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88EB89C" w:rsidR="00A325C4" w:rsidRPr="00E56F0D" w:rsidRDefault="00A325C4" w:rsidP="00E56F0D">
      <w:pPr>
        <w:ind w:firstLineChars="0" w:firstLine="0"/>
        <w:jc w:val="center"/>
        <w:rPr>
          <w:rFonts w:ascii="微软雅黑" w:eastAsia="微软雅黑" w:hAnsi="微软雅黑"/>
          <w:b/>
          <w:bCs/>
          <w:sz w:val="44"/>
          <w:szCs w:val="48"/>
        </w:rPr>
      </w:pPr>
      <w:r w:rsidRPr="00E56F0D">
        <w:rPr>
          <w:rFonts w:ascii="微软雅黑" w:eastAsia="微软雅黑" w:hAnsi="微软雅黑"/>
          <w:b/>
          <w:bCs/>
          <w:sz w:val="44"/>
          <w:szCs w:val="48"/>
        </w:rPr>
        <w:t>ORACLE</w:t>
      </w:r>
      <w:r w:rsidRPr="00E56F0D">
        <w:rPr>
          <w:rFonts w:ascii="微软雅黑" w:eastAsia="微软雅黑" w:hAnsi="微软雅黑" w:hint="eastAsia"/>
          <w:b/>
          <w:bCs/>
          <w:sz w:val="44"/>
          <w:szCs w:val="48"/>
        </w:rPr>
        <w:t>基本语法</w:t>
      </w:r>
    </w:p>
    <w:p w14:paraId="4316A9A3" w14:textId="080650EC" w:rsidR="00ED3AC8" w:rsidRDefault="00ED3AC8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14:paraId="755B26AD" w14:textId="488C831F" w:rsidR="0042490B" w:rsidRDefault="006E5B1E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76EB9EDA" w14:textId="77777777" w:rsidR="00993963" w:rsidRDefault="00993963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6D072011" w14:textId="77DD0227" w:rsidR="006E5B1E" w:rsidRDefault="00993963" w:rsidP="009939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  <w:r w:rsidR="00C6049F">
        <w:rPr>
          <w:rFonts w:ascii="微软雅黑" w:eastAsia="微软雅黑" w:hAnsi="微软雅黑" w:hint="eastAsia"/>
          <w:sz w:val="24"/>
          <w:szCs w:val="28"/>
        </w:rPr>
        <w:t>：有null参与运算的话</w:t>
      </w:r>
      <w:r>
        <w:rPr>
          <w:rFonts w:ascii="微软雅黑" w:eastAsia="微软雅黑" w:hAnsi="微软雅黑" w:hint="eastAsia"/>
          <w:sz w:val="24"/>
          <w:szCs w:val="28"/>
        </w:rPr>
        <w:t>，有false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是false，无false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411"/>
        <w:gridCol w:w="2498"/>
        <w:gridCol w:w="2411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06CE9D0C" w14:textId="2AF81AC3" w:rsidR="00C6049F" w:rsidRDefault="00C6049F" w:rsidP="00C6049F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r运算结果关系：有null参与运算的话，有true结果是true，无true结果是null；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347"/>
        <w:gridCol w:w="2551"/>
        <w:gridCol w:w="2371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16801B7C" w14:textId="5CBF25B5" w:rsidR="006021F6" w:rsidRDefault="006021F6" w:rsidP="006021F6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7E77" w14:textId="1BAA72C9" w:rsidR="006021F6" w:rsidRPr="00A923CB" w:rsidRDefault="00CA4ED6" w:rsidP="009C0B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here和having的区别:where中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4325FEA1" w14:textId="60719259" w:rsid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E56F0D">
        <w:rPr>
          <w:rFonts w:ascii="微软雅黑" w:eastAsia="微软雅黑" w:hAnsi="微软雅黑" w:hint="eastAsia"/>
          <w:b/>
          <w:bCs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519073EE" w14:textId="18B7F0A5" w:rsidR="002D5A11" w:rsidRPr="002D5A11" w:rsidRDefault="002D5A1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5DDDB4E2" w14:textId="591F870A" w:rsidR="00BC7B94" w:rsidRPr="00D55AD3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1.</w:t>
      </w:r>
      <w:r w:rsidR="00BC7B94" w:rsidRPr="00D55AD3">
        <w:rPr>
          <w:rFonts w:ascii="微软雅黑" w:eastAsia="微软雅黑" w:hAnsi="微软雅黑" w:hint="eastAsia"/>
          <w:b/>
          <w:bCs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b/>
          <w:bCs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09B7B4AD" w14:textId="679B1661" w:rsidR="0042490B" w:rsidRPr="00D55AD3" w:rsidRDefault="00404F7D" w:rsidP="0042490B">
      <w:pPr>
        <w:ind w:left="283" w:hangingChars="118" w:hanging="283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2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ter table</w:t>
      </w:r>
    </w:p>
    <w:p w14:paraId="410EBD60" w14:textId="1C3B7CA1" w:rsidR="00F539A8" w:rsidRDefault="00C9335F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:</w:t>
      </w:r>
      <w:r w:rsidRPr="00B949EE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837" w14:textId="4C95E14E" w:rsidR="004327A0" w:rsidRDefault="004327A0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Modify</w:t>
      </w:r>
      <w:r w:rsidRPr="004327A0"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9C9" w14:textId="188C50E3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Drop</w:t>
      </w:r>
      <w:r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DDC" w14:textId="77777777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Rename</w:t>
      </w:r>
      <w:r>
        <w:rPr>
          <w:rFonts w:ascii="微软雅黑" w:eastAsia="微软雅黑" w:hAnsi="微软雅黑"/>
          <w:sz w:val="24"/>
          <w:szCs w:val="28"/>
        </w:rPr>
        <w:t>: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5F682D">
      <w:pPr>
        <w:ind w:left="840" w:firstLineChars="50" w:firstLine="12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3</w:t>
      </w:r>
      <w:r w:rsidRPr="000D7489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删除表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4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8006D6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1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插入数据 insert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into</w:t>
      </w:r>
    </w:p>
    <w:p w14:paraId="53DD1231" w14:textId="681FA590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lastRenderedPageBreak/>
        <w:t>2.</w:t>
      </w:r>
      <w:r w:rsidR="009F4BD3">
        <w:rPr>
          <w:rFonts w:ascii="微软雅黑" w:eastAsia="微软雅黑" w:hAnsi="微软雅黑" w:hint="eastAsia"/>
          <w:b/>
          <w:bCs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b/>
          <w:bCs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N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umber（</w:t>
      </w:r>
      <w:r>
        <w:rPr>
          <w:rFonts w:ascii="微软雅黑" w:eastAsia="微软雅黑" w:hAnsi="微软雅黑"/>
          <w:b/>
          <w:bCs/>
          <w:sz w:val="28"/>
          <w:szCs w:val="32"/>
        </w:rPr>
        <w:t>p,s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表连接</w:t>
      </w:r>
    </w:p>
    <w:p w14:paraId="5314E304" w14:textId="7C7DE45F" w:rsidR="00E86FE4" w:rsidRDefault="00AC707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内连接</w:t>
      </w:r>
      <w:r w:rsidR="005E6D04">
        <w:rPr>
          <w:rFonts w:ascii="微软雅黑" w:eastAsia="微软雅黑" w:hAnsi="微软雅黑" w:hint="eastAsia"/>
          <w:b/>
          <w:bCs/>
          <w:sz w:val="28"/>
          <w:szCs w:val="32"/>
        </w:rPr>
        <w:t xml:space="preserve"> inn</w:t>
      </w:r>
      <w:r w:rsidR="005E6D04">
        <w:rPr>
          <w:rFonts w:ascii="微软雅黑" w:eastAsia="微软雅黑" w:hAnsi="微软雅黑"/>
          <w:b/>
          <w:bCs/>
          <w:sz w:val="28"/>
          <w:szCs w:val="32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>
        <w:rPr>
          <w:rFonts w:ascii="微软雅黑" w:eastAsia="微软雅黑" w:hAnsi="微软雅黑"/>
          <w:b/>
          <w:bCs/>
          <w:sz w:val="28"/>
          <w:szCs w:val="32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左连接 l</w:t>
      </w:r>
      <w:r>
        <w:rPr>
          <w:rFonts w:ascii="微软雅黑" w:eastAsia="微软雅黑" w:hAnsi="微软雅黑"/>
          <w:b/>
          <w:bCs/>
          <w:sz w:val="28"/>
          <w:szCs w:val="32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lastRenderedPageBreak/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3.右连接 </w:t>
      </w:r>
      <w:r>
        <w:rPr>
          <w:rFonts w:ascii="微软雅黑" w:eastAsia="微软雅黑" w:hAnsi="微软雅黑"/>
          <w:b/>
          <w:bCs/>
          <w:sz w:val="28"/>
          <w:szCs w:val="32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0F3D77">
        <w:rPr>
          <w:rFonts w:ascii="微软雅黑" w:eastAsia="微软雅黑" w:hAnsi="微软雅黑" w:hint="eastAsia"/>
          <w:b/>
          <w:bCs/>
          <w:sz w:val="28"/>
          <w:szCs w:val="32"/>
        </w:rPr>
        <w:t>4.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全连接 full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5.交叉连接 cross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sz w:val="28"/>
          <w:szCs w:val="32"/>
        </w:rPr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77777777" w:rsidR="00700809" w:rsidRP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97B32E2" w14:textId="48D35B57" w:rsidR="00250211" w:rsidRPr="00E86FE4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6"/>
          <w:szCs w:val="40"/>
        </w:rPr>
      </w:pPr>
      <w:r w:rsidRPr="00E86FE4">
        <w:rPr>
          <w:rFonts w:ascii="微软雅黑" w:eastAsia="微软雅黑" w:hAnsi="微软雅黑" w:hint="eastAsia"/>
          <w:b/>
          <w:bCs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b/>
          <w:bCs/>
          <w:sz w:val="36"/>
          <w:szCs w:val="40"/>
        </w:rPr>
        <w:tab/>
      </w:r>
    </w:p>
    <w:p w14:paraId="7D52CBC4" w14:textId="6197B272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</w:p>
    <w:p w14:paraId="13A5BB20" w14:textId="33942BCC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Default="00250211" w:rsidP="0042490B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250211">
        <w:rPr>
          <w:rFonts w:ascii="微软雅黑" w:eastAsia="微软雅黑" w:hAnsi="微软雅黑" w:hint="eastAsia"/>
          <w:b/>
          <w:bCs/>
          <w:sz w:val="32"/>
          <w:szCs w:val="36"/>
        </w:rPr>
        <w:t>单行函数</w:t>
      </w:r>
    </w:p>
    <w:p w14:paraId="775B4AE2" w14:textId="77CC1B4B" w:rsidR="00250211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E86FE4"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1</w:t>
      </w:r>
      <w:r w:rsidRPr="00E86FE4"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250211" w:rsidRPr="00E86FE4">
        <w:rPr>
          <w:rFonts w:ascii="微软雅黑" w:eastAsia="微软雅黑" w:hAnsi="微软雅黑" w:hint="eastAsia"/>
          <w:b/>
          <w:bCs/>
          <w:sz w:val="28"/>
          <w:szCs w:val="32"/>
        </w:rPr>
        <w:t>字符函数：</w:t>
      </w:r>
    </w:p>
    <w:p w14:paraId="3A283A2A" w14:textId="0E30D980" w:rsidR="00E86FE4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sectPr w:rsidR="00E86FE4" w:rsidRPr="00E86FE4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5313B"/>
    <w:rsid w:val="00084ACE"/>
    <w:rsid w:val="000A5F89"/>
    <w:rsid w:val="000B4DB5"/>
    <w:rsid w:val="000D4237"/>
    <w:rsid w:val="000D7489"/>
    <w:rsid w:val="000F1DD1"/>
    <w:rsid w:val="000F3D77"/>
    <w:rsid w:val="00121752"/>
    <w:rsid w:val="0019075D"/>
    <w:rsid w:val="001F0B23"/>
    <w:rsid w:val="00236860"/>
    <w:rsid w:val="00250211"/>
    <w:rsid w:val="00285C53"/>
    <w:rsid w:val="00292862"/>
    <w:rsid w:val="002D5A11"/>
    <w:rsid w:val="002E7A85"/>
    <w:rsid w:val="003626F0"/>
    <w:rsid w:val="003800D8"/>
    <w:rsid w:val="00402895"/>
    <w:rsid w:val="00404F7D"/>
    <w:rsid w:val="00423497"/>
    <w:rsid w:val="0042490B"/>
    <w:rsid w:val="004327A0"/>
    <w:rsid w:val="004A73F7"/>
    <w:rsid w:val="004D0C77"/>
    <w:rsid w:val="004E045D"/>
    <w:rsid w:val="004F51E9"/>
    <w:rsid w:val="004F5FC8"/>
    <w:rsid w:val="00554035"/>
    <w:rsid w:val="00583460"/>
    <w:rsid w:val="005A0DBC"/>
    <w:rsid w:val="005B6AFA"/>
    <w:rsid w:val="005C31D5"/>
    <w:rsid w:val="005E5BB1"/>
    <w:rsid w:val="005E6D04"/>
    <w:rsid w:val="005F682D"/>
    <w:rsid w:val="006021F6"/>
    <w:rsid w:val="00645B3F"/>
    <w:rsid w:val="0065691D"/>
    <w:rsid w:val="006605C7"/>
    <w:rsid w:val="00693147"/>
    <w:rsid w:val="006C1579"/>
    <w:rsid w:val="006E5B1E"/>
    <w:rsid w:val="00700809"/>
    <w:rsid w:val="00761538"/>
    <w:rsid w:val="00772C76"/>
    <w:rsid w:val="0079255D"/>
    <w:rsid w:val="007A7B42"/>
    <w:rsid w:val="008006D6"/>
    <w:rsid w:val="008811B4"/>
    <w:rsid w:val="00886CF3"/>
    <w:rsid w:val="008A12E7"/>
    <w:rsid w:val="008C3315"/>
    <w:rsid w:val="00950B20"/>
    <w:rsid w:val="009547DC"/>
    <w:rsid w:val="00987E08"/>
    <w:rsid w:val="00993963"/>
    <w:rsid w:val="009F30F8"/>
    <w:rsid w:val="009F4BD3"/>
    <w:rsid w:val="00A0044A"/>
    <w:rsid w:val="00A21BE9"/>
    <w:rsid w:val="00A325C4"/>
    <w:rsid w:val="00A529C9"/>
    <w:rsid w:val="00A923CB"/>
    <w:rsid w:val="00A97BEA"/>
    <w:rsid w:val="00AC001A"/>
    <w:rsid w:val="00AC7074"/>
    <w:rsid w:val="00B8015A"/>
    <w:rsid w:val="00B9112A"/>
    <w:rsid w:val="00B949EE"/>
    <w:rsid w:val="00BC7B94"/>
    <w:rsid w:val="00BF5146"/>
    <w:rsid w:val="00C3383F"/>
    <w:rsid w:val="00C6049F"/>
    <w:rsid w:val="00C663F8"/>
    <w:rsid w:val="00C746A2"/>
    <w:rsid w:val="00C85212"/>
    <w:rsid w:val="00C9335F"/>
    <w:rsid w:val="00CA4ED6"/>
    <w:rsid w:val="00CC37EC"/>
    <w:rsid w:val="00CE5FCA"/>
    <w:rsid w:val="00D152B4"/>
    <w:rsid w:val="00D27058"/>
    <w:rsid w:val="00D51366"/>
    <w:rsid w:val="00D55AD3"/>
    <w:rsid w:val="00E135BB"/>
    <w:rsid w:val="00E26580"/>
    <w:rsid w:val="00E5183F"/>
    <w:rsid w:val="00E56F0D"/>
    <w:rsid w:val="00E82F13"/>
    <w:rsid w:val="00E86FE4"/>
    <w:rsid w:val="00E87495"/>
    <w:rsid w:val="00E901EE"/>
    <w:rsid w:val="00E97C40"/>
    <w:rsid w:val="00EA5B1C"/>
    <w:rsid w:val="00EC167C"/>
    <w:rsid w:val="00ED3AC8"/>
    <w:rsid w:val="00ED565C"/>
    <w:rsid w:val="00EE4009"/>
    <w:rsid w:val="00F044BA"/>
    <w:rsid w:val="00F07E53"/>
    <w:rsid w:val="00F50B60"/>
    <w:rsid w:val="00F539A8"/>
    <w:rsid w:val="00F66AF8"/>
    <w:rsid w:val="00F74652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11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86</cp:revision>
  <dcterms:created xsi:type="dcterms:W3CDTF">2020-11-11T02:46:00Z</dcterms:created>
  <dcterms:modified xsi:type="dcterms:W3CDTF">2020-11-17T00:34:00Z</dcterms:modified>
</cp:coreProperties>
</file>