
<file path=[Content_Types].xml><?xml version="1.0" encoding="utf-8"?>
<Types xmlns="http://schemas.openxmlformats.org/package/2006/content-types">
  <Override PartName="/word/_rels/document.xml.rels" ContentType="application/vnd.openxmlformats-package.relationships+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0"/>
        <w:jc w:val="center"/>
      </w:pPr>
      <w:r>
        <w:rPr>
          <w:lang w:val="en-US"/>
        </w:rPr>
        <w:t>Viewing GML models in Bing maps</w:t>
      </w:r>
    </w:p>
    <w:p>
      <w:pPr>
        <w:pStyle w:val="style31"/>
        <w:jc w:val="center"/>
      </w:pPr>
      <w:r>
        <w:rPr>
          <w:lang w:val="en-US"/>
        </w:rPr>
        <w:t>8 January 2010</w:t>
      </w:r>
    </w:p>
    <w:p>
      <w:pPr>
        <w:pStyle w:val="style1"/>
      </w:pPr>
      <w:r>
        <w:rPr>
          <w:lang w:val="en-US"/>
        </w:rPr>
        <w:t>Approach</w:t>
      </w:r>
    </w:p>
    <w:p>
      <w:pPr>
        <w:pStyle w:val="style0"/>
      </w:pPr>
      <w:r>
        <w:rPr>
          <w:lang w:val="en-US"/>
        </w:rPr>
        <w:br/>
        <w:t xml:space="preserve">The first approach was to find out to which file the gml files needs to be converted in order to import them into Bing maps. The following page has been used: </w:t>
        <w:br/>
      </w:r>
      <w:hyperlink r:id="rId2">
        <w:r>
          <w:rPr>
            <w:rStyle w:val="style22"/>
            <w:lang w:val="en-US"/>
          </w:rPr>
          <w:t>http://msdn.microsoft.com/en-us/library/cc966728.aspx</w:t>
        </w:r>
      </w:hyperlink>
      <w:r>
        <w:rPr>
          <w:lang w:val="en-US"/>
        </w:rPr>
        <w:br/>
        <w:br/>
        <w:t>Apparently .obj wavefront files were supported by Bing maps. The conversion method is written in  ‘CityGML2OBJ.py’. For this conversion lxml has been used to read the gml files. To position the model the centroid of the model has been used and a transformation has been applied. The transformation was done with ogr module.</w:t>
      </w:r>
    </w:p>
    <w:p>
      <w:pPr>
        <w:pStyle w:val="style0"/>
      </w:pPr>
      <w:r>
        <w:rPr>
          <w:lang w:val="en-US"/>
        </w:rPr>
        <w:t xml:space="preserve">The uploading of the gml models has been done in php. In php the upload form was created and a table which loads 3D models from mysql database. Once a file has been submitted using ‘uploader.php’ it is processed by ‘CityGML2OBJ.py’. This model will be stored in a mysql database, this is also done by ‘CityGML2OBJ.py’. The viewer ‘3d_bing_maps_viewer.php’ loads Bing maps and shows a table containing the uploaded models. </w:t>
      </w:r>
    </w:p>
    <w:p>
      <w:pPr>
        <w:pStyle w:val="style0"/>
      </w:pPr>
      <w:r>
        <w:rPr>
          <w:lang w:val="en-US"/>
        </w:rPr>
        <w:t>A local apache server with mod_python and mysql database has been configured for testing. The final product can be seen on:</w:t>
        <w:br/>
      </w:r>
      <w:hyperlink r:id="rId3">
        <w:r>
          <w:rPr>
            <w:rStyle w:val="style22"/>
            <w:lang w:val="en-US"/>
          </w:rPr>
          <w:t>http://212.123.172.202/bing/3d_bing_maps_viewer.php</w:t>
        </w:r>
      </w:hyperlink>
    </w:p>
    <w:p>
      <w:pPr>
        <w:pStyle w:val="style0"/>
      </w:pPr>
      <w:r>
        <w:rPr>
          <w:lang w:val="en-US"/>
        </w:rPr>
        <w:t>In table 1 an overview of used libraries/modules can be seen. A short description of the files which are included in the zip package can be seen in table 2</w:t>
      </w:r>
    </w:p>
    <w:p>
      <w:pPr>
        <w:pStyle w:val="style32"/>
        <w:keepNext/>
      </w:pPr>
      <w:r>
        <w:rPr>
          <w:lang w:val="en-US"/>
        </w:rPr>
        <w:t>Table : Overview of libraries/modules that have been used</w:t>
      </w:r>
    </w:p>
    <w:tbl>
      <w:tblPr>
        <w:tblBorders>
          <w:top w:color="4F81BD" w:space="0" w:sz="8" w:val="single"/>
          <w:left w:color="4F81BD" w:space="0" w:sz="8" w:val="single"/>
          <w:bottom w:color="4F81BD" w:space="0" w:sz="18" w:val="single"/>
          <w:right w:color="4F81BD" w:space="0" w:sz="8" w:val="single"/>
        </w:tblBorders>
        <w:jc w:val="left"/>
        <w:tblInd w:type="dxa" w:w="-108"/>
      </w:tblPr>
      <w:tblGrid>
        <w:gridCol w:w="1525"/>
        <w:gridCol w:w="2693"/>
        <w:gridCol w:w="4994"/>
      </w:tblGrid>
      <w:tr>
        <w:trPr>
          <w:cantSplit w:val="off"/>
        </w:trPr>
        <w:tc>
          <w:tcPr>
            <w:tcBorders>
              <w:top w:color="4F81BD" w:space="0" w:sz="8" w:val="single"/>
              <w:left w:color="4F81BD" w:space="0" w:sz="8" w:val="single"/>
              <w:bottom w:color="4F81BD" w:space="0" w:sz="18" w:val="single"/>
              <w:right w:color="4F81BD" w:space="0" w:sz="8" w:val="single"/>
            </w:tcBorders>
            <w:shd w:fill="auto"/>
            <w:tcW w:type="dxa" w:w="1525"/>
            <w:tcMar>
              <w:top w:type="dxa" w:w="0"/>
              <w:left w:type="dxa" w:w="108"/>
              <w:bottom w:type="dxa" w:w="0"/>
              <w:right w:type="dxa" w:w="108"/>
            </w:tcMar>
          </w:tcPr>
          <w:p>
            <w:pPr>
              <w:pStyle w:val="style0"/>
              <w:spacing w:after="0" w:before="0" w:line="100" w:lineRule="atLeast"/>
            </w:pPr>
            <w:r>
              <w:rPr>
                <w:b/>
                <w:bCs/>
                <w:rFonts w:ascii="Cambria" w:cs="" w:hAnsi="Cambria"/>
                <w:lang w:val="en-US"/>
              </w:rPr>
              <w:t>Name</w:t>
            </w:r>
          </w:p>
        </w:tc>
        <w:tc>
          <w:tcPr>
            <w:tcBorders>
              <w:top w:color="4F81BD" w:space="0" w:sz="8" w:val="single"/>
              <w:left w:color="4F81BD" w:space="0" w:sz="8" w:val="single"/>
              <w:bottom w:color="4F81BD" w:space="0" w:sz="18" w:val="single"/>
              <w:right w:color="4F81BD" w:space="0" w:sz="8" w:val="single"/>
            </w:tcBorders>
            <w:shd w:fill="auto"/>
            <w:tcW w:type="dxa" w:w="2693"/>
            <w:tcMar>
              <w:top w:type="dxa" w:w="0"/>
              <w:left w:type="dxa" w:w="108"/>
              <w:bottom w:type="dxa" w:w="0"/>
              <w:right w:type="dxa" w:w="108"/>
            </w:tcMar>
          </w:tcPr>
          <w:p>
            <w:pPr>
              <w:pStyle w:val="style0"/>
              <w:spacing w:after="0" w:before="0" w:line="100" w:lineRule="atLeast"/>
            </w:pPr>
            <w:r>
              <w:rPr>
                <w:b/>
                <w:bCs/>
                <w:rFonts w:ascii="Cambria" w:cs="" w:hAnsi="Cambria"/>
                <w:lang w:val="en-US"/>
              </w:rPr>
              <w:t>Version</w:t>
            </w:r>
          </w:p>
        </w:tc>
        <w:tc>
          <w:tcPr>
            <w:tcBorders>
              <w:top w:color="4F81BD" w:space="0" w:sz="8" w:val="single"/>
              <w:left w:color="4F81BD" w:space="0" w:sz="8" w:val="single"/>
              <w:bottom w:color="4F81BD" w:space="0" w:sz="18" w:val="single"/>
              <w:right w:color="4F81BD" w:space="0" w:sz="8" w:val="single"/>
            </w:tcBorders>
            <w:shd w:fill="auto"/>
            <w:tcW w:type="dxa" w:w="4994"/>
            <w:tcMar>
              <w:top w:type="dxa" w:w="0"/>
              <w:left w:type="dxa" w:w="108"/>
              <w:bottom w:type="dxa" w:w="0"/>
              <w:right w:type="dxa" w:w="108"/>
            </w:tcMar>
          </w:tcPr>
          <w:p>
            <w:pPr>
              <w:pStyle w:val="style0"/>
              <w:spacing w:after="0" w:before="0" w:line="100" w:lineRule="atLeast"/>
            </w:pPr>
            <w:r>
              <w:rPr>
                <w:b/>
                <w:bCs/>
                <w:rFonts w:ascii="Cambria" w:cs="" w:hAnsi="Cambria"/>
                <w:lang w:val="en-US"/>
              </w:rPr>
              <w:t>Description</w:t>
            </w:r>
          </w:p>
        </w:tc>
      </w:tr>
      <w:tr>
        <w:trPr>
          <w:cantSplit w:val="off"/>
        </w:trPr>
        <w:tc>
          <w:tcPr>
            <w:tcBorders>
              <w:top w:color="4F81BD" w:space="0" w:sz="8" w:val="single"/>
              <w:left w:color="4F81BD" w:space="0" w:sz="8" w:val="single"/>
              <w:bottom w:color="4F81BD" w:space="0" w:sz="8" w:val="single"/>
              <w:right w:color="4F81BD" w:space="0" w:sz="8" w:val="single"/>
            </w:tcBorders>
            <w:shd w:fill="D3DFEE"/>
            <w:tcW w:type="dxa" w:w="1525"/>
            <w:tcMar>
              <w:top w:type="dxa" w:w="0"/>
              <w:left w:type="dxa" w:w="108"/>
              <w:bottom w:type="dxa" w:w="0"/>
              <w:right w:type="dxa" w:w="108"/>
            </w:tcMar>
          </w:tcPr>
          <w:p>
            <w:pPr>
              <w:pStyle w:val="style0"/>
              <w:spacing w:after="0" w:before="0" w:line="100" w:lineRule="atLeast"/>
            </w:pPr>
            <w:r>
              <w:rPr>
                <w:b/>
                <w:bCs/>
                <w:rFonts w:ascii="Cambria" w:cs="" w:hAnsi="Cambria"/>
                <w:lang w:val="en-US"/>
              </w:rPr>
              <w:t>_mysql</w:t>
            </w:r>
          </w:p>
        </w:tc>
        <w:tc>
          <w:tcPr>
            <w:tcBorders>
              <w:top w:color="4F81BD" w:space="0" w:sz="8" w:val="single"/>
              <w:left w:color="4F81BD" w:space="0" w:sz="8" w:val="single"/>
              <w:bottom w:color="4F81BD" w:space="0" w:sz="8" w:val="single"/>
              <w:right w:color="4F81BD" w:space="0" w:sz="8" w:val="single"/>
            </w:tcBorders>
            <w:shd w:fill="D3DFEE"/>
            <w:tcW w:type="dxa" w:w="2693"/>
            <w:tcMar>
              <w:top w:type="dxa" w:w="0"/>
              <w:left w:type="dxa" w:w="108"/>
              <w:bottom w:type="dxa" w:w="0"/>
              <w:right w:type="dxa" w:w="108"/>
            </w:tcMar>
          </w:tcPr>
          <w:p>
            <w:pPr>
              <w:pStyle w:val="style0"/>
              <w:spacing w:after="0" w:before="0" w:line="100" w:lineRule="atLeast"/>
            </w:pPr>
            <w:r>
              <w:rPr>
                <w:lang w:val="en-US"/>
              </w:rPr>
              <w:t>1.22 for python 2.5</w:t>
            </w:r>
          </w:p>
        </w:tc>
        <w:tc>
          <w:tcPr>
            <w:tcBorders>
              <w:top w:color="4F81BD" w:space="0" w:sz="8" w:val="single"/>
              <w:left w:color="4F81BD" w:space="0" w:sz="8" w:val="single"/>
              <w:bottom w:color="4F81BD" w:space="0" w:sz="8" w:val="single"/>
              <w:right w:color="4F81BD" w:space="0" w:sz="8" w:val="single"/>
            </w:tcBorders>
            <w:shd w:fill="D3DFEE"/>
            <w:tcW w:type="dxa" w:w="4994"/>
            <w:tcMar>
              <w:top w:type="dxa" w:w="0"/>
              <w:left w:type="dxa" w:w="108"/>
              <w:bottom w:type="dxa" w:w="0"/>
              <w:right w:type="dxa" w:w="108"/>
            </w:tcMar>
          </w:tcPr>
          <w:p>
            <w:pPr>
              <w:pStyle w:val="style0"/>
              <w:spacing w:after="0" w:before="0" w:line="100" w:lineRule="atLeast"/>
            </w:pPr>
            <w:r>
              <w:rPr>
                <w:lang w:val="en-US"/>
              </w:rPr>
              <w:t>Needed for communication between python and mysql database</w:t>
            </w:r>
          </w:p>
        </w:tc>
      </w:tr>
      <w:tr>
        <w:trPr>
          <w:cantSplit w:val="off"/>
        </w:trPr>
        <w:tc>
          <w:tcPr>
            <w:tcBorders>
              <w:top w:color="4F81BD" w:space="0" w:sz="8" w:val="single"/>
              <w:left w:color="4F81BD" w:space="0" w:sz="8" w:val="single"/>
              <w:bottom w:color="4F81BD" w:space="0" w:sz="8" w:val="single"/>
              <w:right w:color="4F81BD" w:space="0" w:sz="8" w:val="single"/>
            </w:tcBorders>
            <w:shd w:fill="auto"/>
            <w:tcW w:type="dxa" w:w="1525"/>
            <w:tcMar>
              <w:top w:type="dxa" w:w="0"/>
              <w:left w:type="dxa" w:w="108"/>
              <w:bottom w:type="dxa" w:w="0"/>
              <w:right w:type="dxa" w:w="108"/>
            </w:tcMar>
          </w:tcPr>
          <w:p>
            <w:pPr>
              <w:pStyle w:val="style0"/>
              <w:spacing w:after="0" w:before="0" w:line="100" w:lineRule="atLeast"/>
            </w:pPr>
            <w:r>
              <w:rPr>
                <w:b/>
                <w:bCs/>
                <w:rFonts w:ascii="Cambria" w:cs="" w:hAnsi="Cambria"/>
                <w:lang w:val="en-US"/>
              </w:rPr>
              <w:t>datetime</w:t>
            </w:r>
          </w:p>
        </w:tc>
        <w:tc>
          <w:tcPr>
            <w:tcBorders>
              <w:top w:color="4F81BD" w:space="0" w:sz="8" w:val="single"/>
              <w:left w:color="4F81BD" w:space="0" w:sz="8" w:val="single"/>
              <w:bottom w:color="4F81BD" w:space="0" w:sz="8" w:val="single"/>
              <w:right w:color="4F81BD" w:space="0" w:sz="8" w:val="single"/>
            </w:tcBorders>
            <w:shd w:fill="auto"/>
            <w:tcW w:type="dxa" w:w="2693"/>
            <w:tcMar>
              <w:top w:type="dxa" w:w="0"/>
              <w:left w:type="dxa" w:w="108"/>
              <w:bottom w:type="dxa" w:w="0"/>
              <w:right w:type="dxa" w:w="108"/>
            </w:tcMar>
          </w:tcPr>
          <w:p>
            <w:pPr>
              <w:pStyle w:val="style0"/>
              <w:spacing w:after="0" w:before="0" w:line="100" w:lineRule="atLeast"/>
            </w:pPr>
            <w:r>
              <w:rPr>
                <w:lang w:val="en-US"/>
              </w:rPr>
              <w:t>Python 2.5</w:t>
            </w:r>
          </w:p>
        </w:tc>
        <w:tc>
          <w:tcPr>
            <w:tcBorders>
              <w:top w:color="4F81BD" w:space="0" w:sz="8" w:val="single"/>
              <w:left w:color="4F81BD" w:space="0" w:sz="8" w:val="single"/>
              <w:bottom w:color="4F81BD" w:space="0" w:sz="8" w:val="single"/>
              <w:right w:color="4F81BD" w:space="0" w:sz="8" w:val="single"/>
            </w:tcBorders>
            <w:shd w:fill="auto"/>
            <w:tcW w:type="dxa" w:w="4994"/>
            <w:tcMar>
              <w:top w:type="dxa" w:w="0"/>
              <w:left w:type="dxa" w:w="108"/>
              <w:bottom w:type="dxa" w:w="0"/>
              <w:right w:type="dxa" w:w="108"/>
            </w:tcMar>
          </w:tcPr>
          <w:p>
            <w:pPr>
              <w:pStyle w:val="style0"/>
              <w:spacing w:after="0" w:before="0" w:line="100" w:lineRule="atLeast"/>
            </w:pPr>
            <w:r>
              <w:rPr>
                <w:lang w:val="en-US"/>
              </w:rPr>
              <w:t>Used when model is stored in mysql database</w:t>
            </w:r>
          </w:p>
        </w:tc>
      </w:tr>
      <w:tr>
        <w:trPr>
          <w:cantSplit w:val="off"/>
        </w:trPr>
        <w:tc>
          <w:tcPr>
            <w:tcBorders>
              <w:top w:color="4F81BD" w:space="0" w:sz="8" w:val="single"/>
              <w:left w:color="4F81BD" w:space="0" w:sz="8" w:val="single"/>
              <w:bottom w:color="4F81BD" w:space="0" w:sz="8" w:val="single"/>
              <w:right w:color="4F81BD" w:space="0" w:sz="8" w:val="single"/>
            </w:tcBorders>
            <w:shd w:fill="D3DFEE"/>
            <w:tcW w:type="dxa" w:w="1525"/>
            <w:tcMar>
              <w:top w:type="dxa" w:w="0"/>
              <w:left w:type="dxa" w:w="108"/>
              <w:bottom w:type="dxa" w:w="0"/>
              <w:right w:type="dxa" w:w="108"/>
            </w:tcMar>
          </w:tcPr>
          <w:p>
            <w:pPr>
              <w:pStyle w:val="style0"/>
              <w:spacing w:after="0" w:before="0" w:line="100" w:lineRule="atLeast"/>
            </w:pPr>
            <w:r>
              <w:rPr>
                <w:b/>
                <w:bCs/>
                <w:rFonts w:ascii="Cambria" w:cs="" w:hAnsi="Cambria"/>
                <w:lang w:val="en-US"/>
              </w:rPr>
              <w:t>lxml</w:t>
            </w:r>
          </w:p>
        </w:tc>
        <w:tc>
          <w:tcPr>
            <w:tcBorders>
              <w:top w:color="4F81BD" w:space="0" w:sz="8" w:val="single"/>
              <w:left w:color="4F81BD" w:space="0" w:sz="8" w:val="single"/>
              <w:bottom w:color="4F81BD" w:space="0" w:sz="8" w:val="single"/>
              <w:right w:color="4F81BD" w:space="0" w:sz="8" w:val="single"/>
            </w:tcBorders>
            <w:shd w:fill="D3DFEE"/>
            <w:tcW w:type="dxa" w:w="2693"/>
            <w:tcMar>
              <w:top w:type="dxa" w:w="0"/>
              <w:left w:type="dxa" w:w="108"/>
              <w:bottom w:type="dxa" w:w="0"/>
              <w:right w:type="dxa" w:w="108"/>
            </w:tcMar>
          </w:tcPr>
          <w:p>
            <w:pPr>
              <w:pStyle w:val="style0"/>
              <w:spacing w:after="0" w:before="0" w:line="100" w:lineRule="atLeast"/>
            </w:pPr>
            <w:r>
              <w:rPr>
                <w:lang w:val="en-US"/>
              </w:rPr>
              <w:t>2.2.4 for python 2.5</w:t>
            </w:r>
          </w:p>
        </w:tc>
        <w:tc>
          <w:tcPr>
            <w:tcBorders>
              <w:top w:color="4F81BD" w:space="0" w:sz="8" w:val="single"/>
              <w:left w:color="4F81BD" w:space="0" w:sz="8" w:val="single"/>
              <w:bottom w:color="4F81BD" w:space="0" w:sz="8" w:val="single"/>
              <w:right w:color="4F81BD" w:space="0" w:sz="8" w:val="single"/>
            </w:tcBorders>
            <w:shd w:fill="D3DFEE"/>
            <w:tcW w:type="dxa" w:w="4994"/>
            <w:tcMar>
              <w:top w:type="dxa" w:w="0"/>
              <w:left w:type="dxa" w:w="108"/>
              <w:bottom w:type="dxa" w:w="0"/>
              <w:right w:type="dxa" w:w="108"/>
            </w:tcMar>
          </w:tcPr>
          <w:p>
            <w:pPr>
              <w:pStyle w:val="style0"/>
              <w:spacing w:after="0" w:before="0" w:line="100" w:lineRule="atLeast"/>
            </w:pPr>
            <w:r>
              <w:rPr>
                <w:lang w:val="en-US"/>
              </w:rPr>
              <w:t xml:space="preserve">For reading gml files </w:t>
            </w:r>
          </w:p>
        </w:tc>
      </w:tr>
      <w:tr>
        <w:trPr>
          <w:cantSplit w:val="off"/>
        </w:trPr>
        <w:tc>
          <w:tcPr>
            <w:tcBorders>
              <w:top w:color="4F81BD" w:space="0" w:sz="8" w:val="single"/>
              <w:left w:color="4F81BD" w:space="0" w:sz="8" w:val="single"/>
              <w:bottom w:color="4F81BD" w:space="0" w:sz="8" w:val="single"/>
              <w:right w:color="4F81BD" w:space="0" w:sz="8" w:val="single"/>
            </w:tcBorders>
            <w:shd w:fill="auto"/>
            <w:tcW w:type="dxa" w:w="1525"/>
            <w:tcMar>
              <w:top w:type="dxa" w:w="0"/>
              <w:left w:type="dxa" w:w="108"/>
              <w:bottom w:type="dxa" w:w="0"/>
              <w:right w:type="dxa" w:w="108"/>
            </w:tcMar>
          </w:tcPr>
          <w:p>
            <w:pPr>
              <w:pStyle w:val="style0"/>
              <w:spacing w:after="0" w:before="0" w:line="100" w:lineRule="atLeast"/>
            </w:pPr>
            <w:r>
              <w:rPr>
                <w:b/>
                <w:bCs/>
                <w:rFonts w:ascii="Cambria" w:cs="" w:hAnsi="Cambria"/>
                <w:lang w:val="en-US"/>
              </w:rPr>
              <w:t>mod_python</w:t>
            </w:r>
          </w:p>
        </w:tc>
        <w:tc>
          <w:tcPr>
            <w:tcBorders>
              <w:top w:color="4F81BD" w:space="0" w:sz="8" w:val="single"/>
              <w:left w:color="4F81BD" w:space="0" w:sz="8" w:val="single"/>
              <w:bottom w:color="4F81BD" w:space="0" w:sz="8" w:val="single"/>
              <w:right w:color="4F81BD" w:space="0" w:sz="8" w:val="single"/>
            </w:tcBorders>
            <w:shd w:fill="auto"/>
            <w:tcW w:type="dxa" w:w="2693"/>
            <w:tcMar>
              <w:top w:type="dxa" w:w="0"/>
              <w:left w:type="dxa" w:w="108"/>
              <w:bottom w:type="dxa" w:w="0"/>
              <w:right w:type="dxa" w:w="108"/>
            </w:tcMar>
          </w:tcPr>
          <w:p>
            <w:pPr>
              <w:pStyle w:val="style0"/>
              <w:spacing w:after="0" w:before="0" w:line="100" w:lineRule="atLeast"/>
            </w:pPr>
            <w:r>
              <w:rPr>
                <w:lang w:val="en-US"/>
              </w:rPr>
              <w:t>Python 2.5</w:t>
            </w:r>
          </w:p>
        </w:tc>
        <w:tc>
          <w:tcPr>
            <w:tcBorders>
              <w:top w:color="4F81BD" w:space="0" w:sz="8" w:val="single"/>
              <w:left w:color="4F81BD" w:space="0" w:sz="8" w:val="single"/>
              <w:bottom w:color="4F81BD" w:space="0" w:sz="8" w:val="single"/>
              <w:right w:color="4F81BD" w:space="0" w:sz="8" w:val="single"/>
            </w:tcBorders>
            <w:shd w:fill="auto"/>
            <w:tcW w:type="dxa" w:w="4994"/>
            <w:tcMar>
              <w:top w:type="dxa" w:w="0"/>
              <w:left w:type="dxa" w:w="108"/>
              <w:bottom w:type="dxa" w:w="0"/>
              <w:right w:type="dxa" w:w="108"/>
            </w:tcMar>
          </w:tcPr>
          <w:p>
            <w:pPr>
              <w:pStyle w:val="style0"/>
              <w:spacing w:after="0" w:before="0" w:line="100" w:lineRule="atLeast"/>
            </w:pPr>
            <w:r>
              <w:rPr>
                <w:lang w:val="en-US"/>
              </w:rPr>
              <w:t>Needed to redirect user back to bing maps viewer after converting gml to obj</w:t>
            </w:r>
          </w:p>
        </w:tc>
      </w:tr>
      <w:tr>
        <w:trPr>
          <w:cantSplit w:val="off"/>
        </w:trPr>
        <w:tc>
          <w:tcPr>
            <w:tcBorders>
              <w:top w:color="4F81BD" w:space="0" w:sz="8" w:val="single"/>
              <w:left w:color="4F81BD" w:space="0" w:sz="8" w:val="single"/>
              <w:bottom w:color="4F81BD" w:space="0" w:sz="8" w:val="single"/>
              <w:right w:color="4F81BD" w:space="0" w:sz="8" w:val="single"/>
            </w:tcBorders>
            <w:shd w:fill="auto"/>
            <w:tcW w:type="dxa" w:w="1525"/>
            <w:tcMar>
              <w:top w:type="dxa" w:w="0"/>
              <w:left w:type="dxa" w:w="108"/>
              <w:bottom w:type="dxa" w:w="0"/>
              <w:right w:type="dxa" w:w="108"/>
            </w:tcMar>
          </w:tcPr>
          <w:p>
            <w:pPr>
              <w:pStyle w:val="style0"/>
              <w:spacing w:after="0" w:before="0" w:line="100" w:lineRule="atLeast"/>
            </w:pPr>
            <w:r>
              <w:rPr>
                <w:b/>
                <w:bCs/>
                <w:rFonts w:ascii="Cambria" w:cs="" w:hAnsi="Cambria"/>
                <w:lang w:val="en-US"/>
              </w:rPr>
              <w:t>osgeo</w:t>
            </w:r>
          </w:p>
        </w:tc>
        <w:tc>
          <w:tcPr>
            <w:tcBorders>
              <w:top w:color="4F81BD" w:space="0" w:sz="8" w:val="single"/>
              <w:left w:color="4F81BD" w:space="0" w:sz="8" w:val="single"/>
              <w:bottom w:color="4F81BD" w:space="0" w:sz="8" w:val="single"/>
              <w:right w:color="4F81BD" w:space="0" w:sz="8" w:val="single"/>
            </w:tcBorders>
            <w:shd w:fill="auto"/>
            <w:tcW w:type="dxa" w:w="2693"/>
            <w:tcMar>
              <w:top w:type="dxa" w:w="0"/>
              <w:left w:type="dxa" w:w="108"/>
              <w:bottom w:type="dxa" w:w="0"/>
              <w:right w:type="dxa" w:w="108"/>
            </w:tcMar>
          </w:tcPr>
          <w:p>
            <w:pPr>
              <w:pStyle w:val="style0"/>
              <w:spacing w:after="0" w:before="0" w:line="100" w:lineRule="atLeast"/>
            </w:pPr>
            <w:r>
              <w:rPr>
                <w:lang w:val="en-US"/>
              </w:rPr>
              <w:t>GDAL-1.6.1 for python 2.5</w:t>
            </w:r>
          </w:p>
        </w:tc>
        <w:tc>
          <w:tcPr>
            <w:tcBorders>
              <w:top w:color="4F81BD" w:space="0" w:sz="8" w:val="single"/>
              <w:left w:color="4F81BD" w:space="0" w:sz="8" w:val="single"/>
              <w:bottom w:color="4F81BD" w:space="0" w:sz="8" w:val="single"/>
              <w:right w:color="4F81BD" w:space="0" w:sz="8" w:val="single"/>
            </w:tcBorders>
            <w:shd w:fill="auto"/>
            <w:tcW w:type="dxa" w:w="4994"/>
            <w:tcMar>
              <w:top w:type="dxa" w:w="0"/>
              <w:left w:type="dxa" w:w="108"/>
              <w:bottom w:type="dxa" w:w="0"/>
              <w:right w:type="dxa" w:w="108"/>
            </w:tcMar>
          </w:tcPr>
          <w:p>
            <w:pPr>
              <w:pStyle w:val="style0"/>
              <w:spacing w:after="0" w:before="0" w:line="100" w:lineRule="atLeast"/>
            </w:pPr>
            <w:r>
              <w:rPr>
                <w:lang w:val="en-US"/>
              </w:rPr>
              <w:t>Used ogr for crs transformation</w:t>
            </w:r>
          </w:p>
        </w:tc>
      </w:tr>
      <w:tr>
        <w:trPr>
          <w:cantSplit w:val="off"/>
        </w:trPr>
        <w:tc>
          <w:tcPr>
            <w:tcBorders>
              <w:top w:color="4F81BD" w:space="0" w:sz="8" w:val="single"/>
              <w:left w:color="4F81BD" w:space="0" w:sz="8" w:val="single"/>
              <w:bottom w:color="4F81BD" w:space="0" w:sz="8" w:val="single"/>
              <w:right w:color="4F81BD" w:space="0" w:sz="8" w:val="single"/>
            </w:tcBorders>
            <w:shd w:fill="D3DFEE"/>
            <w:tcW w:type="dxa" w:w="1525"/>
            <w:tcMar>
              <w:top w:type="dxa" w:w="0"/>
              <w:left w:type="dxa" w:w="108"/>
              <w:bottom w:type="dxa" w:w="0"/>
              <w:right w:type="dxa" w:w="108"/>
            </w:tcMar>
          </w:tcPr>
          <w:p>
            <w:pPr>
              <w:pStyle w:val="style0"/>
              <w:spacing w:after="0" w:before="0" w:line="100" w:lineRule="atLeast"/>
            </w:pPr>
            <w:r>
              <w:rPr>
                <w:b/>
                <w:bCs/>
                <w:rFonts w:ascii="Cambria" w:cs="" w:hAnsi="Cambria"/>
                <w:lang w:val="en-US"/>
              </w:rPr>
              <w:t>StringIO</w:t>
            </w:r>
          </w:p>
        </w:tc>
        <w:tc>
          <w:tcPr>
            <w:tcBorders>
              <w:top w:color="4F81BD" w:space="0" w:sz="8" w:val="single"/>
              <w:left w:color="4F81BD" w:space="0" w:sz="8" w:val="single"/>
              <w:bottom w:color="4F81BD" w:space="0" w:sz="8" w:val="single"/>
              <w:right w:color="4F81BD" w:space="0" w:sz="8" w:val="single"/>
            </w:tcBorders>
            <w:shd w:fill="D3DFEE"/>
            <w:tcW w:type="dxa" w:w="2693"/>
            <w:tcMar>
              <w:top w:type="dxa" w:w="0"/>
              <w:left w:type="dxa" w:w="108"/>
              <w:bottom w:type="dxa" w:w="0"/>
              <w:right w:type="dxa" w:w="108"/>
            </w:tcMar>
          </w:tcPr>
          <w:p>
            <w:pPr>
              <w:pStyle w:val="style0"/>
              <w:spacing w:after="0" w:before="0" w:line="100" w:lineRule="atLeast"/>
            </w:pPr>
            <w:r>
              <w:rPr>
                <w:lang w:val="en-US"/>
              </w:rPr>
              <w:t>Python 2.5</w:t>
            </w:r>
          </w:p>
        </w:tc>
        <w:tc>
          <w:tcPr>
            <w:tcBorders>
              <w:top w:color="4F81BD" w:space="0" w:sz="8" w:val="single"/>
              <w:left w:color="4F81BD" w:space="0" w:sz="8" w:val="single"/>
              <w:bottom w:color="4F81BD" w:space="0" w:sz="8" w:val="single"/>
              <w:right w:color="4F81BD" w:space="0" w:sz="8" w:val="single"/>
            </w:tcBorders>
            <w:shd w:fill="D3DFEE"/>
            <w:tcW w:type="dxa" w:w="4994"/>
            <w:tcMar>
              <w:top w:type="dxa" w:w="0"/>
              <w:left w:type="dxa" w:w="108"/>
              <w:bottom w:type="dxa" w:w="0"/>
              <w:right w:type="dxa" w:w="108"/>
            </w:tcMar>
          </w:tcPr>
          <w:p>
            <w:pPr>
              <w:pStyle w:val="style0"/>
              <w:spacing w:after="0" w:before="0" w:line="100" w:lineRule="atLeast"/>
            </w:pPr>
            <w:r>
              <w:rPr>
                <w:lang w:val="en-US"/>
              </w:rPr>
              <w:t>To store vertices and faces</w:t>
            </w:r>
          </w:p>
        </w:tc>
      </w:tr>
      <w:tr>
        <w:trPr>
          <w:cantSplit w:val="off"/>
        </w:trPr>
        <w:tc>
          <w:tcPr>
            <w:tcBorders>
              <w:top w:color="4F81BD" w:space="0" w:sz="8" w:val="single"/>
              <w:left w:color="4F81BD" w:space="0" w:sz="8" w:val="single"/>
              <w:bottom w:color="4F81BD" w:space="0" w:sz="8" w:val="single"/>
              <w:right w:color="4F81BD" w:space="0" w:sz="8" w:val="single"/>
            </w:tcBorders>
            <w:shd w:fill="auto"/>
            <w:tcW w:type="dxa" w:w="1525"/>
            <w:tcMar>
              <w:top w:type="dxa" w:w="0"/>
              <w:left w:type="dxa" w:w="108"/>
              <w:bottom w:type="dxa" w:w="0"/>
              <w:right w:type="dxa" w:w="108"/>
            </w:tcMar>
          </w:tcPr>
          <w:p>
            <w:pPr>
              <w:pStyle w:val="style0"/>
              <w:spacing w:after="0" w:before="0" w:line="100" w:lineRule="atLeast"/>
            </w:pPr>
            <w:r>
              <w:rPr>
                <w:b/>
                <w:bCs/>
                <w:rFonts w:ascii="Cambria" w:cs="" w:hAnsi="Cambria"/>
                <w:lang w:val="en-US"/>
              </w:rPr>
              <w:t>sys</w:t>
            </w:r>
          </w:p>
        </w:tc>
        <w:tc>
          <w:tcPr>
            <w:tcBorders>
              <w:top w:color="4F81BD" w:space="0" w:sz="8" w:val="single"/>
              <w:left w:color="4F81BD" w:space="0" w:sz="8" w:val="single"/>
              <w:bottom w:color="4F81BD" w:space="0" w:sz="8" w:val="single"/>
              <w:right w:color="4F81BD" w:space="0" w:sz="8" w:val="single"/>
            </w:tcBorders>
            <w:shd w:fill="auto"/>
            <w:tcW w:type="dxa" w:w="2693"/>
            <w:tcMar>
              <w:top w:type="dxa" w:w="0"/>
              <w:left w:type="dxa" w:w="108"/>
              <w:bottom w:type="dxa" w:w="0"/>
              <w:right w:type="dxa" w:w="108"/>
            </w:tcMar>
          </w:tcPr>
          <w:p>
            <w:pPr>
              <w:pStyle w:val="style0"/>
              <w:spacing w:after="0" w:before="0" w:line="100" w:lineRule="atLeast"/>
            </w:pPr>
            <w:r>
              <w:rPr>
                <w:lang w:val="en-US"/>
              </w:rPr>
              <w:t>Python 2.5</w:t>
            </w:r>
          </w:p>
        </w:tc>
        <w:tc>
          <w:tcPr>
            <w:tcBorders>
              <w:top w:color="4F81BD" w:space="0" w:sz="8" w:val="single"/>
              <w:left w:color="4F81BD" w:space="0" w:sz="8" w:val="single"/>
              <w:bottom w:color="4F81BD" w:space="0" w:sz="8" w:val="single"/>
              <w:right w:color="4F81BD" w:space="0" w:sz="8" w:val="single"/>
            </w:tcBorders>
            <w:shd w:fill="auto"/>
            <w:tcW w:type="dxa" w:w="4994"/>
            <w:tcMar>
              <w:top w:type="dxa" w:w="0"/>
              <w:left w:type="dxa" w:w="108"/>
              <w:bottom w:type="dxa" w:w="0"/>
              <w:right w:type="dxa" w:w="108"/>
            </w:tcMar>
          </w:tcPr>
          <w:p>
            <w:pPr>
              <w:pStyle w:val="style0"/>
              <w:spacing w:after="0" w:before="0" w:line="100" w:lineRule="atLeast"/>
            </w:pPr>
            <w:r>
              <w:rPr>
                <w:lang w:val="en-US"/>
              </w:rPr>
              <w:t>Get passed arguments</w:t>
            </w:r>
          </w:p>
        </w:tc>
      </w:tr>
    </w:tbl>
    <w:p>
      <w:pPr>
        <w:pStyle w:val="style32"/>
        <w:keepNext/>
      </w:pPr>
      <w:r>
        <w:rPr>
          <w:lang w:val="en-US"/>
        </w:rPr>
        <w:t>Under Ubuntu linux everything worked under python 2.6.</w:t>
      </w:r>
    </w:p>
    <w:p>
      <w:pPr>
        <w:pStyle w:val="style32"/>
        <w:keepNext/>
      </w:pPr>
      <w:r>
        <w:rPr>
          <w:lang w:val="en-US"/>
        </w:rPr>
        <w:t>Table : Short description of files that were included in the zip package.</w:t>
      </w:r>
    </w:p>
    <w:tbl>
      <w:tblPr>
        <w:tblBorders>
          <w:top w:color="4F81BD" w:space="0" w:sz="8" w:val="single"/>
          <w:left w:color="4F81BD" w:space="0" w:sz="8" w:val="single"/>
          <w:bottom w:color="4F81BD" w:space="0" w:sz="18" w:val="single"/>
          <w:right w:color="4F81BD" w:space="0" w:sz="8" w:val="single"/>
        </w:tblBorders>
        <w:jc w:val="left"/>
        <w:tblInd w:type="dxa" w:w="-108"/>
      </w:tblPr>
      <w:tblGrid>
        <w:gridCol w:w="2856"/>
        <w:gridCol w:w="6431"/>
      </w:tblGrid>
      <w:tr>
        <w:trPr>
          <w:cantSplit w:val="off"/>
        </w:trPr>
        <w:tc>
          <w:tcPr>
            <w:tcBorders>
              <w:top w:color="4F81BD" w:space="0" w:sz="8" w:val="single"/>
              <w:left w:color="4F81BD" w:space="0" w:sz="8" w:val="single"/>
              <w:bottom w:color="4F81BD" w:space="0" w:sz="18" w:val="single"/>
              <w:right w:color="4F81BD" w:space="0" w:sz="8" w:val="single"/>
            </w:tcBorders>
            <w:shd w:fill="auto"/>
            <w:tcW w:type="dxa" w:w="2856"/>
            <w:tcMar>
              <w:top w:type="dxa" w:w="0"/>
              <w:left w:type="dxa" w:w="108"/>
              <w:bottom w:type="dxa" w:w="0"/>
              <w:right w:type="dxa" w:w="108"/>
            </w:tcMar>
          </w:tcPr>
          <w:p>
            <w:pPr>
              <w:pStyle w:val="style0"/>
              <w:spacing w:after="0" w:before="0" w:line="100" w:lineRule="atLeast"/>
            </w:pPr>
            <w:r>
              <w:rPr>
                <w:b/>
                <w:bCs/>
                <w:rFonts w:ascii="Cambria" w:cs="" w:hAnsi="Cambria"/>
                <w:lang w:val="en-US"/>
              </w:rPr>
              <w:t>File</w:t>
            </w:r>
          </w:p>
        </w:tc>
        <w:tc>
          <w:tcPr>
            <w:tcBorders>
              <w:top w:color="4F81BD" w:space="0" w:sz="8" w:val="single"/>
              <w:left w:color="4F81BD" w:space="0" w:sz="8" w:val="single"/>
              <w:bottom w:color="4F81BD" w:space="0" w:sz="18" w:val="single"/>
              <w:right w:color="4F81BD" w:space="0" w:sz="8" w:val="single"/>
            </w:tcBorders>
            <w:shd w:fill="auto"/>
            <w:tcW w:type="dxa" w:w="6431"/>
            <w:tcMar>
              <w:top w:type="dxa" w:w="0"/>
              <w:left w:type="dxa" w:w="108"/>
              <w:bottom w:type="dxa" w:w="0"/>
              <w:right w:type="dxa" w:w="108"/>
            </w:tcMar>
          </w:tcPr>
          <w:p>
            <w:pPr>
              <w:pStyle w:val="style0"/>
              <w:spacing w:after="0" w:before="0" w:line="100" w:lineRule="atLeast"/>
            </w:pPr>
            <w:r>
              <w:rPr>
                <w:b/>
                <w:bCs/>
                <w:rFonts w:ascii="Cambria" w:cs="" w:hAnsi="Cambria"/>
                <w:lang w:val="en-US"/>
              </w:rPr>
              <w:t>Description</w:t>
            </w:r>
          </w:p>
        </w:tc>
      </w:tr>
      <w:tr>
        <w:trPr>
          <w:cantSplit w:val="off"/>
        </w:trPr>
        <w:tc>
          <w:tcPr>
            <w:tcBorders>
              <w:top w:color="4F81BD" w:space="0" w:sz="8" w:val="single"/>
              <w:left w:color="4F81BD" w:space="0" w:sz="8" w:val="single"/>
              <w:bottom w:color="4F81BD" w:space="0" w:sz="8" w:val="single"/>
              <w:right w:color="4F81BD" w:space="0" w:sz="8" w:val="single"/>
            </w:tcBorders>
            <w:shd w:fill="D3DFEE"/>
            <w:tcW w:type="dxa" w:w="2856"/>
            <w:tcMar>
              <w:top w:type="dxa" w:w="0"/>
              <w:left w:type="dxa" w:w="108"/>
              <w:bottom w:type="dxa" w:w="0"/>
              <w:right w:type="dxa" w:w="108"/>
            </w:tcMar>
          </w:tcPr>
          <w:p>
            <w:pPr>
              <w:pStyle w:val="style0"/>
              <w:spacing w:after="0" w:before="0" w:line="100" w:lineRule="atLeast"/>
            </w:pPr>
            <w:r>
              <w:rPr>
                <w:b/>
                <w:bCs/>
                <w:rFonts w:ascii="Cambria" w:cs="" w:hAnsi="Cambria"/>
                <w:lang w:val="en-US"/>
              </w:rPr>
              <w:t>3d_bing_maps_viewer.php</w:t>
            </w:r>
          </w:p>
        </w:tc>
        <w:tc>
          <w:tcPr>
            <w:tcBorders>
              <w:top w:color="4F81BD" w:space="0" w:sz="8" w:val="single"/>
              <w:left w:color="4F81BD" w:space="0" w:sz="8" w:val="single"/>
              <w:bottom w:color="4F81BD" w:space="0" w:sz="8" w:val="single"/>
              <w:right w:color="4F81BD" w:space="0" w:sz="8" w:val="single"/>
            </w:tcBorders>
            <w:shd w:fill="D3DFEE"/>
            <w:tcW w:type="dxa" w:w="6431"/>
            <w:tcMar>
              <w:top w:type="dxa" w:w="0"/>
              <w:left w:type="dxa" w:w="108"/>
              <w:bottom w:type="dxa" w:w="0"/>
              <w:right w:type="dxa" w:w="108"/>
            </w:tcMar>
          </w:tcPr>
          <w:p>
            <w:pPr>
              <w:pStyle w:val="style0"/>
              <w:spacing w:after="0" w:before="0" w:line="100" w:lineRule="atLeast"/>
            </w:pPr>
            <w:r>
              <w:rPr>
                <w:lang w:val="en-US"/>
              </w:rPr>
              <w:t>Loads bing maps, show available models in a table using mysql database and it contains an upload form</w:t>
            </w:r>
          </w:p>
        </w:tc>
      </w:tr>
      <w:tr>
        <w:trPr>
          <w:cantSplit w:val="off"/>
        </w:trPr>
        <w:tc>
          <w:tcPr>
            <w:tcBorders>
              <w:top w:color="4F81BD" w:space="0" w:sz="8" w:val="single"/>
              <w:left w:color="4F81BD" w:space="0" w:sz="8" w:val="single"/>
              <w:bottom w:color="4F81BD" w:space="0" w:sz="8" w:val="single"/>
              <w:right w:color="4F81BD" w:space="0" w:sz="8" w:val="single"/>
            </w:tcBorders>
            <w:shd w:fill="auto"/>
            <w:tcW w:type="dxa" w:w="2856"/>
            <w:tcMar>
              <w:top w:type="dxa" w:w="0"/>
              <w:left w:type="dxa" w:w="108"/>
              <w:bottom w:type="dxa" w:w="0"/>
              <w:right w:type="dxa" w:w="108"/>
            </w:tcMar>
          </w:tcPr>
          <w:p>
            <w:pPr>
              <w:pStyle w:val="style0"/>
              <w:spacing w:after="0" w:before="0" w:line="100" w:lineRule="atLeast"/>
            </w:pPr>
            <w:r>
              <w:rPr>
                <w:b/>
                <w:bCs/>
                <w:rFonts w:ascii="Cambria" w:cs="" w:hAnsi="Cambria"/>
                <w:lang w:val="en-US"/>
              </w:rPr>
              <w:t>CityGML2OBJ.py</w:t>
            </w:r>
          </w:p>
        </w:tc>
        <w:tc>
          <w:tcPr>
            <w:tcBorders>
              <w:top w:color="4F81BD" w:space="0" w:sz="8" w:val="single"/>
              <w:left w:color="4F81BD" w:space="0" w:sz="8" w:val="single"/>
              <w:bottom w:color="4F81BD" w:space="0" w:sz="8" w:val="single"/>
              <w:right w:color="4F81BD" w:space="0" w:sz="8" w:val="single"/>
            </w:tcBorders>
            <w:shd w:fill="auto"/>
            <w:tcW w:type="dxa" w:w="6431"/>
            <w:tcMar>
              <w:top w:type="dxa" w:w="0"/>
              <w:left w:type="dxa" w:w="108"/>
              <w:bottom w:type="dxa" w:w="0"/>
              <w:right w:type="dxa" w:w="108"/>
            </w:tcMar>
          </w:tcPr>
          <w:p>
            <w:pPr>
              <w:pStyle w:val="style0"/>
              <w:spacing w:after="0" w:before="0" w:line="100" w:lineRule="atLeast"/>
            </w:pPr>
            <w:r>
              <w:rPr>
                <w:lang w:val="en-US"/>
              </w:rPr>
              <w:t>Does the conversion from gml to obj file and stores the model in mysql database.</w:t>
            </w:r>
          </w:p>
        </w:tc>
      </w:tr>
      <w:tr>
        <w:trPr>
          <w:cantSplit w:val="off"/>
        </w:trPr>
        <w:tc>
          <w:tcPr>
            <w:tcBorders>
              <w:top w:color="4F81BD" w:space="0" w:sz="8" w:val="single"/>
              <w:left w:color="4F81BD" w:space="0" w:sz="8" w:val="single"/>
              <w:bottom w:color="4F81BD" w:space="0" w:sz="8" w:val="single"/>
              <w:right w:color="4F81BD" w:space="0" w:sz="8" w:val="single"/>
            </w:tcBorders>
            <w:shd w:fill="D3DFEE"/>
            <w:tcW w:type="dxa" w:w="2856"/>
            <w:tcMar>
              <w:top w:type="dxa" w:w="0"/>
              <w:left w:type="dxa" w:w="108"/>
              <w:bottom w:type="dxa" w:w="0"/>
              <w:right w:type="dxa" w:w="108"/>
            </w:tcMar>
          </w:tcPr>
          <w:p>
            <w:pPr>
              <w:pStyle w:val="style0"/>
              <w:spacing w:after="0" w:before="0" w:line="100" w:lineRule="atLeast"/>
            </w:pPr>
            <w:r>
              <w:rPr>
                <w:b/>
                <w:bCs/>
                <w:rFonts w:ascii="Cambria" w:cs="" w:hAnsi="Cambria"/>
                <w:lang w:val="en-US"/>
              </w:rPr>
              <w:t>footprints_extruded.obj</w:t>
            </w:r>
          </w:p>
        </w:tc>
        <w:tc>
          <w:tcPr>
            <w:tcBorders>
              <w:top w:color="4F81BD" w:space="0" w:sz="8" w:val="single"/>
              <w:left w:color="4F81BD" w:space="0" w:sz="8" w:val="single"/>
              <w:bottom w:color="4F81BD" w:space="0" w:sz="8" w:val="single"/>
              <w:right w:color="4F81BD" w:space="0" w:sz="8" w:val="single"/>
            </w:tcBorders>
            <w:shd w:fill="D3DFEE"/>
            <w:tcW w:type="dxa" w:w="6431"/>
            <w:tcMar>
              <w:top w:type="dxa" w:w="0"/>
              <w:left w:type="dxa" w:w="108"/>
              <w:bottom w:type="dxa" w:w="0"/>
              <w:right w:type="dxa" w:w="108"/>
            </w:tcMar>
          </w:tcPr>
          <w:p>
            <w:pPr>
              <w:pStyle w:val="style0"/>
              <w:spacing w:after="0" w:before="0" w:line="100" w:lineRule="atLeast"/>
            </w:pPr>
            <w:r>
              <w:rPr>
                <w:lang w:val="en-US"/>
              </w:rPr>
              <w:t>Final result after converting the ‘footprints_extruded.xml’ file</w:t>
            </w:r>
          </w:p>
        </w:tc>
      </w:tr>
      <w:tr>
        <w:trPr>
          <w:cantSplit w:val="off"/>
        </w:trPr>
        <w:tc>
          <w:tcPr>
            <w:tcBorders>
              <w:top w:color="4F81BD" w:space="0" w:sz="8" w:val="single"/>
              <w:left w:color="4F81BD" w:space="0" w:sz="8" w:val="single"/>
              <w:bottom w:color="4F81BD" w:space="0" w:sz="8" w:val="single"/>
              <w:right w:color="4F81BD" w:space="0" w:sz="8" w:val="single"/>
            </w:tcBorders>
            <w:shd w:fill="auto"/>
            <w:tcW w:type="dxa" w:w="2856"/>
            <w:tcMar>
              <w:top w:type="dxa" w:w="0"/>
              <w:left w:type="dxa" w:w="108"/>
              <w:bottom w:type="dxa" w:w="0"/>
              <w:right w:type="dxa" w:w="108"/>
            </w:tcMar>
          </w:tcPr>
          <w:p>
            <w:pPr>
              <w:pStyle w:val="style0"/>
              <w:spacing w:after="0" w:before="0" w:line="100" w:lineRule="atLeast"/>
            </w:pPr>
            <w:r>
              <w:rPr>
                <w:b/>
                <w:bCs/>
                <w:rFonts w:ascii="Cambria" w:cs="" w:hAnsi="Cambria"/>
                <w:lang w:val="en-US"/>
              </w:rPr>
              <w:t>footprints_extruded.xml</w:t>
            </w:r>
          </w:p>
        </w:tc>
        <w:tc>
          <w:tcPr>
            <w:tcBorders>
              <w:top w:color="4F81BD" w:space="0" w:sz="8" w:val="single"/>
              <w:left w:color="4F81BD" w:space="0" w:sz="8" w:val="single"/>
              <w:bottom w:color="4F81BD" w:space="0" w:sz="8" w:val="single"/>
              <w:right w:color="4F81BD" w:space="0" w:sz="8" w:val="single"/>
            </w:tcBorders>
            <w:shd w:fill="auto"/>
            <w:tcW w:type="dxa" w:w="6431"/>
            <w:tcMar>
              <w:top w:type="dxa" w:w="0"/>
              <w:left w:type="dxa" w:w="108"/>
              <w:bottom w:type="dxa" w:w="0"/>
              <w:right w:type="dxa" w:w="108"/>
            </w:tcMar>
          </w:tcPr>
          <w:p>
            <w:pPr>
              <w:pStyle w:val="style0"/>
              <w:spacing w:after="0" w:before="0" w:line="100" w:lineRule="atLeast"/>
            </w:pPr>
            <w:r>
              <w:rPr>
                <w:lang w:val="en-US"/>
              </w:rPr>
              <w:t>Demo file that has been used for testing</w:t>
            </w:r>
          </w:p>
        </w:tc>
      </w:tr>
      <w:tr>
        <w:trPr>
          <w:cantSplit w:val="off"/>
        </w:trPr>
        <w:tc>
          <w:tcPr>
            <w:tcBorders>
              <w:top w:color="4F81BD" w:space="0" w:sz="8" w:val="single"/>
              <w:left w:color="4F81BD" w:space="0" w:sz="8" w:val="single"/>
              <w:bottom w:color="4F81BD" w:space="0" w:sz="8" w:val="single"/>
              <w:right w:color="4F81BD" w:space="0" w:sz="8" w:val="single"/>
            </w:tcBorders>
            <w:shd w:fill="D3DFEE"/>
            <w:tcW w:type="dxa" w:w="2856"/>
            <w:tcMar>
              <w:top w:type="dxa" w:w="0"/>
              <w:left w:type="dxa" w:w="108"/>
              <w:bottom w:type="dxa" w:w="0"/>
              <w:right w:type="dxa" w:w="108"/>
            </w:tcMar>
          </w:tcPr>
          <w:p>
            <w:pPr>
              <w:pStyle w:val="style0"/>
              <w:spacing w:after="0" w:before="0" w:line="100" w:lineRule="atLeast"/>
            </w:pPr>
            <w:r>
              <w:rPr>
                <w:b/>
                <w:bCs/>
                <w:rFonts w:ascii="Cambria" w:cs="" w:hAnsi="Cambria"/>
                <w:lang w:val="en-US"/>
              </w:rPr>
              <w:t>sql</w:t>
            </w:r>
          </w:p>
        </w:tc>
        <w:tc>
          <w:tcPr>
            <w:tcBorders>
              <w:top w:color="4F81BD" w:space="0" w:sz="8" w:val="single"/>
              <w:left w:color="4F81BD" w:space="0" w:sz="8" w:val="single"/>
              <w:bottom w:color="4F81BD" w:space="0" w:sz="8" w:val="single"/>
              <w:right w:color="4F81BD" w:space="0" w:sz="8" w:val="single"/>
            </w:tcBorders>
            <w:shd w:fill="D3DFEE"/>
            <w:tcW w:type="dxa" w:w="6431"/>
            <w:tcMar>
              <w:top w:type="dxa" w:w="0"/>
              <w:left w:type="dxa" w:w="108"/>
              <w:bottom w:type="dxa" w:w="0"/>
              <w:right w:type="dxa" w:w="108"/>
            </w:tcMar>
          </w:tcPr>
          <w:p>
            <w:pPr>
              <w:pStyle w:val="style0"/>
              <w:spacing w:after="0" w:before="0" w:line="100" w:lineRule="atLeast"/>
            </w:pPr>
            <w:r>
              <w:rPr>
                <w:lang w:val="en-US"/>
              </w:rPr>
              <w:t>Contains the structure of mysql database table</w:t>
            </w:r>
          </w:p>
        </w:tc>
      </w:tr>
      <w:tr>
        <w:trPr>
          <w:cantSplit w:val="off"/>
        </w:trPr>
        <w:tc>
          <w:tcPr>
            <w:tcBorders>
              <w:top w:color="4F81BD" w:space="0" w:sz="8" w:val="single"/>
              <w:left w:color="4F81BD" w:space="0" w:sz="8" w:val="single"/>
              <w:bottom w:color="4F81BD" w:space="0" w:sz="8" w:val="single"/>
              <w:right w:color="4F81BD" w:space="0" w:sz="8" w:val="single"/>
            </w:tcBorders>
            <w:shd w:fill="auto"/>
            <w:tcW w:type="dxa" w:w="2856"/>
            <w:tcMar>
              <w:top w:type="dxa" w:w="0"/>
              <w:left w:type="dxa" w:w="108"/>
              <w:bottom w:type="dxa" w:w="0"/>
              <w:right w:type="dxa" w:w="108"/>
            </w:tcMar>
          </w:tcPr>
          <w:p>
            <w:pPr>
              <w:pStyle w:val="style0"/>
              <w:spacing w:after="0" w:before="0" w:line="100" w:lineRule="atLeast"/>
            </w:pPr>
            <w:r>
              <w:rPr>
                <w:b/>
                <w:bCs/>
                <w:rFonts w:ascii="Cambria" w:cs="" w:hAnsi="Cambria"/>
                <w:lang w:val="en-US"/>
              </w:rPr>
              <w:t>uploader.php</w:t>
            </w:r>
          </w:p>
        </w:tc>
        <w:tc>
          <w:tcPr>
            <w:tcBorders>
              <w:top w:color="4F81BD" w:space="0" w:sz="8" w:val="single"/>
              <w:left w:color="4F81BD" w:space="0" w:sz="8" w:val="single"/>
              <w:bottom w:color="4F81BD" w:space="0" w:sz="8" w:val="single"/>
              <w:right w:color="4F81BD" w:space="0" w:sz="8" w:val="single"/>
            </w:tcBorders>
            <w:shd w:fill="auto"/>
            <w:tcW w:type="dxa" w:w="6431"/>
            <w:tcMar>
              <w:top w:type="dxa" w:w="0"/>
              <w:left w:type="dxa" w:w="108"/>
              <w:bottom w:type="dxa" w:w="0"/>
              <w:right w:type="dxa" w:w="108"/>
            </w:tcMar>
          </w:tcPr>
          <w:p>
            <w:pPr>
              <w:pStyle w:val="style0"/>
              <w:spacing w:after="0" w:before="0" w:line="100" w:lineRule="atLeast"/>
            </w:pPr>
            <w:r>
              <w:rPr>
                <w:lang w:val="en-US"/>
              </w:rPr>
              <w:t>Does the uploading and validation of the file (only a xml file is allowed). If file uploaded it will execute CityGML2OBJ.py to convert the gml file to an obj file.</w:t>
            </w:r>
          </w:p>
        </w:tc>
      </w:tr>
    </w:tbl>
    <w:p>
      <w:pPr>
        <w:pStyle w:val="style0"/>
      </w:pPr>
      <w:r>
        <w:rPr>
          <w:lang w:val="en-US"/>
        </w:rPr>
      </w:r>
    </w:p>
    <w:p>
      <w:pPr>
        <w:pStyle w:val="style1"/>
      </w:pPr>
      <w:r>
        <w:rPr>
          <w:lang w:val="en-US"/>
        </w:rPr>
        <w:t>Encountered problems</w:t>
      </w:r>
    </w:p>
    <w:p>
      <w:pPr>
        <w:pStyle w:val="style0"/>
      </w:pPr>
      <w:r>
        <w:rPr>
          <w:lang w:val="en-US"/>
        </w:rPr>
      </w:r>
    </w:p>
    <w:p>
      <w:pPr>
        <w:pStyle w:val="style33"/>
        <w:numPr>
          <w:ilvl w:val="0"/>
          <w:numId w:val="2"/>
        </w:numPr>
      </w:pPr>
      <w:r>
        <w:rPr>
          <w:lang w:val="en-US"/>
        </w:rPr>
        <w:t>Accuracy problems when loading model in bing maps</w:t>
      </w:r>
    </w:p>
    <w:p>
      <w:pPr>
        <w:pStyle w:val="style33"/>
        <w:numPr>
          <w:ilvl w:val="0"/>
          <w:numId w:val="2"/>
        </w:numPr>
      </w:pPr>
      <w:r>
        <w:rPr>
          <w:lang w:val="en-US"/>
        </w:rPr>
        <w:t>Orientation of 3D model, model needs to be rotated</w:t>
      </w:r>
    </w:p>
    <w:p>
      <w:pPr>
        <w:pStyle w:val="style0"/>
      </w:pPr>
      <w:r>
        <w:rPr>
          <w:lang w:val="en-US"/>
        </w:rPr>
      </w:r>
    </w:p>
    <w:p>
      <w:pPr>
        <w:pStyle w:val="style1"/>
        <w:pageBreakBefore/>
      </w:pPr>
      <w:r>
        <w:rPr>
          <w:lang w:val="en-US"/>
        </w:rPr>
        <w:t>Final results</w:t>
      </w:r>
    </w:p>
    <w:p>
      <w:pPr>
        <w:pStyle w:val="style0"/>
      </w:pPr>
      <w:r>
        <w:rPr>
          <w:lang w:val="en-US"/>
        </w:rPr>
      </w:r>
    </w:p>
    <w:p>
      <w:pPr>
        <w:pStyle w:val="style33"/>
        <w:numPr>
          <w:ilvl w:val="0"/>
          <w:numId w:val="2"/>
        </w:numPr>
      </w:pPr>
      <w:r>
        <w:rPr>
          <w:lang w:val="en-US"/>
        </w:rPr>
        <w:t xml:space="preserve">url to our demo </w:t>
      </w:r>
    </w:p>
    <w:p>
      <w:pPr>
        <w:pStyle w:val="style0"/>
      </w:pPr>
      <w:r>
        <w:rPr>
          <w:lang w:val="en-US"/>
        </w:rPr>
      </w:r>
    </w:p>
    <w:p>
      <w:pPr>
        <w:pStyle w:val="style1"/>
        <w:pageBreakBefore/>
      </w:pPr>
      <w:r>
        <w:rPr>
          <w:lang w:val="en-US"/>
        </w:rPr>
        <w:t>Resources</w:t>
      </w:r>
    </w:p>
    <w:p>
      <w:pPr>
        <w:pStyle w:val="style0"/>
      </w:pPr>
      <w:r>
        <w:rPr>
          <w:lang w:val="en-US"/>
        </w:rPr>
      </w:r>
    </w:p>
    <w:tbl>
      <w:tblPr>
        <w:tblBorders>
          <w:top w:color="4F81BD" w:space="0" w:sz="8" w:val="single"/>
          <w:left w:color="4F81BD" w:space="0" w:sz="8" w:val="single"/>
          <w:bottom w:color="4F81BD" w:space="0" w:sz="18" w:val="single"/>
          <w:right w:color="4F81BD" w:space="0" w:sz="8" w:val="single"/>
        </w:tblBorders>
        <w:jc w:val="left"/>
        <w:tblInd w:type="dxa" w:w="-108"/>
      </w:tblPr>
      <w:tblGrid>
        <w:gridCol w:w="4605"/>
        <w:gridCol w:w="4605"/>
      </w:tblGrid>
      <w:tr>
        <w:trPr>
          <w:cantSplit w:val="off"/>
        </w:trPr>
        <w:tc>
          <w:tcPr>
            <w:tcBorders>
              <w:top w:color="4F81BD" w:space="0" w:sz="8" w:val="single"/>
              <w:left w:color="4F81BD" w:space="0" w:sz="8" w:val="single"/>
              <w:bottom w:color="4F81BD" w:space="0" w:sz="18" w:val="single"/>
              <w:right w:color="4F81BD" w:space="0" w:sz="8" w:val="single"/>
            </w:tcBorders>
            <w:shd w:fill="auto"/>
            <w:tcW w:type="dxa" w:w="4605"/>
            <w:tcMar>
              <w:top w:type="dxa" w:w="0"/>
              <w:left w:type="dxa" w:w="108"/>
              <w:bottom w:type="dxa" w:w="0"/>
              <w:right w:type="dxa" w:w="108"/>
            </w:tcMar>
          </w:tcPr>
          <w:p>
            <w:pPr>
              <w:pStyle w:val="style0"/>
              <w:spacing w:after="0" w:before="0" w:line="100" w:lineRule="atLeast"/>
            </w:pPr>
            <w:r>
              <w:rPr>
                <w:b/>
                <w:bCs/>
                <w:rFonts w:ascii="Cambria" w:cs="" w:hAnsi="Cambria"/>
                <w:lang w:val="en-US"/>
              </w:rPr>
              <w:t>Link</w:t>
            </w:r>
          </w:p>
        </w:tc>
        <w:tc>
          <w:tcPr>
            <w:tcBorders>
              <w:top w:color="4F81BD" w:space="0" w:sz="8" w:val="single"/>
              <w:left w:color="4F81BD" w:space="0" w:sz="8" w:val="single"/>
              <w:bottom w:color="4F81BD" w:space="0" w:sz="18" w:val="single"/>
              <w:right w:color="4F81BD" w:space="0" w:sz="8" w:val="single"/>
            </w:tcBorders>
            <w:shd w:fill="auto"/>
            <w:tcW w:type="dxa" w:w="4605"/>
            <w:tcMar>
              <w:top w:type="dxa" w:w="0"/>
              <w:left w:type="dxa" w:w="108"/>
              <w:bottom w:type="dxa" w:w="0"/>
              <w:right w:type="dxa" w:w="108"/>
            </w:tcMar>
          </w:tcPr>
          <w:p>
            <w:pPr>
              <w:pStyle w:val="style0"/>
              <w:spacing w:after="0" w:before="0" w:line="100" w:lineRule="atLeast"/>
            </w:pPr>
            <w:r>
              <w:rPr>
                <w:b/>
                <w:bCs/>
                <w:rFonts w:ascii="Cambria" w:cs="" w:hAnsi="Cambria"/>
                <w:lang w:val="en-US"/>
              </w:rPr>
              <w:t>Description</w:t>
            </w:r>
          </w:p>
        </w:tc>
      </w:tr>
      <w:tr>
        <w:trPr>
          <w:cantSplit w:val="off"/>
        </w:trPr>
        <w:tc>
          <w:tcPr>
            <w:tcBorders>
              <w:top w:color="4F81BD" w:space="0" w:sz="8" w:val="single"/>
              <w:left w:color="4F81BD" w:space="0" w:sz="8" w:val="single"/>
              <w:bottom w:color="4F81BD" w:space="0" w:sz="8" w:val="single"/>
              <w:right w:color="4F81BD" w:space="0" w:sz="8" w:val="single"/>
            </w:tcBorders>
            <w:shd w:fill="D3DFEE"/>
            <w:tcW w:type="dxa" w:w="4605"/>
            <w:tcMar>
              <w:top w:type="dxa" w:w="0"/>
              <w:left w:type="dxa" w:w="108"/>
              <w:bottom w:type="dxa" w:w="0"/>
              <w:right w:type="dxa" w:w="108"/>
            </w:tcMar>
          </w:tcPr>
          <w:p>
            <w:pPr>
              <w:pStyle w:val="style0"/>
              <w:spacing w:after="0" w:before="0" w:line="100" w:lineRule="atLeast"/>
            </w:pPr>
            <w:hyperlink r:id="rId4">
              <w:r>
                <w:rPr>
                  <w:b/>
                  <w:bCs/>
                  <w:rStyle w:val="style22"/>
                  <w:rFonts w:ascii="Cambria" w:cs="" w:hAnsi="Cambria"/>
                </w:rPr>
                <w:t>http://msdn.microsoft.com/en-us/library/cc966728.aspx</w:t>
              </w:r>
            </w:hyperlink>
          </w:p>
        </w:tc>
        <w:tc>
          <w:tcPr>
            <w:tcBorders>
              <w:top w:color="4F81BD" w:space="0" w:sz="8" w:val="single"/>
              <w:left w:color="4F81BD" w:space="0" w:sz="8" w:val="single"/>
              <w:bottom w:color="4F81BD" w:space="0" w:sz="8" w:val="single"/>
              <w:right w:color="4F81BD" w:space="0" w:sz="8" w:val="single"/>
            </w:tcBorders>
            <w:shd w:fill="D3DFEE"/>
            <w:tcW w:type="dxa" w:w="4605"/>
            <w:tcMar>
              <w:top w:type="dxa" w:w="0"/>
              <w:left w:type="dxa" w:w="108"/>
              <w:bottom w:type="dxa" w:w="0"/>
              <w:right w:type="dxa" w:w="108"/>
            </w:tcMar>
          </w:tcPr>
          <w:p>
            <w:pPr>
              <w:pStyle w:val="style0"/>
              <w:spacing w:after="0" w:before="0" w:line="100" w:lineRule="atLeast"/>
            </w:pPr>
            <w:r>
              <w:rPr>
                <w:lang w:val="en-US"/>
              </w:rPr>
              <w:t>Information about importing a 3D model into Bing maps</w:t>
            </w:r>
          </w:p>
        </w:tc>
      </w:tr>
      <w:tr>
        <w:trPr>
          <w:cantSplit w:val="off"/>
        </w:trPr>
        <w:tc>
          <w:tcPr>
            <w:tcBorders>
              <w:top w:color="4F81BD" w:space="0" w:sz="8" w:val="single"/>
              <w:left w:color="4F81BD" w:space="0" w:sz="8" w:val="single"/>
              <w:bottom w:color="4F81BD" w:space="0" w:sz="8" w:val="single"/>
              <w:right w:color="4F81BD" w:space="0" w:sz="8" w:val="single"/>
            </w:tcBorders>
            <w:shd w:fill="auto"/>
            <w:tcW w:type="dxa" w:w="4605"/>
            <w:tcMar>
              <w:top w:type="dxa" w:w="0"/>
              <w:left w:type="dxa" w:w="108"/>
              <w:bottom w:type="dxa" w:w="0"/>
              <w:right w:type="dxa" w:w="108"/>
            </w:tcMar>
          </w:tcPr>
          <w:p>
            <w:pPr>
              <w:pStyle w:val="style0"/>
              <w:spacing w:after="0" w:before="0" w:line="100" w:lineRule="atLeast"/>
            </w:pPr>
            <w:hyperlink r:id="rId5">
              <w:r>
                <w:rPr>
                  <w:b/>
                  <w:bCs/>
                  <w:rStyle w:val="style22"/>
                  <w:rFonts w:ascii="Cambria" w:cs="" w:hAnsi="Cambria"/>
                  <w:lang w:val="en-US"/>
                </w:rPr>
                <w:t>http://sourceforge.net/projects/mysql-python/</w:t>
              </w:r>
            </w:hyperlink>
          </w:p>
        </w:tc>
        <w:tc>
          <w:tcPr>
            <w:tcBorders>
              <w:top w:color="4F81BD" w:space="0" w:sz="8" w:val="single"/>
              <w:left w:color="4F81BD" w:space="0" w:sz="8" w:val="single"/>
              <w:bottom w:color="4F81BD" w:space="0" w:sz="8" w:val="single"/>
              <w:right w:color="4F81BD" w:space="0" w:sz="8" w:val="single"/>
            </w:tcBorders>
            <w:shd w:fill="auto"/>
            <w:tcW w:type="dxa" w:w="4605"/>
            <w:tcMar>
              <w:top w:type="dxa" w:w="0"/>
              <w:left w:type="dxa" w:w="108"/>
              <w:bottom w:type="dxa" w:w="0"/>
              <w:right w:type="dxa" w:w="108"/>
            </w:tcMar>
          </w:tcPr>
          <w:p>
            <w:pPr>
              <w:pStyle w:val="style0"/>
              <w:spacing w:after="0" w:before="0" w:line="100" w:lineRule="atLeast"/>
            </w:pPr>
            <w:r>
              <w:rPr>
                <w:lang w:val="en-US"/>
              </w:rPr>
              <w:t>_mysql python module</w:t>
            </w:r>
          </w:p>
        </w:tc>
      </w:tr>
      <w:tr>
        <w:trPr>
          <w:cantSplit w:val="off"/>
        </w:trPr>
        <w:tc>
          <w:tcPr>
            <w:tcBorders>
              <w:top w:color="4F81BD" w:space="0" w:sz="8" w:val="single"/>
              <w:left w:color="4F81BD" w:space="0" w:sz="8" w:val="single"/>
              <w:bottom w:color="4F81BD" w:space="0" w:sz="8" w:val="single"/>
              <w:right w:color="4F81BD" w:space="0" w:sz="8" w:val="single"/>
            </w:tcBorders>
            <w:shd w:fill="D3DFEE"/>
            <w:tcW w:type="dxa" w:w="4605"/>
            <w:tcMar>
              <w:top w:type="dxa" w:w="0"/>
              <w:left w:type="dxa" w:w="108"/>
              <w:bottom w:type="dxa" w:w="0"/>
              <w:right w:type="dxa" w:w="108"/>
            </w:tcMar>
          </w:tcPr>
          <w:p>
            <w:pPr>
              <w:pStyle w:val="style0"/>
              <w:spacing w:after="0" w:before="0" w:line="100" w:lineRule="atLeast"/>
            </w:pPr>
            <w:hyperlink r:id="rId6">
              <w:r>
                <w:rPr>
                  <w:b/>
                  <w:bCs/>
                  <w:rStyle w:val="style22"/>
                  <w:rFonts w:ascii="Cambria" w:cs="" w:hAnsi="Cambria"/>
                  <w:lang w:val="en-US"/>
                </w:rPr>
                <w:t>http://www.modpython.org/</w:t>
              </w:r>
            </w:hyperlink>
          </w:p>
        </w:tc>
        <w:tc>
          <w:tcPr>
            <w:tcBorders>
              <w:top w:color="4F81BD" w:space="0" w:sz="8" w:val="single"/>
              <w:left w:color="4F81BD" w:space="0" w:sz="8" w:val="single"/>
              <w:bottom w:color="4F81BD" w:space="0" w:sz="8" w:val="single"/>
              <w:right w:color="4F81BD" w:space="0" w:sz="8" w:val="single"/>
            </w:tcBorders>
            <w:shd w:fill="D3DFEE"/>
            <w:tcW w:type="dxa" w:w="4605"/>
            <w:tcMar>
              <w:top w:type="dxa" w:w="0"/>
              <w:left w:type="dxa" w:w="108"/>
              <w:bottom w:type="dxa" w:w="0"/>
              <w:right w:type="dxa" w:w="108"/>
            </w:tcMar>
          </w:tcPr>
          <w:p>
            <w:pPr>
              <w:pStyle w:val="style0"/>
              <w:spacing w:after="0" w:before="0" w:line="100" w:lineRule="atLeast"/>
            </w:pPr>
            <w:r>
              <w:rPr>
                <w:lang w:val="en-US"/>
              </w:rPr>
              <w:t>Used for executing python scripts on apache server</w:t>
            </w:r>
          </w:p>
        </w:tc>
      </w:tr>
      <w:tr>
        <w:trPr>
          <w:cantSplit w:val="off"/>
        </w:trPr>
        <w:tc>
          <w:tcPr>
            <w:tcBorders>
              <w:top w:color="4F81BD" w:space="0" w:sz="8" w:val="single"/>
              <w:left w:color="4F81BD" w:space="0" w:sz="8" w:val="single"/>
              <w:bottom w:color="4F81BD" w:space="0" w:sz="8" w:val="single"/>
              <w:right w:color="4F81BD" w:space="0" w:sz="8" w:val="single"/>
            </w:tcBorders>
            <w:shd w:fill="auto"/>
            <w:tcW w:type="dxa" w:w="4605"/>
            <w:tcMar>
              <w:top w:type="dxa" w:w="0"/>
              <w:left w:type="dxa" w:w="108"/>
              <w:bottom w:type="dxa" w:w="0"/>
              <w:right w:type="dxa" w:w="108"/>
            </w:tcMar>
          </w:tcPr>
          <w:p>
            <w:pPr>
              <w:pStyle w:val="style0"/>
              <w:spacing w:after="0" w:before="0" w:line="100" w:lineRule="atLeast"/>
            </w:pPr>
            <w:hyperlink r:id="rId7">
              <w:r>
                <w:rPr>
                  <w:b/>
                  <w:bCs/>
                  <w:rStyle w:val="style22"/>
                  <w:rFonts w:ascii="Cambria" w:cs="" w:hAnsi="Cambria"/>
                  <w:lang w:val="en-US"/>
                </w:rPr>
                <w:t>http://en.wikipedia.org/wiki/Centroid</w:t>
              </w:r>
            </w:hyperlink>
          </w:p>
          <w:p>
            <w:pPr>
              <w:pStyle w:val="style0"/>
              <w:spacing w:after="0" w:before="0" w:line="100" w:lineRule="atLeast"/>
            </w:pPr>
            <w:r>
              <w:rPr>
                <w:b/>
                <w:bCs/>
                <w:rFonts w:ascii="Cambria" w:cs="" w:hAnsi="Cambria"/>
                <w:lang w:val="en-US"/>
              </w:rPr>
            </w:r>
          </w:p>
        </w:tc>
        <w:tc>
          <w:tcPr>
            <w:tcBorders>
              <w:top w:color="4F81BD" w:space="0" w:sz="8" w:val="single"/>
              <w:left w:color="4F81BD" w:space="0" w:sz="8" w:val="single"/>
              <w:bottom w:color="4F81BD" w:space="0" w:sz="8" w:val="single"/>
              <w:right w:color="4F81BD" w:space="0" w:sz="8" w:val="single"/>
            </w:tcBorders>
            <w:shd w:fill="auto"/>
            <w:tcW w:type="dxa" w:w="4605"/>
            <w:tcMar>
              <w:top w:type="dxa" w:w="0"/>
              <w:left w:type="dxa" w:w="108"/>
              <w:bottom w:type="dxa" w:w="0"/>
              <w:right w:type="dxa" w:w="108"/>
            </w:tcMar>
          </w:tcPr>
          <w:p>
            <w:pPr>
              <w:pStyle w:val="style0"/>
              <w:spacing w:after="0" w:before="0" w:line="100" w:lineRule="atLeast"/>
            </w:pPr>
            <w:r>
              <w:rPr>
                <w:lang w:val="en-US"/>
              </w:rPr>
              <w:t>Information about how to find centroid of polygon</w:t>
            </w:r>
          </w:p>
        </w:tc>
      </w:tr>
    </w:tbl>
    <w:p>
      <w:pPr>
        <w:pStyle w:val="style0"/>
      </w:pPr>
      <w:r>
        <w:rPr>
          <w:lang w:val="en-US"/>
        </w:rPr>
      </w:r>
    </w:p>
    <w:p>
      <w:pPr>
        <w:pStyle w:val="style0"/>
      </w:pPr>
      <w:r>
        <w:rPr/>
      </w:r>
    </w:p>
    <w:sectPr>
      <w:formProt w:val="off"/>
      <w:pgSz w:h="16837" w:w="11905"/>
      <w:textDirection w:val="lrTb"/>
      <w:pgNumType w:fmt="decimal"/>
      <w:type w:val="nextPage"/>
      <w:headerReference r:id="rId8" w:type="default"/>
      <w:footerReference r:id="rId9"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footer1.xml><?xml version="1.0" encoding="utf-8"?>
<w:ftr xmlns:w="http://schemas.openxmlformats.org/wordprocessingml/2006/main">
  <w:p>
    <w:pPr>
      <w:pStyle w:val="style35"/>
      <w:jc w:val="right"/>
    </w:pPr>
    <w:r>
      <w:fldChar w:fldCharType="begin"/>
    </w:r>
    <w:r>
      <w:rPr/>
      <w:fldChar w:fldCharType="begin"/>
    </w:r>
    <w:r>
      <w:instrText> PAGE </w:instrText>
    </w:r>
    <w:r>
      <w:fldChar w:fldCharType="separate"/>
    </w:r>
    <w:r>
      <w:t>4</w:t>
    </w:r>
    <w:r>
      <w:fldChar w:fldCharType="end"/>
    </w:r>
  </w:p>
  <w:p>
    <w:pPr>
      <w:pStyle w:val="style35"/>
    </w:pPr>
    <w:r>
      <w:rPr/>
    </w:r>
  </w:p>
</w:ftr>
</file>

<file path=word/header1.xml><?xml version="1.0" encoding="utf-8"?>
<w:hdr xmlns:w="http://schemas.openxmlformats.org/wordprocessingml/2006/main">
  <w:p>
    <w:pPr>
      <w:pStyle w:val="style34"/>
    </w:pPr>
    <w:r>
      <w:rPr/>
      <w:t>name</w:t>
    </w:r>
  </w:p>
  <w:p>
    <w:pPr>
      <w:pStyle w:val="style34"/>
    </w:pPr>
    <w:r>
      <w:rPr/>
      <w:t>Student number</w:t>
    </w:r>
  </w:p>
  <w:p>
    <w:pPr>
      <w:pStyle w:val="style34"/>
    </w:pPr>
    <w:r>
      <w:rPr/>
      <w:t>R. Peters</w:t>
    </w:r>
  </w:p>
  <w:p>
    <w:pPr>
      <w:pStyle w:val="style34"/>
    </w:pPr>
    <w:r>
      <w:rPr>
        <w:sz w:val="20"/>
        <w:szCs w:val="20"/>
        <w:rFonts w:ascii="Segoe UI" w:cs="Segoe UI" w:hAnsi="Segoe UI"/>
        <w:lang w:val="en-US"/>
      </w:rPr>
      <w:t>1361511</w:t>
    </w:r>
  </w:p>
  <w:p>
    <w:pPr>
      <w:pStyle w:val="style34"/>
    </w:pPr>
    <w:r>
      <w:rPr/>
      <w:t>B.S. Rijnders</w:t>
    </w:r>
  </w:p>
  <w:p>
    <w:pPr>
      <w:pStyle w:val="style34"/>
    </w:pPr>
    <w:r>
      <w:rPr/>
      <w:t>1357069</w:t>
    </w:r>
  </w:p>
</w:hdr>
</file>

<file path=word/numbering.xml><?xml version="1.0" encoding="utf-8"?>
<w:numbering xmlns:w="http://schemas.openxmlformats.org/wordprocessingml/2006/main">
  <w:abstractNum w:abstractNumId="1">
    <w:lvl w:ilvl="0">
      <w:start w:val="1"/>
      <w:numFmt w:val="none"/>
      <w:lvlJc w:val="left"/>
      <w:lvlText w:val=""/>
      <w:pPr>
        <w:ind w:hanging="432" w:left="432"/>
      </w:pPr>
    </w:lvl>
    <w:lvl w:ilvl="1">
      <w:start w:val="1"/>
      <w:numFmt w:val="none"/>
      <w:lvlJc w:val="left"/>
      <w:lvlText w:val=""/>
      <w:pPr>
        <w:ind w:hanging="576" w:left="576"/>
      </w:pPr>
    </w:lvl>
    <w:lvl w:ilvl="2">
      <w:start w:val="1"/>
      <w:numFmt w:val="none"/>
      <w:lvlJc w:val="left"/>
      <w:lvlText w:val=""/>
      <w:pPr>
        <w:ind w:hanging="720" w:left="720"/>
      </w:pPr>
    </w:lvl>
    <w:lvl w:ilvl="3">
      <w:start w:val="1"/>
      <w:numFmt w:val="none"/>
      <w:lvlJc w:val="left"/>
      <w:lvlText w:val=""/>
      <w:pPr>
        <w:ind w:hanging="864" w:left="864"/>
      </w:pPr>
    </w:lvl>
    <w:lvl w:ilvl="4">
      <w:start w:val="1"/>
      <w:numFmt w:val="none"/>
      <w:lvlJc w:val="left"/>
      <w:lvlText w:val=""/>
      <w:pPr>
        <w:ind w:hanging="1008" w:left="1008"/>
      </w:pPr>
    </w:lvl>
    <w:lvl w:ilvl="5">
      <w:start w:val="1"/>
      <w:numFmt w:val="none"/>
      <w:lvlJc w:val="left"/>
      <w:lvlText w:val=""/>
      <w:pPr>
        <w:ind w:hanging="1152" w:left="1152"/>
      </w:pPr>
    </w:lvl>
    <w:lvl w:ilvl="6">
      <w:start w:val="1"/>
      <w:numFmt w:val="none"/>
      <w:lvlJc w:val="left"/>
      <w:lvlText w:val=""/>
      <w:pPr>
        <w:ind w:hanging="1296" w:left="1296"/>
      </w:pPr>
    </w:lvl>
    <w:lvl w:ilvl="7">
      <w:start w:val="1"/>
      <w:numFmt w:val="none"/>
      <w:lvlJc w:val="left"/>
      <w:lvlText w:val=""/>
      <w:pPr>
        <w:ind w:hanging="1440" w:left="1440"/>
      </w:pPr>
    </w:lvl>
    <w:lvl w:ilvl="8">
      <w:start w:val="1"/>
      <w:numFmt w:val="none"/>
      <w:lvlJc w:val="left"/>
      <w:lvlText w:val=""/>
      <w:pPr>
        <w:ind w:hanging="1584" w:left="1584"/>
      </w:pPr>
    </w:lvl>
  </w:abstractNum>
  <w:abstractNum w:abstractNumId="2">
    <w:lvl w:ilvl="0">
      <w:start w:val="8"/>
      <w:numFmt w:val="bullet"/>
      <w:lvlJc w:val="left"/>
      <w:lvlText w:val="-"/>
      <w:pPr>
        <w:ind w:hanging="360" w:left="720"/>
      </w:pPr>
      <w:rPr>
        <w:rFonts w:ascii="Calibri" w:cs="Calibri" w:hAnsi="Calibri"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num w:numId="1">
    <w:abstractNumId w:val="1"/>
  </w:num>
  <w:num w:numId="2">
    <w:abstractNumId w:val="2"/>
  </w:num>
</w:numbering>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spacing w:after="200" w:before="0" w:line="276" w:lineRule="atLeast"/>
    </w:pPr>
    <w:rPr>
      <w:color w:val="auto"/>
      <w:sz w:val="22"/>
      <w:szCs w:val="22"/>
      <w:rFonts w:ascii="Calibri" w:cs="" w:eastAsia="DejaVu Sans" w:hAnsi="Calibri"/>
      <w:lang w:bidi="ar-SA" w:eastAsia="en-US" w:val="nl-NL"/>
    </w:rPr>
  </w:style>
  <w:style w:styleId="style1" w:type="paragraph">
    <w:name w:val="Heading 1"/>
    <w:basedOn w:val="style0"/>
    <w:next w:val="style26"/>
    <w:pPr>
      <w:keepNext/>
      <w:spacing w:after="0" w:before="480"/>
    </w:pPr>
    <w:rPr>
      <w:color w:val="365F91"/>
      <w:sz w:val="28"/>
      <w:b/>
      <w:szCs w:val="28"/>
      <w:bCs/>
      <w:rFonts w:ascii="Cambria" w:cs="" w:hAnsi="Cambria"/>
    </w:rPr>
  </w:style>
  <w:style w:styleId="style2" w:type="paragraph">
    <w:name w:val="Heading 2"/>
    <w:basedOn w:val="style0"/>
    <w:next w:val="style26"/>
    <w:pPr>
      <w:outlineLvl w:val="1"/>
      <w:numPr>
        <w:ilvl w:val="1"/>
        <w:numId w:val="1"/>
      </w:numPr>
      <w:keepNext/>
      <w:spacing w:after="0" w:before="200"/>
    </w:pPr>
    <w:rPr>
      <w:color w:val="4F81BD"/>
      <w:sz w:val="26"/>
      <w:b/>
      <w:szCs w:val="26"/>
      <w:bCs/>
      <w:rFonts w:ascii="Cambria" w:cs="" w:hAnsi="Cambria"/>
    </w:rPr>
  </w:style>
  <w:style w:styleId="style15" w:type="character">
    <w:name w:val="ListLabel 1"/>
    <w:next w:val="style15"/>
    <w:rPr>
      <w:rFonts w:cs=""/>
    </w:rPr>
  </w:style>
  <w:style w:styleId="style16" w:type="character">
    <w:name w:val="ListLabel 2"/>
    <w:next w:val="style16"/>
    <w:rPr>
      <w:rFonts w:cs="Courier New"/>
    </w:rPr>
  </w:style>
  <w:style w:styleId="style17" w:type="character">
    <w:name w:val="Default Paragraph Font"/>
    <w:next w:val="style17"/>
    <w:rPr/>
  </w:style>
  <w:style w:styleId="style18" w:type="character">
    <w:name w:val="Kop 1 Char"/>
    <w:basedOn w:val="style17"/>
    <w:next w:val="style18"/>
    <w:rPr/>
  </w:style>
  <w:style w:styleId="style19" w:type="character">
    <w:name w:val="Titel Char"/>
    <w:basedOn w:val="style17"/>
    <w:next w:val="style19"/>
    <w:rPr/>
  </w:style>
  <w:style w:styleId="style20" w:type="character">
    <w:name w:val="Subtitel Char"/>
    <w:basedOn w:val="style17"/>
    <w:next w:val="style20"/>
    <w:rPr/>
  </w:style>
  <w:style w:styleId="style21" w:type="character">
    <w:name w:val="Kop 2 Char"/>
    <w:basedOn w:val="style17"/>
    <w:next w:val="style21"/>
    <w:rPr/>
  </w:style>
  <w:style w:styleId="style22" w:type="character">
    <w:name w:val="Internet Link"/>
    <w:basedOn w:val="style17"/>
    <w:next w:val="style22"/>
    <w:rPr>
      <w:color w:val="0000FF"/>
      <w:u w:val="single"/>
      <w:lang w:bidi="en-US" w:eastAsia="en-US" w:val="en-US"/>
    </w:rPr>
  </w:style>
  <w:style w:styleId="style23" w:type="character">
    <w:name w:val="Koptekst Char"/>
    <w:basedOn w:val="style17"/>
    <w:next w:val="style23"/>
    <w:rPr/>
  </w:style>
  <w:style w:styleId="style24" w:type="character">
    <w:name w:val="Voettekst Char"/>
    <w:basedOn w:val="style17"/>
    <w:next w:val="style24"/>
    <w:rPr/>
  </w:style>
  <w:style w:styleId="style25" w:type="paragraph">
    <w:name w:val="Heading"/>
    <w:basedOn w:val="style0"/>
    <w:next w:val="style26"/>
    <w:pPr>
      <w:keepNext/>
      <w:spacing w:after="120" w:before="240"/>
    </w:pPr>
    <w:rPr>
      <w:sz w:val="28"/>
      <w:szCs w:val="28"/>
      <w:rFonts w:ascii="Arial" w:cs="DejaVu Sans" w:eastAsia="DejaVu Sans" w:hAnsi="Arial"/>
    </w:rPr>
  </w:style>
  <w:style w:styleId="style26" w:type="paragraph">
    <w:name w:val="Text body"/>
    <w:basedOn w:val="style0"/>
    <w:next w:val="style26"/>
    <w:pPr>
      <w:spacing w:after="120" w:before="0"/>
    </w:pPr>
    <w:rPr/>
  </w:style>
  <w:style w:styleId="style27" w:type="paragraph">
    <w:name w:val="List"/>
    <w:basedOn w:val="style26"/>
    <w:next w:val="style27"/>
    <w:pPr/>
    <w:rPr/>
  </w:style>
  <w:style w:styleId="style28" w:type="paragraph">
    <w:name w:val="Caption"/>
    <w:basedOn w:val="style0"/>
    <w:next w:val="style28"/>
    <w:pPr>
      <w:suppressLineNumbers/>
      <w:spacing w:after="120" w:before="120"/>
    </w:pPr>
    <w:rPr>
      <w:sz w:val="24"/>
      <w:i/>
      <w:szCs w:val="24"/>
      <w:iCs/>
    </w:rPr>
  </w:style>
  <w:style w:styleId="style29" w:type="paragraph">
    <w:name w:val="Index"/>
    <w:basedOn w:val="style0"/>
    <w:next w:val="style29"/>
    <w:pPr>
      <w:suppressLineNumbers/>
    </w:pPr>
    <w:rPr/>
  </w:style>
  <w:style w:styleId="style30" w:type="paragraph">
    <w:name w:val="Title"/>
    <w:basedOn w:val="style0"/>
    <w:next w:val="style31"/>
    <w:pPr>
      <w:jc w:val="center"/>
      <w:pBdr>
        <w:bottom w:color="4F81BD" w:space="0" w:sz="8" w:val="single"/>
      </w:pBdr>
      <w:spacing w:after="300" w:before="0" w:line="100" w:lineRule="atLeast"/>
    </w:pPr>
    <w:rPr>
      <w:color w:val="17365D"/>
      <w:sz w:val="52"/>
      <w:kern w:val="5"/>
      <w:b/>
      <w:szCs w:val="52"/>
      <w:bCs/>
      <w:rFonts w:ascii="Cambria" w:cs="" w:hAnsi="Cambria"/>
    </w:rPr>
  </w:style>
  <w:style w:styleId="style31" w:type="paragraph">
    <w:name w:val="Subtitle"/>
    <w:basedOn w:val="style0"/>
    <w:next w:val="style26"/>
    <w:pPr>
      <w:jc w:val="center"/>
    </w:pPr>
    <w:rPr>
      <w:color w:val="4F81BD"/>
      <w:sz w:val="24"/>
      <w:kern w:val="15"/>
      <w:i/>
      <w:szCs w:val="24"/>
      <w:iCs/>
      <w:rFonts w:ascii="Cambria" w:cs="" w:hAnsi="Cambria"/>
    </w:rPr>
  </w:style>
  <w:style w:styleId="style32" w:type="paragraph">
    <w:name w:val="caption"/>
    <w:basedOn w:val="style0"/>
    <w:next w:val="style32"/>
    <w:pPr/>
    <w:rPr/>
  </w:style>
  <w:style w:styleId="style33" w:type="paragraph">
    <w:name w:val="List Paragraph"/>
    <w:basedOn w:val="style0"/>
    <w:next w:val="style33"/>
    <w:pPr/>
    <w:rPr/>
  </w:style>
  <w:style w:styleId="style34" w:type="paragraph">
    <w:name w:val="Header"/>
    <w:basedOn w:val="style0"/>
    <w:next w:val="style34"/>
    <w:pPr>
      <w:tabs>
        <w:tab w:leader="none" w:pos="4536" w:val="center"/>
        <w:tab w:leader="none" w:pos="9072" w:val="right"/>
      </w:tabs>
      <w:suppressLineNumbers/>
      <w:spacing w:after="0" w:before="0" w:line="100" w:lineRule="atLeast"/>
    </w:pPr>
    <w:rPr/>
  </w:style>
  <w:style w:styleId="style35" w:type="paragraph">
    <w:name w:val="Footer"/>
    <w:basedOn w:val="style0"/>
    <w:next w:val="style35"/>
    <w:pPr>
      <w:tabs>
        <w:tab w:leader="none" w:pos="4536" w:val="center"/>
        <w:tab w:leader="none" w:pos="9072" w:val="right"/>
      </w:tabs>
      <w:suppressLineNumbers/>
      <w:spacing w:after="0" w:before="0" w:line="100" w:lineRule="atLeas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sdn.microsoft.com/en-us/library/cc966728.aspx" TargetMode="External"/><Relationship Id="rId3" Type="http://schemas.openxmlformats.org/officeDocument/2006/relationships/hyperlink" Target="http://212.123.172.202/bing/3d_bing_maps_viewer.php" TargetMode="External"/><Relationship Id="rId4" Type="http://schemas.openxmlformats.org/officeDocument/2006/relationships/hyperlink" Target="http://msdn.microsoft.com/en-us/library/cc966728.aspx" TargetMode="External"/><Relationship Id="rId5" Type="http://schemas.openxmlformats.org/officeDocument/2006/relationships/hyperlink" Target="http://sourceforge.net/projects/mysql-python/" TargetMode="External"/><Relationship Id="rId6" Type="http://schemas.openxmlformats.org/officeDocument/2006/relationships/hyperlink" Target="http://www.modpython.org/" TargetMode="External"/><Relationship Id="rId7" Type="http://schemas.openxmlformats.org/officeDocument/2006/relationships/hyperlink" Target="http://en.wikipedia.org/wiki/Centroid"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125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2009-12-27T09:02:00.00Z</dcterms:created>
  <dc:creator>Brett Rijnders</dc:creator>
  <cp:lastModifiedBy>Brett Rijnders</cp:lastModifiedBy>
  <dcterms:modified xsi:type="dcterms:W3CDTF">2009-12-27T11:21:00.00Z</dcterms:modified>
  <cp:revision>145</cp:revision>
</cp:coreProperties>
</file>