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Project</w:t>
      </w:r>
      <w:r>
        <w:t xml:space="preserve"> </w:t>
      </w:r>
      <w:r>
        <w:t xml:space="preserve">for</w:t>
      </w:r>
      <w:r>
        <w:t xml:space="preserve"> </w:t>
      </w:r>
      <w:r>
        <w:t xml:space="preserve">SOCS0075</w:t>
      </w:r>
    </w:p>
    <w:p>
      <w:pPr>
        <w:pStyle w:val="Author"/>
      </w:pPr>
      <w:r>
        <w:t xml:space="preserve">Tobias</w:t>
      </w:r>
      <w:r>
        <w:t xml:space="preserve"> </w:t>
      </w:r>
      <w:r>
        <w:t xml:space="preserve">Ruttenauer</w:t>
      </w:r>
    </w:p>
    <w:p>
      <w:pPr>
        <w:pStyle w:val="Date"/>
      </w:pPr>
      <w:r>
        <w:t xml:space="preserve">2023-10-16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01_Example-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26" w:name="citing"/>
    <w:p>
      <w:pPr>
        <w:pStyle w:val="Heading2"/>
      </w:pPr>
      <w:r>
        <w:t xml:space="preserve">Citing</w:t>
      </w:r>
    </w:p>
    <w:p>
      <w:pPr>
        <w:pStyle w:val="FirstParagraph"/>
      </w:pPr>
      <w:r>
        <w:t xml:space="preserve">You can easily add citations from a bibfile, such as</w:t>
      </w:r>
      <w:r>
        <w:t xml:space="preserve"> </w:t>
      </w:r>
      <w:r>
        <w:t xml:space="preserve">Abadie and Gardeazabal (2003)</w:t>
      </w:r>
      <w:r>
        <w:t xml:space="preserve">, by using the @ and the bibfile key. Putting them into brackets gives you a citation inside the text</w:t>
      </w:r>
      <w:r>
        <w:t xml:space="preserve"> </w:t>
      </w:r>
      <w:r>
        <w:t xml:space="preserve">(Abadie and Gardeazabal 2003; Abadie, Diamond, and Hainmueller 2010)</w:t>
      </w:r>
      <w:r>
        <w:t xml:space="preserve">. The references below will be generated automatically.</w:t>
      </w:r>
    </w:p>
    <w:bookmarkEnd w:id="26"/>
    <w:bookmarkStart w:id="27" w:name="using-numbers-in-the-text"/>
    <w:p>
      <w:pPr>
        <w:pStyle w:val="Heading2"/>
      </w:pPr>
      <w:r>
        <w:t xml:space="preserve">Using numbers in the text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log(co2_pc) ~ log(gdp_pc) + I(log(gdp_pc)^2), data = wd.df[wd.df$year == </w:t>
      </w:r>
      <w:r>
        <w:br/>
      </w:r>
      <w:r>
        <w:rPr>
          <w:rStyle w:val="VerbatimChar"/>
        </w:rPr>
        <w:t xml:space="preserve">##     2019,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-1.22641 -0.41558 -0.08828  0.34453  1.74668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-20.03296    1.53141 -13.081  &lt; 2e-16 ***</w:t>
      </w:r>
      <w:r>
        <w:br/>
      </w:r>
      <w:r>
        <w:rPr>
          <w:rStyle w:val="VerbatimChar"/>
        </w:rPr>
        <w:t xml:space="preserve">## log(gdp_pc)        3.97415    0.35818  11.095  &lt; 2e-16 ***</w:t>
      </w:r>
      <w:r>
        <w:br/>
      </w:r>
      <w:r>
        <w:rPr>
          <w:rStyle w:val="VerbatimChar"/>
        </w:rPr>
        <w:t xml:space="preserve">## I(log(gdp_pc)^2)  -0.17797    0.02059  -8.644 2.83e-15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0.5768 on 181 degrees of freedom</w:t>
      </w:r>
      <w:r>
        <w:br/>
      </w:r>
      <w:r>
        <w:rPr>
          <w:rStyle w:val="VerbatimChar"/>
        </w:rPr>
        <w:t xml:space="preserve">##   (32 observations deleted due to missingness)</w:t>
      </w:r>
      <w:r>
        <w:br/>
      </w:r>
      <w:r>
        <w:rPr>
          <w:rStyle w:val="VerbatimChar"/>
        </w:rPr>
        <w:t xml:space="preserve">## Multiple R-squared:  0.8331, Adjusted R-squared:  0.8312 </w:t>
      </w:r>
      <w:r>
        <w:br/>
      </w:r>
      <w:r>
        <w:rPr>
          <w:rStyle w:val="VerbatimChar"/>
        </w:rPr>
        <w:t xml:space="preserve">## F-statistic: 451.7 on 2 and 181 DF,  p-value: &lt; 2.2e-16</w:t>
      </w:r>
    </w:p>
    <w:p>
      <w:pPr>
        <w:pStyle w:val="FirstParagraph"/>
      </w:pPr>
      <w:r>
        <w:t xml:space="preserve">The regression above has an intercept of -20.033, and the coefficient for the linear term of GDP is 3.974.</w:t>
      </w:r>
    </w:p>
    <w:bookmarkEnd w:id="27"/>
    <w:bookmarkStart w:id="33" w:name="references"/>
    <w:p>
      <w:pPr>
        <w:pStyle w:val="Heading2"/>
      </w:pPr>
      <w:r>
        <w:t xml:space="preserve">References</w:t>
      </w:r>
    </w:p>
    <w:bookmarkStart w:id="32" w:name="refs"/>
    <w:bookmarkStart w:id="29" w:name="ref-Abadie.2010"/>
    <w:p>
      <w:pPr>
        <w:pStyle w:val="Bibliography"/>
      </w:pPr>
      <w:r>
        <w:t xml:space="preserve">Abadie, Alberto, Alexis Diamond, and Jens Hainmueller. 2010.</w:t>
      </w:r>
      <w:r>
        <w:t xml:space="preserve"> </w:t>
      </w:r>
      <w:r>
        <w:t xml:space="preserve">“Synthetic Control Methods for Comparative Case Studies:</w:t>
      </w:r>
      <w:r>
        <w:t xml:space="preserve"> </w:t>
      </w:r>
      <w:r>
        <w:t xml:space="preserve">Estimating</w:t>
      </w:r>
      <w:r>
        <w:t xml:space="preserve"> </w:t>
      </w:r>
      <w:r>
        <w:t xml:space="preserve">the Effect of</w:t>
      </w:r>
      <w:r>
        <w:t xml:space="preserve"> </w:t>
      </w:r>
      <w:r>
        <w:t xml:space="preserve">California</w:t>
      </w:r>
      <w:r>
        <w:t xml:space="preserve">’s Tobacco Control Program.”</w:t>
      </w:r>
      <w:r>
        <w:t xml:space="preserve"> </w:t>
      </w:r>
      <w:r>
        <w:rPr>
          <w:iCs/>
          <w:i/>
        </w:rPr>
        <w:t xml:space="preserve">Journal of the American Statistical Association</w:t>
      </w:r>
      <w:r>
        <w:t xml:space="preserve"> </w:t>
      </w:r>
      <w:r>
        <w:t xml:space="preserve">105 (490): 493–505.</w:t>
      </w:r>
      <w:r>
        <w:t xml:space="preserve"> </w:t>
      </w:r>
      <w:hyperlink r:id="rId28">
        <w:r>
          <w:rPr>
            <w:rStyle w:val="Hyperlink"/>
          </w:rPr>
          <w:t xml:space="preserve">https://doi.org/10.1198/jasa.2009.ap08746</w:t>
        </w:r>
      </w:hyperlink>
      <w:r>
        <w:t xml:space="preserve">.</w:t>
      </w:r>
    </w:p>
    <w:bookmarkEnd w:id="29"/>
    <w:bookmarkStart w:id="31" w:name="ref-Abadie.2003"/>
    <w:p>
      <w:pPr>
        <w:pStyle w:val="Bibliography"/>
      </w:pPr>
      <w:r>
        <w:t xml:space="preserve">Abadie, Alberto, and Javier Gardeazabal. 2003.</w:t>
      </w:r>
      <w:r>
        <w:t xml:space="preserve"> </w:t>
      </w:r>
      <w:r>
        <w:t xml:space="preserve">“The</w:t>
      </w:r>
      <w:r>
        <w:t xml:space="preserve"> </w:t>
      </w:r>
      <w:r>
        <w:t xml:space="preserve">Economic Costs</w:t>
      </w:r>
      <w:r>
        <w:t xml:space="preserve"> </w:t>
      </w:r>
      <w:r>
        <w:t xml:space="preserve">of</w:t>
      </w:r>
      <w:r>
        <w:t xml:space="preserve"> </w:t>
      </w:r>
      <w:r>
        <w:t xml:space="preserve">Conflict</w:t>
      </w:r>
      <w:r>
        <w:t xml:space="preserve">:</w:t>
      </w:r>
      <w:r>
        <w:t xml:space="preserve"> </w:t>
      </w:r>
      <w:r>
        <w:t xml:space="preserve">A Case Study</w:t>
      </w:r>
      <w:r>
        <w:t xml:space="preserve"> </w:t>
      </w:r>
      <w:r>
        <w:t xml:space="preserve">of the</w:t>
      </w:r>
      <w:r>
        <w:t xml:space="preserve"> </w:t>
      </w:r>
      <w:r>
        <w:t xml:space="preserve">Basque Country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Economic Review</w:t>
      </w:r>
      <w:r>
        <w:t xml:space="preserve"> </w:t>
      </w:r>
      <w:r>
        <w:t xml:space="preserve">93 (1): 113–32.</w:t>
      </w:r>
      <w:r>
        <w:t xml:space="preserve"> </w:t>
      </w:r>
      <w:hyperlink r:id="rId30">
        <w:r>
          <w:rPr>
            <w:rStyle w:val="Hyperlink"/>
          </w:rPr>
          <w:t xml:space="preserve">https://doi.org/10.1257/000282803321455188</w:t>
        </w:r>
      </w:hyperlink>
      <w:r>
        <w:t xml:space="preserve">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8" Target="https://doi.org/10.1198/jasa.2009.ap08746" TargetMode="External" /><Relationship Type="http://schemas.openxmlformats.org/officeDocument/2006/relationships/hyperlink" Id="rId30" Target="https://doi.org/10.1257/00028280332145518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8" Target="https://doi.org/10.1198/jasa.2009.ap08746" TargetMode="External" /><Relationship Type="http://schemas.openxmlformats.org/officeDocument/2006/relationships/hyperlink" Id="rId30" Target="https://doi.org/10.1257/0002828033214551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Project for SOCS0075</dc:title>
  <dc:creator>Tobias Ruttenauer</dc:creator>
  <cp:keywords/>
  <dcterms:created xsi:type="dcterms:W3CDTF">2023-10-16T11:17:12Z</dcterms:created>
  <dcterms:modified xsi:type="dcterms:W3CDTF">2023-10-16T11:17:12Z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2023-10-16</vt:lpwstr>
  </property>
  <property fmtid="{D5CDD505-2E9C-101B-9397-08002B2CF9AE}" pid="4" name="output">
    <vt:lpwstr>word_document</vt:lpwstr>
  </property>
</Properties>
</file>