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87.png" ContentType="image/png"/>
  <Override PartName="/word/media/rId90.png" ContentType="image/png"/>
  <Override PartName="/word/media/rId82.png" ContentType="image/png"/>
  <Override PartName="/word/media/rId63.jpg" ContentType="image/jpeg"/>
  <Override PartName="/word/media/rId33.jpg" ContentType="image/jpeg"/>
  <Override PartName="/word/media/rId59.jpg" ContentType="image/jpe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Handbook_Spatial</w:t>
      </w:r>
    </w:p>
    <w:p>
      <w:pPr>
        <w:pStyle w:val="Author"/>
      </w:pPr>
      <w:r>
        <w:t xml:space="preserve">Tobias</w:t>
      </w:r>
      <w:r>
        <w:t xml:space="preserve"> </w:t>
      </w:r>
      <w:r>
        <w:t xml:space="preserve">Rüttenauer</w:t>
      </w:r>
    </w:p>
    <w:p>
      <w:pPr>
        <w:pStyle w:val="Date"/>
      </w:pPr>
      <w:r>
        <w:t xml:space="preserve">2025-02-06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andbook_spatial"/>
    <w:p>
      <w:pPr>
        <w:pStyle w:val="Heading1"/>
      </w:pPr>
      <w:r>
        <w:t xml:space="preserve">1. Handbook_Spatial</w:t>
      </w:r>
    </w:p>
    <w:bookmarkEnd w:id="20"/>
    <w:bookmarkStart w:id="23" w:name="spatial-data-analysis"/>
    <w:p>
      <w:pPr>
        <w:pStyle w:val="Heading1"/>
      </w:pPr>
      <w:r>
        <w:t xml:space="preserve">Spatial Data Analysis</w:t>
      </w:r>
    </w:p>
    <w:p>
      <w:pPr>
        <w:pStyle w:val="FirstParagraph"/>
      </w:pPr>
      <w:r>
        <w:t xml:space="preserve">Tobias Rüttenauer</w:t>
      </w:r>
    </w:p>
    <w:p>
      <w:pPr>
        <w:pStyle w:val="BodyText"/>
      </w:pPr>
      <w:r>
        <w:t xml:space="preserve">ORCID: 0000-0001-5747-9735</w:t>
      </w:r>
    </w:p>
    <w:bookmarkStart w:id="21" w:name="abstract"/>
    <w:p>
      <w:pPr>
        <w:pStyle w:val="Heading3"/>
      </w:pPr>
      <w:r>
        <w:t xml:space="preserve">Abstract</w:t>
      </w:r>
    </w:p>
    <w:p>
      <w:pPr>
        <w:pStyle w:val="FirstParagraph"/>
      </w:pPr>
      <w:r>
        <w:t xml:space="preserve">This handbook chapter provides an essential introduction to the field of spatial econometrics, offering a comprehensive overview of techniques and methodologies for analysing spatial data in the social sciences. Spatial econometrics addresses the unique challenges posed by spatially dependent observations, where spatial relationships among data points can significantly impact statistical analyses. The chapter begins by exploring the fundamental concepts of spatial dependence and spatial autocorrelation, and highlighting their implications for traditional econometric models. It then introduces a range of spatial econometric models, particularly spatial lag, spatial error, and spatial lag of X models, illustrating how these models accommodate spatial relationships and yield accurate and insightful results about the underlying spatial processes. The chapter provides an intuitive understanding of these models compare to each other. A practical example on London house prices demonstrates the application of spatial econometrics, emphasising its relevance in uncovering hidden spatial patterns, addressing endogeneity, and providing robust estimates in the presence of spatial dependence.</w:t>
      </w:r>
    </w:p>
    <w:bookmarkEnd w:id="21"/>
    <w:bookmarkStart w:id="22" w:name="keywords"/>
    <w:p>
      <w:pPr>
        <w:pStyle w:val="Heading3"/>
      </w:pPr>
      <w:r>
        <w:t xml:space="preserve">Keywords</w:t>
      </w:r>
    </w:p>
    <w:p>
      <w:pPr>
        <w:pStyle w:val="FirstParagraph"/>
      </w:pPr>
      <w:r>
        <w:t xml:space="preserve">Spatial Econometrics; Spatial Data Analysis; Spatial Dependence; Spatial Spillovers; London House Prices</w:t>
      </w:r>
    </w:p>
    <w:bookmarkEnd w:id="22"/>
    <w:bookmarkEnd w:id="23"/>
    <w:bookmarkStart w:id="70" w:name="spatial-data-analysis-1"/>
    <w:p>
      <w:pPr>
        <w:pStyle w:val="Heading1"/>
      </w:pPr>
      <w:r>
        <w:t xml:space="preserve">2. Spatial Data Analysis</w:t>
      </w:r>
    </w:p>
    <w:bookmarkStart w:id="31" w:name="introduction"/>
    <w:p>
      <w:pPr>
        <w:pStyle w:val="Heading2"/>
      </w:pPr>
      <w:r>
        <w:t xml:space="preserve">2.1 Introduction</w:t>
      </w:r>
    </w:p>
    <w:p>
      <w:pPr>
        <w:pStyle w:val="FirstParagraph"/>
      </w:pPr>
      <w:r>
        <w:t xml:space="preserve">The availability of spatial data for social sciences has rapidly increased over the past decade. Various spatial packages have been implemented in standard statistical software and have steadily been updated</w:t>
      </w:r>
      <w:r>
        <w:t xml:space="preserve"> </w:t>
      </w:r>
      <w:r>
        <w:t xml:space="preserve">(Bivand 2022)</w:t>
      </w:r>
      <w:r>
        <w:t xml:space="preserve">. At the same time, many empirical social science papers investigate research questions with an explicit spatial focus. Examples of spatial topics in the social sciences include labour market dynamics</w:t>
      </w:r>
      <w:r>
        <w:t xml:space="preserve"> </w:t>
      </w:r>
      <w:r>
        <w:t xml:space="preserve">(Martén, Hainmueller, and Hangartner 2019; Nisic 2017; Zoch 2021)</w:t>
      </w:r>
      <w:r>
        <w:t xml:space="preserve">, processes of residential segregation</w:t>
      </w:r>
      <w:r>
        <w:t xml:space="preserve"> </w:t>
      </w:r>
      <w:r>
        <w:t xml:space="preserve">(Roberto 2018; Tóth et al. 2021)</w:t>
      </w:r>
      <w:r>
        <w:t xml:space="preserve"> </w:t>
      </w:r>
      <w:r>
        <w:t xml:space="preserve">and gentrification</w:t>
      </w:r>
      <w:r>
        <w:t xml:space="preserve"> </w:t>
      </w:r>
      <w:r>
        <w:t xml:space="preserve">(Fransham 2020; Zapatka and Beck 2021)</w:t>
      </w:r>
      <w:r>
        <w:t xml:space="preserve">, the spatial distribution of environmental goods or bads</w:t>
      </w:r>
      <w:r>
        <w:t xml:space="preserve"> </w:t>
      </w:r>
      <w:r>
        <w:t xml:space="preserve">(Boillat, Ceddia, and Bottazzi 2022; Jünger 2022; Rüttenauer 2018)</w:t>
      </w:r>
      <w:r>
        <w:t xml:space="preserve">, the consequences of extreme weather events</w:t>
      </w:r>
      <w:r>
        <w:t xml:space="preserve"> </w:t>
      </w:r>
      <w:r>
        <w:t xml:space="preserve">(Ogunbode et al. 2019; Hoffmann et al. 2022; Rüttenauer 2023)</w:t>
      </w:r>
      <w:r>
        <w:t xml:space="preserve"> </w:t>
      </w:r>
      <w:r>
        <w:t xml:space="preserve">or the access to infrastructural conditions</w:t>
      </w:r>
      <w:r>
        <w:t xml:space="preserve"> </w:t>
      </w:r>
      <w:r>
        <w:t xml:space="preserve">(Moreno-Monroy, Lovelace, and Ramos 2018; Liao et al. 2020; Wiedner, Schaeffer, and Carol 2022)</w:t>
      </w:r>
      <w:r>
        <w:t xml:space="preserve">.</w:t>
      </w:r>
    </w:p>
    <w:p>
      <w:pPr>
        <w:pStyle w:val="BodyText"/>
      </w:pPr>
      <w:r>
        <w:t xml:space="preserve">In general, spatial data is structured like conventional data (e.g. a dataset with variables), but has one additional dimension: every observation is linked to some geo-spatial information. Most common types of spatial information are points, lines, or polygons. Similar to the time dimension in panel data, this adds an additional layer of information and connectivity between units. As with panel data, we could thus proceed as if we had conventional data and ignore the spatial dimension. This comes however with two distinct problems. First, we waste potentially interesting information, that may help us to understand the underlying social processes. Second, we will end up with biased inferential statistics and biased point estimates in some cases if we ignore the underlying spatial dependence.</w:t>
      </w:r>
    </w:p>
    <w:p>
      <w:pPr>
        <w:pStyle w:val="BodyText"/>
      </w:pPr>
      <w:r>
        <w:t xml:space="preserve">There are various techniques to model spatial dependence and spatial processes</w:t>
      </w:r>
      <w:r>
        <w:t xml:space="preserve"> </w:t>
      </w:r>
      <w:r>
        <w:t xml:space="preserve">(LeSage and Pace 2009)</w:t>
      </w:r>
      <w:r>
        <w:t xml:space="preserve">. Here, we will cover the most common spatial econometric models. Generally, spatial regression models make some assumptions about the source of spatial dependence observed in the data and then account for this dependence in the specified model. What makes spatial regression models more complicated than panel models is the ambiguous direction and circular nature of the dependence. I may influence my neighbour, but my neighbour may also influence me (interdependence). Moreover, if someone influences a third neighbour, they may be neighbours of my neighbour – 2nd order neighbour of me – which will then influence me as well (diffusion). However, we may also not influence each other at all but just be affected by the same exogenous shock, thus making our observed values more similar (common confounding).</w:t>
      </w:r>
    </w:p>
    <w:p>
      <w:pPr>
        <w:pStyle w:val="BodyText"/>
      </w:pPr>
      <w:r>
        <w:t xml:space="preserve">The chapter proceeds as follows. First, we will briefly introduce the concept of spatial connectivity</w:t>
      </w:r>
      <w:r>
        <w:t xml:space="preserve"> </w:t>
      </w:r>
      <m:oMath>
        <m:r>
          <m:rPr>
            <m:sty m:val="b"/>
          </m:rPr>
          <m:t>W</m:t>
        </m:r>
      </m:oMath>
      <w:r>
        <w:t xml:space="preserve"> </w:t>
      </w:r>
      <w:r>
        <w:t xml:space="preserve">and spatial dependence and clarify why conventional regression techniques may fail with spatial dependence. We will then provide an overview of the most common spatial regression models. In a further step, we will demonstrate how to interpret summary measures of the coefficients of these models, which becomes more complicated in the case of spatial interdependence. Lastly, we use the relation between neighbourhood characteristics and house prices in London as an applied example.</w:t>
      </w:r>
    </w:p>
    <w:bookmarkStart w:id="24" w:name="spatial-weights"/>
    <w:p>
      <w:pPr>
        <w:pStyle w:val="Heading3"/>
      </w:pPr>
      <w:r>
        <w:t xml:space="preserve">2.1.1 Spatial weights</w:t>
      </w:r>
    </w:p>
    <w:p>
      <w:pPr>
        <w:pStyle w:val="FirstParagraph"/>
      </w:pPr>
      <w:r>
        <w:t xml:space="preserve">Given the geographical information of spatial data (i.e. the location of each unit), we can form relationships between units: which units are closer or further away from each other. Similar to network analysis, we have to set up a measure that defines which units are connected to each other and how they are connected (e.g. the magnitude of connectivity). There are some obvious measures that can be used to define these relations with spatial data: adjacency and proximity.</w:t>
      </w:r>
    </w:p>
    <w:p>
      <w:pPr>
        <w:pStyle w:val="BodyText"/>
      </w:pPr>
      <w:r>
        <w:t xml:space="preserve">The connectivity between units is usually represented in a matrix denoted</w:t>
      </w:r>
      <w:r>
        <w:t xml:space="preserve"> </w:t>
      </w:r>
      <m:oMath>
        <m:r>
          <m:rPr>
            <m:sty m:val="b"/>
          </m:rPr>
          <m:t>W</m:t>
        </m:r>
      </m:oMath>
      <w:r>
        <w:t xml:space="preserve">. The spatial weights matrix</w:t>
      </w:r>
      <w:r>
        <w:t xml:space="preserve"> </w:t>
      </w:r>
      <m:oMath>
        <m:r>
          <m:rPr>
            <m:sty m:val="b"/>
          </m:rPr>
          <m:t>W</m:t>
        </m:r>
      </m:oMath>
      <w:r>
        <w:t xml:space="preserve"> </w:t>
      </w:r>
      <w:r>
        <w:t xml:space="preserve">is an</w:t>
      </w:r>
      <w:r>
        <w:t xml:space="preserve"> </w:t>
      </w:r>
      <m:oMath>
        <m:r>
          <m:t>N</m:t>
        </m:r>
        <m:r>
          <m:rPr>
            <m:sty m:val="p"/>
          </m:rPr>
          <m:t>×</m:t>
        </m:r>
        <m:r>
          <m:t>N</m:t>
        </m:r>
      </m:oMath>
      <w:r>
        <w:t xml:space="preserve"> </w:t>
      </w:r>
      <w:r>
        <w:t xml:space="preserve">dimensional matrix, where each element</w:t>
      </w:r>
      <w:r>
        <w:t xml:space="preserve"> </w:t>
      </w:r>
      <m:oMath>
        <m:sSub>
          <m:e>
            <m:r>
              <m:t>w</m:t>
            </m:r>
          </m:e>
          <m:sub>
            <m:r>
              <m:t>i</m:t>
            </m:r>
            <m:r>
              <m:t>j</m:t>
            </m:r>
          </m:sub>
        </m:sSub>
      </m:oMath>
      <w:r>
        <w:t xml:space="preserve"> </w:t>
      </w:r>
      <w:r>
        <w:t xml:space="preserve">of this matrix specifies the relation or connectivity between each pair of units</w:t>
      </w:r>
      <w:r>
        <w:t xml:space="preserve"> </w:t>
      </w:r>
      <m:oMath>
        <m:r>
          <m:t>i</m:t>
        </m:r>
      </m:oMath>
      <w:r>
        <w:t xml:space="preserve"> </w:t>
      </w:r>
      <w:r>
        <w:t xml:space="preserve">and</w:t>
      </w:r>
      <w:r>
        <w:t xml:space="preserve"> </w:t>
      </w:r>
      <m:oMath>
        <m:r>
          <m:t>j</m:t>
        </m:r>
      </m:oMath>
      <w:r>
        <w:t xml:space="preserve">.</w:t>
      </w:r>
    </w:p>
    <w:p>
      <w:pPr>
        <w:pStyle w:val="BodyText"/>
      </w:pPr>
      <m:oMathPara>
        <m:oMathParaPr>
          <m:jc m:val="center"/>
        </m:oMathParaPr>
        <m:oMath>
          <m:r>
            <m:rPr>
              <m:sty m:val="b"/>
            </m:rPr>
            <m:t>W</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w</m:t>
                        </m:r>
                      </m:e>
                      <m:sub>
                        <m:r>
                          <m:t>11</m:t>
                        </m:r>
                      </m:sub>
                    </m:sSub>
                  </m:e>
                  <m:e>
                    <m:sSub>
                      <m:e>
                        <m:r>
                          <m:t>w</m:t>
                        </m:r>
                      </m:e>
                      <m:sub>
                        <m:r>
                          <m:t>12</m:t>
                        </m:r>
                      </m:sub>
                    </m:sSub>
                  </m:e>
                  <m:e>
                    <m:sSub>
                      <m:e>
                        <m:r>
                          <m:t>w</m:t>
                        </m:r>
                      </m:e>
                      <m:sub>
                        <m:r>
                          <m:t>13</m:t>
                        </m:r>
                      </m:sub>
                    </m:sSub>
                  </m:e>
                  <m:e>
                    <m:r>
                      <m:rPr>
                        <m:sty m:val="p"/>
                      </m:rPr>
                      <m:t>…</m:t>
                    </m:r>
                  </m:e>
                  <m:e>
                    <m:sSub>
                      <m:e>
                        <m:r>
                          <m:t>w</m:t>
                        </m:r>
                      </m:e>
                      <m:sub>
                        <m:r>
                          <m:t>1</m:t>
                        </m:r>
                        <m:r>
                          <m:t>n</m:t>
                        </m:r>
                      </m:sub>
                    </m:sSub>
                  </m:e>
                </m:mr>
                <m:mr>
                  <m:e>
                    <m:sSub>
                      <m:e>
                        <m:r>
                          <m:t>w</m:t>
                        </m:r>
                      </m:e>
                      <m:sub>
                        <m:r>
                          <m:t>21</m:t>
                        </m:r>
                      </m:sub>
                    </m:sSub>
                  </m:e>
                  <m:e>
                    <m:sSub>
                      <m:e>
                        <m:r>
                          <m:t>w</m:t>
                        </m:r>
                      </m:e>
                      <m:sub>
                        <m:r>
                          <m:t>22</m:t>
                        </m:r>
                      </m:sub>
                    </m:sSub>
                  </m:e>
                  <m:e>
                    <m:sSub>
                      <m:e>
                        <m:r>
                          <m:t>w</m:t>
                        </m:r>
                      </m:e>
                      <m:sub>
                        <m:r>
                          <m:t>23</m:t>
                        </m:r>
                      </m:sub>
                    </m:sSub>
                  </m:e>
                  <m:e>
                    <m:r>
                      <m:rPr>
                        <m:sty m:val="p"/>
                      </m:rPr>
                      <m:t>…</m:t>
                    </m:r>
                  </m:e>
                  <m:e>
                    <m:sSub>
                      <m:e>
                        <m:r>
                          <m:t>w</m:t>
                        </m:r>
                      </m:e>
                      <m:sub>
                        <m:r>
                          <m:t>2</m:t>
                        </m:r>
                        <m:r>
                          <m:t>n</m:t>
                        </m:r>
                      </m:sub>
                    </m:sSub>
                  </m:e>
                </m:mr>
                <m:mr>
                  <m:e>
                    <m:sSub>
                      <m:e>
                        <m:r>
                          <m:t>w</m:t>
                        </m:r>
                      </m:e>
                      <m:sub>
                        <m:r>
                          <m:t>31</m:t>
                        </m:r>
                      </m:sub>
                    </m:sSub>
                  </m:e>
                  <m:e>
                    <m:sSub>
                      <m:e>
                        <m:r>
                          <m:t>w</m:t>
                        </m:r>
                      </m:e>
                      <m:sub>
                        <m:r>
                          <m:t>32</m:t>
                        </m:r>
                      </m:sub>
                    </m:sSub>
                  </m:e>
                  <m:e>
                    <m:sSub>
                      <m:e>
                        <m:r>
                          <m:t>w</m:t>
                        </m:r>
                      </m:e>
                      <m:sub>
                        <m:r>
                          <m:t>33</m:t>
                        </m:r>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sSub>
                      <m:e>
                        <m:r>
                          <m:t>w</m:t>
                        </m:r>
                      </m:e>
                      <m:sub>
                        <m:r>
                          <m:t>n</m:t>
                        </m:r>
                        <m:r>
                          <m:t>1</m:t>
                        </m:r>
                      </m:sub>
                    </m:sSub>
                  </m:e>
                  <m:e>
                    <m:sSub>
                      <m:e>
                        <m:r>
                          <m:t>w</m:t>
                        </m:r>
                      </m:e>
                      <m:sub>
                        <m:r>
                          <m:t>n</m:t>
                        </m:r>
                        <m:r>
                          <m:t>2</m:t>
                        </m:r>
                      </m:sub>
                    </m:sSub>
                  </m:e>
                  <m:e>
                    <m:sSub>
                      <m:e>
                        <m:r>
                          <m:t>w</m:t>
                        </m:r>
                      </m:e>
                      <m:sub>
                        <m:r>
                          <m:t>n</m:t>
                        </m:r>
                        <m:r>
                          <m:t>3</m:t>
                        </m:r>
                      </m:sub>
                    </m:sSub>
                  </m:e>
                  <m:e>
                    <m:r>
                      <m:rPr>
                        <m:sty m:val="p"/>
                      </m:rPr>
                      <m:t>…</m:t>
                    </m:r>
                  </m:e>
                  <m:e>
                    <m:sSub>
                      <m:e>
                        <m:r>
                          <m:t>w</m:t>
                        </m:r>
                      </m:e>
                      <m:sub>
                        <m:r>
                          <m:t>n</m:t>
                        </m:r>
                        <m:r>
                          <m:t>n</m:t>
                        </m:r>
                      </m:sub>
                    </m:sSub>
                  </m:e>
                </m:mr>
              </m:m>
            </m:e>
          </m:d>
        </m:oMath>
      </m:oMathPara>
    </w:p>
    <w:p>
      <w:pPr>
        <w:pStyle w:val="FirstParagraph"/>
      </w:pPr>
      <w:r>
        <w:t xml:space="preserve">In the example above,</w:t>
      </w:r>
      <w:r>
        <w:t xml:space="preserve"> </w:t>
      </w:r>
      <m:oMath>
        <m:sSub>
          <m:e>
            <m:r>
              <m:t>w</m:t>
            </m:r>
          </m:e>
          <m:sub>
            <m:r>
              <m:t>31</m:t>
            </m:r>
          </m:sub>
        </m:sSub>
      </m:oMath>
      <w:r>
        <w:t xml:space="preserve"> </w:t>
      </w:r>
      <w:r>
        <w:t xml:space="preserve">describes the relationship between unit 3 and unit 1, while</w:t>
      </w:r>
      <w:r>
        <w:t xml:space="preserve"> </w:t>
      </w:r>
      <m:oMath>
        <m:sSub>
          <m:e>
            <m:r>
              <m:t>w</m:t>
            </m:r>
          </m:e>
          <m:sub>
            <m:r>
              <m:t>2</m:t>
            </m:r>
            <m:r>
              <m:t>n</m:t>
            </m:r>
          </m:sub>
        </m:sSub>
      </m:oMath>
      <w:r>
        <w:t xml:space="preserve"> </w:t>
      </w:r>
      <w:r>
        <w:t xml:space="preserve">describes how unit 2 and unit</w:t>
      </w:r>
      <w:r>
        <w:t xml:space="preserve"> </w:t>
      </w:r>
      <m:oMath>
        <m:r>
          <m:t>n</m:t>
        </m:r>
      </m:oMath>
      <w:r>
        <w:t xml:space="preserve"> </w:t>
      </w:r>
      <w:r>
        <w:t xml:space="preserve">are connected. The diagonal elements</w:t>
      </w:r>
      <w:r>
        <w:t xml:space="preserve"> </w:t>
      </w:r>
      <m:oMath>
        <m:sSub>
          <m:e>
            <m:r>
              <m:t>w</m:t>
            </m:r>
          </m:e>
          <m:sub>
            <m:r>
              <m:t>i</m:t>
            </m:r>
            <m:r>
              <m:rPr>
                <m:sty m:val="p"/>
              </m:rPr>
              <m:t>,</m:t>
            </m:r>
            <m:r>
              <m:t>i</m:t>
            </m:r>
          </m:sub>
        </m:sSub>
        <m:r>
          <m:rPr>
            <m:sty m:val="p"/>
          </m:rPr>
          <m:t>=</m:t>
        </m:r>
        <m:sSub>
          <m:e>
            <m:r>
              <m:t>w</m:t>
            </m:r>
          </m:e>
          <m:sub>
            <m:r>
              <m:t>1</m:t>
            </m:r>
            <m:r>
              <m:rPr>
                <m:sty m:val="p"/>
              </m:rPr>
              <m:t>,</m:t>
            </m:r>
            <m:r>
              <m:t>1</m:t>
            </m:r>
          </m:sub>
        </m:sSub>
        <m:r>
          <m:rPr>
            <m:sty m:val="p"/>
          </m:rPr>
          <m:t>,</m:t>
        </m:r>
        <m:sSub>
          <m:e>
            <m:r>
              <m:t>w</m:t>
            </m:r>
          </m:e>
          <m:sub>
            <m:r>
              <m:t>2</m:t>
            </m:r>
            <m:r>
              <m:rPr>
                <m:sty m:val="p"/>
              </m:rPr>
              <m:t>,</m:t>
            </m:r>
            <m:r>
              <m:t>2</m:t>
            </m:r>
          </m:sub>
        </m:sSub>
        <m:r>
          <m:rPr>
            <m:sty m:val="p"/>
          </m:rPr>
          <m:t>,</m:t>
        </m:r>
        <m:r>
          <m:rPr>
            <m:sty m:val="p"/>
          </m:rPr>
          <m:t>…</m:t>
        </m:r>
        <m:r>
          <m:rPr>
            <m:sty m:val="p"/>
          </m:rPr>
          <m:t>,</m:t>
        </m:r>
        <m:sSub>
          <m:e>
            <m:r>
              <m:t>w</m:t>
            </m:r>
          </m:e>
          <m:sub>
            <m:r>
              <m:t>n</m:t>
            </m:r>
            <m:r>
              <m:rPr>
                <m:sty m:val="p"/>
              </m:rPr>
              <m:t>,</m:t>
            </m:r>
            <m:r>
              <m:t>n</m:t>
            </m:r>
          </m:sub>
        </m:sSub>
      </m:oMath>
      <w:r>
        <w:t xml:space="preserve"> </w:t>
      </w:r>
      <w:r>
        <w:t xml:space="preserve">of</w:t>
      </w:r>
      <w:r>
        <w:t xml:space="preserve"> </w:t>
      </w:r>
      <m:oMath>
        <m:r>
          <m:rPr>
            <m:sty m:val="b"/>
          </m:rPr>
          <m:t>W</m:t>
        </m:r>
      </m:oMath>
      <w:r>
        <w:t xml:space="preserve"> </w:t>
      </w:r>
      <w:r>
        <w:t xml:space="preserve">are always zero: no unit is a neighbour of itself. This is not true for spatial multiplier matrices (as we will see later). Contiguity weights are a very common type of spatial weights. This is a binary specification, taking the value 1 for neighbouring units (queens: sharing a common edge; rook: sharing a common border), and 0 otherwise. See for instance</w:t>
      </w:r>
      <w:r>
        <w:t xml:space="preserve"> </w:t>
      </w:r>
      <w:r>
        <w:t xml:space="preserve">Pebesma and Bivand (2023)</w:t>
      </w:r>
      <w:r>
        <w:t xml:space="preserve"> </w:t>
      </w:r>
      <w:r>
        <w:t xml:space="preserve">for more detailed information about spatial relations.</w:t>
      </w:r>
    </w:p>
    <w:p>
      <w:pPr>
        <w:pStyle w:val="BodyText"/>
      </w:pPr>
      <w:r>
        <w:t xml:space="preserve">Contiguity weights matrices are usually sparse matrices and keep relations relatively simple and easy to interpret. However, they often create island, i.e. units without any neighbours, which can be problematic for spatial regression models. Another common type of connectivity measures is distance based weights. For instance, inverse distance weights assign higher weights to more proximate units</w:t>
      </w:r>
      <w:r>
        <w:t xml:space="preserve"> </w:t>
      </w:r>
      <m:oMath>
        <m:sSub>
          <m:e>
            <m:r>
              <m:t>w</m:t>
            </m:r>
          </m:e>
          <m:sub>
            <m:r>
              <m:t>i</m:t>
            </m:r>
            <m:r>
              <m:rPr>
                <m:sty m:val="p"/>
              </m:rPr>
              <m:t>,</m:t>
            </m:r>
            <m:r>
              <m:t>j</m:t>
            </m:r>
          </m:sub>
        </m:sSub>
        <m:r>
          <m:rPr>
            <m:sty m:val="p"/>
          </m:rPr>
          <m:t>=</m:t>
        </m:r>
        <m:f>
          <m:fPr>
            <m:type m:val="bar"/>
          </m:fPr>
          <m:num>
            <m:r>
              <m:t>1</m:t>
            </m:r>
          </m:num>
          <m:den>
            <m:sSubSup>
              <m:e>
                <m:r>
                  <m:t>d</m:t>
                </m:r>
              </m:e>
              <m:sub>
                <m:r>
                  <m:t>i</m:t>
                </m:r>
                <m:r>
                  <m:t>j</m:t>
                </m:r>
              </m:sub>
              <m:sup>
                <m:r>
                  <m:t>α</m:t>
                </m:r>
              </m:sup>
            </m:sSubSup>
          </m:den>
        </m:f>
      </m:oMath>
      <w:r>
        <w:t xml:space="preserve">, where distance is usually discounted by a spatial decay factor</w:t>
      </w:r>
      <w:r>
        <w:t xml:space="preserve"> </w:t>
      </w:r>
      <m:oMath>
        <m:r>
          <m:t>α</m:t>
        </m:r>
      </m:oMath>
      <w:r>
        <w:t xml:space="preserve">. Often is it recommended to specify a distance threshold (e.g. 100km) to get rid of very small non-zero weights for very distant units. There is an ongoing debate about the importance of spatial weights for spatial econometrics and about the right way of specifying weights matrices</w:t>
      </w:r>
      <w:r>
        <w:t xml:space="preserve"> </w:t>
      </w:r>
      <w:r>
        <w:t xml:space="preserve">(LeSage and Pace 2014; Neumayer and Plümper 2016)</w:t>
      </w:r>
      <w:r>
        <w:t xml:space="preserve">.</w:t>
      </w:r>
    </w:p>
    <w:bookmarkEnd w:id="24"/>
    <w:bookmarkStart w:id="25" w:name="normalization"/>
    <w:p>
      <w:pPr>
        <w:pStyle w:val="Heading3"/>
      </w:pPr>
      <w:r>
        <w:t xml:space="preserve">2.1.2 Normalization</w:t>
      </w:r>
    </w:p>
    <w:p>
      <w:pPr>
        <w:pStyle w:val="FirstParagraph"/>
      </w:pPr>
      <w:r>
        <w:t xml:space="preserve">Normalizing ensures that the parameter space of the spatial multiplier in regression models is restricted to</w:t>
      </w:r>
      <w:r>
        <w:t xml:space="preserve"> </w:t>
      </w:r>
      <m:oMath>
        <m:r>
          <m:rPr>
            <m:sty m:val="p"/>
          </m:rPr>
          <m:t>−</m:t>
        </m:r>
        <m:r>
          <m:t>1</m:t>
        </m:r>
        <m:r>
          <m:rPr>
            <m:sty m:val="p"/>
          </m:rPr>
          <m:t>&lt;</m:t>
        </m:r>
        <m:r>
          <m:t>ρ</m:t>
        </m:r>
        <m:r>
          <m:rPr>
            <m:sty m:val="p"/>
          </m:rPr>
          <m:t>&gt;</m:t>
        </m:r>
        <m:r>
          <m:t>1</m:t>
        </m:r>
      </m:oMath>
      <w:r>
        <w:t xml:space="preserve">, and the multiplier matrix is non-singular (more on this later). The important message is: normalizing the weights matrix is always a good idea. Otherwise, the spatial parameters may blow up – if they can be estimated at all. Normalising also ensures an easy interpretation of spillover effects (as we see later). Again, how to normalize a weights matrix is subject of debate</w:t>
      </w:r>
      <w:r>
        <w:t xml:space="preserve"> </w:t>
      </w:r>
      <w:r>
        <w:t xml:space="preserve">(LeSage and Pace 2014; Neumayer and Plümper 2016)</w:t>
      </w:r>
      <w:r>
        <w:t xml:space="preserve">.</w:t>
      </w:r>
    </w:p>
    <w:p>
      <w:pPr>
        <w:pStyle w:val="BodyText"/>
      </w:pPr>
      <w:r>
        <w:t xml:space="preserve">Row-normalization divides each non-zero weight by the sum of all weights of unit</w:t>
      </w:r>
      <w:r>
        <w:t xml:space="preserve"> </w:t>
      </w:r>
      <m:oMath>
        <m:r>
          <m:t>i</m:t>
        </m:r>
      </m:oMath>
      <w:r>
        <w:t xml:space="preserve">, which is the sum of the row</w:t>
      </w:r>
      <w:r>
        <w:t xml:space="preserve"> </w:t>
      </w:r>
      <m:oMath>
        <m:r>
          <m:t>i</m:t>
        </m:r>
      </m:oMath>
      <w:r>
        <w:t xml:space="preserve">:</w:t>
      </w:r>
      <w:r>
        <w:t xml:space="preserve"> </w:t>
      </w:r>
      <m:oMath>
        <m:f>
          <m:fPr>
            <m:type m:val="bar"/>
          </m:fPr>
          <m:num>
            <m:sSub>
              <m:e>
                <m:r>
                  <m:t>w</m:t>
                </m:r>
              </m:e>
              <m:sub>
                <m:r>
                  <m:t>i</m:t>
                </m:r>
                <m:r>
                  <m:t>j</m:t>
                </m:r>
              </m:sub>
            </m:sSub>
          </m:num>
          <m:den>
            <m:nary>
              <m:naryPr>
                <m:chr m:val="∑"/>
                <m:limLoc m:val="undOvr"/>
                <m:subHide m:val="0"/>
                <m:supHide m:val="0"/>
              </m:naryPr>
              <m:sub>
                <m:r>
                  <m:t>j</m:t>
                </m:r>
              </m:sub>
              <m:sup>
                <m:r>
                  <m:t>n</m:t>
                </m:r>
              </m:sup>
              <m:e>
                <m:sSub>
                  <m:e>
                    <m:r>
                      <m:t>w</m:t>
                    </m:r>
                  </m:e>
                  <m:sub>
                    <m:r>
                      <m:t>i</m:t>
                    </m:r>
                    <m:r>
                      <m:t>j</m:t>
                    </m:r>
                  </m:sub>
                </m:sSub>
              </m:e>
            </m:nary>
          </m:den>
        </m:f>
      </m:oMath>
      <w:r>
        <w:t xml:space="preserve">. With contiguity weights and row-normalisation, spatially lagged variables contain the mean of the respective variable among the neighbours of</w:t>
      </w:r>
      <w:r>
        <w:t xml:space="preserve"> </w:t>
      </w:r>
      <m:oMath>
        <m:r>
          <m:t>i</m:t>
        </m:r>
      </m:oMath>
      <w:r>
        <w:t xml:space="preserve">. However, proportions between units such as distances get lost due to row-normalisation, which can be bad if one is theoretically interested in using inverse-distance based weights. It also induces asymmetries, as different units have different numb of neighbours:</w:t>
      </w:r>
      <w:r>
        <w:t xml:space="preserve"> </w:t>
      </w:r>
      <m:oMath>
        <m:sSub>
          <m:e>
            <m:r>
              <m:t>w</m:t>
            </m:r>
          </m:e>
          <m:sub>
            <m:r>
              <m:t>i</m:t>
            </m:r>
            <m:r>
              <m:t>j</m:t>
            </m:r>
          </m:sub>
        </m:sSub>
        <m:r>
          <m:rPr>
            <m:sty m:val="p"/>
          </m:rPr>
          <m:t>≠</m:t>
        </m:r>
        <m:sSub>
          <m:e>
            <m:r>
              <m:t>w</m:t>
            </m:r>
          </m:e>
          <m:sub>
            <m:r>
              <m:t>j</m:t>
            </m:r>
            <m:r>
              <m:t>i</m:t>
            </m:r>
          </m:sub>
        </m:sSub>
      </m:oMath>
      <w:r>
        <w:t xml:space="preserve">.</w:t>
      </w:r>
    </w:p>
    <w:p>
      <w:pPr>
        <w:pStyle w:val="BodyText"/>
      </w:pPr>
      <w:r>
        <w:t xml:space="preserve">Another common way of standardization is maximum eigenvalues normalization. Maximum eigenvalues normalization divides each non-zero weight by the overall maximum eigenvalue of the entire matrix</w:t>
      </w:r>
      <w:r>
        <w:t xml:space="preserve"> </w:t>
      </w:r>
      <m:oMath>
        <m:sSub>
          <m:e>
            <m:r>
              <m:t>λ</m:t>
            </m:r>
          </m:e>
          <m:sub>
            <m:r>
              <m:t>m</m:t>
            </m:r>
            <m:r>
              <m:t>a</m:t>
            </m:r>
            <m:r>
              <m:t>x</m:t>
            </m:r>
          </m:sub>
        </m:sSub>
      </m:oMath>
      <w:r>
        <w:t xml:space="preserve">:</w:t>
      </w:r>
      <w:r>
        <w:t xml:space="preserve"> </w:t>
      </w:r>
      <m:oMath>
        <m:f>
          <m:fPr>
            <m:type m:val="bar"/>
          </m:fPr>
          <m:num>
            <m:r>
              <m:rPr>
                <m:sty m:val="b"/>
              </m:rPr>
              <m:t>W</m:t>
            </m:r>
          </m:num>
          <m:den>
            <m:sSub>
              <m:e>
                <m:r>
                  <m:t>λ</m:t>
                </m:r>
              </m:e>
              <m:sub>
                <m:r>
                  <m:t>m</m:t>
                </m:r>
                <m:r>
                  <m:t>a</m:t>
                </m:r>
                <m:r>
                  <m:t>x</m:t>
                </m:r>
              </m:sub>
            </m:sSub>
          </m:den>
        </m:f>
      </m:oMath>
      <w:r>
        <w:t xml:space="preserve">. Each element of</w:t>
      </w:r>
      <w:r>
        <w:t xml:space="preserve"> </w:t>
      </w:r>
      <m:oMath>
        <m:r>
          <m:rPr>
            <m:sty m:val="b"/>
          </m:rPr>
          <m:t>W</m:t>
        </m:r>
      </m:oMath>
      <w:r>
        <w:t xml:space="preserve"> </w:t>
      </w:r>
      <w:r>
        <w:t xml:space="preserve">is divided by the same scalar value, which preserves the relations. It keeps proportions of connectivity strengths across rows, which is relevant for distance based</w:t>
      </w:r>
      <w:r>
        <w:t xml:space="preserve"> </w:t>
      </w:r>
      <m:oMath>
        <m:r>
          <m:rPr>
            <m:sty m:val="b"/>
          </m:rPr>
          <m:t>W</m:t>
        </m:r>
      </m:oMath>
      <w:r>
        <w:t xml:space="preserve">. I thus recommend maximum eigenvalues normalization for distance based neighbours weights. However, interpretation may become more complicated.</w:t>
      </w:r>
    </w:p>
    <w:bookmarkEnd w:id="25"/>
    <w:bookmarkStart w:id="30" w:name="spatial-dependence"/>
    <w:p>
      <w:pPr>
        <w:pStyle w:val="Heading3"/>
      </w:pPr>
      <w:r>
        <w:t xml:space="preserve">2.1.3 Spatial dependence</w:t>
      </w:r>
    </w:p>
    <w:p>
      <w:pPr>
        <w:pStyle w:val="FirstParagraph"/>
      </w:pPr>
      <w:r>
        <w:t xml:space="preserve">‘</w:t>
      </w:r>
      <w:r>
        <w:t xml:space="preserve">Everything is related to everything else, but near things are more related than distant things</w:t>
      </w:r>
      <w:r>
        <w:t xml:space="preserve">’</w:t>
      </w:r>
      <w:r>
        <w:t xml:space="preserve"> </w:t>
      </w:r>
      <w:r>
        <w:t xml:space="preserve">(Tobler 1970)</w:t>
      </w:r>
      <w:r>
        <w:t xml:space="preserve">. Tobler’s first law of geography has been used extensively (11,584 citation in 2023-06) to describe spatial dependence. In practical term, this means that close observations are more likely to exhibit similar values on some of their characteristics, and we cannot handle observations as if they were independent.</w:t>
      </w:r>
    </w:p>
    <w:p>
      <w:pPr>
        <w:pStyle w:val="BodyText"/>
      </w:pPr>
      <w:r>
        <w:t xml:space="preserve">There is a very easy and intuitive way of detecting spatial autocorrelation: look at the map. Below we can see three distinct patterns. Figure</w:t>
      </w:r>
      <w:r>
        <w:t xml:space="preserve"> </w:t>
      </w:r>
      <w:hyperlink w:anchor="fig-chess">
        <w:r>
          <w:rPr>
            <w:rStyle w:val="Hyperlink"/>
          </w:rPr>
          <w:t xml:space="preserve">Figure 2.1</w:t>
        </w:r>
      </w:hyperlink>
      <w:r>
        <w:t xml:space="preserve"> </w:t>
      </w:r>
      <w:r>
        <w:t xml:space="preserve">a) has perfect negative auto-correlation. Every black unit is surrounded by white units, and every white unit is surrounded by black units. Figure</w:t>
      </w:r>
      <w:r>
        <w:t xml:space="preserve"> </w:t>
      </w:r>
      <w:hyperlink w:anchor="fig-chess">
        <w:r>
          <w:rPr>
            <w:rStyle w:val="Hyperlink"/>
          </w:rPr>
          <w:t xml:space="preserve">Figure 2.1</w:t>
        </w:r>
      </w:hyperlink>
      <w:r>
        <w:t xml:space="preserve"> </w:t>
      </w:r>
      <w:r>
        <w:t xml:space="preserve">b) has very strong positive autocorrelation. Most white units are surrounded only by white units, and most black units are surrounded by only black units. Figure</w:t>
      </w:r>
      <w:r>
        <w:t xml:space="preserve"> </w:t>
      </w:r>
      <w:hyperlink w:anchor="fig-chess">
        <w:r>
          <w:rPr>
            <w:rStyle w:val="Hyperlink"/>
          </w:rPr>
          <w:t xml:space="preserve">Figure 2.1</w:t>
        </w:r>
      </w:hyperlink>
      <w:r>
        <w:t xml:space="preserve"> </w:t>
      </w:r>
      <w:r>
        <w:t xml:space="preserve">c), by contrast, is generated by a random process, although even here one is inclined to observe some degree of clustering.</w:t>
      </w:r>
    </w:p>
    <w:tbl>
      <w:tblPr>
        <w:tblStyle w:val="Table"/>
        <w:tblW w:type="pct" w:w="5000"/>
        <w:tblLook w:firstRow="0" w:lastRow="0" w:firstColumn="0" w:lastColumn="0" w:noHBand="0" w:noVBand="0" w:val="0000"/>
        <w:jc w:val="start"/>
      </w:tblPr>
      <w:tblGrid>
        <w:gridCol w:w="7920"/>
      </w:tblGrid>
      <w:tr>
        <w:tc>
          <w:tcPr/>
          <w:bookmarkStart w:id="29" w:name="fig-chess"/>
          <w:p>
            <w:pPr>
              <w:jc w:val="center"/>
            </w:pPr>
            <w:r>
              <w:drawing>
                <wp:inline>
                  <wp:extent cx="4110983" cy="1639508"/>
                  <wp:effectExtent b="0" l="0" r="0" t="0"/>
                  <wp:docPr descr="" title="" id="27" name="Picture"/>
                  <a:graphic>
                    <a:graphicData uri="http://schemas.openxmlformats.org/drawingml/2006/picture">
                      <pic:pic>
                        <pic:nvPicPr>
                          <pic:cNvPr descr="fig/segregation.png" id="28" name="Picture"/>
                          <pic:cNvPicPr>
                            <a:picLocks noChangeArrowheads="1" noChangeAspect="1"/>
                          </pic:cNvPicPr>
                        </pic:nvPicPr>
                        <pic:blipFill>
                          <a:blip r:embed="rId26"/>
                          <a:stretch>
                            <a:fillRect/>
                          </a:stretch>
                        </pic:blipFill>
                        <pic:spPr bwMode="auto">
                          <a:xfrm>
                            <a:off x="0" y="0"/>
                            <a:ext cx="4110983" cy="16395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Forms of spatial dependence: a) perfect negative autocorrelation, b) nearly perfect positive autocorrelation, c) random.</w:t>
            </w:r>
          </w:p>
          <w:bookmarkEnd w:id="29"/>
        </w:tc>
      </w:tr>
    </w:tbl>
    <w:p>
      <w:pPr>
        <w:pStyle w:val="BodyText"/>
      </w:pPr>
      <w:r>
        <w:t xml:space="preserve">Would our interpretation be the same if we aggregate the data to four larger areas / districts using the average within each of the four districts? We would actually draw very different conclusions. It is thus important to keep in mind that spatial dependence is a also a result of spatial boundaries and potential higher-level processes generating an outcome</w:t>
      </w:r>
      <w:r>
        <w:t xml:space="preserve"> </w:t>
      </w:r>
      <w:r>
        <w:t xml:space="preserve">(Wong 2009)</w:t>
      </w:r>
      <w:r>
        <w:t xml:space="preserve">. If a variable was measured on the district level and we assign those district-level measures to the lower neighborhood level, we will artificially introduce spatial dependence / clustering in our data.</w:t>
      </w:r>
    </w:p>
    <w:p>
      <w:pPr>
        <w:pStyle w:val="BodyText"/>
      </w:pPr>
      <w:r>
        <w:t xml:space="preserve">Given our spatial data, we can use various statistical measures to test whether there is spatial dependence. The most common statistic for spatial dependence or autocorrelation is Moran’s I, which goes back to</w:t>
      </w:r>
      <w:r>
        <w:t xml:space="preserve"> </w:t>
      </w:r>
      <w:r>
        <w:t xml:space="preserve">Moran (1950)</w:t>
      </w:r>
      <w:r>
        <w:t xml:space="preserve"> </w:t>
      </w:r>
      <w:r>
        <w:t xml:space="preserve">and</w:t>
      </w:r>
      <w:r>
        <w:t xml:space="preserve"> </w:t>
      </w:r>
      <w:r>
        <w:t xml:space="preserve">Cliff and Ord (1972)</w:t>
      </w:r>
      <w:r>
        <w:t xml:space="preserve">. For more extensive materials on Moran’s I see for instance</w:t>
      </w:r>
      <w:r>
        <w:t xml:space="preserve"> </w:t>
      </w:r>
      <w:r>
        <w:t xml:space="preserve">Kelejian and Piras (2017)</w:t>
      </w:r>
      <w:r>
        <w:t xml:space="preserve">, Chapter 11. We first define a neighbours weights matrix</w:t>
      </w:r>
      <w:r>
        <w:t xml:space="preserve"> </w:t>
      </w:r>
      <m:oMath>
        <m:r>
          <m:rPr>
            <m:sty m:val="b"/>
          </m:rPr>
          <m:t>W</m:t>
        </m:r>
      </m:oMath>
      <w:r>
        <w:t xml:space="preserve">, and the Global Moran’s I test statistic is calculated as</w:t>
      </w:r>
    </w:p>
    <w:p>
      <w:pPr>
        <w:pStyle w:val="BodyText"/>
      </w:pPr>
      <m:oMathPara>
        <m:oMathParaPr>
          <m:jc m:val="center"/>
        </m:oMathParaPr>
        <m:oMath>
          <m:r>
            <m:rPr>
              <m:sty m:val="b"/>
            </m:rPr>
            <m:t>I</m:t>
          </m:r>
          <m:r>
            <m:rPr>
              <m:sty m:val="p"/>
            </m:rPr>
            <m:t>=</m:t>
          </m:r>
          <m:f>
            <m:fPr>
              <m:type m:val="bar"/>
            </m:fPr>
            <m:num>
              <m:r>
                <m:t>N</m:t>
              </m:r>
            </m:num>
            <m:den>
              <m:sSub>
                <m:e>
                  <m:r>
                    <m:t>S</m:t>
                  </m:r>
                </m:e>
                <m:sub>
                  <m:r>
                    <m:t>0</m:t>
                  </m:r>
                </m:sub>
              </m:sSub>
            </m:den>
          </m:f>
          <m:f>
            <m:fPr>
              <m:type m:val="bar"/>
            </m:fPr>
            <m:num>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d>
                <m:dPr>
                  <m:begChr m:val="("/>
                  <m:endChr m:val=")"/>
                  <m:sepChr m:val=""/>
                  <m:grow/>
                </m:dPr>
                <m:e>
                  <m:sSub>
                    <m:e>
                      <m:r>
                        <m:t>y</m:t>
                      </m:r>
                    </m:e>
                    <m:sub>
                      <m:r>
                        <m:t>i</m:t>
                      </m:r>
                    </m:sub>
                  </m:sSub>
                  <m:r>
                    <m:rPr>
                      <m:sty m:val="p"/>
                    </m:rPr>
                    <m:t>−</m:t>
                  </m:r>
                  <m:acc>
                    <m:accPr>
                      <m:chr m:val="‾"/>
                    </m:accPr>
                    <m:e>
                      <m:r>
                        <m:t>y</m:t>
                      </m:r>
                    </m:e>
                  </m:acc>
                </m:e>
              </m:d>
              <m:d>
                <m:dPr>
                  <m:begChr m:val="("/>
                  <m:endChr m:val=")"/>
                  <m:sepChr m:val=""/>
                  <m:grow/>
                </m:dPr>
                <m:e>
                  <m:sSub>
                    <m:e>
                      <m:r>
                        <m:t>y</m:t>
                      </m:r>
                    </m:e>
                    <m:sub>
                      <m:r>
                        <m:t>j</m:t>
                      </m:r>
                    </m:sub>
                  </m:sSub>
                  <m:r>
                    <m:rPr>
                      <m:sty m:val="p"/>
                    </m:rPr>
                    <m:t>−</m:t>
                  </m:r>
                  <m:acc>
                    <m:accPr>
                      <m:chr m:val="‾"/>
                    </m:accPr>
                    <m:e>
                      <m:r>
                        <m:t>y</m:t>
                      </m:r>
                    </m:e>
                  </m:acc>
                </m:e>
              </m:d>
            </m:num>
            <m:den>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den>
          </m:f>
          <m:r>
            <m:rPr>
              <m:sty m:val="p"/>
            </m:rPr>
            <m:t>,</m:t>
          </m:r>
          <m:r>
            <m:rPr>
              <m:nor/>
              <m:sty m:val="p"/>
            </m:rPr>
            <m:t>where </m:t>
          </m:r>
          <m:sSub>
            <m:e>
              <m:r>
                <m:t>S</m:t>
              </m:r>
            </m:e>
            <m:sub>
              <m:r>
                <m:t>0</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w</m:t>
                      </m:r>
                    </m:e>
                    <m:sub>
                      <m:r>
                        <m:t>i</m:t>
                      </m:r>
                      <m:r>
                        <m:t>j</m:t>
                      </m:r>
                    </m:sub>
                  </m:sSub>
                </m:e>
              </m:nary>
            </m:e>
          </m:nary>
        </m:oMath>
      </m:oMathPara>
    </w:p>
    <w:p>
      <w:pPr>
        <w:pStyle w:val="FirstParagraph"/>
      </w:pPr>
      <w:r>
        <w:t xml:space="preserve">In the case of row-standardized weights,</w:t>
      </w:r>
      <w:r>
        <w:t xml:space="preserve"> </w:t>
      </w:r>
      <m:oMath>
        <m:sSub>
          <m:e>
            <m:r>
              <m:t>S</m:t>
            </m:r>
          </m:e>
          <m:sub>
            <m:r>
              <m:t>0</m:t>
            </m:r>
          </m:sub>
        </m:sSub>
        <m:r>
          <m:rPr>
            <m:sty m:val="p"/>
          </m:rPr>
          <m:t>=</m:t>
        </m:r>
        <m:r>
          <m:t>N</m:t>
        </m:r>
      </m:oMath>
      <w:r>
        <w:t xml:space="preserve">. Moran’s</w:t>
      </w:r>
      <w:r>
        <w:t xml:space="preserve"> </w:t>
      </w:r>
      <m:oMath>
        <m:r>
          <m:t>I</m:t>
        </m:r>
      </m:oMath>
      <w:r>
        <w:t xml:space="preserve"> </w:t>
      </w:r>
      <w:r>
        <w:t xml:space="preserve">measures the correlation between neighbouring values: how does my</w:t>
      </w:r>
      <w:r>
        <w:t xml:space="preserve"> </w:t>
      </w:r>
      <m:oMath>
        <m:sSub>
          <m:e>
            <m:r>
              <m:t>y</m:t>
            </m:r>
          </m:e>
          <m:sub>
            <m:r>
              <m:t>i</m:t>
            </m:r>
          </m:sub>
        </m:sSub>
      </m:oMath>
      <w:r>
        <w:t xml:space="preserve"> </w:t>
      </w:r>
      <w:r>
        <w:t xml:space="preserve">correlated with the average</w:t>
      </w:r>
      <w:r>
        <w:t xml:space="preserve"> </w:t>
      </w:r>
      <m:oMath>
        <m:sSub>
          <m:e>
            <m:r>
              <m:t>y</m:t>
            </m:r>
          </m:e>
          <m:sub>
            <m:r>
              <m:t>j</m:t>
            </m:r>
          </m:sub>
        </m:sSub>
      </m:oMath>
      <w:r>
        <w:t xml:space="preserve"> </w:t>
      </w:r>
      <w:r>
        <w:t xml:space="preserve">of my neighbours? Negative values indicate negative autocorrelation, values around zero (not zero exactly) indicate no autocorrelation, and positive values indicate positive autocorrelation. Moran’s</w:t>
      </w:r>
      <w:r>
        <w:t xml:space="preserve"> </w:t>
      </w:r>
      <m:oMath>
        <m:r>
          <m:t>I</m:t>
        </m:r>
      </m:oMath>
      <w:r>
        <w:t xml:space="preserve"> </w:t>
      </w:r>
      <w:r>
        <w:t xml:space="preserve">can also be calculated for the residuals from an estimated model (e.g. non-spatial OLS), which allows to test for remaining autocorrelation after accounting for potential confounders.</w:t>
      </w:r>
    </w:p>
    <w:bookmarkEnd w:id="30"/>
    <w:bookmarkEnd w:id="31"/>
    <w:bookmarkStart w:id="32" w:name="bias-in-non-spatial-ols"/>
    <w:p>
      <w:pPr>
        <w:pStyle w:val="Heading2"/>
      </w:pPr>
      <w:r>
        <w:t xml:space="preserve">2.2 Bias in non-spatial OLS</w:t>
      </w:r>
    </w:p>
    <w:p>
      <w:pPr>
        <w:pStyle w:val="FirstParagraph"/>
      </w:pPr>
      <w:r>
        <w:t xml:space="preserve">So, why should we care about spatial dependence? First, spatial dependence violates standard assumptions of common non-spatial estimators. Second, spatial dependence itself can provide important information about the social processes that generated the data we observe.</w:t>
      </w:r>
    </w:p>
    <w:p>
      <w:pPr>
        <w:pStyle w:val="BodyText"/>
      </w:pPr>
      <w:r>
        <w:t xml:space="preserve">Let us start with a linear model in the non-spatial setting. Here,</w:t>
      </w:r>
      <w:r>
        <w:t xml:space="preserve"> </w:t>
      </w:r>
      <m:oMath>
        <m:r>
          <m:rPr>
            <m:sty m:val="b"/>
          </m:rPr>
          <m:t>y</m:t>
        </m:r>
      </m:oMath>
      <w:r>
        <w:t xml:space="preserve"> </w:t>
      </w:r>
      <w:r>
        <w:t xml:space="preserve">is the outcome or dependent variable (</w:t>
      </w:r>
      <m:oMath>
        <m:r>
          <m:t>N</m:t>
        </m:r>
        <m:r>
          <m:rPr>
            <m:sty m:val="p"/>
          </m:rPr>
          <m:t>×</m:t>
        </m:r>
        <m:r>
          <m:t>1</m:t>
        </m:r>
      </m:oMath>
      <w:r>
        <w:t xml:space="preserve">),</w:t>
      </w:r>
      <w:r>
        <w:t xml:space="preserve"> </w:t>
      </w:r>
      <m:oMath>
        <m:r>
          <m:rPr>
            <m:sty m:val="b"/>
          </m:rPr>
          <m:t>X</m:t>
        </m:r>
      </m:oMath>
      <w:r>
        <w:t xml:space="preserve"> </w:t>
      </w:r>
      <w:r>
        <w:t xml:space="preserve">are various exogenous covariates (</w:t>
      </w:r>
      <m:oMath>
        <m:r>
          <m:t>N</m:t>
        </m:r>
        <m:r>
          <m:rPr>
            <m:sty m:val="p"/>
          </m:rPr>
          <m:t>×</m:t>
        </m:r>
        <m:r>
          <m:t>k</m:t>
        </m:r>
      </m:oMath>
      <w:r>
        <w:t xml:space="preserve">), and</w:t>
      </w:r>
      <w:r>
        <w:t xml:space="preserve"> </w:t>
      </w:r>
      <m:oMath>
        <m:r>
          <m:rPr>
            <m:sty m:val="b"/>
          </m:rPr>
          <m:t>ε</m:t>
        </m:r>
      </m:oMath>
      <w:r>
        <w:t xml:space="preserve"> </w:t>
      </w:r>
      <w:r>
        <w:t xml:space="preserve">(</w:t>
      </w:r>
      <m:oMath>
        <m:r>
          <m:t>N</m:t>
        </m:r>
        <m:r>
          <m:rPr>
            <m:sty m:val="p"/>
          </m:rPr>
          <m:t>×</m:t>
        </m:r>
        <m:r>
          <m:t>1</m:t>
        </m:r>
      </m:oMath>
      <w:r>
        <w:t xml:space="preserve">) is the error term. We are usually interested in an estimate for the</w:t>
      </w:r>
      <w:r>
        <w:t xml:space="preserve"> </w:t>
      </w:r>
      <m:oMath>
        <m:r>
          <m:t>k</m:t>
        </m:r>
        <m:r>
          <m:rPr>
            <m:sty m:val="p"/>
          </m:rPr>
          <m:t>×</m:t>
        </m:r>
        <m:r>
          <m:t>1</m:t>
        </m:r>
      </m:oMath>
      <w:r>
        <w:t xml:space="preserve"> </w:t>
      </w:r>
      <w:r>
        <w:t xml:space="preserve">coefficient vector</w:t>
      </w:r>
      <w:r>
        <w:t xml:space="preserve"> </w:t>
      </w:r>
      <m:oMath>
        <m:r>
          <m:rPr>
            <m:sty m:val="b"/>
          </m:rPr>
          <m:t>β</m:t>
        </m:r>
      </m:oMath>
      <w:r>
        <w:t xml:space="preserve">.</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ε</m:t>
          </m:r>
        </m:oMath>
      </m:oMathPara>
    </w:p>
    <w:p>
      <w:pPr>
        <w:pStyle w:val="FirstParagraph"/>
      </w:pPr>
      <w:r>
        <w:t xml:space="preserve">The work-horse for estimating</w:t>
      </w:r>
      <w:r>
        <w:t xml:space="preserve"> </w:t>
      </w:r>
      <m:oMath>
        <m:r>
          <m:rPr>
            <m:sty m:val="b"/>
          </m:rPr>
          <m:t>β</m:t>
        </m:r>
      </m:oMath>
      <w:r>
        <w:t xml:space="preserve"> </w:t>
      </w:r>
      <w:r>
        <w:t xml:space="preserve">in the social science is the OLS estimator</w:t>
      </w:r>
      <w:r>
        <w:t xml:space="preserve"> </w:t>
      </w:r>
      <w:r>
        <w:t xml:space="preserve">(Wooldridge 2010)</w:t>
      </w:r>
      <w:r>
        <w:t xml:space="preserve">, which is given by the form:</w:t>
      </w:r>
    </w:p>
    <w:p>
      <w:pPr>
        <w:pStyle w:val="BodyText"/>
      </w:pPr>
      <m:oMathPara>
        <m:oMathParaPr>
          <m:jc m:val="center"/>
        </m:oMathParaPr>
        <m:oMath>
          <m:acc>
            <m:accPr>
              <m:chr m:val="̂"/>
            </m:accPr>
            <m:e>
              <m:r>
                <m:t>β</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r>
            <m:rPr>
              <m:sty m:val="p"/>
            </m:rPr>
            <m:t>.</m:t>
          </m:r>
        </m:oMath>
      </m:oMathPara>
    </w:p>
    <w:p>
      <w:pPr>
        <w:pStyle w:val="FirstParagraph"/>
      </w:pPr>
      <w:r>
        <w:t xml:space="preserve">This OLS estimator hinges on a few assumptions, among them that the underlying sample observations are independent and identically distributed (i.i.d). This assumption is often violated with spatial data. Another (more important) assumptions is the absence of any omitted (residual) variables that are related to</w:t>
      </w:r>
      <w:r>
        <w:t xml:space="preserve"> </w:t>
      </w:r>
      <m:oMath>
        <m:r>
          <m:rPr>
            <m:sty m:val="b"/>
          </m:rPr>
          <m:t>Y</m:t>
        </m:r>
      </m:oMath>
      <w:r>
        <w:t xml:space="preserve"> </w:t>
      </w:r>
      <w:r>
        <w:t xml:space="preserve">and</w:t>
      </w:r>
      <w:r>
        <w:t xml:space="preserve"> </w:t>
      </w:r>
      <m:oMath>
        <m:r>
          <m:rPr>
            <m:sty m:val="b"/>
          </m:rPr>
          <m:t>X</m:t>
        </m:r>
      </m:oMath>
      <w:r>
        <w:t xml:space="preserve">:</w:t>
      </w:r>
      <w:r>
        <w:t xml:space="preserve"> </w:t>
      </w:r>
      <m:oMath>
        <m:r>
          <m:rPr>
            <m:sty m:val="p"/>
          </m:rPr>
          <m:t>E</m:t>
        </m:r>
        <m:d>
          <m:dPr>
            <m:begChr m:val="("/>
            <m:endChr m:val=")"/>
            <m:sepChr m:val=""/>
            <m:grow/>
          </m:dPr>
          <m:e>
            <m:sSub>
              <m:e>
                <m:r>
                  <m:t>ϵ</m:t>
                </m:r>
              </m:e>
              <m:sub>
                <m:r>
                  <m:t>i</m:t>
                </m:r>
              </m:sub>
            </m:sSub>
            <m:r>
              <m:rPr>
                <m:sty m:val="p"/>
              </m:rPr>
              <m:t>|</m:t>
            </m:r>
            <m:sSub>
              <m:e>
                <m:r>
                  <m:rPr>
                    <m:sty m:val="b"/>
                  </m:rPr>
                  <m:t>X</m:t>
                </m:r>
              </m:e>
              <m:sub>
                <m:r>
                  <m:t>i</m:t>
                </m:r>
              </m:sub>
            </m:sSub>
          </m:e>
        </m:d>
        <m:r>
          <m:rPr>
            <m:sty m:val="p"/>
          </m:rPr>
          <m:t>=</m:t>
        </m:r>
        <m:r>
          <m:t>0</m:t>
        </m:r>
      </m:oMath>
      <w:r>
        <w:t xml:space="preserve">. This assumption is violated when our neighbours’ characteristics influence our covariates and our outcome.</w:t>
      </w:r>
    </w:p>
    <w:p>
      <w:pPr>
        <w:pStyle w:val="BodyText"/>
      </w:pPr>
      <w:r>
        <w:t xml:space="preserve">So, does spatial dependence allways induce bias in non-spatial estimators? No, the best answer is:</w:t>
      </w:r>
      <w:r>
        <w:t xml:space="preserve"> </w:t>
      </w:r>
      <w:r>
        <w:rPr>
          <w:iCs/>
          <w:i/>
        </w:rPr>
        <w:t xml:space="preserve">it depends</w:t>
      </w:r>
      <w:r>
        <w:t xml:space="preserve"> </w:t>
      </w:r>
      <w:r>
        <w:t xml:space="preserve">(Betz, Cook, and Hollenbach 2020; Cook, Hays, and Franzese 2020; Pace and LeSage 2010; Rüttenauer 2022)</w:t>
      </w:r>
      <w:r>
        <w:t xml:space="preserve">. The easiest way to think of it is analogous to the well-kown omitted variable bias</w:t>
      </w:r>
      <w:r>
        <w:t xml:space="preserve"> </w:t>
      </w:r>
      <w:r>
        <w:t xml:space="preserve">(Betz, Cook, and Hollenbach 2020; Cook, Hays, and Franzese 2020)</w:t>
      </w:r>
      <w:r>
        <w:t xml:space="preserve">:</w:t>
      </w:r>
    </w:p>
    <w:p>
      <w:pPr>
        <w:pStyle w:val="BodyText"/>
      </w:pPr>
      <m:oMathPara>
        <m:oMathParaPr>
          <m:jc m:val="center"/>
        </m:oMathParaPr>
        <m:oMath>
          <m:r>
            <m:t>p</m:t>
          </m:r>
          <m:r>
            <m:t>l</m:t>
          </m:r>
          <m:r>
            <m:t>i</m:t>
          </m:r>
          <m:r>
            <m:t>m</m:t>
          </m:r>
          <m:r>
            <m:t> </m:t>
          </m:r>
          <m:sSub>
            <m:e>
              <m:acc>
                <m:accPr>
                  <m:chr m:val="̂"/>
                </m:accPr>
                <m:e>
                  <m:r>
                    <m:t>β</m:t>
                  </m:r>
                </m:e>
              </m:acc>
            </m:e>
            <m:sub>
              <m:r>
                <m:t>O</m:t>
              </m:r>
              <m:r>
                <m:t>L</m:t>
              </m:r>
              <m:r>
                <m:t>S</m:t>
              </m:r>
            </m:sub>
          </m:sSub>
          <m:r>
            <m:rPr>
              <m:sty m:val="p"/>
            </m:rPr>
            <m:t>=</m:t>
          </m:r>
          <m:r>
            <m:t>β</m:t>
          </m:r>
          <m:r>
            <m:rPr>
              <m:sty m:val="p"/>
            </m:rPr>
            <m:t>+</m:t>
          </m:r>
          <m:r>
            <m:t>γ</m:t>
          </m:r>
          <m:f>
            <m:fPr>
              <m:type m:val="bar"/>
            </m:fPr>
            <m:num>
              <m:r>
                <m:rPr>
                  <m:sty m:val="p"/>
                </m:rPr>
                <m:t>C</m:t>
              </m:r>
              <m:r>
                <m:rPr>
                  <m:sty m:val="p"/>
                </m:rPr>
                <m:t>o</m:t>
              </m:r>
              <m:r>
                <m:rPr>
                  <m:sty m:val="p"/>
                </m:rPr>
                <m:t>v</m:t>
              </m:r>
              <m:d>
                <m:dPr>
                  <m:begChr m:val="("/>
                  <m:endChr m:val=")"/>
                  <m:sepChr m:val=""/>
                  <m:grow/>
                </m:dPr>
                <m:e>
                  <m:r>
                    <m:rPr>
                      <m:sty m:val="b"/>
                    </m:rPr>
                    <m:t>x</m:t>
                  </m:r>
                  <m:r>
                    <m:rPr>
                      <m:sty m:val="p"/>
                    </m:rPr>
                    <m:t>,</m:t>
                  </m:r>
                  <m:r>
                    <m:rPr>
                      <m:sty m:val="b"/>
                    </m:rPr>
                    <m:t>z</m:t>
                  </m:r>
                </m:e>
              </m:d>
            </m:num>
            <m:den>
              <m:r>
                <m:rPr>
                  <m:sty m:val="p"/>
                </m:rPr>
                <m:t>V</m:t>
              </m:r>
              <m:r>
                <m:rPr>
                  <m:sty m:val="p"/>
                </m:rPr>
                <m:t>a</m:t>
              </m:r>
              <m:r>
                <m:rPr>
                  <m:sty m:val="p"/>
                </m:rPr>
                <m:t>r</m:t>
              </m:r>
              <m:d>
                <m:dPr>
                  <m:begChr m:val="("/>
                  <m:endChr m:val=")"/>
                  <m:sepChr m:val=""/>
                  <m:grow/>
                </m:dPr>
                <m:e>
                  <m:r>
                    <m:rPr>
                      <m:sty m:val="b"/>
                    </m:rPr>
                    <m:t>x</m:t>
                  </m:r>
                </m:e>
              </m:d>
            </m:den>
          </m:f>
          <m:r>
            <m:rPr>
              <m:sty m:val="p"/>
            </m:rPr>
            <m:t>,</m:t>
          </m:r>
        </m:oMath>
      </m:oMathPara>
    </w:p>
    <w:p>
      <w:pPr>
        <w:pStyle w:val="FirstParagraph"/>
      </w:pPr>
      <w:r>
        <w:t xml:space="preserve">where</w:t>
      </w:r>
      <w:r>
        <w:t xml:space="preserve"> </w:t>
      </w:r>
      <m:oMath>
        <m:r>
          <m:t>z</m:t>
        </m:r>
      </m:oMath>
      <w:r>
        <w:t xml:space="preserve"> </w:t>
      </w:r>
      <w:r>
        <w:t xml:space="preserve">is some omit variable, and</w:t>
      </w:r>
      <w:r>
        <w:t xml:space="preserve"> </w:t>
      </w:r>
      <m:oMath>
        <m:r>
          <m:t>γ</m:t>
        </m:r>
      </m:oMath>
      <w:r>
        <w:t xml:space="preserve"> </w:t>
      </w:r>
      <w:r>
        <w:t xml:space="preserve">is the conditional effect of</w:t>
      </w:r>
      <w:r>
        <w:t xml:space="preserve"> </w:t>
      </w:r>
      <m:oMath>
        <m:r>
          <m:rPr>
            <m:sty m:val="b"/>
          </m:rPr>
          <m:t>z</m:t>
        </m:r>
      </m:oMath>
      <w:r>
        <w:t xml:space="preserve"> </w:t>
      </w:r>
      <w:r>
        <w:t xml:space="preserve">on</w:t>
      </w:r>
      <w:r>
        <w:t xml:space="preserve"> </w:t>
      </w:r>
      <m:oMath>
        <m:r>
          <m:rPr>
            <m:sty m:val="b"/>
          </m:rPr>
          <m:t>y</m:t>
        </m:r>
      </m:oMath>
      <w:r>
        <w:t xml:space="preserve">. Now imagine that the neighbouring values of the dependent variable</w:t>
      </w:r>
      <w:r>
        <w:t xml:space="preserve"> </w:t>
      </w:r>
      <m:oMath>
        <m:r>
          <m:rPr>
            <m:sty m:val="b"/>
          </m:rPr>
          <m:t>W</m:t>
        </m:r>
        <m:r>
          <m:rPr>
            <m:sty m:val="b"/>
          </m:rPr>
          <m:t>y</m:t>
        </m:r>
      </m:oMath>
      <w:r>
        <w:t xml:space="preserve"> </w:t>
      </w:r>
      <w:r>
        <w:t xml:space="preserve">are autocorrelated to focal unit which we denote with</w:t>
      </w:r>
      <w:r>
        <w:t xml:space="preserve"> </w:t>
      </w:r>
      <m:oMath>
        <m:r>
          <m:t>ρ</m:t>
        </m:r>
        <m:r>
          <m:rPr>
            <m:sty m:val="p"/>
          </m:rPr>
          <m:t>&gt;</m:t>
        </m:r>
        <m:r>
          <m:t>0</m:t>
        </m:r>
      </m:oMath>
      <w:r>
        <w:t xml:space="preserve">, and that the covariance between the focal unit’s exogenous covariate</w:t>
      </w:r>
      <w:r>
        <w:t xml:space="preserve"> </w:t>
      </w:r>
      <m:oMath>
        <m:r>
          <m:rPr>
            <m:sty m:val="b"/>
          </m:rPr>
          <m:t>x</m:t>
        </m:r>
      </m:oMath>
      <w:r>
        <w:t xml:space="preserve"> </w:t>
      </w:r>
      <w:r>
        <w:t xml:space="preserve">and</w:t>
      </w:r>
      <w:r>
        <w:t xml:space="preserve"> </w:t>
      </w:r>
      <m:oMath>
        <m:r>
          <m:rPr>
            <m:sty m:val="b"/>
          </m:rPr>
          <m:t>W</m:t>
        </m:r>
        <m:r>
          <m:rPr>
            <m:sty m:val="b"/>
          </m:rPr>
          <m:t>y</m:t>
        </m:r>
      </m:oMath>
      <w:r>
        <w:t xml:space="preserve"> </w:t>
      </w:r>
      <w:r>
        <w:t xml:space="preserve">is not zero (my covariate correlates with my neighbours’ outcome). Then we will have an omitted variable bias due to spatial dependence:</w:t>
      </w:r>
    </w:p>
    <w:p>
      <w:pPr>
        <w:pStyle w:val="BodyText"/>
      </w:pPr>
      <m:oMathPara>
        <m:oMathParaPr>
          <m:jc m:val="center"/>
        </m:oMathParaPr>
        <m:oMath>
          <m:r>
            <m:t>p</m:t>
          </m:r>
          <m:r>
            <m:t>l</m:t>
          </m:r>
          <m:r>
            <m:t>i</m:t>
          </m:r>
          <m:r>
            <m:t>m</m:t>
          </m:r>
          <m:r>
            <m:t> </m:t>
          </m:r>
          <m:sSub>
            <m:e>
              <m:acc>
                <m:accPr>
                  <m:chr m:val="̂"/>
                </m:accPr>
                <m:e>
                  <m:r>
                    <m:t>β</m:t>
                  </m:r>
                </m:e>
              </m:acc>
            </m:e>
            <m:sub>
              <m:r>
                <m:t>O</m:t>
              </m:r>
              <m:r>
                <m:t>L</m:t>
              </m:r>
              <m:r>
                <m:t>S</m:t>
              </m:r>
            </m:sub>
          </m:sSub>
          <m:r>
            <m:rPr>
              <m:sty m:val="p"/>
            </m:rPr>
            <m:t>=</m:t>
          </m:r>
          <m:r>
            <m:t>β</m:t>
          </m:r>
          <m:r>
            <m:rPr>
              <m:sty m:val="p"/>
            </m:rPr>
            <m:t>+</m:t>
          </m:r>
          <m:r>
            <m:t>ρ</m:t>
          </m:r>
          <m:f>
            <m:fPr>
              <m:type m:val="bar"/>
            </m:fPr>
            <m:num>
              <m:r>
                <m:rPr>
                  <m:sty m:val="p"/>
                </m:rPr>
                <m:t>C</m:t>
              </m:r>
              <m:r>
                <m:rPr>
                  <m:sty m:val="p"/>
                </m:rPr>
                <m:t>o</m:t>
              </m:r>
              <m:r>
                <m:rPr>
                  <m:sty m:val="p"/>
                </m:rPr>
                <m:t>v</m:t>
              </m:r>
              <m:d>
                <m:dPr>
                  <m:begChr m:val="("/>
                  <m:endChr m:val=")"/>
                  <m:sepChr m:val=""/>
                  <m:grow/>
                </m:dPr>
                <m:e>
                  <m:r>
                    <m:rPr>
                      <m:sty m:val="b"/>
                    </m:rPr>
                    <m:t>x</m:t>
                  </m:r>
                  <m:r>
                    <m:rPr>
                      <m:sty m:val="p"/>
                    </m:rPr>
                    <m:t>,</m:t>
                  </m:r>
                  <m:r>
                    <m:rPr>
                      <m:sty m:val="b"/>
                    </m:rPr>
                    <m:t>W</m:t>
                  </m:r>
                  <m:r>
                    <m:rPr>
                      <m:sty m:val="b"/>
                    </m:rPr>
                    <m:t>y</m:t>
                  </m:r>
                </m:e>
              </m:d>
            </m:num>
            <m:den>
              <m:r>
                <m:rPr>
                  <m:sty m:val="p"/>
                </m:rPr>
                <m:t>V</m:t>
              </m:r>
              <m:r>
                <m:rPr>
                  <m:sty m:val="p"/>
                </m:rPr>
                <m:t>a</m:t>
              </m:r>
              <m:r>
                <m:rPr>
                  <m:sty m:val="p"/>
                </m:rPr>
                <m:t>r</m:t>
              </m:r>
              <m:d>
                <m:dPr>
                  <m:begChr m:val="("/>
                  <m:endChr m:val=")"/>
                  <m:sepChr m:val=""/>
                  <m:grow/>
                </m:dPr>
                <m:e>
                  <m:r>
                    <m:rPr>
                      <m:sty m:val="b"/>
                    </m:rPr>
                    <m:t>x</m:t>
                  </m:r>
                </m:e>
              </m:d>
            </m:den>
          </m:f>
          <m:r>
            <m:rPr>
              <m:sty m:val="p"/>
            </m:rPr>
            <m:t>≠</m:t>
          </m:r>
          <m:r>
            <m:t>β</m:t>
          </m:r>
          <m:r>
            <m:rPr>
              <m:sty m:val="p"/>
            </m:rPr>
            <m:t>,</m:t>
          </m:r>
        </m:oMath>
      </m:oMathPara>
    </w:p>
    <w:bookmarkEnd w:id="32"/>
    <w:bookmarkStart w:id="44" w:name="spatial-regression-models"/>
    <w:p>
      <w:pPr>
        <w:pStyle w:val="Heading2"/>
      </w:pPr>
      <w:r>
        <w:t xml:space="preserve">2.3 Spatial Regression Models</w:t>
      </w:r>
    </w:p>
    <w:p>
      <w:pPr>
        <w:pStyle w:val="FirstParagraph"/>
      </w:pPr>
      <w:r>
        <w:t xml:space="preserve">Spatial regression models do not only overcome the potential bias, they also help us to understand the spatial processes happening in the underlying data. Broadly, spatial dependence in some characteristics can be the result of three different processes: a) Spatial interdependence, b) Clustering in unobservables, and c) Spillovers from covariates. As shown in Figure</w:t>
      </w:r>
      <w:r>
        <w:t xml:space="preserve"> </w:t>
      </w:r>
      <w:hyperlink w:anchor="fig-models">
        <w:r>
          <w:rPr>
            <w:rStyle w:val="Hyperlink"/>
          </w:rPr>
          <w:t xml:space="preserve">Figure 2.2</w:t>
        </w:r>
      </w:hyperlink>
      <w:r>
        <w:t xml:space="preserve">, there are three basic ways of incorporating spatial dependence: the Spatial Autoregressive Model (SAR) accounts for spatial interdependence, the Spatial Error Model (SEM) for clustering on unobservables, and the Spatially lagged X Model (SLX) for spillovers from covariates. Moreover, they can be further combined. As before, the</w:t>
      </w:r>
      <w:r>
        <w:t xml:space="preserve"> </w:t>
      </w:r>
      <m:oMath>
        <m:r>
          <m:t>N</m:t>
        </m:r>
        <m:r>
          <m:rPr>
            <m:sty m:val="p"/>
          </m:rPr>
          <m:t>×</m:t>
        </m:r>
        <m:r>
          <m:t>N</m:t>
        </m:r>
      </m:oMath>
      <w:r>
        <w:t xml:space="preserve"> </w:t>
      </w:r>
      <w:r>
        <w:t xml:space="preserve">spatial weights matrix</w:t>
      </w:r>
      <w:r>
        <w:t xml:space="preserve"> </w:t>
      </w:r>
      <m:oMath>
        <m:r>
          <m:rPr>
            <m:sty m:val="b"/>
          </m:rPr>
          <m:t>W</m:t>
        </m:r>
      </m:oMath>
      <w:r>
        <w:t xml:space="preserve"> </w:t>
      </w:r>
      <w:r>
        <w:t xml:space="preserve">defines the spatial relationship between units.</w:t>
      </w:r>
    </w:p>
    <w:tbl>
      <w:tblPr>
        <w:tblStyle w:val="Table"/>
        <w:tblW w:type="pct" w:w="5000"/>
        <w:tblLook w:firstRow="0" w:lastRow="0" w:firstColumn="0" w:lastColumn="0" w:noHBand="0" w:noVBand="0" w:val="0000"/>
        <w:jc w:val="start"/>
      </w:tblPr>
      <w:tblGrid>
        <w:gridCol w:w="7920"/>
      </w:tblGrid>
      <w:tr>
        <w:tc>
          <w:tcPr/>
          <w:bookmarkStart w:id="36" w:name="fig-models"/>
          <w:p>
            <w:pPr>
              <w:jc w:val="center"/>
            </w:pPr>
            <w:r>
              <w:drawing>
                <wp:inline>
                  <wp:extent cx="5334000" cy="1997129"/>
                  <wp:effectExtent b="0" l="0" r="0" t="0"/>
                  <wp:docPr descr="" title="" id="34" name="Picture"/>
                  <a:graphic>
                    <a:graphicData uri="http://schemas.openxmlformats.org/drawingml/2006/picture">
                      <pic:pic>
                        <pic:nvPicPr>
                          <pic:cNvPr descr="fig/Graph.jpg" id="35" name="Picture"/>
                          <pic:cNvPicPr>
                            <a:picLocks noChangeArrowheads="1" noChangeAspect="1"/>
                          </pic:cNvPicPr>
                        </pic:nvPicPr>
                        <pic:blipFill>
                          <a:blip r:embed="rId33"/>
                          <a:stretch>
                            <a:fillRect/>
                          </a:stretch>
                        </pic:blipFill>
                        <pic:spPr bwMode="auto">
                          <a:xfrm>
                            <a:off x="0" y="0"/>
                            <a:ext cx="5334000" cy="19971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Spatial regression models and their assumptions about spatial dependence.</w:t>
            </w:r>
          </w:p>
          <w:bookmarkEnd w:id="36"/>
        </w:tc>
      </w:tr>
    </w:tbl>
    <w:bookmarkStart w:id="37" w:name="spatial-autoregressive-model-sar"/>
    <w:p>
      <w:pPr>
        <w:pStyle w:val="Heading3"/>
      </w:pPr>
      <w:r>
        <w:t xml:space="preserve">2.3.1 Spatial Autoregressive Model (SAR)</w:t>
      </w:r>
    </w:p>
    <w:p>
      <w:pPr>
        <w:pStyle w:val="FirstParagraph"/>
      </w:pPr>
      <w:r>
        <w:t xml:space="preserve">The Spatial Autoregressive Model (SAR) model is by far the most prominent spatial specification. It assumes spatial interdependence in the outcome</w:t>
      </w:r>
      <w:r>
        <w:t xml:space="preserve"> </w:t>
      </w:r>
      <m:oMath>
        <m:r>
          <m:rPr>
            <m:sty m:val="b"/>
          </m:rPr>
          <m:t>Y</m:t>
        </m:r>
      </m:oMath>
      <w:r>
        <w:t xml:space="preserve"> </w:t>
      </w:r>
      <w:r>
        <w:t xml:space="preserve">and incorporates this interdependence in the model:</w:t>
      </w:r>
    </w:p>
    <w:p>
      <w:pPr>
        <w:pStyle w:val="BodyText"/>
      </w:pPr>
      <m:oMathPara>
        <m:oMathParaPr>
          <m:jc m:val="center"/>
        </m:oMathParaPr>
        <m:oMath>
          <m:r>
            <m:rPr>
              <m:sty m:val="b"/>
            </m:rPr>
            <m:t>y</m:t>
          </m:r>
          <m:r>
            <m:rPr>
              <m:sty m:val="p"/>
            </m:rPr>
            <m:t>=</m:t>
          </m:r>
          <m:r>
            <m:t>α</m:t>
          </m:r>
          <m:r>
            <m:rPr>
              <m:sty m:val="b"/>
            </m:rPr>
            <m:t>ι</m:t>
          </m:r>
          <m:r>
            <m:rPr>
              <m:sty m:val="p"/>
            </m:rPr>
            <m:t>+</m:t>
          </m:r>
          <m:r>
            <m:t>ρ</m:t>
          </m:r>
          <m:r>
            <m:rPr>
              <m:sty m:val="b"/>
            </m:rPr>
            <m:t>W</m:t>
          </m:r>
          <m:r>
            <m:rPr>
              <m:sty m:val="b"/>
            </m:rPr>
            <m:t>y</m:t>
          </m:r>
          <m:r>
            <m:rPr>
              <m:sty m:val="p"/>
            </m:rPr>
            <m:t>+</m:t>
          </m:r>
          <m:r>
            <m:rPr>
              <m:sty m:val="b"/>
            </m:rPr>
            <m:t>X</m:t>
          </m:r>
          <m:r>
            <m:rPr>
              <m:sty m:val="b"/>
            </m:rPr>
            <m:t>β</m:t>
          </m:r>
          <m:r>
            <m:rPr>
              <m:sty m:val="p"/>
            </m:rPr>
            <m:t>+</m:t>
          </m:r>
          <m:r>
            <m:rPr>
              <m:sty m:val="b"/>
            </m:rPr>
            <m:t>ε</m:t>
          </m:r>
        </m:oMath>
      </m:oMathPara>
    </w:p>
    <w:p>
      <w:pPr>
        <w:pStyle w:val="FirstParagraph"/>
      </w:pPr>
      <w:r>
        <w:t xml:space="preserve">Here,</w:t>
      </w:r>
      <w:r>
        <w:t xml:space="preserve"> </w:t>
      </w:r>
      <m:oMath>
        <m:r>
          <m:t>ρ</m:t>
        </m:r>
      </m:oMath>
      <w:r>
        <w:t xml:space="preserve"> </w:t>
      </w:r>
      <w:r>
        <w:t xml:space="preserve">denotes the strength of the spatial correlation in the dependent variable (spatial autocorrelation):</w:t>
      </w:r>
      <w:r>
        <w:t xml:space="preserve"> </w:t>
      </w:r>
      <w:r>
        <w:rPr>
          <w:iCs/>
          <w:i/>
        </w:rPr>
        <w:t xml:space="preserve">your outcome influences my outcome</w:t>
      </w:r>
      <w:r>
        <w:t xml:space="preserve"> </w:t>
      </w:r>
      <w:r>
        <w:t xml:space="preserve">(</w:t>
      </w:r>
      <m:oMath>
        <m:r>
          <m:rPr>
            <m:sty m:val="p"/>
          </m:rPr>
          <m:t>&gt;</m:t>
        </m:r>
        <m:r>
          <m:t>0</m:t>
        </m:r>
      </m:oMath>
      <w:r>
        <w:t xml:space="preserve">: positive spatial dependence,</w:t>
      </w:r>
      <w:r>
        <w:t xml:space="preserve"> </w:t>
      </w:r>
      <m:oMath>
        <m:r>
          <m:rPr>
            <m:sty m:val="p"/>
          </m:rPr>
          <m:t>&lt;</m:t>
        </m:r>
        <m:r>
          <m:t>0</m:t>
        </m:r>
      </m:oMath>
      <w:r>
        <w:t xml:space="preserve">: negative spatial dependence,</w:t>
      </w:r>
      <w:r>
        <w:t xml:space="preserve"> </w:t>
      </w:r>
      <m:oMath>
        <m:r>
          <m:rPr>
            <m:sty m:val="p"/>
          </m:rPr>
          <m:t>=</m:t>
        </m:r>
        <m:r>
          <m:t>0</m:t>
        </m:r>
      </m:oMath>
      <w:r>
        <w:t xml:space="preserve">: traditional OLS model). Given that we have normalised the weights matrix,</w:t>
      </w:r>
      <w:r>
        <w:t xml:space="preserve"> </w:t>
      </w:r>
      <m:oMath>
        <m:r>
          <m:t>ρ</m:t>
        </m:r>
      </m:oMath>
      <w:r>
        <w:t xml:space="preserve"> </w:t>
      </w:r>
      <w:r>
        <w:t xml:space="preserve">is defined in the range of</w:t>
      </w:r>
      <w:r>
        <w:t xml:space="preserve"> </w:t>
      </w:r>
      <m:oMath>
        <m:d>
          <m:dPr>
            <m:begChr m:val="["/>
            <m:endChr m:val="]"/>
            <m:sepChr m:val=""/>
            <m:grow/>
          </m:dPr>
          <m:e>
            <m:r>
              <m:rPr>
                <m:sty m:val="p"/>
              </m:rPr>
              <m:t>−</m:t>
            </m:r>
            <m:r>
              <m:t>1</m:t>
            </m:r>
            <m:r>
              <m:rPr>
                <m:sty m:val="p"/>
              </m:rPr>
              <m:t>,</m:t>
            </m:r>
            <m:r>
              <m:rPr>
                <m:sty m:val="p"/>
              </m:rPr>
              <m:t>+</m:t>
            </m:r>
            <m:r>
              <m:t>1</m:t>
            </m:r>
          </m:e>
        </m:d>
      </m:oMath>
      <w:r>
        <w:t xml:space="preserve">.</w:t>
      </w:r>
    </w:p>
    <w:bookmarkEnd w:id="37"/>
    <w:bookmarkStart w:id="38" w:name="spatial-error-model-sem"/>
    <w:p>
      <w:pPr>
        <w:pStyle w:val="Heading3"/>
      </w:pPr>
      <w:r>
        <w:t xml:space="preserve">2.3.2 Spatial Error Model (SEM)</w:t>
      </w:r>
    </w:p>
    <w:p>
      <w:pPr>
        <w:pStyle w:val="FirstParagraph"/>
      </w:pPr>
      <w:r>
        <w:t xml:space="preserve">A second, also very common spatial model is the Spatial Error Model (SEM). It assumes Clustering on unobservables, and thus models spatial interdependence in the error term:</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r>
                  <m:t>α</m:t>
                </m:r>
                <m:r>
                  <m:rPr>
                    <m:sty m:val="b"/>
                  </m:rPr>
                  <m:t>ι</m:t>
                </m:r>
                <m:r>
                  <m:rPr>
                    <m:sty m:val="p"/>
                  </m:rPr>
                  <m:t>+</m:t>
                </m:r>
                <m:r>
                  <m:rPr>
                    <m:sty m:val="b"/>
                  </m:rPr>
                  <m:t>X</m:t>
                </m:r>
                <m:r>
                  <m:rPr>
                    <m:sty m:val="b"/>
                  </m:rPr>
                  <m:t>β</m:t>
                </m:r>
                <m:r>
                  <m:rPr>
                    <m:sty m:val="p"/>
                  </m:rPr>
                  <m:t>+</m:t>
                </m:r>
                <m:r>
                  <m:rPr>
                    <m:sty m:val="b"/>
                  </m:rPr>
                  <m:t>u</m:t>
                </m:r>
                <m:r>
                  <m:rPr>
                    <m:sty m:val="p"/>
                  </m:rPr>
                  <m:t>,</m:t>
                </m:r>
              </m:e>
            </m:mr>
            <m:mr>
              <m:e>
                <m:r>
                  <m:rPr>
                    <m:sty m:val="b"/>
                  </m:rPr>
                  <m:t>u</m:t>
                </m:r>
              </m:e>
              <m:e>
                <m:r>
                  <m:rPr>
                    <m:sty m:val="p"/>
                  </m:rPr>
                  <m:t>=</m:t>
                </m:r>
                <m:r>
                  <m:t>λ</m:t>
                </m:r>
                <m:r>
                  <m:rPr>
                    <m:sty m:val="b"/>
                  </m:rPr>
                  <m:t>W</m:t>
                </m:r>
                <m:r>
                  <m:rPr>
                    <m:sty m:val="b"/>
                  </m:rPr>
                  <m:t>u</m:t>
                </m:r>
                <m:r>
                  <m:rPr>
                    <m:sty m:val="p"/>
                  </m:rPr>
                  <m:t>+</m:t>
                </m:r>
                <m:r>
                  <m:rPr>
                    <m:sty m:val="b"/>
                  </m:rPr>
                  <m:t>ε</m:t>
                </m:r>
              </m:e>
            </m:mr>
          </m:m>
        </m:oMath>
      </m:oMathPara>
    </w:p>
    <w:p>
      <w:pPr>
        <w:pStyle w:val="FirstParagraph"/>
      </w:pPr>
      <w:r>
        <w:t xml:space="preserve">In this case,</w:t>
      </w:r>
      <w:r>
        <w:t xml:space="preserve"> </w:t>
      </w:r>
      <m:oMath>
        <m:r>
          <m:t>λ</m:t>
        </m:r>
      </m:oMath>
      <w:r>
        <w:t xml:space="preserve"> </w:t>
      </w:r>
      <w:r>
        <w:t xml:space="preserve">denotes the strength of the spatial correlation in the errors of the model:</w:t>
      </w:r>
      <w:r>
        <w:t xml:space="preserve"> </w:t>
      </w:r>
      <w:r>
        <w:rPr>
          <w:iCs/>
          <w:i/>
        </w:rPr>
        <w:t xml:space="preserve">your error influences my errors</w:t>
      </w:r>
      <w:r>
        <w:t xml:space="preserve"> </w:t>
      </w:r>
      <w:r>
        <w:t xml:space="preserve">(</w:t>
      </w:r>
      <m:oMath>
        <m:r>
          <m:rPr>
            <m:sty m:val="p"/>
          </m:rPr>
          <m:t>&gt;</m:t>
        </m:r>
        <m:r>
          <m:t>0</m:t>
        </m:r>
      </m:oMath>
      <w:r>
        <w:t xml:space="preserve">: positive error dependence,</w:t>
      </w:r>
      <w:r>
        <w:t xml:space="preserve"> </w:t>
      </w:r>
      <m:oMath>
        <m:r>
          <m:rPr>
            <m:sty m:val="p"/>
          </m:rPr>
          <m:t>&lt;</m:t>
        </m:r>
        <m:r>
          <m:t>0</m:t>
        </m:r>
      </m:oMath>
      <w:r>
        <w:t xml:space="preserve">: negative error dependence,</w:t>
      </w:r>
      <w:r>
        <w:t xml:space="preserve"> </w:t>
      </w:r>
      <m:oMath>
        <m:r>
          <m:rPr>
            <m:sty m:val="p"/>
          </m:rPr>
          <m:t>=</m:t>
        </m:r>
        <m:r>
          <m:t>0</m:t>
        </m:r>
      </m:oMath>
      <w:r>
        <w:t xml:space="preserve">: traditional OLS model). Again,</w:t>
      </w:r>
      <w:r>
        <w:t xml:space="preserve"> </w:t>
      </w:r>
      <m:oMath>
        <m:r>
          <m:t>λ</m:t>
        </m:r>
      </m:oMath>
      <w:r>
        <w:t xml:space="preserve"> </w:t>
      </w:r>
      <w:r>
        <w:t xml:space="preserve">is defined in the range of</w:t>
      </w:r>
      <w:r>
        <w:t xml:space="preserve"> </w:t>
      </w:r>
      <m:oMath>
        <m:d>
          <m:dPr>
            <m:begChr m:val="["/>
            <m:endChr m:val="]"/>
            <m:sepChr m:val=""/>
            <m:grow/>
          </m:dPr>
          <m:e>
            <m:r>
              <m:rPr>
                <m:sty m:val="p"/>
              </m:rPr>
              <m:t>−</m:t>
            </m:r>
            <m:r>
              <m:t>1</m:t>
            </m:r>
            <m:r>
              <m:rPr>
                <m:sty m:val="p"/>
              </m:rPr>
              <m:t>,</m:t>
            </m:r>
            <m:r>
              <m:rPr>
                <m:sty m:val="p"/>
              </m:rPr>
              <m:t>+</m:t>
            </m:r>
            <m:r>
              <m:t>1</m:t>
            </m:r>
          </m:e>
        </m:d>
      </m:oMath>
      <w:r>
        <w:t xml:space="preserve">.</w:t>
      </w:r>
    </w:p>
    <w:bookmarkEnd w:id="38"/>
    <w:bookmarkStart w:id="39" w:name="spatially-lagged-x-model-slx"/>
    <w:p>
      <w:pPr>
        <w:pStyle w:val="Heading3"/>
      </w:pPr>
      <w:r>
        <w:t xml:space="preserve">2.3.3 Spatially lagged X Model (SLX)</w:t>
      </w:r>
    </w:p>
    <w:p>
      <w:pPr>
        <w:pStyle w:val="FirstParagraph"/>
      </w:pPr>
      <w:r>
        <w:t xml:space="preserve">A third spatial model is called Spatially lagged X Model (SLX). It assumes spillovers in the covariates. It specifies a relationship between the covariate values of neighbours and the outcome of the focal unit:</w:t>
      </w:r>
    </w:p>
    <w:p>
      <w:pPr>
        <w:pStyle w:val="BodyText"/>
      </w:pPr>
      <m:oMathPara>
        <m:oMathParaPr>
          <m:jc m:val="center"/>
        </m:oMathParaPr>
        <m:oMath>
          <m:r>
            <m:rPr>
              <m:sty m:val="b"/>
            </m:rPr>
            <m:t>y</m:t>
          </m:r>
          <m:r>
            <m:rPr>
              <m:sty m:val="p"/>
            </m:rPr>
            <m:t>=</m:t>
          </m:r>
          <m:r>
            <m:t>α</m:t>
          </m:r>
          <m:r>
            <m:rPr>
              <m:sty m:val="b"/>
            </m:rPr>
            <m:t>ι</m:t>
          </m:r>
          <m:r>
            <m:rPr>
              <m:sty m:val="p"/>
            </m:rPr>
            <m:t>+</m:t>
          </m:r>
          <m:r>
            <m:rPr>
              <m:sty m:val="b"/>
            </m:rPr>
            <m:t>X</m:t>
          </m:r>
          <m:r>
            <m:rPr>
              <m:sty m:val="b"/>
            </m:rPr>
            <m:t>β</m:t>
          </m:r>
          <m:r>
            <m:rPr>
              <m:sty m:val="p"/>
            </m:rPr>
            <m:t>+</m:t>
          </m:r>
          <m:r>
            <m:rPr>
              <m:sty m:val="b"/>
            </m:rPr>
            <m:t>W</m:t>
          </m:r>
          <m:r>
            <m:rPr>
              <m:sty m:val="b"/>
            </m:rPr>
            <m:t>X</m:t>
          </m:r>
          <m:r>
            <m:rPr>
              <m:sty m:val="b"/>
            </m:rPr>
            <m:t>θ</m:t>
          </m:r>
          <m:r>
            <m:rPr>
              <m:sty m:val="p"/>
            </m:rPr>
            <m:t>+</m:t>
          </m:r>
          <m:r>
            <m:rPr>
              <m:sty m:val="b"/>
            </m:rPr>
            <m:t>ε</m:t>
          </m:r>
        </m:oMath>
      </m:oMathPara>
    </w:p>
    <w:p>
      <w:pPr>
        <w:pStyle w:val="FirstParagraph"/>
      </w:pPr>
      <w:r>
        <w:t xml:space="preserve">In the SLX,</w:t>
      </w:r>
      <w:r>
        <w:t xml:space="preserve"> </w:t>
      </w:r>
      <m:oMath>
        <m:r>
          <m:t>θ</m:t>
        </m:r>
      </m:oMath>
      <w:r>
        <w:t xml:space="preserve"> </w:t>
      </w:r>
      <w:r>
        <w:t xml:space="preserve">denotes the strength of the spatial spillover effects from covariate(s) on the dependent variable:</w:t>
      </w:r>
      <w:r>
        <w:t xml:space="preserve"> </w:t>
      </w:r>
      <w:r>
        <w:rPr>
          <w:iCs/>
          <w:i/>
        </w:rPr>
        <w:t xml:space="preserve">your covariates influence my outcome</w:t>
      </w:r>
      <w:r>
        <w:t xml:space="preserve">. In contrast to the previous two specifications,</w:t>
      </w:r>
      <w:r>
        <w:t xml:space="preserve"> </w:t>
      </w:r>
      <m:oMath>
        <m:r>
          <m:t>θ</m:t>
        </m:r>
      </m:oMath>
      <w:r>
        <w:t xml:space="preserve"> </w:t>
      </w:r>
      <w:r>
        <w:t xml:space="preserve">is defined like any other coefficient from a conventional covariate. It is thus not bound to any range, and its scale depends on the scale of the covariates in</w:t>
      </w:r>
      <w:r>
        <w:t xml:space="preserve"> </w:t>
      </w:r>
      <m:oMath>
        <m:r>
          <m:rPr>
            <m:sty m:val="b"/>
          </m:rPr>
          <m:t>X</m:t>
        </m:r>
      </m:oMath>
      <w:r>
        <w:t xml:space="preserve">.</w:t>
      </w:r>
    </w:p>
    <w:p>
      <w:pPr>
        <w:pStyle w:val="BodyText"/>
      </w:pPr>
      <w:r>
        <w:t xml:space="preserve">The dependence structure assumed in SAR and SEM has a circular element (see Figure</w:t>
      </w:r>
      <w:r>
        <w:t xml:space="preserve"> </w:t>
      </w:r>
      <w:hyperlink w:anchor="fig-models">
        <w:r>
          <w:rPr>
            <w:rStyle w:val="Hyperlink"/>
          </w:rPr>
          <w:t xml:space="preserve">Figure 2.2</w:t>
        </w:r>
      </w:hyperlink>
      <w:r>
        <w:t xml:space="preserve">). In A SAR model, my outcome influences my neighbours’ outcome, which then again influences my outcome. In A SEM model, my error term influences my neighbours’ error term, which then again influences my error term. This also means that SAR and SEM models cannot be estimate by conventional OLS estimators, as they would suffer from simultaneity bias in the spatial autoregressive term:</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ρ</m:t>
                        </m:r>
                      </m:e>
                    </m:acc>
                  </m:e>
                  <m:sub>
                    <m:r>
                      <m:t>O</m:t>
                    </m:r>
                    <m:r>
                      <m:t>L</m:t>
                    </m:r>
                    <m:r>
                      <m:t>S</m:t>
                    </m:r>
                  </m:sub>
                </m:sSub>
              </m:e>
              <m:e>
                <m:r>
                  <m:rPr>
                    <m:sty m:val="p"/>
                  </m:rPr>
                  <m:t>=</m:t>
                </m:r>
                <m:r>
                  <m:t>ρ</m:t>
                </m:r>
                <m:r>
                  <m:rPr>
                    <m:sty m:val="p"/>
                  </m:rPr>
                  <m:t>+</m:t>
                </m:r>
                <m:sSup>
                  <m:e>
                    <m:d>
                      <m:dPr>
                        <m:begChr m:val="["/>
                        <m:endChr m:val="]"/>
                        <m:sepChr m:val=""/>
                        <m:grow/>
                      </m:dPr>
                      <m:e>
                        <m:sSup>
                          <m:e>
                            <m:d>
                              <m:dPr>
                                <m:begChr m:val="("/>
                                <m:endChr m:val=")"/>
                                <m:sepChr m:val=""/>
                                <m:grow/>
                              </m:dPr>
                              <m:e>
                                <m:r>
                                  <m:rPr>
                                    <m:sty m:val="b"/>
                                  </m:rPr>
                                  <m:t>W</m:t>
                                </m:r>
                                <m:r>
                                  <m:rPr>
                                    <m:sty m:val="b"/>
                                  </m:rPr>
                                  <m:t>y</m:t>
                                </m:r>
                              </m:e>
                            </m:d>
                          </m:e>
                          <m:sup>
                            <m:r>
                              <m:rPr>
                                <m:sty m:val="p"/>
                              </m:rPr>
                              <m:t>⊤</m:t>
                            </m:r>
                          </m:sup>
                        </m:sSup>
                        <m:d>
                          <m:dPr>
                            <m:begChr m:val="("/>
                            <m:endChr m:val=")"/>
                            <m:sepChr m:val=""/>
                            <m:grow/>
                          </m:dPr>
                          <m:e>
                            <m:r>
                              <m:rPr>
                                <m:sty m:val="b"/>
                              </m:rPr>
                              <m:t>W</m:t>
                            </m:r>
                            <m:r>
                              <m:rPr>
                                <m:sty m:val="b"/>
                              </m:rPr>
                              <m:t>y</m:t>
                            </m:r>
                          </m:e>
                        </m:d>
                      </m:e>
                    </m:d>
                  </m:e>
                  <m:sup>
                    <m:r>
                      <m:rPr>
                        <m:sty m:val="p"/>
                      </m:rPr>
                      <m:t>−</m:t>
                    </m:r>
                    <m:r>
                      <m:t>1</m:t>
                    </m:r>
                  </m:sup>
                </m:sSup>
                <m:sSup>
                  <m:e>
                    <m:d>
                      <m:dPr>
                        <m:begChr m:val="("/>
                        <m:endChr m:val=")"/>
                        <m:sepChr m:val=""/>
                        <m:grow/>
                      </m:dPr>
                      <m:e>
                        <m:r>
                          <m:rPr>
                            <m:sty m:val="b"/>
                          </m:rPr>
                          <m:t>W</m:t>
                        </m:r>
                        <m:r>
                          <m:rPr>
                            <m:sty m:val="b"/>
                          </m:rPr>
                          <m:t>y</m:t>
                        </m:r>
                      </m:e>
                    </m:d>
                  </m:e>
                  <m:sup>
                    <m:r>
                      <m:rPr>
                        <m:sty m:val="p"/>
                      </m:rPr>
                      <m:t>⊤</m:t>
                    </m:r>
                  </m:sup>
                </m:sSup>
                <m:r>
                  <m:t>ε</m:t>
                </m:r>
              </m:e>
            </m:mr>
            <m:mr>
              <m:e/>
              <m:e>
                <m:r>
                  <m:rPr>
                    <m:sty m:val="p"/>
                  </m:rPr>
                  <m:t>=</m:t>
                </m:r>
                <m:r>
                  <m:t>ρ</m:t>
                </m:r>
                <m:r>
                  <m:rPr>
                    <m:sty m:val="p"/>
                  </m:rPr>
                  <m:t>+</m:t>
                </m:r>
                <m:sSup>
                  <m:e>
                    <m:d>
                      <m:dPr>
                        <m:begChr m:val="("/>
                        <m:endChr m:val=")"/>
                        <m:sepChr m:val=""/>
                        <m:grow/>
                      </m:dPr>
                      <m:e>
                        <m:nary>
                          <m:naryPr>
                            <m:chr m:val="∑"/>
                            <m:limLoc m:val="undOvr"/>
                            <m:subHide m:val="0"/>
                            <m:supHide m:val="0"/>
                          </m:naryPr>
                          <m:sub>
                            <m:r>
                              <m:t>i</m:t>
                            </m:r>
                            <m:r>
                              <m:rPr>
                                <m:sty m:val="p"/>
                              </m:rPr>
                              <m:t>=</m:t>
                            </m:r>
                            <m:r>
                              <m:t>1</m:t>
                            </m:r>
                          </m:sub>
                          <m:sup>
                            <m:r>
                              <m:t>n</m:t>
                            </m:r>
                          </m:sup>
                          <m:e>
                            <m:sSubSup>
                              <m:e>
                                <m:r>
                                  <m:rPr>
                                    <m:sty m:val="b"/>
                                  </m:rPr>
                                  <m:t>y</m:t>
                                </m:r>
                              </m:e>
                              <m:sub>
                                <m:r>
                                  <m:t>L</m:t>
                                </m:r>
                                <m:r>
                                  <m:t>i</m:t>
                                </m:r>
                              </m:sub>
                              <m:sup>
                                <m:r>
                                  <m:t>2</m:t>
                                </m:r>
                              </m:sup>
                            </m:sSubSup>
                          </m:e>
                        </m:nary>
                      </m:e>
                    </m:d>
                  </m:e>
                  <m:sup>
                    <m:r>
                      <m:rPr>
                        <m:sty m:val="p"/>
                      </m:rPr>
                      <m:t>−</m:t>
                    </m:r>
                    <m:r>
                      <m:t>1</m:t>
                    </m:r>
                  </m:sup>
                </m:sSup>
                <m:d>
                  <m:dPr>
                    <m:begChr m:val="("/>
                    <m:endChr m:val=")"/>
                    <m:sepChr m:val=""/>
                    <m:grow/>
                  </m:dPr>
                  <m:e>
                    <m:nary>
                      <m:naryPr>
                        <m:chr m:val="∑"/>
                        <m:limLoc m:val="undOvr"/>
                        <m:subHide m:val="0"/>
                        <m:supHide m:val="0"/>
                      </m:naryPr>
                      <m:sub>
                        <m:r>
                          <m:t>i</m:t>
                        </m:r>
                        <m:r>
                          <m:rPr>
                            <m:sty m:val="p"/>
                          </m:rPr>
                          <m:t>=</m:t>
                        </m:r>
                        <m:r>
                          <m:t>1</m:t>
                        </m:r>
                      </m:sub>
                      <m:sup>
                        <m:r>
                          <m:t>n</m:t>
                        </m:r>
                      </m:sup>
                      <m:e>
                        <m:sSub>
                          <m:e>
                            <m:r>
                              <m:rPr>
                                <m:sty m:val="b"/>
                              </m:rPr>
                              <m:t>y</m:t>
                            </m:r>
                          </m:e>
                          <m:sub>
                            <m:r>
                              <m:t>L</m:t>
                            </m:r>
                            <m:r>
                              <m:t>i</m:t>
                            </m:r>
                          </m:sub>
                        </m:sSub>
                      </m:e>
                    </m:nary>
                    <m:sSub>
                      <m:e>
                        <m:r>
                          <m:t>ϵ</m:t>
                        </m:r>
                      </m:e>
                      <m:sub>
                        <m:r>
                          <m:t>i</m:t>
                        </m:r>
                      </m:sub>
                    </m:sSub>
                  </m:e>
                </m:d>
                <m:r>
                  <m:rPr>
                    <m:sty m:val="p"/>
                  </m:rPr>
                  <m:t>,</m:t>
                </m:r>
              </m:e>
            </m:mr>
          </m:m>
        </m:oMath>
      </m:oMathPara>
    </w:p>
    <w:p>
      <w:pPr>
        <w:pStyle w:val="FirstParagraph"/>
      </w:pPr>
      <w:r>
        <w:t xml:space="preserve">with</w:t>
      </w:r>
      <w:r>
        <w:t xml:space="preserve"> </w:t>
      </w:r>
      <m:oMath>
        <m:sSub>
          <m:e>
            <m:r>
              <m:rPr>
                <m:sty m:val="b"/>
              </m:rPr>
              <m:t>y</m:t>
            </m:r>
          </m:e>
          <m:sub>
            <m:r>
              <m:t>L</m:t>
            </m:r>
            <m:r>
              <m:t>i</m:t>
            </m:r>
          </m:sub>
        </m:sSub>
      </m:oMath>
      <w:r>
        <w:t xml:space="preserve"> </w:t>
      </w:r>
      <w:r>
        <w:t xml:space="preserve">defined as the</w:t>
      </w:r>
      <w:r>
        <w:t xml:space="preserve"> </w:t>
      </w:r>
      <m:oMath>
        <m:r>
          <m:t>i</m:t>
        </m:r>
      </m:oMath>
      <w:r>
        <w:t xml:space="preserve">th element of the spatial lag operator</w:t>
      </w:r>
      <w:r>
        <w:t xml:space="preserve"> </w:t>
      </w:r>
      <m:oMath>
        <m:r>
          <m:rPr>
            <m:sty m:val="b"/>
          </m:rPr>
          <m:t>W</m:t>
        </m:r>
        <m:r>
          <m:rPr>
            <m:sty m:val="b"/>
          </m:rPr>
          <m:t>y</m:t>
        </m:r>
        <m:r>
          <m:rPr>
            <m:sty m:val="p"/>
          </m:rPr>
          <m:t>=</m:t>
        </m:r>
        <m:sSub>
          <m:e>
            <m:r>
              <m:rPr>
                <m:sty m:val="b"/>
              </m:rPr>
              <m:t>y</m:t>
            </m:r>
          </m:e>
          <m:sub>
            <m:r>
              <m:t>L</m:t>
            </m:r>
          </m:sub>
        </m:sSub>
      </m:oMath>
      <w:r>
        <w:t xml:space="preserve">. It can further be shown that the second part of the equation</w:t>
      </w:r>
      <w:r>
        <w:t xml:space="preserve"> </w:t>
      </w:r>
      <m:oMath>
        <m:r>
          <m:rPr>
            <m:sty m:val="p"/>
          </m:rPr>
          <m:t>≠</m:t>
        </m:r>
        <m:r>
          <m:t>0</m:t>
        </m:r>
      </m:oMath>
      <w:r>
        <w:t xml:space="preserve">, which demonstrates that OLS would provide a biased estimate of</w:t>
      </w:r>
      <w:r>
        <w:t xml:space="preserve"> </w:t>
      </w:r>
      <m:oMath>
        <m:r>
          <m:t>ρ</m:t>
        </m:r>
      </m:oMath>
      <w:r>
        <w:t xml:space="preserve"> </w:t>
      </w:r>
      <w:r>
        <w:t xml:space="preserve">(Franzese and Hays 2007; Sarrias 2023)</w:t>
      </w:r>
      <w:r>
        <w:t xml:space="preserve">.</w:t>
      </w:r>
    </w:p>
    <w:p>
      <w:pPr>
        <w:pStyle w:val="BodyText"/>
      </w:pPr>
      <w:r>
        <w:t xml:space="preserve">A potential way of estimating SAR-like models is an instrumental variable approach with 2SLS, where the autoregressive term is instrumented by spatial lags of</w:t>
      </w:r>
      <w:r>
        <w:t xml:space="preserve"> </w:t>
      </w:r>
      <m:oMath>
        <m:r>
          <m:rPr>
            <m:sty m:val="b"/>
          </m:rPr>
          <m:t>H</m:t>
        </m:r>
        <m:r>
          <m:rPr>
            <m:sty m:val="p"/>
          </m:rPr>
          <m:t>=</m:t>
        </m:r>
        <m:r>
          <m:rPr>
            <m:sty m:val="b"/>
          </m:rPr>
          <m:t>X</m:t>
        </m:r>
        <m:r>
          <m:rPr>
            <m:sty m:val="p"/>
          </m:rPr>
          <m:t>,</m:t>
        </m:r>
        <m:r>
          <m:rPr>
            <m:sty m:val="b"/>
          </m:rPr>
          <m:t>W</m:t>
        </m:r>
        <m:r>
          <m:rPr>
            <m:sty m:val="b"/>
          </m:rPr>
          <m:t>X</m:t>
        </m:r>
        <m:r>
          <m:rPr>
            <m:sty m:val="p"/>
          </m:rPr>
          <m:t>,</m:t>
        </m:r>
        <m:sSup>
          <m:e>
            <m:r>
              <m:rPr>
                <m:sty m:val="b"/>
              </m:rPr>
              <m:t>W</m:t>
            </m:r>
          </m:e>
          <m:sup>
            <m:r>
              <m:t>2</m:t>
            </m:r>
          </m:sup>
        </m:sSup>
        <m:r>
          <m:rPr>
            <m:sty m:val="b"/>
          </m:rPr>
          <m:t>X</m:t>
        </m:r>
        <m:r>
          <m:rPr>
            <m:sty m:val="p"/>
          </m:rPr>
          <m:t>,</m:t>
        </m:r>
        <m:r>
          <m:rPr>
            <m:sty m:val="p"/>
          </m:rPr>
          <m:t>.</m:t>
        </m:r>
        <m:r>
          <m:rPr>
            <m:sty m:val="p"/>
          </m:rPr>
          <m:t>.</m:t>
        </m:r>
        <m:r>
          <m:rPr>
            <m:sty m:val="p"/>
          </m:rPr>
          <m:t>.</m:t>
        </m:r>
        <m:r>
          <m:rPr>
            <m:sty m:val="p"/>
          </m:rPr>
          <m:t>,</m:t>
        </m:r>
        <m:sSup>
          <m:e>
            <m:r>
              <m:rPr>
                <m:sty m:val="b"/>
              </m:rPr>
              <m:t>W</m:t>
            </m:r>
          </m:e>
          <m:sup>
            <m:r>
              <m:t>l</m:t>
            </m:r>
          </m:sup>
        </m:sSup>
        <m:r>
          <m:rPr>
            <m:sty m:val="b"/>
          </m:rPr>
          <m:t>X</m:t>
        </m:r>
        <m:r>
          <m:rPr>
            <m:sty m:val="p"/>
          </m:rPr>
          <m:t>,</m:t>
        </m:r>
      </m:oMath>
      <w:r>
        <w:t xml:space="preserve"> </w:t>
      </w:r>
      <w:r>
        <w:t xml:space="preserve">(Kelejian and Prucha 1998)</w:t>
      </w:r>
      <w:r>
        <w:t xml:space="preserve">. SEM-like models can be estimated using Generalized Method of Moments</w:t>
      </w:r>
      <w:r>
        <w:t xml:space="preserve"> </w:t>
      </w:r>
      <w:r>
        <w:t xml:space="preserve">(Kelejian and Prucha 1999)</w:t>
      </w:r>
      <w:r>
        <w:t xml:space="preserve">. However, given the improvements in computational power, it is now common to rely on Maximum Likelihood estimation of spatial models</w:t>
      </w:r>
      <w:r>
        <w:t xml:space="preserve"> </w:t>
      </w:r>
      <w:r>
        <w:t xml:space="preserve">(Ord 1975; Anselin 1988)</w:t>
      </w:r>
      <w:r>
        <w:t xml:space="preserve">. They start with some auxiliary regression to obtain initial estimates, and then update them in further steps. For more details see</w:t>
      </w:r>
      <w:r>
        <w:t xml:space="preserve"> </w:t>
      </w:r>
      <w:r>
        <w:t xml:space="preserve">Bivand and Piras (2015)</w:t>
      </w:r>
      <w:r>
        <w:t xml:space="preserve">,</w:t>
      </w:r>
      <w:r>
        <w:t xml:space="preserve"> </w:t>
      </w:r>
      <w:r>
        <w:t xml:space="preserve">LeSage and Pace (2009)</w:t>
      </w:r>
      <w:r>
        <w:t xml:space="preserve">, and</w:t>
      </w:r>
      <w:r>
        <w:t xml:space="preserve"> </w:t>
      </w:r>
      <w:r>
        <w:t xml:space="preserve">Sarrias (2023)</w:t>
      </w:r>
      <w:r>
        <w:t xml:space="preserve">. The package</w:t>
      </w:r>
      <w:r>
        <w:t xml:space="preserve"> </w:t>
      </w:r>
      <w:r>
        <w:rPr>
          <w:rStyle w:val="VerbatimChar"/>
        </w:rPr>
        <w:t xml:space="preserve">spatialreg</w:t>
      </w:r>
      <w:r>
        <w:t xml:space="preserve"> </w:t>
      </w:r>
      <w:r>
        <w:t xml:space="preserve">(Bivand and Piras 2015; Bivand, Millo, and Piras 2021; Pebesma and Bivand 2023)</w:t>
      </w:r>
      <w:r>
        <w:t xml:space="preserve"> </w:t>
      </w:r>
      <w:r>
        <w:t xml:space="preserve">provides a series of functions to calculate the ML estimators for all spatial models consider here.</w:t>
      </w:r>
    </w:p>
    <w:p>
      <w:pPr>
        <w:pStyle w:val="BodyText"/>
      </w:pPr>
      <w:r>
        <w:t xml:space="preserve">Moreover, there are models combining two sets of the above specifications.</w:t>
      </w:r>
    </w:p>
    <w:bookmarkEnd w:id="39"/>
    <w:bookmarkStart w:id="40" w:name="spatial-durbin-model-sdm"/>
    <w:p>
      <w:pPr>
        <w:pStyle w:val="Heading3"/>
      </w:pPr>
      <w:r>
        <w:t xml:space="preserve">2.3.4 Spatial Durbin Model (SDM)</w:t>
      </w:r>
    </w:p>
    <w:p>
      <w:pPr>
        <w:pStyle w:val="FirstParagraph"/>
      </w:pPr>
      <w:r>
        <w:t xml:space="preserve">The spatial Spatial Durbin Model (SDM) integrates spatial interdependence in the outcome and spatial spillovers in covariates by combining SAR and SLX:</w:t>
      </w:r>
    </w:p>
    <w:p>
      <w:pPr>
        <w:pStyle w:val="BodyText"/>
      </w:pPr>
      <m:oMathPara>
        <m:oMathParaPr>
          <m:jc m:val="center"/>
        </m:oMathParaPr>
        <m:oMath>
          <m:r>
            <m:rPr>
              <m:sty m:val="b"/>
            </m:rPr>
            <m:t>y</m:t>
          </m:r>
          <m:r>
            <m:rPr>
              <m:sty m:val="p"/>
            </m:rPr>
            <m:t>=</m:t>
          </m:r>
          <m:r>
            <m:t>α</m:t>
          </m:r>
          <m:r>
            <m:rPr>
              <m:sty m:val="b"/>
            </m:rPr>
            <m:t>ι</m:t>
          </m:r>
          <m:r>
            <m:rPr>
              <m:sty m:val="p"/>
            </m:rPr>
            <m:t>+</m:t>
          </m:r>
          <m:r>
            <m:t>ρ</m:t>
          </m:r>
          <m:r>
            <m:rPr>
              <m:sty m:val="b"/>
            </m:rPr>
            <m:t>W</m:t>
          </m:r>
          <m:r>
            <m:rPr>
              <m:sty m:val="b"/>
            </m:rPr>
            <m:t>y</m:t>
          </m:r>
          <m:r>
            <m:rPr>
              <m:sty m:val="p"/>
            </m:rPr>
            <m:t>+</m:t>
          </m:r>
          <m:r>
            <m:rPr>
              <m:sty m:val="b"/>
            </m:rPr>
            <m:t>X</m:t>
          </m:r>
          <m:r>
            <m:rPr>
              <m:sty m:val="b"/>
            </m:rPr>
            <m:t>β</m:t>
          </m:r>
          <m:r>
            <m:rPr>
              <m:sty m:val="p"/>
            </m:rPr>
            <m:t>+</m:t>
          </m:r>
          <m:r>
            <m:rPr>
              <m:sty m:val="b"/>
            </m:rPr>
            <m:t>W</m:t>
          </m:r>
          <m:r>
            <m:rPr>
              <m:sty m:val="b"/>
            </m:rPr>
            <m:t>X</m:t>
          </m:r>
          <m:r>
            <m:rPr>
              <m:sty m:val="b"/>
            </m:rPr>
            <m:t>θ</m:t>
          </m:r>
          <m:r>
            <m:rPr>
              <m:sty m:val="p"/>
            </m:rPr>
            <m:t>+</m:t>
          </m:r>
          <m:r>
            <m:rPr>
              <m:sty m:val="b"/>
            </m:rPr>
            <m:t>ε</m:t>
          </m:r>
        </m:oMath>
      </m:oMathPara>
    </w:p>
    <w:bookmarkEnd w:id="40"/>
    <w:bookmarkStart w:id="41" w:name="spatial-durbin-error-model-sdem"/>
    <w:p>
      <w:pPr>
        <w:pStyle w:val="Heading3"/>
      </w:pPr>
      <w:r>
        <w:t xml:space="preserve">2.3.5 Spatial Durbin Error Model (SDEM)</w:t>
      </w:r>
    </w:p>
    <w:p>
      <w:pPr>
        <w:pStyle w:val="FirstParagraph"/>
      </w:pPr>
      <w:r>
        <w:t xml:space="preserve">The Spatial Durbin Error Model (SDEM) model integrates clustering on unobservables and spillovers in covariates by combining SEM and SLX:</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r>
                  <m:t>α</m:t>
                </m:r>
                <m:r>
                  <m:rPr>
                    <m:sty m:val="b"/>
                  </m:rPr>
                  <m:t>ι</m:t>
                </m:r>
                <m:r>
                  <m:rPr>
                    <m:sty m:val="p"/>
                  </m:rPr>
                  <m:t>+</m:t>
                </m:r>
                <m:r>
                  <m:rPr>
                    <m:sty m:val="b"/>
                  </m:rPr>
                  <m:t>X</m:t>
                </m:r>
                <m:r>
                  <m:rPr>
                    <m:sty m:val="b"/>
                  </m:rPr>
                  <m:t>β</m:t>
                </m:r>
                <m:r>
                  <m:rPr>
                    <m:sty m:val="p"/>
                  </m:rPr>
                  <m:t>+</m:t>
                </m:r>
                <m:r>
                  <m:rPr>
                    <m:sty m:val="b"/>
                  </m:rPr>
                  <m:t>W</m:t>
                </m:r>
                <m:r>
                  <m:rPr>
                    <m:sty m:val="b"/>
                  </m:rPr>
                  <m:t>X</m:t>
                </m:r>
                <m:r>
                  <m:rPr>
                    <m:sty m:val="b"/>
                  </m:rPr>
                  <m:t>θ</m:t>
                </m:r>
                <m:r>
                  <m:rPr>
                    <m:sty m:val="p"/>
                  </m:rPr>
                  <m:t>+</m:t>
                </m:r>
                <m:r>
                  <m:rPr>
                    <m:sty m:val="b"/>
                  </m:rPr>
                  <m:t>u</m:t>
                </m:r>
                <m:r>
                  <m:rPr>
                    <m:sty m:val="p"/>
                  </m:rPr>
                  <m:t>,</m:t>
                </m:r>
              </m:e>
            </m:mr>
            <m:mr>
              <m:e>
                <m:r>
                  <m:rPr>
                    <m:sty m:val="b"/>
                  </m:rPr>
                  <m:t>u</m:t>
                </m:r>
              </m:e>
              <m:e>
                <m:r>
                  <m:rPr>
                    <m:sty m:val="p"/>
                  </m:rPr>
                  <m:t>=</m:t>
                </m:r>
                <m:r>
                  <m:t>λ</m:t>
                </m:r>
                <m:r>
                  <m:rPr>
                    <m:sty m:val="b"/>
                  </m:rPr>
                  <m:t>W</m:t>
                </m:r>
                <m:r>
                  <m:rPr>
                    <m:sty m:val="b"/>
                  </m:rPr>
                  <m:t>u</m:t>
                </m:r>
                <m:r>
                  <m:rPr>
                    <m:sty m:val="p"/>
                  </m:rPr>
                  <m:t>+</m:t>
                </m:r>
                <m:r>
                  <m:rPr>
                    <m:sty m:val="b"/>
                  </m:rPr>
                  <m:t>ε</m:t>
                </m:r>
              </m:e>
            </m:mr>
          </m:m>
        </m:oMath>
      </m:oMathPara>
    </w:p>
    <w:bookmarkEnd w:id="41"/>
    <w:bookmarkStart w:id="42" w:name="Xc083a085a0dc5c6453211f0aa6a6c86dd402f5c"/>
    <w:p>
      <w:pPr>
        <w:pStyle w:val="Heading3"/>
      </w:pPr>
      <w:r>
        <w:t xml:space="preserve">2.3.6 Combined Spatial Autocorrelation Model (SAC)</w:t>
      </w:r>
    </w:p>
    <w:p>
      <w:pPr>
        <w:pStyle w:val="FirstParagraph"/>
      </w:pPr>
      <w:r>
        <w:t xml:space="preserve">The Combined Spatial Autocorrelation Model (SAC) assumes spatial interdependence in the outcome and clustering on unobservables to be present at the same time. It combines SAR and SEM:</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r>
                  <m:t>α</m:t>
                </m:r>
                <m:r>
                  <m:rPr>
                    <m:sty m:val="b"/>
                  </m:rPr>
                  <m:t>ι</m:t>
                </m:r>
                <m:r>
                  <m:rPr>
                    <m:sty m:val="p"/>
                  </m:rPr>
                  <m:t>+</m:t>
                </m:r>
                <m:r>
                  <m:t>ρ</m:t>
                </m:r>
                <m:r>
                  <m:rPr>
                    <m:sty m:val="b"/>
                  </m:rPr>
                  <m:t>W</m:t>
                </m:r>
                <m:r>
                  <m:rPr>
                    <m:sty m:val="b"/>
                  </m:rPr>
                  <m:t>y</m:t>
                </m:r>
                <m:r>
                  <m:rPr>
                    <m:sty m:val="p"/>
                  </m:rPr>
                  <m:t>+</m:t>
                </m:r>
                <m:r>
                  <m:rPr>
                    <m:sty m:val="b"/>
                  </m:rPr>
                  <m:t>X</m:t>
                </m:r>
                <m:r>
                  <m:rPr>
                    <m:sty m:val="b"/>
                  </m:rPr>
                  <m:t>β</m:t>
                </m:r>
                <m:r>
                  <m:rPr>
                    <m:sty m:val="p"/>
                  </m:rPr>
                  <m:t>+</m:t>
                </m:r>
                <m:r>
                  <m:rPr>
                    <m:sty m:val="b"/>
                  </m:rPr>
                  <m:t>u</m:t>
                </m:r>
                <m:r>
                  <m:rPr>
                    <m:sty m:val="p"/>
                  </m:rPr>
                  <m:t>,</m:t>
                </m:r>
              </m:e>
            </m:mr>
            <m:mr>
              <m:e>
                <m:r>
                  <m:rPr>
                    <m:sty m:val="b"/>
                  </m:rPr>
                  <m:t>u</m:t>
                </m:r>
              </m:e>
              <m:e>
                <m:r>
                  <m:rPr>
                    <m:sty m:val="p"/>
                  </m:rPr>
                  <m:t>=</m:t>
                </m:r>
                <m:r>
                  <m:t>λ</m:t>
                </m:r>
                <m:r>
                  <m:rPr>
                    <m:sty m:val="b"/>
                  </m:rPr>
                  <m:t>W</m:t>
                </m:r>
                <m:r>
                  <m:rPr>
                    <m:sty m:val="b"/>
                  </m:rPr>
                  <m:t>u</m:t>
                </m:r>
                <m:r>
                  <m:rPr>
                    <m:sty m:val="p"/>
                  </m:rPr>
                  <m:t>+</m:t>
                </m:r>
                <m:r>
                  <m:rPr>
                    <m:sty m:val="b"/>
                  </m:rPr>
                  <m:t>ε</m:t>
                </m:r>
              </m:e>
            </m:mr>
          </m:m>
        </m:oMath>
      </m:oMathPara>
    </w:p>
    <w:p>
      <w:pPr>
        <w:pStyle w:val="FirstParagraph"/>
      </w:pPr>
      <w:r>
        <w:t xml:space="preserve">The SAC specification has demonstrated a rather poor performance in Monte Carlo simulations</w:t>
      </w:r>
      <w:r>
        <w:t xml:space="preserve"> </w:t>
      </w:r>
      <w:r>
        <w:t xml:space="preserve">(Rüttenauer 2022)</w:t>
      </w:r>
      <w:r>
        <w:t xml:space="preserve">. Moreover, it has been argued that the SAC specification has severe theoretical drawbacks in applied research, and that its popularity (among econometricians) mainly stems from the fact that it constitutes an interesting estimation problem</w:t>
      </w:r>
      <w:r>
        <w:t xml:space="preserve"> </w:t>
      </w:r>
      <w:r>
        <w:t xml:space="preserve">(LeSage 2014)</w:t>
      </w:r>
      <w:r>
        <w:t xml:space="preserve">.</w:t>
      </w:r>
    </w:p>
    <w:bookmarkEnd w:id="42"/>
    <w:bookmarkStart w:id="43" w:name="general-nesting-spatial-model-gns"/>
    <w:p>
      <w:pPr>
        <w:pStyle w:val="Heading3"/>
      </w:pPr>
      <w:r>
        <w:t xml:space="preserve">2.3.7 General Nesting Spatial Model (GNS)</w:t>
      </w:r>
    </w:p>
    <w:p>
      <w:pPr>
        <w:pStyle w:val="FirstParagraph"/>
      </w:pPr>
      <w:r>
        <w:t xml:space="preserve">Finally, the General Nesting Spatial Model (GNS) nests all three processes: spatial interdependence, clustering on unobservables, and spillovers in covariates. It can be written as a full combination of SAR, SEM, and SLX:</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r>
                  <m:t>α</m:t>
                </m:r>
                <m:r>
                  <m:rPr>
                    <m:sty m:val="b"/>
                  </m:rPr>
                  <m:t>ι</m:t>
                </m:r>
                <m:r>
                  <m:rPr>
                    <m:sty m:val="p"/>
                  </m:rPr>
                  <m:t>+</m:t>
                </m:r>
                <m:r>
                  <m:t>ρ</m:t>
                </m:r>
                <m:r>
                  <m:rPr>
                    <m:sty m:val="b"/>
                  </m:rPr>
                  <m:t>W</m:t>
                </m:r>
                <m:r>
                  <m:rPr>
                    <m:sty m:val="b"/>
                  </m:rPr>
                  <m:t>y</m:t>
                </m:r>
                <m:r>
                  <m:rPr>
                    <m:sty m:val="p"/>
                  </m:rPr>
                  <m:t>+</m:t>
                </m:r>
                <m:r>
                  <m:rPr>
                    <m:sty m:val="b"/>
                  </m:rPr>
                  <m:t>X</m:t>
                </m:r>
                <m:r>
                  <m:rPr>
                    <m:sty m:val="b"/>
                  </m:rPr>
                  <m:t>β</m:t>
                </m:r>
                <m:r>
                  <m:rPr>
                    <m:sty m:val="p"/>
                  </m:rPr>
                  <m:t>+</m:t>
                </m:r>
                <m:r>
                  <m:rPr>
                    <m:sty m:val="b"/>
                  </m:rPr>
                  <m:t>W</m:t>
                </m:r>
                <m:r>
                  <m:rPr>
                    <m:sty m:val="b"/>
                  </m:rPr>
                  <m:t>X</m:t>
                </m:r>
                <m:r>
                  <m:rPr>
                    <m:sty m:val="b"/>
                  </m:rPr>
                  <m:t>θ</m:t>
                </m:r>
                <m:r>
                  <m:rPr>
                    <m:sty m:val="p"/>
                  </m:rPr>
                  <m:t>+</m:t>
                </m:r>
                <m:r>
                  <m:rPr>
                    <m:sty m:val="b"/>
                  </m:rPr>
                  <m:t>u</m:t>
                </m:r>
                <m:r>
                  <m:rPr>
                    <m:sty m:val="p"/>
                  </m:rPr>
                  <m:t>,</m:t>
                </m:r>
              </m:e>
            </m:mr>
            <m:mr>
              <m:e>
                <m:r>
                  <m:rPr>
                    <m:sty m:val="b"/>
                  </m:rPr>
                  <m:t>u</m:t>
                </m:r>
              </m:e>
              <m:e>
                <m:r>
                  <m:rPr>
                    <m:sty m:val="p"/>
                  </m:rPr>
                  <m:t>=</m:t>
                </m:r>
                <m:r>
                  <m:t>λ</m:t>
                </m:r>
                <m:r>
                  <m:rPr>
                    <m:sty m:val="b"/>
                  </m:rPr>
                  <m:t>W</m:t>
                </m:r>
                <m:r>
                  <m:rPr>
                    <m:sty m:val="b"/>
                  </m:rPr>
                  <m:t>u</m:t>
                </m:r>
                <m:r>
                  <m:rPr>
                    <m:sty m:val="p"/>
                  </m:rPr>
                  <m:t>+</m:t>
                </m:r>
                <m:r>
                  <m:rPr>
                    <m:sty m:val="b"/>
                  </m:rPr>
                  <m:t>ε</m:t>
                </m:r>
              </m:e>
            </m:mr>
          </m:m>
        </m:oMath>
      </m:oMathPara>
    </w:p>
    <w:p>
      <w:pPr>
        <w:pStyle w:val="FirstParagraph"/>
      </w:pPr>
      <w:r>
        <w:t xml:space="preserve">One could be inclined to think that the General Nesting Spatial Model is superior compared to the more restricted models with two or one source of spatial dependence. However, in practice the GNS is rather useless as an estimation model, as it is only weakly identifiable at best</w:t>
      </w:r>
      <w:r>
        <w:t xml:space="preserve"> </w:t>
      </w:r>
      <w:r>
        <w:t xml:space="preserve">(Gibbons and Overman 2012)</w:t>
      </w:r>
      <w:r>
        <w:t xml:space="preserve">. This is analogous to Manski’s reflection problem on neighbourhood effects</w:t>
      </w:r>
      <w:r>
        <w:t xml:space="preserve"> </w:t>
      </w:r>
      <w:r>
        <w:t xml:space="preserve">(Manski 1993)</w:t>
      </w:r>
      <w:r>
        <w:t xml:space="preserve">: if people in the same group behave similarly, this can be because a) imitating behaviour of the group (</w:t>
      </w:r>
      <m:oMath>
        <m:r>
          <m:rPr>
            <m:sty m:val="b"/>
          </m:rPr>
          <m:t>W</m:t>
        </m:r>
        <m:r>
          <m:rPr>
            <m:sty m:val="b"/>
          </m:rPr>
          <m:t>Y</m:t>
        </m:r>
      </m:oMath>
      <w:r>
        <w:t xml:space="preserve">), b) members of the same group are exposed to the same external circumstances (</w:t>
      </w:r>
      <m:oMath>
        <m:r>
          <m:rPr>
            <m:sty m:val="b"/>
          </m:rPr>
          <m:t>W</m:t>
        </m:r>
        <m:r>
          <m:rPr>
            <m:sty m:val="b"/>
          </m:rPr>
          <m:t>ε</m:t>
        </m:r>
      </m:oMath>
      <w:r>
        <w:t xml:space="preserve">), and c) exogenous characteristics of the group members (</w:t>
      </w:r>
      <m:oMath>
        <m:r>
          <m:rPr>
            <m:sty m:val="b"/>
          </m:rPr>
          <m:t>W</m:t>
        </m:r>
        <m:r>
          <m:rPr>
            <m:sty m:val="b"/>
          </m:rPr>
          <m:t>X</m:t>
        </m:r>
      </m:oMath>
      <w:r>
        <w:t xml:space="preserve">) influence the behaviour.</w:t>
      </w:r>
      <w:r>
        <w:t xml:space="preserve"> </w:t>
      </w:r>
      <w:r>
        <w:rPr>
          <w:iCs/>
          <w:i/>
        </w:rPr>
        <w:t xml:space="preserve">We just cannot separate those in observational data.</w:t>
      </w:r>
    </w:p>
    <w:p>
      <w:pPr>
        <w:pStyle w:val="BodyText"/>
      </w:pPr>
      <w:r>
        <w:t xml:space="preserve">All of the models above assume different data generating processes (DGP) leading to the observed spatial pattern. Although there are specifications tests, it is generally not possible to let the data decide which one is the true underlying DGP</w:t>
      </w:r>
      <w:r>
        <w:t xml:space="preserve"> </w:t>
      </w:r>
      <w:r>
        <w:t xml:space="preserve">(Cook, Hays, and Franzese 2020; Rüttenauer 2022)</w:t>
      </w:r>
      <w:r>
        <w:t xml:space="preserve">. There may however be theoretical reasons to guide the model specification</w:t>
      </w:r>
      <w:r>
        <w:t xml:space="preserve"> </w:t>
      </w:r>
      <w:r>
        <w:t xml:space="preserve">(Cook, Hays, and Franzese 2020)</w:t>
      </w:r>
      <w:r>
        <w:t xml:space="preserve">. SAR is the most commonly used model, but it is definitely not the best choice in many applications. Various studies</w:t>
      </w:r>
      <w:r>
        <w:t xml:space="preserve"> </w:t>
      </w:r>
      <w:r>
        <w:t xml:space="preserve">(Halleck Vega and Elhorst 2015; Rüttenauer 2022; Wimpy, Whitten, and Williams 2021)</w:t>
      </w:r>
      <w:r>
        <w:t xml:space="preserve"> </w:t>
      </w:r>
      <w:r>
        <w:t xml:space="preserve">highlight the advantages of the relative simple SLX model. Moreover, this specification can be incorporated in any other statistical method, such as non-linear estimators or machine learning algorithms.</w:t>
      </w:r>
    </w:p>
    <w:p>
      <w:pPr>
        <w:pStyle w:val="BodyText"/>
      </w:pPr>
      <w:r>
        <w:t xml:space="preserve">Note that missing values create a problem in spatial data analysis. For instance, in a local spillover model with an average of 10 neighbours, two initial missing values will lead to 20 missing values in the spatially lagged variable. For global spillover models, one initial missing will diffuse through the neighbourhood system until the cut-off point (and create an excess amount of missings). Depending on the data, units with missings can either be dropped and omitted from the initial weights creation, or we need to impute the data first, e.g. using interpolation or Kriging. Similarly, islands (i.e units without neighbours) create problems in the estimation procedure. If this is a very small number of observations, they can be dropped. Otherwise, distance or k-nearest neighbours may be alternative options for</w:t>
      </w:r>
      <w:r>
        <w:t xml:space="preserve"> </w:t>
      </w:r>
      <m:oMath>
        <m:r>
          <m:rPr>
            <m:sty m:val="b"/>
          </m:rPr>
          <m:t>W</m:t>
        </m:r>
      </m:oMath>
      <w:r>
        <w:t xml:space="preserve"> </w:t>
      </w:r>
      <w:r>
        <w:t xml:space="preserve">that circumvent this problem.</w:t>
      </w:r>
    </w:p>
    <w:bookmarkEnd w:id="43"/>
    <w:bookmarkEnd w:id="44"/>
    <w:bookmarkStart w:id="50" w:name="spatial-impacts"/>
    <w:p>
      <w:pPr>
        <w:pStyle w:val="Heading2"/>
      </w:pPr>
      <w:r>
        <w:t xml:space="preserve">2.4 Spatial Impacts</w:t>
      </w:r>
    </w:p>
    <w:p>
      <w:pPr>
        <w:pStyle w:val="FirstParagraph"/>
      </w:pPr>
      <w:r>
        <w:t xml:space="preserve">As shown in Figure</w:t>
      </w:r>
      <w:r>
        <w:t xml:space="preserve"> </w:t>
      </w:r>
      <w:hyperlink w:anchor="fig-models">
        <w:r>
          <w:rPr>
            <w:rStyle w:val="Hyperlink"/>
          </w:rPr>
          <w:t xml:space="preserve">Figure 2.2</w:t>
        </w:r>
      </w:hyperlink>
      <w:r>
        <w:t xml:space="preserve">, models withe a SAR-like process have a feedback loop in the outcome: if my</w:t>
      </w:r>
      <w:r>
        <w:t xml:space="preserve"> </w:t>
      </w:r>
      <m:oMath>
        <m:r>
          <m:t>x</m:t>
        </m:r>
      </m:oMath>
      <w:r>
        <w:t xml:space="preserve"> </w:t>
      </w:r>
      <w:r>
        <w:t xml:space="preserve">influences my</w:t>
      </w:r>
      <w:r>
        <w:t xml:space="preserve"> </w:t>
      </w:r>
      <m:oMath>
        <m:r>
          <m:t>y</m:t>
        </m:r>
      </m:oMath>
      <w:r>
        <w:t xml:space="preserve">, this change in my</w:t>
      </w:r>
      <w:r>
        <w:t xml:space="preserve"> </w:t>
      </w:r>
      <m:oMath>
        <m:r>
          <m:t>y</m:t>
        </m:r>
      </m:oMath>
      <w:r>
        <w:t xml:space="preserve"> </w:t>
      </w:r>
      <w:r>
        <w:t xml:space="preserve">will influence my neighbour’s</w:t>
      </w:r>
      <w:r>
        <w:t xml:space="preserve"> </w:t>
      </w:r>
      <m:oMath>
        <m:r>
          <m:t>y</m:t>
        </m:r>
      </m:oMath>
      <w:r>
        <w:t xml:space="preserve">, which will influence their neighbours’</w:t>
      </w:r>
      <w:r>
        <w:t xml:space="preserve"> </w:t>
      </w:r>
      <m:oMath>
        <m:r>
          <m:t>y</m:t>
        </m:r>
      </m:oMath>
      <w:r>
        <w:t xml:space="preserve"> </w:t>
      </w:r>
      <w:r>
        <w:t xml:space="preserve">and also my own</w:t>
      </w:r>
      <w:r>
        <w:t xml:space="preserve"> </w:t>
      </w:r>
      <m:oMath>
        <m:r>
          <m:t>y</m:t>
        </m:r>
      </m:oMath>
      <w:r>
        <w:t xml:space="preserve"> </w:t>
      </w:r>
      <w:r>
        <w:t xml:space="preserve">again (I am second order neighbour of my neighbour). We thus cannot interpret coefficients as marginal or partial effects in SAR, SAC, and SDM</w:t>
      </w:r>
      <w:r>
        <w:t xml:space="preserve"> </w:t>
      </w:r>
      <w:r>
        <w:t xml:space="preserve">(Anselin 2003; LeSage and Pace 2009; Kelejian and Piras 2017)</w:t>
      </w:r>
      <w:r>
        <w:t xml:space="preserve">. This is similar to auto-regressive time-series models where we have a long-term effects due a one unit change in</w:t>
      </w:r>
      <w:r>
        <w:t xml:space="preserve"> </w:t>
      </w:r>
      <m:oMath>
        <m:sSub>
          <m:e>
            <m:r>
              <m:t>x</m:t>
            </m:r>
          </m:e>
          <m:sub>
            <m:r>
              <m:t>i</m:t>
            </m:r>
            <m:r>
              <m:t>t</m:t>
            </m:r>
          </m:sub>
        </m:sSub>
      </m:oMath>
      <w:r>
        <w:t xml:space="preserve">. We thus differentiate between the effects in SAR-like models and those in models without an auto-regressive (endogenous) outcome term: while SAR, SAC, and SDM assume</w:t>
      </w:r>
      <w:r>
        <w:t xml:space="preserve"> </w:t>
      </w:r>
      <w:r>
        <w:rPr>
          <w:bCs/>
          <w:b/>
        </w:rPr>
        <w:t xml:space="preserve">global</w:t>
      </w:r>
      <w:r>
        <w:t xml:space="preserve"> </w:t>
      </w:r>
      <w:r>
        <w:t xml:space="preserve">spatial dependence, SLX and SDEM assume</w:t>
      </w:r>
      <w:r>
        <w:t xml:space="preserve"> </w:t>
      </w:r>
      <w:r>
        <w:rPr>
          <w:bCs/>
          <w:b/>
        </w:rPr>
        <w:t xml:space="preserve">local</w:t>
      </w:r>
      <w:r>
        <w:t xml:space="preserve"> </w:t>
      </w:r>
      <w:r>
        <w:t xml:space="preserve">spatial dependence</w:t>
      </w:r>
      <w:r>
        <w:t xml:space="preserve"> </w:t>
      </w:r>
      <w:r>
        <w:t xml:space="preserve">(Anselin 2003; Halleck Vega and Elhorst 2015; LeSage and Pace 2009)</w:t>
      </w:r>
      <w:r>
        <w:t xml:space="preserve">.</w:t>
      </w:r>
      <w:r>
        <w:rPr>
          <w:rStyle w:val="FootnoteReference"/>
        </w:rPr>
        <w:footnoteReference w:id="45"/>
      </w:r>
      <w:r>
        <w:t xml:space="preserve"> </w:t>
      </w:r>
      <w:r>
        <w:t xml:space="preserve">Consequently, also interpretation of the coefficients differs between models with endogenous feedback loops and those with only local spillovers.</w:t>
      </w:r>
    </w:p>
    <w:bookmarkStart w:id="47" w:name="global-spillovers"/>
    <w:p>
      <w:pPr>
        <w:pStyle w:val="Heading3"/>
      </w:pPr>
      <w:r>
        <w:t xml:space="preserve">2.4.1 Global spillovers</w:t>
      </w:r>
    </w:p>
    <w:p>
      <w:pPr>
        <w:pStyle w:val="FirstParagraph"/>
      </w:pPr>
      <w:r>
        <w:t xml:space="preserve">To see the meaning of marginal effects in SAR-like models, we have to consider its reduced form:</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d>
                  <m:dPr>
                    <m:begChr m:val="("/>
                    <m:endChr m:val=")"/>
                    <m:sepChr m:val=""/>
                    <m:grow/>
                  </m:dPr>
                  <m:e>
                    <m:r>
                      <m:rPr>
                        <m:sty m:val="b"/>
                      </m:rPr>
                      <m:t>X</m:t>
                    </m:r>
                    <m:r>
                      <m:rPr>
                        <m:sty m:val="b"/>
                      </m:rPr>
                      <m:t>β</m:t>
                    </m:r>
                    <m:r>
                      <m:rPr>
                        <m:sty m:val="p"/>
                      </m:rPr>
                      <m:t>+</m:t>
                    </m:r>
                    <m:r>
                      <m:rPr>
                        <m:sty m:val="b"/>
                      </m:rPr>
                      <m:t>ε</m:t>
                    </m:r>
                  </m:e>
                </m:d>
                <m:r>
                  <m:rPr>
                    <m:sty m:val="p"/>
                  </m:rPr>
                  <m:t>,</m:t>
                </m:r>
              </m:e>
            </m:mr>
          </m:m>
        </m:oMath>
      </m:oMathPara>
    </w:p>
    <w:p>
      <w:pPr>
        <w:pStyle w:val="FirstParagraph"/>
      </w:pPr>
      <w:r>
        <w:t xml:space="preserve">where</w:t>
      </w:r>
      <w:r>
        <w:t xml:space="preserve"> </w:t>
      </w:r>
      <m:oMath>
        <m:sSub>
          <m:e>
            <m:r>
              <m:rPr>
                <m:sty m:val="b"/>
              </m:rPr>
              <m:t>I</m:t>
            </m:r>
          </m:e>
          <m:sub>
            <m:r>
              <m:t>N</m:t>
            </m:r>
          </m:sub>
        </m:sSub>
      </m:oMath>
      <w:r>
        <w:t xml:space="preserve"> </w:t>
      </w:r>
      <w:r>
        <w:t xml:space="preserve">is an</w:t>
      </w:r>
      <w:r>
        <w:t xml:space="preserve"> </w:t>
      </w:r>
      <m:oMath>
        <m:r>
          <m:t>N</m:t>
        </m:r>
        <m:r>
          <m:rPr>
            <m:sty m:val="p"/>
          </m:rPr>
          <m:t>×</m:t>
        </m:r>
        <m:r>
          <m:t>N</m:t>
        </m:r>
      </m:oMath>
      <w:r>
        <w:t xml:space="preserve"> </w:t>
      </w:r>
      <w:r>
        <w:t xml:space="preserve">diagonal matrix (diagonal elements equal 1, 0 otherwise). If interpreting regression results, we are usually interested in marginal or partial effects (the association between a unit change in</w:t>
      </w:r>
      <w:r>
        <w:t xml:space="preserve"> </w:t>
      </w:r>
      <m:oMath>
        <m:r>
          <m:t>X</m:t>
        </m:r>
      </m:oMath>
      <w:r>
        <w:t xml:space="preserve"> </w:t>
      </w:r>
      <w:r>
        <w:t xml:space="preserve">and</w:t>
      </w:r>
      <w:r>
        <w:t xml:space="preserve"> </w:t>
      </w:r>
      <m:oMath>
        <m:r>
          <m:t>Y</m:t>
        </m:r>
      </m:oMath>
      <w:r>
        <w:t xml:space="preserve">). We obtain these effects by looking at the first derivative. When taking the first derivative of the explanatory variable</w:t>
      </w:r>
      <w:r>
        <w:t xml:space="preserve"> </w:t>
      </w:r>
      <m:oMath>
        <m:sSub>
          <m:e>
            <m:r>
              <m:rPr>
                <m:sty m:val="b"/>
              </m:rPr>
              <m:t>x</m:t>
            </m:r>
          </m:e>
          <m:sub>
            <m:r>
              <m:t>k</m:t>
            </m:r>
          </m:sub>
        </m:sSub>
      </m:oMath>
      <w:r>
        <w:t xml:space="preserve"> </w:t>
      </w:r>
      <w:r>
        <w:t xml:space="preserve">from the reduced form in (</w:t>
      </w:r>
      <w:r>
        <w:t xml:space="preserve">) to interpret the partial effect of a unit change in variable</w:t>
      </w:r>
      <w:r>
        <w:t xml:space="preserve"> </w:t>
      </w:r>
      <m:oMath>
        <m:sSub>
          <m:e>
            <m:r>
              <m:rPr>
                <m:sty m:val="b"/>
              </m:rPr>
              <m:t>x</m:t>
            </m:r>
          </m:e>
          <m:sub>
            <m:r>
              <m:t>k</m:t>
            </m:r>
          </m:sub>
        </m:sSub>
      </m:oMath>
      <w:r>
        <w:t xml:space="preserve"> </w:t>
      </w:r>
      <w:r>
        <w:t xml:space="preserve">on</w:t>
      </w:r>
      <w:r>
        <w:t xml:space="preserve"> </w:t>
      </w:r>
      <m:oMath>
        <m:r>
          <m:rPr>
            <m:sty m:val="b"/>
          </m:rPr>
          <m:t>y</m:t>
        </m:r>
      </m:oMath>
      <w:r>
        <w:t xml:space="preserve">, we receive</w:t>
      </w:r>
    </w:p>
    <w:p>
      <w:pPr>
        <w:pStyle w:val="BodyText"/>
      </w:pPr>
      <m:oMathPara>
        <m:oMathParaPr>
          <m:jc m:val="center"/>
        </m:oMathParaPr>
        <m:oMath>
          <m:f>
            <m:fPr>
              <m:type m:val="bar"/>
            </m:fPr>
            <m:num>
              <m:r>
                <m:rPr>
                  <m:sty m:val="p"/>
                </m:rPr>
                <m:t>∂</m:t>
              </m:r>
              <m:r>
                <m:rPr>
                  <m:sty m:val="b"/>
                </m:rPr>
                <m:t>y</m:t>
              </m:r>
            </m:num>
            <m:den>
              <m:r>
                <m:rPr>
                  <m:sty m:val="p"/>
                </m:rPr>
                <m:t>∂</m:t>
              </m:r>
              <m:sSub>
                <m:e>
                  <m:r>
                    <m:rPr>
                      <m:sty m:val="b"/>
                    </m:rPr>
                    <m:t>x</m:t>
                  </m:r>
                </m:e>
                <m:sub>
                  <m:r>
                    <m:t>k</m:t>
                  </m:r>
                </m:sub>
              </m:sSub>
            </m:den>
          </m:f>
          <m:r>
            <m:rPr>
              <m:sty m:val="p"/>
            </m:rPr>
            <m:t>=</m:t>
          </m:r>
          <m:limLow>
            <m:e>
              <m:limLow>
                <m:e>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e>
                <m:lim>
                  <m:r>
                    <m:rPr>
                      <m:sty m:val="p"/>
                    </m:rPr>
                    <m:t>⏟</m:t>
                  </m:r>
                </m:lim>
              </m:limLow>
            </m:e>
            <m:lim>
              <m:r>
                <m:t>N</m:t>
              </m:r>
              <m:r>
                <m:rPr>
                  <m:sty m:val="p"/>
                </m:rPr>
                <m:t>×</m:t>
              </m:r>
              <m:r>
                <m:t>N</m:t>
              </m:r>
            </m:lim>
          </m:limLow>
          <m:sSub>
            <m:e>
              <m:r>
                <m:t>β</m:t>
              </m:r>
            </m:e>
            <m:sub>
              <m:r>
                <m:t>k</m:t>
              </m:r>
            </m:sub>
          </m:sSub>
          <m:r>
            <m:rPr>
              <m:sty m:val="p"/>
            </m:rPr>
            <m:t>,</m:t>
          </m:r>
        </m:oMath>
      </m:oMathPara>
    </w:p>
    <w:p>
      <w:pPr>
        <w:pStyle w:val="FirstParagraph"/>
      </w:pPr>
      <w:r>
        <w:t xml:space="preserve">for each covariate</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K</m:t>
        </m:r>
        <m:r>
          <m:rPr>
            <m:sty m:val="p"/>
          </m:rPr>
          <m:t>}</m:t>
        </m:r>
      </m:oMath>
      <w:r>
        <w:t xml:space="preserve">. The partial derivative with respect to</w:t>
      </w:r>
      <w:r>
        <w:t xml:space="preserve"> </w:t>
      </w:r>
      <m:oMath>
        <m:sSub>
          <m:e>
            <m:r>
              <m:rPr>
                <m:sty m:val="b"/>
              </m:rPr>
              <m:t>x</m:t>
            </m:r>
          </m:e>
          <m:sub>
            <m:r>
              <m:t>k</m:t>
            </m:r>
          </m:sub>
        </m:sSub>
      </m:oMath>
      <w:r>
        <w:t xml:space="preserve"> </w:t>
      </w:r>
      <w:r>
        <w:t xml:space="preserve">produces an</w:t>
      </w:r>
      <w:r>
        <w:t xml:space="preserve"> </w:t>
      </w:r>
      <m:oMath>
        <m:r>
          <m:t>N</m:t>
        </m:r>
        <m:r>
          <m:rPr>
            <m:sty m:val="p"/>
          </m:rPr>
          <m:t>×</m:t>
        </m:r>
        <m:r>
          <m:t>N</m:t>
        </m:r>
      </m:oMath>
      <w:r>
        <w:t xml:space="preserve"> </w:t>
      </w:r>
      <w:r>
        <w:t xml:space="preserve">matrix, thereby representing the partial effect of each unit</w:t>
      </w:r>
      <w:r>
        <w:t xml:space="preserve"> </w:t>
      </w:r>
      <m:oMath>
        <m:r>
          <m:t>i</m:t>
        </m:r>
      </m:oMath>
      <w:r>
        <w:t xml:space="preserve"> </w:t>
      </w:r>
      <w:r>
        <w:t xml:space="preserve">onto the focal unit</w:t>
      </w:r>
      <w:r>
        <w:t xml:space="preserve"> </w:t>
      </w:r>
      <m:oMath>
        <m:r>
          <m:t>i</m:t>
        </m:r>
      </m:oMath>
      <w:r>
        <w:t xml:space="preserve"> </w:t>
      </w:r>
      <w:r>
        <w:t xml:space="preserve">itself and all other units</w:t>
      </w:r>
      <w:r>
        <w:t xml:space="preserve"> </w:t>
      </w:r>
      <m:oMath>
        <m:r>
          <m:t>j</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i</m:t>
        </m:r>
        <m:r>
          <m:rPr>
            <m:sty m:val="p"/>
          </m:rPr>
          <m:t>−</m:t>
        </m:r>
        <m:r>
          <m:t>1</m:t>
        </m:r>
        <m:r>
          <m:rPr>
            <m:sty m:val="p"/>
          </m:rPr>
          <m:t>,</m:t>
        </m:r>
        <m:r>
          <m:t>i</m:t>
        </m:r>
        <m:r>
          <m:rPr>
            <m:sty m:val="p"/>
          </m:rPr>
          <m:t>+</m:t>
        </m:r>
        <m:r>
          <m:t>1</m:t>
        </m:r>
        <m:r>
          <m:rPr>
            <m:sty m:val="p"/>
          </m:rPr>
          <m:t>,</m:t>
        </m:r>
        <m:r>
          <m:rPr>
            <m:sty m:val="p"/>
          </m:rPr>
          <m:t>.</m:t>
        </m:r>
        <m:r>
          <m:rPr>
            <m:sty m:val="p"/>
          </m:rPr>
          <m:t>.</m:t>
        </m:r>
        <m:r>
          <m:rPr>
            <m:sty m:val="p"/>
          </m:rPr>
          <m:t>.</m:t>
        </m:r>
        <m:r>
          <m:rPr>
            <m:sty m:val="p"/>
          </m:rPr>
          <m:t>,</m:t>
        </m:r>
        <m:r>
          <m:t>N</m:t>
        </m:r>
        <m:r>
          <m:rPr>
            <m:sty m:val="p"/>
          </m:rPr>
          <m:t>}</m:t>
        </m:r>
      </m:oMath>
      <w:r>
        <w:t xml:space="preserve">. The</w:t>
      </w:r>
      <w:r>
        <w:t xml:space="preserve"> </w:t>
      </w:r>
      <m:oMath>
        <m:r>
          <m:t>N</m:t>
        </m:r>
        <m:r>
          <m:rPr>
            <m:sty m:val="p"/>
          </m:rPr>
          <m:t>×</m:t>
        </m:r>
        <m:r>
          <m:t>N</m:t>
        </m:r>
      </m:oMath>
      <w:r>
        <w:t xml:space="preserve"> </w:t>
      </w:r>
      <w:r>
        <w:t xml:space="preserve">dimensional term</w:t>
      </w:r>
      <w:r>
        <w:t xml:space="preserve"> </w:t>
      </w:r>
      <m:oMath>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oMath>
      <w:r>
        <w:t xml:space="preserve"> </w:t>
      </w:r>
      <w:r>
        <w:t xml:space="preserve">is also called spatial multiplier matrix. Intuitively, this multiplier matrix equals as a power series:</w:t>
      </w:r>
      <w:r>
        <w:rPr>
          <w:rStyle w:val="FootnoteReference"/>
        </w:rPr>
        <w:footnoteReference w:id="46"/>
      </w:r>
    </w:p>
    <w:p>
      <w:pPr>
        <w:pStyle w:val="BodyText"/>
      </w:pPr>
      <m:oMathPara>
        <m:oMathParaPr>
          <m:jc m:val="center"/>
        </m:oMathParaPr>
        <m:oMath>
          <m:m>
            <m:mPr>
              <m:baseJc m:val="center"/>
              <m:plcHide m:val="1"/>
              <m:mcs>
                <m:mc>
                  <m:mcPr>
                    <m:mcJc m:val="right"/>
                    <m:count m:val="1"/>
                  </m:mcPr>
                </m:mc>
              </m:mcs>
            </m:mPr>
            <m:mr>
              <m:e>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sSub>
                  <m:e>
                    <m:r>
                      <m:t>β</m:t>
                    </m:r>
                  </m:e>
                  <m:sub>
                    <m:r>
                      <m:t>k</m:t>
                    </m:r>
                  </m:sub>
                </m:sSub>
                <m:r>
                  <m:rPr>
                    <m:sty m:val="p"/>
                  </m:rPr>
                  <m:t>=</m:t>
                </m:r>
                <m:d>
                  <m:dPr>
                    <m:begChr m:val="("/>
                    <m:endChr m:val=")"/>
                    <m:sepChr m:val=""/>
                    <m:grow/>
                  </m:dPr>
                  <m:e>
                    <m:sSub>
                      <m:e>
                        <m:r>
                          <m:rPr>
                            <m:sty m:val="b"/>
                          </m:rPr>
                          <m:t>I</m:t>
                        </m:r>
                      </m:e>
                      <m:sub>
                        <m:r>
                          <m:t>N</m:t>
                        </m:r>
                      </m:sub>
                    </m:sSub>
                    <m:r>
                      <m:rPr>
                        <m:sty m:val="p"/>
                      </m:rPr>
                      <m:t>+</m:t>
                    </m:r>
                    <m:r>
                      <m:t>ρ</m:t>
                    </m:r>
                    <m:r>
                      <m:rPr>
                        <m:sty m:val="b"/>
                      </m:rPr>
                      <m:t>W</m:t>
                    </m:r>
                    <m:r>
                      <m:rPr>
                        <m:sty m:val="p"/>
                      </m:rPr>
                      <m:t>+</m:t>
                    </m:r>
                    <m:sSup>
                      <m:e>
                        <m:r>
                          <m:t>ρ</m:t>
                        </m:r>
                      </m:e>
                      <m:sup>
                        <m:r>
                          <m:t>2</m:t>
                        </m:r>
                      </m:sup>
                    </m:sSup>
                    <m:sSup>
                      <m:e>
                        <m:r>
                          <m:rPr>
                            <m:sty m:val="b"/>
                          </m:rPr>
                          <m:t>W</m:t>
                        </m:r>
                      </m:e>
                      <m:sup>
                        <m:r>
                          <m:t>2</m:t>
                        </m:r>
                      </m:sup>
                    </m:sSup>
                    <m:r>
                      <m:rPr>
                        <m:sty m:val="p"/>
                      </m:rPr>
                      <m:t>+</m:t>
                    </m:r>
                    <m:sSup>
                      <m:e>
                        <m:r>
                          <m:t>ρ</m:t>
                        </m:r>
                      </m:e>
                      <m:sup>
                        <m:r>
                          <m:t>3</m:t>
                        </m:r>
                      </m:sup>
                    </m:sSup>
                    <m:sSup>
                      <m:e>
                        <m:r>
                          <m:rPr>
                            <m:sty m:val="b"/>
                          </m:rPr>
                          <m:t>W</m:t>
                        </m:r>
                      </m:e>
                      <m:sup>
                        <m:r>
                          <m:t>3</m:t>
                        </m:r>
                      </m:sup>
                    </m:sSup>
                    <m:r>
                      <m:rPr>
                        <m:sty m:val="p"/>
                      </m:rPr>
                      <m:t>+</m:t>
                    </m:r>
                    <m:r>
                      <m:rPr>
                        <m:sty m:val="p"/>
                      </m:rPr>
                      <m:t>.</m:t>
                    </m:r>
                    <m:r>
                      <m:rPr>
                        <m:sty m:val="p"/>
                      </m:rPr>
                      <m:t>.</m:t>
                    </m:r>
                    <m:r>
                      <m:rPr>
                        <m:sty m:val="p"/>
                      </m:rPr>
                      <m:t>.</m:t>
                    </m:r>
                  </m:e>
                </m:d>
                <m:sSub>
                  <m:e>
                    <m:r>
                      <m:t>β</m:t>
                    </m:r>
                  </m:e>
                  <m:sub>
                    <m:r>
                      <m:t>k</m:t>
                    </m:r>
                  </m:sub>
                </m:sSub>
                <m:r>
                  <m:rPr>
                    <m:sty m:val="p"/>
                  </m:rPr>
                  <m:t>=</m:t>
                </m:r>
                <m:d>
                  <m:dPr>
                    <m:begChr m:val="("/>
                    <m:endChr m:val=")"/>
                    <m:sepChr m:val=""/>
                    <m:grow/>
                  </m:dPr>
                  <m:e>
                    <m:sSub>
                      <m:e>
                        <m:r>
                          <m:rPr>
                            <m:sty m:val="b"/>
                          </m:rPr>
                          <m:t>I</m:t>
                        </m:r>
                      </m:e>
                      <m:sub>
                        <m:r>
                          <m:t>N</m:t>
                        </m:r>
                      </m:sub>
                    </m:sSub>
                    <m:r>
                      <m:rPr>
                        <m:sty m:val="p"/>
                      </m:rPr>
                      <m:t>+</m:t>
                    </m:r>
                    <m:nary>
                      <m:naryPr>
                        <m:chr m:val="∑"/>
                        <m:limLoc m:val="undOvr"/>
                        <m:subHide m:val="0"/>
                        <m:supHide m:val="0"/>
                      </m:naryPr>
                      <m:sub>
                        <m:r>
                          <m:t>h</m:t>
                        </m:r>
                        <m:r>
                          <m:rPr>
                            <m:sty m:val="p"/>
                          </m:rPr>
                          <m:t>=</m:t>
                        </m:r>
                        <m:r>
                          <m:t>1</m:t>
                        </m:r>
                      </m:sub>
                      <m:sup>
                        <m:r>
                          <m:rPr>
                            <m:sty m:val="p"/>
                          </m:rPr>
                          <m:t>∞</m:t>
                        </m:r>
                      </m:sup>
                      <m:e>
                        <m:sSup>
                          <m:e>
                            <m:r>
                              <m:t>ρ</m:t>
                            </m:r>
                          </m:e>
                          <m:sup>
                            <m:r>
                              <m:t>h</m:t>
                            </m:r>
                          </m:sup>
                        </m:sSup>
                      </m:e>
                    </m:nary>
                    <m:sSup>
                      <m:e>
                        <m:r>
                          <m:rPr>
                            <m:sty m:val="b"/>
                          </m:rPr>
                          <m:t>W</m:t>
                        </m:r>
                      </m:e>
                      <m:sup>
                        <m:r>
                          <m:t>h</m:t>
                        </m:r>
                      </m:sup>
                    </m:sSup>
                  </m:e>
                </m:d>
                <m:sSub>
                  <m:e>
                    <m:r>
                      <m:t>β</m:t>
                    </m:r>
                  </m:e>
                  <m:sub>
                    <m:r>
                      <m:t>k</m:t>
                    </m:r>
                  </m:sub>
                </m:sSub>
                <m:r>
                  <m:rPr>
                    <m:sty m:val="p"/>
                  </m:rPr>
                  <m:t>,</m:t>
                </m:r>
              </m:e>
            </m:mr>
          </m:m>
        </m:oMath>
      </m:oMathPara>
    </w:p>
    <w:p>
      <w:pPr>
        <w:pStyle w:val="FirstParagraph"/>
      </w:pPr>
      <w:r>
        <w:t xml:space="preserve">where the identity matrix contains the direct effects and the sum represents the first and higher order indirect effects, including the feedback loops. It implies that a change in one unit</w:t>
      </w:r>
      <w:r>
        <w:t xml:space="preserve"> </w:t>
      </w:r>
      <m:oMath>
        <m:r>
          <m:t>i</m:t>
        </m:r>
      </m:oMath>
      <w:r>
        <w:t xml:space="preserve"> </w:t>
      </w:r>
      <w:r>
        <w:t xml:space="preserve">does not only affect the direct neighbours but passes through the whole system towards higher-order neighbours, where the impact declines with distance within the neighbouring system. Global indirect impacts thus are `multiplied’ by influencing a) direct neighbours as specified in</w:t>
      </w:r>
      <w:r>
        <w:t xml:space="preserve"> </w:t>
      </w:r>
      <m:oMath>
        <m:r>
          <m:rPr>
            <m:sty m:val="b"/>
          </m:rPr>
          <m:t>W</m:t>
        </m:r>
      </m:oMath>
      <w:r>
        <w:t xml:space="preserve"> </w:t>
      </w:r>
      <w:r>
        <w:t xml:space="preserve">and b) indirect neighbours not connected according to</w:t>
      </w:r>
      <w:r>
        <w:t xml:space="preserve"> </w:t>
      </w:r>
      <m:oMath>
        <m:r>
          <m:rPr>
            <m:sty m:val="b"/>
          </m:rPr>
          <m:t>W</m:t>
        </m:r>
      </m:oMath>
      <w:r>
        <w:t xml:space="preserve">, with c) additional feedback loops between those neighbours.</w:t>
      </w:r>
    </w:p>
    <w:p>
      <w:pPr>
        <w:pStyle w:val="BodyText"/>
      </w:pPr>
      <w:r>
        <w:t xml:space="preserve">Consider a minimal example with 5 observations, and assume the weights matrix</w:t>
      </w:r>
      <w:r>
        <w:t xml:space="preserve"> </w:t>
      </w:r>
      <m:oMath>
        <m:acc>
          <m:accPr>
            <m:chr m:val="̃"/>
          </m:accPr>
          <m:e>
            <m:r>
              <m:rPr>
                <m:sty m:val="b"/>
              </m:rPr>
              <m:t>W</m:t>
            </m:r>
          </m:e>
        </m:acc>
      </m:oMath>
      <w:r>
        <w:t xml:space="preserve"> </w:t>
      </w:r>
      <w:r>
        <w:t xml:space="preserve">and its row-normalised version</w:t>
      </w:r>
      <w:r>
        <w:t xml:space="preserve"> </w:t>
      </w:r>
      <m:oMath>
        <m:r>
          <m:rPr>
            <m:sty m:val="b"/>
          </m:rPr>
          <m:t>W</m:t>
        </m:r>
      </m:oMath>
      <w:r>
        <w:t xml:space="preserve"> </w:t>
      </w:r>
      <w:r>
        <w:t xml:space="preserve">look as follows:</w:t>
      </w:r>
    </w:p>
    <w:p>
      <w:pPr>
        <w:pStyle w:val="BodyText"/>
      </w:pPr>
      <m:oMathPara>
        <m:oMathParaPr>
          <m:jc m:val="center"/>
        </m:oMathParaPr>
        <m:oMath>
          <m:m>
            <m:mPr>
              <m:baseJc m:val="center"/>
              <m:plcHide m:val="1"/>
              <m:mcs>
                <m:mc>
                  <m:mcPr>
                    <m:mcJc m:val="right"/>
                    <m:count m:val="1"/>
                  </m:mcPr>
                </m:mc>
              </m:mcs>
            </m:mPr>
            <m:mr>
              <m:e>
                <m:acc>
                  <m:accPr>
                    <m:chr m:val="̃"/>
                  </m:accPr>
                  <m:e>
                    <m:r>
                      <m:rPr>
                        <m:sty m:val="b"/>
                      </m:rPr>
                      <m:t>W</m:t>
                    </m:r>
                  </m:e>
                </m:acc>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1</m:t>
                          </m:r>
                        </m:e>
                        <m:e>
                          <m:r>
                            <m:t>0</m:t>
                          </m:r>
                        </m:e>
                        <m:e>
                          <m:r>
                            <m:t>1</m:t>
                          </m:r>
                        </m:e>
                        <m:e>
                          <m:r>
                            <m:t>0</m:t>
                          </m:r>
                        </m:e>
                      </m:mr>
                      <m:mr>
                        <m:e>
                          <m:r>
                            <m:t>1</m:t>
                          </m:r>
                        </m:e>
                        <m:e>
                          <m:r>
                            <m:t>0</m:t>
                          </m:r>
                        </m:e>
                        <m:e>
                          <m:r>
                            <m:t>1</m:t>
                          </m:r>
                        </m:e>
                        <m:e>
                          <m:r>
                            <m:t>0</m:t>
                          </m:r>
                        </m:e>
                        <m:e>
                          <m:r>
                            <m:t>1</m:t>
                          </m:r>
                        </m:e>
                      </m:mr>
                      <m:mr>
                        <m:e>
                          <m:r>
                            <m:t>0</m:t>
                          </m:r>
                        </m:e>
                        <m:e>
                          <m:r>
                            <m:t>1</m:t>
                          </m:r>
                        </m:e>
                        <m:e>
                          <m:r>
                            <m:t>0</m:t>
                          </m:r>
                        </m:e>
                        <m:e>
                          <m:r>
                            <m:t>1</m:t>
                          </m:r>
                        </m:e>
                        <m:e>
                          <m:r>
                            <m:t>0</m:t>
                          </m:r>
                        </m:e>
                      </m:mr>
                      <m:mr>
                        <m:e>
                          <m:r>
                            <m:t>1</m:t>
                          </m:r>
                        </m:e>
                        <m:e>
                          <m:r>
                            <m:t>0</m:t>
                          </m:r>
                        </m:e>
                        <m:e>
                          <m:r>
                            <m:t>1</m:t>
                          </m:r>
                        </m:e>
                        <m:e>
                          <m:r>
                            <m:t>0</m:t>
                          </m:r>
                        </m:e>
                        <m:e>
                          <m:r>
                            <m:t>1</m:t>
                          </m:r>
                        </m:e>
                      </m:mr>
                      <m:mr>
                        <m:e>
                          <m:r>
                            <m:t>0</m:t>
                          </m:r>
                        </m:e>
                        <m:e>
                          <m:r>
                            <m:t>1</m:t>
                          </m:r>
                        </m:e>
                        <m:e>
                          <m:r>
                            <m:t>0</m:t>
                          </m:r>
                        </m:e>
                        <m:e>
                          <m:r>
                            <m:t>1</m:t>
                          </m:r>
                        </m:e>
                        <m:e>
                          <m:r>
                            <m:t>0</m:t>
                          </m:r>
                        </m:e>
                      </m:mr>
                    </m:m>
                  </m:e>
                </m:d>
                <m:r>
                  <m:rPr>
                    <m:sty m:val="p"/>
                  </m:rPr>
                  <m:t>,</m:t>
                </m:r>
                <m:r>
                  <m:t> </m:t>
                </m:r>
                <m:r>
                  <m:rPr>
                    <m:sty m:val="b"/>
                  </m:rPr>
                  <m:t>W</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0.5</m:t>
                          </m:r>
                        </m:e>
                        <m:e>
                          <m:r>
                            <m:t>0</m:t>
                          </m:r>
                        </m:e>
                        <m:e>
                          <m:r>
                            <m:t>0.5</m:t>
                          </m:r>
                        </m:e>
                        <m:e>
                          <m:r>
                            <m:t>0</m:t>
                          </m:r>
                        </m:e>
                      </m:mr>
                      <m:mr>
                        <m:e>
                          <m:r>
                            <m:t>0.33</m:t>
                          </m:r>
                        </m:e>
                        <m:e>
                          <m:r>
                            <m:t>0</m:t>
                          </m:r>
                        </m:e>
                        <m:e>
                          <m:r>
                            <m:t>0.33</m:t>
                          </m:r>
                        </m:e>
                        <m:e>
                          <m:r>
                            <m:t>0</m:t>
                          </m:r>
                        </m:e>
                        <m:e>
                          <m:r>
                            <m:t>0.33</m:t>
                          </m:r>
                        </m:e>
                      </m:mr>
                      <m:mr>
                        <m:e>
                          <m:r>
                            <m:t>0</m:t>
                          </m:r>
                        </m:e>
                        <m:e>
                          <m:r>
                            <m:t>0.5</m:t>
                          </m:r>
                        </m:e>
                        <m:e>
                          <m:r>
                            <m:t>0</m:t>
                          </m:r>
                        </m:e>
                        <m:e>
                          <m:r>
                            <m:t>0.5</m:t>
                          </m:r>
                        </m:e>
                        <m:e>
                          <m:r>
                            <m:t>0</m:t>
                          </m:r>
                        </m:e>
                      </m:mr>
                      <m:mr>
                        <m:e>
                          <m:r>
                            <m:t>0.33</m:t>
                          </m:r>
                        </m:e>
                        <m:e>
                          <m:r>
                            <m:t>0</m:t>
                          </m:r>
                        </m:e>
                        <m:e>
                          <m:r>
                            <m:t>0.33</m:t>
                          </m:r>
                        </m:e>
                        <m:e>
                          <m:r>
                            <m:t>0</m:t>
                          </m:r>
                        </m:e>
                        <m:e>
                          <m:r>
                            <m:t>0.33</m:t>
                          </m:r>
                        </m:e>
                      </m:mr>
                      <m:mr>
                        <m:e>
                          <m:r>
                            <m:t>0</m:t>
                          </m:r>
                        </m:e>
                        <m:e>
                          <m:r>
                            <m:t>0.5</m:t>
                          </m:r>
                        </m:e>
                        <m:e>
                          <m:r>
                            <m:t>0</m:t>
                          </m:r>
                        </m:e>
                        <m:e>
                          <m:r>
                            <m:t>0.5</m:t>
                          </m:r>
                        </m:e>
                        <m:e>
                          <m:r>
                            <m:t>0</m:t>
                          </m:r>
                        </m:e>
                      </m:mr>
                    </m:m>
                  </m:e>
                </m:d>
                <m:r>
                  <m:rPr>
                    <m:sty m:val="p"/>
                  </m:rPr>
                  <m:t>.</m:t>
                </m:r>
              </m:e>
            </m:mr>
          </m:m>
        </m:oMath>
      </m:oMathPara>
    </w:p>
    <w:p>
      <w:pPr>
        <w:pStyle w:val="FirstParagraph"/>
      </w:pPr>
      <w:r>
        <w:t xml:space="preserve">Assume that we have relatively strong spatial interdependence with</w:t>
      </w:r>
      <w:r>
        <w:t xml:space="preserve"> </w:t>
      </w:r>
      <m:oMath>
        <m:r>
          <m:t>ρ</m:t>
        </m:r>
        <m:r>
          <m:rPr>
            <m:sty m:val="p"/>
          </m:rPr>
          <m:t>=</m:t>
        </m:r>
        <m:r>
          <m:t>0.6</m:t>
        </m:r>
      </m:oMath>
      <w:r>
        <w:t xml:space="preserve">. If we want to get the total effect of</w:t>
      </w:r>
      <w:r>
        <w:t xml:space="preserve"> </w:t>
      </w:r>
      <m:oMath>
        <m:r>
          <m:t>X</m:t>
        </m:r>
      </m:oMath>
      <w:r>
        <w:t xml:space="preserve"> </w:t>
      </w:r>
      <w:r>
        <w:t xml:space="preserve">on</w:t>
      </w:r>
      <w:r>
        <w:t xml:space="preserve"> </w:t>
      </w:r>
      <m:oMath>
        <m:r>
          <m:t>Y</m:t>
        </m:r>
      </m:oMath>
      <w:r>
        <w:t xml:space="preserve">, we need to combine the direct effects on the diagonal and the indirect effects on the off-diagonal.</w:t>
      </w:r>
    </w:p>
    <w:p>
      <w:pPr>
        <w:pStyle w:val="BodyText"/>
      </w:pPr>
      <m:oMathPara>
        <m:oMathParaPr>
          <m:jc m:val="center"/>
        </m:oMathParaPr>
        <m:oMath>
          <m:m>
            <m:mPr>
              <m:baseJc m:val="center"/>
              <m:plcHide m:val="1"/>
              <m:mcs>
                <m:mc>
                  <m:mcPr>
                    <m:mcJc m:val="right"/>
                    <m:count m:val="1"/>
                  </m:mcPr>
                </m:mc>
                <m:mc>
                  <m:mcPr>
                    <m:mcJc m:val="left"/>
                    <m:count m:val="1"/>
                  </m:mcPr>
                </m:mc>
              </m:mcs>
            </m:mPr>
            <m:mr>
              <m:e>
                <m:limLow>
                  <m:e>
                    <m:limLow>
                      <m:e>
                        <m:sSub>
                          <m:e>
                            <m:r>
                              <m:rPr>
                                <m:sty m:val="b"/>
                              </m:rPr>
                              <m:t>I</m:t>
                            </m:r>
                          </m:e>
                          <m:sub>
                            <m:r>
                              <m:t>N</m:t>
                            </m:r>
                          </m:sub>
                        </m:sSub>
                      </m:e>
                      <m:lim>
                        <m:r>
                          <m:rPr>
                            <m:sty m:val="p"/>
                          </m:rPr>
                          <m:t>⏟</m:t>
                        </m:r>
                      </m:lim>
                    </m:limLow>
                  </m:e>
                  <m:lim>
                    <m:r>
                      <m:t>N</m:t>
                    </m:r>
                    <m:r>
                      <m:rPr>
                        <m:sty m:val="p"/>
                      </m:rPr>
                      <m:t>×</m:t>
                    </m:r>
                    <m:r>
                      <m:t>N</m:t>
                    </m:r>
                  </m:lim>
                </m:limLow>
                <m:r>
                  <m:rPr>
                    <m:sty m:val="p"/>
                  </m:rPr>
                  <m:t>−</m:t>
                </m:r>
                <m:limLow>
                  <m:e>
                    <m:limLow>
                      <m:e>
                        <m:r>
                          <m:t>ρ</m:t>
                        </m:r>
                        <m:r>
                          <m:rPr>
                            <m:sty m:val="b"/>
                          </m:rPr>
                          <m:t>W</m:t>
                        </m:r>
                      </m:e>
                      <m:lim>
                        <m:r>
                          <m:rPr>
                            <m:sty m:val="p"/>
                          </m:rPr>
                          <m:t>⏟</m:t>
                        </m:r>
                      </m:lim>
                    </m:limLow>
                  </m:e>
                  <m:lim>
                    <m:r>
                      <m:t>N</m:t>
                    </m:r>
                    <m:r>
                      <m:rPr>
                        <m:sty m:val="p"/>
                      </m:rPr>
                      <m:t>×</m:t>
                    </m:r>
                    <m:r>
                      <m:t>N</m:t>
                    </m:r>
                  </m:lim>
                </m:limLow>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e>
                          <m:r>
                            <m:t>0</m:t>
                          </m:r>
                        </m:e>
                      </m:mr>
                      <m:mr>
                        <m:e>
                          <m:r>
                            <m:t>0</m:t>
                          </m:r>
                        </m:e>
                        <m:e>
                          <m:r>
                            <m:t>1</m:t>
                          </m:r>
                        </m:e>
                        <m:e>
                          <m:r>
                            <m:t>0</m:t>
                          </m:r>
                        </m:e>
                        <m:e>
                          <m:r>
                            <m:t>0</m:t>
                          </m:r>
                        </m:e>
                        <m:e>
                          <m:r>
                            <m:t>0</m:t>
                          </m:r>
                        </m:e>
                      </m:mr>
                      <m:mr>
                        <m:e>
                          <m:r>
                            <m:t>0</m:t>
                          </m:r>
                        </m:e>
                        <m:e>
                          <m:r>
                            <m:t>0</m:t>
                          </m:r>
                        </m:e>
                        <m:e>
                          <m:r>
                            <m:t>1</m:t>
                          </m:r>
                        </m:e>
                        <m:e>
                          <m:r>
                            <m:t>0</m:t>
                          </m:r>
                        </m:e>
                        <m:e>
                          <m:r>
                            <m:t>0</m:t>
                          </m:r>
                        </m:e>
                      </m:mr>
                      <m:mr>
                        <m:e>
                          <m:r>
                            <m:t>0</m:t>
                          </m:r>
                        </m:e>
                        <m:e>
                          <m:r>
                            <m:t>0</m:t>
                          </m:r>
                        </m:e>
                        <m:e>
                          <m:r>
                            <m:t>0</m:t>
                          </m:r>
                        </m:e>
                        <m:e>
                          <m:r>
                            <m:t>1</m:t>
                          </m:r>
                        </m:e>
                        <m:e>
                          <m:r>
                            <m:t>0</m:t>
                          </m:r>
                        </m:e>
                      </m:mr>
                      <m:mr>
                        <m:e>
                          <m:r>
                            <m:t>0</m:t>
                          </m:r>
                        </m:e>
                        <m:e>
                          <m:r>
                            <m:t>0</m:t>
                          </m:r>
                        </m:e>
                        <m:e>
                          <m:r>
                            <m:t>0</m:t>
                          </m:r>
                        </m:e>
                        <m:e>
                          <m:r>
                            <m:t>0</m:t>
                          </m:r>
                        </m:e>
                        <m:e>
                          <m:r>
                            <m:t>1</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0.3</m:t>
                          </m:r>
                        </m:e>
                        <m:e>
                          <m:r>
                            <m:t>0</m:t>
                          </m:r>
                        </m:e>
                        <m:e>
                          <m:r>
                            <m:t>0.3</m:t>
                          </m:r>
                        </m:e>
                        <m:e>
                          <m:r>
                            <m:t>0</m:t>
                          </m:r>
                        </m:e>
                      </m:mr>
                      <m:mr>
                        <m:e>
                          <m:r>
                            <m:t>0.2</m:t>
                          </m:r>
                        </m:e>
                        <m:e>
                          <m:r>
                            <m:t>0</m:t>
                          </m:r>
                        </m:e>
                        <m:e>
                          <m:r>
                            <m:t>0.2</m:t>
                          </m:r>
                        </m:e>
                        <m:e>
                          <m:r>
                            <m:t>0</m:t>
                          </m:r>
                        </m:e>
                        <m:e>
                          <m:r>
                            <m:t>0.2</m:t>
                          </m:r>
                        </m:e>
                      </m:mr>
                      <m:mr>
                        <m:e>
                          <m:r>
                            <m:t>0</m:t>
                          </m:r>
                        </m:e>
                        <m:e>
                          <m:r>
                            <m:t>0.3</m:t>
                          </m:r>
                        </m:e>
                        <m:e>
                          <m:r>
                            <m:t>0</m:t>
                          </m:r>
                        </m:e>
                        <m:e>
                          <m:r>
                            <m:t>0.3</m:t>
                          </m:r>
                        </m:e>
                        <m:e>
                          <m:r>
                            <m:t>0</m:t>
                          </m:r>
                        </m:e>
                      </m:mr>
                      <m:mr>
                        <m:e>
                          <m:r>
                            <m:t>0.2</m:t>
                          </m:r>
                        </m:e>
                        <m:e>
                          <m:r>
                            <m:t>0</m:t>
                          </m:r>
                        </m:e>
                        <m:e>
                          <m:r>
                            <m:t>0.2</m:t>
                          </m:r>
                        </m:e>
                        <m:e>
                          <m:r>
                            <m:t>0</m:t>
                          </m:r>
                        </m:e>
                        <m:e>
                          <m:r>
                            <m:t>0.2</m:t>
                          </m:r>
                        </m:e>
                      </m:mr>
                      <m:mr>
                        <m:e>
                          <m:r>
                            <m:t>0</m:t>
                          </m:r>
                        </m:e>
                        <m:e>
                          <m:r>
                            <m:t>0.3</m:t>
                          </m:r>
                        </m:e>
                        <m:e>
                          <m:r>
                            <m:t>0</m:t>
                          </m:r>
                        </m:e>
                        <m:e>
                          <m:r>
                            <m:t>0.3</m:t>
                          </m:r>
                        </m:e>
                        <m:e>
                          <m:r>
                            <m:t>0</m:t>
                          </m:r>
                        </m:e>
                      </m:mr>
                    </m:m>
                  </m:e>
                </m:d>
              </m:e>
            </m:mr>
            <m:mr>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0.3</m:t>
                          </m:r>
                        </m:e>
                        <m:e>
                          <m:r>
                            <m:t>0</m:t>
                          </m:r>
                        </m:e>
                        <m:e>
                          <m:r>
                            <m:rPr>
                              <m:sty m:val="p"/>
                            </m:rPr>
                            <m:t>−</m:t>
                          </m:r>
                          <m:r>
                            <m:t>0.3</m:t>
                          </m:r>
                        </m:e>
                        <m:e>
                          <m:r>
                            <m:t>0</m:t>
                          </m:r>
                        </m:e>
                      </m:mr>
                      <m:mr>
                        <m:e>
                          <m:r>
                            <m:rPr>
                              <m:sty m:val="p"/>
                            </m:rPr>
                            <m:t>−</m:t>
                          </m:r>
                          <m:r>
                            <m:t>0.2</m:t>
                          </m:r>
                        </m:e>
                        <m:e>
                          <m:r>
                            <m:t>1</m:t>
                          </m:r>
                        </m:e>
                        <m:e>
                          <m:r>
                            <m:rPr>
                              <m:sty m:val="p"/>
                            </m:rPr>
                            <m:t>−</m:t>
                          </m:r>
                          <m:r>
                            <m:t>0.2</m:t>
                          </m:r>
                        </m:e>
                        <m:e>
                          <m:r>
                            <m:t>0</m:t>
                          </m:r>
                        </m:e>
                        <m:e>
                          <m:r>
                            <m:rPr>
                              <m:sty m:val="p"/>
                            </m:rPr>
                            <m:t>−</m:t>
                          </m:r>
                          <m:r>
                            <m:t>0.2</m:t>
                          </m:r>
                        </m:e>
                      </m:mr>
                      <m:mr>
                        <m:e>
                          <m:r>
                            <m:t>0</m:t>
                          </m:r>
                        </m:e>
                        <m:e>
                          <m:r>
                            <m:t>0.3</m:t>
                          </m:r>
                        </m:e>
                        <m:e>
                          <m:r>
                            <m:t>1</m:t>
                          </m:r>
                        </m:e>
                        <m:e>
                          <m:r>
                            <m:t>0.3</m:t>
                          </m:r>
                        </m:e>
                        <m:e>
                          <m:r>
                            <m:t>0</m:t>
                          </m:r>
                        </m:e>
                      </m:mr>
                      <m:mr>
                        <m:e>
                          <m:r>
                            <m:rPr>
                              <m:sty m:val="p"/>
                            </m:rPr>
                            <m:t>−</m:t>
                          </m:r>
                          <m:r>
                            <m:t>0.2</m:t>
                          </m:r>
                        </m:e>
                        <m:e>
                          <m:r>
                            <m:t>0</m:t>
                          </m:r>
                        </m:e>
                        <m:e>
                          <m:r>
                            <m:rPr>
                              <m:sty m:val="p"/>
                            </m:rPr>
                            <m:t>−</m:t>
                          </m:r>
                          <m:r>
                            <m:t>0.2</m:t>
                          </m:r>
                        </m:e>
                        <m:e>
                          <m:r>
                            <m:t>1</m:t>
                          </m:r>
                        </m:e>
                        <m:e>
                          <m:r>
                            <m:rPr>
                              <m:sty m:val="p"/>
                            </m:rPr>
                            <m:t>−</m:t>
                          </m:r>
                          <m:r>
                            <m:t>0.2</m:t>
                          </m:r>
                        </m:e>
                      </m:mr>
                      <m:mr>
                        <m:e>
                          <m:r>
                            <m:t>0</m:t>
                          </m:r>
                        </m:e>
                        <m:e>
                          <m:r>
                            <m:rPr>
                              <m:sty m:val="p"/>
                            </m:rPr>
                            <m:t>−</m:t>
                          </m:r>
                          <m:r>
                            <m:t>0.3</m:t>
                          </m:r>
                        </m:e>
                        <m:e>
                          <m:r>
                            <m:t>0</m:t>
                          </m:r>
                        </m:e>
                        <m:e>
                          <m:r>
                            <m:rPr>
                              <m:sty m:val="p"/>
                            </m:rPr>
                            <m:t>−</m:t>
                          </m:r>
                          <m:r>
                            <m:t>0.3</m:t>
                          </m:r>
                        </m:e>
                        <m:e>
                          <m:r>
                            <m:t>1</m:t>
                          </m:r>
                        </m:e>
                      </m:mr>
                    </m:m>
                  </m:e>
                </m:d>
                <m:r>
                  <m:rPr>
                    <m:sty m:val="p"/>
                  </m:rPr>
                  <m:t>.</m:t>
                </m:r>
              </m:e>
            </m:mr>
          </m:m>
        </m:oMath>
      </m:oMathPara>
    </w:p>
    <w:p>
      <w:pPr>
        <w:pStyle w:val="FirstParagraph"/>
      </w:pPr>
      <w:r>
        <w:t xml:space="preserve">Finally, we take the inverse and calculate the spatial multiplier matrix</w:t>
      </w:r>
    </w:p>
    <w:p>
      <w:pPr>
        <w:pStyle w:val="BodyText"/>
      </w:pPr>
      <m:oMathPara>
        <m:oMathParaPr>
          <m:jc m:val="center"/>
        </m:oMathParaPr>
        <m:oMath>
          <m:m>
            <m:mPr>
              <m:baseJc m:val="center"/>
              <m:plcHide m:val="1"/>
              <m:mcs>
                <m:mc>
                  <m:mcPr>
                    <m:mcJc m:val="right"/>
                    <m:count m:val="1"/>
                  </m:mcPr>
                </m:mc>
                <m:mc>
                  <m:mcPr>
                    <m:mcJc m:val="left"/>
                    <m:count m:val="1"/>
                  </m:mcPr>
                </m:mc>
              </m:mcs>
            </m:mPr>
            <m:mr>
              <m:e>
                <m:limLow>
                  <m:e>
                    <m:limLow>
                      <m:e>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e>
                      <m:lim>
                        <m:r>
                          <m:rPr>
                            <m:sty m:val="p"/>
                          </m:rPr>
                          <m:t>⏟</m:t>
                        </m:r>
                      </m:lim>
                    </m:limLow>
                  </m:e>
                  <m:lim>
                    <m:r>
                      <m:t>N</m:t>
                    </m:r>
                    <m:r>
                      <m:rPr>
                        <m:sty m:val="p"/>
                      </m:rPr>
                      <m:t>×</m:t>
                    </m:r>
                    <m:r>
                      <m:t>N</m:t>
                    </m:r>
                  </m:lim>
                </m:limLow>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1.1875</m:t>
                          </m:r>
                        </m:e>
                        <m:e>
                          <m:r>
                            <m:t>0.46875</m:t>
                          </m:r>
                        </m:e>
                        <m:e>
                          <m:r>
                            <m:t>0.1875</m:t>
                          </m:r>
                        </m:e>
                        <m:e>
                          <m:r>
                            <m:t>0.46875</m:t>
                          </m:r>
                        </m:e>
                        <m:e>
                          <m:r>
                            <m:t>0.1875</m:t>
                          </m:r>
                        </m:e>
                      </m:mr>
                      <m:mr>
                        <m:e>
                          <m:r>
                            <m:t>0.3125</m:t>
                          </m:r>
                        </m:e>
                        <m:e>
                          <m:r>
                            <m:t>1.28125</m:t>
                          </m:r>
                        </m:e>
                        <m:e>
                          <m:r>
                            <m:t>0.3125</m:t>
                          </m:r>
                        </m:e>
                        <m:e>
                          <m:r>
                            <m:t>0.28125</m:t>
                          </m:r>
                        </m:e>
                        <m:e>
                          <m:r>
                            <m:t>0.3125</m:t>
                          </m:r>
                        </m:e>
                      </m:mr>
                      <m:mr>
                        <m:e>
                          <m:r>
                            <m:t>0.1875</m:t>
                          </m:r>
                        </m:e>
                        <m:e>
                          <m:r>
                            <m:t>0.46875</m:t>
                          </m:r>
                        </m:e>
                        <m:e>
                          <m:r>
                            <m:t>1.1875</m:t>
                          </m:r>
                        </m:e>
                        <m:e>
                          <m:r>
                            <m:t>0.46875</m:t>
                          </m:r>
                        </m:e>
                        <m:e>
                          <m:r>
                            <m:t>0.1875</m:t>
                          </m:r>
                        </m:e>
                      </m:mr>
                      <m:mr>
                        <m:e>
                          <m:r>
                            <m:t>0.3125</m:t>
                          </m:r>
                        </m:e>
                        <m:e>
                          <m:r>
                            <m:t>0.28125</m:t>
                          </m:r>
                        </m:e>
                        <m:e>
                          <m:r>
                            <m:t>0.3125</m:t>
                          </m:r>
                        </m:e>
                        <m:e>
                          <m:r>
                            <m:t>1.28125</m:t>
                          </m:r>
                        </m:e>
                        <m:e>
                          <m:r>
                            <m:t>0.3125</m:t>
                          </m:r>
                        </m:e>
                      </m:mr>
                      <m:mr>
                        <m:e>
                          <m:r>
                            <m:t>0.1875</m:t>
                          </m:r>
                        </m:e>
                        <m:e>
                          <m:r>
                            <m:t>0.46875</m:t>
                          </m:r>
                        </m:e>
                        <m:e>
                          <m:r>
                            <m:t>0.1875</m:t>
                          </m:r>
                        </m:e>
                        <m:e>
                          <m:r>
                            <m:t>0.46875</m:t>
                          </m:r>
                        </m:e>
                        <m:e>
                          <m:r>
                            <m:t>1.1875</m:t>
                          </m:r>
                        </m:e>
                      </m:mr>
                    </m:m>
                  </m:e>
                </m:d>
                <m:r>
                  <m:rPr>
                    <m:sty m:val="p"/>
                  </m:rPr>
                  <m:t>.</m:t>
                </m:r>
              </m:e>
            </m:mr>
          </m:m>
        </m:oMath>
      </m:oMathPara>
    </w:p>
    <w:p>
      <w:pPr>
        <w:pStyle w:val="FirstParagraph"/>
      </w:pPr>
      <w:r>
        <w:t xml:space="preserve">The</w:t>
      </w:r>
      <w:r>
        <w:t xml:space="preserve"> </w:t>
      </w:r>
      <m:oMath>
        <m:r>
          <m:t>N</m:t>
        </m:r>
        <m:r>
          <m:rPr>
            <m:sty m:val="p"/>
          </m:rPr>
          <m:t>×</m:t>
        </m:r>
        <m:r>
          <m:t>N</m:t>
        </m:r>
      </m:oMath>
      <w:r>
        <w:t xml:space="preserve"> </w:t>
      </w:r>
      <w:r>
        <w:t xml:space="preserve">multiplier matrix</w:t>
      </w:r>
      <w:r>
        <w:t xml:space="preserve"> </w:t>
      </w:r>
      <m:oMath>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oMath>
      <w:r>
        <w:t xml:space="preserve"> </w:t>
      </w:r>
      <w:r>
        <w:t xml:space="preserve">has diagonal elements</w:t>
      </w:r>
      <w:r>
        <w:t xml:space="preserve"> </w:t>
      </w:r>
      <m:oMath>
        <m:r>
          <m:rPr>
            <m:sty m:val="p"/>
          </m:rPr>
          <m:t>&gt;</m:t>
        </m:r>
        <m:r>
          <m:t>1</m:t>
        </m:r>
      </m:oMath>
      <w:r>
        <w:t xml:space="preserve">: these include direct effects and also feedback loops, which amplify the direct impact: my</w:t>
      </w:r>
      <w:r>
        <w:t xml:space="preserve"> </w:t>
      </w:r>
      <m:oMath>
        <m:r>
          <m:t>x</m:t>
        </m:r>
      </m:oMath>
      <w:r>
        <w:t xml:space="preserve"> </w:t>
      </w:r>
      <w:r>
        <w:t xml:space="preserve">influences my</w:t>
      </w:r>
      <w:r>
        <w:t xml:space="preserve"> </w:t>
      </w:r>
      <m:oMath>
        <m:r>
          <m:t>y</m:t>
        </m:r>
      </m:oMath>
      <w:r>
        <w:t xml:space="preserve"> </w:t>
      </w:r>
      <w:r>
        <w:t xml:space="preserve">directly, but my</w:t>
      </w:r>
      <w:r>
        <w:t xml:space="preserve"> </w:t>
      </w:r>
      <m:oMath>
        <m:r>
          <m:t>y</m:t>
        </m:r>
      </m:oMath>
      <w:r>
        <w:t xml:space="preserve"> </w:t>
      </w:r>
      <w:r>
        <w:t xml:space="preserve">then influences my neighbour’s</w:t>
      </w:r>
      <w:r>
        <w:t xml:space="preserve"> </w:t>
      </w:r>
      <m:oMath>
        <m:r>
          <m:t>y</m:t>
        </m:r>
      </m:oMath>
      <w:r>
        <w:t xml:space="preserve">, which then influences my</w:t>
      </w:r>
      <w:r>
        <w:t xml:space="preserve"> </w:t>
      </w:r>
      <m:oMath>
        <m:r>
          <m:t>y</m:t>
        </m:r>
      </m:oMath>
      <w:r>
        <w:t xml:space="preserve"> </w:t>
      </w:r>
      <w:r>
        <w:t xml:space="preserve">again (and other neighbour’s</w:t>
      </w:r>
      <w:r>
        <w:t xml:space="preserve"> </w:t>
      </w:r>
      <m:oMath>
        <m:r>
          <m:t>y</m:t>
        </m:r>
      </m:oMath>
      <w:r>
        <w:t xml:space="preserve">s). The influence of my</w:t>
      </w:r>
      <w:r>
        <w:t xml:space="preserve"> </w:t>
      </w:r>
      <m:oMath>
        <m:r>
          <m:t>x</m:t>
        </m:r>
      </m:oMath>
      <w:r>
        <w:t xml:space="preserve"> </w:t>
      </w:r>
      <w:r>
        <w:t xml:space="preserve">on my</w:t>
      </w:r>
      <w:r>
        <w:t xml:space="preserve"> </w:t>
      </w:r>
      <m:oMath>
        <m:r>
          <m:t>y</m:t>
        </m:r>
      </m:oMath>
      <w:r>
        <w:t xml:space="preserve"> </w:t>
      </w:r>
      <w:r>
        <w:t xml:space="preserve">includes a spatial multiplier effect. To get the partial effect of a change in</w:t>
      </w:r>
      <w:r>
        <w:t xml:space="preserve"> </w:t>
      </w:r>
      <m:oMath>
        <m:sSub>
          <m:e>
            <m:r>
              <m:rPr>
                <m:sty m:val="b"/>
              </m:rPr>
              <m:t>x</m:t>
            </m:r>
          </m:e>
          <m:sub>
            <m:r>
              <m:t>1</m:t>
            </m:r>
          </m:sub>
        </m:sSub>
      </m:oMath>
      <w:r>
        <w:t xml:space="preserve">, we need to multiply the coefficient estimate</w:t>
      </w:r>
      <w:r>
        <w:t xml:space="preserve"> </w:t>
      </w:r>
      <m:oMath>
        <m:sSub>
          <m:e>
            <m:acc>
              <m:accPr>
                <m:chr m:val="̂"/>
              </m:accPr>
              <m:e>
                <m:r>
                  <m:t>β</m:t>
                </m:r>
              </m:e>
            </m:acc>
          </m:e>
          <m:sub>
            <m:r>
              <m:t>1</m:t>
            </m:r>
          </m:sub>
        </m:sSub>
      </m:oMath>
      <w:r>
        <w:t xml:space="preserve"> </w:t>
      </w:r>
      <w:r>
        <w:t xml:space="preserve">from the SAR model model with the spatial multiplier matrix. Assume we have</w:t>
      </w:r>
      <w:r>
        <w:t xml:space="preserve"> </w:t>
      </w:r>
      <m:oMath>
        <m:sSub>
          <m:e>
            <m:acc>
              <m:accPr>
                <m:chr m:val="̂"/>
              </m:accPr>
              <m:e>
                <m:r>
                  <m:t>β</m:t>
                </m:r>
              </m:e>
            </m:acc>
          </m:e>
          <m:sub>
            <m:r>
              <m:t>1</m:t>
            </m:r>
          </m:sub>
        </m:sSub>
        <m:r>
          <m:rPr>
            <m:sty m:val="p"/>
          </m:rPr>
          <m:t>=</m:t>
        </m:r>
        <m:r>
          <m:t>0.1</m:t>
        </m:r>
      </m:oMath>
      <w:r>
        <w:t xml:space="preserve">, then the partial effect is given by</w:t>
      </w:r>
      <w:r>
        <w:t xml:space="preserve"> </w:t>
      </w:r>
      <m:oMath>
        <m:r>
          <m:t>N</m:t>
        </m:r>
        <m:r>
          <m:rPr>
            <m:sty m:val="p"/>
          </m:rPr>
          <m:t>×</m:t>
        </m:r>
        <m:r>
          <m:t>N</m:t>
        </m:r>
      </m:oMath>
      <w:r>
        <w:t xml:space="preserve"> </w:t>
      </w:r>
      <w:r>
        <w:t xml:space="preserve">matrix</w:t>
      </w:r>
    </w:p>
    <w:p>
      <w:pPr>
        <w:pStyle w:val="BodyText"/>
      </w:pPr>
      <m:oMathPara>
        <m:oMathParaPr>
          <m:jc m:val="center"/>
        </m:oMathParaPr>
        <m:oMath>
          <m:m>
            <m:mPr>
              <m:baseJc m:val="center"/>
              <m:plcHide m:val="1"/>
              <m:mcs>
                <m:mc>
                  <m:mcPr>
                    <m:mcJc m:val="right"/>
                    <m:count m:val="1"/>
                  </m:mcPr>
                </m:mc>
              </m:mcs>
            </m:mPr>
            <m:mr>
              <m:e>
                <m:f>
                  <m:fPr>
                    <m:type m:val="bar"/>
                  </m:fPr>
                  <m:num>
                    <m:r>
                      <m:rPr>
                        <m:sty m:val="p"/>
                      </m:rPr>
                      <m:t>∂</m:t>
                    </m:r>
                    <m:r>
                      <m:rPr>
                        <m:sty m:val="b"/>
                      </m:rPr>
                      <m:t>y</m:t>
                    </m:r>
                  </m:num>
                  <m:den>
                    <m:r>
                      <m:rPr>
                        <m:sty m:val="p"/>
                      </m:rPr>
                      <m:t>∂</m:t>
                    </m:r>
                    <m:sSub>
                      <m:e>
                        <m:r>
                          <m:rPr>
                            <m:sty m:val="b"/>
                          </m:rPr>
                          <m:t>x</m:t>
                        </m:r>
                      </m:e>
                      <m:sub>
                        <m:r>
                          <m:t>1</m:t>
                        </m:r>
                      </m:sub>
                    </m:sSub>
                  </m:den>
                </m:f>
                <m:r>
                  <m:rPr>
                    <m:sty m:val="p"/>
                  </m:rPr>
                  <m:t>=</m:t>
                </m:r>
                <m:limLow>
                  <m:e>
                    <m:limLow>
                      <m:e>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e>
                      <m:lim>
                        <m:r>
                          <m:rPr>
                            <m:sty m:val="p"/>
                          </m:rPr>
                          <m:t>⏟</m:t>
                        </m:r>
                      </m:lim>
                    </m:limLow>
                  </m:e>
                  <m:lim>
                    <m:r>
                      <m:t>N</m:t>
                    </m:r>
                    <m:r>
                      <m:rPr>
                        <m:sty m:val="p"/>
                      </m:rPr>
                      <m:t>×</m:t>
                    </m:r>
                    <m:r>
                      <m:t>N</m:t>
                    </m:r>
                  </m:lim>
                </m:limLow>
                <m:sSub>
                  <m:e>
                    <m:acc>
                      <m:accPr>
                        <m:chr m:val="̂"/>
                      </m:accPr>
                      <m:e>
                        <m:r>
                          <m:t>β</m:t>
                        </m:r>
                      </m:e>
                    </m:acc>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0.11875</m:t>
                          </m:r>
                        </m:e>
                        <m:e>
                          <m:r>
                            <m:t>0.046875</m:t>
                          </m:r>
                        </m:e>
                        <m:e>
                          <m:r>
                            <m:t>0.01875</m:t>
                          </m:r>
                        </m:e>
                        <m:e>
                          <m:r>
                            <m:t>0.046875</m:t>
                          </m:r>
                        </m:e>
                        <m:e>
                          <m:r>
                            <m:t>0.01875</m:t>
                          </m:r>
                        </m:e>
                      </m:mr>
                      <m:mr>
                        <m:e>
                          <m:r>
                            <m:t>0.03125</m:t>
                          </m:r>
                        </m:e>
                        <m:e>
                          <m:r>
                            <m:t>0.128125</m:t>
                          </m:r>
                        </m:e>
                        <m:e>
                          <m:r>
                            <m:t>0.03125</m:t>
                          </m:r>
                        </m:e>
                        <m:e>
                          <m:r>
                            <m:t>0.028125</m:t>
                          </m:r>
                        </m:e>
                        <m:e>
                          <m:r>
                            <m:t>0.03125</m:t>
                          </m:r>
                        </m:e>
                      </m:mr>
                      <m:mr>
                        <m:e>
                          <m:r>
                            <m:t>0.01875</m:t>
                          </m:r>
                        </m:e>
                        <m:e>
                          <m:r>
                            <m:t>0.046875</m:t>
                          </m:r>
                        </m:e>
                        <m:e>
                          <m:r>
                            <m:t>0.11875</m:t>
                          </m:r>
                        </m:e>
                        <m:e>
                          <m:r>
                            <m:t>0.046875</m:t>
                          </m:r>
                        </m:e>
                        <m:e>
                          <m:r>
                            <m:t>0.01875</m:t>
                          </m:r>
                        </m:e>
                      </m:mr>
                      <m:mr>
                        <m:e>
                          <m:r>
                            <m:t>0.03125</m:t>
                          </m:r>
                        </m:e>
                        <m:e>
                          <m:r>
                            <m:t>0.028125</m:t>
                          </m:r>
                        </m:e>
                        <m:e>
                          <m:r>
                            <m:t>0.03125</m:t>
                          </m:r>
                        </m:e>
                        <m:e>
                          <m:r>
                            <m:t>0.128125</m:t>
                          </m:r>
                        </m:e>
                        <m:e>
                          <m:r>
                            <m:t>0.03125</m:t>
                          </m:r>
                        </m:e>
                      </m:mr>
                      <m:mr>
                        <m:e>
                          <m:r>
                            <m:t>0.01875</m:t>
                          </m:r>
                        </m:e>
                        <m:e>
                          <m:r>
                            <m:t>0.046875</m:t>
                          </m:r>
                        </m:e>
                        <m:e>
                          <m:r>
                            <m:t>0.01875</m:t>
                          </m:r>
                        </m:e>
                        <m:e>
                          <m:r>
                            <m:t>0.046875</m:t>
                          </m:r>
                        </m:e>
                        <m:e>
                          <m:r>
                            <m:t>0.11875</m:t>
                          </m:r>
                        </m:e>
                      </m:mr>
                    </m:m>
                  </m:e>
                </m:d>
                <m:r>
                  <m:rPr>
                    <m:sty m:val="p"/>
                  </m:rPr>
                  <m:t>=</m:t>
                </m:r>
                <m:r>
                  <m:rPr>
                    <m:sty m:val="b"/>
                  </m:rPr>
                  <m:t>Ω</m:t>
                </m:r>
                <m:r>
                  <m:rPr>
                    <m:sty m:val="p"/>
                  </m:rPr>
                  <m:t>.</m:t>
                </m:r>
              </m:e>
            </m:mr>
          </m:m>
        </m:oMath>
      </m:oMathPara>
    </w:p>
    <w:p>
      <w:pPr>
        <w:pStyle w:val="FirstParagraph"/>
      </w:pPr>
      <w:r>
        <w:t xml:space="preserve">The partial effects matrix</w:t>
      </w:r>
      <w:r>
        <w:t xml:space="preserve"> </w:t>
      </w:r>
      <m:oMath>
        <m:r>
          <m:rPr>
            <m:sty m:val="b"/>
          </m:rPr>
          <m:t>Ω</m:t>
        </m:r>
      </m:oMath>
      <w:r>
        <w:t xml:space="preserve"> </w:t>
      </w:r>
      <w:r>
        <w:t xml:space="preserve">contains the effect of each unit</w:t>
      </w:r>
      <w:r>
        <w:t xml:space="preserve"> </w:t>
      </w:r>
      <m:oMath>
        <m:r>
          <m:t>i</m:t>
        </m:r>
      </m:oMath>
      <w:r>
        <w:t xml:space="preserve"> </w:t>
      </w:r>
      <w:r>
        <w:t xml:space="preserve">on itself on the diagonal (including feedback loops) and the effect on each other unit</w:t>
      </w:r>
      <w:r>
        <w:t xml:space="preserve"> </w:t>
      </w:r>
      <m:oMath>
        <m:r>
          <m:t>j</m:t>
        </m:r>
      </m:oMath>
      <w:r>
        <w:t xml:space="preserve"> </w:t>
      </w:r>
      <w:r>
        <w:t xml:space="preserve">on the off-diagonal. In theory,</w:t>
      </w:r>
      <w:r>
        <w:t xml:space="preserve"> </w:t>
      </w:r>
      <m:oMath>
        <m:sSub>
          <m:e>
            <m:r>
              <m:t>m</m:t>
            </m:r>
          </m:e>
          <m:sub>
            <m:r>
              <m:t>31</m:t>
            </m:r>
          </m:sub>
        </m:sSub>
        <m:r>
          <m:rPr>
            <m:sty m:val="p"/>
          </m:rPr>
          <m:t>=</m:t>
        </m:r>
        <m:r>
          <m:t>0.01875</m:t>
        </m:r>
      </m:oMath>
      <w:r>
        <w:t xml:space="preserve"> </w:t>
      </w:r>
      <w:r>
        <w:t xml:space="preserve">tells us that a one-unit change of</w:t>
      </w:r>
      <w:r>
        <w:t xml:space="preserve"> </w:t>
      </w:r>
      <m:oMath>
        <m:sSub>
          <m:e>
            <m:r>
              <m:t>x</m:t>
            </m:r>
          </m:e>
          <m:sub>
            <m:r>
              <m:t>1</m:t>
            </m:r>
          </m:sub>
        </m:sSub>
      </m:oMath>
      <w:r>
        <w:t xml:space="preserve"> </w:t>
      </w:r>
      <w:r>
        <w:t xml:space="preserve">in observation 1 correlates with a</w:t>
      </w:r>
      <w:r>
        <w:t xml:space="preserve"> </w:t>
      </w:r>
      <m:oMath>
        <m:r>
          <m:t>0.01875</m:t>
        </m:r>
      </m:oMath>
      <w:r>
        <w:t xml:space="preserve"> </w:t>
      </w:r>
      <w:r>
        <w:t xml:space="preserve">unit change in the outcome of observation 3. The</w:t>
      </w:r>
      <w:r>
        <w:t xml:space="preserve"> </w:t>
      </w:r>
      <m:oMath>
        <m:r>
          <m:t>i</m:t>
        </m:r>
      </m:oMath>
      <w:r>
        <w:t xml:space="preserve">th row of the matrix</w:t>
      </w:r>
      <w:r>
        <w:t xml:space="preserve"> </w:t>
      </w:r>
      <m:oMath>
        <m:r>
          <m:rPr>
            <m:sty m:val="b"/>
          </m:rPr>
          <m:t>Ω</m:t>
        </m:r>
      </m:oMath>
      <w:r>
        <w:t xml:space="preserve"> </w:t>
      </w:r>
      <w:r>
        <w:t xml:space="preserve">represent the impacts</w:t>
      </w:r>
      <w:r>
        <w:t xml:space="preserve"> </w:t>
      </w:r>
      <w:r>
        <w:rPr>
          <w:bCs/>
          <w:b/>
        </w:rPr>
        <w:t xml:space="preserve">on</w:t>
      </w:r>
      <w:r>
        <w:t xml:space="preserve"> </w:t>
      </w:r>
      <w:r>
        <w:t xml:space="preserve">individual observation</w:t>
      </w:r>
      <w:r>
        <w:t xml:space="preserve"> </w:t>
      </w:r>
      <m:oMath>
        <m:r>
          <m:t>i</m:t>
        </m:r>
      </m:oMath>
      <w:r>
        <w:t xml:space="preserve">, whereas the</w:t>
      </w:r>
      <w:r>
        <w:t xml:space="preserve"> </w:t>
      </w:r>
      <m:oMath>
        <m:r>
          <m:t>j</m:t>
        </m:r>
      </m:oMath>
      <w:r>
        <w:t xml:space="preserve">th column contains the impacts</w:t>
      </w:r>
      <w:r>
        <w:t xml:space="preserve"> </w:t>
      </w:r>
      <w:r>
        <w:rPr>
          <w:bCs/>
          <w:b/>
        </w:rPr>
        <w:t xml:space="preserve">from</w:t>
      </w:r>
      <w:r>
        <w:t xml:space="preserve"> </w:t>
      </w:r>
      <w:r>
        <w:t xml:space="preserve">an individual observation</w:t>
      </w:r>
      <w:r>
        <w:t xml:space="preserve"> </w:t>
      </w:r>
      <m:oMath>
        <m:r>
          <m:t>j</m:t>
        </m:r>
      </m:oMath>
      <w:r>
        <w:t xml:space="preserve"> </w:t>
      </w:r>
      <w:r>
        <w:t xml:space="preserve">(Anselin 2003; LeSage and Pace 2009; LeSage 2014)</w:t>
      </w:r>
      <w:r>
        <w:t xml:space="preserve">. However, the variation across these individual effects depends foremost on the weights matrix</w:t>
      </w:r>
      <w:r>
        <w:t xml:space="preserve"> </w:t>
      </w:r>
      <m:oMath>
        <m:r>
          <m:rPr>
            <m:sty m:val="b"/>
          </m:rPr>
          <m:t>W</m:t>
        </m:r>
      </m:oMath>
      <w:r>
        <w:t xml:space="preserve">. They are not individual estimates, and it is advisable to not interpret these individual effects, but rather refer to their summary measures (see below).</w:t>
      </w:r>
    </w:p>
    <w:p>
      <w:pPr>
        <w:pStyle w:val="BodyText"/>
      </w:pPr>
      <w:r>
        <w:t xml:space="preserve">Substantively Interpreting these global spillover effects can be a bit tricky. The global spillover effects can be understood as a diffusion process. For example, an exogenous event may increase the house prices in one district of a city, thus leading to an adaptation of house prices in neighbouring districts, which then leads to further adaptations in other units (the neighbours of the neighbours), thereby globally diffusing the effect of the exogenous event due to the endogenous lag of</w:t>
      </w:r>
      <w:r>
        <w:t xml:space="preserve"> </w:t>
      </w:r>
      <m:oMath>
        <m:r>
          <m:rPr>
            <m:sty m:val="b"/>
          </m:rPr>
          <m:t>y</m:t>
        </m:r>
      </m:oMath>
      <w:r>
        <w:t xml:space="preserve"> </w:t>
      </w:r>
      <w:r>
        <w:t xml:space="preserve">term. Yet, those processes happen over time. In a cross-sectional framework,</w:t>
      </w:r>
      <w:r>
        <w:t xml:space="preserve"> </w:t>
      </w:r>
      <w:r>
        <w:t xml:space="preserve">Anselin (2003)</w:t>
      </w:r>
      <w:r>
        <w:t xml:space="preserve"> </w:t>
      </w:r>
      <w:r>
        <w:t xml:space="preserve">proposes an interpretation as an equilibrium outcome, where the partial impact represents an estimate of how this long-run equilibrium would change due to a change in</w:t>
      </w:r>
      <w:r>
        <w:t xml:space="preserve"> </w:t>
      </w:r>
      <m:oMath>
        <m:sSub>
          <m:e>
            <m:r>
              <m:rPr>
                <m:sty m:val="b"/>
              </m:rPr>
              <m:t>x</m:t>
            </m:r>
          </m:e>
          <m:sub>
            <m:r>
              <m:t>k</m:t>
            </m:r>
          </m:sub>
        </m:sSub>
      </m:oMath>
      <w:r>
        <w:t xml:space="preserve"> </w:t>
      </w:r>
      <w:r>
        <w:t xml:space="preserve">(LeSage 2014)</w:t>
      </w:r>
      <w:r>
        <w:t xml:space="preserve">.</w:t>
      </w:r>
    </w:p>
    <w:bookmarkEnd w:id="47"/>
    <w:bookmarkStart w:id="48" w:name="local-spillovers"/>
    <w:p>
      <w:pPr>
        <w:pStyle w:val="Heading3"/>
      </w:pPr>
      <w:r>
        <w:t xml:space="preserve">2.4.2 Local spillovers</w:t>
      </w:r>
    </w:p>
    <w:p>
      <w:pPr>
        <w:pStyle w:val="FirstParagraph"/>
      </w:pPr>
      <w:r>
        <w:t xml:space="preserve">In contrast, the the spatial spillover effects of SLX and SDEM are local spillover effects. They can be interpreted as the effect of a one unit change of</w:t>
      </w:r>
      <w:r>
        <w:t xml:space="preserve"> </w:t>
      </w:r>
      <m:oMath>
        <m:sSub>
          <m:e>
            <m:r>
              <m:rPr>
                <m:sty m:val="b"/>
              </m:rPr>
              <m:t>x</m:t>
            </m:r>
          </m:e>
          <m:sub>
            <m:r>
              <m:t>k</m:t>
            </m:r>
          </m:sub>
        </m:sSub>
      </m:oMath>
      <w:r>
        <w:t xml:space="preserve"> </w:t>
      </w:r>
      <w:r>
        <w:t xml:space="preserve">in the spatially weighted neighbouring observations on the dependent variable of the focal unit. It is the effect of the weighted average value among neighbours. When using a row-normalised contiguity weights matrix,</w:t>
      </w:r>
      <w:r>
        <w:t xml:space="preserve"> </w:t>
      </w:r>
      <m:oMath>
        <m:r>
          <m:rPr>
            <m:sty m:val="b"/>
          </m:rPr>
          <m:t>W</m:t>
        </m:r>
        <m:sSub>
          <m:e>
            <m:r>
              <m:rPr>
                <m:sty m:val="b"/>
              </m:rPr>
              <m:t>x</m:t>
            </m:r>
          </m:e>
          <m:sub>
            <m:r>
              <m:t>k</m:t>
            </m:r>
          </m:sub>
        </m:sSub>
      </m:oMath>
      <w:r>
        <w:t xml:space="preserve"> </w:t>
      </w:r>
      <w:r>
        <w:t xml:space="preserve">is the simple mean of</w:t>
      </w:r>
      <w:r>
        <w:t xml:space="preserve"> </w:t>
      </w:r>
      <m:oMath>
        <m:sSub>
          <m:e>
            <m:r>
              <m:rPr>
                <m:sty m:val="b"/>
              </m:rPr>
              <m:t>x</m:t>
            </m:r>
          </m:e>
          <m:sub>
            <m:r>
              <m:t>k</m:t>
            </m:r>
          </m:sub>
        </m:sSub>
      </m:oMath>
      <w:r>
        <w:t xml:space="preserve"> </w:t>
      </w:r>
      <w:r>
        <w:t xml:space="preserve">in the neighbouring units.</w:t>
      </w:r>
    </w:p>
    <w:p>
      <w:pPr>
        <w:pStyle w:val="BodyText"/>
      </w:pPr>
      <w:r>
        <w:t xml:space="preserve">Assume we have</w:t>
      </w:r>
      <w:r>
        <w:t xml:space="preserve"> </w:t>
      </w:r>
      <m:oMath>
        <m:r>
          <m:t>k</m:t>
        </m:r>
        <m:r>
          <m:rPr>
            <m:sty m:val="p"/>
          </m:rPr>
          <m:t>=</m:t>
        </m:r>
        <m:r>
          <m:t>2</m:t>
        </m:r>
      </m:oMath>
      <w:r>
        <w:t xml:space="preserve"> </w:t>
      </w:r>
      <w:r>
        <w:t xml:space="preserve">covariates, then</w:t>
      </w:r>
    </w:p>
    <w:p>
      <w:pPr>
        <w:pStyle w:val="BodyText"/>
      </w:pPr>
      <m:oMathPara>
        <m:oMathParaPr>
          <m:jc m:val="center"/>
        </m:oMathParaPr>
        <m:oMath>
          <m:m>
            <m:mPr>
              <m:baseJc m:val="center"/>
              <m:plcHide m:val="1"/>
              <m:mcs>
                <m:mc>
                  <m:mcPr>
                    <m:mcJc m:val="right"/>
                    <m:count m:val="1"/>
                  </m:mcPr>
                </m:mc>
                <m:mc>
                  <m:mcPr>
                    <m:mcJc m:val="left"/>
                    <m:count m:val="1"/>
                  </m:mcPr>
                </m:mc>
              </m:mcs>
            </m:mPr>
            <m:mr>
              <m:e>
                <m:limLow>
                  <m:e>
                    <m:limLow>
                      <m:e>
                        <m:r>
                          <m:rPr>
                            <m:sty m:val="b"/>
                          </m:rPr>
                          <m:t>W</m:t>
                        </m:r>
                      </m:e>
                      <m:lim>
                        <m:r>
                          <m:rPr>
                            <m:sty m:val="p"/>
                          </m:rPr>
                          <m:t>⏟</m:t>
                        </m:r>
                      </m:lim>
                    </m:limLow>
                  </m:e>
                  <m:lim>
                    <m:r>
                      <m:t>N</m:t>
                    </m:r>
                    <m:r>
                      <m:rPr>
                        <m:sty m:val="p"/>
                      </m:rPr>
                      <m:t>×</m:t>
                    </m:r>
                    <m:r>
                      <m:t>N</m:t>
                    </m:r>
                  </m:lim>
                </m:limLow>
                <m:limLow>
                  <m:e>
                    <m:limLow>
                      <m:e>
                        <m:r>
                          <m:rPr>
                            <m:sty m:val="b"/>
                          </m:rPr>
                          <m:t>X</m:t>
                        </m:r>
                      </m:e>
                      <m:lim>
                        <m:r>
                          <m:rPr>
                            <m:sty m:val="p"/>
                          </m:rPr>
                          <m:t>⏟</m:t>
                        </m:r>
                      </m:lim>
                    </m:limLow>
                  </m:e>
                  <m:lim>
                    <m:r>
                      <m:t>N</m:t>
                    </m:r>
                    <m:r>
                      <m:rPr>
                        <m:sty m:val="p"/>
                      </m:rPr>
                      <m:t>×</m:t>
                    </m:r>
                    <m:r>
                      <m:t>2</m:t>
                    </m:r>
                  </m:lim>
                </m:limLow>
                <m:limLow>
                  <m:e>
                    <m:limLow>
                      <m:e>
                        <m:r>
                          <m:rPr>
                            <m:sty m:val="b"/>
                          </m:rPr>
                          <m:t>θ</m:t>
                        </m:r>
                      </m:e>
                      <m:lim>
                        <m:r>
                          <m:rPr>
                            <m:sty m:val="p"/>
                          </m:rPr>
                          <m:t>⏟</m:t>
                        </m:r>
                      </m:lim>
                    </m:limLow>
                  </m:e>
                  <m:lim>
                    <m:r>
                      <m:t>2</m:t>
                    </m:r>
                    <m:r>
                      <m:rPr>
                        <m:sty m:val="p"/>
                      </m:rPr>
                      <m:t>×</m:t>
                    </m:r>
                    <m:r>
                      <m:t>1</m:t>
                    </m:r>
                  </m:lim>
                </m:limLow>
              </m:e>
              <m:e>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0.5</m:t>
                          </m:r>
                        </m:e>
                        <m:e>
                          <m:r>
                            <m:t>0</m:t>
                          </m:r>
                        </m:e>
                        <m:e>
                          <m:r>
                            <m:t>0.5</m:t>
                          </m:r>
                        </m:e>
                        <m:e>
                          <m:r>
                            <m:t>0</m:t>
                          </m:r>
                        </m:e>
                      </m:mr>
                      <m:mr>
                        <m:e>
                          <m:r>
                            <m:t>0.33</m:t>
                          </m:r>
                        </m:e>
                        <m:e>
                          <m:r>
                            <m:t>0</m:t>
                          </m:r>
                        </m:e>
                        <m:e>
                          <m:r>
                            <m:t>0.33</m:t>
                          </m:r>
                        </m:e>
                        <m:e>
                          <m:r>
                            <m:t>0</m:t>
                          </m:r>
                        </m:e>
                        <m:e>
                          <m:r>
                            <m:t>0.33</m:t>
                          </m:r>
                        </m:e>
                      </m:mr>
                      <m:mr>
                        <m:e>
                          <m:r>
                            <m:t>0</m:t>
                          </m:r>
                        </m:e>
                        <m:e>
                          <m:r>
                            <m:t>0.5</m:t>
                          </m:r>
                        </m:e>
                        <m:e>
                          <m:r>
                            <m:t>0</m:t>
                          </m:r>
                        </m:e>
                        <m:e>
                          <m:r>
                            <m:t>0.5</m:t>
                          </m:r>
                        </m:e>
                        <m:e>
                          <m:r>
                            <m:t>0</m:t>
                          </m:r>
                        </m:e>
                      </m:mr>
                      <m:mr>
                        <m:e>
                          <m:r>
                            <m:t>0.33</m:t>
                          </m:r>
                        </m:e>
                        <m:e>
                          <m:r>
                            <m:t>0</m:t>
                          </m:r>
                        </m:e>
                        <m:e>
                          <m:r>
                            <m:t>0.33</m:t>
                          </m:r>
                        </m:e>
                        <m:e>
                          <m:r>
                            <m:t>0</m:t>
                          </m:r>
                        </m:e>
                        <m:e>
                          <m:r>
                            <m:t>0.33</m:t>
                          </m:r>
                        </m:e>
                      </m:mr>
                      <m:mr>
                        <m:e>
                          <m:r>
                            <m:t>0</m:t>
                          </m:r>
                        </m:e>
                        <m:e>
                          <m:r>
                            <m:t>0.5</m:t>
                          </m:r>
                        </m:e>
                        <m:e>
                          <m:r>
                            <m:t>0</m:t>
                          </m:r>
                        </m:e>
                        <m:e>
                          <m:r>
                            <m:t>0.5</m:t>
                          </m:r>
                        </m:e>
                        <m:e>
                          <m:r>
                            <m:t>0</m:t>
                          </m:r>
                        </m:e>
                      </m:mr>
                    </m:m>
                  </m:e>
                </m:d>
                <m:d>
                  <m:dPr>
                    <m:begChr m:val="("/>
                    <m:endChr m:val=")"/>
                    <m:sepChr m:val=""/>
                    <m:grow/>
                  </m:dPr>
                  <m:e>
                    <m:m>
                      <m:mPr>
                        <m:baseJc m:val="center"/>
                        <m:plcHide m:val="1"/>
                        <m:mcs>
                          <m:mc>
                            <m:mcPr>
                              <m:mcJc m:val="center"/>
                              <m:count m:val="1"/>
                            </m:mcPr>
                          </m:mc>
                          <m:mc>
                            <m:mcPr>
                              <m:mcJc m:val="center"/>
                              <m:count m:val="1"/>
                            </m:mcPr>
                          </m:mc>
                        </m:mcs>
                      </m:mPr>
                      <m:mr>
                        <m:e>
                          <m:r>
                            <m:t>3</m:t>
                          </m:r>
                        </m:e>
                        <m:e>
                          <m:r>
                            <m:t>100</m:t>
                          </m:r>
                        </m:e>
                      </m:mr>
                      <m:mr>
                        <m:e>
                          <m:r>
                            <m:t>4</m:t>
                          </m:r>
                        </m:e>
                        <m:e>
                          <m:r>
                            <m:t>140</m:t>
                          </m:r>
                        </m:e>
                      </m:mr>
                      <m:mr>
                        <m:e>
                          <m:r>
                            <m:t>1</m:t>
                          </m:r>
                        </m:e>
                        <m:e>
                          <m:r>
                            <m:t>200</m:t>
                          </m:r>
                        </m:e>
                      </m:mr>
                      <m:mr>
                        <m:e>
                          <m:r>
                            <m:t>7</m:t>
                          </m:r>
                        </m:e>
                        <m:e>
                          <m:r>
                            <m:t>70</m:t>
                          </m:r>
                        </m:e>
                      </m:mr>
                      <m:mr>
                        <m:e>
                          <m:r>
                            <m:t>5</m:t>
                          </m:r>
                        </m:e>
                        <m:e>
                          <m:r>
                            <m:t>250</m:t>
                          </m:r>
                        </m:e>
                      </m:mr>
                    </m:m>
                  </m:e>
                </m:d>
                <m:d>
                  <m:dPr>
                    <m:begChr m:val="("/>
                    <m:endChr m:val=")"/>
                    <m:sepChr m:val=""/>
                    <m:grow/>
                  </m:dPr>
                  <m:e>
                    <m:m>
                      <m:mPr>
                        <m:baseJc m:val="center"/>
                        <m:plcHide m:val="1"/>
                        <m:mcs>
                          <m:mc>
                            <m:mcPr>
                              <m:mcJc m:val="center"/>
                              <m:count m:val="1"/>
                            </m:mcPr>
                          </m:mc>
                        </m:mcs>
                      </m:mPr>
                      <m:mr>
                        <m:e>
                          <m:sSub>
                            <m:e>
                              <m:r>
                                <m:t>θ</m:t>
                              </m:r>
                            </m:e>
                            <m:sub>
                              <m:r>
                                <m:t>1</m:t>
                              </m:r>
                            </m:sub>
                          </m:sSub>
                        </m:e>
                      </m:mr>
                      <m:mr>
                        <m:e>
                          <m:sSub>
                            <m:e>
                              <m:r>
                                <m:t>θ</m:t>
                              </m:r>
                            </m:e>
                            <m:sub>
                              <m:r>
                                <m:t>2</m:t>
                              </m:r>
                            </m:sub>
                          </m:sSub>
                        </m:e>
                      </m:mr>
                    </m:m>
                  </m:e>
                </m:d>
              </m:e>
            </m:mr>
            <m:mr>
              <m:e/>
              <m:e>
                <m:r>
                  <m:rPr>
                    <m:sty m:val="p"/>
                  </m:rPr>
                  <m:t>=</m:t>
                </m:r>
                <m:d>
                  <m:dPr>
                    <m:begChr m:val="("/>
                    <m:endChr m:val=")"/>
                    <m:sepChr m:val=""/>
                    <m:grow/>
                  </m:dPr>
                  <m:e>
                    <m:m>
                      <m:mPr>
                        <m:baseJc m:val="center"/>
                        <m:plcHide m:val="1"/>
                        <m:mcs>
                          <m:mc>
                            <m:mcPr>
                              <m:mcJc m:val="center"/>
                              <m:count m:val="1"/>
                            </m:mcPr>
                          </m:mc>
                          <m:mc>
                            <m:mcPr>
                              <m:mcJc m:val="center"/>
                              <m:count m:val="1"/>
                            </m:mcPr>
                          </m:mc>
                        </m:mcs>
                      </m:mPr>
                      <m:mr>
                        <m:e>
                          <m:r>
                            <m:t>6</m:t>
                          </m:r>
                        </m:e>
                        <m:e>
                          <m:r>
                            <m:t>105</m:t>
                          </m:r>
                        </m:e>
                      </m:mr>
                      <m:mr>
                        <m:e>
                          <m:r>
                            <m:t>3</m:t>
                          </m:r>
                        </m:e>
                        <m:e>
                          <m:r>
                            <m:t>190</m:t>
                          </m:r>
                        </m:e>
                      </m:mr>
                      <m:mr>
                        <m:e>
                          <m:r>
                            <m:t>6</m:t>
                          </m:r>
                        </m:e>
                        <m:e>
                          <m:r>
                            <m:t>105</m:t>
                          </m:r>
                        </m:e>
                      </m:mr>
                      <m:mr>
                        <m:e>
                          <m:r>
                            <m:t>3</m:t>
                          </m:r>
                        </m:e>
                        <m:e>
                          <m:r>
                            <m:t>190</m:t>
                          </m:r>
                        </m:e>
                      </m:mr>
                      <m:mr>
                        <m:e>
                          <m:r>
                            <m:t>6</m:t>
                          </m:r>
                        </m:e>
                        <m:e>
                          <m:r>
                            <m:t>105</m:t>
                          </m:r>
                        </m:e>
                      </m:mr>
                    </m:m>
                  </m:e>
                </m:d>
                <m:d>
                  <m:dPr>
                    <m:begChr m:val="("/>
                    <m:endChr m:val=")"/>
                    <m:sepChr m:val=""/>
                    <m:grow/>
                  </m:dPr>
                  <m:e>
                    <m:m>
                      <m:mPr>
                        <m:baseJc m:val="center"/>
                        <m:plcHide m:val="1"/>
                        <m:mcs>
                          <m:mc>
                            <m:mcPr>
                              <m:mcJc m:val="center"/>
                              <m:count m:val="1"/>
                            </m:mcPr>
                          </m:mc>
                        </m:mcs>
                      </m:mPr>
                      <m:mr>
                        <m:e>
                          <m:sSub>
                            <m:e>
                              <m:r>
                                <m:t>θ</m:t>
                              </m:r>
                            </m:e>
                            <m:sub>
                              <m:r>
                                <m:t>1</m:t>
                              </m:r>
                            </m:sub>
                          </m:sSub>
                        </m:e>
                      </m:mr>
                      <m:mr>
                        <m:e>
                          <m:sSub>
                            <m:e>
                              <m:r>
                                <m:t>θ</m:t>
                              </m:r>
                            </m:e>
                            <m:sub>
                              <m:r>
                                <m:t>2</m:t>
                              </m:r>
                            </m:sub>
                          </m:sSub>
                        </m:e>
                      </m:mr>
                    </m:m>
                  </m:e>
                </m:d>
              </m:e>
            </m:mr>
          </m:m>
        </m:oMath>
      </m:oMathPara>
    </w:p>
    <w:p>
      <w:pPr>
        <w:pStyle w:val="FirstParagraph"/>
      </w:pPr>
      <w:r>
        <w:t xml:space="preserve">Only direct neighbours – as defined in</w:t>
      </w:r>
      <w:r>
        <w:t xml:space="preserve"> </w:t>
      </w:r>
      <m:oMath>
        <m:r>
          <m:rPr>
            <m:sty m:val="b"/>
          </m:rPr>
          <m:t>W</m:t>
        </m:r>
      </m:oMath>
      <w:r>
        <w:t xml:space="preserve"> </w:t>
      </w:r>
      <w:r>
        <w:t xml:space="preserve">– contribute to those local spillover effects. The</w:t>
      </w:r>
      <w:r>
        <w:t xml:space="preserve"> </w:t>
      </w:r>
      <m:oMath>
        <m:acc>
          <m:accPr>
            <m:chr m:val="̂"/>
          </m:accPr>
          <m:e>
            <m:r>
              <m:rPr>
                <m:sty m:val="b"/>
              </m:rPr>
              <m:t>θ</m:t>
            </m:r>
          </m:e>
        </m:acc>
      </m:oMath>
      <w:r>
        <w:t xml:space="preserve"> </w:t>
      </w:r>
      <w:r>
        <w:t xml:space="preserve">coefficients only estimate how my direct neighbour’s</w:t>
      </w:r>
      <w:r>
        <w:t xml:space="preserve"> </w:t>
      </w:r>
      <m:oMath>
        <m:r>
          <m:rPr>
            <m:sty m:val="b"/>
          </m:rPr>
          <m:t>X</m:t>
        </m:r>
      </m:oMath>
      <w:r>
        <w:t xml:space="preserve"> </w:t>
      </w:r>
      <w:r>
        <w:t xml:space="preserve">values influence my own outcome</w:t>
      </w:r>
      <w:r>
        <w:t xml:space="preserve"> </w:t>
      </w:r>
      <m:oMath>
        <m:r>
          <m:rPr>
            <m:sty m:val="b"/>
          </m:rPr>
          <m:t>y</m:t>
        </m:r>
      </m:oMath>
      <w:r>
        <w:t xml:space="preserve">. There are no higher order neighbours involved as long as we do not explicitly specify such higher order processes, nor are there any feedback loops due to interdependence.</w:t>
      </w:r>
    </w:p>
    <w:p>
      <w:pPr>
        <w:pStyle w:val="BodyText"/>
      </w:pPr>
      <w:r>
        <w:t xml:space="preserve">In consequence, local and global spillover effects represent two distinct kinds of spatial spillover effects</w:t>
      </w:r>
      <w:r>
        <w:t xml:space="preserve"> </w:t>
      </w:r>
      <w:r>
        <w:t xml:space="preserve">(LeSage 2014)</w:t>
      </w:r>
      <w:r>
        <w:t xml:space="preserve">. The interpretation of local spillover effects is straightforward: it is the effect of a change in</w:t>
      </w:r>
      <w:r>
        <w:t xml:space="preserve"> </w:t>
      </w:r>
      <m:oMath>
        <m:sSub>
          <m:e>
            <m:r>
              <m:t>x</m:t>
            </m:r>
          </m:e>
          <m:sub>
            <m:r>
              <m:t>j</m:t>
            </m:r>
          </m:sub>
        </m:sSub>
      </m:oMath>
      <w:r>
        <w:t xml:space="preserve"> </w:t>
      </w:r>
      <w:r>
        <w:t xml:space="preserve">among local neighbours on the outcome of the focal unit</w:t>
      </w:r>
      <w:r>
        <w:t xml:space="preserve"> </w:t>
      </w:r>
      <m:oMath>
        <m:sSub>
          <m:e>
            <m:r>
              <m:t>y</m:t>
            </m:r>
          </m:e>
          <m:sub>
            <m:r>
              <m:t>i</m:t>
            </m:r>
          </m:sub>
        </m:sSub>
      </m:oMath>
      <w:r>
        <w:t xml:space="preserve">. Global spillover effects are a bit more complicated: it is the effect that a change in one unit</w:t>
      </w:r>
      <w:r>
        <w:t xml:space="preserve"> </w:t>
      </w:r>
      <m:oMath>
        <m:sSub>
          <m:e>
            <m:r>
              <m:t>x</m:t>
            </m:r>
          </m:e>
          <m:sub>
            <m:r>
              <m:t>j</m:t>
            </m:r>
          </m:sub>
        </m:sSub>
      </m:oMath>
      <w:r>
        <w:t xml:space="preserve"> </w:t>
      </w:r>
      <w:r>
        <w:t xml:space="preserve">has on the entire system of neighbours, bringing</w:t>
      </w:r>
      <w:r>
        <w:t xml:space="preserve"> </w:t>
      </w:r>
      <m:oMath>
        <m:r>
          <m:rPr>
            <m:sty m:val="b"/>
          </m:rPr>
          <m:t>y</m:t>
        </m:r>
      </m:oMath>
      <w:r>
        <w:t xml:space="preserve"> </w:t>
      </w:r>
      <w:r>
        <w:t xml:space="preserve">on a new equilibrium outcome.</w:t>
      </w:r>
    </w:p>
    <w:bookmarkEnd w:id="48"/>
    <w:bookmarkStart w:id="49" w:name="summary-measures"/>
    <w:p>
      <w:pPr>
        <w:pStyle w:val="Heading3"/>
      </w:pPr>
      <w:r>
        <w:t xml:space="preserve">2.4.3 Summary measures</w:t>
      </w:r>
    </w:p>
    <w:p>
      <w:pPr>
        <w:pStyle w:val="FirstParagraph"/>
      </w:pPr>
      <w:r>
        <w:t xml:space="preserve">Marginal or partial effects in SAR-like models are given by an</w:t>
      </w:r>
      <w:r>
        <w:t xml:space="preserve"> </w:t>
      </w:r>
      <m:oMath>
        <m:r>
          <m:t>N</m:t>
        </m:r>
        <m:r>
          <m:rPr>
            <m:sty m:val="p"/>
          </m:rPr>
          <m:t>×</m:t>
        </m:r>
        <m:r>
          <m:t>N</m:t>
        </m:r>
      </m:oMath>
      <w:r>
        <w:t xml:space="preserve"> </w:t>
      </w:r>
      <w:r>
        <w:t xml:space="preserve">matrix of effects. However, since reporting the individual partial effects is usually not of interest,</w:t>
      </w:r>
      <w:r>
        <w:t xml:space="preserve"> </w:t>
      </w:r>
      <w:r>
        <w:t xml:space="preserve">LeSage and Pace (2009)</w:t>
      </w:r>
      <w:r>
        <w:t xml:space="preserve"> </w:t>
      </w:r>
      <w:r>
        <w:t xml:space="preserve">proposed to average over these effect matrices. While the average diagonal elements of the effects matrix</w:t>
      </w:r>
      <w:r>
        <w:t xml:space="preserve"> </w:t>
      </w:r>
      <m:oMath>
        <m:sSup>
          <m:e>
            <m:d>
              <m:dPr>
                <m:begChr m:val="("/>
                <m:endChr m:val=")"/>
                <m:sepChr m:val=""/>
                <m:grow/>
              </m:dPr>
              <m:e>
                <m:sSub>
                  <m:e>
                    <m:r>
                      <m:rPr>
                        <m:sty m:val="b"/>
                      </m:rPr>
                      <m:t>I</m:t>
                    </m:r>
                  </m:e>
                  <m:sub>
                    <m:r>
                      <m:t>N</m:t>
                    </m:r>
                  </m:sub>
                </m:sSub>
                <m:r>
                  <m:rPr>
                    <m:sty m:val="p"/>
                  </m:rPr>
                  <m:t>−</m:t>
                </m:r>
                <m:r>
                  <m:t>ρ</m:t>
                </m:r>
                <m:r>
                  <m:rPr>
                    <m:sty m:val="b"/>
                  </m:rPr>
                  <m:t>W</m:t>
                </m:r>
              </m:e>
            </m:d>
          </m:e>
          <m:sup>
            <m:r>
              <m:rPr>
                <m:sty m:val="p"/>
              </m:rPr>
              <m:t>−</m:t>
            </m:r>
            <m:r>
              <m:t>1</m:t>
            </m:r>
          </m:sup>
        </m:sSup>
      </m:oMath>
      <w:r>
        <w:t xml:space="preserve"> </w:t>
      </w:r>
      <w:r>
        <w:t xml:space="preserve">represent the so called direct impacts of variable</w:t>
      </w:r>
      <w:r>
        <w:t xml:space="preserve"> </w:t>
      </w:r>
      <m:oMath>
        <m:sSub>
          <m:e>
            <m:r>
              <m:rPr>
                <m:sty m:val="b"/>
              </m:rPr>
              <m:t>x</m:t>
            </m:r>
          </m:e>
          <m:sub>
            <m:r>
              <m:t>k</m:t>
            </m:r>
          </m:sub>
        </m:sSub>
      </m:oMath>
      <w:r>
        <w:t xml:space="preserve">, the average column-sums of the off-diagonal elements represent the so called indirect impacts (or spatial spillover effects).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pPr>
            <w:r>
              <w:t xml:space="preserve">Model</w:t>
            </w:r>
          </w:p>
        </w:tc>
        <w:tc>
          <w:tcPr/>
          <w:p>
            <w:pPr>
              <w:pStyle w:val="Compact"/>
              <w:jc w:val="center"/>
            </w:pPr>
            <w:r>
              <w:t xml:space="preserve">Direct Impacts</w:t>
            </w:r>
          </w:p>
        </w:tc>
        <w:tc>
          <w:tcPr/>
          <w:p>
            <w:pPr>
              <w:pStyle w:val="Compact"/>
              <w:jc w:val="center"/>
            </w:pPr>
            <w:r>
              <w:t xml:space="preserve">Indirect Impacts</w:t>
            </w:r>
          </w:p>
        </w:tc>
        <w:tc>
          <w:tcPr/>
          <w:p>
            <w:pPr>
              <w:pStyle w:val="Compact"/>
              <w:jc w:val="center"/>
            </w:pPr>
            <w:r>
              <w:t xml:space="preserve">type</w:t>
            </w:r>
          </w:p>
        </w:tc>
      </w:tr>
      <w:tr>
        <w:tc>
          <w:tcPr/>
          <w:p>
            <w:pPr>
              <w:pStyle w:val="Compact"/>
              <w:jc w:val="center"/>
            </w:pPr>
            <w:r>
              <w:t xml:space="preserve">OLS/SEM</w:t>
            </w:r>
          </w:p>
        </w:tc>
        <w:tc>
          <w:tcPr/>
          <w:p>
            <w:pPr>
              <w:pStyle w:val="Compact"/>
              <w:jc w:val="center"/>
            </w:pPr>
            <m:oMath>
              <m:sSub>
                <m:e>
                  <m:r>
                    <m:t>β</m:t>
                  </m:r>
                </m:e>
                <m:sub>
                  <m:r>
                    <m:t>k</m:t>
                  </m:r>
                </m:sub>
              </m:sSub>
            </m:oMath>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SAR/SAC</w:t>
            </w:r>
          </w:p>
        </w:tc>
        <w:tc>
          <w:tcPr/>
          <w:p>
            <w:pPr>
              <w:pStyle w:val="Compact"/>
              <w:jc w:val="center"/>
            </w:pPr>
            <w:r>
              <w:t xml:space="preserve">Diagonal elements of</w:t>
            </w:r>
            <w:r>
              <w:t xml:space="preserve"> </w:t>
            </w:r>
            <m:oMath>
              <m:sSup>
                <m:e>
                  <m:d>
                    <m:dPr>
                      <m:begChr m:val="("/>
                      <m:endChr m:val=")"/>
                      <m:sepChr m:val=""/>
                      <m:grow/>
                    </m:dPr>
                    <m:e>
                      <m:r>
                        <m:rPr>
                          <m:sty m:val="b"/>
                        </m:rPr>
                        <m:t>I</m:t>
                      </m:r>
                      <m:r>
                        <m:rPr>
                          <m:sty m:val="p"/>
                        </m:rPr>
                        <m:t>−</m:t>
                      </m:r>
                      <m:r>
                        <m:t>ρ</m:t>
                      </m:r>
                      <m:r>
                        <m:rPr>
                          <m:sty m:val="b"/>
                        </m:rPr>
                        <m:t>W</m:t>
                      </m:r>
                    </m:e>
                  </m:d>
                </m:e>
                <m:sup>
                  <m:r>
                    <m:rPr>
                      <m:sty m:val="p"/>
                    </m:rPr>
                    <m:t>−</m:t>
                  </m:r>
                  <m:r>
                    <m:t>1</m:t>
                  </m:r>
                </m:sup>
              </m:sSup>
              <m:sSub>
                <m:e>
                  <m:r>
                    <m:t>β</m:t>
                  </m:r>
                </m:e>
                <m:sub>
                  <m:r>
                    <m:t>k</m:t>
                  </m:r>
                </m:sub>
              </m:sSub>
            </m:oMath>
          </w:p>
        </w:tc>
        <w:tc>
          <w:tcPr/>
          <w:p>
            <w:pPr>
              <w:pStyle w:val="Compact"/>
              <w:jc w:val="center"/>
            </w:pPr>
            <w:r>
              <w:t xml:space="preserve">Off-diagonal elements of</w:t>
            </w:r>
            <w:r>
              <w:t xml:space="preserve"> </w:t>
            </w:r>
            <m:oMath>
              <m:sSup>
                <m:e>
                  <m:d>
                    <m:dPr>
                      <m:begChr m:val="("/>
                      <m:endChr m:val=")"/>
                      <m:sepChr m:val=""/>
                      <m:grow/>
                    </m:dPr>
                    <m:e>
                      <m:r>
                        <m:rPr>
                          <m:sty m:val="b"/>
                        </m:rPr>
                        <m:t>I</m:t>
                      </m:r>
                      <m:r>
                        <m:rPr>
                          <m:sty m:val="p"/>
                        </m:rPr>
                        <m:t>−</m:t>
                      </m:r>
                      <m:r>
                        <m:t>ρ</m:t>
                      </m:r>
                      <m:r>
                        <m:rPr>
                          <m:sty m:val="b"/>
                        </m:rPr>
                        <m:t>W</m:t>
                      </m:r>
                    </m:e>
                  </m:d>
                </m:e>
                <m:sup>
                  <m:r>
                    <m:rPr>
                      <m:sty m:val="p"/>
                    </m:rPr>
                    <m:t>−</m:t>
                  </m:r>
                  <m:r>
                    <m:t>1</m:t>
                  </m:r>
                </m:sup>
              </m:sSup>
              <m:sSub>
                <m:e>
                  <m:r>
                    <m:t>β</m:t>
                  </m:r>
                </m:e>
                <m:sub>
                  <m:r>
                    <m:t>k</m:t>
                  </m:r>
                </m:sub>
              </m:sSub>
            </m:oMath>
          </w:p>
        </w:tc>
        <w:tc>
          <w:tcPr/>
          <w:p>
            <w:pPr>
              <w:pStyle w:val="Compact"/>
              <w:jc w:val="center"/>
            </w:pPr>
            <w:r>
              <w:t xml:space="preserve">global</w:t>
            </w:r>
          </w:p>
        </w:tc>
      </w:tr>
      <w:tr>
        <w:tc>
          <w:tcPr/>
          <w:p>
            <w:pPr>
              <w:pStyle w:val="Compact"/>
              <w:jc w:val="center"/>
            </w:pPr>
            <w:r>
              <w:t xml:space="preserve">SLX/SDEM</w:t>
            </w:r>
          </w:p>
        </w:tc>
        <w:tc>
          <w:tcPr/>
          <w:p>
            <w:pPr>
              <w:pStyle w:val="Compact"/>
              <w:jc w:val="center"/>
            </w:pPr>
            <m:oMath>
              <m:sSub>
                <m:e>
                  <m:r>
                    <m:t>β</m:t>
                  </m:r>
                </m:e>
                <m:sub>
                  <m:r>
                    <m:t>k</m:t>
                  </m:r>
                </m:sub>
              </m:sSub>
            </m:oMath>
          </w:p>
        </w:tc>
        <w:tc>
          <w:tcPr/>
          <w:p>
            <w:pPr>
              <w:pStyle w:val="Compact"/>
              <w:jc w:val="center"/>
            </w:pPr>
            <m:oMath>
              <m:sSub>
                <m:e>
                  <m:r>
                    <m:t>θ</m:t>
                  </m:r>
                </m:e>
                <m:sub>
                  <m:r>
                    <m:t>k</m:t>
                  </m:r>
                </m:sub>
              </m:sSub>
            </m:oMath>
          </w:p>
        </w:tc>
        <w:tc>
          <w:tcPr/>
          <w:p>
            <w:pPr>
              <w:pStyle w:val="Compact"/>
              <w:jc w:val="center"/>
            </w:pPr>
            <w:r>
              <w:t xml:space="preserve">local</w:t>
            </w:r>
          </w:p>
        </w:tc>
      </w:tr>
      <w:tr>
        <w:tc>
          <w:tcPr/>
          <w:p>
            <w:pPr>
              <w:pStyle w:val="Compact"/>
              <w:jc w:val="center"/>
            </w:pPr>
            <w:r>
              <w:t xml:space="preserve">SDM</w:t>
            </w:r>
          </w:p>
        </w:tc>
        <w:tc>
          <w:tcPr/>
          <w:p>
            <w:pPr>
              <w:pStyle w:val="Compact"/>
              <w:jc w:val="center"/>
            </w:pPr>
            <w:r>
              <w:t xml:space="preserve">Diagonal elements of</w:t>
            </w:r>
            <w:r>
              <w:t xml:space="preserve"> </w:t>
            </w:r>
            <m:oMath>
              <m:sSup>
                <m:e>
                  <m:d>
                    <m:dPr>
                      <m:begChr m:val="("/>
                      <m:endChr m:val=")"/>
                      <m:sepChr m:val=""/>
                      <m:grow/>
                    </m:dPr>
                    <m:e>
                      <m:r>
                        <m:rPr>
                          <m:sty m:val="b"/>
                        </m:rPr>
                        <m:t>I</m:t>
                      </m:r>
                      <m:r>
                        <m:rPr>
                          <m:sty m:val="p"/>
                        </m:rPr>
                        <m:t>−</m:t>
                      </m:r>
                      <m:r>
                        <m:t>ρ</m:t>
                      </m:r>
                      <m:r>
                        <m:rPr>
                          <m:sty m:val="b"/>
                        </m:rPr>
                        <m:t>W</m:t>
                      </m:r>
                    </m:e>
                  </m:d>
                </m:e>
                <m:sup>
                  <m:r>
                    <m:rPr>
                      <m:sty m:val="p"/>
                    </m:rPr>
                    <m:t>−</m:t>
                  </m:r>
                  <m:r>
                    <m:t>1</m:t>
                  </m:r>
                </m:sup>
              </m:sSup>
              <m:d>
                <m:dPr>
                  <m:begChr m:val="["/>
                  <m:endChr m:val="]"/>
                  <m:sepChr m:val=""/>
                  <m:grow/>
                </m:dPr>
                <m:e>
                  <m:sSub>
                    <m:e>
                      <m:r>
                        <m:t>β</m:t>
                      </m:r>
                    </m:e>
                    <m:sub>
                      <m:r>
                        <m:t>k</m:t>
                      </m:r>
                    </m:sub>
                  </m:sSub>
                  <m:r>
                    <m:rPr>
                      <m:sty m:val="p"/>
                    </m:rPr>
                    <m:t>+</m:t>
                  </m:r>
                  <m:r>
                    <m:rPr>
                      <m:sty m:val="b"/>
                    </m:rPr>
                    <m:t>W</m:t>
                  </m:r>
                  <m:sSub>
                    <m:e>
                      <m:r>
                        <m:t>θ</m:t>
                      </m:r>
                    </m:e>
                    <m:sub>
                      <m:r>
                        <m:t>k</m:t>
                      </m:r>
                    </m:sub>
                  </m:sSub>
                </m:e>
              </m:d>
            </m:oMath>
          </w:p>
        </w:tc>
        <w:tc>
          <w:tcPr/>
          <w:p>
            <w:pPr>
              <w:pStyle w:val="Compact"/>
              <w:jc w:val="center"/>
            </w:pPr>
            <w:r>
              <w:t xml:space="preserve">Off-diagonal elements of</w:t>
            </w:r>
            <w:r>
              <w:t xml:space="preserve"> </w:t>
            </w:r>
            <m:oMath>
              <m:sSup>
                <m:e>
                  <m:d>
                    <m:dPr>
                      <m:begChr m:val="("/>
                      <m:endChr m:val=")"/>
                      <m:sepChr m:val=""/>
                      <m:grow/>
                    </m:dPr>
                    <m:e>
                      <m:r>
                        <m:rPr>
                          <m:sty m:val="b"/>
                        </m:rPr>
                        <m:t>I</m:t>
                      </m:r>
                      <m:r>
                        <m:rPr>
                          <m:sty m:val="p"/>
                        </m:rPr>
                        <m:t>−</m:t>
                      </m:r>
                      <m:r>
                        <m:t>ρ</m:t>
                      </m:r>
                      <m:r>
                        <m:rPr>
                          <m:sty m:val="b"/>
                        </m:rPr>
                        <m:t>W</m:t>
                      </m:r>
                    </m:e>
                  </m:d>
                </m:e>
                <m:sup>
                  <m:r>
                    <m:rPr>
                      <m:sty m:val="p"/>
                    </m:rPr>
                    <m:t>−</m:t>
                  </m:r>
                  <m:r>
                    <m:t>1</m:t>
                  </m:r>
                </m:sup>
              </m:sSup>
              <m:d>
                <m:dPr>
                  <m:begChr m:val="["/>
                  <m:endChr m:val="]"/>
                  <m:sepChr m:val=""/>
                  <m:grow/>
                </m:dPr>
                <m:e>
                  <m:sSub>
                    <m:e>
                      <m:r>
                        <m:t>β</m:t>
                      </m:r>
                    </m:e>
                    <m:sub>
                      <m:r>
                        <m:t>k</m:t>
                      </m:r>
                    </m:sub>
                  </m:sSub>
                  <m:r>
                    <m:rPr>
                      <m:sty m:val="p"/>
                    </m:rPr>
                    <m:t>+</m:t>
                  </m:r>
                  <m:r>
                    <m:rPr>
                      <m:sty m:val="b"/>
                    </m:rPr>
                    <m:t>W</m:t>
                  </m:r>
                  <m:sSub>
                    <m:e>
                      <m:r>
                        <m:t>θ</m:t>
                      </m:r>
                    </m:e>
                    <m:sub>
                      <m:r>
                        <m:t>k</m:t>
                      </m:r>
                    </m:sub>
                  </m:sSub>
                </m:e>
              </m:d>
            </m:oMath>
          </w:p>
        </w:tc>
        <w:tc>
          <w:tcPr/>
          <w:p>
            <w:pPr>
              <w:pStyle w:val="Compact"/>
              <w:jc w:val="center"/>
            </w:pPr>
            <w:r>
              <w:t xml:space="preserve">global</w:t>
            </w:r>
          </w:p>
        </w:tc>
      </w:tr>
    </w:tbl>
    <w:p>
      <w:pPr>
        <w:pStyle w:val="BodyText"/>
      </w:pPr>
      <w:r>
        <w:t xml:space="preserve">Note that impacts in</w:t>
      </w:r>
      <w:r>
        <w:t xml:space="preserve"> </w:t>
      </w:r>
      <w:r>
        <w:rPr>
          <w:bCs/>
          <w:b/>
        </w:rPr>
        <w:t xml:space="preserve">SAR and SAC are bound to a common ratio</w:t>
      </w:r>
      <w:r>
        <w:t xml:space="preserve"> </w:t>
      </w:r>
      <w:r>
        <w:t xml:space="preserve">between direct and indirect impacts. SAR and SAC models only estimate one single spatial multiplier coefficient. Thus direct and indirect impacts are bound to a common ratio, say</w:t>
      </w:r>
      <w:r>
        <w:t xml:space="preserve"> </w:t>
      </w:r>
      <m:oMath>
        <m:r>
          <m:t>ϕ</m:t>
        </m:r>
      </m:oMath>
      <w:r>
        <w:t xml:space="preserve">, across all covariates: if</w:t>
      </w:r>
      <w:r>
        <w:t xml:space="preserve"> </w:t>
      </w:r>
      <m:oMath>
        <m:sSubSup>
          <m:e>
            <m:r>
              <m:t>β</m:t>
            </m:r>
          </m:e>
          <m:sub>
            <m:r>
              <m:t>1</m:t>
            </m:r>
          </m:sub>
          <m:sup>
            <m:r>
              <m:t>d</m:t>
            </m:r>
            <m:r>
              <m:t>i</m:t>
            </m:r>
            <m:r>
              <m:t>r</m:t>
            </m:r>
            <m:r>
              <m:t>e</m:t>
            </m:r>
            <m:r>
              <m:t>c</m:t>
            </m:r>
            <m:r>
              <m:t>t</m:t>
            </m:r>
          </m:sup>
        </m:sSubSup>
        <m:r>
          <m:rPr>
            <m:sty m:val="p"/>
          </m:rPr>
          <m:t>=</m:t>
        </m:r>
        <m:r>
          <m:t>ϕ</m:t>
        </m:r>
        <m:sSubSup>
          <m:e>
            <m:r>
              <m:t>β</m:t>
            </m:r>
          </m:e>
          <m:sub>
            <m:r>
              <m:t>1</m:t>
            </m:r>
          </m:sub>
          <m:sup>
            <m:r>
              <m:t>i</m:t>
            </m:r>
            <m:r>
              <m:t>n</m:t>
            </m:r>
            <m:r>
              <m:t>d</m:t>
            </m:r>
            <m:r>
              <m:t>i</m:t>
            </m:r>
            <m:r>
              <m:t>r</m:t>
            </m:r>
            <m:r>
              <m:t>e</m:t>
            </m:r>
            <m:r>
              <m:t>c</m:t>
            </m:r>
            <m:r>
              <m:t>t</m:t>
            </m:r>
          </m:sup>
        </m:sSubSup>
      </m:oMath>
      <w:r>
        <w:t xml:space="preserve">, then</w:t>
      </w:r>
      <w:r>
        <w:t xml:space="preserve"> </w:t>
      </w:r>
      <m:oMath>
        <m:sSubSup>
          <m:e>
            <m:r>
              <m:t>β</m:t>
            </m:r>
          </m:e>
          <m:sub>
            <m:r>
              <m:t>2</m:t>
            </m:r>
          </m:sub>
          <m:sup>
            <m:r>
              <m:t>d</m:t>
            </m:r>
            <m:r>
              <m:t>i</m:t>
            </m:r>
            <m:r>
              <m:t>r</m:t>
            </m:r>
            <m:r>
              <m:t>e</m:t>
            </m:r>
            <m:r>
              <m:t>c</m:t>
            </m:r>
            <m:r>
              <m:t>t</m:t>
            </m:r>
          </m:sup>
        </m:sSubSup>
        <m:r>
          <m:rPr>
            <m:sty m:val="p"/>
          </m:rPr>
          <m:t>=</m:t>
        </m:r>
        <m:r>
          <m:t>ϕ</m:t>
        </m:r>
        <m:sSubSup>
          <m:e>
            <m:r>
              <m:t>β</m:t>
            </m:r>
          </m:e>
          <m:sub>
            <m:r>
              <m:t>2</m:t>
            </m:r>
          </m:sub>
          <m:sup>
            <m:r>
              <m:t>i</m:t>
            </m:r>
            <m:r>
              <m:t>n</m:t>
            </m:r>
            <m:r>
              <m:t>d</m:t>
            </m:r>
            <m:r>
              <m:t>i</m:t>
            </m:r>
            <m:r>
              <m:t>r</m:t>
            </m:r>
            <m:r>
              <m:t>e</m:t>
            </m:r>
            <m:r>
              <m:t>c</m:t>
            </m:r>
            <m:r>
              <m:t>t</m:t>
            </m:r>
          </m:sup>
        </m:sSubSup>
      </m:oMath>
      <w:r>
        <w:t xml:space="preserve">,</w:t>
      </w:r>
      <w:r>
        <w:t xml:space="preserve"> </w:t>
      </w:r>
      <m:oMath>
        <m:sSubSup>
          <m:e>
            <m:r>
              <m:t>β</m:t>
            </m:r>
          </m:e>
          <m:sub>
            <m:r>
              <m:t>k</m:t>
            </m:r>
          </m:sub>
          <m:sup>
            <m:r>
              <m:t>d</m:t>
            </m:r>
            <m:r>
              <m:t>i</m:t>
            </m:r>
            <m:r>
              <m:t>r</m:t>
            </m:r>
            <m:r>
              <m:t>e</m:t>
            </m:r>
            <m:r>
              <m:t>c</m:t>
            </m:r>
            <m:r>
              <m:t>t</m:t>
            </m:r>
          </m:sup>
        </m:sSubSup>
        <m:r>
          <m:rPr>
            <m:sty m:val="p"/>
          </m:rPr>
          <m:t>=</m:t>
        </m:r>
        <m:r>
          <m:t>ϕ</m:t>
        </m:r>
        <m:sSubSup>
          <m:e>
            <m:r>
              <m:t>β</m:t>
            </m:r>
          </m:e>
          <m:sub>
            <m:r>
              <m:t>k</m:t>
            </m:r>
          </m:sub>
          <m:sup>
            <m:r>
              <m:t>i</m:t>
            </m:r>
            <m:r>
              <m:t>n</m:t>
            </m:r>
            <m:r>
              <m:t>d</m:t>
            </m:r>
            <m:r>
              <m:t>i</m:t>
            </m:r>
            <m:r>
              <m:t>r</m:t>
            </m:r>
            <m:r>
              <m:t>e</m:t>
            </m:r>
            <m:r>
              <m:t>c</m:t>
            </m:r>
            <m:r>
              <m:t>t</m:t>
            </m:r>
          </m:sup>
        </m:sSubSup>
      </m:oMath>
      <w:r>
        <w:t xml:space="preserve">. For specifications including a lagged version of</w:t>
      </w:r>
      <w:r>
        <w:t xml:space="preserve"> </w:t>
      </w:r>
      <m:oMath>
        <m:r>
          <m:rPr>
            <m:sty m:val="b"/>
          </m:rPr>
          <m:t>X</m:t>
        </m:r>
      </m:oMath>
      <w:r>
        <w:t xml:space="preserve">, in contrast, we estimate a local spatial effect for each unique covariate, plus an additional spatial multiplier in case of an SDM. SLX-like specification are thus much more flexible. Usually, impact measures come with simulation based inferential statistics</w:t>
      </w:r>
      <w:r>
        <w:t xml:space="preserve"> </w:t>
      </w:r>
      <w:r>
        <w:t xml:space="preserve">(Bivand and Piras 2015)</w:t>
      </w:r>
      <w:r>
        <w:t xml:space="preserve">.</w:t>
      </w:r>
    </w:p>
    <w:bookmarkEnd w:id="49"/>
    <w:bookmarkEnd w:id="50"/>
    <w:bookmarkStart w:id="53" w:name="model-selection"/>
    <w:p>
      <w:pPr>
        <w:pStyle w:val="Heading2"/>
      </w:pPr>
      <w:r>
        <w:t xml:space="preserve">2.5 Model selection</w:t>
      </w:r>
    </w:p>
    <w:p>
      <w:pPr>
        <w:pStyle w:val="FirstParagraph"/>
      </w:pPr>
      <w:r>
        <w:t xml:space="preserve">Various spatial model specifications can be used to account for the spatial structure of the data. Selecting the correct model specification remains a crucial task in applied research. There are two empirical strategies for model selection: a specific-to-general or a general-to-specific approach</w:t>
      </w:r>
      <w:r>
        <w:t xml:space="preserve"> </w:t>
      </w:r>
      <w:r>
        <w:t xml:space="preserve">(Florax, Folmer, and Rey 2003; Mur and Angulo 2009)</w:t>
      </w:r>
      <w:r>
        <w:t xml:space="preserve">. However, both come with severe drawbacks.</w:t>
      </w:r>
    </w:p>
    <w:p>
      <w:pPr>
        <w:pStyle w:val="BodyText"/>
      </w:pPr>
      <w:r>
        <w:t xml:space="preserve">The specific-to-general approach is more common in spatial econometrics. This approach starts with the most basic non-spatial model and tests for possible misspecification due to omitted autocorrelation in the error term or the dependent variable.</w:t>
      </w:r>
      <w:r>
        <w:t xml:space="preserve"> </w:t>
      </w:r>
      <w:r>
        <w:t xml:space="preserve">Anselin et al. (1996)</w:t>
      </w:r>
      <w:r>
        <w:t xml:space="preserve"> </w:t>
      </w:r>
      <w:r>
        <w:t xml:space="preserve">has proposed to use robust Lagrange multiplier (LM) tests for the hypotheses</w:t>
      </w:r>
      <w:r>
        <w:t xml:space="preserve"> </w:t>
      </w:r>
      <m:oMath>
        <m:sSub>
          <m:e>
            <m:r>
              <m:t>H</m:t>
            </m:r>
          </m:e>
          <m:sub>
            <m:r>
              <m:t>0</m:t>
            </m:r>
          </m:sub>
        </m:sSub>
      </m:oMath>
      <w:r>
        <w:t xml:space="preserve">:</w:t>
      </w:r>
      <w:r>
        <w:t xml:space="preserve"> </w:t>
      </w:r>
      <m:oMath>
        <m:r>
          <m:t>λ</m:t>
        </m:r>
        <m:r>
          <m:rPr>
            <m:sty m:val="p"/>
          </m:rPr>
          <m:t>=</m:t>
        </m:r>
        <m:r>
          <m:t>0</m:t>
        </m:r>
      </m:oMath>
      <w:r>
        <w:t xml:space="preserve"> </w:t>
      </w:r>
      <w:r>
        <w:t xml:space="preserve">and</w:t>
      </w:r>
      <w:r>
        <w:t xml:space="preserve"> </w:t>
      </w:r>
      <m:oMath>
        <m:sSub>
          <m:e>
            <m:r>
              <m:t>H</m:t>
            </m:r>
          </m:e>
          <m:sub>
            <m:r>
              <m:t>0</m:t>
            </m:r>
          </m:sub>
        </m:sSub>
      </m:oMath>
      <w:r>
        <w:t xml:space="preserve">:</w:t>
      </w:r>
      <w:r>
        <w:t xml:space="preserve"> </w:t>
      </w:r>
      <m:oMath>
        <m:r>
          <m:t>ρ</m:t>
        </m:r>
        <m:r>
          <m:rPr>
            <m:sty m:val="p"/>
          </m:rPr>
          <m:t>=</m:t>
        </m:r>
        <m:r>
          <m:t>0</m:t>
        </m:r>
      </m:oMath>
      <w:r>
        <w:t xml:space="preserve">, which are robust against the alternative source of spatial dependence. The specific-to-general approach based on the robust LM test offers a good performance in distinguishing between SAR, SEM, and non-spatial OLS</w:t>
      </w:r>
      <w:r>
        <w:t xml:space="preserve"> </w:t>
      </w:r>
      <w:r>
        <w:t xml:space="preserve">(Florax, Folmer, and Rey 2003)</w:t>
      </w:r>
      <w:r>
        <w:t xml:space="preserve">. Still, the test disregard the presence of spatial dependence from local spillover effects (</w:t>
      </w:r>
      <m:oMath>
        <m:r>
          <m:t>θ</m:t>
        </m:r>
      </m:oMath>
      <w:r>
        <w:t xml:space="preserve"> </w:t>
      </w:r>
      <w:r>
        <w:t xml:space="preserve">is assumed to be zero), as resulting from an SLX-like process.</w:t>
      </w:r>
      <w:r>
        <w:t xml:space="preserve"> </w:t>
      </w:r>
      <w:r>
        <w:t xml:space="preserve">Cook, Hays, and Franzese (2020)</w:t>
      </w:r>
      <w:r>
        <w:t xml:space="preserve"> </w:t>
      </w:r>
      <w:r>
        <w:t xml:space="preserve">show theoretically that an SLX-like dependence structure leads to the rejection of both hypotheses</w:t>
      </w:r>
      <w:r>
        <w:t xml:space="preserve"> </w:t>
      </w:r>
      <m:oMath>
        <m:sSub>
          <m:e>
            <m:r>
              <m:t>H</m:t>
            </m:r>
          </m:e>
          <m:sub>
            <m:r>
              <m:t>0</m:t>
            </m:r>
          </m:sub>
        </m:sSub>
      </m:oMath>
      <w:r>
        <w:t xml:space="preserve">:</w:t>
      </w:r>
      <w:r>
        <w:t xml:space="preserve"> </w:t>
      </w:r>
      <m:oMath>
        <m:r>
          <m:t>λ</m:t>
        </m:r>
        <m:r>
          <m:rPr>
            <m:sty m:val="p"/>
          </m:rPr>
          <m:t>=</m:t>
        </m:r>
        <m:r>
          <m:t>0</m:t>
        </m:r>
      </m:oMath>
      <w:r>
        <w:t xml:space="preserve"> </w:t>
      </w:r>
      <w:r>
        <w:t xml:space="preserve">and</w:t>
      </w:r>
      <w:r>
        <w:t xml:space="preserve"> </w:t>
      </w:r>
      <m:oMath>
        <m:sSub>
          <m:e>
            <m:r>
              <m:t>H</m:t>
            </m:r>
          </m:e>
          <m:sub>
            <m:r>
              <m:t>0</m:t>
            </m:r>
          </m:sub>
        </m:sSub>
      </m:oMath>
      <w:r>
        <w:t xml:space="preserve">:</w:t>
      </w:r>
      <w:r>
        <w:t xml:space="preserve"> </w:t>
      </w:r>
      <m:oMath>
        <m:r>
          <m:t>ρ</m:t>
        </m:r>
        <m:r>
          <m:rPr>
            <m:sty m:val="p"/>
          </m:rPr>
          <m:t>=</m:t>
        </m:r>
        <m:r>
          <m:t>0</m:t>
        </m:r>
      </m:oMath>
      <w:r>
        <w:t xml:space="preserve">, though no autocorrelation is present</w:t>
      </w:r>
      <w:r>
        <w:t xml:space="preserve"> </w:t>
      </w:r>
      <w:r>
        <w:t xml:space="preserve">(Elhorst and Halleck Vega 2017; Rüttenauer 2022)</w:t>
      </w:r>
      <w:r>
        <w:t xml:space="preserve">.</w:t>
      </w:r>
    </w:p>
    <w:p>
      <w:pPr>
        <w:pStyle w:val="BodyText"/>
      </w:pPr>
      <w:r>
        <w:t xml:space="preserve">The general-to-specific approach follows the opposite direction. It starts with the most general model and stepwise imposes restrictions on the parameters of this general model. In theory, we would 1) start with a GNS specification and 2) subsequently restrict the model to simplified specifications based on the significance of parameters in the GNS</w:t>
      </w:r>
      <w:r>
        <w:t xml:space="preserve"> </w:t>
      </w:r>
      <w:r>
        <w:t xml:space="preserve">(Halleck Vega and Elhorst 2015)</w:t>
      </w:r>
      <w:r>
        <w:t xml:space="preserve">. The problem with this strategy is that the GNS is only weakly identified and, thus, is of little help in selecting the correct restrictions</w:t>
      </w:r>
      <w:r>
        <w:t xml:space="preserve"> </w:t>
      </w:r>
      <w:r>
        <w:t xml:space="preserve">(Burridge, Elhorst, and Zigova 2016)</w:t>
      </w:r>
      <w:r>
        <w:t xml:space="preserve">. The most intuitive alternative would be to start with one of the two-source models SDM, SDEM, or SAC. This, however, bears the risk of imposing the wrong restriction in the first place</w:t>
      </w:r>
      <w:r>
        <w:t xml:space="preserve"> </w:t>
      </w:r>
      <w:r>
        <w:t xml:space="preserve">(Cook, Hays, and Franzese 2020)</w:t>
      </w:r>
      <w:r>
        <w:t xml:space="preserve">. Furthermore,</w:t>
      </w:r>
      <w:r>
        <w:t xml:space="preserve"> </w:t>
      </w:r>
      <w:r>
        <w:t xml:space="preserve">Cook, Hays, and Franzese (2020)</w:t>
      </w:r>
      <w:r>
        <w:t xml:space="preserve"> </w:t>
      </w:r>
      <w:r>
        <w:t xml:space="preserve">show that more complicated restrictions are necessary to derive all single-source models from SDEM or SAC specifications.</w:t>
      </w:r>
    </w:p>
    <w:p>
      <w:pPr>
        <w:pStyle w:val="BodyText"/>
      </w:pPr>
      <w:r>
        <w:t xml:space="preserve">Some argue that the best way of choosing the appropriate model specification is to exclude one or more sources of spatial dependence – autocorrelation in the dependent variable, autocorrelation in the disturbances, or spatial spillover effects of the covariates – by design</w:t>
      </w:r>
      <w:r>
        <w:t xml:space="preserve"> </w:t>
      </w:r>
      <w:r>
        <w:t xml:space="preserve">Gibbons, Overman, and Patacchini (2015)</w:t>
      </w:r>
      <w:r>
        <w:t xml:space="preserve">. Natural experiments would be the best way of making one or more sources of spatial dependence unlikely, thereby restricting the model alternatives to a subset of all available models. However, the opportunities to use natural experiments are restricted in social sciences, making it a favourable but often impractical way of model selection.</w:t>
      </w:r>
      <w:r>
        <w:t xml:space="preserve"> </w:t>
      </w:r>
      <w:r>
        <w:t xml:space="preserve">Cook, Hays, and Franzese (2020)</w:t>
      </w:r>
      <w:r>
        <w:t xml:space="preserve"> </w:t>
      </w:r>
      <w:r>
        <w:t xml:space="preserve">and</w:t>
      </w:r>
      <w:r>
        <w:t xml:space="preserve"> </w:t>
      </w:r>
      <w:r>
        <w:t xml:space="preserve">Rüttenauer (2022)</w:t>
      </w:r>
      <w:r>
        <w:t xml:space="preserve"> </w:t>
      </w:r>
      <w:r>
        <w:t xml:space="preserve">argue that theoretical considerations should guide the model selection. 1) Rule out some sources of spatial dependence by theory, and thus restrict the specifications to a subset, and 2) theoretical mechanisms may guide the choice of either global or local spillover effects.</w:t>
      </w:r>
    </w:p>
    <w:p>
      <w:pPr>
        <w:pStyle w:val="BodyText"/>
      </w:pPr>
      <w:r>
        <w:t xml:space="preserve">A recent simulation study</w:t>
      </w:r>
      <w:r>
        <w:t xml:space="preserve"> </w:t>
      </w:r>
      <w:r>
        <w:t xml:space="preserve">(Rüttenauer 2022)</w:t>
      </w:r>
      <w:r>
        <w:t xml:space="preserve"> </w:t>
      </w:r>
      <w:r>
        <w:t xml:space="preserve">has shown that SLX, SDM, and SDEM are preferable if all sources of dependence may be present. Besides that, the SLX is the most simple specification, as it can easily be estimated by OLS. Given that</w:t>
      </w:r>
      <w:r>
        <w:t xml:space="preserve"> </w:t>
      </w:r>
      <m:oMath>
        <m:r>
          <m:rPr>
            <m:sty m:val="b"/>
          </m:rPr>
          <m:t>W</m:t>
        </m:r>
        <m:r>
          <m:rPr>
            <m:sty m:val="b"/>
          </m:rPr>
          <m:t>X</m:t>
        </m:r>
      </m:oMath>
      <w:r>
        <w:t xml:space="preserve"> </w:t>
      </w:r>
      <w:r>
        <w:t xml:space="preserve">is just another variable, SLX can easily be combined with non-linear models or other more complicated model specifications, such as panel estimators or machine learning algorithms. Similar conclusions are supported by</w:t>
      </w:r>
      <w:r>
        <w:t xml:space="preserve"> </w:t>
      </w:r>
      <w:r>
        <w:t xml:space="preserve">Wimpy, Whitten, and Williams (2021)</w:t>
      </w:r>
      <w:r>
        <w:t xml:space="preserve">, and also Jeffrey Wooldridge argued for SLX as the only reasonable spatial specification in a Tweet from 2021 called</w:t>
      </w:r>
      <w:r>
        <w:t xml:space="preserve"> </w:t>
      </w:r>
      <w:r>
        <w:t xml:space="preserve">“</w:t>
      </w:r>
      <w:r>
        <w:t xml:space="preserve">I will use spatial lags of X, not spatial lags of Y</w:t>
      </w:r>
      <w:r>
        <w:t xml:space="preserve">”</w:t>
      </w:r>
      <w:r>
        <w:t xml:space="preserve"> </w:t>
      </w:r>
      <w:r>
        <w:rPr>
          <w:rStyle w:val="FootnoteReference"/>
        </w:rPr>
        <w:footnoteReference w:id="51"/>
      </w:r>
      <w:r>
        <w:t xml:space="preserve">.</w:t>
      </w:r>
    </w:p>
    <w:bookmarkEnd w:id="53"/>
    <w:bookmarkStart w:id="67" w:name="house-prices-in-london"/>
    <w:p>
      <w:pPr>
        <w:pStyle w:val="Heading2"/>
      </w:pPr>
      <w:r>
        <w:t xml:space="preserve">2.6 House prices in London</w:t>
      </w:r>
    </w:p>
    <w:p>
      <w:pPr>
        <w:pStyle w:val="FirstParagraph"/>
      </w:pPr>
      <w:r>
        <w:t xml:space="preserve">We consider the example of local house prices in London and estimate the effect of local characteristics such as green space and public transport connectivity on the median house price. The relation between environmental characteristics and housing choice and prices has been investigated in several studies</w:t>
      </w:r>
      <w:r>
        <w:t xml:space="preserve"> </w:t>
      </w:r>
      <w:r>
        <w:t xml:space="preserve">(Anselin and Lozano-Gracia 2008; Kley and Dovbishchuk 2021; Liebe, van Cranenburgh, and Chorus 2023)</w:t>
      </w:r>
      <w:r>
        <w:t xml:space="preserve">. The data for the current example was retrieved from the London Datastore</w:t>
      </w:r>
      <w:r>
        <w:rPr>
          <w:rStyle w:val="FootnoteReference"/>
        </w:rPr>
        <w:footnoteReference w:id="54"/>
      </w:r>
      <w:r>
        <w:t xml:space="preserve">, the 2011 Census</w:t>
      </w:r>
      <w:r>
        <w:rPr>
          <w:rStyle w:val="FootnoteReference"/>
        </w:rPr>
        <w:footnoteReference w:id="57"/>
      </w:r>
      <w:r>
        <w:t xml:space="preserve"> </w:t>
      </w:r>
      <w:r>
        <w:t xml:space="preserve">and OpenStreetMaps and combined at the Middle Layer Super Output Areas (MSOA). There are 983 MSOAs in London with an average population size of around 8,000 residents. The script for compiling and preparing the data can be found in the Supplementary Materials. All data preparation and analysis were performed with the statistical software R. For a comprehensive overview of spatial software see</w:t>
      </w:r>
      <w:r>
        <w:t xml:space="preserve"> </w:t>
      </w:r>
      <w:r>
        <w:t xml:space="preserve">Bivand, Millo, and Piras (2021)</w:t>
      </w:r>
      <w:r>
        <w:t xml:space="preserve"> </w:t>
      </w:r>
      <w:r>
        <w:t xml:space="preserve">or</w:t>
      </w:r>
      <w:r>
        <w:t xml:space="preserve"> </w:t>
      </w:r>
      <w:r>
        <w:t xml:space="preserve">Pebesma and Bivand (2023)</w:t>
      </w:r>
      <w:r>
        <w:t xml:space="preserve">.</w:t>
      </w:r>
    </w:p>
    <w:tbl>
      <w:tblPr>
        <w:tblStyle w:val="Table"/>
        <w:tblW w:type="pct" w:w="5000"/>
        <w:tblLook w:firstRow="0" w:lastRow="0" w:firstColumn="0" w:lastColumn="0" w:noHBand="0" w:noVBand="0" w:val="0000"/>
        <w:jc w:val="start"/>
      </w:tblPr>
      <w:tblGrid>
        <w:gridCol w:w="7920"/>
      </w:tblGrid>
      <w:tr>
        <w:tc>
          <w:tcPr/>
          <w:bookmarkStart w:id="62" w:name="fig-map"/>
          <w:p>
            <w:pPr>
              <w:jc w:val="center"/>
            </w:pPr>
            <w:r>
              <w:drawing>
                <wp:inline>
                  <wp:extent cx="5334000" cy="2133600"/>
                  <wp:effectExtent b="0" l="0" r="0" t="0"/>
                  <wp:docPr descr="" title="" id="60" name="Picture"/>
                  <a:graphic>
                    <a:graphicData uri="http://schemas.openxmlformats.org/drawingml/2006/picture">
                      <pic:pic>
                        <pic:nvPicPr>
                          <pic:cNvPr descr="fig/Maps.jpeg" id="61" name="Picture"/>
                          <pic:cNvPicPr>
                            <a:picLocks noChangeArrowheads="1" noChangeAspect="1"/>
                          </pic:cNvPicPr>
                        </pic:nvPicPr>
                        <pic:blipFill>
                          <a:blip r:embed="rId5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Spatial distribution of log-transformed median house prices and transport accessibility across London.</w:t>
            </w:r>
          </w:p>
          <w:bookmarkEnd w:id="62"/>
        </w:tc>
      </w:tr>
    </w:tbl>
    <w:p>
      <w:pPr>
        <w:pStyle w:val="BodyText"/>
      </w:pPr>
      <w:r>
        <w:t xml:space="preserve">Figure</w:t>
      </w:r>
      <w:r>
        <w:t xml:space="preserve"> </w:t>
      </w:r>
      <w:hyperlink w:anchor="fig-map">
        <w:r>
          <w:rPr>
            <w:rStyle w:val="Hyperlink"/>
          </w:rPr>
          <w:t xml:space="preserve">Figure 2.3</w:t>
        </w:r>
      </w:hyperlink>
      <w:r>
        <w:t xml:space="preserve"> </w:t>
      </w:r>
      <w:r>
        <w:t xml:space="preserve">shows the spatial distribution of house prices and public transport access across London, both log-scaled for mapping. As we would expect, both indicators follow a relatively strong spatial pattern. House prices first decrease with increasing distance to the centre, and then seem to increase again in suburban areas. Moreover, there seems to be a pattern of higher prices towards the west and particularly high prices around Hyde Park. Public transport accessibility steadily decreases with distance to the city centre. Spatial regression models thus seem to be important here for two reasons: a) observations are not independent of each other but follow clear spatial patterns, and b) surrounding / adjacent urban characteristics likely play a role for housing demand and prices in the focal unit as well.</w:t>
      </w:r>
    </w:p>
    <w:p>
      <w:pPr>
        <w:pStyle w:val="BodyText"/>
      </w:pPr>
      <w:r>
        <w:t xml:space="preserve">In Table 1, we regress the median house price in 2011 on the area (in km^2) covered by green space according to OpenStreetMaps, an index of public transport access (ranging from 0-low accessibility to 100-high accessibility), and several population characteristics from the 2011 census such as population density, the percent of non-UK residents and the percent of social housing. Reported are results form (1) non-spatial OLS, (2) Spatial Autoregressive (SAR), (3) Spatial Error Model (SEM), (4) Spatial Lag of X (SLX), (5) Spatial Durbin Model (SDM), (6) and Spatial Durbin Error Model(SDEM). All variables were standardized before estimation, and we thus interpret coefficients in standard deviations. Note that we do not estimate results for Spatial Autoregressive Combined (SAC) models because of its severe drawbacks for applied research</w:t>
      </w:r>
      <w:r>
        <w:t xml:space="preserve"> </w:t>
      </w:r>
      <w:r>
        <w:t xml:space="preserve">(LeSage 2014)</w:t>
      </w:r>
      <w:r>
        <w:t xml:space="preserve">.</w:t>
      </w:r>
    </w:p>
    <w:p>
      <w:pPr>
        <w:pStyle w:val="SourceCode"/>
      </w:pPr>
      <w:r>
        <w:br/>
      </w:r>
      <w:r>
        <w:rPr>
          <w:rStyle w:val="VerbatimChar"/>
        </w:rPr>
        <w:t xml:space="preserve">=============================================================================================================</w:t>
      </w:r>
      <w:r>
        <w:br/>
      </w:r>
      <w:r>
        <w:rPr>
          <w:rStyle w:val="VerbatimChar"/>
        </w:rPr>
        <w:t xml:space="preserve">                           OLS           SAR           SEM           SLX           SDM           SDEM        </w:t>
      </w:r>
      <w:r>
        <w:br/>
      </w:r>
      <w:r>
        <w:rPr>
          <w:rStyle w:val="VerbatimChar"/>
        </w:rPr>
        <w:t xml:space="preserve">-------------------------------------------------------------------------------------------------------------</w:t>
      </w:r>
      <w:r>
        <w:br/>
      </w:r>
      <w:r>
        <w:rPr>
          <w:rStyle w:val="VerbatimChar"/>
        </w:rPr>
        <w:t xml:space="preserve">(Intercept)                   0.000        -0.012         0.023         0.006         0.002         0.007    </w:t>
      </w:r>
      <w:r>
        <w:br/>
      </w:r>
      <w:r>
        <w:rPr>
          <w:rStyle w:val="VerbatimChar"/>
        </w:rPr>
        <w:t xml:space="preserve">                             (0.027)       (0.017)       (0.139)       (0.024)       (0.015)       (0.103)   </w:t>
      </w:r>
      <w:r>
        <w:br/>
      </w:r>
      <w:r>
        <w:rPr>
          <w:rStyle w:val="VerbatimChar"/>
        </w:rPr>
        <w:t xml:space="preserve">Green space                   0.204 ***     0.132 ***     0.099 ***     0.135 ***     0.105 ***     0.108 ***</w:t>
      </w:r>
      <w:r>
        <w:br/>
      </w:r>
      <w:r>
        <w:rPr>
          <w:rStyle w:val="VerbatimChar"/>
        </w:rPr>
        <w:t xml:space="preserve">                             (0.029)       (0.018)       (0.015)       (0.026)       (0.016)       (0.020)   </w:t>
      </w:r>
      <w:r>
        <w:br/>
      </w:r>
      <w:r>
        <w:rPr>
          <w:rStyle w:val="VerbatimChar"/>
        </w:rPr>
        <w:t xml:space="preserve">Public transport access       0.366 ***     0.097 ***    -0.055        -0.152 **     -0.101 **     -0.043    </w:t>
      </w:r>
      <w:r>
        <w:br/>
      </w:r>
      <w:r>
        <w:rPr>
          <w:rStyle w:val="VerbatimChar"/>
        </w:rPr>
        <w:t xml:space="preserve">                             (0.033)       (0.021)       (0.033)       (0.054)       (0.034)       (0.033)   </w:t>
      </w:r>
      <w:r>
        <w:br/>
      </w:r>
      <w:r>
        <w:rPr>
          <w:rStyle w:val="VerbatimChar"/>
        </w:rPr>
        <w:t xml:space="preserve">Population density            0.190 ***     0.056 *      -0.093 ***    -0.111 *      -0.110 ***    -0.098 ***</w:t>
      </w:r>
      <w:r>
        <w:br/>
      </w:r>
      <w:r>
        <w:rPr>
          <w:rStyle w:val="VerbatimChar"/>
        </w:rPr>
        <w:t xml:space="preserve">                             (0.037)       (0.023)       (0.027)       (0.044)       (0.028)       (0.029)   </w:t>
      </w:r>
      <w:r>
        <w:br/>
      </w:r>
      <w:r>
        <w:rPr>
          <w:rStyle w:val="VerbatimChar"/>
        </w:rPr>
        <w:t xml:space="preserve">% non-UK                     -0.033        -0.051 *      -0.251 ***    -0.234 ***    -0.264 ***    -0.233 ***</w:t>
      </w:r>
      <w:r>
        <w:br/>
      </w:r>
      <w:r>
        <w:rPr>
          <w:rStyle w:val="VerbatimChar"/>
        </w:rPr>
        <w:t xml:space="preserve">                             (0.033)       (0.020)       (0.033)       (0.053)       (0.033)       (0.032)   </w:t>
      </w:r>
      <w:r>
        <w:br/>
      </w:r>
      <w:r>
        <w:rPr>
          <w:rStyle w:val="VerbatimChar"/>
        </w:rPr>
        <w:t xml:space="preserve">% social housing             -0.403 ***    -0.202 ***    -0.260 ***    -0.308 ***    -0.266 ***    -0.282 ***</w:t>
      </w:r>
      <w:r>
        <w:br/>
      </w:r>
      <w:r>
        <w:rPr>
          <w:rStyle w:val="VerbatimChar"/>
        </w:rPr>
        <w:t xml:space="preserve">                             (0.032)       (0.020)       (0.022)       (0.035)       (0.022)       (0.024)   </w:t>
      </w:r>
      <w:r>
        <w:br/>
      </w:r>
      <w:r>
        <w:rPr>
          <w:rStyle w:val="VerbatimChar"/>
        </w:rPr>
        <w:t xml:space="preserve">W Green space                                                           0.255 ***    -0.028         0.046    </w:t>
      </w:r>
      <w:r>
        <w:br/>
      </w:r>
      <w:r>
        <w:rPr>
          <w:rStyle w:val="VerbatimChar"/>
        </w:rPr>
        <w:t xml:space="preserve">                                                                       (0.040)       (0.026)       (0.043)   </w:t>
      </w:r>
      <w:r>
        <w:br/>
      </w:r>
      <w:r>
        <w:rPr>
          <w:rStyle w:val="VerbatimChar"/>
        </w:rPr>
        <w:t xml:space="preserve">W Public transport access                                               0.697 ***     0.240 ***     0.274 ***</w:t>
      </w:r>
      <w:r>
        <w:br/>
      </w:r>
      <w:r>
        <w:rPr>
          <w:rStyle w:val="VerbatimChar"/>
        </w:rPr>
        <w:t xml:space="preserve">                                                                       (0.069)       (0.045)       (0.073)   </w:t>
      </w:r>
      <w:r>
        <w:br/>
      </w:r>
      <w:r>
        <w:rPr>
          <w:rStyle w:val="VerbatimChar"/>
        </w:rPr>
        <w:t xml:space="preserve">W Population density                                                    0.456 ***     0.135 **     -0.045    </w:t>
      </w:r>
      <w:r>
        <w:br/>
      </w:r>
      <w:r>
        <w:rPr>
          <w:rStyle w:val="VerbatimChar"/>
        </w:rPr>
        <w:t xml:space="preserve">                                                                       (0.065)       (0.041)       (0.075)   </w:t>
      </w:r>
      <w:r>
        <w:br/>
      </w:r>
      <w:r>
        <w:rPr>
          <w:rStyle w:val="VerbatimChar"/>
        </w:rPr>
        <w:t xml:space="preserve">W % non-UK                                                              0.304 ***     0.301 ***     0.244 ***</w:t>
      </w:r>
      <w:r>
        <w:br/>
      </w:r>
      <w:r>
        <w:rPr>
          <w:rStyle w:val="VerbatimChar"/>
        </w:rPr>
        <w:t xml:space="preserve">                                                                       (0.066)       (0.042)       (0.070)   </w:t>
      </w:r>
      <w:r>
        <w:br/>
      </w:r>
      <w:r>
        <w:rPr>
          <w:rStyle w:val="VerbatimChar"/>
        </w:rPr>
        <w:t xml:space="preserve">W % social housing                                                     -0.353 ***     0.119 ***    -0.136 *  </w:t>
      </w:r>
      <w:r>
        <w:br/>
      </w:r>
      <w:r>
        <w:rPr>
          <w:rStyle w:val="VerbatimChar"/>
        </w:rPr>
        <w:t xml:space="preserve">                                                                       (0.053)       (0.035)       (0.064)   </w:t>
      </w:r>
      <w:r>
        <w:br/>
      </w:r>
      <w:r>
        <w:rPr>
          <w:rStyle w:val="VerbatimChar"/>
        </w:rPr>
        <w:t xml:space="preserve">rho                                         0.786 ***                                 0.792 ***              </w:t>
      </w:r>
      <w:r>
        <w:br/>
      </w:r>
      <w:r>
        <w:rPr>
          <w:rStyle w:val="VerbatimChar"/>
        </w:rPr>
        <w:t xml:space="preserve">                                           (0.020)                                   (0.022)                 </w:t>
      </w:r>
      <w:r>
        <w:br/>
      </w:r>
      <w:r>
        <w:rPr>
          <w:rStyle w:val="VerbatimChar"/>
        </w:rPr>
        <w:t xml:space="preserve">lambda                                                    0.890 ***                                 0.852 ***</w:t>
      </w:r>
      <w:r>
        <w:br/>
      </w:r>
      <w:r>
        <w:rPr>
          <w:rStyle w:val="VerbatimChar"/>
        </w:rPr>
        <w:t xml:space="preserve">                                                         (0.015)                                   (0.019)   </w:t>
      </w:r>
      <w:r>
        <w:br/>
      </w:r>
      <w:r>
        <w:rPr>
          <w:rStyle w:val="VerbatimChar"/>
        </w:rPr>
        <w:t xml:space="preserve">-------------------------------------------------------------------------------------------------------------</w:t>
      </w:r>
      <w:r>
        <w:br/>
      </w:r>
      <w:r>
        <w:rPr>
          <w:rStyle w:val="VerbatimChar"/>
        </w:rPr>
        <w:t xml:space="preserve">Num. obs.                   983           983           983           983           983           983        </w:t>
      </w:r>
      <w:r>
        <w:br/>
      </w:r>
      <w:r>
        <w:rPr>
          <w:rStyle w:val="VerbatimChar"/>
        </w:rPr>
        <w:t xml:space="preserve">R^2                           0.263                                     0.440                                </w:t>
      </w:r>
      <w:r>
        <w:br/>
      </w:r>
      <w:r>
        <w:rPr>
          <w:rStyle w:val="VerbatimChar"/>
        </w:rPr>
        <w:t xml:space="preserve">Adj. R^2                      0.259                                     0.434                                </w:t>
      </w:r>
      <w:r>
        <w:br/>
      </w:r>
      <w:r>
        <w:rPr>
          <w:rStyle w:val="VerbatimChar"/>
        </w:rPr>
        <w:t xml:space="preserve">LR test: statistic                        788.549       933.187                     729.973       692.365    </w:t>
      </w:r>
      <w:r>
        <w:br/>
      </w:r>
      <w:r>
        <w:rPr>
          <w:rStyle w:val="VerbatimChar"/>
        </w:rPr>
        <w:t xml:space="preserve">LR test: p-value                            0.000         0.000                       0.000         0.000    </w:t>
      </w:r>
      <w:r>
        <w:br/>
      </w:r>
      <w:r>
        <w:rPr>
          <w:rStyle w:val="VerbatimChar"/>
        </w:rPr>
        <w:t xml:space="preserve">AIC                        2502.649      1716.100      1571.462      2242.641      1514.668      1552.276    </w:t>
      </w:r>
      <w:r>
        <w:br/>
      </w:r>
      <w:r>
        <w:rPr>
          <w:rStyle w:val="VerbatimChar"/>
        </w:rPr>
        <w:t xml:space="preserve">=============================================================================================================</w:t>
      </w:r>
      <w:r>
        <w:br/>
      </w:r>
      <w:r>
        <w:rPr>
          <w:rStyle w:val="VerbatimChar"/>
        </w:rPr>
        <w:t xml:space="preserve">*** p &lt; 0.001; ** p &lt; 0.01; * p &lt; 0.05</w:t>
      </w:r>
    </w:p>
    <w:p>
      <w:pPr>
        <w:pStyle w:val="FirstParagraph"/>
      </w:pPr>
      <w:r>
        <w:t xml:space="preserve">Compared to results from conventional non-spatial models, Table 1 comes with several additions: First, variables starting with a</w:t>
      </w:r>
      <w:r>
        <w:t xml:space="preserve"> </w:t>
      </w:r>
      <w:r>
        <w:t xml:space="preserve">“</w:t>
      </w:r>
      <w:r>
        <w:t xml:space="preserve">W</w:t>
      </w:r>
      <w:r>
        <w:t xml:space="preserve">”</w:t>
      </w:r>
      <w:r>
        <w:t xml:space="preserve"> </w:t>
      </w:r>
      <w:r>
        <w:t xml:space="preserve">(or</w:t>
      </w:r>
      <w:r>
        <w:t xml:space="preserve"> </w:t>
      </w:r>
      <w:r>
        <w:t xml:space="preserve">“</w:t>
      </w:r>
      <w:r>
        <w:t xml:space="preserve">lag</w:t>
      </w:r>
      <w:r>
        <w:t xml:space="preserve">”</w:t>
      </w:r>
      <w:r>
        <w:t xml:space="preserve">) indicate the spatially lagged variable or in the case of row-normalized weights matrices the average value of the respective variable across the local neighbours. Moreover, there are two auto-regressive parameters:</w:t>
      </w:r>
      <w:r>
        <w:t xml:space="preserve"> </w:t>
      </w:r>
      <w:r>
        <w:t xml:space="preserve">“</w:t>
      </w:r>
      <w:r>
        <w:t xml:space="preserve">rho</w:t>
      </w:r>
      <w:r>
        <w:t xml:space="preserve">”</w:t>
      </w:r>
      <w:r>
        <w:t xml:space="preserve"> </w:t>
      </w:r>
      <w:r>
        <w:t xml:space="preserve">for the estimated auto-correlation in the dependent variable and</w:t>
      </w:r>
      <w:r>
        <w:t xml:space="preserve"> </w:t>
      </w:r>
      <w:r>
        <w:t xml:space="preserve">“</w:t>
      </w:r>
      <w:r>
        <w:t xml:space="preserve">lambda</w:t>
      </w:r>
      <w:r>
        <w:t xml:space="preserve">”</w:t>
      </w:r>
      <w:r>
        <w:t xml:space="preserve"> </w:t>
      </w:r>
      <w:r>
        <w:t xml:space="preserve">for the estimated auto-correlation in the error term. In case of the SAR, a highly significant</w:t>
      </w:r>
      <w:r>
        <w:t xml:space="preserve"> </w:t>
      </w:r>
      <m:oMath>
        <m:acc>
          <m:accPr>
            <m:chr m:val="̂"/>
          </m:accPr>
          <m:e>
            <m:r>
              <m:t>ρ</m:t>
            </m:r>
          </m:e>
        </m:acc>
      </m:oMath>
      <w:r>
        <w:t xml:space="preserve"> </w:t>
      </w:r>
      <w:r>
        <w:t xml:space="preserve">coefficient of 0.786 indicates strong positive spatial auto-correlation in the median house price: the house price in adjacent areas positively impacts the focal house prices. A</w:t>
      </w:r>
      <w:r>
        <w:t xml:space="preserve"> </w:t>
      </w:r>
      <m:oMath>
        <m:acc>
          <m:accPr>
            <m:chr m:val="̂"/>
          </m:accPr>
          <m:e>
            <m:r>
              <m:t>λ</m:t>
            </m:r>
          </m:e>
        </m:acc>
      </m:oMath>
      <w:r>
        <w:t xml:space="preserve"> </w:t>
      </w:r>
      <w:r>
        <w:t xml:space="preserve">of 0.89 in the SEM however indicates that there is very strong spatial auto-correlation among the (remaining) error variance. The likelihood ratio test in the goodness-of-fit statistics are highly significant in both cases, rejecting the NULL of no spatial auto-autocorrelation.</w:t>
      </w:r>
    </w:p>
    <w:p>
      <w:pPr>
        <w:pStyle w:val="BodyText"/>
      </w:pPr>
      <w:r>
        <w:t xml:space="preserve">Given the strong positive auto-correlation in the dependent variable in SAR and SDM, we cannot directly interpret the coefficients as marginal effects. Similar to auto-regressive temporal models, we need to account for the spatial multiplier effect. For SEM, SLX and SDEM, we could directly interpret the coefficients of Table 1. However, we plot the impacts of all five models in Figure</w:t>
      </w:r>
      <w:r>
        <w:t xml:space="preserve"> </w:t>
      </w:r>
      <w:hyperlink w:anchor="fig-coefs">
        <w:r>
          <w:rPr>
            <w:rStyle w:val="Hyperlink"/>
          </w:rPr>
          <w:t xml:space="preserve">Figure 2.4</w:t>
        </w:r>
      </w:hyperlink>
      <w:r>
        <w:t xml:space="preserve"> </w:t>
      </w:r>
      <w:r>
        <w:t xml:space="preserve">for reasons of comparison. Note that SEM only has direct and no indirect impacts.</w:t>
      </w:r>
    </w:p>
    <w:tbl>
      <w:tblPr>
        <w:tblStyle w:val="Table"/>
        <w:tblW w:type="pct" w:w="5000"/>
        <w:tblLook w:firstRow="0" w:lastRow="0" w:firstColumn="0" w:lastColumn="0" w:noHBand="0" w:noVBand="0" w:val="0000"/>
        <w:jc w:val="start"/>
      </w:tblPr>
      <w:tblGrid>
        <w:gridCol w:w="7920"/>
      </w:tblGrid>
      <w:tr>
        <w:tc>
          <w:tcPr/>
          <w:bookmarkStart w:id="66" w:name="fig-coefs"/>
          <w:p>
            <w:pPr>
              <w:jc w:val="center"/>
            </w:pPr>
            <w:r>
              <w:drawing>
                <wp:inline>
                  <wp:extent cx="5334000" cy="4000500"/>
                  <wp:effectExtent b="0" l="0" r="0" t="0"/>
                  <wp:docPr descr="" title="" id="64" name="Picture"/>
                  <a:graphic>
                    <a:graphicData uri="http://schemas.openxmlformats.org/drawingml/2006/picture">
                      <pic:pic>
                        <pic:nvPicPr>
                          <pic:cNvPr descr="fig/Coefplot.jpeg" id="65"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Direct and indirect impacts from spatial regression models. Dependent variable: mean house prices. All vairables are standardised.</w:t>
            </w:r>
          </w:p>
          <w:bookmarkEnd w:id="66"/>
        </w:tc>
      </w:tr>
    </w:tbl>
    <w:p>
      <w:pPr>
        <w:pStyle w:val="BodyText"/>
      </w:pPr>
      <w:r>
        <w:t xml:space="preserve">We start with the results of the SAR model in Figure</w:t>
      </w:r>
      <w:r>
        <w:t xml:space="preserve"> </w:t>
      </w:r>
      <w:hyperlink w:anchor="fig-coefs">
        <w:r>
          <w:rPr>
            <w:rStyle w:val="Hyperlink"/>
          </w:rPr>
          <w:t xml:space="preserve">Figure 2.4</w:t>
        </w:r>
      </w:hyperlink>
      <w:r>
        <w:t xml:space="preserve">. A one standard-deviation increase of green space in the focal unit is associated with a 0.16 standard deviation increase in house prices within the same spatial unit. However, there are also highly significant diffusion processes. This increase in green space in the focal unit will also increase house prices in neighbouring units and the neighbours of these neighbours. This indirect impact will add up to a 0.453 standard deviation increase in house prices across neighbouring units connected through the spatial weights system. Similarly, an increase in public transport accessibility is associated with a 0.118 standard-deviation higher median house price in the unit itself and an additional 0.453 deviation increase diffusing though the neighbouring regions. Note that direct and indirect effects are bound to a common ration, as SAR only estimates one single spatial parameter</w:t>
      </w:r>
      <w:r>
        <w:t xml:space="preserve"> </w:t>
      </w:r>
      <m:oMath>
        <m:acc>
          <m:accPr>
            <m:chr m:val="̂"/>
          </m:accPr>
          <m:e>
            <m:r>
              <m:t>ρ</m:t>
            </m:r>
          </m:e>
        </m:acc>
      </m:oMath>
      <w:r>
        <w:t xml:space="preserve">. In our case, every indirect impact equals approximately 2.83 times the direct impact. This is a very restrictive conditions and a severe drawback of the SAR model.</w:t>
      </w:r>
    </w:p>
    <w:p>
      <w:pPr>
        <w:pStyle w:val="BodyText"/>
      </w:pPr>
      <w:r>
        <w:t xml:space="preserve">The SLX - similar to SAR - estimates a positive impact of green space in the focal but also in adjacent neighbourhoods on house prices in the focal unit. A one standard deviation in the focal unit is associated with 0.135 standard-deviations higher house price in the focal unit. If green spaces in adjacent neighbourhoods increase on average by one standard deviation, this would increase house prices in the focal unit by 0.255 standard deviations. Note that the SLX tells a different story about the effect of public transport access than SAR: there is a negative direct and a very strong and positive indirect effect. A one standard deviation increase in public transport access in the focal unit is associated with -0.152 standard deviations lower house prices. In contrast, more public transport in the local surrounding (the average neighbours) is associated with 0.697 standard deviations higher prices. This is in line with the idea that public transport facilities are usually not particularly attractive: it is good to have them close but not too close. The same is true for population density: it is good to live in a broader area with high population density as indicated by the indirect impacts (probability indicating high centrality), but the local neighbourhood should have a low population density as indicated by the negative direct impact.</w:t>
      </w:r>
    </w:p>
    <w:p>
      <w:pPr>
        <w:pStyle w:val="BodyText"/>
      </w:pPr>
      <w:r>
        <w:t xml:space="preserve">We could go further with the other models. However, interpretation in SDM follows the same logic as SAR, and interpretation in SDEM aligns to SLX. Interpretation in SEM is analogous to non-spatial OLS, as there are no indirect impacts. Moreover, it is important to keep in mind that the indirect impacts are summary measures which sum over all impacts from or onto neighbouring regions. The indirect public transport effect of 0.697 in SLX would occur if the average public transport access across neighbours would increase by one standard deviation. This only occurs if all neighbours would simultaneously increase public transport access by one standard deviation.</w:t>
      </w:r>
    </w:p>
    <w:bookmarkEnd w:id="67"/>
    <w:bookmarkStart w:id="68" w:name="conclusions"/>
    <w:p>
      <w:pPr>
        <w:pStyle w:val="Heading2"/>
      </w:pPr>
      <w:r>
        <w:t xml:space="preserve">2.7 Conclusions</w:t>
      </w:r>
    </w:p>
    <w:p>
      <w:pPr>
        <w:pStyle w:val="FirstParagraph"/>
      </w:pPr>
      <w:r>
        <w:t xml:space="preserve">Interest in spatial research topics has witnessed a surge within the social sciences, largely due to the increasing availability of geo-referenced data. This growing availability carries immense potential for delving into the analysis of spatial phenomena, such as spillovers and diffusions. However, it also presents challenges for statistical estimators. Notably, utilizing non-spatial techniques with spatial data results in the loss of valuable information. In this chapter, we’ve offered an extensive overview of common spatial econometrics models that permit the explicit testing of spatial relationships. For those keen on exploring spatial panel data, consider the works of</w:t>
      </w:r>
      <w:r>
        <w:t xml:space="preserve"> </w:t>
      </w:r>
      <w:r>
        <w:t xml:space="preserve">Elhorst (2014)</w:t>
      </w:r>
      <w:r>
        <w:t xml:space="preserve"> </w:t>
      </w:r>
      <w:r>
        <w:t xml:space="preserve">and</w:t>
      </w:r>
      <w:r>
        <w:t xml:space="preserve"> </w:t>
      </w:r>
      <w:r>
        <w:t xml:space="preserve">Cook, Hays, and Franzese (2023)</w:t>
      </w:r>
      <w:r>
        <w:t xml:space="preserve">. Meanwhile, those intrigued by non-linear spatial models should delve into</w:t>
      </w:r>
      <w:r>
        <w:t xml:space="preserve"> </w:t>
      </w:r>
      <w:r>
        <w:t xml:space="preserve">LeSage and Pace (2009)</w:t>
      </w:r>
      <w:r>
        <w:t xml:space="preserve"> </w:t>
      </w:r>
      <w:r>
        <w:t xml:space="preserve">and</w:t>
      </w:r>
      <w:r>
        <w:t xml:space="preserve"> </w:t>
      </w:r>
      <w:r>
        <w:t xml:space="preserve">Franzese, Hays, and Cook (2016)</w:t>
      </w:r>
      <w:r>
        <w:t xml:space="preserve">.</w:t>
      </w:r>
    </w:p>
    <w:p>
      <w:pPr>
        <w:pStyle w:val="BodyText"/>
      </w:pPr>
      <w:r>
        <w:t xml:space="preserve">In framework of this chapter, spatial dependence can be integrated as three distinct processes: a) Spatial interdependence in the outcome, b) Clustering of unobservable factors, and c) Spillovers originating from covariates. In any practical application, it is crucial to first contemplate potential theoretical underpinnings for spatial dependence. In the case outlined above, it is plausible to anticipate dependence in the outcome, as house prices in adjacent neighbourhoods directly influence prices in the focal units, given that agents or home-owners rely on price information from surrounding areas. Clustering of unobservable factors is also evident; attributes like distance to the city centre or housing age are spatially clustered and likely exert influence on house prices and other covariates, potentially causing an omitted variable bias. Moreover, there are likely spillover effects from the covariates, where factors like parks, population density, and public transport access in surrounding neighbourhoods have a direct impact across neighbourhood borders. Thus, all the models discussed here are theoretical plausible.</w:t>
      </w:r>
    </w:p>
    <w:p>
      <w:pPr>
        <w:pStyle w:val="BodyText"/>
      </w:pPr>
      <w:r>
        <w:t xml:space="preserve">The choice of the correct model specification is often arbitrary, especially in cases like house price modelling. It is advisable to steer clear of the Spatial Autoregressive (SAR) and Autoregressive Conditional (SAC) models, as they come with drawbacks in applied research as highlighted by</w:t>
      </w:r>
      <w:r>
        <w:t xml:space="preserve"> </w:t>
      </w:r>
      <w:r>
        <w:t xml:space="preserve">LeSage (2014)</w:t>
      </w:r>
      <w:r>
        <w:t xml:space="preserve"> </w:t>
      </w:r>
      <w:r>
        <w:t xml:space="preserve">and</w:t>
      </w:r>
      <w:r>
        <w:t xml:space="preserve"> </w:t>
      </w:r>
      <w:r>
        <w:t xml:space="preserve">Rüttenauer (2022)</w:t>
      </w:r>
      <w:r>
        <w:t xml:space="preserve">. Models with only one estimated spatial parameter across all covariates, like SAR and SAC, impose heavy restrictions on indirect impacts, potentially leading to biased estimates when multiple covariates are involved. Consequently, it is generally sensible to consider more flexible specifications such as SLX, Spatial Durbin Model (SDM), and Spatial Durbin Error Model (SDEM). In our example above, the conclusions derived from SLX, SDM, and SDEM are fairly consistent, with SDEM being the most conservative regarding indirect spatial impacts. This aligns with the model’s accounting for spatial clustering among errors, which encompasses potential confounders. For instance, the indirect impact of population density diminishes significantly when controlling for the distance to the city center, explaining why the indirect positive effect of population density vanishes in SDEM—it is largely confounded by distance to the city center.</w:t>
      </w:r>
    </w:p>
    <w:p>
      <w:pPr>
        <w:pStyle w:val="BodyText"/>
      </w:pPr>
      <w:r>
        <w:t xml:space="preserve">The Spatial Lag Model (SLX) stands out for several reasons: 1) It is straightforward in its simplicity; 2) Estimation can be performed using least squares; 3) It can be seamlessly integrated into panel data methods, non-linear models, and machine learning techniques, treating</w:t>
      </w:r>
      <w:r>
        <w:t xml:space="preserve"> </w:t>
      </w:r>
      <m:oMath>
        <m:r>
          <m:rPr>
            <m:sty m:val="b"/>
          </m:rPr>
          <m:t>W</m:t>
        </m:r>
        <m:r>
          <m:rPr>
            <m:sty m:val="b"/>
          </m:rPr>
          <m:t>X</m:t>
        </m:r>
      </m:oMath>
      <w:r>
        <w:t xml:space="preserve"> </w:t>
      </w:r>
      <w:r>
        <w:t xml:space="preserve">as just another set of covariate; 4) SLX can be globalised by incorporating higher-order neighbours such as</w:t>
      </w:r>
      <w:r>
        <w:t xml:space="preserve"> </w:t>
      </w:r>
      <m:oMath>
        <m:sSup>
          <m:e>
            <m:r>
              <m:rPr>
                <m:sty m:val="b"/>
              </m:rPr>
              <m:t>W</m:t>
            </m:r>
          </m:e>
          <m:sup>
            <m:r>
              <m:t>2</m:t>
            </m:r>
          </m:sup>
        </m:sSup>
        <m:r>
          <m:rPr>
            <m:sty m:val="b"/>
          </m:rPr>
          <m:t>X</m:t>
        </m:r>
      </m:oMath>
      <w:r>
        <w:t xml:space="preserve"> </w:t>
      </w:r>
      <w:r>
        <w:t xml:space="preserve">and so forth, allowing for a broader assessment of spatial impacts.</w:t>
      </w:r>
    </w:p>
    <w:p>
      <w:pPr>
        <w:pStyle w:val="BodyText"/>
      </w:pPr>
      <w:r>
        <w:t xml:space="preserve">A topic deserving more attention is the necessity for spatial econometric models when working with individual-level survey data merged with geographic context information. Do we need to account for spatial structure when adding neighbourhood information to survey data? A common approach involves multi-level models, which address error dependence. However, this approach assumes that units living very close to each other but separated by an arbitrary spatial border are independent —- a strong assumption. An alternative approach is a spatial error model, which accommodates spatially clustered errors. For instance,</w:t>
      </w:r>
      <w:r>
        <w:t xml:space="preserve"> </w:t>
      </w:r>
      <w:r>
        <w:t xml:space="preserve">Diekmann et al. (2023)</w:t>
      </w:r>
      <w:r>
        <w:t xml:space="preserve"> </w:t>
      </w:r>
      <w:r>
        <w:t xml:space="preserve">presents a compelling example in the field of environmental inequality, where error models seem more plausible since it is unlikely that randomly sampled survey respondents directly influence each other (as assumed in SLX and SAR), but very likely that neighbouring respondents are exposed to similar unobservable factors. Nevertheless, one may still wish to investigate the influence of context effects and their spatial patterns. In such cases, SLX-like specifications for the context appear reasonable, as demonstrated by</w:t>
      </w:r>
      <w:r>
        <w:t xml:space="preserve"> </w:t>
      </w:r>
      <w:r>
        <w:t xml:space="preserve">Haußmann and Rüttenauer (2023)</w:t>
      </w:r>
      <w:r>
        <w:t xml:space="preserve">, who employed spatial SLX specifications to explore the impact of regional deprivation on right-wing votes at various spatial scales.</w:t>
      </w:r>
    </w:p>
    <w:p>
      <w:pPr>
        <w:pStyle w:val="BodyText"/>
      </w:pPr>
      <w:r>
        <w:t xml:space="preserve">For further exploration in spatial data analysis, I recommend</w:t>
      </w:r>
      <w:r>
        <w:t xml:space="preserve"> </w:t>
      </w:r>
      <w:r>
        <w:t xml:space="preserve">Pebesma and Bivand (2023)</w:t>
      </w:r>
      <w:r>
        <w:t xml:space="preserve"> </w:t>
      </w:r>
      <w:r>
        <w:t xml:space="preserve">as an open-science book on Spatial Data Science, offering a comprehensive overview of handling and processing spatial data.</w:t>
      </w:r>
      <w:r>
        <w:t xml:space="preserve"> </w:t>
      </w:r>
      <w:r>
        <w:t xml:space="preserve">LeSage and Pace (2009)</w:t>
      </w:r>
      <w:r>
        <w:t xml:space="preserve"> </w:t>
      </w:r>
      <w:r>
        <w:t xml:space="preserve">and</w:t>
      </w:r>
      <w:r>
        <w:t xml:space="preserve"> </w:t>
      </w:r>
      <w:r>
        <w:t xml:space="preserve">Kelejian and Piras (2017)</w:t>
      </w:r>
      <w:r>
        <w:t xml:space="preserve"> </w:t>
      </w:r>
      <w:r>
        <w:t xml:space="preserve">provide comprehensive introductions to spatial econometrics, complete with the necessary mathematical foundations.</w:t>
      </w:r>
      <w:r>
        <w:t xml:space="preserve"> </w:t>
      </w:r>
      <w:r>
        <w:t xml:space="preserve">Ward and Gleditsch (2008)</w:t>
      </w:r>
      <w:r>
        <w:t xml:space="preserve"> </w:t>
      </w:r>
      <w:r>
        <w:t xml:space="preserve">offers an intuitive introduction to spatial regression models, while</w:t>
      </w:r>
      <w:r>
        <w:t xml:space="preserve"> </w:t>
      </w:r>
      <w:r>
        <w:t xml:space="preserve">Elhorst (2012)</w:t>
      </w:r>
      <w:r>
        <w:t xml:space="preserve">,</w:t>
      </w:r>
      <w:r>
        <w:t xml:space="preserve"> </w:t>
      </w:r>
      <w:r>
        <w:t xml:space="preserve">Halleck Vega and Elhorst (2015)</w:t>
      </w:r>
      <w:r>
        <w:t xml:space="preserve">,</w:t>
      </w:r>
      <w:r>
        <w:t xml:space="preserve"> </w:t>
      </w:r>
      <w:r>
        <w:t xml:space="preserve">LeSage (2014)</w:t>
      </w:r>
      <w:r>
        <w:t xml:space="preserve">, and</w:t>
      </w:r>
      <w:r>
        <w:t xml:space="preserve"> </w:t>
      </w:r>
      <w:r>
        <w:t xml:space="preserve">Rüttenauer (2022)</w:t>
      </w:r>
      <w:r>
        <w:t xml:space="preserve"> </w:t>
      </w:r>
      <w:r>
        <w:t xml:space="preserve">present article-length introductions to spatial econometrics.</w:t>
      </w:r>
    </w:p>
    <w:bookmarkEnd w:id="68"/>
    <w:bookmarkStart w:id="69" w:name="references"/>
    <w:p>
      <w:pPr>
        <w:pStyle w:val="Heading2"/>
      </w:pPr>
      <w:r>
        <w:t xml:space="preserve">References</w:t>
      </w:r>
    </w:p>
    <w:bookmarkEnd w:id="69"/>
    <w:bookmarkEnd w:id="70"/>
    <w:bookmarkStart w:id="210" w:name="prepare-example-data"/>
    <w:p>
      <w:pPr>
        <w:pStyle w:val="Heading1"/>
      </w:pPr>
      <w:r>
        <w:t xml:space="preserve">3. Prepare example data</w:t>
      </w:r>
    </w:p>
    <w:bookmarkStart w:id="71" w:name="required-packages"/>
    <w:p>
      <w:pPr>
        <w:pStyle w:val="Heading3"/>
      </w:pPr>
      <w:r>
        <w:t xml:space="preserve">Required packages</w:t>
      </w:r>
    </w:p>
    <w:p>
      <w:pPr>
        <w:pStyle w:val="SourceCode"/>
      </w:pPr>
      <w:r>
        <w:rPr>
          <w:rStyle w:val="NormalTok"/>
        </w:rPr>
        <w:t xml:space="preserve">pkgs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"sf"</w:t>
      </w:r>
      <w:r>
        <w:rPr>
          <w:rStyle w:val="NormalTok"/>
        </w:rPr>
        <w:t xml:space="preserve">, </w:t>
      </w:r>
      <w:r>
        <w:rPr>
          <w:rStyle w:val="StringTok"/>
        </w:rPr>
        <w:t xml:space="preserve">"mapview"</w:t>
      </w:r>
      <w:r>
        <w:rPr>
          <w:rStyle w:val="NormalTok"/>
        </w:rPr>
        <w:t xml:space="preserve">, </w:t>
      </w:r>
      <w:r>
        <w:rPr>
          <w:rStyle w:val="StringTok"/>
        </w:rPr>
        <w:t xml:space="preserve">"nngeo"</w:t>
      </w:r>
      <w:r>
        <w:rPr>
          <w:rStyle w:val="NormalTok"/>
        </w:rPr>
        <w:t xml:space="preserve">,  </w:t>
      </w:r>
      <w:r>
        <w:rPr>
          <w:rStyle w:val="StringTok"/>
        </w:rPr>
        <w:t xml:space="preserve">"dplyr"</w:t>
      </w:r>
      <w:r>
        <w:rPr>
          <w:rStyle w:val="NormalTok"/>
        </w:rPr>
        <w:t xml:space="preserve">, </w:t>
      </w:r>
      <w:r>
        <w:rPr>
          <w:rStyle w:val="StringTok"/>
        </w:rPr>
        <w:t xml:space="preserve">"osmdata"</w:t>
      </w:r>
      <w:r>
        <w:rPr>
          <w:rStyle w:val="NormalTok"/>
        </w:rPr>
        <w:t xml:space="preserve">,</w:t>
      </w:r>
      <w:r>
        <w:br/>
      </w:r>
      <w:r>
        <w:rPr>
          <w:rStyle w:val="NormalTok"/>
        </w:rPr>
        <w:t xml:space="preserve">          </w:t>
      </w:r>
      <w:r>
        <w:rPr>
          <w:rStyle w:val="StringTok"/>
        </w:rPr>
        <w:t xml:space="preserve">"nomisr"</w:t>
      </w:r>
      <w:r>
        <w:rPr>
          <w:rStyle w:val="NormalTok"/>
        </w:rPr>
        <w:t xml:space="preserve">, </w:t>
      </w:r>
      <w:r>
        <w:rPr>
          <w:rStyle w:val="StringTok"/>
        </w:rPr>
        <w:t xml:space="preserve">"tidyr"</w:t>
      </w:r>
      <w:r>
        <w:rPr>
          <w:rStyle w:val="NormalTok"/>
        </w:rPr>
        <w:t xml:space="preserve">, </w:t>
      </w:r>
      <w:r>
        <w:rPr>
          <w:rStyle w:val="StringTok"/>
        </w:rPr>
        <w:t xml:space="preserve">"texreg"</w:t>
      </w:r>
      <w:r>
        <w:rPr>
          <w:rStyle w:val="NormalTok"/>
        </w:rPr>
        <w:t xml:space="preserve">, </w:t>
      </w:r>
      <w:r>
        <w:rPr>
          <w:rStyle w:val="StringTok"/>
        </w:rPr>
        <w:t xml:space="preserve">"downlit"</w:t>
      </w:r>
      <w:r>
        <w:rPr>
          <w:rStyle w:val="NormalTok"/>
        </w:rPr>
        <w:t xml:space="preserve">, </w:t>
      </w:r>
      <w:r>
        <w:rPr>
          <w:rStyle w:val="StringTok"/>
        </w:rPr>
        <w:t xml:space="preserve">"xml2"</w:t>
      </w:r>
      <w:r>
        <w:rPr>
          <w:rStyle w:val="NormalTok"/>
        </w:rPr>
        <w:t xml:space="preserve">) </w:t>
      </w:r>
      <w:r>
        <w:br/>
      </w:r>
      <w:r>
        <w:rPr>
          <w:rStyle w:val="FunctionTok"/>
        </w:rPr>
        <w:t xml:space="preserve">lapply</w:t>
      </w:r>
      <w:r>
        <w:rPr>
          <w:rStyle w:val="NormalTok"/>
        </w:rPr>
        <w:t xml:space="preserve">(pkgs, require, </w:t>
      </w:r>
      <w:r>
        <w:rPr>
          <w:rStyle w:val="AttributeTok"/>
        </w:rPr>
        <w:t xml:space="preserve">character.only =</w:t>
      </w:r>
      <w:r>
        <w:rPr>
          <w:rStyle w:val="NormalTok"/>
        </w:rPr>
        <w:t xml:space="preserve"> </w:t>
      </w:r>
      <w:r>
        <w:rPr>
          <w:rStyle w:val="ConstantTok"/>
        </w:rPr>
        <w:t xml:space="preserve">TRUE</w:t>
      </w:r>
      <w:r>
        <w:rPr>
          <w:rStyle w:val="NormalTok"/>
        </w:rPr>
        <w:t xml:space="preserve">)</w:t>
      </w:r>
    </w:p>
    <w:bookmarkEnd w:id="71"/>
    <w:bookmarkStart w:id="209" w:name="importing-some-real-world-data"/>
    <w:p>
      <w:pPr>
        <w:pStyle w:val="Heading2"/>
      </w:pPr>
      <w:r>
        <w:t xml:space="preserve">3.1 Importing some real world data</w:t>
      </w:r>
    </w:p>
    <w:p>
      <w:pPr>
        <w:pStyle w:val="FirstParagraph"/>
      </w:pPr>
      <w:r>
        <w:rPr>
          <w:rStyle w:val="VerbatimChar"/>
        </w:rPr>
        <w:t xml:space="preserve">sf</w:t>
      </w:r>
      <w:r>
        <w:t xml:space="preserve"> </w:t>
      </w:r>
      <w:r>
        <w:t xml:space="preserve">imports many of the most common spatial data files, like geojson, gpkg, or shp.</w:t>
      </w:r>
    </w:p>
    <w:bookmarkStart w:id="73" w:name="london-shapefile-polygon"/>
    <w:p>
      <w:pPr>
        <w:pStyle w:val="Heading3"/>
      </w:pPr>
      <w:r>
        <w:t xml:space="preserve">3.1.1 London shapefile (polygon)</w:t>
      </w:r>
    </w:p>
    <w:p>
      <w:pPr>
        <w:pStyle w:val="FirstParagraph"/>
      </w:pPr>
      <w:r>
        <w:t xml:space="preserve">Let’s get some administrative boundaries for London from the</w:t>
      </w:r>
      <w:r>
        <w:t xml:space="preserve"> </w:t>
      </w:r>
      <w:hyperlink r:id="rId72">
        <w:r>
          <w:rPr>
            <w:rStyle w:val="Hyperlink"/>
          </w:rPr>
          <w:t xml:space="preserve">London Datastore</w:t>
        </w:r>
      </w:hyperlink>
      <w:r>
        <w:t xml:space="preserve">. We use the</w:t>
      </w:r>
      <w:r>
        <w:t xml:space="preserve"> </w:t>
      </w:r>
      <w:r>
        <w:rPr>
          <w:rStyle w:val="VerbatimChar"/>
        </w:rPr>
        <w:t xml:space="preserve">sf</w:t>
      </w:r>
      <w:r>
        <w:t xml:space="preserve"> </w:t>
      </w:r>
      <w:r>
        <w:t xml:space="preserve">package and its funtion</w:t>
      </w:r>
      <w:r>
        <w:t xml:space="preserve"> </w:t>
      </w:r>
      <w:r>
        <w:rPr>
          <w:rStyle w:val="VerbatimChar"/>
        </w:rPr>
        <w:t xml:space="preserve">st_read()</w:t>
      </w:r>
      <w:r>
        <w:t xml:space="preserve"> </w:t>
      </w:r>
      <w:r>
        <w:t xml:space="preserve">to import the data.</w:t>
      </w:r>
    </w:p>
    <w:p>
      <w:pPr>
        <w:pStyle w:val="SourceCode"/>
      </w:pPr>
      <w:r>
        <w:rPr>
          <w:rStyle w:val="CommentTok"/>
        </w:rPr>
        <w:t xml:space="preserve"># Create subdir (all data withh be stored in "_data")</w:t>
      </w:r>
      <w:r>
        <w:br/>
      </w:r>
      <w:r>
        <w:rPr>
          <w:rStyle w:val="NormalTok"/>
        </w:rPr>
        <w:t xml:space="preserve">dn </w:t>
      </w:r>
      <w:r>
        <w:rPr>
          <w:rStyle w:val="OtherTok"/>
        </w:rPr>
        <w:t xml:space="preserve">&lt;-</w:t>
      </w:r>
      <w:r>
        <w:rPr>
          <w:rStyle w:val="NormalTok"/>
        </w:rPr>
        <w:t xml:space="preserve"> </w:t>
      </w:r>
      <w:r>
        <w:rPr>
          <w:rStyle w:val="StringTok"/>
        </w:rPr>
        <w:t xml:space="preserve">"_data"</w:t>
      </w:r>
      <w:r>
        <w:br/>
      </w:r>
      <w:r>
        <w:rPr>
          <w:rStyle w:val="FunctionTok"/>
        </w:rPr>
        <w:t xml:space="preserve">ifelse</w:t>
      </w:r>
      <w:r>
        <w:rPr>
          <w:rStyle w:val="NormalTok"/>
        </w:rPr>
        <w:t xml:space="preserve">(</w:t>
      </w:r>
      <w:r>
        <w:rPr>
          <w:rStyle w:val="FunctionTok"/>
        </w:rPr>
        <w:t xml:space="preserve">dir.exists</w:t>
      </w:r>
      <w:r>
        <w:rPr>
          <w:rStyle w:val="NormalTok"/>
        </w:rPr>
        <w:t xml:space="preserve">(dn), </w:t>
      </w:r>
      <w:r>
        <w:rPr>
          <w:rStyle w:val="StringTok"/>
        </w:rPr>
        <w:t xml:space="preserve">"Exists"</w:t>
      </w:r>
      <w:r>
        <w:rPr>
          <w:rStyle w:val="NormalTok"/>
        </w:rPr>
        <w:t xml:space="preserve">, </w:t>
      </w:r>
      <w:r>
        <w:rPr>
          <w:rStyle w:val="FunctionTok"/>
        </w:rPr>
        <w:t xml:space="preserve">dir.create</w:t>
      </w:r>
      <w:r>
        <w:rPr>
          <w:rStyle w:val="NormalTok"/>
        </w:rPr>
        <w:t xml:space="preserve">(dn))</w:t>
      </w:r>
    </w:p>
    <w:p>
      <w:pPr>
        <w:pStyle w:val="SourceCode"/>
      </w:pPr>
      <w:r>
        <w:rPr>
          <w:rStyle w:val="VerbatimChar"/>
        </w:rPr>
        <w:t xml:space="preserve">[1] "Exists"</w:t>
      </w:r>
    </w:p>
    <w:p>
      <w:pPr>
        <w:pStyle w:val="SourceCode"/>
      </w:pPr>
      <w:r>
        <w:rPr>
          <w:rStyle w:val="CommentTok"/>
        </w:rPr>
        <w:t xml:space="preserve"># Download zip file and unzip</w:t>
      </w:r>
      <w:r>
        <w:br/>
      </w:r>
      <w:r>
        <w:rPr>
          <w:rStyle w:val="NormalTok"/>
        </w:rPr>
        <w:t xml:space="preserve">tmpf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boundary.link </w:t>
      </w:r>
      <w:r>
        <w:rPr>
          <w:rStyle w:val="OtherTok"/>
        </w:rPr>
        <w:t xml:space="preserve">&lt;-</w:t>
      </w:r>
      <w:r>
        <w:rPr>
          <w:rStyle w:val="NormalTok"/>
        </w:rPr>
        <w:t xml:space="preserve"> </w:t>
      </w:r>
      <w:r>
        <w:rPr>
          <w:rStyle w:val="StringTok"/>
        </w:rPr>
        <w:t xml:space="preserve">"https://data.london.gov.uk/download/statistical-gis-boundary-files-london/9ba8c833-6370-4b11-abdc-314aa020d5e0/statistical-gis-boundaries-london.zip"</w:t>
      </w:r>
      <w:r>
        <w:br/>
      </w:r>
      <w:r>
        <w:rPr>
          <w:rStyle w:val="FunctionTok"/>
        </w:rPr>
        <w:t xml:space="preserve">download.file</w:t>
      </w:r>
      <w:r>
        <w:rPr>
          <w:rStyle w:val="NormalTok"/>
        </w:rPr>
        <w:t xml:space="preserve">(boundary.link, tmpf)</w:t>
      </w:r>
      <w:r>
        <w:br/>
      </w:r>
      <w:r>
        <w:rPr>
          <w:rStyle w:val="FunctionTok"/>
        </w:rPr>
        <w:t xml:space="preserve">unzip</w:t>
      </w:r>
      <w:r>
        <w:rPr>
          <w:rStyle w:val="NormalTok"/>
        </w:rPr>
        <w:t xml:space="preserve">(</w:t>
      </w:r>
      <w:r>
        <w:rPr>
          <w:rStyle w:val="AttributeTok"/>
        </w:rPr>
        <w:t xml:space="preserve">zipfile =</w:t>
      </w:r>
      <w:r>
        <w:rPr>
          <w:rStyle w:val="NormalTok"/>
        </w:rPr>
        <w:t xml:space="preserve"> tmpf, </w:t>
      </w:r>
      <w:r>
        <w:rPr>
          <w:rStyle w:val="AttributeTok"/>
        </w:rPr>
        <w:t xml:space="preserve">exdir =</w:t>
      </w:r>
      <w:r>
        <w:rPr>
          <w:rStyle w:val="NormalTok"/>
        </w:rPr>
        <w:t xml:space="preserve"> </w:t>
      </w:r>
      <w:r>
        <w:rPr>
          <w:rStyle w:val="FunctionTok"/>
        </w:rPr>
        <w:t xml:space="preserve">paste0</w:t>
      </w:r>
      <w:r>
        <w:rPr>
          <w:rStyle w:val="NormalTok"/>
        </w:rPr>
        <w:t xml:space="preserve">(dn))</w:t>
      </w:r>
      <w:r>
        <w:br/>
      </w:r>
      <w:r>
        <w:rPr>
          <w:rStyle w:val="FunctionTok"/>
        </w:rPr>
        <w:t xml:space="preserve">unlink</w:t>
      </w:r>
      <w:r>
        <w:rPr>
          <w:rStyle w:val="NormalTok"/>
        </w:rPr>
        <w:t xml:space="preserve">(tmpf)</w:t>
      </w:r>
      <w:r>
        <w:br/>
      </w:r>
      <w:r>
        <w:br/>
      </w:r>
      <w:r>
        <w:rPr>
          <w:rStyle w:val="CommentTok"/>
        </w:rPr>
        <w:t xml:space="preserve"># This is a shapefile</w:t>
      </w:r>
      <w:r>
        <w:br/>
      </w:r>
      <w:r>
        <w:rPr>
          <w:rStyle w:val="CommentTok"/>
        </w:rPr>
        <w:t xml:space="preserve"># We only need the MSOA layer for now</w:t>
      </w:r>
      <w:r>
        <w:br/>
      </w:r>
      <w:r>
        <w:rPr>
          <w:rStyle w:val="NormalTok"/>
        </w:rPr>
        <w:t xml:space="preserve">msoa.spdf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FunctionTok"/>
        </w:rPr>
        <w:t xml:space="preserve">paste0</w:t>
      </w:r>
      <w:r>
        <w:rPr>
          <w:rStyle w:val="NormalTok"/>
        </w:rPr>
        <w:t xml:space="preserve">(dn, </w:t>
      </w:r>
      <w:r>
        <w:rPr>
          <w:rStyle w:val="StringTok"/>
        </w:rPr>
        <w:t xml:space="preserve">"/statistical-gis-boundaries-london/ESRI"</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"MSOA_2011_London_gen_MHW"</w:t>
      </w:r>
      <w:r>
        <w:rPr>
          <w:rStyle w:val="NormalTok"/>
        </w:rPr>
        <w:t xml:space="preserve"> </w:t>
      </w:r>
      <w:r>
        <w:rPr>
          <w:rStyle w:val="CommentTok"/>
        </w:rPr>
        <w:t xml:space="preserve"># Note: no file ending</w:t>
      </w:r>
      <w:r>
        <w:br/>
      </w:r>
      <w:r>
        <w:rPr>
          <w:rStyle w:val="NormalTok"/>
        </w:rPr>
        <w:t xml:space="preserve">                     )</w:t>
      </w:r>
    </w:p>
    <w:p>
      <w:pPr>
        <w:pStyle w:val="SourceCode"/>
      </w:pPr>
      <w:r>
        <w:rPr>
          <w:rStyle w:val="VerbatimChar"/>
        </w:rPr>
        <w:t xml:space="preserve">Reading layer `MSOA_2011_London_gen_MHW' from data source </w:t>
      </w:r>
      <w:r>
        <w:br/>
      </w:r>
      <w:r>
        <w:rPr>
          <w:rStyle w:val="VerbatimChar"/>
        </w:rPr>
        <w:t xml:space="preserve">  `C:\work\Forschung\Handbook_Spatial\_data\statistical-gis-boundaries-london\ESRI' </w:t>
      </w:r>
      <w:r>
        <w:br/>
      </w:r>
      <w:r>
        <w:rPr>
          <w:rStyle w:val="VerbatimChar"/>
        </w:rPr>
        <w:t xml:space="preserve">  using driver `ESRI Shapefile'</w:t>
      </w:r>
      <w:r>
        <w:br/>
      </w:r>
      <w:r>
        <w:rPr>
          <w:rStyle w:val="VerbatimChar"/>
        </w:rPr>
        <w:t xml:space="preserve">Simple feature collection with 983 features and 12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503574.2 ymin: 155850.8 xmax: 561956.7 ymax: 200933.6</w:t>
      </w:r>
      <w:r>
        <w:br/>
      </w:r>
      <w:r>
        <w:rPr>
          <w:rStyle w:val="VerbatimChar"/>
        </w:rPr>
        <w:t xml:space="preserve">Projected CRS: OSGB36 / British National Grid</w:t>
      </w:r>
    </w:p>
    <w:p>
      <w:pPr>
        <w:pStyle w:val="FirstParagraph"/>
      </w:pPr>
      <w:r>
        <w:t xml:space="preserve">The object</w:t>
      </w:r>
      <w:r>
        <w:t xml:space="preserve"> </w:t>
      </w:r>
      <w:r>
        <w:rPr>
          <w:rStyle w:val="VerbatimChar"/>
        </w:rPr>
        <w:t xml:space="preserve">msoa.spdf</w:t>
      </w:r>
      <w:r>
        <w:t xml:space="preserve"> </w:t>
      </w:r>
      <w:r>
        <w:t xml:space="preserve">is our spatial data.frame. It looks essentially like a conventional data.frame, but has some additional attributes and geo-graphical information stored with it. Most importantly, notice the column</w:t>
      </w:r>
      <w:r>
        <w:t xml:space="preserve"> </w:t>
      </w:r>
      <w:r>
        <w:rPr>
          <w:rStyle w:val="VerbatimChar"/>
        </w:rPr>
        <w:t xml:space="preserve">geometry</w:t>
      </w:r>
      <w:r>
        <w:t xml:space="preserve">, which contains a list of polygons. In most cases, we have one polygon for each line / observation.</w:t>
      </w:r>
    </w:p>
    <w:p>
      <w:pPr>
        <w:pStyle w:val="SourceCode"/>
      </w:pPr>
      <w:r>
        <w:rPr>
          <w:rStyle w:val="FunctionTok"/>
        </w:rPr>
        <w:t xml:space="preserve">head</w:t>
      </w:r>
      <w:r>
        <w:rPr>
          <w:rStyle w:val="NormalTok"/>
        </w:rPr>
        <w:t xml:space="preserve">(msoa.spdf)</w:t>
      </w:r>
    </w:p>
    <w:p>
      <w:pPr>
        <w:pStyle w:val="SourceCode"/>
      </w:pPr>
      <w:r>
        <w:rPr>
          <w:rStyle w:val="VerbatimChar"/>
        </w:rPr>
        <w:t xml:space="preserve">Simple feature collection with 6 features and 12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530966.7 ymin: 180510.7 xmax: 551943.8 ymax: 191139</w:t>
      </w:r>
      <w:r>
        <w:br/>
      </w:r>
      <w:r>
        <w:rPr>
          <w:rStyle w:val="VerbatimChar"/>
        </w:rPr>
        <w:t xml:space="preserve">Projected CRS: OSGB36 / British National Grid</w:t>
      </w:r>
      <w:r>
        <w:br/>
      </w:r>
      <w:r>
        <w:rPr>
          <w:rStyle w:val="VerbatimChar"/>
        </w:rPr>
        <w:t xml:space="preserve">   MSOA11CD                 MSOA11NM   LAD11CD              LAD11NM   RGN11CD</w:t>
      </w:r>
      <w:r>
        <w:br/>
      </w:r>
      <w:r>
        <w:rPr>
          <w:rStyle w:val="VerbatimChar"/>
        </w:rPr>
        <w:t xml:space="preserve">1 E02000001       City of London 001 E09000001       City of London E12000007</w:t>
      </w:r>
      <w:r>
        <w:br/>
      </w:r>
      <w:r>
        <w:rPr>
          <w:rStyle w:val="VerbatimChar"/>
        </w:rPr>
        <w:t xml:space="preserve">2 E02000002 Barking and Dagenham 001 E09000002 Barking and Dagenham E12000007</w:t>
      </w:r>
      <w:r>
        <w:br/>
      </w:r>
      <w:r>
        <w:rPr>
          <w:rStyle w:val="VerbatimChar"/>
        </w:rPr>
        <w:t xml:space="preserve">3 E02000003 Barking and Dagenham 002 E09000002 Barking and Dagenham E12000007</w:t>
      </w:r>
      <w:r>
        <w:br/>
      </w:r>
      <w:r>
        <w:rPr>
          <w:rStyle w:val="VerbatimChar"/>
        </w:rPr>
        <w:t xml:space="preserve">4 E02000004 Barking and Dagenham 003 E09000002 Barking and Dagenham E12000007</w:t>
      </w:r>
      <w:r>
        <w:br/>
      </w:r>
      <w:r>
        <w:rPr>
          <w:rStyle w:val="VerbatimChar"/>
        </w:rPr>
        <w:t xml:space="preserve">5 E02000005 Barking and Dagenham 004 E09000002 Barking and Dagenham E12000007</w:t>
      </w:r>
      <w:r>
        <w:br/>
      </w:r>
      <w:r>
        <w:rPr>
          <w:rStyle w:val="VerbatimChar"/>
        </w:rPr>
        <w:t xml:space="preserve">6 E02000007 Barking and Dagenham 006 E09000002 Barking and Dagenham E12000007</w:t>
      </w:r>
      <w:r>
        <w:br/>
      </w:r>
      <w:r>
        <w:rPr>
          <w:rStyle w:val="VerbatimChar"/>
        </w:rPr>
        <w:t xml:space="preserve">  RGN11NM USUALRES HHOLDRES COMESTRES POPDEN HHOLDS AVHHOLDSZ</w:t>
      </w:r>
      <w:r>
        <w:br/>
      </w:r>
      <w:r>
        <w:rPr>
          <w:rStyle w:val="VerbatimChar"/>
        </w:rPr>
        <w:t xml:space="preserve">1  London     7375     7187       188   25.5   4385       1.6</w:t>
      </w:r>
      <w:r>
        <w:br/>
      </w:r>
      <w:r>
        <w:rPr>
          <w:rStyle w:val="VerbatimChar"/>
        </w:rPr>
        <w:t xml:space="preserve">2  London     6775     6724        51   31.3   2713       2.5</w:t>
      </w:r>
      <w:r>
        <w:br/>
      </w:r>
      <w:r>
        <w:rPr>
          <w:rStyle w:val="VerbatimChar"/>
        </w:rPr>
        <w:t xml:space="preserve">3  London    10045    10033        12   46.9   3834       2.6</w:t>
      </w:r>
      <w:r>
        <w:br/>
      </w:r>
      <w:r>
        <w:rPr>
          <w:rStyle w:val="VerbatimChar"/>
        </w:rPr>
        <w:t xml:space="preserve">4  London     6182     5937       245   24.8   2318       2.6</w:t>
      </w:r>
      <w:r>
        <w:br/>
      </w:r>
      <w:r>
        <w:rPr>
          <w:rStyle w:val="VerbatimChar"/>
        </w:rPr>
        <w:t xml:space="preserve">5  London     8562     8562         0   72.1   3183       2.7</w:t>
      </w:r>
      <w:r>
        <w:br/>
      </w:r>
      <w:r>
        <w:rPr>
          <w:rStyle w:val="VerbatimChar"/>
        </w:rPr>
        <w:t xml:space="preserve">6  London     8791     8672       119   50.6   3441       2.5</w:t>
      </w:r>
      <w:r>
        <w:br/>
      </w:r>
      <w:r>
        <w:rPr>
          <w:rStyle w:val="VerbatimChar"/>
        </w:rPr>
        <w:t xml:space="preserve">                        geometry</w:t>
      </w:r>
      <w:r>
        <w:br/>
      </w:r>
      <w:r>
        <w:rPr>
          <w:rStyle w:val="VerbatimChar"/>
        </w:rPr>
        <w:t xml:space="preserve">1 MULTIPOLYGON (((531667.6 18...</w:t>
      </w:r>
      <w:r>
        <w:br/>
      </w:r>
      <w:r>
        <w:rPr>
          <w:rStyle w:val="VerbatimChar"/>
        </w:rPr>
        <w:t xml:space="preserve">2 MULTIPOLYGON (((548881.6 19...</w:t>
      </w:r>
      <w:r>
        <w:br/>
      </w:r>
      <w:r>
        <w:rPr>
          <w:rStyle w:val="VerbatimChar"/>
        </w:rPr>
        <w:t xml:space="preserve">3 MULTIPOLYGON (((549102.4 18...</w:t>
      </w:r>
      <w:r>
        <w:br/>
      </w:r>
      <w:r>
        <w:rPr>
          <w:rStyle w:val="VerbatimChar"/>
        </w:rPr>
        <w:t xml:space="preserve">4 MULTIPOLYGON (((551550 1873...</w:t>
      </w:r>
      <w:r>
        <w:br/>
      </w:r>
      <w:r>
        <w:rPr>
          <w:rStyle w:val="VerbatimChar"/>
        </w:rPr>
        <w:t xml:space="preserve">5 MULTIPOLYGON (((549099.6 18...</w:t>
      </w:r>
      <w:r>
        <w:br/>
      </w:r>
      <w:r>
        <w:rPr>
          <w:rStyle w:val="VerbatimChar"/>
        </w:rPr>
        <w:t xml:space="preserve">6 MULTIPOLYGON (((549819.9 18...</w:t>
      </w:r>
    </w:p>
    <w:bookmarkEnd w:id="73"/>
    <w:bookmarkStart w:id="75" w:name="census-api-admin-units"/>
    <w:p>
      <w:pPr>
        <w:pStyle w:val="Heading3"/>
      </w:pPr>
      <w:r>
        <w:t xml:space="preserve">3.1.2 Census API (admin units)</w:t>
      </w:r>
    </w:p>
    <w:p>
      <w:pPr>
        <w:pStyle w:val="FirstParagraph"/>
      </w:pPr>
      <w:r>
        <w:t xml:space="preserve">Now that we have some boundaries and shapes of spatial units in London, we can start looking for different data sources to populate the geometries.</w:t>
      </w:r>
    </w:p>
    <w:p>
      <w:pPr>
        <w:pStyle w:val="BodyText"/>
      </w:pPr>
      <w:r>
        <w:t xml:space="preserve">A good source for demographic data is for instance the 2011 census. Below we use the nomis API to retrieve population data for London, See the</w:t>
      </w:r>
      <w:r>
        <w:t xml:space="preserve"> </w:t>
      </w:r>
      <w:hyperlink r:id="rId74">
        <w:r>
          <w:rPr>
            <w:rStyle w:val="Hyperlink"/>
          </w:rPr>
          <w:t xml:space="preserve">Vignette</w:t>
        </w:r>
      </w:hyperlink>
      <w:r>
        <w:t xml:space="preserve"> </w:t>
      </w:r>
      <w:r>
        <w:t xml:space="preserve">for more information (Guest users are limited to 25,000 rows per query). Below is a wrapper to avoid some errors with sex and urban-rural cross-tabulation in some of the data.</w:t>
      </w:r>
    </w:p>
    <w:p>
      <w:pPr>
        <w:pStyle w:val="SourceCode"/>
      </w:pPr>
      <w:r>
        <w:rPr>
          <w:rStyle w:val="DocumentationTok"/>
        </w:rPr>
        <w:t xml:space="preserve">### For larger request, register and set key</w:t>
      </w:r>
      <w:r>
        <w:br/>
      </w:r>
      <w:r>
        <w:rPr>
          <w:rStyle w:val="CommentTok"/>
        </w:rPr>
        <w:t xml:space="preserve"># Sys.setenv(NOMIS_API_KEY = "XXX")</w:t>
      </w:r>
      <w:r>
        <w:br/>
      </w:r>
      <w:r>
        <w:rPr>
          <w:rStyle w:val="CommentTok"/>
        </w:rPr>
        <w:t xml:space="preserve"># nomis_api_key(check_env = TRUE)</w:t>
      </w:r>
      <w:r>
        <w:br/>
      </w:r>
      <w:r>
        <w:br/>
      </w:r>
      <w:r>
        <w:rPr>
          <w:rStyle w:val="NormalTok"/>
        </w:rPr>
        <w:t xml:space="preserve">x </w:t>
      </w:r>
      <w:r>
        <w:rPr>
          <w:rStyle w:val="OtherTok"/>
        </w:rPr>
        <w:t xml:space="preserve">&lt;-</w:t>
      </w:r>
      <w:r>
        <w:rPr>
          <w:rStyle w:val="NormalTok"/>
        </w:rPr>
        <w:t xml:space="preserve"> </w:t>
      </w:r>
      <w:r>
        <w:rPr>
          <w:rStyle w:val="FunctionTok"/>
        </w:rPr>
        <w:t xml:space="preserve">nomis_data_info</w:t>
      </w:r>
      <w:r>
        <w:rPr>
          <w:rStyle w:val="NormalTok"/>
        </w:rPr>
        <w:t xml:space="preserve">()</w:t>
      </w:r>
      <w:r>
        <w:br/>
      </w:r>
      <w:r>
        <w:br/>
      </w:r>
      <w:r>
        <w:rPr>
          <w:rStyle w:val="CommentTok"/>
        </w:rPr>
        <w:t xml:space="preserve"># Get London ids</w:t>
      </w:r>
      <w:r>
        <w:br/>
      </w:r>
      <w:r>
        <w:rPr>
          <w:rStyle w:val="NormalTok"/>
        </w:rPr>
        <w:t xml:space="preserve">london_ids </w:t>
      </w:r>
      <w:r>
        <w:rPr>
          <w:rStyle w:val="OtherTok"/>
        </w:rPr>
        <w:t xml:space="preserve">&lt;-</w:t>
      </w:r>
      <w:r>
        <w:rPr>
          <w:rStyle w:val="NormalTok"/>
        </w:rPr>
        <w:t xml:space="preserve"> msoa.spdf</w:t>
      </w:r>
      <w:r>
        <w:rPr>
          <w:rStyle w:val="SpecialCharTok"/>
        </w:rPr>
        <w:t xml:space="preserve">$</w:t>
      </w:r>
      <w:r>
        <w:rPr>
          <w:rStyle w:val="NormalTok"/>
        </w:rPr>
        <w:t xml:space="preserve">MSOA11CD</w:t>
      </w:r>
      <w:r>
        <w:br/>
      </w:r>
      <w:r>
        <w:br/>
      </w:r>
      <w:r>
        <w:rPr>
          <w:rStyle w:val="DocumentationTok"/>
        </w:rPr>
        <w:t xml:space="preserve">### Get key statistics ids</w:t>
      </w:r>
      <w:r>
        <w:br/>
      </w:r>
      <w:r>
        <w:rPr>
          <w:rStyle w:val="CommentTok"/>
        </w:rPr>
        <w:t xml:space="preserve"># select requires tables (https://www.nomisweb.co.uk/sources/census_2011_ks)</w:t>
      </w:r>
      <w:r>
        <w:br/>
      </w:r>
      <w:r>
        <w:rPr>
          <w:rStyle w:val="CommentTok"/>
        </w:rPr>
        <w:t xml:space="preserve"># Let's get KS201EW (ethnic group), KS205EW (passport held), and KS402EW (housing tenure)</w:t>
      </w:r>
      <w:r>
        <w:br/>
      </w:r>
      <w:r>
        <w:br/>
      </w:r>
      <w:r>
        <w:rPr>
          <w:rStyle w:val="CommentTok"/>
        </w:rPr>
        <w:t xml:space="preserve"># Get internal ids</w:t>
      </w:r>
      <w:r>
        <w:br/>
      </w:r>
      <w:r>
        <w:rPr>
          <w:rStyle w:val="NormalTok"/>
        </w:rPr>
        <w:t xml:space="preserve">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"KS201EW"</w:t>
      </w:r>
      <w:r>
        <w:rPr>
          <w:rStyle w:val="NormalTok"/>
        </w:rPr>
        <w:t xml:space="preserve">, </w:t>
      </w:r>
      <w:r>
        <w:rPr>
          <w:rStyle w:val="StringTok"/>
        </w:rPr>
        <w:t xml:space="preserve">"KS402EW"</w:t>
      </w:r>
      <w:r>
        <w:rPr>
          <w:rStyle w:val="NormalTok"/>
        </w:rPr>
        <w:t xml:space="preserve">, </w:t>
      </w:r>
      <w:r>
        <w:rPr>
          <w:rStyle w:val="StringTok"/>
        </w:rPr>
        <w:t xml:space="preserve">"KS205EW"</w:t>
      </w:r>
      <w:r>
        <w:rPr>
          <w:rStyle w:val="NormalTok"/>
        </w:rPr>
        <w:t xml:space="preserve">)</w:t>
      </w:r>
      <w:r>
        <w:br/>
      </w:r>
      <w:r>
        <w:rPr>
          <w:rStyle w:val="NormalTok"/>
        </w:rPr>
        <w:t xml:space="preserve">oo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FunctionTok"/>
        </w:rPr>
        <w:t xml:space="preserve">paste</w:t>
      </w:r>
      <w:r>
        <w:rPr>
          <w:rStyle w:val="NormalTok"/>
        </w:rPr>
        <w:t xml:space="preserve">(stats, </w:t>
      </w:r>
      <w:r>
        <w:rPr>
          <w:rStyle w:val="AttributeTok"/>
        </w:rPr>
        <w:t xml:space="preserve">collapse =</w:t>
      </w:r>
      <w:r>
        <w:rPr>
          <w:rStyle w:val="NormalTok"/>
        </w:rPr>
        <w:t xml:space="preserve"> </w:t>
      </w:r>
      <w:r>
        <w:rPr>
          <w:rStyle w:val="StringTok"/>
        </w:rPr>
        <w:t xml:space="preserve">"|"</w:t>
      </w:r>
      <w:r>
        <w:rPr>
          <w:rStyle w:val="NormalTok"/>
        </w:rPr>
        <w:t xml:space="preserve">), x</w:t>
      </w:r>
      <w:r>
        <w:rPr>
          <w:rStyle w:val="SpecialCharTok"/>
        </w:rPr>
        <w:t xml:space="preserve">$</w:t>
      </w:r>
      <w:r>
        <w:rPr>
          <w:rStyle w:val="NormalTok"/>
        </w:rPr>
        <w:t xml:space="preserve">name.value))</w:t>
      </w:r>
      <w:r>
        <w:br/>
      </w:r>
      <w:r>
        <w:rPr>
          <w:rStyle w:val="NormalTok"/>
        </w:rPr>
        <w:t xml:space="preserve">ksids </w:t>
      </w:r>
      <w:r>
        <w:rPr>
          <w:rStyle w:val="OtherTok"/>
        </w:rPr>
        <w:t xml:space="preserve">&lt;-</w:t>
      </w:r>
      <w:r>
        <w:rPr>
          <w:rStyle w:val="NormalTok"/>
        </w:rPr>
        <w:t xml:space="preserve"> x</w:t>
      </w:r>
      <w:r>
        <w:rPr>
          <w:rStyle w:val="SpecialCharTok"/>
        </w:rPr>
        <w:t xml:space="preserve">$</w:t>
      </w:r>
      <w:r>
        <w:rPr>
          <w:rStyle w:val="NormalTok"/>
        </w:rPr>
        <w:t xml:space="preserve">id[oo]</w:t>
      </w:r>
      <w:r>
        <w:br/>
      </w:r>
      <w:r>
        <w:rPr>
          <w:rStyle w:val="NormalTok"/>
        </w:rPr>
        <w:t xml:space="preserve">ksids </w:t>
      </w:r>
      <w:r>
        <w:rPr>
          <w:rStyle w:val="CommentTok"/>
        </w:rPr>
        <w:t xml:space="preserve"># This are the internal ids</w:t>
      </w:r>
    </w:p>
    <w:p>
      <w:pPr>
        <w:pStyle w:val="SourceCode"/>
      </w:pPr>
      <w:r>
        <w:rPr>
          <w:rStyle w:val="VerbatimChar"/>
        </w:rPr>
        <w:t xml:space="preserve">[1] "NM_608_1" "NM_612_1" "NM_619_1"</w:t>
      </w:r>
    </w:p>
    <w:p>
      <w:pPr>
        <w:pStyle w:val="SourceCode"/>
      </w:pPr>
      <w:r>
        <w:rPr>
          <w:rStyle w:val="DocumentationTok"/>
        </w:rPr>
        <w:t xml:space="preserve">### look at meta information</w:t>
      </w:r>
      <w:r>
        <w:br/>
      </w:r>
      <w:r>
        <w:rPr>
          <w:rStyle w:val="NormalTok"/>
        </w:rPr>
        <w:t xml:space="preserve">q </w:t>
      </w:r>
      <w:r>
        <w:rPr>
          <w:rStyle w:val="OtherTok"/>
        </w:rPr>
        <w:t xml:space="preserve">&lt;-</w:t>
      </w:r>
      <w:r>
        <w:rPr>
          <w:rStyle w:val="NormalTok"/>
        </w:rPr>
        <w:t xml:space="preserve"> </w:t>
      </w:r>
      <w:r>
        <w:rPr>
          <w:rStyle w:val="FunctionTok"/>
        </w:rPr>
        <w:t xml:space="preserve">nomis_overview</w:t>
      </w:r>
      <w:r>
        <w:rPr>
          <w:rStyle w:val="NormalTok"/>
        </w:rPr>
        <w:t xml:space="preserve">(ksids[</w:t>
      </w:r>
      <w:r>
        <w:rPr>
          <w:rStyle w:val="DecValTok"/>
        </w:rPr>
        <w:t xml:space="preserve">1</w:t>
      </w:r>
      <w:r>
        <w:rPr>
          <w:rStyle w:val="NormalTok"/>
        </w:rPr>
        <w:t xml:space="preserve">])</w:t>
      </w:r>
      <w:r>
        <w:br/>
      </w:r>
      <w:r>
        <w:rPr>
          <w:rStyle w:val="FunctionTok"/>
        </w:rPr>
        <w:t xml:space="preserve">head</w:t>
      </w:r>
      <w:r>
        <w:rPr>
          <w:rStyle w:val="NormalTok"/>
        </w:rPr>
        <w:t xml:space="preserve">(q)</w:t>
      </w:r>
    </w:p>
    <w:p>
      <w:pPr>
        <w:pStyle w:val="SourceCode"/>
      </w:pPr>
      <w:r>
        <w:rPr>
          <w:rStyle w:val="VerbatimChar"/>
        </w:rPr>
        <w:t xml:space="preserve"># A tibble: 6 × 2</w:t>
      </w:r>
      <w:r>
        <w:br/>
      </w:r>
      <w:r>
        <w:rPr>
          <w:rStyle w:val="VerbatimChar"/>
        </w:rPr>
        <w:t xml:space="preserve">  name           value           </w:t>
      </w:r>
      <w:r>
        <w:br/>
      </w:r>
      <w:r>
        <w:rPr>
          <w:rStyle w:val="VerbatimChar"/>
        </w:rPr>
        <w:t xml:space="preserve">  &lt;chr&gt;          &lt;list&gt;          </w:t>
      </w:r>
      <w:r>
        <w:br/>
      </w:r>
      <w:r>
        <w:rPr>
          <w:rStyle w:val="VerbatimChar"/>
        </w:rPr>
        <w:t xml:space="preserve">1 analyses       &lt;named list [1]&gt;</w:t>
      </w:r>
      <w:r>
        <w:br/>
      </w:r>
      <w:r>
        <w:rPr>
          <w:rStyle w:val="VerbatimChar"/>
        </w:rPr>
        <w:t xml:space="preserve">2 analysisname   &lt;chr [1]&gt;       </w:t>
      </w:r>
      <w:r>
        <w:br/>
      </w:r>
      <w:r>
        <w:rPr>
          <w:rStyle w:val="VerbatimChar"/>
        </w:rPr>
        <w:t xml:space="preserve">3 analysisnumber &lt;int [1]&gt;       </w:t>
      </w:r>
      <w:r>
        <w:br/>
      </w:r>
      <w:r>
        <w:rPr>
          <w:rStyle w:val="VerbatimChar"/>
        </w:rPr>
        <w:t xml:space="preserve">4 contact        &lt;named list [4]&gt;</w:t>
      </w:r>
      <w:r>
        <w:br/>
      </w:r>
      <w:r>
        <w:rPr>
          <w:rStyle w:val="VerbatimChar"/>
        </w:rPr>
        <w:t xml:space="preserve">5 contenttypes   &lt;named list [1]&gt;</w:t>
      </w:r>
      <w:r>
        <w:br/>
      </w:r>
      <w:r>
        <w:rPr>
          <w:rStyle w:val="VerbatimChar"/>
        </w:rPr>
        <w:t xml:space="preserve">6 coverage       &lt;chr [1]&gt;       </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nomis_get_metadata</w:t>
      </w:r>
      <w:r>
        <w:rPr>
          <w:rStyle w:val="NormalTok"/>
        </w:rPr>
        <w:t xml:space="preserve">(</w:t>
      </w:r>
      <w:r>
        <w:rPr>
          <w:rStyle w:val="AttributeTok"/>
        </w:rPr>
        <w:t xml:space="preserve">id =</w:t>
      </w:r>
      <w:r>
        <w:rPr>
          <w:rStyle w:val="NormalTok"/>
        </w:rPr>
        <w:t xml:space="preserve"> ksids[</w:t>
      </w:r>
      <w:r>
        <w:rPr>
          <w:rStyle w:val="DecValTok"/>
        </w:rPr>
        <w:t xml:space="preserve">1</w:t>
      </w:r>
      <w:r>
        <w:rPr>
          <w:rStyle w:val="NormalTok"/>
        </w:rPr>
        <w:t xml:space="preserve">], </w:t>
      </w:r>
      <w:r>
        <w:rPr>
          <w:rStyle w:val="AttributeTok"/>
        </w:rPr>
        <w:t xml:space="preserve">concept =</w:t>
      </w:r>
      <w:r>
        <w:rPr>
          <w:rStyle w:val="NormalTok"/>
        </w:rPr>
        <w:t xml:space="preserve"> </w:t>
      </w:r>
      <w:r>
        <w:rPr>
          <w:rStyle w:val="StringTok"/>
        </w:rPr>
        <w:t xml:space="preserve">"GEOGRAPHY"</w:t>
      </w:r>
      <w:r>
        <w:rPr>
          <w:rStyle w:val="NormalTok"/>
        </w:rPr>
        <w:t xml:space="preserve">, </w:t>
      </w:r>
      <w:r>
        <w:rPr>
          <w:rStyle w:val="AttributeTok"/>
        </w:rPr>
        <w:t xml:space="preserve">type =</w:t>
      </w:r>
      <w:r>
        <w:rPr>
          <w:rStyle w:val="NormalTok"/>
        </w:rPr>
        <w:t xml:space="preserve"> </w:t>
      </w:r>
      <w:r>
        <w:rPr>
          <w:rStyle w:val="StringTok"/>
        </w:rPr>
        <w:t xml:space="preserve">"type"</w:t>
      </w:r>
      <w:r>
        <w:rPr>
          <w:rStyle w:val="NormalTok"/>
        </w:rPr>
        <w:t xml:space="preserve">)</w:t>
      </w:r>
      <w:r>
        <w:br/>
      </w:r>
      <w:r>
        <w:rPr>
          <w:rStyle w:val="NormalTok"/>
        </w:rPr>
        <w:t xml:space="preserve">a </w:t>
      </w:r>
      <w:r>
        <w:rPr>
          <w:rStyle w:val="CommentTok"/>
        </w:rPr>
        <w:t xml:space="preserve"># TYPE297 is MSOA level</w:t>
      </w:r>
    </w:p>
    <w:p>
      <w:pPr>
        <w:pStyle w:val="SourceCode"/>
      </w:pPr>
      <w:r>
        <w:rPr>
          <w:rStyle w:val="VerbatimChar"/>
        </w:rPr>
        <w:t xml:space="preserve"># A tibble: 24 × 3</w:t>
      </w:r>
      <w:r>
        <w:br/>
      </w:r>
      <w:r>
        <w:rPr>
          <w:rStyle w:val="VerbatimChar"/>
        </w:rPr>
        <w:t xml:space="preserve">   id      label.en                                           description.en    </w:t>
      </w:r>
      <w:r>
        <w:br/>
      </w:r>
      <w:r>
        <w:rPr>
          <w:rStyle w:val="VerbatimChar"/>
        </w:rPr>
        <w:t xml:space="preserve">   &lt;chr&gt;   &lt;chr&gt;                                              &lt;chr&gt;             </w:t>
      </w:r>
      <w:r>
        <w:br/>
      </w:r>
      <w:r>
        <w:rPr>
          <w:rStyle w:val="VerbatimChar"/>
        </w:rPr>
        <w:t xml:space="preserve"> 1 TYPE265 NHS area teams                                     NHS area teams    </w:t>
      </w:r>
      <w:r>
        <w:br/>
      </w:r>
      <w:r>
        <w:rPr>
          <w:rStyle w:val="VerbatimChar"/>
        </w:rPr>
        <w:t xml:space="preserve"> 2 TYPE266 clinical commissioning groups                      clinical commissi…</w:t>
      </w:r>
      <w:r>
        <w:br/>
      </w:r>
      <w:r>
        <w:rPr>
          <w:rStyle w:val="VerbatimChar"/>
        </w:rPr>
        <w:t xml:space="preserve"> 3 TYPE267 built-up areas including subdivisions              built-up areas in…</w:t>
      </w:r>
      <w:r>
        <w:br/>
      </w:r>
      <w:r>
        <w:rPr>
          <w:rStyle w:val="VerbatimChar"/>
        </w:rPr>
        <w:t xml:space="preserve"> 4 TYPE269 built-up areas                                     built-up areas    </w:t>
      </w:r>
      <w:r>
        <w:br/>
      </w:r>
      <w:r>
        <w:rPr>
          <w:rStyle w:val="VerbatimChar"/>
        </w:rPr>
        <w:t xml:space="preserve"> 5 TYPE273 national assembly for wales electoral regions 2010 national assembly…</w:t>
      </w:r>
      <w:r>
        <w:br/>
      </w:r>
      <w:r>
        <w:rPr>
          <w:rStyle w:val="VerbatimChar"/>
        </w:rPr>
        <w:t xml:space="preserve"> 6 TYPE274 postcode areas                                     postcode areas    </w:t>
      </w:r>
      <w:r>
        <w:br/>
      </w:r>
      <w:r>
        <w:rPr>
          <w:rStyle w:val="VerbatimChar"/>
        </w:rPr>
        <w:t xml:space="preserve"> 7 TYPE275 postcode districts                                 postcode districts</w:t>
      </w:r>
      <w:r>
        <w:br/>
      </w:r>
      <w:r>
        <w:rPr>
          <w:rStyle w:val="VerbatimChar"/>
        </w:rPr>
        <w:t xml:space="preserve"> 8 TYPE276 postcode sectors                                   postcode sectors  </w:t>
      </w:r>
      <w:r>
        <w:br/>
      </w:r>
      <w:r>
        <w:rPr>
          <w:rStyle w:val="VerbatimChar"/>
        </w:rPr>
        <w:t xml:space="preserve"> 9 TYPE277 national assembly for wales constituencies 2010    national assembly…</w:t>
      </w:r>
      <w:r>
        <w:br/>
      </w:r>
      <w:r>
        <w:rPr>
          <w:rStyle w:val="VerbatimChar"/>
        </w:rPr>
        <w:t xml:space="preserve">10 TYPE279 parishes 2011                                      parishes 2011     </w:t>
      </w:r>
      <w:r>
        <w:br/>
      </w:r>
      <w:r>
        <w:rPr>
          <w:rStyle w:val="VerbatimChar"/>
        </w:rPr>
        <w:t xml:space="preserve"># ℹ 14 more rows</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nomis_get_metadata</w:t>
      </w:r>
      <w:r>
        <w:rPr>
          <w:rStyle w:val="NormalTok"/>
        </w:rPr>
        <w:t xml:space="preserve">(</w:t>
      </w:r>
      <w:r>
        <w:rPr>
          <w:rStyle w:val="AttributeTok"/>
        </w:rPr>
        <w:t xml:space="preserve">id =</w:t>
      </w:r>
      <w:r>
        <w:rPr>
          <w:rStyle w:val="NormalTok"/>
        </w:rPr>
        <w:t xml:space="preserve"> ksids[</w:t>
      </w:r>
      <w:r>
        <w:rPr>
          <w:rStyle w:val="DecValTok"/>
        </w:rPr>
        <w:t xml:space="preserve">1</w:t>
      </w:r>
      <w:r>
        <w:rPr>
          <w:rStyle w:val="NormalTok"/>
        </w:rPr>
        <w:t xml:space="preserve">], </w:t>
      </w:r>
      <w:r>
        <w:rPr>
          <w:rStyle w:val="AttributeTok"/>
        </w:rPr>
        <w:t xml:space="preserve">concept =</w:t>
      </w:r>
      <w:r>
        <w:rPr>
          <w:rStyle w:val="NormalTok"/>
        </w:rPr>
        <w:t xml:space="preserve"> </w:t>
      </w:r>
      <w:r>
        <w:rPr>
          <w:rStyle w:val="StringTok"/>
        </w:rPr>
        <w:t xml:space="preserve">"MEASURES"</w:t>
      </w:r>
      <w:r>
        <w:rPr>
          <w:rStyle w:val="NormalTok"/>
        </w:rPr>
        <w:t xml:space="preserve">, </w:t>
      </w:r>
      <w:r>
        <w:rPr>
          <w:rStyle w:val="AttributeTok"/>
        </w:rPr>
        <w:t xml:space="preserve">type =</w:t>
      </w:r>
      <w:r>
        <w:rPr>
          <w:rStyle w:val="NormalTok"/>
        </w:rPr>
        <w:t xml:space="preserve"> </w:t>
      </w:r>
      <w:r>
        <w:rPr>
          <w:rStyle w:val="StringTok"/>
        </w:rPr>
        <w:t xml:space="preserve">"TYPE297"</w:t>
      </w:r>
      <w:r>
        <w:rPr>
          <w:rStyle w:val="NormalTok"/>
        </w:rPr>
        <w:t xml:space="preserve">)</w:t>
      </w:r>
      <w:r>
        <w:br/>
      </w:r>
      <w:r>
        <w:rPr>
          <w:rStyle w:val="NormalTok"/>
        </w:rPr>
        <w:t xml:space="preserve">b </w:t>
      </w:r>
      <w:r>
        <w:rPr>
          <w:rStyle w:val="CommentTok"/>
        </w:rPr>
        <w:t xml:space="preserve"># 20100 is the measure of absolute numbers</w:t>
      </w:r>
    </w:p>
    <w:p>
      <w:pPr>
        <w:pStyle w:val="SourceCode"/>
      </w:pPr>
      <w:r>
        <w:rPr>
          <w:rStyle w:val="VerbatimChar"/>
        </w:rPr>
        <w:t xml:space="preserve"># A tibble: 2 × 3</w:t>
      </w:r>
      <w:r>
        <w:br/>
      </w:r>
      <w:r>
        <w:rPr>
          <w:rStyle w:val="VerbatimChar"/>
        </w:rPr>
        <w:t xml:space="preserve">  id    label.en description.en</w:t>
      </w:r>
      <w:r>
        <w:br/>
      </w:r>
      <w:r>
        <w:rPr>
          <w:rStyle w:val="VerbatimChar"/>
        </w:rPr>
        <w:t xml:space="preserve">  &lt;chr&gt; &lt;chr&gt;    &lt;chr&gt;         </w:t>
      </w:r>
      <w:r>
        <w:br/>
      </w:r>
      <w:r>
        <w:rPr>
          <w:rStyle w:val="VerbatimChar"/>
        </w:rPr>
        <w:t xml:space="preserve">1 20100 value    value         </w:t>
      </w:r>
      <w:r>
        <w:br/>
      </w:r>
      <w:r>
        <w:rPr>
          <w:rStyle w:val="VerbatimChar"/>
        </w:rPr>
        <w:t xml:space="preserve">2 20301 percent  percent       </w:t>
      </w:r>
    </w:p>
    <w:p>
      <w:pPr>
        <w:pStyle w:val="SourceCode"/>
      </w:pPr>
      <w:r>
        <w:rPr>
          <w:rStyle w:val="DocumentationTok"/>
        </w:rPr>
        <w:t xml:space="preserve">### Query data in loop over the required statistics</w:t>
      </w:r>
      <w:r>
        <w:br/>
      </w:r>
      <w:r>
        <w:rPr>
          <w:rStyle w:val="ControlFlowTok"/>
        </w:rPr>
        <w:t xml:space="preserve">for</w:t>
      </w:r>
      <w:r>
        <w:rPr>
          <w:rStyle w:val="NormalTok"/>
        </w:rPr>
        <w:t xml:space="preserve">(i </w:t>
      </w:r>
      <w:r>
        <w:rPr>
          <w:rStyle w:val="ControlFlowTok"/>
        </w:rPr>
        <w:t xml:space="preserve">in</w:t>
      </w:r>
      <w:r>
        <w:rPr>
          <w:rStyle w:val="NormalTok"/>
        </w:rPr>
        <w:t xml:space="preserve"> ksids){</w:t>
      </w:r>
      <w:r>
        <w:br/>
      </w:r>
      <w:r>
        <w:br/>
      </w:r>
      <w:r>
        <w:rPr>
          <w:rStyle w:val="NormalTok"/>
        </w:rPr>
        <w:t xml:space="preserve">  </w:t>
      </w:r>
      <w:r>
        <w:rPr>
          <w:rStyle w:val="CommentTok"/>
        </w:rPr>
        <w:t xml:space="preserve"># Determin if data is divided by sex or urban-rural</w:t>
      </w:r>
      <w:r>
        <w:br/>
      </w:r>
      <w:r>
        <w:rPr>
          <w:rStyle w:val="NormalTok"/>
        </w:rPr>
        <w:t xml:space="preserve">  nd </w:t>
      </w:r>
      <w:r>
        <w:rPr>
          <w:rStyle w:val="OtherTok"/>
        </w:rPr>
        <w:t xml:space="preserve">&lt;-</w:t>
      </w:r>
      <w:r>
        <w:rPr>
          <w:rStyle w:val="NormalTok"/>
        </w:rPr>
        <w:t xml:space="preserve"> </w:t>
      </w:r>
      <w:r>
        <w:rPr>
          <w:rStyle w:val="FunctionTok"/>
        </w:rPr>
        <w:t xml:space="preserve">nomis_get_metadata</w:t>
      </w:r>
      <w:r>
        <w:rPr>
          <w:rStyle w:val="NormalTok"/>
        </w:rPr>
        <w:t xml:space="preserve">(</w:t>
      </w:r>
      <w:r>
        <w:rPr>
          <w:rStyle w:val="AttributeTok"/>
        </w:rPr>
        <w:t xml:space="preserve">id =</w:t>
      </w:r>
      <w:r>
        <w:rPr>
          <w:rStyle w:val="NormalTok"/>
        </w:rPr>
        <w:t xml:space="preserve"> i)</w:t>
      </w:r>
      <w:r>
        <w:br/>
      </w:r>
      <w:r>
        <w:rPr>
          <w:rStyle w:val="NormalTok"/>
        </w:rPr>
        <w:t xml:space="preserve">  </w:t>
      </w:r>
      <w:r>
        <w:rPr>
          <w:rStyle w:val="ControlFlowTok"/>
        </w:rPr>
        <w:t xml:space="preserve">if</w:t>
      </w:r>
      <w:r>
        <w:rPr>
          <w:rStyle w:val="NormalTok"/>
        </w:rPr>
        <w:t xml:space="preserve">(</w:t>
      </w:r>
      <w:r>
        <w:rPr>
          <w:rStyle w:val="StringTok"/>
        </w:rPr>
        <w:t xml:space="preserve">"RURAL_URBAN"</w:t>
      </w:r>
      <w:r>
        <w:rPr>
          <w:rStyle w:val="NormalTok"/>
        </w:rPr>
        <w:t xml:space="preserve"> </w:t>
      </w:r>
      <w:r>
        <w:rPr>
          <w:rStyle w:val="SpecialCharTok"/>
        </w:rPr>
        <w:t xml:space="preserve">%in%</w:t>
      </w:r>
      <w:r>
        <w:rPr>
          <w:rStyle w:val="NormalTok"/>
        </w:rPr>
        <w:t xml:space="preserve"> nd</w:t>
      </w:r>
      <w:r>
        <w:rPr>
          <w:rStyle w:val="SpecialCharTok"/>
        </w:rPr>
        <w:t xml:space="preserve">$</w:t>
      </w:r>
      <w:r>
        <w:rPr>
          <w:rStyle w:val="NormalTok"/>
        </w:rPr>
        <w:t xml:space="preserve">conceptref){</w:t>
      </w:r>
      <w:r>
        <w:br/>
      </w:r>
      <w:r>
        <w:rPr>
          <w:rStyle w:val="NormalTok"/>
        </w:rPr>
        <w:t xml:space="preserve">    UR </w:t>
      </w:r>
      <w:r>
        <w:rPr>
          <w:rStyle w:val="OtherTok"/>
        </w:rPr>
        <w:t xml:space="preserve">&lt;-</w:t>
      </w:r>
      <w:r>
        <w:rPr>
          <w:rStyle w:val="NormalTok"/>
        </w:rPr>
        <w:t xml:space="preserve"> </w:t>
      </w:r>
      <w:r>
        <w:rPr>
          <w:rStyle w:val="Constant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UR </w:t>
      </w:r>
      <w:r>
        <w:rPr>
          <w:rStyle w:val="OtherTok"/>
        </w:rPr>
        <w:t xml:space="preserve">&lt;-</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"C_SEX"</w:t>
      </w:r>
      <w:r>
        <w:rPr>
          <w:rStyle w:val="NormalTok"/>
        </w:rPr>
        <w:t xml:space="preserve"> </w:t>
      </w:r>
      <w:r>
        <w:rPr>
          <w:rStyle w:val="SpecialCharTok"/>
        </w:rPr>
        <w:t xml:space="preserve">%in%</w:t>
      </w:r>
      <w:r>
        <w:rPr>
          <w:rStyle w:val="NormalTok"/>
        </w:rPr>
        <w:t xml:space="preserve"> nd</w:t>
      </w:r>
      <w:r>
        <w:rPr>
          <w:rStyle w:val="SpecialCharTok"/>
        </w:rPr>
        <w:t xml:space="preserve">$</w:t>
      </w:r>
      <w:r>
        <w:rPr>
          <w:rStyle w:val="NormalTok"/>
        </w:rPr>
        <w:t xml:space="preserve">conceptref){</w:t>
      </w:r>
      <w:r>
        <w:br/>
      </w:r>
      <w:r>
        <w:rPr>
          <w:rStyle w:val="NormalTok"/>
        </w:rPr>
        <w:t xml:space="preserve">    SEX </w:t>
      </w:r>
      <w:r>
        <w:rPr>
          <w:rStyle w:val="OtherTok"/>
        </w:rPr>
        <w:t xml:space="preserve">&lt;-</w:t>
      </w:r>
      <w:r>
        <w:rPr>
          <w:rStyle w:val="NormalTok"/>
        </w:rPr>
        <w:t xml:space="preserve"> </w:t>
      </w:r>
      <w:r>
        <w:rPr>
          <w:rStyle w:val="Constant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SEX </w:t>
      </w:r>
      <w:r>
        <w:rPr>
          <w:rStyle w:val="OtherTok"/>
        </w:rPr>
        <w:t xml:space="preserve">&lt;-</w:t>
      </w:r>
      <w:r>
        <w:rPr>
          <w:rStyle w:val="NormalTok"/>
        </w:rPr>
        <w:t xml:space="preserve"> </w:t>
      </w:r>
      <w:r>
        <w:rPr>
          <w:rStyle w:val="ConstantTok"/>
        </w:rPr>
        <w:t xml:space="preserve">FALSE</w:t>
      </w:r>
      <w:r>
        <w:br/>
      </w:r>
      <w:r>
        <w:rPr>
          <w:rStyle w:val="NormalTok"/>
        </w:rPr>
        <w:t xml:space="preserve">  }</w:t>
      </w:r>
      <w:r>
        <w:br/>
      </w:r>
      <w:r>
        <w:br/>
      </w:r>
      <w:r>
        <w:rPr>
          <w:rStyle w:val="NormalTok"/>
        </w:rPr>
        <w:t xml:space="preserve">  </w:t>
      </w:r>
      <w:r>
        <w:rPr>
          <w:rStyle w:val="CommentTok"/>
        </w:rPr>
        <w:t xml:space="preserve"># make data request</w:t>
      </w:r>
      <w:r>
        <w:br/>
      </w:r>
      <w:r>
        <w:rPr>
          <w:rStyle w:val="NormalTok"/>
        </w:rPr>
        <w:t xml:space="preserve">  </w:t>
      </w:r>
      <w:r>
        <w:rPr>
          <w:rStyle w:val="ControlFlowTok"/>
        </w:rPr>
        <w:t xml:space="preserve">if</w:t>
      </w:r>
      <w:r>
        <w:rPr>
          <w:rStyle w:val="NormalTok"/>
        </w:rPr>
        <w:t xml:space="preserve">(UR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(SEX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tmp_en </w:t>
      </w:r>
      <w:r>
        <w:rPr>
          <w:rStyle w:val="OtherTok"/>
        </w:rPr>
        <w:t xml:space="preserve">&lt;-</w:t>
      </w:r>
      <w:r>
        <w:rPr>
          <w:rStyle w:val="NormalTok"/>
        </w:rPr>
        <w:t xml:space="preserve"> </w:t>
      </w:r>
      <w:r>
        <w:rPr>
          <w:rStyle w:val="FunctionTok"/>
        </w:rPr>
        <w:t xml:space="preserve">nomis_get_data</w:t>
      </w:r>
      <w:r>
        <w:rPr>
          <w:rStyle w:val="NormalTok"/>
        </w:rPr>
        <w:t xml:space="preserve">(</w:t>
      </w:r>
      <w:r>
        <w:rPr>
          <w:rStyle w:val="AttributeTok"/>
        </w:rPr>
        <w:t xml:space="preserve">id =</w:t>
      </w:r>
      <w:r>
        <w:rPr>
          <w:rStyle w:val="NormalTok"/>
        </w:rPr>
        <w:t xml:space="preserve"> i, </w:t>
      </w:r>
      <w:r>
        <w:rPr>
          <w:rStyle w:val="AttributeTok"/>
        </w:rPr>
        <w:t xml:space="preserve">time =</w:t>
      </w:r>
      <w:r>
        <w:rPr>
          <w:rStyle w:val="NormalTok"/>
        </w:rPr>
        <w:t xml:space="preserve"> </w:t>
      </w:r>
      <w:r>
        <w:rPr>
          <w:rStyle w:val="StringTok"/>
        </w:rPr>
        <w:t xml:space="preserve">"2011"</w:t>
      </w:r>
      <w:r>
        <w:rPr>
          <w:rStyle w:val="NormalTok"/>
        </w:rPr>
        <w:t xml:space="preserve">,</w:t>
      </w:r>
      <w:r>
        <w:br/>
      </w:r>
      <w:r>
        <w:rPr>
          <w:rStyle w:val="NormalTok"/>
        </w:rPr>
        <w:t xml:space="preserve">                               </w:t>
      </w:r>
      <w:r>
        <w:rPr>
          <w:rStyle w:val="AttributeTok"/>
        </w:rPr>
        <w:t xml:space="preserve">geography =</w:t>
      </w:r>
      <w:r>
        <w:rPr>
          <w:rStyle w:val="NormalTok"/>
        </w:rPr>
        <w:t xml:space="preserve"> london_ids, </w:t>
      </w:r>
      <w:r>
        <w:rPr>
          <w:rStyle w:val="CommentTok"/>
        </w:rPr>
        <w:t xml:space="preserve"># replace with "TYPE297" for all MSOAs</w:t>
      </w:r>
      <w:r>
        <w:br/>
      </w:r>
      <w:r>
        <w:rPr>
          <w:rStyle w:val="NormalTok"/>
        </w:rPr>
        <w:t xml:space="preserve">                               </w:t>
      </w:r>
      <w:r>
        <w:rPr>
          <w:rStyle w:val="AttributeTok"/>
        </w:rPr>
        <w:t xml:space="preserve">measures =</w:t>
      </w:r>
      <w:r>
        <w:rPr>
          <w:rStyle w:val="NormalTok"/>
        </w:rPr>
        <w:t xml:space="preserve"> </w:t>
      </w:r>
      <w:r>
        <w:rPr>
          <w:rStyle w:val="DecValTok"/>
        </w:rPr>
        <w:t xml:space="preserve">20100</w:t>
      </w:r>
      <w:r>
        <w:rPr>
          <w:rStyle w:val="NormalTok"/>
        </w:rPr>
        <w:t xml:space="preserve">, </w:t>
      </w:r>
      <w:r>
        <w:rPr>
          <w:rStyle w:val="AttributeTok"/>
        </w:rPr>
        <w:t xml:space="preserve">RURAL_URBAN =</w:t>
      </w:r>
      <w:r>
        <w:rPr>
          <w:rStyle w:val="NormalTok"/>
        </w:rPr>
        <w:t xml:space="preserve"> </w:t>
      </w:r>
      <w:r>
        <w:rPr>
          <w:rStyle w:val="DecValTok"/>
        </w:rPr>
        <w:t xml:space="preserve">0</w:t>
      </w:r>
      <w:r>
        <w:rPr>
          <w:rStyle w:val="NormalTok"/>
        </w:rPr>
        <w:t xml:space="preserve">, </w:t>
      </w:r>
      <w:r>
        <w:rPr>
          <w:rStyle w:val="AttributeTok"/>
        </w:rPr>
        <w:t xml:space="preserve">C_SEX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tmp_en </w:t>
      </w:r>
      <w:r>
        <w:rPr>
          <w:rStyle w:val="OtherTok"/>
        </w:rPr>
        <w:t xml:space="preserve">&lt;-</w:t>
      </w:r>
      <w:r>
        <w:rPr>
          <w:rStyle w:val="NormalTok"/>
        </w:rPr>
        <w:t xml:space="preserve"> </w:t>
      </w:r>
      <w:r>
        <w:rPr>
          <w:rStyle w:val="FunctionTok"/>
        </w:rPr>
        <w:t xml:space="preserve">nomis_get_data</w:t>
      </w:r>
      <w:r>
        <w:rPr>
          <w:rStyle w:val="NormalTok"/>
        </w:rPr>
        <w:t xml:space="preserve">(</w:t>
      </w:r>
      <w:r>
        <w:rPr>
          <w:rStyle w:val="AttributeTok"/>
        </w:rPr>
        <w:t xml:space="preserve">id =</w:t>
      </w:r>
      <w:r>
        <w:rPr>
          <w:rStyle w:val="NormalTok"/>
        </w:rPr>
        <w:t xml:space="preserve"> i, </w:t>
      </w:r>
      <w:r>
        <w:rPr>
          <w:rStyle w:val="AttributeTok"/>
        </w:rPr>
        <w:t xml:space="preserve">time =</w:t>
      </w:r>
      <w:r>
        <w:rPr>
          <w:rStyle w:val="NormalTok"/>
        </w:rPr>
        <w:t xml:space="preserve"> </w:t>
      </w:r>
      <w:r>
        <w:rPr>
          <w:rStyle w:val="StringTok"/>
        </w:rPr>
        <w:t xml:space="preserve">"2011"</w:t>
      </w:r>
      <w:r>
        <w:rPr>
          <w:rStyle w:val="NormalTok"/>
        </w:rPr>
        <w:t xml:space="preserve">,</w:t>
      </w:r>
      <w:r>
        <w:br/>
      </w:r>
      <w:r>
        <w:rPr>
          <w:rStyle w:val="NormalTok"/>
        </w:rPr>
        <w:t xml:space="preserve">                               </w:t>
      </w:r>
      <w:r>
        <w:rPr>
          <w:rStyle w:val="AttributeTok"/>
        </w:rPr>
        <w:t xml:space="preserve">geography =</w:t>
      </w:r>
      <w:r>
        <w:rPr>
          <w:rStyle w:val="NormalTok"/>
        </w:rPr>
        <w:t xml:space="preserve"> london_ids, </w:t>
      </w:r>
      <w:r>
        <w:rPr>
          <w:rStyle w:val="CommentTok"/>
        </w:rPr>
        <w:t xml:space="preserve"># replace with "TYPE297" for all MSOAs</w:t>
      </w:r>
      <w:r>
        <w:br/>
      </w:r>
      <w:r>
        <w:rPr>
          <w:rStyle w:val="NormalTok"/>
        </w:rPr>
        <w:t xml:space="preserve">                               </w:t>
      </w:r>
      <w:r>
        <w:rPr>
          <w:rStyle w:val="AttributeTok"/>
        </w:rPr>
        <w:t xml:space="preserve">measures =</w:t>
      </w:r>
      <w:r>
        <w:rPr>
          <w:rStyle w:val="NormalTok"/>
        </w:rPr>
        <w:t xml:space="preserve"> </w:t>
      </w:r>
      <w:r>
        <w:rPr>
          <w:rStyle w:val="DecValTok"/>
        </w:rPr>
        <w:t xml:space="preserve">20100</w:t>
      </w:r>
      <w:r>
        <w:rPr>
          <w:rStyle w:val="NormalTok"/>
        </w:rPr>
        <w:t xml:space="preserve">, </w:t>
      </w:r>
      <w:r>
        <w:rPr>
          <w:rStyle w:val="AttributeTok"/>
        </w:rPr>
        <w:t xml:space="preserve">RURAL_URBAN =</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(SEX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tmp_en </w:t>
      </w:r>
      <w:r>
        <w:rPr>
          <w:rStyle w:val="OtherTok"/>
        </w:rPr>
        <w:t xml:space="preserve">&lt;-</w:t>
      </w:r>
      <w:r>
        <w:rPr>
          <w:rStyle w:val="NormalTok"/>
        </w:rPr>
        <w:t xml:space="preserve"> </w:t>
      </w:r>
      <w:r>
        <w:rPr>
          <w:rStyle w:val="FunctionTok"/>
        </w:rPr>
        <w:t xml:space="preserve">nomis_get_data</w:t>
      </w:r>
      <w:r>
        <w:rPr>
          <w:rStyle w:val="NormalTok"/>
        </w:rPr>
        <w:t xml:space="preserve">(</w:t>
      </w:r>
      <w:r>
        <w:rPr>
          <w:rStyle w:val="AttributeTok"/>
        </w:rPr>
        <w:t xml:space="preserve">id =</w:t>
      </w:r>
      <w:r>
        <w:rPr>
          <w:rStyle w:val="NormalTok"/>
        </w:rPr>
        <w:t xml:space="preserve"> i, </w:t>
      </w:r>
      <w:r>
        <w:rPr>
          <w:rStyle w:val="AttributeTok"/>
        </w:rPr>
        <w:t xml:space="preserve">time =</w:t>
      </w:r>
      <w:r>
        <w:rPr>
          <w:rStyle w:val="NormalTok"/>
        </w:rPr>
        <w:t xml:space="preserve"> </w:t>
      </w:r>
      <w:r>
        <w:rPr>
          <w:rStyle w:val="StringTok"/>
        </w:rPr>
        <w:t xml:space="preserve">"2011"</w:t>
      </w:r>
      <w:r>
        <w:rPr>
          <w:rStyle w:val="NormalTok"/>
        </w:rPr>
        <w:t xml:space="preserve">,</w:t>
      </w:r>
      <w:r>
        <w:br/>
      </w:r>
      <w:r>
        <w:rPr>
          <w:rStyle w:val="NormalTok"/>
        </w:rPr>
        <w:t xml:space="preserve">                               </w:t>
      </w:r>
      <w:r>
        <w:rPr>
          <w:rStyle w:val="AttributeTok"/>
        </w:rPr>
        <w:t xml:space="preserve">geography =</w:t>
      </w:r>
      <w:r>
        <w:rPr>
          <w:rStyle w:val="NormalTok"/>
        </w:rPr>
        <w:t xml:space="preserve"> london_ids, </w:t>
      </w:r>
      <w:r>
        <w:rPr>
          <w:rStyle w:val="CommentTok"/>
        </w:rPr>
        <w:t xml:space="preserve"># replace with "TYPE297" for all MSOAs</w:t>
      </w:r>
      <w:r>
        <w:br/>
      </w:r>
      <w:r>
        <w:rPr>
          <w:rStyle w:val="NormalTok"/>
        </w:rPr>
        <w:t xml:space="preserve">                               </w:t>
      </w:r>
      <w:r>
        <w:rPr>
          <w:rStyle w:val="AttributeTok"/>
        </w:rPr>
        <w:t xml:space="preserve">measures =</w:t>
      </w:r>
      <w:r>
        <w:rPr>
          <w:rStyle w:val="NormalTok"/>
        </w:rPr>
        <w:t xml:space="preserve"> </w:t>
      </w:r>
      <w:r>
        <w:rPr>
          <w:rStyle w:val="DecValTok"/>
        </w:rPr>
        <w:t xml:space="preserve">20100</w:t>
      </w:r>
      <w:r>
        <w:rPr>
          <w:rStyle w:val="NormalTok"/>
        </w:rPr>
        <w:t xml:space="preserve">, </w:t>
      </w:r>
      <w:r>
        <w:rPr>
          <w:rStyle w:val="AttributeTok"/>
        </w:rPr>
        <w:t xml:space="preserve">C_SEX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tmp_en </w:t>
      </w:r>
      <w:r>
        <w:rPr>
          <w:rStyle w:val="OtherTok"/>
        </w:rPr>
        <w:t xml:space="preserve">&lt;-</w:t>
      </w:r>
      <w:r>
        <w:rPr>
          <w:rStyle w:val="NormalTok"/>
        </w:rPr>
        <w:t xml:space="preserve"> </w:t>
      </w:r>
      <w:r>
        <w:rPr>
          <w:rStyle w:val="FunctionTok"/>
        </w:rPr>
        <w:t xml:space="preserve">nomis_get_data</w:t>
      </w:r>
      <w:r>
        <w:rPr>
          <w:rStyle w:val="NormalTok"/>
        </w:rPr>
        <w:t xml:space="preserve">(</w:t>
      </w:r>
      <w:r>
        <w:rPr>
          <w:rStyle w:val="AttributeTok"/>
        </w:rPr>
        <w:t xml:space="preserve">id =</w:t>
      </w:r>
      <w:r>
        <w:rPr>
          <w:rStyle w:val="NormalTok"/>
        </w:rPr>
        <w:t xml:space="preserve"> i, </w:t>
      </w:r>
      <w:r>
        <w:rPr>
          <w:rStyle w:val="AttributeTok"/>
        </w:rPr>
        <w:t xml:space="preserve">time =</w:t>
      </w:r>
      <w:r>
        <w:rPr>
          <w:rStyle w:val="NormalTok"/>
        </w:rPr>
        <w:t xml:space="preserve"> </w:t>
      </w:r>
      <w:r>
        <w:rPr>
          <w:rStyle w:val="StringTok"/>
        </w:rPr>
        <w:t xml:space="preserve">"2011"</w:t>
      </w:r>
      <w:r>
        <w:rPr>
          <w:rStyle w:val="NormalTok"/>
        </w:rPr>
        <w:t xml:space="preserve">,</w:t>
      </w:r>
      <w:r>
        <w:br/>
      </w:r>
      <w:r>
        <w:rPr>
          <w:rStyle w:val="NormalTok"/>
        </w:rPr>
        <w:t xml:space="preserve">                               </w:t>
      </w:r>
      <w:r>
        <w:rPr>
          <w:rStyle w:val="AttributeTok"/>
        </w:rPr>
        <w:t xml:space="preserve">geography =</w:t>
      </w:r>
      <w:r>
        <w:rPr>
          <w:rStyle w:val="NormalTok"/>
        </w:rPr>
        <w:t xml:space="preserve"> london_ids, </w:t>
      </w:r>
      <w:r>
        <w:rPr>
          <w:rStyle w:val="CommentTok"/>
        </w:rPr>
        <w:t xml:space="preserve"># replace with "TYPE297" for all MSOAs</w:t>
      </w:r>
      <w:r>
        <w:br/>
      </w:r>
      <w:r>
        <w:rPr>
          <w:rStyle w:val="NormalTok"/>
        </w:rPr>
        <w:t xml:space="preserve">                               </w:t>
      </w:r>
      <w:r>
        <w:rPr>
          <w:rStyle w:val="AttributeTok"/>
        </w:rPr>
        <w:t xml:space="preserve">measures =</w:t>
      </w:r>
      <w:r>
        <w:rPr>
          <w:rStyle w:val="NormalTok"/>
        </w:rPr>
        <w:t xml:space="preserve"> </w:t>
      </w:r>
      <w:r>
        <w:rPr>
          <w:rStyle w:val="DecValTok"/>
        </w:rPr>
        <w:t xml:space="preserve">20100</w:t>
      </w:r>
      <w:r>
        <w:rPr>
          <w:rStyle w:val="NormalTok"/>
        </w:rPr>
        <w:t xml:space="preserve">)</w:t>
      </w:r>
      <w:r>
        <w:br/>
      </w:r>
      <w:r>
        <w:rPr>
          <w:rStyle w:val="NormalTok"/>
        </w:rPr>
        <w:t xml:space="preserve">    }</w:t>
      </w:r>
      <w:r>
        <w:br/>
      </w:r>
      <w:r>
        <w:br/>
      </w:r>
      <w:r>
        <w:rPr>
          <w:rStyle w:val="NormalTok"/>
        </w:rPr>
        <w:t xml:space="preserve">  }</w:t>
      </w:r>
      <w:r>
        <w:br/>
      </w:r>
      <w:r>
        <w:br/>
      </w:r>
      <w:r>
        <w:rPr>
          <w:rStyle w:val="NormalTok"/>
        </w:rPr>
        <w:t xml:space="preserve">  </w:t>
      </w:r>
      <w:r>
        <w:rPr>
          <w:rStyle w:val="CommentTok"/>
        </w:rPr>
        <w:t xml:space="preserve"># Append (in case of different regions)</w:t>
      </w:r>
      <w:r>
        <w:br/>
      </w:r>
      <w:r>
        <w:rPr>
          <w:rStyle w:val="NormalTok"/>
        </w:rPr>
        <w:t xml:space="preserve">  ks_tmp </w:t>
      </w:r>
      <w:r>
        <w:rPr>
          <w:rStyle w:val="OtherTok"/>
        </w:rPr>
        <w:t xml:space="preserve">&lt;-</w:t>
      </w:r>
      <w:r>
        <w:rPr>
          <w:rStyle w:val="NormalTok"/>
        </w:rPr>
        <w:t xml:space="preserve"> tmp_en</w:t>
      </w:r>
      <w:r>
        <w:br/>
      </w:r>
      <w:r>
        <w:br/>
      </w:r>
      <w:r>
        <w:rPr>
          <w:rStyle w:val="NormalTok"/>
        </w:rPr>
        <w:t xml:space="preserve">  </w:t>
      </w:r>
      <w:r>
        <w:rPr>
          <w:rStyle w:val="CommentTok"/>
        </w:rPr>
        <w:t xml:space="preserve"># Make lower case names</w:t>
      </w:r>
      <w:r>
        <w:br/>
      </w:r>
      <w:r>
        <w:rPr>
          <w:rStyle w:val="NormalTok"/>
        </w:rPr>
        <w:t xml:space="preserve">  </w:t>
      </w:r>
      <w:r>
        <w:rPr>
          <w:rStyle w:val="FunctionTok"/>
        </w:rPr>
        <w:t xml:space="preserve">names</w:t>
      </w:r>
      <w:r>
        <w:rPr>
          <w:rStyle w:val="NormalTok"/>
        </w:rPr>
        <w:t xml:space="preserve">(ks_tmp)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(ks_tmp))</w:t>
      </w:r>
      <w:r>
        <w:br/>
      </w:r>
      <w:r>
        <w:rPr>
          <w:rStyle w:val="NormalTok"/>
        </w:rPr>
        <w:t xml:space="preserve">  </w:t>
      </w:r>
      <w:r>
        <w:rPr>
          <w:rStyle w:val="FunctionTok"/>
        </w:rPr>
        <w:t xml:space="preserve">names</w:t>
      </w:r>
      <w:r>
        <w:rPr>
          <w:rStyle w:val="NormalTok"/>
        </w:rPr>
        <w:t xml:space="preserve">(ks_tmp)[</w:t>
      </w:r>
      <w:r>
        <w:rPr>
          <w:rStyle w:val="FunctionTok"/>
        </w:rPr>
        <w:t xml:space="preserve">names</w:t>
      </w:r>
      <w:r>
        <w:rPr>
          <w:rStyle w:val="NormalTok"/>
        </w:rPr>
        <w:t xml:space="preserve">(ks_tmp) </w:t>
      </w:r>
      <w:r>
        <w:rPr>
          <w:rStyle w:val="SpecialCharTok"/>
        </w:rPr>
        <w:t xml:space="preserve">==</w:t>
      </w:r>
      <w:r>
        <w:rPr>
          <w:rStyle w:val="NormalTok"/>
        </w:rPr>
        <w:t xml:space="preserve"> </w:t>
      </w:r>
      <w:r>
        <w:rPr>
          <w:rStyle w:val="StringTok"/>
        </w:rPr>
        <w:t xml:space="preserve">"geography_code"</w:t>
      </w:r>
      <w:r>
        <w:rPr>
          <w:rStyle w:val="NormalTok"/>
        </w:rPr>
        <w:t xml:space="preserve">] </w:t>
      </w:r>
      <w:r>
        <w:rPr>
          <w:rStyle w:val="OtherTok"/>
        </w:rPr>
        <w:t xml:space="preserve">&lt;-</w:t>
      </w:r>
      <w:r>
        <w:rPr>
          <w:rStyle w:val="NormalTok"/>
        </w:rPr>
        <w:t xml:space="preserve"> </w:t>
      </w:r>
      <w:r>
        <w:rPr>
          <w:rStyle w:val="StringTok"/>
        </w:rPr>
        <w:t xml:space="preserve">"msoa11"</w:t>
      </w:r>
      <w:r>
        <w:br/>
      </w:r>
      <w:r>
        <w:rPr>
          <w:rStyle w:val="NormalTok"/>
        </w:rPr>
        <w:t xml:space="preserve">  </w:t>
      </w:r>
      <w:r>
        <w:rPr>
          <w:rStyle w:val="FunctionTok"/>
        </w:rPr>
        <w:t xml:space="preserve">names</w:t>
      </w:r>
      <w:r>
        <w:rPr>
          <w:rStyle w:val="NormalTok"/>
        </w:rPr>
        <w:t xml:space="preserve">(ks_tmp)[</w:t>
      </w:r>
      <w:r>
        <w:rPr>
          <w:rStyle w:val="FunctionTok"/>
        </w:rPr>
        <w:t xml:space="preserve">names</w:t>
      </w:r>
      <w:r>
        <w:rPr>
          <w:rStyle w:val="NormalTok"/>
        </w:rPr>
        <w:t xml:space="preserve">(ks_tmp) </w:t>
      </w:r>
      <w:r>
        <w:rPr>
          <w:rStyle w:val="SpecialCharTok"/>
        </w:rPr>
        <w:t xml:space="preserve">==</w:t>
      </w:r>
      <w:r>
        <w:rPr>
          <w:rStyle w:val="NormalTok"/>
        </w:rPr>
        <w:t xml:space="preserve"> </w:t>
      </w:r>
      <w:r>
        <w:rPr>
          <w:rStyle w:val="StringTok"/>
        </w:rPr>
        <w:t xml:space="preserve">"geography_name"</w:t>
      </w:r>
      <w:r>
        <w:rPr>
          <w:rStyle w:val="NormalTok"/>
        </w:rPr>
        <w:t xml:space="preserve">] </w:t>
      </w:r>
      <w:r>
        <w:rPr>
          <w:rStyle w:val="OtherTok"/>
        </w:rPr>
        <w:t xml:space="preserve">&lt;-</w:t>
      </w:r>
      <w:r>
        <w:rPr>
          <w:rStyle w:val="NormalTok"/>
        </w:rPr>
        <w:t xml:space="preserve"> </w:t>
      </w:r>
      <w:r>
        <w:rPr>
          <w:rStyle w:val="StringTok"/>
        </w:rPr>
        <w:t xml:space="preserve">"name"</w:t>
      </w:r>
      <w:r>
        <w:br/>
      </w:r>
      <w:r>
        <w:br/>
      </w:r>
      <w:r>
        <w:rPr>
          <w:rStyle w:val="NormalTok"/>
        </w:rPr>
        <w:t xml:space="preserve">  </w:t>
      </w:r>
      <w:r>
        <w:rPr>
          <w:rStyle w:val="CommentTok"/>
        </w:rPr>
        <w:t xml:space="preserve"># replace weird cell codes</w:t>
      </w:r>
      <w:r>
        <w:br/>
      </w:r>
      <w:r>
        <w:rPr>
          <w:rStyle w:val="NormalTok"/>
        </w:rPr>
        <w:t xml:space="preserve">  onlynum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"^[[:digit:]]+$"</w:t>
      </w:r>
      <w:r>
        <w:rPr>
          <w:rStyle w:val="NormalTok"/>
        </w:rPr>
        <w:t xml:space="preserve">, ks_tmp</w:t>
      </w:r>
      <w:r>
        <w:rPr>
          <w:rStyle w:val="SpecialCharTok"/>
        </w:rPr>
        <w:t xml:space="preserve">$</w:t>
      </w:r>
      <w:r>
        <w:rPr>
          <w:rStyle w:val="NormalTok"/>
        </w:rPr>
        <w:t xml:space="preserve">cell_code))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(onlynum)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code </w:t>
      </w:r>
      <w:r>
        <w:rPr>
          <w:rStyle w:val="OtherTok"/>
        </w:rPr>
        <w:t xml:space="preserve">&lt;-</w:t>
      </w:r>
      <w:r>
        <w:rPr>
          <w:rStyle w:val="NormalTok"/>
        </w:rPr>
        <w:t xml:space="preserve"> </w:t>
      </w:r>
      <w:r>
        <w:rPr>
          <w:rStyle w:val="FunctionTok"/>
        </w:rPr>
        <w:t xml:space="preserve">substr</w:t>
      </w:r>
      <w:r>
        <w:rPr>
          <w:rStyle w:val="NormalTok"/>
        </w:rPr>
        <w:t xml:space="preserve">(ks_tmp</w:t>
      </w:r>
      <w:r>
        <w:rPr>
          <w:rStyle w:val="SpecialCharTok"/>
        </w:rPr>
        <w:t xml:space="preserve">$</w:t>
      </w:r>
      <w:r>
        <w:rPr>
          <w:rStyle w:val="NormalTok"/>
        </w:rPr>
        <w:t xml:space="preserve">cell_code[</w:t>
      </w:r>
      <w:r>
        <w:rPr>
          <w:rStyle w:val="SpecialCharTok"/>
        </w:rPr>
        <w:t xml:space="preserve">-</w:t>
      </w:r>
      <w:r>
        <w:rPr>
          <w:rStyle w:val="NormalTok"/>
        </w:rPr>
        <w:t xml:space="preserve">onlynum][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(code)){</w:t>
      </w:r>
      <w:r>
        <w:br/>
      </w:r>
      <w:r>
        <w:rPr>
          <w:rStyle w:val="NormalTok"/>
        </w:rPr>
        <w:t xml:space="preserve">      code </w:t>
      </w:r>
      <w:r>
        <w:rPr>
          <w:rStyle w:val="OtherTok"/>
        </w:rPr>
        <w:t xml:space="preserve">&lt;-</w:t>
      </w:r>
      <w:r>
        <w:rPr>
          <w:rStyle w:val="NormalTok"/>
        </w:rPr>
        <w:t xml:space="preserve"> i</w:t>
      </w:r>
      <w:r>
        <w:br/>
      </w:r>
      <w:r>
        <w:rPr>
          <w:rStyle w:val="NormalTok"/>
        </w:rPr>
        <w:t xml:space="preserve">    }</w:t>
      </w:r>
      <w:r>
        <w:br/>
      </w:r>
      <w:r>
        <w:rPr>
          <w:rStyle w:val="NormalTok"/>
        </w:rPr>
        <w:t xml:space="preserve">    ks_tmp</w:t>
      </w:r>
      <w:r>
        <w:rPr>
          <w:rStyle w:val="SpecialCharTok"/>
        </w:rPr>
        <w:t xml:space="preserve">$</w:t>
      </w:r>
      <w:r>
        <w:rPr>
          <w:rStyle w:val="NormalTok"/>
        </w:rPr>
        <w:t xml:space="preserve">cell_code[onlynum] </w:t>
      </w:r>
      <w:r>
        <w:rPr>
          <w:rStyle w:val="OtherTok"/>
        </w:rPr>
        <w:t xml:space="preserve">&lt;-</w:t>
      </w:r>
      <w:r>
        <w:rPr>
          <w:rStyle w:val="NormalTok"/>
        </w:rPr>
        <w:t xml:space="preserve"> </w:t>
      </w:r>
      <w:r>
        <w:rPr>
          <w:rStyle w:val="FunctionTok"/>
        </w:rPr>
        <w:t xml:space="preserve">paste0</w:t>
      </w:r>
      <w:r>
        <w:rPr>
          <w:rStyle w:val="NormalTok"/>
        </w:rPr>
        <w:t xml:space="preserve">(code, </w:t>
      </w:r>
      <w:r>
        <w:rPr>
          <w:rStyle w:val="StringTok"/>
        </w:rPr>
        <w:t xml:space="preserve">"_"</w:t>
      </w:r>
      <w:r>
        <w:rPr>
          <w:rStyle w:val="NormalTok"/>
        </w:rPr>
        <w:t xml:space="preserve">, ks_tmp</w:t>
      </w:r>
      <w:r>
        <w:rPr>
          <w:rStyle w:val="SpecialCharTok"/>
        </w:rPr>
        <w:t xml:space="preserve">$</w:t>
      </w:r>
      <w:r>
        <w:rPr>
          <w:rStyle w:val="NormalTok"/>
        </w:rPr>
        <w:t xml:space="preserve">cell_code[onlynum])</w:t>
      </w:r>
      <w:r>
        <w:br/>
      </w:r>
      <w:r>
        <w:rPr>
          <w:rStyle w:val="NormalTok"/>
        </w:rPr>
        <w:t xml:space="preserve">  }</w:t>
      </w:r>
      <w:r>
        <w:br/>
      </w:r>
      <w:r>
        <w:br/>
      </w:r>
      <w:r>
        <w:rPr>
          <w:rStyle w:val="NormalTok"/>
        </w:rPr>
        <w:t xml:space="preserve">  </w:t>
      </w:r>
      <w:r>
        <w:rPr>
          <w:rStyle w:val="CommentTok"/>
        </w:rPr>
        <w:t xml:space="preserve"># save codebook</w:t>
      </w:r>
      <w:r>
        <w:br/>
      </w:r>
      <w:r>
        <w:rPr>
          <w:rStyle w:val="NormalTok"/>
        </w:rPr>
        <w:t xml:space="preserve">  ks_cb </w:t>
      </w:r>
      <w:r>
        <w:rPr>
          <w:rStyle w:val="OtherTok"/>
        </w:rPr>
        <w:t xml:space="preserve">&lt;-</w:t>
      </w:r>
      <w:r>
        <w:rPr>
          <w:rStyle w:val="NormalTok"/>
        </w:rPr>
        <w:t xml:space="preserve"> </w:t>
      </w:r>
      <w:r>
        <w:rPr>
          <w:rStyle w:val="FunctionTok"/>
        </w:rPr>
        <w:t xml:space="preserve">unique</w:t>
      </w:r>
      <w:r>
        <w:rPr>
          <w:rStyle w:val="NormalTok"/>
        </w:rPr>
        <w:t xml:space="preserve">(ks_tmp[,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"cell_type"</w:t>
      </w:r>
      <w:r>
        <w:rPr>
          <w:rStyle w:val="NormalTok"/>
        </w:rPr>
        <w:t xml:space="preserve">, </w:t>
      </w:r>
      <w:r>
        <w:rPr>
          <w:rStyle w:val="StringTok"/>
        </w:rPr>
        <w:t xml:space="preserve">"cell"</w:t>
      </w:r>
      <w:r>
        <w:rPr>
          <w:rStyle w:val="NormalTok"/>
        </w:rPr>
        <w:t xml:space="preserve">, </w:t>
      </w:r>
      <w:r>
        <w:rPr>
          <w:rStyle w:val="StringTok"/>
        </w:rPr>
        <w:t xml:space="preserve">"cell_code"</w:t>
      </w:r>
      <w:r>
        <w:rPr>
          <w:rStyle w:val="NormalTok"/>
        </w:rPr>
        <w:t xml:space="preserve">, </w:t>
      </w:r>
      <w:r>
        <w:rPr>
          <w:rStyle w:val="StringTok"/>
        </w:rPr>
        <w:t xml:space="preserve">"cell_name"</w:t>
      </w:r>
      <w:r>
        <w:rPr>
          <w:rStyle w:val="NormalTok"/>
        </w:rPr>
        <w:t xml:space="preserve">)])</w:t>
      </w:r>
      <w:r>
        <w:br/>
      </w:r>
      <w:r>
        <w:br/>
      </w:r>
      <w:r>
        <w:rPr>
          <w:rStyle w:val="NormalTok"/>
        </w:rPr>
        <w:t xml:space="preserve">  </w:t>
      </w:r>
      <w:r>
        <w:rPr>
          <w:rStyle w:val="DocumentationTok"/>
        </w:rPr>
        <w:t xml:space="preserve">### Reshape</w:t>
      </w:r>
      <w:r>
        <w:br/>
      </w:r>
      <w:r>
        <w:rPr>
          <w:rStyle w:val="NormalTok"/>
        </w:rPr>
        <w:t xml:space="preserve">  ks_res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(ks_tmp,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"msoa11"</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"cell_code"</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StringTok"/>
        </w:rPr>
        <w:t xml:space="preserve">"obs_value"</w:t>
      </w:r>
      <w:r>
        <w:rPr>
          <w:rStyle w:val="NormalTok"/>
        </w:rPr>
        <w:t xml:space="preserve">)</w:t>
      </w:r>
      <w:r>
        <w:br/>
      </w:r>
      <w:r>
        <w:br/>
      </w:r>
      <w:r>
        <w:rPr>
          <w:rStyle w:val="NormalTok"/>
        </w:rPr>
        <w:t xml:space="preserve">  </w:t>
      </w:r>
      <w:r>
        <w:rPr>
          <w:rStyle w:val="DocumentationTok"/>
        </w:rPr>
        <w:t xml:space="preserve">### Merge</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ksids[</w:t>
      </w:r>
      <w:r>
        <w:rPr>
          <w:rStyle w:val="DecValTok"/>
        </w:rPr>
        <w:t xml:space="preserve">1</w:t>
      </w:r>
      <w:r>
        <w:rPr>
          <w:rStyle w:val="NormalTok"/>
        </w:rPr>
        <w:t xml:space="preserve">]){</w:t>
      </w:r>
      <w:r>
        <w:br/>
      </w:r>
      <w:r>
        <w:rPr>
          <w:rStyle w:val="NormalTok"/>
        </w:rPr>
        <w:t xml:space="preserve">    census_keystat.df </w:t>
      </w:r>
      <w:r>
        <w:rPr>
          <w:rStyle w:val="OtherTok"/>
        </w:rPr>
        <w:t xml:space="preserve">&lt;-</w:t>
      </w:r>
      <w:r>
        <w:rPr>
          <w:rStyle w:val="NormalTok"/>
        </w:rPr>
        <w:t xml:space="preserve"> ks_res</w:t>
      </w:r>
      <w:r>
        <w:br/>
      </w:r>
      <w:r>
        <w:rPr>
          <w:rStyle w:val="NormalTok"/>
        </w:rPr>
        <w:t xml:space="preserve">    census_keystat_cb.df </w:t>
      </w:r>
      <w:r>
        <w:rPr>
          <w:rStyle w:val="OtherTok"/>
        </w:rPr>
        <w:t xml:space="preserve">&lt;-</w:t>
      </w:r>
      <w:r>
        <w:rPr>
          <w:rStyle w:val="NormalTok"/>
        </w:rPr>
        <w:t xml:space="preserve"> ks_cb</w:t>
      </w:r>
      <w:r>
        <w:br/>
      </w:r>
      <w:r>
        <w:rPr>
          <w:rStyle w:val="NormalTok"/>
        </w:rPr>
        <w:t xml:space="preserve">  }</w:t>
      </w:r>
      <w:r>
        <w:rPr>
          <w:rStyle w:val="ControlFlowTok"/>
        </w:rPr>
        <w:t xml:space="preserve">else</w:t>
      </w:r>
      <w:r>
        <w:rPr>
          <w:rStyle w:val="NormalTok"/>
        </w:rPr>
        <w:t xml:space="preserve">{</w:t>
      </w:r>
      <w:r>
        <w:br/>
      </w:r>
      <w:r>
        <w:rPr>
          <w:rStyle w:val="NormalTok"/>
        </w:rPr>
        <w:t xml:space="preserve">    census_keystat.df </w:t>
      </w:r>
      <w:r>
        <w:rPr>
          <w:rStyle w:val="OtherTok"/>
        </w:rPr>
        <w:t xml:space="preserve">&lt;-</w:t>
      </w:r>
      <w:r>
        <w:rPr>
          <w:rStyle w:val="NormalTok"/>
        </w:rPr>
        <w:t xml:space="preserve"> </w:t>
      </w:r>
      <w:r>
        <w:rPr>
          <w:rStyle w:val="FunctionTok"/>
        </w:rPr>
        <w:t xml:space="preserve">merge</w:t>
      </w:r>
      <w:r>
        <w:rPr>
          <w:rStyle w:val="NormalTok"/>
        </w:rPr>
        <w:t xml:space="preserve">(census_keystat.df, ks_res,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"msoa11"</w:t>
      </w:r>
      <w:r>
        <w:rPr>
          <w:rStyle w:val="NormalTok"/>
        </w:rPr>
        <w:t xml:space="preserve">, </w:t>
      </w:r>
      <w:r>
        <w:rPr>
          <w:rStyle w:val="StringTok"/>
        </w:rPr>
        <w:t xml:space="preserve">"name"</w:t>
      </w:r>
      <w:r>
        <w:rPr>
          <w:rStyle w:val="NormalTok"/>
        </w:rPr>
        <w:t xml:space="preserve">), </w:t>
      </w:r>
      <w:r>
        <w:rPr>
          <w:rStyle w:val="AttributeTok"/>
        </w:rPr>
        <w:t xml:space="preserve">all =</w:t>
      </w:r>
      <w:r>
        <w:rPr>
          <w:rStyle w:val="NormalTok"/>
        </w:rPr>
        <w:t xml:space="preserve"> </w:t>
      </w:r>
      <w:r>
        <w:rPr>
          <w:rStyle w:val="ConstantTok"/>
        </w:rPr>
        <w:t xml:space="preserve">TRUE</w:t>
      </w:r>
      <w:r>
        <w:rPr>
          <w:rStyle w:val="NormalTok"/>
        </w:rPr>
        <w:t xml:space="preserve">)</w:t>
      </w:r>
      <w:r>
        <w:br/>
      </w:r>
      <w:r>
        <w:rPr>
          <w:rStyle w:val="NormalTok"/>
        </w:rPr>
        <w:t xml:space="preserve">    census_keystat_cb.df </w:t>
      </w:r>
      <w:r>
        <w:rPr>
          <w:rStyle w:val="OtherTok"/>
        </w:rPr>
        <w:t xml:space="preserve">&lt;-</w:t>
      </w:r>
      <w:r>
        <w:rPr>
          <w:rStyle w:val="NormalTok"/>
        </w:rPr>
        <w:t xml:space="preserve"> </w:t>
      </w:r>
      <w:r>
        <w:rPr>
          <w:rStyle w:val="FunctionTok"/>
        </w:rPr>
        <w:t xml:space="preserve">rbind</w:t>
      </w:r>
      <w:r>
        <w:rPr>
          <w:rStyle w:val="NormalTok"/>
        </w:rPr>
        <w:t xml:space="preserve">(census_keystat_cb.df, ks_cb)</w:t>
      </w:r>
      <w:r>
        <w:br/>
      </w:r>
      <w:r>
        <w:rPr>
          <w:rStyle w:val="NormalTok"/>
        </w:rPr>
        <w:t xml:space="preserve">  }</w:t>
      </w:r>
      <w:r>
        <w:br/>
      </w:r>
      <w:r>
        <w:br/>
      </w:r>
      <w:r>
        <w:rPr>
          <w:rStyle w:val="NormalTok"/>
        </w:rPr>
        <w:t xml:space="preserve">}</w:t>
      </w:r>
      <w:r>
        <w:br/>
      </w:r>
      <w:r>
        <w:br/>
      </w:r>
      <w:r>
        <w:br/>
      </w:r>
      <w:r>
        <w:rPr>
          <w:rStyle w:val="CommentTok"/>
        </w:rPr>
        <w:t xml:space="preserve"># Descriptions are saved in the codebook</w:t>
      </w:r>
      <w:r>
        <w:br/>
      </w:r>
      <w:r>
        <w:rPr>
          <w:rStyle w:val="FunctionTok"/>
        </w:rPr>
        <w:t xml:space="preserve">head</w:t>
      </w:r>
      <w:r>
        <w:rPr>
          <w:rStyle w:val="NormalTok"/>
        </w:rPr>
        <w:t xml:space="preserve">(census_keystat_cb.df)</w:t>
      </w:r>
    </w:p>
    <w:p>
      <w:pPr>
        <w:pStyle w:val="SourceCode"/>
      </w:pPr>
      <w:r>
        <w:rPr>
          <w:rStyle w:val="VerbatimChar"/>
        </w:rPr>
        <w:t xml:space="preserve"># A tibble: 6 × 5</w:t>
      </w:r>
      <w:r>
        <w:br/>
      </w:r>
      <w:r>
        <w:rPr>
          <w:rStyle w:val="VerbatimChar"/>
        </w:rPr>
        <w:t xml:space="preserve">   date cell_type     cell cell_code   cell_name                                </w:t>
      </w:r>
      <w:r>
        <w:br/>
      </w:r>
      <w:r>
        <w:rPr>
          <w:rStyle w:val="VerbatimChar"/>
        </w:rPr>
        <w:t xml:space="preserve">  &lt;dbl&gt; &lt;chr&gt;        &lt;dbl&gt; &lt;chr&gt;       &lt;chr&gt;                                    </w:t>
      </w:r>
      <w:r>
        <w:br/>
      </w:r>
      <w:r>
        <w:rPr>
          <w:rStyle w:val="VerbatimChar"/>
        </w:rPr>
        <w:t xml:space="preserve">1  2011 Ethnic Group     0 KS201EW0001 All usual residents                      </w:t>
      </w:r>
      <w:r>
        <w:br/>
      </w:r>
      <w:r>
        <w:rPr>
          <w:rStyle w:val="VerbatimChar"/>
        </w:rPr>
        <w:t xml:space="preserve">2  2011 Ethnic Group   100 KS201EW_100 White                                    </w:t>
      </w:r>
      <w:r>
        <w:br/>
      </w:r>
      <w:r>
        <w:rPr>
          <w:rStyle w:val="VerbatimChar"/>
        </w:rPr>
        <w:t xml:space="preserve">3  2011 Ethnic Group     1 KS201EW0002 White: English/Welsh/Scottish/Northern I…</w:t>
      </w:r>
      <w:r>
        <w:br/>
      </w:r>
      <w:r>
        <w:rPr>
          <w:rStyle w:val="VerbatimChar"/>
        </w:rPr>
        <w:t xml:space="preserve">4  2011 Ethnic Group     2 KS201EW0003 White: Irish                             </w:t>
      </w:r>
      <w:r>
        <w:br/>
      </w:r>
      <w:r>
        <w:rPr>
          <w:rStyle w:val="VerbatimChar"/>
        </w:rPr>
        <w:t xml:space="preserve">5  2011 Ethnic Group     3 KS201EW0004 White: Gypsy or Irish Traveller          </w:t>
      </w:r>
      <w:r>
        <w:br/>
      </w:r>
      <w:r>
        <w:rPr>
          <w:rStyle w:val="VerbatimChar"/>
        </w:rPr>
        <w:t xml:space="preserve">6  2011 Ethnic Group     4 KS201EW0005 White: Other White                       </w:t>
      </w:r>
    </w:p>
    <w:p>
      <w:pPr>
        <w:pStyle w:val="SourceCode"/>
      </w:pPr>
      <w:r>
        <w:rPr>
          <w:rStyle w:val="FunctionTok"/>
        </w:rPr>
        <w:t xml:space="preserve">save</w:t>
      </w:r>
      <w:r>
        <w:rPr>
          <w:rStyle w:val="NormalTok"/>
        </w:rPr>
        <w:t xml:space="preserve">(census_keystat_cb.df, </w:t>
      </w:r>
      <w:r>
        <w:rPr>
          <w:rStyle w:val="AttributeTok"/>
        </w:rPr>
        <w:t xml:space="preserve">file =</w:t>
      </w:r>
      <w:r>
        <w:rPr>
          <w:rStyle w:val="NormalTok"/>
        </w:rPr>
        <w:t xml:space="preserve"> </w:t>
      </w:r>
      <w:r>
        <w:rPr>
          <w:rStyle w:val="StringTok"/>
        </w:rPr>
        <w:t xml:space="preserve">"_data/Census_codebook.RData"</w:t>
      </w:r>
      <w:r>
        <w:rPr>
          <w:rStyle w:val="NormalTok"/>
        </w:rPr>
        <w:t xml:space="preserve">)</w:t>
      </w:r>
    </w:p>
    <w:p>
      <w:pPr>
        <w:pStyle w:val="FirstParagraph"/>
      </w:pPr>
      <w:r>
        <w:t xml:space="preserve">Now, we have one file containing the geometries of MSOAs and one file with the census information on ethnic groups. Obviously, we can easily merge them together using the MSOA identifiers.</w:t>
      </w:r>
    </w:p>
    <w:p>
      <w:pPr>
        <w:pStyle w:val="SourceCode"/>
      </w:pPr>
      <w:r>
        <w:rPr>
          <w:rStyle w:val="NormalTok"/>
        </w:rPr>
        <w:t xml:space="preserve">msoa.spdf </w:t>
      </w:r>
      <w:r>
        <w:rPr>
          <w:rStyle w:val="OtherTok"/>
        </w:rPr>
        <w:t xml:space="preserve">&lt;-</w:t>
      </w:r>
      <w:r>
        <w:rPr>
          <w:rStyle w:val="NormalTok"/>
        </w:rPr>
        <w:t xml:space="preserve"> </w:t>
      </w:r>
      <w:r>
        <w:rPr>
          <w:rStyle w:val="FunctionTok"/>
        </w:rPr>
        <w:t xml:space="preserve">merge</w:t>
      </w:r>
      <w:r>
        <w:rPr>
          <w:rStyle w:val="NormalTok"/>
        </w:rPr>
        <w:t xml:space="preserve">(msoa.spdf, census_keystat.df,</w:t>
      </w:r>
      <w:r>
        <w:br/>
      </w:r>
      <w:r>
        <w:rPr>
          <w:rStyle w:val="NormalTok"/>
        </w:rPr>
        <w:t xml:space="preserve">                   </w:t>
      </w:r>
      <w:r>
        <w:rPr>
          <w:rStyle w:val="AttributeTok"/>
        </w:rPr>
        <w:t xml:space="preserve">by.x =</w:t>
      </w:r>
      <w:r>
        <w:rPr>
          <w:rStyle w:val="NormalTok"/>
        </w:rPr>
        <w:t xml:space="preserve"> </w:t>
      </w:r>
      <w:r>
        <w:rPr>
          <w:rStyle w:val="StringTok"/>
        </w:rPr>
        <w:t xml:space="preserve">"MSOA11CD"</w:t>
      </w:r>
      <w:r>
        <w:rPr>
          <w:rStyle w:val="NormalTok"/>
        </w:rPr>
        <w:t xml:space="preserve">, </w:t>
      </w:r>
      <w:r>
        <w:rPr>
          <w:rStyle w:val="AttributeTok"/>
        </w:rPr>
        <w:t xml:space="preserve">by.y =</w:t>
      </w:r>
      <w:r>
        <w:rPr>
          <w:rStyle w:val="NormalTok"/>
        </w:rPr>
        <w:t xml:space="preserve"> </w:t>
      </w:r>
      <w:r>
        <w:rPr>
          <w:rStyle w:val="StringTok"/>
        </w:rPr>
        <w:t xml:space="preserve">"msoa11"</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FirstParagraph"/>
      </w:pPr>
      <w:r>
        <w:t xml:space="preserve">And we can, for instance, plot the spatial distribution of ethnic groups.</w:t>
      </w:r>
    </w:p>
    <w:p>
      <w:pPr>
        <w:pStyle w:val="SourceCode"/>
      </w:pPr>
      <w:r>
        <w:rPr>
          <w:rStyle w:val="CommentTok"/>
        </w:rPr>
        <w:t xml:space="preserve"># Define ethnic group shares</w:t>
      </w:r>
      <w:r>
        <w:br/>
      </w:r>
      <w:r>
        <w:rPr>
          <w:rStyle w:val="NormalTok"/>
        </w:rPr>
        <w:t xml:space="preserve">msoa.spdf</w:t>
      </w:r>
      <w:r>
        <w:rPr>
          <w:rStyle w:val="SpecialCharTok"/>
        </w:rPr>
        <w:t xml:space="preserve">$</w:t>
      </w:r>
      <w:r>
        <w:rPr>
          <w:rStyle w:val="NormalTok"/>
        </w:rPr>
        <w:t xml:space="preserve">per_white </w:t>
      </w:r>
      <w:r>
        <w:rPr>
          <w:rStyle w:val="OtherTok"/>
        </w:rPr>
        <w:t xml:space="preserve">&lt;-</w:t>
      </w:r>
      <w:r>
        <w:rPr>
          <w:rStyle w:val="NormalTok"/>
        </w:rPr>
        <w:t xml:space="preserve"> msoa.spdf</w:t>
      </w:r>
      <w:r>
        <w:rPr>
          <w:rStyle w:val="SpecialCharTok"/>
        </w:rPr>
        <w:t xml:space="preserve">$</w:t>
      </w:r>
      <w:r>
        <w:rPr>
          <w:rStyle w:val="NormalTok"/>
        </w:rPr>
        <w:t xml:space="preserve">KS201EW_100 </w:t>
      </w:r>
      <w:r>
        <w:rPr>
          <w:rStyle w:val="SpecialCharTok"/>
        </w:rPr>
        <w:t xml:space="preserve">/</w:t>
      </w:r>
      <w:r>
        <w:rPr>
          <w:rStyle w:val="NormalTok"/>
        </w:rPr>
        <w:t xml:space="preserve"> msoa.spdf</w:t>
      </w:r>
      <w:r>
        <w:rPr>
          <w:rStyle w:val="SpecialCharTok"/>
        </w:rPr>
        <w:t xml:space="preserve">$</w:t>
      </w:r>
      <w:r>
        <w:rPr>
          <w:rStyle w:val="NormalTok"/>
        </w:rPr>
        <w:t xml:space="preserve">KS201EW0001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per_mixed </w:t>
      </w:r>
      <w:r>
        <w:rPr>
          <w:rStyle w:val="OtherTok"/>
        </w:rPr>
        <w:t xml:space="preserve">&lt;-</w:t>
      </w:r>
      <w:r>
        <w:rPr>
          <w:rStyle w:val="NormalTok"/>
        </w:rPr>
        <w:t xml:space="preserve"> msoa.spdf</w:t>
      </w:r>
      <w:r>
        <w:rPr>
          <w:rStyle w:val="SpecialCharTok"/>
        </w:rPr>
        <w:t xml:space="preserve">$</w:t>
      </w:r>
      <w:r>
        <w:rPr>
          <w:rStyle w:val="NormalTok"/>
        </w:rPr>
        <w:t xml:space="preserve">KS201EW_200 </w:t>
      </w:r>
      <w:r>
        <w:rPr>
          <w:rStyle w:val="SpecialCharTok"/>
        </w:rPr>
        <w:t xml:space="preserve">/</w:t>
      </w:r>
      <w:r>
        <w:rPr>
          <w:rStyle w:val="NormalTok"/>
        </w:rPr>
        <w:t xml:space="preserve"> msoa.spdf</w:t>
      </w:r>
      <w:r>
        <w:rPr>
          <w:rStyle w:val="SpecialCharTok"/>
        </w:rPr>
        <w:t xml:space="preserve">$</w:t>
      </w:r>
      <w:r>
        <w:rPr>
          <w:rStyle w:val="NormalTok"/>
        </w:rPr>
        <w:t xml:space="preserve">KS201EW0001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per_asian </w:t>
      </w:r>
      <w:r>
        <w:rPr>
          <w:rStyle w:val="OtherTok"/>
        </w:rPr>
        <w:t xml:space="preserve">&lt;-</w:t>
      </w:r>
      <w:r>
        <w:rPr>
          <w:rStyle w:val="NormalTok"/>
        </w:rPr>
        <w:t xml:space="preserve"> msoa.spdf</w:t>
      </w:r>
      <w:r>
        <w:rPr>
          <w:rStyle w:val="SpecialCharTok"/>
        </w:rPr>
        <w:t xml:space="preserve">$</w:t>
      </w:r>
      <w:r>
        <w:rPr>
          <w:rStyle w:val="NormalTok"/>
        </w:rPr>
        <w:t xml:space="preserve">KS201EW_300 </w:t>
      </w:r>
      <w:r>
        <w:rPr>
          <w:rStyle w:val="SpecialCharTok"/>
        </w:rPr>
        <w:t xml:space="preserve">/</w:t>
      </w:r>
      <w:r>
        <w:rPr>
          <w:rStyle w:val="NormalTok"/>
        </w:rPr>
        <w:t xml:space="preserve"> msoa.spdf</w:t>
      </w:r>
      <w:r>
        <w:rPr>
          <w:rStyle w:val="SpecialCharTok"/>
        </w:rPr>
        <w:t xml:space="preserve">$</w:t>
      </w:r>
      <w:r>
        <w:rPr>
          <w:rStyle w:val="NormalTok"/>
        </w:rPr>
        <w:t xml:space="preserve">KS201EW0001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per_black </w:t>
      </w:r>
      <w:r>
        <w:rPr>
          <w:rStyle w:val="OtherTok"/>
        </w:rPr>
        <w:t xml:space="preserve">&lt;-</w:t>
      </w:r>
      <w:r>
        <w:rPr>
          <w:rStyle w:val="NormalTok"/>
        </w:rPr>
        <w:t xml:space="preserve"> msoa.spdf</w:t>
      </w:r>
      <w:r>
        <w:rPr>
          <w:rStyle w:val="SpecialCharTok"/>
        </w:rPr>
        <w:t xml:space="preserve">$</w:t>
      </w:r>
      <w:r>
        <w:rPr>
          <w:rStyle w:val="NormalTok"/>
        </w:rPr>
        <w:t xml:space="preserve">KS201EW_400 </w:t>
      </w:r>
      <w:r>
        <w:rPr>
          <w:rStyle w:val="SpecialCharTok"/>
        </w:rPr>
        <w:t xml:space="preserve">/</w:t>
      </w:r>
      <w:r>
        <w:rPr>
          <w:rStyle w:val="NormalTok"/>
        </w:rPr>
        <w:t xml:space="preserve"> msoa.spdf</w:t>
      </w:r>
      <w:r>
        <w:rPr>
          <w:rStyle w:val="SpecialCharTok"/>
        </w:rPr>
        <w:t xml:space="preserve">$</w:t>
      </w:r>
      <w:r>
        <w:rPr>
          <w:rStyle w:val="NormalTok"/>
        </w:rPr>
        <w:t xml:space="preserve">KS201EW0001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per_other </w:t>
      </w:r>
      <w:r>
        <w:rPr>
          <w:rStyle w:val="OtherTok"/>
        </w:rPr>
        <w:t xml:space="preserve">&lt;-</w:t>
      </w:r>
      <w:r>
        <w:rPr>
          <w:rStyle w:val="NormalTok"/>
        </w:rPr>
        <w:t xml:space="preserve"> msoa.spdf</w:t>
      </w:r>
      <w:r>
        <w:rPr>
          <w:rStyle w:val="SpecialCharTok"/>
        </w:rPr>
        <w:t xml:space="preserve">$</w:t>
      </w:r>
      <w:r>
        <w:rPr>
          <w:rStyle w:val="NormalTok"/>
        </w:rPr>
        <w:t xml:space="preserve">KS201EW_500 </w:t>
      </w:r>
      <w:r>
        <w:rPr>
          <w:rStyle w:val="SpecialCharTok"/>
        </w:rPr>
        <w:t xml:space="preserve">/</w:t>
      </w:r>
      <w:r>
        <w:rPr>
          <w:rStyle w:val="NormalTok"/>
        </w:rPr>
        <w:t xml:space="preserve"> msoa.spdf</w:t>
      </w:r>
      <w:r>
        <w:rPr>
          <w:rStyle w:val="SpecialCharTok"/>
        </w:rPr>
        <w:t xml:space="preserve">$</w:t>
      </w:r>
      <w:r>
        <w:rPr>
          <w:rStyle w:val="NormalTok"/>
        </w:rPr>
        <w:t xml:space="preserve">KS201EW0001 </w:t>
      </w:r>
      <w:r>
        <w:rPr>
          <w:rStyle w:val="SpecialCharTok"/>
        </w:rPr>
        <w:t xml:space="preserve">*</w:t>
      </w:r>
      <w:r>
        <w:rPr>
          <w:rStyle w:val="NormalTok"/>
        </w:rPr>
        <w:t xml:space="preserve"> </w:t>
      </w:r>
      <w:r>
        <w:rPr>
          <w:rStyle w:val="DecValTok"/>
        </w:rPr>
        <w:t xml:space="preserve">100</w:t>
      </w:r>
      <w:r>
        <w:br/>
      </w:r>
      <w:r>
        <w:br/>
      </w:r>
      <w:r>
        <w:rPr>
          <w:rStyle w:val="CommentTok"/>
        </w:rPr>
        <w:t xml:space="preserve"># Define tenure</w:t>
      </w:r>
      <w:r>
        <w:br/>
      </w:r>
      <w:r>
        <w:rPr>
          <w:rStyle w:val="NormalTok"/>
        </w:rPr>
        <w:t xml:space="preserve">msoa.spdf</w:t>
      </w:r>
      <w:r>
        <w:rPr>
          <w:rStyle w:val="SpecialCharTok"/>
        </w:rPr>
        <w:t xml:space="preserve">$</w:t>
      </w:r>
      <w:r>
        <w:rPr>
          <w:rStyle w:val="NormalTok"/>
        </w:rPr>
        <w:t xml:space="preserve">per_owner </w:t>
      </w:r>
      <w:r>
        <w:rPr>
          <w:rStyle w:val="OtherTok"/>
        </w:rPr>
        <w:t xml:space="preserve">&lt;-</w:t>
      </w:r>
      <w:r>
        <w:rPr>
          <w:rStyle w:val="NormalTok"/>
        </w:rPr>
        <w:t xml:space="preserve"> msoa.spdf</w:t>
      </w:r>
      <w:r>
        <w:rPr>
          <w:rStyle w:val="SpecialCharTok"/>
        </w:rPr>
        <w:t xml:space="preserve">$</w:t>
      </w:r>
      <w:r>
        <w:rPr>
          <w:rStyle w:val="NormalTok"/>
        </w:rPr>
        <w:t xml:space="preserve">KS402EW_100 </w:t>
      </w:r>
      <w:r>
        <w:rPr>
          <w:rStyle w:val="SpecialCharTok"/>
        </w:rPr>
        <w:t xml:space="preserve">/</w:t>
      </w:r>
      <w:r>
        <w:rPr>
          <w:rStyle w:val="NormalTok"/>
        </w:rPr>
        <w:t xml:space="preserve"> msoa.spdf</w:t>
      </w:r>
      <w:r>
        <w:rPr>
          <w:rStyle w:val="SpecialCharTok"/>
        </w:rPr>
        <w:t xml:space="preserve">$</w:t>
      </w:r>
      <w:r>
        <w:rPr>
          <w:rStyle w:val="NormalTok"/>
        </w:rPr>
        <w:t xml:space="preserve">KS402EW0001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per_social </w:t>
      </w:r>
      <w:r>
        <w:rPr>
          <w:rStyle w:val="OtherTok"/>
        </w:rPr>
        <w:t xml:space="preserve">&lt;-</w:t>
      </w:r>
      <w:r>
        <w:rPr>
          <w:rStyle w:val="NormalTok"/>
        </w:rPr>
        <w:t xml:space="preserve"> msoa.spdf</w:t>
      </w:r>
      <w:r>
        <w:rPr>
          <w:rStyle w:val="SpecialCharTok"/>
        </w:rPr>
        <w:t xml:space="preserve">$</w:t>
      </w:r>
      <w:r>
        <w:rPr>
          <w:rStyle w:val="NormalTok"/>
        </w:rPr>
        <w:t xml:space="preserve">KS402EW_200 </w:t>
      </w:r>
      <w:r>
        <w:rPr>
          <w:rStyle w:val="SpecialCharTok"/>
        </w:rPr>
        <w:t xml:space="preserve">/</w:t>
      </w:r>
      <w:r>
        <w:rPr>
          <w:rStyle w:val="NormalTok"/>
        </w:rPr>
        <w:t xml:space="preserve"> msoa.spdf</w:t>
      </w:r>
      <w:r>
        <w:rPr>
          <w:rStyle w:val="SpecialCharTok"/>
        </w:rPr>
        <w:t xml:space="preserve">$</w:t>
      </w:r>
      <w:r>
        <w:rPr>
          <w:rStyle w:val="NormalTok"/>
        </w:rPr>
        <w:t xml:space="preserve">KS402EW0001 </w:t>
      </w:r>
      <w:r>
        <w:rPr>
          <w:rStyle w:val="SpecialCharTok"/>
        </w:rPr>
        <w:t xml:space="preserve">*</w:t>
      </w:r>
      <w:r>
        <w:rPr>
          <w:rStyle w:val="NormalTok"/>
        </w:rPr>
        <w:t xml:space="preserve"> </w:t>
      </w:r>
      <w:r>
        <w:rPr>
          <w:rStyle w:val="DecValTok"/>
        </w:rPr>
        <w:t xml:space="preserve">100</w:t>
      </w:r>
      <w:r>
        <w:br/>
      </w:r>
      <w:r>
        <w:br/>
      </w:r>
      <w:r>
        <w:rPr>
          <w:rStyle w:val="CommentTok"/>
        </w:rPr>
        <w:t xml:space="preserve"># Non British passport</w:t>
      </w:r>
      <w:r>
        <w:br/>
      </w:r>
      <w:r>
        <w:rPr>
          <w:rStyle w:val="NormalTok"/>
        </w:rPr>
        <w:t xml:space="preserve">msoa.spdf</w:t>
      </w:r>
      <w:r>
        <w:rPr>
          <w:rStyle w:val="SpecialCharTok"/>
        </w:rPr>
        <w:t xml:space="preserve">$</w:t>
      </w:r>
      <w:r>
        <w:rPr>
          <w:rStyle w:val="NormalTok"/>
        </w:rPr>
        <w:t xml:space="preserve">per_nonUK </w:t>
      </w:r>
      <w:r>
        <w:rPr>
          <w:rStyle w:val="OtherTok"/>
        </w:rPr>
        <w:t xml:space="preserve">&lt;-</w:t>
      </w:r>
      <w:r>
        <w:rPr>
          <w:rStyle w:val="NormalTok"/>
        </w:rPr>
        <w:t xml:space="preserve"> (msoa.spdf</w:t>
      </w:r>
      <w:r>
        <w:rPr>
          <w:rStyle w:val="SpecialCharTok"/>
        </w:rPr>
        <w:t xml:space="preserve">$</w:t>
      </w:r>
      <w:r>
        <w:rPr>
          <w:rStyle w:val="NormalTok"/>
        </w:rPr>
        <w:t xml:space="preserve">KS205EW0001 </w:t>
      </w:r>
      <w:r>
        <w:rPr>
          <w:rStyle w:val="SpecialCharTok"/>
        </w:rPr>
        <w:t xml:space="preserve">-</w:t>
      </w:r>
      <w:r>
        <w:rPr>
          <w:rStyle w:val="NormalTok"/>
        </w:rPr>
        <w:t xml:space="preserve"> msoa.spdf</w:t>
      </w:r>
      <w:r>
        <w:rPr>
          <w:rStyle w:val="SpecialCharTok"/>
        </w:rPr>
        <w:t xml:space="preserve">$</w:t>
      </w:r>
      <w:r>
        <w:rPr>
          <w:rStyle w:val="NormalTok"/>
        </w:rPr>
        <w:t xml:space="preserve">KS205EW0003)</w:t>
      </w:r>
      <w:r>
        <w:rPr>
          <w:rStyle w:val="SpecialCharTok"/>
        </w:rPr>
        <w:t xml:space="preserve">/</w:t>
      </w:r>
      <w:r>
        <w:rPr>
          <w:rStyle w:val="NormalTok"/>
        </w:rPr>
        <w:t xml:space="preserve"> msoa.spdf</w:t>
      </w:r>
      <w:r>
        <w:rPr>
          <w:rStyle w:val="SpecialCharTok"/>
        </w:rPr>
        <w:t xml:space="preserve">$</w:t>
      </w:r>
      <w:r>
        <w:rPr>
          <w:rStyle w:val="NormalTok"/>
        </w:rPr>
        <w:t xml:space="preserve">KS205EW0001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per_nonEU </w:t>
      </w:r>
      <w:r>
        <w:rPr>
          <w:rStyle w:val="OtherTok"/>
        </w:rPr>
        <w:t xml:space="preserve">&lt;-</w:t>
      </w:r>
      <w:r>
        <w:rPr>
          <w:rStyle w:val="NormalTok"/>
        </w:rPr>
        <w:t xml:space="preserve"> (msoa.spdf</w:t>
      </w:r>
      <w:r>
        <w:rPr>
          <w:rStyle w:val="SpecialCharTok"/>
        </w:rPr>
        <w:t xml:space="preserve">$</w:t>
      </w:r>
      <w:r>
        <w:rPr>
          <w:rStyle w:val="NormalTok"/>
        </w:rPr>
        <w:t xml:space="preserve">KS205EW0001 </w:t>
      </w:r>
      <w:r>
        <w:rPr>
          <w:rStyle w:val="SpecialCharTok"/>
        </w:rPr>
        <w:t xml:space="preserve">-</w:t>
      </w:r>
      <w:r>
        <w:rPr>
          <w:rStyle w:val="NormalTok"/>
        </w:rPr>
        <w:t xml:space="preserve"> msoa.spdf</w:t>
      </w:r>
      <w:r>
        <w:rPr>
          <w:rStyle w:val="SpecialCharTok"/>
        </w:rPr>
        <w:t xml:space="preserve">$</w:t>
      </w:r>
      <w:r>
        <w:rPr>
          <w:rStyle w:val="NormalTok"/>
        </w:rPr>
        <w:t xml:space="preserve">KS205EW0003 </w:t>
      </w:r>
      <w:r>
        <w:rPr>
          <w:rStyle w:val="SpecialCharTok"/>
        </w:rPr>
        <w:t xml:space="preserve">-</w:t>
      </w:r>
      <w:r>
        <w:br/>
      </w:r>
      <w:r>
        <w:rPr>
          <w:rStyle w:val="NormalTok"/>
        </w:rPr>
        <w:t xml:space="preserve">                          msoa.spdf</w:t>
      </w:r>
      <w:r>
        <w:rPr>
          <w:rStyle w:val="SpecialCharTok"/>
        </w:rPr>
        <w:t xml:space="preserve">$</w:t>
      </w:r>
      <w:r>
        <w:rPr>
          <w:rStyle w:val="NormalTok"/>
        </w:rPr>
        <w:t xml:space="preserve">KS205EW0004 </w:t>
      </w:r>
      <w:r>
        <w:rPr>
          <w:rStyle w:val="SpecialCharTok"/>
        </w:rPr>
        <w:t xml:space="preserve">-</w:t>
      </w:r>
      <w:r>
        <w:rPr>
          <w:rStyle w:val="NormalTok"/>
        </w:rPr>
        <w:t xml:space="preserve"> msoa.spdf</w:t>
      </w:r>
      <w:r>
        <w:rPr>
          <w:rStyle w:val="SpecialCharTok"/>
        </w:rPr>
        <w:t xml:space="preserve">$</w:t>
      </w:r>
      <w:r>
        <w:rPr>
          <w:rStyle w:val="NormalTok"/>
        </w:rPr>
        <w:t xml:space="preserve">KS205EW0005  </w:t>
      </w:r>
      <w:r>
        <w:rPr>
          <w:rStyle w:val="SpecialCharTok"/>
        </w:rPr>
        <w:t xml:space="preserve">-</w:t>
      </w:r>
      <w:r>
        <w:rPr>
          <w:rStyle w:val="NormalTok"/>
        </w:rPr>
        <w:t xml:space="preserve"> </w:t>
      </w:r>
      <w:r>
        <w:br/>
      </w:r>
      <w:r>
        <w:rPr>
          <w:rStyle w:val="NormalTok"/>
        </w:rPr>
        <w:t xml:space="preserve">                          msoa.spdf</w:t>
      </w:r>
      <w:r>
        <w:rPr>
          <w:rStyle w:val="SpecialCharTok"/>
        </w:rPr>
        <w:t xml:space="preserve">$</w:t>
      </w:r>
      <w:r>
        <w:rPr>
          <w:rStyle w:val="NormalTok"/>
        </w:rPr>
        <w:t xml:space="preserve">KS205EW0006)</w:t>
      </w:r>
      <w:r>
        <w:rPr>
          <w:rStyle w:val="SpecialCharTok"/>
        </w:rPr>
        <w:t xml:space="preserve">/</w:t>
      </w:r>
      <w:r>
        <w:rPr>
          <w:rStyle w:val="NormalTok"/>
        </w:rPr>
        <w:t xml:space="preserve"> msoa.spdf</w:t>
      </w:r>
      <w:r>
        <w:rPr>
          <w:rStyle w:val="SpecialCharTok"/>
        </w:rPr>
        <w:t xml:space="preserve">$</w:t>
      </w:r>
      <w:r>
        <w:rPr>
          <w:rStyle w:val="NormalTok"/>
        </w:rPr>
        <w:t xml:space="preserve">KS205EW0001 </w:t>
      </w:r>
      <w:r>
        <w:rPr>
          <w:rStyle w:val="SpecialCharTok"/>
        </w:rPr>
        <w:t xml:space="preserve">*</w:t>
      </w:r>
      <w:r>
        <w:rPr>
          <w:rStyle w:val="NormalTok"/>
        </w:rPr>
        <w:t xml:space="preserve"> </w:t>
      </w:r>
      <w:r>
        <w:rPr>
          <w:rStyle w:val="DecValTok"/>
        </w:rPr>
        <w:t xml:space="preserve">100</w:t>
      </w:r>
      <w:r>
        <w:br/>
      </w:r>
      <w:r>
        <w:rPr>
          <w:rStyle w:val="NormalTok"/>
        </w:rPr>
        <w:t xml:space="preserve">msoa.spdf</w:t>
      </w:r>
      <w:r>
        <w:rPr>
          <w:rStyle w:val="SpecialCharTok"/>
        </w:rPr>
        <w:t xml:space="preserve">$</w:t>
      </w:r>
      <w:r>
        <w:rPr>
          <w:rStyle w:val="NormalTok"/>
        </w:rPr>
        <w:t xml:space="preserve">per_nonUK_EU </w:t>
      </w:r>
      <w:r>
        <w:rPr>
          <w:rStyle w:val="OtherTok"/>
        </w:rPr>
        <w:t xml:space="preserve">&lt;-</w:t>
      </w:r>
      <w:r>
        <w:rPr>
          <w:rStyle w:val="NormalTok"/>
        </w:rPr>
        <w:t xml:space="preserve"> (msoa.spdf</w:t>
      </w:r>
      <w:r>
        <w:rPr>
          <w:rStyle w:val="SpecialCharTok"/>
        </w:rPr>
        <w:t xml:space="preserve">$</w:t>
      </w:r>
      <w:r>
        <w:rPr>
          <w:rStyle w:val="NormalTok"/>
        </w:rPr>
        <w:t xml:space="preserve">KS205EW0005  </w:t>
      </w:r>
      <w:r>
        <w:rPr>
          <w:rStyle w:val="SpecialCharTok"/>
        </w:rPr>
        <w:t xml:space="preserve">+</w:t>
      </w:r>
      <w:r>
        <w:rPr>
          <w:rStyle w:val="NormalTok"/>
        </w:rPr>
        <w:t xml:space="preserve"> msoa.spdf</w:t>
      </w:r>
      <w:r>
        <w:rPr>
          <w:rStyle w:val="SpecialCharTok"/>
        </w:rPr>
        <w:t xml:space="preserve">$</w:t>
      </w:r>
      <w:r>
        <w:rPr>
          <w:rStyle w:val="NormalTok"/>
        </w:rPr>
        <w:t xml:space="preserve">KS205EW0006)</w:t>
      </w:r>
      <w:r>
        <w:rPr>
          <w:rStyle w:val="SpecialCharTok"/>
        </w:rPr>
        <w:t xml:space="preserve">/</w:t>
      </w:r>
      <w:r>
        <w:rPr>
          <w:rStyle w:val="NormalTok"/>
        </w:rPr>
        <w:t xml:space="preserve"> msoa.spdf</w:t>
      </w:r>
      <w:r>
        <w:rPr>
          <w:rStyle w:val="SpecialCharTok"/>
        </w:rPr>
        <w:t xml:space="preserve">$</w:t>
      </w:r>
      <w:r>
        <w:rPr>
          <w:rStyle w:val="NormalTok"/>
        </w:rPr>
        <w:t xml:space="preserve">KS205EW0001 </w:t>
      </w:r>
      <w:r>
        <w:rPr>
          <w:rStyle w:val="SpecialCharTok"/>
        </w:rPr>
        <w:t xml:space="preserve">*</w:t>
      </w:r>
      <w:r>
        <w:rPr>
          <w:rStyle w:val="NormalTok"/>
        </w:rPr>
        <w:t xml:space="preserve"> </w:t>
      </w:r>
      <w:r>
        <w:rPr>
          <w:rStyle w:val="DecValTok"/>
        </w:rPr>
        <w:t xml:space="preserve">100</w:t>
      </w:r>
    </w:p>
    <w:bookmarkEnd w:id="75"/>
    <w:bookmarkStart w:id="79" w:name="house-prices"/>
    <w:p>
      <w:pPr>
        <w:pStyle w:val="Heading3"/>
      </w:pPr>
      <w:r>
        <w:t xml:space="preserve">3.1.3 House prices</w:t>
      </w:r>
    </w:p>
    <w:p>
      <w:pPr>
        <w:pStyle w:val="FirstParagraph"/>
      </w:pPr>
      <w:r>
        <w:t xml:space="preserve">For some examples later, we also add data on house prices. We use the median house prices in 2017 from the</w:t>
      </w:r>
      <w:r>
        <w:t xml:space="preserve"> </w:t>
      </w:r>
      <w:hyperlink r:id="rId55">
        <w:r>
          <w:rPr>
            <w:rStyle w:val="Hyperlink"/>
          </w:rPr>
          <w:t xml:space="preserve">London Datastore</w:t>
        </w:r>
      </w:hyperlink>
      <w:r>
        <w:t xml:space="preserve">.</w:t>
      </w:r>
    </w:p>
    <w:p>
      <w:pPr>
        <w:pStyle w:val="SourceCode"/>
      </w:pPr>
      <w:r>
        <w:rPr>
          <w:rStyle w:val="CommentTok"/>
        </w:rPr>
        <w:t xml:space="preserve"># Download</w:t>
      </w:r>
      <w:r>
        <w:br/>
      </w:r>
      <w:r>
        <w:rPr>
          <w:rStyle w:val="NormalTok"/>
        </w:rPr>
        <w:t xml:space="preserve">hp.link </w:t>
      </w:r>
      <w:r>
        <w:rPr>
          <w:rStyle w:val="OtherTok"/>
        </w:rPr>
        <w:t xml:space="preserve">&lt;-</w:t>
      </w:r>
      <w:r>
        <w:rPr>
          <w:rStyle w:val="NormalTok"/>
        </w:rPr>
        <w:t xml:space="preserve"> </w:t>
      </w:r>
      <w:r>
        <w:rPr>
          <w:rStyle w:val="StringTok"/>
        </w:rPr>
        <w:t xml:space="preserve">"https://data.london.gov.uk/download/average-house-prices/bdf8eee7-41e1-4d24-90ce-93fe5cf040ae/land-registry-house-prices-MSOA.csv"</w:t>
      </w:r>
      <w:r>
        <w:br/>
      </w:r>
      <w:r>
        <w:rPr>
          <w:rStyle w:val="NormalTok"/>
        </w:rPr>
        <w:t xml:space="preserve">hp.df </w:t>
      </w:r>
      <w:r>
        <w:rPr>
          <w:rStyle w:val="OtherTok"/>
        </w:rPr>
        <w:t xml:space="preserve">&lt;-</w:t>
      </w:r>
      <w:r>
        <w:rPr>
          <w:rStyle w:val="NormalTok"/>
        </w:rPr>
        <w:t xml:space="preserve"> </w:t>
      </w:r>
      <w:r>
        <w:rPr>
          <w:rStyle w:val="FunctionTok"/>
        </w:rPr>
        <w:t xml:space="preserve">read.csv</w:t>
      </w:r>
      <w:r>
        <w:rPr>
          <w:rStyle w:val="NormalTok"/>
        </w:rPr>
        <w:t xml:space="preserve">(hp.link)</w:t>
      </w:r>
      <w:r>
        <w:br/>
      </w:r>
      <w:r>
        <w:br/>
      </w:r>
      <w:r>
        <w:rPr>
          <w:rStyle w:val="NormalTok"/>
        </w:rPr>
        <w:t xml:space="preserve">hp.df </w:t>
      </w:r>
      <w:r>
        <w:rPr>
          <w:rStyle w:val="OtherTok"/>
        </w:rPr>
        <w:t xml:space="preserve">&lt;-</w:t>
      </w:r>
      <w:r>
        <w:rPr>
          <w:rStyle w:val="NormalTok"/>
        </w:rPr>
        <w:t xml:space="preserve"> hp.df[</w:t>
      </w:r>
      <w:r>
        <w:rPr>
          <w:rStyle w:val="FunctionTok"/>
        </w:rPr>
        <w:t xml:space="preserve">which</w:t>
      </w:r>
      <w:r>
        <w:rPr>
          <w:rStyle w:val="NormalTok"/>
        </w:rPr>
        <w:t xml:space="preserve">(hp.df</w:t>
      </w:r>
      <w:r>
        <w:rPr>
          <w:rStyle w:val="SpecialCharTok"/>
        </w:rPr>
        <w:t xml:space="preserve">$</w:t>
      </w:r>
      <w:r>
        <w:rPr>
          <w:rStyle w:val="NormalTok"/>
        </w:rPr>
        <w:t xml:space="preserve">Measure </w:t>
      </w:r>
      <w:r>
        <w:rPr>
          <w:rStyle w:val="SpecialCharTok"/>
        </w:rPr>
        <w:t xml:space="preserve">==</w:t>
      </w:r>
      <w:r>
        <w:rPr>
          <w:rStyle w:val="NormalTok"/>
        </w:rPr>
        <w:t xml:space="preserve"> </w:t>
      </w:r>
      <w:r>
        <w:rPr>
          <w:rStyle w:val="StringTok"/>
        </w:rPr>
        <w:t xml:space="preserve">"Median"</w:t>
      </w:r>
      <w:r>
        <w:rPr>
          <w:rStyle w:val="NormalTok"/>
        </w:rPr>
        <w:t xml:space="preserve"> </w:t>
      </w:r>
      <w:r>
        <w:rPr>
          <w:rStyle w:val="SpecialCharTok"/>
        </w:rPr>
        <w:t xml:space="preserve">&amp;</w:t>
      </w:r>
      <w:r>
        <w:br/>
      </w:r>
      <w:r>
        <w:rPr>
          <w:rStyle w:val="NormalTok"/>
        </w:rPr>
        <w:t xml:space="preserve">                       </w:t>
      </w:r>
      <w:r>
        <w:rPr>
          <w:rStyle w:val="FunctionTok"/>
        </w:rPr>
        <w:t xml:space="preserve">grepl</w:t>
      </w:r>
      <w:r>
        <w:rPr>
          <w:rStyle w:val="NormalTok"/>
        </w:rPr>
        <w:t xml:space="preserve">(</w:t>
      </w:r>
      <w:r>
        <w:rPr>
          <w:rStyle w:val="StringTok"/>
        </w:rPr>
        <w:t xml:space="preserve">"2011"</w:t>
      </w:r>
      <w:r>
        <w:rPr>
          <w:rStyle w:val="NormalTok"/>
        </w:rPr>
        <w:t xml:space="preserve">, hp.df</w:t>
      </w:r>
      <w:r>
        <w:rPr>
          <w:rStyle w:val="SpecialCharTok"/>
        </w:rPr>
        <w:t xml:space="preserve">$</w:t>
      </w:r>
      <w:r>
        <w:rPr>
          <w:rStyle w:val="NormalTok"/>
        </w:rPr>
        <w:t xml:space="preserve">Year)), ]</w:t>
      </w:r>
      <w:r>
        <w:br/>
      </w:r>
      <w:r>
        <w:rPr>
          <w:rStyle w:val="FunctionTok"/>
        </w:rPr>
        <w:t xml:space="preserve">table</w:t>
      </w:r>
      <w:r>
        <w:rPr>
          <w:rStyle w:val="NormalTok"/>
        </w:rPr>
        <w:t xml:space="preserve">(hp.df</w:t>
      </w:r>
      <w:r>
        <w:rPr>
          <w:rStyle w:val="SpecialCharTok"/>
        </w:rPr>
        <w:t xml:space="preserve">$</w:t>
      </w:r>
      <w:r>
        <w:rPr>
          <w:rStyle w:val="NormalTok"/>
        </w:rPr>
        <w:t xml:space="preserve">Year)</w:t>
      </w:r>
    </w:p>
    <w:p>
      <w:pPr>
        <w:pStyle w:val="SourceCode"/>
      </w:pPr>
      <w:r>
        <w:br/>
      </w:r>
      <w:r>
        <w:rPr>
          <w:rStyle w:val="VerbatimChar"/>
        </w:rPr>
        <w:t xml:space="preserve">Year ending Dec 2011 Year ending Jun 2011 Year ending Mar 2011 </w:t>
      </w:r>
      <w:r>
        <w:br/>
      </w:r>
      <w:r>
        <w:rPr>
          <w:rStyle w:val="VerbatimChar"/>
        </w:rPr>
        <w:t xml:space="preserve">                 983                  983                  983 </w:t>
      </w:r>
      <w:r>
        <w:br/>
      </w:r>
      <w:r>
        <w:rPr>
          <w:rStyle w:val="VerbatimChar"/>
        </w:rPr>
        <w:t xml:space="preserve">Year ending Sep 2011 </w:t>
      </w:r>
      <w:r>
        <w:br/>
      </w:r>
      <w:r>
        <w:rPr>
          <w:rStyle w:val="VerbatimChar"/>
        </w:rPr>
        <w:t xml:space="preserve">                 983 </w:t>
      </w:r>
    </w:p>
    <w:p>
      <w:pPr>
        <w:pStyle w:val="SourceCode"/>
      </w:pPr>
      <w:r>
        <w:rPr>
          <w:rStyle w:val="CommentTok"/>
        </w:rPr>
        <w:t xml:space="preserve"># Aggregate across 2011 values</w:t>
      </w:r>
      <w:r>
        <w:br/>
      </w:r>
      <w:r>
        <w:rPr>
          <w:rStyle w:val="NormalTok"/>
        </w:rPr>
        <w:t xml:space="preserve">hp.df</w:t>
      </w:r>
      <w:r>
        <w:rPr>
          <w:rStyle w:val="SpecialCharTok"/>
        </w:rPr>
        <w:t xml:space="preserve">$</w:t>
      </w:r>
      <w:r>
        <w:rPr>
          <w:rStyle w:val="NormalTok"/>
        </w:rPr>
        <w:t xml:space="preserve">med_house_price </w:t>
      </w:r>
      <w:r>
        <w:rPr>
          <w:rStyle w:val="OtherTok"/>
        </w:rPr>
        <w:t xml:space="preserve">&lt;-</w:t>
      </w:r>
      <w:r>
        <w:rPr>
          <w:rStyle w:val="NormalTok"/>
        </w:rPr>
        <w:t xml:space="preserve"> </w:t>
      </w:r>
      <w:r>
        <w:rPr>
          <w:rStyle w:val="FunctionTok"/>
        </w:rPr>
        <w:t xml:space="preserve">as.numeric</w:t>
      </w:r>
      <w:r>
        <w:rPr>
          <w:rStyle w:val="NormalTok"/>
        </w:rPr>
        <w:t xml:space="preserve">(hp.df</w:t>
      </w:r>
      <w:r>
        <w:rPr>
          <w:rStyle w:val="SpecialCharTok"/>
        </w:rPr>
        <w:t xml:space="preserve">$</w:t>
      </w:r>
      <w:r>
        <w:rPr>
          <w:rStyle w:val="NormalTok"/>
        </w:rPr>
        <w:t xml:space="preserve">Value)</w:t>
      </w:r>
      <w:r>
        <w:br/>
      </w:r>
      <w:r>
        <w:rPr>
          <w:rStyle w:val="NormalTok"/>
        </w:rPr>
        <w:t xml:space="preserve">hp.df </w:t>
      </w:r>
      <w:r>
        <w:rPr>
          <w:rStyle w:val="OtherTok"/>
        </w:rPr>
        <w:t xml:space="preserve">&lt;-</w:t>
      </w:r>
      <w:r>
        <w:rPr>
          <w:rStyle w:val="NormalTok"/>
        </w:rPr>
        <w:t xml:space="preserve"> </w:t>
      </w:r>
      <w:r>
        <w:rPr>
          <w:rStyle w:val="FunctionTok"/>
        </w:rPr>
        <w:t xml:space="preserve">aggregate</w:t>
      </w:r>
      <w:r>
        <w:rPr>
          <w:rStyle w:val="NormalTok"/>
        </w:rPr>
        <w:t xml:space="preserve">(hp.df[, </w:t>
      </w:r>
      <w:r>
        <w:rPr>
          <w:rStyle w:val="StringTok"/>
        </w:rPr>
        <w:t xml:space="preserve">"med_house_price"</w:t>
      </w:r>
      <w:r>
        <w:rPr>
          <w:rStyle w:val="NormalTok"/>
        </w:rPr>
        <w:t xml:space="preserve">, </w:t>
      </w:r>
      <w:r>
        <w:rPr>
          <w:rStyle w:val="AttributeTok"/>
        </w:rPr>
        <w:t xml:space="preserve">drop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MSOA11CD =</w:t>
      </w:r>
      <w:r>
        <w:rPr>
          <w:rStyle w:val="NormalTok"/>
        </w:rPr>
        <w:t xml:space="preserve"> hp.df</w:t>
      </w:r>
      <w:r>
        <w:rPr>
          <w:rStyle w:val="SpecialCharTok"/>
        </w:rPr>
        <w:t xml:space="preserve">$</w:t>
      </w:r>
      <w:r>
        <w:rPr>
          <w:rStyle w:val="NormalTok"/>
        </w:rPr>
        <w:t xml:space="preserve">Code),</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Merge spdf and housing prices</w:t>
      </w:r>
      <w:r>
        <w:br/>
      </w:r>
      <w:r>
        <w:rPr>
          <w:rStyle w:val="NormalTok"/>
        </w:rPr>
        <w:t xml:space="preserve">msoa.spdf </w:t>
      </w:r>
      <w:r>
        <w:rPr>
          <w:rStyle w:val="OtherTok"/>
        </w:rPr>
        <w:t xml:space="preserve">&lt;-</w:t>
      </w:r>
      <w:r>
        <w:rPr>
          <w:rStyle w:val="NormalTok"/>
        </w:rPr>
        <w:t xml:space="preserve"> </w:t>
      </w:r>
      <w:r>
        <w:rPr>
          <w:rStyle w:val="FunctionTok"/>
        </w:rPr>
        <w:t xml:space="preserve">merge</w:t>
      </w:r>
      <w:r>
        <w:rPr>
          <w:rStyle w:val="NormalTok"/>
        </w:rPr>
        <w:t xml:space="preserve">(msoa.spdf, hp.df,</w:t>
      </w:r>
      <w:r>
        <w:br/>
      </w:r>
      <w:r>
        <w:rPr>
          <w:rStyle w:val="NormalTok"/>
        </w:rPr>
        <w:t xml:space="preserve">                   </w:t>
      </w:r>
      <w:r>
        <w:rPr>
          <w:rStyle w:val="AttributeTok"/>
        </w:rPr>
        <w:t xml:space="preserve">by =</w:t>
      </w:r>
      <w:r>
        <w:rPr>
          <w:rStyle w:val="NormalTok"/>
        </w:rPr>
        <w:t xml:space="preserve"> </w:t>
      </w:r>
      <w:r>
        <w:rPr>
          <w:rStyle w:val="StringTok"/>
        </w:rPr>
        <w:t xml:space="preserve">"MSOA11CD"</w:t>
      </w:r>
      <w:r>
        <w:rPr>
          <w:rStyle w:val="NormalTok"/>
        </w:rPr>
        <w:t xml:space="preserve">,</w:t>
      </w:r>
      <w:r>
        <w:br/>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 </w:t>
      </w:r>
      <w:r>
        <w:rPr>
          <w:rStyle w:val="AttributeTok"/>
        </w:rPr>
        <w:t xml:space="preserve">all.y =</w:t>
      </w:r>
      <w:r>
        <w:rPr>
          <w:rStyle w:val="NormalTok"/>
        </w:rPr>
        <w:t xml:space="preserve"> </w:t>
      </w:r>
      <w:r>
        <w:rPr>
          <w:rStyle w:val="ConstantTok"/>
        </w:rPr>
        <w:t xml:space="preserve">FALSE</w:t>
      </w:r>
      <w:r>
        <w:rPr>
          <w:rStyle w:val="NormalTok"/>
        </w:rPr>
        <w:t xml:space="preserve">)</w:t>
      </w:r>
      <w:r>
        <w:br/>
      </w:r>
      <w:r>
        <w:rPr>
          <w:rStyle w:val="FunctionTok"/>
        </w:rPr>
        <w:t xml:space="preserve">hist</w:t>
      </w:r>
      <w:r>
        <w:rPr>
          <w:rStyle w:val="NormalTok"/>
        </w:rPr>
        <w:t xml:space="preserve">(</w:t>
      </w:r>
      <w:r>
        <w:rPr>
          <w:rStyle w:val="FunctionTok"/>
        </w:rPr>
        <w:t xml:space="preserve">log</w:t>
      </w:r>
      <w:r>
        <w:rPr>
          <w:rStyle w:val="NormalTok"/>
        </w:rPr>
        <w:t xml:space="preserve">(msoa.spdf</w:t>
      </w:r>
      <w:r>
        <w:rPr>
          <w:rStyle w:val="SpecialCharTok"/>
        </w:rPr>
        <w:t xml:space="preserve">$</w:t>
      </w:r>
      <w:r>
        <w:rPr>
          <w:rStyle w:val="NormalTok"/>
        </w:rPr>
        <w:t xml:space="preserve">med_house_price))</w:t>
      </w:r>
    </w:p>
    <w:p>
      <w:pPr>
        <w:pStyle w:val="FirstParagraph"/>
      </w:pPr>
      <w:r>
        <w:drawing>
          <wp:inline>
            <wp:extent cx="4620126" cy="3696101"/>
            <wp:effectExtent b="0" l="0" r="0" t="0"/>
            <wp:docPr descr="" title="" id="77" name="Picture"/>
            <a:graphic>
              <a:graphicData uri="http://schemas.openxmlformats.org/drawingml/2006/picture">
                <pic:pic>
                  <pic:nvPicPr>
                    <pic:cNvPr descr="02_retreive_data_files/figure-docx/house-prices-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5" w:name="tree-cover-gridded"/>
    <w:p>
      <w:pPr>
        <w:pStyle w:val="Heading3"/>
      </w:pPr>
      <w:r>
        <w:t xml:space="preserve">3.1.4 Tree cover (gridded)</w:t>
      </w:r>
    </w:p>
    <w:p>
      <w:pPr>
        <w:pStyle w:val="FirstParagraph"/>
      </w:pPr>
      <w:r>
        <w:t xml:space="preserve">The London Tree Canopy Cover data provides data on tree coverage in London based on high-resolution imagery and machine learning techniques, again available at</w:t>
      </w:r>
      <w:r>
        <w:t xml:space="preserve"> </w:t>
      </w:r>
      <w:hyperlink r:id="rId80">
        <w:r>
          <w:rPr>
            <w:rStyle w:val="Hyperlink"/>
          </w:rPr>
          <w:t xml:space="preserve">London Datastore</w:t>
        </w:r>
      </w:hyperlink>
      <w:r>
        <w:t xml:space="preserve">.</w:t>
      </w:r>
    </w:p>
    <w:p>
      <w:pPr>
        <w:pStyle w:val="SourceCode"/>
      </w:pPr>
      <w:r>
        <w:rPr>
          <w:rStyle w:val="CommentTok"/>
        </w:rPr>
        <w:t xml:space="preserve"># Download zip shapefile</w:t>
      </w:r>
      <w:r>
        <w:br/>
      </w:r>
      <w:r>
        <w:rPr>
          <w:rStyle w:val="NormalTok"/>
        </w:rPr>
        <w:t xml:space="preserve">tmpf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trees.link </w:t>
      </w:r>
      <w:r>
        <w:rPr>
          <w:rStyle w:val="OtherTok"/>
        </w:rPr>
        <w:t xml:space="preserve">&lt;-</w:t>
      </w:r>
      <w:r>
        <w:rPr>
          <w:rStyle w:val="NormalTok"/>
        </w:rPr>
        <w:t xml:space="preserve"> </w:t>
      </w:r>
      <w:r>
        <w:rPr>
          <w:rStyle w:val="StringTok"/>
        </w:rPr>
        <w:t xml:space="preserve">"https://data.london.gov.uk/download/curio-canopy/4fd54ef7-195f-43dc-a0d1-24e96e876f6c/shp-hexagon-files.zip"</w:t>
      </w:r>
      <w:r>
        <w:br/>
      </w:r>
      <w:r>
        <w:rPr>
          <w:rStyle w:val="FunctionTok"/>
        </w:rPr>
        <w:t xml:space="preserve">download.file</w:t>
      </w:r>
      <w:r>
        <w:rPr>
          <w:rStyle w:val="NormalTok"/>
        </w:rPr>
        <w:t xml:space="preserve">(trees.link, tmpf)</w:t>
      </w:r>
      <w:r>
        <w:br/>
      </w:r>
      <w:r>
        <w:rPr>
          <w:rStyle w:val="FunctionTok"/>
        </w:rPr>
        <w:t xml:space="preserve">unzip</w:t>
      </w:r>
      <w:r>
        <w:rPr>
          <w:rStyle w:val="NormalTok"/>
        </w:rPr>
        <w:t xml:space="preserve">(</w:t>
      </w:r>
      <w:r>
        <w:rPr>
          <w:rStyle w:val="AttributeTok"/>
        </w:rPr>
        <w:t xml:space="preserve">zipfile =</w:t>
      </w:r>
      <w:r>
        <w:rPr>
          <w:rStyle w:val="NormalTok"/>
        </w:rPr>
        <w:t xml:space="preserve"> tmpf, </w:t>
      </w:r>
      <w:r>
        <w:rPr>
          <w:rStyle w:val="AttributeTok"/>
        </w:rPr>
        <w:t xml:space="preserve">exdir =</w:t>
      </w:r>
      <w:r>
        <w:rPr>
          <w:rStyle w:val="NormalTok"/>
        </w:rPr>
        <w:t xml:space="preserve"> </w:t>
      </w:r>
      <w:r>
        <w:rPr>
          <w:rStyle w:val="FunctionTok"/>
        </w:rPr>
        <w:t xml:space="preserve">paste0</w:t>
      </w:r>
      <w:r>
        <w:rPr>
          <w:rStyle w:val="NormalTok"/>
        </w:rPr>
        <w:t xml:space="preserve">(dn))</w:t>
      </w:r>
      <w:r>
        <w:br/>
      </w:r>
      <w:r>
        <w:rPr>
          <w:rStyle w:val="FunctionTok"/>
        </w:rPr>
        <w:t xml:space="preserve">unlink</w:t>
      </w:r>
      <w:r>
        <w:rPr>
          <w:rStyle w:val="NormalTok"/>
        </w:rPr>
        <w:t xml:space="preserve">(tmpf)</w:t>
      </w:r>
      <w:r>
        <w:br/>
      </w:r>
      <w:r>
        <w:br/>
      </w:r>
      <w:r>
        <w:rPr>
          <w:rStyle w:val="CommentTok"/>
        </w:rPr>
        <w:t xml:space="preserve"># Read</w:t>
      </w:r>
      <w:r>
        <w:br/>
      </w:r>
      <w:r>
        <w:rPr>
          <w:rStyle w:val="NormalTok"/>
        </w:rPr>
        <w:t xml:space="preserve">trees.spdf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w:t>
      </w:r>
      <w:r>
        <w:rPr>
          <w:rStyle w:val="FunctionTok"/>
        </w:rPr>
        <w:t xml:space="preserve">paste0</w:t>
      </w:r>
      <w:r>
        <w:rPr>
          <w:rStyle w:val="NormalTok"/>
        </w:rPr>
        <w:t xml:space="preserve">(dn, </w:t>
      </w:r>
      <w:r>
        <w:rPr>
          <w:rStyle w:val="StringTok"/>
        </w:rPr>
        <w:t xml:space="preserve">"/shp-hexagon-files"</w:t>
      </w:r>
      <w:r>
        <w:rPr>
          <w:rStyle w:val="NormalTok"/>
        </w:rPr>
        <w:t xml:space="preserve">),</w:t>
      </w:r>
      <w:r>
        <w:br/>
      </w:r>
      <w:r>
        <w:rPr>
          <w:rStyle w:val="NormalTok"/>
        </w:rPr>
        <w:t xml:space="preserve">                      </w:t>
      </w:r>
      <w:r>
        <w:rPr>
          <w:rStyle w:val="AttributeTok"/>
        </w:rPr>
        <w:t xml:space="preserve">layer =</w:t>
      </w:r>
      <w:r>
        <w:rPr>
          <w:rStyle w:val="NormalTok"/>
        </w:rPr>
        <w:t xml:space="preserve"> </w:t>
      </w:r>
      <w:r>
        <w:rPr>
          <w:rStyle w:val="StringTok"/>
        </w:rPr>
        <w:t xml:space="preserve">"gla-canopy-hex"</w:t>
      </w:r>
      <w:r>
        <w:rPr>
          <w:rStyle w:val="NormalTok"/>
        </w:rPr>
        <w:t xml:space="preserve">)</w:t>
      </w:r>
    </w:p>
    <w:p>
      <w:pPr>
        <w:pStyle w:val="SourceCode"/>
      </w:pPr>
      <w:r>
        <w:rPr>
          <w:rStyle w:val="VerbatimChar"/>
        </w:rPr>
        <w:t xml:space="preserve">Reading layer `gla-canopy-hex' from data source </w:t>
      </w:r>
      <w:r>
        <w:br/>
      </w:r>
      <w:r>
        <w:rPr>
          <w:rStyle w:val="VerbatimChar"/>
        </w:rPr>
        <w:t xml:space="preserve">  `C:\work\Forschung\Handbook_Spatial\_data\shp-hexagon-files' </w:t>
      </w:r>
      <w:r>
        <w:br/>
      </w:r>
      <w:r>
        <w:rPr>
          <w:rStyle w:val="VerbatimChar"/>
        </w:rPr>
        <w:t xml:space="preserve">  using driver `ESRI Shapefile'</w:t>
      </w:r>
      <w:r>
        <w:br/>
      </w:r>
      <w:r>
        <w:rPr>
          <w:rStyle w:val="VerbatimChar"/>
        </w:rPr>
        <w:t xml:space="preserve">Simple feature collection with 15041 features and 6 fields</w:t>
      </w:r>
      <w:r>
        <w:br/>
      </w:r>
      <w:r>
        <w:rPr>
          <w:rStyle w:val="VerbatimChar"/>
        </w:rPr>
        <w:t xml:space="preserve">Geometry type: POLYGON</w:t>
      </w:r>
      <w:r>
        <w:br/>
      </w:r>
      <w:r>
        <w:rPr>
          <w:rStyle w:val="VerbatimChar"/>
        </w:rPr>
        <w:t xml:space="preserve">Dimension:     XY</w:t>
      </w:r>
      <w:r>
        <w:br/>
      </w:r>
      <w:r>
        <w:rPr>
          <w:rStyle w:val="VerbatimChar"/>
        </w:rPr>
        <w:t xml:space="preserve">Bounding box:  xmin: 503669.2 ymin: 155850.8 xmax: 561967.2 ymax: 201000.8</w:t>
      </w:r>
      <w:r>
        <w:br/>
      </w:r>
      <w:r>
        <w:rPr>
          <w:rStyle w:val="VerbatimChar"/>
        </w:rPr>
        <w:t xml:space="preserve">Projected CRS: OSGB36 / British National Grid</w:t>
      </w:r>
    </w:p>
    <w:p>
      <w:pPr>
        <w:pStyle w:val="SourceCode"/>
      </w:pPr>
      <w:r>
        <w:rPr>
          <w:rStyle w:val="CommentTok"/>
        </w:rPr>
        <w:t xml:space="preserve"># mapview(trees.spdf[, "canopy_per"])</w:t>
      </w:r>
    </w:p>
    <w:p>
      <w:pPr>
        <w:pStyle w:val="FirstParagraph"/>
      </w:pPr>
      <w:r>
        <w:t xml:space="preserve">We might also be interested in the average tree cover density within 2 km radius around each MSOA centroid. Therefore, we first create a buffer with</w:t>
      </w:r>
      <w:r>
        <w:t xml:space="preserve"> </w:t>
      </w:r>
      <w:r>
        <w:rPr>
          <w:rStyle w:val="VerbatimChar"/>
        </w:rPr>
        <w:t xml:space="preserve">st_buffer()</w:t>
      </w:r>
      <w:r>
        <w:t xml:space="preserve"> </w:t>
      </w:r>
      <w:r>
        <w:t xml:space="preserve">around each midpoint and subsequently use</w:t>
      </w:r>
      <w:r>
        <w:t xml:space="preserve"> </w:t>
      </w:r>
      <w:r>
        <w:rPr>
          <w:rStyle w:val="VerbatimChar"/>
        </w:rPr>
        <w:t xml:space="preserve">st_intersetion()</w:t>
      </w:r>
      <w:r>
        <w:t xml:space="preserve"> </w:t>
      </w:r>
      <w:r>
        <w:t xml:space="preserve">to calculate the overlap.</w:t>
      </w:r>
    </w:p>
    <w:p>
      <w:pPr>
        <w:pStyle w:val="BodyText"/>
      </w:pPr>
      <w:r>
        <w:t xml:space="preserve">Note: for buffer related methods, it often makes sense to use population weighted centroids instead of geographic centroids (see</w:t>
      </w:r>
      <w:r>
        <w:t xml:space="preserve"> </w:t>
      </w:r>
      <w:hyperlink r:id="rId81">
        <w:r>
          <w:rPr>
            <w:rStyle w:val="Hyperlink"/>
          </w:rPr>
          <w:t xml:space="preserve">here</w:t>
        </w:r>
      </w:hyperlink>
      <w:r>
        <w:t xml:space="preserve"> </w:t>
      </w:r>
      <w:r>
        <w:t xml:space="preserve">for MSOA population weighted centroids).</w:t>
      </w:r>
    </w:p>
    <w:p>
      <w:pPr>
        <w:pStyle w:val="SourceCode"/>
      </w:pPr>
      <w:r>
        <w:rPr>
          <w:rStyle w:val="CommentTok"/>
        </w:rPr>
        <w:t xml:space="preserve"># # population weighted centroid</w:t>
      </w:r>
      <w:r>
        <w:br/>
      </w:r>
      <w:r>
        <w:rPr>
          <w:rStyle w:val="CommentTok"/>
        </w:rPr>
        <w:t xml:space="preserve"># cent.sp &lt;- st_read(dsn = "_data/MSOA_Dec_2011_PWC_in_England_and_Wales_2022_-4970423835205684272",</w:t>
      </w:r>
      <w:r>
        <w:br/>
      </w:r>
      <w:r>
        <w:rPr>
          <w:rStyle w:val="CommentTok"/>
        </w:rPr>
        <w:t xml:space="preserve">#                    layer = "MSOA_Dec_2011_PWC_in_England_and_Wales")</w:t>
      </w:r>
      <w:r>
        <w:br/>
      </w:r>
      <w:r>
        <w:rPr>
          <w:rStyle w:val="CommentTok"/>
        </w:rPr>
        <w:t xml:space="preserve"># </w:t>
      </w:r>
      <w:r>
        <w:br/>
      </w:r>
      <w:r>
        <w:rPr>
          <w:rStyle w:val="CommentTok"/>
        </w:rPr>
        <w:t xml:space="preserve"># cent.sp &lt;- st_transform(cent.sp, st_crs(msoa.spdf)) </w:t>
      </w:r>
      <w:r>
        <w:br/>
      </w:r>
      <w:r>
        <w:rPr>
          <w:rStyle w:val="CommentTok"/>
        </w:rPr>
        <w:t xml:space="preserve"># cent.sp &lt;- cent.sp[msoa.spdf, ]</w:t>
      </w:r>
      <w:r>
        <w:br/>
      </w:r>
      <w:r>
        <w:rPr>
          <w:rStyle w:val="CommentTok"/>
        </w:rPr>
        <w:t xml:space="preserve"># </w:t>
      </w:r>
      <w:r>
        <w:br/>
      </w:r>
      <w:r>
        <w:rPr>
          <w:rStyle w:val="CommentTok"/>
        </w:rPr>
        <w:t xml:space="preserve"># # Create buffer (2km radius)</w:t>
      </w:r>
      <w:r>
        <w:br/>
      </w:r>
      <w:r>
        <w:rPr>
          <w:rStyle w:val="CommentTok"/>
        </w:rPr>
        <w:t xml:space="preserve"># cent.buf &lt;- st_buffer(cent.sp, dist = 2000)</w:t>
      </w:r>
      <w:r>
        <w:br/>
      </w:r>
      <w:r>
        <w:rPr>
          <w:rStyle w:val="CommentTok"/>
        </w:rPr>
        <w:t xml:space="preserve"># </w:t>
      </w:r>
      <w:r>
        <w:br/>
      </w:r>
      <w:r>
        <w:rPr>
          <w:rStyle w:val="CommentTok"/>
        </w:rPr>
        <w:t xml:space="preserve"># # Calculate intersection between buffers and tree-cover hexagons</w:t>
      </w:r>
      <w:r>
        <w:br/>
      </w:r>
      <w:r>
        <w:rPr>
          <w:rStyle w:val="CommentTok"/>
        </w:rPr>
        <w:t xml:space="preserve"># trees.spdf &lt;- st_transform(trees.spdf, st_crs(msoa.spdf))</w:t>
      </w:r>
      <w:r>
        <w:br/>
      </w:r>
      <w:r>
        <w:rPr>
          <w:rStyle w:val="CommentTok"/>
        </w:rPr>
        <w:t xml:space="preserve"># buf_hex.int &lt;- st_intersection(cent.buf, trees.spdf)</w:t>
      </w:r>
      <w:r>
        <w:br/>
      </w:r>
      <w:r>
        <w:rPr>
          <w:rStyle w:val="CommentTok"/>
        </w:rPr>
        <w:t xml:space="preserve"># dim(buf_hex.int)</w:t>
      </w:r>
      <w:r>
        <w:br/>
      </w:r>
      <w:r>
        <w:br/>
      </w:r>
      <w:r>
        <w:rPr>
          <w:rStyle w:val="CommentTok"/>
        </w:rPr>
        <w:t xml:space="preserve"># USe actual LSOA boundaries here</w:t>
      </w:r>
      <w:r>
        <w:br/>
      </w:r>
      <w:r>
        <w:rPr>
          <w:rStyle w:val="NormalTok"/>
        </w:rPr>
        <w:t xml:space="preserve">trees.spdf </w:t>
      </w:r>
      <w:r>
        <w:rPr>
          <w:rStyle w:val="OtherTok"/>
        </w:rPr>
        <w:t xml:space="preserve">&lt;-</w:t>
      </w:r>
      <w:r>
        <w:rPr>
          <w:rStyle w:val="NormalTok"/>
        </w:rPr>
        <w:t xml:space="preserve"> </w:t>
      </w:r>
      <w:r>
        <w:rPr>
          <w:rStyle w:val="FunctionTok"/>
        </w:rPr>
        <w:t xml:space="preserve">st_transform</w:t>
      </w:r>
      <w:r>
        <w:rPr>
          <w:rStyle w:val="NormalTok"/>
        </w:rPr>
        <w:t xml:space="preserve">(trees.spdf, </w:t>
      </w:r>
      <w:r>
        <w:rPr>
          <w:rStyle w:val="FunctionTok"/>
        </w:rPr>
        <w:t xml:space="preserve">st_crs</w:t>
      </w:r>
      <w:r>
        <w:rPr>
          <w:rStyle w:val="NormalTok"/>
        </w:rPr>
        <w:t xml:space="preserve">(msoa.spdf))</w:t>
      </w:r>
      <w:r>
        <w:br/>
      </w:r>
      <w:r>
        <w:rPr>
          <w:rStyle w:val="NormalTok"/>
        </w:rPr>
        <w:t xml:space="preserve">msoa.spdf</w:t>
      </w:r>
      <w:r>
        <w:rPr>
          <w:rStyle w:val="SpecialCharTok"/>
        </w:rPr>
        <w:t xml:space="preserve">$</w:t>
      </w:r>
      <w:r>
        <w:rPr>
          <w:rStyle w:val="NormalTok"/>
        </w:rPr>
        <w:t xml:space="preserve">msoa_area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st_area</w:t>
      </w:r>
      <w:r>
        <w:rPr>
          <w:rStyle w:val="NormalTok"/>
        </w:rPr>
        <w:t xml:space="preserve">(msoa.spdf))</w:t>
      </w:r>
      <w:r>
        <w:br/>
      </w:r>
      <w:r>
        <w:rPr>
          <w:rStyle w:val="NormalTok"/>
        </w:rPr>
        <w:t xml:space="preserve">msoa_hex.int </w:t>
      </w:r>
      <w:r>
        <w:rPr>
          <w:rStyle w:val="OtherTok"/>
        </w:rPr>
        <w:t xml:space="preserve">&lt;-</w:t>
      </w:r>
      <w:r>
        <w:rPr>
          <w:rStyle w:val="NormalTok"/>
        </w:rPr>
        <w:t xml:space="preserve"> </w:t>
      </w:r>
      <w:r>
        <w:rPr>
          <w:rStyle w:val="FunctionTok"/>
        </w:rPr>
        <w:t xml:space="preserve">st_intersection</w:t>
      </w:r>
      <w:r>
        <w:rPr>
          <w:rStyle w:val="NormalTok"/>
        </w:rPr>
        <w:t xml:space="preserve">(msoa.spdf, trees.spdf)</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CommentTok"/>
        </w:rPr>
        <w:t xml:space="preserve"># We could also calculate the area of overlap for each pair (to calculate weighted averages)</w:t>
      </w:r>
      <w:r>
        <w:br/>
      </w:r>
      <w:r>
        <w:rPr>
          <w:rStyle w:val="NormalTok"/>
        </w:rPr>
        <w:t xml:space="preserve">msoa_hex.int</w:t>
      </w:r>
      <w:r>
        <w:rPr>
          <w:rStyle w:val="SpecialCharTok"/>
        </w:rPr>
        <w:t xml:space="preserve">$</w:t>
      </w:r>
      <w:r>
        <w:rPr>
          <w:rStyle w:val="NormalTok"/>
        </w:rPr>
        <w:t xml:space="preserve">cover_area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st_area</w:t>
      </w:r>
      <w:r>
        <w:rPr>
          <w:rStyle w:val="NormalTok"/>
        </w:rPr>
        <w:t xml:space="preserve">(msoa_hex.int))</w:t>
      </w:r>
      <w:r>
        <w:br/>
      </w:r>
      <w:r>
        <w:rPr>
          <w:rStyle w:val="NormalTok"/>
        </w:rPr>
        <w:t xml:space="preserve">msoa_hex.int</w:t>
      </w:r>
      <w:r>
        <w:rPr>
          <w:rStyle w:val="SpecialCharTok"/>
        </w:rPr>
        <w:t xml:space="preserve">$</w:t>
      </w:r>
      <w:r>
        <w:rPr>
          <w:rStyle w:val="NormalTok"/>
        </w:rPr>
        <w:t xml:space="preserve">cover_per </w:t>
      </w:r>
      <w:r>
        <w:rPr>
          <w:rStyle w:val="OtherTok"/>
        </w:rPr>
        <w:t xml:space="preserve">&lt;-</w:t>
      </w:r>
      <w:r>
        <w:rPr>
          <w:rStyle w:val="NormalTok"/>
        </w:rPr>
        <w:t xml:space="preserve"> msoa_hex.int</w:t>
      </w:r>
      <w:r>
        <w:rPr>
          <w:rStyle w:val="SpecialCharTok"/>
        </w:rPr>
        <w:t xml:space="preserve">$</w:t>
      </w:r>
      <w:r>
        <w:rPr>
          <w:rStyle w:val="NormalTok"/>
        </w:rPr>
        <w:t xml:space="preserve">cover_area </w:t>
      </w:r>
      <w:r>
        <w:rPr>
          <w:rStyle w:val="SpecialCharTok"/>
        </w:rPr>
        <w:t xml:space="preserve">/</w:t>
      </w:r>
      <w:r>
        <w:rPr>
          <w:rStyle w:val="NormalTok"/>
        </w:rPr>
        <w:t xml:space="preserve"> msoa_hex.int</w:t>
      </w:r>
      <w:r>
        <w:rPr>
          <w:rStyle w:val="SpecialCharTok"/>
        </w:rPr>
        <w:t xml:space="preserve">$</w:t>
      </w:r>
      <w:r>
        <w:rPr>
          <w:rStyle w:val="NormalTok"/>
        </w:rPr>
        <w:t xml:space="preserve">msoa_area</w:t>
      </w:r>
      <w:r>
        <w:br/>
      </w:r>
      <w:r>
        <w:br/>
      </w:r>
      <w:r>
        <w:rPr>
          <w:rStyle w:val="CommentTok"/>
        </w:rPr>
        <w:t xml:space="preserve"># Or we just use the simple average per each MSOA</w:t>
      </w:r>
      <w:r>
        <w:br/>
      </w:r>
      <w:r>
        <w:rPr>
          <w:rStyle w:val="NormalTok"/>
        </w:rPr>
        <w:t xml:space="preserve">msoa_hex.int</w:t>
      </w:r>
      <w:r>
        <w:rPr>
          <w:rStyle w:val="SpecialCharTok"/>
        </w:rPr>
        <w:t xml:space="preserve">$</w:t>
      </w:r>
      <w:r>
        <w:rPr>
          <w:rStyle w:val="NormalTok"/>
        </w:rPr>
        <w:t xml:space="preserve">canopy_per </w:t>
      </w:r>
      <w:r>
        <w:rPr>
          <w:rStyle w:val="OtherTok"/>
        </w:rPr>
        <w:t xml:space="preserve">&lt;-</w:t>
      </w:r>
      <w:r>
        <w:rPr>
          <w:rStyle w:val="NormalTok"/>
        </w:rPr>
        <w:t xml:space="preserve"> msoa_hex.int</w:t>
      </w:r>
      <w:r>
        <w:rPr>
          <w:rStyle w:val="SpecialCharTok"/>
        </w:rPr>
        <w:t xml:space="preserve">$</w:t>
      </w:r>
      <w:r>
        <w:rPr>
          <w:rStyle w:val="NormalTok"/>
        </w:rPr>
        <w:t xml:space="preserve">canopy_per </w:t>
      </w:r>
      <w:r>
        <w:rPr>
          <w:rStyle w:val="SpecialCharTok"/>
        </w:rPr>
        <w:t xml:space="preserve">*</w:t>
      </w:r>
      <w:r>
        <w:rPr>
          <w:rStyle w:val="NormalTok"/>
        </w:rPr>
        <w:t xml:space="preserve"> msoa_hex.int</w:t>
      </w:r>
      <w:r>
        <w:rPr>
          <w:rStyle w:val="SpecialCharTok"/>
        </w:rPr>
        <w:t xml:space="preserve">$</w:t>
      </w:r>
      <w:r>
        <w:rPr>
          <w:rStyle w:val="NormalTok"/>
        </w:rPr>
        <w:t xml:space="preserve">cover_per</w:t>
      </w:r>
      <w:r>
        <w:br/>
      </w:r>
      <w:r>
        <w:rPr>
          <w:rStyle w:val="NormalTok"/>
        </w:rPr>
        <w:t xml:space="preserve">msoa_hex.int</w:t>
      </w:r>
      <w:r>
        <w:rPr>
          <w:rStyle w:val="SpecialCharTok"/>
        </w:rPr>
        <w:t xml:space="preserve">$</w:t>
      </w:r>
      <w:r>
        <w:rPr>
          <w:rStyle w:val="NormalTok"/>
        </w:rPr>
        <w:t xml:space="preserve">canopykmsq </w:t>
      </w:r>
      <w:r>
        <w:rPr>
          <w:rStyle w:val="OtherTok"/>
        </w:rPr>
        <w:t xml:space="preserve">&lt;-</w:t>
      </w:r>
      <w:r>
        <w:rPr>
          <w:rStyle w:val="NormalTok"/>
        </w:rPr>
        <w:t xml:space="preserve"> msoa_hex.int</w:t>
      </w:r>
      <w:r>
        <w:rPr>
          <w:rStyle w:val="SpecialCharTok"/>
        </w:rPr>
        <w:t xml:space="preserve">$</w:t>
      </w:r>
      <w:r>
        <w:rPr>
          <w:rStyle w:val="NormalTok"/>
        </w:rPr>
        <w:t xml:space="preserve">canopykmsq </w:t>
      </w:r>
      <w:r>
        <w:rPr>
          <w:rStyle w:val="SpecialCharTok"/>
        </w:rPr>
        <w:t xml:space="preserve">*</w:t>
      </w:r>
      <w:r>
        <w:rPr>
          <w:rStyle w:val="NormalTok"/>
        </w:rPr>
        <w:t xml:space="preserve"> msoa_hex.int</w:t>
      </w:r>
      <w:r>
        <w:rPr>
          <w:rStyle w:val="SpecialCharTok"/>
        </w:rPr>
        <w:t xml:space="preserve">$</w:t>
      </w:r>
      <w:r>
        <w:rPr>
          <w:rStyle w:val="NormalTok"/>
        </w:rPr>
        <w:t xml:space="preserve">cover_per</w:t>
      </w:r>
      <w:r>
        <w:br/>
      </w:r>
      <w:r>
        <w:rPr>
          <w:rStyle w:val="NormalTok"/>
        </w:rPr>
        <w:t xml:space="preserve">msoa_hex.int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list</w:t>
      </w:r>
      <w:r>
        <w:rPr>
          <w:rStyle w:val="NormalTok"/>
        </w:rPr>
        <w:t xml:space="preserve">(</w:t>
      </w:r>
      <w:r>
        <w:rPr>
          <w:rStyle w:val="AttributeTok"/>
        </w:rPr>
        <w:t xml:space="preserve">tree_cover_per =</w:t>
      </w:r>
      <w:r>
        <w:rPr>
          <w:rStyle w:val="NormalTok"/>
        </w:rPr>
        <w:t xml:space="preserve"> msoa_hex.int</w:t>
      </w:r>
      <w:r>
        <w:rPr>
          <w:rStyle w:val="SpecialCharTok"/>
        </w:rPr>
        <w:t xml:space="preserve">$</w:t>
      </w:r>
      <w:r>
        <w:rPr>
          <w:rStyle w:val="NormalTok"/>
        </w:rPr>
        <w:t xml:space="preserve">canopy_per,</w:t>
      </w:r>
      <w:r>
        <w:br/>
      </w:r>
      <w:r>
        <w:rPr>
          <w:rStyle w:val="NormalTok"/>
        </w:rPr>
        <w:t xml:space="preserve">                              </w:t>
      </w:r>
      <w:r>
        <w:rPr>
          <w:rStyle w:val="AttributeTok"/>
        </w:rPr>
        <w:t xml:space="preserve">tree_cover_kmsq =</w:t>
      </w:r>
      <w:r>
        <w:rPr>
          <w:rStyle w:val="NormalTok"/>
        </w:rPr>
        <w:t xml:space="preserve"> msoa_hex.int</w:t>
      </w:r>
      <w:r>
        <w:rPr>
          <w:rStyle w:val="SpecialCharTok"/>
        </w:rPr>
        <w:t xml:space="preserve">$</w:t>
      </w:r>
      <w:r>
        <w:rPr>
          <w:rStyle w:val="NormalTok"/>
        </w:rPr>
        <w:t xml:space="preserve">canopykmsq),</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MSOA11CD =</w:t>
      </w:r>
      <w:r>
        <w:rPr>
          <w:rStyle w:val="NormalTok"/>
        </w:rPr>
        <w:t xml:space="preserve"> msoa_hex.int</w:t>
      </w:r>
      <w:r>
        <w:rPr>
          <w:rStyle w:val="SpecialCharTok"/>
        </w:rPr>
        <w:t xml:space="preserve">$</w:t>
      </w:r>
      <w:r>
        <w:rPr>
          <w:rStyle w:val="NormalTok"/>
        </w:rPr>
        <w:t xml:space="preserve">MSOA11CD),</w:t>
      </w:r>
      <w:r>
        <w:br/>
      </w:r>
      <w:r>
        <w:rPr>
          <w:rStyle w:val="NormalTok"/>
        </w:rPr>
        <w:t xml:space="preserve">                         sum)</w:t>
      </w:r>
      <w:r>
        <w:br/>
      </w:r>
      <w:r>
        <w:br/>
      </w:r>
      <w:r>
        <w:rPr>
          <w:rStyle w:val="CommentTok"/>
        </w:rPr>
        <w:t xml:space="preserve"># Merge back to spatial data.frame</w:t>
      </w:r>
      <w:r>
        <w:br/>
      </w:r>
      <w:r>
        <w:rPr>
          <w:rStyle w:val="NormalTok"/>
        </w:rPr>
        <w:t xml:space="preserve">msoa.spdf </w:t>
      </w:r>
      <w:r>
        <w:rPr>
          <w:rStyle w:val="OtherTok"/>
        </w:rPr>
        <w:t xml:space="preserve">&lt;-</w:t>
      </w:r>
      <w:r>
        <w:rPr>
          <w:rStyle w:val="NormalTok"/>
        </w:rPr>
        <w:t xml:space="preserve"> </w:t>
      </w:r>
      <w:r>
        <w:rPr>
          <w:rStyle w:val="FunctionTok"/>
        </w:rPr>
        <w:t xml:space="preserve">merge</w:t>
      </w:r>
      <w:r>
        <w:rPr>
          <w:rStyle w:val="NormalTok"/>
        </w:rPr>
        <w:t xml:space="preserve">(msoa.spdf, msoa_hex.int, </w:t>
      </w:r>
      <w:r>
        <w:rPr>
          <w:rStyle w:val="AttributeTok"/>
        </w:rPr>
        <w:t xml:space="preserve">by =</w:t>
      </w:r>
      <w:r>
        <w:rPr>
          <w:rStyle w:val="NormalTok"/>
        </w:rPr>
        <w:t xml:space="preserve"> </w:t>
      </w:r>
      <w:r>
        <w:rPr>
          <w:rStyle w:val="StringTok"/>
        </w:rPr>
        <w:t xml:space="preserve">"MSOA11CD"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FunctionTok"/>
        </w:rPr>
        <w:t xml:space="preserve">hist</w:t>
      </w:r>
      <w:r>
        <w:rPr>
          <w:rStyle w:val="NormalTok"/>
        </w:rPr>
        <w:t xml:space="preserve">(msoa.spdf</w:t>
      </w:r>
      <w:r>
        <w:rPr>
          <w:rStyle w:val="SpecialCharTok"/>
        </w:rPr>
        <w:t xml:space="preserve">$</w:t>
      </w:r>
      <w:r>
        <w:rPr>
          <w:rStyle w:val="NormalTok"/>
        </w:rPr>
        <w:t xml:space="preserve">tree_cover_per)</w:t>
      </w:r>
    </w:p>
    <w:p>
      <w:pPr>
        <w:pStyle w:val="FirstParagraph"/>
      </w:pPr>
      <w:r>
        <w:drawing>
          <wp:inline>
            <wp:extent cx="4620126" cy="3696101"/>
            <wp:effectExtent b="0" l="0" r="0" t="0"/>
            <wp:docPr descr="" title="" id="83" name="Picture"/>
            <a:graphic>
              <a:graphicData uri="http://schemas.openxmlformats.org/drawingml/2006/picture">
                <pic:pic>
                  <pic:nvPicPr>
                    <pic:cNvPr descr="02_retreive_data_files/figure-docx/unnamed-chunk-8-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parks-via-osm"/>
    <w:p>
      <w:pPr>
        <w:pStyle w:val="Heading3"/>
      </w:pPr>
      <w:r>
        <w:t xml:space="preserve">3.1.5 Parks via OSM</w:t>
      </w:r>
    </w:p>
    <w:p>
      <w:pPr>
        <w:pStyle w:val="SourceCode"/>
      </w:pPr>
      <w:r>
        <w:rPr>
          <w:rStyle w:val="CommentTok"/>
        </w:rPr>
        <w:t xml:space="preserve"># bounding box of where we want to query data</w:t>
      </w:r>
      <w:r>
        <w:br/>
      </w:r>
      <w:r>
        <w:rPr>
          <w:rStyle w:val="NormalTok"/>
        </w:rPr>
        <w:t xml:space="preserve">q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w:t>
      </w:r>
      <w:r>
        <w:rPr>
          <w:rStyle w:val="FunctionTok"/>
        </w:rPr>
        <w:t xml:space="preserve">st_bbox</w:t>
      </w:r>
      <w:r>
        <w:rPr>
          <w:rStyle w:val="NormalTok"/>
        </w:rPr>
        <w:t xml:space="preserve">(</w:t>
      </w:r>
      <w:r>
        <w:rPr>
          <w:rStyle w:val="FunctionTok"/>
        </w:rPr>
        <w:t xml:space="preserve">st_transform</w:t>
      </w:r>
      <w:r>
        <w:rPr>
          <w:rStyle w:val="NormalTok"/>
        </w:rPr>
        <w:t xml:space="preserve">(msoa.spdf, </w:t>
      </w:r>
      <w:r>
        <w:rPr>
          <w:rStyle w:val="DecValTok"/>
        </w:rPr>
        <w:t xml:space="preserve">4326</w:t>
      </w:r>
      <w:r>
        <w:rPr>
          <w:rStyle w:val="NormalTok"/>
        </w:rPr>
        <w:t xml:space="preserve">)),  </w:t>
      </w:r>
      <w:r>
        <w:rPr>
          <w:rStyle w:val="AttributeTok"/>
        </w:rPr>
        <w:t xml:space="preserve">timeout =</w:t>
      </w:r>
      <w:r>
        <w:rPr>
          <w:rStyle w:val="NormalTok"/>
        </w:rPr>
        <w:t xml:space="preserve"> </w:t>
      </w:r>
      <w:r>
        <w:rPr>
          <w:rStyle w:val="DecValTok"/>
        </w:rPr>
        <w:t xml:space="preserve">120</w:t>
      </w:r>
      <w:r>
        <w:rPr>
          <w:rStyle w:val="NormalTok"/>
        </w:rPr>
        <w:t xml:space="preserve">)</w:t>
      </w:r>
      <w:r>
        <w:br/>
      </w:r>
      <w:r>
        <w:br/>
      </w:r>
      <w:r>
        <w:rPr>
          <w:rStyle w:val="CommentTok"/>
        </w:rPr>
        <w:t xml:space="preserve"># First build the query of location of parks in London</w:t>
      </w:r>
      <w:r>
        <w:br/>
      </w:r>
      <w:r>
        <w:rPr>
          <w:rStyle w:val="NormalTok"/>
        </w:rPr>
        <w:t xml:space="preserve">osmq </w:t>
      </w:r>
      <w:r>
        <w:rPr>
          <w:rStyle w:val="OtherTok"/>
        </w:rPr>
        <w:t xml:space="preserve">&lt;-</w:t>
      </w:r>
      <w:r>
        <w:rPr>
          <w:rStyle w:val="NormalTok"/>
        </w:rPr>
        <w:t xml:space="preserve"> </w:t>
      </w:r>
      <w:r>
        <w:rPr>
          <w:rStyle w:val="FunctionTok"/>
        </w:rPr>
        <w:t xml:space="preserve">add_osm_feature</w:t>
      </w:r>
      <w:r>
        <w:rPr>
          <w:rStyle w:val="NormalTok"/>
        </w:rPr>
        <w:t xml:space="preserve">(q, </w:t>
      </w:r>
      <w:r>
        <w:rPr>
          <w:rStyle w:val="AttributeTok"/>
        </w:rPr>
        <w:t xml:space="preserve">key =</w:t>
      </w:r>
      <w:r>
        <w:rPr>
          <w:rStyle w:val="NormalTok"/>
        </w:rPr>
        <w:t xml:space="preserve"> </w:t>
      </w:r>
      <w:r>
        <w:rPr>
          <w:rStyle w:val="StringTok"/>
        </w:rPr>
        <w:t xml:space="preserve">"leisure"</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tringTok"/>
        </w:rPr>
        <w:t xml:space="preserve">"park"</w:t>
      </w:r>
      <w:r>
        <w:rPr>
          <w:rStyle w:val="NormalTok"/>
        </w:rPr>
        <w:t xml:space="preserve">))</w:t>
      </w:r>
      <w:r>
        <w:br/>
      </w:r>
      <w:r>
        <w:br/>
      </w:r>
      <w:r>
        <w:rPr>
          <w:rStyle w:val="CommentTok"/>
        </w:rPr>
        <w:t xml:space="preserve"># And then query the data</w:t>
      </w:r>
      <w:r>
        <w:br/>
      </w:r>
      <w:r>
        <w:rPr>
          <w:rStyle w:val="NormalTok"/>
        </w:rPr>
        <w:t xml:space="preserve">parks.osm </w:t>
      </w:r>
      <w:r>
        <w:rPr>
          <w:rStyle w:val="OtherTok"/>
        </w:rPr>
        <w:t xml:space="preserve">&lt;-</w:t>
      </w:r>
      <w:r>
        <w:rPr>
          <w:rStyle w:val="NormalTok"/>
        </w:rPr>
        <w:t xml:space="preserve"> </w:t>
      </w:r>
      <w:r>
        <w:rPr>
          <w:rStyle w:val="FunctionTok"/>
        </w:rPr>
        <w:t xml:space="preserve">osmdata_sf</w:t>
      </w:r>
      <w:r>
        <w:rPr>
          <w:rStyle w:val="NormalTok"/>
        </w:rPr>
        <w:t xml:space="preserve">(osmq)</w:t>
      </w:r>
      <w:r>
        <w:br/>
      </w:r>
      <w:r>
        <w:br/>
      </w:r>
      <w:r>
        <w:rPr>
          <w:rStyle w:val="CommentTok"/>
        </w:rPr>
        <w:t xml:space="preserve"># Make unique points / polygons</w:t>
      </w:r>
      <w:r>
        <w:br/>
      </w:r>
      <w:r>
        <w:rPr>
          <w:rStyle w:val="NormalTok"/>
        </w:rPr>
        <w:t xml:space="preserve">parks.osm </w:t>
      </w:r>
      <w:r>
        <w:rPr>
          <w:rStyle w:val="OtherTok"/>
        </w:rPr>
        <w:t xml:space="preserve">&lt;-</w:t>
      </w:r>
      <w:r>
        <w:rPr>
          <w:rStyle w:val="NormalTok"/>
        </w:rPr>
        <w:t xml:space="preserve"> </w:t>
      </w:r>
      <w:r>
        <w:rPr>
          <w:rStyle w:val="FunctionTok"/>
        </w:rPr>
        <w:t xml:space="preserve">unique_osmdata</w:t>
      </w:r>
      <w:r>
        <w:rPr>
          <w:rStyle w:val="NormalTok"/>
        </w:rPr>
        <w:t xml:space="preserve">(parks.osm)</w:t>
      </w:r>
      <w:r>
        <w:br/>
      </w:r>
      <w:r>
        <w:br/>
      </w:r>
      <w:r>
        <w:rPr>
          <w:rStyle w:val="CommentTok"/>
        </w:rPr>
        <w:t xml:space="preserve"># Get points and polygons (there are barley any parks as polygons, so we ignore them)</w:t>
      </w:r>
      <w:r>
        <w:br/>
      </w:r>
      <w:r>
        <w:rPr>
          <w:rStyle w:val="NormalTok"/>
        </w:rPr>
        <w:t xml:space="preserve">parks.spdf </w:t>
      </w:r>
      <w:r>
        <w:rPr>
          <w:rStyle w:val="OtherTok"/>
        </w:rPr>
        <w:t xml:space="preserve">&lt;-</w:t>
      </w:r>
      <w:r>
        <w:rPr>
          <w:rStyle w:val="NormalTok"/>
        </w:rPr>
        <w:t xml:space="preserve"> parks.osm</w:t>
      </w:r>
      <w:r>
        <w:rPr>
          <w:rStyle w:val="SpecialCharTok"/>
        </w:rPr>
        <w:t xml:space="preserve">$</w:t>
      </w:r>
      <w:r>
        <w:rPr>
          <w:rStyle w:val="NormalTok"/>
        </w:rPr>
        <w:t xml:space="preserve">osm_polygons</w:t>
      </w:r>
      <w:r>
        <w:br/>
      </w:r>
      <w:r>
        <w:br/>
      </w:r>
      <w:r>
        <w:rPr>
          <w:rStyle w:val="CommentTok"/>
        </w:rPr>
        <w:t xml:space="preserve"># Reduce to a few variables</w:t>
      </w:r>
      <w:r>
        <w:br/>
      </w:r>
      <w:r>
        <w:rPr>
          <w:rStyle w:val="NormalTok"/>
        </w:rPr>
        <w:t xml:space="preserve">parks.spdf </w:t>
      </w:r>
      <w:r>
        <w:rPr>
          <w:rStyle w:val="OtherTok"/>
        </w:rPr>
        <w:t xml:space="preserve">&lt;-</w:t>
      </w:r>
      <w:r>
        <w:rPr>
          <w:rStyle w:val="NormalTok"/>
        </w:rPr>
        <w:t xml:space="preserve"> parks.spdf[, </w:t>
      </w:r>
      <w:r>
        <w:rPr>
          <w:rStyle w:val="FunctionTok"/>
        </w:rPr>
        <w:t xml:space="preserve">c</w:t>
      </w:r>
      <w:r>
        <w:rPr>
          <w:rStyle w:val="NormalTok"/>
        </w:rPr>
        <w:t xml:space="preserve">(</w:t>
      </w:r>
      <w:r>
        <w:rPr>
          <w:rStyle w:val="StringTok"/>
        </w:rPr>
        <w:t xml:space="preserve">"osm_id"</w:t>
      </w:r>
      <w:r>
        <w:rPr>
          <w:rStyle w:val="NormalTok"/>
        </w:rPr>
        <w:t xml:space="preserve">, </w:t>
      </w:r>
      <w:r>
        <w:rPr>
          <w:rStyle w:val="StringTok"/>
        </w:rPr>
        <w:t xml:space="preserve">"name"</w:t>
      </w:r>
      <w:r>
        <w:rPr>
          <w:rStyle w:val="NormalTok"/>
        </w:rPr>
        <w:t xml:space="preserve">)]</w:t>
      </w:r>
      <w:r>
        <w:br/>
      </w:r>
      <w:r>
        <w:br/>
      </w:r>
      <w:r>
        <w:rPr>
          <w:rStyle w:val="NormalTok"/>
        </w:rPr>
        <w:t xml:space="preserve">park.spdf </w:t>
      </w:r>
      <w:r>
        <w:rPr>
          <w:rStyle w:val="OtherTok"/>
        </w:rPr>
        <w:t xml:space="preserve">&lt;-</w:t>
      </w:r>
      <w:r>
        <w:rPr>
          <w:rStyle w:val="NormalTok"/>
        </w:rPr>
        <w:t xml:space="preserve"> </w:t>
      </w:r>
      <w:r>
        <w:rPr>
          <w:rStyle w:val="FunctionTok"/>
        </w:rPr>
        <w:t xml:space="preserve">st_union</w:t>
      </w:r>
      <w:r>
        <w:rPr>
          <w:rStyle w:val="NormalTok"/>
        </w:rPr>
        <w:t xml:space="preserve">(parks.spdf)</w:t>
      </w:r>
      <w:r>
        <w:br/>
      </w:r>
      <w:r>
        <w:br/>
      </w:r>
      <w:r>
        <w:rPr>
          <w:rStyle w:val="CommentTok"/>
        </w:rPr>
        <w:t xml:space="preserve"># Calculate intersection between buffers and tree-cover hexagons</w:t>
      </w:r>
      <w:r>
        <w:br/>
      </w:r>
      <w:r>
        <w:rPr>
          <w:rStyle w:val="NormalTok"/>
        </w:rPr>
        <w:t xml:space="preserve">park.spdf </w:t>
      </w:r>
      <w:r>
        <w:rPr>
          <w:rStyle w:val="OtherTok"/>
        </w:rPr>
        <w:t xml:space="preserve">&lt;-</w:t>
      </w:r>
      <w:r>
        <w:rPr>
          <w:rStyle w:val="NormalTok"/>
        </w:rPr>
        <w:t xml:space="preserve"> </w:t>
      </w:r>
      <w:r>
        <w:rPr>
          <w:rStyle w:val="FunctionTok"/>
        </w:rPr>
        <w:t xml:space="preserve">st_transform</w:t>
      </w:r>
      <w:r>
        <w:rPr>
          <w:rStyle w:val="NormalTok"/>
        </w:rPr>
        <w:t xml:space="preserve">(park.spdf, </w:t>
      </w:r>
      <w:r>
        <w:rPr>
          <w:rStyle w:val="FunctionTok"/>
        </w:rPr>
        <w:t xml:space="preserve">st_crs</w:t>
      </w:r>
      <w:r>
        <w:rPr>
          <w:rStyle w:val="NormalTok"/>
        </w:rPr>
        <w:t xml:space="preserve">(msoa.spdf)) </w:t>
      </w:r>
      <w:r>
        <w:br/>
      </w:r>
      <w:r>
        <w:rPr>
          <w:rStyle w:val="NormalTok"/>
        </w:rPr>
        <w:t xml:space="preserve">msoa_park.int </w:t>
      </w:r>
      <w:r>
        <w:rPr>
          <w:rStyle w:val="OtherTok"/>
        </w:rPr>
        <w:t xml:space="preserve">&lt;-</w:t>
      </w:r>
      <w:r>
        <w:rPr>
          <w:rStyle w:val="NormalTok"/>
        </w:rPr>
        <w:t xml:space="preserve"> </w:t>
      </w:r>
      <w:r>
        <w:rPr>
          <w:rStyle w:val="FunctionTok"/>
        </w:rPr>
        <w:t xml:space="preserve">st_intersection</w:t>
      </w:r>
      <w:r>
        <w:rPr>
          <w:rStyle w:val="NormalTok"/>
        </w:rPr>
        <w:t xml:space="preserve">(msoa.spdf, park.spdf)</w:t>
      </w:r>
    </w:p>
    <w:p>
      <w:pPr>
        <w:pStyle w:val="SourceCode"/>
      </w:pPr>
      <w:r>
        <w:rPr>
          <w:rStyle w:val="VerbatimChar"/>
        </w:rPr>
        <w:t xml:space="preserve">Warning: attribute variables are assumed to be spatially constant throughout</w:t>
      </w:r>
      <w:r>
        <w:br/>
      </w:r>
      <w:r>
        <w:rPr>
          <w:rStyle w:val="VerbatimChar"/>
        </w:rPr>
        <w:t xml:space="preserve">all geometries</w:t>
      </w:r>
    </w:p>
    <w:p>
      <w:pPr>
        <w:pStyle w:val="SourceCode"/>
      </w:pPr>
      <w:r>
        <w:rPr>
          <w:rStyle w:val="CommentTok"/>
        </w:rPr>
        <w:t xml:space="preserve"># We could also calculate the area of overlap for each pair (to calculate weighted averages)</w:t>
      </w:r>
      <w:r>
        <w:br/>
      </w:r>
      <w:r>
        <w:rPr>
          <w:rStyle w:val="NormalTok"/>
        </w:rPr>
        <w:t xml:space="preserve">msoa_park.int</w:t>
      </w:r>
      <w:r>
        <w:rPr>
          <w:rStyle w:val="SpecialCharTok"/>
        </w:rPr>
        <w:t xml:space="preserve">$</w:t>
      </w:r>
      <w:r>
        <w:rPr>
          <w:rStyle w:val="NormalTok"/>
        </w:rPr>
        <w:t xml:space="preserve">park_kmsq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st_area</w:t>
      </w:r>
      <w:r>
        <w:rPr>
          <w:rStyle w:val="NormalTok"/>
        </w:rPr>
        <w:t xml:space="preserve">(msoa_park.int)) </w:t>
      </w:r>
      <w:r>
        <w:rPr>
          <w:rStyle w:val="SpecialCharTok"/>
        </w:rPr>
        <w:t xml:space="preserve">*</w:t>
      </w:r>
      <w:r>
        <w:rPr>
          <w:rStyle w:val="NormalTok"/>
        </w:rPr>
        <w:t xml:space="preserve"> </w:t>
      </w:r>
      <w:r>
        <w:rPr>
          <w:rStyle w:val="FloatTok"/>
        </w:rPr>
        <w:t xml:space="preserve">1e-6</w:t>
      </w:r>
      <w:r>
        <w:br/>
      </w:r>
      <w:r>
        <w:rPr>
          <w:rStyle w:val="NormalTok"/>
        </w:rPr>
        <w:t xml:space="preserve">msoa_park.int </w:t>
      </w:r>
      <w:r>
        <w:rPr>
          <w:rStyle w:val="OtherTok"/>
        </w:rPr>
        <w:t xml:space="preserve">&lt;-</w:t>
      </w:r>
      <w:r>
        <w:rPr>
          <w:rStyle w:val="NormalTok"/>
        </w:rPr>
        <w:t xml:space="preserve"> </w:t>
      </w:r>
      <w:r>
        <w:rPr>
          <w:rStyle w:val="FunctionTok"/>
        </w:rPr>
        <w:t xml:space="preserve">st_drop_geometry</w:t>
      </w:r>
      <w:r>
        <w:rPr>
          <w:rStyle w:val="NormalTok"/>
        </w:rPr>
        <w:t xml:space="preserve">(msoa_park.int[, </w:t>
      </w:r>
      <w:r>
        <w:rPr>
          <w:rStyle w:val="FunctionTok"/>
        </w:rPr>
        <w:t xml:space="preserve">c</w:t>
      </w:r>
      <w:r>
        <w:rPr>
          <w:rStyle w:val="NormalTok"/>
        </w:rPr>
        <w:t xml:space="preserve">(</w:t>
      </w:r>
      <w:r>
        <w:rPr>
          <w:rStyle w:val="StringTok"/>
        </w:rPr>
        <w:t xml:space="preserve">"MSOA11CD"</w:t>
      </w:r>
      <w:r>
        <w:rPr>
          <w:rStyle w:val="NormalTok"/>
        </w:rPr>
        <w:t xml:space="preserve">, </w:t>
      </w:r>
      <w:r>
        <w:rPr>
          <w:rStyle w:val="StringTok"/>
        </w:rPr>
        <w:t xml:space="preserve">"park_kmsq"</w:t>
      </w:r>
      <w:r>
        <w:rPr>
          <w:rStyle w:val="NormalTok"/>
        </w:rPr>
        <w:t xml:space="preserve">)])</w:t>
      </w:r>
      <w:r>
        <w:br/>
      </w:r>
      <w:r>
        <w:br/>
      </w:r>
      <w:r>
        <w:rPr>
          <w:rStyle w:val="CommentTok"/>
        </w:rPr>
        <w:t xml:space="preserve"># Merge back to spatial data.frame</w:t>
      </w:r>
      <w:r>
        <w:br/>
      </w:r>
      <w:r>
        <w:rPr>
          <w:rStyle w:val="NormalTok"/>
        </w:rPr>
        <w:t xml:space="preserve">msoa.spdf </w:t>
      </w:r>
      <w:r>
        <w:rPr>
          <w:rStyle w:val="OtherTok"/>
        </w:rPr>
        <w:t xml:space="preserve">&lt;-</w:t>
      </w:r>
      <w:r>
        <w:rPr>
          <w:rStyle w:val="NormalTok"/>
        </w:rPr>
        <w:t xml:space="preserve"> </w:t>
      </w:r>
      <w:r>
        <w:rPr>
          <w:rStyle w:val="FunctionTok"/>
        </w:rPr>
        <w:t xml:space="preserve">merge</w:t>
      </w:r>
      <w:r>
        <w:rPr>
          <w:rStyle w:val="NormalTok"/>
        </w:rPr>
        <w:t xml:space="preserve">(msoa.spdf, msoa_park.int, </w:t>
      </w:r>
      <w:r>
        <w:rPr>
          <w:rStyle w:val="AttributeTok"/>
        </w:rPr>
        <w:t xml:space="preserve">by =</w:t>
      </w:r>
      <w:r>
        <w:rPr>
          <w:rStyle w:val="NormalTok"/>
        </w:rPr>
        <w:t xml:space="preserve"> </w:t>
      </w:r>
      <w:r>
        <w:rPr>
          <w:rStyle w:val="StringTok"/>
        </w:rPr>
        <w:t xml:space="preserve">"MSOA11CD"</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rPr>
          <w:rStyle w:val="NormalTok"/>
        </w:rPr>
        <w:t xml:space="preserve">msoa.spdf</w:t>
      </w:r>
      <w:r>
        <w:rPr>
          <w:rStyle w:val="SpecialCharTok"/>
        </w:rPr>
        <w:t xml:space="preserve">$</w:t>
      </w:r>
      <w:r>
        <w:rPr>
          <w:rStyle w:val="NormalTok"/>
        </w:rPr>
        <w:t xml:space="preserve">park_kmsq[</w:t>
      </w:r>
      <w:r>
        <w:rPr>
          <w:rStyle w:val="FunctionTok"/>
        </w:rPr>
        <w:t xml:space="preserve">is.na</w:t>
      </w:r>
      <w:r>
        <w:rPr>
          <w:rStyle w:val="NormalTok"/>
        </w:rPr>
        <w:t xml:space="preserve">(msoa.spdf</w:t>
      </w:r>
      <w:r>
        <w:rPr>
          <w:rStyle w:val="SpecialCharTok"/>
        </w:rPr>
        <w:t xml:space="preserve">$</w:t>
      </w:r>
      <w:r>
        <w:rPr>
          <w:rStyle w:val="NormalTok"/>
        </w:rPr>
        <w:t xml:space="preserve">park_kmsq)] </w:t>
      </w:r>
      <w:r>
        <w:rPr>
          <w:rStyle w:val="OtherTok"/>
        </w:rPr>
        <w:t xml:space="preserve">&lt;-</w:t>
      </w:r>
      <w:r>
        <w:rPr>
          <w:rStyle w:val="NormalTok"/>
        </w:rPr>
        <w:t xml:space="preserve"> </w:t>
      </w:r>
      <w:r>
        <w:rPr>
          <w:rStyle w:val="DecValTok"/>
        </w:rPr>
        <w:t xml:space="preserve">0</w:t>
      </w:r>
      <w:r>
        <w:br/>
      </w:r>
      <w:r>
        <w:rPr>
          <w:rStyle w:val="NormalTok"/>
        </w:rPr>
        <w:t xml:space="preserve">msoa.spdf</w:t>
      </w:r>
      <w:r>
        <w:rPr>
          <w:rStyle w:val="SpecialCharTok"/>
        </w:rPr>
        <w:t xml:space="preserve">$</w:t>
      </w:r>
      <w:r>
        <w:rPr>
          <w:rStyle w:val="NormalTok"/>
        </w:rPr>
        <w:t xml:space="preserve">park_per </w:t>
      </w:r>
      <w:r>
        <w:rPr>
          <w:rStyle w:val="OtherTok"/>
        </w:rPr>
        <w:t xml:space="preserve">&lt;-</w:t>
      </w:r>
      <w:r>
        <w:rPr>
          <w:rStyle w:val="NormalTok"/>
        </w:rPr>
        <w:t xml:space="preserve"> (msoa.spdf</w:t>
      </w:r>
      <w:r>
        <w:rPr>
          <w:rStyle w:val="SpecialCharTok"/>
        </w:rPr>
        <w:t xml:space="preserve">$</w:t>
      </w:r>
      <w:r>
        <w:rPr>
          <w:rStyle w:val="NormalTok"/>
        </w:rPr>
        <w:t xml:space="preserve">park_kmsq </w:t>
      </w:r>
      <w:r>
        <w:rPr>
          <w:rStyle w:val="SpecialCharTok"/>
        </w:rPr>
        <w:t xml:space="preserve">/</w:t>
      </w:r>
      <w:r>
        <w:rPr>
          <w:rStyle w:val="NormalTok"/>
        </w:rPr>
        <w:t xml:space="preserve"> </w:t>
      </w:r>
      <w:r>
        <w:rPr>
          <w:rStyle w:val="FloatTok"/>
        </w:rPr>
        <w:t xml:space="preserve">1e-6</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st_area</w:t>
      </w:r>
      <w:r>
        <w:rPr>
          <w:rStyle w:val="NormalTok"/>
        </w:rPr>
        <w:t xml:space="preserve">(msoa.spdf)) </w:t>
      </w:r>
      <w:r>
        <w:rPr>
          <w:rStyle w:val="SpecialCharTok"/>
        </w:rPr>
        <w:t xml:space="preserve">*</w:t>
      </w:r>
      <w:r>
        <w:rPr>
          <w:rStyle w:val="NormalTok"/>
        </w:rPr>
        <w:t xml:space="preserve"> </w:t>
      </w:r>
      <w:r>
        <w:rPr>
          <w:rStyle w:val="DecValTok"/>
        </w:rPr>
        <w:t xml:space="preserve">100</w:t>
      </w:r>
    </w:p>
    <w:bookmarkEnd w:id="86"/>
    <w:bookmarkStart w:id="93" w:name="public-transport"/>
    <w:p>
      <w:pPr>
        <w:pStyle w:val="Heading3"/>
      </w:pPr>
      <w:r>
        <w:t xml:space="preserve">3.1.6 Public Transport</w:t>
      </w:r>
    </w:p>
    <w:p>
      <w:pPr>
        <w:pStyle w:val="FirstParagraph"/>
      </w:pPr>
      <w:r>
        <w:t xml:space="preserve">Public transport access in the [London Datastore}(https://data.london.gov.uk/dataset/public-transport-accessibility-levels)</w:t>
      </w:r>
    </w:p>
    <w:p>
      <w:pPr>
        <w:pStyle w:val="SourceCode"/>
      </w:pPr>
      <w:r>
        <w:rPr>
          <w:rStyle w:val="CommentTok"/>
        </w:rPr>
        <w:t xml:space="preserve"># Download zip shapefile</w:t>
      </w:r>
      <w:r>
        <w:br/>
      </w:r>
      <w:r>
        <w:rPr>
          <w:rStyle w:val="NormalTok"/>
        </w:rPr>
        <w:t xml:space="preserve">tmpf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publ.link </w:t>
      </w:r>
      <w:r>
        <w:rPr>
          <w:rStyle w:val="OtherTok"/>
        </w:rPr>
        <w:t xml:space="preserve">&lt;-</w:t>
      </w:r>
      <w:r>
        <w:rPr>
          <w:rStyle w:val="NormalTok"/>
        </w:rPr>
        <w:t xml:space="preserve"> </w:t>
      </w:r>
      <w:r>
        <w:rPr>
          <w:rStyle w:val="StringTok"/>
        </w:rPr>
        <w:t xml:space="preserve">"https://data.london.gov.uk/download/public-transport-accessibility-levels/77d9b319-931e-4090-bf8e-f578938bd352/LSOA2011%20AvPTAI2015.csv"</w:t>
      </w:r>
      <w:r>
        <w:br/>
      </w:r>
      <w:r>
        <w:rPr>
          <w:rStyle w:val="FunctionTok"/>
        </w:rPr>
        <w:t xml:space="preserve">download.file</w:t>
      </w:r>
      <w:r>
        <w:rPr>
          <w:rStyle w:val="NormalTok"/>
        </w:rPr>
        <w:t xml:space="preserve">(publ.link, tmpf)</w:t>
      </w:r>
      <w:r>
        <w:br/>
      </w:r>
      <w:r>
        <w:br/>
      </w:r>
      <w:r>
        <w:rPr>
          <w:rStyle w:val="CommentTok"/>
        </w:rPr>
        <w:t xml:space="preserve"># Read</w:t>
      </w:r>
      <w:r>
        <w:br/>
      </w:r>
      <w:r>
        <w:rPr>
          <w:rStyle w:val="NormalTok"/>
        </w:rPr>
        <w:t xml:space="preserve">publ.df </w:t>
      </w:r>
      <w:r>
        <w:rPr>
          <w:rStyle w:val="OtherTok"/>
        </w:rPr>
        <w:t xml:space="preserve">&lt;-</w:t>
      </w:r>
      <w:r>
        <w:rPr>
          <w:rStyle w:val="NormalTok"/>
        </w:rPr>
        <w:t xml:space="preserve"> </w:t>
      </w:r>
      <w:r>
        <w:rPr>
          <w:rStyle w:val="FunctionTok"/>
        </w:rPr>
        <w:t xml:space="preserve">read.csv</w:t>
      </w:r>
      <w:r>
        <w:rPr>
          <w:rStyle w:val="NormalTok"/>
        </w:rPr>
        <w:t xml:space="preserve">(tmpf)</w:t>
      </w:r>
    </w:p>
    <w:p>
      <w:pPr>
        <w:pStyle w:val="FirstParagraph"/>
      </w:pPr>
      <w:r>
        <w:t xml:space="preserve">Use census lookups to bring on MSOA level</w:t>
      </w:r>
    </w:p>
    <w:p>
      <w:pPr>
        <w:pStyle w:val="SourceCode"/>
      </w:pPr>
      <w:r>
        <w:rPr>
          <w:rStyle w:val="CommentTok"/>
        </w:rPr>
        <w:t xml:space="preserve"># Download zip</w:t>
      </w:r>
      <w:r>
        <w:br/>
      </w:r>
      <w:r>
        <w:rPr>
          <w:rStyle w:val="NormalTok"/>
        </w:rPr>
        <w:t xml:space="preserve">tmpf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lookup.link </w:t>
      </w:r>
      <w:r>
        <w:rPr>
          <w:rStyle w:val="OtherTok"/>
        </w:rPr>
        <w:t xml:space="preserve">&lt;-</w:t>
      </w:r>
      <w:r>
        <w:rPr>
          <w:rStyle w:val="NormalTok"/>
        </w:rPr>
        <w:t xml:space="preserve"> </w:t>
      </w:r>
      <w:r>
        <w:rPr>
          <w:rStyle w:val="StringTok"/>
        </w:rPr>
        <w:t xml:space="preserve">"https://data.london.gov.uk/download/geographic-lookups-for-london/4435e90b-37ba-4fbc-a474-867422f39f83/2011%2520_OA-LSOA-MSOA-LA.csv"</w:t>
      </w:r>
      <w:r>
        <w:br/>
      </w:r>
      <w:r>
        <w:rPr>
          <w:rStyle w:val="FunctionTok"/>
        </w:rPr>
        <w:t xml:space="preserve">download.file</w:t>
      </w:r>
      <w:r>
        <w:rPr>
          <w:rStyle w:val="NormalTok"/>
        </w:rPr>
        <w:t xml:space="preserve">(lookup.link, tmpf)</w:t>
      </w:r>
      <w:r>
        <w:br/>
      </w:r>
      <w:r>
        <w:rPr>
          <w:rStyle w:val="NormalTok"/>
        </w:rPr>
        <w:t xml:space="preserve">lookup.df </w:t>
      </w:r>
      <w:r>
        <w:rPr>
          <w:rStyle w:val="OtherTok"/>
        </w:rPr>
        <w:t xml:space="preserve">&lt;-</w:t>
      </w:r>
      <w:r>
        <w:rPr>
          <w:rStyle w:val="NormalTok"/>
        </w:rPr>
        <w:t xml:space="preserve"> </w:t>
      </w:r>
      <w:r>
        <w:rPr>
          <w:rStyle w:val="FunctionTok"/>
        </w:rPr>
        <w:t xml:space="preserve">read.csv</w:t>
      </w:r>
      <w:r>
        <w:rPr>
          <w:rStyle w:val="NormalTok"/>
        </w:rPr>
        <w:t xml:space="preserve">(tmpf)</w:t>
      </w:r>
      <w:r>
        <w:br/>
      </w:r>
      <w:r>
        <w:br/>
      </w:r>
      <w:r>
        <w:rPr>
          <w:rStyle w:val="CommentTok"/>
        </w:rPr>
        <w:t xml:space="preserve"># reduce to lsoa-msoa</w:t>
      </w:r>
      <w:r>
        <w:br/>
      </w:r>
      <w:r>
        <w:rPr>
          <w:rStyle w:val="NormalTok"/>
        </w:rPr>
        <w:t xml:space="preserve">lookup.df </w:t>
      </w:r>
      <w:r>
        <w:rPr>
          <w:rStyle w:val="OtherTok"/>
        </w:rPr>
        <w:t xml:space="preserve">&lt;-</w:t>
      </w:r>
      <w:r>
        <w:rPr>
          <w:rStyle w:val="NormalTok"/>
        </w:rPr>
        <w:t xml:space="preserve"> </w:t>
      </w:r>
      <w:r>
        <w:rPr>
          <w:rStyle w:val="FunctionTok"/>
        </w:rPr>
        <w:t xml:space="preserve">unique</w:t>
      </w:r>
      <w:r>
        <w:rPr>
          <w:rStyle w:val="NormalTok"/>
        </w:rPr>
        <w:t xml:space="preserve">(lookup.df[, </w:t>
      </w:r>
      <w:r>
        <w:rPr>
          <w:rStyle w:val="FunctionTok"/>
        </w:rPr>
        <w:t xml:space="preserve">c</w:t>
      </w:r>
      <w:r>
        <w:rPr>
          <w:rStyle w:val="NormalTok"/>
        </w:rPr>
        <w:t xml:space="preserve">(</w:t>
      </w:r>
      <w:r>
        <w:rPr>
          <w:rStyle w:val="StringTok"/>
        </w:rPr>
        <w:t xml:space="preserve">"LSOA11CD"</w:t>
      </w:r>
      <w:r>
        <w:rPr>
          <w:rStyle w:val="NormalTok"/>
        </w:rPr>
        <w:t xml:space="preserve">, </w:t>
      </w:r>
      <w:r>
        <w:rPr>
          <w:rStyle w:val="StringTok"/>
        </w:rPr>
        <w:t xml:space="preserve">"MSOA11CD"</w:t>
      </w:r>
      <w:r>
        <w:rPr>
          <w:rStyle w:val="NormalTok"/>
        </w:rPr>
        <w:t xml:space="preserve">)])</w:t>
      </w:r>
      <w:r>
        <w:br/>
      </w:r>
      <w:r>
        <w:br/>
      </w:r>
      <w:r>
        <w:br/>
      </w:r>
      <w:r>
        <w:rPr>
          <w:rStyle w:val="CommentTok"/>
        </w:rPr>
        <w:t xml:space="preserve"># aggregte publication transport values</w:t>
      </w:r>
      <w:r>
        <w:br/>
      </w:r>
      <w:r>
        <w:rPr>
          <w:rStyle w:val="FunctionTok"/>
        </w:rPr>
        <w:t xml:space="preserve">names</w:t>
      </w:r>
      <w:r>
        <w:rPr>
          <w:rStyle w:val="NormalTok"/>
        </w:rPr>
        <w:t xml:space="preserve">(publ.df)[</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"LSOA11CD"</w:t>
      </w:r>
      <w:r>
        <w:br/>
      </w:r>
      <w:r>
        <w:rPr>
          <w:rStyle w:val="NormalTok"/>
        </w:rPr>
        <w:t xml:space="preserve">publ.df </w:t>
      </w:r>
      <w:r>
        <w:rPr>
          <w:rStyle w:val="OtherTok"/>
        </w:rPr>
        <w:t xml:space="preserve">&lt;-</w:t>
      </w:r>
      <w:r>
        <w:rPr>
          <w:rStyle w:val="NormalTok"/>
        </w:rPr>
        <w:t xml:space="preserve"> </w:t>
      </w:r>
      <w:r>
        <w:rPr>
          <w:rStyle w:val="FunctionTok"/>
        </w:rPr>
        <w:t xml:space="preserve">merge</w:t>
      </w:r>
      <w:r>
        <w:rPr>
          <w:rStyle w:val="NormalTok"/>
        </w:rPr>
        <w:t xml:space="preserve">(publ.df, lookup.df, </w:t>
      </w:r>
      <w:r>
        <w:rPr>
          <w:rStyle w:val="AttributeTok"/>
        </w:rPr>
        <w:t xml:space="preserve">by =</w:t>
      </w:r>
      <w:r>
        <w:rPr>
          <w:rStyle w:val="NormalTok"/>
        </w:rPr>
        <w:t xml:space="preserve"> </w:t>
      </w:r>
      <w:r>
        <w:rPr>
          <w:rStyle w:val="StringTok"/>
        </w:rPr>
        <w:t xml:space="preserve">"LSOA11CD"</w:t>
      </w:r>
      <w:r>
        <w:rPr>
          <w:rStyle w:val="NormalTok"/>
        </w:rPr>
        <w:t xml:space="preserve">)</w:t>
      </w:r>
      <w:r>
        <w:br/>
      </w:r>
      <w:r>
        <w:rPr>
          <w:rStyle w:val="NormalTok"/>
        </w:rPr>
        <w:t xml:space="preserve">publ_msoa.df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list</w:t>
      </w:r>
      <w:r>
        <w:rPr>
          <w:rStyle w:val="NormalTok"/>
        </w:rPr>
        <w:t xml:space="preserve">(</w:t>
      </w:r>
      <w:r>
        <w:rPr>
          <w:rStyle w:val="AttributeTok"/>
        </w:rPr>
        <w:t xml:space="preserve">pt_access_index =</w:t>
      </w:r>
      <w:r>
        <w:rPr>
          <w:rStyle w:val="NormalTok"/>
        </w:rPr>
        <w:t xml:space="preserve"> publ.df</w:t>
      </w:r>
      <w:r>
        <w:rPr>
          <w:rStyle w:val="SpecialCharTok"/>
        </w:rPr>
        <w:t xml:space="preserve">$</w:t>
      </w:r>
      <w:r>
        <w:rPr>
          <w:rStyle w:val="NormalTok"/>
        </w:rPr>
        <w:t xml:space="preserve">AvPTAI2015,</w:t>
      </w:r>
      <w:r>
        <w:br/>
      </w:r>
      <w:r>
        <w:rPr>
          <w:rStyle w:val="NormalTok"/>
        </w:rPr>
        <w:t xml:space="preserve">                               </w:t>
      </w:r>
      <w:r>
        <w:rPr>
          <w:rStyle w:val="AttributeTok"/>
        </w:rPr>
        <w:t xml:space="preserve">pt_access_index_hi =</w:t>
      </w:r>
      <w:r>
        <w:rPr>
          <w:rStyle w:val="NormalTok"/>
        </w:rPr>
        <w:t xml:space="preserve"> publ.df</w:t>
      </w:r>
      <w:r>
        <w:rPr>
          <w:rStyle w:val="SpecialCharTok"/>
        </w:rPr>
        <w:t xml:space="preserve">$</w:t>
      </w:r>
      <w:r>
        <w:rPr>
          <w:rStyle w:val="NormalTok"/>
        </w:rPr>
        <w:t xml:space="preserve">PTAIHigh,</w:t>
      </w:r>
      <w:r>
        <w:br/>
      </w:r>
      <w:r>
        <w:rPr>
          <w:rStyle w:val="NormalTok"/>
        </w:rPr>
        <w:t xml:space="preserve">                               </w:t>
      </w:r>
      <w:r>
        <w:rPr>
          <w:rStyle w:val="AttributeTok"/>
        </w:rPr>
        <w:t xml:space="preserve">pt_access_index_lo =</w:t>
      </w:r>
      <w:r>
        <w:rPr>
          <w:rStyle w:val="NormalTok"/>
        </w:rPr>
        <w:t xml:space="preserve"> publ.df</w:t>
      </w:r>
      <w:r>
        <w:rPr>
          <w:rStyle w:val="SpecialCharTok"/>
        </w:rPr>
        <w:t xml:space="preserve">$</w:t>
      </w:r>
      <w:r>
        <w:rPr>
          <w:rStyle w:val="NormalTok"/>
        </w:rPr>
        <w:t xml:space="preserve">PTAILow),</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MSOA11CD =</w:t>
      </w:r>
      <w:r>
        <w:rPr>
          <w:rStyle w:val="NormalTok"/>
        </w:rPr>
        <w:t xml:space="preserve"> publ.df</w:t>
      </w:r>
      <w:r>
        <w:rPr>
          <w:rStyle w:val="SpecialCharTok"/>
        </w:rPr>
        <w:t xml:space="preserve">$</w:t>
      </w:r>
      <w:r>
        <w:rPr>
          <w:rStyle w:val="NormalTok"/>
        </w:rPr>
        <w:t xml:space="preserve">MSOA11CD),</w:t>
      </w:r>
      <w:r>
        <w:br/>
      </w:r>
      <w:r>
        <w:rPr>
          <w:rStyle w:val="NormalTok"/>
        </w:rPr>
        <w:t xml:space="preserve">                          mean)</w:t>
      </w:r>
      <w:r>
        <w:br/>
      </w:r>
      <w:r>
        <w:br/>
      </w:r>
      <w:r>
        <w:rPr>
          <w:rStyle w:val="CommentTok"/>
        </w:rPr>
        <w:t xml:space="preserve"># Merge</w:t>
      </w:r>
      <w:r>
        <w:br/>
      </w:r>
      <w:r>
        <w:rPr>
          <w:rStyle w:val="NormalTok"/>
        </w:rPr>
        <w:t xml:space="preserve">msoa.spdf </w:t>
      </w:r>
      <w:r>
        <w:rPr>
          <w:rStyle w:val="OtherTok"/>
        </w:rPr>
        <w:t xml:space="preserve">&lt;-</w:t>
      </w:r>
      <w:r>
        <w:rPr>
          <w:rStyle w:val="NormalTok"/>
        </w:rPr>
        <w:t xml:space="preserve"> </w:t>
      </w:r>
      <w:r>
        <w:rPr>
          <w:rStyle w:val="FunctionTok"/>
        </w:rPr>
        <w:t xml:space="preserve">merge</w:t>
      </w:r>
      <w:r>
        <w:rPr>
          <w:rStyle w:val="NormalTok"/>
        </w:rPr>
        <w:t xml:space="preserve">(msoa.spdf, publ_msoa.df, </w:t>
      </w:r>
      <w:r>
        <w:rPr>
          <w:rStyle w:val="AttributeTok"/>
        </w:rPr>
        <w:t xml:space="preserve">by =</w:t>
      </w:r>
      <w:r>
        <w:rPr>
          <w:rStyle w:val="NormalTok"/>
        </w:rPr>
        <w:t xml:space="preserve"> </w:t>
      </w:r>
      <w:r>
        <w:rPr>
          <w:rStyle w:val="StringTok"/>
        </w:rPr>
        <w:t xml:space="preserve">"MSOA11CD"</w:t>
      </w:r>
      <w:r>
        <w:rPr>
          <w:rStyle w:val="NormalTok"/>
        </w:rPr>
        <w:t xml:space="preserve">)</w:t>
      </w:r>
      <w:r>
        <w:br/>
      </w:r>
      <w:r>
        <w:br/>
      </w:r>
      <w:r>
        <w:rPr>
          <w:rStyle w:val="FunctionTok"/>
        </w:rPr>
        <w:t xml:space="preserve">hist</w:t>
      </w:r>
      <w:r>
        <w:rPr>
          <w:rStyle w:val="NormalTok"/>
        </w:rPr>
        <w:t xml:space="preserve">(msoa.spdf</w:t>
      </w:r>
      <w:r>
        <w:rPr>
          <w:rStyle w:val="SpecialCharTok"/>
        </w:rPr>
        <w:t xml:space="preserve">$</w:t>
      </w:r>
      <w:r>
        <w:rPr>
          <w:rStyle w:val="NormalTok"/>
        </w:rPr>
        <w:t xml:space="preserve">pt_access_index)</w:t>
      </w:r>
    </w:p>
    <w:p>
      <w:pPr>
        <w:pStyle w:val="FirstParagraph"/>
      </w:pPr>
      <w:r>
        <w:drawing>
          <wp:inline>
            <wp:extent cx="4620126" cy="3696101"/>
            <wp:effectExtent b="0" l="0" r="0" t="0"/>
            <wp:docPr descr="" title="" id="88" name="Picture"/>
            <a:graphic>
              <a:graphicData uri="http://schemas.openxmlformats.org/drawingml/2006/picture">
                <pic:pic>
                  <pic:nvPicPr>
                    <pic:cNvPr descr="02_retreive_data_files/figure-docx/unnamed-chunk-11-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Distance to city center</w:t>
      </w:r>
      <w:r>
        <w:br/>
      </w:r>
      <w:r>
        <w:rPr>
          <w:rStyle w:val="CommentTok"/>
        </w:rPr>
        <w:t xml:space="preserve"># Define centre</w:t>
      </w:r>
      <w:r>
        <w:br/>
      </w:r>
      <w:r>
        <w:rPr>
          <w:rStyle w:val="NormalTok"/>
        </w:rPr>
        <w:t xml:space="preserve">centre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data.frame</w:t>
      </w:r>
      <w:r>
        <w:rPr>
          <w:rStyle w:val="NormalTok"/>
        </w:rPr>
        <w:t xml:space="preserve">(</w:t>
      </w:r>
      <w:r>
        <w:rPr>
          <w:rStyle w:val="AttributeTok"/>
        </w:rPr>
        <w:t xml:space="preserve">lon =</w:t>
      </w:r>
      <w:r>
        <w:rPr>
          <w:rStyle w:val="NormalTok"/>
        </w:rPr>
        <w:t xml:space="preserve"> </w:t>
      </w:r>
      <w:r>
        <w:rPr>
          <w:rStyle w:val="SpecialCharTok"/>
        </w:rPr>
        <w:t xml:space="preserve">-</w:t>
      </w:r>
      <w:r>
        <w:rPr>
          <w:rStyle w:val="FloatTok"/>
        </w:rPr>
        <w:t xml:space="preserve">0.128120855701165</w:t>
      </w:r>
      <w:r>
        <w:rPr>
          <w:rStyle w:val="NormalTok"/>
        </w:rPr>
        <w:t xml:space="preserve">, </w:t>
      </w:r>
      <w:r>
        <w:br/>
      </w:r>
      <w:r>
        <w:rPr>
          <w:rStyle w:val="NormalTok"/>
        </w:rPr>
        <w:t xml:space="preserve">                              </w:t>
      </w:r>
      <w:r>
        <w:rPr>
          <w:rStyle w:val="AttributeTok"/>
        </w:rPr>
        <w:t xml:space="preserve">lat =</w:t>
      </w:r>
      <w:r>
        <w:rPr>
          <w:rStyle w:val="NormalTok"/>
        </w:rPr>
        <w:t xml:space="preserve"> </w:t>
      </w:r>
      <w:r>
        <w:rPr>
          <w:rStyle w:val="FloatTok"/>
        </w:rPr>
        <w:t xml:space="preserve">51.50725909644806</w:t>
      </w:r>
      <w:r>
        <w:rPr>
          <w:rStyle w:val="NormalTok"/>
        </w:rPr>
        <w:t xml:space="preserve">),</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CommentTok"/>
        </w:rPr>
        <w:t xml:space="preserve"># Reproject</w:t>
      </w:r>
      <w:r>
        <w:br/>
      </w:r>
      <w:r>
        <w:rPr>
          <w:rStyle w:val="NormalTok"/>
        </w:rPr>
        <w:t xml:space="preserve">centre </w:t>
      </w:r>
      <w:r>
        <w:rPr>
          <w:rStyle w:val="OtherTok"/>
        </w:rPr>
        <w:t xml:space="preserve">&lt;-</w:t>
      </w:r>
      <w:r>
        <w:rPr>
          <w:rStyle w:val="NormalTok"/>
        </w:rPr>
        <w:t xml:space="preserve"> </w:t>
      </w:r>
      <w:r>
        <w:rPr>
          <w:rStyle w:val="FunctionTok"/>
        </w:rPr>
        <w:t xml:space="preserve">st_transform</w:t>
      </w:r>
      <w:r>
        <w:rPr>
          <w:rStyle w:val="NormalTok"/>
        </w:rPr>
        <w:t xml:space="preserve">(centre, </w:t>
      </w:r>
      <w:r>
        <w:rPr>
          <w:rStyle w:val="AttributeTok"/>
        </w:rPr>
        <w:t xml:space="preserve">crs =</w:t>
      </w:r>
      <w:r>
        <w:rPr>
          <w:rStyle w:val="NormalTok"/>
        </w:rPr>
        <w:t xml:space="preserve"> </w:t>
      </w:r>
      <w:r>
        <w:rPr>
          <w:rStyle w:val="FunctionTok"/>
        </w:rPr>
        <w:t xml:space="preserve">st_crs</w:t>
      </w:r>
      <w:r>
        <w:rPr>
          <w:rStyle w:val="NormalTok"/>
        </w:rPr>
        <w:t xml:space="preserve">(msoa.spdf))</w:t>
      </w:r>
      <w:r>
        <w:br/>
      </w:r>
      <w:r>
        <w:rPr>
          <w:rStyle w:val="CommentTok"/>
        </w:rPr>
        <w:t xml:space="preserve"># Calculate distance</w:t>
      </w:r>
      <w:r>
        <w:br/>
      </w:r>
      <w:r>
        <w:rPr>
          <w:rStyle w:val="NormalTok"/>
        </w:rPr>
        <w:t xml:space="preserve">msoa.spdf</w:t>
      </w:r>
      <w:r>
        <w:rPr>
          <w:rStyle w:val="SpecialCharTok"/>
        </w:rPr>
        <w:t xml:space="preserve">$</w:t>
      </w:r>
      <w:r>
        <w:rPr>
          <w:rStyle w:val="NormalTok"/>
        </w:rPr>
        <w:t xml:space="preserve">dist_centre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st_distance</w:t>
      </w:r>
      <w:r>
        <w:rPr>
          <w:rStyle w:val="NormalTok"/>
        </w:rPr>
        <w:t xml:space="preserve">(msoa.spdf, centre)) </w:t>
      </w:r>
      <w:r>
        <w:rPr>
          <w:rStyle w:val="SpecialCharTok"/>
        </w:rPr>
        <w:t xml:space="preserve">/</w:t>
      </w:r>
      <w:r>
        <w:rPr>
          <w:rStyle w:val="NormalTok"/>
        </w:rPr>
        <w:t xml:space="preserve"> </w:t>
      </w:r>
      <w:r>
        <w:rPr>
          <w:rStyle w:val="DecValTok"/>
        </w:rPr>
        <w:t xml:space="preserve">1000</w:t>
      </w:r>
      <w:r>
        <w:br/>
      </w:r>
      <w:r>
        <w:rPr>
          <w:rStyle w:val="FunctionTok"/>
        </w:rPr>
        <w:t xml:space="preserve">hist</w:t>
      </w:r>
      <w:r>
        <w:rPr>
          <w:rStyle w:val="NormalTok"/>
        </w:rPr>
        <w:t xml:space="preserve">(msoa.spdf</w:t>
      </w:r>
      <w:r>
        <w:rPr>
          <w:rStyle w:val="SpecialCharTok"/>
        </w:rPr>
        <w:t xml:space="preserve">$</w:t>
      </w:r>
      <w:r>
        <w:rPr>
          <w:rStyle w:val="NormalTok"/>
        </w:rPr>
        <w:t xml:space="preserve">dist_centre)</w:t>
      </w:r>
    </w:p>
    <w:p>
      <w:pPr>
        <w:pStyle w:val="FirstParagraph"/>
      </w:pPr>
      <w:r>
        <w:drawing>
          <wp:inline>
            <wp:extent cx="4620126" cy="3696101"/>
            <wp:effectExtent b="0" l="0" r="0" t="0"/>
            <wp:docPr descr="" title="" id="91" name="Picture"/>
            <a:graphic>
              <a:graphicData uri="http://schemas.openxmlformats.org/drawingml/2006/picture">
                <pic:pic>
                  <pic:nvPicPr>
                    <pic:cNvPr descr="02_retreive_data_files/figure-docx/unnamed-chunk-12-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208" w:name="save-spatial-data"/>
    <w:p>
      <w:pPr>
        <w:pStyle w:val="Heading3"/>
      </w:pPr>
      <w:r>
        <w:t xml:space="preserve">3.1.7 Save spatial data</w:t>
      </w:r>
    </w:p>
    <w:p>
      <w:pPr>
        <w:pStyle w:val="SourceCode"/>
      </w:pPr>
      <w:r>
        <w:rPr>
          <w:rStyle w:val="CommentTok"/>
        </w:rPr>
        <w:t xml:space="preserve"># Drop raw census vars</w:t>
      </w:r>
      <w:r>
        <w:br/>
      </w:r>
      <w:r>
        <w:rPr>
          <w:rStyle w:val="NormalTok"/>
        </w:rPr>
        <w:t xml:space="preserve">oo </w:t>
      </w:r>
      <w:r>
        <w:rPr>
          <w:rStyle w:val="OtherTok"/>
        </w:rPr>
        <w:t xml:space="preserve">&lt;-</w:t>
      </w:r>
      <w:r>
        <w:rPr>
          <w:rStyle w:val="NormalTok"/>
        </w:rPr>
        <w:t xml:space="preserve"> </w:t>
      </w:r>
      <w:r>
        <w:rPr>
          <w:rStyle w:val="FunctionTok"/>
        </w:rPr>
        <w:t xml:space="preserve">which</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"^KS"</w:t>
      </w:r>
      <w:r>
        <w:rPr>
          <w:rStyle w:val="NormalTok"/>
        </w:rPr>
        <w:t xml:space="preserve">, </w:t>
      </w:r>
      <w:r>
        <w:rPr>
          <w:rStyle w:val="FunctionTok"/>
        </w:rPr>
        <w:t xml:space="preserve">names</w:t>
      </w:r>
      <w:r>
        <w:rPr>
          <w:rStyle w:val="NormalTok"/>
        </w:rPr>
        <w:t xml:space="preserve">(msoa.spdf)))</w:t>
      </w:r>
      <w:r>
        <w:br/>
      </w:r>
      <w:r>
        <w:rPr>
          <w:rStyle w:val="NormalTok"/>
        </w:rPr>
        <w:t xml:space="preserve">msoa.spdf </w:t>
      </w:r>
      <w:r>
        <w:rPr>
          <w:rStyle w:val="OtherTok"/>
        </w:rPr>
        <w:t xml:space="preserve">&lt;-</w:t>
      </w:r>
      <w:r>
        <w:rPr>
          <w:rStyle w:val="NormalTok"/>
        </w:rPr>
        <w:t xml:space="preserve"> msoa.spdf[, oo]</w:t>
      </w:r>
      <w:r>
        <w:br/>
      </w:r>
      <w:r>
        <w:br/>
      </w:r>
      <w:r>
        <w:rPr>
          <w:rStyle w:val="CommentTok"/>
        </w:rPr>
        <w:t xml:space="preserve"># Save</w:t>
      </w:r>
      <w:r>
        <w:br/>
      </w:r>
      <w:r>
        <w:rPr>
          <w:rStyle w:val="FunctionTok"/>
        </w:rPr>
        <w:t xml:space="preserve">save</w:t>
      </w:r>
      <w:r>
        <w:rPr>
          <w:rStyle w:val="NormalTok"/>
        </w:rPr>
        <w:t xml:space="preserve">(msoa.spdf, </w:t>
      </w:r>
      <w:r>
        <w:rPr>
          <w:rStyle w:val="AttributeTok"/>
        </w:rPr>
        <w:t xml:space="preserve">file =</w:t>
      </w:r>
      <w:r>
        <w:rPr>
          <w:rStyle w:val="NormalTok"/>
        </w:rPr>
        <w:t xml:space="preserve"> </w:t>
      </w:r>
      <w:r>
        <w:rPr>
          <w:rStyle w:val="StringTok"/>
        </w:rPr>
        <w:t xml:space="preserve">"_data/msoa2_spatial.RData"</w:t>
      </w:r>
      <w:r>
        <w:rPr>
          <w:rStyle w:val="NormalTok"/>
        </w:rPr>
        <w:t xml:space="preserve">)</w:t>
      </w:r>
    </w:p>
    <w:bookmarkStart w:id="207" w:name="refs"/>
    <w:bookmarkStart w:id="94" w:name="ref-Anselin.1988"/>
    <w:p>
      <w:pPr>
        <w:pStyle w:val="Bibliography"/>
      </w:pPr>
      <w:r>
        <w:t xml:space="preserve">Anselin, Luc. 1988.</w:t>
      </w:r>
      <w:r>
        <w:t xml:space="preserve"> </w:t>
      </w:r>
      <w:r>
        <w:rPr>
          <w:iCs/>
          <w:i/>
        </w:rPr>
        <w:t xml:space="preserve">Spatial</w:t>
      </w:r>
      <w:r>
        <w:rPr>
          <w:iCs/>
          <w:i/>
        </w:rPr>
        <w:t xml:space="preserve"> </w:t>
      </w:r>
      <w:r>
        <w:rPr>
          <w:iCs/>
          <w:i/>
        </w:rPr>
        <w:t xml:space="preserve">Econometrics</w:t>
      </w:r>
      <w:r>
        <w:rPr>
          <w:iCs/>
          <w:i/>
        </w:rPr>
        <w:t xml:space="preserve">:</w:t>
      </w:r>
      <w:r>
        <w:rPr>
          <w:iCs/>
          <w:i/>
        </w:rPr>
        <w:t xml:space="preserve"> </w:t>
      </w:r>
      <w:r>
        <w:rPr>
          <w:iCs/>
          <w:i/>
        </w:rPr>
        <w:t xml:space="preserve">Methods</w:t>
      </w:r>
      <w:r>
        <w:rPr>
          <w:iCs/>
          <w:i/>
        </w:rPr>
        <w:t xml:space="preserve"> </w:t>
      </w:r>
      <w:r>
        <w:rPr>
          <w:iCs/>
          <w:i/>
        </w:rPr>
        <w:t xml:space="preserve">and</w:t>
      </w:r>
      <w:r>
        <w:rPr>
          <w:iCs/>
          <w:i/>
        </w:rPr>
        <w:t xml:space="preserve"> </w:t>
      </w:r>
      <w:r>
        <w:rPr>
          <w:iCs/>
          <w:i/>
        </w:rPr>
        <w:t xml:space="preserve">Models</w:t>
      </w:r>
      <w:r>
        <w:t xml:space="preserve">. Studies in</w:t>
      </w:r>
      <w:r>
        <w:t xml:space="preserve"> </w:t>
      </w:r>
      <w:r>
        <w:t xml:space="preserve">Operational Regional Science</w:t>
      </w:r>
      <w:r>
        <w:t xml:space="preserve">.</w:t>
      </w:r>
      <w:r>
        <w:t xml:space="preserve"> </w:t>
      </w:r>
      <w:r>
        <w:t xml:space="preserve">Dordrecht</w:t>
      </w:r>
      <w:r>
        <w:t xml:space="preserve">:</w:t>
      </w:r>
      <w:r>
        <w:t xml:space="preserve"> </w:t>
      </w:r>
      <w:r>
        <w:t xml:space="preserve">Kluwer</w:t>
      </w:r>
      <w:r>
        <w:t xml:space="preserve">.</w:t>
      </w:r>
    </w:p>
    <w:bookmarkEnd w:id="94"/>
    <w:bookmarkStart w:id="96" w:name="ref-Anselin.2003"/>
    <w:p>
      <w:pPr>
        <w:pStyle w:val="Bibliography"/>
      </w:pPr>
      <w:r>
        <w:t xml:space="preserve">———. 2003.</w:t>
      </w:r>
      <w:r>
        <w:t xml:space="preserve"> </w:t>
      </w:r>
      <w:r>
        <w:t xml:space="preserve">“Spatial</w:t>
      </w:r>
      <w:r>
        <w:t xml:space="preserve"> </w:t>
      </w:r>
      <w:r>
        <w:t xml:space="preserve">Externalities</w:t>
      </w:r>
      <w:r>
        <w:t xml:space="preserve">,</w:t>
      </w:r>
      <w:r>
        <w:t xml:space="preserve"> </w:t>
      </w:r>
      <w:r>
        <w:t xml:space="preserve">Spatial Multipliers</w:t>
      </w:r>
      <w:r>
        <w:t xml:space="preserve">, and</w:t>
      </w:r>
      <w:r>
        <w:t xml:space="preserve"> </w:t>
      </w:r>
      <w:r>
        <w:t xml:space="preserve">Spatial Econometrics</w:t>
      </w:r>
      <w:r>
        <w:t xml:space="preserve">.”</w:t>
      </w:r>
      <w:r>
        <w:t xml:space="preserve"> </w:t>
      </w:r>
      <w:r>
        <w:rPr>
          <w:iCs/>
          <w:i/>
        </w:rPr>
        <w:t xml:space="preserve">International Regional Science Review</w:t>
      </w:r>
      <w:r>
        <w:t xml:space="preserve"> </w:t>
      </w:r>
      <w:r>
        <w:t xml:space="preserve">26 (2): 153–66.</w:t>
      </w:r>
      <w:r>
        <w:t xml:space="preserve"> </w:t>
      </w:r>
      <w:hyperlink r:id="rId95">
        <w:r>
          <w:rPr>
            <w:rStyle w:val="Hyperlink"/>
          </w:rPr>
          <w:t xml:space="preserve">https://doi.org/10.1177/0160017602250972</w:t>
        </w:r>
      </w:hyperlink>
      <w:r>
        <w:t xml:space="preserve">.</w:t>
      </w:r>
    </w:p>
    <w:bookmarkEnd w:id="96"/>
    <w:bookmarkStart w:id="98" w:name="ref-Anselin.1996"/>
    <w:p>
      <w:pPr>
        <w:pStyle w:val="Bibliography"/>
      </w:pPr>
      <w:r>
        <w:t xml:space="preserve">Anselin, Luc, Anil K. Bera, Raymond Florax, and Mann J. Yoon. 1996.</w:t>
      </w:r>
      <w:r>
        <w:t xml:space="preserve"> </w:t>
      </w:r>
      <w:r>
        <w:t xml:space="preserve">“Simple</w:t>
      </w:r>
      <w:r>
        <w:t xml:space="preserve"> </w:t>
      </w:r>
      <w:r>
        <w:t xml:space="preserve">Diagnostic Tests</w:t>
      </w:r>
      <w:r>
        <w:t xml:space="preserve"> </w:t>
      </w:r>
      <w:r>
        <w:t xml:space="preserve">for</w:t>
      </w:r>
      <w:r>
        <w:t xml:space="preserve"> </w:t>
      </w:r>
      <w:r>
        <w:t xml:space="preserve">Spatial Dependence</w:t>
      </w:r>
      <w:r>
        <w:t xml:space="preserve">.”</w:t>
      </w:r>
      <w:r>
        <w:t xml:space="preserve"> </w:t>
      </w:r>
      <w:r>
        <w:rPr>
          <w:iCs/>
          <w:i/>
        </w:rPr>
        <w:t xml:space="preserve">Regional Science and Urban Economics</w:t>
      </w:r>
      <w:r>
        <w:t xml:space="preserve"> </w:t>
      </w:r>
      <w:r>
        <w:t xml:space="preserve">26 (1): 77–104.</w:t>
      </w:r>
      <w:r>
        <w:t xml:space="preserve"> </w:t>
      </w:r>
      <w:hyperlink r:id="rId97">
        <w:r>
          <w:rPr>
            <w:rStyle w:val="Hyperlink"/>
          </w:rPr>
          <w:t xml:space="preserve">https://doi.org/10.1016/0166-0462(95)02111-6</w:t>
        </w:r>
      </w:hyperlink>
      <w:r>
        <w:t xml:space="preserve">.</w:t>
      </w:r>
    </w:p>
    <w:bookmarkEnd w:id="98"/>
    <w:bookmarkStart w:id="100" w:name="ref-Anselin.2008"/>
    <w:p>
      <w:pPr>
        <w:pStyle w:val="Bibliography"/>
      </w:pPr>
      <w:r>
        <w:t xml:space="preserve">Anselin, Luc, and Nancy Lozano-Gracia. 2008.</w:t>
      </w:r>
      <w:r>
        <w:t xml:space="preserve"> </w:t>
      </w:r>
      <w:r>
        <w:t xml:space="preserve">“Errors in</w:t>
      </w:r>
      <w:r>
        <w:t xml:space="preserve"> </w:t>
      </w:r>
      <w:r>
        <w:t xml:space="preserve">Variables</w:t>
      </w:r>
      <w:r>
        <w:t xml:space="preserve"> </w:t>
      </w:r>
      <w:r>
        <w:t xml:space="preserve">and</w:t>
      </w:r>
      <w:r>
        <w:t xml:space="preserve"> </w:t>
      </w:r>
      <w:r>
        <w:t xml:space="preserve">Spatial Effects</w:t>
      </w:r>
      <w:r>
        <w:t xml:space="preserve"> </w:t>
      </w:r>
      <w:r>
        <w:t xml:space="preserve">in</w:t>
      </w:r>
      <w:r>
        <w:t xml:space="preserve"> </w:t>
      </w:r>
      <w:r>
        <w:t xml:space="preserve">Hedonic House Price Models</w:t>
      </w:r>
      <w:r>
        <w:t xml:space="preserve"> </w:t>
      </w:r>
      <w:r>
        <w:t xml:space="preserve">of</w:t>
      </w:r>
      <w:r>
        <w:t xml:space="preserve"> </w:t>
      </w:r>
      <w:r>
        <w:t xml:space="preserve">Ambient Air Quality</w:t>
      </w:r>
      <w:r>
        <w:t xml:space="preserve">.”</w:t>
      </w:r>
      <w:r>
        <w:t xml:space="preserve"> </w:t>
      </w:r>
      <w:r>
        <w:rPr>
          <w:iCs/>
          <w:i/>
        </w:rPr>
        <w:t xml:space="preserve">Empirical Economics</w:t>
      </w:r>
      <w:r>
        <w:t xml:space="preserve"> </w:t>
      </w:r>
      <w:r>
        <w:t xml:space="preserve">34 (1): 5–34.</w:t>
      </w:r>
      <w:r>
        <w:t xml:space="preserve"> </w:t>
      </w:r>
      <w:hyperlink r:id="rId99">
        <w:r>
          <w:rPr>
            <w:rStyle w:val="Hyperlink"/>
          </w:rPr>
          <w:t xml:space="preserve">https://doi.org/10.1007/s00181-007-0152-3</w:t>
        </w:r>
      </w:hyperlink>
      <w:r>
        <w:t xml:space="preserve">.</w:t>
      </w:r>
    </w:p>
    <w:bookmarkEnd w:id="100"/>
    <w:bookmarkStart w:id="102" w:name="ref-Betz.2020"/>
    <w:p>
      <w:pPr>
        <w:pStyle w:val="Bibliography"/>
      </w:pPr>
      <w:r>
        <w:t xml:space="preserve">Betz, Timm, Scott J. Cook, and Florian M. Hollenbach. 2020.</w:t>
      </w:r>
      <w:r>
        <w:t xml:space="preserve"> </w:t>
      </w:r>
      <w:r>
        <w:t xml:space="preserve">“Spatial Interdependence and Instrumental Variable Models.”</w:t>
      </w:r>
      <w:r>
        <w:t xml:space="preserve"> </w:t>
      </w:r>
      <w:r>
        <w:rPr>
          <w:iCs/>
          <w:i/>
        </w:rPr>
        <w:t xml:space="preserve">Political Science Research and Methods</w:t>
      </w:r>
      <w:r>
        <w:t xml:space="preserve"> </w:t>
      </w:r>
      <w:r>
        <w:t xml:space="preserve">8 (4): 646–61.</w:t>
      </w:r>
      <w:r>
        <w:t xml:space="preserve"> </w:t>
      </w:r>
      <w:hyperlink r:id="rId101">
        <w:r>
          <w:rPr>
            <w:rStyle w:val="Hyperlink"/>
          </w:rPr>
          <w:t xml:space="preserve">https://doi.org/10.1017/psrm.2018.61</w:t>
        </w:r>
      </w:hyperlink>
      <w:r>
        <w:t xml:space="preserve">.</w:t>
      </w:r>
    </w:p>
    <w:bookmarkEnd w:id="102"/>
    <w:bookmarkStart w:id="104" w:name="ref-Bivand.2022"/>
    <w:p>
      <w:pPr>
        <w:pStyle w:val="Bibliography"/>
      </w:pPr>
      <w:r>
        <w:t xml:space="preserve">Bivand, Roger. 2022.</w:t>
      </w:r>
      <w:r>
        <w:t xml:space="preserve"> </w:t>
      </w:r>
      <w:r>
        <w:t xml:space="preserve">“R</w:t>
      </w:r>
      <w:r>
        <w:t xml:space="preserve"> </w:t>
      </w:r>
      <w:r>
        <w:t xml:space="preserve">Packages</w:t>
      </w:r>
      <w:r>
        <w:t xml:space="preserve"> </w:t>
      </w:r>
      <w:r>
        <w:t xml:space="preserve">for</w:t>
      </w:r>
      <w:r>
        <w:t xml:space="preserve"> </w:t>
      </w:r>
      <w:r>
        <w:t xml:space="preserve">Analyzing Spatial Data</w:t>
      </w:r>
      <w:r>
        <w:t xml:space="preserve">:</w:t>
      </w:r>
      <w:r>
        <w:t xml:space="preserve"> </w:t>
      </w:r>
      <w:r>
        <w:t xml:space="preserve">A Comparative Case Study</w:t>
      </w:r>
      <w:r>
        <w:t xml:space="preserve"> </w:t>
      </w:r>
      <w:r>
        <w:t xml:space="preserve">with</w:t>
      </w:r>
      <w:r>
        <w:t xml:space="preserve"> </w:t>
      </w:r>
      <w:r>
        <w:t xml:space="preserve">Areal Data</w:t>
      </w:r>
      <w:r>
        <w:t xml:space="preserve">.”</w:t>
      </w:r>
      <w:r>
        <w:t xml:space="preserve"> </w:t>
      </w:r>
      <w:r>
        <w:rPr>
          <w:iCs/>
          <w:i/>
        </w:rPr>
        <w:t xml:space="preserve">Geographical Analysis</w:t>
      </w:r>
      <w:r>
        <w:t xml:space="preserve"> </w:t>
      </w:r>
      <w:r>
        <w:t xml:space="preserve">54 (3): 488–518.</w:t>
      </w:r>
      <w:r>
        <w:t xml:space="preserve"> </w:t>
      </w:r>
      <w:hyperlink r:id="rId103">
        <w:r>
          <w:rPr>
            <w:rStyle w:val="Hyperlink"/>
          </w:rPr>
          <w:t xml:space="preserve">https://doi.org/10.1111/gean.12319</w:t>
        </w:r>
      </w:hyperlink>
      <w:r>
        <w:t xml:space="preserve">.</w:t>
      </w:r>
    </w:p>
    <w:bookmarkEnd w:id="104"/>
    <w:bookmarkStart w:id="106" w:name="ref-Bivand.2021"/>
    <w:p>
      <w:pPr>
        <w:pStyle w:val="Bibliography"/>
      </w:pPr>
      <w:r>
        <w:t xml:space="preserve">Bivand, Roger, Giovanni Millo, and Gianfranco Piras. 2021.</w:t>
      </w:r>
      <w:r>
        <w:t xml:space="preserve"> </w:t>
      </w:r>
      <w:r>
        <w:t xml:space="preserve">“A</w:t>
      </w:r>
      <w:r>
        <w:t xml:space="preserve"> </w:t>
      </w:r>
      <w:r>
        <w:t xml:space="preserve">Review</w:t>
      </w:r>
      <w:r>
        <w:t xml:space="preserve"> </w:t>
      </w:r>
      <w:r>
        <w:t xml:space="preserve">of</w:t>
      </w:r>
      <w:r>
        <w:t xml:space="preserve"> </w:t>
      </w:r>
      <w:r>
        <w:t xml:space="preserve">Software</w:t>
      </w:r>
      <w:r>
        <w:t xml:space="preserve"> </w:t>
      </w:r>
      <w:r>
        <w:t xml:space="preserve">for</w:t>
      </w:r>
      <w:r>
        <w:t xml:space="preserve"> </w:t>
      </w:r>
      <w:r>
        <w:t xml:space="preserve">Spatial Econometrics</w:t>
      </w:r>
      <w:r>
        <w:t xml:space="preserve"> </w:t>
      </w:r>
      <w:r>
        <w:t xml:space="preserve">in</w:t>
      </w:r>
      <w:r>
        <w:t xml:space="preserve"> </w:t>
      </w:r>
      <w:r>
        <w:t xml:space="preserve">R</w:t>
      </w:r>
      <w:r>
        <w:t xml:space="preserve">.”</w:t>
      </w:r>
      <w:r>
        <w:t xml:space="preserve"> </w:t>
      </w:r>
      <w:r>
        <w:rPr>
          <w:iCs/>
          <w:i/>
        </w:rPr>
        <w:t xml:space="preserve">Mathematics</w:t>
      </w:r>
      <w:r>
        <w:t xml:space="preserve"> </w:t>
      </w:r>
      <w:r>
        <w:t xml:space="preserve">9 (11): 1276.</w:t>
      </w:r>
      <w:r>
        <w:t xml:space="preserve"> </w:t>
      </w:r>
      <w:hyperlink r:id="rId105">
        <w:r>
          <w:rPr>
            <w:rStyle w:val="Hyperlink"/>
          </w:rPr>
          <w:t xml:space="preserve">https://doi.org/10.3390/math9111276</w:t>
        </w:r>
      </w:hyperlink>
      <w:r>
        <w:t xml:space="preserve">.</w:t>
      </w:r>
    </w:p>
    <w:bookmarkEnd w:id="106"/>
    <w:bookmarkStart w:id="108" w:name="ref-Bivand.2015"/>
    <w:p>
      <w:pPr>
        <w:pStyle w:val="Bibliography"/>
      </w:pPr>
      <w:r>
        <w:t xml:space="preserve">Bivand, Roger, and Gianfranco Piras. 2015.</w:t>
      </w:r>
      <w:r>
        <w:t xml:space="preserve"> </w:t>
      </w:r>
      <w:r>
        <w:t xml:space="preserve">“Comparing</w:t>
      </w:r>
      <w:r>
        <w:t xml:space="preserve"> </w:t>
      </w:r>
      <w:r>
        <w:t xml:space="preserve">Implementations</w:t>
      </w:r>
      <w:r>
        <w:t xml:space="preserve"> </w:t>
      </w:r>
      <w:r>
        <w:t xml:space="preserve">of</w:t>
      </w:r>
      <w:r>
        <w:t xml:space="preserve"> </w:t>
      </w:r>
      <w:r>
        <w:t xml:space="preserve">Estimation Methods</w:t>
      </w:r>
      <w:r>
        <w:t xml:space="preserve"> </w:t>
      </w:r>
      <w:r>
        <w:t xml:space="preserve">for</w:t>
      </w:r>
      <w:r>
        <w:t xml:space="preserve"> </w:t>
      </w:r>
      <w:r>
        <w:t xml:space="preserve">Spatial Econometrics</w:t>
      </w:r>
      <w:r>
        <w:t xml:space="preserve">.”</w:t>
      </w:r>
      <w:r>
        <w:t xml:space="preserve"> </w:t>
      </w:r>
      <w:r>
        <w:rPr>
          <w:iCs/>
          <w:i/>
        </w:rPr>
        <w:t xml:space="preserve">Journal of Statistical Software</w:t>
      </w:r>
      <w:r>
        <w:t xml:space="preserve"> </w:t>
      </w:r>
      <w:r>
        <w:t xml:space="preserve">63 (18): 1–36.</w:t>
      </w:r>
      <w:r>
        <w:t xml:space="preserve"> </w:t>
      </w:r>
      <w:hyperlink r:id="rId107">
        <w:r>
          <w:rPr>
            <w:rStyle w:val="Hyperlink"/>
          </w:rPr>
          <w:t xml:space="preserve">https://doi.org/10.18637/jss.v063.i18</w:t>
        </w:r>
      </w:hyperlink>
      <w:r>
        <w:t xml:space="preserve">.</w:t>
      </w:r>
    </w:p>
    <w:bookmarkEnd w:id="108"/>
    <w:bookmarkStart w:id="110" w:name="ref-Boillat.2022"/>
    <w:p>
      <w:pPr>
        <w:pStyle w:val="Bibliography"/>
      </w:pPr>
      <w:r>
        <w:t xml:space="preserve">Boillat, Sébastien, M. Graziano Ceddia, and Patrick Bottazzi. 2022.</w:t>
      </w:r>
      <w:r>
        <w:t xml:space="preserve"> </w:t>
      </w:r>
      <w:r>
        <w:t xml:space="preserve">“The Role of Protected Areas and Land Tenure Regimes on Forest Loss in</w:t>
      </w:r>
      <w:r>
        <w:t xml:space="preserve"> </w:t>
      </w:r>
      <w:r>
        <w:t xml:space="preserve">Bolivia</w:t>
      </w:r>
      <w:r>
        <w:t xml:space="preserve">:</w:t>
      </w:r>
      <w:r>
        <w:t xml:space="preserve"> </w:t>
      </w:r>
      <w:r>
        <w:t xml:space="preserve">Accounting</w:t>
      </w:r>
      <w:r>
        <w:t xml:space="preserve"> </w:t>
      </w:r>
      <w:r>
        <w:t xml:space="preserve">for Spatial Spillovers.”</w:t>
      </w:r>
      <w:r>
        <w:t xml:space="preserve"> </w:t>
      </w:r>
      <w:r>
        <w:rPr>
          <w:iCs/>
          <w:i/>
        </w:rPr>
        <w:t xml:space="preserve">Global Environmental Change</w:t>
      </w:r>
      <w:r>
        <w:t xml:space="preserve"> </w:t>
      </w:r>
      <w:r>
        <w:t xml:space="preserve">76 (September): 102571.</w:t>
      </w:r>
      <w:r>
        <w:t xml:space="preserve"> </w:t>
      </w:r>
      <w:hyperlink r:id="rId109">
        <w:r>
          <w:rPr>
            <w:rStyle w:val="Hyperlink"/>
          </w:rPr>
          <w:t xml:space="preserve">https://doi.org/10.1016/j.gloenvcha.2022.102571</w:t>
        </w:r>
      </w:hyperlink>
      <w:r>
        <w:t xml:space="preserve">.</w:t>
      </w:r>
    </w:p>
    <w:bookmarkEnd w:id="110"/>
    <w:bookmarkStart w:id="112" w:name="ref-Burridge.2016"/>
    <w:p>
      <w:pPr>
        <w:pStyle w:val="Bibliography"/>
      </w:pPr>
      <w:r>
        <w:t xml:space="preserve">Burridge, Peter, J. Paul Elhorst, and Katarina Zigova. 2016.</w:t>
      </w:r>
      <w:r>
        <w:t xml:space="preserve"> </w:t>
      </w:r>
      <w:r>
        <w:t xml:space="preserve">“Group</w:t>
      </w:r>
      <w:r>
        <w:t xml:space="preserve"> </w:t>
      </w:r>
      <w:r>
        <w:t xml:space="preserve">Interaction</w:t>
      </w:r>
      <w:r>
        <w:t xml:space="preserve"> </w:t>
      </w:r>
      <w:r>
        <w:t xml:space="preserve">in</w:t>
      </w:r>
      <w:r>
        <w:t xml:space="preserve"> </w:t>
      </w:r>
      <w:r>
        <w:t xml:space="preserve">Research</w:t>
      </w:r>
      <w:r>
        <w:t xml:space="preserve"> </w:t>
      </w:r>
      <w:r>
        <w:t xml:space="preserve">and the</w:t>
      </w:r>
      <w:r>
        <w:t xml:space="preserve"> </w:t>
      </w:r>
      <w:r>
        <w:t xml:space="preserve">Use</w:t>
      </w:r>
      <w:r>
        <w:t xml:space="preserve"> </w:t>
      </w:r>
      <w:r>
        <w:t xml:space="preserve">of</w:t>
      </w:r>
      <w:r>
        <w:t xml:space="preserve"> </w:t>
      </w:r>
      <w:r>
        <w:t xml:space="preserve">General Nesting Spatial Models</w:t>
      </w:r>
      <w:r>
        <w:t xml:space="preserve">.”</w:t>
      </w:r>
      <w:r>
        <w:t xml:space="preserve"> </w:t>
      </w:r>
      <w:r>
        <w:t xml:space="preserve">In</w:t>
      </w:r>
      <w:r>
        <w:t xml:space="preserve"> </w:t>
      </w:r>
      <w:r>
        <w:rPr>
          <w:iCs/>
          <w:i/>
        </w:rPr>
        <w:t xml:space="preserve">Spatial</w:t>
      </w:r>
      <w:r>
        <w:rPr>
          <w:iCs/>
          <w:i/>
        </w:rPr>
        <w:t xml:space="preserve"> </w:t>
      </w:r>
      <w:r>
        <w:rPr>
          <w:iCs/>
          <w:i/>
        </w:rPr>
        <w:t xml:space="preserve">Econometrics</w:t>
      </w:r>
      <w:r>
        <w:rPr>
          <w:iCs/>
          <w:i/>
        </w:rPr>
        <w:t xml:space="preserve">:</w:t>
      </w:r>
      <w:r>
        <w:rPr>
          <w:iCs/>
          <w:i/>
        </w:rPr>
        <w:t xml:space="preserve"> </w:t>
      </w:r>
      <w:r>
        <w:rPr>
          <w:iCs/>
          <w:i/>
        </w:rPr>
        <w:t xml:space="preserve">Qualitative</w:t>
      </w:r>
      <w:r>
        <w:rPr>
          <w:iCs/>
          <w:i/>
        </w:rPr>
        <w:t xml:space="preserve"> </w:t>
      </w:r>
      <w:r>
        <w:rPr>
          <w:iCs/>
          <w:i/>
        </w:rPr>
        <w:t xml:space="preserve">and</w:t>
      </w:r>
      <w:r>
        <w:rPr>
          <w:iCs/>
          <w:i/>
        </w:rPr>
        <w:t xml:space="preserve"> </w:t>
      </w:r>
      <w:r>
        <w:rPr>
          <w:iCs/>
          <w:i/>
        </w:rPr>
        <w:t xml:space="preserve">Limited Dependent Variables</w:t>
      </w:r>
      <w:r>
        <w:t xml:space="preserve">, edited by Badi H. Baltagi, James P. LeSage, and R. Kelley Pace, 37:223–58. Advances in</w:t>
      </w:r>
      <w:r>
        <w:t xml:space="preserve"> </w:t>
      </w:r>
      <w:r>
        <w:t xml:space="preserve">Econometrics</w:t>
      </w:r>
      <w:r>
        <w:t xml:space="preserve">.</w:t>
      </w:r>
      <w:r>
        <w:t xml:space="preserve"> </w:t>
      </w:r>
      <w:r>
        <w:t xml:space="preserve">Emerald Group Publishing Limited</w:t>
      </w:r>
      <w:r>
        <w:t xml:space="preserve">.</w:t>
      </w:r>
      <w:r>
        <w:t xml:space="preserve"> </w:t>
      </w:r>
      <w:hyperlink r:id="rId111">
        <w:r>
          <w:rPr>
            <w:rStyle w:val="Hyperlink"/>
          </w:rPr>
          <w:t xml:space="preserve">https://doi.org/10.1108/S0731-905320160000037016</w:t>
        </w:r>
      </w:hyperlink>
      <w:r>
        <w:t xml:space="preserve">.</w:t>
      </w:r>
    </w:p>
    <w:bookmarkEnd w:id="112"/>
    <w:bookmarkStart w:id="114" w:name="ref-Cliff.1972"/>
    <w:p>
      <w:pPr>
        <w:pStyle w:val="Bibliography"/>
      </w:pPr>
      <w:r>
        <w:t xml:space="preserve">Cliff, Andrew, and Keith Ord. 1972.</w:t>
      </w:r>
      <w:r>
        <w:t xml:space="preserve"> </w:t>
      </w:r>
      <w:r>
        <w:t xml:space="preserve">“Testing for</w:t>
      </w:r>
      <w:r>
        <w:t xml:space="preserve"> </w:t>
      </w:r>
      <w:r>
        <w:t xml:space="preserve">Spatial Autocorrelation Among Regression Residuals</w:t>
      </w:r>
      <w:r>
        <w:t xml:space="preserve">.”</w:t>
      </w:r>
      <w:r>
        <w:t xml:space="preserve"> </w:t>
      </w:r>
      <w:r>
        <w:rPr>
          <w:iCs/>
          <w:i/>
        </w:rPr>
        <w:t xml:space="preserve">Geographical Analysis</w:t>
      </w:r>
      <w:r>
        <w:t xml:space="preserve"> </w:t>
      </w:r>
      <w:r>
        <w:t xml:space="preserve">4 (3): 267–84.</w:t>
      </w:r>
      <w:r>
        <w:t xml:space="preserve"> </w:t>
      </w:r>
      <w:hyperlink r:id="rId113">
        <w:r>
          <w:rPr>
            <w:rStyle w:val="Hyperlink"/>
          </w:rPr>
          <w:t xml:space="preserve">https://doi.org/10.1111/j.1538-4632.1972.tb00475.x</w:t>
        </w:r>
      </w:hyperlink>
      <w:r>
        <w:t xml:space="preserve">.</w:t>
      </w:r>
    </w:p>
    <w:bookmarkEnd w:id="114"/>
    <w:bookmarkStart w:id="115" w:name="ref-Cook.2020"/>
    <w:p>
      <w:pPr>
        <w:pStyle w:val="Bibliography"/>
      </w:pPr>
      <w:r>
        <w:t xml:space="preserve">Cook, Scott J., Jude C. Hays, and Robert J. Franzese. 2020.</w:t>
      </w:r>
      <w:r>
        <w:t xml:space="preserve"> </w:t>
      </w:r>
      <w:r>
        <w:t xml:space="preserve">“Model</w:t>
      </w:r>
      <w:r>
        <w:t xml:space="preserve"> </w:t>
      </w:r>
      <w:r>
        <w:t xml:space="preserve">Specification</w:t>
      </w:r>
      <w:r>
        <w:t xml:space="preserve"> </w:t>
      </w:r>
      <w:r>
        <w:t xml:space="preserve">and</w:t>
      </w:r>
      <w:r>
        <w:t xml:space="preserve"> </w:t>
      </w:r>
      <w:r>
        <w:t xml:space="preserve">Spatial Interdependence</w:t>
      </w:r>
      <w:r>
        <w:t xml:space="preserve">.”</w:t>
      </w:r>
      <w:r>
        <w:t xml:space="preserve"> </w:t>
      </w:r>
      <w:r>
        <w:t xml:space="preserve">In</w:t>
      </w:r>
      <w:r>
        <w:t xml:space="preserve"> </w:t>
      </w:r>
      <w:r>
        <w:rPr>
          <w:iCs/>
          <w:i/>
        </w:rPr>
        <w:t xml:space="preserve">The</w:t>
      </w:r>
      <w:r>
        <w:rPr>
          <w:iCs/>
          <w:i/>
        </w:rPr>
        <w:t xml:space="preserve"> </w:t>
      </w:r>
      <w:r>
        <w:rPr>
          <w:iCs/>
          <w:i/>
        </w:rPr>
        <w:t xml:space="preserve">Sage</w:t>
      </w:r>
      <w:r>
        <w:rPr>
          <w:iCs/>
          <w:i/>
        </w:rPr>
        <w:t xml:space="preserve"> </w:t>
      </w:r>
      <w:r>
        <w:rPr>
          <w:iCs/>
          <w:i/>
        </w:rPr>
        <w:t xml:space="preserve">Handbook of Research Methods in Political Science and International Relations</w:t>
      </w:r>
      <w:r>
        <w:t xml:space="preserve">, edited by Luigi Curini and Robert Franzese, 1st ed, 730–47.</w:t>
      </w:r>
      <w:r>
        <w:t xml:space="preserve"> </w:t>
      </w:r>
      <w:r>
        <w:t xml:space="preserve">Thousand Oaks</w:t>
      </w:r>
      <w:r>
        <w:t xml:space="preserve">:</w:t>
      </w:r>
      <w:r>
        <w:t xml:space="preserve"> </w:t>
      </w:r>
      <w:r>
        <w:t xml:space="preserve">SAGE Inc</w:t>
      </w:r>
      <w:r>
        <w:t xml:space="preserve">.</w:t>
      </w:r>
    </w:p>
    <w:bookmarkEnd w:id="115"/>
    <w:bookmarkStart w:id="117" w:name="ref-Cook.2023"/>
    <w:p>
      <w:pPr>
        <w:pStyle w:val="Bibliography"/>
      </w:pPr>
      <w:r>
        <w:t xml:space="preserve">———. 2023.</w:t>
      </w:r>
      <w:r>
        <w:t xml:space="preserve"> </w:t>
      </w:r>
      <w:r>
        <w:t xml:space="preserve">“</w:t>
      </w:r>
      <w:r>
        <w:t xml:space="preserve">STADL Up</w:t>
      </w:r>
      <w:r>
        <w:t xml:space="preserve">!</w:t>
      </w:r>
      <w:r>
        <w:t xml:space="preserve"> </w:t>
      </w:r>
      <w:r>
        <w:t xml:space="preserve">The Spatiotemporal Autoregressive Distributed Lag Model</w:t>
      </w:r>
      <w:r>
        <w:t xml:space="preserve"> </w:t>
      </w:r>
      <w:r>
        <w:t xml:space="preserve">for</w:t>
      </w:r>
      <w:r>
        <w:t xml:space="preserve"> </w:t>
      </w:r>
      <w:r>
        <w:t xml:space="preserve">TSCS Data Analysis</w:t>
      </w:r>
      <w:r>
        <w:t xml:space="preserve">.”</w:t>
      </w:r>
      <w:r>
        <w:t xml:space="preserve"> </w:t>
      </w:r>
      <w:r>
        <w:rPr>
          <w:iCs/>
          <w:i/>
        </w:rPr>
        <w:t xml:space="preserve">American Political Science Review</w:t>
      </w:r>
      <w:r>
        <w:t xml:space="preserve"> </w:t>
      </w:r>
      <w:r>
        <w:t xml:space="preserve">117 (1): 59–79.</w:t>
      </w:r>
      <w:r>
        <w:t xml:space="preserve"> </w:t>
      </w:r>
      <w:hyperlink r:id="rId116">
        <w:r>
          <w:rPr>
            <w:rStyle w:val="Hyperlink"/>
          </w:rPr>
          <w:t xml:space="preserve">https://doi.org/10.1017/S0003055422000272</w:t>
        </w:r>
      </w:hyperlink>
      <w:r>
        <w:t xml:space="preserve">.</w:t>
      </w:r>
    </w:p>
    <w:bookmarkEnd w:id="117"/>
    <w:bookmarkStart w:id="119" w:name="ref-Diekmann.2023"/>
    <w:p>
      <w:pPr>
        <w:pStyle w:val="Bibliography"/>
      </w:pPr>
      <w:r>
        <w:t xml:space="preserve">Diekmann, Andreas, Heidi Bruderer Enzler, Jörg Hartmann, Karin Kurz, Ulf Liebe, and Peter Preisendörfer. 2023.</w:t>
      </w:r>
      <w:r>
        <w:t xml:space="preserve"> </w:t>
      </w:r>
      <w:r>
        <w:t xml:space="preserve">“Environmental</w:t>
      </w:r>
      <w:r>
        <w:t xml:space="preserve"> </w:t>
      </w:r>
      <w:r>
        <w:t xml:space="preserve">Inequality</w:t>
      </w:r>
      <w:r>
        <w:t xml:space="preserve"> </w:t>
      </w:r>
      <w:r>
        <w:t xml:space="preserve">in</w:t>
      </w:r>
      <w:r>
        <w:t xml:space="preserve"> </w:t>
      </w:r>
      <w:r>
        <w:t xml:space="preserve">Four European Cities</w:t>
      </w:r>
      <w:r>
        <w:t xml:space="preserve">:</w:t>
      </w:r>
      <w:r>
        <w:t xml:space="preserve"> </w:t>
      </w:r>
      <w:r>
        <w:t xml:space="preserve">A Study Combining Household Survey</w:t>
      </w:r>
      <w:r>
        <w:t xml:space="preserve"> </w:t>
      </w:r>
      <w:r>
        <w:t xml:space="preserve">and</w:t>
      </w:r>
      <w:r>
        <w:t xml:space="preserve"> </w:t>
      </w:r>
      <w:r>
        <w:t xml:space="preserve">Geo-Referenced Data</w:t>
      </w:r>
      <w:r>
        <w:t xml:space="preserve">.”</w:t>
      </w:r>
      <w:r>
        <w:t xml:space="preserve"> </w:t>
      </w:r>
      <w:r>
        <w:rPr>
          <w:iCs/>
          <w:i/>
        </w:rPr>
        <w:t xml:space="preserve">European Sociological Review</w:t>
      </w:r>
      <w:r>
        <w:t xml:space="preserve"> </w:t>
      </w:r>
      <w:r>
        <w:t xml:space="preserve">39 (1): 44–66.</w:t>
      </w:r>
      <w:r>
        <w:t xml:space="preserve"> </w:t>
      </w:r>
      <w:hyperlink r:id="rId118">
        <w:r>
          <w:rPr>
            <w:rStyle w:val="Hyperlink"/>
          </w:rPr>
          <w:t xml:space="preserve">https://doi.org/10.1093/esr/jcac028</w:t>
        </w:r>
      </w:hyperlink>
      <w:r>
        <w:t xml:space="preserve">.</w:t>
      </w:r>
    </w:p>
    <w:bookmarkEnd w:id="119"/>
    <w:bookmarkStart w:id="121" w:name="ref-Elhorst.2012"/>
    <w:p>
      <w:pPr>
        <w:pStyle w:val="Bibliography"/>
      </w:pPr>
      <w:r>
        <w:t xml:space="preserve">Elhorst, J. Paul. 2012.</w:t>
      </w:r>
      <w:r>
        <w:t xml:space="preserve"> </w:t>
      </w:r>
      <w:r>
        <w:t xml:space="preserve">“Dynamic Spatial Panels: Models, Methods, and Inferences.”</w:t>
      </w:r>
      <w:r>
        <w:t xml:space="preserve"> </w:t>
      </w:r>
      <w:r>
        <w:rPr>
          <w:iCs/>
          <w:i/>
        </w:rPr>
        <w:t xml:space="preserve">Journal of Geographical Systems</w:t>
      </w:r>
      <w:r>
        <w:t xml:space="preserve"> </w:t>
      </w:r>
      <w:r>
        <w:t xml:space="preserve">14 (1): 5–28.</w:t>
      </w:r>
      <w:r>
        <w:t xml:space="preserve"> </w:t>
      </w:r>
      <w:hyperlink r:id="rId120">
        <w:r>
          <w:rPr>
            <w:rStyle w:val="Hyperlink"/>
          </w:rPr>
          <w:t xml:space="preserve">https://doi.org/10.1007/s10109-011-0158-4</w:t>
        </w:r>
      </w:hyperlink>
      <w:r>
        <w:t xml:space="preserve">.</w:t>
      </w:r>
    </w:p>
    <w:bookmarkEnd w:id="121"/>
    <w:bookmarkStart w:id="123" w:name="ref-Elhorst.2014"/>
    <w:p>
      <w:pPr>
        <w:pStyle w:val="Bibliography"/>
      </w:pPr>
      <w:r>
        <w:t xml:space="preserve">———. 2014.</w:t>
      </w:r>
      <w:r>
        <w:t xml:space="preserve"> </w:t>
      </w:r>
      <w:r>
        <w:rPr>
          <w:iCs/>
          <w:i/>
        </w:rPr>
        <w:t xml:space="preserve">Spatial</w:t>
      </w:r>
      <w:r>
        <w:rPr>
          <w:iCs/>
          <w:i/>
        </w:rPr>
        <w:t xml:space="preserve"> </w:t>
      </w:r>
      <w:r>
        <w:rPr>
          <w:iCs/>
          <w:i/>
        </w:rPr>
        <w:t xml:space="preserve">Econometrics</w:t>
      </w:r>
      <w:r>
        <w:rPr>
          <w:iCs/>
          <w:i/>
        </w:rPr>
        <w:t xml:space="preserve">:</w:t>
      </w:r>
      <w:r>
        <w:rPr>
          <w:iCs/>
          <w:i/>
        </w:rPr>
        <w:t xml:space="preserve"> </w:t>
      </w:r>
      <w:r>
        <w:rPr>
          <w:iCs/>
          <w:i/>
        </w:rPr>
        <w:t xml:space="preserve">From Cross-Sectional Data</w:t>
      </w:r>
      <w:r>
        <w:rPr>
          <w:iCs/>
          <w:i/>
        </w:rPr>
        <w:t xml:space="preserve"> </w:t>
      </w:r>
      <w:r>
        <w:rPr>
          <w:iCs/>
          <w:i/>
        </w:rPr>
        <w:t xml:space="preserve">to</w:t>
      </w:r>
      <w:r>
        <w:rPr>
          <w:iCs/>
          <w:i/>
        </w:rPr>
        <w:t xml:space="preserve"> </w:t>
      </w:r>
      <w:r>
        <w:rPr>
          <w:iCs/>
          <w:i/>
        </w:rPr>
        <w:t xml:space="preserve">Spatial Panels</w:t>
      </w:r>
      <w:r>
        <w:t xml:space="preserve">.</w:t>
      </w:r>
      <w:r>
        <w:t xml:space="preserve"> </w:t>
      </w:r>
      <w:r>
        <w:t xml:space="preserve">SpringerBriefs</w:t>
      </w:r>
      <w:r>
        <w:t xml:space="preserve"> </w:t>
      </w:r>
      <w:r>
        <w:t xml:space="preserve">in</w:t>
      </w:r>
      <w:r>
        <w:t xml:space="preserve"> </w:t>
      </w:r>
      <w:r>
        <w:t xml:space="preserve">Regional Science</w:t>
      </w:r>
      <w:r>
        <w:t xml:space="preserve">.</w:t>
      </w:r>
      <w:r>
        <w:t xml:space="preserve"> </w:t>
      </w:r>
      <w:r>
        <w:t xml:space="preserve">Berlin and Heidelberg</w:t>
      </w:r>
      <w:r>
        <w:t xml:space="preserve">:</w:t>
      </w:r>
      <w:r>
        <w:t xml:space="preserve"> </w:t>
      </w:r>
      <w:r>
        <w:t xml:space="preserve">Springer</w:t>
      </w:r>
      <w:r>
        <w:t xml:space="preserve">.</w:t>
      </w:r>
      <w:r>
        <w:t xml:space="preserve"> </w:t>
      </w:r>
      <w:hyperlink r:id="rId122">
        <w:r>
          <w:rPr>
            <w:rStyle w:val="Hyperlink"/>
          </w:rPr>
          <w:t xml:space="preserve">https://doi.org/10.1007/978-3-642-40340-8</w:t>
        </w:r>
      </w:hyperlink>
      <w:r>
        <w:t xml:space="preserve">.</w:t>
      </w:r>
    </w:p>
    <w:bookmarkEnd w:id="123"/>
    <w:bookmarkStart w:id="124" w:name="ref-Elhorst.2017"/>
    <w:p>
      <w:pPr>
        <w:pStyle w:val="Bibliography"/>
      </w:pPr>
      <w:r>
        <w:t xml:space="preserve">Elhorst, J. Paul, and S. Halleck Vega. 2017.</w:t>
      </w:r>
      <w:r>
        <w:t xml:space="preserve"> </w:t>
      </w:r>
      <w:r>
        <w:t xml:space="preserve">“The</w:t>
      </w:r>
      <w:r>
        <w:t xml:space="preserve"> </w:t>
      </w:r>
      <w:r>
        <w:t xml:space="preserve">SLX Model</w:t>
      </w:r>
      <w:r>
        <w:t xml:space="preserve">:</w:t>
      </w:r>
      <w:r>
        <w:t xml:space="preserve"> </w:t>
      </w:r>
      <w:r>
        <w:t xml:space="preserve">Extensions</w:t>
      </w:r>
      <w:r>
        <w:t xml:space="preserve"> </w:t>
      </w:r>
      <w:r>
        <w:t xml:space="preserve">and the</w:t>
      </w:r>
      <w:r>
        <w:t xml:space="preserve"> </w:t>
      </w:r>
      <w:r>
        <w:t xml:space="preserve">Sensitivity</w:t>
      </w:r>
      <w:r>
        <w:t xml:space="preserve"> </w:t>
      </w:r>
      <w:r>
        <w:t xml:space="preserve">of</w:t>
      </w:r>
      <w:r>
        <w:t xml:space="preserve"> </w:t>
      </w:r>
      <w:r>
        <w:t xml:space="preserve">Spatial Spillovers</w:t>
      </w:r>
      <w:r>
        <w:t xml:space="preserve"> </w:t>
      </w:r>
      <w:r>
        <w:t xml:space="preserve">to</w:t>
      </w:r>
      <w:r>
        <w:t xml:space="preserve"> </w:t>
      </w:r>
      <w:r>
        <w:t xml:space="preserve">W</w:t>
      </w:r>
      <w:r>
        <w:t xml:space="preserve">.”</w:t>
      </w:r>
      <w:r>
        <w:t xml:space="preserve"> </w:t>
      </w:r>
      <w:r>
        <w:rPr>
          <w:iCs/>
          <w:i/>
        </w:rPr>
        <w:t xml:space="preserve">Papeles de Economía Española</w:t>
      </w:r>
      <w:r>
        <w:t xml:space="preserve"> </w:t>
      </w:r>
      <w:r>
        <w:t xml:space="preserve">152: 34–50.</w:t>
      </w:r>
    </w:p>
    <w:bookmarkEnd w:id="124"/>
    <w:bookmarkStart w:id="126" w:name="ref-Florax.2003"/>
    <w:p>
      <w:pPr>
        <w:pStyle w:val="Bibliography"/>
      </w:pPr>
      <w:r>
        <w:t xml:space="preserve">Florax, Raymond, Hendrik Folmer, and Sergio J. Rey. 2003.</w:t>
      </w:r>
      <w:r>
        <w:t xml:space="preserve"> </w:t>
      </w:r>
      <w:r>
        <w:t xml:space="preserve">“Specification</w:t>
      </w:r>
      <w:r>
        <w:t xml:space="preserve"> </w:t>
      </w:r>
      <w:r>
        <w:t xml:space="preserve">Searches</w:t>
      </w:r>
      <w:r>
        <w:t xml:space="preserve"> </w:t>
      </w:r>
      <w:r>
        <w:t xml:space="preserve">in</w:t>
      </w:r>
      <w:r>
        <w:t xml:space="preserve"> </w:t>
      </w:r>
      <w:r>
        <w:t xml:space="preserve">Spatial Econometrics</w:t>
      </w:r>
      <w:r>
        <w:t xml:space="preserve">:</w:t>
      </w:r>
      <w:r>
        <w:t xml:space="preserve"> </w:t>
      </w:r>
      <w:r>
        <w:t xml:space="preserve">The Relevance</w:t>
      </w:r>
      <w:r>
        <w:t xml:space="preserve"> </w:t>
      </w:r>
      <w:r>
        <w:t xml:space="preserve">of</w:t>
      </w:r>
      <w:r>
        <w:t xml:space="preserve"> </w:t>
      </w:r>
      <w:r>
        <w:t xml:space="preserve">Hendry</w:t>
      </w:r>
      <w:r>
        <w:t xml:space="preserve">’s</w:t>
      </w:r>
      <w:r>
        <w:t xml:space="preserve"> </w:t>
      </w:r>
      <w:r>
        <w:t xml:space="preserve">Methodology</w:t>
      </w:r>
      <w:r>
        <w:t xml:space="preserve">.”</w:t>
      </w:r>
      <w:r>
        <w:t xml:space="preserve"> </w:t>
      </w:r>
      <w:r>
        <w:rPr>
          <w:iCs/>
          <w:i/>
        </w:rPr>
        <w:t xml:space="preserve">Regional Science and Urban Economics</w:t>
      </w:r>
      <w:r>
        <w:t xml:space="preserve"> </w:t>
      </w:r>
      <w:r>
        <w:t xml:space="preserve">33 (5): 557–79.</w:t>
      </w:r>
      <w:r>
        <w:t xml:space="preserve"> </w:t>
      </w:r>
      <w:hyperlink r:id="rId125">
        <w:r>
          <w:rPr>
            <w:rStyle w:val="Hyperlink"/>
          </w:rPr>
          <w:t xml:space="preserve">https://doi.org/10.1016/S0166-0462(03)00002-4</w:t>
        </w:r>
      </w:hyperlink>
      <w:r>
        <w:t xml:space="preserve">.</w:t>
      </w:r>
    </w:p>
    <w:bookmarkEnd w:id="126"/>
    <w:bookmarkStart w:id="128" w:name="ref-Fransham.2020"/>
    <w:p>
      <w:pPr>
        <w:pStyle w:val="Bibliography"/>
      </w:pPr>
      <w:r>
        <w:t xml:space="preserve">Fransham, Mark. 2020.</w:t>
      </w:r>
      <w:r>
        <w:t xml:space="preserve"> </w:t>
      </w:r>
      <w:r>
        <w:t xml:space="preserve">“Neighbourhood Gentrification, Displacement, and Poverty Dynamics in Post</w:t>
      </w:r>
      <w:r>
        <w:t xml:space="preserve">recession</w:t>
      </w:r>
      <w:r>
        <w:t xml:space="preserve"> </w:t>
      </w:r>
      <w:r>
        <w:t xml:space="preserve">England</w:t>
      </w:r>
      <w:r>
        <w:t xml:space="preserve">.”</w:t>
      </w:r>
      <w:r>
        <w:t xml:space="preserve"> </w:t>
      </w:r>
      <w:r>
        <w:rPr>
          <w:iCs/>
          <w:i/>
        </w:rPr>
        <w:t xml:space="preserve">Population, Space and Place</w:t>
      </w:r>
      <w:r>
        <w:t xml:space="preserve"> </w:t>
      </w:r>
      <w:r>
        <w:t xml:space="preserve">26 (5): 255.</w:t>
      </w:r>
      <w:r>
        <w:t xml:space="preserve"> </w:t>
      </w:r>
      <w:hyperlink r:id="rId127">
        <w:r>
          <w:rPr>
            <w:rStyle w:val="Hyperlink"/>
          </w:rPr>
          <w:t xml:space="preserve">https://doi.org/10.1002/psp.2327</w:t>
        </w:r>
      </w:hyperlink>
      <w:r>
        <w:t xml:space="preserve">.</w:t>
      </w:r>
    </w:p>
    <w:bookmarkEnd w:id="128"/>
    <w:bookmarkStart w:id="130" w:name="ref-Franzese.2007"/>
    <w:p>
      <w:pPr>
        <w:pStyle w:val="Bibliography"/>
      </w:pPr>
      <w:r>
        <w:t xml:space="preserve">Franzese, Robert J., and Jude C. Hays. 2007.</w:t>
      </w:r>
      <w:r>
        <w:t xml:space="preserve"> </w:t>
      </w:r>
      <w:r>
        <w:t xml:space="preserve">“Spatial</w:t>
      </w:r>
      <w:r>
        <w:t xml:space="preserve"> </w:t>
      </w:r>
      <w:r>
        <w:t xml:space="preserve">Econometric Models</w:t>
      </w:r>
      <w:r>
        <w:t xml:space="preserve"> </w:t>
      </w:r>
      <w:r>
        <w:t xml:space="preserve">of</w:t>
      </w:r>
      <w:r>
        <w:t xml:space="preserve"> </w:t>
      </w:r>
      <w:r>
        <w:t xml:space="preserve">Cross-Sectional Interdependence</w:t>
      </w:r>
      <w:r>
        <w:t xml:space="preserve"> </w:t>
      </w:r>
      <w:r>
        <w:t xml:space="preserve">in</w:t>
      </w:r>
      <w:r>
        <w:t xml:space="preserve"> </w:t>
      </w:r>
      <w:r>
        <w:t xml:space="preserve">Political Science Panel</w:t>
      </w:r>
      <w:r>
        <w:t xml:space="preserve"> </w:t>
      </w:r>
      <w:r>
        <w:t xml:space="preserve">and</w:t>
      </w:r>
      <w:r>
        <w:t xml:space="preserve"> </w:t>
      </w:r>
      <w:r>
        <w:t xml:space="preserve">Time-Series-Cross-Section Data</w:t>
      </w:r>
      <w:r>
        <w:t xml:space="preserve">.”</w:t>
      </w:r>
      <w:r>
        <w:t xml:space="preserve"> </w:t>
      </w:r>
      <w:r>
        <w:rPr>
          <w:iCs/>
          <w:i/>
        </w:rPr>
        <w:t xml:space="preserve">Political Analysis</w:t>
      </w:r>
      <w:r>
        <w:t xml:space="preserve"> </w:t>
      </w:r>
      <w:r>
        <w:t xml:space="preserve">15 (2): 140–64.</w:t>
      </w:r>
      <w:r>
        <w:t xml:space="preserve"> </w:t>
      </w:r>
      <w:hyperlink r:id="rId129">
        <w:r>
          <w:rPr>
            <w:rStyle w:val="Hyperlink"/>
          </w:rPr>
          <w:t xml:space="preserve">https://doi.org/10.1093/pan/mpm005</w:t>
        </w:r>
      </w:hyperlink>
      <w:r>
        <w:t xml:space="preserve">.</w:t>
      </w:r>
    </w:p>
    <w:bookmarkEnd w:id="130"/>
    <w:bookmarkStart w:id="132" w:name="ref-Franzese.2016"/>
    <w:p>
      <w:pPr>
        <w:pStyle w:val="Bibliography"/>
      </w:pPr>
      <w:r>
        <w:t xml:space="preserve">Franzese, Robert J., Jude C. Hays, and Scott J. Cook. 2016.</w:t>
      </w:r>
      <w:r>
        <w:t xml:space="preserve"> </w:t>
      </w:r>
      <w:r>
        <w:t xml:space="preserve">“Spatial- and</w:t>
      </w:r>
      <w:r>
        <w:t xml:space="preserve"> </w:t>
      </w:r>
      <w:r>
        <w:t xml:space="preserve">Spatiotemporal-Autoregressive Probit Models</w:t>
      </w:r>
      <w:r>
        <w:t xml:space="preserve"> </w:t>
      </w:r>
      <w:r>
        <w:t xml:space="preserve">of</w:t>
      </w:r>
      <w:r>
        <w:t xml:space="preserve"> </w:t>
      </w:r>
      <w:r>
        <w:t xml:space="preserve">Interdependent Binary Outcomes</w:t>
      </w:r>
      <w:r>
        <w:t xml:space="preserve">.”</w:t>
      </w:r>
      <w:r>
        <w:t xml:space="preserve"> </w:t>
      </w:r>
      <w:r>
        <w:rPr>
          <w:iCs/>
          <w:i/>
        </w:rPr>
        <w:t xml:space="preserve">Political Science Research and Methods</w:t>
      </w:r>
      <w:r>
        <w:t xml:space="preserve"> </w:t>
      </w:r>
      <w:r>
        <w:t xml:space="preserve">4 (01): 151–73.</w:t>
      </w:r>
      <w:r>
        <w:t xml:space="preserve"> </w:t>
      </w:r>
      <w:hyperlink r:id="rId131">
        <w:r>
          <w:rPr>
            <w:rStyle w:val="Hyperlink"/>
          </w:rPr>
          <w:t xml:space="preserve">https://doi.org/10.1017/psrm.2015.14</w:t>
        </w:r>
      </w:hyperlink>
      <w:r>
        <w:t xml:space="preserve">.</w:t>
      </w:r>
    </w:p>
    <w:bookmarkEnd w:id="132"/>
    <w:bookmarkStart w:id="134" w:name="ref-Gibbons.2012"/>
    <w:p>
      <w:pPr>
        <w:pStyle w:val="Bibliography"/>
      </w:pPr>
      <w:r>
        <w:t xml:space="preserve">Gibbons, Steve, and Henry G. Overman. 2012.</w:t>
      </w:r>
      <w:r>
        <w:t xml:space="preserve"> </w:t>
      </w:r>
      <w:r>
        <w:t xml:space="preserve">“Mostly</w:t>
      </w:r>
      <w:r>
        <w:t xml:space="preserve"> </w:t>
      </w:r>
      <w:r>
        <w:t xml:space="preserve">Pointless Spatial Econometrics</w:t>
      </w:r>
      <w:r>
        <w:t xml:space="preserve">?”</w:t>
      </w:r>
      <w:r>
        <w:t xml:space="preserve"> </w:t>
      </w:r>
      <w:r>
        <w:rPr>
          <w:iCs/>
          <w:i/>
        </w:rPr>
        <w:t xml:space="preserve">Journal of Regional Science</w:t>
      </w:r>
      <w:r>
        <w:t xml:space="preserve"> </w:t>
      </w:r>
      <w:r>
        <w:t xml:space="preserve">52 (2): 172–91.</w:t>
      </w:r>
      <w:r>
        <w:t xml:space="preserve"> </w:t>
      </w:r>
      <w:hyperlink r:id="rId133">
        <w:r>
          <w:rPr>
            <w:rStyle w:val="Hyperlink"/>
          </w:rPr>
          <w:t xml:space="preserve">https://doi.org/10.1111/j.1467-9787.2012.00760.x</w:t>
        </w:r>
      </w:hyperlink>
      <w:r>
        <w:t xml:space="preserve">.</w:t>
      </w:r>
    </w:p>
    <w:bookmarkEnd w:id="134"/>
    <w:bookmarkStart w:id="136" w:name="ref-Gibbons.2015"/>
    <w:p>
      <w:pPr>
        <w:pStyle w:val="Bibliography"/>
      </w:pPr>
      <w:r>
        <w:t xml:space="preserve">Gibbons, Steve, Henry G. Overman, and Eleonora Patacchini. 2015.</w:t>
      </w:r>
      <w:r>
        <w:t xml:space="preserve"> </w:t>
      </w:r>
      <w:r>
        <w:t xml:space="preserve">“Spatial</w:t>
      </w:r>
      <w:r>
        <w:t xml:space="preserve"> </w:t>
      </w:r>
      <w:r>
        <w:t xml:space="preserve">Methods</w:t>
      </w:r>
      <w:r>
        <w:t xml:space="preserve">.”</w:t>
      </w:r>
      <w:r>
        <w:t xml:space="preserve"> </w:t>
      </w:r>
      <w:r>
        <w:t xml:space="preserve">In</w:t>
      </w:r>
      <w:r>
        <w:t xml:space="preserve"> </w:t>
      </w:r>
      <w:r>
        <w:rPr>
          <w:iCs/>
          <w:i/>
        </w:rPr>
        <w:t xml:space="preserve">Handbook of</w:t>
      </w:r>
      <w:r>
        <w:rPr>
          <w:iCs/>
          <w:i/>
        </w:rPr>
        <w:t xml:space="preserve"> </w:t>
      </w:r>
      <w:r>
        <w:rPr>
          <w:iCs/>
          <w:i/>
        </w:rPr>
        <w:t xml:space="preserve">Regional</w:t>
      </w:r>
      <w:r>
        <w:rPr>
          <w:iCs/>
          <w:i/>
        </w:rPr>
        <w:t xml:space="preserve"> </w:t>
      </w:r>
      <w:r>
        <w:rPr>
          <w:iCs/>
          <w:i/>
        </w:rPr>
        <w:t xml:space="preserve">and</w:t>
      </w:r>
      <w:r>
        <w:rPr>
          <w:iCs/>
          <w:i/>
        </w:rPr>
        <w:t xml:space="preserve"> </w:t>
      </w:r>
      <w:r>
        <w:rPr>
          <w:iCs/>
          <w:i/>
        </w:rPr>
        <w:t xml:space="preserve">Urban Economics</w:t>
      </w:r>
      <w:r>
        <w:t xml:space="preserve">, edited by Gilles Duranton, J. Vernon Henderson, and William C. Strange, 5:115–68.</w:t>
      </w:r>
      <w:r>
        <w:t xml:space="preserve"> </w:t>
      </w:r>
      <w:r>
        <w:t xml:space="preserve">Amsterdam</w:t>
      </w:r>
      <w:r>
        <w:t xml:space="preserve">:</w:t>
      </w:r>
      <w:r>
        <w:t xml:space="preserve"> </w:t>
      </w:r>
      <w:r>
        <w:t xml:space="preserve">Elsevier</w:t>
      </w:r>
      <w:r>
        <w:t xml:space="preserve">.</w:t>
      </w:r>
      <w:r>
        <w:t xml:space="preserve"> </w:t>
      </w:r>
      <w:hyperlink r:id="rId135">
        <w:r>
          <w:rPr>
            <w:rStyle w:val="Hyperlink"/>
          </w:rPr>
          <w:t xml:space="preserve">https://doi.org/10.1016/B978-0-444-59517-1.00003-9</w:t>
        </w:r>
      </w:hyperlink>
      <w:r>
        <w:t xml:space="preserve">.</w:t>
      </w:r>
    </w:p>
    <w:bookmarkEnd w:id="136"/>
    <w:bookmarkStart w:id="138" w:name="ref-HalleckVega.2015"/>
    <w:p>
      <w:pPr>
        <w:pStyle w:val="Bibliography"/>
      </w:pPr>
      <w:r>
        <w:t xml:space="preserve">Halleck Vega, Solmaria, and J. Paul Elhorst. 2015.</w:t>
      </w:r>
      <w:r>
        <w:t xml:space="preserve"> </w:t>
      </w:r>
      <w:r>
        <w:t xml:space="preserve">“The</w:t>
      </w:r>
      <w:r>
        <w:t xml:space="preserve"> </w:t>
      </w:r>
      <w:r>
        <w:t xml:space="preserve">SLX Model</w:t>
      </w:r>
      <w:r>
        <w:t xml:space="preserve">.”</w:t>
      </w:r>
      <w:r>
        <w:t xml:space="preserve"> </w:t>
      </w:r>
      <w:r>
        <w:rPr>
          <w:iCs/>
          <w:i/>
        </w:rPr>
        <w:t xml:space="preserve">Journal of Regional Science</w:t>
      </w:r>
      <w:r>
        <w:t xml:space="preserve"> </w:t>
      </w:r>
      <w:r>
        <w:t xml:space="preserve">55 (3): 339–63.</w:t>
      </w:r>
      <w:r>
        <w:t xml:space="preserve"> </w:t>
      </w:r>
      <w:hyperlink r:id="rId137">
        <w:r>
          <w:rPr>
            <w:rStyle w:val="Hyperlink"/>
          </w:rPr>
          <w:t xml:space="preserve">https://doi.org/10.1111/jors.12188</w:t>
        </w:r>
      </w:hyperlink>
      <w:r>
        <w:t xml:space="preserve">.</w:t>
      </w:r>
    </w:p>
    <w:bookmarkEnd w:id="138"/>
    <w:bookmarkStart w:id="140" w:name="ref-Haussmann.2023"/>
    <w:p>
      <w:pPr>
        <w:pStyle w:val="Bibliography"/>
      </w:pPr>
      <w:r>
        <w:t xml:space="preserve">Haußmann, Charlotte, and Tobias Rüttenauer. 2023.</w:t>
      </w:r>
      <w:r>
        <w:t xml:space="preserve"> </w:t>
      </w:r>
      <w:r>
        <w:t xml:space="preserve">“Material Deprivation and the</w:t>
      </w:r>
      <w:r>
        <w:t xml:space="preserve"> </w:t>
      </w:r>
      <w:r>
        <w:t xml:space="preserve">Brexit</w:t>
      </w:r>
      <w:r>
        <w:t xml:space="preserve"> </w:t>
      </w:r>
      <w:r>
        <w:t xml:space="preserve">Referendum: A Spatial Multilevel Analysis of the Interplay Between Individual and Regional Deprivation.”</w:t>
      </w:r>
      <w:r>
        <w:t xml:space="preserve"> </w:t>
      </w:r>
      <w:r>
        <w:rPr>
          <w:iCs/>
          <w:i/>
        </w:rPr>
        <w:t xml:space="preserve">European Sociological Review</w:t>
      </w:r>
      <w:r>
        <w:t xml:space="preserve">, September, jcad057.</w:t>
      </w:r>
      <w:r>
        <w:t xml:space="preserve"> </w:t>
      </w:r>
      <w:hyperlink r:id="rId139">
        <w:r>
          <w:rPr>
            <w:rStyle w:val="Hyperlink"/>
          </w:rPr>
          <w:t xml:space="preserve">https://doi.org/10.1093/esr/jcad057</w:t>
        </w:r>
      </w:hyperlink>
      <w:r>
        <w:t xml:space="preserve">.</w:t>
      </w:r>
    </w:p>
    <w:bookmarkEnd w:id="140"/>
    <w:bookmarkStart w:id="142" w:name="ref-Hoffmann.2022"/>
    <w:p>
      <w:pPr>
        <w:pStyle w:val="Bibliography"/>
      </w:pPr>
      <w:r>
        <w:t xml:space="preserve">Hoffmann, Roman, Raya Muttarak, Jonas Peisker, and Piero Stanig. 2022.</w:t>
      </w:r>
      <w:r>
        <w:t xml:space="preserve"> </w:t>
      </w:r>
      <w:r>
        <w:t xml:space="preserve">“Climate Change Experiences Raise Environmental Concerns and Promote</w:t>
      </w:r>
      <w:r>
        <w:t xml:space="preserve"> </w:t>
      </w:r>
      <w:r>
        <w:t xml:space="preserve">Green</w:t>
      </w:r>
      <w:r>
        <w:t xml:space="preserve"> </w:t>
      </w:r>
      <w:r>
        <w:t xml:space="preserve">Voting.”</w:t>
      </w:r>
      <w:r>
        <w:t xml:space="preserve"> </w:t>
      </w:r>
      <w:r>
        <w:rPr>
          <w:iCs/>
          <w:i/>
        </w:rPr>
        <w:t xml:space="preserve">Nature Climate Change</w:t>
      </w:r>
      <w:r>
        <w:t xml:space="preserve"> </w:t>
      </w:r>
      <w:r>
        <w:t xml:space="preserve">12 (2): 148–55.</w:t>
      </w:r>
      <w:r>
        <w:t xml:space="preserve"> </w:t>
      </w:r>
      <w:hyperlink r:id="rId141">
        <w:r>
          <w:rPr>
            <w:rStyle w:val="Hyperlink"/>
          </w:rPr>
          <w:t xml:space="preserve">https://doi.org/10.1038/s41558-021-01263-8</w:t>
        </w:r>
      </w:hyperlink>
      <w:r>
        <w:t xml:space="preserve">.</w:t>
      </w:r>
    </w:p>
    <w:bookmarkEnd w:id="142"/>
    <w:bookmarkStart w:id="144" w:name="ref-Junger.2022"/>
    <w:p>
      <w:pPr>
        <w:pStyle w:val="Bibliography"/>
      </w:pPr>
      <w:r>
        <w:t xml:space="preserve">Jünger, Stefan. 2022.</w:t>
      </w:r>
      <w:r>
        <w:t xml:space="preserve"> </w:t>
      </w:r>
      <w:r>
        <w:t xml:space="preserve">“Land Use Disadvantages in</w:t>
      </w:r>
      <w:r>
        <w:t xml:space="preserve"> </w:t>
      </w:r>
      <w:r>
        <w:t xml:space="preserve">Germany</w:t>
      </w:r>
      <w:r>
        <w:t xml:space="preserve">:</w:t>
      </w:r>
      <w:r>
        <w:t xml:space="preserve"> </w:t>
      </w:r>
      <w:r>
        <w:t xml:space="preserve">A</w:t>
      </w:r>
      <w:r>
        <w:t xml:space="preserve"> </w:t>
      </w:r>
      <w:r>
        <w:t xml:space="preserve">Matter of Ethnic Income Inequalities?”</w:t>
      </w:r>
      <w:r>
        <w:t xml:space="preserve"> </w:t>
      </w:r>
      <w:r>
        <w:rPr>
          <w:iCs/>
          <w:i/>
        </w:rPr>
        <w:t xml:space="preserve">Urban Studies</w:t>
      </w:r>
      <w:r>
        <w:t xml:space="preserve"> </w:t>
      </w:r>
      <w:r>
        <w:t xml:space="preserve">59 (9): 1819–36.</w:t>
      </w:r>
      <w:r>
        <w:t xml:space="preserve"> </w:t>
      </w:r>
      <w:hyperlink r:id="rId143">
        <w:r>
          <w:rPr>
            <w:rStyle w:val="Hyperlink"/>
          </w:rPr>
          <w:t xml:space="preserve">https://doi.org/10.1177/00420980211023206</w:t>
        </w:r>
      </w:hyperlink>
      <w:r>
        <w:t xml:space="preserve">.</w:t>
      </w:r>
    </w:p>
    <w:bookmarkEnd w:id="144"/>
    <w:bookmarkStart w:id="146" w:name="ref-Kelejian.2017"/>
    <w:p>
      <w:pPr>
        <w:pStyle w:val="Bibliography"/>
      </w:pPr>
      <w:r>
        <w:t xml:space="preserve">Kelejian, Harry H., and Gianfranco Piras. 2017.</w:t>
      </w:r>
      <w:r>
        <w:t xml:space="preserve"> </w:t>
      </w:r>
      <w:r>
        <w:rPr>
          <w:iCs/>
          <w:i/>
        </w:rPr>
        <w:t xml:space="preserve">Spatial</w:t>
      </w:r>
      <w:r>
        <w:rPr>
          <w:iCs/>
          <w:i/>
        </w:rPr>
        <w:t xml:space="preserve"> </w:t>
      </w:r>
      <w:r>
        <w:rPr>
          <w:iCs/>
          <w:i/>
        </w:rPr>
        <w:t xml:space="preserve">Econometrics</w:t>
      </w:r>
      <w:r>
        <w:t xml:space="preserve">.</w:t>
      </w:r>
      <w:r>
        <w:t xml:space="preserve"> </w:t>
      </w:r>
      <w:r>
        <w:t xml:space="preserve">Elsevier</w:t>
      </w:r>
      <w:r>
        <w:t xml:space="preserve">.</w:t>
      </w:r>
      <w:r>
        <w:t xml:space="preserve"> </w:t>
      </w:r>
      <w:hyperlink r:id="rId145">
        <w:r>
          <w:rPr>
            <w:rStyle w:val="Hyperlink"/>
          </w:rPr>
          <w:t xml:space="preserve">https://doi.org/10.1016/C2016-0-04332-2</w:t>
        </w:r>
      </w:hyperlink>
      <w:r>
        <w:t xml:space="preserve">.</w:t>
      </w:r>
    </w:p>
    <w:bookmarkEnd w:id="146"/>
    <w:bookmarkStart w:id="148" w:name="ref-Kelejian.1998"/>
    <w:p>
      <w:pPr>
        <w:pStyle w:val="Bibliography"/>
      </w:pPr>
      <w:r>
        <w:t xml:space="preserve">Kelejian, Harry H., and Ingmar R. Prucha. 1998.</w:t>
      </w:r>
      <w:r>
        <w:t xml:space="preserve"> </w:t>
      </w:r>
      <w:r>
        <w:t xml:space="preserve">“A</w:t>
      </w:r>
      <w:r>
        <w:t xml:space="preserve"> </w:t>
      </w:r>
      <w:r>
        <w:t xml:space="preserve">Generalized Spatial Two-Stage Least Squares Procedure</w:t>
      </w:r>
      <w:r>
        <w:t xml:space="preserve"> </w:t>
      </w:r>
      <w:r>
        <w:t xml:space="preserve">for</w:t>
      </w:r>
      <w:r>
        <w:t xml:space="preserve"> </w:t>
      </w:r>
      <w:r>
        <w:t xml:space="preserve">Estimating</w:t>
      </w:r>
      <w:r>
        <w:t xml:space="preserve"> </w:t>
      </w:r>
      <w:r>
        <w:t xml:space="preserve">a</w:t>
      </w:r>
      <w:r>
        <w:t xml:space="preserve"> </w:t>
      </w:r>
      <w:r>
        <w:t xml:space="preserve">Spatial Autoregressive Model</w:t>
      </w:r>
      <w:r>
        <w:t xml:space="preserve"> </w:t>
      </w:r>
      <w:r>
        <w:t xml:space="preserve">with</w:t>
      </w:r>
      <w:r>
        <w:t xml:space="preserve"> </w:t>
      </w:r>
      <w:r>
        <w:t xml:space="preserve">Autoregressive Disturbances</w:t>
      </w:r>
      <w:r>
        <w:t xml:space="preserve">.”</w:t>
      </w:r>
      <w:r>
        <w:t xml:space="preserve"> </w:t>
      </w:r>
      <w:r>
        <w:rPr>
          <w:iCs/>
          <w:i/>
        </w:rPr>
        <w:t xml:space="preserve">The Journal of Real Estate Finance and Economics</w:t>
      </w:r>
      <w:r>
        <w:t xml:space="preserve"> </w:t>
      </w:r>
      <w:r>
        <w:t xml:space="preserve">17 (1): 99–121.</w:t>
      </w:r>
      <w:r>
        <w:t xml:space="preserve"> </w:t>
      </w:r>
      <w:hyperlink r:id="rId147">
        <w:r>
          <w:rPr>
            <w:rStyle w:val="Hyperlink"/>
          </w:rPr>
          <w:t xml:space="preserve">https://doi.org/10.1023/A:1007707430416</w:t>
        </w:r>
      </w:hyperlink>
      <w:r>
        <w:t xml:space="preserve">.</w:t>
      </w:r>
    </w:p>
    <w:bookmarkEnd w:id="148"/>
    <w:bookmarkStart w:id="150" w:name="ref-Kelejian.1999"/>
    <w:p>
      <w:pPr>
        <w:pStyle w:val="Bibliography"/>
      </w:pPr>
      <w:r>
        <w:t xml:space="preserve">———. 1999.</w:t>
      </w:r>
      <w:r>
        <w:t xml:space="preserve"> </w:t>
      </w:r>
      <w:r>
        <w:t xml:space="preserve">“A</w:t>
      </w:r>
      <w:r>
        <w:t xml:space="preserve"> </w:t>
      </w:r>
      <w:r>
        <w:t xml:space="preserve">Generalized Moments Estimator</w:t>
      </w:r>
      <w:r>
        <w:t xml:space="preserve"> </w:t>
      </w:r>
      <w:r>
        <w:t xml:space="preserve">for the</w:t>
      </w:r>
      <w:r>
        <w:t xml:space="preserve"> </w:t>
      </w:r>
      <w:r>
        <w:t xml:space="preserve">Autoregressive Parameter</w:t>
      </w:r>
      <w:r>
        <w:t xml:space="preserve"> </w:t>
      </w:r>
      <w:r>
        <w:t xml:space="preserve">in a</w:t>
      </w:r>
      <w:r>
        <w:t xml:space="preserve"> </w:t>
      </w:r>
      <w:r>
        <w:t xml:space="preserve">Spatial Model</w:t>
      </w:r>
      <w:r>
        <w:t xml:space="preserve">.”</w:t>
      </w:r>
      <w:r>
        <w:t xml:space="preserve"> </w:t>
      </w:r>
      <w:r>
        <w:rPr>
          <w:iCs/>
          <w:i/>
        </w:rPr>
        <w:t xml:space="preserve">International Economic Review</w:t>
      </w:r>
      <w:r>
        <w:t xml:space="preserve"> </w:t>
      </w:r>
      <w:r>
        <w:t xml:space="preserve">40 (2): 509–33.</w:t>
      </w:r>
      <w:r>
        <w:t xml:space="preserve"> </w:t>
      </w:r>
      <w:hyperlink r:id="rId149">
        <w:r>
          <w:rPr>
            <w:rStyle w:val="Hyperlink"/>
          </w:rPr>
          <w:t xml:space="preserve">https://doi.org/10.1111/1468-2354.00027</w:t>
        </w:r>
      </w:hyperlink>
      <w:r>
        <w:t xml:space="preserve">.</w:t>
      </w:r>
    </w:p>
    <w:bookmarkEnd w:id="150"/>
    <w:bookmarkStart w:id="152" w:name="ref-Kley.2021"/>
    <w:p>
      <w:pPr>
        <w:pStyle w:val="Bibliography"/>
      </w:pPr>
      <w:r>
        <w:t xml:space="preserve">Kley, Stefanie, and Tetiana Dovbishchuk. 2021.</w:t>
      </w:r>
      <w:r>
        <w:t xml:space="preserve"> </w:t>
      </w:r>
      <w:r>
        <w:t xml:space="preserve">“How a</w:t>
      </w:r>
      <w:r>
        <w:t xml:space="preserve"> </w:t>
      </w:r>
      <w:r>
        <w:t xml:space="preserve">Lack</w:t>
      </w:r>
      <w:r>
        <w:t xml:space="preserve"> </w:t>
      </w:r>
      <w:r>
        <w:t xml:space="preserve">of</w:t>
      </w:r>
      <w:r>
        <w:t xml:space="preserve"> </w:t>
      </w:r>
      <w:r>
        <w:t xml:space="preserve">Green</w:t>
      </w:r>
      <w:r>
        <w:t xml:space="preserve"> </w:t>
      </w:r>
      <w:r>
        <w:t xml:space="preserve">in the</w:t>
      </w:r>
      <w:r>
        <w:t xml:space="preserve"> </w:t>
      </w:r>
      <w:r>
        <w:t xml:space="preserve">Residential Environment Lowers</w:t>
      </w:r>
      <w:r>
        <w:t xml:space="preserve"> </w:t>
      </w:r>
      <w:r>
        <w:t xml:space="preserve">the</w:t>
      </w:r>
      <w:r>
        <w:t xml:space="preserve"> </w:t>
      </w:r>
      <w:r>
        <w:t xml:space="preserve">Life Satisfaction</w:t>
      </w:r>
      <w:r>
        <w:t xml:space="preserve"> </w:t>
      </w:r>
      <w:r>
        <w:t xml:space="preserve">of</w:t>
      </w:r>
      <w:r>
        <w:t xml:space="preserve"> </w:t>
      </w:r>
      <w:r>
        <w:t xml:space="preserve">City Dwellers</w:t>
      </w:r>
      <w:r>
        <w:t xml:space="preserve"> </w:t>
      </w:r>
      <w:r>
        <w:t xml:space="preserve">and</w:t>
      </w:r>
      <w:r>
        <w:t xml:space="preserve"> </w:t>
      </w:r>
      <w:r>
        <w:t xml:space="preserve">Increases Their Willingness</w:t>
      </w:r>
      <w:r>
        <w:t xml:space="preserve"> </w:t>
      </w:r>
      <w:r>
        <w:t xml:space="preserve">to</w:t>
      </w:r>
      <w:r>
        <w:t xml:space="preserve"> </w:t>
      </w:r>
      <w:r>
        <w:t xml:space="preserve">Relocate</w:t>
      </w:r>
      <w:r>
        <w:t xml:space="preserve">.”</w:t>
      </w:r>
      <w:r>
        <w:t xml:space="preserve"> </w:t>
      </w:r>
      <w:r>
        <w:rPr>
          <w:iCs/>
          <w:i/>
        </w:rPr>
        <w:t xml:space="preserve">Sustainability</w:t>
      </w:r>
      <w:r>
        <w:t xml:space="preserve"> </w:t>
      </w:r>
      <w:r>
        <w:t xml:space="preserve">13 (7): 3984.</w:t>
      </w:r>
      <w:r>
        <w:t xml:space="preserve"> </w:t>
      </w:r>
      <w:hyperlink r:id="rId151">
        <w:r>
          <w:rPr>
            <w:rStyle w:val="Hyperlink"/>
          </w:rPr>
          <w:t xml:space="preserve">https://doi.org/10.3390/su13073984</w:t>
        </w:r>
      </w:hyperlink>
      <w:r>
        <w:t xml:space="preserve">.</w:t>
      </w:r>
    </w:p>
    <w:bookmarkEnd w:id="152"/>
    <w:bookmarkStart w:id="154" w:name="ref-LeSage.2014"/>
    <w:p>
      <w:pPr>
        <w:pStyle w:val="Bibliography"/>
      </w:pPr>
      <w:r>
        <w:t xml:space="preserve">LeSage, James P. 2014.</w:t>
      </w:r>
      <w:r>
        <w:t xml:space="preserve"> </w:t>
      </w:r>
      <w:r>
        <w:t xml:space="preserve">“What</w:t>
      </w:r>
      <w:r>
        <w:t xml:space="preserve"> </w:t>
      </w:r>
      <w:r>
        <w:t xml:space="preserve">Regional Scientists Need</w:t>
      </w:r>
      <w:r>
        <w:t xml:space="preserve"> </w:t>
      </w:r>
      <w:r>
        <w:t xml:space="preserve">to</w:t>
      </w:r>
      <w:r>
        <w:t xml:space="preserve"> </w:t>
      </w:r>
      <w:r>
        <w:t xml:space="preserve">Know</w:t>
      </w:r>
      <w:r>
        <w:t xml:space="preserve"> </w:t>
      </w:r>
      <w:r>
        <w:t xml:space="preserve">about</w:t>
      </w:r>
      <w:r>
        <w:t xml:space="preserve"> </w:t>
      </w:r>
      <w:r>
        <w:t xml:space="preserve">Spatial Econometrics</w:t>
      </w:r>
      <w:r>
        <w:t xml:space="preserve">.”</w:t>
      </w:r>
      <w:r>
        <w:t xml:space="preserve"> </w:t>
      </w:r>
      <w:r>
        <w:rPr>
          <w:iCs/>
          <w:i/>
        </w:rPr>
        <w:t xml:space="preserve">The Review of Regional Studies</w:t>
      </w:r>
      <w:r>
        <w:t xml:space="preserve"> </w:t>
      </w:r>
      <w:r>
        <w:t xml:space="preserve">44 (1): 13–32. https://doi.org/</w:t>
      </w:r>
      <w:hyperlink r:id="rId153">
        <w:r>
          <w:rPr>
            <w:rStyle w:val="Hyperlink"/>
          </w:rPr>
          <w:t xml:space="preserve">https://dx.doi.org/10.2139/ssrn.2420725</w:t>
        </w:r>
      </w:hyperlink>
      <w:r>
        <w:t xml:space="preserve">.</w:t>
      </w:r>
    </w:p>
    <w:bookmarkEnd w:id="154"/>
    <w:bookmarkStart w:id="155" w:name="ref-LeSage.2009"/>
    <w:p>
      <w:pPr>
        <w:pStyle w:val="Bibliography"/>
      </w:pPr>
      <w:r>
        <w:t xml:space="preserve">LeSage, James P., and R. Kelley Pace. 2009.</w:t>
      </w:r>
      <w:r>
        <w:t xml:space="preserve"> </w:t>
      </w:r>
      <w:r>
        <w:rPr>
          <w:iCs/>
          <w:i/>
        </w:rPr>
        <w:t xml:space="preserve">Introduction to</w:t>
      </w:r>
      <w:r>
        <w:rPr>
          <w:iCs/>
          <w:i/>
        </w:rPr>
        <w:t xml:space="preserve"> </w:t>
      </w:r>
      <w:r>
        <w:rPr>
          <w:iCs/>
          <w:i/>
        </w:rPr>
        <w:t xml:space="preserve">Spatial Econometrics</w:t>
      </w:r>
      <w:r>
        <w:t xml:space="preserve">. Statistics,</w:t>
      </w:r>
      <w:r>
        <w:t xml:space="preserve"> </w:t>
      </w:r>
      <w:r>
        <w:t xml:space="preserve">Textbooks</w:t>
      </w:r>
      <w:r>
        <w:t xml:space="preserve"> </w:t>
      </w:r>
      <w:r>
        <w:t xml:space="preserve">and</w:t>
      </w:r>
      <w:r>
        <w:t xml:space="preserve"> </w:t>
      </w:r>
      <w:r>
        <w:t xml:space="preserve">Monographs</w:t>
      </w:r>
      <w:r>
        <w:t xml:space="preserve">.</w:t>
      </w:r>
      <w:r>
        <w:t xml:space="preserve"> </w:t>
      </w:r>
      <w:r>
        <w:t xml:space="preserve">Boca Raton</w:t>
      </w:r>
      <w:r>
        <w:t xml:space="preserve">:</w:t>
      </w:r>
      <w:r>
        <w:t xml:space="preserve"> </w:t>
      </w:r>
      <w:r>
        <w:t xml:space="preserve">CRC Press</w:t>
      </w:r>
      <w:r>
        <w:t xml:space="preserve">.</w:t>
      </w:r>
    </w:p>
    <w:bookmarkEnd w:id="155"/>
    <w:bookmarkStart w:id="157" w:name="ref-LeSage.2014a"/>
    <w:p>
      <w:pPr>
        <w:pStyle w:val="Bibliography"/>
      </w:pPr>
      <w:r>
        <w:t xml:space="preserve">———. 2014.</w:t>
      </w:r>
      <w:r>
        <w:t xml:space="preserve"> </w:t>
      </w:r>
      <w:r>
        <w:t xml:space="preserve">“The</w:t>
      </w:r>
      <w:r>
        <w:t xml:space="preserve"> </w:t>
      </w:r>
      <w:r>
        <w:t xml:space="preserve">Biggest Myth</w:t>
      </w:r>
      <w:r>
        <w:t xml:space="preserve"> </w:t>
      </w:r>
      <w:r>
        <w:t xml:space="preserve">in</w:t>
      </w:r>
      <w:r>
        <w:t xml:space="preserve"> </w:t>
      </w:r>
      <w:r>
        <w:t xml:space="preserve">Spatial Econometrics</w:t>
      </w:r>
      <w:r>
        <w:t xml:space="preserve">.”</w:t>
      </w:r>
      <w:r>
        <w:t xml:space="preserve"> </w:t>
      </w:r>
      <w:r>
        <w:rPr>
          <w:iCs/>
          <w:i/>
        </w:rPr>
        <w:t xml:space="preserve">Econometrics</w:t>
      </w:r>
      <w:r>
        <w:t xml:space="preserve"> </w:t>
      </w:r>
      <w:r>
        <w:t xml:space="preserve">2 (4): 217–49.</w:t>
      </w:r>
      <w:r>
        <w:t xml:space="preserve"> </w:t>
      </w:r>
      <w:hyperlink r:id="rId156">
        <w:r>
          <w:rPr>
            <w:rStyle w:val="Hyperlink"/>
          </w:rPr>
          <w:t xml:space="preserve">https://doi.org/10.3390/econometrics2040217</w:t>
        </w:r>
      </w:hyperlink>
      <w:r>
        <w:t xml:space="preserve">.</w:t>
      </w:r>
    </w:p>
    <w:bookmarkEnd w:id="157"/>
    <w:bookmarkStart w:id="159" w:name="ref-Liao.2020"/>
    <w:p>
      <w:pPr>
        <w:pStyle w:val="Bibliography"/>
      </w:pPr>
      <w:r>
        <w:t xml:space="preserve">Liao, Yuan, Jorge Gil, Rafael H. M. Pereira, Sonia Yeh, and Vilhelm Verendel. 2020.</w:t>
      </w:r>
      <w:r>
        <w:t xml:space="preserve"> </w:t>
      </w:r>
      <w:r>
        <w:t xml:space="preserve">“Disparities in Travel Times Between Car and Transit:</w:t>
      </w:r>
      <w:r>
        <w:t xml:space="preserve"> </w:t>
      </w:r>
      <w:r>
        <w:t xml:space="preserve">Spatiotemporal</w:t>
      </w:r>
      <w:r>
        <w:t xml:space="preserve"> </w:t>
      </w:r>
      <w:r>
        <w:t xml:space="preserve">Patterns in Cities.”</w:t>
      </w:r>
      <w:r>
        <w:t xml:space="preserve"> </w:t>
      </w:r>
      <w:r>
        <w:rPr>
          <w:iCs/>
          <w:i/>
        </w:rPr>
        <w:t xml:space="preserve">Scientific Reports</w:t>
      </w:r>
      <w:r>
        <w:t xml:space="preserve"> </w:t>
      </w:r>
      <w:r>
        <w:t xml:space="preserve">10 (1): 4056.</w:t>
      </w:r>
      <w:r>
        <w:t xml:space="preserve"> </w:t>
      </w:r>
      <w:hyperlink r:id="rId158">
        <w:r>
          <w:rPr>
            <w:rStyle w:val="Hyperlink"/>
          </w:rPr>
          <w:t xml:space="preserve">https://doi.org/10.1038/s41598-020-61077-0</w:t>
        </w:r>
      </w:hyperlink>
      <w:r>
        <w:t xml:space="preserve">.</w:t>
      </w:r>
    </w:p>
    <w:bookmarkEnd w:id="159"/>
    <w:bookmarkStart w:id="161" w:name="ref-Liebe.2023"/>
    <w:p>
      <w:pPr>
        <w:pStyle w:val="Bibliography"/>
      </w:pPr>
      <w:r>
        <w:t xml:space="preserve">Liebe, Ulf, Sander van Cranenburgh, and Caspar Chorus. 2023.</w:t>
      </w:r>
      <w:r>
        <w:t xml:space="preserve"> </w:t>
      </w:r>
      <w:r>
        <w:t xml:space="preserve">“Maximizing</w:t>
      </w:r>
      <w:r>
        <w:t xml:space="preserve"> </w:t>
      </w:r>
      <w:r>
        <w:t xml:space="preserve">Utility</w:t>
      </w:r>
      <w:r>
        <w:t xml:space="preserve"> </w:t>
      </w:r>
      <w:r>
        <w:t xml:space="preserve">or</w:t>
      </w:r>
      <w:r>
        <w:t xml:space="preserve"> </w:t>
      </w:r>
      <w:r>
        <w:t xml:space="preserve">Avoiding Losses</w:t>
      </w:r>
      <w:r>
        <w:t xml:space="preserve">?</w:t>
      </w:r>
      <w:r>
        <w:t xml:space="preserve"> </w:t>
      </w:r>
      <w:r>
        <w:t xml:space="preserve">Uncovering Decision Rule-Heterogeneity</w:t>
      </w:r>
      <w:r>
        <w:t xml:space="preserve"> </w:t>
      </w:r>
      <w:r>
        <w:t xml:space="preserve">in</w:t>
      </w:r>
      <w:r>
        <w:t xml:space="preserve"> </w:t>
      </w:r>
      <w:r>
        <w:t xml:space="preserve">Sociological Research</w:t>
      </w:r>
      <w:r>
        <w:t xml:space="preserve"> </w:t>
      </w:r>
      <w:r>
        <w:t xml:space="preserve">with an</w:t>
      </w:r>
      <w:r>
        <w:t xml:space="preserve"> </w:t>
      </w:r>
      <w:r>
        <w:t xml:space="preserve">Application</w:t>
      </w:r>
      <w:r>
        <w:t xml:space="preserve"> </w:t>
      </w:r>
      <w:r>
        <w:t xml:space="preserve">to</w:t>
      </w:r>
      <w:r>
        <w:t xml:space="preserve"> </w:t>
      </w:r>
      <w:r>
        <w:t xml:space="preserve">Neighbourhood Choice</w:t>
      </w:r>
      <w:r>
        <w:t xml:space="preserve">.”</w:t>
      </w:r>
      <w:r>
        <w:t xml:space="preserve"> </w:t>
      </w:r>
      <w:r>
        <w:rPr>
          <w:iCs/>
          <w:i/>
        </w:rPr>
        <w:t xml:space="preserve">Sociological Methods &amp; Research</w:t>
      </w:r>
      <w:r>
        <w:t xml:space="preserve">, July, 00491241231186657.</w:t>
      </w:r>
      <w:r>
        <w:t xml:space="preserve"> </w:t>
      </w:r>
      <w:hyperlink r:id="rId160">
        <w:r>
          <w:rPr>
            <w:rStyle w:val="Hyperlink"/>
          </w:rPr>
          <w:t xml:space="preserve">https://doi.org/10.1177/00491241231186657</w:t>
        </w:r>
      </w:hyperlink>
      <w:r>
        <w:t xml:space="preserve">.</w:t>
      </w:r>
    </w:p>
    <w:bookmarkEnd w:id="161"/>
    <w:bookmarkStart w:id="163" w:name="ref-Manski.1993"/>
    <w:p>
      <w:pPr>
        <w:pStyle w:val="Bibliography"/>
      </w:pPr>
      <w:r>
        <w:t xml:space="preserve">Manski, Charles F. 1993.</w:t>
      </w:r>
      <w:r>
        <w:t xml:space="preserve"> </w:t>
      </w:r>
      <w:r>
        <w:t xml:space="preserve">“Identification of Endogenous Social Effects:</w:t>
      </w:r>
      <w:r>
        <w:t xml:space="preserve"> </w:t>
      </w:r>
      <w:r>
        <w:t xml:space="preserve">The</w:t>
      </w:r>
      <w:r>
        <w:t xml:space="preserve"> </w:t>
      </w:r>
      <w:r>
        <w:t xml:space="preserve">Reflection Problem.”</w:t>
      </w:r>
      <w:r>
        <w:t xml:space="preserve"> </w:t>
      </w:r>
      <w:r>
        <w:rPr>
          <w:iCs/>
          <w:i/>
        </w:rPr>
        <w:t xml:space="preserve">The Review of Economic Studies</w:t>
      </w:r>
      <w:r>
        <w:t xml:space="preserve"> </w:t>
      </w:r>
      <w:r>
        <w:t xml:space="preserve">60 (3): 531–42.</w:t>
      </w:r>
      <w:r>
        <w:t xml:space="preserve"> </w:t>
      </w:r>
      <w:hyperlink r:id="rId162">
        <w:r>
          <w:rPr>
            <w:rStyle w:val="Hyperlink"/>
          </w:rPr>
          <w:t xml:space="preserve">https://doi.org/10.2307/2298123</w:t>
        </w:r>
      </w:hyperlink>
      <w:r>
        <w:t xml:space="preserve">.</w:t>
      </w:r>
    </w:p>
    <w:bookmarkEnd w:id="163"/>
    <w:bookmarkStart w:id="165" w:name="ref-Marten.2019"/>
    <w:p>
      <w:pPr>
        <w:pStyle w:val="Bibliography"/>
      </w:pPr>
      <w:r>
        <w:t xml:space="preserve">Martén, Linna, Jens Hainmueller, and Dominik Hangartner. 2019.</w:t>
      </w:r>
      <w:r>
        <w:t xml:space="preserve"> </w:t>
      </w:r>
      <w:r>
        <w:t xml:space="preserve">“Ethnic</w:t>
      </w:r>
      <w:r>
        <w:t xml:space="preserve"> </w:t>
      </w:r>
      <w:r>
        <w:t xml:space="preserve">Networks Can Foster</w:t>
      </w:r>
      <w:r>
        <w:t xml:space="preserve"> </w:t>
      </w:r>
      <w:r>
        <w:t xml:space="preserve">the</w:t>
      </w:r>
      <w:r>
        <w:t xml:space="preserve"> </w:t>
      </w:r>
      <w:r>
        <w:t xml:space="preserve">Economic Integration</w:t>
      </w:r>
      <w:r>
        <w:t xml:space="preserve"> </w:t>
      </w:r>
      <w:r>
        <w:t xml:space="preserve">of</w:t>
      </w:r>
      <w:r>
        <w:t xml:space="preserve"> </w:t>
      </w:r>
      <w:r>
        <w:t xml:space="preserve">Refugees</w:t>
      </w:r>
      <w:r>
        <w:t xml:space="preserve">.”</w:t>
      </w:r>
      <w:r>
        <w:t xml:space="preserve"> </w:t>
      </w:r>
      <w:r>
        <w:rPr>
          <w:iCs/>
          <w:i/>
        </w:rPr>
        <w:t xml:space="preserve">Proceedings of the National Academy of Sciences of the United States of America</w:t>
      </w:r>
      <w:r>
        <w:t xml:space="preserve"> </w:t>
      </w:r>
      <w:r>
        <w:t xml:space="preserve">116 (33): 16280–85.</w:t>
      </w:r>
      <w:r>
        <w:t xml:space="preserve"> </w:t>
      </w:r>
      <w:hyperlink r:id="rId164">
        <w:r>
          <w:rPr>
            <w:rStyle w:val="Hyperlink"/>
          </w:rPr>
          <w:t xml:space="preserve">https://doi.org/10.1073/pnas.1820345116</w:t>
        </w:r>
      </w:hyperlink>
      <w:r>
        <w:t xml:space="preserve">.</w:t>
      </w:r>
    </w:p>
    <w:bookmarkEnd w:id="165"/>
    <w:bookmarkStart w:id="167" w:name="ref-Moran.1950"/>
    <w:p>
      <w:pPr>
        <w:pStyle w:val="Bibliography"/>
      </w:pPr>
      <w:r>
        <w:t xml:space="preserve">Moran, P. A. P. 1950.</w:t>
      </w:r>
      <w:r>
        <w:t xml:space="preserve"> </w:t>
      </w:r>
      <w:r>
        <w:t xml:space="preserve">“Notes on</w:t>
      </w:r>
      <w:r>
        <w:t xml:space="preserve"> </w:t>
      </w:r>
      <w:r>
        <w:t xml:space="preserve">Continuous Stochastic Phenomena</w:t>
      </w:r>
      <w:r>
        <w:t xml:space="preserve">.”</w:t>
      </w:r>
      <w:r>
        <w:t xml:space="preserve"> </w:t>
      </w:r>
      <w:r>
        <w:rPr>
          <w:iCs/>
          <w:i/>
        </w:rPr>
        <w:t xml:space="preserve">Biometrika</w:t>
      </w:r>
      <w:r>
        <w:t xml:space="preserve"> </w:t>
      </w:r>
      <w:r>
        <w:t xml:space="preserve">37 (1/2): 17.</w:t>
      </w:r>
      <w:r>
        <w:t xml:space="preserve"> </w:t>
      </w:r>
      <w:hyperlink r:id="rId166">
        <w:r>
          <w:rPr>
            <w:rStyle w:val="Hyperlink"/>
          </w:rPr>
          <w:t xml:space="preserve">https://doi.org/10.2307/2332142</w:t>
        </w:r>
      </w:hyperlink>
      <w:r>
        <w:t xml:space="preserve">.</w:t>
      </w:r>
    </w:p>
    <w:bookmarkEnd w:id="167"/>
    <w:bookmarkStart w:id="169" w:name="ref-Moreno-Monroy.2018"/>
    <w:p>
      <w:pPr>
        <w:pStyle w:val="Bibliography"/>
      </w:pPr>
      <w:r>
        <w:t xml:space="preserve">Moreno-Monroy, Ana I., Robin Lovelace, and Frederico R. Ramos. 2018.</w:t>
      </w:r>
      <w:r>
        <w:t xml:space="preserve"> </w:t>
      </w:r>
      <w:r>
        <w:t xml:space="preserve">“Public Transport and School Location Impacts on Educational Inequalities:</w:t>
      </w:r>
      <w:r>
        <w:t xml:space="preserve"> </w:t>
      </w:r>
      <w:r>
        <w:t xml:space="preserve">Insights</w:t>
      </w:r>
      <w:r>
        <w:t xml:space="preserve"> </w:t>
      </w:r>
      <w:r>
        <w:t xml:space="preserve">from</w:t>
      </w:r>
      <w:r>
        <w:t xml:space="preserve"> </w:t>
      </w:r>
      <w:r>
        <w:t xml:space="preserve">São Paulo</w:t>
      </w:r>
      <w:r>
        <w:t xml:space="preserve">.”</w:t>
      </w:r>
      <w:r>
        <w:t xml:space="preserve"> </w:t>
      </w:r>
      <w:r>
        <w:rPr>
          <w:iCs/>
          <w:i/>
        </w:rPr>
        <w:t xml:space="preserve">Journal of Transport Geography</w:t>
      </w:r>
      <w:r>
        <w:t xml:space="preserve"> </w:t>
      </w:r>
      <w:r>
        <w:t xml:space="preserve">67 (February): 110–18.</w:t>
      </w:r>
      <w:r>
        <w:t xml:space="preserve"> </w:t>
      </w:r>
      <w:hyperlink r:id="rId168">
        <w:r>
          <w:rPr>
            <w:rStyle w:val="Hyperlink"/>
          </w:rPr>
          <w:t xml:space="preserve">https://doi.org/10.1016/j.jtrangeo.2017.08.012</w:t>
        </w:r>
      </w:hyperlink>
      <w:r>
        <w:t xml:space="preserve">.</w:t>
      </w:r>
    </w:p>
    <w:bookmarkEnd w:id="169"/>
    <w:bookmarkStart w:id="171" w:name="ref-Mur.2009"/>
    <w:p>
      <w:pPr>
        <w:pStyle w:val="Bibliography"/>
      </w:pPr>
      <w:r>
        <w:t xml:space="preserve">Mur, Jesús, and Ana Angulo. 2009.</w:t>
      </w:r>
      <w:r>
        <w:t xml:space="preserve"> </w:t>
      </w:r>
      <w:r>
        <w:t xml:space="preserve">“Model</w:t>
      </w:r>
      <w:r>
        <w:t xml:space="preserve"> </w:t>
      </w:r>
      <w:r>
        <w:t xml:space="preserve">Selection Strategies</w:t>
      </w:r>
      <w:r>
        <w:t xml:space="preserve"> </w:t>
      </w:r>
      <w:r>
        <w:t xml:space="preserve">in a</w:t>
      </w:r>
      <w:r>
        <w:t xml:space="preserve"> </w:t>
      </w:r>
      <w:r>
        <w:t xml:space="preserve">Spatial Setting</w:t>
      </w:r>
      <w:r>
        <w:t xml:space="preserve">:</w:t>
      </w:r>
      <w:r>
        <w:t xml:space="preserve"> </w:t>
      </w:r>
      <w:r>
        <w:t xml:space="preserve">Some Additional Results</w:t>
      </w:r>
      <w:r>
        <w:t xml:space="preserve">.”</w:t>
      </w:r>
      <w:r>
        <w:t xml:space="preserve"> </w:t>
      </w:r>
      <w:r>
        <w:rPr>
          <w:iCs/>
          <w:i/>
        </w:rPr>
        <w:t xml:space="preserve">Regional Science and Urban Economics</w:t>
      </w:r>
      <w:r>
        <w:t xml:space="preserve"> </w:t>
      </w:r>
      <w:r>
        <w:t xml:space="preserve">39 (2): 200–213.</w:t>
      </w:r>
      <w:r>
        <w:t xml:space="preserve"> </w:t>
      </w:r>
      <w:hyperlink r:id="rId170">
        <w:r>
          <w:rPr>
            <w:rStyle w:val="Hyperlink"/>
          </w:rPr>
          <w:t xml:space="preserve">https://doi.org/10.1016/j.regsciurbeco.2008.05.018</w:t>
        </w:r>
      </w:hyperlink>
      <w:r>
        <w:t xml:space="preserve">.</w:t>
      </w:r>
    </w:p>
    <w:bookmarkEnd w:id="171"/>
    <w:bookmarkStart w:id="173" w:name="ref-Neumayer.2016"/>
    <w:p>
      <w:pPr>
        <w:pStyle w:val="Bibliography"/>
      </w:pPr>
      <w:r>
        <w:t xml:space="preserve">Neumayer, Eric, and Thomas Plümper. 2016.</w:t>
      </w:r>
      <w:r>
        <w:t xml:space="preserve"> </w:t>
      </w:r>
      <w:r>
        <w:t xml:space="preserve">“W.”</w:t>
      </w:r>
      <w:r>
        <w:t xml:space="preserve"> </w:t>
      </w:r>
      <w:r>
        <w:rPr>
          <w:iCs/>
          <w:i/>
        </w:rPr>
        <w:t xml:space="preserve">Political Science Research and Methods</w:t>
      </w:r>
      <w:r>
        <w:t xml:space="preserve"> </w:t>
      </w:r>
      <w:r>
        <w:t xml:space="preserve">4 (01): 175–93.</w:t>
      </w:r>
      <w:r>
        <w:t xml:space="preserve"> </w:t>
      </w:r>
      <w:hyperlink r:id="rId172">
        <w:r>
          <w:rPr>
            <w:rStyle w:val="Hyperlink"/>
          </w:rPr>
          <w:t xml:space="preserve">https://doi.org/10.1017/psrm.2014.40</w:t>
        </w:r>
      </w:hyperlink>
      <w:r>
        <w:t xml:space="preserve">.</w:t>
      </w:r>
    </w:p>
    <w:bookmarkEnd w:id="173"/>
    <w:bookmarkStart w:id="175" w:name="ref-Nisic.2017"/>
    <w:p>
      <w:pPr>
        <w:pStyle w:val="Bibliography"/>
      </w:pPr>
      <w:r>
        <w:t xml:space="preserve">Nisic, Natascha. 2017.</w:t>
      </w:r>
      <w:r>
        <w:t xml:space="preserve"> </w:t>
      </w:r>
      <w:r>
        <w:t xml:space="preserve">“Smaller</w:t>
      </w:r>
      <w:r>
        <w:t xml:space="preserve"> </w:t>
      </w:r>
      <w:r>
        <w:t xml:space="preserve">Differences</w:t>
      </w:r>
      <w:r>
        <w:t xml:space="preserve"> </w:t>
      </w:r>
      <w:r>
        <w:t xml:space="preserve">in</w:t>
      </w:r>
      <w:r>
        <w:t xml:space="preserve"> </w:t>
      </w:r>
      <w:r>
        <w:t xml:space="preserve">Bigger Cities</w:t>
      </w:r>
      <w:r>
        <w:t xml:space="preserve">?</w:t>
      </w:r>
      <w:r>
        <w:t xml:space="preserve"> </w:t>
      </w:r>
      <w:r>
        <w:t xml:space="preserve">Assessing</w:t>
      </w:r>
      <w:r>
        <w:t xml:space="preserve"> </w:t>
      </w:r>
      <w:r>
        <w:t xml:space="preserve">the</w:t>
      </w:r>
      <w:r>
        <w:t xml:space="preserve"> </w:t>
      </w:r>
      <w:r>
        <w:t xml:space="preserve">Regional Dimension</w:t>
      </w:r>
      <w:r>
        <w:t xml:space="preserve"> </w:t>
      </w:r>
      <w:r>
        <w:t xml:space="preserve">of the</w:t>
      </w:r>
      <w:r>
        <w:t xml:space="preserve"> </w:t>
      </w:r>
      <w:r>
        <w:t xml:space="preserve">Gender Wage Gap</w:t>
      </w:r>
      <w:r>
        <w:t xml:space="preserve">.”</w:t>
      </w:r>
      <w:r>
        <w:t xml:space="preserve"> </w:t>
      </w:r>
      <w:r>
        <w:rPr>
          <w:iCs/>
          <w:i/>
        </w:rPr>
        <w:t xml:space="preserve">European Sociological Review</w:t>
      </w:r>
      <w:r>
        <w:t xml:space="preserve"> </w:t>
      </w:r>
      <w:r>
        <w:t xml:space="preserve">33 (2): 292–3044.</w:t>
      </w:r>
      <w:r>
        <w:t xml:space="preserve"> </w:t>
      </w:r>
      <w:hyperlink r:id="rId174">
        <w:r>
          <w:rPr>
            <w:rStyle w:val="Hyperlink"/>
          </w:rPr>
          <w:t xml:space="preserve">https://doi.org/10.1093/esr/jcx037</w:t>
        </w:r>
      </w:hyperlink>
      <w:r>
        <w:t xml:space="preserve">.</w:t>
      </w:r>
    </w:p>
    <w:bookmarkEnd w:id="175"/>
    <w:bookmarkStart w:id="177" w:name="ref-Ogunbode.2019"/>
    <w:p>
      <w:pPr>
        <w:pStyle w:val="Bibliography"/>
      </w:pPr>
      <w:r>
        <w:t xml:space="preserve">Ogunbode, Charles A., Christina Demski, Stuart B. Capstick, and Robert G. Sposato. 2019.</w:t>
      </w:r>
      <w:r>
        <w:t xml:space="preserve"> </w:t>
      </w:r>
      <w:r>
        <w:t xml:space="preserve">“Attribution Matters:</w:t>
      </w:r>
      <w:r>
        <w:t xml:space="preserve"> </w:t>
      </w:r>
      <w:r>
        <w:t xml:space="preserve">Revisiting</w:t>
      </w:r>
      <w:r>
        <w:t xml:space="preserve"> </w:t>
      </w:r>
      <w:r>
        <w:t xml:space="preserve">the Link Between Extreme Weather Experience and Climate Change Mitigation Responses.”</w:t>
      </w:r>
      <w:r>
        <w:t xml:space="preserve"> </w:t>
      </w:r>
      <w:r>
        <w:rPr>
          <w:iCs/>
          <w:i/>
        </w:rPr>
        <w:t xml:space="preserve">Global Environmental Change</w:t>
      </w:r>
      <w:r>
        <w:t xml:space="preserve"> </w:t>
      </w:r>
      <w:r>
        <w:t xml:space="preserve">54: 31–39.</w:t>
      </w:r>
      <w:r>
        <w:t xml:space="preserve"> </w:t>
      </w:r>
      <w:hyperlink r:id="rId176">
        <w:r>
          <w:rPr>
            <w:rStyle w:val="Hyperlink"/>
          </w:rPr>
          <w:t xml:space="preserve">https://doi.org/10.1016/j.gloenvcha.2018.11.005</w:t>
        </w:r>
      </w:hyperlink>
      <w:r>
        <w:t xml:space="preserve">.</w:t>
      </w:r>
    </w:p>
    <w:bookmarkEnd w:id="177"/>
    <w:bookmarkStart w:id="179" w:name="ref-Ord.1975"/>
    <w:p>
      <w:pPr>
        <w:pStyle w:val="Bibliography"/>
      </w:pPr>
      <w:r>
        <w:t xml:space="preserve">Ord, John Keith. 1975.</w:t>
      </w:r>
      <w:r>
        <w:t xml:space="preserve"> </w:t>
      </w:r>
      <w:r>
        <w:t xml:space="preserve">“Estimation</w:t>
      </w:r>
      <w:r>
        <w:t xml:space="preserve"> </w:t>
      </w:r>
      <w:r>
        <w:t xml:space="preserve">Methods</w:t>
      </w:r>
      <w:r>
        <w:t xml:space="preserve"> </w:t>
      </w:r>
      <w:r>
        <w:t xml:space="preserve">for</w:t>
      </w:r>
      <w:r>
        <w:t xml:space="preserve"> </w:t>
      </w:r>
      <w:r>
        <w:t xml:space="preserve">Models</w:t>
      </w:r>
      <w:r>
        <w:t xml:space="preserve"> </w:t>
      </w:r>
      <w:r>
        <w:t xml:space="preserve">of</w:t>
      </w:r>
      <w:r>
        <w:t xml:space="preserve"> </w:t>
      </w:r>
      <w:r>
        <w:t xml:space="preserve">Spatial Interaction</w:t>
      </w:r>
      <w:r>
        <w:t xml:space="preserve">.”</w:t>
      </w:r>
      <w:r>
        <w:t xml:space="preserve"> </w:t>
      </w:r>
      <w:r>
        <w:rPr>
          <w:iCs/>
          <w:i/>
        </w:rPr>
        <w:t xml:space="preserve">Journal of the American Statistical Association</w:t>
      </w:r>
      <w:r>
        <w:t xml:space="preserve"> </w:t>
      </w:r>
      <w:r>
        <w:t xml:space="preserve">70 (349): 120–26.</w:t>
      </w:r>
      <w:r>
        <w:t xml:space="preserve"> </w:t>
      </w:r>
      <w:hyperlink r:id="rId178">
        <w:r>
          <w:rPr>
            <w:rStyle w:val="Hyperlink"/>
          </w:rPr>
          <w:t xml:space="preserve">https://doi.org/10.2307/2285387</w:t>
        </w:r>
      </w:hyperlink>
      <w:r>
        <w:t xml:space="preserve">.</w:t>
      </w:r>
    </w:p>
    <w:bookmarkEnd w:id="179"/>
    <w:bookmarkStart w:id="180" w:name="ref-Pace.2010"/>
    <w:p>
      <w:pPr>
        <w:pStyle w:val="Bibliography"/>
      </w:pPr>
      <w:r>
        <w:t xml:space="preserve">Pace, R. Kelley, and James P. LeSage. 2010.</w:t>
      </w:r>
      <w:r>
        <w:t xml:space="preserve"> </w:t>
      </w:r>
      <w:r>
        <w:t xml:space="preserve">“Omitted</w:t>
      </w:r>
      <w:r>
        <w:t xml:space="preserve"> </w:t>
      </w:r>
      <w:r>
        <w:t xml:space="preserve">Variable Biases</w:t>
      </w:r>
      <w:r>
        <w:t xml:space="preserve"> </w:t>
      </w:r>
      <w:r>
        <w:t xml:space="preserve">of</w:t>
      </w:r>
      <w:r>
        <w:t xml:space="preserve"> </w:t>
      </w:r>
      <w:r>
        <w:t xml:space="preserve">OLS</w:t>
      </w:r>
      <w:r>
        <w:t xml:space="preserve"> </w:t>
      </w:r>
      <w:r>
        <w:t xml:space="preserve">and</w:t>
      </w:r>
      <w:r>
        <w:t xml:space="preserve"> </w:t>
      </w:r>
      <w:r>
        <w:t xml:space="preserve">Spatial Lag Models</w:t>
      </w:r>
      <w:r>
        <w:t xml:space="preserve">.”</w:t>
      </w:r>
      <w:r>
        <w:t xml:space="preserve"> </w:t>
      </w:r>
      <w:r>
        <w:t xml:space="preserve">In</w:t>
      </w:r>
      <w:r>
        <w:t xml:space="preserve"> </w:t>
      </w:r>
      <w:r>
        <w:rPr>
          <w:iCs/>
          <w:i/>
        </w:rPr>
        <w:t xml:space="preserve">Progress in</w:t>
      </w:r>
      <w:r>
        <w:rPr>
          <w:iCs/>
          <w:i/>
        </w:rPr>
        <w:t xml:space="preserve"> </w:t>
      </w:r>
      <w:r>
        <w:rPr>
          <w:iCs/>
          <w:i/>
        </w:rPr>
        <w:t xml:space="preserve">Spatial Analysis</w:t>
      </w:r>
      <w:r>
        <w:t xml:space="preserve">, edited by Antonio Páez, Julie Gallo, Ron N. Buliung, and Sandy Dall’erba, 17–28.</w:t>
      </w:r>
      <w:r>
        <w:t xml:space="preserve"> </w:t>
      </w:r>
      <w:r>
        <w:t xml:space="preserve">Berlin and Heidelberg</w:t>
      </w:r>
      <w:r>
        <w:t xml:space="preserve">:</w:t>
      </w:r>
      <w:r>
        <w:t xml:space="preserve"> </w:t>
      </w:r>
      <w:r>
        <w:t xml:space="preserve">Springer</w:t>
      </w:r>
      <w:r>
        <w:t xml:space="preserve">.</w:t>
      </w:r>
    </w:p>
    <w:bookmarkEnd w:id="180"/>
    <w:bookmarkStart w:id="182" w:name="ref-Pebesma.2023"/>
    <w:p>
      <w:pPr>
        <w:pStyle w:val="Bibliography"/>
      </w:pPr>
      <w:r>
        <w:t xml:space="preserve">Pebesma, Edzer, and Roger Bivand. 2023.</w:t>
      </w:r>
      <w:r>
        <w:t xml:space="preserve"> </w:t>
      </w:r>
      <w:r>
        <w:rPr>
          <w:iCs/>
          <w:i/>
        </w:rPr>
        <w:t xml:space="preserve">Spatial</w:t>
      </w:r>
      <w:r>
        <w:rPr>
          <w:iCs/>
          <w:i/>
        </w:rPr>
        <w:t xml:space="preserve"> </w:t>
      </w:r>
      <w:r>
        <w:rPr>
          <w:iCs/>
          <w:i/>
        </w:rPr>
        <w:t xml:space="preserve">Data Science</w:t>
      </w:r>
      <w:r>
        <w:rPr>
          <w:iCs/>
          <w:i/>
        </w:rPr>
        <w:t xml:space="preserve">:</w:t>
      </w:r>
      <w:r>
        <w:rPr>
          <w:iCs/>
          <w:i/>
        </w:rPr>
        <w:t xml:space="preserve"> </w:t>
      </w:r>
      <w:r>
        <w:rPr>
          <w:iCs/>
          <w:i/>
        </w:rPr>
        <w:t xml:space="preserve">With Applications</w:t>
      </w:r>
      <w:r>
        <w:rPr>
          <w:iCs/>
          <w:i/>
        </w:rPr>
        <w:t xml:space="preserve"> </w:t>
      </w:r>
      <w:r>
        <w:rPr>
          <w:iCs/>
          <w:i/>
        </w:rPr>
        <w:t xml:space="preserve">in</w:t>
      </w:r>
      <w:r>
        <w:rPr>
          <w:iCs/>
          <w:i/>
        </w:rPr>
        <w:t xml:space="preserve"> </w:t>
      </w:r>
      <w:r>
        <w:rPr>
          <w:iCs/>
          <w:i/>
        </w:rPr>
        <w:t xml:space="preserve">R</w:t>
      </w:r>
      <w:r>
        <w:t xml:space="preserve">. First.</w:t>
      </w:r>
      <w:r>
        <w:t xml:space="preserve"> </w:t>
      </w:r>
      <w:r>
        <w:t xml:space="preserve">Boca Raton</w:t>
      </w:r>
      <w:r>
        <w:t xml:space="preserve">:</w:t>
      </w:r>
      <w:r>
        <w:t xml:space="preserve"> </w:t>
      </w:r>
      <w:r>
        <w:t xml:space="preserve">Chapman and Hall/CRC</w:t>
      </w:r>
      <w:r>
        <w:t xml:space="preserve">.</w:t>
      </w:r>
      <w:r>
        <w:t xml:space="preserve"> </w:t>
      </w:r>
      <w:hyperlink r:id="rId181">
        <w:r>
          <w:rPr>
            <w:rStyle w:val="Hyperlink"/>
          </w:rPr>
          <w:t xml:space="preserve">https://doi.org/10.1201/9780429459016</w:t>
        </w:r>
      </w:hyperlink>
      <w:r>
        <w:t xml:space="preserve">.</w:t>
      </w:r>
    </w:p>
    <w:bookmarkEnd w:id="182"/>
    <w:bookmarkStart w:id="184" w:name="ref-Roberto.2018"/>
    <w:p>
      <w:pPr>
        <w:pStyle w:val="Bibliography"/>
      </w:pPr>
      <w:r>
        <w:t xml:space="preserve">Roberto, Elizabeth. 2018.</w:t>
      </w:r>
      <w:r>
        <w:t xml:space="preserve"> </w:t>
      </w:r>
      <w:r>
        <w:t xml:space="preserve">“The</w:t>
      </w:r>
      <w:r>
        <w:t xml:space="preserve"> </w:t>
      </w:r>
      <w:r>
        <w:t xml:space="preserve">Spatial Proximity</w:t>
      </w:r>
      <w:r>
        <w:t xml:space="preserve"> </w:t>
      </w:r>
      <w:r>
        <w:t xml:space="preserve">and</w:t>
      </w:r>
      <w:r>
        <w:t xml:space="preserve"> </w:t>
      </w:r>
      <w:r>
        <w:t xml:space="preserve">Connectivity Method</w:t>
      </w:r>
      <w:r>
        <w:t xml:space="preserve"> </w:t>
      </w:r>
      <w:r>
        <w:t xml:space="preserve">for</w:t>
      </w:r>
      <w:r>
        <w:t xml:space="preserve"> </w:t>
      </w:r>
      <w:r>
        <w:t xml:space="preserve">Measuring</w:t>
      </w:r>
      <w:r>
        <w:t xml:space="preserve"> </w:t>
      </w:r>
      <w:r>
        <w:t xml:space="preserve">and</w:t>
      </w:r>
      <w:r>
        <w:t xml:space="preserve"> </w:t>
      </w:r>
      <w:r>
        <w:t xml:space="preserve">Analyzing Residential Segregation</w:t>
      </w:r>
      <w:r>
        <w:t xml:space="preserve">.”</w:t>
      </w:r>
      <w:r>
        <w:t xml:space="preserve"> </w:t>
      </w:r>
      <w:r>
        <w:rPr>
          <w:iCs/>
          <w:i/>
        </w:rPr>
        <w:t xml:space="preserve">Sociological Methodology</w:t>
      </w:r>
      <w:r>
        <w:t xml:space="preserve"> </w:t>
      </w:r>
      <w:r>
        <w:t xml:space="preserve">48 (1): 182–224.</w:t>
      </w:r>
      <w:r>
        <w:t xml:space="preserve"> </w:t>
      </w:r>
      <w:hyperlink r:id="rId183">
        <w:r>
          <w:rPr>
            <w:rStyle w:val="Hyperlink"/>
          </w:rPr>
          <w:t xml:space="preserve">https://doi.org/10.1177/0081175018796871</w:t>
        </w:r>
      </w:hyperlink>
      <w:r>
        <w:t xml:space="preserve">.</w:t>
      </w:r>
    </w:p>
    <w:bookmarkEnd w:id="184"/>
    <w:bookmarkStart w:id="186" w:name="ref-Ruttenauer.2018a"/>
    <w:p>
      <w:pPr>
        <w:pStyle w:val="Bibliography"/>
      </w:pPr>
      <w:r>
        <w:t xml:space="preserve">Rüttenauer, Tobias. 2018.</w:t>
      </w:r>
      <w:r>
        <w:t xml:space="preserve"> </w:t>
      </w:r>
      <w:r>
        <w:t xml:space="preserve">“Neighbours</w:t>
      </w:r>
      <w:r>
        <w:t xml:space="preserve"> </w:t>
      </w:r>
      <w:r>
        <w:t xml:space="preserve">Matter</w:t>
      </w:r>
      <w:r>
        <w:t xml:space="preserve">:</w:t>
      </w:r>
      <w:r>
        <w:t xml:space="preserve"> </w:t>
      </w:r>
      <w:r>
        <w:t xml:space="preserve">A Nation-wide Small-area Assessment</w:t>
      </w:r>
      <w:r>
        <w:t xml:space="preserve"> </w:t>
      </w:r>
      <w:r>
        <w:t xml:space="preserve">of</w:t>
      </w:r>
      <w:r>
        <w:t xml:space="preserve"> </w:t>
      </w:r>
      <w:r>
        <w:t xml:space="preserve">Environmental Inequality</w:t>
      </w:r>
      <w:r>
        <w:t xml:space="preserve"> </w:t>
      </w:r>
      <w:r>
        <w:t xml:space="preserve">in</w:t>
      </w:r>
      <w:r>
        <w:t xml:space="preserve"> </w:t>
      </w:r>
      <w:r>
        <w:t xml:space="preserve">Germany</w:t>
      </w:r>
      <w:r>
        <w:t xml:space="preserve">.”</w:t>
      </w:r>
      <w:r>
        <w:t xml:space="preserve"> </w:t>
      </w:r>
      <w:r>
        <w:rPr>
          <w:iCs/>
          <w:i/>
        </w:rPr>
        <w:t xml:space="preserve">Social Science Research</w:t>
      </w:r>
      <w:r>
        <w:t xml:space="preserve"> </w:t>
      </w:r>
      <w:r>
        <w:t xml:space="preserve">70: 198–211.</w:t>
      </w:r>
      <w:r>
        <w:t xml:space="preserve"> </w:t>
      </w:r>
      <w:hyperlink r:id="rId185">
        <w:r>
          <w:rPr>
            <w:rStyle w:val="Hyperlink"/>
          </w:rPr>
          <w:t xml:space="preserve">https://doi.org/10.1016/j.ssresearch.2017.11.009</w:t>
        </w:r>
      </w:hyperlink>
      <w:r>
        <w:t xml:space="preserve">.</w:t>
      </w:r>
    </w:p>
    <w:bookmarkEnd w:id="186"/>
    <w:bookmarkStart w:id="188" w:name="ref-Ruttenauer.2022a"/>
    <w:p>
      <w:pPr>
        <w:pStyle w:val="Bibliography"/>
      </w:pPr>
      <w:r>
        <w:t xml:space="preserve">———. 2022.</w:t>
      </w:r>
      <w:r>
        <w:t xml:space="preserve"> </w:t>
      </w:r>
      <w:r>
        <w:t xml:space="preserve">“Spatial</w:t>
      </w:r>
      <w:r>
        <w:t xml:space="preserve"> </w:t>
      </w:r>
      <w:r>
        <w:t xml:space="preserve">Regression Models</w:t>
      </w:r>
      <w:r>
        <w:t xml:space="preserve">:</w:t>
      </w:r>
      <w:r>
        <w:t xml:space="preserve"> </w:t>
      </w:r>
      <w:r>
        <w:t xml:space="preserve">A Systematic Comparison</w:t>
      </w:r>
      <w:r>
        <w:t xml:space="preserve"> </w:t>
      </w:r>
      <w:r>
        <w:t xml:space="preserve">of</w:t>
      </w:r>
      <w:r>
        <w:t xml:space="preserve"> </w:t>
      </w:r>
      <w:r>
        <w:t xml:space="preserve">Different Model Specifications Using Monte Carlo Experiments</w:t>
      </w:r>
      <w:r>
        <w:t xml:space="preserve">.”</w:t>
      </w:r>
      <w:r>
        <w:t xml:space="preserve"> </w:t>
      </w:r>
      <w:r>
        <w:rPr>
          <w:iCs/>
          <w:i/>
        </w:rPr>
        <w:t xml:space="preserve">Sociological Methods &amp; Research</w:t>
      </w:r>
      <w:r>
        <w:t xml:space="preserve"> </w:t>
      </w:r>
      <w:r>
        <w:t xml:space="preserve">51 (2): 728–59.</w:t>
      </w:r>
      <w:r>
        <w:t xml:space="preserve"> </w:t>
      </w:r>
      <w:hyperlink r:id="rId187">
        <w:r>
          <w:rPr>
            <w:rStyle w:val="Hyperlink"/>
          </w:rPr>
          <w:t xml:space="preserve">https://doi.org/10.1177/0049124119882467</w:t>
        </w:r>
      </w:hyperlink>
      <w:r>
        <w:t xml:space="preserve">.</w:t>
      </w:r>
    </w:p>
    <w:bookmarkEnd w:id="188"/>
    <w:bookmarkStart w:id="190" w:name="ref-Ruttenauer.2023a"/>
    <w:p>
      <w:pPr>
        <w:pStyle w:val="Bibliography"/>
      </w:pPr>
      <w:r>
        <w:t xml:space="preserve">———. 2023.</w:t>
      </w:r>
      <w:r>
        <w:t xml:space="preserve"> </w:t>
      </w:r>
      <w:r>
        <w:t xml:space="preserve">“More</w:t>
      </w:r>
      <w:r>
        <w:t xml:space="preserve"> </w:t>
      </w:r>
      <w:r>
        <w:t xml:space="preserve">Talk</w:t>
      </w:r>
      <w:r>
        <w:t xml:space="preserve">,</w:t>
      </w:r>
      <w:r>
        <w:t xml:space="preserve"> </w:t>
      </w:r>
      <w:r>
        <w:t xml:space="preserve">No Action</w:t>
      </w:r>
      <w:r>
        <w:t xml:space="preserve">?</w:t>
      </w:r>
      <w:r>
        <w:t xml:space="preserve"> </w:t>
      </w:r>
      <w:r>
        <w:t xml:space="preserve">The Effect</w:t>
      </w:r>
      <w:r>
        <w:t xml:space="preserve"> </w:t>
      </w:r>
      <w:r>
        <w:t xml:space="preserve">of</w:t>
      </w:r>
      <w:r>
        <w:t xml:space="preserve"> </w:t>
      </w:r>
      <w:r>
        <w:t xml:space="preserve">Exposure</w:t>
      </w:r>
      <w:r>
        <w:t xml:space="preserve"> </w:t>
      </w:r>
      <w:r>
        <w:t xml:space="preserve">to</w:t>
      </w:r>
      <w:r>
        <w:t xml:space="preserve"> </w:t>
      </w:r>
      <w:r>
        <w:t xml:space="preserve">Extreme Weather Events</w:t>
      </w:r>
      <w:r>
        <w:t xml:space="preserve"> </w:t>
      </w:r>
      <w:r>
        <w:t xml:space="preserve">on</w:t>
      </w:r>
      <w:r>
        <w:t xml:space="preserve"> </w:t>
      </w:r>
      <w:r>
        <w:t xml:space="preserve">Climate Change Concern</w:t>
      </w:r>
      <w:r>
        <w:t xml:space="preserve"> </w:t>
      </w:r>
      <w:r>
        <w:t xml:space="preserve">and</w:t>
      </w:r>
      <w:r>
        <w:t xml:space="preserve"> </w:t>
      </w:r>
      <w:r>
        <w:t xml:space="preserve">Pro-Environmental Behaviour</w:t>
      </w:r>
      <w:r>
        <w:t xml:space="preserve">.”</w:t>
      </w:r>
      <w:r>
        <w:t xml:space="preserve"> </w:t>
      </w:r>
      <w:r>
        <w:rPr>
          <w:iCs/>
          <w:i/>
        </w:rPr>
        <w:t xml:space="preserve">European Societies</w:t>
      </w:r>
      <w:r>
        <w:t xml:space="preserve"> </w:t>
      </w:r>
      <w:r>
        <w:t xml:space="preserve">Forthcoming.</w:t>
      </w:r>
      <w:r>
        <w:t xml:space="preserve"> </w:t>
      </w:r>
      <w:hyperlink r:id="rId189">
        <w:r>
          <w:rPr>
            <w:rStyle w:val="Hyperlink"/>
          </w:rPr>
          <w:t xml:space="preserve">https://doi.org/10.31235/osf.io/574uf</w:t>
        </w:r>
      </w:hyperlink>
      <w:r>
        <w:t xml:space="preserve">.</w:t>
      </w:r>
    </w:p>
    <w:bookmarkEnd w:id="190"/>
    <w:bookmarkStart w:id="191" w:name="ref-Sarrias.2023"/>
    <w:p>
      <w:pPr>
        <w:pStyle w:val="Bibliography"/>
      </w:pPr>
      <w:r>
        <w:t xml:space="preserve">Sarrias, Mauricio. 2023.</w:t>
      </w:r>
      <w:r>
        <w:t xml:space="preserve"> </w:t>
      </w:r>
      <w:r>
        <w:rPr>
          <w:iCs/>
          <w:i/>
        </w:rPr>
        <w:t xml:space="preserve">Intermediate</w:t>
      </w:r>
      <w:r>
        <w:rPr>
          <w:iCs/>
          <w:i/>
        </w:rPr>
        <w:t xml:space="preserve"> </w:t>
      </w:r>
      <w:r>
        <w:rPr>
          <w:iCs/>
          <w:i/>
        </w:rPr>
        <w:t xml:space="preserve">Spatial Econometrics</w:t>
      </w:r>
      <w:r>
        <w:rPr>
          <w:iCs/>
          <w:i/>
        </w:rPr>
        <w:t xml:space="preserve"> </w:t>
      </w:r>
      <w:r>
        <w:rPr>
          <w:iCs/>
          <w:i/>
        </w:rPr>
        <w:t xml:space="preserve">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w:t>
      </w:r>
    </w:p>
    <w:bookmarkEnd w:id="191"/>
    <w:bookmarkStart w:id="193" w:name="ref-Tobler.1970"/>
    <w:p>
      <w:pPr>
        <w:pStyle w:val="Bibliography"/>
      </w:pPr>
      <w:r>
        <w:t xml:space="preserve">Tobler, Waldo R. 1970.</w:t>
      </w:r>
      <w:r>
        <w:t xml:space="preserve"> </w:t>
      </w:r>
      <w:r>
        <w:t xml:space="preserve">“A</w:t>
      </w:r>
      <w:r>
        <w:t xml:space="preserve"> </w:t>
      </w:r>
      <w:r>
        <w:t xml:space="preserve">Computer Movie Simulating Urban Growth</w:t>
      </w:r>
      <w:r>
        <w:t xml:space="preserve"> </w:t>
      </w:r>
      <w:r>
        <w:t xml:space="preserve">in the</w:t>
      </w:r>
      <w:r>
        <w:t xml:space="preserve"> </w:t>
      </w:r>
      <w:r>
        <w:t xml:space="preserve">Detroit Region</w:t>
      </w:r>
      <w:r>
        <w:t xml:space="preserve">.”</w:t>
      </w:r>
      <w:r>
        <w:t xml:space="preserve"> </w:t>
      </w:r>
      <w:r>
        <w:rPr>
          <w:iCs/>
          <w:i/>
        </w:rPr>
        <w:t xml:space="preserve">Economic Geography</w:t>
      </w:r>
      <w:r>
        <w:t xml:space="preserve"> </w:t>
      </w:r>
      <w:r>
        <w:t xml:space="preserve">46: 234–40.</w:t>
      </w:r>
      <w:r>
        <w:t xml:space="preserve"> </w:t>
      </w:r>
      <w:hyperlink r:id="rId192">
        <w:r>
          <w:rPr>
            <w:rStyle w:val="Hyperlink"/>
          </w:rPr>
          <w:t xml:space="preserve">https://doi.org/10.2307/143141</w:t>
        </w:r>
      </w:hyperlink>
      <w:r>
        <w:t xml:space="preserve">.</w:t>
      </w:r>
    </w:p>
    <w:bookmarkEnd w:id="193"/>
    <w:bookmarkStart w:id="195" w:name="ref-Toth.2021"/>
    <w:p>
      <w:pPr>
        <w:pStyle w:val="Bibliography"/>
      </w:pPr>
      <w:r>
        <w:t xml:space="preserve">Tóth, Gergő, Johannes Wachs, Riccardo Di Clemente, Ákos Jakobi, Bence Ságvári, János Kertész, and Balázs Lengyel. 2021.</w:t>
      </w:r>
      <w:r>
        <w:t xml:space="preserve"> </w:t>
      </w:r>
      <w:r>
        <w:t xml:space="preserve">“Inequality Is Rising Where Social Network Segregation Interacts with Urban Topology.”</w:t>
      </w:r>
      <w:r>
        <w:t xml:space="preserve"> </w:t>
      </w:r>
      <w:r>
        <w:rPr>
          <w:iCs/>
          <w:i/>
        </w:rPr>
        <w:t xml:space="preserve">Nature Communications</w:t>
      </w:r>
      <w:r>
        <w:t xml:space="preserve"> </w:t>
      </w:r>
      <w:r>
        <w:t xml:space="preserve">12 (1): 1143.</w:t>
      </w:r>
      <w:r>
        <w:t xml:space="preserve"> </w:t>
      </w:r>
      <w:hyperlink r:id="rId194">
        <w:r>
          <w:rPr>
            <w:rStyle w:val="Hyperlink"/>
          </w:rPr>
          <w:t xml:space="preserve">https://doi.org/10.1038/s41467-021-21465-0</w:t>
        </w:r>
      </w:hyperlink>
      <w:r>
        <w:t xml:space="preserve">.</w:t>
      </w:r>
    </w:p>
    <w:bookmarkEnd w:id="195"/>
    <w:bookmarkStart w:id="196" w:name="ref-Ward.2008"/>
    <w:p>
      <w:pPr>
        <w:pStyle w:val="Bibliography"/>
      </w:pPr>
      <w:r>
        <w:t xml:space="preserve">Ward, Michael Don, and Kristian Skrede Gleditsch. 2008.</w:t>
      </w:r>
      <w:r>
        <w:t xml:space="preserve"> </w:t>
      </w:r>
      <w:r>
        <w:rPr>
          <w:iCs/>
          <w:i/>
        </w:rPr>
        <w:t xml:space="preserve">Spatial</w:t>
      </w:r>
      <w:r>
        <w:rPr>
          <w:iCs/>
          <w:i/>
        </w:rPr>
        <w:t xml:space="preserve"> </w:t>
      </w:r>
      <w:r>
        <w:rPr>
          <w:iCs/>
          <w:i/>
        </w:rPr>
        <w:t xml:space="preserve">Regression Models</w:t>
      </w:r>
      <w:r>
        <w:t xml:space="preserve">. Vol. 155. Quantitative</w:t>
      </w:r>
      <w:r>
        <w:t xml:space="preserve"> </w:t>
      </w:r>
      <w:r>
        <w:t xml:space="preserve">Applications</w:t>
      </w:r>
      <w:r>
        <w:t xml:space="preserve"> </w:t>
      </w:r>
      <w:r>
        <w:t xml:space="preserve">in the</w:t>
      </w:r>
      <w:r>
        <w:t xml:space="preserve"> </w:t>
      </w:r>
      <w:r>
        <w:t xml:space="preserve">Social Sciences</w:t>
      </w:r>
      <w:r>
        <w:t xml:space="preserve">.</w:t>
      </w:r>
      <w:r>
        <w:t xml:space="preserve"> </w:t>
      </w:r>
      <w:r>
        <w:t xml:space="preserve">Thousand Oaks</w:t>
      </w:r>
      <w:r>
        <w:t xml:space="preserve">:</w:t>
      </w:r>
      <w:r>
        <w:t xml:space="preserve"> </w:t>
      </w:r>
      <w:r>
        <w:t xml:space="preserve">Sage</w:t>
      </w:r>
      <w:r>
        <w:t xml:space="preserve">.</w:t>
      </w:r>
    </w:p>
    <w:bookmarkEnd w:id="196"/>
    <w:bookmarkStart w:id="198" w:name="ref-Wiedner.2022"/>
    <w:p>
      <w:pPr>
        <w:pStyle w:val="Bibliography"/>
      </w:pPr>
      <w:r>
        <w:t xml:space="preserve">Wiedner, Jonas, Merlin Schaeffer, and Sarah Carol. 2022.</w:t>
      </w:r>
      <w:r>
        <w:t xml:space="preserve"> </w:t>
      </w:r>
      <w:r>
        <w:t xml:space="preserve">“Ethno-Religious Neighbourhood Infrastructures and the Life Satisfaction of Immigrants and Their Descendants in</w:t>
      </w:r>
      <w:r>
        <w:t xml:space="preserve"> </w:t>
      </w:r>
      <w:r>
        <w:t xml:space="preserve">Germany</w:t>
      </w:r>
      <w:r>
        <w:t xml:space="preserve">.”</w:t>
      </w:r>
      <w:r>
        <w:t xml:space="preserve"> </w:t>
      </w:r>
      <w:r>
        <w:rPr>
          <w:iCs/>
          <w:i/>
        </w:rPr>
        <w:t xml:space="preserve">Urban Studies</w:t>
      </w:r>
      <w:r>
        <w:t xml:space="preserve">, 004209802110664.</w:t>
      </w:r>
      <w:r>
        <w:t xml:space="preserve"> </w:t>
      </w:r>
      <w:hyperlink r:id="rId197">
        <w:r>
          <w:rPr>
            <w:rStyle w:val="Hyperlink"/>
          </w:rPr>
          <w:t xml:space="preserve">https://doi.org/10.1177/00420980211066412</w:t>
        </w:r>
      </w:hyperlink>
      <w:r>
        <w:t xml:space="preserve">.</w:t>
      </w:r>
    </w:p>
    <w:bookmarkEnd w:id="198"/>
    <w:bookmarkStart w:id="200" w:name="ref-Wimpy.2021"/>
    <w:p>
      <w:pPr>
        <w:pStyle w:val="Bibliography"/>
      </w:pPr>
      <w:r>
        <w:t xml:space="preserve">Wimpy, Cameron, Guy D. Whitten, and Laron K. Williams. 2021.</w:t>
      </w:r>
      <w:r>
        <w:t xml:space="preserve"> </w:t>
      </w:r>
      <w:r>
        <w:t xml:space="preserve">“X</w:t>
      </w:r>
      <w:r>
        <w:t xml:space="preserve"> </w:t>
      </w:r>
      <w:r>
        <w:t xml:space="preserve">Marks</w:t>
      </w:r>
      <w:r>
        <w:t xml:space="preserve"> </w:t>
      </w:r>
      <w:r>
        <w:t xml:space="preserve">the</w:t>
      </w:r>
      <w:r>
        <w:t xml:space="preserve"> </w:t>
      </w:r>
      <w:r>
        <w:t xml:space="preserve">Spot</w:t>
      </w:r>
      <w:r>
        <w:t xml:space="preserve">:</w:t>
      </w:r>
      <w:r>
        <w:t xml:space="preserve"> </w:t>
      </w:r>
      <w:r>
        <w:t xml:space="preserve">Unlocking</w:t>
      </w:r>
      <w:r>
        <w:t xml:space="preserve"> </w:t>
      </w:r>
      <w:r>
        <w:t xml:space="preserve">the</w:t>
      </w:r>
      <w:r>
        <w:t xml:space="preserve"> </w:t>
      </w:r>
      <w:r>
        <w:t xml:space="preserve">Treasure</w:t>
      </w:r>
      <w:r>
        <w:t xml:space="preserve"> </w:t>
      </w:r>
      <w:r>
        <w:t xml:space="preserve">of</w:t>
      </w:r>
      <w:r>
        <w:t xml:space="preserve"> </w:t>
      </w:r>
      <w:r>
        <w:t xml:space="preserve">Spatial-X Models</w:t>
      </w:r>
      <w:r>
        <w:t xml:space="preserve">.”</w:t>
      </w:r>
      <w:r>
        <w:t xml:space="preserve"> </w:t>
      </w:r>
      <w:r>
        <w:rPr>
          <w:iCs/>
          <w:i/>
        </w:rPr>
        <w:t xml:space="preserve">The Journal of Politics</w:t>
      </w:r>
      <w:r>
        <w:t xml:space="preserve"> </w:t>
      </w:r>
      <w:r>
        <w:t xml:space="preserve">83 (2): 722–39.</w:t>
      </w:r>
      <w:r>
        <w:t xml:space="preserve"> </w:t>
      </w:r>
      <w:hyperlink r:id="rId199">
        <w:r>
          <w:rPr>
            <w:rStyle w:val="Hyperlink"/>
          </w:rPr>
          <w:t xml:space="preserve">https://doi.org/10.1086/710089</w:t>
        </w:r>
      </w:hyperlink>
      <w:r>
        <w:t xml:space="preserve">.</w:t>
      </w:r>
    </w:p>
    <w:bookmarkEnd w:id="200"/>
    <w:bookmarkStart w:id="201" w:name="ref-Wong.2009"/>
    <w:p>
      <w:pPr>
        <w:pStyle w:val="Bibliography"/>
      </w:pPr>
      <w:r>
        <w:t xml:space="preserve">Wong, David. 2009.</w:t>
      </w:r>
      <w:r>
        <w:t xml:space="preserve"> </w:t>
      </w:r>
      <w:r>
        <w:t xml:space="preserve">“The</w:t>
      </w:r>
      <w:r>
        <w:t xml:space="preserve"> </w:t>
      </w:r>
      <w:r>
        <w:t xml:space="preserve">Modifiable Areal Unit Problem</w:t>
      </w:r>
      <w:r>
        <w:t xml:space="preserve"> </w:t>
      </w:r>
      <w:r>
        <w:t xml:space="preserve">(</w:t>
      </w:r>
      <w:r>
        <w:t xml:space="preserve">MAUP</w:t>
      </w:r>
      <w:r>
        <w:t xml:space="preserve">).”</w:t>
      </w:r>
      <w:r>
        <w:t xml:space="preserve"> </w:t>
      </w:r>
      <w:r>
        <w:t xml:space="preserve">In</w:t>
      </w:r>
      <w:r>
        <w:t xml:space="preserve"> </w:t>
      </w:r>
      <w:r>
        <w:rPr>
          <w:iCs/>
          <w:i/>
        </w:rPr>
        <w:t xml:space="preserve">The</w:t>
      </w:r>
      <w:r>
        <w:rPr>
          <w:iCs/>
          <w:i/>
        </w:rPr>
        <w:t xml:space="preserve"> </w:t>
      </w:r>
      <w:r>
        <w:rPr>
          <w:iCs/>
          <w:i/>
        </w:rPr>
        <w:t xml:space="preserve">Sage Handbook</w:t>
      </w:r>
      <w:r>
        <w:rPr>
          <w:iCs/>
          <w:i/>
        </w:rPr>
        <w:t xml:space="preserve"> </w:t>
      </w:r>
      <w:r>
        <w:rPr>
          <w:iCs/>
          <w:i/>
        </w:rPr>
        <w:t xml:space="preserve">of</w:t>
      </w:r>
      <w:r>
        <w:rPr>
          <w:iCs/>
          <w:i/>
        </w:rPr>
        <w:t xml:space="preserve"> </w:t>
      </w:r>
      <w:r>
        <w:rPr>
          <w:iCs/>
          <w:i/>
        </w:rPr>
        <w:t xml:space="preserve">Spatial Analysis</w:t>
      </w:r>
      <w:r>
        <w:t xml:space="preserve">, edited by A. Stewart Fotheringham and Peter Rogerson, 105–24.</w:t>
      </w:r>
      <w:r>
        <w:t xml:space="preserve"> </w:t>
      </w:r>
      <w:r>
        <w:t xml:space="preserve">Los Angeles and London</w:t>
      </w:r>
      <w:r>
        <w:t xml:space="preserve">:</w:t>
      </w:r>
      <w:r>
        <w:t xml:space="preserve"> </w:t>
      </w:r>
      <w:r>
        <w:t xml:space="preserve">Sage</w:t>
      </w:r>
      <w:r>
        <w:t xml:space="preserve">.</w:t>
      </w:r>
    </w:p>
    <w:bookmarkEnd w:id="201"/>
    <w:bookmarkStart w:id="202" w:name="ref-Wooldridge.2010"/>
    <w:p>
      <w:pPr>
        <w:pStyle w:val="Bibliography"/>
      </w:pPr>
      <w:r>
        <w:t xml:space="preserve">Wooldridge, Jeffrey M. 2010.</w:t>
      </w:r>
      <w:r>
        <w:t xml:space="preserve"> </w:t>
      </w:r>
      <w:r>
        <w:rPr>
          <w:iCs/>
          <w:i/>
        </w:rPr>
        <w:t xml:space="preserve">Econometric</w:t>
      </w:r>
      <w:r>
        <w:rPr>
          <w:iCs/>
          <w:i/>
        </w:rPr>
        <w:t xml:space="preserve"> </w:t>
      </w:r>
      <w:r>
        <w:rPr>
          <w:iCs/>
          <w:i/>
        </w:rPr>
        <w:t xml:space="preserve">Analysis</w:t>
      </w:r>
      <w:r>
        <w:rPr>
          <w:iCs/>
          <w:i/>
        </w:rPr>
        <w:t xml:space="preserve"> </w:t>
      </w:r>
      <w:r>
        <w:rPr>
          <w:iCs/>
          <w:i/>
        </w:rPr>
        <w:t xml:space="preserve">of</w:t>
      </w:r>
      <w:r>
        <w:rPr>
          <w:iCs/>
          <w:i/>
        </w:rPr>
        <w:t xml:space="preserve"> </w:t>
      </w:r>
      <w:r>
        <w:rPr>
          <w:iCs/>
          <w:i/>
        </w:rPr>
        <w:t xml:space="preserve">Cross Section</w:t>
      </w:r>
      <w:r>
        <w:rPr>
          <w:iCs/>
          <w:i/>
        </w:rPr>
        <w:t xml:space="preserve"> </w:t>
      </w:r>
      <w:r>
        <w:rPr>
          <w:iCs/>
          <w:i/>
        </w:rPr>
        <w:t xml:space="preserve">and</w:t>
      </w:r>
      <w:r>
        <w:rPr>
          <w:iCs/>
          <w:i/>
        </w:rPr>
        <w:t xml:space="preserve"> </w:t>
      </w:r>
      <w:r>
        <w:rPr>
          <w:iCs/>
          <w:i/>
        </w:rPr>
        <w:t xml:space="preserve">Panel Data</w:t>
      </w:r>
      <w:r>
        <w:t xml:space="preserve">.</w:t>
      </w:r>
      <w:r>
        <w:t xml:space="preserve"> </w:t>
      </w:r>
      <w:r>
        <w:t xml:space="preserve">Cambridge, Mass.</w:t>
      </w:r>
      <w:r>
        <w:t xml:space="preserve">:</w:t>
      </w:r>
      <w:r>
        <w:t xml:space="preserve"> </w:t>
      </w:r>
      <w:r>
        <w:t xml:space="preserve">MIT Press</w:t>
      </w:r>
      <w:r>
        <w:t xml:space="preserve">.</w:t>
      </w:r>
    </w:p>
    <w:bookmarkEnd w:id="202"/>
    <w:bookmarkStart w:id="204" w:name="ref-Zapatka.2021"/>
    <w:p>
      <w:pPr>
        <w:pStyle w:val="Bibliography"/>
      </w:pPr>
      <w:r>
        <w:t xml:space="preserve">Zapatka, Kasey, and Brenden Beck. 2021.</w:t>
      </w:r>
      <w:r>
        <w:t xml:space="preserve"> </w:t>
      </w:r>
      <w:r>
        <w:t xml:space="preserve">“Does Demand Lead Supply?</w:t>
      </w:r>
      <w:r>
        <w:t xml:space="preserve"> </w:t>
      </w:r>
      <w:r>
        <w:t xml:space="preserve">Gentrifiers</w:t>
      </w:r>
      <w:r>
        <w:t xml:space="preserve"> </w:t>
      </w:r>
      <w:r>
        <w:t xml:space="preserve">and Developers in the Sequence of Gentrification,</w:t>
      </w:r>
      <w:r>
        <w:t xml:space="preserve"> </w:t>
      </w:r>
      <w:r>
        <w:t xml:space="preserve">New York City</w:t>
      </w:r>
      <w:r>
        <w:t xml:space="preserve"> </w:t>
      </w:r>
      <w:r>
        <w:t xml:space="preserve">2009</w:t>
      </w:r>
      <w:r>
        <w:t xml:space="preserve">.”</w:t>
      </w:r>
      <w:r>
        <w:t xml:space="preserve"> </w:t>
      </w:r>
      <w:r>
        <w:rPr>
          <w:iCs/>
          <w:i/>
        </w:rPr>
        <w:t xml:space="preserve">Urban Studies</w:t>
      </w:r>
      <w:r>
        <w:t xml:space="preserve"> </w:t>
      </w:r>
      <w:r>
        <w:t xml:space="preserve">58 (11): 2348–68.</w:t>
      </w:r>
      <w:r>
        <w:t xml:space="preserve"> </w:t>
      </w:r>
      <w:hyperlink r:id="rId203">
        <w:r>
          <w:rPr>
            <w:rStyle w:val="Hyperlink"/>
          </w:rPr>
          <w:t xml:space="preserve">https://doi.org/10.1177/0042098020940596</w:t>
        </w:r>
      </w:hyperlink>
      <w:r>
        <w:t xml:space="preserve">.</w:t>
      </w:r>
    </w:p>
    <w:bookmarkEnd w:id="204"/>
    <w:bookmarkStart w:id="206" w:name="ref-Zoch.2021"/>
    <w:p>
      <w:pPr>
        <w:pStyle w:val="Bibliography"/>
      </w:pPr>
      <w:r>
        <w:t xml:space="preserve">Zoch, Gundula. 2021.</w:t>
      </w:r>
      <w:r>
        <w:t xml:space="preserve"> </w:t>
      </w:r>
      <w:r>
        <w:t xml:space="preserve">“Thirty</w:t>
      </w:r>
      <w:r>
        <w:t xml:space="preserve"> </w:t>
      </w:r>
      <w:r>
        <w:t xml:space="preserve">Years</w:t>
      </w:r>
      <w:r>
        <w:t xml:space="preserve"> </w:t>
      </w:r>
      <w:r>
        <w:t xml:space="preserve">After the</w:t>
      </w:r>
      <w:r>
        <w:t xml:space="preserve"> </w:t>
      </w:r>
      <w:r>
        <w:t xml:space="preserve">Fall</w:t>
      </w:r>
      <w:r>
        <w:t xml:space="preserve"> </w:t>
      </w:r>
      <w:r>
        <w:t xml:space="preserve">of the</w:t>
      </w:r>
      <w:r>
        <w:t xml:space="preserve"> </w:t>
      </w:r>
      <w:r>
        <w:t xml:space="preserve">Berlin Wall</w:t>
      </w:r>
      <w:r>
        <w:t xml:space="preserve"> </w:t>
      </w:r>
      <w:r>
        <w:t xml:space="preserve">and</w:t>
      </w:r>
      <w:r>
        <w:t xml:space="preserve"> </w:t>
      </w:r>
      <w:r>
        <w:t xml:space="preserve">West Germans Still Differ</w:t>
      </w:r>
      <w:r>
        <w:t xml:space="preserve"> </w:t>
      </w:r>
      <w:r>
        <w:t xml:space="preserve">in</w:t>
      </w:r>
      <w:r>
        <w:t xml:space="preserve"> </w:t>
      </w:r>
      <w:r>
        <w:t xml:space="preserve">Their Attitudes</w:t>
      </w:r>
      <w:r>
        <w:t xml:space="preserve"> </w:t>
      </w:r>
      <w:r>
        <w:t xml:space="preserve">to</w:t>
      </w:r>
      <w:r>
        <w:t xml:space="preserve"> </w:t>
      </w:r>
      <w:r>
        <w:t xml:space="preserve">Female Employment</w:t>
      </w:r>
      <w:r>
        <w:t xml:space="preserve"> </w:t>
      </w:r>
      <w:r>
        <w:t xml:space="preserve">and the</w:t>
      </w:r>
      <w:r>
        <w:t xml:space="preserve"> </w:t>
      </w:r>
      <w:r>
        <w:t xml:space="preserve">Division</w:t>
      </w:r>
      <w:r>
        <w:t xml:space="preserve"> </w:t>
      </w:r>
      <w:r>
        <w:t xml:space="preserve">of</w:t>
      </w:r>
      <w:r>
        <w:t xml:space="preserve"> </w:t>
      </w:r>
      <w:r>
        <w:t xml:space="preserve">Housework</w:t>
      </w:r>
      <w:r>
        <w:t xml:space="preserve">?”</w:t>
      </w:r>
      <w:r>
        <w:t xml:space="preserve"> </w:t>
      </w:r>
      <w:r>
        <w:rPr>
          <w:iCs/>
          <w:i/>
        </w:rPr>
        <w:t xml:space="preserve">European Sociological Review</w:t>
      </w:r>
      <w:r>
        <w:t xml:space="preserve"> </w:t>
      </w:r>
      <w:r>
        <w:t xml:space="preserve">37 (5): 731–50.</w:t>
      </w:r>
      <w:r>
        <w:t xml:space="preserve"> </w:t>
      </w:r>
      <w:hyperlink r:id="rId205">
        <w:r>
          <w:rPr>
            <w:rStyle w:val="Hyperlink"/>
          </w:rPr>
          <w:t xml:space="preserve">https://doi.org/10.1093/esr/jcab002</w:t>
        </w:r>
      </w:hyperlink>
      <w:r>
        <w:t xml:space="preserve">.</w:t>
      </w:r>
    </w:p>
    <w:bookmarkEnd w:id="206"/>
    <w:bookmarkEnd w:id="207"/>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Note that SEM assumes no spatial effects, as all the spatial dependences comes from nuisance</w:t>
      </w:r>
    </w:p>
  </w:footnote>
  <w:footnote w:id="46">
    <w:p>
      <w:pPr>
        <w:pStyle w:val="FootnoteText"/>
      </w:pPr>
      <w:r>
        <w:rPr>
          <w:rStyle w:val="FootnoteReference"/>
        </w:rPr>
        <w:footnoteRef/>
      </w:r>
      <w:r>
        <w:t xml:space="preserve"> </w:t>
      </w:r>
      <w:r>
        <w:t xml:space="preserve">A power series of</w:t>
      </w:r>
      <w:r>
        <w:t xml:space="preserve"> </w:t>
      </w:r>
      <m:oMath>
        <m:nary>
          <m:naryPr>
            <m:chr m:val="∑"/>
            <m:limLoc m:val="subSup"/>
            <m:subHide m:val="0"/>
            <m:supHide m:val="0"/>
          </m:naryPr>
          <m:sub>
            <m:r>
              <m:t>k</m:t>
            </m:r>
            <m:r>
              <m:rPr>
                <m:sty m:val="p"/>
              </m:rPr>
              <m:t>=</m:t>
            </m:r>
            <m:r>
              <m:t>0</m:t>
            </m:r>
          </m:sub>
          <m:sup>
            <m:r>
              <m:rPr>
                <m:sty m:val="p"/>
              </m:rPr>
              <m:t>∞</m:t>
            </m:r>
          </m:sup>
          <m:e>
            <m:sSup>
              <m:e>
                <m:r>
                  <m:rPr>
                    <m:sty m:val="b"/>
                  </m:rPr>
                  <m:t>W</m:t>
                </m:r>
              </m:e>
              <m:sup>
                <m:r>
                  <m:t>k</m:t>
                </m:r>
              </m:sup>
            </m:sSup>
          </m:e>
        </m:nary>
      </m:oMath>
      <w:r>
        <w:t xml:space="preserve"> </w:t>
      </w:r>
      <w:r>
        <w:t xml:space="preserve">converges to</w:t>
      </w:r>
      <w:r>
        <w:t xml:space="preserve"> </w:t>
      </w:r>
      <m:oMath>
        <m:sSup>
          <m:e>
            <m:d>
              <m:dPr>
                <m:begChr m:val="("/>
                <m:endChr m:val=")"/>
                <m:sepChr m:val=""/>
                <m:grow/>
              </m:dPr>
              <m:e>
                <m:r>
                  <m:rPr>
                    <m:sty m:val="b"/>
                  </m:rPr>
                  <m:t>I</m:t>
                </m:r>
                <m:r>
                  <m:rPr>
                    <m:sty m:val="p"/>
                  </m:rPr>
                  <m:t>−</m:t>
                </m:r>
                <m:r>
                  <m:rPr>
                    <m:sty m:val="b"/>
                  </m:rPr>
                  <m:t>W</m:t>
                </m:r>
              </m:e>
            </m:d>
          </m:e>
          <m:sup>
            <m:r>
              <m:rPr>
                <m:sty m:val="p"/>
              </m:rPr>
              <m:t>−</m:t>
            </m:r>
            <m:r>
              <m:t>1</m:t>
            </m:r>
          </m:sup>
        </m:sSup>
      </m:oMath>
      <w:r>
        <w:t xml:space="preserve"> </w:t>
      </w:r>
      <w:r>
        <w:t xml:space="preserve">if the maximum absolute eigenvalue of</w:t>
      </w:r>
      <w:r>
        <w:t xml:space="preserve"> </w:t>
      </w:r>
      <m:oMath>
        <m:r>
          <m:rPr>
            <m:sty m:val="b"/>
          </m:rPr>
          <m:t>W</m:t>
        </m:r>
        <m:r>
          <m:rPr>
            <m:sty m:val="p"/>
          </m:rPr>
          <m:t>&lt;</m:t>
        </m:r>
        <m:r>
          <m:t>1</m:t>
        </m:r>
      </m:oMath>
      <w:r>
        <w:t xml:space="preserve">, which is ensured by standardizing</w:t>
      </w:r>
      <w:r>
        <w:t xml:space="preserve"> </w:t>
      </w:r>
      <m:oMath>
        <m:r>
          <m:rPr>
            <m:sty m:val="b"/>
          </m:rPr>
          <m:t>W</m:t>
        </m:r>
      </m:oMath>
      <w:r>
        <w:t xml:space="preserve">.</w:t>
      </w:r>
    </w:p>
  </w:footnote>
  <w:footnote w:id="51">
    <w:p>
      <w:pPr>
        <w:pStyle w:val="FootnoteText"/>
      </w:pPr>
      <w:r>
        <w:rPr>
          <w:rStyle w:val="FootnoteReference"/>
        </w:rPr>
        <w:footnoteRef/>
      </w:r>
      <w:r>
        <w:t xml:space="preserve"> </w:t>
      </w:r>
      <w:r>
        <w:t xml:space="preserve">Tweet on using SLX by J. Wooldridge on Twitter:</w:t>
      </w:r>
      <w:r>
        <w:t xml:space="preserve"> </w:t>
      </w:r>
      <w:hyperlink r:id="rId52">
        <w:r>
          <w:rPr>
            <w:rStyle w:val="Hyperlink"/>
          </w:rPr>
          <w:t xml:space="preserve">https://twitter.com/jmwooldridge/status/1369460526770753537</w:t>
        </w:r>
      </w:hyperlink>
    </w:p>
  </w:footnote>
  <w:footnote w:id="54">
    <w:p>
      <w:pPr>
        <w:pStyle w:val="FootnoteText"/>
      </w:pPr>
      <w:r>
        <w:rPr>
          <w:rStyle w:val="FootnoteReference"/>
        </w:rPr>
        <w:footnoteRef/>
      </w:r>
      <w:r>
        <w:t xml:space="preserve"> </w:t>
      </w:r>
      <w:r>
        <w:t xml:space="preserve">For house prices, see:</w:t>
      </w:r>
      <w:r>
        <w:t xml:space="preserve"> </w:t>
      </w:r>
      <w:hyperlink r:id="rId55">
        <w:r>
          <w:rPr>
            <w:rStyle w:val="Hyperlink"/>
          </w:rPr>
          <w:t xml:space="preserve">https://data.london.gov.uk/dataset/average-house-prices</w:t>
        </w:r>
      </w:hyperlink>
      <w:r>
        <w:t xml:space="preserve">. For London accessibility scores see:</w:t>
      </w:r>
      <w:r>
        <w:t xml:space="preserve"> </w:t>
      </w:r>
      <w:hyperlink r:id="rId56">
        <w:r>
          <w:rPr>
            <w:rStyle w:val="Hyperlink"/>
          </w:rPr>
          <w:t xml:space="preserve">https://data.london.gov.uk/dataset/public-transport-accessibility-levels</w:t>
        </w:r>
      </w:hyperlink>
    </w:p>
  </w:footnote>
  <w:footnote w:id="57">
    <w:p>
      <w:pPr>
        <w:pStyle w:val="FootnoteText"/>
      </w:pPr>
      <w:r>
        <w:rPr>
          <w:rStyle w:val="FootnoteReference"/>
        </w:rPr>
        <w:footnoteRef/>
      </w:r>
      <w:r>
        <w:t xml:space="preserve"> </w:t>
      </w:r>
      <w:r>
        <w:t xml:space="preserve">For UK demographics, see:</w:t>
      </w:r>
      <w:r>
        <w:t xml:space="preserve"> </w:t>
      </w:r>
      <w:hyperlink r:id="rId58">
        <w:r>
          <w:rPr>
            <w:rStyle w:val="Hyperlink"/>
          </w:rPr>
          <w:t xml:space="preserve">https://www.nomisweb.co.uk/sources/census_2011</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82" Target="media/rId82.png" /><Relationship Type="http://schemas.openxmlformats.org/officeDocument/2006/relationships/image" Id="rId63" Target="media/rId63.jpg" /><Relationship Type="http://schemas.openxmlformats.org/officeDocument/2006/relationships/image" Id="rId33" Target="media/rId33.jpg" /><Relationship Type="http://schemas.openxmlformats.org/officeDocument/2006/relationships/image" Id="rId59" Target="media/rId59.jpg" /><Relationship Type="http://schemas.openxmlformats.org/officeDocument/2006/relationships/image" Id="rId26" Target="media/rId26.png" /><Relationship Type="http://schemas.openxmlformats.org/officeDocument/2006/relationships/hyperlink" Id="rId74" Target="https://cran.r-project.org/web/packages/nomisr/vignettes/introduction.html" TargetMode="External" /><Relationship Type="http://schemas.openxmlformats.org/officeDocument/2006/relationships/hyperlink" Id="rId55" Target="https://data.london.gov.uk/dataset/average-house-prices" TargetMode="External" /><Relationship Type="http://schemas.openxmlformats.org/officeDocument/2006/relationships/hyperlink" Id="rId80" Target="https://data.london.gov.uk/dataset/curio-canopy" TargetMode="External" /><Relationship Type="http://schemas.openxmlformats.org/officeDocument/2006/relationships/hyperlink" Id="rId56" Target="https://data.london.gov.uk/dataset/public-transport-accessibility-levels" TargetMode="External" /><Relationship Type="http://schemas.openxmlformats.org/officeDocument/2006/relationships/hyperlink" Id="rId72" Target="https://data.london.gov.uk/dataset/statistical-gis-boundary-files-london" TargetMode="External" /><Relationship Type="http://schemas.openxmlformats.org/officeDocument/2006/relationships/hyperlink" Id="rId127" Target="https://doi.org/10.1002/psp.2327" TargetMode="External" /><Relationship Type="http://schemas.openxmlformats.org/officeDocument/2006/relationships/hyperlink" Id="rId122" Target="https://doi.org/10.1007/978-3-642-40340-8" TargetMode="External" /><Relationship Type="http://schemas.openxmlformats.org/officeDocument/2006/relationships/hyperlink" Id="rId99" Target="https://doi.org/10.1007/s00181-007-0152-3" TargetMode="External" /><Relationship Type="http://schemas.openxmlformats.org/officeDocument/2006/relationships/hyperlink" Id="rId120" Target="https://doi.org/10.1007/s10109-011-0158-4" TargetMode="External" /><Relationship Type="http://schemas.openxmlformats.org/officeDocument/2006/relationships/hyperlink" Id="rId97" Target="https://doi.org/10.1016/0166-0462(95)02111-6" TargetMode="External" /><Relationship Type="http://schemas.openxmlformats.org/officeDocument/2006/relationships/hyperlink" Id="rId135" Target="https://doi.org/10.1016/B978-0-444-59517-1.00003-9" TargetMode="External" /><Relationship Type="http://schemas.openxmlformats.org/officeDocument/2006/relationships/hyperlink" Id="rId145" Target="https://doi.org/10.1016/C2016-0-04332-2" TargetMode="External" /><Relationship Type="http://schemas.openxmlformats.org/officeDocument/2006/relationships/hyperlink" Id="rId125" Target="https://doi.org/10.1016/S0166-0462(03)00002-4" TargetMode="External" /><Relationship Type="http://schemas.openxmlformats.org/officeDocument/2006/relationships/hyperlink" Id="rId176" Target="https://doi.org/10.1016/j.gloenvcha.2018.11.005" TargetMode="External" /><Relationship Type="http://schemas.openxmlformats.org/officeDocument/2006/relationships/hyperlink" Id="rId109" Target="https://doi.org/10.1016/j.gloenvcha.2022.102571" TargetMode="External" /><Relationship Type="http://schemas.openxmlformats.org/officeDocument/2006/relationships/hyperlink" Id="rId168" Target="https://doi.org/10.1016/j.jtrangeo.2017.08.012" TargetMode="External" /><Relationship Type="http://schemas.openxmlformats.org/officeDocument/2006/relationships/hyperlink" Id="rId170" Target="https://doi.org/10.1016/j.regsciurbeco.2008.05.018" TargetMode="External" /><Relationship Type="http://schemas.openxmlformats.org/officeDocument/2006/relationships/hyperlink" Id="rId185" Target="https://doi.org/10.1016/j.ssresearch.2017.11.009" TargetMode="External" /><Relationship Type="http://schemas.openxmlformats.org/officeDocument/2006/relationships/hyperlink" Id="rId116" Target="https://doi.org/10.1017/S0003055422000272" TargetMode="External" /><Relationship Type="http://schemas.openxmlformats.org/officeDocument/2006/relationships/hyperlink" Id="rId172" Target="https://doi.org/10.1017/psrm.2014.40" TargetMode="External" /><Relationship Type="http://schemas.openxmlformats.org/officeDocument/2006/relationships/hyperlink" Id="rId131" Target="https://doi.org/10.1017/psrm.2015.14" TargetMode="External" /><Relationship Type="http://schemas.openxmlformats.org/officeDocument/2006/relationships/hyperlink" Id="rId101" Target="https://doi.org/10.1017/psrm.2018.61" TargetMode="External" /><Relationship Type="http://schemas.openxmlformats.org/officeDocument/2006/relationships/hyperlink" Id="rId147" Target="https://doi.org/10.1023/A:1007707430416" TargetMode="External" /><Relationship Type="http://schemas.openxmlformats.org/officeDocument/2006/relationships/hyperlink" Id="rId194" Target="https://doi.org/10.1038/s41467-021-21465-0" TargetMode="External" /><Relationship Type="http://schemas.openxmlformats.org/officeDocument/2006/relationships/hyperlink" Id="rId141" Target="https://doi.org/10.1038/s41558-021-01263-8" TargetMode="External" /><Relationship Type="http://schemas.openxmlformats.org/officeDocument/2006/relationships/hyperlink" Id="rId158" Target="https://doi.org/10.1038/s41598-020-61077-0" TargetMode="External" /><Relationship Type="http://schemas.openxmlformats.org/officeDocument/2006/relationships/hyperlink" Id="rId164" Target="https://doi.org/10.1073/pnas.1820345116" TargetMode="External" /><Relationship Type="http://schemas.openxmlformats.org/officeDocument/2006/relationships/hyperlink" Id="rId199" Target="https://doi.org/10.1086/710089" TargetMode="External" /><Relationship Type="http://schemas.openxmlformats.org/officeDocument/2006/relationships/hyperlink" Id="rId205" Target="https://doi.org/10.1093/esr/jcab002" TargetMode="External" /><Relationship Type="http://schemas.openxmlformats.org/officeDocument/2006/relationships/hyperlink" Id="rId118" Target="https://doi.org/10.1093/esr/jcac028" TargetMode="External" /><Relationship Type="http://schemas.openxmlformats.org/officeDocument/2006/relationships/hyperlink" Id="rId139" Target="https://doi.org/10.1093/esr/jcad057" TargetMode="External" /><Relationship Type="http://schemas.openxmlformats.org/officeDocument/2006/relationships/hyperlink" Id="rId174" Target="https://doi.org/10.1093/esr/jcx037" TargetMode="External" /><Relationship Type="http://schemas.openxmlformats.org/officeDocument/2006/relationships/hyperlink" Id="rId129" Target="https://doi.org/10.1093/pan/mpm005" TargetMode="External" /><Relationship Type="http://schemas.openxmlformats.org/officeDocument/2006/relationships/hyperlink" Id="rId111" Target="https://doi.org/10.1108/S0731-905320160000037016" TargetMode="External" /><Relationship Type="http://schemas.openxmlformats.org/officeDocument/2006/relationships/hyperlink" Id="rId149" Target="https://doi.org/10.1111/1468-2354.00027" TargetMode="External" /><Relationship Type="http://schemas.openxmlformats.org/officeDocument/2006/relationships/hyperlink" Id="rId103" Target="https://doi.org/10.1111/gean.12319" TargetMode="External" /><Relationship Type="http://schemas.openxmlformats.org/officeDocument/2006/relationships/hyperlink" Id="rId133" Target="https://doi.org/10.1111/j.1467-9787.2012.00760.x" TargetMode="External" /><Relationship Type="http://schemas.openxmlformats.org/officeDocument/2006/relationships/hyperlink" Id="rId113" Target="https://doi.org/10.1111/j.1538-4632.1972.tb00475.x" TargetMode="External" /><Relationship Type="http://schemas.openxmlformats.org/officeDocument/2006/relationships/hyperlink" Id="rId137" Target="https://doi.org/10.1111/jors.12188" TargetMode="External" /><Relationship Type="http://schemas.openxmlformats.org/officeDocument/2006/relationships/hyperlink" Id="rId203" Target="https://doi.org/10.1177/0042098020940596" TargetMode="External" /><Relationship Type="http://schemas.openxmlformats.org/officeDocument/2006/relationships/hyperlink" Id="rId143" Target="https://doi.org/10.1177/00420980211023206" TargetMode="External" /><Relationship Type="http://schemas.openxmlformats.org/officeDocument/2006/relationships/hyperlink" Id="rId197" Target="https://doi.org/10.1177/00420980211066412" TargetMode="External" /><Relationship Type="http://schemas.openxmlformats.org/officeDocument/2006/relationships/hyperlink" Id="rId187" Target="https://doi.org/10.1177/0049124119882467" TargetMode="External" /><Relationship Type="http://schemas.openxmlformats.org/officeDocument/2006/relationships/hyperlink" Id="rId160" Target="https://doi.org/10.1177/00491241231186657" TargetMode="External" /><Relationship Type="http://schemas.openxmlformats.org/officeDocument/2006/relationships/hyperlink" Id="rId183" Target="https://doi.org/10.1177/0081175018796871" TargetMode="External" /><Relationship Type="http://schemas.openxmlformats.org/officeDocument/2006/relationships/hyperlink" Id="rId95" Target="https://doi.org/10.1177/0160017602250972" TargetMode="External" /><Relationship Type="http://schemas.openxmlformats.org/officeDocument/2006/relationships/hyperlink" Id="rId181" Target="https://doi.org/10.1201/9780429459016" TargetMode="External" /><Relationship Type="http://schemas.openxmlformats.org/officeDocument/2006/relationships/hyperlink" Id="rId107" Target="https://doi.org/10.18637/jss.v063.i18" TargetMode="External" /><Relationship Type="http://schemas.openxmlformats.org/officeDocument/2006/relationships/hyperlink" Id="rId192" Target="https://doi.org/10.2307/143141" TargetMode="External" /><Relationship Type="http://schemas.openxmlformats.org/officeDocument/2006/relationships/hyperlink" Id="rId178" Target="https://doi.org/10.2307/2285387" TargetMode="External" /><Relationship Type="http://schemas.openxmlformats.org/officeDocument/2006/relationships/hyperlink" Id="rId162" Target="https://doi.org/10.2307/2298123" TargetMode="External" /><Relationship Type="http://schemas.openxmlformats.org/officeDocument/2006/relationships/hyperlink" Id="rId166" Target="https://doi.org/10.2307/2332142" TargetMode="External" /><Relationship Type="http://schemas.openxmlformats.org/officeDocument/2006/relationships/hyperlink" Id="rId189" Target="https://doi.org/10.31235/osf.io/574uf" TargetMode="External" /><Relationship Type="http://schemas.openxmlformats.org/officeDocument/2006/relationships/hyperlink" Id="rId156" Target="https://doi.org/10.3390/econometrics2040217" TargetMode="External" /><Relationship Type="http://schemas.openxmlformats.org/officeDocument/2006/relationships/hyperlink" Id="rId105" Target="https://doi.org/10.3390/math9111276" TargetMode="External" /><Relationship Type="http://schemas.openxmlformats.org/officeDocument/2006/relationships/hyperlink" Id="rId151" Target="https://doi.org/10.3390/su13073984" TargetMode="External" /><Relationship Type="http://schemas.openxmlformats.org/officeDocument/2006/relationships/hyperlink" Id="rId153" Target="https://dx.doi.org/10.2139/ssrn.2420725" TargetMode="External" /><Relationship Type="http://schemas.openxmlformats.org/officeDocument/2006/relationships/hyperlink" Id="rId81" Target="https://geoportal.statistics.gov.uk/datasets/ons::msoa-dec-2011-population-weighted-centroids-in-england-and-wales/explore" TargetMode="External" /><Relationship Type="http://schemas.openxmlformats.org/officeDocument/2006/relationships/hyperlink" Id="rId52" Target="https://twitter.com/jmwooldridge/status/1369460526770753537" TargetMode="External" /><Relationship Type="http://schemas.openxmlformats.org/officeDocument/2006/relationships/hyperlink" Id="rId58" Target="https://www.nomisweb.co.uk/sources/census_2011" TargetMode="External" /></Relationships>
</file>

<file path=word/_rels/footnotes.xml.rels><?xml version="1.0" encoding="UTF-8"?><Relationships xmlns="http://schemas.openxmlformats.org/package/2006/relationships"><Relationship Type="http://schemas.openxmlformats.org/officeDocument/2006/relationships/hyperlink" Id="rId74" Target="https://cran.r-project.org/web/packages/nomisr/vignettes/introduction.html" TargetMode="External" /><Relationship Type="http://schemas.openxmlformats.org/officeDocument/2006/relationships/hyperlink" Id="rId55" Target="https://data.london.gov.uk/dataset/average-house-prices" TargetMode="External" /><Relationship Type="http://schemas.openxmlformats.org/officeDocument/2006/relationships/hyperlink" Id="rId80" Target="https://data.london.gov.uk/dataset/curio-canopy" TargetMode="External" /><Relationship Type="http://schemas.openxmlformats.org/officeDocument/2006/relationships/hyperlink" Id="rId56" Target="https://data.london.gov.uk/dataset/public-transport-accessibility-levels" TargetMode="External" /><Relationship Type="http://schemas.openxmlformats.org/officeDocument/2006/relationships/hyperlink" Id="rId72" Target="https://data.london.gov.uk/dataset/statistical-gis-boundary-files-london" TargetMode="External" /><Relationship Type="http://schemas.openxmlformats.org/officeDocument/2006/relationships/hyperlink" Id="rId127" Target="https://doi.org/10.1002/psp.2327" TargetMode="External" /><Relationship Type="http://schemas.openxmlformats.org/officeDocument/2006/relationships/hyperlink" Id="rId122" Target="https://doi.org/10.1007/978-3-642-40340-8" TargetMode="External" /><Relationship Type="http://schemas.openxmlformats.org/officeDocument/2006/relationships/hyperlink" Id="rId99" Target="https://doi.org/10.1007/s00181-007-0152-3" TargetMode="External" /><Relationship Type="http://schemas.openxmlformats.org/officeDocument/2006/relationships/hyperlink" Id="rId120" Target="https://doi.org/10.1007/s10109-011-0158-4" TargetMode="External" /><Relationship Type="http://schemas.openxmlformats.org/officeDocument/2006/relationships/hyperlink" Id="rId97" Target="https://doi.org/10.1016/0166-0462(95)02111-6" TargetMode="External" /><Relationship Type="http://schemas.openxmlformats.org/officeDocument/2006/relationships/hyperlink" Id="rId135" Target="https://doi.org/10.1016/B978-0-444-59517-1.00003-9" TargetMode="External" /><Relationship Type="http://schemas.openxmlformats.org/officeDocument/2006/relationships/hyperlink" Id="rId145" Target="https://doi.org/10.1016/C2016-0-04332-2" TargetMode="External" /><Relationship Type="http://schemas.openxmlformats.org/officeDocument/2006/relationships/hyperlink" Id="rId125" Target="https://doi.org/10.1016/S0166-0462(03)00002-4" TargetMode="External" /><Relationship Type="http://schemas.openxmlformats.org/officeDocument/2006/relationships/hyperlink" Id="rId176" Target="https://doi.org/10.1016/j.gloenvcha.2018.11.005" TargetMode="External" /><Relationship Type="http://schemas.openxmlformats.org/officeDocument/2006/relationships/hyperlink" Id="rId109" Target="https://doi.org/10.1016/j.gloenvcha.2022.102571" TargetMode="External" /><Relationship Type="http://schemas.openxmlformats.org/officeDocument/2006/relationships/hyperlink" Id="rId168" Target="https://doi.org/10.1016/j.jtrangeo.2017.08.012" TargetMode="External" /><Relationship Type="http://schemas.openxmlformats.org/officeDocument/2006/relationships/hyperlink" Id="rId170" Target="https://doi.org/10.1016/j.regsciurbeco.2008.05.018" TargetMode="External" /><Relationship Type="http://schemas.openxmlformats.org/officeDocument/2006/relationships/hyperlink" Id="rId185" Target="https://doi.org/10.1016/j.ssresearch.2017.11.009" TargetMode="External" /><Relationship Type="http://schemas.openxmlformats.org/officeDocument/2006/relationships/hyperlink" Id="rId116" Target="https://doi.org/10.1017/S0003055422000272" TargetMode="External" /><Relationship Type="http://schemas.openxmlformats.org/officeDocument/2006/relationships/hyperlink" Id="rId172" Target="https://doi.org/10.1017/psrm.2014.40" TargetMode="External" /><Relationship Type="http://schemas.openxmlformats.org/officeDocument/2006/relationships/hyperlink" Id="rId131" Target="https://doi.org/10.1017/psrm.2015.14" TargetMode="External" /><Relationship Type="http://schemas.openxmlformats.org/officeDocument/2006/relationships/hyperlink" Id="rId101" Target="https://doi.org/10.1017/psrm.2018.61" TargetMode="External" /><Relationship Type="http://schemas.openxmlformats.org/officeDocument/2006/relationships/hyperlink" Id="rId147" Target="https://doi.org/10.1023/A:1007707430416" TargetMode="External" /><Relationship Type="http://schemas.openxmlformats.org/officeDocument/2006/relationships/hyperlink" Id="rId194" Target="https://doi.org/10.1038/s41467-021-21465-0" TargetMode="External" /><Relationship Type="http://schemas.openxmlformats.org/officeDocument/2006/relationships/hyperlink" Id="rId141" Target="https://doi.org/10.1038/s41558-021-01263-8" TargetMode="External" /><Relationship Type="http://schemas.openxmlformats.org/officeDocument/2006/relationships/hyperlink" Id="rId158" Target="https://doi.org/10.1038/s41598-020-61077-0" TargetMode="External" /><Relationship Type="http://schemas.openxmlformats.org/officeDocument/2006/relationships/hyperlink" Id="rId164" Target="https://doi.org/10.1073/pnas.1820345116" TargetMode="External" /><Relationship Type="http://schemas.openxmlformats.org/officeDocument/2006/relationships/hyperlink" Id="rId199" Target="https://doi.org/10.1086/710089" TargetMode="External" /><Relationship Type="http://schemas.openxmlformats.org/officeDocument/2006/relationships/hyperlink" Id="rId205" Target="https://doi.org/10.1093/esr/jcab002" TargetMode="External" /><Relationship Type="http://schemas.openxmlformats.org/officeDocument/2006/relationships/hyperlink" Id="rId118" Target="https://doi.org/10.1093/esr/jcac028" TargetMode="External" /><Relationship Type="http://schemas.openxmlformats.org/officeDocument/2006/relationships/hyperlink" Id="rId139" Target="https://doi.org/10.1093/esr/jcad057" TargetMode="External" /><Relationship Type="http://schemas.openxmlformats.org/officeDocument/2006/relationships/hyperlink" Id="rId174" Target="https://doi.org/10.1093/esr/jcx037" TargetMode="External" /><Relationship Type="http://schemas.openxmlformats.org/officeDocument/2006/relationships/hyperlink" Id="rId129" Target="https://doi.org/10.1093/pan/mpm005" TargetMode="External" /><Relationship Type="http://schemas.openxmlformats.org/officeDocument/2006/relationships/hyperlink" Id="rId111" Target="https://doi.org/10.1108/S0731-905320160000037016" TargetMode="External" /><Relationship Type="http://schemas.openxmlformats.org/officeDocument/2006/relationships/hyperlink" Id="rId149" Target="https://doi.org/10.1111/1468-2354.00027" TargetMode="External" /><Relationship Type="http://schemas.openxmlformats.org/officeDocument/2006/relationships/hyperlink" Id="rId103" Target="https://doi.org/10.1111/gean.12319" TargetMode="External" /><Relationship Type="http://schemas.openxmlformats.org/officeDocument/2006/relationships/hyperlink" Id="rId133" Target="https://doi.org/10.1111/j.1467-9787.2012.00760.x" TargetMode="External" /><Relationship Type="http://schemas.openxmlformats.org/officeDocument/2006/relationships/hyperlink" Id="rId113" Target="https://doi.org/10.1111/j.1538-4632.1972.tb00475.x" TargetMode="External" /><Relationship Type="http://schemas.openxmlformats.org/officeDocument/2006/relationships/hyperlink" Id="rId137" Target="https://doi.org/10.1111/jors.12188" TargetMode="External" /><Relationship Type="http://schemas.openxmlformats.org/officeDocument/2006/relationships/hyperlink" Id="rId203" Target="https://doi.org/10.1177/0042098020940596" TargetMode="External" /><Relationship Type="http://schemas.openxmlformats.org/officeDocument/2006/relationships/hyperlink" Id="rId143" Target="https://doi.org/10.1177/00420980211023206" TargetMode="External" /><Relationship Type="http://schemas.openxmlformats.org/officeDocument/2006/relationships/hyperlink" Id="rId197" Target="https://doi.org/10.1177/00420980211066412" TargetMode="External" /><Relationship Type="http://schemas.openxmlformats.org/officeDocument/2006/relationships/hyperlink" Id="rId187" Target="https://doi.org/10.1177/0049124119882467" TargetMode="External" /><Relationship Type="http://schemas.openxmlformats.org/officeDocument/2006/relationships/hyperlink" Id="rId160" Target="https://doi.org/10.1177/00491241231186657" TargetMode="External" /><Relationship Type="http://schemas.openxmlformats.org/officeDocument/2006/relationships/hyperlink" Id="rId183" Target="https://doi.org/10.1177/0081175018796871" TargetMode="External" /><Relationship Type="http://schemas.openxmlformats.org/officeDocument/2006/relationships/hyperlink" Id="rId95" Target="https://doi.org/10.1177/0160017602250972" TargetMode="External" /><Relationship Type="http://schemas.openxmlformats.org/officeDocument/2006/relationships/hyperlink" Id="rId181" Target="https://doi.org/10.1201/9780429459016" TargetMode="External" /><Relationship Type="http://schemas.openxmlformats.org/officeDocument/2006/relationships/hyperlink" Id="rId107" Target="https://doi.org/10.18637/jss.v063.i18" TargetMode="External" /><Relationship Type="http://schemas.openxmlformats.org/officeDocument/2006/relationships/hyperlink" Id="rId192" Target="https://doi.org/10.2307/143141" TargetMode="External" /><Relationship Type="http://schemas.openxmlformats.org/officeDocument/2006/relationships/hyperlink" Id="rId178" Target="https://doi.org/10.2307/2285387" TargetMode="External" /><Relationship Type="http://schemas.openxmlformats.org/officeDocument/2006/relationships/hyperlink" Id="rId162" Target="https://doi.org/10.2307/2298123" TargetMode="External" /><Relationship Type="http://schemas.openxmlformats.org/officeDocument/2006/relationships/hyperlink" Id="rId166" Target="https://doi.org/10.2307/2332142" TargetMode="External" /><Relationship Type="http://schemas.openxmlformats.org/officeDocument/2006/relationships/hyperlink" Id="rId189" Target="https://doi.org/10.31235/osf.io/574uf" TargetMode="External" /><Relationship Type="http://schemas.openxmlformats.org/officeDocument/2006/relationships/hyperlink" Id="rId156" Target="https://doi.org/10.3390/econometrics2040217" TargetMode="External" /><Relationship Type="http://schemas.openxmlformats.org/officeDocument/2006/relationships/hyperlink" Id="rId105" Target="https://doi.org/10.3390/math9111276" TargetMode="External" /><Relationship Type="http://schemas.openxmlformats.org/officeDocument/2006/relationships/hyperlink" Id="rId151" Target="https://doi.org/10.3390/su13073984" TargetMode="External" /><Relationship Type="http://schemas.openxmlformats.org/officeDocument/2006/relationships/hyperlink" Id="rId153" Target="https://dx.doi.org/10.2139/ssrn.2420725" TargetMode="External" /><Relationship Type="http://schemas.openxmlformats.org/officeDocument/2006/relationships/hyperlink" Id="rId81" Target="https://geoportal.statistics.gov.uk/datasets/ons::msoa-dec-2011-population-weighted-centroids-in-england-and-wales/explore" TargetMode="External" /><Relationship Type="http://schemas.openxmlformats.org/officeDocument/2006/relationships/hyperlink" Id="rId52" Target="https://twitter.com/jmwooldridge/status/1369460526770753537" TargetMode="External" /><Relationship Type="http://schemas.openxmlformats.org/officeDocument/2006/relationships/hyperlink" Id="rId58" Target="https://www.nomisweb.co.uk/sources/census_2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Handbook_Spatial</dc:title>
  <dc:creator>Tobias Rüttenauer</dc:creator>
  <cp:keywords/>
  <dcterms:created xsi:type="dcterms:W3CDTF">2023-11-17T14:47:31Z</dcterms:created>
  <dcterms:modified xsi:type="dcterms:W3CDTF">2023-11-17T14:47:31Z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2025-02-06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