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D01" w:rsidRPr="00AB5D01" w:rsidRDefault="000074A7" w:rsidP="000074A7">
      <w:pPr>
        <w:rPr>
          <w:rFonts w:ascii="Times New Roman" w:hAnsi="Times New Roman" w:cs="Times New Roman"/>
          <w:sz w:val="32"/>
          <w:szCs w:val="32"/>
        </w:rPr>
      </w:pPr>
      <w:r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Title: </w:t>
      </w:r>
      <w:r w:rsidR="000919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Analysis of </w:t>
      </w:r>
      <w:r w:rsidR="00AB5D01"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>Financial Inclusion</w:t>
      </w:r>
      <w:r w:rsidR="000919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</w:t>
      </w:r>
      <w:r w:rsidR="00AB5D01"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 Nigeria </w:t>
      </w:r>
      <w:r w:rsidR="00AB5D01"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Using </w:t>
      </w:r>
      <w:r w:rsidR="000919F9">
        <w:rPr>
          <w:rFonts w:ascii="Times New Roman" w:eastAsia="Times New Roman" w:hAnsi="Times New Roman" w:cs="Times New Roman"/>
          <w:b/>
          <w:bCs/>
          <w:sz w:val="32"/>
          <w:szCs w:val="32"/>
        </w:rPr>
        <w:t>Python Programming Language</w:t>
      </w:r>
    </w:p>
    <w:p w:rsid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analysis, we assess how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various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affect</w:t>
      </w:r>
      <w:r w:rsidR="000E0972">
        <w:rPr>
          <w:rFonts w:ascii="Times New Roman" w:eastAsia="Times New Roman" w:hAnsi="Times New Roman" w:cs="Times New Roman"/>
          <w:sz w:val="24"/>
          <w:szCs w:val="24"/>
        </w:rPr>
        <w:t xml:space="preserve"> financial inclusion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can help us understand the characteristics of 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variables </w:t>
      </w:r>
      <w:r>
        <w:rPr>
          <w:rFonts w:ascii="Times New Roman" w:eastAsia="Times New Roman" w:hAnsi="Times New Roman" w:cs="Times New Roman"/>
          <w:sz w:val="24"/>
          <w:szCs w:val="24"/>
        </w:rPr>
        <w:t>that influences</w:t>
      </w:r>
      <w:r w:rsidR="000E0972">
        <w:rPr>
          <w:rFonts w:ascii="Times New Roman" w:eastAsia="Times New Roman" w:hAnsi="Times New Roman" w:cs="Times New Roman"/>
          <w:sz w:val="24"/>
          <w:szCs w:val="24"/>
        </w:rPr>
        <w:t xml:space="preserve"> access to financial services (</w:t>
      </w:r>
      <w:r w:rsidR="00437860">
        <w:rPr>
          <w:rFonts w:ascii="Times New Roman" w:eastAsia="Times New Roman" w:hAnsi="Times New Roman" w:cs="Times New Roman"/>
          <w:sz w:val="24"/>
          <w:szCs w:val="24"/>
        </w:rPr>
        <w:t>such a</w:t>
      </w:r>
      <w:r w:rsidR="000E0972">
        <w:rPr>
          <w:rFonts w:ascii="Times New Roman" w:eastAsia="Times New Roman" w:hAnsi="Times New Roman" w:cs="Times New Roman"/>
          <w:sz w:val="24"/>
          <w:szCs w:val="24"/>
        </w:rPr>
        <w:t xml:space="preserve">s transactions, digital access, </w:t>
      </w:r>
      <w:r w:rsidR="00437860">
        <w:rPr>
          <w:rFonts w:ascii="Times New Roman" w:eastAsia="Times New Roman" w:hAnsi="Times New Roman" w:cs="Times New Roman"/>
          <w:sz w:val="24"/>
          <w:szCs w:val="24"/>
        </w:rPr>
        <w:t>and credit</w:t>
      </w:r>
      <w:r w:rsidR="000E0972">
        <w:rPr>
          <w:rFonts w:ascii="Times New Roman" w:eastAsia="Times New Roman" w:hAnsi="Times New Roman" w:cs="Times New Roman"/>
          <w:sz w:val="24"/>
          <w:szCs w:val="24"/>
        </w:rPr>
        <w:t xml:space="preserve"> and savings platforms, among others)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economic opportunity among populations.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To analyze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with 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impact for 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financial inclusion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32D5">
        <w:rPr>
          <w:rFonts w:ascii="Times New Roman" w:eastAsia="Times New Roman" w:hAnsi="Times New Roman" w:cs="Times New Roman"/>
          <w:sz w:val="24"/>
          <w:szCs w:val="24"/>
        </w:rPr>
        <w:t>and economic opportunity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:rsidR="00AB5D01" w:rsidRPr="00AB5D01" w:rsidRDefault="000919F9" w:rsidP="00AB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programming </w:t>
      </w:r>
      <w:r w:rsidRPr="000919F9">
        <w:rPr>
          <w:rFonts w:ascii="Times New Roman" w:eastAsia="Times New Roman" w:hAnsi="Times New Roman" w:cs="Times New Roman"/>
          <w:bCs/>
          <w:sz w:val="24"/>
          <w:szCs w:val="24"/>
        </w:rPr>
        <w:t>was used for exp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0919F9">
        <w:rPr>
          <w:rFonts w:ascii="Times New Roman" w:eastAsia="Times New Roman" w:hAnsi="Times New Roman" w:cs="Times New Roman"/>
          <w:bCs/>
          <w:sz w:val="24"/>
          <w:szCs w:val="24"/>
        </w:rPr>
        <w:t>oratory data analysis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AB5D01" w:rsidP="00AB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>: 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were used to interpret and visualize the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importance.</w:t>
      </w:r>
      <w:r w:rsidR="00A05270" w:rsidRPr="00A05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and Implications for Financial Inclusion</w:t>
      </w:r>
      <w:r w:rsidR="005477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Economic Opportunity</w:t>
      </w:r>
    </w:p>
    <w:p w:rsidR="00AB5D01" w:rsidRPr="00AB5D01" w:rsidRDefault="00AB5D01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is a major determinant, </w:t>
      </w:r>
      <w:r w:rsidR="000919F9">
        <w:rPr>
          <w:rFonts w:ascii="Times New Roman" w:eastAsia="Times New Roman" w:hAnsi="Times New Roman" w:cs="Times New Roman"/>
          <w:sz w:val="24"/>
          <w:szCs w:val="24"/>
        </w:rPr>
        <w:t>majority of people within the age groups of 25-34 and 18-24 had the highest number of accounts and are amongst the highest population in the dataset.</w:t>
      </w:r>
    </w:p>
    <w:p w:rsidR="00AB5D01" w:rsidRPr="00AB5D01" w:rsidRDefault="00AB5D01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and financial knowledge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significantly affect inclusion, suggesting education </w:t>
      </w:r>
      <w:r w:rsidR="000919F9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could reduce exclusion.</w:t>
      </w:r>
    </w:p>
    <w:p w:rsidR="000919F9" w:rsidRDefault="00AB5D01" w:rsidP="005F2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9F9">
        <w:rPr>
          <w:rFonts w:ascii="Times New Roman" w:eastAsia="Times New Roman" w:hAnsi="Times New Roman" w:cs="Times New Roman"/>
          <w:b/>
          <w:bCs/>
          <w:sz w:val="24"/>
          <w:szCs w:val="24"/>
        </w:rPr>
        <w:t>Account ownership</w:t>
      </w:r>
      <w:r w:rsidR="000919F9">
        <w:rPr>
          <w:rFonts w:ascii="Times New Roman" w:eastAsia="Times New Roman" w:hAnsi="Times New Roman" w:cs="Times New Roman"/>
          <w:sz w:val="24"/>
          <w:szCs w:val="24"/>
        </w:rPr>
        <w:t>: about 38% of the population have no account, this suggest limitation to access financial services implying that individuals employ informal use for financial transactions.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0E0972">
        <w:rPr>
          <w:rFonts w:ascii="Times New Roman" w:eastAsia="Times New Roman" w:hAnsi="Times New Roman" w:cs="Times New Roman"/>
          <w:sz w:val="24"/>
          <w:szCs w:val="24"/>
        </w:rPr>
        <w:t xml:space="preserve">over 50% of population of 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>individuals with formal bank ac</w:t>
      </w:r>
      <w:r w:rsidR="000E0972">
        <w:rPr>
          <w:rFonts w:ascii="Times New Roman" w:eastAsia="Times New Roman" w:hAnsi="Times New Roman" w:cs="Times New Roman"/>
          <w:sz w:val="24"/>
          <w:szCs w:val="24"/>
        </w:rPr>
        <w:t>counts have more savings and borrowing habits. In addition, about 40% of people with account make up the richest 20% across the income quartile</w:t>
      </w:r>
    </w:p>
    <w:p w:rsidR="00AB5D01" w:rsidRPr="000919F9" w:rsidRDefault="00AB5D01" w:rsidP="005F2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9F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access (internet, mobile)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9F9">
        <w:rPr>
          <w:rFonts w:ascii="Times New Roman" w:eastAsia="Times New Roman" w:hAnsi="Times New Roman" w:cs="Times New Roman"/>
          <w:sz w:val="24"/>
          <w:szCs w:val="24"/>
        </w:rPr>
        <w:t>this also shows that majority of people with formal accounts have made digital payments while people with</w:t>
      </w:r>
      <w:r w:rsidR="006632D5">
        <w:rPr>
          <w:rFonts w:ascii="Times New Roman" w:eastAsia="Times New Roman" w:hAnsi="Times New Roman" w:cs="Times New Roman"/>
          <w:sz w:val="24"/>
          <w:szCs w:val="24"/>
        </w:rPr>
        <w:t xml:space="preserve">out account have not, </w:t>
      </w:r>
      <w:r w:rsidR="000919F9">
        <w:rPr>
          <w:rFonts w:ascii="Times New Roman" w:eastAsia="Times New Roman" w:hAnsi="Times New Roman" w:cs="Times New Roman"/>
          <w:sz w:val="24"/>
          <w:szCs w:val="24"/>
        </w:rPr>
        <w:t>suggesting financial access gap.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 xml:space="preserve"> In addition, about 15% of people without account have access to the internet suggesting barrier with digital financial services for people with no formal account.</w:t>
      </w:r>
    </w:p>
    <w:p w:rsidR="00547762" w:rsidRPr="006B0A23" w:rsidRDefault="00547762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Region </w:t>
      </w:r>
      <w:r w:rsidR="000919F9">
        <w:rPr>
          <w:rFonts w:ascii="Times New Roman" w:eastAsia="Times New Roman" w:hAnsi="Times New Roman" w:cs="Times New Roman"/>
          <w:bCs/>
          <w:sz w:val="24"/>
          <w:szCs w:val="24"/>
        </w:rPr>
        <w:t>population of people with no account in the urban area are higher than their rural counterparts, this maybe as a result of higher population in the urban area.</w:t>
      </w:r>
    </w:p>
    <w:p w:rsidR="006632D5" w:rsidRPr="006632D5" w:rsidRDefault="006632D5" w:rsidP="0066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Gender: </w:t>
      </w:r>
      <w:r w:rsidRPr="006632D5">
        <w:rPr>
          <w:rFonts w:ascii="Times New Roman" w:eastAsia="Times New Roman" w:hAnsi="Times New Roman" w:cs="Times New Roman"/>
          <w:bCs/>
          <w:sz w:val="24"/>
          <w:szCs w:val="24"/>
        </w:rPr>
        <w:t>females are less likely to have an account and more females are out of the workforce unlike their male counterparts</w:t>
      </w:r>
      <w:r w:rsidRPr="006632D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47762" w:rsidRPr="00663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632D5" w:rsidRPr="00B338BE" w:rsidRDefault="006632D5" w:rsidP="00075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Agricultural Payment Receipt: </w:t>
      </w:r>
      <w:r w:rsidRPr="006632D5">
        <w:rPr>
          <w:rFonts w:ascii="Times New Roman" w:eastAsia="Times New Roman" w:hAnsi="Times New Roman" w:cs="Times New Roman"/>
          <w:bCs/>
          <w:sz w:val="24"/>
          <w:szCs w:val="24"/>
        </w:rPr>
        <w:t>about 30%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632D5">
        <w:rPr>
          <w:rFonts w:ascii="Times New Roman" w:eastAsia="Times New Roman" w:hAnsi="Times New Roman" w:cs="Times New Roman"/>
          <w:bCs/>
          <w:sz w:val="24"/>
          <w:szCs w:val="24"/>
        </w:rPr>
        <w:t>of the population of people without account receive agricultural payment suggesting other informal ways for individuals to receive payments.</w:t>
      </w:r>
    </w:p>
    <w:p w:rsidR="006632D5" w:rsidRDefault="006632D5" w:rsidP="00663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E0972" w:rsidRDefault="000E0972" w:rsidP="00663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632D5" w:rsidRPr="006632D5" w:rsidRDefault="00AB5D01" w:rsidP="00663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32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Conclusion</w:t>
      </w:r>
      <w:bookmarkStart w:id="0" w:name="_GoBack"/>
      <w:bookmarkEnd w:id="0"/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This analysis shows that while demographic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 xml:space="preserve">features such as 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>age have a significant influence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>on financial behaviors, other factors such as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access to technology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 xml:space="preserve">and education level also 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>had impacts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 xml:space="preserve">This can help 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olicymakers and financial institutions to better design 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>effective program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>s that will help reduce financial</w:t>
      </w:r>
      <w:r w:rsidR="00B338BE">
        <w:rPr>
          <w:rFonts w:ascii="Times New Roman" w:eastAsia="Times New Roman" w:hAnsi="Times New Roman" w:cs="Times New Roman"/>
          <w:sz w:val="24"/>
          <w:szCs w:val="24"/>
        </w:rPr>
        <w:t xml:space="preserve"> exclusion and address access economic opportunities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AB5D01" w:rsidRPr="00AB5D01" w:rsidRDefault="000074A7" w:rsidP="00AB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financial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awareness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programs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across age groups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0074A7" w:rsidP="00AB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 mobile/digital 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platforms for 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financial services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2D5" w:rsidRPr="00AB5D01" w:rsidRDefault="006632D5" w:rsidP="00AB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initiatives particularly for women for economic opportunity and financial inclusion.</w:t>
      </w:r>
    </w:p>
    <w:p w:rsidR="00AB5D01" w:rsidRDefault="00AB5D01"/>
    <w:sectPr w:rsidR="00AB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65054"/>
    <w:multiLevelType w:val="multilevel"/>
    <w:tmpl w:val="C38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75521"/>
    <w:multiLevelType w:val="multilevel"/>
    <w:tmpl w:val="395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401CD"/>
    <w:multiLevelType w:val="multilevel"/>
    <w:tmpl w:val="85F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2C76B6"/>
    <w:multiLevelType w:val="multilevel"/>
    <w:tmpl w:val="D84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01"/>
    <w:rsid w:val="000074A7"/>
    <w:rsid w:val="000919F9"/>
    <w:rsid w:val="000D5EB6"/>
    <w:rsid w:val="000E0972"/>
    <w:rsid w:val="004100BC"/>
    <w:rsid w:val="004340A7"/>
    <w:rsid w:val="00437860"/>
    <w:rsid w:val="004426A1"/>
    <w:rsid w:val="004578F7"/>
    <w:rsid w:val="00547762"/>
    <w:rsid w:val="006632D5"/>
    <w:rsid w:val="006B0A23"/>
    <w:rsid w:val="00803AE5"/>
    <w:rsid w:val="00A05270"/>
    <w:rsid w:val="00AB5D01"/>
    <w:rsid w:val="00B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025C-086D-4BBE-BD14-6A1F3CCE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D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5D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2025-04-30T06:29:00Z</dcterms:created>
  <dcterms:modified xsi:type="dcterms:W3CDTF">2025-04-30T06:30:00Z</dcterms:modified>
</cp:coreProperties>
</file>