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p14">
  <w:background w:color="FFFFFF" w:themeColor="accent5"/>
  <w:body>
    <w:p w:rsidRPr="00207DB6" w:rsidR="0076449C" w:rsidP="69048D00" w:rsidRDefault="00D8713A" w14:paraId="28509777" w14:textId="0C6985A3">
      <w:pPr>
        <w:rPr>
          <w:rFonts w:ascii="Calibri Light" w:hAnsi="Calibri Light" w:cs="Calibri Light" w:asciiTheme="majorAscii" w:hAnsiTheme="majorAscii" w:cstheme="majorAscii"/>
          <w:sz w:val="2"/>
          <w:szCs w:val="2"/>
        </w:rPr>
      </w:pPr>
      <w:r w:rsidRPr="00207DB6">
        <w:rPr>
          <w:rFonts w:asciiTheme="majorHAnsi" w:hAnsiTheme="majorHAnsi" w:cstheme="majorHAnsi"/>
          <w:noProof/>
          <w:color w:val="3B3B3B" w:themeColor="accent2"/>
          <w:sz w:val="48"/>
          <w:lang w:eastAsia="en-GB"/>
        </w:rPr>
        <w:drawing>
          <wp:anchor distT="0" distB="0" distL="114300" distR="114300" simplePos="0" relativeHeight="251660288" behindDoc="1" locked="0" layoutInCell="1" allowOverlap="1" wp14:anchorId="67BFEF69" wp14:editId="20180A89">
            <wp:simplePos x="0" y="0"/>
            <wp:positionH relativeFrom="page">
              <wp:align>left</wp:align>
            </wp:positionH>
            <wp:positionV relativeFrom="paragraph">
              <wp:posOffset>-605790</wp:posOffset>
            </wp:positionV>
            <wp:extent cx="7557885" cy="2744005"/>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xels-photo-2964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557885" cy="2744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69048D00" w:rsidR="0076449C">
        <w:rPr>
          <w:rFonts w:ascii="Calibri Light" w:hAnsi="Calibri Light" w:cs="Calibri Light" w:asciiTheme="majorAscii" w:hAnsiTheme="majorAscii" w:cstheme="majorAscii"/>
          <w:sz w:val="2"/>
          <w:szCs w:val="2"/>
        </w:rPr>
        <w:t>r</w:t>
      </w:r>
      <w:r w:rsidRPr="69048D00" w:rsidR="0076449C">
        <w:rPr>
          <w:rFonts w:ascii="Calibri Light" w:hAnsi="Calibri Light" w:cs="Calibri Light" w:asciiTheme="majorAscii" w:hAnsiTheme="majorAscii" w:cstheme="majorAscii"/>
          <w:sz w:val="2"/>
          <w:szCs w:val="2"/>
        </w:rPr>
        <w:t>s</w:t>
      </w:r>
    </w:p>
    <w:p w:rsidRPr="006E70AD" w:rsidR="00B6218F" w:rsidP="00213DB6" w:rsidRDefault="000110ED" w14:paraId="36CF6BB9" w14:textId="3EECA86E">
      <w:pPr>
        <w:pStyle w:val="Heading1"/>
        <w:rPr>
          <w:sz w:val="72"/>
        </w:rPr>
      </w:pPr>
      <w:r w:rsidRPr="006E70AD">
        <w:rPr>
          <w:sz w:val="72"/>
        </w:rPr>
        <w:t xml:space="preserve">Kemi </w:t>
      </w:r>
      <w:proofErr w:type="spellStart"/>
      <w:r w:rsidRPr="006E70AD">
        <w:rPr>
          <w:sz w:val="72"/>
        </w:rPr>
        <w:t>Rufai</w:t>
      </w:r>
      <w:proofErr w:type="spellEnd"/>
    </w:p>
    <w:p w:rsidRPr="006E70AD" w:rsidR="00B6218F" w:rsidP="1AD5FA1C" w:rsidRDefault="00803850" w14:paraId="4E647A96" w14:textId="31FC96CD">
      <w:pPr>
        <w:pStyle w:val="Headline"/>
        <w:rPr>
          <w:rStyle w:val="Strong"/>
          <w:rFonts w:ascii="Calibri Light" w:hAnsi="Calibri Light" w:asciiTheme="majorAscii" w:hAnsiTheme="majorAscii"/>
          <w:color w:val="FFFFFF" w:themeColor="accent5" w:themeTint="FF" w:themeShade="FF"/>
          <w:sz w:val="24"/>
          <w:szCs w:val="24"/>
        </w:rPr>
      </w:pPr>
      <w:r w:rsidRPr="1AD5FA1C" w:rsidR="1AD5FA1C">
        <w:rPr>
          <w:rStyle w:val="Strong"/>
          <w:rFonts w:ascii="Calibri Light" w:hAnsi="Calibri Light" w:asciiTheme="majorAscii" w:hAnsiTheme="majorAscii"/>
          <w:color w:val="FFFFFF" w:themeColor="accent5" w:themeTint="FF" w:themeShade="FF"/>
          <w:sz w:val="24"/>
          <w:szCs w:val="24"/>
        </w:rPr>
        <w:t>React Developer</w:t>
      </w:r>
      <w:bookmarkStart w:name="_GoBack" w:id="0"/>
      <w:bookmarkEnd w:id="0"/>
    </w:p>
    <w:tbl>
      <w:tblPr>
        <w:tblStyle w:val="TableGrid"/>
        <w:tblW w:w="388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0" w:type="dxa"/>
          <w:bottom w:w="113" w:type="dxa"/>
          <w:right w:w="0" w:type="dxa"/>
        </w:tblCellMar>
        <w:tblLook w:val="04A0" w:firstRow="1" w:lastRow="0" w:firstColumn="1" w:lastColumn="0" w:noHBand="0" w:noVBand="1"/>
      </w:tblPr>
      <w:tblGrid>
        <w:gridCol w:w="491"/>
        <w:gridCol w:w="4327"/>
        <w:gridCol w:w="476"/>
        <w:gridCol w:w="2836"/>
      </w:tblGrid>
      <w:tr w:rsidRPr="006E70AD" w:rsidR="00207DB6" w:rsidTr="005F7A87" w14:paraId="70156F35" w14:textId="77777777">
        <w:trPr>
          <w:trHeight w:val="264"/>
          <w:jc w:val="center"/>
        </w:trPr>
        <w:tc>
          <w:tcPr>
            <w:tcW w:w="302" w:type="pct"/>
            <w:vAlign w:val="center"/>
          </w:tcPr>
          <w:p w:rsidRPr="006E70AD" w:rsidR="00207DB6" w:rsidP="005F7A87" w:rsidRDefault="00207DB6" w14:paraId="7FBFB949" w14:textId="77777777">
            <w:pPr>
              <w:jc w:val="center"/>
              <w:rPr>
                <w:sz w:val="20"/>
              </w:rPr>
            </w:pPr>
            <w:r w:rsidRPr="006E70AD">
              <w:rPr>
                <w:rFonts w:asciiTheme="minorHAnsi" w:hAnsiTheme="minorHAnsi"/>
                <w:noProof/>
                <w:color w:val="3B3B3B" w:themeColor="accent2"/>
                <w:sz w:val="18"/>
                <w:szCs w:val="20"/>
                <w:lang w:eastAsia="en-GB"/>
              </w:rPr>
              <w:drawing>
                <wp:inline distT="0" distB="0" distL="0" distR="0" wp14:anchorId="7AB78D9F" wp14:editId="6EC11847">
                  <wp:extent cx="198755" cy="198755"/>
                  <wp:effectExtent l="0" t="0" r="0" b="0"/>
                  <wp:docPr id="22" name="Graphic 2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Marker.svg"/>
                          <pic:cNvPicPr/>
                        </pic:nvPicPr>
                        <pic:blipFill>
                          <a:blip r:embed="rId7"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9"/>
                              </a:ext>
                            </a:extLst>
                          </a:blip>
                          <a:stretch>
                            <a:fillRect/>
                          </a:stretch>
                        </pic:blipFill>
                        <pic:spPr>
                          <a:xfrm>
                            <a:off x="0" y="0"/>
                            <a:ext cx="198755" cy="198755"/>
                          </a:xfrm>
                          <a:prstGeom prst="rect">
                            <a:avLst/>
                          </a:prstGeom>
                        </pic:spPr>
                      </pic:pic>
                    </a:graphicData>
                  </a:graphic>
                </wp:inline>
              </w:drawing>
            </w:r>
          </w:p>
        </w:tc>
        <w:tc>
          <w:tcPr>
            <w:tcW w:w="2661" w:type="pct"/>
            <w:vAlign w:val="center"/>
          </w:tcPr>
          <w:p w:rsidRPr="006E70AD" w:rsidR="00207DB6" w:rsidP="00207DB6" w:rsidRDefault="00803850" w14:paraId="79341BD4" w14:textId="1D2DD0EC">
            <w:pPr>
              <w:pStyle w:val="SidebarDetails"/>
              <w:rPr>
                <w:color w:val="FFFFFF" w:themeColor="background2"/>
                <w:sz w:val="20"/>
              </w:rPr>
            </w:pPr>
            <w:r w:rsidRPr="006E70AD">
              <w:rPr>
                <w:color w:val="FFFFFF" w:themeColor="accent5"/>
                <w:sz w:val="20"/>
              </w:rPr>
              <w:t>2 Windsor Road, Enfield, EN3 6RE</w:t>
            </w:r>
          </w:p>
        </w:tc>
        <w:tc>
          <w:tcPr>
            <w:tcW w:w="293" w:type="pct"/>
            <w:vAlign w:val="center"/>
          </w:tcPr>
          <w:p w:rsidRPr="006E70AD" w:rsidR="00207DB6" w:rsidP="005F7A87" w:rsidRDefault="00207DB6" w14:paraId="5F1C8D06" w14:textId="77777777">
            <w:pPr>
              <w:jc w:val="center"/>
              <w:rPr>
                <w:sz w:val="20"/>
              </w:rPr>
            </w:pPr>
            <w:r w:rsidRPr="006E70AD">
              <w:rPr>
                <w:rFonts w:asciiTheme="minorHAnsi" w:hAnsiTheme="minorHAnsi"/>
                <w:noProof/>
                <w:sz w:val="20"/>
                <w:lang w:eastAsia="en-GB"/>
              </w:rPr>
              <w:drawing>
                <wp:inline distT="0" distB="0" distL="0" distR="0" wp14:anchorId="00CD3E07" wp14:editId="5CD14B1D">
                  <wp:extent cx="180000" cy="180000"/>
                  <wp:effectExtent l="0" t="0" r="0" b="0"/>
                  <wp:docPr id="25" name="Graphic 2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provider=MicrosoftIcon&amp;fileName=Link.svg"/>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1"/>
                              </a:ext>
                            </a:extLst>
                          </a:blip>
                          <a:stretch>
                            <a:fillRect/>
                          </a:stretch>
                        </pic:blipFill>
                        <pic:spPr>
                          <a:xfrm>
                            <a:off x="0" y="0"/>
                            <a:ext cx="180000" cy="180000"/>
                          </a:xfrm>
                          <a:prstGeom prst="rect">
                            <a:avLst/>
                          </a:prstGeom>
                        </pic:spPr>
                      </pic:pic>
                    </a:graphicData>
                  </a:graphic>
                </wp:inline>
              </w:drawing>
            </w:r>
          </w:p>
        </w:tc>
        <w:tc>
          <w:tcPr>
            <w:tcW w:w="1744" w:type="pct"/>
            <w:vAlign w:val="center"/>
          </w:tcPr>
          <w:p w:rsidRPr="006E70AD" w:rsidR="00207DB6" w:rsidP="000110ED" w:rsidRDefault="00D8713A" w14:paraId="655B0681" w14:textId="76579184">
            <w:pPr>
              <w:pStyle w:val="SidebarDetails"/>
              <w:rPr>
                <w:color w:val="FFFFFF" w:themeColor="background2"/>
                <w:sz w:val="20"/>
              </w:rPr>
            </w:pPr>
            <w:hyperlink w:history="1" r:id="rId12">
              <w:r w:rsidRPr="006E70AD" w:rsidR="00207DB6">
                <w:rPr>
                  <w:rStyle w:val="Hyperlink"/>
                  <w:sz w:val="20"/>
                </w:rPr>
                <w:t>in/</w:t>
              </w:r>
              <w:proofErr w:type="spellStart"/>
              <w:r w:rsidRPr="006E70AD" w:rsidR="000110ED">
                <w:rPr>
                  <w:rStyle w:val="Hyperlink"/>
                  <w:sz w:val="20"/>
                </w:rPr>
                <w:t>KemiRufai</w:t>
              </w:r>
              <w:proofErr w:type="spellEnd"/>
            </w:hyperlink>
          </w:p>
        </w:tc>
      </w:tr>
      <w:tr w:rsidRPr="006E70AD" w:rsidR="00207DB6" w:rsidTr="005F7A87" w14:paraId="673F11EC" w14:textId="77777777">
        <w:trPr>
          <w:trHeight w:val="264"/>
          <w:jc w:val="center"/>
        </w:trPr>
        <w:tc>
          <w:tcPr>
            <w:tcW w:w="302" w:type="pct"/>
            <w:vAlign w:val="center"/>
          </w:tcPr>
          <w:p w:rsidRPr="006E70AD" w:rsidR="00207DB6" w:rsidP="005F7A87" w:rsidRDefault="00207DB6" w14:paraId="01583720" w14:textId="77777777">
            <w:pPr>
              <w:jc w:val="center"/>
              <w:rPr>
                <w:sz w:val="20"/>
              </w:rPr>
            </w:pPr>
            <w:r w:rsidRPr="006E70AD">
              <w:rPr>
                <w:rFonts w:asciiTheme="minorHAnsi" w:hAnsiTheme="minorHAnsi"/>
                <w:noProof/>
                <w:sz w:val="20"/>
                <w:lang w:eastAsia="en-GB"/>
              </w:rPr>
              <w:drawing>
                <wp:inline distT="0" distB="0" distL="0" distR="0" wp14:anchorId="643B76B2" wp14:editId="584563D4">
                  <wp:extent cx="180000" cy="180000"/>
                  <wp:effectExtent l="0" t="0" r="0" b="0"/>
                  <wp:docPr id="63" name="Graphic 6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provider=MicrosoftIcon&amp;fileName=Envelope.svg"/>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4"/>
                              </a:ext>
                            </a:extLst>
                          </a:blip>
                          <a:stretch>
                            <a:fillRect/>
                          </a:stretch>
                        </pic:blipFill>
                        <pic:spPr>
                          <a:xfrm>
                            <a:off x="0" y="0"/>
                            <a:ext cx="180000" cy="180000"/>
                          </a:xfrm>
                          <a:prstGeom prst="rect">
                            <a:avLst/>
                          </a:prstGeom>
                        </pic:spPr>
                      </pic:pic>
                    </a:graphicData>
                  </a:graphic>
                </wp:inline>
              </w:drawing>
            </w:r>
          </w:p>
        </w:tc>
        <w:tc>
          <w:tcPr>
            <w:tcW w:w="2661" w:type="pct"/>
            <w:vAlign w:val="center"/>
          </w:tcPr>
          <w:p w:rsidRPr="006E70AD" w:rsidR="00207DB6" w:rsidP="00207DB6" w:rsidRDefault="000110ED" w14:paraId="30476546" w14:textId="0EAFE2B4">
            <w:pPr>
              <w:pStyle w:val="SidebarDetails"/>
              <w:rPr>
                <w:rStyle w:val="Strong"/>
                <w:rFonts w:asciiTheme="majorHAnsi" w:hAnsiTheme="majorHAnsi"/>
                <w:color w:val="FFFFFF" w:themeColor="background2"/>
                <w:sz w:val="24"/>
              </w:rPr>
            </w:pPr>
            <w:r w:rsidRPr="006E70AD">
              <w:rPr>
                <w:rStyle w:val="Hyperlink"/>
                <w:color w:val="FFFFFF" w:themeColor="background2"/>
                <w:sz w:val="20"/>
                <w:u w:val="none"/>
              </w:rPr>
              <w:t>rufai@hotmail.co.uk</w:t>
            </w:r>
          </w:p>
        </w:tc>
        <w:tc>
          <w:tcPr>
            <w:tcW w:w="293" w:type="pct"/>
            <w:vAlign w:val="center"/>
          </w:tcPr>
          <w:p w:rsidRPr="006E70AD" w:rsidR="00207DB6" w:rsidP="005F7A87" w:rsidRDefault="00207DB6" w14:paraId="3E04ED12" w14:textId="77777777">
            <w:pPr>
              <w:jc w:val="center"/>
              <w:rPr>
                <w:sz w:val="20"/>
              </w:rPr>
            </w:pPr>
            <w:r w:rsidRPr="006E70AD">
              <w:rPr>
                <w:rFonts w:asciiTheme="minorHAnsi" w:hAnsiTheme="minorHAnsi"/>
                <w:noProof/>
                <w:sz w:val="20"/>
                <w:lang w:eastAsia="en-GB"/>
              </w:rPr>
              <w:drawing>
                <wp:inline distT="0" distB="0" distL="0" distR="0" wp14:anchorId="79139BB2" wp14:editId="0048FA26">
                  <wp:extent cx="180000" cy="180000"/>
                  <wp:effectExtent l="0" t="0" r="0" b="0"/>
                  <wp:docPr id="64" name="Graphic 6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rovider=MicrosoftIcon&amp;fileName=Receiver.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0" y="0"/>
                            <a:ext cx="180000" cy="180000"/>
                          </a:xfrm>
                          <a:prstGeom prst="rect">
                            <a:avLst/>
                          </a:prstGeom>
                        </pic:spPr>
                      </pic:pic>
                    </a:graphicData>
                  </a:graphic>
                </wp:inline>
              </w:drawing>
            </w:r>
          </w:p>
        </w:tc>
        <w:tc>
          <w:tcPr>
            <w:tcW w:w="1744" w:type="pct"/>
            <w:vAlign w:val="center"/>
          </w:tcPr>
          <w:p w:rsidRPr="006E70AD" w:rsidR="00207DB6" w:rsidP="00207DB6" w:rsidRDefault="000110ED" w14:paraId="5E07AB2F" w14:textId="16C4BD6F">
            <w:pPr>
              <w:pStyle w:val="SidebarDetails"/>
              <w:rPr>
                <w:color w:val="FFFFFF" w:themeColor="background2"/>
                <w:sz w:val="20"/>
              </w:rPr>
            </w:pPr>
            <w:r w:rsidRPr="006E70AD">
              <w:rPr>
                <w:color w:val="FFFFFF" w:themeColor="background2"/>
                <w:sz w:val="20"/>
              </w:rPr>
              <w:t>(+44)7539 218 869</w:t>
            </w:r>
          </w:p>
        </w:tc>
      </w:tr>
    </w:tbl>
    <w:p w:rsidRPr="006E70AD" w:rsidR="006E70AD" w:rsidP="006E70AD" w:rsidRDefault="0073248B" w14:paraId="0969A17E" w14:textId="6CA5A74A">
      <w:pPr>
        <w:tabs>
          <w:tab w:val="left" w:pos="3228"/>
          <w:tab w:val="left" w:pos="6724"/>
        </w:tabs>
        <w:rPr>
          <w:rFonts w:asciiTheme="majorHAnsi" w:hAnsiTheme="majorHAnsi" w:cstheme="majorHAnsi"/>
          <w:sz w:val="20"/>
        </w:rPr>
      </w:pPr>
      <w:r w:rsidRPr="006E70AD">
        <w:rPr>
          <w:rFonts w:asciiTheme="majorHAnsi" w:hAnsiTheme="majorHAnsi" w:cstheme="majorHAnsi"/>
          <w:sz w:val="20"/>
        </w:rPr>
        <w:tab/>
      </w:r>
      <w:r w:rsidRPr="006E70AD">
        <w:rPr>
          <w:rFonts w:asciiTheme="majorHAnsi" w:hAnsiTheme="majorHAnsi" w:cstheme="majorHAnsi"/>
          <w:sz w:val="20"/>
        </w:rPr>
        <w:tab/>
      </w:r>
    </w:p>
    <w:p w:rsidRPr="006E70AD" w:rsidR="00543C46" w:rsidP="00207DB6" w:rsidRDefault="00543C46" w14:paraId="3013B517" w14:textId="77777777">
      <w:pPr>
        <w:pStyle w:val="Heading2"/>
        <w:rPr>
          <w:sz w:val="28"/>
        </w:rPr>
      </w:pPr>
      <w:r w:rsidRPr="006E70AD">
        <w:rPr>
          <w:sz w:val="28"/>
        </w:rPr>
        <w:t>Professional Profile</w:t>
      </w:r>
    </w:p>
    <w:p w:rsidR="006E70AD" w:rsidP="43281B6D" w:rsidRDefault="006E70AD" w14:paraId="0582D388" w14:textId="716B4D3B">
      <w:pPr>
        <w:pStyle w:val="Normal"/>
        <w:spacing w:after="0"/>
        <w:jc w:val="both"/>
        <w:rPr>
          <w:rFonts w:ascii="Calibri Light" w:hAnsi="Calibri Light" w:cs="Calibri Light" w:asciiTheme="majorAscii" w:hAnsiTheme="majorAscii" w:cstheme="majorAscii"/>
          <w:sz w:val="20"/>
          <w:szCs w:val="20"/>
        </w:rPr>
      </w:pPr>
      <w:r w:rsidRPr="43281B6D" w:rsidR="43281B6D">
        <w:rPr>
          <w:rFonts w:ascii="Calibri Light" w:hAnsi="Calibri Light" w:cs="Calibri Light" w:asciiTheme="majorAscii" w:hAnsiTheme="majorAscii" w:cstheme="majorAscii"/>
          <w:sz w:val="20"/>
          <w:szCs w:val="20"/>
        </w:rPr>
        <w:t>An innovative thinker with a Masters in International Business who specialises in JavaScript React</w:t>
      </w:r>
      <w:r w:rsidRPr="43281B6D" w:rsidR="43281B6D">
        <w:rPr>
          <w:rFonts w:ascii="Calibri Light" w:hAnsi="Calibri Light" w:cs="Calibri Light" w:asciiTheme="majorAscii" w:hAnsiTheme="majorAscii" w:cstheme="majorAscii"/>
          <w:sz w:val="20"/>
          <w:szCs w:val="20"/>
        </w:rPr>
        <w:t>, SQL</w:t>
      </w:r>
      <w:r w:rsidRPr="43281B6D" w:rsidR="43281B6D">
        <w:rPr>
          <w:rFonts w:ascii="Calibri Light" w:hAnsi="Calibri Light" w:cs="Calibri Light" w:asciiTheme="majorAscii" w:hAnsiTheme="majorAscii" w:cstheme="majorAscii"/>
          <w:sz w:val="20"/>
          <w:szCs w:val="20"/>
        </w:rPr>
        <w:t xml:space="preserve"> and Planning. The founder of </w:t>
      </w:r>
      <w:proofErr w:type="spellStart"/>
      <w:r w:rsidRPr="43281B6D" w:rsidR="43281B6D">
        <w:rPr>
          <w:rFonts w:ascii="Calibri Light" w:hAnsi="Calibri Light" w:cs="Calibri Light" w:asciiTheme="majorAscii" w:hAnsiTheme="majorAscii" w:cstheme="majorAscii"/>
          <w:sz w:val="20"/>
          <w:szCs w:val="20"/>
        </w:rPr>
        <w:t>HerBasics</w:t>
      </w:r>
      <w:proofErr w:type="spellEnd"/>
      <w:r w:rsidRPr="43281B6D" w:rsidR="43281B6D">
        <w:rPr>
          <w:rFonts w:ascii="Calibri Light" w:hAnsi="Calibri Light" w:cs="Calibri Light" w:asciiTheme="majorAscii" w:hAnsiTheme="majorAscii" w:cstheme="majorAscii"/>
          <w:sz w:val="20"/>
          <w:szCs w:val="20"/>
        </w:rPr>
        <w:t xml:space="preserve">, a company which goes into schools to teach girls the basics on adulthood. A motivated problem-solver with aptitude for change management who in her spare time enjoys learning new programming languages and mentoring young people.  </w:t>
      </w:r>
    </w:p>
    <w:p w:rsidR="568E4E73" w:rsidP="568E4E73" w:rsidRDefault="568E4E73" w14:paraId="5A04F86B" w14:textId="6C7817D2">
      <w:pPr>
        <w:pStyle w:val="Normal"/>
        <w:spacing w:after="0"/>
        <w:jc w:val="both"/>
        <w:rPr>
          <w:rFonts w:ascii="Calibri Light" w:hAnsi="Calibri Light" w:cs="Calibri Light" w:asciiTheme="majorAscii" w:hAnsiTheme="majorAscii" w:cstheme="majorAscii"/>
          <w:sz w:val="20"/>
          <w:szCs w:val="20"/>
        </w:rPr>
      </w:pPr>
    </w:p>
    <w:p w:rsidRPr="006E70AD" w:rsidR="000A5822" w:rsidP="31742C20" w:rsidRDefault="00E97352" w14:paraId="4B295105" w14:textId="77777777">
      <w:pPr>
        <w:pStyle w:val="Heading2"/>
        <w:spacing w:after="0"/>
        <w:rPr>
          <w:sz w:val="28"/>
          <w:szCs w:val="28"/>
        </w:rPr>
      </w:pPr>
      <w:r w:rsidRPr="5866CC96" w:rsidR="5866CC96">
        <w:rPr>
          <w:sz w:val="28"/>
          <w:szCs w:val="28"/>
        </w:rPr>
        <w:t>Career Summary</w:t>
      </w:r>
    </w:p>
    <w:tbl>
      <w:tblPr>
        <w:tblStyle w:val="TableGrid1"/>
        <w:tblpPr w:leftFromText="180" w:rightFromText="180" w:vertAnchor="text" w:horzAnchor="page" w:tblpX="1" w:tblpY="29"/>
        <w:tblW w:w="11816" w:type="dxa"/>
        <w:tblBorders>
          <w:top w:val="single" w:color="FFFFFF" w:themeColor="accent5" w:sz="48" w:space="0"/>
          <w:left w:val="none" w:color="auto" w:sz="0" w:space="0"/>
          <w:bottom w:val="single" w:color="FFFFFF" w:themeColor="accent5" w:sz="48" w:space="0"/>
          <w:right w:val="none" w:color="auto" w:sz="0" w:space="0"/>
          <w:insideH w:val="single" w:color="FFFFFF" w:themeColor="accent5" w:sz="48" w:space="0"/>
          <w:insideV w:val="single" w:color="FFFFFF" w:themeColor="accent5" w:sz="48" w:space="0"/>
        </w:tblBorders>
        <w:tblCellMar>
          <w:top w:w="57" w:type="dxa"/>
          <w:left w:w="57" w:type="dxa"/>
          <w:bottom w:w="57" w:type="dxa"/>
          <w:right w:w="113" w:type="dxa"/>
        </w:tblCellMar>
        <w:tblLook w:val="04A0" w:firstRow="1" w:lastRow="0" w:firstColumn="1" w:lastColumn="0" w:noHBand="0" w:noVBand="1"/>
      </w:tblPr>
      <w:tblGrid>
        <w:gridCol w:w="3465"/>
        <w:gridCol w:w="8351"/>
      </w:tblGrid>
      <w:tr w:rsidR="6A31613D" w:rsidTr="02C38CFA" w14:paraId="7FB4C8E8">
        <w:trPr>
          <w:trHeight w:val="305"/>
        </w:trPr>
        <w:tc>
          <w:tcPr>
            <w:tcW w:w="3465" w:type="dxa"/>
            <w:shd w:val="clear" w:color="auto" w:fill="F2F2F2" w:themeFill="accent5" w:themeFillShade="F2"/>
            <w:tcMar/>
          </w:tcPr>
          <w:p w:rsidR="6A31613D" w:rsidP="1AD5FA1C" w:rsidRDefault="6A31613D" w14:paraId="45D71A28" w14:textId="2FC62BAA">
            <w:pPr>
              <w:pStyle w:val="Normal"/>
              <w:bidi w:val="0"/>
              <w:spacing w:before="0" w:beforeAutospacing="off" w:after="0" w:afterAutospacing="off" w:line="259" w:lineRule="auto"/>
              <w:ind w:left="650" w:right="0"/>
              <w:jc w:val="right"/>
              <w:rPr>
                <w:rFonts w:ascii="Calibri" w:hAnsi="Calibri" w:cs="Calibri Light" w:asciiTheme="minorAscii" w:hAnsiTheme="minorAscii" w:cstheme="majorAscii"/>
                <w:smallCaps w:val="1"/>
                <w:color w:val="616161"/>
                <w:sz w:val="20"/>
                <w:szCs w:val="20"/>
              </w:rPr>
            </w:pPr>
            <w:r w:rsidRPr="1AD5FA1C" w:rsidR="1AD5FA1C">
              <w:rPr>
                <w:rFonts w:ascii="Calibri" w:hAnsi="Calibri" w:cs="Calibri Light" w:asciiTheme="minorAscii" w:hAnsiTheme="minorAscii" w:cstheme="majorAscii"/>
                <w:color w:val="606060"/>
                <w:sz w:val="18"/>
                <w:szCs w:val="18"/>
              </w:rPr>
              <w:t>React D</w:t>
            </w:r>
            <w:r w:rsidRPr="1AD5FA1C" w:rsidR="1AD5FA1C">
              <w:rPr>
                <w:rFonts w:ascii="Calibri" w:hAnsi="Calibri" w:cs="Calibri Light" w:asciiTheme="minorAscii" w:hAnsiTheme="minorAscii" w:cstheme="majorAscii"/>
                <w:color w:val="606060"/>
                <w:sz w:val="18"/>
                <w:szCs w:val="18"/>
              </w:rPr>
              <w:t>eveloper</w:t>
            </w:r>
            <w:r>
              <w:br/>
            </w:r>
            <w:r w:rsidRPr="1AD5FA1C" w:rsidR="1AD5FA1C">
              <w:rPr>
                <w:rFonts w:ascii="Calibri" w:hAnsi="Calibri" w:cs="Calibri Light" w:asciiTheme="minorAscii" w:hAnsiTheme="minorAscii" w:cstheme="majorAscii"/>
                <w:smallCaps w:val="1"/>
                <w:color w:val="0C0C0C" w:themeColor="text1" w:themeTint="FF" w:themeShade="FF"/>
                <w:sz w:val="20"/>
                <w:szCs w:val="20"/>
              </w:rPr>
              <w:t>London</w:t>
            </w:r>
          </w:p>
          <w:p w:rsidR="6A31613D" w:rsidP="02C38CFA" w:rsidRDefault="6A31613D" w14:paraId="659BCB84" w14:textId="7D52228F">
            <w:pPr>
              <w:ind w:left="650"/>
              <w:jc w:val="right"/>
              <w:rPr>
                <w:rFonts w:ascii="Calibri Light" w:hAnsi="Calibri Light" w:cs="Calibri Light" w:asciiTheme="majorAscii" w:hAnsiTheme="majorAscii" w:cstheme="majorAscii"/>
                <w:color w:val="606060"/>
                <w:sz w:val="18"/>
                <w:szCs w:val="18"/>
              </w:rPr>
            </w:pPr>
            <w:r w:rsidRPr="02C38CFA" w:rsidR="02C38CFA">
              <w:rPr>
                <w:rFonts w:ascii="Calibri Light" w:hAnsi="Calibri Light" w:cs="Calibri Light" w:asciiTheme="majorAscii" w:hAnsiTheme="majorAscii" w:cstheme="majorAscii"/>
                <w:color w:val="606060"/>
                <w:sz w:val="18"/>
                <w:szCs w:val="18"/>
              </w:rPr>
              <w:t>2019</w:t>
            </w:r>
            <w:r w:rsidRPr="02C38CFA" w:rsidR="02C38CFA">
              <w:rPr>
                <w:rFonts w:ascii="Calibri Light" w:hAnsi="Calibri Light" w:cs="Calibri Light" w:asciiTheme="majorAscii" w:hAnsiTheme="majorAscii" w:cstheme="majorAscii"/>
                <w:color w:val="606060"/>
                <w:sz w:val="18"/>
                <w:szCs w:val="18"/>
              </w:rPr>
              <w:t xml:space="preserve"> - Present</w:t>
            </w:r>
          </w:p>
        </w:tc>
        <w:tc>
          <w:tcPr>
            <w:tcW w:w="8351" w:type="dxa"/>
            <w:shd w:val="clear" w:color="auto" w:fill="auto"/>
            <w:tcMar/>
          </w:tcPr>
          <w:p w:rsidR="6A31613D" w:rsidP="1AD5FA1C" w:rsidRDefault="6A31613D" w14:paraId="12D21159" w14:textId="76240C1E">
            <w:pPr>
              <w:ind w:right="648"/>
              <w:jc w:val="both"/>
              <w:rPr>
                <w:rFonts w:ascii="Calibri Light" w:hAnsi="Calibri Light" w:cs="Calibri Light" w:asciiTheme="majorAscii" w:hAnsiTheme="majorAscii" w:cstheme="majorAscii"/>
                <w:color w:val="606060"/>
              </w:rPr>
            </w:pPr>
            <w:r w:rsidRPr="1AD5FA1C" w:rsidR="1AD5FA1C">
              <w:rPr>
                <w:rFonts w:ascii="Calibri Light" w:hAnsi="Calibri Light" w:cs="Calibri Light" w:asciiTheme="majorAscii" w:hAnsiTheme="majorAscii" w:cstheme="majorAscii"/>
                <w:color w:val="606060"/>
              </w:rPr>
              <w:t>Freelance</w:t>
            </w:r>
            <w:r w:rsidRPr="1AD5FA1C" w:rsidR="1AD5FA1C">
              <w:rPr>
                <w:rFonts w:ascii="Calibri Light" w:hAnsi="Calibri Light" w:cs="Calibri Light" w:asciiTheme="majorAscii" w:hAnsiTheme="majorAscii" w:cstheme="majorAscii"/>
                <w:color w:val="606060"/>
              </w:rPr>
              <w:t xml:space="preserve"> React Developer</w:t>
            </w:r>
          </w:p>
          <w:p w:rsidR="6A31613D" w:rsidP="679FD525" w:rsidRDefault="6A31613D" w14:paraId="29E7885D" w14:textId="40269E4D">
            <w:pPr>
              <w:pStyle w:val="ListParagraph"/>
              <w:numPr>
                <w:ilvl w:val="0"/>
                <w:numId w:val="6"/>
              </w:numPr>
              <w:ind w:right="648"/>
              <w:jc w:val="both"/>
              <w:rPr>
                <w:b w:val="0"/>
                <w:bCs w:val="0"/>
                <w:i w:val="0"/>
                <w:iCs w:val="0"/>
                <w:noProof w:val="0"/>
                <w:color w:val="000000"/>
                <w:sz w:val="20"/>
                <w:szCs w:val="20"/>
                <w:lang w:val="en-GB"/>
              </w:rPr>
            </w:pP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 xml:space="preserve">Web/App development – designing and building websites and apps using React </w:t>
            </w: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 xml:space="preserve">and Node </w:t>
            </w: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as well as building the backend using JSON</w:t>
            </w:r>
          </w:p>
          <w:p w:rsidR="679FD525" w:rsidP="679FD525" w:rsidRDefault="679FD525" w14:paraId="0D86EF98" w14:textId="431B2C83">
            <w:pPr>
              <w:pStyle w:val="ListParagraph"/>
              <w:numPr>
                <w:ilvl w:val="0"/>
                <w:numId w:val="6"/>
              </w:numPr>
              <w:ind w:right="648"/>
              <w:jc w:val="both"/>
              <w:rPr>
                <w:b w:val="0"/>
                <w:bCs w:val="0"/>
                <w:i w:val="0"/>
                <w:iCs w:val="0"/>
                <w:noProof w:val="0"/>
                <w:color w:val="auto"/>
                <w:sz w:val="20"/>
                <w:szCs w:val="20"/>
                <w:lang w:val="en-GB"/>
              </w:rPr>
            </w:pP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Examples of work</w:t>
            </w: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w:t>
            </w: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 xml:space="preserve"> </w:t>
            </w: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https://www.stretchuk.org.uk</w:t>
            </w: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 xml:space="preserve"> &amp; https://www.herbasics.co.uk</w:t>
            </w:r>
          </w:p>
          <w:p w:rsidR="6A31613D" w:rsidP="679FD525" w:rsidRDefault="6A31613D" w14:paraId="0C7290C8" w14:textId="3E82B875">
            <w:pPr>
              <w:pStyle w:val="ListParagraph"/>
              <w:numPr>
                <w:ilvl w:val="0"/>
                <w:numId w:val="6"/>
              </w:numPr>
              <w:ind w:right="648"/>
              <w:jc w:val="both"/>
              <w:rPr>
                <w:b w:val="0"/>
                <w:bCs w:val="0"/>
                <w:i w:val="0"/>
                <w:iCs w:val="0"/>
                <w:noProof w:val="0"/>
                <w:color w:val="000000"/>
                <w:sz w:val="20"/>
                <w:szCs w:val="20"/>
                <w:lang w:val="en-GB"/>
              </w:rPr>
            </w:pPr>
            <w:r w:rsidRPr="679FD525" w:rsidR="679FD525">
              <w:rPr>
                <w:rFonts w:ascii="Calibri Light" w:hAnsi="Calibri Light" w:eastAsia="Calibri Light" w:cs="Calibri Light" w:asciiTheme="majorAscii" w:hAnsiTheme="majorAscii" w:eastAsiaTheme="majorAscii" w:cstheme="majorAscii"/>
                <w:b w:val="0"/>
                <w:bCs w:val="0"/>
                <w:i w:val="0"/>
                <w:iCs w:val="0"/>
                <w:noProof w:val="0"/>
                <w:color w:val="auto"/>
                <w:sz w:val="20"/>
                <w:szCs w:val="20"/>
                <w:lang w:val="en-GB"/>
              </w:rPr>
              <w:t>Upskilling via Udemy - learning new languages and sharpening skills</w:t>
            </w:r>
          </w:p>
        </w:tc>
      </w:tr>
      <w:tr w:rsidR="568E4E73" w:rsidTr="02C38CFA" w14:paraId="58029E49">
        <w:trPr>
          <w:trHeight w:val="305"/>
        </w:trPr>
        <w:tc>
          <w:tcPr>
            <w:tcW w:w="3465" w:type="dxa"/>
            <w:shd w:val="clear" w:color="auto" w:fill="F2F2F2" w:themeFill="accent5" w:themeFillShade="F2"/>
            <w:tcMar/>
          </w:tcPr>
          <w:p w:rsidR="568E4E73" w:rsidP="568E4E73" w:rsidRDefault="568E4E73" w14:paraId="52F2DBF4" w14:textId="7412963D">
            <w:pPr>
              <w:pStyle w:val="Normal"/>
              <w:bidi w:val="0"/>
              <w:spacing w:before="0" w:beforeAutospacing="off" w:after="0" w:afterAutospacing="off" w:line="259" w:lineRule="auto"/>
              <w:ind w:left="650" w:right="0"/>
              <w:jc w:val="right"/>
              <w:rPr>
                <w:rFonts w:ascii="Calibri" w:hAnsi="Calibri" w:cs="Calibri Light" w:asciiTheme="minorAscii" w:hAnsiTheme="minorAscii" w:cstheme="majorAscii"/>
                <w:smallCaps w:val="1"/>
                <w:color w:val="616161"/>
                <w:sz w:val="20"/>
                <w:szCs w:val="20"/>
              </w:rPr>
            </w:pPr>
            <w:r w:rsidRPr="568E4E73" w:rsidR="568E4E73">
              <w:rPr>
                <w:rFonts w:ascii="Calibri" w:hAnsi="Calibri" w:cs="Calibri Light" w:asciiTheme="minorAscii" w:hAnsiTheme="minorAscii" w:cstheme="majorAscii"/>
                <w:color w:val="606060"/>
                <w:sz w:val="18"/>
                <w:szCs w:val="18"/>
              </w:rPr>
              <w:t>Founder</w:t>
            </w:r>
            <w:r>
              <w:br/>
            </w:r>
            <w:r w:rsidRPr="568E4E73" w:rsidR="568E4E73">
              <w:rPr>
                <w:rFonts w:ascii="Calibri" w:hAnsi="Calibri" w:cs="Calibri Light" w:asciiTheme="minorAscii" w:hAnsiTheme="minorAscii" w:cstheme="majorAscii"/>
                <w:smallCaps w:val="1"/>
                <w:color w:val="0C0C0C" w:themeColor="text1" w:themeTint="FF" w:themeShade="FF"/>
                <w:sz w:val="20"/>
                <w:szCs w:val="20"/>
              </w:rPr>
              <w:t>London</w:t>
            </w:r>
          </w:p>
          <w:p w:rsidR="02C38CFA" w:rsidP="02C38CFA" w:rsidRDefault="02C38CFA" w14:paraId="5EB05928" w14:textId="590F017B">
            <w:pPr>
              <w:pStyle w:val="Normal"/>
              <w:ind w:left="650"/>
              <w:jc w:val="right"/>
              <w:rPr>
                <w:rFonts w:ascii="Calibri Light" w:hAnsi="Calibri Light" w:cs="Calibri Light" w:asciiTheme="majorAscii" w:hAnsiTheme="majorAscii" w:cstheme="majorAscii"/>
                <w:color w:val="606060"/>
                <w:sz w:val="18"/>
                <w:szCs w:val="18"/>
              </w:rPr>
            </w:pPr>
            <w:r w:rsidRPr="02C38CFA" w:rsidR="02C38CFA">
              <w:rPr>
                <w:rFonts w:ascii="Calibri Light" w:hAnsi="Calibri Light" w:cs="Calibri Light" w:asciiTheme="majorAscii" w:hAnsiTheme="majorAscii" w:cstheme="majorAscii"/>
                <w:color w:val="0C0C0C" w:themeColor="text1" w:themeTint="FF" w:themeShade="FF"/>
                <w:sz w:val="18"/>
                <w:szCs w:val="18"/>
              </w:rPr>
              <w:t>2019</w:t>
            </w:r>
            <w:r w:rsidRPr="02C38CFA" w:rsidR="02C38CFA">
              <w:rPr>
                <w:rFonts w:ascii="Calibri Light" w:hAnsi="Calibri Light" w:cs="Calibri Light" w:asciiTheme="majorAscii" w:hAnsiTheme="majorAscii" w:cstheme="majorAscii"/>
                <w:color w:val="0C0C0C" w:themeColor="text1" w:themeTint="FF" w:themeShade="FF"/>
                <w:sz w:val="18"/>
                <w:szCs w:val="18"/>
              </w:rPr>
              <w:t xml:space="preserve"> </w:t>
            </w:r>
            <w:r w:rsidRPr="02C38CFA" w:rsidR="02C38CFA">
              <w:rPr>
                <w:rFonts w:ascii="Calibri Light" w:hAnsi="Calibri Light" w:cs="Calibri Light" w:asciiTheme="majorAscii" w:hAnsiTheme="majorAscii" w:cstheme="majorAscii"/>
                <w:color w:val="606060"/>
                <w:sz w:val="18"/>
                <w:szCs w:val="18"/>
              </w:rPr>
              <w:t>- Present</w:t>
            </w:r>
          </w:p>
          <w:p w:rsidR="568E4E73" w:rsidP="568E4E73" w:rsidRDefault="568E4E73" w14:paraId="6E963E6F" w14:textId="19177F0C">
            <w:pPr>
              <w:pStyle w:val="Normal"/>
              <w:spacing w:line="259" w:lineRule="auto"/>
              <w:jc w:val="right"/>
              <w:rPr>
                <w:rFonts w:ascii="Calibri" w:hAnsi="Calibri" w:cs="Calibri Light" w:asciiTheme="minorAscii" w:hAnsiTheme="minorAscii" w:cstheme="majorAscii"/>
                <w:color w:val="606060"/>
                <w:sz w:val="18"/>
                <w:szCs w:val="18"/>
              </w:rPr>
            </w:pPr>
          </w:p>
        </w:tc>
        <w:tc>
          <w:tcPr>
            <w:tcW w:w="8351" w:type="dxa"/>
            <w:shd w:val="clear" w:color="auto" w:fill="auto"/>
            <w:tcMar/>
          </w:tcPr>
          <w:p w:rsidR="568E4E73" w:rsidP="568E4E73" w:rsidRDefault="568E4E73" w14:paraId="49405CDA" w14:textId="135788D1">
            <w:pPr>
              <w:pStyle w:val="Normal"/>
              <w:bidi w:val="0"/>
              <w:spacing w:before="0" w:beforeAutospacing="off" w:after="0" w:afterAutospacing="off" w:line="259" w:lineRule="auto"/>
              <w:ind w:left="0" w:right="648"/>
              <w:jc w:val="both"/>
            </w:pPr>
            <w:r w:rsidRPr="568E4E73" w:rsidR="568E4E73">
              <w:rPr>
                <w:rFonts w:ascii="Calibri Light" w:hAnsi="Calibri Light" w:cs="Calibri Light" w:asciiTheme="majorAscii" w:hAnsiTheme="majorAscii" w:cstheme="majorAscii"/>
                <w:color w:val="606060"/>
              </w:rPr>
              <w:t>HerBasics</w:t>
            </w:r>
          </w:p>
          <w:p w:rsidR="568E4E73" w:rsidP="568E4E73" w:rsidRDefault="568E4E73" w14:paraId="40F89151" w14:textId="56604576">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568E4E73" w:rsidR="568E4E73">
              <w:rPr>
                <w:rFonts w:ascii="Calibri Light" w:hAnsi="Calibri Light" w:cs="Calibri Light" w:asciiTheme="majorAscii" w:hAnsiTheme="majorAscii" w:cstheme="majorAscii"/>
                <w:sz w:val="20"/>
                <w:szCs w:val="20"/>
              </w:rPr>
              <w:t>HerBasics</w:t>
            </w:r>
            <w:r w:rsidRPr="568E4E73" w:rsidR="568E4E73">
              <w:rPr>
                <w:rFonts w:ascii="Calibri Light" w:hAnsi="Calibri Light" w:cs="Calibri Light" w:asciiTheme="majorAscii" w:hAnsiTheme="majorAscii" w:cstheme="majorAscii"/>
                <w:sz w:val="20"/>
                <w:szCs w:val="20"/>
              </w:rPr>
              <w:t xml:space="preserve"> is an organisation which goes into schools to teach girls about the basics of adulting. </w:t>
            </w:r>
          </w:p>
          <w:p w:rsidR="568E4E73" w:rsidP="568E4E73" w:rsidRDefault="568E4E73" w14:paraId="37799771" w14:textId="22848066">
            <w:pPr>
              <w:numPr>
                <w:ilvl w:val="0"/>
                <w:numId w:val="6"/>
              </w:numPr>
              <w:spacing w:line="259" w:lineRule="auto"/>
              <w:ind w:right="648"/>
              <w:jc w:val="both"/>
              <w:rPr>
                <w:sz w:val="20"/>
                <w:szCs w:val="20"/>
              </w:rPr>
            </w:pPr>
            <w:r w:rsidRPr="568E4E73" w:rsidR="568E4E73">
              <w:rPr>
                <w:rFonts w:ascii="Calibri Light" w:hAnsi="Calibri Light" w:cs="Calibri Light" w:asciiTheme="majorAscii" w:hAnsiTheme="majorAscii" w:cstheme="majorAscii"/>
                <w:sz w:val="20"/>
                <w:szCs w:val="20"/>
              </w:rPr>
              <w:t>Managing sponsors and clients whilst organising the logistics and curriculum.</w:t>
            </w:r>
          </w:p>
          <w:p w:rsidR="568E4E73" w:rsidP="568E4E73" w:rsidRDefault="568E4E73" w14:paraId="33D63AD1" w14:textId="3EF05DE0">
            <w:pPr>
              <w:pStyle w:val="Normal"/>
              <w:jc w:val="both"/>
              <w:rPr>
                <w:rFonts w:ascii="Calibri Light" w:hAnsi="Calibri Light" w:cs="Calibri Light" w:asciiTheme="majorAscii" w:hAnsiTheme="majorAscii" w:cstheme="majorAscii"/>
                <w:color w:val="606060"/>
              </w:rPr>
            </w:pPr>
          </w:p>
        </w:tc>
      </w:tr>
      <w:tr w:rsidRPr="006E70AD" w:rsidR="00CF72A3" w:rsidTr="02C38CFA" w14:paraId="52741F19" w14:textId="77777777">
        <w:trPr>
          <w:trHeight w:val="305"/>
        </w:trPr>
        <w:tc>
          <w:tcPr>
            <w:tcW w:w="3465" w:type="dxa"/>
            <w:shd w:val="clear" w:color="auto" w:fill="F2F2F2" w:themeFill="accent5" w:themeFillShade="F2"/>
            <w:tcMar/>
          </w:tcPr>
          <w:p w:rsidRPr="006E70AD" w:rsidR="00CF72A3" w:rsidP="6A31613D" w:rsidRDefault="00526689" w14:paraId="3A509970" w14:textId="710EBCFE">
            <w:pPr>
              <w:ind w:left="0"/>
              <w:jc w:val="right"/>
              <w:rPr>
                <w:rFonts w:ascii="Calibri" w:hAnsi="Calibri" w:cs="Calibri Light" w:asciiTheme="minorAscii" w:hAnsiTheme="minorAscii" w:cstheme="majorAscii"/>
                <w:smallCaps w:val="1"/>
                <w:color w:val="616161"/>
                <w:sz w:val="20"/>
                <w:szCs w:val="20"/>
              </w:rPr>
            </w:pPr>
            <w:r w:rsidRPr="6A31613D" w:rsidR="6A31613D">
              <w:rPr>
                <w:rFonts w:ascii="Calibri" w:hAnsi="Calibri" w:cs="Calibri Light" w:asciiTheme="minorAscii" w:hAnsiTheme="minorAscii" w:cstheme="majorAscii"/>
                <w:color w:val="606060"/>
                <w:sz w:val="18"/>
                <w:szCs w:val="18"/>
              </w:rPr>
              <w:t>Merchandising Co-ordinator</w:t>
            </w:r>
            <w:r>
              <w:br/>
            </w:r>
            <w:r w:rsidRPr="6A31613D" w:rsidR="6A31613D">
              <w:rPr>
                <w:rFonts w:ascii="Calibri" w:hAnsi="Calibri" w:cs="Calibri Light" w:asciiTheme="minorAscii" w:hAnsiTheme="minorAscii" w:cstheme="majorAscii"/>
                <w:smallCaps w:val="1"/>
                <w:color w:val="858585" w:themeColor="text1" w:themeTint="7F" w:themeShade="FF"/>
                <w:sz w:val="20"/>
                <w:szCs w:val="20"/>
              </w:rPr>
              <w:t>London</w:t>
            </w:r>
          </w:p>
          <w:p w:rsidRPr="006E70AD" w:rsidR="00CF72A3" w:rsidP="00526689" w:rsidRDefault="00526689" w14:paraId="411B33C8" w14:textId="2FC5DE85">
            <w:pPr>
              <w:ind w:left="650"/>
              <w:jc w:val="right"/>
              <w:rPr>
                <w:rFonts w:asciiTheme="majorHAnsi" w:hAnsiTheme="majorHAnsi" w:cstheme="majorHAnsi"/>
                <w:color w:val="606060" w:themeColor="text1" w:themeTint="A6"/>
                <w:sz w:val="18"/>
              </w:rPr>
            </w:pPr>
            <w:r w:rsidRPr="006E70AD">
              <w:rPr>
                <w:rFonts w:asciiTheme="majorHAnsi" w:hAnsiTheme="majorHAnsi" w:cstheme="majorHAnsi"/>
                <w:color w:val="606060" w:themeColor="text1" w:themeTint="A6"/>
                <w:sz w:val="18"/>
              </w:rPr>
              <w:t>2018 – 2019</w:t>
            </w:r>
          </w:p>
        </w:tc>
        <w:tc>
          <w:tcPr>
            <w:tcW w:w="8351" w:type="dxa"/>
            <w:shd w:val="clear" w:color="auto" w:fill="auto"/>
            <w:tcMar/>
          </w:tcPr>
          <w:p w:rsidRPr="006E70AD" w:rsidR="00CF72A3" w:rsidP="00CF72A3" w:rsidRDefault="00526689" w14:paraId="4B9E4E2E" w14:textId="20C78130">
            <w:pPr>
              <w:ind w:right="648"/>
              <w:jc w:val="both"/>
              <w:rPr>
                <w:rFonts w:asciiTheme="majorHAnsi" w:hAnsiTheme="majorHAnsi" w:cstheme="majorHAnsi"/>
              </w:rPr>
            </w:pPr>
            <w:r w:rsidRPr="006E70AD">
              <w:rPr>
                <w:rFonts w:asciiTheme="majorHAnsi" w:hAnsiTheme="majorHAnsi" w:cstheme="majorHAnsi"/>
                <w:color w:val="606060" w:themeColor="text1" w:themeTint="A6"/>
              </w:rPr>
              <w:t>Houzz</w:t>
            </w:r>
          </w:p>
          <w:p w:rsidR="05B484A5" w:rsidP="05B484A5" w:rsidRDefault="05B484A5" w14:paraId="4C947085" w14:textId="5FEC303A">
            <w:pPr>
              <w:pStyle w:val="Normal"/>
              <w:numPr>
                <w:ilvl w:val="0"/>
                <w:numId w:val="6"/>
              </w:numPr>
              <w:bidi w:val="0"/>
              <w:spacing w:before="0" w:beforeAutospacing="off" w:after="0" w:afterAutospacing="off" w:line="259" w:lineRule="auto"/>
              <w:ind w:left="0" w:right="648"/>
              <w:jc w:val="both"/>
              <w:rPr>
                <w:sz w:val="20"/>
                <w:szCs w:val="20"/>
              </w:rPr>
            </w:pPr>
            <w:r w:rsidRPr="05B484A5" w:rsidR="05B484A5">
              <w:rPr>
                <w:rFonts w:ascii="Calibri Light" w:hAnsi="Calibri Light" w:cs="Calibri Light" w:asciiTheme="majorAscii" w:hAnsiTheme="majorAscii" w:cstheme="majorAscii"/>
                <w:sz w:val="20"/>
                <w:szCs w:val="20"/>
              </w:rPr>
              <w:t xml:space="preserve">Securing and developing strategic </w:t>
            </w:r>
            <w:r w:rsidRPr="05B484A5" w:rsidR="05B484A5">
              <w:rPr>
                <w:rFonts w:ascii="Calibri Light" w:hAnsi="Calibri Light" w:cs="Calibri Light" w:asciiTheme="majorAscii" w:hAnsiTheme="majorAscii" w:cstheme="majorAscii"/>
                <w:sz w:val="20"/>
                <w:szCs w:val="20"/>
              </w:rPr>
              <w:t xml:space="preserve">relationships </w:t>
            </w:r>
            <w:r w:rsidRPr="05B484A5" w:rsidR="05B484A5">
              <w:rPr>
                <w:rFonts w:ascii="Calibri Light" w:hAnsi="Calibri Light" w:cs="Calibri Light" w:asciiTheme="majorAscii" w:hAnsiTheme="majorAscii" w:cstheme="majorAscii"/>
                <w:sz w:val="20"/>
                <w:szCs w:val="20"/>
              </w:rPr>
              <w:t>in order grow revenue</w:t>
            </w:r>
          </w:p>
          <w:p w:rsidR="05B484A5" w:rsidP="1AD5FA1C" w:rsidRDefault="05B484A5" w14:paraId="3FF0422D" w14:textId="16898029">
            <w:pPr>
              <w:pStyle w:val="Normal"/>
              <w:numPr>
                <w:ilvl w:val="0"/>
                <w:numId w:val="6"/>
              </w:numPr>
              <w:bidi w:val="0"/>
              <w:spacing w:before="0" w:beforeAutospacing="off" w:after="0" w:afterAutospacing="off" w:line="259" w:lineRule="auto"/>
              <w:ind w:left="0" w:right="648"/>
              <w:jc w:val="both"/>
              <w:rPr>
                <w:sz w:val="20"/>
                <w:szCs w:val="20"/>
              </w:rPr>
            </w:pPr>
            <w:r w:rsidRPr="1AD5FA1C" w:rsidR="1AD5FA1C">
              <w:rPr>
                <w:rFonts w:ascii="Calibri Light" w:hAnsi="Calibri Light" w:cs="Calibri Light" w:asciiTheme="majorAscii" w:hAnsiTheme="majorAscii" w:cstheme="majorAscii"/>
                <w:sz w:val="20"/>
                <w:szCs w:val="20"/>
              </w:rPr>
              <w:t>Change management – Mapping and designing processes to implement in the SQL system. Became the bridge between the developers and merchandising and buying teams</w:t>
            </w:r>
          </w:p>
          <w:p w:rsidRPr="006E70AD" w:rsidR="00F75B11" w:rsidP="69048D00" w:rsidRDefault="00526689" w14:paraId="132A2257" w14:textId="4270EB4D">
            <w:pPr>
              <w:numPr>
                <w:ilvl w:val="0"/>
                <w:numId w:val="6"/>
              </w:numPr>
              <w:ind w:right="648"/>
              <w:jc w:val="both"/>
              <w:rPr>
                <w:rFonts w:ascii="Calibri Light" w:hAnsi="Calibri Light" w:cs="Calibri Light" w:asciiTheme="majorAscii" w:hAnsiTheme="majorAscii" w:cstheme="majorAscii"/>
                <w:sz w:val="20"/>
                <w:szCs w:val="20"/>
              </w:rPr>
            </w:pPr>
            <w:r w:rsidRPr="69048D00" w:rsidR="69048D00">
              <w:rPr>
                <w:rFonts w:ascii="Calibri Light" w:hAnsi="Calibri Light" w:cs="Calibri Light" w:asciiTheme="majorAscii" w:hAnsiTheme="majorAscii" w:cstheme="majorAscii"/>
                <w:sz w:val="20"/>
                <w:szCs w:val="20"/>
              </w:rPr>
              <w:t>Trained new recruits to implement merchandise standards and policies.</w:t>
            </w:r>
          </w:p>
        </w:tc>
      </w:tr>
      <w:tr w:rsidRPr="006E70AD" w:rsidR="00CF72A3" w:rsidTr="02C38CFA" w14:paraId="3BCCC1F0" w14:textId="77777777">
        <w:trPr>
          <w:trHeight w:val="305"/>
        </w:trPr>
        <w:tc>
          <w:tcPr>
            <w:tcW w:w="3465" w:type="dxa"/>
            <w:shd w:val="clear" w:color="auto" w:fill="F2F2F2" w:themeFill="accent5" w:themeFillShade="F2"/>
            <w:tcMar/>
          </w:tcPr>
          <w:p w:rsidRPr="006E70AD" w:rsidR="00CF72A3" w:rsidP="00CF72A3" w:rsidRDefault="004420DE" w14:paraId="4BD9E476" w14:textId="0757E85D">
            <w:pPr>
              <w:ind w:left="650"/>
              <w:jc w:val="right"/>
              <w:rPr>
                <w:rFonts w:asciiTheme="minorHAnsi" w:hAnsiTheme="minorHAnsi" w:cstheme="majorHAnsi"/>
                <w:smallCaps/>
                <w:color w:val="616161" w:themeColor="text1" w:themeTint="A5"/>
                <w:sz w:val="20"/>
              </w:rPr>
            </w:pPr>
            <w:r w:rsidRPr="006E70AD">
              <w:rPr>
                <w:rFonts w:asciiTheme="minorHAnsi" w:hAnsiTheme="minorHAnsi" w:cstheme="majorHAnsi"/>
                <w:color w:val="606060" w:themeColor="text1" w:themeTint="A6"/>
                <w:sz w:val="18"/>
                <w:szCs w:val="20"/>
              </w:rPr>
              <w:t>Merchandising Admin Assistant</w:t>
            </w:r>
            <w:r w:rsidRPr="006E70AD" w:rsidR="00CF72A3">
              <w:rPr>
                <w:rFonts w:asciiTheme="minorHAnsi" w:hAnsiTheme="minorHAnsi" w:cstheme="majorHAnsi"/>
                <w:color w:val="606060" w:themeColor="text1" w:themeTint="A6"/>
                <w:sz w:val="24"/>
              </w:rPr>
              <w:br/>
            </w:r>
            <w:r w:rsidRPr="006E70AD">
              <w:rPr>
                <w:rFonts w:asciiTheme="minorHAnsi" w:hAnsiTheme="minorHAnsi" w:cstheme="majorHAnsi"/>
                <w:smallCaps/>
                <w:color w:val="858585" w:themeColor="accent1"/>
                <w:sz w:val="20"/>
              </w:rPr>
              <w:t>London</w:t>
            </w:r>
          </w:p>
          <w:p w:rsidRPr="006E70AD" w:rsidR="00CF72A3" w:rsidP="00CF72A3" w:rsidRDefault="004420DE" w14:paraId="011E6FAB" w14:textId="0476F814">
            <w:pPr>
              <w:ind w:left="650"/>
              <w:jc w:val="right"/>
              <w:rPr>
                <w:rFonts w:asciiTheme="majorHAnsi" w:hAnsiTheme="majorHAnsi" w:cstheme="majorHAnsi"/>
                <w:color w:val="606060" w:themeColor="text1" w:themeTint="A6"/>
                <w:sz w:val="18"/>
              </w:rPr>
            </w:pPr>
            <w:r w:rsidRPr="006E70AD">
              <w:rPr>
                <w:rFonts w:asciiTheme="majorHAnsi" w:hAnsiTheme="majorHAnsi" w:cstheme="majorHAnsi"/>
                <w:color w:val="606060" w:themeColor="text1" w:themeTint="A6"/>
                <w:sz w:val="18"/>
              </w:rPr>
              <w:t>2017</w:t>
            </w:r>
            <w:r w:rsidRPr="006E70AD" w:rsidR="00CF72A3">
              <w:rPr>
                <w:rFonts w:asciiTheme="majorHAnsi" w:hAnsiTheme="majorHAnsi" w:cstheme="majorHAnsi"/>
                <w:color w:val="606060" w:themeColor="text1" w:themeTint="A6"/>
                <w:sz w:val="18"/>
              </w:rPr>
              <w:t xml:space="preserve"> –</w:t>
            </w:r>
            <w:r w:rsidRPr="006E70AD">
              <w:rPr>
                <w:rFonts w:asciiTheme="majorHAnsi" w:hAnsiTheme="majorHAnsi" w:cstheme="majorHAnsi"/>
                <w:color w:val="606060" w:themeColor="text1" w:themeTint="A6"/>
                <w:sz w:val="18"/>
              </w:rPr>
              <w:t xml:space="preserve"> 2018</w:t>
            </w:r>
          </w:p>
        </w:tc>
        <w:tc>
          <w:tcPr>
            <w:tcW w:w="8351" w:type="dxa"/>
            <w:shd w:val="clear" w:color="auto" w:fill="auto"/>
            <w:tcMar/>
          </w:tcPr>
          <w:p w:rsidRPr="006E70AD" w:rsidR="00CF72A3" w:rsidP="00CF72A3" w:rsidRDefault="004420DE" w14:paraId="07AE9CB6" w14:textId="31B6AE4A">
            <w:pPr>
              <w:ind w:right="648"/>
              <w:jc w:val="both"/>
              <w:rPr>
                <w:rFonts w:asciiTheme="majorHAnsi" w:hAnsiTheme="majorHAnsi" w:cstheme="majorHAnsi"/>
              </w:rPr>
            </w:pPr>
            <w:r w:rsidRPr="006E70AD">
              <w:rPr>
                <w:rFonts w:asciiTheme="majorHAnsi" w:hAnsiTheme="majorHAnsi" w:cstheme="majorHAnsi"/>
                <w:color w:val="606060" w:themeColor="text1" w:themeTint="A6"/>
              </w:rPr>
              <w:t>Topshop</w:t>
            </w:r>
          </w:p>
          <w:p w:rsidRPr="006E70AD" w:rsidR="00CF72A3" w:rsidP="05B484A5" w:rsidRDefault="004420DE" w14:paraId="3ABA41E0" w14:textId="77777777">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05B484A5" w:rsidR="05B484A5">
              <w:rPr>
                <w:rFonts w:ascii="Calibri Light" w:hAnsi="Calibri Light" w:cs="Calibri Light" w:asciiTheme="majorAscii" w:hAnsiTheme="majorAscii" w:cstheme="majorAscii"/>
                <w:sz w:val="20"/>
                <w:szCs w:val="20"/>
              </w:rPr>
              <w:t>Analysed sales data to drive strategic pricing, discounts and fashion styles for long-term brand direction.</w:t>
            </w:r>
          </w:p>
          <w:p w:rsidRPr="006E70AD" w:rsidR="004420DE" w:rsidP="05B484A5" w:rsidRDefault="004420DE" w14:paraId="70100A21" w14:textId="77777777">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05B484A5" w:rsidR="05B484A5">
              <w:rPr>
                <w:rFonts w:ascii="Calibri Light" w:hAnsi="Calibri Light" w:cs="Calibri Light" w:asciiTheme="majorAscii" w:hAnsiTheme="majorAscii" w:cstheme="majorAscii"/>
                <w:sz w:val="20"/>
                <w:szCs w:val="20"/>
              </w:rPr>
              <w:t>Efficiently completed reports for month-on-month comparisons to monitor sales growth.</w:t>
            </w:r>
          </w:p>
          <w:p w:rsidRPr="006E70AD" w:rsidR="00F75B11" w:rsidP="05B484A5" w:rsidRDefault="004420DE" w14:paraId="50BE9E53" w14:textId="515F5ECA">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05B484A5" w:rsidR="05B484A5">
              <w:rPr>
                <w:rFonts w:ascii="Calibri Light" w:hAnsi="Calibri Light" w:cs="Calibri Light" w:asciiTheme="majorAscii" w:hAnsiTheme="majorAscii" w:cstheme="majorAscii"/>
                <w:sz w:val="20"/>
                <w:szCs w:val="20"/>
              </w:rPr>
              <w:t>Trained new recruits to communicate market trends and product knowledge.</w:t>
            </w:r>
          </w:p>
        </w:tc>
      </w:tr>
      <w:tr w:rsidR="5866CC96" w:rsidTr="02C38CFA" w14:paraId="743B8B38">
        <w:trPr>
          <w:trHeight w:val="305"/>
        </w:trPr>
        <w:tc>
          <w:tcPr>
            <w:tcW w:w="3465" w:type="dxa"/>
            <w:shd w:val="clear" w:color="auto" w:fill="F2F2F2" w:themeFill="accent5" w:themeFillShade="F2"/>
            <w:tcMar/>
          </w:tcPr>
          <w:p w:rsidR="5866CC96" w:rsidP="5866CC96" w:rsidRDefault="5866CC96" w14:paraId="60C8DD6C" w14:textId="7FD8A574">
            <w:pPr>
              <w:ind w:left="650"/>
              <w:jc w:val="right"/>
              <w:rPr>
                <w:rFonts w:ascii="Calibri" w:hAnsi="Calibri" w:cs="Calibri Light" w:asciiTheme="minorAscii" w:hAnsiTheme="minorAscii" w:cstheme="majorAscii"/>
                <w:smallCaps w:val="1"/>
                <w:color w:val="616161"/>
                <w:sz w:val="20"/>
                <w:szCs w:val="20"/>
              </w:rPr>
            </w:pPr>
            <w:r w:rsidRPr="5866CC96" w:rsidR="5866CC96">
              <w:rPr>
                <w:rFonts w:ascii="Calibri" w:hAnsi="Calibri" w:cs="Calibri Light" w:asciiTheme="minorAscii" w:hAnsiTheme="minorAscii" w:cstheme="majorAscii"/>
                <w:color w:val="606060"/>
                <w:sz w:val="18"/>
                <w:szCs w:val="18"/>
              </w:rPr>
              <w:t>International Merchandising</w:t>
            </w:r>
            <w:r w:rsidRPr="5866CC96" w:rsidR="5866CC96">
              <w:rPr>
                <w:rFonts w:ascii="Calibri" w:hAnsi="Calibri" w:cs="Calibri Light" w:asciiTheme="minorAscii" w:hAnsiTheme="minorAscii" w:cstheme="majorAscii"/>
                <w:color w:val="606060"/>
                <w:sz w:val="18"/>
                <w:szCs w:val="18"/>
              </w:rPr>
              <w:t xml:space="preserve"> </w:t>
            </w:r>
            <w:r w:rsidRPr="5866CC96" w:rsidR="5866CC96">
              <w:rPr>
                <w:rFonts w:ascii="Calibri" w:hAnsi="Calibri" w:cs="Calibri Light" w:asciiTheme="minorAscii" w:hAnsiTheme="minorAscii" w:cstheme="majorAscii"/>
                <w:color w:val="606060"/>
                <w:sz w:val="18"/>
                <w:szCs w:val="18"/>
              </w:rPr>
              <w:t>Associate</w:t>
            </w:r>
            <w:r>
              <w:br/>
            </w:r>
            <w:r w:rsidRPr="5866CC96" w:rsidR="5866CC96">
              <w:rPr>
                <w:rFonts w:ascii="Calibri" w:hAnsi="Calibri" w:cs="Calibri Light" w:asciiTheme="minorAscii" w:hAnsiTheme="minorAscii" w:cstheme="majorAscii"/>
                <w:smallCaps w:val="1"/>
                <w:color w:val="0C0C0C" w:themeColor="text1" w:themeTint="FF" w:themeShade="FF"/>
                <w:sz w:val="20"/>
                <w:szCs w:val="20"/>
              </w:rPr>
              <w:t>London</w:t>
            </w:r>
          </w:p>
          <w:p w:rsidR="5866CC96" w:rsidP="5866CC96" w:rsidRDefault="5866CC96" w14:paraId="0655190D" w14:textId="5EF61353">
            <w:pPr>
              <w:ind w:left="650"/>
              <w:jc w:val="right"/>
              <w:rPr>
                <w:rFonts w:ascii="Calibri Light" w:hAnsi="Calibri Light" w:cs="Calibri Light" w:asciiTheme="majorAscii" w:hAnsiTheme="majorAscii" w:cstheme="majorAscii"/>
                <w:color w:val="606060"/>
                <w:sz w:val="18"/>
                <w:szCs w:val="18"/>
              </w:rPr>
            </w:pPr>
            <w:r w:rsidRPr="5866CC96" w:rsidR="5866CC96">
              <w:rPr>
                <w:rFonts w:ascii="Calibri Light" w:hAnsi="Calibri Light" w:cs="Calibri Light" w:asciiTheme="majorAscii" w:hAnsiTheme="majorAscii" w:cstheme="majorAscii"/>
                <w:color w:val="606060"/>
                <w:sz w:val="18"/>
                <w:szCs w:val="18"/>
              </w:rPr>
              <w:t>2015 – 2016</w:t>
            </w:r>
          </w:p>
        </w:tc>
        <w:tc>
          <w:tcPr>
            <w:tcW w:w="8351" w:type="dxa"/>
            <w:shd w:val="clear" w:color="auto" w:fill="auto"/>
            <w:tcMar/>
          </w:tcPr>
          <w:p w:rsidR="5866CC96" w:rsidP="5866CC96" w:rsidRDefault="5866CC96" w14:paraId="4570AB1D" w14:textId="0ED1B8B9">
            <w:pPr>
              <w:ind w:right="648"/>
              <w:jc w:val="both"/>
              <w:rPr>
                <w:rFonts w:ascii="Calibri Light" w:hAnsi="Calibri Light" w:cs="Calibri Light" w:asciiTheme="majorAscii" w:hAnsiTheme="majorAscii" w:cstheme="majorAscii"/>
              </w:rPr>
            </w:pPr>
            <w:r w:rsidRPr="5866CC96" w:rsidR="5866CC96">
              <w:rPr>
                <w:rFonts w:ascii="Calibri Light" w:hAnsi="Calibri Light" w:cs="Calibri Light" w:asciiTheme="majorAscii" w:hAnsiTheme="majorAscii" w:cstheme="majorAscii"/>
                <w:color w:val="606060"/>
              </w:rPr>
              <w:t>BHS</w:t>
            </w:r>
          </w:p>
          <w:p w:rsidR="5866CC96" w:rsidP="5866CC96" w:rsidRDefault="5866CC96" w14:paraId="6CB19CCE" w14:textId="0359AE44">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5866CC96" w:rsidR="5866CC96">
              <w:rPr>
                <w:rFonts w:ascii="Calibri Light" w:hAnsi="Calibri Light" w:cs="Calibri Light" w:asciiTheme="majorAscii" w:hAnsiTheme="majorAscii" w:cstheme="majorAscii"/>
                <w:sz w:val="20"/>
                <w:szCs w:val="20"/>
              </w:rPr>
              <w:t xml:space="preserve">Analysed </w:t>
            </w:r>
            <w:r w:rsidRPr="5866CC96" w:rsidR="5866CC96">
              <w:rPr>
                <w:rFonts w:ascii="Calibri Light" w:hAnsi="Calibri Light" w:cs="Calibri Light" w:asciiTheme="majorAscii" w:hAnsiTheme="majorAscii" w:cstheme="majorAscii"/>
                <w:sz w:val="20"/>
                <w:szCs w:val="20"/>
              </w:rPr>
              <w:t>consumer buying patterns to create realistic forecasting reports and facilitate trading processes.</w:t>
            </w:r>
          </w:p>
          <w:p w:rsidR="5866CC96" w:rsidP="5866CC96" w:rsidRDefault="5866CC96" w14:paraId="7ADA2D25">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5866CC96" w:rsidR="5866CC96">
              <w:rPr>
                <w:rFonts w:ascii="Calibri Light" w:hAnsi="Calibri Light" w:cs="Calibri Light" w:asciiTheme="majorAscii" w:hAnsiTheme="majorAscii" w:cstheme="majorAscii"/>
                <w:sz w:val="20"/>
                <w:szCs w:val="20"/>
              </w:rPr>
              <w:t>Acted as the main point of contact for international partners while liaising with the UK buying team.</w:t>
            </w:r>
          </w:p>
          <w:p w:rsidR="5866CC96" w:rsidP="5866CC96" w:rsidRDefault="5866CC96" w14:paraId="75B2EFBD" w14:textId="3FD62B4C">
            <w:pPr>
              <w:numPr>
                <w:ilvl w:val="0"/>
                <w:numId w:val="6"/>
              </w:numPr>
              <w:rPr>
                <w:rFonts w:ascii="Calibri Light" w:hAnsi="Calibri Light" w:cs="Calibri Light" w:asciiTheme="majorAscii" w:hAnsiTheme="majorAscii" w:cstheme="majorAscii"/>
                <w:sz w:val="20"/>
                <w:szCs w:val="20"/>
              </w:rPr>
            </w:pPr>
            <w:r w:rsidRPr="5866CC96" w:rsidR="5866CC96">
              <w:rPr>
                <w:rFonts w:ascii="Calibri Light" w:hAnsi="Calibri Light" w:cs="Calibri Light" w:asciiTheme="majorAscii" w:hAnsiTheme="majorAscii" w:cstheme="majorAscii"/>
                <w:sz w:val="20"/>
                <w:szCs w:val="20"/>
              </w:rPr>
              <w:t>Efficiently managed three departments stocking 2,700 SKU and over 600</w:t>
            </w:r>
            <w:r w:rsidRPr="5866CC96" w:rsidR="5866CC96">
              <w:rPr>
                <w:rFonts w:ascii="Calibri Light" w:hAnsi="Calibri Light" w:cs="Calibri Light" w:asciiTheme="majorAscii" w:hAnsiTheme="majorAscii" w:cstheme="majorAscii"/>
                <w:sz w:val="20"/>
                <w:szCs w:val="20"/>
              </w:rPr>
              <w:t xml:space="preserve"> options</w:t>
            </w:r>
          </w:p>
        </w:tc>
      </w:tr>
      <w:tr w:rsidRPr="006E70AD" w:rsidR="004420DE" w:rsidTr="02C38CFA" w14:paraId="4A2FD9AE" w14:textId="77777777">
        <w:trPr>
          <w:trHeight w:val="305"/>
        </w:trPr>
        <w:tc>
          <w:tcPr>
            <w:tcW w:w="3465" w:type="dxa"/>
            <w:shd w:val="clear" w:color="auto" w:fill="F2F2F2" w:themeFill="accent5" w:themeFillShade="F2"/>
            <w:tcMar/>
          </w:tcPr>
          <w:p w:rsidRPr="006E70AD" w:rsidR="004420DE" w:rsidP="4321F588" w:rsidRDefault="004420DE" w14:paraId="2FA0005C" w14:textId="60949127">
            <w:pPr>
              <w:ind w:left="0"/>
              <w:jc w:val="right"/>
              <w:rPr>
                <w:rFonts w:ascii="Calibri" w:hAnsi="Calibri" w:cs="Calibri Light" w:asciiTheme="minorAscii" w:hAnsiTheme="minorAscii" w:cstheme="majorAscii"/>
                <w:smallCaps w:val="1"/>
                <w:color w:val="616161"/>
                <w:sz w:val="20"/>
                <w:szCs w:val="20"/>
              </w:rPr>
            </w:pPr>
            <w:r w:rsidRPr="4321F588" w:rsidR="4321F588">
              <w:rPr>
                <w:rFonts w:ascii="Calibri" w:hAnsi="Calibri" w:cs="Calibri Light" w:asciiTheme="minorAscii" w:hAnsiTheme="minorAscii" w:cstheme="majorAscii"/>
                <w:color w:val="606060"/>
                <w:sz w:val="18"/>
                <w:szCs w:val="18"/>
              </w:rPr>
              <w:t>Co-ordinator</w:t>
            </w:r>
            <w:r w:rsidRPr="4321F588" w:rsidR="4321F588">
              <w:rPr>
                <w:rFonts w:ascii="Calibri" w:hAnsi="Calibri" w:cs="Calibri Light" w:asciiTheme="minorAscii" w:hAnsiTheme="minorAscii" w:cstheme="majorAscii"/>
                <w:color w:val="606060"/>
                <w:sz w:val="18"/>
                <w:szCs w:val="18"/>
              </w:rPr>
              <w:t xml:space="preserve"> and Key Worker</w:t>
            </w:r>
            <w:r>
              <w:br/>
            </w:r>
            <w:r w:rsidRPr="4321F588" w:rsidR="4321F588">
              <w:rPr>
                <w:rFonts w:ascii="Calibri" w:hAnsi="Calibri" w:cs="Calibri Light" w:asciiTheme="minorAscii" w:hAnsiTheme="minorAscii" w:cstheme="majorAscii"/>
                <w:smallCaps w:val="1"/>
                <w:color w:val="858585" w:themeColor="text1" w:themeTint="7F" w:themeShade="FF"/>
                <w:sz w:val="20"/>
                <w:szCs w:val="20"/>
              </w:rPr>
              <w:t>London</w:t>
            </w:r>
          </w:p>
          <w:p w:rsidRPr="006E70AD" w:rsidR="004420DE" w:rsidP="00FC2240" w:rsidRDefault="004420DE" w14:paraId="283AA2D0" w14:textId="62BF7F0B">
            <w:pPr>
              <w:ind w:left="650"/>
              <w:jc w:val="right"/>
              <w:rPr>
                <w:rFonts w:asciiTheme="majorHAnsi" w:hAnsiTheme="majorHAnsi" w:cstheme="majorHAnsi"/>
                <w:color w:val="606060" w:themeColor="text1" w:themeTint="A6"/>
                <w:sz w:val="18"/>
              </w:rPr>
            </w:pPr>
            <w:r w:rsidRPr="006E70AD">
              <w:rPr>
                <w:rFonts w:asciiTheme="majorHAnsi" w:hAnsiTheme="majorHAnsi" w:cstheme="majorHAnsi"/>
                <w:color w:val="606060" w:themeColor="text1" w:themeTint="A6"/>
                <w:sz w:val="18"/>
              </w:rPr>
              <w:t>20</w:t>
            </w:r>
            <w:r w:rsidRPr="006E70AD" w:rsidR="009B5707">
              <w:rPr>
                <w:rFonts w:asciiTheme="majorHAnsi" w:hAnsiTheme="majorHAnsi" w:cstheme="majorHAnsi"/>
                <w:color w:val="606060" w:themeColor="text1" w:themeTint="A6"/>
                <w:sz w:val="18"/>
              </w:rPr>
              <w:t>14 – 2015</w:t>
            </w:r>
          </w:p>
        </w:tc>
        <w:tc>
          <w:tcPr>
            <w:tcW w:w="8351" w:type="dxa"/>
            <w:shd w:val="clear" w:color="auto" w:fill="auto"/>
            <w:tcMar/>
          </w:tcPr>
          <w:p w:rsidRPr="006E70AD" w:rsidR="004420DE" w:rsidP="00FC2240" w:rsidRDefault="009B5707" w14:paraId="6C84D3C9" w14:textId="79DC9DED">
            <w:pPr>
              <w:ind w:right="648"/>
              <w:jc w:val="both"/>
              <w:rPr>
                <w:rFonts w:asciiTheme="majorHAnsi" w:hAnsiTheme="majorHAnsi" w:cstheme="majorHAnsi"/>
              </w:rPr>
            </w:pPr>
            <w:r w:rsidRPr="006E70AD">
              <w:rPr>
                <w:rFonts w:asciiTheme="majorHAnsi" w:hAnsiTheme="majorHAnsi" w:cstheme="majorHAnsi"/>
                <w:color w:val="606060" w:themeColor="text1" w:themeTint="A6"/>
              </w:rPr>
              <w:t>Pilion Trust</w:t>
            </w:r>
          </w:p>
          <w:p w:rsidRPr="006E70AD" w:rsidR="004420DE" w:rsidP="05B484A5" w:rsidRDefault="009B5707" w14:paraId="3EBDB823" w14:textId="1C20B9D5">
            <w:pPr>
              <w:numPr>
                <w:ilvl w:val="0"/>
                <w:numId w:val="6"/>
              </w:numPr>
              <w:ind w:right="648"/>
              <w:jc w:val="both"/>
              <w:rPr>
                <w:rFonts w:ascii="Calibri Light" w:hAnsi="Calibri Light" w:cs="Calibri Light" w:asciiTheme="majorAscii" w:hAnsiTheme="majorAscii" w:cstheme="majorAscii"/>
                <w:sz w:val="20"/>
                <w:szCs w:val="20"/>
              </w:rPr>
            </w:pPr>
            <w:r w:rsidRPr="05B484A5" w:rsidR="05B484A5">
              <w:rPr>
                <w:rFonts w:ascii="Calibri Light" w:hAnsi="Calibri Light" w:cs="Calibri Light" w:asciiTheme="majorAscii" w:hAnsiTheme="majorAscii" w:cstheme="majorAscii"/>
                <w:sz w:val="20"/>
                <w:szCs w:val="20"/>
              </w:rPr>
              <w:t>Co-ordinated move-on plans for clients under time pressure with strict, spontaneous deadlines.</w:t>
            </w:r>
          </w:p>
          <w:p w:rsidRPr="006E70AD" w:rsidR="004420DE" w:rsidP="05B484A5" w:rsidRDefault="009B5707" w14:paraId="0F4DE2C5" w14:textId="2AF624A5">
            <w:pPr>
              <w:numPr>
                <w:ilvl w:val="0"/>
                <w:numId w:val="6"/>
              </w:numPr>
              <w:ind w:right="648"/>
              <w:jc w:val="both"/>
              <w:rPr>
                <w:rFonts w:ascii="Calibri Light" w:hAnsi="Calibri Light" w:cs="Calibri Light" w:asciiTheme="majorAscii" w:hAnsiTheme="majorAscii" w:cstheme="majorAscii"/>
                <w:sz w:val="20"/>
                <w:szCs w:val="20"/>
              </w:rPr>
            </w:pPr>
            <w:r w:rsidRPr="05B484A5" w:rsidR="05B484A5">
              <w:rPr>
                <w:rFonts w:ascii="Calibri Light" w:hAnsi="Calibri Light" w:cs="Calibri Light" w:asciiTheme="majorAscii" w:hAnsiTheme="majorAscii" w:cstheme="majorAscii"/>
                <w:sz w:val="20"/>
                <w:szCs w:val="20"/>
              </w:rPr>
              <w:t>Creatively managed key work sessions with clients, negotiating beneficial agreements.</w:t>
            </w:r>
          </w:p>
          <w:p w:rsidRPr="006E70AD" w:rsidR="00F75B11" w:rsidP="31742C20" w:rsidRDefault="009B5707" w14:paraId="5FE408BB" w14:textId="534DF223">
            <w:pPr>
              <w:numPr>
                <w:ilvl w:val="0"/>
                <w:numId w:val="6"/>
              </w:numPr>
              <w:ind w:right="648"/>
              <w:jc w:val="both"/>
              <w:rPr>
                <w:rFonts w:ascii="Calibri Light" w:hAnsi="Calibri Light" w:cs="Calibri Light" w:asciiTheme="majorAscii" w:hAnsiTheme="majorAscii" w:cstheme="majorAscii"/>
                <w:sz w:val="20"/>
                <w:szCs w:val="20"/>
              </w:rPr>
            </w:pPr>
            <w:r w:rsidRPr="31742C20" w:rsidR="31742C20">
              <w:rPr>
                <w:rFonts w:ascii="Calibri Light" w:hAnsi="Calibri Light" w:cs="Calibri Light" w:asciiTheme="majorAscii" w:hAnsiTheme="majorAscii" w:cstheme="majorAscii"/>
                <w:sz w:val="20"/>
                <w:szCs w:val="20"/>
              </w:rPr>
              <w:t>Secured accommodation for new clients, offering a high level of personalised service.</w:t>
            </w:r>
          </w:p>
        </w:tc>
      </w:tr>
      <w:tr w:rsidRPr="006E70AD" w:rsidR="009B5707" w:rsidTr="02C38CFA" w14:paraId="6F00AC59" w14:textId="77777777">
        <w:trPr>
          <w:trHeight w:val="305"/>
        </w:trPr>
        <w:tc>
          <w:tcPr>
            <w:tcW w:w="3465" w:type="dxa"/>
            <w:shd w:val="clear" w:color="auto" w:fill="F2F2F2" w:themeFill="accent5" w:themeFillShade="F2"/>
            <w:tcMar/>
          </w:tcPr>
          <w:p w:rsidRPr="006E70AD" w:rsidR="009B5707" w:rsidP="00FC2240" w:rsidRDefault="00434591" w14:paraId="086FA456" w14:textId="26D99137">
            <w:pPr>
              <w:ind w:left="650"/>
              <w:jc w:val="right"/>
              <w:rPr>
                <w:rFonts w:asciiTheme="minorHAnsi" w:hAnsiTheme="minorHAnsi" w:cstheme="majorHAnsi"/>
                <w:smallCaps/>
                <w:color w:val="616161" w:themeColor="text1" w:themeTint="A5"/>
                <w:sz w:val="20"/>
              </w:rPr>
            </w:pPr>
            <w:r w:rsidRPr="006E70AD">
              <w:rPr>
                <w:rFonts w:asciiTheme="minorHAnsi" w:hAnsiTheme="minorHAnsi" w:cstheme="majorHAnsi"/>
                <w:color w:val="606060" w:themeColor="text1" w:themeTint="A6"/>
                <w:sz w:val="18"/>
                <w:szCs w:val="20"/>
              </w:rPr>
              <w:t>IT Developer</w:t>
            </w:r>
            <w:r w:rsidRPr="006E70AD" w:rsidR="009B5707">
              <w:rPr>
                <w:rFonts w:asciiTheme="minorHAnsi" w:hAnsiTheme="minorHAnsi" w:cstheme="majorHAnsi"/>
                <w:color w:val="606060" w:themeColor="text1" w:themeTint="A6"/>
                <w:sz w:val="24"/>
              </w:rPr>
              <w:br/>
            </w:r>
            <w:r w:rsidRPr="006E70AD">
              <w:rPr>
                <w:rFonts w:asciiTheme="minorHAnsi" w:hAnsiTheme="minorHAnsi" w:cstheme="majorHAnsi"/>
                <w:smallCaps/>
                <w:color w:val="858585" w:themeColor="accent1"/>
                <w:sz w:val="20"/>
              </w:rPr>
              <w:t>Gibralt</w:t>
            </w:r>
            <w:r w:rsidRPr="006E70AD" w:rsidR="0069534E">
              <w:rPr>
                <w:rFonts w:asciiTheme="minorHAnsi" w:hAnsiTheme="minorHAnsi" w:cstheme="majorHAnsi"/>
                <w:smallCaps/>
                <w:color w:val="858585" w:themeColor="accent1"/>
                <w:sz w:val="20"/>
              </w:rPr>
              <w:t>a</w:t>
            </w:r>
            <w:r w:rsidRPr="006E70AD">
              <w:rPr>
                <w:rFonts w:asciiTheme="minorHAnsi" w:hAnsiTheme="minorHAnsi" w:cstheme="majorHAnsi"/>
                <w:smallCaps/>
                <w:color w:val="858585" w:themeColor="accent1"/>
                <w:sz w:val="20"/>
              </w:rPr>
              <w:t>r</w:t>
            </w:r>
          </w:p>
          <w:p w:rsidRPr="006E70AD" w:rsidR="009B5707" w:rsidP="00434591" w:rsidRDefault="00434591" w14:paraId="3E003ECD" w14:textId="133A2707">
            <w:pPr>
              <w:ind w:left="650"/>
              <w:jc w:val="right"/>
              <w:rPr>
                <w:rFonts w:asciiTheme="majorHAnsi" w:hAnsiTheme="majorHAnsi" w:cstheme="majorHAnsi"/>
                <w:color w:val="606060" w:themeColor="text1" w:themeTint="A6"/>
                <w:sz w:val="18"/>
              </w:rPr>
            </w:pPr>
            <w:r w:rsidRPr="006E70AD">
              <w:rPr>
                <w:rFonts w:asciiTheme="majorHAnsi" w:hAnsiTheme="majorHAnsi" w:cstheme="majorHAnsi"/>
                <w:color w:val="606060" w:themeColor="text1" w:themeTint="A6"/>
                <w:sz w:val="18"/>
              </w:rPr>
              <w:t>2009</w:t>
            </w:r>
            <w:r w:rsidRPr="006E70AD" w:rsidR="009B5707">
              <w:rPr>
                <w:rFonts w:asciiTheme="majorHAnsi" w:hAnsiTheme="majorHAnsi" w:cstheme="majorHAnsi"/>
                <w:color w:val="606060" w:themeColor="text1" w:themeTint="A6"/>
                <w:sz w:val="18"/>
              </w:rPr>
              <w:t xml:space="preserve"> –</w:t>
            </w:r>
            <w:r w:rsidRPr="006E70AD">
              <w:rPr>
                <w:rFonts w:asciiTheme="majorHAnsi" w:hAnsiTheme="majorHAnsi" w:cstheme="majorHAnsi"/>
                <w:color w:val="606060" w:themeColor="text1" w:themeTint="A6"/>
                <w:sz w:val="18"/>
              </w:rPr>
              <w:t xml:space="preserve"> 2010</w:t>
            </w:r>
          </w:p>
        </w:tc>
        <w:tc>
          <w:tcPr>
            <w:tcW w:w="8351" w:type="dxa"/>
            <w:shd w:val="clear" w:color="auto" w:fill="auto"/>
            <w:tcMar/>
          </w:tcPr>
          <w:p w:rsidRPr="006E70AD" w:rsidR="009B5707" w:rsidP="00FC2240" w:rsidRDefault="00434591" w14:paraId="2A7603DC" w14:textId="78A2D75E">
            <w:pPr>
              <w:ind w:right="648"/>
              <w:jc w:val="both"/>
              <w:rPr>
                <w:rFonts w:asciiTheme="majorHAnsi" w:hAnsiTheme="majorHAnsi" w:cstheme="majorHAnsi"/>
              </w:rPr>
            </w:pPr>
            <w:r w:rsidRPr="006E70AD">
              <w:rPr>
                <w:rFonts w:asciiTheme="majorHAnsi" w:hAnsiTheme="majorHAnsi" w:cstheme="majorHAnsi"/>
                <w:color w:val="606060" w:themeColor="text1" w:themeTint="A6"/>
              </w:rPr>
              <w:t xml:space="preserve">STM </w:t>
            </w:r>
            <w:proofErr w:type="spellStart"/>
            <w:r w:rsidRPr="006E70AD">
              <w:rPr>
                <w:rFonts w:asciiTheme="majorHAnsi" w:hAnsiTheme="majorHAnsi" w:cstheme="majorHAnsi"/>
                <w:color w:val="606060" w:themeColor="text1" w:themeTint="A6"/>
              </w:rPr>
              <w:t>Fidecs</w:t>
            </w:r>
            <w:proofErr w:type="spellEnd"/>
          </w:p>
          <w:p w:rsidRPr="006E70AD" w:rsidR="009B5707" w:rsidP="05B484A5" w:rsidRDefault="00434591" w14:paraId="0C7ECA0B" w14:textId="2FB09418">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05B484A5" w:rsidR="05B484A5">
              <w:rPr>
                <w:rFonts w:ascii="Calibri Light" w:hAnsi="Calibri Light" w:cs="Calibri Light" w:asciiTheme="majorAscii" w:hAnsiTheme="majorAscii" w:cstheme="majorAscii"/>
                <w:sz w:val="20"/>
                <w:szCs w:val="20"/>
              </w:rPr>
              <w:t>Defined development requirements and prioritised tasks for management and users, creating specifications for an organisational project management system to minimise business disruption.</w:t>
            </w:r>
          </w:p>
          <w:p w:rsidRPr="006E70AD" w:rsidR="00F75B11" w:rsidP="05B484A5" w:rsidRDefault="00434591" w14:paraId="3308ADCF" w14:textId="713A2AFB">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05B484A5" w:rsidR="05B484A5">
              <w:rPr>
                <w:rFonts w:ascii="Calibri Light" w:hAnsi="Calibri Light" w:cs="Calibri Light" w:asciiTheme="majorAscii" w:hAnsiTheme="majorAscii" w:cstheme="majorAscii"/>
                <w:sz w:val="20"/>
                <w:szCs w:val="20"/>
              </w:rPr>
              <w:t>Supported the IT department as the first point of contact for users experiencing major IT issues, also maintaining management during internal infrastructure upgrades.</w:t>
            </w:r>
          </w:p>
        </w:tc>
      </w:tr>
    </w:tbl>
    <w:p w:rsidR="00270081" w:rsidP="539006E8" w:rsidRDefault="00270081" w14:paraId="75D60A9E" w14:textId="5EF2F972">
      <w:pPr>
        <w:pStyle w:val="Normal"/>
        <w:spacing w:after="0"/>
        <w:rPr>
          <w:rFonts w:ascii="Calibri Light" w:hAnsi="Calibri Light" w:cs="Calibri Light" w:asciiTheme="majorAscii" w:hAnsiTheme="majorAscii" w:cstheme="majorAscii"/>
          <w:color w:val="484848" w:themeColor="text1" w:themeTint="BF" w:themeShade="FF"/>
          <w:sz w:val="28"/>
          <w:szCs w:val="28"/>
        </w:rPr>
      </w:pPr>
    </w:p>
    <w:p w:rsidRPr="006E70AD" w:rsidR="004E5BCF" w:rsidP="539006E8" w:rsidRDefault="004E5BCF" w14:paraId="7EDEED26" w14:textId="5C8B73DA">
      <w:pPr>
        <w:spacing w:after="0"/>
        <w:rPr>
          <w:rFonts w:ascii="Calibri Light" w:hAnsi="Calibri Light" w:cs="Calibri Light" w:asciiTheme="majorAscii" w:hAnsiTheme="majorAscii" w:cstheme="majorAscii"/>
          <w:color w:val="0C0C0C" w:themeColor="text1" w:themeTint="FF" w:themeShade="FF"/>
          <w:sz w:val="28"/>
          <w:szCs w:val="28"/>
        </w:rPr>
      </w:pPr>
      <w:r w:rsidRPr="539006E8" w:rsidR="539006E8">
        <w:rPr>
          <w:rFonts w:ascii="Calibri Light" w:hAnsi="Calibri Light" w:cs="Calibri Light" w:asciiTheme="majorAscii" w:hAnsiTheme="majorAscii" w:cstheme="majorAscii"/>
          <w:color w:val="0C0C0C" w:themeColor="text1" w:themeTint="FF" w:themeShade="FF"/>
          <w:sz w:val="28"/>
          <w:szCs w:val="28"/>
        </w:rPr>
        <w:t>Technologies</w:t>
      </w:r>
    </w:p>
    <w:tbl>
      <w:tblPr>
        <w:tblStyle w:val="TableGrid1"/>
        <w:tblpPr w:leftFromText="180" w:rightFromText="180" w:vertAnchor="text" w:horzAnchor="page" w:tblpX="1" w:tblpY="29"/>
        <w:tblW w:w="5645" w:type="pct"/>
        <w:tblBorders>
          <w:top w:val="single" w:color="FFFFFF" w:themeColor="accent5" w:sz="48" w:space="0"/>
          <w:left w:val="none" w:color="auto" w:sz="0" w:space="0"/>
          <w:bottom w:val="single" w:color="FFFFFF" w:themeColor="accent5" w:sz="48" w:space="0"/>
          <w:right w:val="none" w:color="auto" w:sz="0" w:space="0"/>
          <w:insideH w:val="single" w:color="FFFFFF" w:themeColor="accent5" w:sz="48" w:space="0"/>
          <w:insideV w:val="single" w:color="FFFFFF" w:themeColor="accent5" w:sz="48" w:space="0"/>
        </w:tblBorders>
        <w:tblCellMar>
          <w:top w:w="57" w:type="dxa"/>
          <w:left w:w="57" w:type="dxa"/>
          <w:bottom w:w="57" w:type="dxa"/>
          <w:right w:w="113" w:type="dxa"/>
        </w:tblCellMar>
        <w:tblLook w:val="04A0" w:firstRow="1" w:lastRow="0" w:firstColumn="1" w:lastColumn="0" w:noHBand="0" w:noVBand="1"/>
      </w:tblPr>
      <w:tblGrid>
        <w:gridCol w:w="3235"/>
        <w:gridCol w:w="8581"/>
      </w:tblGrid>
      <w:tr w:rsidRPr="006E70AD" w:rsidR="004E5BCF" w:rsidTr="43281B6D" w14:paraId="3EBFB7C2" w14:textId="77777777">
        <w:trPr>
          <w:trHeight w:val="305"/>
        </w:trPr>
        <w:tc>
          <w:tcPr>
            <w:tcW w:w="1369" w:type="pct"/>
            <w:shd w:val="clear" w:color="auto" w:fill="F2F2F2" w:themeFill="accent5" w:themeFillShade="F2"/>
            <w:tcMar/>
          </w:tcPr>
          <w:p w:rsidRPr="006E70AD" w:rsidR="004E5BCF" w:rsidP="539006E8" w:rsidRDefault="00803850" w14:paraId="419D5924" w14:textId="43281B00">
            <w:pPr>
              <w:pStyle w:val="Normal"/>
              <w:bidi w:val="0"/>
              <w:spacing w:before="0" w:beforeAutospacing="off" w:after="0" w:afterAutospacing="off" w:line="259" w:lineRule="auto"/>
              <w:ind w:left="650" w:right="0"/>
              <w:jc w:val="right"/>
              <w:rPr>
                <w:rFonts w:ascii="Calibri" w:hAnsi="Calibri" w:cs="Calibri Light" w:asciiTheme="minorAscii" w:hAnsiTheme="minorAscii" w:cstheme="majorAscii"/>
                <w:color w:val="606060"/>
                <w:sz w:val="18"/>
                <w:szCs w:val="18"/>
              </w:rPr>
            </w:pPr>
            <w:r w:rsidRPr="539006E8" w:rsidR="539006E8">
              <w:rPr>
                <w:rFonts w:ascii="Calibri" w:hAnsi="Calibri" w:cs="Calibri Light" w:asciiTheme="minorAscii" w:hAnsiTheme="minorAscii" w:cstheme="majorAscii"/>
                <w:color w:val="606060"/>
                <w:sz w:val="18"/>
                <w:szCs w:val="18"/>
              </w:rPr>
              <w:t>Technologies/Languages</w:t>
            </w:r>
          </w:p>
          <w:p w:rsidRPr="006E70AD" w:rsidR="004E5BCF" w:rsidP="539006E8" w:rsidRDefault="00803850" w14:paraId="798D563E" w14:textId="6ADD09F9">
            <w:pPr>
              <w:pStyle w:val="Normal"/>
              <w:ind w:left="650"/>
              <w:jc w:val="right"/>
              <w:rPr>
                <w:rFonts w:ascii="Calibri Light" w:hAnsi="Calibri Light" w:cs="Calibri Light" w:asciiTheme="majorAscii" w:hAnsiTheme="majorAscii" w:cstheme="majorAscii"/>
                <w:color w:val="484848" w:themeColor="text1" w:themeTint="BF" w:themeShade="FF"/>
                <w:sz w:val="18"/>
                <w:szCs w:val="18"/>
              </w:rPr>
            </w:pPr>
          </w:p>
        </w:tc>
        <w:tc>
          <w:tcPr>
            <w:tcW w:w="3631" w:type="pct"/>
            <w:shd w:val="clear" w:color="auto" w:fill="auto"/>
            <w:tcMar/>
          </w:tcPr>
          <w:p w:rsidRPr="006E70AD" w:rsidR="00F75B11" w:rsidP="43281B6D" w:rsidRDefault="00F75B11" w14:paraId="3F1FB717" w14:textId="03AD6ED9">
            <w:pPr>
              <w:pStyle w:val="ListParagraph"/>
              <w:numPr>
                <w:ilvl w:val="0"/>
                <w:numId w:val="6"/>
              </w:numPr>
              <w:spacing w:line="259" w:lineRule="auto"/>
              <w:ind w:right="648"/>
              <w:jc w:val="both"/>
              <w:rPr>
                <w:sz w:val="20"/>
                <w:szCs w:val="20"/>
              </w:rPr>
            </w:pPr>
            <w:r w:rsidRPr="43281B6D" w:rsidR="43281B6D">
              <w:rPr>
                <w:rFonts w:ascii="Calibri Light" w:hAnsi="Calibri Light" w:cs="Calibri Light" w:asciiTheme="majorAscii" w:hAnsiTheme="majorAscii" w:cstheme="majorAscii"/>
                <w:sz w:val="20"/>
                <w:szCs w:val="20"/>
              </w:rPr>
              <w:t xml:space="preserve">JavaScript React, </w:t>
            </w:r>
            <w:r w:rsidRPr="43281B6D" w:rsidR="43281B6D">
              <w:rPr>
                <w:rFonts w:ascii="Calibri Light" w:hAnsi="Calibri Light" w:cs="Calibri Light" w:asciiTheme="majorAscii" w:hAnsiTheme="majorAscii" w:cstheme="majorAscii"/>
                <w:sz w:val="20"/>
                <w:szCs w:val="20"/>
              </w:rPr>
              <w:t xml:space="preserve">SQL, </w:t>
            </w:r>
            <w:r w:rsidRPr="43281B6D" w:rsidR="43281B6D">
              <w:rPr>
                <w:rFonts w:ascii="Calibri Light" w:hAnsi="Calibri Light" w:cs="Calibri Light" w:asciiTheme="majorAscii" w:hAnsiTheme="majorAscii" w:cstheme="majorAscii"/>
                <w:sz w:val="20"/>
                <w:szCs w:val="20"/>
              </w:rPr>
              <w:t>JSON, Microsoft Office, HTML, CSS, Node.js</w:t>
            </w:r>
          </w:p>
        </w:tc>
      </w:tr>
      <w:tr w:rsidR="539006E8" w:rsidTr="43281B6D" w14:paraId="4ED5E9C3">
        <w:trPr>
          <w:trHeight w:val="305"/>
        </w:trPr>
        <w:tc>
          <w:tcPr>
            <w:tcW w:w="3235" w:type="dxa"/>
            <w:tcMar/>
          </w:tcPr>
          <w:p w:rsidR="539006E8" w:rsidP="539006E8" w:rsidRDefault="539006E8" w14:paraId="102BC23B" w14:textId="213C4E54">
            <w:pPr>
              <w:spacing w:after="0"/>
              <w:rPr>
                <w:rFonts w:ascii="Calibri Light" w:hAnsi="Calibri Light" w:cs="Calibri Light" w:asciiTheme="majorAscii" w:hAnsiTheme="majorAscii" w:cstheme="majorAscii"/>
                <w:color w:val="0C0C0C" w:themeColor="text1" w:themeTint="FF" w:themeShade="FF"/>
                <w:sz w:val="28"/>
                <w:szCs w:val="28"/>
              </w:rPr>
            </w:pPr>
          </w:p>
          <w:p w:rsidR="539006E8" w:rsidP="539006E8" w:rsidRDefault="539006E8" w14:paraId="6C0A9806" w14:textId="442F1583">
            <w:pPr>
              <w:spacing w:after="0"/>
              <w:rPr>
                <w:rFonts w:ascii="Calibri Light" w:hAnsi="Calibri Light" w:cs="Calibri Light" w:asciiTheme="majorAscii" w:hAnsiTheme="majorAscii" w:cstheme="majorAscii"/>
                <w:color w:val="0C0C0C" w:themeColor="text1" w:themeTint="FF" w:themeShade="FF"/>
                <w:sz w:val="28"/>
                <w:szCs w:val="28"/>
              </w:rPr>
            </w:pPr>
            <w:r w:rsidRPr="539006E8" w:rsidR="539006E8">
              <w:rPr>
                <w:rFonts w:ascii="Calibri Light" w:hAnsi="Calibri Light" w:cs="Calibri Light" w:asciiTheme="majorAscii" w:hAnsiTheme="majorAscii" w:cstheme="majorAscii"/>
                <w:color w:val="0C0C0C" w:themeColor="text1" w:themeTint="FF" w:themeShade="FF"/>
                <w:sz w:val="28"/>
                <w:szCs w:val="28"/>
              </w:rPr>
              <w:t>Volunteering</w:t>
            </w:r>
          </w:p>
        </w:tc>
        <w:tc>
          <w:tcPr>
            <w:tcW w:w="8581" w:type="dxa"/>
            <w:shd w:val="clear" w:color="auto" w:fill="auto"/>
            <w:tcMar/>
          </w:tcPr>
          <w:p w:rsidR="539006E8" w:rsidP="539006E8" w:rsidRDefault="539006E8" w14:paraId="078E7033" w14:textId="0D7E92C5">
            <w:pPr>
              <w:pStyle w:val="Normal"/>
              <w:jc w:val="both"/>
              <w:rPr>
                <w:rFonts w:ascii="Calibri Light" w:hAnsi="Calibri Light" w:cs="Calibri Light" w:asciiTheme="majorAscii" w:hAnsiTheme="majorAscii" w:cstheme="majorAscii"/>
                <w:color w:val="606060"/>
              </w:rPr>
            </w:pPr>
          </w:p>
        </w:tc>
      </w:tr>
      <w:tr w:rsidR="539006E8" w:rsidTr="43281B6D" w14:paraId="3073721D">
        <w:trPr>
          <w:trHeight w:val="305"/>
        </w:trPr>
        <w:tc>
          <w:tcPr>
            <w:tcW w:w="3235" w:type="dxa"/>
            <w:shd w:val="clear" w:color="auto" w:fill="F2F2F2" w:themeFill="accent5" w:themeFillShade="F2"/>
            <w:tcMar/>
          </w:tcPr>
          <w:p w:rsidR="539006E8" w:rsidP="539006E8" w:rsidRDefault="539006E8" w14:paraId="3E35A776" w14:textId="5D86D146">
            <w:pPr>
              <w:ind w:left="650"/>
              <w:jc w:val="right"/>
              <w:rPr>
                <w:rFonts w:ascii="Calibri" w:hAnsi="Calibri" w:cs="Calibri Light" w:asciiTheme="minorAscii" w:hAnsiTheme="minorAscii" w:cstheme="majorAscii"/>
                <w:smallCaps w:val="1"/>
                <w:color w:val="616161"/>
                <w:sz w:val="20"/>
                <w:szCs w:val="20"/>
              </w:rPr>
            </w:pPr>
            <w:r w:rsidRPr="539006E8" w:rsidR="539006E8">
              <w:rPr>
                <w:rFonts w:ascii="Calibri" w:hAnsi="Calibri" w:cs="Calibri Light" w:asciiTheme="minorAscii" w:hAnsiTheme="minorAscii" w:cstheme="majorAscii"/>
                <w:color w:val="606060"/>
                <w:sz w:val="18"/>
                <w:szCs w:val="18"/>
              </w:rPr>
              <w:t>Youth Leader</w:t>
            </w:r>
            <w:r>
              <w:br/>
            </w:r>
            <w:r w:rsidRPr="539006E8" w:rsidR="539006E8">
              <w:rPr>
                <w:rFonts w:ascii="Calibri" w:hAnsi="Calibri" w:cs="Calibri Light" w:asciiTheme="minorAscii" w:hAnsiTheme="minorAscii" w:cstheme="majorAscii"/>
                <w:smallCaps w:val="1"/>
                <w:color w:val="858585" w:themeColor="text1" w:themeTint="7F" w:themeShade="FF"/>
                <w:sz w:val="20"/>
                <w:szCs w:val="20"/>
              </w:rPr>
              <w:t>London</w:t>
            </w:r>
          </w:p>
          <w:p w:rsidR="539006E8" w:rsidP="539006E8" w:rsidRDefault="539006E8" w14:paraId="00A5807F" w14:textId="459D44C0">
            <w:pPr>
              <w:ind w:left="650"/>
              <w:jc w:val="right"/>
              <w:rPr>
                <w:rFonts w:ascii="Calibri Light" w:hAnsi="Calibri Light" w:cs="Calibri Light" w:asciiTheme="majorAscii" w:hAnsiTheme="majorAscii" w:cstheme="majorAscii"/>
                <w:color w:val="606060"/>
                <w:sz w:val="18"/>
                <w:szCs w:val="18"/>
              </w:rPr>
            </w:pPr>
            <w:r w:rsidRPr="539006E8" w:rsidR="539006E8">
              <w:rPr>
                <w:rFonts w:ascii="Calibri Light" w:hAnsi="Calibri Light" w:cs="Calibri Light" w:asciiTheme="majorAscii" w:hAnsiTheme="majorAscii" w:cstheme="majorAscii"/>
                <w:color w:val="484848" w:themeColor="text1" w:themeTint="BF" w:themeShade="FF"/>
                <w:sz w:val="18"/>
                <w:szCs w:val="18"/>
              </w:rPr>
              <w:t>2014</w:t>
            </w:r>
            <w:r w:rsidRPr="539006E8" w:rsidR="539006E8">
              <w:rPr>
                <w:rFonts w:ascii="Calibri Light" w:hAnsi="Calibri Light" w:cs="Calibri Light" w:asciiTheme="majorAscii" w:hAnsiTheme="majorAscii" w:cstheme="majorAscii"/>
                <w:color w:val="484848" w:themeColor="text1" w:themeTint="BF" w:themeShade="FF"/>
                <w:sz w:val="18"/>
                <w:szCs w:val="18"/>
              </w:rPr>
              <w:t xml:space="preserve"> – </w:t>
            </w:r>
            <w:r w:rsidRPr="539006E8" w:rsidR="539006E8">
              <w:rPr>
                <w:rFonts w:ascii="Calibri Light" w:hAnsi="Calibri Light" w:cs="Calibri Light" w:asciiTheme="majorAscii" w:hAnsiTheme="majorAscii" w:cstheme="majorAscii"/>
                <w:color w:val="484848" w:themeColor="text1" w:themeTint="BF" w:themeShade="FF"/>
                <w:sz w:val="18"/>
                <w:szCs w:val="18"/>
              </w:rPr>
              <w:t>Present</w:t>
            </w:r>
          </w:p>
          <w:p w:rsidR="539006E8" w:rsidP="539006E8" w:rsidRDefault="539006E8" w14:paraId="4160BBF0" w14:textId="08703716">
            <w:pPr>
              <w:pStyle w:val="Normal"/>
              <w:jc w:val="right"/>
              <w:rPr>
                <w:rFonts w:ascii="Calibri" w:hAnsi="Calibri" w:cs="Calibri Light" w:asciiTheme="minorAscii" w:hAnsiTheme="minorAscii" w:cstheme="majorAscii"/>
                <w:color w:val="606060"/>
                <w:sz w:val="18"/>
                <w:szCs w:val="18"/>
              </w:rPr>
            </w:pPr>
          </w:p>
        </w:tc>
        <w:tc>
          <w:tcPr>
            <w:tcW w:w="8581" w:type="dxa"/>
            <w:shd w:val="clear" w:color="auto" w:fill="auto"/>
            <w:tcMar/>
          </w:tcPr>
          <w:p w:rsidR="539006E8" w:rsidP="539006E8" w:rsidRDefault="539006E8" w14:paraId="31336233" w14:textId="198EA18A">
            <w:pPr>
              <w:ind w:right="648"/>
              <w:jc w:val="both"/>
              <w:rPr>
                <w:rFonts w:ascii="Calibri Light" w:hAnsi="Calibri Light" w:cs="Calibri Light" w:asciiTheme="majorAscii" w:hAnsiTheme="majorAscii" w:cstheme="majorAscii"/>
              </w:rPr>
            </w:pPr>
            <w:r w:rsidRPr="539006E8" w:rsidR="539006E8">
              <w:rPr>
                <w:rFonts w:ascii="Calibri Light" w:hAnsi="Calibri Light" w:cs="Calibri Light" w:asciiTheme="majorAscii" w:hAnsiTheme="majorAscii" w:cstheme="majorAscii"/>
                <w:color w:val="606060"/>
              </w:rPr>
              <w:t>Hillsong</w:t>
            </w:r>
            <w:r w:rsidRPr="539006E8" w:rsidR="539006E8">
              <w:rPr>
                <w:rFonts w:ascii="Calibri Light" w:hAnsi="Calibri Light" w:cs="Calibri Light" w:asciiTheme="majorAscii" w:hAnsiTheme="majorAscii" w:cstheme="majorAscii"/>
                <w:color w:val="606060"/>
              </w:rPr>
              <w:t xml:space="preserve"> Church</w:t>
            </w:r>
          </w:p>
          <w:p w:rsidR="539006E8" w:rsidP="539006E8" w:rsidRDefault="539006E8" w14:paraId="0968E8DB" w14:textId="06FA6B64">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539006E8" w:rsidR="539006E8">
              <w:rPr>
                <w:rFonts w:ascii="Calibri Light" w:hAnsi="Calibri Light" w:cs="Calibri Light" w:asciiTheme="majorAscii" w:hAnsiTheme="majorAscii" w:cstheme="majorAscii"/>
                <w:sz w:val="20"/>
                <w:szCs w:val="20"/>
              </w:rPr>
              <w:t>Providing pastoral care for 60 young adults, planning events and strategizing to improve the health of small groups that meet all over London weekly, encouraging members to build healthy relationships and pursue ambitions.</w:t>
            </w:r>
          </w:p>
          <w:p w:rsidR="539006E8" w:rsidP="539006E8" w:rsidRDefault="539006E8" w14:paraId="5DB49570" w14:textId="5AEC9785">
            <w:pPr>
              <w:numPr>
                <w:ilvl w:val="0"/>
                <w:numId w:val="6"/>
              </w:numPr>
              <w:spacing w:line="259" w:lineRule="auto"/>
              <w:ind w:right="648"/>
              <w:jc w:val="both"/>
              <w:rPr>
                <w:rFonts w:ascii="Calibri Light" w:hAnsi="Calibri Light" w:cs="Calibri Light" w:asciiTheme="majorAscii" w:hAnsiTheme="majorAscii" w:cstheme="majorAscii"/>
                <w:sz w:val="20"/>
                <w:szCs w:val="20"/>
              </w:rPr>
            </w:pPr>
            <w:r w:rsidRPr="539006E8" w:rsidR="539006E8">
              <w:rPr>
                <w:rFonts w:ascii="Calibri Light" w:hAnsi="Calibri Light" w:cs="Calibri Light" w:asciiTheme="majorAscii" w:hAnsiTheme="majorAscii" w:cstheme="majorAscii"/>
                <w:sz w:val="20"/>
                <w:szCs w:val="20"/>
              </w:rPr>
              <w:t>Managing 1</w:t>
            </w:r>
            <w:r w:rsidRPr="539006E8" w:rsidR="539006E8">
              <w:rPr>
                <w:rFonts w:ascii="Calibri Light" w:hAnsi="Calibri Light" w:cs="Calibri Light" w:asciiTheme="majorAscii" w:hAnsiTheme="majorAscii" w:cstheme="majorAscii"/>
                <w:sz w:val="20"/>
                <w:szCs w:val="20"/>
              </w:rPr>
              <w:t>2</w:t>
            </w:r>
            <w:r w:rsidRPr="539006E8" w:rsidR="539006E8">
              <w:rPr>
                <w:rFonts w:ascii="Calibri Light" w:hAnsi="Calibri Light" w:cs="Calibri Light" w:asciiTheme="majorAscii" w:hAnsiTheme="majorAscii" w:cstheme="majorAscii"/>
                <w:sz w:val="20"/>
                <w:szCs w:val="20"/>
              </w:rPr>
              <w:t xml:space="preserve"> youth leaders to ensure processes run consistently and smoothly.</w:t>
            </w:r>
          </w:p>
          <w:p w:rsidR="539006E8" w:rsidP="539006E8" w:rsidRDefault="539006E8" w14:paraId="0A7E2280" w14:textId="0E9FEB12">
            <w:pPr>
              <w:pStyle w:val="Normal"/>
              <w:jc w:val="both"/>
              <w:rPr>
                <w:rFonts w:ascii="Calibri Light" w:hAnsi="Calibri Light" w:cs="Calibri Light" w:asciiTheme="majorAscii" w:hAnsiTheme="majorAscii" w:cstheme="majorAscii"/>
                <w:color w:val="606060"/>
              </w:rPr>
            </w:pPr>
          </w:p>
        </w:tc>
      </w:tr>
    </w:tbl>
    <w:p w:rsidR="006E70AD" w:rsidP="00CF72A3" w:rsidRDefault="006E70AD" w14:paraId="7768EB05" w14:textId="77777777">
      <w:pPr>
        <w:keepNext/>
        <w:keepLines/>
        <w:spacing w:before="40" w:after="0" w:line="240" w:lineRule="auto"/>
        <w:outlineLvl w:val="1"/>
        <w:rPr>
          <w:rFonts w:asciiTheme="majorHAnsi" w:hAnsiTheme="majorHAnsi" w:eastAsiaTheme="majorEastAsia" w:cstheme="majorHAnsi"/>
          <w:color w:val="484848" w:themeColor="text1" w:themeTint="BF"/>
          <w:sz w:val="28"/>
          <w:szCs w:val="26"/>
        </w:rPr>
      </w:pPr>
    </w:p>
    <w:p w:rsidRPr="006E70AD" w:rsidR="00CF72A3" w:rsidP="00CF72A3" w:rsidRDefault="00CF72A3" w14:paraId="56DCC20D" w14:textId="77777777">
      <w:pPr>
        <w:keepNext/>
        <w:keepLines/>
        <w:spacing w:before="40" w:after="0" w:line="240" w:lineRule="auto"/>
        <w:outlineLvl w:val="1"/>
        <w:rPr>
          <w:rFonts w:asciiTheme="majorHAnsi" w:hAnsiTheme="majorHAnsi" w:eastAsiaTheme="majorEastAsia" w:cstheme="majorHAnsi"/>
          <w:color w:val="484848" w:themeColor="text1" w:themeTint="BF"/>
          <w:sz w:val="28"/>
          <w:szCs w:val="26"/>
        </w:rPr>
      </w:pPr>
      <w:r w:rsidRPr="006E70AD">
        <w:rPr>
          <w:rFonts w:asciiTheme="majorHAnsi" w:hAnsiTheme="majorHAnsi" w:eastAsiaTheme="majorEastAsia" w:cstheme="majorHAnsi"/>
          <w:color w:val="484848" w:themeColor="text1" w:themeTint="BF"/>
          <w:sz w:val="28"/>
          <w:szCs w:val="26"/>
        </w:rPr>
        <w:t>Education</w:t>
      </w:r>
    </w:p>
    <w:tbl>
      <w:tblPr>
        <w:tblStyle w:val="TableGrid1"/>
        <w:tblpPr w:leftFromText="180" w:rightFromText="180" w:vertAnchor="text" w:horzAnchor="page" w:tblpX="1" w:tblpY="29"/>
        <w:tblW w:w="5645" w:type="pct"/>
        <w:tblBorders>
          <w:top w:val="single" w:color="FFFFFF" w:themeColor="accent5" w:sz="48" w:space="0"/>
          <w:left w:val="none" w:color="auto" w:sz="0" w:space="0"/>
          <w:bottom w:val="single" w:color="FFFFFF" w:themeColor="accent5" w:sz="48" w:space="0"/>
          <w:right w:val="none" w:color="auto" w:sz="0" w:space="0"/>
          <w:insideH w:val="single" w:color="FFFFFF" w:themeColor="accent5" w:sz="48" w:space="0"/>
          <w:insideV w:val="single" w:color="FFFFFF" w:themeColor="accent5" w:sz="48" w:space="0"/>
        </w:tblBorders>
        <w:tblCellMar>
          <w:top w:w="57" w:type="dxa"/>
          <w:left w:w="57" w:type="dxa"/>
          <w:bottom w:w="57" w:type="dxa"/>
          <w:right w:w="113" w:type="dxa"/>
        </w:tblCellMar>
        <w:tblLook w:val="04A0" w:firstRow="1" w:lastRow="0" w:firstColumn="1" w:lastColumn="0" w:noHBand="0" w:noVBand="1"/>
      </w:tblPr>
      <w:tblGrid>
        <w:gridCol w:w="3235"/>
        <w:gridCol w:w="8581"/>
      </w:tblGrid>
      <w:tr w:rsidRPr="006E70AD" w:rsidR="00CF72A3" w:rsidTr="5866CC96" w14:paraId="634EE67C" w14:textId="77777777">
        <w:trPr>
          <w:trHeight w:val="305"/>
        </w:trPr>
        <w:tc>
          <w:tcPr>
            <w:tcW w:w="1369" w:type="pct"/>
            <w:shd w:val="clear" w:color="auto" w:fill="F2F2F2" w:themeFill="accent5" w:themeFillShade="F2"/>
            <w:tcMar/>
          </w:tcPr>
          <w:p w:rsidRPr="006E70AD" w:rsidR="00CF72A3" w:rsidP="568E4E73" w:rsidRDefault="00434591" w14:paraId="6E0D5911" w14:textId="50EEAC14">
            <w:pPr>
              <w:ind w:left="650"/>
              <w:jc w:val="right"/>
              <w:rPr>
                <w:rFonts w:ascii="Calibri" w:hAnsi="Calibri" w:cs="Calibri Light" w:asciiTheme="minorAscii" w:hAnsiTheme="minorAscii" w:cstheme="majorAscii"/>
                <w:color w:val="606060"/>
                <w:sz w:val="18"/>
                <w:szCs w:val="18"/>
              </w:rPr>
            </w:pPr>
            <w:r w:rsidRPr="568E4E73" w:rsidR="568E4E73">
              <w:rPr>
                <w:rFonts w:ascii="Calibri" w:hAnsi="Calibri" w:cs="Calibri Light" w:asciiTheme="minorAscii" w:hAnsiTheme="minorAscii" w:cstheme="majorAscii"/>
                <w:color w:val="606060"/>
                <w:sz w:val="18"/>
                <w:szCs w:val="18"/>
              </w:rPr>
              <w:t>MSc International Business</w:t>
            </w:r>
          </w:p>
          <w:p w:rsidRPr="006E70AD" w:rsidR="006E70AD" w:rsidP="006E70AD" w:rsidRDefault="006E70AD" w14:paraId="512A3B06" w14:textId="77777777">
            <w:pPr>
              <w:ind w:left="650"/>
              <w:jc w:val="right"/>
              <w:rPr>
                <w:rFonts w:asciiTheme="minorHAnsi" w:hAnsiTheme="minorHAnsi" w:cstheme="majorHAnsi"/>
                <w:color w:val="606060" w:themeColor="text1" w:themeTint="A6"/>
                <w:sz w:val="18"/>
                <w:szCs w:val="20"/>
              </w:rPr>
            </w:pPr>
            <w:r w:rsidRPr="006E70AD">
              <w:rPr>
                <w:rFonts w:asciiTheme="minorHAnsi" w:hAnsiTheme="minorHAnsi" w:cstheme="majorHAnsi"/>
                <w:color w:val="606060" w:themeColor="text1" w:themeTint="A6"/>
                <w:sz w:val="18"/>
                <w:szCs w:val="20"/>
              </w:rPr>
              <w:t>BSc (Hons) International Business and Management (2:1)</w:t>
            </w:r>
          </w:p>
          <w:p w:rsidRPr="006E70AD" w:rsidR="00CF72A3" w:rsidP="00CF72A3" w:rsidRDefault="00434591" w14:paraId="111ED40B" w14:textId="5EF34596">
            <w:pPr>
              <w:ind w:left="650"/>
              <w:jc w:val="right"/>
              <w:rPr>
                <w:rFonts w:asciiTheme="minorHAnsi" w:hAnsiTheme="minorHAnsi" w:cstheme="majorHAnsi"/>
                <w:smallCaps/>
                <w:color w:val="858585" w:themeColor="accent1"/>
                <w:sz w:val="20"/>
              </w:rPr>
            </w:pPr>
            <w:r w:rsidRPr="006E70AD">
              <w:rPr>
                <w:rFonts w:asciiTheme="minorHAnsi" w:hAnsiTheme="minorHAnsi" w:cstheme="majorHAnsi"/>
                <w:smallCaps/>
                <w:color w:val="858585" w:themeColor="accent1"/>
                <w:sz w:val="20"/>
              </w:rPr>
              <w:t>Birmingham</w:t>
            </w:r>
          </w:p>
          <w:p w:rsidRPr="006E70AD" w:rsidR="00CF72A3" w:rsidP="00434591" w:rsidRDefault="006E70AD" w14:paraId="66B96F01" w14:textId="699C3DF2">
            <w:pPr>
              <w:ind w:left="650"/>
              <w:jc w:val="right"/>
              <w:rPr>
                <w:rFonts w:asciiTheme="majorHAnsi" w:hAnsiTheme="majorHAnsi" w:cstheme="majorHAnsi"/>
                <w:color w:val="606060" w:themeColor="text1" w:themeTint="A6"/>
                <w:sz w:val="18"/>
              </w:rPr>
            </w:pPr>
            <w:r w:rsidRPr="006E70AD">
              <w:rPr>
                <w:rFonts w:asciiTheme="majorHAnsi" w:hAnsiTheme="majorHAnsi" w:cstheme="majorHAnsi"/>
                <w:color w:val="606060" w:themeColor="text1" w:themeTint="A6"/>
                <w:sz w:val="18"/>
              </w:rPr>
              <w:t>2007</w:t>
            </w:r>
            <w:r w:rsidRPr="006E70AD" w:rsidR="00434591">
              <w:rPr>
                <w:rFonts w:asciiTheme="majorHAnsi" w:hAnsiTheme="majorHAnsi" w:cstheme="majorHAnsi"/>
                <w:color w:val="606060" w:themeColor="text1" w:themeTint="A6"/>
                <w:sz w:val="18"/>
              </w:rPr>
              <w:t xml:space="preserve"> – 2013</w:t>
            </w:r>
          </w:p>
        </w:tc>
        <w:tc>
          <w:tcPr>
            <w:tcW w:w="3631" w:type="pct"/>
            <w:shd w:val="clear" w:color="auto" w:fill="auto"/>
            <w:tcMar/>
          </w:tcPr>
          <w:p w:rsidRPr="006E70AD" w:rsidR="00CF72A3" w:rsidP="00CF72A3" w:rsidRDefault="00434591" w14:paraId="72E45E5D" w14:textId="03D8C645">
            <w:pPr>
              <w:ind w:right="648"/>
              <w:jc w:val="both"/>
              <w:rPr>
                <w:rFonts w:asciiTheme="majorHAnsi" w:hAnsiTheme="majorHAnsi" w:cstheme="majorHAnsi"/>
                <w:color w:val="606060" w:themeColor="text1" w:themeTint="A6"/>
              </w:rPr>
            </w:pPr>
            <w:r w:rsidRPr="006E70AD">
              <w:rPr>
                <w:rFonts w:asciiTheme="majorHAnsi" w:hAnsiTheme="majorHAnsi" w:cstheme="majorHAnsi"/>
                <w:color w:val="606060" w:themeColor="text1" w:themeTint="A6"/>
              </w:rPr>
              <w:t>Aston University</w:t>
            </w:r>
          </w:p>
          <w:p w:rsidRPr="006E70AD" w:rsidR="00CF72A3" w:rsidP="18F5A861" w:rsidRDefault="00434591" w14:paraId="7AB8538C" w14:textId="0B8A4103">
            <w:pPr>
              <w:numPr>
                <w:ilvl w:val="0"/>
                <w:numId w:val="6"/>
              </w:numPr>
              <w:ind w:right="648"/>
              <w:jc w:val="both"/>
              <w:rPr>
                <w:rFonts w:ascii="Calibri Light" w:hAnsi="Calibri Light" w:cs="Calibri Light" w:asciiTheme="majorAscii" w:hAnsiTheme="majorAscii" w:cstheme="majorAscii"/>
              </w:rPr>
            </w:pPr>
            <w:r w:rsidRPr="05B484A5" w:rsidR="05B484A5">
              <w:rPr>
                <w:rFonts w:ascii="Calibri Light" w:hAnsi="Calibri Light" w:cs="Calibri Light" w:asciiTheme="majorAscii" w:hAnsiTheme="majorAscii" w:cstheme="majorAscii"/>
                <w:sz w:val="20"/>
                <w:szCs w:val="20"/>
              </w:rPr>
              <w:t xml:space="preserve">Specialised in Operations, Supply Chain and </w:t>
            </w:r>
            <w:r w:rsidRPr="05B484A5" w:rsidR="05B484A5">
              <w:rPr>
                <w:rFonts w:ascii="Calibri Light" w:hAnsi="Calibri Light" w:cs="Calibri Light" w:asciiTheme="majorAscii" w:hAnsiTheme="majorAscii" w:cstheme="majorAscii"/>
                <w:sz w:val="20"/>
                <w:szCs w:val="20"/>
              </w:rPr>
              <w:t>Project Management</w:t>
            </w:r>
          </w:p>
          <w:p w:rsidRPr="006E70AD" w:rsidR="00434591" w:rsidP="05B484A5" w:rsidRDefault="006E70AD" w14:paraId="55C15156" w14:textId="2A016C38">
            <w:pPr>
              <w:numPr>
                <w:ilvl w:val="0"/>
                <w:numId w:val="6"/>
              </w:numPr>
              <w:ind w:right="648"/>
              <w:jc w:val="both"/>
              <w:rPr>
                <w:rFonts w:ascii="Calibri Light" w:hAnsi="Calibri Light" w:cs="Calibri Light" w:asciiTheme="majorAscii" w:hAnsiTheme="majorAscii" w:cstheme="majorAscii"/>
              </w:rPr>
            </w:pPr>
            <w:r w:rsidRPr="05B484A5" w:rsidR="05B484A5">
              <w:rPr>
                <w:rFonts w:ascii="Calibri Light" w:hAnsi="Calibri Light" w:cs="Calibri Light" w:asciiTheme="majorAscii" w:hAnsiTheme="majorAscii" w:cstheme="majorAscii"/>
                <w:sz w:val="20"/>
                <w:szCs w:val="20"/>
              </w:rPr>
              <w:t xml:space="preserve">MSc </w:t>
            </w:r>
            <w:r w:rsidRPr="05B484A5" w:rsidR="05B484A5">
              <w:rPr>
                <w:rFonts w:ascii="Calibri Light" w:hAnsi="Calibri Light" w:cs="Calibri Light" w:asciiTheme="majorAscii" w:hAnsiTheme="majorAscii" w:cstheme="majorAscii"/>
                <w:sz w:val="20"/>
                <w:szCs w:val="20"/>
              </w:rPr>
              <w:t xml:space="preserve">Dissertation: Digital Born </w:t>
            </w:r>
            <w:r w:rsidRPr="05B484A5" w:rsidR="05B484A5">
              <w:rPr>
                <w:rFonts w:ascii="Calibri Light" w:hAnsi="Calibri Light" w:cs="Calibri Light" w:asciiTheme="majorAscii" w:hAnsiTheme="majorAscii" w:cstheme="majorAscii"/>
                <w:sz w:val="20"/>
                <w:szCs w:val="20"/>
              </w:rPr>
              <w:t>Globals</w:t>
            </w:r>
            <w:r w:rsidRPr="05B484A5" w:rsidR="05B484A5">
              <w:rPr>
                <w:rFonts w:ascii="Calibri Light" w:hAnsi="Calibri Light" w:cs="Calibri Light" w:asciiTheme="majorAscii" w:hAnsiTheme="majorAscii" w:cstheme="majorAscii"/>
                <w:sz w:val="20"/>
                <w:szCs w:val="20"/>
              </w:rPr>
              <w:t xml:space="preserve"> and FDI</w:t>
            </w:r>
          </w:p>
          <w:p w:rsidRPr="006E70AD" w:rsidR="00F75B11" w:rsidP="00F75B11" w:rsidRDefault="00F75B11" w14:paraId="3E05104B" w14:textId="5D39A21D">
            <w:pPr>
              <w:ind w:right="648"/>
              <w:jc w:val="both"/>
              <w:rPr>
                <w:rFonts w:asciiTheme="majorHAnsi" w:hAnsiTheme="majorHAnsi" w:cstheme="majorHAnsi"/>
              </w:rPr>
            </w:pPr>
          </w:p>
        </w:tc>
      </w:tr>
    </w:tbl>
    <w:p w:rsidR="3016A9E7" w:rsidP="3016A9E7" w:rsidRDefault="3016A9E7" w14:paraId="25779F20" w14:textId="193F4245">
      <w:pPr>
        <w:pStyle w:val="Normal"/>
        <w:rPr>
          <w:sz w:val="28"/>
          <w:szCs w:val="28"/>
        </w:rPr>
      </w:pPr>
    </w:p>
    <w:sectPr w:rsidRPr="006E70AD" w:rsidR="00002829" w:rsidSect="00AE02AA">
      <w:pgSz w:w="11906" w:h="16838" w:orient="portrait"/>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Light">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Raleway">
    <w:charset w:val="00"/>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0" style="width:48pt;height:48pt;visibility:visible" o:bullet="t" type="#_x0000_t75">
        <v:imagedata o:title="Contacts" r:id="rId1"/>
      </v:shape>
    </w:pict>
  </w:numPicBullet>
  <w:numPicBullet w:numPicBulletId="1">
    <w:pict>
      <v:shape id="_x0000_i1041" style="width:48pt;height:48pt;visibility:visible" o:bullet="t" type="#_x0000_t75">
        <v:imagedata o:title="Briefcase" r:id="rId2"/>
      </v:shape>
    </w:pict>
  </w:numPicBullet>
  <w:numPicBullet w:numPicBulletId="2">
    <w:pict>
      <v:shape id="_x0000_i1042" style="width:48pt;height:48pt;visibility:visible" o:bullet="t" type="#_x0000_t75">
        <v:imagedata o:title="University" r:id="rId3"/>
      </v:shape>
    </w:pict>
  </w:numPicBullet>
  <w:abstractNum w:abstractNumId="0" w15:restartNumberingAfterBreak="0">
    <w:nsid w:val="03C42FEE"/>
    <w:multiLevelType w:val="hybridMultilevel"/>
    <w:tmpl w:val="3386E1D2"/>
    <w:lvl w:ilvl="0" w:tplc="F6B4148C">
      <w:start w:val="1"/>
      <w:numFmt w:val="bullet"/>
      <w:lvlText w:val=""/>
      <w:lvlJc w:val="left"/>
      <w:pPr>
        <w:ind w:left="720" w:hanging="360"/>
      </w:pPr>
      <w:rPr>
        <w:rFonts w:hint="default" w:ascii="Symbol" w:hAnsi="Symbol"/>
        <w:color w:val="auto"/>
        <w:sz w:val="18"/>
        <w:szCs w:val="1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F3A44FF"/>
    <w:multiLevelType w:val="hybridMultilevel"/>
    <w:tmpl w:val="DC5E8852"/>
    <w:lvl w:ilvl="0" w:tplc="DE3AD224">
      <w:numFmt w:val="bullet"/>
      <w:lvlText w:val="•"/>
      <w:lvlJc w:val="left"/>
      <w:pPr>
        <w:tabs>
          <w:tab w:val="num" w:pos="227"/>
        </w:tabs>
        <w:ind w:left="0" w:firstLine="0"/>
      </w:pPr>
      <w:rPr>
        <w:rFonts w:hint="default" w:ascii="Calibri Light" w:hAnsi="Calibri Light" w:eastAsiaTheme="minorEastAsia"/>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20244727"/>
    <w:multiLevelType w:val="hybridMultilevel"/>
    <w:tmpl w:val="6E343F5E"/>
    <w:lvl w:ilvl="0" w:tplc="3BA23706">
      <w:start w:val="2010"/>
      <w:numFmt w:val="decimal"/>
      <w:lvlText w:val="%1"/>
      <w:lvlJc w:val="left"/>
      <w:pPr>
        <w:ind w:left="312" w:hanging="460"/>
      </w:pPr>
      <w:rPr>
        <w:rFonts w:hint="default"/>
      </w:rPr>
    </w:lvl>
    <w:lvl w:ilvl="1" w:tplc="08090019" w:tentative="1">
      <w:start w:val="1"/>
      <w:numFmt w:val="lowerLetter"/>
      <w:lvlText w:val="%2."/>
      <w:lvlJc w:val="left"/>
      <w:pPr>
        <w:ind w:left="932" w:hanging="360"/>
      </w:pPr>
    </w:lvl>
    <w:lvl w:ilvl="2" w:tplc="0809001B" w:tentative="1">
      <w:start w:val="1"/>
      <w:numFmt w:val="lowerRoman"/>
      <w:lvlText w:val="%3."/>
      <w:lvlJc w:val="right"/>
      <w:pPr>
        <w:ind w:left="1652" w:hanging="180"/>
      </w:pPr>
    </w:lvl>
    <w:lvl w:ilvl="3" w:tplc="0809000F" w:tentative="1">
      <w:start w:val="1"/>
      <w:numFmt w:val="decimal"/>
      <w:lvlText w:val="%4."/>
      <w:lvlJc w:val="left"/>
      <w:pPr>
        <w:ind w:left="2372" w:hanging="360"/>
      </w:pPr>
    </w:lvl>
    <w:lvl w:ilvl="4" w:tplc="08090019" w:tentative="1">
      <w:start w:val="1"/>
      <w:numFmt w:val="lowerLetter"/>
      <w:lvlText w:val="%5."/>
      <w:lvlJc w:val="left"/>
      <w:pPr>
        <w:ind w:left="3092" w:hanging="360"/>
      </w:pPr>
    </w:lvl>
    <w:lvl w:ilvl="5" w:tplc="0809001B" w:tentative="1">
      <w:start w:val="1"/>
      <w:numFmt w:val="lowerRoman"/>
      <w:lvlText w:val="%6."/>
      <w:lvlJc w:val="right"/>
      <w:pPr>
        <w:ind w:left="3812" w:hanging="180"/>
      </w:pPr>
    </w:lvl>
    <w:lvl w:ilvl="6" w:tplc="0809000F" w:tentative="1">
      <w:start w:val="1"/>
      <w:numFmt w:val="decimal"/>
      <w:lvlText w:val="%7."/>
      <w:lvlJc w:val="left"/>
      <w:pPr>
        <w:ind w:left="4532" w:hanging="360"/>
      </w:pPr>
    </w:lvl>
    <w:lvl w:ilvl="7" w:tplc="08090019" w:tentative="1">
      <w:start w:val="1"/>
      <w:numFmt w:val="lowerLetter"/>
      <w:lvlText w:val="%8."/>
      <w:lvlJc w:val="left"/>
      <w:pPr>
        <w:ind w:left="5252" w:hanging="360"/>
      </w:pPr>
    </w:lvl>
    <w:lvl w:ilvl="8" w:tplc="0809001B" w:tentative="1">
      <w:start w:val="1"/>
      <w:numFmt w:val="lowerRoman"/>
      <w:lvlText w:val="%9."/>
      <w:lvlJc w:val="right"/>
      <w:pPr>
        <w:ind w:left="5972" w:hanging="180"/>
      </w:pPr>
    </w:lvl>
  </w:abstractNum>
  <w:abstractNum w:abstractNumId="3" w15:restartNumberingAfterBreak="0">
    <w:nsid w:val="2955555F"/>
    <w:multiLevelType w:val="hybridMultilevel"/>
    <w:tmpl w:val="15A22AB2"/>
    <w:lvl w:ilvl="0" w:tplc="64743C5A">
      <w:start w:val="1"/>
      <w:numFmt w:val="bullet"/>
      <w:lvlText w:val=""/>
      <w:lvlPicBulletId w:val="0"/>
      <w:lvlJc w:val="left"/>
      <w:pPr>
        <w:tabs>
          <w:tab w:val="num" w:pos="360"/>
        </w:tabs>
        <w:ind w:left="360" w:hanging="360"/>
      </w:pPr>
      <w:rPr>
        <w:rFonts w:hint="default" w:ascii="Symbol" w:hAnsi="Symbol"/>
      </w:rPr>
    </w:lvl>
    <w:lvl w:ilvl="1" w:tplc="B6CAEF92" w:tentative="1">
      <w:start w:val="1"/>
      <w:numFmt w:val="bullet"/>
      <w:lvlText w:val=""/>
      <w:lvlJc w:val="left"/>
      <w:pPr>
        <w:tabs>
          <w:tab w:val="num" w:pos="1440"/>
        </w:tabs>
        <w:ind w:left="1440" w:hanging="360"/>
      </w:pPr>
      <w:rPr>
        <w:rFonts w:hint="default" w:ascii="Symbol" w:hAnsi="Symbol"/>
      </w:rPr>
    </w:lvl>
    <w:lvl w:ilvl="2" w:tplc="6DEC68BE" w:tentative="1">
      <w:start w:val="1"/>
      <w:numFmt w:val="bullet"/>
      <w:lvlText w:val=""/>
      <w:lvlJc w:val="left"/>
      <w:pPr>
        <w:tabs>
          <w:tab w:val="num" w:pos="2160"/>
        </w:tabs>
        <w:ind w:left="2160" w:hanging="360"/>
      </w:pPr>
      <w:rPr>
        <w:rFonts w:hint="default" w:ascii="Symbol" w:hAnsi="Symbol"/>
      </w:rPr>
    </w:lvl>
    <w:lvl w:ilvl="3" w:tplc="D160DE3C" w:tentative="1">
      <w:start w:val="1"/>
      <w:numFmt w:val="bullet"/>
      <w:lvlText w:val=""/>
      <w:lvlJc w:val="left"/>
      <w:pPr>
        <w:tabs>
          <w:tab w:val="num" w:pos="2880"/>
        </w:tabs>
        <w:ind w:left="2880" w:hanging="360"/>
      </w:pPr>
      <w:rPr>
        <w:rFonts w:hint="default" w:ascii="Symbol" w:hAnsi="Symbol"/>
      </w:rPr>
    </w:lvl>
    <w:lvl w:ilvl="4" w:tplc="2ACC2E90" w:tentative="1">
      <w:start w:val="1"/>
      <w:numFmt w:val="bullet"/>
      <w:lvlText w:val=""/>
      <w:lvlJc w:val="left"/>
      <w:pPr>
        <w:tabs>
          <w:tab w:val="num" w:pos="3600"/>
        </w:tabs>
        <w:ind w:left="3600" w:hanging="360"/>
      </w:pPr>
      <w:rPr>
        <w:rFonts w:hint="default" w:ascii="Symbol" w:hAnsi="Symbol"/>
      </w:rPr>
    </w:lvl>
    <w:lvl w:ilvl="5" w:tplc="CC402A9C" w:tentative="1">
      <w:start w:val="1"/>
      <w:numFmt w:val="bullet"/>
      <w:lvlText w:val=""/>
      <w:lvlJc w:val="left"/>
      <w:pPr>
        <w:tabs>
          <w:tab w:val="num" w:pos="4320"/>
        </w:tabs>
        <w:ind w:left="4320" w:hanging="360"/>
      </w:pPr>
      <w:rPr>
        <w:rFonts w:hint="default" w:ascii="Symbol" w:hAnsi="Symbol"/>
      </w:rPr>
    </w:lvl>
    <w:lvl w:ilvl="6" w:tplc="01B002A8" w:tentative="1">
      <w:start w:val="1"/>
      <w:numFmt w:val="bullet"/>
      <w:lvlText w:val=""/>
      <w:lvlJc w:val="left"/>
      <w:pPr>
        <w:tabs>
          <w:tab w:val="num" w:pos="5040"/>
        </w:tabs>
        <w:ind w:left="5040" w:hanging="360"/>
      </w:pPr>
      <w:rPr>
        <w:rFonts w:hint="default" w:ascii="Symbol" w:hAnsi="Symbol"/>
      </w:rPr>
    </w:lvl>
    <w:lvl w:ilvl="7" w:tplc="4B16FF92" w:tentative="1">
      <w:start w:val="1"/>
      <w:numFmt w:val="bullet"/>
      <w:lvlText w:val=""/>
      <w:lvlJc w:val="left"/>
      <w:pPr>
        <w:tabs>
          <w:tab w:val="num" w:pos="5760"/>
        </w:tabs>
        <w:ind w:left="5760" w:hanging="360"/>
      </w:pPr>
      <w:rPr>
        <w:rFonts w:hint="default" w:ascii="Symbol" w:hAnsi="Symbol"/>
      </w:rPr>
    </w:lvl>
    <w:lvl w:ilvl="8" w:tplc="0C72C9FE" w:tentative="1">
      <w:start w:val="1"/>
      <w:numFmt w:val="bullet"/>
      <w:lvlText w:val=""/>
      <w:lvlJc w:val="left"/>
      <w:pPr>
        <w:tabs>
          <w:tab w:val="num" w:pos="6480"/>
        </w:tabs>
        <w:ind w:left="6480" w:hanging="360"/>
      </w:pPr>
      <w:rPr>
        <w:rFonts w:hint="default" w:ascii="Symbol" w:hAnsi="Symbol"/>
      </w:rPr>
    </w:lvl>
  </w:abstractNum>
  <w:abstractNum w:abstractNumId="4" w15:restartNumberingAfterBreak="0">
    <w:nsid w:val="2BD6673F"/>
    <w:multiLevelType w:val="hybridMultilevel"/>
    <w:tmpl w:val="C55266F8"/>
    <w:lvl w:ilvl="0" w:tplc="9510FDE4">
      <w:start w:val="1"/>
      <w:numFmt w:val="bullet"/>
      <w:lvlText w:val=""/>
      <w:lvlJc w:val="left"/>
      <w:pPr>
        <w:ind w:left="227" w:hanging="227"/>
      </w:pPr>
      <w:rPr>
        <w:rFonts w:hint="default" w:ascii="Symbol" w:hAnsi="Symbol"/>
        <w:color w:val="565656" w:themeColor="background1" w:themeShade="A6"/>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D420ADE"/>
    <w:multiLevelType w:val="hybridMultilevel"/>
    <w:tmpl w:val="A1AEF8AA"/>
    <w:lvl w:ilvl="0" w:tplc="36F6CA4C">
      <w:start w:val="1"/>
      <w:numFmt w:val="bullet"/>
      <w:lvlText w:val=""/>
      <w:lvlJc w:val="left"/>
      <w:pPr>
        <w:ind w:left="720" w:hanging="360"/>
      </w:pPr>
      <w:rPr>
        <w:rFonts w:hint="default" w:ascii="Symbol" w:hAnsi="Symbol"/>
        <w:color w:val="3B3B3B" w:themeColor="accent2"/>
        <w:sz w:val="18"/>
        <w:szCs w:val="1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AEE7EBD"/>
    <w:multiLevelType w:val="hybridMultilevel"/>
    <w:tmpl w:val="D66470A8"/>
    <w:lvl w:ilvl="0" w:tplc="781E9FDE">
      <w:start w:val="1"/>
      <w:numFmt w:val="bullet"/>
      <w:lvlText w:val=""/>
      <w:lvlPicBulletId w:val="1"/>
      <w:lvlJc w:val="left"/>
      <w:pPr>
        <w:tabs>
          <w:tab w:val="num" w:pos="720"/>
        </w:tabs>
        <w:ind w:left="720" w:hanging="360"/>
      </w:pPr>
      <w:rPr>
        <w:rFonts w:hint="default" w:ascii="Symbol" w:hAnsi="Symbol"/>
      </w:rPr>
    </w:lvl>
    <w:lvl w:ilvl="1" w:tplc="B35E9CDE" w:tentative="1">
      <w:start w:val="1"/>
      <w:numFmt w:val="bullet"/>
      <w:lvlText w:val=""/>
      <w:lvlJc w:val="left"/>
      <w:pPr>
        <w:tabs>
          <w:tab w:val="num" w:pos="1440"/>
        </w:tabs>
        <w:ind w:left="1440" w:hanging="360"/>
      </w:pPr>
      <w:rPr>
        <w:rFonts w:hint="default" w:ascii="Symbol" w:hAnsi="Symbol"/>
      </w:rPr>
    </w:lvl>
    <w:lvl w:ilvl="2" w:tplc="67C08B0A" w:tentative="1">
      <w:start w:val="1"/>
      <w:numFmt w:val="bullet"/>
      <w:lvlText w:val=""/>
      <w:lvlJc w:val="left"/>
      <w:pPr>
        <w:tabs>
          <w:tab w:val="num" w:pos="2160"/>
        </w:tabs>
        <w:ind w:left="2160" w:hanging="360"/>
      </w:pPr>
      <w:rPr>
        <w:rFonts w:hint="default" w:ascii="Symbol" w:hAnsi="Symbol"/>
      </w:rPr>
    </w:lvl>
    <w:lvl w:ilvl="3" w:tplc="82CEA8CA" w:tentative="1">
      <w:start w:val="1"/>
      <w:numFmt w:val="bullet"/>
      <w:lvlText w:val=""/>
      <w:lvlJc w:val="left"/>
      <w:pPr>
        <w:tabs>
          <w:tab w:val="num" w:pos="2880"/>
        </w:tabs>
        <w:ind w:left="2880" w:hanging="360"/>
      </w:pPr>
      <w:rPr>
        <w:rFonts w:hint="default" w:ascii="Symbol" w:hAnsi="Symbol"/>
      </w:rPr>
    </w:lvl>
    <w:lvl w:ilvl="4" w:tplc="CDEC6460" w:tentative="1">
      <w:start w:val="1"/>
      <w:numFmt w:val="bullet"/>
      <w:lvlText w:val=""/>
      <w:lvlJc w:val="left"/>
      <w:pPr>
        <w:tabs>
          <w:tab w:val="num" w:pos="3600"/>
        </w:tabs>
        <w:ind w:left="3600" w:hanging="360"/>
      </w:pPr>
      <w:rPr>
        <w:rFonts w:hint="default" w:ascii="Symbol" w:hAnsi="Symbol"/>
      </w:rPr>
    </w:lvl>
    <w:lvl w:ilvl="5" w:tplc="5552B646" w:tentative="1">
      <w:start w:val="1"/>
      <w:numFmt w:val="bullet"/>
      <w:lvlText w:val=""/>
      <w:lvlJc w:val="left"/>
      <w:pPr>
        <w:tabs>
          <w:tab w:val="num" w:pos="4320"/>
        </w:tabs>
        <w:ind w:left="4320" w:hanging="360"/>
      </w:pPr>
      <w:rPr>
        <w:rFonts w:hint="default" w:ascii="Symbol" w:hAnsi="Symbol"/>
      </w:rPr>
    </w:lvl>
    <w:lvl w:ilvl="6" w:tplc="21FAE566" w:tentative="1">
      <w:start w:val="1"/>
      <w:numFmt w:val="bullet"/>
      <w:lvlText w:val=""/>
      <w:lvlJc w:val="left"/>
      <w:pPr>
        <w:tabs>
          <w:tab w:val="num" w:pos="5040"/>
        </w:tabs>
        <w:ind w:left="5040" w:hanging="360"/>
      </w:pPr>
      <w:rPr>
        <w:rFonts w:hint="default" w:ascii="Symbol" w:hAnsi="Symbol"/>
      </w:rPr>
    </w:lvl>
    <w:lvl w:ilvl="7" w:tplc="0C4C288E" w:tentative="1">
      <w:start w:val="1"/>
      <w:numFmt w:val="bullet"/>
      <w:lvlText w:val=""/>
      <w:lvlJc w:val="left"/>
      <w:pPr>
        <w:tabs>
          <w:tab w:val="num" w:pos="5760"/>
        </w:tabs>
        <w:ind w:left="5760" w:hanging="360"/>
      </w:pPr>
      <w:rPr>
        <w:rFonts w:hint="default" w:ascii="Symbol" w:hAnsi="Symbol"/>
      </w:rPr>
    </w:lvl>
    <w:lvl w:ilvl="8" w:tplc="1F0C9350" w:tentative="1">
      <w:start w:val="1"/>
      <w:numFmt w:val="bullet"/>
      <w:lvlText w:val=""/>
      <w:lvlJc w:val="left"/>
      <w:pPr>
        <w:tabs>
          <w:tab w:val="num" w:pos="6480"/>
        </w:tabs>
        <w:ind w:left="6480" w:hanging="360"/>
      </w:pPr>
      <w:rPr>
        <w:rFonts w:hint="default" w:ascii="Symbol" w:hAnsi="Symbol"/>
      </w:rPr>
    </w:lvl>
  </w:abstractNum>
  <w:abstractNum w:abstractNumId="7" w15:restartNumberingAfterBreak="0">
    <w:nsid w:val="4E2E7E8D"/>
    <w:multiLevelType w:val="hybridMultilevel"/>
    <w:tmpl w:val="55A659FE"/>
    <w:lvl w:ilvl="0" w:tplc="08090001">
      <w:start w:val="1"/>
      <w:numFmt w:val="bullet"/>
      <w:lvlText w:val=""/>
      <w:lvlJc w:val="left"/>
      <w:pPr>
        <w:ind w:left="860" w:hanging="360"/>
      </w:pPr>
      <w:rPr>
        <w:rFonts w:hint="default" w:ascii="Symbol" w:hAnsi="Symbol"/>
      </w:rPr>
    </w:lvl>
    <w:lvl w:ilvl="1" w:tplc="08090003" w:tentative="1">
      <w:start w:val="1"/>
      <w:numFmt w:val="bullet"/>
      <w:lvlText w:val="o"/>
      <w:lvlJc w:val="left"/>
      <w:pPr>
        <w:ind w:left="1580" w:hanging="360"/>
      </w:pPr>
      <w:rPr>
        <w:rFonts w:hint="default" w:ascii="Courier New" w:hAnsi="Courier New" w:cs="Courier New"/>
      </w:rPr>
    </w:lvl>
    <w:lvl w:ilvl="2" w:tplc="08090005" w:tentative="1">
      <w:start w:val="1"/>
      <w:numFmt w:val="bullet"/>
      <w:lvlText w:val=""/>
      <w:lvlJc w:val="left"/>
      <w:pPr>
        <w:ind w:left="2300" w:hanging="360"/>
      </w:pPr>
      <w:rPr>
        <w:rFonts w:hint="default" w:ascii="Wingdings" w:hAnsi="Wingdings"/>
      </w:rPr>
    </w:lvl>
    <w:lvl w:ilvl="3" w:tplc="08090001" w:tentative="1">
      <w:start w:val="1"/>
      <w:numFmt w:val="bullet"/>
      <w:lvlText w:val=""/>
      <w:lvlJc w:val="left"/>
      <w:pPr>
        <w:ind w:left="3020" w:hanging="360"/>
      </w:pPr>
      <w:rPr>
        <w:rFonts w:hint="default" w:ascii="Symbol" w:hAnsi="Symbol"/>
      </w:rPr>
    </w:lvl>
    <w:lvl w:ilvl="4" w:tplc="08090003" w:tentative="1">
      <w:start w:val="1"/>
      <w:numFmt w:val="bullet"/>
      <w:lvlText w:val="o"/>
      <w:lvlJc w:val="left"/>
      <w:pPr>
        <w:ind w:left="3740" w:hanging="360"/>
      </w:pPr>
      <w:rPr>
        <w:rFonts w:hint="default" w:ascii="Courier New" w:hAnsi="Courier New" w:cs="Courier New"/>
      </w:rPr>
    </w:lvl>
    <w:lvl w:ilvl="5" w:tplc="08090005" w:tentative="1">
      <w:start w:val="1"/>
      <w:numFmt w:val="bullet"/>
      <w:lvlText w:val=""/>
      <w:lvlJc w:val="left"/>
      <w:pPr>
        <w:ind w:left="4460" w:hanging="360"/>
      </w:pPr>
      <w:rPr>
        <w:rFonts w:hint="default" w:ascii="Wingdings" w:hAnsi="Wingdings"/>
      </w:rPr>
    </w:lvl>
    <w:lvl w:ilvl="6" w:tplc="08090001" w:tentative="1">
      <w:start w:val="1"/>
      <w:numFmt w:val="bullet"/>
      <w:lvlText w:val=""/>
      <w:lvlJc w:val="left"/>
      <w:pPr>
        <w:ind w:left="5180" w:hanging="360"/>
      </w:pPr>
      <w:rPr>
        <w:rFonts w:hint="default" w:ascii="Symbol" w:hAnsi="Symbol"/>
      </w:rPr>
    </w:lvl>
    <w:lvl w:ilvl="7" w:tplc="08090003" w:tentative="1">
      <w:start w:val="1"/>
      <w:numFmt w:val="bullet"/>
      <w:lvlText w:val="o"/>
      <w:lvlJc w:val="left"/>
      <w:pPr>
        <w:ind w:left="5900" w:hanging="360"/>
      </w:pPr>
      <w:rPr>
        <w:rFonts w:hint="default" w:ascii="Courier New" w:hAnsi="Courier New" w:cs="Courier New"/>
      </w:rPr>
    </w:lvl>
    <w:lvl w:ilvl="8" w:tplc="08090005" w:tentative="1">
      <w:start w:val="1"/>
      <w:numFmt w:val="bullet"/>
      <w:lvlText w:val=""/>
      <w:lvlJc w:val="left"/>
      <w:pPr>
        <w:ind w:left="6620" w:hanging="360"/>
      </w:pPr>
      <w:rPr>
        <w:rFonts w:hint="default" w:ascii="Wingdings" w:hAnsi="Wingdings"/>
      </w:rPr>
    </w:lvl>
  </w:abstractNum>
  <w:abstractNum w:abstractNumId="8" w15:restartNumberingAfterBreak="0">
    <w:nsid w:val="56D579D3"/>
    <w:multiLevelType w:val="hybridMultilevel"/>
    <w:tmpl w:val="B4CA3A8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9" w15:restartNumberingAfterBreak="0">
    <w:nsid w:val="613E5F7D"/>
    <w:multiLevelType w:val="hybridMultilevel"/>
    <w:tmpl w:val="B1BACBC4"/>
    <w:lvl w:ilvl="0" w:tplc="5D04F9E6">
      <w:numFmt w:val="bullet"/>
      <w:lvlText w:val="•"/>
      <w:lvlJc w:val="left"/>
      <w:pPr>
        <w:ind w:left="720" w:hanging="360"/>
      </w:pPr>
      <w:rPr>
        <w:rFonts w:hint="default" w:ascii="Calibri Light" w:hAnsi="Calibri Light" w:eastAsiaTheme="minorEastAsia"/>
        <w:color w:val="424242" w:themeColor="background1" w:themeShade="8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7393EEA"/>
    <w:multiLevelType w:val="hybridMultilevel"/>
    <w:tmpl w:val="40FC7512"/>
    <w:lvl w:ilvl="0">
      <w:start w:val="1"/>
      <w:numFmt w:val="bullet"/>
      <w:lvlText w:val="•"/>
      <w:lvlJc w:val="left"/>
      <w:pPr>
        <w:tabs>
          <w:tab w:val="num" w:pos="227"/>
        </w:tabs>
        <w:ind w:left="0" w:firstLine="0"/>
      </w:pPr>
      <w:rPr>
        <w:rFonts w:hint="default" w:ascii="Calibri Light" w:hAnsi="Calibri Light"/>
        <w:color w:val="858585" w:themeColor="accent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C263AA9"/>
    <w:multiLevelType w:val="hybridMultilevel"/>
    <w:tmpl w:val="16123104"/>
    <w:lvl w:ilvl="0" w:tplc="DE3AD224">
      <w:numFmt w:val="bullet"/>
      <w:lvlText w:val="•"/>
      <w:lvlJc w:val="left"/>
      <w:pPr>
        <w:tabs>
          <w:tab w:val="num" w:pos="227"/>
        </w:tabs>
        <w:ind w:left="0" w:firstLine="0"/>
      </w:pPr>
      <w:rPr>
        <w:rFonts w:hint="default" w:ascii="Calibri Light" w:hAnsi="Calibri Light"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6"/>
  </w:num>
  <w:num w:numId="4">
    <w:abstractNumId w:val="2"/>
  </w:num>
  <w:num w:numId="5">
    <w:abstractNumId w:val="1"/>
  </w:num>
  <w:num w:numId="6">
    <w:abstractNumId w:val="10"/>
  </w:num>
  <w:num w:numId="7">
    <w:abstractNumId w:val="11"/>
  </w:num>
  <w:num w:numId="8">
    <w:abstractNumId w:val="9"/>
  </w:num>
  <w:num w:numId="9">
    <w:abstractNumId w:val="7"/>
  </w:num>
  <w:num w:numId="10">
    <w:abstractNumId w:val="8"/>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0NDcyNjY2MjUzMTNX0lEKTi0uzszPAykwqQUAObj1FCwAAAA="/>
  </w:docVars>
  <w:rsids>
    <w:rsidRoot w:val="005448F2"/>
    <w:rsid w:val="00002829"/>
    <w:rsid w:val="000110ED"/>
    <w:rsid w:val="0001347C"/>
    <w:rsid w:val="00013DA5"/>
    <w:rsid w:val="00020570"/>
    <w:rsid w:val="000225DD"/>
    <w:rsid w:val="00041708"/>
    <w:rsid w:val="00050F3D"/>
    <w:rsid w:val="000526C5"/>
    <w:rsid w:val="000539D9"/>
    <w:rsid w:val="00073A88"/>
    <w:rsid w:val="00092A5F"/>
    <w:rsid w:val="000A5822"/>
    <w:rsid w:val="000B0131"/>
    <w:rsid w:val="000D5F95"/>
    <w:rsid w:val="000D7AF5"/>
    <w:rsid w:val="000F6B20"/>
    <w:rsid w:val="00100E1C"/>
    <w:rsid w:val="00113750"/>
    <w:rsid w:val="00136043"/>
    <w:rsid w:val="00144917"/>
    <w:rsid w:val="00146D37"/>
    <w:rsid w:val="001606B6"/>
    <w:rsid w:val="001625A1"/>
    <w:rsid w:val="00166122"/>
    <w:rsid w:val="00171869"/>
    <w:rsid w:val="00173CE3"/>
    <w:rsid w:val="00185F3A"/>
    <w:rsid w:val="001A0949"/>
    <w:rsid w:val="001A2C66"/>
    <w:rsid w:val="00207DB6"/>
    <w:rsid w:val="00213DB6"/>
    <w:rsid w:val="00221A0B"/>
    <w:rsid w:val="0022309D"/>
    <w:rsid w:val="00240295"/>
    <w:rsid w:val="00245938"/>
    <w:rsid w:val="0026721C"/>
    <w:rsid w:val="00270081"/>
    <w:rsid w:val="002A19F2"/>
    <w:rsid w:val="002A517D"/>
    <w:rsid w:val="002B021D"/>
    <w:rsid w:val="002B3E48"/>
    <w:rsid w:val="002B3F1C"/>
    <w:rsid w:val="002C25E6"/>
    <w:rsid w:val="002D3D7E"/>
    <w:rsid w:val="002E7CBD"/>
    <w:rsid w:val="002F5A6F"/>
    <w:rsid w:val="00302A07"/>
    <w:rsid w:val="003653A7"/>
    <w:rsid w:val="003A649C"/>
    <w:rsid w:val="003B60B2"/>
    <w:rsid w:val="003D63D7"/>
    <w:rsid w:val="003D787F"/>
    <w:rsid w:val="003E2F06"/>
    <w:rsid w:val="003E4519"/>
    <w:rsid w:val="003F412D"/>
    <w:rsid w:val="00434591"/>
    <w:rsid w:val="004420DE"/>
    <w:rsid w:val="004561AA"/>
    <w:rsid w:val="0046680E"/>
    <w:rsid w:val="00473E3A"/>
    <w:rsid w:val="00480EE0"/>
    <w:rsid w:val="004950B2"/>
    <w:rsid w:val="004A0648"/>
    <w:rsid w:val="004A431D"/>
    <w:rsid w:val="004B4541"/>
    <w:rsid w:val="004C5094"/>
    <w:rsid w:val="004D64F3"/>
    <w:rsid w:val="004E5BCF"/>
    <w:rsid w:val="004F3B8A"/>
    <w:rsid w:val="004F6906"/>
    <w:rsid w:val="005013F1"/>
    <w:rsid w:val="0050316B"/>
    <w:rsid w:val="00526689"/>
    <w:rsid w:val="00526F16"/>
    <w:rsid w:val="00527F49"/>
    <w:rsid w:val="00543C46"/>
    <w:rsid w:val="005448F2"/>
    <w:rsid w:val="00554C48"/>
    <w:rsid w:val="00556C76"/>
    <w:rsid w:val="005622DD"/>
    <w:rsid w:val="00570165"/>
    <w:rsid w:val="005737F5"/>
    <w:rsid w:val="0057604B"/>
    <w:rsid w:val="005806A2"/>
    <w:rsid w:val="00583CD6"/>
    <w:rsid w:val="00596366"/>
    <w:rsid w:val="005A32E5"/>
    <w:rsid w:val="005A6A38"/>
    <w:rsid w:val="005A7E77"/>
    <w:rsid w:val="005B01B9"/>
    <w:rsid w:val="005C7F8A"/>
    <w:rsid w:val="005E01B2"/>
    <w:rsid w:val="005F4989"/>
    <w:rsid w:val="005F7A87"/>
    <w:rsid w:val="00602DA9"/>
    <w:rsid w:val="00624FC6"/>
    <w:rsid w:val="006307A0"/>
    <w:rsid w:val="00640663"/>
    <w:rsid w:val="006413EC"/>
    <w:rsid w:val="0064703B"/>
    <w:rsid w:val="00655EBA"/>
    <w:rsid w:val="00663116"/>
    <w:rsid w:val="00665AEA"/>
    <w:rsid w:val="00674E27"/>
    <w:rsid w:val="00684CA9"/>
    <w:rsid w:val="00693B68"/>
    <w:rsid w:val="0069534E"/>
    <w:rsid w:val="006B0CF9"/>
    <w:rsid w:val="006C0469"/>
    <w:rsid w:val="006E1E04"/>
    <w:rsid w:val="006E70AD"/>
    <w:rsid w:val="00704198"/>
    <w:rsid w:val="0072654B"/>
    <w:rsid w:val="0073181E"/>
    <w:rsid w:val="0073248B"/>
    <w:rsid w:val="00732512"/>
    <w:rsid w:val="00732FCA"/>
    <w:rsid w:val="00735C33"/>
    <w:rsid w:val="00742111"/>
    <w:rsid w:val="0076449C"/>
    <w:rsid w:val="00765FCB"/>
    <w:rsid w:val="00771E1D"/>
    <w:rsid w:val="007A39AC"/>
    <w:rsid w:val="007A50AF"/>
    <w:rsid w:val="007A5DC7"/>
    <w:rsid w:val="007A6001"/>
    <w:rsid w:val="007C255E"/>
    <w:rsid w:val="007C65FB"/>
    <w:rsid w:val="007C7547"/>
    <w:rsid w:val="007E69CB"/>
    <w:rsid w:val="007F4621"/>
    <w:rsid w:val="00803850"/>
    <w:rsid w:val="008047EE"/>
    <w:rsid w:val="008051CB"/>
    <w:rsid w:val="008079EF"/>
    <w:rsid w:val="00837281"/>
    <w:rsid w:val="008526F0"/>
    <w:rsid w:val="008532E6"/>
    <w:rsid w:val="008641D3"/>
    <w:rsid w:val="00873B8D"/>
    <w:rsid w:val="00874E67"/>
    <w:rsid w:val="0088543E"/>
    <w:rsid w:val="00885D80"/>
    <w:rsid w:val="008A111E"/>
    <w:rsid w:val="008A7540"/>
    <w:rsid w:val="008C0FB8"/>
    <w:rsid w:val="008E2037"/>
    <w:rsid w:val="008F20B3"/>
    <w:rsid w:val="008F774A"/>
    <w:rsid w:val="009549E8"/>
    <w:rsid w:val="009645E9"/>
    <w:rsid w:val="00987ECF"/>
    <w:rsid w:val="00992B48"/>
    <w:rsid w:val="00993F61"/>
    <w:rsid w:val="00995CC7"/>
    <w:rsid w:val="009B5707"/>
    <w:rsid w:val="009C0BE0"/>
    <w:rsid w:val="009D378F"/>
    <w:rsid w:val="009F5591"/>
    <w:rsid w:val="00A11CBE"/>
    <w:rsid w:val="00A1309C"/>
    <w:rsid w:val="00A142A0"/>
    <w:rsid w:val="00A26C3F"/>
    <w:rsid w:val="00A407BD"/>
    <w:rsid w:val="00A40FA5"/>
    <w:rsid w:val="00A57ADC"/>
    <w:rsid w:val="00A76198"/>
    <w:rsid w:val="00A76BDB"/>
    <w:rsid w:val="00A81BF3"/>
    <w:rsid w:val="00A87CBB"/>
    <w:rsid w:val="00AB0B69"/>
    <w:rsid w:val="00AC190F"/>
    <w:rsid w:val="00AC7C55"/>
    <w:rsid w:val="00AD1825"/>
    <w:rsid w:val="00AD70CB"/>
    <w:rsid w:val="00AE02AA"/>
    <w:rsid w:val="00AE2A41"/>
    <w:rsid w:val="00AF4C21"/>
    <w:rsid w:val="00B13A2C"/>
    <w:rsid w:val="00B234FC"/>
    <w:rsid w:val="00B31B4D"/>
    <w:rsid w:val="00B50602"/>
    <w:rsid w:val="00B54E1E"/>
    <w:rsid w:val="00B55991"/>
    <w:rsid w:val="00B6218F"/>
    <w:rsid w:val="00B92F64"/>
    <w:rsid w:val="00BB20ED"/>
    <w:rsid w:val="00BC7D70"/>
    <w:rsid w:val="00BD07A2"/>
    <w:rsid w:val="00BD3E70"/>
    <w:rsid w:val="00BE4FB4"/>
    <w:rsid w:val="00C04E84"/>
    <w:rsid w:val="00C13A90"/>
    <w:rsid w:val="00C221BC"/>
    <w:rsid w:val="00C33D1D"/>
    <w:rsid w:val="00C87180"/>
    <w:rsid w:val="00CB01C7"/>
    <w:rsid w:val="00CB2046"/>
    <w:rsid w:val="00CD1A16"/>
    <w:rsid w:val="00CE1B57"/>
    <w:rsid w:val="00CE39EB"/>
    <w:rsid w:val="00CE4308"/>
    <w:rsid w:val="00CE4E73"/>
    <w:rsid w:val="00CF05FD"/>
    <w:rsid w:val="00CF72A3"/>
    <w:rsid w:val="00D01235"/>
    <w:rsid w:val="00D16A36"/>
    <w:rsid w:val="00D24887"/>
    <w:rsid w:val="00D37807"/>
    <w:rsid w:val="00D476BF"/>
    <w:rsid w:val="00D526A5"/>
    <w:rsid w:val="00D611FF"/>
    <w:rsid w:val="00D7549D"/>
    <w:rsid w:val="00D84980"/>
    <w:rsid w:val="00D8713A"/>
    <w:rsid w:val="00DA002B"/>
    <w:rsid w:val="00DA19BA"/>
    <w:rsid w:val="00DB081A"/>
    <w:rsid w:val="00DB5859"/>
    <w:rsid w:val="00DD2DB3"/>
    <w:rsid w:val="00DE4829"/>
    <w:rsid w:val="00E15BDC"/>
    <w:rsid w:val="00E23F5D"/>
    <w:rsid w:val="00E325FC"/>
    <w:rsid w:val="00E753CD"/>
    <w:rsid w:val="00E83814"/>
    <w:rsid w:val="00E97352"/>
    <w:rsid w:val="00EB3C68"/>
    <w:rsid w:val="00EC68E4"/>
    <w:rsid w:val="00EE07D2"/>
    <w:rsid w:val="00EE2040"/>
    <w:rsid w:val="00F359F4"/>
    <w:rsid w:val="00F408EA"/>
    <w:rsid w:val="00F54743"/>
    <w:rsid w:val="00F64D11"/>
    <w:rsid w:val="00F71CE6"/>
    <w:rsid w:val="00F739E6"/>
    <w:rsid w:val="00F75B11"/>
    <w:rsid w:val="00F81C22"/>
    <w:rsid w:val="00FA5548"/>
    <w:rsid w:val="00FB2968"/>
    <w:rsid w:val="00FC64C3"/>
    <w:rsid w:val="00FF5AE9"/>
    <w:rsid w:val="02C38CFA"/>
    <w:rsid w:val="05B484A5"/>
    <w:rsid w:val="0FC066F3"/>
    <w:rsid w:val="18F5A861"/>
    <w:rsid w:val="1AD5FA1C"/>
    <w:rsid w:val="2C55F09B"/>
    <w:rsid w:val="3016A9E7"/>
    <w:rsid w:val="31742C20"/>
    <w:rsid w:val="4321F588"/>
    <w:rsid w:val="43281B6D"/>
    <w:rsid w:val="539006E8"/>
    <w:rsid w:val="568E4E73"/>
    <w:rsid w:val="5866CC96"/>
    <w:rsid w:val="679FD525"/>
    <w:rsid w:val="69048D00"/>
    <w:rsid w:val="6A31613D"/>
    <w:rsid w:val="7D139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0A7D"/>
  <w15:chartTrackingRefBased/>
  <w15:docId w15:val="{2CA6D5E8-ADF5-4340-8889-AFDE3587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liases w:val="Body"/>
    <w:qFormat/>
    <w:rsid w:val="000A5822"/>
    <w:rPr>
      <w:rFonts w:ascii="Roboto Light" w:hAnsi="Roboto Light" w:eastAsiaTheme="minorEastAsia"/>
    </w:rPr>
  </w:style>
  <w:style w:type="paragraph" w:styleId="Heading1">
    <w:name w:val="heading 1"/>
    <w:aliases w:val="Name"/>
    <w:basedOn w:val="Headline"/>
    <w:next w:val="Normal"/>
    <w:link w:val="Heading1Char"/>
    <w:uiPriority w:val="9"/>
    <w:qFormat/>
    <w:rsid w:val="00207DB6"/>
    <w:pPr>
      <w:spacing w:before="100" w:beforeAutospacing="1"/>
      <w:outlineLvl w:val="0"/>
    </w:pPr>
    <w:rPr>
      <w:rFonts w:asciiTheme="minorHAnsi" w:hAnsiTheme="minorHAnsi" w:cstheme="minorHAnsi"/>
      <w:b/>
      <w:sz w:val="80"/>
      <w:szCs w:val="80"/>
    </w:rPr>
  </w:style>
  <w:style w:type="paragraph" w:styleId="Heading2">
    <w:name w:val="heading 2"/>
    <w:aliases w:val="Category Title"/>
    <w:basedOn w:val="Normal"/>
    <w:next w:val="Normal"/>
    <w:link w:val="Heading2Char"/>
    <w:uiPriority w:val="9"/>
    <w:unhideWhenUsed/>
    <w:qFormat/>
    <w:rsid w:val="00207DB6"/>
    <w:pPr>
      <w:keepNext/>
      <w:keepLines/>
      <w:spacing w:before="40" w:after="240" w:line="240" w:lineRule="auto"/>
      <w:outlineLvl w:val="1"/>
    </w:pPr>
    <w:rPr>
      <w:rFonts w:asciiTheme="majorHAnsi" w:hAnsiTheme="majorHAnsi" w:eastAsiaTheme="majorEastAsia" w:cstheme="majorHAnsi"/>
      <w:color w:val="484848" w:themeColor="text1" w:themeTint="BF"/>
      <w:sz w:val="32"/>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44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rsid w:val="005448F2"/>
    <w:pPr>
      <w:spacing w:after="0" w:line="240" w:lineRule="auto"/>
      <w:contextualSpacing/>
    </w:pPr>
    <w:rPr>
      <w:rFonts w:eastAsiaTheme="majorEastAsia" w:cstheme="majorBidi"/>
      <w:color w:val="636363" w:themeColor="accent1" w:themeShade="BF"/>
      <w:spacing w:val="-10"/>
      <w:sz w:val="52"/>
      <w:szCs w:val="52"/>
    </w:rPr>
  </w:style>
  <w:style w:type="character" w:styleId="TitleChar" w:customStyle="1">
    <w:name w:val="Title Char"/>
    <w:basedOn w:val="DefaultParagraphFont"/>
    <w:link w:val="Title"/>
    <w:uiPriority w:val="10"/>
    <w:rsid w:val="005448F2"/>
    <w:rPr>
      <w:rFonts w:asciiTheme="majorHAnsi" w:hAnsiTheme="majorHAnsi" w:eastAsiaTheme="majorEastAsia" w:cstheme="majorBidi"/>
      <w:color w:val="636363" w:themeColor="accent1" w:themeShade="BF"/>
      <w:spacing w:val="-10"/>
      <w:sz w:val="52"/>
      <w:szCs w:val="52"/>
    </w:rPr>
  </w:style>
  <w:style w:type="character" w:styleId="Heading1Char" w:customStyle="1">
    <w:name w:val="Heading 1 Char"/>
    <w:aliases w:val="Name Char"/>
    <w:basedOn w:val="DefaultParagraphFont"/>
    <w:link w:val="Heading1"/>
    <w:uiPriority w:val="9"/>
    <w:rsid w:val="00207DB6"/>
    <w:rPr>
      <w:rFonts w:eastAsiaTheme="minorEastAsia" w:cstheme="minorHAnsi"/>
      <w:b/>
      <w:color w:val="858585" w:themeColor="background1"/>
      <w:sz w:val="80"/>
      <w:szCs w:val="80"/>
    </w:rPr>
  </w:style>
  <w:style w:type="paragraph" w:styleId="ListParagraph">
    <w:name w:val="List Paragraph"/>
    <w:basedOn w:val="Normal"/>
    <w:uiPriority w:val="34"/>
    <w:rsid w:val="005448F2"/>
    <w:pPr>
      <w:ind w:left="720"/>
      <w:contextualSpacing/>
    </w:pPr>
  </w:style>
  <w:style w:type="character" w:styleId="IntenseEmphasis">
    <w:name w:val="Intense Emphasis"/>
    <w:basedOn w:val="DefaultParagraphFont"/>
    <w:uiPriority w:val="21"/>
    <w:rsid w:val="00B54E1E"/>
    <w:rPr>
      <w:rFonts w:ascii="Calibri Light" w:hAnsi="Calibri Light"/>
      <w:b w:val="0"/>
      <w:i w:val="0"/>
      <w:iCs/>
      <w:caps w:val="0"/>
      <w:smallCaps/>
      <w:color w:val="606060" w:themeColor="text1" w:themeTint="A6"/>
      <w:sz w:val="20"/>
      <w:szCs w:val="20"/>
    </w:rPr>
  </w:style>
  <w:style w:type="paragraph" w:styleId="NoSpacing">
    <w:name w:val="No Spacing"/>
    <w:uiPriority w:val="1"/>
    <w:rsid w:val="00AE2A41"/>
    <w:pPr>
      <w:spacing w:after="0" w:line="240" w:lineRule="auto"/>
    </w:pPr>
    <w:rPr>
      <w:rFonts w:asciiTheme="majorHAnsi" w:hAnsiTheme="majorHAnsi" w:eastAsiaTheme="minorEastAsia"/>
    </w:rPr>
  </w:style>
  <w:style w:type="character" w:styleId="Heading2Char" w:customStyle="1">
    <w:name w:val="Heading 2 Char"/>
    <w:aliases w:val="Category Title Char"/>
    <w:basedOn w:val="DefaultParagraphFont"/>
    <w:link w:val="Heading2"/>
    <w:uiPriority w:val="9"/>
    <w:rsid w:val="00207DB6"/>
    <w:rPr>
      <w:rFonts w:asciiTheme="majorHAnsi" w:hAnsiTheme="majorHAnsi" w:eastAsiaTheme="majorEastAsia" w:cstheme="majorHAnsi"/>
      <w:color w:val="484848" w:themeColor="text1" w:themeTint="BF"/>
      <w:sz w:val="32"/>
      <w:szCs w:val="26"/>
    </w:rPr>
  </w:style>
  <w:style w:type="character" w:styleId="Strong">
    <w:name w:val="Strong"/>
    <w:aliases w:val="Category Details"/>
    <w:uiPriority w:val="22"/>
    <w:qFormat/>
    <w:rsid w:val="006C0469"/>
    <w:rPr>
      <w:rFonts w:asciiTheme="minorHAnsi" w:hAnsiTheme="minorHAnsi" w:cstheme="majorHAnsi"/>
      <w:color w:val="606060" w:themeColor="text1" w:themeTint="A6"/>
      <w:sz w:val="28"/>
    </w:rPr>
  </w:style>
  <w:style w:type="character" w:styleId="SubtleReference">
    <w:name w:val="Subtle Reference"/>
    <w:aliases w:val="Subtitle Reference,Subtle"/>
    <w:basedOn w:val="DefaultParagraphFont"/>
    <w:uiPriority w:val="31"/>
    <w:qFormat/>
    <w:rsid w:val="00207DB6"/>
    <w:rPr>
      <w:rFonts w:asciiTheme="minorHAnsi" w:hAnsiTheme="minorHAnsi" w:cstheme="majorHAnsi"/>
      <w:smallCaps/>
      <w:color w:val="616161" w:themeColor="text1" w:themeTint="A5"/>
    </w:rPr>
  </w:style>
  <w:style w:type="character" w:styleId="Hyperlink">
    <w:name w:val="Hyperlink"/>
    <w:basedOn w:val="DefaultParagraphFont"/>
    <w:uiPriority w:val="99"/>
    <w:unhideWhenUsed/>
    <w:rsid w:val="006B0CF9"/>
    <w:rPr>
      <w:color w:val="C9C9C9" w:themeColor="hyperlink"/>
      <w:u w:val="single"/>
    </w:rPr>
  </w:style>
  <w:style w:type="paragraph" w:styleId="Style1" w:customStyle="1">
    <w:name w:val="Style1"/>
    <w:basedOn w:val="Normal"/>
    <w:link w:val="Style1Char"/>
    <w:rsid w:val="006B0CF9"/>
    <w:pPr>
      <w:spacing w:before="240" w:after="0" w:line="240" w:lineRule="auto"/>
    </w:pPr>
  </w:style>
  <w:style w:type="character" w:styleId="Style1Char" w:customStyle="1">
    <w:name w:val="Style1 Char"/>
    <w:basedOn w:val="DefaultParagraphFont"/>
    <w:link w:val="Style1"/>
    <w:rsid w:val="006B0CF9"/>
    <w:rPr>
      <w:rFonts w:asciiTheme="majorHAnsi" w:hAnsiTheme="majorHAnsi" w:eastAsiaTheme="minorEastAsia"/>
    </w:rPr>
  </w:style>
  <w:style w:type="paragraph" w:styleId="Headline" w:customStyle="1">
    <w:name w:val="Headline"/>
    <w:basedOn w:val="Normal"/>
    <w:link w:val="HeadlineChar"/>
    <w:qFormat/>
    <w:rsid w:val="00213DB6"/>
    <w:pPr>
      <w:spacing w:after="240" w:line="240" w:lineRule="auto"/>
      <w:jc w:val="center"/>
    </w:pPr>
    <w:rPr>
      <w:rFonts w:asciiTheme="majorHAnsi" w:hAnsiTheme="majorHAnsi" w:cstheme="majorHAnsi"/>
      <w:color w:val="FFFFFF" w:themeColor="background2"/>
      <w:sz w:val="28"/>
    </w:rPr>
  </w:style>
  <w:style w:type="paragraph" w:styleId="SidebarDetails" w:customStyle="1">
    <w:name w:val="Sidebar Details"/>
    <w:basedOn w:val="Normal"/>
    <w:link w:val="SidebarDetailsChar"/>
    <w:qFormat/>
    <w:rsid w:val="00207DB6"/>
    <w:pPr>
      <w:spacing w:after="0" w:line="240" w:lineRule="auto"/>
      <w:ind w:left="-13"/>
    </w:pPr>
    <w:rPr>
      <w:rFonts w:asciiTheme="majorHAnsi" w:hAnsiTheme="majorHAnsi" w:cstheme="majorHAnsi"/>
      <w:color w:val="858585" w:themeColor="background1"/>
    </w:rPr>
  </w:style>
  <w:style w:type="character" w:styleId="HeadlineChar" w:customStyle="1">
    <w:name w:val="Headline Char"/>
    <w:basedOn w:val="DefaultParagraphFont"/>
    <w:link w:val="Headline"/>
    <w:rsid w:val="00213DB6"/>
    <w:rPr>
      <w:rFonts w:asciiTheme="majorHAnsi" w:hAnsiTheme="majorHAnsi" w:eastAsiaTheme="minorEastAsia" w:cstheme="majorHAnsi"/>
      <w:color w:val="FFFFFF" w:themeColor="background2"/>
      <w:sz w:val="28"/>
    </w:rPr>
  </w:style>
  <w:style w:type="character" w:styleId="SidebarDetailsChar" w:customStyle="1">
    <w:name w:val="Sidebar Details Char"/>
    <w:basedOn w:val="DefaultParagraphFont"/>
    <w:link w:val="SidebarDetails"/>
    <w:rsid w:val="00207DB6"/>
    <w:rPr>
      <w:rFonts w:asciiTheme="majorHAnsi" w:hAnsiTheme="majorHAnsi" w:eastAsiaTheme="minorEastAsia" w:cstheme="majorHAnsi"/>
      <w:color w:val="858585" w:themeColor="background1"/>
    </w:rPr>
  </w:style>
  <w:style w:type="character" w:styleId="CommentReference">
    <w:name w:val="annotation reference"/>
    <w:basedOn w:val="DefaultParagraphFont"/>
    <w:uiPriority w:val="99"/>
    <w:semiHidden/>
    <w:unhideWhenUsed/>
    <w:rsid w:val="00100E1C"/>
    <w:rPr>
      <w:sz w:val="16"/>
      <w:szCs w:val="16"/>
    </w:rPr>
  </w:style>
  <w:style w:type="paragraph" w:styleId="CommentText">
    <w:name w:val="annotation text"/>
    <w:basedOn w:val="Normal"/>
    <w:link w:val="CommentTextChar"/>
    <w:uiPriority w:val="99"/>
    <w:semiHidden/>
    <w:unhideWhenUsed/>
    <w:rsid w:val="00100E1C"/>
    <w:pPr>
      <w:spacing w:line="240" w:lineRule="auto"/>
    </w:pPr>
    <w:rPr>
      <w:sz w:val="20"/>
      <w:szCs w:val="20"/>
    </w:rPr>
  </w:style>
  <w:style w:type="character" w:styleId="CommentTextChar" w:customStyle="1">
    <w:name w:val="Comment Text Char"/>
    <w:basedOn w:val="DefaultParagraphFont"/>
    <w:link w:val="CommentText"/>
    <w:uiPriority w:val="99"/>
    <w:semiHidden/>
    <w:rsid w:val="00100E1C"/>
    <w:rPr>
      <w:rFonts w:ascii="Roboto Light" w:hAnsi="Roboto Light" w:eastAsiaTheme="minorEastAsia"/>
      <w:sz w:val="20"/>
      <w:szCs w:val="20"/>
    </w:rPr>
  </w:style>
  <w:style w:type="paragraph" w:styleId="CommentSubject">
    <w:name w:val="annotation subject"/>
    <w:basedOn w:val="CommentText"/>
    <w:next w:val="CommentText"/>
    <w:link w:val="CommentSubjectChar"/>
    <w:uiPriority w:val="99"/>
    <w:semiHidden/>
    <w:unhideWhenUsed/>
    <w:rsid w:val="00100E1C"/>
    <w:rPr>
      <w:b/>
      <w:bCs/>
    </w:rPr>
  </w:style>
  <w:style w:type="character" w:styleId="CommentSubjectChar" w:customStyle="1">
    <w:name w:val="Comment Subject Char"/>
    <w:basedOn w:val="CommentTextChar"/>
    <w:link w:val="CommentSubject"/>
    <w:uiPriority w:val="99"/>
    <w:semiHidden/>
    <w:rsid w:val="00100E1C"/>
    <w:rPr>
      <w:rFonts w:ascii="Roboto Light" w:hAnsi="Roboto Light" w:eastAsiaTheme="minorEastAsia"/>
      <w:b/>
      <w:bCs/>
      <w:sz w:val="20"/>
      <w:szCs w:val="20"/>
    </w:rPr>
  </w:style>
  <w:style w:type="paragraph" w:styleId="BalloonText">
    <w:name w:val="Balloon Text"/>
    <w:basedOn w:val="Normal"/>
    <w:link w:val="BalloonTextChar"/>
    <w:uiPriority w:val="99"/>
    <w:semiHidden/>
    <w:unhideWhenUsed/>
    <w:rsid w:val="00100E1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00E1C"/>
    <w:rPr>
      <w:rFonts w:ascii="Segoe UI" w:hAnsi="Segoe UI" w:cs="Segoe UI" w:eastAsiaTheme="minorEastAsia"/>
      <w:sz w:val="18"/>
      <w:szCs w:val="18"/>
    </w:rPr>
  </w:style>
  <w:style w:type="paragraph" w:styleId="CategoryTitleSidebar" w:customStyle="1">
    <w:name w:val="Category Title Sidebar"/>
    <w:basedOn w:val="Heading2"/>
    <w:link w:val="CategoryTitleSidebarChar"/>
    <w:rsid w:val="007F4621"/>
    <w:pPr>
      <w:pBdr>
        <w:bottom w:val="single" w:color="717171" w:themeColor="background1" w:themeShade="D9" w:sz="4" w:space="1"/>
      </w:pBdr>
    </w:pPr>
    <w:rPr>
      <w:color w:val="858585" w:themeColor="background1"/>
    </w:rPr>
  </w:style>
  <w:style w:type="character" w:styleId="CategoryTitleSidebarChar" w:customStyle="1">
    <w:name w:val="Category Title Sidebar Char"/>
    <w:basedOn w:val="Heading2Char"/>
    <w:link w:val="CategoryTitleSidebar"/>
    <w:rsid w:val="007F4621"/>
    <w:rPr>
      <w:rFonts w:ascii="Raleway" w:hAnsi="Raleway" w:eastAsiaTheme="majorEastAsia" w:cstheme="minorHAnsi"/>
      <w:color w:val="858585" w:themeColor="background1"/>
      <w:sz w:val="26"/>
      <w:szCs w:val="26"/>
    </w:rPr>
  </w:style>
  <w:style w:type="table" w:styleId="TableGrid1" w:customStyle="1">
    <w:name w:val="Table Grid1"/>
    <w:basedOn w:val="TableNormal"/>
    <w:next w:val="TableGrid"/>
    <w:uiPriority w:val="39"/>
    <w:rsid w:val="00CF72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668367">
      <w:bodyDiv w:val="1"/>
      <w:marLeft w:val="0"/>
      <w:marRight w:val="0"/>
      <w:marTop w:val="0"/>
      <w:marBottom w:val="0"/>
      <w:divBdr>
        <w:top w:val="none" w:sz="0" w:space="0" w:color="auto"/>
        <w:left w:val="none" w:sz="0" w:space="0" w:color="auto"/>
        <w:bottom w:val="none" w:sz="0" w:space="0" w:color="auto"/>
        <w:right w:val="none" w:sz="0" w:space="0" w:color="auto"/>
      </w:divBdr>
      <w:divsChild>
        <w:div w:id="1590698788">
          <w:marLeft w:val="0"/>
          <w:marRight w:val="0"/>
          <w:marTop w:val="0"/>
          <w:marBottom w:val="0"/>
          <w:divBdr>
            <w:top w:val="none" w:sz="0" w:space="0" w:color="auto"/>
            <w:left w:val="none" w:sz="0" w:space="0" w:color="auto"/>
            <w:bottom w:val="none" w:sz="0" w:space="0" w:color="auto"/>
            <w:right w:val="none" w:sz="0" w:space="0" w:color="auto"/>
          </w:divBdr>
        </w:div>
        <w:div w:id="99637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styles" Target="styles.xml" Id="rId3" /><Relationship Type="http://schemas.openxmlformats.org/officeDocument/2006/relationships/image" Target="media/image5.png" Id="rId7" /><Relationship Type="http://schemas.openxmlformats.org/officeDocument/2006/relationships/hyperlink" Target="https://www.linkedin.com/in/kemi-rufai-86648264/" TargetMode="External" Id="rId12" /><Relationship Type="http://schemas.openxmlformats.org/officeDocument/2006/relationships/numbering" Target="numbering.xml" Id="rId2" /><Relationship Type="http://schemas.openxmlformats.org/officeDocument/2006/relationships/image" Target="media/image12.sv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image" Target="media/image4.png" Id="rId6" /><Relationship Type="http://schemas.openxmlformats.org/officeDocument/2006/relationships/image" Target="media/image8.sv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6.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6.svg" Id="rId9" /><Relationship Type="http://schemas.openxmlformats.org/officeDocument/2006/relationships/image" Target="media/image10.svg" Id="rId14" /></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White">
      <a:dk1>
        <a:srgbClr val="0C0C0C"/>
      </a:dk1>
      <a:lt1>
        <a:srgbClr val="858585"/>
      </a:lt1>
      <a:dk2>
        <a:srgbClr val="FFFFFF"/>
      </a:dk2>
      <a:lt2>
        <a:srgbClr val="FFFFFF"/>
      </a:lt2>
      <a:accent1>
        <a:srgbClr val="858585"/>
      </a:accent1>
      <a:accent2>
        <a:srgbClr val="3B3B3B"/>
      </a:accent2>
      <a:accent3>
        <a:srgbClr val="C9C9C9"/>
      </a:accent3>
      <a:accent4>
        <a:srgbClr val="C9C9C9"/>
      </a:accent4>
      <a:accent5>
        <a:srgbClr val="FFFFFF"/>
      </a:accent5>
      <a:accent6>
        <a:srgbClr val="C9C9C9"/>
      </a:accent6>
      <a:hlink>
        <a:srgbClr val="C9C9C9"/>
      </a:hlink>
      <a:folHlink>
        <a:srgbClr val="C9C9C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0F729-0859-4857-81B7-A322F91456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Innes</dc:creator>
  <keywords/>
  <dc:description/>
  <lastModifiedBy>Kemi Rufai</lastModifiedBy>
  <revision>32</revision>
  <lastPrinted>2019-06-25T12:04:00.0000000Z</lastPrinted>
  <dcterms:created xsi:type="dcterms:W3CDTF">2019-06-05T10:27:00.0000000Z</dcterms:created>
  <dcterms:modified xsi:type="dcterms:W3CDTF">2019-11-22T13:15:18.4299774Z</dcterms:modified>
</coreProperties>
</file>