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6EC" w:rsidRDefault="002906EC" w:rsidP="002906EC">
      <w:pPr>
        <w:pStyle w:val="yiv2380165864p1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6"/>
          <w:szCs w:val="26"/>
        </w:rPr>
      </w:pPr>
      <w:r>
        <w:rPr>
          <w:rStyle w:val="yiv2380165864s1"/>
          <w:rFonts w:ascii="UICTFontTextStyleEmphasizedBody" w:hAnsi="UICTFontTextStyleEmphasizedBody"/>
          <w:b/>
          <w:bCs/>
          <w:color w:val="000000"/>
          <w:sz w:val="26"/>
          <w:szCs w:val="26"/>
        </w:rPr>
        <w:t>Frequently Asked Questions (FAQ)</w:t>
      </w:r>
    </w:p>
    <w:p w:rsidR="002906EC" w:rsidRDefault="002906EC" w:rsidP="002906EC">
      <w:pPr>
        <w:pStyle w:val="yiv2380165864p2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6"/>
          <w:szCs w:val="26"/>
        </w:rPr>
      </w:pPr>
    </w:p>
    <w:p w:rsidR="002906EC" w:rsidRDefault="002906EC" w:rsidP="002906E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  <w:sz w:val="26"/>
          <w:szCs w:val="26"/>
        </w:rPr>
      </w:pPr>
      <w:r>
        <w:rPr>
          <w:rFonts w:ascii="Helvetica" w:hAnsi="Helvetica"/>
          <w:b/>
          <w:bCs/>
          <w:color w:val="111111"/>
          <w:sz w:val="26"/>
          <w:szCs w:val="26"/>
        </w:rPr>
        <w:t>1. What services do you offer?</w:t>
      </w:r>
    </w:p>
    <w:p w:rsidR="002906EC" w:rsidRDefault="002906EC" w:rsidP="002906E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  <w:sz w:val="26"/>
          <w:szCs w:val="26"/>
        </w:rPr>
      </w:pPr>
    </w:p>
    <w:p w:rsidR="002906EC" w:rsidRDefault="002906EC" w:rsidP="002906E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  <w:sz w:val="26"/>
          <w:szCs w:val="26"/>
        </w:rPr>
      </w:pPr>
      <w:r>
        <w:rPr>
          <w:rFonts w:ascii="Helvetica" w:hAnsi="Helvetica"/>
          <w:color w:val="111111"/>
          <w:sz w:val="26"/>
          <w:szCs w:val="26"/>
        </w:rPr>
        <w:t>We provide financial performance analysis of financial institutions. Our services include:</w:t>
      </w:r>
    </w:p>
    <w:p w:rsidR="002906EC" w:rsidRDefault="002906EC" w:rsidP="002906E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Helvetica" w:hAnsi="Helvetica"/>
          <w:color w:val="111111"/>
          <w:sz w:val="26"/>
          <w:szCs w:val="26"/>
        </w:rPr>
      </w:pPr>
      <w:r>
        <w:rPr>
          <w:rFonts w:ascii="Helvetica" w:hAnsi="Helvetica"/>
          <w:b/>
          <w:bCs/>
          <w:color w:val="111111"/>
          <w:sz w:val="26"/>
          <w:szCs w:val="26"/>
        </w:rPr>
        <w:t>Basic:</w:t>
      </w:r>
      <w:r>
        <w:rPr>
          <w:rFonts w:ascii="Helvetica" w:hAnsi="Helvetica"/>
          <w:color w:val="111111"/>
          <w:sz w:val="26"/>
          <w:szCs w:val="26"/>
        </w:rPr>
        <w:t> Analysis of one company’s performance (3-day delivery).</w:t>
      </w:r>
    </w:p>
    <w:p w:rsidR="002906EC" w:rsidRDefault="002906EC" w:rsidP="002906E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Helvetica" w:hAnsi="Helvetica"/>
          <w:color w:val="111111"/>
          <w:sz w:val="26"/>
          <w:szCs w:val="26"/>
        </w:rPr>
      </w:pPr>
      <w:r>
        <w:rPr>
          <w:rFonts w:ascii="Helvetica" w:hAnsi="Helvetica"/>
          <w:b/>
          <w:bCs/>
          <w:color w:val="111111"/>
          <w:sz w:val="26"/>
          <w:szCs w:val="26"/>
        </w:rPr>
        <w:t>Standard:</w:t>
      </w:r>
      <w:r>
        <w:rPr>
          <w:rFonts w:ascii="Helvetica" w:hAnsi="Helvetica"/>
          <w:color w:val="111111"/>
          <w:sz w:val="26"/>
          <w:szCs w:val="26"/>
        </w:rPr>
        <w:t> Comparative analysis of two companies with investment recommendations (5-day delivery).</w:t>
      </w:r>
    </w:p>
    <w:p w:rsidR="002906EC" w:rsidRDefault="002906EC" w:rsidP="002906E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Helvetica" w:hAnsi="Helvetica"/>
          <w:color w:val="111111"/>
          <w:sz w:val="26"/>
          <w:szCs w:val="26"/>
        </w:rPr>
      </w:pPr>
      <w:r>
        <w:rPr>
          <w:rFonts w:ascii="Helvetica" w:hAnsi="Helvetica"/>
          <w:b/>
          <w:bCs/>
          <w:color w:val="111111"/>
          <w:sz w:val="26"/>
          <w:szCs w:val="26"/>
        </w:rPr>
        <w:t>Premium:</w:t>
      </w:r>
      <w:r>
        <w:rPr>
          <w:rFonts w:ascii="Helvetica" w:hAnsi="Helvetica"/>
          <w:color w:val="111111"/>
          <w:sz w:val="26"/>
          <w:szCs w:val="26"/>
        </w:rPr>
        <w:t> In-depth analysis of three companies, including a detailed report and investment strategy (7-day delivery).</w:t>
      </w:r>
    </w:p>
    <w:p w:rsidR="00195C97" w:rsidRDefault="00195C97"/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2906EC">
        <w:rPr>
          <w:rFonts w:ascii="UICTFontTextStyleEmphasizedBody" w:eastAsia="Times New Roman" w:hAnsi="UICTFontTextStyleEmphasizedBody" w:cs="Times New Roman"/>
          <w:b/>
          <w:bCs/>
          <w:color w:val="000000"/>
          <w:sz w:val="26"/>
          <w:szCs w:val="26"/>
        </w:rPr>
        <w:t>2. Do you provide investment advice?</w:t>
      </w: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2906EC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No, we do not provide direct investment advice. We offer expert financial analysis and insights, allowing our clients to make informed investment decisions.</w:t>
      </w: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2906EC">
        <w:rPr>
          <w:rFonts w:ascii="UICTFontTextStyleEmphasizedBody" w:eastAsia="Times New Roman" w:hAnsi="UICTFontTextStyleEmphasizedBody" w:cs="Times New Roman"/>
          <w:b/>
          <w:bCs/>
          <w:color w:val="000000"/>
          <w:sz w:val="26"/>
          <w:szCs w:val="26"/>
        </w:rPr>
        <w:t>3. How do you conduct your financial analysis?</w:t>
      </w: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2906EC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We use a data-driven approach, evaluating key financial indicators, market trends, risk factors, and performance benchmarks to provide a comprehensive assessment of financial institutions.</w:t>
      </w: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2906EC">
        <w:rPr>
          <w:rFonts w:ascii="UICTFontTextStyleEmphasizedBody" w:eastAsia="Times New Roman" w:hAnsi="UICTFontTextStyleEmphasizedBody" w:cs="Times New Roman"/>
          <w:b/>
          <w:bCs/>
          <w:color w:val="000000"/>
          <w:sz w:val="26"/>
          <w:szCs w:val="26"/>
        </w:rPr>
        <w:t>4. How long does it take to receive my analysis report?</w:t>
      </w: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:rsidR="002906EC" w:rsidRPr="002906EC" w:rsidRDefault="002906EC" w:rsidP="002906E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2906EC">
        <w:rPr>
          <w:rFonts w:ascii="UICTFontTextStyleEmphasizedBody" w:eastAsia="Times New Roman" w:hAnsi="UICTFontTextStyleEmphasizedBody" w:cs="Times New Roman"/>
          <w:b/>
          <w:bCs/>
          <w:color w:val="000000"/>
          <w:sz w:val="26"/>
          <w:szCs w:val="26"/>
        </w:rPr>
        <w:t>Basic:</w:t>
      </w:r>
      <w:r w:rsidRPr="002906EC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 3 days</w:t>
      </w:r>
    </w:p>
    <w:p w:rsidR="002906EC" w:rsidRPr="002906EC" w:rsidRDefault="002906EC" w:rsidP="002906E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2906EC">
        <w:rPr>
          <w:rFonts w:ascii="UICTFontTextStyleEmphasizedBody" w:eastAsia="Times New Roman" w:hAnsi="UICTFontTextStyleEmphasizedBody" w:cs="Times New Roman"/>
          <w:b/>
          <w:bCs/>
          <w:color w:val="000000"/>
          <w:sz w:val="26"/>
          <w:szCs w:val="26"/>
        </w:rPr>
        <w:t>Standard:</w:t>
      </w:r>
      <w:r w:rsidRPr="002906EC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 5 days</w:t>
      </w:r>
    </w:p>
    <w:p w:rsidR="002906EC" w:rsidRPr="002906EC" w:rsidRDefault="002906EC" w:rsidP="002906E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2906EC">
        <w:rPr>
          <w:rFonts w:ascii="UICTFontTextStyleEmphasizedBody" w:eastAsia="Times New Roman" w:hAnsi="UICTFontTextStyleEmphasizedBody" w:cs="Times New Roman"/>
          <w:b/>
          <w:bCs/>
          <w:color w:val="000000"/>
          <w:sz w:val="26"/>
          <w:szCs w:val="26"/>
        </w:rPr>
        <w:t>Premium:</w:t>
      </w:r>
      <w:r w:rsidRPr="002906EC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 7 days</w:t>
      </w: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2906EC">
        <w:rPr>
          <w:rFonts w:ascii="UICTFontTextStyleEmphasizedBody" w:eastAsia="Times New Roman" w:hAnsi="UICTFontTextStyleEmphasizedBody" w:cs="Times New Roman"/>
          <w:b/>
          <w:bCs/>
          <w:color w:val="000000"/>
          <w:sz w:val="26"/>
          <w:szCs w:val="26"/>
        </w:rPr>
        <w:t>5. What industries do you specialize in?</w:t>
      </w:r>
    </w:p>
    <w:p w:rsidR="002906EC" w:rsidRPr="002906EC" w:rsidRDefault="002906EC" w:rsidP="002906EC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2906EC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 xml:space="preserve">We specialize in analyzing financial institutions such as banks, insurance companies, and other financial service </w:t>
      </w:r>
      <w:proofErr w:type="spellStart"/>
      <w:r w:rsidRPr="002906EC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providers.or</w:t>
      </w:r>
      <w:proofErr w:type="spellEnd"/>
      <w:r w:rsidRPr="002906EC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 xml:space="preserve"> any other institutions </w:t>
      </w:r>
    </w:p>
    <w:p w:rsidR="002906EC" w:rsidRPr="002906EC" w:rsidRDefault="002906EC" w:rsidP="002906EC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2906EC">
        <w:rPr>
          <w:rFonts w:ascii="UICTFontTextStyleEmphasizedBody" w:eastAsia="Times New Roman" w:hAnsi="UICTFontTextStyleEmphasizedBody" w:cs="Times New Roman"/>
          <w:b/>
          <w:bCs/>
          <w:color w:val="000000"/>
          <w:sz w:val="26"/>
          <w:szCs w:val="26"/>
        </w:rPr>
        <w:t>6. Can I request a customized financial analysis?</w:t>
      </w: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2906EC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Yes, we can tailor our analysis to meet specific client needs. Please contact us to discuss your requirements.</w:t>
      </w: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2906EC">
        <w:rPr>
          <w:rFonts w:ascii="UICTFontTextStyleEmphasizedBody" w:eastAsia="Times New Roman" w:hAnsi="UICTFontTextStyleEmphasizedBody" w:cs="Times New Roman"/>
          <w:b/>
          <w:bCs/>
          <w:color w:val="000000"/>
          <w:sz w:val="26"/>
          <w:szCs w:val="26"/>
        </w:rPr>
        <w:t>7. How can I get started?</w:t>
      </w:r>
    </w:p>
    <w:p w:rsidR="002906EC" w:rsidRPr="002906EC" w:rsidRDefault="002906EC" w:rsidP="002906EC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2906EC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lastRenderedPageBreak/>
        <w:t>You can reach out to us via our website, email, or phone to discuss your needs and select the appropriate analysis package.</w:t>
      </w: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2906EC">
        <w:rPr>
          <w:rFonts w:ascii="UICTFontTextStyleEmphasizedBody" w:eastAsia="Times New Roman" w:hAnsi="UICTFontTextStyleEmphasizedBody" w:cs="Times New Roman"/>
          <w:b/>
          <w:bCs/>
          <w:color w:val="000000"/>
          <w:sz w:val="26"/>
          <w:szCs w:val="26"/>
        </w:rPr>
        <w:t>8. What makes your firm different?</w:t>
      </w:r>
    </w:p>
    <w:p w:rsidR="002906EC" w:rsidRPr="002906EC" w:rsidRDefault="002906EC" w:rsidP="002906EC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2906EC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We are a team of financial experts with deep industry knowledge. Our independent and objective analysis helps clients make informed decisions based on factual data and insights.</w:t>
      </w:r>
    </w:p>
    <w:p w:rsidR="002906EC" w:rsidRPr="002906EC" w:rsidRDefault="002906EC" w:rsidP="002906EC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2906EC">
        <w:rPr>
          <w:rFonts w:ascii="UICTFontTextStyleEmphasizedBody" w:eastAsia="Times New Roman" w:hAnsi="UICTFontTextStyleEmphasizedBody" w:cs="Times New Roman"/>
          <w:b/>
          <w:bCs/>
          <w:color w:val="000000"/>
          <w:sz w:val="26"/>
          <w:szCs w:val="26"/>
        </w:rPr>
        <w:t>9. Do you offer follow-up consultations after delivering the report?</w:t>
      </w: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2906EC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Yes, we can provide additional clarifications or discussions upon request to help clients understand the analysis better.</w:t>
      </w: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2906EC">
        <w:rPr>
          <w:rFonts w:ascii="UICTFontTextStyleEmphasizedBody" w:eastAsia="Times New Roman" w:hAnsi="UICTFontTextStyleEmphasizedBody" w:cs="Times New Roman"/>
          <w:b/>
          <w:bCs/>
          <w:color w:val="000000"/>
          <w:sz w:val="26"/>
          <w:szCs w:val="26"/>
        </w:rPr>
        <w:t>10. How do you ensure the confidentiality of client data?</w:t>
      </w:r>
    </w:p>
    <w:p w:rsidR="002906EC" w:rsidRPr="002906EC" w:rsidRDefault="002906EC" w:rsidP="002906EC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:rsidR="002906EC" w:rsidRPr="002906EC" w:rsidRDefault="002906EC" w:rsidP="002906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6"/>
          <w:szCs w:val="26"/>
        </w:rPr>
      </w:pPr>
      <w:bookmarkStart w:id="0" w:name="_GoBack"/>
      <w:bookmarkEnd w:id="0"/>
      <w:r w:rsidRPr="002906EC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We strictly adhere to confidentiality policies and best practices to ensure that all client data and financial information remain secure.</w:t>
      </w:r>
    </w:p>
    <w:p w:rsidR="002906EC" w:rsidRDefault="002906EC"/>
    <w:sectPr w:rsidR="0029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UICTFontTextStyleEmphasizedBody">
    <w:altName w:val="Times New Roman"/>
    <w:panose1 w:val="00000000000000000000"/>
    <w:charset w:val="00"/>
    <w:family w:val="roman"/>
    <w:notTrueType/>
    <w:pitch w:val="default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61BBF"/>
    <w:multiLevelType w:val="hybridMultilevel"/>
    <w:tmpl w:val="5600D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C4257"/>
    <w:multiLevelType w:val="multilevel"/>
    <w:tmpl w:val="65DE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EC"/>
    <w:rsid w:val="00195C97"/>
    <w:rsid w:val="0029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2380165864p1">
    <w:name w:val="yiv2380165864p1"/>
    <w:basedOn w:val="Normal"/>
    <w:rsid w:val="0029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2380165864s1">
    <w:name w:val="yiv2380165864s1"/>
    <w:basedOn w:val="DefaultParagraphFont"/>
    <w:rsid w:val="002906EC"/>
  </w:style>
  <w:style w:type="paragraph" w:customStyle="1" w:styleId="yiv2380165864p2">
    <w:name w:val="yiv2380165864p2"/>
    <w:basedOn w:val="Normal"/>
    <w:rsid w:val="0029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2380165864s2">
    <w:name w:val="yiv2380165864s2"/>
    <w:basedOn w:val="DefaultParagraphFont"/>
    <w:rsid w:val="002906EC"/>
  </w:style>
  <w:style w:type="paragraph" w:styleId="ListParagraph">
    <w:name w:val="List Paragraph"/>
    <w:basedOn w:val="Normal"/>
    <w:uiPriority w:val="34"/>
    <w:qFormat/>
    <w:rsid w:val="002906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0474158853apple-tab-span">
    <w:name w:val="yiv0474158853apple-tab-span"/>
    <w:basedOn w:val="DefaultParagraphFont"/>
    <w:rsid w:val="002906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2380165864p1">
    <w:name w:val="yiv2380165864p1"/>
    <w:basedOn w:val="Normal"/>
    <w:rsid w:val="0029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2380165864s1">
    <w:name w:val="yiv2380165864s1"/>
    <w:basedOn w:val="DefaultParagraphFont"/>
    <w:rsid w:val="002906EC"/>
  </w:style>
  <w:style w:type="paragraph" w:customStyle="1" w:styleId="yiv2380165864p2">
    <w:name w:val="yiv2380165864p2"/>
    <w:basedOn w:val="Normal"/>
    <w:rsid w:val="0029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2380165864s2">
    <w:name w:val="yiv2380165864s2"/>
    <w:basedOn w:val="DefaultParagraphFont"/>
    <w:rsid w:val="002906EC"/>
  </w:style>
  <w:style w:type="paragraph" w:styleId="ListParagraph">
    <w:name w:val="List Paragraph"/>
    <w:basedOn w:val="Normal"/>
    <w:uiPriority w:val="34"/>
    <w:qFormat/>
    <w:rsid w:val="002906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0474158853apple-tab-span">
    <w:name w:val="yiv0474158853apple-tab-span"/>
    <w:basedOn w:val="DefaultParagraphFont"/>
    <w:rsid w:val="00290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Aminu Surur</dc:creator>
  <cp:lastModifiedBy>Aminu Surur</cp:lastModifiedBy>
  <cp:revision>1</cp:revision>
  <dcterms:created xsi:type="dcterms:W3CDTF">2025-03-05T19:02:00Z</dcterms:created>
  <dcterms:modified xsi:type="dcterms:W3CDTF">2025-03-05T19:11:00Z</dcterms:modified>
</cp:coreProperties>
</file>