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187805786"/>
        <w:docPartObj>
          <w:docPartGallery w:val="Cover Pages"/>
          <w:docPartUnique/>
        </w:docPartObj>
      </w:sdtPr>
      <w:sdtEndPr>
        <w:rPr>
          <w:rFonts w:ascii="Garamond" w:eastAsiaTheme="minorHAnsi" w:hAnsi="Garamond" w:cstheme="minorBidi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916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b/>
                  <w:bCs/>
                  <w:caps w:val="0"/>
                  <w:smallCaps/>
                  <w:color w:val="C0504D" w:themeColor="accent2"/>
                  <w:spacing w:val="5"/>
                  <w:sz w:val="5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91697" w:rsidRDefault="000014D7" w:rsidP="00734D97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721B96">
                      <w:rPr>
                        <w:rFonts w:asciiTheme="majorHAnsi" w:hAnsiTheme="majorHAnsi"/>
                        <w:b/>
                        <w:bCs/>
                        <w:smallCaps/>
                        <w:color w:val="C0504D" w:themeColor="accent2"/>
                        <w:spacing w:val="5"/>
                        <w:sz w:val="52"/>
                        <w:szCs w:val="24"/>
                      </w:rPr>
                      <w:t>Rose-Hulman Institute of Technology</w:t>
                    </w:r>
                  </w:p>
                </w:tc>
              </w:sdtContent>
            </w:sdt>
          </w:tr>
          <w:tr w:rsidR="00691697">
            <w:trPr>
              <w:trHeight w:val="1440"/>
              <w:jc w:val="center"/>
            </w:trPr>
            <w:sdt>
              <w:sdtPr>
                <w:rPr>
                  <w:rFonts w:asciiTheme="majorHAnsi" w:eastAsiaTheme="minorHAnsi" w:hAnsiTheme="majorHAnsi"/>
                  <w:b/>
                  <w:bCs/>
                  <w:smallCaps/>
                  <w:color w:val="C0504D" w:themeColor="accent2"/>
                  <w:spacing w:val="5"/>
                  <w:sz w:val="72"/>
                  <w:szCs w:val="56"/>
                  <w:u w:val="single"/>
                  <w:lang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91697" w:rsidRPr="000014D7" w:rsidRDefault="000F4A40" w:rsidP="000F4A4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inorHAnsi" w:hAnsiTheme="majorHAnsi"/>
                        <w:b/>
                        <w:bCs/>
                        <w:smallCaps/>
                        <w:color w:val="C0504D" w:themeColor="accent2"/>
                        <w:spacing w:val="5"/>
                        <w:sz w:val="72"/>
                        <w:szCs w:val="56"/>
                        <w:u w:val="single"/>
                        <w:lang w:eastAsia="en-US"/>
                      </w:rPr>
                      <w:t>Arkin</w:t>
                    </w:r>
                    <w:proofErr w:type="spellEnd"/>
                    <w:r>
                      <w:rPr>
                        <w:rFonts w:asciiTheme="majorHAnsi" w:eastAsiaTheme="minorHAnsi" w:hAnsiTheme="majorHAnsi"/>
                        <w:b/>
                        <w:bCs/>
                        <w:smallCaps/>
                        <w:color w:val="C0504D" w:themeColor="accent2"/>
                        <w:spacing w:val="5"/>
                        <w:sz w:val="72"/>
                        <w:szCs w:val="56"/>
                        <w:u w:val="single"/>
                        <w:lang w:eastAsia="en-US"/>
                      </w:rPr>
                      <w:t xml:space="preserve"> Final Report – Localization and Search</w:t>
                    </w:r>
                  </w:p>
                </w:tc>
              </w:sdtContent>
            </w:sdt>
          </w:tr>
          <w:tr w:rsidR="00691697">
            <w:trPr>
              <w:trHeight w:val="72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  <w:smallCaps/>
                  <w:color w:val="C0504D" w:themeColor="accent2"/>
                  <w:spacing w:val="5"/>
                  <w:sz w:val="56"/>
                  <w:szCs w:val="56"/>
                  <w:u w:val="single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91697" w:rsidRDefault="000F4A40" w:rsidP="000F4A4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b/>
                        <w:bCs/>
                        <w:smallCaps/>
                        <w:color w:val="C0504D" w:themeColor="accent2"/>
                        <w:spacing w:val="5"/>
                        <w:sz w:val="56"/>
                        <w:szCs w:val="56"/>
                        <w:u w:val="single"/>
                      </w:rPr>
                      <w:t>ECE425-Mobile Robotics</w:t>
                    </w:r>
                  </w:p>
                </w:tc>
              </w:sdtContent>
            </w:sdt>
          </w:tr>
          <w:tr w:rsidR="006916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1697" w:rsidRDefault="00691697" w:rsidP="00734D97">
                <w:pPr>
                  <w:pStyle w:val="NoSpacing"/>
                  <w:jc w:val="both"/>
                </w:pPr>
              </w:p>
            </w:tc>
          </w:tr>
          <w:tr w:rsidR="00691697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smallCaps/>
                  <w:color w:val="C0504D" w:themeColor="accent2"/>
                  <w:sz w:val="36"/>
                  <w:szCs w:val="3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91697" w:rsidRPr="000014D7" w:rsidRDefault="000F4A40" w:rsidP="000F4A4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Theme="majorHAnsi" w:hAnsiTheme="majorHAnsi"/>
                        <w:smallCaps/>
                        <w:color w:val="C0504D" w:themeColor="accent2"/>
                        <w:sz w:val="36"/>
                        <w:szCs w:val="36"/>
                      </w:rPr>
                      <w:t xml:space="preserve">Ander Solorzano &amp; </w:t>
                    </w:r>
                    <w:r w:rsidR="00DF0675">
                      <w:rPr>
                        <w:rFonts w:asciiTheme="majorHAnsi" w:hAnsiTheme="majorHAnsi"/>
                        <w:smallCaps/>
                        <w:color w:val="C0504D" w:themeColor="accent2"/>
                        <w:sz w:val="36"/>
                        <w:szCs w:val="36"/>
                      </w:rPr>
                      <w:t>Ruffin White</w:t>
                    </w:r>
                  </w:p>
                </w:tc>
              </w:sdtContent>
            </w:sdt>
          </w:tr>
          <w:tr w:rsidR="006916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91697" w:rsidRPr="000014D7" w:rsidRDefault="00691697" w:rsidP="00734D97">
                <w:pPr>
                  <w:pStyle w:val="NoSpacing"/>
                  <w:jc w:val="both"/>
                  <w:rPr>
                    <w:rFonts w:asciiTheme="majorHAnsi" w:hAnsiTheme="majorHAnsi"/>
                    <w:b/>
                    <w:bCs/>
                    <w:i/>
                  </w:rPr>
                </w:pPr>
              </w:p>
            </w:tc>
          </w:tr>
        </w:tbl>
        <w:p w:rsidR="00316354" w:rsidRDefault="00316354" w:rsidP="00734D97">
          <w:pPr>
            <w:jc w:val="both"/>
            <w:rPr>
              <w:rStyle w:val="SubtleReference"/>
              <w:u w:val="none"/>
            </w:rPr>
          </w:pPr>
          <w:r>
            <w:rPr>
              <w:rStyle w:val="SubtleReference"/>
              <w:u w:val="none"/>
            </w:rPr>
            <w:t>Rose Hulman Robotics Team CM 5000</w:t>
          </w:r>
        </w:p>
        <w:p w:rsidR="00316354" w:rsidRDefault="00316354" w:rsidP="00734D97">
          <w:pPr>
            <w:jc w:val="both"/>
            <w:rPr>
              <w:rStyle w:val="SubtleReference"/>
              <w:u w:val="none"/>
            </w:rPr>
          </w:pPr>
          <w:r>
            <w:rPr>
              <w:rStyle w:val="SubtleReference"/>
              <w:u w:val="none"/>
            </w:rPr>
            <w:t>5500 Wabash Avenue</w:t>
          </w:r>
        </w:p>
        <w:p w:rsidR="00316354" w:rsidRDefault="00316354" w:rsidP="00734D97">
          <w:pPr>
            <w:jc w:val="both"/>
            <w:rPr>
              <w:rStyle w:val="SubtleReference"/>
              <w:u w:val="none"/>
            </w:rPr>
          </w:pPr>
          <w:r>
            <w:rPr>
              <w:rStyle w:val="SubtleReference"/>
              <w:u w:val="none"/>
            </w:rPr>
            <w:t>Terre Haute, IN 47803</w:t>
          </w:r>
        </w:p>
        <w:p w:rsidR="00316354" w:rsidRDefault="00316354" w:rsidP="00734D97">
          <w:pPr>
            <w:pStyle w:val="Default"/>
            <w:jc w:val="both"/>
          </w:pPr>
        </w:p>
        <w:p w:rsidR="00316354" w:rsidRDefault="00316354" w:rsidP="00734D97">
          <w:pPr>
            <w:pStyle w:val="Default"/>
            <w:jc w:val="both"/>
          </w:pPr>
        </w:p>
        <w:p w:rsidR="00316354" w:rsidRDefault="00316354" w:rsidP="00734D97">
          <w:pPr>
            <w:pStyle w:val="Default"/>
            <w:jc w:val="both"/>
          </w:pPr>
        </w:p>
        <w:p w:rsidR="00C871BD" w:rsidRDefault="00C871BD" w:rsidP="00734D97">
          <w:pPr>
            <w:pStyle w:val="Default"/>
            <w:jc w:val="both"/>
          </w:pPr>
        </w:p>
        <w:p w:rsidR="00316354" w:rsidRDefault="00316354" w:rsidP="00734D97">
          <w:pPr>
            <w:pStyle w:val="Default"/>
            <w:jc w:val="both"/>
          </w:pPr>
        </w:p>
        <w:p w:rsidR="00316354" w:rsidRDefault="00316354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E09E7" w:rsidP="00734D97">
          <w:pPr>
            <w:pStyle w:val="Default"/>
            <w:jc w:val="both"/>
          </w:pPr>
        </w:p>
        <w:p w:rsidR="000E09E7" w:rsidRDefault="000F4A40" w:rsidP="00734D97">
          <w:pPr>
            <w:pStyle w:val="Default"/>
            <w:jc w:val="both"/>
          </w:pPr>
        </w:p>
      </w:sdtContent>
    </w:sdt>
    <w:p w:rsidR="00734D97" w:rsidRDefault="007E47AD" w:rsidP="000F4A40">
      <w:pPr>
        <w:pStyle w:val="Heading1"/>
        <w:rPr>
          <w:b w:val="0"/>
        </w:rPr>
      </w:pPr>
      <w:r w:rsidRPr="001A6AFF">
        <w:lastRenderedPageBreak/>
        <w:t xml:space="preserve"> </w:t>
      </w:r>
      <w:r w:rsidR="000F4A40" w:rsidRPr="000F4A40">
        <w:rPr>
          <w:u w:val="single"/>
        </w:rPr>
        <w:t>ABSTRACT</w:t>
      </w:r>
    </w:p>
    <w:p w:rsidR="00BC0697" w:rsidRDefault="00BC0697" w:rsidP="000F4A40"/>
    <w:p w:rsidR="00BC0697" w:rsidRPr="00BC0697" w:rsidRDefault="00BC0697" w:rsidP="00BC069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purpose of this final project is to demonstrate the integration of some of concepts learned in this quarter by creating localization and search algorithms for the </w:t>
      </w:r>
      <w:proofErr w:type="spellStart"/>
      <w:r>
        <w:rPr>
          <w:rFonts w:asciiTheme="majorHAnsi" w:hAnsiTheme="majorHAnsi"/>
        </w:rPr>
        <w:t>CEENBoT</w:t>
      </w:r>
      <w:proofErr w:type="spellEnd"/>
      <w:r>
        <w:rPr>
          <w:rFonts w:asciiTheme="majorHAnsi" w:hAnsiTheme="majorHAnsi"/>
        </w:rPr>
        <w:t xml:space="preserve"> platform. The localization task involves using sensor feedback with a navigation routine to determine the location of a lost robot in the world, the location of a fire (heat) source, and then rescue it by moving it to its home location.</w:t>
      </w:r>
      <w:r w:rsidR="00DD6D77">
        <w:rPr>
          <w:rFonts w:asciiTheme="majorHAnsi" w:hAnsiTheme="majorHAnsi"/>
        </w:rPr>
        <w:t xml:space="preserve"> The </w:t>
      </w:r>
      <w:proofErr w:type="spellStart"/>
      <w:r w:rsidR="00DD6D77">
        <w:rPr>
          <w:rFonts w:asciiTheme="majorHAnsi" w:hAnsiTheme="majorHAnsi"/>
        </w:rPr>
        <w:t>CEENBoT</w:t>
      </w:r>
      <w:proofErr w:type="spellEnd"/>
      <w:r w:rsidR="00DD6D77">
        <w:rPr>
          <w:rFonts w:asciiTheme="majorHAnsi" w:hAnsiTheme="majorHAnsi"/>
        </w:rPr>
        <w:t xml:space="preserve"> robot uses a total of four IR range sensors, with a single IR sensor attached to a side of the robot, for detecting walls and/or close proximity obstacles. The robot uses these sensors to map the world, localize itself, and verify that it has entered or left a cell in the world. L</w:t>
      </w:r>
      <w:r w:rsidR="00DD6D77">
        <w:rPr>
          <w:rFonts w:asciiTheme="majorHAnsi" w:hAnsiTheme="majorHAnsi"/>
        </w:rPr>
        <w:t>ocated in the front of t</w:t>
      </w:r>
      <w:r w:rsidR="00DD6D77">
        <w:rPr>
          <w:rFonts w:asciiTheme="majorHAnsi" w:hAnsiTheme="majorHAnsi"/>
        </w:rPr>
        <w:t>he robot,</w:t>
      </w:r>
      <w:r w:rsidR="00DD6D77">
        <w:rPr>
          <w:rFonts w:asciiTheme="majorHAnsi" w:hAnsiTheme="majorHAnsi"/>
        </w:rPr>
        <w:t xml:space="preserve"> </w:t>
      </w:r>
      <w:r w:rsidR="00DD6D77">
        <w:rPr>
          <w:rFonts w:asciiTheme="majorHAnsi" w:hAnsiTheme="majorHAnsi"/>
        </w:rPr>
        <w:t xml:space="preserve">the </w:t>
      </w:r>
      <w:proofErr w:type="spellStart"/>
      <w:r w:rsidR="00DD6D77">
        <w:rPr>
          <w:rFonts w:asciiTheme="majorHAnsi" w:hAnsiTheme="majorHAnsi"/>
        </w:rPr>
        <w:t>CEENBoT</w:t>
      </w:r>
      <w:proofErr w:type="spellEnd"/>
      <w:r w:rsidR="00DD6D77">
        <w:rPr>
          <w:rFonts w:asciiTheme="majorHAnsi" w:hAnsiTheme="majorHAnsi"/>
        </w:rPr>
        <w:t xml:space="preserve"> also uses a heat sensor to detect heat sources and move towards or away from them.</w:t>
      </w:r>
      <w:bookmarkStart w:id="0" w:name="_GoBack"/>
      <w:bookmarkEnd w:id="0"/>
      <w:r w:rsidR="00DD6D77">
        <w:rPr>
          <w:rFonts w:asciiTheme="majorHAnsi" w:hAnsiTheme="majorHAnsi"/>
        </w:rPr>
        <w:t xml:space="preserve"> </w:t>
      </w:r>
    </w:p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0F4A40" w:rsidRDefault="000F4A40" w:rsidP="000F4A40"/>
    <w:p w:rsidR="00AD50B5" w:rsidRDefault="00AD50B5" w:rsidP="000F4A40"/>
    <w:p w:rsidR="000F4A40" w:rsidRDefault="000F4A40" w:rsidP="000F4A40"/>
    <w:p w:rsidR="000F4A40" w:rsidRDefault="00AD50B5" w:rsidP="000F4A40">
      <w:r>
        <w:br w:type="page"/>
      </w:r>
    </w:p>
    <w:p w:rsidR="000F4A40" w:rsidRPr="00AD50B5" w:rsidRDefault="000F4A40" w:rsidP="000F4A40">
      <w:pPr>
        <w:pStyle w:val="Heading1"/>
        <w:rPr>
          <w:u w:val="single"/>
        </w:rPr>
      </w:pPr>
      <w:r w:rsidRPr="00AD50B5">
        <w:rPr>
          <w:u w:val="single"/>
        </w:rPr>
        <w:t>TABLE OF CONTENTS</w:t>
      </w:r>
    </w:p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>
      <w:r>
        <w:br w:type="page"/>
      </w:r>
    </w:p>
    <w:p w:rsidR="00AD50B5" w:rsidRDefault="00AD50B5" w:rsidP="00AD50B5">
      <w:pPr>
        <w:pStyle w:val="Heading2"/>
      </w:pPr>
      <w:r>
        <w:t>OBJECTIVE</w:t>
      </w:r>
    </w:p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>
      <w:pPr>
        <w:pStyle w:val="Heading2"/>
      </w:pPr>
      <w:r>
        <w:t>THEORY</w:t>
      </w:r>
    </w:p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>
      <w:pPr>
        <w:pStyle w:val="Heading2"/>
      </w:pPr>
      <w:r>
        <w:t>METHODS</w:t>
      </w:r>
    </w:p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>
      <w:pPr>
        <w:pStyle w:val="Heading2"/>
      </w:pPr>
      <w:r>
        <w:t>RESULTS</w:t>
      </w:r>
    </w:p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>
      <w:pPr>
        <w:pStyle w:val="Heading2"/>
      </w:pPr>
      <w:r>
        <w:t>CONCLUSION AND RECOMMENDATIONS</w:t>
      </w:r>
    </w:p>
    <w:p w:rsidR="00AD50B5" w:rsidRDefault="00AD50B5" w:rsidP="00AD50B5"/>
    <w:p w:rsidR="00AD50B5" w:rsidRDefault="00AD50B5" w:rsidP="00AD50B5"/>
    <w:p w:rsidR="00AD50B5" w:rsidRDefault="00AD50B5" w:rsidP="00AD50B5"/>
    <w:p w:rsidR="00AD50B5" w:rsidRDefault="00AD50B5" w:rsidP="00AD50B5"/>
    <w:p w:rsidR="00AD50B5" w:rsidRPr="00AD50B5" w:rsidRDefault="00AD50B5" w:rsidP="00AD50B5">
      <w:pPr>
        <w:pStyle w:val="Heading1"/>
      </w:pPr>
      <w:r>
        <w:t>APPENDIX/SUPPLEMENTARY MATERIALS</w:t>
      </w:r>
    </w:p>
    <w:sectPr w:rsidR="00AD50B5" w:rsidRPr="00AD50B5" w:rsidSect="006916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A95" w:rsidRDefault="00A64A95" w:rsidP="00226CC7">
      <w:pPr>
        <w:spacing w:after="0" w:line="240" w:lineRule="auto"/>
      </w:pPr>
      <w:r>
        <w:separator/>
      </w:r>
    </w:p>
  </w:endnote>
  <w:endnote w:type="continuationSeparator" w:id="0">
    <w:p w:rsidR="00A64A95" w:rsidRDefault="00A64A95" w:rsidP="0022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834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26CC7" w:rsidRDefault="00226C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D7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26CC7" w:rsidRDefault="00226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A95" w:rsidRDefault="00A64A95" w:rsidP="00226CC7">
      <w:pPr>
        <w:spacing w:after="0" w:line="240" w:lineRule="auto"/>
      </w:pPr>
      <w:r>
        <w:separator/>
      </w:r>
    </w:p>
  </w:footnote>
  <w:footnote w:type="continuationSeparator" w:id="0">
    <w:p w:rsidR="00A64A95" w:rsidRDefault="00A64A95" w:rsidP="0022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46"/>
      <w:gridCol w:w="7944"/>
    </w:tblGrid>
    <w:tr w:rsidR="00902048" w:rsidTr="00902048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2-0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58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02048" w:rsidRDefault="00B52ECF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8</w:t>
              </w:r>
              <w:r w:rsidR="00005E39">
                <w:rPr>
                  <w:color w:val="FFFFFF" w:themeColor="background1"/>
                </w:rPr>
                <w:t>, 2013</w:t>
              </w:r>
            </w:p>
          </w:tc>
        </w:sdtContent>
      </w:sdt>
      <w:tc>
        <w:tcPr>
          <w:tcW w:w="4142" w:type="pct"/>
          <w:tcBorders>
            <w:bottom w:val="single" w:sz="4" w:space="0" w:color="auto"/>
          </w:tcBorders>
          <w:vAlign w:val="bottom"/>
        </w:tcPr>
        <w:p w:rsidR="00902048" w:rsidRDefault="00902048" w:rsidP="0090204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F4A40">
                <w:rPr>
                  <w:b/>
                  <w:bCs/>
                  <w:caps/>
                  <w:sz w:val="24"/>
                </w:rPr>
                <w:t>Arkin Final Report – Localization and Search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 xml:space="preserve">]          </w:t>
          </w:r>
          <w:sdt>
            <w:sdtPr>
              <w:rPr>
                <w:rFonts w:cstheme="minorHAnsi"/>
                <w:b/>
                <w:smallCaps/>
                <w:color w:val="C0504D" w:themeColor="accent2"/>
                <w:sz w:val="24"/>
                <w:szCs w:val="24"/>
              </w:rPr>
              <w:alias w:val="Author"/>
              <w:id w:val="-65561025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0F4A40">
                <w:rPr>
                  <w:rFonts w:cstheme="minorHAnsi"/>
                  <w:b/>
                  <w:smallCaps/>
                  <w:color w:val="C0504D" w:themeColor="accent2"/>
                  <w:sz w:val="24"/>
                  <w:szCs w:val="24"/>
                </w:rPr>
                <w:t>Ander Solorzano &amp; Ruffin White</w:t>
              </w:r>
            </w:sdtContent>
          </w:sdt>
        </w:p>
      </w:tc>
    </w:tr>
  </w:tbl>
  <w:p w:rsidR="00902048" w:rsidRDefault="00902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A69"/>
    <w:multiLevelType w:val="hybridMultilevel"/>
    <w:tmpl w:val="F9C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3A6E"/>
    <w:multiLevelType w:val="hybridMultilevel"/>
    <w:tmpl w:val="5246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C6DA8"/>
    <w:multiLevelType w:val="hybridMultilevel"/>
    <w:tmpl w:val="1B1A0A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88B2104"/>
    <w:multiLevelType w:val="hybridMultilevel"/>
    <w:tmpl w:val="0B6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B235C"/>
    <w:multiLevelType w:val="hybridMultilevel"/>
    <w:tmpl w:val="5FA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E2BC0"/>
    <w:multiLevelType w:val="multilevel"/>
    <w:tmpl w:val="6D9210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A631C8E"/>
    <w:multiLevelType w:val="multilevel"/>
    <w:tmpl w:val="6D9210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D687647"/>
    <w:multiLevelType w:val="hybridMultilevel"/>
    <w:tmpl w:val="A534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E7DFAC7-8576-439D-B001-DF01E5DF9023}"/>
    <w:docVar w:name="dgnword-eventsink" w:val="89625840"/>
  </w:docVars>
  <w:rsids>
    <w:rsidRoot w:val="00920F39"/>
    <w:rsid w:val="000014D7"/>
    <w:rsid w:val="0000507D"/>
    <w:rsid w:val="00005E39"/>
    <w:rsid w:val="00014CAE"/>
    <w:rsid w:val="0002493B"/>
    <w:rsid w:val="00035F24"/>
    <w:rsid w:val="000406DE"/>
    <w:rsid w:val="0004346F"/>
    <w:rsid w:val="00054165"/>
    <w:rsid w:val="00057B2C"/>
    <w:rsid w:val="00070443"/>
    <w:rsid w:val="00071FDC"/>
    <w:rsid w:val="0007693E"/>
    <w:rsid w:val="00081274"/>
    <w:rsid w:val="000860E6"/>
    <w:rsid w:val="00087A16"/>
    <w:rsid w:val="00092100"/>
    <w:rsid w:val="00096830"/>
    <w:rsid w:val="000A1B15"/>
    <w:rsid w:val="000A2C8E"/>
    <w:rsid w:val="000A43F1"/>
    <w:rsid w:val="000B1E70"/>
    <w:rsid w:val="000B3A03"/>
    <w:rsid w:val="000B3B23"/>
    <w:rsid w:val="000C15D6"/>
    <w:rsid w:val="000C2B9A"/>
    <w:rsid w:val="000C5CC9"/>
    <w:rsid w:val="000D5F4E"/>
    <w:rsid w:val="000E09E7"/>
    <w:rsid w:val="000E1E01"/>
    <w:rsid w:val="000F4A40"/>
    <w:rsid w:val="000F5B53"/>
    <w:rsid w:val="000F70A1"/>
    <w:rsid w:val="00103E39"/>
    <w:rsid w:val="00105AFB"/>
    <w:rsid w:val="001311A3"/>
    <w:rsid w:val="00131F5C"/>
    <w:rsid w:val="001356F4"/>
    <w:rsid w:val="001366CB"/>
    <w:rsid w:val="00152BE7"/>
    <w:rsid w:val="001536B5"/>
    <w:rsid w:val="00160F6E"/>
    <w:rsid w:val="001627B6"/>
    <w:rsid w:val="001656E1"/>
    <w:rsid w:val="001852A7"/>
    <w:rsid w:val="00197ED0"/>
    <w:rsid w:val="001A6A73"/>
    <w:rsid w:val="001A6AFF"/>
    <w:rsid w:val="001C0CEB"/>
    <w:rsid w:val="001C5F8F"/>
    <w:rsid w:val="001D09A1"/>
    <w:rsid w:val="001E071C"/>
    <w:rsid w:val="001E2C85"/>
    <w:rsid w:val="001E5F2B"/>
    <w:rsid w:val="001F21BC"/>
    <w:rsid w:val="001F28B5"/>
    <w:rsid w:val="001F4D4D"/>
    <w:rsid w:val="0020351B"/>
    <w:rsid w:val="00203DEA"/>
    <w:rsid w:val="00211F80"/>
    <w:rsid w:val="00212138"/>
    <w:rsid w:val="00226CC7"/>
    <w:rsid w:val="00234137"/>
    <w:rsid w:val="0023626E"/>
    <w:rsid w:val="00255760"/>
    <w:rsid w:val="00255E3F"/>
    <w:rsid w:val="00256BA1"/>
    <w:rsid w:val="0026111F"/>
    <w:rsid w:val="002614BF"/>
    <w:rsid w:val="002753C3"/>
    <w:rsid w:val="00276FF9"/>
    <w:rsid w:val="00277E9E"/>
    <w:rsid w:val="00277F63"/>
    <w:rsid w:val="00284FD2"/>
    <w:rsid w:val="002A0170"/>
    <w:rsid w:val="002A36A2"/>
    <w:rsid w:val="002A4F35"/>
    <w:rsid w:val="002B7041"/>
    <w:rsid w:val="002D3F86"/>
    <w:rsid w:val="002F1BE9"/>
    <w:rsid w:val="002F24B1"/>
    <w:rsid w:val="002F4344"/>
    <w:rsid w:val="00301B81"/>
    <w:rsid w:val="00305864"/>
    <w:rsid w:val="003076A0"/>
    <w:rsid w:val="00316354"/>
    <w:rsid w:val="00317848"/>
    <w:rsid w:val="00323CC7"/>
    <w:rsid w:val="00331875"/>
    <w:rsid w:val="00333DF9"/>
    <w:rsid w:val="003347F1"/>
    <w:rsid w:val="00336A08"/>
    <w:rsid w:val="00337E0F"/>
    <w:rsid w:val="0034635F"/>
    <w:rsid w:val="003604E7"/>
    <w:rsid w:val="003718BB"/>
    <w:rsid w:val="003757AB"/>
    <w:rsid w:val="00385913"/>
    <w:rsid w:val="00395C65"/>
    <w:rsid w:val="003B7335"/>
    <w:rsid w:val="003C4A8F"/>
    <w:rsid w:val="003E6B43"/>
    <w:rsid w:val="003F1F68"/>
    <w:rsid w:val="003F666B"/>
    <w:rsid w:val="004034D3"/>
    <w:rsid w:val="00413D16"/>
    <w:rsid w:val="004165C8"/>
    <w:rsid w:val="00421E25"/>
    <w:rsid w:val="00426BC5"/>
    <w:rsid w:val="0042738E"/>
    <w:rsid w:val="00437BF1"/>
    <w:rsid w:val="00447C27"/>
    <w:rsid w:val="00452399"/>
    <w:rsid w:val="0045245D"/>
    <w:rsid w:val="004641C0"/>
    <w:rsid w:val="0046643A"/>
    <w:rsid w:val="004664F2"/>
    <w:rsid w:val="00472ED8"/>
    <w:rsid w:val="00480478"/>
    <w:rsid w:val="004934F8"/>
    <w:rsid w:val="004D639D"/>
    <w:rsid w:val="004E2600"/>
    <w:rsid w:val="004E3E0A"/>
    <w:rsid w:val="004F3369"/>
    <w:rsid w:val="00502F00"/>
    <w:rsid w:val="00505E70"/>
    <w:rsid w:val="00525731"/>
    <w:rsid w:val="00542EB0"/>
    <w:rsid w:val="00551CCD"/>
    <w:rsid w:val="005520A7"/>
    <w:rsid w:val="005576A0"/>
    <w:rsid w:val="005627E2"/>
    <w:rsid w:val="00576A11"/>
    <w:rsid w:val="0058194F"/>
    <w:rsid w:val="00582A9D"/>
    <w:rsid w:val="0058331D"/>
    <w:rsid w:val="00591810"/>
    <w:rsid w:val="005A487B"/>
    <w:rsid w:val="005A79F3"/>
    <w:rsid w:val="005B59DC"/>
    <w:rsid w:val="005C4A55"/>
    <w:rsid w:val="005C5E3C"/>
    <w:rsid w:val="005D1656"/>
    <w:rsid w:val="005D6CE3"/>
    <w:rsid w:val="005D7B53"/>
    <w:rsid w:val="005E587C"/>
    <w:rsid w:val="005E5C00"/>
    <w:rsid w:val="005F160A"/>
    <w:rsid w:val="005F23EE"/>
    <w:rsid w:val="005F53B9"/>
    <w:rsid w:val="005F76EF"/>
    <w:rsid w:val="00600BE4"/>
    <w:rsid w:val="00612E5B"/>
    <w:rsid w:val="0061402F"/>
    <w:rsid w:val="00615E66"/>
    <w:rsid w:val="00644F80"/>
    <w:rsid w:val="0066453D"/>
    <w:rsid w:val="00691697"/>
    <w:rsid w:val="006A4270"/>
    <w:rsid w:val="006A6E4E"/>
    <w:rsid w:val="006C5689"/>
    <w:rsid w:val="006F4D35"/>
    <w:rsid w:val="00700A8D"/>
    <w:rsid w:val="007074B3"/>
    <w:rsid w:val="00713BE8"/>
    <w:rsid w:val="00713DA3"/>
    <w:rsid w:val="00721B96"/>
    <w:rsid w:val="00733DB9"/>
    <w:rsid w:val="00734D97"/>
    <w:rsid w:val="0074217C"/>
    <w:rsid w:val="00742A5A"/>
    <w:rsid w:val="007466CD"/>
    <w:rsid w:val="00751638"/>
    <w:rsid w:val="00756AC4"/>
    <w:rsid w:val="00761DAC"/>
    <w:rsid w:val="00774883"/>
    <w:rsid w:val="007752BC"/>
    <w:rsid w:val="007817B3"/>
    <w:rsid w:val="00782F93"/>
    <w:rsid w:val="00796AF3"/>
    <w:rsid w:val="00797E51"/>
    <w:rsid w:val="007A35E1"/>
    <w:rsid w:val="007A56F5"/>
    <w:rsid w:val="007B100E"/>
    <w:rsid w:val="007B2CEB"/>
    <w:rsid w:val="007C1FDC"/>
    <w:rsid w:val="007C3F0B"/>
    <w:rsid w:val="007C7049"/>
    <w:rsid w:val="007E09ED"/>
    <w:rsid w:val="007E344E"/>
    <w:rsid w:val="007E3CA8"/>
    <w:rsid w:val="007E47AD"/>
    <w:rsid w:val="007E7432"/>
    <w:rsid w:val="00807FE2"/>
    <w:rsid w:val="00811DFC"/>
    <w:rsid w:val="00816020"/>
    <w:rsid w:val="00825324"/>
    <w:rsid w:val="00832F9D"/>
    <w:rsid w:val="008627E9"/>
    <w:rsid w:val="00863938"/>
    <w:rsid w:val="00872ED9"/>
    <w:rsid w:val="00872EE5"/>
    <w:rsid w:val="008765EF"/>
    <w:rsid w:val="008A2D42"/>
    <w:rsid w:val="008A4208"/>
    <w:rsid w:val="008B010E"/>
    <w:rsid w:val="008B4ADF"/>
    <w:rsid w:val="008B58E5"/>
    <w:rsid w:val="008D50B7"/>
    <w:rsid w:val="008E396E"/>
    <w:rsid w:val="008E765E"/>
    <w:rsid w:val="008F7369"/>
    <w:rsid w:val="008F7940"/>
    <w:rsid w:val="00902048"/>
    <w:rsid w:val="00903188"/>
    <w:rsid w:val="009052AC"/>
    <w:rsid w:val="009121E4"/>
    <w:rsid w:val="0091376F"/>
    <w:rsid w:val="00920F39"/>
    <w:rsid w:val="009219BD"/>
    <w:rsid w:val="00936E20"/>
    <w:rsid w:val="00954462"/>
    <w:rsid w:val="009553C2"/>
    <w:rsid w:val="00970549"/>
    <w:rsid w:val="00977762"/>
    <w:rsid w:val="00984B4B"/>
    <w:rsid w:val="009865F9"/>
    <w:rsid w:val="009A7324"/>
    <w:rsid w:val="009C68E5"/>
    <w:rsid w:val="009D3192"/>
    <w:rsid w:val="009E46C9"/>
    <w:rsid w:val="009F30F6"/>
    <w:rsid w:val="009F491E"/>
    <w:rsid w:val="00A05BA7"/>
    <w:rsid w:val="00A13E41"/>
    <w:rsid w:val="00A17479"/>
    <w:rsid w:val="00A26D1A"/>
    <w:rsid w:val="00A303CC"/>
    <w:rsid w:val="00A30E15"/>
    <w:rsid w:val="00A56C2B"/>
    <w:rsid w:val="00A64A95"/>
    <w:rsid w:val="00A6680A"/>
    <w:rsid w:val="00A72533"/>
    <w:rsid w:val="00A77098"/>
    <w:rsid w:val="00A85268"/>
    <w:rsid w:val="00A94BE3"/>
    <w:rsid w:val="00A95023"/>
    <w:rsid w:val="00A972C7"/>
    <w:rsid w:val="00A979D2"/>
    <w:rsid w:val="00AA0617"/>
    <w:rsid w:val="00AA1C8D"/>
    <w:rsid w:val="00AB1C23"/>
    <w:rsid w:val="00AB2C8C"/>
    <w:rsid w:val="00AB38D0"/>
    <w:rsid w:val="00AB4849"/>
    <w:rsid w:val="00AC2D9C"/>
    <w:rsid w:val="00AC5893"/>
    <w:rsid w:val="00AD50B5"/>
    <w:rsid w:val="00AE1424"/>
    <w:rsid w:val="00AE7204"/>
    <w:rsid w:val="00B045F1"/>
    <w:rsid w:val="00B1732E"/>
    <w:rsid w:val="00B25A47"/>
    <w:rsid w:val="00B334D2"/>
    <w:rsid w:val="00B36A66"/>
    <w:rsid w:val="00B52ECF"/>
    <w:rsid w:val="00B71E2F"/>
    <w:rsid w:val="00B73F35"/>
    <w:rsid w:val="00B95DBA"/>
    <w:rsid w:val="00BA7D14"/>
    <w:rsid w:val="00BB3D9C"/>
    <w:rsid w:val="00BC0697"/>
    <w:rsid w:val="00BE515E"/>
    <w:rsid w:val="00BF396D"/>
    <w:rsid w:val="00C16747"/>
    <w:rsid w:val="00C216DE"/>
    <w:rsid w:val="00C301AF"/>
    <w:rsid w:val="00C30ED3"/>
    <w:rsid w:val="00C37C48"/>
    <w:rsid w:val="00C50653"/>
    <w:rsid w:val="00C50CF1"/>
    <w:rsid w:val="00C51127"/>
    <w:rsid w:val="00C56F5B"/>
    <w:rsid w:val="00C574AC"/>
    <w:rsid w:val="00C57F43"/>
    <w:rsid w:val="00C600FF"/>
    <w:rsid w:val="00C60778"/>
    <w:rsid w:val="00C64B34"/>
    <w:rsid w:val="00C673D7"/>
    <w:rsid w:val="00C71693"/>
    <w:rsid w:val="00C871BD"/>
    <w:rsid w:val="00C94D62"/>
    <w:rsid w:val="00CA4CB5"/>
    <w:rsid w:val="00CA6815"/>
    <w:rsid w:val="00CB35BC"/>
    <w:rsid w:val="00CB4B8E"/>
    <w:rsid w:val="00CC17E4"/>
    <w:rsid w:val="00CC5578"/>
    <w:rsid w:val="00CE7FB6"/>
    <w:rsid w:val="00D0227A"/>
    <w:rsid w:val="00D04B09"/>
    <w:rsid w:val="00D05C4C"/>
    <w:rsid w:val="00D30C2A"/>
    <w:rsid w:val="00D334B3"/>
    <w:rsid w:val="00D46627"/>
    <w:rsid w:val="00D528B3"/>
    <w:rsid w:val="00D52A7D"/>
    <w:rsid w:val="00D52BD5"/>
    <w:rsid w:val="00D823C2"/>
    <w:rsid w:val="00D86B7F"/>
    <w:rsid w:val="00D86BED"/>
    <w:rsid w:val="00D87CEE"/>
    <w:rsid w:val="00D95DAD"/>
    <w:rsid w:val="00DC5732"/>
    <w:rsid w:val="00DD6CD7"/>
    <w:rsid w:val="00DD6D77"/>
    <w:rsid w:val="00DE0590"/>
    <w:rsid w:val="00DE3724"/>
    <w:rsid w:val="00DE5D62"/>
    <w:rsid w:val="00DF0675"/>
    <w:rsid w:val="00DF10CF"/>
    <w:rsid w:val="00DF1169"/>
    <w:rsid w:val="00E13A1C"/>
    <w:rsid w:val="00E1746B"/>
    <w:rsid w:val="00E21924"/>
    <w:rsid w:val="00E314B8"/>
    <w:rsid w:val="00E333E9"/>
    <w:rsid w:val="00E34EC6"/>
    <w:rsid w:val="00E354B9"/>
    <w:rsid w:val="00E37BB0"/>
    <w:rsid w:val="00E42545"/>
    <w:rsid w:val="00E42D6A"/>
    <w:rsid w:val="00E444C6"/>
    <w:rsid w:val="00E44EFF"/>
    <w:rsid w:val="00E5184E"/>
    <w:rsid w:val="00E724D7"/>
    <w:rsid w:val="00E76E45"/>
    <w:rsid w:val="00E84294"/>
    <w:rsid w:val="00EA05D0"/>
    <w:rsid w:val="00EB1192"/>
    <w:rsid w:val="00EB7767"/>
    <w:rsid w:val="00EC622D"/>
    <w:rsid w:val="00ED2BE2"/>
    <w:rsid w:val="00EF2674"/>
    <w:rsid w:val="00EF3A70"/>
    <w:rsid w:val="00EF572F"/>
    <w:rsid w:val="00EF5C8C"/>
    <w:rsid w:val="00F060FF"/>
    <w:rsid w:val="00F1459D"/>
    <w:rsid w:val="00F217C2"/>
    <w:rsid w:val="00F31CD0"/>
    <w:rsid w:val="00F42220"/>
    <w:rsid w:val="00F53B3F"/>
    <w:rsid w:val="00F66D9F"/>
    <w:rsid w:val="00F7767C"/>
    <w:rsid w:val="00F87ACC"/>
    <w:rsid w:val="00F96BD7"/>
    <w:rsid w:val="00F97794"/>
    <w:rsid w:val="00F97ABC"/>
    <w:rsid w:val="00FA5360"/>
    <w:rsid w:val="00FA53CC"/>
    <w:rsid w:val="00FB027D"/>
    <w:rsid w:val="00FB1874"/>
    <w:rsid w:val="00FB58B3"/>
    <w:rsid w:val="00FC175F"/>
    <w:rsid w:val="00FD225E"/>
    <w:rsid w:val="00FD2CD4"/>
    <w:rsid w:val="00FD30B7"/>
    <w:rsid w:val="00FE1640"/>
    <w:rsid w:val="00FE31D5"/>
    <w:rsid w:val="00FE7AA3"/>
    <w:rsid w:val="00FE7FB8"/>
    <w:rsid w:val="00FF0290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69"/>
  </w:style>
  <w:style w:type="paragraph" w:styleId="Heading1">
    <w:name w:val="heading 1"/>
    <w:basedOn w:val="Normal"/>
    <w:next w:val="Normal"/>
    <w:link w:val="Heading1Char"/>
    <w:uiPriority w:val="9"/>
    <w:qFormat/>
    <w:rsid w:val="00E42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D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D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E42D6A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2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63938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9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26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4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9169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169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4D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4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C7"/>
  </w:style>
  <w:style w:type="paragraph" w:styleId="Footer">
    <w:name w:val="footer"/>
    <w:basedOn w:val="Normal"/>
    <w:link w:val="FooterChar"/>
    <w:uiPriority w:val="99"/>
    <w:unhideWhenUsed/>
    <w:rsid w:val="0022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C7"/>
  </w:style>
  <w:style w:type="paragraph" w:styleId="Revision">
    <w:name w:val="Revision"/>
    <w:hidden/>
    <w:uiPriority w:val="99"/>
    <w:semiHidden/>
    <w:rsid w:val="001536B5"/>
    <w:pPr>
      <w:spacing w:after="0" w:line="240" w:lineRule="auto"/>
    </w:pPr>
  </w:style>
  <w:style w:type="table" w:styleId="TableGrid">
    <w:name w:val="Table Grid"/>
    <w:basedOn w:val="TableNormal"/>
    <w:uiPriority w:val="59"/>
    <w:rsid w:val="001E5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635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3D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69"/>
  </w:style>
  <w:style w:type="paragraph" w:styleId="Heading1">
    <w:name w:val="heading 1"/>
    <w:basedOn w:val="Normal"/>
    <w:next w:val="Normal"/>
    <w:link w:val="Heading1Char"/>
    <w:uiPriority w:val="9"/>
    <w:qFormat/>
    <w:rsid w:val="00E42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D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D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E42D6A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2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63938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9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26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4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9169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1697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4D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4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C7"/>
  </w:style>
  <w:style w:type="paragraph" w:styleId="Footer">
    <w:name w:val="footer"/>
    <w:basedOn w:val="Normal"/>
    <w:link w:val="FooterChar"/>
    <w:uiPriority w:val="99"/>
    <w:unhideWhenUsed/>
    <w:rsid w:val="0022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C7"/>
  </w:style>
  <w:style w:type="paragraph" w:styleId="Revision">
    <w:name w:val="Revision"/>
    <w:hidden/>
    <w:uiPriority w:val="99"/>
    <w:semiHidden/>
    <w:rsid w:val="001536B5"/>
    <w:pPr>
      <w:spacing w:after="0" w:line="240" w:lineRule="auto"/>
    </w:pPr>
  </w:style>
  <w:style w:type="table" w:styleId="TableGrid">
    <w:name w:val="Table Grid"/>
    <w:basedOn w:val="TableNormal"/>
    <w:uiPriority w:val="59"/>
    <w:rsid w:val="001E5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635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3D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B690DE-9749-4895-BD84-E87562CC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Status Report Week 9</vt:lpstr>
      <vt:lpstr>ABSTRACT</vt:lpstr>
      <vt:lpstr>TABLE OF CONTENTS</vt:lpstr>
      <vt:lpstr>    OBJECTIVE</vt:lpstr>
      <vt:lpstr>    THEORY</vt:lpstr>
      <vt:lpstr>    METHODS</vt:lpstr>
      <vt:lpstr>    RESULTS</vt:lpstr>
      <vt:lpstr>    CONCLUSION AND RECOMMENDATIONS</vt:lpstr>
      <vt:lpstr>APPENDIX/SUPPLEMENTARY MATERIALS</vt:lpstr>
    </vt:vector>
  </TitlesOfParts>
  <Company>Rose-Hulman Institute of Technology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Arkin Final Report – Localization and Search</dc:title>
  <dc:subject>ECE425-Mobile Robotics</dc:subject>
  <dc:creator>Ander Solorzano &amp; Ruffin White</dc:creator>
  <cp:keywords>2012 IGVC</cp:keywords>
  <cp:lastModifiedBy>Ander A Solorzano</cp:lastModifiedBy>
  <cp:revision>21</cp:revision>
  <dcterms:created xsi:type="dcterms:W3CDTF">2013-01-27T20:10:00Z</dcterms:created>
  <dcterms:modified xsi:type="dcterms:W3CDTF">2013-02-08T20:41:00Z</dcterms:modified>
</cp:coreProperties>
</file>