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fldSimple w:instr=" DATE \* MERGEFORMAT ">
        <w:r w:rsidR="00D217EA">
          <w:rPr>
            <w:noProof/>
          </w:rPr>
          <w:t>12/16/2012</w:t>
        </w:r>
      </w:fldSimple>
    </w:p>
    <w:p w:rsidR="002E0B7F" w:rsidRDefault="002C68CB">
      <w:pPr>
        <w:pStyle w:val="MessageHeaderLast"/>
      </w:pPr>
      <w:r>
        <w:rPr>
          <w:rStyle w:val="MessageHeaderLabel"/>
        </w:rPr>
        <w:t>Title</w:t>
      </w:r>
      <w:r w:rsidR="00F20ED4">
        <w:rPr>
          <w:rStyle w:val="MessageHeaderLabel"/>
        </w:rPr>
        <w:t>:</w:t>
      </w:r>
      <w:r w:rsidR="00810FDA">
        <w:tab/>
        <w:t>Lab0</w:t>
      </w:r>
      <w:r w:rsidR="00CF23FA">
        <w:t>3</w:t>
      </w:r>
      <w:r>
        <w:t xml:space="preserve"> – </w:t>
      </w:r>
      <w:r w:rsidR="00CF23FA">
        <w:t>Wall Follower, PD Control</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CF23FA" w:rsidRDefault="00EB557E" w:rsidP="004D7D7B">
      <w:pPr>
        <w:pStyle w:val="BodyText"/>
        <w:ind w:left="0"/>
        <w:rPr>
          <w:rFonts w:ascii="Times New Roman" w:hAnsi="Times New Roman"/>
        </w:rPr>
      </w:pPr>
      <w:r w:rsidRPr="004D7D7B">
        <w:rPr>
          <w:rFonts w:ascii="Times New Roman" w:hAnsi="Times New Roman"/>
        </w:rPr>
        <w:t xml:space="preserve">The purpose is to develop </w:t>
      </w:r>
      <w:r w:rsidR="00CF23FA">
        <w:rPr>
          <w:rFonts w:ascii="Times New Roman" w:hAnsi="Times New Roman"/>
        </w:rPr>
        <w:t xml:space="preserve">a wall following behavior on the </w:t>
      </w:r>
      <w:proofErr w:type="spellStart"/>
      <w:r w:rsidR="00CF23FA">
        <w:rPr>
          <w:rFonts w:ascii="Times New Roman" w:hAnsi="Times New Roman"/>
        </w:rPr>
        <w:t>CEENBoT</w:t>
      </w:r>
      <w:proofErr w:type="spellEnd"/>
      <w:r w:rsidR="00CF23FA">
        <w:rPr>
          <w:rFonts w:ascii="Times New Roman" w:hAnsi="Times New Roman"/>
        </w:rPr>
        <w:t xml:space="preserve"> platform using feedback control architecture. The </w:t>
      </w:r>
      <w:proofErr w:type="spellStart"/>
      <w:r w:rsidR="00CF23FA">
        <w:rPr>
          <w:rFonts w:ascii="Times New Roman" w:hAnsi="Times New Roman"/>
        </w:rPr>
        <w:t>CEENBoT</w:t>
      </w:r>
      <w:proofErr w:type="spellEnd"/>
      <w:r w:rsidR="00CF23FA">
        <w:rPr>
          <w:rFonts w:ascii="Times New Roman" w:hAnsi="Times New Roman"/>
        </w:rPr>
        <w:t xml:space="preserve"> range sensors (IR sensors and contact sensors) were used to sense the world around the robot. </w:t>
      </w:r>
    </w:p>
    <w:p w:rsidR="00046070" w:rsidRPr="004D7D7B" w:rsidRDefault="00CF23FA" w:rsidP="004D7D7B">
      <w:pPr>
        <w:pStyle w:val="BodyText"/>
        <w:ind w:left="0"/>
        <w:rPr>
          <w:rFonts w:ascii="Times New Roman" w:hAnsi="Times New Roman"/>
        </w:rPr>
      </w:pPr>
      <w:r>
        <w:rPr>
          <w:rFonts w:ascii="Times New Roman" w:hAnsi="Times New Roman"/>
        </w:rPr>
        <w:t>The robot should keep away from walls at a distance of 4” to 6” inches and track the walls consistently. The robot should also be able to avoid obstacles, turn around corners, and adjust its distance to the wall if it gets too close or too far. If the robot detects no walls around it, it should operate in a random behavior until it finds a wall and starts tracking it.</w:t>
      </w:r>
    </w:p>
    <w:p w:rsidR="00EB557E" w:rsidRPr="004D7D7B" w:rsidRDefault="00EB557E" w:rsidP="00DC4AD2">
      <w:pPr>
        <w:pStyle w:val="BodyText"/>
        <w:rPr>
          <w:rFonts w:ascii="Times New Roman" w:hAnsi="Times New Roman"/>
        </w:rPr>
      </w:pPr>
    </w:p>
    <w:p w:rsidR="00046070" w:rsidRPr="004D7D7B"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4D3DB9" w:rsidRDefault="00820F1F" w:rsidP="00820F1F">
      <w:pPr>
        <w:pStyle w:val="BodyText"/>
        <w:ind w:left="0"/>
        <w:rPr>
          <w:rFonts w:ascii="Times New Roman" w:hAnsi="Times New Roman"/>
        </w:rPr>
      </w:pPr>
      <w:r>
        <w:rPr>
          <w:rFonts w:ascii="Times New Roman" w:hAnsi="Times New Roman"/>
        </w:rPr>
        <w:t xml:space="preserve">For our overall procedure and strategy, we decided to create some basic reactive behaviors for the robot based on detecting obstacles and random wandering. These were the most primitive behaviors of the robot that were called by the higher level functions in the </w:t>
      </w:r>
      <w:proofErr w:type="spellStart"/>
      <w:r>
        <w:rPr>
          <w:rFonts w:ascii="Times New Roman" w:hAnsi="Times New Roman"/>
        </w:rPr>
        <w:t>subsumption</w:t>
      </w:r>
      <w:proofErr w:type="spellEnd"/>
      <w:r>
        <w:rPr>
          <w:rFonts w:ascii="Times New Roman" w:hAnsi="Times New Roman"/>
        </w:rPr>
        <w:t xml:space="preserve"> architecture design</w:t>
      </w:r>
      <w:r w:rsidR="004D3DB9">
        <w:rPr>
          <w:rFonts w:ascii="Times New Roman" w:hAnsi="Times New Roman"/>
        </w:rPr>
        <w:t xml:space="preserve">. </w:t>
      </w:r>
    </w:p>
    <w:p w:rsidR="00CA37F3" w:rsidRDefault="00EF1231" w:rsidP="000831CF">
      <w:pPr>
        <w:pStyle w:val="BodyText"/>
        <w:ind w:left="0"/>
        <w:rPr>
          <w:rFonts w:ascii="Times New Roman" w:hAnsi="Times New Roman"/>
        </w:rPr>
      </w:pPr>
      <w:r>
        <w:rPr>
          <w:rFonts w:ascii="Times New Roman" w:hAnsi="Times New Roman"/>
        </w:rPr>
        <w:t xml:space="preserve">Specifically, all program </w:t>
      </w:r>
      <w:proofErr w:type="spellStart"/>
      <w:r>
        <w:rPr>
          <w:rFonts w:ascii="Times New Roman" w:hAnsi="Times New Roman"/>
          <w:i/>
        </w:rPr>
        <w:t>moveWall</w:t>
      </w:r>
      <w:proofErr w:type="spellEnd"/>
      <w:r>
        <w:rPr>
          <w:rFonts w:ascii="Times New Roman" w:hAnsi="Times New Roman"/>
        </w:rPr>
        <w:t xml:space="preserve"> with first executed </w:t>
      </w:r>
      <w:proofErr w:type="spellStart"/>
      <w:r>
        <w:rPr>
          <w:rFonts w:ascii="Times New Roman" w:hAnsi="Times New Roman"/>
          <w:i/>
        </w:rPr>
        <w:t>moveWander</w:t>
      </w:r>
      <w:proofErr w:type="spellEnd"/>
      <w:r>
        <w:rPr>
          <w:rFonts w:ascii="Times New Roman" w:hAnsi="Times New Roman"/>
          <w:i/>
        </w:rPr>
        <w:t xml:space="preserve">, </w:t>
      </w:r>
      <w:proofErr w:type="spellStart"/>
      <w:r>
        <w:rPr>
          <w:rFonts w:ascii="Times New Roman" w:hAnsi="Times New Roman"/>
          <w:i/>
        </w:rPr>
        <w:t>moveWander</w:t>
      </w:r>
      <w:proofErr w:type="spellEnd"/>
      <w:r>
        <w:rPr>
          <w:rFonts w:ascii="Times New Roman" w:hAnsi="Times New Roman"/>
        </w:rPr>
        <w:t xml:space="preserve"> would in turn first call </w:t>
      </w:r>
      <w:proofErr w:type="spellStart"/>
      <w:r>
        <w:rPr>
          <w:rFonts w:ascii="Times New Roman" w:hAnsi="Times New Roman"/>
          <w:i/>
        </w:rPr>
        <w:t>moveAway</w:t>
      </w:r>
      <w:proofErr w:type="spellEnd"/>
      <w:r>
        <w:rPr>
          <w:rFonts w:ascii="Times New Roman" w:hAnsi="Times New Roman"/>
        </w:rPr>
        <w:t xml:space="preserve">. Should </w:t>
      </w:r>
      <w:proofErr w:type="gramStart"/>
      <w:r>
        <w:rPr>
          <w:rFonts w:ascii="Times New Roman" w:hAnsi="Times New Roman"/>
        </w:rPr>
        <w:t>an obstacles</w:t>
      </w:r>
      <w:proofErr w:type="gramEnd"/>
      <w:r>
        <w:rPr>
          <w:rFonts w:ascii="Times New Roman" w:hAnsi="Times New Roman"/>
        </w:rPr>
        <w:t xml:space="preserve"> be detected within the optical level threshold, about 1 to 5 cm, </w:t>
      </w:r>
      <w:proofErr w:type="spellStart"/>
      <w:r>
        <w:rPr>
          <w:rFonts w:ascii="Times New Roman" w:hAnsi="Times New Roman"/>
          <w:i/>
        </w:rPr>
        <w:t>moveAway</w:t>
      </w:r>
      <w:proofErr w:type="spellEnd"/>
      <w:r>
        <w:rPr>
          <w:rFonts w:ascii="Times New Roman" w:hAnsi="Times New Roman"/>
        </w:rPr>
        <w:t xml:space="preserve"> would return a true Boolean, thus indicating that an obstacles </w:t>
      </w:r>
      <w:r w:rsidR="000831CF">
        <w:rPr>
          <w:rFonts w:ascii="Times New Roman" w:hAnsi="Times New Roman"/>
        </w:rPr>
        <w:t>was</w:t>
      </w:r>
      <w:r>
        <w:rPr>
          <w:rFonts w:ascii="Times New Roman" w:hAnsi="Times New Roman"/>
        </w:rPr>
        <w:t xml:space="preserve"> detected and </w:t>
      </w:r>
      <w:proofErr w:type="spellStart"/>
      <w:r>
        <w:rPr>
          <w:rFonts w:ascii="Times New Roman" w:hAnsi="Times New Roman"/>
          <w:i/>
        </w:rPr>
        <w:t>moveAway</w:t>
      </w:r>
      <w:proofErr w:type="spellEnd"/>
      <w:r>
        <w:rPr>
          <w:rFonts w:ascii="Times New Roman" w:hAnsi="Times New Roman"/>
        </w:rPr>
        <w:t xml:space="preserve"> </w:t>
      </w:r>
      <w:r w:rsidR="000831CF">
        <w:rPr>
          <w:rFonts w:ascii="Times New Roman" w:hAnsi="Times New Roman"/>
        </w:rPr>
        <w:t>should</w:t>
      </w:r>
      <w:r>
        <w:rPr>
          <w:rFonts w:ascii="Times New Roman" w:hAnsi="Times New Roman"/>
        </w:rPr>
        <w:t xml:space="preserve"> inhibit any higher-level behaviors</w:t>
      </w:r>
      <w:r w:rsidR="000831CF">
        <w:rPr>
          <w:rFonts w:ascii="Times New Roman" w:hAnsi="Times New Roman"/>
        </w:rPr>
        <w:t xml:space="preserve"> and act accordingly to move away from the object. Should know object be detected, </w:t>
      </w:r>
      <w:proofErr w:type="spellStart"/>
      <w:r w:rsidR="000831CF">
        <w:rPr>
          <w:rFonts w:ascii="Times New Roman" w:hAnsi="Times New Roman"/>
          <w:i/>
        </w:rPr>
        <w:t>moveAway</w:t>
      </w:r>
      <w:proofErr w:type="spellEnd"/>
      <w:r w:rsidR="000831CF">
        <w:rPr>
          <w:rFonts w:ascii="Times New Roman" w:hAnsi="Times New Roman"/>
        </w:rPr>
        <w:t xml:space="preserve"> will return a false Boolean, allowing higher-level behavior to ensue</w:t>
      </w:r>
      <w:r>
        <w:rPr>
          <w:rFonts w:ascii="Times New Roman" w:hAnsi="Times New Roman"/>
        </w:rPr>
        <w:t>.</w:t>
      </w:r>
      <w:r w:rsidR="000831CF">
        <w:rPr>
          <w:rFonts w:ascii="Times New Roman" w:hAnsi="Times New Roman"/>
        </w:rPr>
        <w:t xml:space="preserve"> </w:t>
      </w:r>
      <w:proofErr w:type="spellStart"/>
      <w:r w:rsidR="000831CF">
        <w:rPr>
          <w:rFonts w:ascii="Times New Roman" w:hAnsi="Times New Roman"/>
        </w:rPr>
        <w:t>M</w:t>
      </w:r>
      <w:r>
        <w:rPr>
          <w:rFonts w:ascii="Times New Roman" w:hAnsi="Times New Roman"/>
          <w:i/>
        </w:rPr>
        <w:t>oveWander</w:t>
      </w:r>
      <w:proofErr w:type="spellEnd"/>
      <w:r>
        <w:rPr>
          <w:rFonts w:ascii="Times New Roman" w:hAnsi="Times New Roman"/>
        </w:rPr>
        <w:t xml:space="preserve"> then checks for the existence of any walls detected within the wall level threshold, about 5 to 15 cm. If no walls detected, </w:t>
      </w:r>
      <w:proofErr w:type="spellStart"/>
      <w:r>
        <w:rPr>
          <w:rFonts w:ascii="Times New Roman" w:hAnsi="Times New Roman"/>
          <w:i/>
        </w:rPr>
        <w:t>moveWander</w:t>
      </w:r>
      <w:proofErr w:type="spellEnd"/>
      <w:r>
        <w:rPr>
          <w:rFonts w:ascii="Times New Roman" w:hAnsi="Times New Roman"/>
        </w:rPr>
        <w:t xml:space="preserve"> will command the motors to move in a random trajectory and return a true Boolean, thus inhibiting any higher-level behaviors. If the wall is detected, </w:t>
      </w:r>
      <w:proofErr w:type="spellStart"/>
      <w:r>
        <w:rPr>
          <w:rFonts w:ascii="Times New Roman" w:hAnsi="Times New Roman"/>
          <w:i/>
        </w:rPr>
        <w:t>moveWander</w:t>
      </w:r>
      <w:proofErr w:type="spellEnd"/>
      <w:r>
        <w:rPr>
          <w:rFonts w:ascii="Times New Roman" w:hAnsi="Times New Roman"/>
        </w:rPr>
        <w:t xml:space="preserve"> will return a false Boolean, thus permitting the wall following </w:t>
      </w:r>
      <w:proofErr w:type="spellStart"/>
      <w:r w:rsidR="000831CF">
        <w:rPr>
          <w:rFonts w:ascii="Times New Roman" w:hAnsi="Times New Roman"/>
          <w:i/>
        </w:rPr>
        <w:t>moveWall</w:t>
      </w:r>
      <w:proofErr w:type="spellEnd"/>
      <w:r w:rsidR="000831CF">
        <w:rPr>
          <w:rFonts w:ascii="Times New Roman" w:hAnsi="Times New Roman"/>
        </w:rPr>
        <w:t xml:space="preserve"> </w:t>
      </w:r>
      <w:r>
        <w:rPr>
          <w:rFonts w:ascii="Times New Roman" w:hAnsi="Times New Roman"/>
        </w:rPr>
        <w:t>algorithm to assume control.</w:t>
      </w:r>
      <w:r w:rsidR="00F14A88">
        <w:rPr>
          <w:rFonts w:ascii="Times New Roman" w:hAnsi="Times New Roman"/>
        </w:rPr>
        <w:t xml:space="preserve"> By inhibiting some high-level functions </w:t>
      </w:r>
      <w:r w:rsidR="000831CF">
        <w:rPr>
          <w:rFonts w:ascii="Times New Roman" w:hAnsi="Times New Roman"/>
        </w:rPr>
        <w:t>with</w:t>
      </w:r>
      <w:r w:rsidR="00F14A88">
        <w:rPr>
          <w:rFonts w:ascii="Times New Roman" w:hAnsi="Times New Roman"/>
        </w:rPr>
        <w:t xml:space="preserve"> suppressing </w:t>
      </w:r>
      <w:proofErr w:type="gramStart"/>
      <w:r w:rsidR="00F14A88">
        <w:rPr>
          <w:rFonts w:ascii="Times New Roman" w:hAnsi="Times New Roman"/>
        </w:rPr>
        <w:t>primitive behaviors, the robot is</w:t>
      </w:r>
      <w:proofErr w:type="gramEnd"/>
      <w:r w:rsidR="00F14A88">
        <w:rPr>
          <w:rFonts w:ascii="Times New Roman" w:hAnsi="Times New Roman"/>
        </w:rPr>
        <w:t xml:space="preserve"> able perform the tasks of wall following behavior using the </w:t>
      </w:r>
      <w:proofErr w:type="spellStart"/>
      <w:r w:rsidR="00F14A88">
        <w:rPr>
          <w:rFonts w:ascii="Times New Roman" w:hAnsi="Times New Roman"/>
        </w:rPr>
        <w:t>subsumption</w:t>
      </w:r>
      <w:proofErr w:type="spellEnd"/>
      <w:r w:rsidR="00F14A88">
        <w:rPr>
          <w:rFonts w:ascii="Times New Roman" w:hAnsi="Times New Roman"/>
        </w:rPr>
        <w:t xml:space="preserve"> architecture theory.</w:t>
      </w:r>
    </w:p>
    <w:p w:rsidR="006725D4" w:rsidRDefault="00F14A88" w:rsidP="00820F1F">
      <w:pPr>
        <w:pStyle w:val="BodyText"/>
        <w:ind w:left="0"/>
        <w:rPr>
          <w:rFonts w:ascii="Times New Roman" w:hAnsi="Times New Roman"/>
        </w:rPr>
      </w:pPr>
      <w:r>
        <w:rPr>
          <w:rFonts w:ascii="Times New Roman" w:hAnsi="Times New Roman"/>
        </w:rPr>
        <w:t xml:space="preserve">Once we had implemented the correct behavior for our robot, we decided to start tuning the controllers of the robot so that the robot would gracefully follow the walls, turn around corners, center </w:t>
      </w:r>
      <w:proofErr w:type="gramStart"/>
      <w:r>
        <w:rPr>
          <w:rFonts w:ascii="Times New Roman" w:hAnsi="Times New Roman"/>
        </w:rPr>
        <w:t>itself</w:t>
      </w:r>
      <w:proofErr w:type="gramEnd"/>
      <w:r>
        <w:rPr>
          <w:rFonts w:ascii="Times New Roman" w:hAnsi="Times New Roman"/>
        </w:rPr>
        <w:t xml:space="preserve"> when it sees walls on both sides, and avoid obstacles as it is tracking the walls.</w:t>
      </w:r>
      <w:r w:rsidR="006725D4">
        <w:rPr>
          <w:rFonts w:ascii="Times New Roman" w:hAnsi="Times New Roman"/>
        </w:rPr>
        <w:t xml:space="preserve"> The main aspect we decided to incorporate to our robot was the use of a full PID controller instead of just a PD controller. </w:t>
      </w:r>
    </w:p>
    <w:p w:rsidR="00990F0C" w:rsidRDefault="006725D4" w:rsidP="006725D4">
      <w:pPr>
        <w:pStyle w:val="BodyText"/>
        <w:ind w:left="0"/>
        <w:rPr>
          <w:noProof/>
          <w:lang w:eastAsia="ja-JP"/>
        </w:rPr>
      </w:pPr>
      <w:r>
        <w:rPr>
          <w:rFonts w:ascii="Times New Roman" w:hAnsi="Times New Roman"/>
        </w:rPr>
        <w:t xml:space="preserve">The PID controller comprises of proportional (P), integral (I), and derivative (D) controller. The proportional controller takes the instantaneous error, or offset from the wall, and multiplies it by a scalar. This will cause our robot to oscillate back and forth as it follows the wall. The derivate controller will take the difference of the errors </w:t>
      </w:r>
      <w:r w:rsidR="000831CF">
        <w:rPr>
          <w:rFonts w:ascii="Times New Roman" w:hAnsi="Times New Roman"/>
        </w:rPr>
        <w:t xml:space="preserve">over time </w:t>
      </w:r>
      <w:r>
        <w:rPr>
          <w:rFonts w:ascii="Times New Roman" w:hAnsi="Times New Roman"/>
        </w:rPr>
        <w:t xml:space="preserve">and multiply it by a scalar. In short, if the error difference is really high due to the robot being really close or really far away from the wall, then the robot </w:t>
      </w:r>
      <w:r>
        <w:rPr>
          <w:rFonts w:ascii="Times New Roman" w:hAnsi="Times New Roman"/>
        </w:rPr>
        <w:lastRenderedPageBreak/>
        <w:t xml:space="preserve">will sharply turn towards the </w:t>
      </w:r>
      <w:r w:rsidR="00482EE7">
        <w:rPr>
          <w:rFonts w:ascii="Times New Roman" w:hAnsi="Times New Roman"/>
        </w:rPr>
        <w:t xml:space="preserve">wall or move away from the wall. Finally, the integral controller takes the summation of errors over time and multiplies it by a scalar. Together with the P and D controller, </w:t>
      </w:r>
      <w:proofErr w:type="gramStart"/>
      <w:r w:rsidR="00482EE7">
        <w:rPr>
          <w:rFonts w:ascii="Times New Roman" w:hAnsi="Times New Roman"/>
        </w:rPr>
        <w:t>the I</w:t>
      </w:r>
      <w:proofErr w:type="gramEnd"/>
      <w:r w:rsidR="00482EE7">
        <w:rPr>
          <w:rFonts w:ascii="Times New Roman" w:hAnsi="Times New Roman"/>
        </w:rPr>
        <w:t xml:space="preserve"> controller will further help reduce oscillations</w:t>
      </w:r>
      <w:r w:rsidR="00382B5D">
        <w:rPr>
          <w:rFonts w:ascii="Times New Roman" w:hAnsi="Times New Roman"/>
        </w:rPr>
        <w:t xml:space="preserve"> over time due to the gradual changes in error. </w:t>
      </w:r>
    </w:p>
    <w:p w:rsidR="008A54DC" w:rsidRDefault="00382B5D" w:rsidP="000831CF">
      <w:pPr>
        <w:pStyle w:val="BodyText"/>
        <w:ind w:left="0"/>
        <w:rPr>
          <w:rFonts w:ascii="Times New Roman" w:hAnsi="Times New Roman"/>
          <w:noProof/>
          <w:lang w:eastAsia="ja-JP"/>
        </w:rPr>
      </w:pPr>
      <w:r w:rsidRPr="00382B5D">
        <w:rPr>
          <w:rFonts w:ascii="Times New Roman" w:hAnsi="Times New Roman"/>
          <w:noProof/>
          <w:lang w:eastAsia="ja-JP"/>
        </w:rPr>
        <w:t>Further</w:t>
      </w:r>
      <w:r>
        <w:rPr>
          <w:rFonts w:ascii="Times New Roman" w:hAnsi="Times New Roman"/>
          <w:noProof/>
          <w:lang w:eastAsia="ja-JP"/>
        </w:rPr>
        <w:t xml:space="preserve"> performance tests and tuning revealed that the performance of the robot was greatly increased if we reversed the order of the motion. In other words, the actual front of the robot is actually the back. </w:t>
      </w:r>
      <w:r w:rsidR="000831CF">
        <w:rPr>
          <w:rFonts w:ascii="Times New Roman" w:hAnsi="Times New Roman"/>
          <w:noProof/>
          <w:lang w:eastAsia="ja-JP"/>
        </w:rPr>
        <w:t>This is due to the location of the sensor perspective to the robots origin of rotation, specifically its drivetrain located in front of the sensor. When driving naturally forward, the correction efforts of the robot steering towards a wall it is currently too far from will in fact move the sensor father from the wall, accruing positive feedback, thus driving the robot to turn so sharply that it encounters the wall in a forward direction. Changing the robots driving orientation, adding a prefilter to the distance readings, as well as twiddling the gains within the PID control helped adjust the the robot to follow the walls more fluently with less collisions and loss tracking.</w:t>
      </w:r>
    </w:p>
    <w:p w:rsidR="0002548A" w:rsidRDefault="0002548A" w:rsidP="006725D4">
      <w:pPr>
        <w:pStyle w:val="BodyText"/>
        <w:ind w:left="0"/>
        <w:rPr>
          <w:rFonts w:ascii="Times New Roman" w:hAnsi="Times New Roman"/>
          <w:noProof/>
          <w:lang w:eastAsia="ja-JP"/>
        </w:rPr>
      </w:pPr>
      <w:r>
        <w:rPr>
          <w:rFonts w:ascii="Times New Roman" w:hAnsi="Times New Roman"/>
          <w:b/>
          <w:noProof/>
          <w:u w:val="single"/>
          <w:lang w:eastAsia="ja-JP"/>
        </w:rPr>
        <w:t>QUESTIONS</w:t>
      </w:r>
    </w:p>
    <w:p w:rsidR="00382B5D" w:rsidRPr="00E91436" w:rsidRDefault="00382B5D"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 xml:space="preserve"> </w:t>
      </w:r>
      <w:r w:rsidR="000E2870" w:rsidRPr="00E91436">
        <w:rPr>
          <w:rFonts w:ascii="Times New Roman" w:hAnsi="Times New Roman"/>
          <w:noProof/>
          <w:color w:val="FF0000"/>
          <w:lang w:eastAsia="ja-JP"/>
        </w:rPr>
        <w:t>What does the diagram for</w:t>
      </w:r>
      <w:r w:rsidR="0002548A" w:rsidRPr="00E91436">
        <w:rPr>
          <w:rFonts w:ascii="Times New Roman" w:hAnsi="Times New Roman"/>
          <w:noProof/>
          <w:color w:val="FF0000"/>
          <w:lang w:eastAsia="ja-JP"/>
        </w:rPr>
        <w:t xml:space="preserve"> the third layer of the subsumption architecture look like?</w:t>
      </w:r>
    </w:p>
    <w:p w:rsidR="000E2870" w:rsidRPr="00B6101E" w:rsidRDefault="00B6101E" w:rsidP="000E2870">
      <w:pPr>
        <w:pStyle w:val="BodyText"/>
        <w:ind w:left="0"/>
        <w:rPr>
          <w:rFonts w:ascii="Times New Roman" w:hAnsi="Times New Roman"/>
          <w:i/>
          <w:noProof/>
          <w:lang w:eastAsia="ja-JP"/>
        </w:rPr>
      </w:pPr>
      <w:r>
        <w:rPr>
          <w:rFonts w:ascii="Times New Roman" w:hAnsi="Times New Roman"/>
          <w:i/>
          <w:noProof/>
          <w:lang w:eastAsia="ja-JP"/>
        </w:rPr>
        <w:t>Refer to question 11 for a diagram showing all layers including layer 3.</w:t>
      </w:r>
    </w:p>
    <w:p w:rsidR="0002548A" w:rsidRPr="00E91436" w:rsidRDefault="0002548A"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did the robot do when it encountered a corner while wall following?</w:t>
      </w:r>
    </w:p>
    <w:p w:rsidR="000B5119" w:rsidRDefault="000B5119" w:rsidP="000B5119">
      <w:pPr>
        <w:pStyle w:val="BodyText"/>
        <w:ind w:left="0"/>
        <w:rPr>
          <w:rFonts w:ascii="Times New Roman" w:hAnsi="Times New Roman"/>
          <w:noProof/>
          <w:lang w:eastAsia="ja-JP"/>
        </w:rPr>
      </w:pPr>
      <w:r>
        <w:rPr>
          <w:rFonts w:ascii="Times New Roman" w:hAnsi="Times New Roman"/>
          <w:noProof/>
          <w:lang w:eastAsia="ja-JP"/>
        </w:rPr>
        <w:t>When the robot encounterd an inside corner, the back sensor (which is now the front sensor) will read the wall in front and interpret the repulsive fields from the wall that is tracking and the wall in front of it to make the right turn. For outside walls, the robot would attempt to turn towards the discontinuity due to the summation of errors but due to the new orientation of the robot, the back differential wheels would sometimes catch on the walls. The main aspect about our robot while it turned corners is the fact that it never had to stop. The use of potential field theory along with arching around corners was sufficient.</w:t>
      </w:r>
    </w:p>
    <w:p w:rsidR="0002548A" w:rsidRPr="00E91436" w:rsidRDefault="0002548A"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did the robot do when</w:t>
      </w:r>
      <w:r w:rsidR="000B5119" w:rsidRPr="00E91436">
        <w:rPr>
          <w:rFonts w:ascii="Times New Roman" w:hAnsi="Times New Roman"/>
          <w:noProof/>
          <w:color w:val="FF0000"/>
          <w:lang w:eastAsia="ja-JP"/>
        </w:rPr>
        <w:t xml:space="preserve"> it encountered doorways </w:t>
      </w:r>
      <w:r w:rsidR="003F4231" w:rsidRPr="00E91436">
        <w:rPr>
          <w:rFonts w:ascii="Times New Roman" w:hAnsi="Times New Roman"/>
          <w:noProof/>
          <w:color w:val="FF0000"/>
          <w:lang w:eastAsia="ja-JP"/>
        </w:rPr>
        <w:t>while wall following?</w:t>
      </w:r>
    </w:p>
    <w:p w:rsidR="000B5119" w:rsidRDefault="000B5119" w:rsidP="000B5119">
      <w:pPr>
        <w:pStyle w:val="BodyText"/>
        <w:ind w:left="0"/>
        <w:rPr>
          <w:rFonts w:ascii="Times New Roman" w:hAnsi="Times New Roman"/>
          <w:noProof/>
          <w:lang w:eastAsia="ja-JP"/>
        </w:rPr>
      </w:pPr>
      <w:r>
        <w:rPr>
          <w:rFonts w:ascii="Times New Roman" w:hAnsi="Times New Roman"/>
          <w:noProof/>
          <w:lang w:eastAsia="ja-JP"/>
        </w:rPr>
        <w:t>When the robot encountered a doorway, it would act as encountering an outside corner. The robot would turn to the discontinuity and center itself when it passed through the door if both sides of the door are within 4” to 6” away from the robot.</w:t>
      </w:r>
    </w:p>
    <w:p w:rsidR="003F4231" w:rsidRPr="00E91436" w:rsidRDefault="003F4231"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When tuning the P and/or D controller, did the robot exhibit any oscillating, damping, overshoot or offset error? If so, by how much?</w:t>
      </w:r>
    </w:p>
    <w:p w:rsidR="002A2FF4" w:rsidRDefault="002A2FF4" w:rsidP="002A2FF4">
      <w:pPr>
        <w:pStyle w:val="BodyText"/>
        <w:ind w:left="0"/>
        <w:rPr>
          <w:rFonts w:ascii="Times New Roman" w:hAnsi="Times New Roman"/>
          <w:noProof/>
          <w:lang w:eastAsia="ja-JP"/>
        </w:rPr>
      </w:pPr>
      <w:r>
        <w:rPr>
          <w:rFonts w:ascii="Times New Roman" w:hAnsi="Times New Roman"/>
          <w:noProof/>
          <w:lang w:eastAsia="ja-JP"/>
        </w:rPr>
        <w:t xml:space="preserve">The robot did change drastically when tuning the P,I, and D controllers. Oscillations were greatly affected by changes in the P controller. Increasing the P controller would cause the robot to instantenously turn more which eventually made it lose the wall or crash towards the wall.Increasing the D controller prevented the robot from crashing the wall or running to far away from the robot. </w:t>
      </w:r>
      <w:r w:rsidR="00F85F44">
        <w:rPr>
          <w:rFonts w:ascii="Times New Roman" w:hAnsi="Times New Roman"/>
          <w:noProof/>
          <w:lang w:eastAsia="ja-JP"/>
        </w:rPr>
        <w:t>Finally the I controller had only visible effects over time by dampening oscillations overtime and making the robot follow a more “straight” path.</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were the results of the different P , D, and I controller gains? How did you decide which one to use?</w:t>
      </w:r>
    </w:p>
    <w:p w:rsidR="00F85F44" w:rsidRDefault="004863DD" w:rsidP="00F85F44">
      <w:pPr>
        <w:pStyle w:val="BodyText"/>
        <w:ind w:left="0"/>
        <w:rPr>
          <w:rFonts w:ascii="Times New Roman" w:hAnsi="Times New Roman"/>
          <w:noProof/>
          <w:lang w:eastAsia="ja-JP"/>
        </w:rPr>
      </w:pPr>
      <w:r>
        <w:rPr>
          <w:rFonts w:ascii="Times New Roman" w:hAnsi="Times New Roman"/>
          <w:noProof/>
          <w:lang w:eastAsia="ja-JP"/>
        </w:rPr>
        <w:t>The following P, D, and I controllers were for our own robot and may significantly vary between robots due to processing speed and sampling rate of the program.</w:t>
      </w:r>
    </w:p>
    <w:tbl>
      <w:tblPr>
        <w:tblStyle w:val="TableGrid"/>
        <w:tblW w:w="0" w:type="auto"/>
        <w:tblLook w:val="04A0" w:firstRow="1" w:lastRow="0" w:firstColumn="1" w:lastColumn="0" w:noHBand="0" w:noVBand="1"/>
      </w:tblPr>
      <w:tblGrid>
        <w:gridCol w:w="4845"/>
        <w:gridCol w:w="4846"/>
      </w:tblGrid>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Proportional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1</w:t>
            </w:r>
          </w:p>
        </w:tc>
      </w:tr>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Derivative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5</w:t>
            </w:r>
          </w:p>
        </w:tc>
      </w:tr>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Integral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0.001</w:t>
            </w:r>
          </w:p>
        </w:tc>
      </w:tr>
    </w:tbl>
    <w:p w:rsidR="004863DD" w:rsidRDefault="004863DD" w:rsidP="004863DD">
      <w:pPr>
        <w:pStyle w:val="BodyText"/>
        <w:ind w:left="0"/>
        <w:rPr>
          <w:rFonts w:ascii="Times New Roman" w:hAnsi="Times New Roman"/>
          <w:noProof/>
          <w:lang w:eastAsia="ja-JP"/>
        </w:rPr>
      </w:pP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How accurate was the robot at maintaining a distance between 4” to 6”?</w:t>
      </w:r>
    </w:p>
    <w:p w:rsidR="00875B9F" w:rsidRDefault="00346D56" w:rsidP="00875B9F">
      <w:pPr>
        <w:pStyle w:val="BodyText"/>
        <w:ind w:left="0"/>
        <w:rPr>
          <w:rFonts w:ascii="Times New Roman" w:hAnsi="Times New Roman"/>
          <w:noProof/>
          <w:lang w:eastAsia="ja-JP"/>
        </w:rPr>
      </w:pPr>
      <w:r>
        <w:rPr>
          <w:rFonts w:ascii="Times New Roman" w:hAnsi="Times New Roman"/>
          <w:noProof/>
          <w:lang w:eastAsia="ja-JP"/>
        </w:rPr>
        <w:lastRenderedPageBreak/>
        <w:t>Our</w:t>
      </w:r>
      <w:r w:rsidR="006F0FF1">
        <w:rPr>
          <w:rFonts w:ascii="Times New Roman" w:hAnsi="Times New Roman"/>
          <w:noProof/>
          <w:lang w:eastAsia="ja-JP"/>
        </w:rPr>
        <w:t xml:space="preserve"> robot was fairly consistent when maintaining its distance 4” to 6” away from a wall. When turning inside corners, the robot did look like it was a bit outside the range but then it managed to correct itself again. </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Did the robot ever lose walls?</w:t>
      </w:r>
    </w:p>
    <w:p w:rsidR="006F0FF1" w:rsidRDefault="006F0FF1" w:rsidP="006F0FF1">
      <w:pPr>
        <w:pStyle w:val="BodyText"/>
        <w:ind w:left="0"/>
        <w:rPr>
          <w:rFonts w:ascii="Times New Roman" w:hAnsi="Times New Roman"/>
          <w:noProof/>
          <w:lang w:eastAsia="ja-JP"/>
        </w:rPr>
      </w:pPr>
      <w:r>
        <w:rPr>
          <w:rFonts w:ascii="Times New Roman" w:hAnsi="Times New Roman"/>
          <w:noProof/>
          <w:lang w:eastAsia="ja-JP"/>
        </w:rPr>
        <w:t>The robot tracked all walls just fine. The only problem with losing walls was when the robot made an outside turn. The sensor location along with the motion of the turn sometimes made the robot lose the walls.</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 xml:space="preserve">Compare and contrast the performance of the </w:t>
      </w:r>
      <w:r w:rsidRPr="00E91436">
        <w:rPr>
          <w:rFonts w:ascii="Times New Roman" w:hAnsi="Times New Roman"/>
          <w:i/>
          <w:noProof/>
          <w:color w:val="FF0000"/>
          <w:lang w:eastAsia="ja-JP"/>
        </w:rPr>
        <w:t>Wander</w:t>
      </w:r>
      <w:r w:rsidRPr="00E91436">
        <w:rPr>
          <w:rFonts w:ascii="Times New Roman" w:hAnsi="Times New Roman"/>
          <w:noProof/>
          <w:color w:val="FF0000"/>
          <w:lang w:eastAsia="ja-JP"/>
        </w:rPr>
        <w:t xml:space="preserve"> and </w:t>
      </w:r>
      <w:r w:rsidRPr="00E91436">
        <w:rPr>
          <w:rFonts w:ascii="Times New Roman" w:hAnsi="Times New Roman"/>
          <w:i/>
          <w:noProof/>
          <w:color w:val="FF0000"/>
          <w:lang w:eastAsia="ja-JP"/>
        </w:rPr>
        <w:t>Avoid</w:t>
      </w:r>
      <w:r w:rsidRPr="00E91436">
        <w:rPr>
          <w:rFonts w:ascii="Times New Roman" w:hAnsi="Times New Roman"/>
          <w:noProof/>
          <w:color w:val="FF0000"/>
          <w:lang w:eastAsia="ja-JP"/>
        </w:rPr>
        <w:t xml:space="preserve"> behaviors from last week.</w:t>
      </w:r>
    </w:p>
    <w:tbl>
      <w:tblPr>
        <w:tblStyle w:val="TableGrid"/>
        <w:tblW w:w="0" w:type="auto"/>
        <w:tblLook w:val="04A0" w:firstRow="1" w:lastRow="0" w:firstColumn="1" w:lastColumn="0" w:noHBand="0" w:noVBand="1"/>
      </w:tblPr>
      <w:tblGrid>
        <w:gridCol w:w="3230"/>
        <w:gridCol w:w="3230"/>
        <w:gridCol w:w="3231"/>
      </w:tblGrid>
      <w:tr w:rsidR="006F0FF1" w:rsidTr="006F0FF1">
        <w:tc>
          <w:tcPr>
            <w:tcW w:w="3230" w:type="dxa"/>
          </w:tcPr>
          <w:p w:rsidR="006F0FF1" w:rsidRDefault="006F0FF1" w:rsidP="006F0FF1">
            <w:pPr>
              <w:pStyle w:val="BodyText"/>
              <w:ind w:left="0"/>
              <w:rPr>
                <w:rFonts w:ascii="Times New Roman" w:hAnsi="Times New Roman"/>
                <w:noProof/>
                <w:lang w:eastAsia="ja-JP"/>
              </w:rPr>
            </w:pPr>
          </w:p>
        </w:tc>
        <w:tc>
          <w:tcPr>
            <w:tcW w:w="3230"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noProof/>
                <w:lang w:eastAsia="ja-JP"/>
              </w:rPr>
              <w:t>SIMILARITIES</w:t>
            </w:r>
          </w:p>
        </w:tc>
        <w:tc>
          <w:tcPr>
            <w:tcW w:w="3231"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noProof/>
                <w:lang w:eastAsia="ja-JP"/>
              </w:rPr>
              <w:t>DIFFERENCES</w:t>
            </w:r>
          </w:p>
        </w:tc>
      </w:tr>
      <w:tr w:rsidR="006F0FF1" w:rsidTr="006F0FF1">
        <w:tc>
          <w:tcPr>
            <w:tcW w:w="3230"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i/>
                <w:noProof/>
                <w:lang w:eastAsia="ja-JP"/>
              </w:rPr>
              <w:t>Wander</w:t>
            </w:r>
            <w:r>
              <w:rPr>
                <w:rFonts w:ascii="Times New Roman" w:hAnsi="Times New Roman"/>
                <w:b/>
                <w:noProof/>
                <w:lang w:eastAsia="ja-JP"/>
              </w:rPr>
              <w:t xml:space="preserve"> Behavior</w:t>
            </w:r>
          </w:p>
        </w:tc>
        <w:tc>
          <w:tcPr>
            <w:tcW w:w="3230"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Randomly wander when no obstacles are detected. Random behavior affects speed and turning of the wheels.</w:t>
            </w:r>
          </w:p>
        </w:tc>
        <w:tc>
          <w:tcPr>
            <w:tcW w:w="3231"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Now outputs a boolean that indicates whether it is in a wander state or not.</w:t>
            </w:r>
          </w:p>
        </w:tc>
      </w:tr>
      <w:tr w:rsidR="006F0FF1" w:rsidTr="006F0FF1">
        <w:tc>
          <w:tcPr>
            <w:tcW w:w="3230"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i/>
                <w:noProof/>
                <w:lang w:eastAsia="ja-JP"/>
              </w:rPr>
              <w:t>Avoid</w:t>
            </w:r>
            <w:r>
              <w:rPr>
                <w:rFonts w:ascii="Times New Roman" w:hAnsi="Times New Roman"/>
                <w:b/>
                <w:noProof/>
                <w:lang w:eastAsia="ja-JP"/>
              </w:rPr>
              <w:t xml:space="preserve"> Behavior</w:t>
            </w:r>
          </w:p>
        </w:tc>
        <w:tc>
          <w:tcPr>
            <w:tcW w:w="3230"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Works like the shy kid behavior.</w:t>
            </w:r>
          </w:p>
        </w:tc>
        <w:tc>
          <w:tcPr>
            <w:tcW w:w="3231"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Instead of running away from objects it now keeps a fixed distance to the objects and tracks the objects if they attempt to get away.</w:t>
            </w:r>
          </w:p>
        </w:tc>
      </w:tr>
    </w:tbl>
    <w:p w:rsidR="006F0FF1" w:rsidRDefault="006F0FF1" w:rsidP="006F0FF1">
      <w:pPr>
        <w:pStyle w:val="BodyText"/>
        <w:ind w:left="0"/>
        <w:rPr>
          <w:rFonts w:ascii="Times New Roman" w:hAnsi="Times New Roman"/>
          <w:noProof/>
          <w:lang w:eastAsia="ja-JP"/>
        </w:rPr>
      </w:pP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was the general pla</w:t>
      </w:r>
      <w:r w:rsidR="00B6101E" w:rsidRPr="00E91436">
        <w:rPr>
          <w:rFonts w:ascii="Times New Roman" w:hAnsi="Times New Roman"/>
          <w:noProof/>
          <w:color w:val="FF0000"/>
          <w:lang w:eastAsia="ja-JP"/>
        </w:rPr>
        <w:t>n</w:t>
      </w:r>
      <w:r w:rsidRPr="00E91436">
        <w:rPr>
          <w:rFonts w:ascii="Times New Roman" w:hAnsi="Times New Roman"/>
          <w:noProof/>
          <w:color w:val="FF0000"/>
          <w:lang w:eastAsia="ja-JP"/>
        </w:rPr>
        <w:t xml:space="preserve"> to implement the feedback control and subsumption architecture on the robot?</w:t>
      </w:r>
    </w:p>
    <w:p w:rsidR="00B6101E" w:rsidRPr="00B6101E" w:rsidRDefault="00B6101E" w:rsidP="00B6101E">
      <w:pPr>
        <w:pStyle w:val="BodyText"/>
        <w:ind w:left="0"/>
        <w:rPr>
          <w:rFonts w:ascii="Times New Roman" w:hAnsi="Times New Roman"/>
          <w:i/>
          <w:noProof/>
          <w:lang w:eastAsia="ja-JP"/>
        </w:rPr>
      </w:pPr>
      <w:r>
        <w:rPr>
          <w:rFonts w:ascii="Times New Roman" w:hAnsi="Times New Roman"/>
          <w:i/>
          <w:noProof/>
          <w:lang w:eastAsia="ja-JP"/>
        </w:rPr>
        <w:t xml:space="preserve">Refer to the </w:t>
      </w:r>
      <w:r>
        <w:rPr>
          <w:rFonts w:ascii="Times New Roman" w:hAnsi="Times New Roman"/>
          <w:i/>
          <w:noProof/>
          <w:u w:val="single"/>
          <w:lang w:eastAsia="ja-JP"/>
        </w:rPr>
        <w:t>Procedures and Strategy</w:t>
      </w:r>
      <w:r>
        <w:rPr>
          <w:rFonts w:ascii="Times New Roman" w:hAnsi="Times New Roman"/>
          <w:noProof/>
          <w:lang w:eastAsia="ja-JP"/>
        </w:rPr>
        <w:t xml:space="preserve"> </w:t>
      </w:r>
      <w:r>
        <w:rPr>
          <w:rFonts w:ascii="Times New Roman" w:hAnsi="Times New Roman"/>
          <w:i/>
          <w:noProof/>
          <w:lang w:eastAsia="ja-JP"/>
        </w:rPr>
        <w:t>section for a discussion of the overall plan.</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How could you improve the control architecture and/or wall following/follow center behaviors?</w:t>
      </w:r>
    </w:p>
    <w:p w:rsidR="00B6101E" w:rsidRDefault="00B6101E" w:rsidP="00B6101E">
      <w:pPr>
        <w:pStyle w:val="BodyText"/>
        <w:ind w:left="0"/>
        <w:rPr>
          <w:rFonts w:ascii="Times New Roman" w:hAnsi="Times New Roman"/>
          <w:noProof/>
          <w:lang w:eastAsia="ja-JP"/>
        </w:rPr>
      </w:pPr>
      <w:r>
        <w:rPr>
          <w:rFonts w:ascii="Times New Roman" w:hAnsi="Times New Roman"/>
          <w:noProof/>
          <w:lang w:eastAsia="ja-JP"/>
        </w:rPr>
        <w:t>We can fine tune the prefilter and remove the print to LCD statements to make the robot more reactive</w:t>
      </w:r>
      <w:r w:rsidR="00950CB4">
        <w:rPr>
          <w:rFonts w:ascii="Times New Roman" w:hAnsi="Times New Roman"/>
          <w:noProof/>
          <w:lang w:eastAsia="ja-JP"/>
        </w:rPr>
        <w:t xml:space="preserve"> by decreasing the iteration time for the control loop</w:t>
      </w:r>
      <w:r>
        <w:rPr>
          <w:rFonts w:ascii="Times New Roman" w:hAnsi="Times New Roman"/>
          <w:noProof/>
          <w:lang w:eastAsia="ja-JP"/>
        </w:rPr>
        <w:t>. The only drawback from this improvement is that the controllers would have to be re-tuned due to a sampling time change.</w:t>
      </w:r>
    </w:p>
    <w:p w:rsidR="003F4231" w:rsidRPr="00E91436" w:rsidRDefault="00FE0B25" w:rsidP="003F4231">
      <w:pPr>
        <w:pStyle w:val="BodyText"/>
        <w:numPr>
          <w:ilvl w:val="0"/>
          <w:numId w:val="16"/>
        </w:numPr>
        <w:rPr>
          <w:rFonts w:ascii="Times New Roman" w:hAnsi="Times New Roman"/>
          <w:noProof/>
          <w:color w:val="FF0000"/>
          <w:lang w:eastAsia="ja-JP"/>
        </w:rPr>
      </w:pPr>
      <w:r>
        <w:rPr>
          <w:rFonts w:ascii="Times New Roman" w:hAnsi="Times New Roman"/>
          <w:noProof/>
        </w:rPr>
        <w:drawing>
          <wp:anchor distT="0" distB="0" distL="114300" distR="114300" simplePos="0" relativeHeight="251658240" behindDoc="0" locked="0" layoutInCell="1" allowOverlap="1" wp14:anchorId="222DD1EA" wp14:editId="52DAB1A2">
            <wp:simplePos x="0" y="0"/>
            <wp:positionH relativeFrom="column">
              <wp:posOffset>2880995</wp:posOffset>
            </wp:positionH>
            <wp:positionV relativeFrom="paragraph">
              <wp:posOffset>259080</wp:posOffset>
            </wp:positionV>
            <wp:extent cx="3077845" cy="1932305"/>
            <wp:effectExtent l="0" t="0" r="8255"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3F4231" w:rsidRPr="00E91436">
        <w:rPr>
          <w:rFonts w:ascii="Times New Roman" w:hAnsi="Times New Roman"/>
          <w:noProof/>
          <w:color w:val="FF0000"/>
          <w:lang w:eastAsia="ja-JP"/>
        </w:rPr>
        <w:t>What does the overall subsumption architecture diagram with all layers look like?</w:t>
      </w:r>
    </w:p>
    <w:p w:rsidR="00FE0B25" w:rsidRDefault="00FE0B25" w:rsidP="00B6101E">
      <w:pPr>
        <w:pStyle w:val="BodyText"/>
        <w:ind w:left="0"/>
        <w:rPr>
          <w:rFonts w:ascii="Times New Roman" w:hAnsi="Times New Roman"/>
          <w:noProof/>
          <w:lang w:eastAsia="ja-JP"/>
        </w:rPr>
      </w:pPr>
      <w:r>
        <w:rPr>
          <w:rFonts w:ascii="Times New Roman" w:hAnsi="Times New Roman"/>
          <w:noProof/>
          <w:lang w:eastAsia="ja-JP"/>
        </w:rPr>
        <w:t>The lower the level possesses, the highest priority as a result of higher level functions requiring to call upon successively lower level subroutines for permission to</w:t>
      </w:r>
      <w:r w:rsidR="00B61A10">
        <w:rPr>
          <w:rFonts w:ascii="Times New Roman" w:hAnsi="Times New Roman"/>
          <w:noProof/>
          <w:lang w:eastAsia="ja-JP"/>
        </w:rPr>
        <w:t xml:space="preserve"> exercise </w:t>
      </w:r>
      <w:r>
        <w:rPr>
          <w:rFonts w:ascii="Times New Roman" w:hAnsi="Times New Roman"/>
          <w:noProof/>
          <w:lang w:eastAsia="ja-JP"/>
        </w:rPr>
        <w:t>control</w:t>
      </w:r>
      <w:r w:rsidR="00B61A10">
        <w:rPr>
          <w:rFonts w:ascii="Times New Roman" w:hAnsi="Times New Roman"/>
          <w:noProof/>
          <w:lang w:eastAsia="ja-JP"/>
        </w:rPr>
        <w:t xml:space="preserve"> for themselves</w:t>
      </w:r>
      <w:r>
        <w:rPr>
          <w:rFonts w:ascii="Times New Roman" w:hAnsi="Times New Roman"/>
          <w:noProof/>
          <w:lang w:eastAsia="ja-JP"/>
        </w:rPr>
        <w:t>. The successive requests</w:t>
      </w:r>
      <w:r w:rsidR="00B61A10">
        <w:rPr>
          <w:rFonts w:ascii="Times New Roman" w:hAnsi="Times New Roman"/>
          <w:noProof/>
          <w:lang w:eastAsia="ja-JP"/>
        </w:rPr>
        <w:t xml:space="preserve"> in turn execute </w:t>
      </w:r>
      <w:r>
        <w:rPr>
          <w:rFonts w:ascii="Times New Roman" w:hAnsi="Times New Roman"/>
          <w:noProof/>
          <w:lang w:eastAsia="ja-JP"/>
        </w:rPr>
        <w:t xml:space="preserve">the lower level functions that decide whether to override its </w:t>
      </w:r>
      <w:r w:rsidR="00B61A10">
        <w:rPr>
          <w:rFonts w:ascii="Times New Roman" w:hAnsi="Times New Roman"/>
          <w:noProof/>
          <w:lang w:eastAsia="ja-JP"/>
        </w:rPr>
        <w:t xml:space="preserve">original </w:t>
      </w:r>
      <w:r>
        <w:rPr>
          <w:rFonts w:ascii="Times New Roman" w:hAnsi="Times New Roman"/>
          <w:noProof/>
          <w:lang w:eastAsia="ja-JP"/>
        </w:rPr>
        <w:t>caller function or not.</w:t>
      </w:r>
    </w:p>
    <w:p w:rsidR="00FE0B25" w:rsidRDefault="00FE0B25" w:rsidP="00B6101E">
      <w:pPr>
        <w:pStyle w:val="BodyText"/>
        <w:ind w:left="0"/>
        <w:rPr>
          <w:rFonts w:ascii="Times New Roman" w:hAnsi="Times New Roman"/>
          <w:noProof/>
          <w:lang w:eastAsia="ja-JP"/>
        </w:rPr>
      </w:pPr>
    </w:p>
    <w:p w:rsidR="00FE0B25" w:rsidRDefault="00FE0B25" w:rsidP="00B6101E">
      <w:pPr>
        <w:pStyle w:val="BodyText"/>
        <w:ind w:left="0"/>
        <w:rPr>
          <w:rFonts w:ascii="Times New Roman" w:hAnsi="Times New Roman"/>
          <w:noProof/>
          <w:lang w:eastAsia="ja-JP"/>
        </w:rPr>
      </w:pPr>
    </w:p>
    <w:p w:rsidR="000831CF" w:rsidRDefault="000831CF" w:rsidP="00B6101E">
      <w:pPr>
        <w:pStyle w:val="BodyText"/>
        <w:ind w:left="0"/>
        <w:rPr>
          <w:rFonts w:ascii="Times New Roman" w:hAnsi="Times New Roman"/>
          <w:noProof/>
          <w:lang w:eastAsia="ja-JP"/>
        </w:rPr>
      </w:pPr>
    </w:p>
    <w:p w:rsidR="003F4231"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was the pseudocode and flow chart for the program design?</w:t>
      </w:r>
    </w:p>
    <w:p w:rsidR="00C21498" w:rsidRDefault="00C21498" w:rsidP="00C21498">
      <w:pPr>
        <w:pStyle w:val="BodyText"/>
        <w:ind w:left="360"/>
        <w:rPr>
          <w:rFonts w:ascii="Times New Roman" w:hAnsi="Times New Roman"/>
          <w:noProof/>
          <w:color w:val="FF0000"/>
          <w:lang w:eastAsia="ja-JP"/>
        </w:rPr>
      </w:pPr>
    </w:p>
    <w:p w:rsidR="00C21498" w:rsidRDefault="00C21498" w:rsidP="00C21498">
      <w:pPr>
        <w:pStyle w:val="BodyText"/>
        <w:ind w:left="360"/>
        <w:rPr>
          <w:rFonts w:ascii="Times New Roman" w:hAnsi="Times New Roman"/>
          <w:noProof/>
          <w:color w:val="FF0000"/>
          <w:lang w:eastAsia="ja-JP"/>
        </w:rPr>
      </w:pPr>
    </w:p>
    <w:p w:rsidR="00C21498" w:rsidRDefault="00C21498" w:rsidP="00C21498">
      <w:pPr>
        <w:pStyle w:val="BodyText"/>
        <w:ind w:left="360"/>
        <w:rPr>
          <w:rFonts w:ascii="Times New Roman" w:hAnsi="Times New Roman"/>
          <w:noProof/>
          <w:color w:val="FF0000"/>
          <w:lang w:eastAsia="ja-JP"/>
        </w:rPr>
      </w:pPr>
    </w:p>
    <w:p w:rsidR="00C21498" w:rsidRPr="00C21498" w:rsidRDefault="00B61A10" w:rsidP="00C21498">
      <w:pPr>
        <w:pStyle w:val="Caption"/>
        <w:jc w:val="both"/>
        <w:rPr>
          <w:color w:val="auto"/>
        </w:rPr>
      </w:pPr>
      <w:r>
        <w:lastRenderedPageBreak/>
        <w:t>Main Process Loop</w:t>
      </w:r>
      <w:r w:rsidR="00C21498">
        <w:tab/>
      </w:r>
      <w:r w:rsidR="00C21498">
        <w:tab/>
        <w:t>Subroutine Structure</w:t>
      </w:r>
    </w:p>
    <w:p w:rsidR="00B61A10" w:rsidRDefault="00B61A10" w:rsidP="00B61A10">
      <w:pPr>
        <w:pStyle w:val="Caption"/>
        <w:keepNext/>
        <w:jc w:val="both"/>
      </w:pPr>
    </w:p>
    <w:p w:rsidR="00C21498" w:rsidRDefault="00B61A10" w:rsidP="00C21498">
      <w:pPr>
        <w:pStyle w:val="BodyText"/>
        <w:keepNext/>
        <w:ind w:left="0"/>
      </w:pPr>
      <w:r>
        <w:rPr>
          <w:rFonts w:ascii="Times New Roman" w:hAnsi="Times New Roman"/>
          <w:noProof/>
          <w:color w:val="FF0000"/>
        </w:rPr>
        <w:drawing>
          <wp:anchor distT="0" distB="0" distL="114300" distR="114300" simplePos="0" relativeHeight="251659264" behindDoc="0" locked="0" layoutInCell="1" allowOverlap="1" wp14:anchorId="3A990D1D" wp14:editId="1C98EF0C">
            <wp:simplePos x="0" y="0"/>
            <wp:positionH relativeFrom="column">
              <wp:posOffset>-1905</wp:posOffset>
            </wp:positionH>
            <wp:positionV relativeFrom="paragraph">
              <wp:posOffset>255905</wp:posOffset>
            </wp:positionV>
            <wp:extent cx="2462530" cy="1737995"/>
            <wp:effectExtent l="0" t="0" r="0" b="1460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Pr>
          <w:rFonts w:ascii="Times New Roman" w:hAnsi="Times New Roman"/>
          <w:noProof/>
          <w:color w:val="FF0000"/>
        </w:rPr>
        <w:drawing>
          <wp:inline distT="0" distB="0" distL="0" distR="0" wp14:anchorId="32176D36" wp14:editId="47C57FE4">
            <wp:extent cx="3005750" cy="1620570"/>
            <wp:effectExtent l="0" t="0" r="2349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61A57" w:rsidRDefault="00613D25" w:rsidP="00C21498">
      <w:pPr>
        <w:pStyle w:val="BodyText"/>
        <w:keepNext/>
        <w:ind w:left="0"/>
      </w:pPr>
      <w:r>
        <w:rPr>
          <w:noProof/>
        </w:rPr>
        <w:drawing>
          <wp:anchor distT="0" distB="0" distL="114300" distR="114300" simplePos="0" relativeHeight="251660288" behindDoc="0" locked="0" layoutInCell="1" allowOverlap="1" wp14:anchorId="226F077D" wp14:editId="187F140A">
            <wp:simplePos x="0" y="0"/>
            <wp:positionH relativeFrom="column">
              <wp:posOffset>-2576830</wp:posOffset>
            </wp:positionH>
            <wp:positionV relativeFrom="paragraph">
              <wp:posOffset>287655</wp:posOffset>
            </wp:positionV>
            <wp:extent cx="3853815" cy="23717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png"/>
                    <pic:cNvPicPr/>
                  </pic:nvPicPr>
                  <pic:blipFill rotWithShape="1">
                    <a:blip r:embed="rId23" cstate="print">
                      <a:extLst>
                        <a:ext uri="{28A0092B-C50C-407E-A947-70E740481C1C}">
                          <a14:useLocalDpi xmlns:a14="http://schemas.microsoft.com/office/drawing/2010/main" val="0"/>
                        </a:ext>
                      </a:extLst>
                    </a:blip>
                    <a:srcRect r="12638"/>
                    <a:stretch/>
                  </pic:blipFill>
                  <pic:spPr bwMode="auto">
                    <a:xfrm>
                      <a:off x="0" y="0"/>
                      <a:ext cx="3853815"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101E" w:rsidRDefault="00613D25" w:rsidP="00B6101E">
      <w:pPr>
        <w:pStyle w:val="BodyText"/>
        <w:ind w:left="0"/>
        <w:rPr>
          <w:rFonts w:ascii="Times New Roman" w:hAnsi="Times New Roman"/>
          <w:noProof/>
          <w:lang w:eastAsia="ja-JP"/>
        </w:rPr>
      </w:pPr>
      <w:r>
        <w:rPr>
          <w:rFonts w:ascii="Times New Roman" w:hAnsi="Times New Roman"/>
          <w:noProof/>
          <w:lang w:eastAsia="ja-JP"/>
        </w:rPr>
        <w:t>The robot calculates its new velocity in order to track the wall by using its IR readings to determine which side the wall exists. This element of symmetry allows us to follow walls on the left and right as well as in between two existing walls. We then calculate the distance the robot is from the wall center to serve as the error component that is fed into our PID control. The control effort that results is then used to control the ratio speeds with the left and right motor such that the robot will turn towards the correct heading given the specific polarity of error.</w:t>
      </w:r>
    </w:p>
    <w:p w:rsidR="00613D25" w:rsidRDefault="00613D25" w:rsidP="00B6101E">
      <w:pPr>
        <w:pStyle w:val="BodyText"/>
        <w:ind w:left="0"/>
        <w:rPr>
          <w:rFonts w:ascii="Times New Roman" w:hAnsi="Times New Roman"/>
          <w:noProof/>
          <w:lang w:eastAsia="ja-JP"/>
        </w:rPr>
      </w:pP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Did you use any suppresion and inhibiti</w:t>
      </w:r>
      <w:r w:rsidR="00B6101E" w:rsidRPr="00E91436">
        <w:rPr>
          <w:rFonts w:ascii="Times New Roman" w:hAnsi="Times New Roman"/>
          <w:noProof/>
          <w:color w:val="FF0000"/>
          <w:lang w:eastAsia="ja-JP"/>
        </w:rPr>
        <w:t>o</w:t>
      </w:r>
      <w:r w:rsidRPr="00E91436">
        <w:rPr>
          <w:rFonts w:ascii="Times New Roman" w:hAnsi="Times New Roman"/>
          <w:noProof/>
          <w:color w:val="FF0000"/>
          <w:lang w:eastAsia="ja-JP"/>
        </w:rPr>
        <w:t>n with the higher levels of the subsumption architecture?</w:t>
      </w:r>
    </w:p>
    <w:p w:rsidR="00B6101E" w:rsidRDefault="003560D9" w:rsidP="00B6101E">
      <w:pPr>
        <w:pStyle w:val="BodyText"/>
        <w:ind w:left="0"/>
        <w:rPr>
          <w:rFonts w:ascii="Times New Roman" w:hAnsi="Times New Roman"/>
          <w:noProof/>
          <w:lang w:eastAsia="ja-JP"/>
        </w:rPr>
      </w:pPr>
      <w:r>
        <w:rPr>
          <w:rFonts w:ascii="Times New Roman" w:hAnsi="Times New Roman"/>
          <w:noProof/>
          <w:lang w:eastAsia="ja-JP"/>
        </w:rPr>
        <w:t>We did use suppresion and inhibition behaviors in the higher level functions by using low-level functions that output a boolean type. The TRUE or FALSE output would then trigger other behaviors and suppress others.</w:t>
      </w:r>
    </w:p>
    <w:p w:rsidR="00C61224" w:rsidRDefault="000B5119" w:rsidP="00C61224">
      <w:pPr>
        <w:pStyle w:val="BodyText"/>
        <w:ind w:left="0"/>
        <w:rPr>
          <w:rFonts w:ascii="Times New Roman" w:hAnsi="Times New Roman"/>
          <w:noProof/>
          <w:u w:val="single"/>
          <w:lang w:eastAsia="ja-JP"/>
        </w:rPr>
      </w:pPr>
      <w:r>
        <w:rPr>
          <w:rFonts w:ascii="Times New Roman" w:hAnsi="Times New Roman"/>
          <w:b/>
          <w:noProof/>
          <w:u w:val="single"/>
          <w:lang w:eastAsia="ja-JP"/>
        </w:rPr>
        <w:t>CONCLUSION</w:t>
      </w:r>
    </w:p>
    <w:p w:rsidR="00C61224" w:rsidRPr="00E91436" w:rsidRDefault="00E91436" w:rsidP="00C61224">
      <w:pPr>
        <w:pStyle w:val="BodyText"/>
        <w:ind w:left="0"/>
        <w:rPr>
          <w:rFonts w:ascii="Times New Roman" w:hAnsi="Times New Roman"/>
          <w:noProof/>
          <w:lang w:eastAsia="ja-JP"/>
        </w:rPr>
      </w:pPr>
      <w:r>
        <w:rPr>
          <w:rFonts w:ascii="Times New Roman" w:hAnsi="Times New Roman"/>
          <w:noProof/>
          <w:lang w:eastAsia="ja-JP"/>
        </w:rPr>
        <w:t>In this lab we created a wall following behavior for our robot. We used the subsumption architecture style to inhibit and suppress low-level behaviors that were created in the last lab. Finally, we also incorporated a PID control scheme to our robot to reduce overshoot, dampen oscillations, and correct errors when tracking walls</w:t>
      </w:r>
      <w:r w:rsidR="00C21498">
        <w:rPr>
          <w:rFonts w:ascii="Times New Roman" w:hAnsi="Times New Roman"/>
          <w:noProof/>
          <w:lang w:eastAsia="ja-JP"/>
        </w:rPr>
        <w:t>, a prefilter to reduce sensor noise as well as to significantly control our control iteration period</w:t>
      </w:r>
      <w:r>
        <w:rPr>
          <w:rFonts w:ascii="Times New Roman" w:hAnsi="Times New Roman"/>
          <w:noProof/>
          <w:lang w:eastAsia="ja-JP"/>
        </w:rPr>
        <w:t xml:space="preserve">. In the end, our robot was able to track walls, go around inside and outside </w:t>
      </w:r>
      <w:r>
        <w:rPr>
          <w:rFonts w:ascii="Times New Roman" w:hAnsi="Times New Roman"/>
          <w:noProof/>
          <w:lang w:eastAsia="ja-JP"/>
        </w:rPr>
        <w:lastRenderedPageBreak/>
        <w:t>corners, center itself when between two walls, and randomly wander until it encounters a wall.</w:t>
      </w:r>
      <w:r w:rsidR="00D217EA" w:rsidRPr="00D217EA">
        <w:rPr>
          <w:rStyle w:val="Normal"/>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D217EA">
        <w:rPr>
          <w:rFonts w:ascii="Times New Roman" w:hAnsi="Times New Roman"/>
          <w:noProof/>
        </w:rPr>
        <w:lastRenderedPageBreak/>
        <w:drawing>
          <wp:inline distT="0" distB="0" distL="0" distR="0">
            <wp:extent cx="6016625" cy="9909735"/>
            <wp:effectExtent l="0" t="0" r="3175" b="0"/>
            <wp:docPr id="1" name="Picture 1" descr="C:\Users\whitemrj\Documents\Scanned Documents\Image (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Scanned Documents\Image (2).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16625" cy="9909735"/>
                    </a:xfrm>
                    <a:prstGeom prst="rect">
                      <a:avLst/>
                    </a:prstGeom>
                    <a:noFill/>
                    <a:ln>
                      <a:noFill/>
                    </a:ln>
                  </pic:spPr>
                </pic:pic>
              </a:graphicData>
            </a:graphic>
          </wp:inline>
        </w:drawing>
      </w:r>
      <w:bookmarkStart w:id="0" w:name="_GoBack"/>
      <w:bookmarkEnd w:id="0"/>
    </w:p>
    <w:sectPr w:rsidR="00C61224" w:rsidRPr="00E91436">
      <w:footerReference w:type="even" r:id="rId25"/>
      <w:footerReference w:type="default" r:id="rId26"/>
      <w:footerReference w:type="first" r:id="rId27"/>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DFA" w:rsidRDefault="007A6DFA">
      <w:r>
        <w:separator/>
      </w:r>
    </w:p>
  </w:endnote>
  <w:endnote w:type="continuationSeparator" w:id="0">
    <w:p w:rsidR="007A6DFA" w:rsidRDefault="007A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D217EA">
      <w:rPr>
        <w:rStyle w:val="PageNumber"/>
        <w:noProof/>
      </w:rPr>
      <w:t>6</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D217E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DFA" w:rsidRDefault="007A6DFA">
      <w:r>
        <w:separator/>
      </w:r>
    </w:p>
  </w:footnote>
  <w:footnote w:type="continuationSeparator" w:id="0">
    <w:p w:rsidR="007A6DFA" w:rsidRDefault="007A6D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F31BB48-1722-409E-91BD-DC27C0F453BB}"/>
    <w:docVar w:name="dgnword-eventsink" w:val="114291200"/>
  </w:docVars>
  <w:rsids>
    <w:rsidRoot w:val="002C68CB"/>
    <w:rsid w:val="0002438B"/>
    <w:rsid w:val="0002548A"/>
    <w:rsid w:val="00046070"/>
    <w:rsid w:val="000831CF"/>
    <w:rsid w:val="000A6B11"/>
    <w:rsid w:val="000B5119"/>
    <w:rsid w:val="000E2640"/>
    <w:rsid w:val="000E2870"/>
    <w:rsid w:val="001741EF"/>
    <w:rsid w:val="0021211E"/>
    <w:rsid w:val="0029207D"/>
    <w:rsid w:val="002A2FF4"/>
    <w:rsid w:val="002A328A"/>
    <w:rsid w:val="002C68CB"/>
    <w:rsid w:val="002E0B7F"/>
    <w:rsid w:val="002E66C6"/>
    <w:rsid w:val="00346D56"/>
    <w:rsid w:val="003560D9"/>
    <w:rsid w:val="00382B5D"/>
    <w:rsid w:val="003C28A4"/>
    <w:rsid w:val="003C337F"/>
    <w:rsid w:val="003F4231"/>
    <w:rsid w:val="0046032F"/>
    <w:rsid w:val="00482EE7"/>
    <w:rsid w:val="00483269"/>
    <w:rsid w:val="004863DD"/>
    <w:rsid w:val="004B2955"/>
    <w:rsid w:val="004D2601"/>
    <w:rsid w:val="004D3DB9"/>
    <w:rsid w:val="004D7D7B"/>
    <w:rsid w:val="005011CF"/>
    <w:rsid w:val="00561A57"/>
    <w:rsid w:val="00613D25"/>
    <w:rsid w:val="006230FD"/>
    <w:rsid w:val="00670BA9"/>
    <w:rsid w:val="006725D4"/>
    <w:rsid w:val="0068617C"/>
    <w:rsid w:val="006F0FF1"/>
    <w:rsid w:val="00736010"/>
    <w:rsid w:val="007A6DFA"/>
    <w:rsid w:val="007C47BE"/>
    <w:rsid w:val="00810FDA"/>
    <w:rsid w:val="00820F1F"/>
    <w:rsid w:val="00823FFA"/>
    <w:rsid w:val="00832907"/>
    <w:rsid w:val="00875B9F"/>
    <w:rsid w:val="008A54DC"/>
    <w:rsid w:val="00950CB4"/>
    <w:rsid w:val="0095650F"/>
    <w:rsid w:val="00990F0C"/>
    <w:rsid w:val="009B4C6B"/>
    <w:rsid w:val="00A27F83"/>
    <w:rsid w:val="00A320F0"/>
    <w:rsid w:val="00AB2DC1"/>
    <w:rsid w:val="00B6101E"/>
    <w:rsid w:val="00B61A10"/>
    <w:rsid w:val="00B749B9"/>
    <w:rsid w:val="00BB2B74"/>
    <w:rsid w:val="00C14ECC"/>
    <w:rsid w:val="00C21498"/>
    <w:rsid w:val="00C61224"/>
    <w:rsid w:val="00CA37F3"/>
    <w:rsid w:val="00CF23FA"/>
    <w:rsid w:val="00D217EA"/>
    <w:rsid w:val="00D80C9C"/>
    <w:rsid w:val="00DB0D6C"/>
    <w:rsid w:val="00DC45D4"/>
    <w:rsid w:val="00DC4AD2"/>
    <w:rsid w:val="00DF2DA6"/>
    <w:rsid w:val="00E2688E"/>
    <w:rsid w:val="00E3046A"/>
    <w:rsid w:val="00E91436"/>
    <w:rsid w:val="00EB557E"/>
    <w:rsid w:val="00EE0A89"/>
    <w:rsid w:val="00EF1231"/>
    <w:rsid w:val="00F14A88"/>
    <w:rsid w:val="00F20ED4"/>
    <w:rsid w:val="00F85F44"/>
    <w:rsid w:val="00FC74AD"/>
    <w:rsid w:val="00FE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mrj\AppData\Roaming\Microsoft\Templates\Memo.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054B54-EF09-4DD8-9FA1-95BA9D735B2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07CAF0E7-159B-4DCF-90A4-4BAAD50D7274}">
      <dgm:prSet phldrT="[Text]"/>
      <dgm:spPr/>
      <dgm:t>
        <a:bodyPr/>
        <a:lstStyle/>
        <a:p>
          <a:r>
            <a:rPr lang="en-US"/>
            <a:t>moverWall</a:t>
          </a:r>
        </a:p>
      </dgm:t>
    </dgm:pt>
    <dgm:pt modelId="{C1EE6452-DC58-4E4B-AB54-21978F9F0EDF}" type="parTrans" cxnId="{F2C37C3C-9C15-4295-B5A3-29EC415FC8EF}">
      <dgm:prSet/>
      <dgm:spPr/>
      <dgm:t>
        <a:bodyPr/>
        <a:lstStyle/>
        <a:p>
          <a:endParaRPr lang="en-US"/>
        </a:p>
      </dgm:t>
    </dgm:pt>
    <dgm:pt modelId="{F1F16E05-14DA-4B38-9B75-1568A45F7342}" type="sibTrans" cxnId="{F2C37C3C-9C15-4295-B5A3-29EC415FC8EF}">
      <dgm:prSet/>
      <dgm:spPr/>
      <dgm:t>
        <a:bodyPr/>
        <a:lstStyle/>
        <a:p>
          <a:endParaRPr lang="en-US"/>
        </a:p>
      </dgm:t>
    </dgm:pt>
    <dgm:pt modelId="{D46C9360-361A-4A3A-B436-0B3CC211D0BA}">
      <dgm:prSet phldrT="[Text]"/>
      <dgm:spPr/>
      <dgm:t>
        <a:bodyPr/>
        <a:lstStyle/>
        <a:p>
          <a:r>
            <a:rPr lang="en-US"/>
            <a:t>moveWander</a:t>
          </a:r>
        </a:p>
      </dgm:t>
    </dgm:pt>
    <dgm:pt modelId="{7E29B4AD-8AFD-4172-BCBC-5A9EAF9FC9A2}" type="parTrans" cxnId="{F707D93D-4F22-4DD0-A27D-7472C51B2B6C}">
      <dgm:prSet/>
      <dgm:spPr/>
      <dgm:t>
        <a:bodyPr/>
        <a:lstStyle/>
        <a:p>
          <a:endParaRPr lang="en-US"/>
        </a:p>
      </dgm:t>
    </dgm:pt>
    <dgm:pt modelId="{F089FA50-3C10-4E5C-83A5-03847A6E5CB8}" type="sibTrans" cxnId="{F707D93D-4F22-4DD0-A27D-7472C51B2B6C}">
      <dgm:prSet/>
      <dgm:spPr/>
      <dgm:t>
        <a:bodyPr/>
        <a:lstStyle/>
        <a:p>
          <a:endParaRPr lang="en-US"/>
        </a:p>
      </dgm:t>
    </dgm:pt>
    <dgm:pt modelId="{9FF1E42D-9AC2-4AC1-95A5-7D1FDBB9680B}">
      <dgm:prSet phldrT="[Text]"/>
      <dgm:spPr/>
      <dgm:t>
        <a:bodyPr/>
        <a:lstStyle/>
        <a:p>
          <a:r>
            <a:rPr lang="en-US"/>
            <a:t>maveAway</a:t>
          </a:r>
        </a:p>
      </dgm:t>
    </dgm:pt>
    <dgm:pt modelId="{DDF4AC02-1BA0-4934-96F6-1F0002C65299}" type="parTrans" cxnId="{F368F29D-867D-49DE-88CB-3DC92BDE6BE3}">
      <dgm:prSet/>
      <dgm:spPr/>
      <dgm:t>
        <a:bodyPr/>
        <a:lstStyle/>
        <a:p>
          <a:endParaRPr lang="en-US"/>
        </a:p>
      </dgm:t>
    </dgm:pt>
    <dgm:pt modelId="{3BC8CCA3-F6F6-433B-84DF-C1A48AA2246A}" type="sibTrans" cxnId="{F368F29D-867D-49DE-88CB-3DC92BDE6BE3}">
      <dgm:prSet/>
      <dgm:spPr/>
      <dgm:t>
        <a:bodyPr/>
        <a:lstStyle/>
        <a:p>
          <a:endParaRPr lang="en-US"/>
        </a:p>
      </dgm:t>
    </dgm:pt>
    <dgm:pt modelId="{B27B4291-E0CC-415F-A058-6A1803D9A21E}">
      <dgm:prSet phldrT="[Text]"/>
      <dgm:spPr/>
      <dgm:t>
        <a:bodyPr/>
        <a:lstStyle/>
        <a:p>
          <a:r>
            <a:rPr lang="en-US"/>
            <a:t>High Level</a:t>
          </a:r>
        </a:p>
      </dgm:t>
    </dgm:pt>
    <dgm:pt modelId="{D75B6DE9-AB52-4540-90D7-7F9E793FAFD4}" type="parTrans" cxnId="{6527A266-0336-4E77-9A7F-CDB2DCCBA4B7}">
      <dgm:prSet/>
      <dgm:spPr/>
      <dgm:t>
        <a:bodyPr/>
        <a:lstStyle/>
        <a:p>
          <a:endParaRPr lang="en-US"/>
        </a:p>
      </dgm:t>
    </dgm:pt>
    <dgm:pt modelId="{08CBDF07-D3CF-4507-BC0A-71590DFE9AB5}" type="sibTrans" cxnId="{6527A266-0336-4E77-9A7F-CDB2DCCBA4B7}">
      <dgm:prSet/>
      <dgm:spPr/>
      <dgm:t>
        <a:bodyPr/>
        <a:lstStyle/>
        <a:p>
          <a:endParaRPr lang="en-US"/>
        </a:p>
      </dgm:t>
    </dgm:pt>
    <dgm:pt modelId="{B3242301-08BC-4851-8204-871175F0E4F6}">
      <dgm:prSet phldrT="[Text]"/>
      <dgm:spPr/>
      <dgm:t>
        <a:bodyPr/>
        <a:lstStyle/>
        <a:p>
          <a:r>
            <a:rPr lang="en-US"/>
            <a:t>Mid Level</a:t>
          </a:r>
        </a:p>
      </dgm:t>
    </dgm:pt>
    <dgm:pt modelId="{AACDAB27-31EE-447D-A89A-4F74F2D4B4FA}" type="parTrans" cxnId="{544E4FFC-1C66-4F83-BDA4-A4B40B7487D0}">
      <dgm:prSet/>
      <dgm:spPr/>
      <dgm:t>
        <a:bodyPr/>
        <a:lstStyle/>
        <a:p>
          <a:endParaRPr lang="en-US"/>
        </a:p>
      </dgm:t>
    </dgm:pt>
    <dgm:pt modelId="{9C40FEAC-0181-4599-A5CA-9AC8F4222028}" type="sibTrans" cxnId="{544E4FFC-1C66-4F83-BDA4-A4B40B7487D0}">
      <dgm:prSet/>
      <dgm:spPr/>
      <dgm:t>
        <a:bodyPr/>
        <a:lstStyle/>
        <a:p>
          <a:endParaRPr lang="en-US"/>
        </a:p>
      </dgm:t>
    </dgm:pt>
    <dgm:pt modelId="{FF6DBC94-C66C-4F97-B6A1-6F53AFABE0EC}">
      <dgm:prSet phldrT="[Text]"/>
      <dgm:spPr/>
      <dgm:t>
        <a:bodyPr/>
        <a:lstStyle/>
        <a:p>
          <a:r>
            <a:rPr lang="en-US"/>
            <a:t>Low Level</a:t>
          </a:r>
        </a:p>
      </dgm:t>
    </dgm:pt>
    <dgm:pt modelId="{B0AF68D6-BF8F-4C17-888E-B3B2957F133F}" type="parTrans" cxnId="{836C1A70-FA32-4F11-9A79-52F1142746FB}">
      <dgm:prSet/>
      <dgm:spPr/>
      <dgm:t>
        <a:bodyPr/>
        <a:lstStyle/>
        <a:p>
          <a:endParaRPr lang="en-US"/>
        </a:p>
      </dgm:t>
    </dgm:pt>
    <dgm:pt modelId="{F8D6A9FC-FC0F-4A9D-90C7-9A366EDD2B72}" type="sibTrans" cxnId="{836C1A70-FA32-4F11-9A79-52F1142746FB}">
      <dgm:prSet/>
      <dgm:spPr/>
      <dgm:t>
        <a:bodyPr/>
        <a:lstStyle/>
        <a:p>
          <a:endParaRPr lang="en-US"/>
        </a:p>
      </dgm:t>
    </dgm:pt>
    <dgm:pt modelId="{0BF0E5E5-114C-45E2-A5F4-2B1CA1CEA103}" type="pres">
      <dgm:prSet presAssocID="{D8054B54-EF09-4DD8-9FA1-95BA9D735B2B}" presName="mainComposite" presStyleCnt="0">
        <dgm:presLayoutVars>
          <dgm:chPref val="1"/>
          <dgm:dir/>
          <dgm:animOne val="branch"/>
          <dgm:animLvl val="lvl"/>
          <dgm:resizeHandles val="exact"/>
        </dgm:presLayoutVars>
      </dgm:prSet>
      <dgm:spPr/>
      <dgm:t>
        <a:bodyPr/>
        <a:lstStyle/>
        <a:p>
          <a:endParaRPr lang="en-US"/>
        </a:p>
      </dgm:t>
    </dgm:pt>
    <dgm:pt modelId="{B939781F-5959-4A59-8802-0CEFB18DA802}" type="pres">
      <dgm:prSet presAssocID="{D8054B54-EF09-4DD8-9FA1-95BA9D735B2B}" presName="hierFlow" presStyleCnt="0"/>
      <dgm:spPr/>
    </dgm:pt>
    <dgm:pt modelId="{506CDBE0-926E-432F-89FA-EE507B5D6691}" type="pres">
      <dgm:prSet presAssocID="{D8054B54-EF09-4DD8-9FA1-95BA9D735B2B}" presName="firstBuf" presStyleCnt="0"/>
      <dgm:spPr/>
    </dgm:pt>
    <dgm:pt modelId="{A123A87E-FEA6-4182-8D9C-ABD3261D822F}" type="pres">
      <dgm:prSet presAssocID="{D8054B54-EF09-4DD8-9FA1-95BA9D735B2B}" presName="hierChild1" presStyleCnt="0">
        <dgm:presLayoutVars>
          <dgm:chPref val="1"/>
          <dgm:animOne val="branch"/>
          <dgm:animLvl val="lvl"/>
        </dgm:presLayoutVars>
      </dgm:prSet>
      <dgm:spPr/>
    </dgm:pt>
    <dgm:pt modelId="{4142981C-EAFA-48B3-9A81-B14A3B112677}" type="pres">
      <dgm:prSet presAssocID="{07CAF0E7-159B-4DCF-90A4-4BAAD50D7274}" presName="Name14" presStyleCnt="0"/>
      <dgm:spPr/>
    </dgm:pt>
    <dgm:pt modelId="{6615DD8D-9FB6-4C93-BF39-02B5FF51D9A4}" type="pres">
      <dgm:prSet presAssocID="{07CAF0E7-159B-4DCF-90A4-4BAAD50D7274}" presName="level1Shape" presStyleLbl="node0" presStyleIdx="0" presStyleCnt="1">
        <dgm:presLayoutVars>
          <dgm:chPref val="3"/>
        </dgm:presLayoutVars>
      </dgm:prSet>
      <dgm:spPr/>
      <dgm:t>
        <a:bodyPr/>
        <a:lstStyle/>
        <a:p>
          <a:endParaRPr lang="en-US"/>
        </a:p>
      </dgm:t>
    </dgm:pt>
    <dgm:pt modelId="{FD4EA662-831E-4326-80D3-90410C371B87}" type="pres">
      <dgm:prSet presAssocID="{07CAF0E7-159B-4DCF-90A4-4BAAD50D7274}" presName="hierChild2" presStyleCnt="0"/>
      <dgm:spPr/>
    </dgm:pt>
    <dgm:pt modelId="{DC81089B-B77B-4188-B166-8082C4FA74DB}" type="pres">
      <dgm:prSet presAssocID="{7E29B4AD-8AFD-4172-BCBC-5A9EAF9FC9A2}" presName="Name19" presStyleLbl="parChTrans1D2" presStyleIdx="0" presStyleCnt="1"/>
      <dgm:spPr/>
      <dgm:t>
        <a:bodyPr/>
        <a:lstStyle/>
        <a:p>
          <a:endParaRPr lang="en-US"/>
        </a:p>
      </dgm:t>
    </dgm:pt>
    <dgm:pt modelId="{3C21D7C1-9F0A-4650-8222-13B56B8C9256}" type="pres">
      <dgm:prSet presAssocID="{D46C9360-361A-4A3A-B436-0B3CC211D0BA}" presName="Name21" presStyleCnt="0"/>
      <dgm:spPr/>
    </dgm:pt>
    <dgm:pt modelId="{23E75453-2D5E-4C07-835F-7CB315D1A6EA}" type="pres">
      <dgm:prSet presAssocID="{D46C9360-361A-4A3A-B436-0B3CC211D0BA}" presName="level2Shape" presStyleLbl="node2" presStyleIdx="0" presStyleCnt="1"/>
      <dgm:spPr/>
      <dgm:t>
        <a:bodyPr/>
        <a:lstStyle/>
        <a:p>
          <a:endParaRPr lang="en-US"/>
        </a:p>
      </dgm:t>
    </dgm:pt>
    <dgm:pt modelId="{2B2CA550-A0FC-4F75-A85B-8FB4388C26B6}" type="pres">
      <dgm:prSet presAssocID="{D46C9360-361A-4A3A-B436-0B3CC211D0BA}" presName="hierChild3" presStyleCnt="0"/>
      <dgm:spPr/>
    </dgm:pt>
    <dgm:pt modelId="{0491240A-0730-4F6E-ADBB-9E2B98E4FD69}" type="pres">
      <dgm:prSet presAssocID="{DDF4AC02-1BA0-4934-96F6-1F0002C65299}" presName="Name19" presStyleLbl="parChTrans1D3" presStyleIdx="0" presStyleCnt="1"/>
      <dgm:spPr/>
      <dgm:t>
        <a:bodyPr/>
        <a:lstStyle/>
        <a:p>
          <a:endParaRPr lang="en-US"/>
        </a:p>
      </dgm:t>
    </dgm:pt>
    <dgm:pt modelId="{D5B16008-D13F-4B69-94B0-780A0059A1F4}" type="pres">
      <dgm:prSet presAssocID="{9FF1E42D-9AC2-4AC1-95A5-7D1FDBB9680B}" presName="Name21" presStyleCnt="0"/>
      <dgm:spPr/>
    </dgm:pt>
    <dgm:pt modelId="{15F0CB68-B7A0-42E6-8C8F-DA608433F61E}" type="pres">
      <dgm:prSet presAssocID="{9FF1E42D-9AC2-4AC1-95A5-7D1FDBB9680B}" presName="level2Shape" presStyleLbl="node3" presStyleIdx="0" presStyleCnt="1"/>
      <dgm:spPr/>
      <dgm:t>
        <a:bodyPr/>
        <a:lstStyle/>
        <a:p>
          <a:endParaRPr lang="en-US"/>
        </a:p>
      </dgm:t>
    </dgm:pt>
    <dgm:pt modelId="{313CD524-0E9D-476C-BBF5-AECC8CBDCAC1}" type="pres">
      <dgm:prSet presAssocID="{9FF1E42D-9AC2-4AC1-95A5-7D1FDBB9680B}" presName="hierChild3" presStyleCnt="0"/>
      <dgm:spPr/>
    </dgm:pt>
    <dgm:pt modelId="{9942866F-DB66-4944-963A-7D3F7153BBAC}" type="pres">
      <dgm:prSet presAssocID="{D8054B54-EF09-4DD8-9FA1-95BA9D735B2B}" presName="bgShapesFlow" presStyleCnt="0"/>
      <dgm:spPr/>
    </dgm:pt>
    <dgm:pt modelId="{3B3B63B1-EB41-49CE-98D6-FC6A19816446}" type="pres">
      <dgm:prSet presAssocID="{B27B4291-E0CC-415F-A058-6A1803D9A21E}" presName="rectComp" presStyleCnt="0"/>
      <dgm:spPr/>
    </dgm:pt>
    <dgm:pt modelId="{2FAB5B9A-658B-4E39-88E3-4B1645FBB84C}" type="pres">
      <dgm:prSet presAssocID="{B27B4291-E0CC-415F-A058-6A1803D9A21E}" presName="bgRect" presStyleLbl="bgShp" presStyleIdx="0" presStyleCnt="3"/>
      <dgm:spPr/>
      <dgm:t>
        <a:bodyPr/>
        <a:lstStyle/>
        <a:p>
          <a:endParaRPr lang="en-US"/>
        </a:p>
      </dgm:t>
    </dgm:pt>
    <dgm:pt modelId="{39D93B0D-10B7-40B2-8972-2AC586BBCF5B}" type="pres">
      <dgm:prSet presAssocID="{B27B4291-E0CC-415F-A058-6A1803D9A21E}" presName="bgRectTx" presStyleLbl="bgShp" presStyleIdx="0" presStyleCnt="3">
        <dgm:presLayoutVars>
          <dgm:bulletEnabled val="1"/>
        </dgm:presLayoutVars>
      </dgm:prSet>
      <dgm:spPr/>
      <dgm:t>
        <a:bodyPr/>
        <a:lstStyle/>
        <a:p>
          <a:endParaRPr lang="en-US"/>
        </a:p>
      </dgm:t>
    </dgm:pt>
    <dgm:pt modelId="{24BB8652-0196-458E-B06C-25EAD686934C}" type="pres">
      <dgm:prSet presAssocID="{B27B4291-E0CC-415F-A058-6A1803D9A21E}" presName="spComp" presStyleCnt="0"/>
      <dgm:spPr/>
    </dgm:pt>
    <dgm:pt modelId="{AE077541-87C3-4C62-99C0-E592C8F19151}" type="pres">
      <dgm:prSet presAssocID="{B27B4291-E0CC-415F-A058-6A1803D9A21E}" presName="vSp" presStyleCnt="0"/>
      <dgm:spPr/>
    </dgm:pt>
    <dgm:pt modelId="{1CC2F6A2-41D7-4A04-B4FB-481E325F4C00}" type="pres">
      <dgm:prSet presAssocID="{B3242301-08BC-4851-8204-871175F0E4F6}" presName="rectComp" presStyleCnt="0"/>
      <dgm:spPr/>
    </dgm:pt>
    <dgm:pt modelId="{33C53CDE-DCD7-44FC-85CF-585125DC38A4}" type="pres">
      <dgm:prSet presAssocID="{B3242301-08BC-4851-8204-871175F0E4F6}" presName="bgRect" presStyleLbl="bgShp" presStyleIdx="1" presStyleCnt="3"/>
      <dgm:spPr/>
      <dgm:t>
        <a:bodyPr/>
        <a:lstStyle/>
        <a:p>
          <a:endParaRPr lang="en-US"/>
        </a:p>
      </dgm:t>
    </dgm:pt>
    <dgm:pt modelId="{A919D085-49D5-4161-A016-98BD5071E132}" type="pres">
      <dgm:prSet presAssocID="{B3242301-08BC-4851-8204-871175F0E4F6}" presName="bgRectTx" presStyleLbl="bgShp" presStyleIdx="1" presStyleCnt="3">
        <dgm:presLayoutVars>
          <dgm:bulletEnabled val="1"/>
        </dgm:presLayoutVars>
      </dgm:prSet>
      <dgm:spPr/>
      <dgm:t>
        <a:bodyPr/>
        <a:lstStyle/>
        <a:p>
          <a:endParaRPr lang="en-US"/>
        </a:p>
      </dgm:t>
    </dgm:pt>
    <dgm:pt modelId="{0BF96446-1F41-43EA-8FA2-20059CEEF725}" type="pres">
      <dgm:prSet presAssocID="{B3242301-08BC-4851-8204-871175F0E4F6}" presName="spComp" presStyleCnt="0"/>
      <dgm:spPr/>
    </dgm:pt>
    <dgm:pt modelId="{6A3CEC56-D9C0-458F-A489-22585CDB9A8F}" type="pres">
      <dgm:prSet presAssocID="{B3242301-08BC-4851-8204-871175F0E4F6}" presName="vSp" presStyleCnt="0"/>
      <dgm:spPr/>
    </dgm:pt>
    <dgm:pt modelId="{E19F3CCB-1191-4C7D-B56F-89ECA0A95737}" type="pres">
      <dgm:prSet presAssocID="{FF6DBC94-C66C-4F97-B6A1-6F53AFABE0EC}" presName="rectComp" presStyleCnt="0"/>
      <dgm:spPr/>
    </dgm:pt>
    <dgm:pt modelId="{5823D2C6-BF48-4AF4-BB2D-5A470D39F292}" type="pres">
      <dgm:prSet presAssocID="{FF6DBC94-C66C-4F97-B6A1-6F53AFABE0EC}" presName="bgRect" presStyleLbl="bgShp" presStyleIdx="2" presStyleCnt="3"/>
      <dgm:spPr/>
      <dgm:t>
        <a:bodyPr/>
        <a:lstStyle/>
        <a:p>
          <a:endParaRPr lang="en-US"/>
        </a:p>
      </dgm:t>
    </dgm:pt>
    <dgm:pt modelId="{05F121CC-0C09-4E0F-87BD-C317503FE6B2}" type="pres">
      <dgm:prSet presAssocID="{FF6DBC94-C66C-4F97-B6A1-6F53AFABE0EC}" presName="bgRectTx" presStyleLbl="bgShp" presStyleIdx="2" presStyleCnt="3">
        <dgm:presLayoutVars>
          <dgm:bulletEnabled val="1"/>
        </dgm:presLayoutVars>
      </dgm:prSet>
      <dgm:spPr/>
      <dgm:t>
        <a:bodyPr/>
        <a:lstStyle/>
        <a:p>
          <a:endParaRPr lang="en-US"/>
        </a:p>
      </dgm:t>
    </dgm:pt>
  </dgm:ptLst>
  <dgm:cxnLst>
    <dgm:cxn modelId="{F707D93D-4F22-4DD0-A27D-7472C51B2B6C}" srcId="{07CAF0E7-159B-4DCF-90A4-4BAAD50D7274}" destId="{D46C9360-361A-4A3A-B436-0B3CC211D0BA}" srcOrd="0" destOrd="0" parTransId="{7E29B4AD-8AFD-4172-BCBC-5A9EAF9FC9A2}" sibTransId="{F089FA50-3C10-4E5C-83A5-03847A6E5CB8}"/>
    <dgm:cxn modelId="{836C1A70-FA32-4F11-9A79-52F1142746FB}" srcId="{D8054B54-EF09-4DD8-9FA1-95BA9D735B2B}" destId="{FF6DBC94-C66C-4F97-B6A1-6F53AFABE0EC}" srcOrd="3" destOrd="0" parTransId="{B0AF68D6-BF8F-4C17-888E-B3B2957F133F}" sibTransId="{F8D6A9FC-FC0F-4A9D-90C7-9A366EDD2B72}"/>
    <dgm:cxn modelId="{4A09AD58-6E1B-4E38-83DF-494B6CB2E7B3}" type="presOf" srcId="{D8054B54-EF09-4DD8-9FA1-95BA9D735B2B}" destId="{0BF0E5E5-114C-45E2-A5F4-2B1CA1CEA103}" srcOrd="0" destOrd="0" presId="urn:microsoft.com/office/officeart/2005/8/layout/hierarchy6"/>
    <dgm:cxn modelId="{47F2EB4B-857C-4A7B-820F-6F2305EFA871}" type="presOf" srcId="{FF6DBC94-C66C-4F97-B6A1-6F53AFABE0EC}" destId="{5823D2C6-BF48-4AF4-BB2D-5A470D39F292}" srcOrd="0" destOrd="0" presId="urn:microsoft.com/office/officeart/2005/8/layout/hierarchy6"/>
    <dgm:cxn modelId="{D03FF89B-09AF-48FB-93AC-27E15CC79E30}" type="presOf" srcId="{B3242301-08BC-4851-8204-871175F0E4F6}" destId="{A919D085-49D5-4161-A016-98BD5071E132}" srcOrd="1" destOrd="0" presId="urn:microsoft.com/office/officeart/2005/8/layout/hierarchy6"/>
    <dgm:cxn modelId="{50507A3B-9C0F-45C2-B3DF-B0DAD0000577}" type="presOf" srcId="{7E29B4AD-8AFD-4172-BCBC-5A9EAF9FC9A2}" destId="{DC81089B-B77B-4188-B166-8082C4FA74DB}" srcOrd="0" destOrd="0" presId="urn:microsoft.com/office/officeart/2005/8/layout/hierarchy6"/>
    <dgm:cxn modelId="{360D72EB-B3FC-4BA5-8521-ADF0099D5F8F}" type="presOf" srcId="{FF6DBC94-C66C-4F97-B6A1-6F53AFABE0EC}" destId="{05F121CC-0C09-4E0F-87BD-C317503FE6B2}" srcOrd="1" destOrd="0" presId="urn:microsoft.com/office/officeart/2005/8/layout/hierarchy6"/>
    <dgm:cxn modelId="{30D9B065-C205-4F2F-8346-177E75E0B267}" type="presOf" srcId="{B27B4291-E0CC-415F-A058-6A1803D9A21E}" destId="{39D93B0D-10B7-40B2-8972-2AC586BBCF5B}" srcOrd="1" destOrd="0" presId="urn:microsoft.com/office/officeart/2005/8/layout/hierarchy6"/>
    <dgm:cxn modelId="{68B7E263-8CA1-412F-9800-A14EE7EEC5DD}" type="presOf" srcId="{07CAF0E7-159B-4DCF-90A4-4BAAD50D7274}" destId="{6615DD8D-9FB6-4C93-BF39-02B5FF51D9A4}" srcOrd="0" destOrd="0" presId="urn:microsoft.com/office/officeart/2005/8/layout/hierarchy6"/>
    <dgm:cxn modelId="{79289FF5-ADDD-4AF7-B007-D97B6E23CC19}" type="presOf" srcId="{B27B4291-E0CC-415F-A058-6A1803D9A21E}" destId="{2FAB5B9A-658B-4E39-88E3-4B1645FBB84C}" srcOrd="0" destOrd="0" presId="urn:microsoft.com/office/officeart/2005/8/layout/hierarchy6"/>
    <dgm:cxn modelId="{6527A266-0336-4E77-9A7F-CDB2DCCBA4B7}" srcId="{D8054B54-EF09-4DD8-9FA1-95BA9D735B2B}" destId="{B27B4291-E0CC-415F-A058-6A1803D9A21E}" srcOrd="1" destOrd="0" parTransId="{D75B6DE9-AB52-4540-90D7-7F9E793FAFD4}" sibTransId="{08CBDF07-D3CF-4507-BC0A-71590DFE9AB5}"/>
    <dgm:cxn modelId="{F2C37C3C-9C15-4295-B5A3-29EC415FC8EF}" srcId="{D8054B54-EF09-4DD8-9FA1-95BA9D735B2B}" destId="{07CAF0E7-159B-4DCF-90A4-4BAAD50D7274}" srcOrd="0" destOrd="0" parTransId="{C1EE6452-DC58-4E4B-AB54-21978F9F0EDF}" sibTransId="{F1F16E05-14DA-4B38-9B75-1568A45F7342}"/>
    <dgm:cxn modelId="{D06357E4-A5FA-4B78-99F8-BEFADFA676B5}" type="presOf" srcId="{B3242301-08BC-4851-8204-871175F0E4F6}" destId="{33C53CDE-DCD7-44FC-85CF-585125DC38A4}" srcOrd="0" destOrd="0" presId="urn:microsoft.com/office/officeart/2005/8/layout/hierarchy6"/>
    <dgm:cxn modelId="{544E4FFC-1C66-4F83-BDA4-A4B40B7487D0}" srcId="{D8054B54-EF09-4DD8-9FA1-95BA9D735B2B}" destId="{B3242301-08BC-4851-8204-871175F0E4F6}" srcOrd="2" destOrd="0" parTransId="{AACDAB27-31EE-447D-A89A-4F74F2D4B4FA}" sibTransId="{9C40FEAC-0181-4599-A5CA-9AC8F4222028}"/>
    <dgm:cxn modelId="{F368F29D-867D-49DE-88CB-3DC92BDE6BE3}" srcId="{D46C9360-361A-4A3A-B436-0B3CC211D0BA}" destId="{9FF1E42D-9AC2-4AC1-95A5-7D1FDBB9680B}" srcOrd="0" destOrd="0" parTransId="{DDF4AC02-1BA0-4934-96F6-1F0002C65299}" sibTransId="{3BC8CCA3-F6F6-433B-84DF-C1A48AA2246A}"/>
    <dgm:cxn modelId="{671B3D3D-2436-4B02-A183-9DA943CF7CEC}" type="presOf" srcId="{9FF1E42D-9AC2-4AC1-95A5-7D1FDBB9680B}" destId="{15F0CB68-B7A0-42E6-8C8F-DA608433F61E}" srcOrd="0" destOrd="0" presId="urn:microsoft.com/office/officeart/2005/8/layout/hierarchy6"/>
    <dgm:cxn modelId="{EF0671DC-ACD4-4255-9F73-97B0A1EFD272}" type="presOf" srcId="{D46C9360-361A-4A3A-B436-0B3CC211D0BA}" destId="{23E75453-2D5E-4C07-835F-7CB315D1A6EA}" srcOrd="0" destOrd="0" presId="urn:microsoft.com/office/officeart/2005/8/layout/hierarchy6"/>
    <dgm:cxn modelId="{F742A6EC-DAF4-4499-AACA-02756862D18D}" type="presOf" srcId="{DDF4AC02-1BA0-4934-96F6-1F0002C65299}" destId="{0491240A-0730-4F6E-ADBB-9E2B98E4FD69}" srcOrd="0" destOrd="0" presId="urn:microsoft.com/office/officeart/2005/8/layout/hierarchy6"/>
    <dgm:cxn modelId="{1BC2CB0D-0C35-4B83-BFBD-C8E9C35090A1}" type="presParOf" srcId="{0BF0E5E5-114C-45E2-A5F4-2B1CA1CEA103}" destId="{B939781F-5959-4A59-8802-0CEFB18DA802}" srcOrd="0" destOrd="0" presId="urn:microsoft.com/office/officeart/2005/8/layout/hierarchy6"/>
    <dgm:cxn modelId="{854BAB75-3749-4FDF-9E82-15A48E2BE3A0}" type="presParOf" srcId="{B939781F-5959-4A59-8802-0CEFB18DA802}" destId="{506CDBE0-926E-432F-89FA-EE507B5D6691}" srcOrd="0" destOrd="0" presId="urn:microsoft.com/office/officeart/2005/8/layout/hierarchy6"/>
    <dgm:cxn modelId="{A6826432-A91A-4FF8-AD34-F4C65B61C4F6}" type="presParOf" srcId="{B939781F-5959-4A59-8802-0CEFB18DA802}" destId="{A123A87E-FEA6-4182-8D9C-ABD3261D822F}" srcOrd="1" destOrd="0" presId="urn:microsoft.com/office/officeart/2005/8/layout/hierarchy6"/>
    <dgm:cxn modelId="{B98D2699-4F1F-49AE-A85B-557B3B475D71}" type="presParOf" srcId="{A123A87E-FEA6-4182-8D9C-ABD3261D822F}" destId="{4142981C-EAFA-48B3-9A81-B14A3B112677}" srcOrd="0" destOrd="0" presId="urn:microsoft.com/office/officeart/2005/8/layout/hierarchy6"/>
    <dgm:cxn modelId="{B7E6D017-DF02-4993-9283-474C7EF6A1C5}" type="presParOf" srcId="{4142981C-EAFA-48B3-9A81-B14A3B112677}" destId="{6615DD8D-9FB6-4C93-BF39-02B5FF51D9A4}" srcOrd="0" destOrd="0" presId="urn:microsoft.com/office/officeart/2005/8/layout/hierarchy6"/>
    <dgm:cxn modelId="{0E70E1B7-F79B-4822-ADA5-577A0DBB087A}" type="presParOf" srcId="{4142981C-EAFA-48B3-9A81-B14A3B112677}" destId="{FD4EA662-831E-4326-80D3-90410C371B87}" srcOrd="1" destOrd="0" presId="urn:microsoft.com/office/officeart/2005/8/layout/hierarchy6"/>
    <dgm:cxn modelId="{B691A33F-0572-4B96-9D7B-97FB459C7C00}" type="presParOf" srcId="{FD4EA662-831E-4326-80D3-90410C371B87}" destId="{DC81089B-B77B-4188-B166-8082C4FA74DB}" srcOrd="0" destOrd="0" presId="urn:microsoft.com/office/officeart/2005/8/layout/hierarchy6"/>
    <dgm:cxn modelId="{7333ECAF-C4B5-4D38-86A1-08BD1642D1BC}" type="presParOf" srcId="{FD4EA662-831E-4326-80D3-90410C371B87}" destId="{3C21D7C1-9F0A-4650-8222-13B56B8C9256}" srcOrd="1" destOrd="0" presId="urn:microsoft.com/office/officeart/2005/8/layout/hierarchy6"/>
    <dgm:cxn modelId="{A066256D-C5BB-44D5-BCC8-5652C467BFE9}" type="presParOf" srcId="{3C21D7C1-9F0A-4650-8222-13B56B8C9256}" destId="{23E75453-2D5E-4C07-835F-7CB315D1A6EA}" srcOrd="0" destOrd="0" presId="urn:microsoft.com/office/officeart/2005/8/layout/hierarchy6"/>
    <dgm:cxn modelId="{09B945BB-3833-47B2-AD6A-2D76B961B47C}" type="presParOf" srcId="{3C21D7C1-9F0A-4650-8222-13B56B8C9256}" destId="{2B2CA550-A0FC-4F75-A85B-8FB4388C26B6}" srcOrd="1" destOrd="0" presId="urn:microsoft.com/office/officeart/2005/8/layout/hierarchy6"/>
    <dgm:cxn modelId="{5775FD8D-F6E6-43FB-A611-8CAA89D8D161}" type="presParOf" srcId="{2B2CA550-A0FC-4F75-A85B-8FB4388C26B6}" destId="{0491240A-0730-4F6E-ADBB-9E2B98E4FD69}" srcOrd="0" destOrd="0" presId="urn:microsoft.com/office/officeart/2005/8/layout/hierarchy6"/>
    <dgm:cxn modelId="{E69C8124-24FF-45C6-853B-10DFD72A5099}" type="presParOf" srcId="{2B2CA550-A0FC-4F75-A85B-8FB4388C26B6}" destId="{D5B16008-D13F-4B69-94B0-780A0059A1F4}" srcOrd="1" destOrd="0" presId="urn:microsoft.com/office/officeart/2005/8/layout/hierarchy6"/>
    <dgm:cxn modelId="{DF194E85-748F-4DA5-8432-85878223DFA0}" type="presParOf" srcId="{D5B16008-D13F-4B69-94B0-780A0059A1F4}" destId="{15F0CB68-B7A0-42E6-8C8F-DA608433F61E}" srcOrd="0" destOrd="0" presId="urn:microsoft.com/office/officeart/2005/8/layout/hierarchy6"/>
    <dgm:cxn modelId="{49B8FCBA-B3B6-4A47-BB35-5193F8C4007B}" type="presParOf" srcId="{D5B16008-D13F-4B69-94B0-780A0059A1F4}" destId="{313CD524-0E9D-476C-BBF5-AECC8CBDCAC1}" srcOrd="1" destOrd="0" presId="urn:microsoft.com/office/officeart/2005/8/layout/hierarchy6"/>
    <dgm:cxn modelId="{CFBAAEE4-9FD5-48F1-B61E-B4C55AE13246}" type="presParOf" srcId="{0BF0E5E5-114C-45E2-A5F4-2B1CA1CEA103}" destId="{9942866F-DB66-4944-963A-7D3F7153BBAC}" srcOrd="1" destOrd="0" presId="urn:microsoft.com/office/officeart/2005/8/layout/hierarchy6"/>
    <dgm:cxn modelId="{7611486D-6BD5-4F33-B6B1-18E751ECA2AD}" type="presParOf" srcId="{9942866F-DB66-4944-963A-7D3F7153BBAC}" destId="{3B3B63B1-EB41-49CE-98D6-FC6A19816446}" srcOrd="0" destOrd="0" presId="urn:microsoft.com/office/officeart/2005/8/layout/hierarchy6"/>
    <dgm:cxn modelId="{9927ACFD-75FD-4DF3-BF5A-1A5BAD40D8C8}" type="presParOf" srcId="{3B3B63B1-EB41-49CE-98D6-FC6A19816446}" destId="{2FAB5B9A-658B-4E39-88E3-4B1645FBB84C}" srcOrd="0" destOrd="0" presId="urn:microsoft.com/office/officeart/2005/8/layout/hierarchy6"/>
    <dgm:cxn modelId="{D6E5EC35-F8E8-4017-B2B9-29CB0C1F8691}" type="presParOf" srcId="{3B3B63B1-EB41-49CE-98D6-FC6A19816446}" destId="{39D93B0D-10B7-40B2-8972-2AC586BBCF5B}" srcOrd="1" destOrd="0" presId="urn:microsoft.com/office/officeart/2005/8/layout/hierarchy6"/>
    <dgm:cxn modelId="{D85128BB-4C9A-4A12-95CA-237DBCB71ECB}" type="presParOf" srcId="{9942866F-DB66-4944-963A-7D3F7153BBAC}" destId="{24BB8652-0196-458E-B06C-25EAD686934C}" srcOrd="1" destOrd="0" presId="urn:microsoft.com/office/officeart/2005/8/layout/hierarchy6"/>
    <dgm:cxn modelId="{8D808474-804E-41CD-9EE8-CCED9512668F}" type="presParOf" srcId="{24BB8652-0196-458E-B06C-25EAD686934C}" destId="{AE077541-87C3-4C62-99C0-E592C8F19151}" srcOrd="0" destOrd="0" presId="urn:microsoft.com/office/officeart/2005/8/layout/hierarchy6"/>
    <dgm:cxn modelId="{0BFB5862-3FD1-4BEE-89D6-801293D31A58}" type="presParOf" srcId="{9942866F-DB66-4944-963A-7D3F7153BBAC}" destId="{1CC2F6A2-41D7-4A04-B4FB-481E325F4C00}" srcOrd="2" destOrd="0" presId="urn:microsoft.com/office/officeart/2005/8/layout/hierarchy6"/>
    <dgm:cxn modelId="{0713C2D3-92AD-45B2-8383-06BFF54CB0C2}" type="presParOf" srcId="{1CC2F6A2-41D7-4A04-B4FB-481E325F4C00}" destId="{33C53CDE-DCD7-44FC-85CF-585125DC38A4}" srcOrd="0" destOrd="0" presId="urn:microsoft.com/office/officeart/2005/8/layout/hierarchy6"/>
    <dgm:cxn modelId="{86660D1A-FE58-4E82-8EB5-1FD428C8DD65}" type="presParOf" srcId="{1CC2F6A2-41D7-4A04-B4FB-481E325F4C00}" destId="{A919D085-49D5-4161-A016-98BD5071E132}" srcOrd="1" destOrd="0" presId="urn:microsoft.com/office/officeart/2005/8/layout/hierarchy6"/>
    <dgm:cxn modelId="{B164E730-1003-47B8-8200-5673DAC4D8A4}" type="presParOf" srcId="{9942866F-DB66-4944-963A-7D3F7153BBAC}" destId="{0BF96446-1F41-43EA-8FA2-20059CEEF725}" srcOrd="3" destOrd="0" presId="urn:microsoft.com/office/officeart/2005/8/layout/hierarchy6"/>
    <dgm:cxn modelId="{E4FDE622-7D4F-4065-AB5A-0CFD8ADF9DD8}" type="presParOf" srcId="{0BF96446-1F41-43EA-8FA2-20059CEEF725}" destId="{6A3CEC56-D9C0-458F-A489-22585CDB9A8F}" srcOrd="0" destOrd="0" presId="urn:microsoft.com/office/officeart/2005/8/layout/hierarchy6"/>
    <dgm:cxn modelId="{B95459E7-6625-4471-8780-4E04372794BF}" type="presParOf" srcId="{9942866F-DB66-4944-963A-7D3F7153BBAC}" destId="{E19F3CCB-1191-4C7D-B56F-89ECA0A95737}" srcOrd="4" destOrd="0" presId="urn:microsoft.com/office/officeart/2005/8/layout/hierarchy6"/>
    <dgm:cxn modelId="{CE24A0F3-18BE-4D39-91DA-6474C410210D}" type="presParOf" srcId="{E19F3CCB-1191-4C7D-B56F-89ECA0A95737}" destId="{5823D2C6-BF48-4AF4-BB2D-5A470D39F292}" srcOrd="0" destOrd="0" presId="urn:microsoft.com/office/officeart/2005/8/layout/hierarchy6"/>
    <dgm:cxn modelId="{DCF96EA1-CF2B-4070-97C2-F44253CEC155}" type="presParOf" srcId="{E19F3CCB-1191-4C7D-B56F-89ECA0A95737}" destId="{05F121CC-0C09-4E0F-87BD-C317503FE6B2}"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432C03-D391-4BBA-B497-140D17E61358}"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n-US"/>
        </a:p>
      </dgm:t>
    </dgm:pt>
    <dgm:pt modelId="{3E9D79E8-5CC1-47AD-A003-2F86EEB44D07}">
      <dgm:prSet phldrT="[Text]"/>
      <dgm:spPr/>
      <dgm:t>
        <a:bodyPr/>
        <a:lstStyle/>
        <a:p>
          <a:r>
            <a:rPr lang="en-US"/>
            <a:t>Update sensor data</a:t>
          </a:r>
        </a:p>
      </dgm:t>
    </dgm:pt>
    <dgm:pt modelId="{A9962A03-842A-4F84-B54D-54A405421A70}" type="parTrans" cxnId="{85CEF285-3073-43A6-916E-24BE18E457C4}">
      <dgm:prSet/>
      <dgm:spPr/>
      <dgm:t>
        <a:bodyPr/>
        <a:lstStyle/>
        <a:p>
          <a:endParaRPr lang="en-US"/>
        </a:p>
      </dgm:t>
    </dgm:pt>
    <dgm:pt modelId="{91C0CB86-64BD-477B-B0FE-ED02CBCAC664}" type="sibTrans" cxnId="{85CEF285-3073-43A6-916E-24BE18E457C4}">
      <dgm:prSet/>
      <dgm:spPr/>
      <dgm:t>
        <a:bodyPr/>
        <a:lstStyle/>
        <a:p>
          <a:endParaRPr lang="en-US"/>
        </a:p>
      </dgm:t>
    </dgm:pt>
    <dgm:pt modelId="{E8617F85-CF32-4841-BDFB-10B8035940DF}">
      <dgm:prSet phldrT="[Text]"/>
      <dgm:spPr/>
      <dgm:t>
        <a:bodyPr/>
        <a:lstStyle/>
        <a:p>
          <a:r>
            <a:rPr lang="en-US"/>
            <a:t>Applied prefilter</a:t>
          </a:r>
        </a:p>
      </dgm:t>
    </dgm:pt>
    <dgm:pt modelId="{321DC8C5-E676-494E-A374-FD4523056D4A}" type="parTrans" cxnId="{74E18C7C-01AD-474C-B091-485E9AC57D50}">
      <dgm:prSet/>
      <dgm:spPr/>
      <dgm:t>
        <a:bodyPr/>
        <a:lstStyle/>
        <a:p>
          <a:endParaRPr lang="en-US"/>
        </a:p>
      </dgm:t>
    </dgm:pt>
    <dgm:pt modelId="{996DA1CE-4273-4E4E-A14C-416FE642A184}" type="sibTrans" cxnId="{74E18C7C-01AD-474C-B091-485E9AC57D50}">
      <dgm:prSet/>
      <dgm:spPr/>
      <dgm:t>
        <a:bodyPr/>
        <a:lstStyle/>
        <a:p>
          <a:endParaRPr lang="en-US"/>
        </a:p>
      </dgm:t>
    </dgm:pt>
    <dgm:pt modelId="{041727AA-A468-43C3-9287-8168B8CF1B3C}">
      <dgm:prSet phldrT="[Text]"/>
      <dgm:spPr/>
      <dgm:t>
        <a:bodyPr/>
        <a:lstStyle/>
        <a:p>
          <a:r>
            <a:rPr lang="en-US"/>
            <a:t>Execute control architecture</a:t>
          </a:r>
        </a:p>
      </dgm:t>
    </dgm:pt>
    <dgm:pt modelId="{F328D3BA-EB75-4F03-88D6-0073A94E05FD}" type="parTrans" cxnId="{8B2EE475-B8C7-4A64-9983-1C70070046EC}">
      <dgm:prSet/>
      <dgm:spPr/>
      <dgm:t>
        <a:bodyPr/>
        <a:lstStyle/>
        <a:p>
          <a:endParaRPr lang="en-US"/>
        </a:p>
      </dgm:t>
    </dgm:pt>
    <dgm:pt modelId="{502F1D26-DBF9-4B1E-8A1A-A48659667BA0}" type="sibTrans" cxnId="{8B2EE475-B8C7-4A64-9983-1C70070046EC}">
      <dgm:prSet/>
      <dgm:spPr/>
      <dgm:t>
        <a:bodyPr/>
        <a:lstStyle/>
        <a:p>
          <a:endParaRPr lang="en-US"/>
        </a:p>
      </dgm:t>
    </dgm:pt>
    <dgm:pt modelId="{193DAC1A-8F90-4208-9598-830D7B11206F}" type="pres">
      <dgm:prSet presAssocID="{31432C03-D391-4BBA-B497-140D17E61358}" presName="cycle" presStyleCnt="0">
        <dgm:presLayoutVars>
          <dgm:dir/>
          <dgm:resizeHandles val="exact"/>
        </dgm:presLayoutVars>
      </dgm:prSet>
      <dgm:spPr/>
      <dgm:t>
        <a:bodyPr/>
        <a:lstStyle/>
        <a:p>
          <a:endParaRPr lang="en-US"/>
        </a:p>
      </dgm:t>
    </dgm:pt>
    <dgm:pt modelId="{053280ED-54FF-4FBF-9987-0430FD60B8BF}" type="pres">
      <dgm:prSet presAssocID="{3E9D79E8-5CC1-47AD-A003-2F86EEB44D07}" presName="node" presStyleLbl="node1" presStyleIdx="0" presStyleCnt="3">
        <dgm:presLayoutVars>
          <dgm:bulletEnabled val="1"/>
        </dgm:presLayoutVars>
      </dgm:prSet>
      <dgm:spPr/>
      <dgm:t>
        <a:bodyPr/>
        <a:lstStyle/>
        <a:p>
          <a:endParaRPr lang="en-US"/>
        </a:p>
      </dgm:t>
    </dgm:pt>
    <dgm:pt modelId="{C7F474E2-D7DC-4597-A52A-F93E33A60F2D}" type="pres">
      <dgm:prSet presAssocID="{91C0CB86-64BD-477B-B0FE-ED02CBCAC664}" presName="sibTrans" presStyleLbl="sibTrans2D1" presStyleIdx="0" presStyleCnt="3"/>
      <dgm:spPr/>
      <dgm:t>
        <a:bodyPr/>
        <a:lstStyle/>
        <a:p>
          <a:endParaRPr lang="en-US"/>
        </a:p>
      </dgm:t>
    </dgm:pt>
    <dgm:pt modelId="{69224179-3052-4EC7-96D3-C5F0528A5420}" type="pres">
      <dgm:prSet presAssocID="{91C0CB86-64BD-477B-B0FE-ED02CBCAC664}" presName="connectorText" presStyleLbl="sibTrans2D1" presStyleIdx="0" presStyleCnt="3"/>
      <dgm:spPr/>
      <dgm:t>
        <a:bodyPr/>
        <a:lstStyle/>
        <a:p>
          <a:endParaRPr lang="en-US"/>
        </a:p>
      </dgm:t>
    </dgm:pt>
    <dgm:pt modelId="{B9B20DF7-2C86-42D8-A6A4-42EC3AA3E104}" type="pres">
      <dgm:prSet presAssocID="{E8617F85-CF32-4841-BDFB-10B8035940DF}" presName="node" presStyleLbl="node1" presStyleIdx="1" presStyleCnt="3">
        <dgm:presLayoutVars>
          <dgm:bulletEnabled val="1"/>
        </dgm:presLayoutVars>
      </dgm:prSet>
      <dgm:spPr/>
      <dgm:t>
        <a:bodyPr/>
        <a:lstStyle/>
        <a:p>
          <a:endParaRPr lang="en-US"/>
        </a:p>
      </dgm:t>
    </dgm:pt>
    <dgm:pt modelId="{13DA07E5-25D9-4334-8AAA-DA4B35A80D79}" type="pres">
      <dgm:prSet presAssocID="{996DA1CE-4273-4E4E-A14C-416FE642A184}" presName="sibTrans" presStyleLbl="sibTrans2D1" presStyleIdx="1" presStyleCnt="3"/>
      <dgm:spPr/>
      <dgm:t>
        <a:bodyPr/>
        <a:lstStyle/>
        <a:p>
          <a:endParaRPr lang="en-US"/>
        </a:p>
      </dgm:t>
    </dgm:pt>
    <dgm:pt modelId="{244E88B3-3344-4928-91E1-85B83715933D}" type="pres">
      <dgm:prSet presAssocID="{996DA1CE-4273-4E4E-A14C-416FE642A184}" presName="connectorText" presStyleLbl="sibTrans2D1" presStyleIdx="1" presStyleCnt="3"/>
      <dgm:spPr/>
      <dgm:t>
        <a:bodyPr/>
        <a:lstStyle/>
        <a:p>
          <a:endParaRPr lang="en-US"/>
        </a:p>
      </dgm:t>
    </dgm:pt>
    <dgm:pt modelId="{8B297637-41B3-43C5-A423-308A06CD0629}" type="pres">
      <dgm:prSet presAssocID="{041727AA-A468-43C3-9287-8168B8CF1B3C}" presName="node" presStyleLbl="node1" presStyleIdx="2" presStyleCnt="3">
        <dgm:presLayoutVars>
          <dgm:bulletEnabled val="1"/>
        </dgm:presLayoutVars>
      </dgm:prSet>
      <dgm:spPr/>
      <dgm:t>
        <a:bodyPr/>
        <a:lstStyle/>
        <a:p>
          <a:endParaRPr lang="en-US"/>
        </a:p>
      </dgm:t>
    </dgm:pt>
    <dgm:pt modelId="{239CA11C-D782-45A9-ACAE-6805D3D298E5}" type="pres">
      <dgm:prSet presAssocID="{502F1D26-DBF9-4B1E-8A1A-A48659667BA0}" presName="sibTrans" presStyleLbl="sibTrans2D1" presStyleIdx="2" presStyleCnt="3"/>
      <dgm:spPr/>
      <dgm:t>
        <a:bodyPr/>
        <a:lstStyle/>
        <a:p>
          <a:endParaRPr lang="en-US"/>
        </a:p>
      </dgm:t>
    </dgm:pt>
    <dgm:pt modelId="{53FA7F19-1DA2-40F0-AB45-B43B291E9E35}" type="pres">
      <dgm:prSet presAssocID="{502F1D26-DBF9-4B1E-8A1A-A48659667BA0}" presName="connectorText" presStyleLbl="sibTrans2D1" presStyleIdx="2" presStyleCnt="3"/>
      <dgm:spPr/>
      <dgm:t>
        <a:bodyPr/>
        <a:lstStyle/>
        <a:p>
          <a:endParaRPr lang="en-US"/>
        </a:p>
      </dgm:t>
    </dgm:pt>
  </dgm:ptLst>
  <dgm:cxnLst>
    <dgm:cxn modelId="{46A0B1F3-C555-451C-BA34-4499B4F9E9B3}" type="presOf" srcId="{502F1D26-DBF9-4B1E-8A1A-A48659667BA0}" destId="{53FA7F19-1DA2-40F0-AB45-B43B291E9E35}" srcOrd="1" destOrd="0" presId="urn:microsoft.com/office/officeart/2005/8/layout/cycle2"/>
    <dgm:cxn modelId="{74E18C7C-01AD-474C-B091-485E9AC57D50}" srcId="{31432C03-D391-4BBA-B497-140D17E61358}" destId="{E8617F85-CF32-4841-BDFB-10B8035940DF}" srcOrd="1" destOrd="0" parTransId="{321DC8C5-E676-494E-A374-FD4523056D4A}" sibTransId="{996DA1CE-4273-4E4E-A14C-416FE642A184}"/>
    <dgm:cxn modelId="{EDEBB4EC-2956-46C5-AB44-C6EA6B6903C7}" type="presOf" srcId="{91C0CB86-64BD-477B-B0FE-ED02CBCAC664}" destId="{C7F474E2-D7DC-4597-A52A-F93E33A60F2D}" srcOrd="0" destOrd="0" presId="urn:microsoft.com/office/officeart/2005/8/layout/cycle2"/>
    <dgm:cxn modelId="{85CEF285-3073-43A6-916E-24BE18E457C4}" srcId="{31432C03-D391-4BBA-B497-140D17E61358}" destId="{3E9D79E8-5CC1-47AD-A003-2F86EEB44D07}" srcOrd="0" destOrd="0" parTransId="{A9962A03-842A-4F84-B54D-54A405421A70}" sibTransId="{91C0CB86-64BD-477B-B0FE-ED02CBCAC664}"/>
    <dgm:cxn modelId="{8B2EE475-B8C7-4A64-9983-1C70070046EC}" srcId="{31432C03-D391-4BBA-B497-140D17E61358}" destId="{041727AA-A468-43C3-9287-8168B8CF1B3C}" srcOrd="2" destOrd="0" parTransId="{F328D3BA-EB75-4F03-88D6-0073A94E05FD}" sibTransId="{502F1D26-DBF9-4B1E-8A1A-A48659667BA0}"/>
    <dgm:cxn modelId="{76D6B774-BE81-4CE6-A1A9-A854C5B78079}" type="presOf" srcId="{31432C03-D391-4BBA-B497-140D17E61358}" destId="{193DAC1A-8F90-4208-9598-830D7B11206F}" srcOrd="0" destOrd="0" presId="urn:microsoft.com/office/officeart/2005/8/layout/cycle2"/>
    <dgm:cxn modelId="{C1F859FF-F407-40B9-AF98-B854ADEAAF18}" type="presOf" srcId="{91C0CB86-64BD-477B-B0FE-ED02CBCAC664}" destId="{69224179-3052-4EC7-96D3-C5F0528A5420}" srcOrd="1" destOrd="0" presId="urn:microsoft.com/office/officeart/2005/8/layout/cycle2"/>
    <dgm:cxn modelId="{90F72AB8-5BC2-479B-8033-3168F60908F3}" type="presOf" srcId="{996DA1CE-4273-4E4E-A14C-416FE642A184}" destId="{244E88B3-3344-4928-91E1-85B83715933D}" srcOrd="1" destOrd="0" presId="urn:microsoft.com/office/officeart/2005/8/layout/cycle2"/>
    <dgm:cxn modelId="{F111F99E-CEB9-4DB3-B678-F4232AF8C075}" type="presOf" srcId="{3E9D79E8-5CC1-47AD-A003-2F86EEB44D07}" destId="{053280ED-54FF-4FBF-9987-0430FD60B8BF}" srcOrd="0" destOrd="0" presId="urn:microsoft.com/office/officeart/2005/8/layout/cycle2"/>
    <dgm:cxn modelId="{F820C659-352C-4B4A-8A67-B2BAB7008460}" type="presOf" srcId="{041727AA-A468-43C3-9287-8168B8CF1B3C}" destId="{8B297637-41B3-43C5-A423-308A06CD0629}" srcOrd="0" destOrd="0" presId="urn:microsoft.com/office/officeart/2005/8/layout/cycle2"/>
    <dgm:cxn modelId="{B1607951-DFE7-487B-A7D3-08ADC105D002}" type="presOf" srcId="{502F1D26-DBF9-4B1E-8A1A-A48659667BA0}" destId="{239CA11C-D782-45A9-ACAE-6805D3D298E5}" srcOrd="0" destOrd="0" presId="urn:microsoft.com/office/officeart/2005/8/layout/cycle2"/>
    <dgm:cxn modelId="{C3EE7FE9-4EBC-48AC-A6AA-22FD0F01C455}" type="presOf" srcId="{996DA1CE-4273-4E4E-A14C-416FE642A184}" destId="{13DA07E5-25D9-4334-8AAA-DA4B35A80D79}" srcOrd="0" destOrd="0" presId="urn:microsoft.com/office/officeart/2005/8/layout/cycle2"/>
    <dgm:cxn modelId="{E2D39CE9-8362-4395-9F5B-D8E19C9EBB46}" type="presOf" srcId="{E8617F85-CF32-4841-BDFB-10B8035940DF}" destId="{B9B20DF7-2C86-42D8-A6A4-42EC3AA3E104}" srcOrd="0" destOrd="0" presId="urn:microsoft.com/office/officeart/2005/8/layout/cycle2"/>
    <dgm:cxn modelId="{6CF3CD09-F5AA-4947-882E-78A189118AA6}" type="presParOf" srcId="{193DAC1A-8F90-4208-9598-830D7B11206F}" destId="{053280ED-54FF-4FBF-9987-0430FD60B8BF}" srcOrd="0" destOrd="0" presId="urn:microsoft.com/office/officeart/2005/8/layout/cycle2"/>
    <dgm:cxn modelId="{F8DF014F-4048-4D64-9FBB-8B6C5B2EA1B8}" type="presParOf" srcId="{193DAC1A-8F90-4208-9598-830D7B11206F}" destId="{C7F474E2-D7DC-4597-A52A-F93E33A60F2D}" srcOrd="1" destOrd="0" presId="urn:microsoft.com/office/officeart/2005/8/layout/cycle2"/>
    <dgm:cxn modelId="{665FD46E-1A65-463D-A818-6D6C9BC5F857}" type="presParOf" srcId="{C7F474E2-D7DC-4597-A52A-F93E33A60F2D}" destId="{69224179-3052-4EC7-96D3-C5F0528A5420}" srcOrd="0" destOrd="0" presId="urn:microsoft.com/office/officeart/2005/8/layout/cycle2"/>
    <dgm:cxn modelId="{5DBE46F9-5640-41E3-9C70-CB9EF117BF0B}" type="presParOf" srcId="{193DAC1A-8F90-4208-9598-830D7B11206F}" destId="{B9B20DF7-2C86-42D8-A6A4-42EC3AA3E104}" srcOrd="2" destOrd="0" presId="urn:microsoft.com/office/officeart/2005/8/layout/cycle2"/>
    <dgm:cxn modelId="{1F38306E-C073-48B8-AE43-3F16705FFC19}" type="presParOf" srcId="{193DAC1A-8F90-4208-9598-830D7B11206F}" destId="{13DA07E5-25D9-4334-8AAA-DA4B35A80D79}" srcOrd="3" destOrd="0" presId="urn:microsoft.com/office/officeart/2005/8/layout/cycle2"/>
    <dgm:cxn modelId="{5D4243A0-3179-483C-AF6A-5EF25437DB1C}" type="presParOf" srcId="{13DA07E5-25D9-4334-8AAA-DA4B35A80D79}" destId="{244E88B3-3344-4928-91E1-85B83715933D}" srcOrd="0" destOrd="0" presId="urn:microsoft.com/office/officeart/2005/8/layout/cycle2"/>
    <dgm:cxn modelId="{9743ADAB-61EA-47E1-AEB8-F5EF197BCE70}" type="presParOf" srcId="{193DAC1A-8F90-4208-9598-830D7B11206F}" destId="{8B297637-41B3-43C5-A423-308A06CD0629}" srcOrd="4" destOrd="0" presId="urn:microsoft.com/office/officeart/2005/8/layout/cycle2"/>
    <dgm:cxn modelId="{3290AA55-B407-4FEB-85FE-5E207EFB1881}" type="presParOf" srcId="{193DAC1A-8F90-4208-9598-830D7B11206F}" destId="{239CA11C-D782-45A9-ACAE-6805D3D298E5}" srcOrd="5" destOrd="0" presId="urn:microsoft.com/office/officeart/2005/8/layout/cycle2"/>
    <dgm:cxn modelId="{5A92077D-D7AB-4A38-ACCA-FE74133E4C14}" type="presParOf" srcId="{239CA11C-D782-45A9-ACAE-6805D3D298E5}" destId="{53FA7F19-1DA2-40F0-AB45-B43B291E9E35}"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3F8C1FB-ED16-4279-801A-E99998EA5F6F}"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n-US"/>
        </a:p>
      </dgm:t>
    </dgm:pt>
    <dgm:pt modelId="{58B40495-A5B6-4C65-B297-9942E24163BA}">
      <dgm:prSet phldrT="[Text]"/>
      <dgm:spPr/>
      <dgm:t>
        <a:bodyPr/>
        <a:lstStyle/>
        <a:p>
          <a:r>
            <a:rPr lang="en-US"/>
            <a:t>moveWall</a:t>
          </a:r>
        </a:p>
      </dgm:t>
    </dgm:pt>
    <dgm:pt modelId="{B4D6C375-21C2-45E6-B758-42D4958EE78D}" type="parTrans" cxnId="{B077BBF5-4445-4556-B7F4-EE517C1537C8}">
      <dgm:prSet/>
      <dgm:spPr/>
      <dgm:t>
        <a:bodyPr/>
        <a:lstStyle/>
        <a:p>
          <a:endParaRPr lang="en-US"/>
        </a:p>
      </dgm:t>
    </dgm:pt>
    <dgm:pt modelId="{1C5F4C38-B92F-4962-9C3C-DB5E6379F7F0}" type="sibTrans" cxnId="{B077BBF5-4445-4556-B7F4-EE517C1537C8}">
      <dgm:prSet/>
      <dgm:spPr/>
      <dgm:t>
        <a:bodyPr/>
        <a:lstStyle/>
        <a:p>
          <a:endParaRPr lang="en-US"/>
        </a:p>
      </dgm:t>
    </dgm:pt>
    <dgm:pt modelId="{1C0591B0-C3DD-415A-A203-CB44B08DAB93}">
      <dgm:prSet phldrT="[Text]"/>
      <dgm:spPr/>
      <dgm:t>
        <a:bodyPr/>
        <a:lstStyle/>
        <a:p>
          <a:r>
            <a:rPr lang="en-US"/>
            <a:t>moveWander</a:t>
          </a:r>
        </a:p>
      </dgm:t>
    </dgm:pt>
    <dgm:pt modelId="{94776AA2-9BE9-4AAD-AEB0-214EF95C0D9D}" type="parTrans" cxnId="{673691CB-3F80-489F-BEED-EB320D3E2C9C}">
      <dgm:prSet/>
      <dgm:spPr/>
      <dgm:t>
        <a:bodyPr/>
        <a:lstStyle/>
        <a:p>
          <a:endParaRPr lang="en-US"/>
        </a:p>
      </dgm:t>
    </dgm:pt>
    <dgm:pt modelId="{5E8E0A57-0A23-4716-9FDD-4B788018330C}" type="sibTrans" cxnId="{673691CB-3F80-489F-BEED-EB320D3E2C9C}">
      <dgm:prSet/>
      <dgm:spPr/>
      <dgm:t>
        <a:bodyPr/>
        <a:lstStyle/>
        <a:p>
          <a:endParaRPr lang="en-US"/>
        </a:p>
      </dgm:t>
    </dgm:pt>
    <dgm:pt modelId="{AB18B960-2BC2-4C77-8B71-1F4AA42359F0}">
      <dgm:prSet phldrT="[Text]"/>
      <dgm:spPr/>
      <dgm:t>
        <a:bodyPr/>
        <a:lstStyle/>
        <a:p>
          <a:r>
            <a:rPr lang="en-US"/>
            <a:t>moveAway</a:t>
          </a:r>
        </a:p>
      </dgm:t>
    </dgm:pt>
    <dgm:pt modelId="{2251DA50-0EEA-4E66-A565-D188D29F603F}" type="parTrans" cxnId="{4806E2F5-93EC-4818-8818-DC573AA085C0}">
      <dgm:prSet/>
      <dgm:spPr/>
      <dgm:t>
        <a:bodyPr/>
        <a:lstStyle/>
        <a:p>
          <a:endParaRPr lang="en-US"/>
        </a:p>
      </dgm:t>
    </dgm:pt>
    <dgm:pt modelId="{D3747B00-81B1-4464-B901-680022E4E4E0}" type="sibTrans" cxnId="{4806E2F5-93EC-4818-8818-DC573AA085C0}">
      <dgm:prSet/>
      <dgm:spPr/>
      <dgm:t>
        <a:bodyPr/>
        <a:lstStyle/>
        <a:p>
          <a:endParaRPr lang="en-US"/>
        </a:p>
      </dgm:t>
    </dgm:pt>
    <dgm:pt modelId="{6E9F8595-7E30-40A2-B10E-CF6DD13CD1B2}">
      <dgm:prSet phldrT="[Text]"/>
      <dgm:spPr/>
      <dgm:t>
        <a:bodyPr/>
        <a:lstStyle/>
        <a:p>
          <a:r>
            <a:rPr lang="en-US"/>
            <a:t>checkWall</a:t>
          </a:r>
        </a:p>
      </dgm:t>
    </dgm:pt>
    <dgm:pt modelId="{361EFB99-6A10-4758-8788-13E6CAA3A186}" type="parTrans" cxnId="{A6F6AEA8-2C6C-49BA-B1B9-8614D2FD29E4}">
      <dgm:prSet/>
      <dgm:spPr/>
      <dgm:t>
        <a:bodyPr/>
        <a:lstStyle/>
        <a:p>
          <a:endParaRPr lang="en-US"/>
        </a:p>
      </dgm:t>
    </dgm:pt>
    <dgm:pt modelId="{B48976F2-3F52-45CA-9830-37E9BA1CAD33}" type="sibTrans" cxnId="{A6F6AEA8-2C6C-49BA-B1B9-8614D2FD29E4}">
      <dgm:prSet/>
      <dgm:spPr/>
      <dgm:t>
        <a:bodyPr/>
        <a:lstStyle/>
        <a:p>
          <a:endParaRPr lang="en-US"/>
        </a:p>
      </dgm:t>
    </dgm:pt>
    <dgm:pt modelId="{F131C3A4-7A5F-4029-BAB5-9421445F60DF}">
      <dgm:prSet phldrT="[Text]"/>
      <dgm:spPr/>
      <dgm:t>
        <a:bodyPr/>
        <a:lstStyle/>
        <a:p>
          <a:r>
            <a:rPr lang="en-US"/>
            <a:t>PID</a:t>
          </a:r>
        </a:p>
      </dgm:t>
    </dgm:pt>
    <dgm:pt modelId="{3BF7FA38-F36E-474D-AE91-81A0D152CD24}" type="parTrans" cxnId="{CBCCACF8-6D7C-44BF-B6F0-1F98B5680BB9}">
      <dgm:prSet/>
      <dgm:spPr/>
      <dgm:t>
        <a:bodyPr/>
        <a:lstStyle/>
        <a:p>
          <a:endParaRPr lang="en-US"/>
        </a:p>
      </dgm:t>
    </dgm:pt>
    <dgm:pt modelId="{71BD3D0C-CAE8-4539-BC81-BB40AE8CE850}" type="sibTrans" cxnId="{CBCCACF8-6D7C-44BF-B6F0-1F98B5680BB9}">
      <dgm:prSet/>
      <dgm:spPr/>
      <dgm:t>
        <a:bodyPr/>
        <a:lstStyle/>
        <a:p>
          <a:endParaRPr lang="en-US"/>
        </a:p>
      </dgm:t>
    </dgm:pt>
    <dgm:pt modelId="{8F440C42-8CA3-42C2-802C-84C1ECA19DBD}">
      <dgm:prSet phldrT="[Text]"/>
      <dgm:spPr/>
      <dgm:t>
        <a:bodyPr/>
        <a:lstStyle/>
        <a:p>
          <a:r>
            <a:rPr lang="en-US"/>
            <a:t>checkObject</a:t>
          </a:r>
        </a:p>
      </dgm:t>
    </dgm:pt>
    <dgm:pt modelId="{7ACE7D39-5037-4024-B857-611A7989E0D6}" type="parTrans" cxnId="{27B4C7C3-2455-4451-B8DE-7A4919A16506}">
      <dgm:prSet/>
      <dgm:spPr/>
      <dgm:t>
        <a:bodyPr/>
        <a:lstStyle/>
        <a:p>
          <a:endParaRPr lang="en-US"/>
        </a:p>
      </dgm:t>
    </dgm:pt>
    <dgm:pt modelId="{C0C19643-91DF-4A1C-9EAB-EE7B9544D83B}" type="sibTrans" cxnId="{27B4C7C3-2455-4451-B8DE-7A4919A16506}">
      <dgm:prSet/>
      <dgm:spPr/>
      <dgm:t>
        <a:bodyPr/>
        <a:lstStyle/>
        <a:p>
          <a:endParaRPr lang="en-US"/>
        </a:p>
      </dgm:t>
    </dgm:pt>
    <dgm:pt modelId="{B75C1F61-7B0B-4946-A356-79437CAF2629}" type="pres">
      <dgm:prSet presAssocID="{C3F8C1FB-ED16-4279-801A-E99998EA5F6F}" presName="diagram" presStyleCnt="0">
        <dgm:presLayoutVars>
          <dgm:chPref val="1"/>
          <dgm:dir/>
          <dgm:animOne val="branch"/>
          <dgm:animLvl val="lvl"/>
          <dgm:resizeHandles val="exact"/>
        </dgm:presLayoutVars>
      </dgm:prSet>
      <dgm:spPr/>
      <dgm:t>
        <a:bodyPr/>
        <a:lstStyle/>
        <a:p>
          <a:endParaRPr lang="en-US"/>
        </a:p>
      </dgm:t>
    </dgm:pt>
    <dgm:pt modelId="{824C81E7-112F-4460-9112-CC5E6CE6D8C0}" type="pres">
      <dgm:prSet presAssocID="{58B40495-A5B6-4C65-B297-9942E24163BA}" presName="root1" presStyleCnt="0"/>
      <dgm:spPr/>
    </dgm:pt>
    <dgm:pt modelId="{2766C3E9-D4DD-4CF9-B030-115B11BF3F16}" type="pres">
      <dgm:prSet presAssocID="{58B40495-A5B6-4C65-B297-9942E24163BA}" presName="LevelOneTextNode" presStyleLbl="node0" presStyleIdx="0" presStyleCnt="1">
        <dgm:presLayoutVars>
          <dgm:chPref val="3"/>
        </dgm:presLayoutVars>
      </dgm:prSet>
      <dgm:spPr/>
      <dgm:t>
        <a:bodyPr/>
        <a:lstStyle/>
        <a:p>
          <a:endParaRPr lang="en-US"/>
        </a:p>
      </dgm:t>
    </dgm:pt>
    <dgm:pt modelId="{62D6E09C-5499-4698-B1D2-CFF0C42F7FE8}" type="pres">
      <dgm:prSet presAssocID="{58B40495-A5B6-4C65-B297-9942E24163BA}" presName="level2hierChild" presStyleCnt="0"/>
      <dgm:spPr/>
    </dgm:pt>
    <dgm:pt modelId="{2AE0BC51-317D-4E86-B180-A239BDCD2C62}" type="pres">
      <dgm:prSet presAssocID="{94776AA2-9BE9-4AAD-AEB0-214EF95C0D9D}" presName="conn2-1" presStyleLbl="parChTrans1D2" presStyleIdx="0" presStyleCnt="2"/>
      <dgm:spPr/>
      <dgm:t>
        <a:bodyPr/>
        <a:lstStyle/>
        <a:p>
          <a:endParaRPr lang="en-US"/>
        </a:p>
      </dgm:t>
    </dgm:pt>
    <dgm:pt modelId="{95EA51EA-1148-49A8-BF0E-CF584B7F7781}" type="pres">
      <dgm:prSet presAssocID="{94776AA2-9BE9-4AAD-AEB0-214EF95C0D9D}" presName="connTx" presStyleLbl="parChTrans1D2" presStyleIdx="0" presStyleCnt="2"/>
      <dgm:spPr/>
      <dgm:t>
        <a:bodyPr/>
        <a:lstStyle/>
        <a:p>
          <a:endParaRPr lang="en-US"/>
        </a:p>
      </dgm:t>
    </dgm:pt>
    <dgm:pt modelId="{72C7BFF4-AA94-41E0-A026-CECE0710A8FD}" type="pres">
      <dgm:prSet presAssocID="{1C0591B0-C3DD-415A-A203-CB44B08DAB93}" presName="root2" presStyleCnt="0"/>
      <dgm:spPr/>
    </dgm:pt>
    <dgm:pt modelId="{882DFDD9-7106-4703-9669-23B689F1DB0D}" type="pres">
      <dgm:prSet presAssocID="{1C0591B0-C3DD-415A-A203-CB44B08DAB93}" presName="LevelTwoTextNode" presStyleLbl="node2" presStyleIdx="0" presStyleCnt="2">
        <dgm:presLayoutVars>
          <dgm:chPref val="3"/>
        </dgm:presLayoutVars>
      </dgm:prSet>
      <dgm:spPr/>
      <dgm:t>
        <a:bodyPr/>
        <a:lstStyle/>
        <a:p>
          <a:endParaRPr lang="en-US"/>
        </a:p>
      </dgm:t>
    </dgm:pt>
    <dgm:pt modelId="{5FFE2191-17AA-4924-83F7-7A3DE8E8A055}" type="pres">
      <dgm:prSet presAssocID="{1C0591B0-C3DD-415A-A203-CB44B08DAB93}" presName="level3hierChild" presStyleCnt="0"/>
      <dgm:spPr/>
    </dgm:pt>
    <dgm:pt modelId="{9A4B1BF9-804A-4020-899B-302AB1DEDA30}" type="pres">
      <dgm:prSet presAssocID="{2251DA50-0EEA-4E66-A565-D188D29F603F}" presName="conn2-1" presStyleLbl="parChTrans1D3" presStyleIdx="0" presStyleCnt="2"/>
      <dgm:spPr/>
      <dgm:t>
        <a:bodyPr/>
        <a:lstStyle/>
        <a:p>
          <a:endParaRPr lang="en-US"/>
        </a:p>
      </dgm:t>
    </dgm:pt>
    <dgm:pt modelId="{0C4D28FD-AF69-4799-8C4A-25A69B839EA9}" type="pres">
      <dgm:prSet presAssocID="{2251DA50-0EEA-4E66-A565-D188D29F603F}" presName="connTx" presStyleLbl="parChTrans1D3" presStyleIdx="0" presStyleCnt="2"/>
      <dgm:spPr/>
      <dgm:t>
        <a:bodyPr/>
        <a:lstStyle/>
        <a:p>
          <a:endParaRPr lang="en-US"/>
        </a:p>
      </dgm:t>
    </dgm:pt>
    <dgm:pt modelId="{7A0A5484-7249-4E12-8D10-1742FB279681}" type="pres">
      <dgm:prSet presAssocID="{AB18B960-2BC2-4C77-8B71-1F4AA42359F0}" presName="root2" presStyleCnt="0"/>
      <dgm:spPr/>
    </dgm:pt>
    <dgm:pt modelId="{F7E35F53-C019-4DD8-B655-25392C73B9AD}" type="pres">
      <dgm:prSet presAssocID="{AB18B960-2BC2-4C77-8B71-1F4AA42359F0}" presName="LevelTwoTextNode" presStyleLbl="node3" presStyleIdx="0" presStyleCnt="2">
        <dgm:presLayoutVars>
          <dgm:chPref val="3"/>
        </dgm:presLayoutVars>
      </dgm:prSet>
      <dgm:spPr/>
      <dgm:t>
        <a:bodyPr/>
        <a:lstStyle/>
        <a:p>
          <a:endParaRPr lang="en-US"/>
        </a:p>
      </dgm:t>
    </dgm:pt>
    <dgm:pt modelId="{306D582C-D568-435D-BCF0-5488EFDC11B1}" type="pres">
      <dgm:prSet presAssocID="{AB18B960-2BC2-4C77-8B71-1F4AA42359F0}" presName="level3hierChild" presStyleCnt="0"/>
      <dgm:spPr/>
    </dgm:pt>
    <dgm:pt modelId="{2D851CEF-2DB6-4741-A2F6-865B061222FE}" type="pres">
      <dgm:prSet presAssocID="{7ACE7D39-5037-4024-B857-611A7989E0D6}" presName="conn2-1" presStyleLbl="parChTrans1D4" presStyleIdx="0" presStyleCnt="1"/>
      <dgm:spPr/>
      <dgm:t>
        <a:bodyPr/>
        <a:lstStyle/>
        <a:p>
          <a:endParaRPr lang="en-US"/>
        </a:p>
      </dgm:t>
    </dgm:pt>
    <dgm:pt modelId="{39ECCDDD-79C1-4156-B294-647BDB41A808}" type="pres">
      <dgm:prSet presAssocID="{7ACE7D39-5037-4024-B857-611A7989E0D6}" presName="connTx" presStyleLbl="parChTrans1D4" presStyleIdx="0" presStyleCnt="1"/>
      <dgm:spPr/>
      <dgm:t>
        <a:bodyPr/>
        <a:lstStyle/>
        <a:p>
          <a:endParaRPr lang="en-US"/>
        </a:p>
      </dgm:t>
    </dgm:pt>
    <dgm:pt modelId="{3A58E36E-0CDC-4659-B844-90376828F6DA}" type="pres">
      <dgm:prSet presAssocID="{8F440C42-8CA3-42C2-802C-84C1ECA19DBD}" presName="root2" presStyleCnt="0"/>
      <dgm:spPr/>
    </dgm:pt>
    <dgm:pt modelId="{329CC5D9-3A8B-43FF-8854-6522F737DA62}" type="pres">
      <dgm:prSet presAssocID="{8F440C42-8CA3-42C2-802C-84C1ECA19DBD}" presName="LevelTwoTextNode" presStyleLbl="node4" presStyleIdx="0" presStyleCnt="1">
        <dgm:presLayoutVars>
          <dgm:chPref val="3"/>
        </dgm:presLayoutVars>
      </dgm:prSet>
      <dgm:spPr/>
      <dgm:t>
        <a:bodyPr/>
        <a:lstStyle/>
        <a:p>
          <a:endParaRPr lang="en-US"/>
        </a:p>
      </dgm:t>
    </dgm:pt>
    <dgm:pt modelId="{920C49D7-BA65-4768-BD61-1C7A1857F1F8}" type="pres">
      <dgm:prSet presAssocID="{8F440C42-8CA3-42C2-802C-84C1ECA19DBD}" presName="level3hierChild" presStyleCnt="0"/>
      <dgm:spPr/>
    </dgm:pt>
    <dgm:pt modelId="{1872ACC5-6081-478F-AD27-EB692B4AE29C}" type="pres">
      <dgm:prSet presAssocID="{361EFB99-6A10-4758-8788-13E6CAA3A186}" presName="conn2-1" presStyleLbl="parChTrans1D3" presStyleIdx="1" presStyleCnt="2"/>
      <dgm:spPr/>
      <dgm:t>
        <a:bodyPr/>
        <a:lstStyle/>
        <a:p>
          <a:endParaRPr lang="en-US"/>
        </a:p>
      </dgm:t>
    </dgm:pt>
    <dgm:pt modelId="{C0621131-40EA-4D17-8534-25EB3458B918}" type="pres">
      <dgm:prSet presAssocID="{361EFB99-6A10-4758-8788-13E6CAA3A186}" presName="connTx" presStyleLbl="parChTrans1D3" presStyleIdx="1" presStyleCnt="2"/>
      <dgm:spPr/>
      <dgm:t>
        <a:bodyPr/>
        <a:lstStyle/>
        <a:p>
          <a:endParaRPr lang="en-US"/>
        </a:p>
      </dgm:t>
    </dgm:pt>
    <dgm:pt modelId="{A85FB9DC-7618-4DAA-8A8E-03A7E7198304}" type="pres">
      <dgm:prSet presAssocID="{6E9F8595-7E30-40A2-B10E-CF6DD13CD1B2}" presName="root2" presStyleCnt="0"/>
      <dgm:spPr/>
    </dgm:pt>
    <dgm:pt modelId="{3E079715-0138-4B10-907A-78848B26CAAE}" type="pres">
      <dgm:prSet presAssocID="{6E9F8595-7E30-40A2-B10E-CF6DD13CD1B2}" presName="LevelTwoTextNode" presStyleLbl="node3" presStyleIdx="1" presStyleCnt="2">
        <dgm:presLayoutVars>
          <dgm:chPref val="3"/>
        </dgm:presLayoutVars>
      </dgm:prSet>
      <dgm:spPr/>
      <dgm:t>
        <a:bodyPr/>
        <a:lstStyle/>
        <a:p>
          <a:endParaRPr lang="en-US"/>
        </a:p>
      </dgm:t>
    </dgm:pt>
    <dgm:pt modelId="{DBE9C948-4698-4413-97D3-05AD2CC72CC6}" type="pres">
      <dgm:prSet presAssocID="{6E9F8595-7E30-40A2-B10E-CF6DD13CD1B2}" presName="level3hierChild" presStyleCnt="0"/>
      <dgm:spPr/>
    </dgm:pt>
    <dgm:pt modelId="{8B7D2484-C576-4466-87BB-DACB8E8A59A7}" type="pres">
      <dgm:prSet presAssocID="{3BF7FA38-F36E-474D-AE91-81A0D152CD24}" presName="conn2-1" presStyleLbl="parChTrans1D2" presStyleIdx="1" presStyleCnt="2"/>
      <dgm:spPr/>
      <dgm:t>
        <a:bodyPr/>
        <a:lstStyle/>
        <a:p>
          <a:endParaRPr lang="en-US"/>
        </a:p>
      </dgm:t>
    </dgm:pt>
    <dgm:pt modelId="{463A281E-F07B-410B-8505-CB9C7120838C}" type="pres">
      <dgm:prSet presAssocID="{3BF7FA38-F36E-474D-AE91-81A0D152CD24}" presName="connTx" presStyleLbl="parChTrans1D2" presStyleIdx="1" presStyleCnt="2"/>
      <dgm:spPr/>
      <dgm:t>
        <a:bodyPr/>
        <a:lstStyle/>
        <a:p>
          <a:endParaRPr lang="en-US"/>
        </a:p>
      </dgm:t>
    </dgm:pt>
    <dgm:pt modelId="{BDDA7C7A-D0ED-4FEF-B6B1-FCD8F730ED62}" type="pres">
      <dgm:prSet presAssocID="{F131C3A4-7A5F-4029-BAB5-9421445F60DF}" presName="root2" presStyleCnt="0"/>
      <dgm:spPr/>
    </dgm:pt>
    <dgm:pt modelId="{CE37FC38-2FDE-4DED-8D1E-3BDC96C32D88}" type="pres">
      <dgm:prSet presAssocID="{F131C3A4-7A5F-4029-BAB5-9421445F60DF}" presName="LevelTwoTextNode" presStyleLbl="node2" presStyleIdx="1" presStyleCnt="2">
        <dgm:presLayoutVars>
          <dgm:chPref val="3"/>
        </dgm:presLayoutVars>
      </dgm:prSet>
      <dgm:spPr/>
      <dgm:t>
        <a:bodyPr/>
        <a:lstStyle/>
        <a:p>
          <a:endParaRPr lang="en-US"/>
        </a:p>
      </dgm:t>
    </dgm:pt>
    <dgm:pt modelId="{58DBB5DF-DA3A-4091-8377-7D982C6DA1D3}" type="pres">
      <dgm:prSet presAssocID="{F131C3A4-7A5F-4029-BAB5-9421445F60DF}" presName="level3hierChild" presStyleCnt="0"/>
      <dgm:spPr/>
    </dgm:pt>
  </dgm:ptLst>
  <dgm:cxnLst>
    <dgm:cxn modelId="{47541D8A-5327-40F9-9421-EEBD028A3576}" type="presOf" srcId="{94776AA2-9BE9-4AAD-AEB0-214EF95C0D9D}" destId="{95EA51EA-1148-49A8-BF0E-CF584B7F7781}" srcOrd="1" destOrd="0" presId="urn:microsoft.com/office/officeart/2005/8/layout/hierarchy2"/>
    <dgm:cxn modelId="{F3C8085C-8BE0-4658-B51B-3CC8F9330445}" type="presOf" srcId="{1C0591B0-C3DD-415A-A203-CB44B08DAB93}" destId="{882DFDD9-7106-4703-9669-23B689F1DB0D}" srcOrd="0" destOrd="0" presId="urn:microsoft.com/office/officeart/2005/8/layout/hierarchy2"/>
    <dgm:cxn modelId="{673691CB-3F80-489F-BEED-EB320D3E2C9C}" srcId="{58B40495-A5B6-4C65-B297-9942E24163BA}" destId="{1C0591B0-C3DD-415A-A203-CB44B08DAB93}" srcOrd="0" destOrd="0" parTransId="{94776AA2-9BE9-4AAD-AEB0-214EF95C0D9D}" sibTransId="{5E8E0A57-0A23-4716-9FDD-4B788018330C}"/>
    <dgm:cxn modelId="{29D68DE2-7335-4973-84CF-8256D4945441}" type="presOf" srcId="{3BF7FA38-F36E-474D-AE91-81A0D152CD24}" destId="{8B7D2484-C576-4466-87BB-DACB8E8A59A7}" srcOrd="0" destOrd="0" presId="urn:microsoft.com/office/officeart/2005/8/layout/hierarchy2"/>
    <dgm:cxn modelId="{CBCCACF8-6D7C-44BF-B6F0-1F98B5680BB9}" srcId="{58B40495-A5B6-4C65-B297-9942E24163BA}" destId="{F131C3A4-7A5F-4029-BAB5-9421445F60DF}" srcOrd="1" destOrd="0" parTransId="{3BF7FA38-F36E-474D-AE91-81A0D152CD24}" sibTransId="{71BD3D0C-CAE8-4539-BC81-BB40AE8CE850}"/>
    <dgm:cxn modelId="{73007751-3F65-456B-9E75-2D8C573F7A50}" type="presOf" srcId="{7ACE7D39-5037-4024-B857-611A7989E0D6}" destId="{39ECCDDD-79C1-4156-B294-647BDB41A808}" srcOrd="1" destOrd="0" presId="urn:microsoft.com/office/officeart/2005/8/layout/hierarchy2"/>
    <dgm:cxn modelId="{DBCDF175-3CF2-450B-A4D3-1FC6AA58E6E0}" type="presOf" srcId="{AB18B960-2BC2-4C77-8B71-1F4AA42359F0}" destId="{F7E35F53-C019-4DD8-B655-25392C73B9AD}" srcOrd="0" destOrd="0" presId="urn:microsoft.com/office/officeart/2005/8/layout/hierarchy2"/>
    <dgm:cxn modelId="{2BD3335F-C3B3-4C19-A2B8-D2CBE249B8AD}" type="presOf" srcId="{7ACE7D39-5037-4024-B857-611A7989E0D6}" destId="{2D851CEF-2DB6-4741-A2F6-865B061222FE}" srcOrd="0" destOrd="0" presId="urn:microsoft.com/office/officeart/2005/8/layout/hierarchy2"/>
    <dgm:cxn modelId="{3C13C8F1-9990-4CE2-BD2A-875ED3215854}" type="presOf" srcId="{3BF7FA38-F36E-474D-AE91-81A0D152CD24}" destId="{463A281E-F07B-410B-8505-CB9C7120838C}" srcOrd="1" destOrd="0" presId="urn:microsoft.com/office/officeart/2005/8/layout/hierarchy2"/>
    <dgm:cxn modelId="{DA3954D5-1513-4D1E-838D-18012C5A8BDD}" type="presOf" srcId="{8F440C42-8CA3-42C2-802C-84C1ECA19DBD}" destId="{329CC5D9-3A8B-43FF-8854-6522F737DA62}" srcOrd="0" destOrd="0" presId="urn:microsoft.com/office/officeart/2005/8/layout/hierarchy2"/>
    <dgm:cxn modelId="{4806E2F5-93EC-4818-8818-DC573AA085C0}" srcId="{1C0591B0-C3DD-415A-A203-CB44B08DAB93}" destId="{AB18B960-2BC2-4C77-8B71-1F4AA42359F0}" srcOrd="0" destOrd="0" parTransId="{2251DA50-0EEA-4E66-A565-D188D29F603F}" sibTransId="{D3747B00-81B1-4464-B901-680022E4E4E0}"/>
    <dgm:cxn modelId="{B077BBF5-4445-4556-B7F4-EE517C1537C8}" srcId="{C3F8C1FB-ED16-4279-801A-E99998EA5F6F}" destId="{58B40495-A5B6-4C65-B297-9942E24163BA}" srcOrd="0" destOrd="0" parTransId="{B4D6C375-21C2-45E6-B758-42D4958EE78D}" sibTransId="{1C5F4C38-B92F-4962-9C3C-DB5E6379F7F0}"/>
    <dgm:cxn modelId="{42D083B0-C39D-448F-B5E4-B33F57F52FE2}" type="presOf" srcId="{6E9F8595-7E30-40A2-B10E-CF6DD13CD1B2}" destId="{3E079715-0138-4B10-907A-78848B26CAAE}" srcOrd="0" destOrd="0" presId="urn:microsoft.com/office/officeart/2005/8/layout/hierarchy2"/>
    <dgm:cxn modelId="{99B1FE58-320E-4224-BF13-900C25DCA005}" type="presOf" srcId="{2251DA50-0EEA-4E66-A565-D188D29F603F}" destId="{9A4B1BF9-804A-4020-899B-302AB1DEDA30}" srcOrd="0" destOrd="0" presId="urn:microsoft.com/office/officeart/2005/8/layout/hierarchy2"/>
    <dgm:cxn modelId="{E1BD1CC8-EF55-43E8-8E83-831FA0F97AFA}" type="presOf" srcId="{58B40495-A5B6-4C65-B297-9942E24163BA}" destId="{2766C3E9-D4DD-4CF9-B030-115B11BF3F16}" srcOrd="0" destOrd="0" presId="urn:microsoft.com/office/officeart/2005/8/layout/hierarchy2"/>
    <dgm:cxn modelId="{F08C4083-A328-440D-914F-D7F7E5410145}" type="presOf" srcId="{C3F8C1FB-ED16-4279-801A-E99998EA5F6F}" destId="{B75C1F61-7B0B-4946-A356-79437CAF2629}" srcOrd="0" destOrd="0" presId="urn:microsoft.com/office/officeart/2005/8/layout/hierarchy2"/>
    <dgm:cxn modelId="{569DED9B-AF89-49D0-9D85-A25E77E93103}" type="presOf" srcId="{2251DA50-0EEA-4E66-A565-D188D29F603F}" destId="{0C4D28FD-AF69-4799-8C4A-25A69B839EA9}" srcOrd="1" destOrd="0" presId="urn:microsoft.com/office/officeart/2005/8/layout/hierarchy2"/>
    <dgm:cxn modelId="{61ACEC55-D976-4100-925D-9A28E27416A8}" type="presOf" srcId="{F131C3A4-7A5F-4029-BAB5-9421445F60DF}" destId="{CE37FC38-2FDE-4DED-8D1E-3BDC96C32D88}" srcOrd="0" destOrd="0" presId="urn:microsoft.com/office/officeart/2005/8/layout/hierarchy2"/>
    <dgm:cxn modelId="{5692B954-CB77-4B77-99CE-26123F9CD1E4}" type="presOf" srcId="{361EFB99-6A10-4758-8788-13E6CAA3A186}" destId="{C0621131-40EA-4D17-8534-25EB3458B918}" srcOrd="1" destOrd="0" presId="urn:microsoft.com/office/officeart/2005/8/layout/hierarchy2"/>
    <dgm:cxn modelId="{AD9E809D-A810-4776-994D-5961820F10EF}" type="presOf" srcId="{361EFB99-6A10-4758-8788-13E6CAA3A186}" destId="{1872ACC5-6081-478F-AD27-EB692B4AE29C}" srcOrd="0" destOrd="0" presId="urn:microsoft.com/office/officeart/2005/8/layout/hierarchy2"/>
    <dgm:cxn modelId="{27B4C7C3-2455-4451-B8DE-7A4919A16506}" srcId="{AB18B960-2BC2-4C77-8B71-1F4AA42359F0}" destId="{8F440C42-8CA3-42C2-802C-84C1ECA19DBD}" srcOrd="0" destOrd="0" parTransId="{7ACE7D39-5037-4024-B857-611A7989E0D6}" sibTransId="{C0C19643-91DF-4A1C-9EAB-EE7B9544D83B}"/>
    <dgm:cxn modelId="{A6F6AEA8-2C6C-49BA-B1B9-8614D2FD29E4}" srcId="{1C0591B0-C3DD-415A-A203-CB44B08DAB93}" destId="{6E9F8595-7E30-40A2-B10E-CF6DD13CD1B2}" srcOrd="1" destOrd="0" parTransId="{361EFB99-6A10-4758-8788-13E6CAA3A186}" sibTransId="{B48976F2-3F52-45CA-9830-37E9BA1CAD33}"/>
    <dgm:cxn modelId="{72779141-7AB2-494E-8C99-7BAC86F8226F}" type="presOf" srcId="{94776AA2-9BE9-4AAD-AEB0-214EF95C0D9D}" destId="{2AE0BC51-317D-4E86-B180-A239BDCD2C62}" srcOrd="0" destOrd="0" presId="urn:microsoft.com/office/officeart/2005/8/layout/hierarchy2"/>
    <dgm:cxn modelId="{7B76E909-CC97-40C0-87F2-D072B68090BF}" type="presParOf" srcId="{B75C1F61-7B0B-4946-A356-79437CAF2629}" destId="{824C81E7-112F-4460-9112-CC5E6CE6D8C0}" srcOrd="0" destOrd="0" presId="urn:microsoft.com/office/officeart/2005/8/layout/hierarchy2"/>
    <dgm:cxn modelId="{06DEB64D-3B38-4E95-8D8C-83593EDD3E04}" type="presParOf" srcId="{824C81E7-112F-4460-9112-CC5E6CE6D8C0}" destId="{2766C3E9-D4DD-4CF9-B030-115B11BF3F16}" srcOrd="0" destOrd="0" presId="urn:microsoft.com/office/officeart/2005/8/layout/hierarchy2"/>
    <dgm:cxn modelId="{18897BB8-49C5-4F5C-BC6E-5995BD40EFCE}" type="presParOf" srcId="{824C81E7-112F-4460-9112-CC5E6CE6D8C0}" destId="{62D6E09C-5499-4698-B1D2-CFF0C42F7FE8}" srcOrd="1" destOrd="0" presId="urn:microsoft.com/office/officeart/2005/8/layout/hierarchy2"/>
    <dgm:cxn modelId="{30D99521-A35A-4FAB-8F2D-EA5C5100B0D8}" type="presParOf" srcId="{62D6E09C-5499-4698-B1D2-CFF0C42F7FE8}" destId="{2AE0BC51-317D-4E86-B180-A239BDCD2C62}" srcOrd="0" destOrd="0" presId="urn:microsoft.com/office/officeart/2005/8/layout/hierarchy2"/>
    <dgm:cxn modelId="{5339866E-AFA9-4D39-9DCC-0F29C648A59C}" type="presParOf" srcId="{2AE0BC51-317D-4E86-B180-A239BDCD2C62}" destId="{95EA51EA-1148-49A8-BF0E-CF584B7F7781}" srcOrd="0" destOrd="0" presId="urn:microsoft.com/office/officeart/2005/8/layout/hierarchy2"/>
    <dgm:cxn modelId="{28193004-6A18-4DDB-BE3B-1482D0811174}" type="presParOf" srcId="{62D6E09C-5499-4698-B1D2-CFF0C42F7FE8}" destId="{72C7BFF4-AA94-41E0-A026-CECE0710A8FD}" srcOrd="1" destOrd="0" presId="urn:microsoft.com/office/officeart/2005/8/layout/hierarchy2"/>
    <dgm:cxn modelId="{E398A7C8-748C-4B0E-88E4-B698D7EAE777}" type="presParOf" srcId="{72C7BFF4-AA94-41E0-A026-CECE0710A8FD}" destId="{882DFDD9-7106-4703-9669-23B689F1DB0D}" srcOrd="0" destOrd="0" presId="urn:microsoft.com/office/officeart/2005/8/layout/hierarchy2"/>
    <dgm:cxn modelId="{6DFC14EB-2EB6-4EC1-8BA0-33B22CF24526}" type="presParOf" srcId="{72C7BFF4-AA94-41E0-A026-CECE0710A8FD}" destId="{5FFE2191-17AA-4924-83F7-7A3DE8E8A055}" srcOrd="1" destOrd="0" presId="urn:microsoft.com/office/officeart/2005/8/layout/hierarchy2"/>
    <dgm:cxn modelId="{7A22CAE4-D46E-4921-9DFD-9B7C4DAFE87C}" type="presParOf" srcId="{5FFE2191-17AA-4924-83F7-7A3DE8E8A055}" destId="{9A4B1BF9-804A-4020-899B-302AB1DEDA30}" srcOrd="0" destOrd="0" presId="urn:microsoft.com/office/officeart/2005/8/layout/hierarchy2"/>
    <dgm:cxn modelId="{202ED720-4AF7-4864-A6C4-84F2AB8C14AB}" type="presParOf" srcId="{9A4B1BF9-804A-4020-899B-302AB1DEDA30}" destId="{0C4D28FD-AF69-4799-8C4A-25A69B839EA9}" srcOrd="0" destOrd="0" presId="urn:microsoft.com/office/officeart/2005/8/layout/hierarchy2"/>
    <dgm:cxn modelId="{2E66899B-BA8C-4706-AB04-F1EA348B8C0A}" type="presParOf" srcId="{5FFE2191-17AA-4924-83F7-7A3DE8E8A055}" destId="{7A0A5484-7249-4E12-8D10-1742FB279681}" srcOrd="1" destOrd="0" presId="urn:microsoft.com/office/officeart/2005/8/layout/hierarchy2"/>
    <dgm:cxn modelId="{AF99AED6-15D2-48B1-BEFA-FC8CDD5029A2}" type="presParOf" srcId="{7A0A5484-7249-4E12-8D10-1742FB279681}" destId="{F7E35F53-C019-4DD8-B655-25392C73B9AD}" srcOrd="0" destOrd="0" presId="urn:microsoft.com/office/officeart/2005/8/layout/hierarchy2"/>
    <dgm:cxn modelId="{917CB2A6-4C0B-4616-88C1-6E09939C71FA}" type="presParOf" srcId="{7A0A5484-7249-4E12-8D10-1742FB279681}" destId="{306D582C-D568-435D-BCF0-5488EFDC11B1}" srcOrd="1" destOrd="0" presId="urn:microsoft.com/office/officeart/2005/8/layout/hierarchy2"/>
    <dgm:cxn modelId="{25E56445-F6A8-47FB-A4A1-CCE58FE0578C}" type="presParOf" srcId="{306D582C-D568-435D-BCF0-5488EFDC11B1}" destId="{2D851CEF-2DB6-4741-A2F6-865B061222FE}" srcOrd="0" destOrd="0" presId="urn:microsoft.com/office/officeart/2005/8/layout/hierarchy2"/>
    <dgm:cxn modelId="{F8096925-8947-4432-B235-EA7EA1322EB3}" type="presParOf" srcId="{2D851CEF-2DB6-4741-A2F6-865B061222FE}" destId="{39ECCDDD-79C1-4156-B294-647BDB41A808}" srcOrd="0" destOrd="0" presId="urn:microsoft.com/office/officeart/2005/8/layout/hierarchy2"/>
    <dgm:cxn modelId="{86180144-8F24-46A5-8FEC-13EF74C78933}" type="presParOf" srcId="{306D582C-D568-435D-BCF0-5488EFDC11B1}" destId="{3A58E36E-0CDC-4659-B844-90376828F6DA}" srcOrd="1" destOrd="0" presId="urn:microsoft.com/office/officeart/2005/8/layout/hierarchy2"/>
    <dgm:cxn modelId="{095BCB76-1743-45A3-B4B4-542E21851078}" type="presParOf" srcId="{3A58E36E-0CDC-4659-B844-90376828F6DA}" destId="{329CC5D9-3A8B-43FF-8854-6522F737DA62}" srcOrd="0" destOrd="0" presId="urn:microsoft.com/office/officeart/2005/8/layout/hierarchy2"/>
    <dgm:cxn modelId="{882D3769-BD2E-4B34-9DDA-8BE9E5799476}" type="presParOf" srcId="{3A58E36E-0CDC-4659-B844-90376828F6DA}" destId="{920C49D7-BA65-4768-BD61-1C7A1857F1F8}" srcOrd="1" destOrd="0" presId="urn:microsoft.com/office/officeart/2005/8/layout/hierarchy2"/>
    <dgm:cxn modelId="{A360BAAD-E4BF-45A1-8DED-97FB43EE1A12}" type="presParOf" srcId="{5FFE2191-17AA-4924-83F7-7A3DE8E8A055}" destId="{1872ACC5-6081-478F-AD27-EB692B4AE29C}" srcOrd="2" destOrd="0" presId="urn:microsoft.com/office/officeart/2005/8/layout/hierarchy2"/>
    <dgm:cxn modelId="{EE0AE283-10ED-47CA-9CF5-45FE678415CF}" type="presParOf" srcId="{1872ACC5-6081-478F-AD27-EB692B4AE29C}" destId="{C0621131-40EA-4D17-8534-25EB3458B918}" srcOrd="0" destOrd="0" presId="urn:microsoft.com/office/officeart/2005/8/layout/hierarchy2"/>
    <dgm:cxn modelId="{15D02425-BFF3-4CD1-8F5B-DAC30B780B52}" type="presParOf" srcId="{5FFE2191-17AA-4924-83F7-7A3DE8E8A055}" destId="{A85FB9DC-7618-4DAA-8A8E-03A7E7198304}" srcOrd="3" destOrd="0" presId="urn:microsoft.com/office/officeart/2005/8/layout/hierarchy2"/>
    <dgm:cxn modelId="{DD2634AC-2B1C-41D9-B064-53D32E433F12}" type="presParOf" srcId="{A85FB9DC-7618-4DAA-8A8E-03A7E7198304}" destId="{3E079715-0138-4B10-907A-78848B26CAAE}" srcOrd="0" destOrd="0" presId="urn:microsoft.com/office/officeart/2005/8/layout/hierarchy2"/>
    <dgm:cxn modelId="{A1D66AC3-57D1-4D91-B6EE-B781ED79D554}" type="presParOf" srcId="{A85FB9DC-7618-4DAA-8A8E-03A7E7198304}" destId="{DBE9C948-4698-4413-97D3-05AD2CC72CC6}" srcOrd="1" destOrd="0" presId="urn:microsoft.com/office/officeart/2005/8/layout/hierarchy2"/>
    <dgm:cxn modelId="{D3F266E0-7F11-40C1-8E74-E9AABF021B3D}" type="presParOf" srcId="{62D6E09C-5499-4698-B1D2-CFF0C42F7FE8}" destId="{8B7D2484-C576-4466-87BB-DACB8E8A59A7}" srcOrd="2" destOrd="0" presId="urn:microsoft.com/office/officeart/2005/8/layout/hierarchy2"/>
    <dgm:cxn modelId="{7D547DDE-832E-4A9B-A670-41F735D8BC5B}" type="presParOf" srcId="{8B7D2484-C576-4466-87BB-DACB8E8A59A7}" destId="{463A281E-F07B-410B-8505-CB9C7120838C}" srcOrd="0" destOrd="0" presId="urn:microsoft.com/office/officeart/2005/8/layout/hierarchy2"/>
    <dgm:cxn modelId="{682B669D-C4B7-46A9-A333-F6E9F377278A}" type="presParOf" srcId="{62D6E09C-5499-4698-B1D2-CFF0C42F7FE8}" destId="{BDDA7C7A-D0ED-4FEF-B6B1-FCD8F730ED62}" srcOrd="3" destOrd="0" presId="urn:microsoft.com/office/officeart/2005/8/layout/hierarchy2"/>
    <dgm:cxn modelId="{2A5DAD82-D451-4AF0-A0F6-1052AD464DB1}" type="presParOf" srcId="{BDDA7C7A-D0ED-4FEF-B6B1-FCD8F730ED62}" destId="{CE37FC38-2FDE-4DED-8D1E-3BDC96C32D88}" srcOrd="0" destOrd="0" presId="urn:microsoft.com/office/officeart/2005/8/layout/hierarchy2"/>
    <dgm:cxn modelId="{A26AF672-8614-4DE4-9D58-4A12BE0F53CF}" type="presParOf" srcId="{BDDA7C7A-D0ED-4FEF-B6B1-FCD8F730ED62}" destId="{58DBB5DF-DA3A-4091-8377-7D982C6DA1D3}"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3D2C6-BF48-4AF4-BB2D-5A470D39F292}">
      <dsp:nvSpPr>
        <dsp:cNvPr id="0" name=""/>
        <dsp:cNvSpPr/>
      </dsp:nvSpPr>
      <dsp:spPr>
        <a:xfrm>
          <a:off x="0" y="1352689"/>
          <a:ext cx="3077844" cy="57909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Low Level</a:t>
          </a:r>
        </a:p>
      </dsp:txBody>
      <dsp:txXfrm>
        <a:off x="0" y="1352689"/>
        <a:ext cx="923353" cy="579095"/>
      </dsp:txXfrm>
    </dsp:sp>
    <dsp:sp modelId="{33C53CDE-DCD7-44FC-85CF-585125DC38A4}">
      <dsp:nvSpPr>
        <dsp:cNvPr id="0" name=""/>
        <dsp:cNvSpPr/>
      </dsp:nvSpPr>
      <dsp:spPr>
        <a:xfrm>
          <a:off x="0" y="676604"/>
          <a:ext cx="3077844" cy="57909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Mid Level</a:t>
          </a:r>
        </a:p>
      </dsp:txBody>
      <dsp:txXfrm>
        <a:off x="0" y="676604"/>
        <a:ext cx="923353" cy="579095"/>
      </dsp:txXfrm>
    </dsp:sp>
    <dsp:sp modelId="{2FAB5B9A-658B-4E39-88E3-4B1645FBB84C}">
      <dsp:nvSpPr>
        <dsp:cNvPr id="0" name=""/>
        <dsp:cNvSpPr/>
      </dsp:nvSpPr>
      <dsp:spPr>
        <a:xfrm>
          <a:off x="0" y="519"/>
          <a:ext cx="3077844" cy="57909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High Level</a:t>
          </a:r>
        </a:p>
      </dsp:txBody>
      <dsp:txXfrm>
        <a:off x="0" y="519"/>
        <a:ext cx="923353" cy="579095"/>
      </dsp:txXfrm>
    </dsp:sp>
    <dsp:sp modelId="{6615DD8D-9FB6-4C93-BF39-02B5FF51D9A4}">
      <dsp:nvSpPr>
        <dsp:cNvPr id="0" name=""/>
        <dsp:cNvSpPr/>
      </dsp:nvSpPr>
      <dsp:spPr>
        <a:xfrm>
          <a:off x="1606109" y="49013"/>
          <a:ext cx="727421" cy="4849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moverWall</a:t>
          </a:r>
        </a:p>
      </dsp:txBody>
      <dsp:txXfrm>
        <a:off x="1620313" y="63217"/>
        <a:ext cx="699013" cy="456539"/>
      </dsp:txXfrm>
    </dsp:sp>
    <dsp:sp modelId="{DC81089B-B77B-4188-B166-8082C4FA74DB}">
      <dsp:nvSpPr>
        <dsp:cNvPr id="0" name=""/>
        <dsp:cNvSpPr/>
      </dsp:nvSpPr>
      <dsp:spPr>
        <a:xfrm>
          <a:off x="1924100" y="533961"/>
          <a:ext cx="91440" cy="193979"/>
        </a:xfrm>
        <a:custGeom>
          <a:avLst/>
          <a:gdLst/>
          <a:ahLst/>
          <a:cxnLst/>
          <a:rect l="0" t="0" r="0" b="0"/>
          <a:pathLst>
            <a:path>
              <a:moveTo>
                <a:pt x="45720" y="0"/>
              </a:moveTo>
              <a:lnTo>
                <a:pt x="45720" y="193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75453-2D5E-4C07-835F-7CB315D1A6EA}">
      <dsp:nvSpPr>
        <dsp:cNvPr id="0" name=""/>
        <dsp:cNvSpPr/>
      </dsp:nvSpPr>
      <dsp:spPr>
        <a:xfrm>
          <a:off x="1606109" y="727940"/>
          <a:ext cx="727421" cy="4849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moveWander</a:t>
          </a:r>
        </a:p>
      </dsp:txBody>
      <dsp:txXfrm>
        <a:off x="1620313" y="742144"/>
        <a:ext cx="699013" cy="456539"/>
      </dsp:txXfrm>
    </dsp:sp>
    <dsp:sp modelId="{0491240A-0730-4F6E-ADBB-9E2B98E4FD69}">
      <dsp:nvSpPr>
        <dsp:cNvPr id="0" name=""/>
        <dsp:cNvSpPr/>
      </dsp:nvSpPr>
      <dsp:spPr>
        <a:xfrm>
          <a:off x="1924100" y="1212888"/>
          <a:ext cx="91440" cy="193979"/>
        </a:xfrm>
        <a:custGeom>
          <a:avLst/>
          <a:gdLst/>
          <a:ahLst/>
          <a:cxnLst/>
          <a:rect l="0" t="0" r="0" b="0"/>
          <a:pathLst>
            <a:path>
              <a:moveTo>
                <a:pt x="45720" y="0"/>
              </a:moveTo>
              <a:lnTo>
                <a:pt x="45720" y="193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0CB68-B7A0-42E6-8C8F-DA608433F61E}">
      <dsp:nvSpPr>
        <dsp:cNvPr id="0" name=""/>
        <dsp:cNvSpPr/>
      </dsp:nvSpPr>
      <dsp:spPr>
        <a:xfrm>
          <a:off x="1606109" y="1406867"/>
          <a:ext cx="727421" cy="4849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maveAway</a:t>
          </a:r>
        </a:p>
      </dsp:txBody>
      <dsp:txXfrm>
        <a:off x="1620313" y="1421071"/>
        <a:ext cx="699013" cy="4565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3280ED-54FF-4FBF-9987-0430FD60B8BF}">
      <dsp:nvSpPr>
        <dsp:cNvPr id="0" name=""/>
        <dsp:cNvSpPr/>
      </dsp:nvSpPr>
      <dsp:spPr>
        <a:xfrm>
          <a:off x="853709" y="170"/>
          <a:ext cx="755111" cy="755111"/>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Update sensor data</a:t>
          </a:r>
        </a:p>
      </dsp:txBody>
      <dsp:txXfrm>
        <a:off x="964292" y="110753"/>
        <a:ext cx="533945" cy="533945"/>
      </dsp:txXfrm>
    </dsp:sp>
    <dsp:sp modelId="{C7F474E2-D7DC-4597-A52A-F93E33A60F2D}">
      <dsp:nvSpPr>
        <dsp:cNvPr id="0" name=""/>
        <dsp:cNvSpPr/>
      </dsp:nvSpPr>
      <dsp:spPr>
        <a:xfrm rot="3600000">
          <a:off x="1411505" y="736643"/>
          <a:ext cx="201098" cy="25485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26587" y="761490"/>
        <a:ext cx="140769" cy="152910"/>
      </dsp:txXfrm>
    </dsp:sp>
    <dsp:sp modelId="{B9B20DF7-2C86-42D8-A6A4-42EC3AA3E104}">
      <dsp:nvSpPr>
        <dsp:cNvPr id="0" name=""/>
        <dsp:cNvSpPr/>
      </dsp:nvSpPr>
      <dsp:spPr>
        <a:xfrm>
          <a:off x="1420980" y="982712"/>
          <a:ext cx="755111" cy="755111"/>
        </a:xfrm>
        <a:prstGeom prst="ellipse">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Applied prefilter</a:t>
          </a:r>
        </a:p>
      </dsp:txBody>
      <dsp:txXfrm>
        <a:off x="1531563" y="1093295"/>
        <a:ext cx="533945" cy="533945"/>
      </dsp:txXfrm>
    </dsp:sp>
    <dsp:sp modelId="{13DA07E5-25D9-4334-8AAA-DA4B35A80D79}">
      <dsp:nvSpPr>
        <dsp:cNvPr id="0" name=""/>
        <dsp:cNvSpPr/>
      </dsp:nvSpPr>
      <dsp:spPr>
        <a:xfrm rot="10800000">
          <a:off x="1136407" y="1232843"/>
          <a:ext cx="201098" cy="254850"/>
        </a:xfrm>
        <a:prstGeom prst="rightArrow">
          <a:avLst>
            <a:gd name="adj1" fmla="val 60000"/>
            <a:gd name="adj2" fmla="val 50000"/>
          </a:avLst>
        </a:prstGeom>
        <a:solidFill>
          <a:schemeClr val="accent2">
            <a:hueOff val="2340759"/>
            <a:satOff val="-2919"/>
            <a:lumOff val="6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196736" y="1283813"/>
        <a:ext cx="140769" cy="152910"/>
      </dsp:txXfrm>
    </dsp:sp>
    <dsp:sp modelId="{8B297637-41B3-43C5-A423-308A06CD0629}">
      <dsp:nvSpPr>
        <dsp:cNvPr id="0" name=""/>
        <dsp:cNvSpPr/>
      </dsp:nvSpPr>
      <dsp:spPr>
        <a:xfrm>
          <a:off x="286437" y="982712"/>
          <a:ext cx="755111" cy="755111"/>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Execute control architecture</a:t>
          </a:r>
        </a:p>
      </dsp:txBody>
      <dsp:txXfrm>
        <a:off x="397020" y="1093295"/>
        <a:ext cx="533945" cy="533945"/>
      </dsp:txXfrm>
    </dsp:sp>
    <dsp:sp modelId="{239CA11C-D782-45A9-ACAE-6805D3D298E5}">
      <dsp:nvSpPr>
        <dsp:cNvPr id="0" name=""/>
        <dsp:cNvSpPr/>
      </dsp:nvSpPr>
      <dsp:spPr>
        <a:xfrm rot="18000000">
          <a:off x="844234" y="746501"/>
          <a:ext cx="201098" cy="254850"/>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859316" y="823594"/>
        <a:ext cx="140769" cy="1529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66C3E9-D4DD-4CF9-B030-115B11BF3F16}">
      <dsp:nvSpPr>
        <dsp:cNvPr id="0" name=""/>
        <dsp:cNvSpPr/>
      </dsp:nvSpPr>
      <dsp:spPr>
        <a:xfrm>
          <a:off x="999" y="748910"/>
          <a:ext cx="577644" cy="2888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moveWall</a:t>
          </a:r>
        </a:p>
      </dsp:txBody>
      <dsp:txXfrm>
        <a:off x="9458" y="757369"/>
        <a:ext cx="560726" cy="271904"/>
      </dsp:txXfrm>
    </dsp:sp>
    <dsp:sp modelId="{2AE0BC51-317D-4E86-B180-A239BDCD2C62}">
      <dsp:nvSpPr>
        <dsp:cNvPr id="0" name=""/>
        <dsp:cNvSpPr/>
      </dsp:nvSpPr>
      <dsp:spPr>
        <a:xfrm rot="19457599">
          <a:off x="551898" y="794244"/>
          <a:ext cx="284548" cy="32080"/>
        </a:xfrm>
        <a:custGeom>
          <a:avLst/>
          <a:gdLst/>
          <a:ahLst/>
          <a:cxnLst/>
          <a:rect l="0" t="0" r="0" b="0"/>
          <a:pathLst>
            <a:path>
              <a:moveTo>
                <a:pt x="0" y="16040"/>
              </a:moveTo>
              <a:lnTo>
                <a:pt x="284548" y="160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87058" y="803171"/>
        <a:ext cx="14227" cy="14227"/>
      </dsp:txXfrm>
    </dsp:sp>
    <dsp:sp modelId="{882DFDD9-7106-4703-9669-23B689F1DB0D}">
      <dsp:nvSpPr>
        <dsp:cNvPr id="0" name=""/>
        <dsp:cNvSpPr/>
      </dsp:nvSpPr>
      <dsp:spPr>
        <a:xfrm>
          <a:off x="809701" y="582837"/>
          <a:ext cx="577644" cy="28882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moveWander</a:t>
          </a:r>
        </a:p>
      </dsp:txBody>
      <dsp:txXfrm>
        <a:off x="818160" y="591296"/>
        <a:ext cx="560726" cy="271904"/>
      </dsp:txXfrm>
    </dsp:sp>
    <dsp:sp modelId="{9A4B1BF9-804A-4020-899B-302AB1DEDA30}">
      <dsp:nvSpPr>
        <dsp:cNvPr id="0" name=""/>
        <dsp:cNvSpPr/>
      </dsp:nvSpPr>
      <dsp:spPr>
        <a:xfrm rot="19457599">
          <a:off x="1360600" y="628172"/>
          <a:ext cx="284548" cy="32080"/>
        </a:xfrm>
        <a:custGeom>
          <a:avLst/>
          <a:gdLst/>
          <a:ahLst/>
          <a:cxnLst/>
          <a:rect l="0" t="0" r="0" b="0"/>
          <a:pathLst>
            <a:path>
              <a:moveTo>
                <a:pt x="0" y="16040"/>
              </a:moveTo>
              <a:lnTo>
                <a:pt x="284548" y="160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95761" y="637098"/>
        <a:ext cx="14227" cy="14227"/>
      </dsp:txXfrm>
    </dsp:sp>
    <dsp:sp modelId="{F7E35F53-C019-4DD8-B655-25392C73B9AD}">
      <dsp:nvSpPr>
        <dsp:cNvPr id="0" name=""/>
        <dsp:cNvSpPr/>
      </dsp:nvSpPr>
      <dsp:spPr>
        <a:xfrm>
          <a:off x="1618403" y="416764"/>
          <a:ext cx="577644" cy="28882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moveAway</a:t>
          </a:r>
        </a:p>
      </dsp:txBody>
      <dsp:txXfrm>
        <a:off x="1626862" y="425223"/>
        <a:ext cx="560726" cy="271904"/>
      </dsp:txXfrm>
    </dsp:sp>
    <dsp:sp modelId="{2D851CEF-2DB6-4741-A2F6-865B061222FE}">
      <dsp:nvSpPr>
        <dsp:cNvPr id="0" name=""/>
        <dsp:cNvSpPr/>
      </dsp:nvSpPr>
      <dsp:spPr>
        <a:xfrm>
          <a:off x="2196048" y="545135"/>
          <a:ext cx="231057" cy="32080"/>
        </a:xfrm>
        <a:custGeom>
          <a:avLst/>
          <a:gdLst/>
          <a:ahLst/>
          <a:cxnLst/>
          <a:rect l="0" t="0" r="0" b="0"/>
          <a:pathLst>
            <a:path>
              <a:moveTo>
                <a:pt x="0" y="16040"/>
              </a:moveTo>
              <a:lnTo>
                <a:pt x="231057" y="1604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05800" y="555399"/>
        <a:ext cx="11552" cy="11552"/>
      </dsp:txXfrm>
    </dsp:sp>
    <dsp:sp modelId="{329CC5D9-3A8B-43FF-8854-6522F737DA62}">
      <dsp:nvSpPr>
        <dsp:cNvPr id="0" name=""/>
        <dsp:cNvSpPr/>
      </dsp:nvSpPr>
      <dsp:spPr>
        <a:xfrm>
          <a:off x="2427106" y="416764"/>
          <a:ext cx="577644" cy="28882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checkObject</a:t>
          </a:r>
        </a:p>
      </dsp:txBody>
      <dsp:txXfrm>
        <a:off x="2435565" y="425223"/>
        <a:ext cx="560726" cy="271904"/>
      </dsp:txXfrm>
    </dsp:sp>
    <dsp:sp modelId="{1872ACC5-6081-478F-AD27-EB692B4AE29C}">
      <dsp:nvSpPr>
        <dsp:cNvPr id="0" name=""/>
        <dsp:cNvSpPr/>
      </dsp:nvSpPr>
      <dsp:spPr>
        <a:xfrm rot="2142401">
          <a:off x="1360600" y="794244"/>
          <a:ext cx="284548" cy="32080"/>
        </a:xfrm>
        <a:custGeom>
          <a:avLst/>
          <a:gdLst/>
          <a:ahLst/>
          <a:cxnLst/>
          <a:rect l="0" t="0" r="0" b="0"/>
          <a:pathLst>
            <a:path>
              <a:moveTo>
                <a:pt x="0" y="16040"/>
              </a:moveTo>
              <a:lnTo>
                <a:pt x="284548" y="160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95761" y="803171"/>
        <a:ext cx="14227" cy="14227"/>
      </dsp:txXfrm>
    </dsp:sp>
    <dsp:sp modelId="{3E079715-0138-4B10-907A-78848B26CAAE}">
      <dsp:nvSpPr>
        <dsp:cNvPr id="0" name=""/>
        <dsp:cNvSpPr/>
      </dsp:nvSpPr>
      <dsp:spPr>
        <a:xfrm>
          <a:off x="1618403" y="748910"/>
          <a:ext cx="577644" cy="28882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checkWall</a:t>
          </a:r>
        </a:p>
      </dsp:txBody>
      <dsp:txXfrm>
        <a:off x="1626862" y="757369"/>
        <a:ext cx="560726" cy="271904"/>
      </dsp:txXfrm>
    </dsp:sp>
    <dsp:sp modelId="{8B7D2484-C576-4466-87BB-DACB8E8A59A7}">
      <dsp:nvSpPr>
        <dsp:cNvPr id="0" name=""/>
        <dsp:cNvSpPr/>
      </dsp:nvSpPr>
      <dsp:spPr>
        <a:xfrm rot="2142401">
          <a:off x="551898" y="960317"/>
          <a:ext cx="284548" cy="32080"/>
        </a:xfrm>
        <a:custGeom>
          <a:avLst/>
          <a:gdLst/>
          <a:ahLst/>
          <a:cxnLst/>
          <a:rect l="0" t="0" r="0" b="0"/>
          <a:pathLst>
            <a:path>
              <a:moveTo>
                <a:pt x="0" y="16040"/>
              </a:moveTo>
              <a:lnTo>
                <a:pt x="284548" y="160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87058" y="969244"/>
        <a:ext cx="14227" cy="14227"/>
      </dsp:txXfrm>
    </dsp:sp>
    <dsp:sp modelId="{CE37FC38-2FDE-4DED-8D1E-3BDC96C32D88}">
      <dsp:nvSpPr>
        <dsp:cNvPr id="0" name=""/>
        <dsp:cNvSpPr/>
      </dsp:nvSpPr>
      <dsp:spPr>
        <a:xfrm>
          <a:off x="809701" y="914983"/>
          <a:ext cx="577644" cy="28882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PID</a:t>
          </a:r>
        </a:p>
      </dsp:txBody>
      <dsp:txXfrm>
        <a:off x="818160" y="923442"/>
        <a:ext cx="560726" cy="2719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398</TotalTime>
  <Pages>6</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39</cp:revision>
  <cp:lastPrinted>2012-12-10T03:33:00Z</cp:lastPrinted>
  <dcterms:created xsi:type="dcterms:W3CDTF">2012-12-03T00:13:00Z</dcterms:created>
  <dcterms:modified xsi:type="dcterms:W3CDTF">2012-12-17T01:58:00Z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