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bookmarkStart w:id="0" w:name="_GoBack"/>
      <w:bookmarkEnd w:id="0"/>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w:t>
      </w:r>
      <w:proofErr w:type="spellStart"/>
      <w:r w:rsidRPr="0044198B">
        <w:rPr>
          <w:rFonts w:ascii="Arial" w:eastAsia="Times New Roman" w:hAnsi="Arial" w:cs="Arial"/>
          <w:color w:val="000000"/>
        </w:rPr>
        <w:t>Hulman</w:t>
      </w:r>
      <w:proofErr w:type="spellEnd"/>
      <w:r w:rsidRPr="0044198B">
        <w:rPr>
          <w:rFonts w:ascii="Arial" w:eastAsia="Times New Roman" w:hAnsi="Arial" w:cs="Arial"/>
          <w:color w:val="000000"/>
        </w:rPr>
        <w:t xml:space="preserve">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w:t>
      </w:r>
      <w:proofErr w:type="spellStart"/>
      <w:r w:rsidRPr="0044198B">
        <w:rPr>
          <w:rFonts w:ascii="Garamond" w:hAnsi="Garamond" w:cs="Arial"/>
          <w:color w:val="000000"/>
          <w:sz w:val="22"/>
          <w:szCs w:val="22"/>
        </w:rPr>
        <w:t>LabVIEW</w:t>
      </w:r>
      <w:proofErr w:type="spellEnd"/>
      <w:r w:rsidRPr="0044198B">
        <w:rPr>
          <w:rFonts w:ascii="Garamond" w:hAnsi="Garamond" w:cs="Arial"/>
          <w:color w:val="000000"/>
          <w:sz w:val="22"/>
          <w:szCs w:val="22"/>
        </w:rPr>
        <w:t xml:space="preserve"> software, this project is an effort to demonstrate NI’s real-time solutions and their Robotics Toolkit as a viable solution for advanced robotic systems and controls. In addition to the physical device, NI has also asked the team to utilize the Robotics Simulator within </w:t>
      </w:r>
      <w:proofErr w:type="spellStart"/>
      <w:r w:rsidRPr="0044198B">
        <w:rPr>
          <w:rFonts w:ascii="Garamond" w:hAnsi="Garamond" w:cs="Arial"/>
          <w:color w:val="000000"/>
          <w:sz w:val="22"/>
          <w:szCs w:val="22"/>
        </w:rPr>
        <w:t>LabVIEW</w:t>
      </w:r>
      <w:proofErr w:type="spellEnd"/>
      <w:r w:rsidRPr="0044198B">
        <w:rPr>
          <w:rFonts w:ascii="Garamond" w:hAnsi="Garamond" w:cs="Arial"/>
          <w:color w:val="000000"/>
          <w:sz w:val="22"/>
          <w:szCs w:val="22"/>
        </w:rPr>
        <w:t xml:space="preserve">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 xml:space="preserve">real time system for testing and </w:t>
      </w:r>
      <w:proofErr w:type="gramStart"/>
      <w:r w:rsidRPr="0044198B">
        <w:rPr>
          <w:rFonts w:ascii="Garamond" w:hAnsi="Garamond" w:cs="Arial"/>
          <w:color w:val="000000"/>
          <w:sz w:val="22"/>
          <w:szCs w:val="22"/>
        </w:rPr>
        <w:t>debugging</w:t>
      </w:r>
      <w:proofErr w:type="gramEnd"/>
      <w:r w:rsidRPr="0044198B">
        <w:rPr>
          <w:rFonts w:ascii="Garamond" w:hAnsi="Garamond" w:cs="Arial"/>
          <w:color w:val="000000"/>
          <w:sz w:val="22"/>
          <w:szCs w:val="22"/>
        </w:rPr>
        <w:t>.</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w:t>
      </w:r>
      <w:proofErr w:type="spellStart"/>
      <w:r w:rsidRPr="0044198B">
        <w:rPr>
          <w:rFonts w:ascii="Garamond" w:eastAsia="Times New Roman" w:hAnsi="Garamond" w:cs="Arial"/>
          <w:color w:val="000000"/>
        </w:rPr>
        <w:t>LabVIEW</w:t>
      </w:r>
      <w:proofErr w:type="spellEnd"/>
      <w:r w:rsidRPr="0044198B">
        <w:rPr>
          <w:rFonts w:ascii="Garamond" w:eastAsia="Times New Roman" w:hAnsi="Garamond" w:cs="Arial"/>
          <w:color w:val="000000"/>
        </w:rPr>
        <w:t xml:space="preserve">)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w:t>
      </w:r>
      <w:proofErr w:type="spellStart"/>
      <w:r w:rsidRPr="0044198B">
        <w:rPr>
          <w:rFonts w:ascii="Garamond" w:eastAsia="Times New Roman" w:hAnsi="Garamond" w:cs="Arial"/>
          <w:color w:val="000000"/>
        </w:rPr>
        <w:t>LabVIEW</w:t>
      </w:r>
      <w:proofErr w:type="spellEnd"/>
      <w:r w:rsidRPr="0044198B">
        <w:rPr>
          <w:rFonts w:ascii="Garamond" w:eastAsia="Times New Roman" w:hAnsi="Garamond" w:cs="Arial"/>
          <w:color w:val="000000"/>
        </w:rPr>
        <w:t xml:space="preserve">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w:t>
      </w:r>
      <w:proofErr w:type="gramStart"/>
      <w:r w:rsidRPr="0044198B">
        <w:rPr>
          <w:rFonts w:ascii="Garamond" w:eastAsia="Times New Roman" w:hAnsi="Garamond" w:cs="Arial"/>
          <w:color w:val="000000"/>
        </w:rPr>
        <w:t>.</w:t>
      </w:r>
      <w:proofErr w:type="gramEnd"/>
      <w:r w:rsidRPr="0044198B">
        <w:rPr>
          <w:rFonts w:ascii="Garamond" w:eastAsia="Times New Roman" w:hAnsi="Garamond" w:cs="Arial"/>
          <w:color w:val="000000"/>
        </w:rPr>
        <w:t xml:space="preserve">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w:t>
      </w:r>
      <w:proofErr w:type="spellStart"/>
      <w:r w:rsidRPr="007332B5">
        <w:rPr>
          <w:rFonts w:ascii="Garamond" w:eastAsia="Times New Roman" w:hAnsi="Garamond" w:cs="Arial"/>
          <w:color w:val="000000"/>
        </w:rPr>
        <w:t>Lagrangian</w:t>
      </w:r>
      <w:proofErr w:type="spellEnd"/>
      <w:r w:rsidRPr="007332B5">
        <w:rPr>
          <w:rFonts w:ascii="Garamond" w:eastAsia="Times New Roman" w:hAnsi="Garamond" w:cs="Arial"/>
          <w:color w:val="000000"/>
        </w:rPr>
        <w:t xml:space="preserve">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proofErr w:type="spellStart"/>
      <w:r w:rsidRPr="007332B5">
        <w:rPr>
          <w:rFonts w:ascii="Garamond" w:eastAsia="Times New Roman" w:hAnsi="Garamond" w:cs="Arial"/>
          <w:color w:val="000000"/>
        </w:rPr>
        <w:t>LabVIEW</w:t>
      </w:r>
      <w:proofErr w:type="spellEnd"/>
      <w:r w:rsidRPr="007332B5">
        <w:rPr>
          <w:rFonts w:ascii="Garamond" w:eastAsia="Times New Roman" w:hAnsi="Garamond" w:cs="Arial"/>
          <w:color w:val="000000"/>
        </w:rPr>
        <w:t xml:space="preserve"> control and simulation toolkit.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332B5" w:rsidTr="00574B83">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10A098C6" wp14:editId="7C119D19">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574B83">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 xml:space="preserve">filter </w:t>
      </w:r>
      <w:proofErr w:type="spellStart"/>
      <w:r w:rsidRPr="007332B5">
        <w:rPr>
          <w:rFonts w:ascii="Garamond" w:hAnsi="Garamond" w:cs="Arial"/>
          <w:color w:val="000000"/>
          <w:sz w:val="22"/>
          <w:szCs w:val="22"/>
        </w:rPr>
        <w:t>G</w:t>
      </w:r>
      <w:r w:rsidRPr="007332B5">
        <w:rPr>
          <w:rFonts w:ascii="Garamond" w:hAnsi="Garamond" w:cs="Arial"/>
          <w:color w:val="000000"/>
          <w:sz w:val="22"/>
          <w:szCs w:val="22"/>
          <w:vertAlign w:val="subscript"/>
        </w:rPr>
        <w:t>pf</w:t>
      </w:r>
      <w:proofErr w:type="spellEnd"/>
      <w:r w:rsidRPr="007332B5">
        <w:rPr>
          <w:rFonts w:ascii="Garamond" w:hAnsi="Garamond" w:cs="Arial"/>
          <w:color w:val="000000"/>
          <w:sz w:val="22"/>
          <w:szCs w:val="22"/>
        </w:rPr>
        <w:t xml:space="preserve"> is used to reduce steady-state oscillations which may lead to errors [5]. The state vector </w:t>
      </w:r>
      <w:proofErr w:type="gramStart"/>
      <w:r w:rsidRPr="007332B5">
        <w:rPr>
          <w:rFonts w:ascii="Garamond" w:hAnsi="Garamond" w:cs="Arial"/>
          <w:i/>
          <w:iCs/>
          <w:color w:val="000000"/>
          <w:sz w:val="22"/>
          <w:szCs w:val="22"/>
        </w:rPr>
        <w:t>x(</w:t>
      </w:r>
      <w:proofErr w:type="gramEnd"/>
      <w:r w:rsidRPr="007332B5">
        <w:rPr>
          <w:rFonts w:ascii="Garamond" w:hAnsi="Garamond" w:cs="Arial"/>
          <w:i/>
          <w:iCs/>
          <w:color w:val="000000"/>
          <w:sz w:val="22"/>
          <w:szCs w:val="22"/>
        </w:rPr>
        <w:t>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4075" w:rsidTr="00574B83">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0E30E66A" wp14:editId="0504244A">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0AF0CBB4" wp14:editId="52C3814C">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574B83">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 xml:space="preserve">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w:t>
      </w:r>
      <w:proofErr w:type="spellStart"/>
      <w:r w:rsidRPr="00B723C7">
        <w:rPr>
          <w:rFonts w:ascii="Garamond" w:hAnsi="Garamond" w:cs="Arial"/>
          <w:color w:val="000000"/>
          <w:sz w:val="22"/>
          <w:szCs w:val="22"/>
        </w:rPr>
        <w:t>LabVIEW</w:t>
      </w:r>
      <w:proofErr w:type="spellEnd"/>
      <w:r w:rsidRPr="00B723C7">
        <w:rPr>
          <w:rFonts w:ascii="Garamond" w:hAnsi="Garamond" w:cs="Arial"/>
          <w:color w:val="000000"/>
          <w:sz w:val="22"/>
          <w:szCs w:val="22"/>
        </w:rPr>
        <w:t>,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w:t>
      </w:r>
      <w:proofErr w:type="spellStart"/>
      <w:r>
        <w:rPr>
          <w:rFonts w:ascii="Garamond" w:hAnsi="Garamond" w:cs="Arial"/>
          <w:color w:val="000000"/>
        </w:rPr>
        <w:t xml:space="preserve">R </w:t>
      </w:r>
      <w:r w:rsidRPr="00B723C7">
        <w:rPr>
          <w:rFonts w:ascii="Garamond" w:hAnsi="Garamond" w:cs="Arial"/>
          <w:color w:val="000000"/>
        </w:rPr>
        <w:t>are</w:t>
      </w:r>
      <w:proofErr w:type="spellEnd"/>
      <w:r w:rsidRPr="00B723C7">
        <w:rPr>
          <w:rFonts w:ascii="Garamond" w:hAnsi="Garamond" w:cs="Arial"/>
          <w:color w:val="000000"/>
        </w:rPr>
        <w:t xml:space="preserv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 xml:space="preserve">the input </w:t>
      </w:r>
      <w:proofErr w:type="gramStart"/>
      <w:r w:rsidR="00333680">
        <w:rPr>
          <w:rFonts w:ascii="Garamond" w:hAnsi="Garamond" w:cstheme="minorHAnsi"/>
          <w:szCs w:val="24"/>
        </w:rPr>
        <w:t>u(</w:t>
      </w:r>
      <w:proofErr w:type="gramEnd"/>
      <w:r w:rsidR="00333680">
        <w:rPr>
          <w:rFonts w:ascii="Garamond" w:hAnsi="Garamond" w:cstheme="minorHAnsi"/>
          <w:szCs w:val="24"/>
        </w:rPr>
        <w:t>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Now utilizing the same approaches as 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and rearranging terms the </w:t>
      </w:r>
      <w:proofErr w:type="gramStart"/>
      <w:r w:rsidRPr="001853A9">
        <w:rPr>
          <w:rFonts w:ascii="Garamond" w:hAnsi="Garamond" w:cstheme="minorHAnsi"/>
        </w:rPr>
        <w:t>Δ(</w:t>
      </w:r>
      <w:proofErr w:type="gramEnd"/>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m:t>
                    </m:r>
                    <m:r>
                      <w:rPr>
                        <w:rFonts w:ascii="Cambria Math" w:hAnsi="Cambria Math" w:cstheme="minorHAnsi"/>
                        <w:sz w:val="24"/>
                        <w:szCs w:val="24"/>
                      </w:rPr>
                      <m:t>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 xml:space="preserve">a </w:t>
      </w:r>
      <w:proofErr w:type="spellStart"/>
      <w:r w:rsidR="005365C3">
        <w:rPr>
          <w:rFonts w:ascii="Garamond" w:eastAsia="Times New Roman" w:hAnsi="Garamond" w:cs="Arial"/>
          <w:color w:val="000000"/>
        </w:rPr>
        <w:t>Kalman</w:t>
      </w:r>
      <w:proofErr w:type="spellEnd"/>
      <w:r w:rsidR="005365C3">
        <w:rPr>
          <w:rFonts w:ascii="Garamond" w:eastAsia="Times New Roman" w:hAnsi="Garamond" w:cs="Arial"/>
          <w:color w:val="000000"/>
        </w:rPr>
        <w:t xml:space="preserve"> filter. This internal </w:t>
      </w:r>
      <w:proofErr w:type="spellStart"/>
      <w:r w:rsidR="005365C3">
        <w:rPr>
          <w:rFonts w:ascii="Garamond" w:eastAsia="Times New Roman" w:hAnsi="Garamond" w:cs="Arial"/>
          <w:color w:val="000000"/>
        </w:rPr>
        <w:t>K</w:t>
      </w:r>
      <w:r w:rsidRPr="001853A9">
        <w:rPr>
          <w:rFonts w:ascii="Garamond" w:eastAsia="Times New Roman" w:hAnsi="Garamond" w:cs="Arial"/>
          <w:color w:val="000000"/>
        </w:rPr>
        <w:t>alman</w:t>
      </w:r>
      <w:proofErr w:type="spellEnd"/>
      <w:r w:rsidRPr="001853A9">
        <w:rPr>
          <w:rFonts w:ascii="Garamond" w:eastAsia="Times New Roman" w:hAnsi="Garamond" w:cs="Arial"/>
          <w:color w:val="000000"/>
        </w:rPr>
        <w:t xml:space="preserve">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w:t>
      </w:r>
      <w:proofErr w:type="spellStart"/>
      <w:r w:rsidRPr="001853A9">
        <w:rPr>
          <w:rFonts w:ascii="Garamond" w:eastAsia="Times New Roman" w:hAnsi="Garamond" w:cs="Arial"/>
          <w:color w:val="000000"/>
        </w:rPr>
        <w:t>Kalman</w:t>
      </w:r>
      <w:proofErr w:type="spellEnd"/>
      <w:r w:rsidRPr="001853A9">
        <w:rPr>
          <w:rFonts w:ascii="Garamond" w:eastAsia="Times New Roman" w:hAnsi="Garamond" w:cs="Arial"/>
          <w:color w:val="000000"/>
        </w:rPr>
        <w:t xml:space="preserve">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w:t>
      </w:r>
      <w:proofErr w:type="spellStart"/>
      <w:r w:rsidRPr="001853A9">
        <w:rPr>
          <w:rFonts w:ascii="Arial" w:eastAsia="Times New Roman" w:hAnsi="Arial" w:cs="Arial"/>
          <w:i w:val="0"/>
          <w:sz w:val="24"/>
          <w:szCs w:val="24"/>
        </w:rPr>
        <w:t>cRIO</w:t>
      </w:r>
      <w:proofErr w:type="spellEnd"/>
      <w:r w:rsidRPr="001853A9">
        <w:rPr>
          <w:rFonts w:ascii="Arial" w:eastAsia="Times New Roman" w:hAnsi="Arial" w:cs="Arial"/>
          <w:i w:val="0"/>
          <w:sz w:val="24"/>
          <w:szCs w:val="24"/>
        </w:rPr>
        <w:t>)</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 xml:space="preserve">The </w:t>
      </w:r>
      <w:proofErr w:type="spellStart"/>
      <w:r w:rsidRPr="001853A9">
        <w:rPr>
          <w:rFonts w:ascii="Garamond" w:hAnsi="Garamond" w:cs="Arial"/>
          <w:color w:val="000000"/>
          <w:sz w:val="22"/>
          <w:szCs w:val="22"/>
        </w:rPr>
        <w:t>cRIO</w:t>
      </w:r>
      <w:proofErr w:type="spellEnd"/>
      <w:r w:rsidRPr="001853A9">
        <w:rPr>
          <w:rFonts w:ascii="Garamond" w:hAnsi="Garamond" w:cs="Arial"/>
          <w:color w:val="000000"/>
          <w:sz w:val="22"/>
          <w:szCs w:val="22"/>
        </w:rPr>
        <w:t xml:space="preserve"> from National Instruments is at the heart of the robotic unicycle as it is the real-time implementation of our nonlinear control scheme. The </w:t>
      </w:r>
      <w:proofErr w:type="spellStart"/>
      <w:r w:rsidRPr="001853A9">
        <w:rPr>
          <w:rFonts w:ascii="Garamond" w:hAnsi="Garamond" w:cs="Arial"/>
          <w:color w:val="000000"/>
          <w:sz w:val="22"/>
          <w:szCs w:val="22"/>
        </w:rPr>
        <w:t>cRIO</w:t>
      </w:r>
      <w:proofErr w:type="spellEnd"/>
      <w:r w:rsidRPr="001853A9">
        <w:rPr>
          <w:rFonts w:ascii="Garamond" w:hAnsi="Garamond" w:cs="Arial"/>
          <w:color w:val="000000"/>
          <w:sz w:val="22"/>
          <w:szCs w:val="22"/>
        </w:rPr>
        <w:t xml:space="preserve"> possesses many similarities to that of other modular computational units such as microcontrollers, embedded systems, or mobile computers. The </w:t>
      </w:r>
      <w:proofErr w:type="spellStart"/>
      <w:r w:rsidRPr="001853A9">
        <w:rPr>
          <w:rFonts w:ascii="Garamond" w:hAnsi="Garamond" w:cs="Arial"/>
          <w:color w:val="000000"/>
          <w:sz w:val="22"/>
          <w:szCs w:val="22"/>
        </w:rPr>
        <w:t>cRIO</w:t>
      </w:r>
      <w:proofErr w:type="spellEnd"/>
      <w:r w:rsidRPr="001853A9">
        <w:rPr>
          <w:rFonts w:ascii="Garamond" w:hAnsi="Garamond" w:cs="Arial"/>
          <w:color w:val="000000"/>
          <w:sz w:val="22"/>
          <w:szCs w:val="22"/>
        </w:rPr>
        <w:t xml:space="preserve">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 xml:space="preserve">The </w:t>
      </w:r>
      <w:proofErr w:type="spellStart"/>
      <w:r>
        <w:rPr>
          <w:rFonts w:ascii="Garamond" w:hAnsi="Garamond" w:cs="Arial"/>
          <w:color w:val="000000"/>
          <w:sz w:val="22"/>
          <w:szCs w:val="22"/>
        </w:rPr>
        <w:t>cRIO</w:t>
      </w:r>
      <w:proofErr w:type="spellEnd"/>
      <w:r>
        <w:rPr>
          <w:rFonts w:ascii="Garamond" w:hAnsi="Garamond" w:cs="Arial"/>
          <w:color w:val="000000"/>
          <w:sz w:val="22"/>
          <w:szCs w:val="22"/>
        </w:rPr>
        <w:t xml:space="preserve"> is</w:t>
      </w:r>
      <w:r w:rsidR="001853A9" w:rsidRPr="001853A9">
        <w:rPr>
          <w:rFonts w:ascii="Garamond" w:hAnsi="Garamond" w:cs="Arial"/>
          <w:color w:val="000000"/>
          <w:sz w:val="22"/>
          <w:szCs w:val="22"/>
        </w:rPr>
        <w:t xml:space="preserve"> networked and program over an Ethernet interface via a mobile Wi-Fi bridge powered through the </w:t>
      </w:r>
      <w:proofErr w:type="spellStart"/>
      <w:r w:rsidR="001853A9" w:rsidRPr="001853A9">
        <w:rPr>
          <w:rFonts w:ascii="Garamond" w:hAnsi="Garamond" w:cs="Arial"/>
          <w:color w:val="000000"/>
          <w:sz w:val="22"/>
          <w:szCs w:val="22"/>
        </w:rPr>
        <w:t>cRIO’s</w:t>
      </w:r>
      <w:proofErr w:type="spellEnd"/>
      <w:r w:rsidR="001853A9" w:rsidRPr="001853A9">
        <w:rPr>
          <w:rFonts w:ascii="Garamond" w:hAnsi="Garamond" w:cs="Arial"/>
          <w:color w:val="000000"/>
          <w:sz w:val="22"/>
          <w:szCs w:val="22"/>
        </w:rPr>
        <w:t xml:space="preserve">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 xml:space="preserve">The </w:t>
      </w:r>
      <w:proofErr w:type="spellStart"/>
      <w:r w:rsidRPr="001853A9">
        <w:rPr>
          <w:rFonts w:ascii="Garamond" w:hAnsi="Garamond" w:cs="Arial"/>
          <w:color w:val="000000"/>
          <w:sz w:val="22"/>
          <w:szCs w:val="22"/>
        </w:rPr>
        <w:t>cRIO</w:t>
      </w:r>
      <w:proofErr w:type="spellEnd"/>
      <w:r w:rsidRPr="001853A9">
        <w:rPr>
          <w:rFonts w:ascii="Garamond" w:hAnsi="Garamond" w:cs="Arial"/>
          <w:color w:val="000000"/>
          <w:sz w:val="22"/>
          <w:szCs w:val="22"/>
        </w:rPr>
        <w:t xml:space="preserve">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w:t>
      </w:r>
      <w:proofErr w:type="spellStart"/>
      <w:r w:rsidRPr="001853A9">
        <w:rPr>
          <w:rFonts w:ascii="Garamond" w:hAnsi="Garamond" w:cs="Arial"/>
          <w:color w:val="000000"/>
          <w:sz w:val="22"/>
          <w:szCs w:val="22"/>
        </w:rPr>
        <w:t>cRIO</w:t>
      </w:r>
      <w:proofErr w:type="spellEnd"/>
      <w:r w:rsidRPr="001853A9">
        <w:rPr>
          <w:rFonts w:ascii="Garamond" w:hAnsi="Garamond" w:cs="Arial"/>
          <w:color w:val="000000"/>
          <w:sz w:val="22"/>
          <w:szCs w:val="22"/>
        </w:rPr>
        <w:t xml:space="preserve">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 xml:space="preserve">al serial interface on the </w:t>
      </w:r>
      <w:proofErr w:type="spellStart"/>
      <w:r w:rsidR="007D533D">
        <w:rPr>
          <w:rFonts w:ascii="Garamond" w:hAnsi="Garamond" w:cs="Arial"/>
          <w:color w:val="000000"/>
          <w:sz w:val="22"/>
          <w:szCs w:val="22"/>
        </w:rPr>
        <w:t>cRIO</w:t>
      </w:r>
      <w:proofErr w:type="spellEnd"/>
      <w:r w:rsidR="007D533D">
        <w:rPr>
          <w:rFonts w:ascii="Garamond" w:hAnsi="Garamond" w:cs="Arial"/>
          <w:color w:val="000000"/>
          <w:sz w:val="22"/>
          <w:szCs w:val="22"/>
        </w:rPr>
        <w:t>.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w:t>
      </w:r>
      <w:proofErr w:type="spellStart"/>
      <w:r w:rsidRPr="001853A9">
        <w:rPr>
          <w:rFonts w:ascii="Garamond" w:hAnsi="Garamond" w:cs="Arial"/>
          <w:color w:val="000000"/>
          <w:sz w:val="22"/>
          <w:szCs w:val="22"/>
        </w:rPr>
        <w:t>cRIO</w:t>
      </w:r>
      <w:proofErr w:type="spellEnd"/>
      <w:r w:rsidRPr="001853A9">
        <w:rPr>
          <w:rFonts w:ascii="Garamond" w:hAnsi="Garamond" w:cs="Arial"/>
          <w:color w:val="000000"/>
          <w:sz w:val="22"/>
          <w:szCs w:val="22"/>
        </w:rPr>
        <w:t xml:space="preserve">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w:t>
      </w:r>
      <w:proofErr w:type="spellStart"/>
      <w:r w:rsidRPr="00FF17EC">
        <w:rPr>
          <w:rFonts w:ascii="Garamond" w:hAnsi="Garamond" w:cs="Arial"/>
          <w:color w:val="000000"/>
          <w:sz w:val="22"/>
          <w:szCs w:val="22"/>
        </w:rPr>
        <w:t>RoboteQ</w:t>
      </w:r>
      <w:proofErr w:type="spellEnd"/>
      <w:r w:rsidRPr="00FF17EC">
        <w:rPr>
          <w:rFonts w:ascii="Garamond" w:hAnsi="Garamond" w:cs="Arial"/>
          <w:color w:val="000000"/>
          <w:sz w:val="22"/>
          <w:szCs w:val="22"/>
        </w:rPr>
        <w:t xml:space="preserve"> allows the </w:t>
      </w:r>
      <w:proofErr w:type="spellStart"/>
      <w:r w:rsidRPr="00FF17EC">
        <w:rPr>
          <w:rFonts w:ascii="Garamond" w:hAnsi="Garamond" w:cs="Arial"/>
          <w:color w:val="000000"/>
          <w:sz w:val="22"/>
          <w:szCs w:val="22"/>
        </w:rPr>
        <w:t>cRIO</w:t>
      </w:r>
      <w:proofErr w:type="spellEnd"/>
      <w:r w:rsidRPr="00FF17EC">
        <w:rPr>
          <w:rFonts w:ascii="Garamond" w:hAnsi="Garamond" w:cs="Arial"/>
          <w:color w:val="000000"/>
          <w:sz w:val="22"/>
          <w:szCs w:val="22"/>
        </w:rPr>
        <w:t xml:space="preserve">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w:t>
      </w:r>
      <w:proofErr w:type="spellStart"/>
      <w:r w:rsidRPr="00FF17EC">
        <w:rPr>
          <w:rFonts w:ascii="Garamond" w:hAnsi="Garamond" w:cs="Arial"/>
          <w:color w:val="000000"/>
          <w:sz w:val="22"/>
          <w:szCs w:val="22"/>
        </w:rPr>
        <w:t>RoboteQ</w:t>
      </w:r>
      <w:proofErr w:type="spellEnd"/>
      <w:r w:rsidRPr="00FF17EC">
        <w:rPr>
          <w:rFonts w:ascii="Garamond" w:hAnsi="Garamond" w:cs="Arial"/>
          <w:color w:val="000000"/>
          <w:sz w:val="22"/>
          <w:szCs w:val="22"/>
        </w:rPr>
        <w:t xml:space="preserve">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 xml:space="preserve">1.2.5 </w:t>
      </w:r>
      <w:proofErr w:type="spellStart"/>
      <w:r w:rsidRPr="00A3673C">
        <w:rPr>
          <w:rFonts w:ascii="Arial" w:hAnsi="Arial" w:cs="Arial"/>
          <w:i w:val="0"/>
          <w:sz w:val="24"/>
          <w:szCs w:val="24"/>
        </w:rPr>
        <w:t>Lagrangian</w:t>
      </w:r>
      <w:proofErr w:type="spellEnd"/>
      <w:r w:rsidRPr="00A3673C">
        <w:rPr>
          <w:rFonts w:ascii="Arial" w:hAnsi="Arial" w:cs="Arial"/>
          <w:i w:val="0"/>
          <w:sz w:val="24"/>
          <w:szCs w:val="24"/>
        </w:rPr>
        <w:t xml:space="preserve">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 xml:space="preserve">y using a </w:t>
      </w:r>
      <w:proofErr w:type="spellStart"/>
      <w:r>
        <w:rPr>
          <w:rFonts w:ascii="Garamond" w:hAnsi="Garamond" w:cs="Arial"/>
          <w:color w:val="000000"/>
          <w:sz w:val="22"/>
          <w:szCs w:val="22"/>
        </w:rPr>
        <w:t>L</w:t>
      </w:r>
      <w:r w:rsidR="002031FB">
        <w:rPr>
          <w:rFonts w:ascii="Garamond" w:hAnsi="Garamond" w:cs="Arial"/>
          <w:color w:val="000000"/>
          <w:sz w:val="22"/>
          <w:szCs w:val="22"/>
        </w:rPr>
        <w:t>a</w:t>
      </w:r>
      <w:r>
        <w:rPr>
          <w:rFonts w:ascii="Garamond" w:hAnsi="Garamond" w:cs="Arial"/>
          <w:color w:val="000000"/>
          <w:sz w:val="22"/>
          <w:szCs w:val="22"/>
        </w:rPr>
        <w:t>grangian</w:t>
      </w:r>
      <w:proofErr w:type="spellEnd"/>
      <w:r>
        <w:rPr>
          <w:rFonts w:ascii="Garamond" w:hAnsi="Garamond" w:cs="Arial"/>
          <w:color w:val="000000"/>
          <w:sz w:val="22"/>
          <w:szCs w:val="22"/>
        </w:rPr>
        <w:t xml:space="preserve"> approach. </w:t>
      </w:r>
      <w:proofErr w:type="spellStart"/>
      <w:r>
        <w:rPr>
          <w:rFonts w:ascii="Garamond" w:hAnsi="Garamond" w:cs="Arial"/>
          <w:color w:val="000000"/>
          <w:sz w:val="22"/>
          <w:szCs w:val="22"/>
        </w:rPr>
        <w:t>L</w:t>
      </w:r>
      <w:r w:rsidRPr="008D378B">
        <w:rPr>
          <w:rFonts w:ascii="Garamond" w:hAnsi="Garamond" w:cs="Arial"/>
          <w:color w:val="000000"/>
          <w:sz w:val="22"/>
          <w:szCs w:val="22"/>
        </w:rPr>
        <w:t>agrangian</w:t>
      </w:r>
      <w:proofErr w:type="spellEnd"/>
      <w:r w:rsidRPr="008D378B">
        <w:rPr>
          <w:rFonts w:ascii="Garamond" w:hAnsi="Garamond" w:cs="Arial"/>
          <w:color w:val="000000"/>
          <w:sz w:val="22"/>
          <w:szCs w:val="22"/>
        </w:rPr>
        <w:t xml:space="preserve">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43777E" w:rsidRDefault="003648E7" w:rsidP="0043777E">
      <w:pPr>
        <w:pStyle w:val="Heading3"/>
        <w:rPr>
          <w:rFonts w:ascii="Arial" w:hAnsi="Arial" w:cs="Arial"/>
          <w:sz w:val="28"/>
          <w:szCs w:val="28"/>
        </w:rPr>
      </w:pPr>
      <w:r w:rsidRPr="0043777E">
        <w:rPr>
          <w:rFonts w:ascii="Arial" w:hAnsi="Arial" w:cs="Arial"/>
          <w:sz w:val="28"/>
          <w:szCs w:val="28"/>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 xml:space="preserve">d the robot within the </w:t>
      </w:r>
      <w:proofErr w:type="spellStart"/>
      <w:r w:rsidR="004B07F1">
        <w:rPr>
          <w:rFonts w:ascii="Garamond" w:hAnsi="Garamond" w:cs="Arial"/>
          <w:color w:val="000000"/>
          <w:sz w:val="22"/>
          <w:szCs w:val="22"/>
        </w:rPr>
        <w:t>LabVIEW</w:t>
      </w:r>
      <w:proofErr w:type="spellEnd"/>
      <w:r w:rsidR="004B07F1">
        <w:rPr>
          <w:rFonts w:ascii="Garamond" w:hAnsi="Garamond" w:cs="Arial"/>
          <w:color w:val="000000"/>
          <w:sz w:val="22"/>
          <w:szCs w:val="22"/>
        </w:rPr>
        <w:t xml:space="preserve">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48E7" w:rsidRPr="00CA38F0" w:rsidTr="00574B83">
        <w:tc>
          <w:tcPr>
            <w:tcW w:w="0" w:type="auto"/>
            <w:tcMar>
              <w:top w:w="105" w:type="dxa"/>
              <w:left w:w="105" w:type="dxa"/>
              <w:bottom w:w="105" w:type="dxa"/>
              <w:right w:w="105" w:type="dxa"/>
            </w:tcMar>
            <w:hideMark/>
          </w:tcPr>
          <w:p w:rsidR="003648E7" w:rsidRPr="00CA38F0" w:rsidRDefault="003648E7" w:rsidP="0043777E">
            <w:pPr>
              <w:spacing w:line="0" w:lineRule="atLeast"/>
              <w:jc w:val="center"/>
              <w:rPr>
                <w:rFonts w:ascii="Garamond" w:hAnsi="Garamond"/>
              </w:rPr>
            </w:pPr>
            <w:r w:rsidRPr="00CA38F0">
              <w:rPr>
                <w:rFonts w:ascii="Garamond" w:hAnsi="Garamond"/>
                <w:noProof/>
              </w:rPr>
              <w:lastRenderedPageBreak/>
              <w:drawing>
                <wp:inline distT="0" distB="0" distL="0" distR="0" wp14:anchorId="7AFB35BC" wp14:editId="124962B6">
                  <wp:extent cx="5632704" cy="2998043"/>
                  <wp:effectExtent l="0" t="0" r="635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704" cy="2998043"/>
                          </a:xfrm>
                          <a:prstGeom prst="rect">
                            <a:avLst/>
                          </a:prstGeom>
                          <a:noFill/>
                          <a:ln>
                            <a:noFill/>
                          </a:ln>
                        </pic:spPr>
                      </pic:pic>
                    </a:graphicData>
                  </a:graphic>
                </wp:inline>
              </w:drawing>
            </w:r>
          </w:p>
        </w:tc>
      </w:tr>
      <w:tr w:rsidR="003648E7" w:rsidRPr="00CA38F0" w:rsidTr="00574B83">
        <w:tc>
          <w:tcPr>
            <w:tcW w:w="0" w:type="auto"/>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p>
    <w:p w:rsidR="00CA38F0" w:rsidRDefault="003648E7" w:rsidP="00CA38F0">
      <w:pPr>
        <w:ind w:firstLine="720"/>
        <w:jc w:val="both"/>
        <w:rPr>
          <w:rFonts w:ascii="Garamond" w:hAnsi="Garamond" w:cs="Arial"/>
          <w:color w:val="000000"/>
        </w:rPr>
      </w:pPr>
      <w:r w:rsidRPr="00CA38F0">
        <w:rPr>
          <w:rFonts w:ascii="Garamond" w:hAnsi="Garamond" w:cs="Arial"/>
          <w:color w:val="000000"/>
        </w:rPr>
        <w:t xml:space="preserve">Our client being National Instruments, the obvious choice is their </w:t>
      </w:r>
      <w:proofErr w:type="spellStart"/>
      <w:r w:rsidRPr="00CA38F0">
        <w:rPr>
          <w:rFonts w:ascii="Garamond" w:hAnsi="Garamond" w:cs="Arial"/>
          <w:color w:val="000000"/>
        </w:rPr>
        <w:t>compactRIO</w:t>
      </w:r>
      <w:proofErr w:type="spellEnd"/>
      <w:r w:rsidRPr="00CA38F0">
        <w:rPr>
          <w:rFonts w:ascii="Garamond" w:hAnsi="Garamond" w:cs="Arial"/>
          <w:color w:val="000000"/>
        </w:rPr>
        <w:t xml:space="preserve"> line of real-time controllers.  We originally selected the </w:t>
      </w:r>
      <w:proofErr w:type="spellStart"/>
      <w:r w:rsidRPr="00CA38F0">
        <w:rPr>
          <w:rFonts w:ascii="Garamond" w:hAnsi="Garamond" w:cs="Arial"/>
          <w:color w:val="000000"/>
        </w:rPr>
        <w:t>cRIO</w:t>
      </w:r>
      <w:proofErr w:type="spellEnd"/>
      <w:r w:rsidRPr="00CA38F0">
        <w:rPr>
          <w:rFonts w:ascii="Garamond" w:hAnsi="Garamond" w:cs="Arial"/>
          <w:color w:val="000000"/>
        </w:rPr>
        <w:t xml:space="preserve"> 9082 and the </w:t>
      </w:r>
      <w:proofErr w:type="spellStart"/>
      <w:r w:rsidRPr="00CA38F0">
        <w:rPr>
          <w:rFonts w:ascii="Garamond" w:hAnsi="Garamond" w:cs="Arial"/>
          <w:color w:val="000000"/>
        </w:rPr>
        <w:t>cRIO</w:t>
      </w:r>
      <w:proofErr w:type="spellEnd"/>
      <w:r w:rsidRPr="00CA38F0">
        <w:rPr>
          <w:rFonts w:ascii="Garamond" w:hAnsi="Garamond" w:cs="Arial"/>
          <w:color w:val="000000"/>
        </w:rPr>
        <w:t xml:space="preserve">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 xml:space="preserve">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w:t>
      </w:r>
      <w:proofErr w:type="spellStart"/>
      <w:r w:rsidRPr="00CA38F0">
        <w:rPr>
          <w:rFonts w:ascii="Garamond" w:hAnsi="Garamond" w:cs="Arial"/>
          <w:color w:val="000000"/>
        </w:rPr>
        <w:t>cRIO</w:t>
      </w:r>
      <w:proofErr w:type="spellEnd"/>
      <w:r w:rsidRPr="00CA38F0">
        <w:rPr>
          <w:rFonts w:ascii="Garamond" w:hAnsi="Garamond" w:cs="Arial"/>
          <w:color w:val="000000"/>
        </w:rPr>
        <w:t xml:space="preserve">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them (machining, tapping).  With the T-sl</w:t>
      </w:r>
      <w:r w:rsidR="00467584">
        <w:rPr>
          <w:rFonts w:ascii="Garamond" w:hAnsi="Garamond" w:cs="Arial"/>
          <w:color w:val="000000"/>
          <w:sz w:val="22"/>
          <w:szCs w:val="22"/>
        </w:rPr>
        <w:t>otted extrusion, we could add,</w:t>
      </w:r>
      <w:r w:rsidR="003648E7" w:rsidRPr="00CA38F0">
        <w:rPr>
          <w:rFonts w:ascii="Garamond" w:hAnsi="Garamond" w:cs="Arial"/>
          <w:color w:val="000000"/>
          <w:sz w:val="22"/>
          <w:szCs w:val="22"/>
        </w:rPr>
        <w:t xml:space="preserve"> remove</w:t>
      </w:r>
      <w:r w:rsidR="00467584">
        <w:rPr>
          <w:rFonts w:ascii="Garamond" w:hAnsi="Garamond" w:cs="Arial"/>
          <w:color w:val="000000"/>
          <w:sz w:val="22"/>
          <w:szCs w:val="22"/>
        </w:rPr>
        <w:t>, or adjust the location of</w:t>
      </w:r>
      <w:r w:rsidR="003648E7" w:rsidRPr="00CA38F0">
        <w:rPr>
          <w:rFonts w:ascii="Garamond" w:hAnsi="Garamond" w:cs="Arial"/>
          <w:color w:val="000000"/>
          <w:sz w:val="22"/>
          <w:szCs w:val="22"/>
        </w:rPr>
        <w:t xml:space="preserve"> </w:t>
      </w:r>
      <w:r w:rsidR="003648E7" w:rsidRPr="00CA38F0">
        <w:rPr>
          <w:rFonts w:ascii="Garamond" w:hAnsi="Garamond" w:cs="Arial"/>
          <w:color w:val="000000"/>
          <w:sz w:val="22"/>
          <w:szCs w:val="22"/>
        </w:rPr>
        <w:lastRenderedPageBreak/>
        <w:t>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102E5B33" wp14:editId="5D6D64C1">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574B83">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655D07DD" wp14:editId="3D03A91D">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574B83">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 xml:space="preserve">On the electrical side, the basic components of the robot were wired together.  We added some extra </w:t>
      </w:r>
      <w:proofErr w:type="gramStart"/>
      <w:r w:rsidRPr="00CA38F0">
        <w:rPr>
          <w:rFonts w:ascii="Garamond" w:hAnsi="Garamond" w:cs="Arial"/>
          <w:color w:val="000000"/>
          <w:sz w:val="22"/>
          <w:szCs w:val="22"/>
        </w:rPr>
        <w:t>features,</w:t>
      </w:r>
      <w:proofErr w:type="gramEnd"/>
      <w:r w:rsidRPr="00CA38F0">
        <w:rPr>
          <w:rFonts w:ascii="Garamond" w:hAnsi="Garamond" w:cs="Arial"/>
          <w:color w:val="000000"/>
          <w:sz w:val="22"/>
          <w:szCs w:val="22"/>
        </w:rPr>
        <w:t xml:space="preserve">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0513B40" wp14:editId="775AF19F">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574B83">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0DAE8F32" wp14:editId="7CB823AA">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50DD37C0" wp14:editId="51B09BCA">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 xml:space="preserve">The </w:t>
            </w:r>
            <w:proofErr w:type="spellStart"/>
            <w:r w:rsidR="00DA3FF9" w:rsidRPr="0067666E">
              <w:rPr>
                <w:rFonts w:ascii="Garamond" w:hAnsi="Garamond" w:cs="Arial"/>
                <w:b/>
                <w:color w:val="000000"/>
                <w:sz w:val="18"/>
                <w:szCs w:val="18"/>
              </w:rPr>
              <w:t>LabVIEW</w:t>
            </w:r>
            <w:proofErr w:type="spellEnd"/>
            <w:r w:rsidR="00DA3FF9" w:rsidRPr="0067666E">
              <w:rPr>
                <w:rFonts w:ascii="Garamond" w:hAnsi="Garamond" w:cs="Arial"/>
                <w:b/>
                <w:color w:val="000000"/>
                <w:sz w:val="18"/>
                <w:szCs w:val="18"/>
              </w:rPr>
              <w:t xml:space="preserve">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 xml:space="preserve">The first of our three subsections handles acquiring the data from the IMU and then processes it into the state local variable and the queue of previous IMU readings.  This is a while loop structure in </w:t>
      </w:r>
      <w:proofErr w:type="spellStart"/>
      <w:r w:rsidRPr="00CA38F0">
        <w:rPr>
          <w:rFonts w:ascii="Garamond" w:hAnsi="Garamond" w:cs="Arial"/>
          <w:color w:val="000000"/>
          <w:sz w:val="22"/>
          <w:szCs w:val="22"/>
        </w:rPr>
        <w:t>LabVIEW</w:t>
      </w:r>
      <w:proofErr w:type="spellEnd"/>
      <w:r w:rsidRPr="00CA38F0">
        <w:rPr>
          <w:rFonts w:ascii="Garamond" w:hAnsi="Garamond" w:cs="Arial"/>
          <w:color w:val="000000"/>
          <w:sz w:val="22"/>
          <w:szCs w:val="22"/>
        </w:rPr>
        <w:t>,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860B33" wp14:editId="55689737">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w:t>
            </w:r>
            <w:proofErr w:type="spellStart"/>
            <w:r w:rsidR="00DA3FF9" w:rsidRPr="0067666E">
              <w:rPr>
                <w:rFonts w:ascii="Garamond" w:hAnsi="Garamond"/>
                <w:b/>
                <w:sz w:val="18"/>
                <w:szCs w:val="18"/>
              </w:rPr>
              <w:t>LabVIEW</w:t>
            </w:r>
            <w:proofErr w:type="spellEnd"/>
            <w:r w:rsidR="00DA3FF9" w:rsidRPr="0067666E">
              <w:rPr>
                <w:rFonts w:ascii="Garamond" w:hAnsi="Garamond"/>
                <w:b/>
                <w:sz w:val="18"/>
                <w:szCs w:val="18"/>
              </w:rPr>
              <w:t xml:space="preserve">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 xml:space="preserve">The second of our control loops passes the queue of IMU readings and the current error state along to a sub-VI that looks to see if our IMU has timed out.  If it has, the indicator is enabled (visible to the user on the </w:t>
      </w:r>
      <w:proofErr w:type="spellStart"/>
      <w:r w:rsidRPr="00CA38F0">
        <w:rPr>
          <w:rFonts w:ascii="Garamond" w:hAnsi="Garamond" w:cs="Arial"/>
          <w:color w:val="000000"/>
          <w:sz w:val="22"/>
          <w:szCs w:val="22"/>
        </w:rPr>
        <w:t>LabVIEW</w:t>
      </w:r>
      <w:proofErr w:type="spellEnd"/>
      <w:r w:rsidRPr="00CA38F0">
        <w:rPr>
          <w:rFonts w:ascii="Garamond" w:hAnsi="Garamond" w:cs="Arial"/>
          <w:color w:val="000000"/>
          <w:sz w:val="22"/>
          <w:szCs w:val="22"/>
        </w:rPr>
        <w:t xml:space="preserve">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467584" w:rsidRDefault="00467584" w:rsidP="008378D2">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t xml:space="preserve">While </w:t>
      </w:r>
      <w:proofErr w:type="spellStart"/>
      <w:r>
        <w:rPr>
          <w:rFonts w:ascii="Garamond" w:hAnsi="Garamond" w:cs="Arial"/>
          <w:color w:val="000000"/>
          <w:sz w:val="22"/>
          <w:szCs w:val="22"/>
        </w:rPr>
        <w:t>LabVIEW</w:t>
      </w:r>
      <w:proofErr w:type="spellEnd"/>
      <w:r>
        <w:rPr>
          <w:rFonts w:ascii="Garamond" w:hAnsi="Garamond" w:cs="Arial"/>
          <w:color w:val="000000"/>
          <w:sz w:val="22"/>
          <w:szCs w:val="22"/>
        </w:rPr>
        <w:t xml:space="preserve"> natively supports many different controllers and sensors, the </w:t>
      </w:r>
      <w:proofErr w:type="spellStart"/>
      <w:r>
        <w:rPr>
          <w:rFonts w:ascii="Garamond" w:hAnsi="Garamond" w:cs="Arial"/>
          <w:color w:val="000000"/>
          <w:sz w:val="22"/>
          <w:szCs w:val="22"/>
        </w:rPr>
        <w:t>Microstrain</w:t>
      </w:r>
      <w:proofErr w:type="spellEnd"/>
      <w:r>
        <w:rPr>
          <w:rFonts w:ascii="Garamond" w:hAnsi="Garamond" w:cs="Arial"/>
          <w:color w:val="000000"/>
          <w:sz w:val="22"/>
          <w:szCs w:val="22"/>
        </w:rPr>
        <w:t xml:space="preserve"> IMU we used for this project is currently not one of them.  We were able to work around this through communication with Adam Amos, a representative of Rescue Robotics, who uses the same model IMU for an outback rescue UAV competition in Australia.  Without their assistance, implementing </w:t>
      </w:r>
      <w:proofErr w:type="spellStart"/>
      <w:r>
        <w:rPr>
          <w:rFonts w:ascii="Garamond" w:hAnsi="Garamond" w:cs="Arial"/>
          <w:color w:val="000000"/>
          <w:sz w:val="22"/>
          <w:szCs w:val="22"/>
        </w:rPr>
        <w:t>Microstrain’s</w:t>
      </w:r>
      <w:proofErr w:type="spellEnd"/>
      <w:r>
        <w:rPr>
          <w:rFonts w:ascii="Garamond" w:hAnsi="Garamond" w:cs="Arial"/>
          <w:color w:val="000000"/>
          <w:sz w:val="22"/>
          <w:szCs w:val="22"/>
        </w:rPr>
        <w:t xml:space="preserve"> newly released and unsupported MIP binary packing from scratch would have been a significant setback [9].</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A38F0" w:rsidTr="00574B83">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44754D13" wp14:editId="631A9AF5">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574B83">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sidRPr="00574B83">
              <w:rPr>
                <w:rFonts w:ascii="Garamond" w:hAnsi="Garamond" w:cs="Arial"/>
                <w:b/>
                <w:color w:val="000000"/>
                <w:sz w:val="18"/>
                <w:szCs w:val="18"/>
              </w:rPr>
              <w:t xml:space="preserve">This </w:t>
            </w:r>
            <w:proofErr w:type="spellStart"/>
            <w:r w:rsidR="0067666E" w:rsidRPr="00574B83">
              <w:rPr>
                <w:rFonts w:ascii="Garamond" w:hAnsi="Garamond" w:cs="Arial"/>
                <w:b/>
                <w:color w:val="000000"/>
                <w:sz w:val="18"/>
                <w:szCs w:val="18"/>
              </w:rPr>
              <w:t>LabVIEW</w:t>
            </w:r>
            <w:proofErr w:type="spellEnd"/>
            <w:r w:rsidR="0067666E" w:rsidRPr="00574B83">
              <w:rPr>
                <w:rFonts w:ascii="Garamond" w:hAnsi="Garamond" w:cs="Arial"/>
                <w:b/>
                <w:color w:val="000000"/>
                <w:sz w:val="18"/>
                <w:szCs w:val="18"/>
              </w:rPr>
              <w:t xml:space="preserve">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lastRenderedPageBreak/>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that sends the motor controls off to the wheels, as well as a few indicators to express the values 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w:t>
      </w:r>
      <w:proofErr w:type="spellStart"/>
      <w:r w:rsidR="00DC3DEF" w:rsidRPr="00DC3DEF">
        <w:rPr>
          <w:rFonts w:ascii="Garamond" w:hAnsi="Garamond" w:cs="Arial"/>
          <w:color w:val="000000"/>
          <w:sz w:val="22"/>
          <w:szCs w:val="22"/>
        </w:rPr>
        <w:t>LabVIEW</w:t>
      </w:r>
      <w:proofErr w:type="spellEnd"/>
      <w:r w:rsidR="00DC3DEF" w:rsidRPr="00DC3DEF">
        <w:rPr>
          <w:rFonts w:ascii="Garamond" w:hAnsi="Garamond" w:cs="Arial"/>
          <w:color w:val="000000"/>
          <w:sz w:val="22"/>
          <w:szCs w:val="22"/>
        </w:rPr>
        <w:t xml:space="preserve">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663857" w:rsidRDefault="00264704" w:rsidP="00FF17EC">
      <w:pPr>
        <w:rPr>
          <w:rFonts w:ascii="Garamond" w:hAnsi="Garamond"/>
        </w:rPr>
      </w:pPr>
      <w:r>
        <w:tab/>
      </w:r>
      <w:r w:rsidRPr="00264704">
        <w:rPr>
          <w:rFonts w:ascii="Garamond" w:hAnsi="Garamond"/>
        </w:rPr>
        <w:t xml:space="preserve">While </w:t>
      </w:r>
      <w:r>
        <w:rPr>
          <w:rFonts w:ascii="Garamond" w:hAnsi="Garamond"/>
        </w:rPr>
        <w:t>the team was</w:t>
      </w:r>
      <w:r w:rsidRPr="00264704">
        <w:rPr>
          <w:rFonts w:ascii="Garamond" w:hAnsi="Garamond"/>
        </w:rPr>
        <w:t xml:space="preserve"> unable to finish the project</w:t>
      </w:r>
      <w:r>
        <w:rPr>
          <w:rFonts w:ascii="Garamond" w:hAnsi="Garamond"/>
        </w:rPr>
        <w:t xml:space="preserve"> to our original PDS specifications due to the setbacks encountered, many of the categories originally planned were met.  </w:t>
      </w:r>
    </w:p>
    <w:p w:rsidR="00663857" w:rsidRDefault="00663857" w:rsidP="00663857">
      <w:pPr>
        <w:pStyle w:val="Heading3"/>
        <w:rPr>
          <w:rFonts w:ascii="Arial" w:hAnsi="Arial" w:cs="Arial"/>
          <w:sz w:val="28"/>
          <w:szCs w:val="28"/>
        </w:rPr>
      </w:pPr>
      <w:r>
        <w:rPr>
          <w:rFonts w:ascii="Arial" w:hAnsi="Arial" w:cs="Arial"/>
          <w:sz w:val="28"/>
          <w:szCs w:val="28"/>
        </w:rPr>
        <w:t xml:space="preserve">2.3.1 </w:t>
      </w:r>
      <w:r w:rsidRPr="00663857">
        <w:rPr>
          <w:rFonts w:ascii="Arial" w:hAnsi="Arial" w:cs="Arial"/>
          <w:sz w:val="28"/>
          <w:szCs w:val="28"/>
        </w:rPr>
        <w:t>Aesthetics</w:t>
      </w:r>
    </w:p>
    <w:p w:rsidR="00663857" w:rsidRPr="00663857" w:rsidRDefault="00663857" w:rsidP="00663857">
      <w:pPr>
        <w:rPr>
          <w:rFonts w:ascii="Garamond" w:hAnsi="Garamond"/>
        </w:rPr>
      </w:pPr>
      <w:r>
        <w:rPr>
          <w:rFonts w:ascii="Garamond" w:hAnsi="Garamond"/>
        </w:rPr>
        <w:tab/>
        <w:t>The original requirement for aesthetics stated that since the robot is meant to be used as a promotional tool for both National Instruments and the Rose-</w:t>
      </w:r>
      <w:proofErr w:type="spellStart"/>
      <w:r>
        <w:rPr>
          <w:rFonts w:ascii="Garamond" w:hAnsi="Garamond"/>
        </w:rPr>
        <w:t>Hulman</w:t>
      </w:r>
      <w:proofErr w:type="spellEnd"/>
      <w:r>
        <w:rPr>
          <w:rFonts w:ascii="Garamond" w:hAnsi="Garamond"/>
        </w:rPr>
        <w:t xml:space="preserve"> Robotics program, the appearance should be clean and feature prominent logos for both parties.  The finalized robot design features a Rose-</w:t>
      </w:r>
      <w:proofErr w:type="spellStart"/>
      <w:r>
        <w:rPr>
          <w:rFonts w:ascii="Garamond" w:hAnsi="Garamond"/>
        </w:rPr>
        <w:t>Hulman</w:t>
      </w:r>
      <w:proofErr w:type="spellEnd"/>
      <w:r>
        <w:rPr>
          <w:rFonts w:ascii="Garamond" w:hAnsi="Garamond"/>
        </w:rPr>
        <w:t xml:space="preserve"> Robotics button, as well as the </w:t>
      </w:r>
      <w:proofErr w:type="spellStart"/>
      <w:r>
        <w:rPr>
          <w:rFonts w:ascii="Garamond" w:hAnsi="Garamond"/>
        </w:rPr>
        <w:t>cRIO</w:t>
      </w:r>
      <w:proofErr w:type="spellEnd"/>
      <w:r>
        <w:rPr>
          <w:rFonts w:ascii="Garamond" w:hAnsi="Garamond"/>
        </w:rPr>
        <w:t xml:space="preserve"> from NI on full display.</w:t>
      </w:r>
    </w:p>
    <w:p w:rsidR="00663857" w:rsidRDefault="00663857" w:rsidP="00663857">
      <w:pPr>
        <w:pStyle w:val="Heading3"/>
        <w:rPr>
          <w:rFonts w:ascii="Arial" w:hAnsi="Arial" w:cs="Arial"/>
          <w:sz w:val="28"/>
          <w:szCs w:val="28"/>
        </w:rPr>
      </w:pPr>
      <w:r>
        <w:rPr>
          <w:rFonts w:ascii="Arial" w:hAnsi="Arial" w:cs="Arial"/>
          <w:sz w:val="28"/>
          <w:szCs w:val="28"/>
        </w:rPr>
        <w:lastRenderedPageBreak/>
        <w:t>2.3.2 Dimensions</w:t>
      </w:r>
    </w:p>
    <w:p w:rsidR="00663857" w:rsidRPr="00663857" w:rsidRDefault="00663857" w:rsidP="00663857">
      <w:pPr>
        <w:rPr>
          <w:rFonts w:ascii="Garamond" w:hAnsi="Garamond"/>
        </w:rPr>
      </w:pPr>
      <w:r>
        <w:rPr>
          <w:rFonts w:ascii="Garamond" w:hAnsi="Garamond"/>
        </w:rPr>
        <w:tab/>
        <w:t>The robot’s size and shape are both large enough to be visible as a demonstration piece, yet small enough to be easily transported.  Due to the aluminum extrusion used to construct the frame, the robot is even modular, though a bit more work is required to disassemble and reassemble the unicycle.  Additionally, the robot can be wheeled around for short-distance transportation, and is light enough to be shipped commercially.</w:t>
      </w:r>
    </w:p>
    <w:p w:rsidR="00663857" w:rsidRDefault="00663857" w:rsidP="00663857">
      <w:pPr>
        <w:pStyle w:val="Heading3"/>
        <w:rPr>
          <w:rFonts w:ascii="Arial" w:hAnsi="Arial" w:cs="Arial"/>
          <w:sz w:val="28"/>
          <w:szCs w:val="28"/>
        </w:rPr>
      </w:pPr>
      <w:r>
        <w:rPr>
          <w:rFonts w:ascii="Arial" w:hAnsi="Arial" w:cs="Arial"/>
          <w:sz w:val="28"/>
          <w:szCs w:val="28"/>
        </w:rPr>
        <w:t>2.3.3 Compatibility</w:t>
      </w:r>
    </w:p>
    <w:p w:rsidR="00663857" w:rsidRPr="00663857" w:rsidRDefault="00663857" w:rsidP="00663857">
      <w:pPr>
        <w:rPr>
          <w:rFonts w:ascii="Garamond" w:hAnsi="Garamond"/>
        </w:rPr>
      </w:pPr>
      <w:r>
        <w:rPr>
          <w:rFonts w:ascii="Garamond" w:hAnsi="Garamond"/>
        </w:rPr>
        <w:tab/>
        <w:t xml:space="preserve">Since our robot utilizes the most current versions of NI’s </w:t>
      </w:r>
      <w:proofErr w:type="spellStart"/>
      <w:r>
        <w:rPr>
          <w:rFonts w:ascii="Garamond" w:hAnsi="Garamond"/>
        </w:rPr>
        <w:t>cRIO</w:t>
      </w:r>
      <w:proofErr w:type="spellEnd"/>
      <w:r>
        <w:rPr>
          <w:rFonts w:ascii="Garamond" w:hAnsi="Garamond"/>
        </w:rPr>
        <w:t xml:space="preserve"> real-time controller and </w:t>
      </w:r>
      <w:proofErr w:type="spellStart"/>
      <w:r>
        <w:rPr>
          <w:rFonts w:ascii="Garamond" w:hAnsi="Garamond"/>
        </w:rPr>
        <w:t>LabVIEW</w:t>
      </w:r>
      <w:proofErr w:type="spellEnd"/>
      <w:r>
        <w:rPr>
          <w:rFonts w:ascii="Garamond" w:hAnsi="Garamond"/>
        </w:rPr>
        <w:t xml:space="preserve">, the robot fulfills our initial compatibility requirements with NI’s future versions of </w:t>
      </w:r>
      <w:proofErr w:type="spellStart"/>
      <w:r>
        <w:rPr>
          <w:rFonts w:ascii="Garamond" w:hAnsi="Garamond"/>
        </w:rPr>
        <w:t>LabVIEW</w:t>
      </w:r>
      <w:proofErr w:type="spellEnd"/>
      <w:r>
        <w:rPr>
          <w:rFonts w:ascii="Garamond" w:hAnsi="Garamond"/>
        </w:rPr>
        <w:t>, unless a major change occurs (outside of scope).</w:t>
      </w:r>
    </w:p>
    <w:p w:rsidR="00663857" w:rsidRDefault="00663857" w:rsidP="00663857">
      <w:pPr>
        <w:pStyle w:val="Heading3"/>
        <w:rPr>
          <w:rFonts w:ascii="Arial" w:hAnsi="Arial" w:cs="Arial"/>
          <w:sz w:val="28"/>
          <w:szCs w:val="28"/>
        </w:rPr>
      </w:pPr>
      <w:r>
        <w:rPr>
          <w:rFonts w:ascii="Arial" w:hAnsi="Arial" w:cs="Arial"/>
          <w:sz w:val="28"/>
          <w:szCs w:val="28"/>
        </w:rPr>
        <w:t>2.3.4 Connectors</w:t>
      </w:r>
    </w:p>
    <w:p w:rsidR="00922EED" w:rsidRPr="00922EED" w:rsidRDefault="00922EED" w:rsidP="00922EED">
      <w:pPr>
        <w:rPr>
          <w:rFonts w:ascii="Garamond" w:hAnsi="Garamond"/>
        </w:rPr>
      </w:pPr>
      <w:r>
        <w:rPr>
          <w:rFonts w:ascii="Garamond" w:hAnsi="Garamond"/>
        </w:rPr>
        <w:tab/>
        <w:t xml:space="preserve">According to the team’s original PDS, the robot’s connectors should </w:t>
      </w:r>
      <w:r w:rsidR="0022660E">
        <w:rPr>
          <w:rFonts w:ascii="Garamond" w:hAnsi="Garamond"/>
        </w:rPr>
        <w:t xml:space="preserve">be standardized, color-coded, and gender protected.  This is indeed the case, as our connectors for each sub-system of the robot (power, communication, </w:t>
      </w:r>
      <w:proofErr w:type="spellStart"/>
      <w:r w:rsidR="0022660E">
        <w:rPr>
          <w:rFonts w:ascii="Garamond" w:hAnsi="Garamond"/>
        </w:rPr>
        <w:t>etc</w:t>
      </w:r>
      <w:proofErr w:type="spellEnd"/>
      <w:r w:rsidR="0022660E">
        <w:rPr>
          <w:rFonts w:ascii="Garamond" w:hAnsi="Garamond"/>
        </w:rPr>
        <w:t>) are different, and color coded so that it is easy to see when a connection is made improperly (e.g. the top wheel communication line is connected to the bottom wheel).</w:t>
      </w:r>
    </w:p>
    <w:p w:rsidR="00922EED" w:rsidRDefault="00663857" w:rsidP="00922EED">
      <w:pPr>
        <w:pStyle w:val="Heading3"/>
        <w:rPr>
          <w:rFonts w:ascii="Arial" w:hAnsi="Arial" w:cs="Arial"/>
          <w:sz w:val="28"/>
          <w:szCs w:val="28"/>
        </w:rPr>
      </w:pPr>
      <w:r>
        <w:rPr>
          <w:rFonts w:ascii="Arial" w:hAnsi="Arial" w:cs="Arial"/>
          <w:sz w:val="28"/>
          <w:szCs w:val="28"/>
        </w:rPr>
        <w:t>2.3.5 Power</w:t>
      </w:r>
    </w:p>
    <w:p w:rsidR="0022660E" w:rsidRPr="0022660E" w:rsidRDefault="0022660E" w:rsidP="0022660E">
      <w:pPr>
        <w:rPr>
          <w:rFonts w:ascii="Garamond" w:hAnsi="Garamond"/>
        </w:rPr>
      </w:pPr>
      <w:r>
        <w:rPr>
          <w:rFonts w:ascii="Garamond" w:hAnsi="Garamond"/>
        </w:rPr>
        <w:tab/>
        <w:t>The robot’s batteries are two 12V sealed lead acid batteries connected in series for the 24V rail that powers both motors and the onboard electronics. The batteries are connected by industrial Velcro, and replacements can be purchased in the event that the user prefers to swap the batteries rather than recharge them.</w:t>
      </w:r>
    </w:p>
    <w:p w:rsidR="00922EED" w:rsidRDefault="00922EED" w:rsidP="00922EED">
      <w:pPr>
        <w:pStyle w:val="Heading3"/>
        <w:rPr>
          <w:rFonts w:ascii="Arial" w:hAnsi="Arial" w:cs="Arial"/>
          <w:sz w:val="28"/>
          <w:szCs w:val="28"/>
        </w:rPr>
      </w:pPr>
      <w:r>
        <w:rPr>
          <w:rFonts w:ascii="Arial" w:hAnsi="Arial" w:cs="Arial"/>
          <w:sz w:val="28"/>
          <w:szCs w:val="28"/>
        </w:rPr>
        <w:t>2.3.6 Design Constraints</w:t>
      </w:r>
    </w:p>
    <w:p w:rsidR="0022660E" w:rsidRPr="0022660E" w:rsidRDefault="0022660E" w:rsidP="0022660E">
      <w:pPr>
        <w:rPr>
          <w:rFonts w:ascii="Garamond" w:hAnsi="Garamond"/>
        </w:rPr>
      </w:pPr>
      <w:r>
        <w:tab/>
      </w:r>
      <w:r>
        <w:rPr>
          <w:rFonts w:ascii="Garamond" w:hAnsi="Garamond"/>
        </w:rPr>
        <w:t>The team’s only design constraints were that the robot be made with NI components wherever possible, and that the robot is able to balance in two-dimensions.  While the team was unable to complete the balancing portion of this requirement, the NI component preference was indeed met.</w:t>
      </w:r>
    </w:p>
    <w:p w:rsidR="00922EED" w:rsidRDefault="00922EED" w:rsidP="00922EED">
      <w:pPr>
        <w:pStyle w:val="Heading3"/>
        <w:rPr>
          <w:rFonts w:ascii="Arial" w:hAnsi="Arial" w:cs="Arial"/>
          <w:sz w:val="28"/>
          <w:szCs w:val="28"/>
        </w:rPr>
      </w:pPr>
      <w:r>
        <w:rPr>
          <w:rFonts w:ascii="Arial" w:hAnsi="Arial" w:cs="Arial"/>
          <w:sz w:val="28"/>
          <w:szCs w:val="28"/>
        </w:rPr>
        <w:t>2.3.7 Security</w:t>
      </w:r>
    </w:p>
    <w:p w:rsidR="00663857" w:rsidRPr="00DA61DD" w:rsidRDefault="0022660E" w:rsidP="00663857">
      <w:pPr>
        <w:rPr>
          <w:rFonts w:ascii="Garamond" w:hAnsi="Garamond"/>
        </w:rPr>
      </w:pPr>
      <w:r>
        <w:rPr>
          <w:rFonts w:ascii="Garamond" w:hAnsi="Garamond"/>
        </w:rPr>
        <w:tab/>
        <w:t>Due to the fact that our project was a large heavy object with the potential to move quickly in the presence of people, many security measures are required.  While our original idea consisted of only a kill-switch, these measures expanded to also include a kill-cord and a built but unimplemented safety rig.</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functioning in the </w:t>
      </w:r>
      <w:proofErr w:type="spellStart"/>
      <w:r w:rsidRPr="004A1262">
        <w:rPr>
          <w:rFonts w:ascii="Garamond" w:hAnsi="Garamond" w:cs="Arial"/>
          <w:color w:val="000000"/>
        </w:rPr>
        <w:t>LabVIEW</w:t>
      </w:r>
      <w:proofErr w:type="spellEnd"/>
      <w:r w:rsidRPr="004A1262">
        <w:rPr>
          <w:rFonts w:ascii="Garamond" w:hAnsi="Garamond" w:cs="Arial"/>
          <w:color w:val="000000"/>
        </w:rPr>
        <w:t xml:space="preserve">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A1262" w:rsidTr="00574B83">
        <w:tc>
          <w:tcPr>
            <w:tcW w:w="9576" w:type="dxa"/>
          </w:tcPr>
          <w:p w:rsidR="004A1262" w:rsidRDefault="004A1262" w:rsidP="004A1262">
            <w:pPr>
              <w:jc w:val="center"/>
              <w:rPr>
                <w:rFonts w:ascii="Garamond" w:hAnsi="Garamond"/>
              </w:rPr>
            </w:pPr>
            <w:r>
              <w:rPr>
                <w:noProof/>
              </w:rPr>
              <w:lastRenderedPageBreak/>
              <w:drawing>
                <wp:inline distT="0" distB="0" distL="0" distR="0" wp14:anchorId="094F0235" wp14:editId="371465C6">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574B83">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During the fall, we wanted to design a very detailed model of our planned physical robot and import it into the </w:t>
      </w:r>
      <w:proofErr w:type="spellStart"/>
      <w:r w:rsidRPr="004A1262">
        <w:rPr>
          <w:rFonts w:ascii="Garamond" w:eastAsia="Times New Roman" w:hAnsi="Garamond" w:cs="Arial"/>
          <w:color w:val="000000"/>
        </w:rPr>
        <w:t>LabVIEW</w:t>
      </w:r>
      <w:proofErr w:type="spellEnd"/>
      <w:r w:rsidRPr="004A1262">
        <w:rPr>
          <w:rFonts w:ascii="Garamond" w:eastAsia="Times New Roman" w:hAnsi="Garamond" w:cs="Arial"/>
          <w:color w:val="000000"/>
        </w:rPr>
        <w:t xml:space="preserve"> Robotics Environment Simulator.  We would then create a control algorithm in </w:t>
      </w:r>
      <w:proofErr w:type="spellStart"/>
      <w:r w:rsidRPr="004A1262">
        <w:rPr>
          <w:rFonts w:ascii="Garamond" w:eastAsia="Times New Roman" w:hAnsi="Garamond" w:cs="Arial"/>
          <w:color w:val="000000"/>
        </w:rPr>
        <w:t>LabVIEW</w:t>
      </w:r>
      <w:proofErr w:type="spellEnd"/>
      <w:r w:rsidRPr="004A1262">
        <w:rPr>
          <w:rFonts w:ascii="Garamond" w:eastAsia="Times New Roman" w:hAnsi="Garamond" w:cs="Arial"/>
          <w:color w:val="000000"/>
        </w:rPr>
        <w:t xml:space="preserve">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to more closely represent the actual robot and adjust our control algorithm so that it 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lastRenderedPageBreak/>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w:t>
      </w:r>
      <w:r w:rsidR="00467584">
        <w:rPr>
          <w:rFonts w:ascii="Garamond" w:eastAsia="Times New Roman" w:hAnsi="Garamond" w:cs="Arial"/>
          <w:color w:val="000000"/>
        </w:rPr>
        <w:t>a lot longer than anticipated due to communication and transaction barriers when using a foreign manufacturer and supplier.</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Another obstacle we encountered was using the FPGA on the </w:t>
      </w:r>
      <w:proofErr w:type="spellStart"/>
      <w:r w:rsidRPr="004A1262">
        <w:rPr>
          <w:rFonts w:ascii="Garamond" w:eastAsia="Times New Roman" w:hAnsi="Garamond" w:cs="Arial"/>
          <w:color w:val="000000"/>
        </w:rPr>
        <w:t>cRIO</w:t>
      </w:r>
      <w:proofErr w:type="spellEnd"/>
      <w:r w:rsidRPr="004A1262">
        <w:rPr>
          <w:rFonts w:ascii="Garamond" w:eastAsia="Times New Roman" w:hAnsi="Garamond" w:cs="Arial"/>
          <w:color w:val="000000"/>
        </w:rPr>
        <w:t xml:space="preserve">, as it did not seem to work at all right out of the box.  While during our original evaluation of the </w:t>
      </w:r>
      <w:proofErr w:type="spellStart"/>
      <w:r w:rsidRPr="004A1262">
        <w:rPr>
          <w:rFonts w:ascii="Garamond" w:eastAsia="Times New Roman" w:hAnsi="Garamond" w:cs="Arial"/>
          <w:color w:val="000000"/>
        </w:rPr>
        <w:t>cRIOs</w:t>
      </w:r>
      <w:proofErr w:type="spellEnd"/>
      <w:r w:rsidRPr="004A1262">
        <w:rPr>
          <w:rFonts w:ascii="Garamond" w:eastAsia="Times New Roman" w:hAnsi="Garamond" w:cs="Arial"/>
          <w:color w:val="000000"/>
        </w:rPr>
        <w:t xml:space="preserve">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w:t>
      </w:r>
      <w:proofErr w:type="spellStart"/>
      <w:r w:rsidRPr="004A1262">
        <w:rPr>
          <w:rFonts w:ascii="Garamond" w:eastAsia="Times New Roman" w:hAnsi="Garamond" w:cs="Arial"/>
          <w:color w:val="000000"/>
        </w:rPr>
        <w:t>LabVIEW</w:t>
      </w:r>
      <w:proofErr w:type="spellEnd"/>
      <w:r w:rsidRPr="004A1262">
        <w:rPr>
          <w:rFonts w:ascii="Garamond" w:eastAsia="Times New Roman" w:hAnsi="Garamond" w:cs="Arial"/>
          <w:color w:val="000000"/>
        </w:rPr>
        <w:t xml:space="preserve"> 2012 shipped with a bug when using the FPGA features of the </w:t>
      </w:r>
      <w:proofErr w:type="spellStart"/>
      <w:r w:rsidRPr="004A1262">
        <w:rPr>
          <w:rFonts w:ascii="Garamond" w:eastAsia="Times New Roman" w:hAnsi="Garamond" w:cs="Arial"/>
          <w:color w:val="000000"/>
        </w:rPr>
        <w:t>cRIO</w:t>
      </w:r>
      <w:proofErr w:type="spellEnd"/>
      <w:r w:rsidRPr="004A1262">
        <w:rPr>
          <w:rFonts w:ascii="Garamond" w:eastAsia="Times New Roman" w:hAnsi="Garamond" w:cs="Arial"/>
          <w:color w:val="000000"/>
        </w:rPr>
        <w:t xml:space="preserve">, and we were unaware of this until NI support responded to our </w:t>
      </w:r>
      <w:r w:rsidR="00467584">
        <w:rPr>
          <w:rFonts w:ascii="Garamond" w:eastAsia="Times New Roman" w:hAnsi="Garamond" w:cs="Arial"/>
          <w:color w:val="000000"/>
        </w:rPr>
        <w:t>continuous inquiry</w:t>
      </w:r>
      <w:r w:rsidRPr="004A1262">
        <w:rPr>
          <w:rFonts w:ascii="Garamond" w:eastAsia="Times New Roman" w:hAnsi="Garamond" w:cs="Arial"/>
          <w:color w:val="000000"/>
        </w:rPr>
        <w:t>.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w:t>
      </w:r>
      <w:proofErr w:type="spellStart"/>
      <w:r w:rsidRPr="00AE413E">
        <w:rPr>
          <w:rFonts w:ascii="Garamond" w:eastAsia="Times New Roman" w:hAnsi="Garamond" w:cs="Arial"/>
          <w:color w:val="000000"/>
        </w:rPr>
        <w:t>LabVIEW</w:t>
      </w:r>
      <w:proofErr w:type="spellEnd"/>
      <w:r w:rsidRPr="00AE413E">
        <w:rPr>
          <w:rFonts w:ascii="Garamond" w:eastAsia="Times New Roman" w:hAnsi="Garamond" w:cs="Arial"/>
          <w:color w:val="000000"/>
        </w:rPr>
        <w:t xml:space="preserve"> to control our simulated robot and eventually the physical robot.  Ander is our primary controls engineer since he has had the most experience with controls schema.  Ander </w:t>
      </w:r>
      <w:r w:rsidR="00467584">
        <w:rPr>
          <w:rFonts w:ascii="Garamond" w:eastAsia="Times New Roman" w:hAnsi="Garamond" w:cs="Arial"/>
          <w:color w:val="000000"/>
        </w:rPr>
        <w:t>was</w:t>
      </w:r>
      <w:r w:rsidRPr="00AE413E">
        <w:rPr>
          <w:rFonts w:ascii="Garamond" w:eastAsia="Times New Roman" w:hAnsi="Garamond" w:cs="Arial"/>
          <w:color w:val="000000"/>
        </w:rPr>
        <w:t xml:space="preserve"> tasked with developing, implementing, and deploying the plant model description from Kevin and </w:t>
      </w:r>
      <w:r w:rsidR="00467584">
        <w:rPr>
          <w:rFonts w:ascii="Garamond" w:eastAsia="Times New Roman" w:hAnsi="Garamond" w:cs="Arial"/>
          <w:color w:val="000000"/>
        </w:rPr>
        <w:t>imported</w:t>
      </w:r>
      <w:r w:rsidRPr="00AE413E">
        <w:rPr>
          <w:rFonts w:ascii="Garamond" w:eastAsia="Times New Roman" w:hAnsi="Garamond" w:cs="Arial"/>
          <w:color w:val="000000"/>
        </w:rPr>
        <w:t xml:space="preserve"> it to a </w:t>
      </w:r>
      <w:proofErr w:type="spellStart"/>
      <w:r w:rsidRPr="00AE413E">
        <w:rPr>
          <w:rFonts w:ascii="Garamond" w:eastAsia="Times New Roman" w:hAnsi="Garamond" w:cs="Arial"/>
          <w:color w:val="000000"/>
        </w:rPr>
        <w:t>LabVIEW</w:t>
      </w:r>
      <w:proofErr w:type="spellEnd"/>
      <w:r w:rsidRPr="00AE413E">
        <w:rPr>
          <w:rFonts w:ascii="Garamond" w:eastAsia="Times New Roman" w:hAnsi="Garamond" w:cs="Arial"/>
          <w:color w:val="000000"/>
        </w:rPr>
        <w:t xml:space="preserve"> scenario. </w:t>
      </w:r>
      <w:r w:rsidR="00467584">
        <w:rPr>
          <w:rFonts w:ascii="Garamond" w:eastAsia="Times New Roman" w:hAnsi="Garamond" w:cs="Arial"/>
          <w:color w:val="000000"/>
        </w:rPr>
        <w:t>Additionally, Ander was also tasked</w:t>
      </w:r>
      <w:r w:rsidRPr="00AE413E">
        <w:rPr>
          <w:rFonts w:ascii="Garamond" w:eastAsia="Times New Roman" w:hAnsi="Garamond" w:cs="Arial"/>
          <w:color w:val="000000"/>
        </w:rPr>
        <w:t xml:space="preserve"> with creating the User’s Manual description for tuning the controller using the UI in </w:t>
      </w:r>
      <w:proofErr w:type="spellStart"/>
      <w:r w:rsidRPr="00AE413E">
        <w:rPr>
          <w:rFonts w:ascii="Garamond" w:eastAsia="Times New Roman" w:hAnsi="Garamond" w:cs="Arial"/>
          <w:color w:val="000000"/>
        </w:rPr>
        <w:t>LabVIEW</w:t>
      </w:r>
      <w:proofErr w:type="spellEnd"/>
      <w:r w:rsidRPr="00AE413E">
        <w:rPr>
          <w:rFonts w:ascii="Garamond" w:eastAsia="Times New Roman" w:hAnsi="Garamond" w:cs="Arial"/>
          <w:color w:val="000000"/>
        </w:rPr>
        <w:t xml:space="preserve">.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 xml:space="preserve">Spencer </w:t>
      </w:r>
      <w:r w:rsidR="00467584">
        <w:rPr>
          <w:rFonts w:ascii="Garamond" w:eastAsia="Times New Roman" w:hAnsi="Garamond" w:cs="Arial"/>
          <w:color w:val="000000"/>
        </w:rPr>
        <w:t>also helped</w:t>
      </w:r>
      <w:r w:rsidRPr="00AE413E">
        <w:rPr>
          <w:rFonts w:ascii="Garamond" w:eastAsia="Times New Roman" w:hAnsi="Garamond" w:cs="Arial"/>
          <w:color w:val="000000"/>
        </w:rPr>
        <w:t xml:space="preserve"> develop our control algorithm and is in charge of making sure that our controller output interfaces well with our mechanical and analytical models.</w:t>
      </w:r>
      <w:r w:rsidR="00467584">
        <w:rPr>
          <w:rFonts w:ascii="Garamond" w:eastAsia="Times New Roman" w:hAnsi="Garamond" w:cs="Arial"/>
          <w:color w:val="000000"/>
        </w:rPr>
        <w:t xml:space="preserve">  Finally, Ruffin then complied this into a flexible finite state machine for use in a demonstration environment along with soft</w:t>
      </w:r>
      <w:r w:rsidR="00A228EC">
        <w:rPr>
          <w:rFonts w:ascii="Garamond" w:eastAsia="Times New Roman" w:hAnsi="Garamond" w:cs="Arial"/>
          <w:color w:val="000000"/>
        </w:rPr>
        <w:t>ware limits for personnel and equipment safety.</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w:t>
      </w:r>
      <w:proofErr w:type="spellStart"/>
      <w:r>
        <w:rPr>
          <w:rFonts w:ascii="Garamond" w:eastAsia="Times New Roman" w:hAnsi="Garamond" w:cs="Arial"/>
          <w:color w:val="000000"/>
        </w:rPr>
        <w:t>LabVIEW</w:t>
      </w:r>
      <w:proofErr w:type="spellEnd"/>
      <w:r>
        <w:rPr>
          <w:rFonts w:ascii="Garamond" w:eastAsia="Times New Roman" w:hAnsi="Garamond" w:cs="Arial"/>
          <w:color w:val="000000"/>
        </w:rPr>
        <w:t xml:space="preserve">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lastRenderedPageBreak/>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w:t>
      </w:r>
      <w:proofErr w:type="gramStart"/>
      <w:r w:rsidR="002031FB">
        <w:rPr>
          <w:rFonts w:ascii="Garamond" w:eastAsia="Times New Roman" w:hAnsi="Garamond" w:cs="Arial"/>
          <w:color w:val="000000"/>
        </w:rPr>
        <w:t>relays</w:t>
      </w:r>
      <w:proofErr w:type="gramEnd"/>
      <w:r w:rsidR="002031FB">
        <w:rPr>
          <w:rFonts w:ascii="Garamond" w:eastAsia="Times New Roman" w:hAnsi="Garamond" w:cs="Arial"/>
          <w:color w:val="000000"/>
        </w:rPr>
        <w:t xml:space="preserve">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 xml:space="preserve">ty and </w:t>
      </w:r>
      <w:proofErr w:type="spellStart"/>
      <w:r w:rsidR="002031FB">
        <w:rPr>
          <w:rFonts w:ascii="Garamond" w:eastAsia="Times New Roman" w:hAnsi="Garamond" w:cs="Arial"/>
          <w:color w:val="000000"/>
        </w:rPr>
        <w:t>replaceability</w:t>
      </w:r>
      <w:proofErr w:type="spellEnd"/>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w:t>
      </w:r>
      <w:r w:rsidR="00A228EC">
        <w:rPr>
          <w:rFonts w:ascii="Garamond" w:eastAsia="Times New Roman" w:hAnsi="Garamond" w:cs="Arial"/>
          <w:color w:val="000000"/>
        </w:rPr>
        <w:t xml:space="preserve"> for this project</w:t>
      </w:r>
      <w:r w:rsidRPr="00AE413E">
        <w:rPr>
          <w:rFonts w:ascii="Garamond" w:eastAsia="Times New Roman" w:hAnsi="Garamond" w:cs="Arial"/>
          <w:color w:val="000000"/>
        </w:rPr>
        <w:t>, we used NI hardware and software wherever possible.  Our</w:t>
      </w:r>
      <w:r w:rsidR="00A228EC">
        <w:rPr>
          <w:rFonts w:ascii="Garamond" w:eastAsia="Times New Roman" w:hAnsi="Garamond" w:cs="Arial"/>
          <w:color w:val="000000"/>
        </w:rPr>
        <w:t xml:space="preserve"> main expense for this project wa</w:t>
      </w:r>
      <w:r w:rsidRPr="00AE413E">
        <w:rPr>
          <w:rFonts w:ascii="Garamond" w:eastAsia="Times New Roman" w:hAnsi="Garamond" w:cs="Arial"/>
          <w:color w:val="000000"/>
        </w:rPr>
        <w:t xml:space="preserve">s the </w:t>
      </w:r>
      <w:proofErr w:type="spellStart"/>
      <w:r w:rsidRPr="00AE413E">
        <w:rPr>
          <w:rFonts w:ascii="Garamond" w:eastAsia="Times New Roman" w:hAnsi="Garamond" w:cs="Arial"/>
          <w:color w:val="000000"/>
        </w:rPr>
        <w:t>LabVIEW</w:t>
      </w:r>
      <w:proofErr w:type="spellEnd"/>
      <w:r w:rsidRPr="00AE413E">
        <w:rPr>
          <w:rFonts w:ascii="Garamond" w:eastAsia="Times New Roman" w:hAnsi="Garamond" w:cs="Arial"/>
          <w:color w:val="000000"/>
        </w:rPr>
        <w:t xml:space="preserve"> Robotics Suite 2012, which is nearly $15,000 on its ow</w:t>
      </w:r>
      <w:r w:rsidR="00A228EC">
        <w:rPr>
          <w:rFonts w:ascii="Garamond" w:eastAsia="Times New Roman" w:hAnsi="Garamond" w:cs="Arial"/>
          <w:color w:val="000000"/>
        </w:rPr>
        <w:t>n.  Our second largest expense wa</w:t>
      </w:r>
      <w:r w:rsidRPr="00AE413E">
        <w:rPr>
          <w:rFonts w:ascii="Garamond" w:eastAsia="Times New Roman" w:hAnsi="Garamond" w:cs="Arial"/>
          <w:color w:val="000000"/>
        </w:rPr>
        <w:t xml:space="preserve">s the </w:t>
      </w:r>
      <w:proofErr w:type="spellStart"/>
      <w:r w:rsidRPr="00AE413E">
        <w:rPr>
          <w:rFonts w:ascii="Garamond" w:eastAsia="Times New Roman" w:hAnsi="Garamond" w:cs="Arial"/>
          <w:color w:val="000000"/>
        </w:rPr>
        <w:t>cRIO</w:t>
      </w:r>
      <w:proofErr w:type="spellEnd"/>
      <w:r w:rsidRPr="00AE413E">
        <w:rPr>
          <w:rFonts w:ascii="Garamond" w:eastAsia="Times New Roman" w:hAnsi="Garamond" w:cs="Arial"/>
          <w:color w:val="000000"/>
        </w:rPr>
        <w:t xml:space="preserve"> 90</w:t>
      </w:r>
      <w:r w:rsidR="00A228EC">
        <w:rPr>
          <w:rFonts w:ascii="Garamond" w:eastAsia="Times New Roman" w:hAnsi="Garamond" w:cs="Arial"/>
          <w:color w:val="000000"/>
        </w:rPr>
        <w:t>24 real time controller, which cost just under</w:t>
      </w:r>
      <w:r w:rsidRPr="00AE413E">
        <w:rPr>
          <w:rFonts w:ascii="Garamond" w:eastAsia="Times New Roman" w:hAnsi="Garamond" w:cs="Arial"/>
          <w:color w:val="000000"/>
        </w:rPr>
        <w:t xml:space="preserve">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00A228EC">
        <w:rPr>
          <w:rFonts w:ascii="Garamond" w:eastAsia="Times New Roman" w:hAnsi="Garamond" w:cs="Arial"/>
          <w:color w:val="000000"/>
        </w:rPr>
        <w:t>nstruments</w:t>
      </w:r>
      <w:r w:rsidRPr="00AE413E">
        <w:rPr>
          <w:rFonts w:ascii="Garamond" w:eastAsia="Times New Roman" w:hAnsi="Garamond" w:cs="Arial"/>
          <w:color w:val="000000"/>
        </w:rPr>
        <w:t xml:space="preserve"> provided us with both the ro</w:t>
      </w:r>
      <w:r w:rsidR="00A228EC">
        <w:rPr>
          <w:rFonts w:ascii="Garamond" w:eastAsia="Times New Roman" w:hAnsi="Garamond" w:cs="Arial"/>
          <w:color w:val="000000"/>
        </w:rPr>
        <w:t xml:space="preserve">botics suite and the </w:t>
      </w:r>
      <w:proofErr w:type="spellStart"/>
      <w:r w:rsidR="00A228EC">
        <w:rPr>
          <w:rFonts w:ascii="Garamond" w:eastAsia="Times New Roman" w:hAnsi="Garamond" w:cs="Arial"/>
          <w:color w:val="000000"/>
        </w:rPr>
        <w:t>cRIO</w:t>
      </w:r>
      <w:proofErr w:type="spellEnd"/>
      <w:r w:rsidR="00A228EC">
        <w:rPr>
          <w:rFonts w:ascii="Garamond" w:eastAsia="Times New Roman" w:hAnsi="Garamond" w:cs="Arial"/>
          <w:color w:val="000000"/>
        </w:rPr>
        <w:t>, thus</w:t>
      </w:r>
      <w:r w:rsidRPr="00AE413E">
        <w:rPr>
          <w:rFonts w:ascii="Garamond" w:eastAsia="Times New Roman" w:hAnsi="Garamond" w:cs="Arial"/>
          <w:color w:val="000000"/>
        </w:rPr>
        <w:t xml:space="preserve">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Additional expenses include our Inertial Measurement Unit (IMU) that we were able to get a student discount on but it was still $2,660.  This IMU is necessary due</w:t>
      </w:r>
      <w:r w:rsidR="00A228EC">
        <w:rPr>
          <w:rFonts w:ascii="Garamond" w:eastAsia="Times New Roman" w:hAnsi="Garamond" w:cs="Arial"/>
          <w:color w:val="000000"/>
        </w:rPr>
        <w:t xml:space="preserve"> to its high level of precision in order to maintain a large control bandwidth. F</w:t>
      </w:r>
      <w:r w:rsidRPr="00DE7719">
        <w:rPr>
          <w:rFonts w:ascii="Garamond" w:eastAsia="Times New Roman" w:hAnsi="Garamond" w:cs="Arial"/>
          <w:color w:val="000000"/>
        </w:rPr>
        <w:t xml:space="preserve">or this controls system, </w:t>
      </w:r>
      <w:r w:rsidR="00A228EC">
        <w:rPr>
          <w:rFonts w:ascii="Garamond" w:eastAsia="Times New Roman" w:hAnsi="Garamond" w:cs="Arial"/>
          <w:color w:val="000000"/>
        </w:rPr>
        <w:t xml:space="preserve">this is important because </w:t>
      </w:r>
      <w:r w:rsidRPr="00DE7719">
        <w:rPr>
          <w:rFonts w:ascii="Garamond" w:eastAsia="Times New Roman" w:hAnsi="Garamond" w:cs="Arial"/>
          <w:color w:val="000000"/>
        </w:rPr>
        <w:t xml:space="preserve">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Costing $625, the </w:t>
      </w:r>
      <w:proofErr w:type="spellStart"/>
      <w:r w:rsidRPr="00DE7719">
        <w:rPr>
          <w:rFonts w:ascii="Garamond" w:eastAsia="Times New Roman" w:hAnsi="Garamond" w:cs="Arial"/>
          <w:color w:val="000000"/>
        </w:rPr>
        <w:t>RoboteQ</w:t>
      </w:r>
      <w:proofErr w:type="spellEnd"/>
      <w:r w:rsidRPr="00DE7719">
        <w:rPr>
          <w:rFonts w:ascii="Garamond" w:eastAsia="Times New Roman" w:hAnsi="Garamond" w:cs="Arial"/>
          <w:color w:val="000000"/>
        </w:rPr>
        <w:t xml:space="preserve"> HBL2350 dual-channel motor controller with integrated Hall Effect sensors to provide feedback, served as another major component for our unicycle since it controlled each of the hub-motors by applying the necessary </w:t>
      </w:r>
      <w:r w:rsidR="00A228EC">
        <w:rPr>
          <w:rFonts w:ascii="Garamond" w:eastAsia="Times New Roman" w:hAnsi="Garamond" w:cs="Arial"/>
          <w:color w:val="000000"/>
        </w:rPr>
        <w:t>torque</w:t>
      </w:r>
      <w:r w:rsidRPr="00DE7719">
        <w:rPr>
          <w:rFonts w:ascii="Garamond" w:eastAsia="Times New Roman" w:hAnsi="Garamond" w:cs="Arial"/>
          <w:color w:val="000000"/>
        </w:rPr>
        <w:t xml:space="preserve">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w:t>
      </w:r>
      <w:proofErr w:type="spellStart"/>
      <w:r w:rsidRPr="00DE7719">
        <w:rPr>
          <w:rFonts w:ascii="Garamond" w:eastAsia="Times New Roman" w:hAnsi="Garamond" w:cs="Arial"/>
          <w:color w:val="000000"/>
        </w:rPr>
        <w:t>Alibaba</w:t>
      </w:r>
      <w:proofErr w:type="spellEnd"/>
      <w:r w:rsidRPr="00DE7719">
        <w:rPr>
          <w:rFonts w:ascii="Garamond" w:eastAsia="Times New Roman" w:hAnsi="Garamond" w:cs="Arial"/>
          <w:color w:val="000000"/>
        </w:rPr>
        <w:t xml:space="preserve">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w:t>
      </w:r>
      <w:proofErr w:type="gramStart"/>
      <w:r w:rsidRPr="00AE413E">
        <w:rPr>
          <w:rFonts w:ascii="Garamond" w:eastAsia="Times New Roman" w:hAnsi="Garamond" w:cs="Arial"/>
          <w:color w:val="000000"/>
        </w:rPr>
        <w:t>key</w:t>
      </w:r>
      <w:proofErr w:type="gramEnd"/>
      <w:r w:rsidRPr="00AE413E">
        <w:rPr>
          <w:rFonts w:ascii="Garamond" w:eastAsia="Times New Roman" w:hAnsi="Garamond" w:cs="Arial"/>
          <w:color w:val="000000"/>
        </w:rPr>
        <w:t xml:space="preserve">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Default="008378D2" w:rsidP="008378D2">
      <w:pPr>
        <w:ind w:firstLine="720"/>
        <w:jc w:val="both"/>
        <w:rPr>
          <w:rFonts w:ascii="Garamond" w:hAnsi="Garamond"/>
        </w:rPr>
      </w:pPr>
      <w:r w:rsidRPr="008378D2">
        <w:rPr>
          <w:rFonts w:ascii="Garamond" w:hAnsi="Garamond"/>
        </w:rPr>
        <w:lastRenderedPageBreak/>
        <w:t>Depending on the dynamic moment of inertia, the control algorithm sets control efforts for the wheels to counteract the moment of inertia of the entire system. Thus, if there is one component of the system that needs to be modeled as accurately as possible, it is the wheel</w:t>
      </w:r>
      <w:r w:rsidR="00A228EC">
        <w:rPr>
          <w:rFonts w:ascii="Garamond" w:hAnsi="Garamond"/>
        </w:rPr>
        <w:t xml:space="preserve"> and hub-motor</w:t>
      </w:r>
      <w:r w:rsidRPr="008378D2">
        <w:rPr>
          <w:rFonts w:ascii="Garamond" w:hAnsi="Garamond"/>
        </w:rPr>
        <w:t>.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A228EC" w:rsidRPr="008378D2" w:rsidRDefault="00A228EC" w:rsidP="008378D2">
      <w:pPr>
        <w:ind w:firstLine="720"/>
        <w:jc w:val="both"/>
        <w:rPr>
          <w:rFonts w:ascii="Garamond" w:hAnsi="Garamond"/>
        </w:rPr>
      </w:pPr>
      <w:r>
        <w:rPr>
          <w:rFonts w:ascii="Garamond" w:hAnsi="Garamond"/>
        </w:rPr>
        <w:t xml:space="preserve">A subtle detail unforeseen when </w:t>
      </w:r>
      <w:r w:rsidR="00345EC4">
        <w:rPr>
          <w:rFonts w:ascii="Garamond" w:hAnsi="Garamond"/>
        </w:rPr>
        <w:t xml:space="preserve">ordering the </w:t>
      </w:r>
      <w:r>
        <w:rPr>
          <w:rFonts w:ascii="Garamond" w:hAnsi="Garamond"/>
        </w:rPr>
        <w:t xml:space="preserve"> solid state relays is that it is best to use a trigger voltage that is well below the nominal voltage of your supply, rather than the exact rated voltage of the supply.  This is especially true when using a mobile supply such as sealed lead-acid batteries that have non-ideal VI characteristics over internal capacity.  Currently, to prevent the SSR from opening from a low signal voltage, we use an additional 9V battery to supply the voltage step</w:t>
      </w:r>
      <w:r w:rsidR="006825CA">
        <w:rPr>
          <w:rFonts w:ascii="Garamond" w:hAnsi="Garamond"/>
        </w:rPr>
        <w:t xml:space="preserve"> up to the signal reference fro</w:t>
      </w:r>
      <w:r>
        <w:rPr>
          <w:rFonts w:ascii="Garamond" w:hAnsi="Garamond"/>
        </w:rPr>
        <w:t>m</w:t>
      </w:r>
      <w:r w:rsidR="006825CA">
        <w:rPr>
          <w:rFonts w:ascii="Garamond" w:hAnsi="Garamond"/>
        </w:rPr>
        <w:t xml:space="preserve"> </w:t>
      </w:r>
      <w:r w:rsidR="00E83DF8">
        <w:rPr>
          <w:rFonts w:ascii="Garamond" w:hAnsi="Garamond"/>
        </w:rPr>
        <w:t>the kill switches.  However</w:t>
      </w:r>
      <w:r>
        <w:rPr>
          <w:rFonts w:ascii="Garamond" w:hAnsi="Garamond"/>
        </w:rPr>
        <w:t>,</w:t>
      </w:r>
      <w:r w:rsidR="00E83DF8">
        <w:rPr>
          <w:rFonts w:ascii="Garamond" w:hAnsi="Garamond"/>
        </w:rPr>
        <w:t xml:space="preserve"> </w:t>
      </w:r>
      <w:r>
        <w:rPr>
          <w:rFonts w:ascii="Garamond" w:hAnsi="Garamond"/>
        </w:rPr>
        <w:t xml:space="preserve">due to the leakage current into the SSSR signal in, the 9V battery source must be replaced or recharged after a few days of operation.  This adds an unnecessary complexity to the maintenance and operation of the robot.  Thus it is </w:t>
      </w:r>
      <w:r w:rsidR="006825CA">
        <w:rPr>
          <w:rFonts w:ascii="Garamond" w:hAnsi="Garamond"/>
        </w:rPr>
        <w:t>suggested</w:t>
      </w:r>
      <w:r>
        <w:rPr>
          <w:rFonts w:ascii="Garamond" w:hAnsi="Garamond"/>
        </w:rPr>
        <w:t xml:space="preserve"> that should the SSR ever need to be replaced, a different model rated for the same current but lower trigger voltage (say 16V to allow for moderate discharge and usage time using the current 24V system) for the switching signal should be selected.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Overall, we are very pleased with our accomplishments this year.  We will present National Instruments with a fully assembled, mobile robot that is capable of being programmed wirelessly from within </w:t>
      </w:r>
      <w:proofErr w:type="spellStart"/>
      <w:r w:rsidRPr="008378D2">
        <w:rPr>
          <w:rFonts w:ascii="Garamond" w:hAnsi="Garamond"/>
        </w:rPr>
        <w:t>LabVIEW</w:t>
      </w:r>
      <w:proofErr w:type="spellEnd"/>
      <w:r w:rsidRPr="008378D2">
        <w:rPr>
          <w:rFonts w:ascii="Garamond" w:hAnsi="Garamond"/>
        </w:rPr>
        <w:t>.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 xml:space="preserve">imulator.  This model, able to be controlled by our control algorithm, shows the effectiveness of creating an initial, virtual model within </w:t>
      </w:r>
      <w:proofErr w:type="spellStart"/>
      <w:r w:rsidRPr="008378D2">
        <w:rPr>
          <w:rFonts w:ascii="Garamond" w:hAnsi="Garamond"/>
        </w:rPr>
        <w:t>LabVIEW</w:t>
      </w:r>
      <w:proofErr w:type="spellEnd"/>
      <w:r w:rsidRPr="008378D2">
        <w:rPr>
          <w:rFonts w:ascii="Garamond" w:hAnsi="Garamond"/>
        </w:rPr>
        <w:t xml:space="preserve"> before moving on to a physical prototype.  This knowledge can now be applied to other NI projects.  </w:t>
      </w:r>
    </w:p>
    <w:p w:rsidR="00C0252F" w:rsidRDefault="008378D2" w:rsidP="00C0252F">
      <w:pPr>
        <w:ind w:firstLine="720"/>
        <w:jc w:val="both"/>
        <w:rPr>
          <w:rFonts w:ascii="Garamond" w:hAnsi="Garamond"/>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w:t>
      </w:r>
      <w:proofErr w:type="spellStart"/>
      <w:r w:rsidR="00554669">
        <w:rPr>
          <w:rFonts w:ascii="Garamond" w:hAnsi="Garamond"/>
        </w:rPr>
        <w:t>cRIO</w:t>
      </w:r>
      <w:proofErr w:type="spellEnd"/>
      <w:r w:rsidR="00554669">
        <w:rPr>
          <w:rFonts w:ascii="Garamond" w:hAnsi="Garamond"/>
        </w:rPr>
        <w:t xml:space="preserve">,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C0252F" w:rsidRPr="00C0252F" w:rsidRDefault="00C0252F" w:rsidP="00C0252F">
      <w:pPr>
        <w:ind w:firstLine="720"/>
        <w:jc w:val="both"/>
        <w:rPr>
          <w:rFonts w:ascii="Garamond" w:hAnsi="Garamond"/>
        </w:rPr>
      </w:pPr>
    </w:p>
    <w:p w:rsidR="004B3462" w:rsidRDefault="008378D2" w:rsidP="004B3462">
      <w:pPr>
        <w:pStyle w:val="Heading2"/>
        <w:rPr>
          <w:rFonts w:ascii="Arial" w:hAnsi="Arial" w:cs="Arial"/>
          <w:sz w:val="32"/>
          <w:szCs w:val="32"/>
        </w:rPr>
      </w:pPr>
      <w:r>
        <w:rPr>
          <w:rFonts w:ascii="Arial" w:hAnsi="Arial" w:cs="Arial"/>
          <w:sz w:val="32"/>
          <w:szCs w:val="32"/>
        </w:rPr>
        <w:lastRenderedPageBreak/>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w:t>
      </w:r>
      <w:proofErr w:type="spellStart"/>
      <w:r w:rsidRPr="007332B5">
        <w:rPr>
          <w:rFonts w:ascii="Times New Roman" w:hAnsi="Times New Roman" w:cs="Times New Roman"/>
          <w:b w:val="0"/>
          <w:bCs w:val="0"/>
          <w:color w:val="000000"/>
          <w:sz w:val="20"/>
          <w:szCs w:val="20"/>
        </w:rPr>
        <w:t>Kappeler</w:t>
      </w:r>
      <w:proofErr w:type="spellEnd"/>
      <w:r w:rsidRPr="007332B5">
        <w:rPr>
          <w:rFonts w:ascii="Times New Roman" w:hAnsi="Times New Roman" w:cs="Times New Roman"/>
          <w:b w:val="0"/>
          <w:bCs w:val="0"/>
          <w:color w:val="000000"/>
          <w:sz w:val="20"/>
          <w:szCs w:val="20"/>
        </w:rPr>
        <w:t xml:space="preserve">, Fabian. </w:t>
      </w:r>
      <w:proofErr w:type="gramStart"/>
      <w:r w:rsidRPr="007332B5">
        <w:rPr>
          <w:rFonts w:ascii="Times New Roman" w:hAnsi="Times New Roman" w:cs="Times New Roman"/>
          <w:b w:val="0"/>
          <w:bCs w:val="0"/>
          <w:i/>
          <w:iCs/>
          <w:color w:val="000000"/>
          <w:sz w:val="20"/>
          <w:szCs w:val="20"/>
        </w:rPr>
        <w:t>Unicycle Robot.</w:t>
      </w:r>
      <w:proofErr w:type="gramEnd"/>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w:t>
      </w:r>
      <w:proofErr w:type="spellStart"/>
      <w:r w:rsidRPr="007332B5">
        <w:rPr>
          <w:rFonts w:ascii="Times New Roman" w:hAnsi="Times New Roman" w:cs="Times New Roman"/>
          <w:color w:val="000000"/>
          <w:sz w:val="20"/>
          <w:szCs w:val="20"/>
        </w:rPr>
        <w:t>Kadis</w:t>
      </w:r>
      <w:proofErr w:type="spellEnd"/>
      <w:r w:rsidRPr="007332B5">
        <w:rPr>
          <w:rFonts w:ascii="Times New Roman" w:hAnsi="Times New Roman" w:cs="Times New Roman"/>
          <w:color w:val="000000"/>
          <w:sz w:val="20"/>
          <w:szCs w:val="20"/>
        </w:rPr>
        <w:t xml:space="preserve">, D. Caldecott, A. Edwards, M. </w:t>
      </w:r>
      <w:proofErr w:type="spellStart"/>
      <w:r w:rsidRPr="007332B5">
        <w:rPr>
          <w:rFonts w:ascii="Times New Roman" w:hAnsi="Times New Roman" w:cs="Times New Roman"/>
          <w:color w:val="000000"/>
          <w:sz w:val="20"/>
          <w:szCs w:val="20"/>
        </w:rPr>
        <w:t>Jerbic</w:t>
      </w:r>
      <w:proofErr w:type="spellEnd"/>
      <w:r w:rsidRPr="007332B5">
        <w:rPr>
          <w:rFonts w:ascii="Times New Roman" w:hAnsi="Times New Roman" w:cs="Times New Roman"/>
          <w:color w:val="000000"/>
          <w:sz w:val="20"/>
          <w:szCs w:val="20"/>
        </w:rPr>
        <w:t xml:space="preserve">, R. Madigan, M. Haynes, B. </w:t>
      </w:r>
      <w:proofErr w:type="spellStart"/>
      <w:r w:rsidRPr="007332B5">
        <w:rPr>
          <w:rFonts w:ascii="Times New Roman" w:hAnsi="Times New Roman" w:cs="Times New Roman"/>
          <w:color w:val="000000"/>
          <w:sz w:val="20"/>
          <w:szCs w:val="20"/>
        </w:rPr>
        <w:t>Cazoolato</w:t>
      </w:r>
      <w:proofErr w:type="spellEnd"/>
      <w:r w:rsidRPr="007332B5">
        <w:rPr>
          <w:rFonts w:ascii="Times New Roman" w:hAnsi="Times New Roman" w:cs="Times New Roman"/>
          <w:color w:val="000000"/>
          <w:sz w:val="20"/>
          <w:szCs w:val="20"/>
        </w:rPr>
        <w:t xml:space="preserve">,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w:t>
      </w:r>
      <w:proofErr w:type="spellStart"/>
      <w:r w:rsidRPr="007332B5">
        <w:rPr>
          <w:color w:val="000000"/>
          <w:sz w:val="20"/>
          <w:szCs w:val="20"/>
        </w:rPr>
        <w:t>Majima</w:t>
      </w:r>
      <w:proofErr w:type="spellEnd"/>
      <w:r w:rsidRPr="007332B5">
        <w:rPr>
          <w:color w:val="000000"/>
          <w:sz w:val="20"/>
          <w:szCs w:val="20"/>
        </w:rPr>
        <w:t xml:space="preserve">, T. Kasai, </w:t>
      </w:r>
      <w:proofErr w:type="gramStart"/>
      <w:r w:rsidRPr="007332B5">
        <w:rPr>
          <w:i/>
          <w:iCs/>
          <w:color w:val="000000"/>
          <w:sz w:val="20"/>
          <w:szCs w:val="20"/>
        </w:rPr>
        <w:t>A</w:t>
      </w:r>
      <w:proofErr w:type="gramEnd"/>
      <w:r w:rsidRPr="007332B5">
        <w:rPr>
          <w:i/>
          <w:iCs/>
          <w:color w:val="000000"/>
          <w:sz w:val="20"/>
          <w:szCs w:val="20"/>
        </w:rPr>
        <w:t xml:space="preserve"> Controller for Changing the Yaw Direction of an Undergraduate Unicycle Robot,</w:t>
      </w:r>
      <w:r w:rsidRPr="007332B5">
        <w:rPr>
          <w:color w:val="000000"/>
          <w:sz w:val="20"/>
          <w:szCs w:val="20"/>
        </w:rPr>
        <w:t xml:space="preserve"> University of </w:t>
      </w:r>
      <w:proofErr w:type="spellStart"/>
      <w:r w:rsidRPr="007332B5">
        <w:rPr>
          <w:color w:val="000000"/>
          <w:sz w:val="20"/>
          <w:szCs w:val="20"/>
        </w:rPr>
        <w:t>Tsukaba</w:t>
      </w:r>
      <w:proofErr w:type="spellEnd"/>
      <w:r w:rsidRPr="007332B5">
        <w:rPr>
          <w:color w:val="000000"/>
          <w:sz w:val="20"/>
          <w:szCs w:val="20"/>
        </w:rPr>
        <w:t>,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w:t>
      </w:r>
      <w:proofErr w:type="spellStart"/>
      <w:r w:rsidRPr="007332B5">
        <w:rPr>
          <w:color w:val="000000"/>
          <w:sz w:val="20"/>
          <w:szCs w:val="20"/>
        </w:rPr>
        <w:t>Hulman</w:t>
      </w:r>
      <w:proofErr w:type="spellEnd"/>
      <w:r w:rsidRPr="007332B5">
        <w:rPr>
          <w:color w:val="000000"/>
          <w:sz w:val="20"/>
          <w:szCs w:val="20"/>
        </w:rPr>
        <w:t xml:space="preserve">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 xml:space="preserve">Generating a Control Algorithm in </w:t>
      </w:r>
      <w:proofErr w:type="spellStart"/>
      <w:r w:rsidRPr="007332B5">
        <w:rPr>
          <w:i/>
          <w:iCs/>
          <w:color w:val="000000"/>
          <w:sz w:val="20"/>
          <w:szCs w:val="20"/>
        </w:rPr>
        <w:t>LabVIEW</w:t>
      </w:r>
      <w:proofErr w:type="spellEnd"/>
      <w:r w:rsidRPr="007332B5">
        <w:rPr>
          <w:i/>
          <w:iCs/>
          <w:color w:val="000000"/>
          <w:sz w:val="20"/>
          <w:szCs w:val="20"/>
        </w:rPr>
        <w:t xml:space="preserve"> using State Variable Description,</w:t>
      </w:r>
      <w:r w:rsidRPr="007332B5">
        <w:rPr>
          <w:color w:val="000000"/>
          <w:sz w:val="20"/>
          <w:szCs w:val="20"/>
        </w:rPr>
        <w:t xml:space="preserve"> Team G Research Memo, Rose-</w:t>
      </w:r>
      <w:proofErr w:type="spellStart"/>
      <w:r w:rsidRPr="007332B5">
        <w:rPr>
          <w:color w:val="000000"/>
          <w:sz w:val="20"/>
          <w:szCs w:val="20"/>
        </w:rPr>
        <w:t>Hulman</w:t>
      </w:r>
      <w:proofErr w:type="spellEnd"/>
      <w:r w:rsidRPr="007332B5">
        <w:rPr>
          <w:color w:val="000000"/>
          <w:sz w:val="20"/>
          <w:szCs w:val="20"/>
        </w:rPr>
        <w:t xml:space="preserve">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w:t>
      </w:r>
      <w:proofErr w:type="spellStart"/>
      <w:r w:rsidRPr="007332B5">
        <w:rPr>
          <w:color w:val="000000"/>
          <w:sz w:val="20"/>
          <w:szCs w:val="20"/>
        </w:rPr>
        <w:t>Hulman</w:t>
      </w:r>
      <w:proofErr w:type="spellEnd"/>
      <w:r w:rsidRPr="007332B5">
        <w:rPr>
          <w:color w:val="000000"/>
          <w:sz w:val="20"/>
          <w:szCs w:val="20"/>
        </w:rPr>
        <w:t xml:space="preserve">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w:t>
      </w:r>
      <w:proofErr w:type="spellStart"/>
      <w:r w:rsidRPr="007332B5">
        <w:rPr>
          <w:color w:val="000000"/>
          <w:sz w:val="20"/>
          <w:szCs w:val="20"/>
        </w:rPr>
        <w:t>NovAtel</w:t>
      </w:r>
      <w:proofErr w:type="spellEnd"/>
      <w:r w:rsidRPr="007332B5">
        <w:rPr>
          <w:color w:val="000000"/>
          <w:sz w:val="20"/>
          <w:szCs w:val="20"/>
        </w:rPr>
        <w:t xml:space="preserve"> Integrated GPS/IMU”, </w:t>
      </w:r>
      <w:proofErr w:type="spellStart"/>
      <w:r w:rsidRPr="007332B5">
        <w:rPr>
          <w:color w:val="000000"/>
          <w:sz w:val="20"/>
          <w:szCs w:val="20"/>
        </w:rPr>
        <w:t>AutonomouStuff</w:t>
      </w:r>
      <w:proofErr w:type="spellEnd"/>
      <w:r w:rsidRPr="007332B5">
        <w:rPr>
          <w:color w:val="000000"/>
          <w:sz w:val="20"/>
          <w:szCs w:val="20"/>
        </w:rPr>
        <w:t>, October 4</w:t>
      </w:r>
      <w:r w:rsidRPr="007332B5">
        <w:rPr>
          <w:color w:val="000000"/>
          <w:sz w:val="20"/>
          <w:szCs w:val="20"/>
          <w:vertAlign w:val="superscript"/>
        </w:rPr>
        <w:t>th</w:t>
      </w:r>
      <w:proofErr w:type="gramStart"/>
      <w:r w:rsidRPr="007332B5">
        <w:rPr>
          <w:color w:val="000000"/>
          <w:sz w:val="20"/>
          <w:szCs w:val="20"/>
        </w:rPr>
        <w:t>,2012</w:t>
      </w:r>
      <w:proofErr w:type="gramEnd"/>
      <w:r w:rsidRPr="007332B5">
        <w:rPr>
          <w:color w:val="000000"/>
          <w:sz w:val="20"/>
          <w:szCs w:val="20"/>
        </w:rPr>
        <w:t xml:space="preserve">. </w:t>
      </w:r>
      <w:proofErr w:type="gramStart"/>
      <w:r w:rsidRPr="007332B5">
        <w:rPr>
          <w:color w:val="000000"/>
          <w:sz w:val="20"/>
          <w:szCs w:val="20"/>
        </w:rPr>
        <w:t>[Online].</w:t>
      </w:r>
      <w:proofErr w:type="gramEnd"/>
      <w:r w:rsidRPr="007332B5">
        <w:rPr>
          <w:color w:val="000000"/>
          <w:sz w:val="20"/>
          <w:szCs w:val="20"/>
        </w:rPr>
        <w:t xml:space="preserv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A228EC" w:rsidRPr="00A228EC" w:rsidRDefault="007332B5" w:rsidP="00A228EC">
      <w:pPr>
        <w:rPr>
          <w:rFonts w:ascii="Times New Roman" w:hAnsi="Times New Roman" w:cs="Times New Roman"/>
          <w:color w:val="000000"/>
          <w:sz w:val="20"/>
          <w:szCs w:val="20"/>
        </w:rPr>
      </w:pPr>
      <w:r w:rsidRPr="007332B5">
        <w:rPr>
          <w:rFonts w:ascii="Times New Roman" w:hAnsi="Times New Roman" w:cs="Times New Roman"/>
          <w:sz w:val="20"/>
          <w:szCs w:val="20"/>
        </w:rPr>
        <w:br/>
      </w:r>
      <w:r w:rsidRPr="00A228EC">
        <w:rPr>
          <w:rFonts w:ascii="Times New Roman" w:hAnsi="Times New Roman" w:cs="Times New Roman"/>
          <w:color w:val="000000"/>
          <w:sz w:val="20"/>
          <w:szCs w:val="20"/>
        </w:rPr>
        <w:t>[9]</w:t>
      </w:r>
      <w:r w:rsidR="00A228EC" w:rsidRPr="00A228EC">
        <w:rPr>
          <w:rFonts w:ascii="Times New Roman" w:hAnsi="Times New Roman" w:cs="Times New Roman"/>
          <w:color w:val="000000"/>
          <w:sz w:val="20"/>
          <w:szCs w:val="20"/>
        </w:rPr>
        <w:t xml:space="preserve"> Rescue Robotics, </w:t>
      </w:r>
      <w:r w:rsidR="00A228EC" w:rsidRPr="00A228EC">
        <w:rPr>
          <w:rFonts w:ascii="Times New Roman" w:hAnsi="Times New Roman" w:cs="Times New Roman"/>
          <w:i/>
          <w:iCs/>
          <w:color w:val="000000"/>
          <w:sz w:val="20"/>
          <w:szCs w:val="20"/>
        </w:rPr>
        <w:t>A UAV team competing in the Australian Outback Rescue challenge</w:t>
      </w:r>
      <w:r w:rsidR="00A228EC" w:rsidRPr="00A228EC">
        <w:rPr>
          <w:rFonts w:ascii="Times New Roman" w:hAnsi="Times New Roman" w:cs="Times New Roman"/>
          <w:color w:val="000000"/>
          <w:sz w:val="20"/>
          <w:szCs w:val="20"/>
        </w:rPr>
        <w:t xml:space="preserve"> Available: </w:t>
      </w:r>
      <w:hyperlink r:id="rId21" w:history="1">
        <w:r w:rsidR="00A228EC" w:rsidRPr="00A228EC">
          <w:rPr>
            <w:rStyle w:val="Hyperlink"/>
            <w:rFonts w:ascii="Times New Roman" w:hAnsi="Times New Roman" w:cs="Times New Roman"/>
            <w:sz w:val="20"/>
            <w:szCs w:val="20"/>
          </w:rPr>
          <w:t>http://rescuerobotics.com.au/</w:t>
        </w:r>
      </w:hyperlink>
    </w:p>
    <w:p w:rsidR="007332B5" w:rsidRPr="007332B5" w:rsidRDefault="007332B5" w:rsidP="007332B5">
      <w:pPr>
        <w:rPr>
          <w:rFonts w:ascii="Times New Roman" w:hAnsi="Times New Roman" w:cs="Times New Roman"/>
          <w:sz w:val="20"/>
          <w:szCs w:val="20"/>
        </w:rPr>
      </w:pP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002" w:rsidRDefault="00667002" w:rsidP="008C5165">
      <w:pPr>
        <w:spacing w:after="0" w:line="240" w:lineRule="auto"/>
      </w:pPr>
      <w:r>
        <w:separator/>
      </w:r>
    </w:p>
  </w:endnote>
  <w:endnote w:type="continuationSeparator" w:id="0">
    <w:p w:rsidR="00667002" w:rsidRDefault="00667002"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EndPr/>
    <w:sdtContent>
      <w:sdt>
        <w:sdtPr>
          <w:id w:val="-1669238322"/>
          <w:docPartObj>
            <w:docPartGallery w:val="Page Numbers (Top of Page)"/>
            <w:docPartUnique/>
          </w:docPartObj>
        </w:sdtPr>
        <w:sdtEnd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B013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0130">
              <w:rPr>
                <w:b/>
                <w:bCs/>
                <w:noProof/>
              </w:rPr>
              <w:t>19</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002" w:rsidRDefault="00667002" w:rsidP="008C5165">
      <w:pPr>
        <w:spacing w:after="0" w:line="240" w:lineRule="auto"/>
      </w:pPr>
      <w:r>
        <w:separator/>
      </w:r>
    </w:p>
  </w:footnote>
  <w:footnote w:type="continuationSeparator" w:id="0">
    <w:p w:rsidR="00667002" w:rsidRDefault="00667002"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607B"/>
    <w:rsid w:val="0021708E"/>
    <w:rsid w:val="0022660E"/>
    <w:rsid w:val="00264704"/>
    <w:rsid w:val="002B0130"/>
    <w:rsid w:val="00333680"/>
    <w:rsid w:val="00345EC4"/>
    <w:rsid w:val="003648E7"/>
    <w:rsid w:val="0043777E"/>
    <w:rsid w:val="0044198B"/>
    <w:rsid w:val="00467584"/>
    <w:rsid w:val="004A1262"/>
    <w:rsid w:val="004B07F1"/>
    <w:rsid w:val="004B3462"/>
    <w:rsid w:val="005365C3"/>
    <w:rsid w:val="00554669"/>
    <w:rsid w:val="00574B83"/>
    <w:rsid w:val="00663857"/>
    <w:rsid w:val="00667002"/>
    <w:rsid w:val="0067666E"/>
    <w:rsid w:val="006825CA"/>
    <w:rsid w:val="00704075"/>
    <w:rsid w:val="007332B5"/>
    <w:rsid w:val="007B7363"/>
    <w:rsid w:val="007D533D"/>
    <w:rsid w:val="00815A78"/>
    <w:rsid w:val="008378D2"/>
    <w:rsid w:val="008C5165"/>
    <w:rsid w:val="008D378B"/>
    <w:rsid w:val="00922EED"/>
    <w:rsid w:val="00974A23"/>
    <w:rsid w:val="00981308"/>
    <w:rsid w:val="009A37B3"/>
    <w:rsid w:val="00A05995"/>
    <w:rsid w:val="00A228EC"/>
    <w:rsid w:val="00A27576"/>
    <w:rsid w:val="00A3673C"/>
    <w:rsid w:val="00AE413E"/>
    <w:rsid w:val="00B40DD5"/>
    <w:rsid w:val="00B51516"/>
    <w:rsid w:val="00B723C7"/>
    <w:rsid w:val="00B85100"/>
    <w:rsid w:val="00BC1A9B"/>
    <w:rsid w:val="00BE5EE7"/>
    <w:rsid w:val="00C0252F"/>
    <w:rsid w:val="00C82F25"/>
    <w:rsid w:val="00CA38F0"/>
    <w:rsid w:val="00DA3FF9"/>
    <w:rsid w:val="00DA61DD"/>
    <w:rsid w:val="00DC3DEF"/>
    <w:rsid w:val="00DC623A"/>
    <w:rsid w:val="00DE7719"/>
    <w:rsid w:val="00DF1EE4"/>
    <w:rsid w:val="00E8268D"/>
    <w:rsid w:val="00E83DF8"/>
    <w:rsid w:val="00F00804"/>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801072969">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2232355">
      <w:bodyDiv w:val="1"/>
      <w:marLeft w:val="0"/>
      <w:marRight w:val="0"/>
      <w:marTop w:val="0"/>
      <w:marBottom w:val="0"/>
      <w:divBdr>
        <w:top w:val="none" w:sz="0" w:space="0" w:color="auto"/>
        <w:left w:val="none" w:sz="0" w:space="0" w:color="auto"/>
        <w:bottom w:val="none" w:sz="0" w:space="0" w:color="auto"/>
        <w:right w:val="none" w:sz="0" w:space="0" w:color="auto"/>
      </w:divBdr>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rescuerobotics.com.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6354</Words>
  <Characters>36221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Spencer Carver</cp:lastModifiedBy>
  <cp:revision>18</cp:revision>
  <cp:lastPrinted>2013-05-14T00:23:00Z</cp:lastPrinted>
  <dcterms:created xsi:type="dcterms:W3CDTF">2013-05-13T01:46:00Z</dcterms:created>
  <dcterms:modified xsi:type="dcterms:W3CDTF">2013-05-14T00:26:00Z</dcterms:modified>
</cp:coreProperties>
</file>