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1C188" w14:textId="77777777" w:rsidR="009369B0" w:rsidRPr="009369B0" w:rsidRDefault="00C42422" w:rsidP="009369B0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9B0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STATUT FUNDACJI</w:t>
      </w:r>
    </w:p>
    <w:p w14:paraId="6A4255F0" w14:textId="499F6FD3" w:rsidR="00C42422" w:rsidRPr="009369B0" w:rsidRDefault="009369B0" w:rsidP="009369B0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9B0">
        <w:rPr>
          <w:rFonts w:ascii="Times New Roman" w:hAnsi="Times New Roman" w:cs="Times New Roman"/>
          <w:b/>
          <w:bCs/>
          <w:sz w:val="24"/>
          <w:szCs w:val="24"/>
          <w:lang w:val="en-US"/>
        </w:rPr>
        <w:t>„PAINTING’S NOT DEAD”,</w:t>
      </w:r>
    </w:p>
    <w:p w14:paraId="0DF65559" w14:textId="77777777" w:rsidR="009369B0" w:rsidRPr="009369B0" w:rsidRDefault="009369B0" w:rsidP="009369B0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94CE73" w14:textId="6F79D710" w:rsidR="00C42422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Fundacja pod nazwą </w:t>
      </w:r>
      <w:r w:rsidR="009369B0" w:rsidRPr="009369B0">
        <w:rPr>
          <w:rFonts w:ascii="Times New Roman" w:hAnsi="Times New Roman" w:cs="Times New Roman"/>
          <w:b/>
          <w:bCs/>
          <w:sz w:val="24"/>
          <w:szCs w:val="24"/>
        </w:rPr>
        <w:t>„PAINTING’S NOT DEAD”,</w:t>
      </w:r>
      <w:r w:rsidR="009369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26C0">
        <w:rPr>
          <w:rFonts w:ascii="Times New Roman" w:hAnsi="Times New Roman" w:cs="Times New Roman"/>
          <w:sz w:val="24"/>
          <w:szCs w:val="24"/>
        </w:rPr>
        <w:t xml:space="preserve">zwana dalej </w:t>
      </w:r>
      <w:r w:rsidRPr="008226C0">
        <w:rPr>
          <w:rFonts w:ascii="Times New Roman" w:hAnsi="Times New Roman" w:cs="Times New Roman"/>
          <w:i/>
          <w:iCs/>
          <w:sz w:val="24"/>
          <w:szCs w:val="24"/>
        </w:rPr>
        <w:t>Fundacją</w:t>
      </w:r>
      <w:r w:rsidRPr="008226C0">
        <w:rPr>
          <w:rFonts w:ascii="Times New Roman" w:hAnsi="Times New Roman" w:cs="Times New Roman"/>
          <w:sz w:val="24"/>
          <w:szCs w:val="24"/>
        </w:rPr>
        <w:t xml:space="preserve">, została ustanowiona aktem notarialnym </w:t>
      </w:r>
      <w:r w:rsidRPr="00B37313">
        <w:rPr>
          <w:rFonts w:ascii="Times New Roman" w:hAnsi="Times New Roman" w:cs="Times New Roman"/>
          <w:sz w:val="24"/>
          <w:szCs w:val="24"/>
        </w:rPr>
        <w:t>z dnia</w:t>
      </w:r>
      <w:r w:rsidR="003D0328">
        <w:rPr>
          <w:rFonts w:ascii="Times New Roman" w:hAnsi="Times New Roman" w:cs="Times New Roman"/>
          <w:sz w:val="24"/>
          <w:szCs w:val="24"/>
        </w:rPr>
        <w:t xml:space="preserve"> 6 lipca 2026 roku</w:t>
      </w:r>
      <w:r w:rsidRPr="00B37313">
        <w:rPr>
          <w:rFonts w:ascii="Times New Roman" w:hAnsi="Times New Roman" w:cs="Times New Roman"/>
          <w:sz w:val="24"/>
          <w:szCs w:val="24"/>
        </w:rPr>
        <w:t xml:space="preserve"> sporządzonym przez </w:t>
      </w:r>
      <w:r w:rsidR="00753F5A">
        <w:rPr>
          <w:rFonts w:ascii="Times New Roman" w:hAnsi="Times New Roman" w:cs="Times New Roman"/>
          <w:sz w:val="24"/>
          <w:szCs w:val="24"/>
        </w:rPr>
        <w:t>Notariusza</w:t>
      </w:r>
      <w:r w:rsidR="003D0328">
        <w:rPr>
          <w:rFonts w:ascii="Times New Roman" w:hAnsi="Times New Roman" w:cs="Times New Roman"/>
          <w:sz w:val="24"/>
          <w:szCs w:val="24"/>
        </w:rPr>
        <w:t xml:space="preserve"> Annę Bladowską</w:t>
      </w:r>
      <w:r w:rsidR="00753F5A">
        <w:rPr>
          <w:rFonts w:ascii="Times New Roman" w:hAnsi="Times New Roman" w:cs="Times New Roman"/>
          <w:sz w:val="24"/>
          <w:szCs w:val="24"/>
        </w:rPr>
        <w:t xml:space="preserve">, </w:t>
      </w:r>
      <w:r w:rsidRPr="00B37313">
        <w:rPr>
          <w:rFonts w:ascii="Times New Roman" w:hAnsi="Times New Roman" w:cs="Times New Roman"/>
          <w:sz w:val="24"/>
          <w:szCs w:val="24"/>
        </w:rPr>
        <w:t xml:space="preserve">Repertorium </w:t>
      </w:r>
      <w:r w:rsidR="00753F5A">
        <w:rPr>
          <w:rFonts w:ascii="Times New Roman" w:hAnsi="Times New Roman" w:cs="Times New Roman"/>
          <w:sz w:val="24"/>
          <w:szCs w:val="24"/>
        </w:rPr>
        <w:t>A</w:t>
      </w:r>
      <w:r w:rsidR="00577452">
        <w:rPr>
          <w:rFonts w:ascii="Times New Roman" w:hAnsi="Times New Roman" w:cs="Times New Roman"/>
          <w:sz w:val="24"/>
          <w:szCs w:val="24"/>
        </w:rPr>
        <w:t xml:space="preserve"> 4045/2026</w:t>
      </w:r>
      <w:r w:rsidRPr="00B37313">
        <w:rPr>
          <w:rFonts w:ascii="Times New Roman" w:hAnsi="Times New Roman" w:cs="Times New Roman"/>
          <w:sz w:val="24"/>
          <w:szCs w:val="24"/>
        </w:rPr>
        <w:t>, przez</w:t>
      </w:r>
      <w:r w:rsidR="009369B0">
        <w:rPr>
          <w:rFonts w:ascii="Times New Roman" w:hAnsi="Times New Roman" w:cs="Times New Roman"/>
          <w:sz w:val="24"/>
          <w:szCs w:val="24"/>
        </w:rPr>
        <w:t xml:space="preserve"> Marikę Harmoza, zwaną dalej </w:t>
      </w:r>
      <w:r w:rsidR="009369B0" w:rsidRPr="009369B0">
        <w:rPr>
          <w:rFonts w:ascii="Times New Roman" w:hAnsi="Times New Roman" w:cs="Times New Roman"/>
          <w:i/>
          <w:iCs/>
          <w:sz w:val="24"/>
          <w:szCs w:val="24"/>
        </w:rPr>
        <w:t xml:space="preserve">Fundatorem </w:t>
      </w:r>
      <w:r w:rsidR="009369B0">
        <w:rPr>
          <w:rFonts w:ascii="Times New Roman" w:hAnsi="Times New Roman" w:cs="Times New Roman"/>
          <w:sz w:val="24"/>
          <w:szCs w:val="24"/>
        </w:rPr>
        <w:t xml:space="preserve"> </w:t>
      </w:r>
      <w:r w:rsidR="003D0328">
        <w:rPr>
          <w:rFonts w:ascii="Times New Roman" w:hAnsi="Times New Roman" w:cs="Times New Roman"/>
          <w:sz w:val="24"/>
          <w:szCs w:val="24"/>
        </w:rPr>
        <w:t>i</w:t>
      </w:r>
      <w:r w:rsidRPr="008226C0">
        <w:rPr>
          <w:rFonts w:ascii="Times New Roman" w:hAnsi="Times New Roman" w:cs="Times New Roman"/>
          <w:sz w:val="24"/>
          <w:szCs w:val="24"/>
        </w:rPr>
        <w:t xml:space="preserve"> działa na podstawie ustawy z dnia 6 kwietnia 1984 r. o fundacjach (Dz.U. Nr 21, poz. 97 ze zm.)</w:t>
      </w:r>
      <w:r w:rsidR="0073287E">
        <w:rPr>
          <w:rFonts w:ascii="Times New Roman" w:hAnsi="Times New Roman" w:cs="Times New Roman"/>
          <w:sz w:val="24"/>
          <w:szCs w:val="24"/>
        </w:rPr>
        <w:t>,</w:t>
      </w:r>
      <w:r w:rsidRPr="008226C0">
        <w:rPr>
          <w:rFonts w:ascii="Times New Roman" w:hAnsi="Times New Roman" w:cs="Times New Roman"/>
          <w:sz w:val="24"/>
          <w:szCs w:val="24"/>
        </w:rPr>
        <w:t xml:space="preserve"> </w:t>
      </w:r>
      <w:r w:rsidR="0073287E" w:rsidRPr="0073287E">
        <w:rPr>
          <w:rFonts w:ascii="Times New Roman" w:hAnsi="Times New Roman" w:cs="Times New Roman"/>
          <w:sz w:val="24"/>
          <w:szCs w:val="24"/>
        </w:rPr>
        <w:t>innych powszechnie obowiązujących przepisów prawa</w:t>
      </w:r>
      <w:r w:rsidR="0073287E">
        <w:rPr>
          <w:rFonts w:ascii="Times New Roman" w:hAnsi="Times New Roman" w:cs="Times New Roman"/>
          <w:sz w:val="24"/>
          <w:szCs w:val="24"/>
        </w:rPr>
        <w:t xml:space="preserve"> </w:t>
      </w:r>
      <w:r w:rsidRPr="008226C0">
        <w:rPr>
          <w:rFonts w:ascii="Times New Roman" w:hAnsi="Times New Roman" w:cs="Times New Roman"/>
          <w:sz w:val="24"/>
          <w:szCs w:val="24"/>
        </w:rPr>
        <w:t xml:space="preserve">oraz niniejszego Statutu (dalej: </w:t>
      </w:r>
      <w:r w:rsidRPr="008226C0">
        <w:rPr>
          <w:rFonts w:ascii="Times New Roman" w:hAnsi="Times New Roman" w:cs="Times New Roman"/>
          <w:i/>
          <w:iCs/>
          <w:sz w:val="24"/>
          <w:szCs w:val="24"/>
        </w:rPr>
        <w:t>Statut</w:t>
      </w:r>
      <w:r w:rsidRPr="008226C0">
        <w:rPr>
          <w:rFonts w:ascii="Times New Roman" w:hAnsi="Times New Roman" w:cs="Times New Roman"/>
          <w:sz w:val="24"/>
          <w:szCs w:val="24"/>
        </w:rPr>
        <w:t>) poprzez organy w nim ustanowione.</w:t>
      </w:r>
    </w:p>
    <w:p w14:paraId="5FB542D9" w14:textId="77777777" w:rsidR="0073287E" w:rsidRDefault="0073287E" w:rsidP="0073287E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DCE44" w14:textId="54551937" w:rsidR="0073287E" w:rsidRDefault="0073287E" w:rsidP="0073287E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87E">
        <w:rPr>
          <w:rFonts w:ascii="Times New Roman" w:hAnsi="Times New Roman" w:cs="Times New Roman"/>
          <w:sz w:val="24"/>
          <w:szCs w:val="24"/>
        </w:rPr>
        <w:t>Fundacja jest apolityczna i nie jest związana z żadnym wyznan</w:t>
      </w:r>
      <w:bookmarkStart w:id="0" w:name="_GoBack"/>
      <w:bookmarkEnd w:id="0"/>
      <w:r w:rsidRPr="0073287E">
        <w:rPr>
          <w:rFonts w:ascii="Times New Roman" w:hAnsi="Times New Roman" w:cs="Times New Roman"/>
          <w:sz w:val="24"/>
          <w:szCs w:val="24"/>
        </w:rPr>
        <w:t>iem.</w:t>
      </w:r>
    </w:p>
    <w:p w14:paraId="6CB7639C" w14:textId="77777777" w:rsidR="0073287E" w:rsidRPr="0073287E" w:rsidRDefault="0073287E" w:rsidP="0073287E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EAD07" w14:textId="77777777" w:rsidR="0073287E" w:rsidRDefault="0073287E" w:rsidP="0073287E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87E">
        <w:rPr>
          <w:rFonts w:ascii="Times New Roman" w:hAnsi="Times New Roman" w:cs="Times New Roman"/>
          <w:sz w:val="24"/>
          <w:szCs w:val="24"/>
        </w:rPr>
        <w:t>Fundacja jest instytucją społeczną i pozarządową.</w:t>
      </w:r>
    </w:p>
    <w:p w14:paraId="783DBAC6" w14:textId="77777777" w:rsidR="0073287E" w:rsidRPr="0073287E" w:rsidRDefault="0073287E" w:rsidP="0073287E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10C96" w14:textId="77777777" w:rsidR="00C42422" w:rsidRPr="008226C0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CA53E" w14:textId="77777777" w:rsidR="00C42422" w:rsidRPr="008226C0" w:rsidRDefault="00C42422" w:rsidP="00C42422">
      <w:pPr>
        <w:spacing w:before="60"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§ 1</w:t>
      </w:r>
    </w:p>
    <w:p w14:paraId="632C11B0" w14:textId="77777777" w:rsidR="00C42422" w:rsidRPr="008226C0" w:rsidRDefault="00C42422" w:rsidP="00C42422">
      <w:pPr>
        <w:spacing w:before="60"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Postanowienia ogólne</w:t>
      </w:r>
    </w:p>
    <w:p w14:paraId="2CAF88CC" w14:textId="78DB15FB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Statut został ustanowiony przez Fundato</w:t>
      </w:r>
      <w:r w:rsidR="003D0328">
        <w:rPr>
          <w:rFonts w:ascii="Times New Roman" w:hAnsi="Times New Roman" w:cs="Times New Roman"/>
          <w:sz w:val="24"/>
          <w:szCs w:val="24"/>
        </w:rPr>
        <w:t>ra.</w:t>
      </w:r>
    </w:p>
    <w:p w14:paraId="651FB740" w14:textId="77777777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Czas trwania Fundacji jest nieoznaczony.</w:t>
      </w:r>
    </w:p>
    <w:p w14:paraId="0CC5F47C" w14:textId="3E614BCA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Siedzibą Fundacji jest</w:t>
      </w:r>
      <w:r w:rsidR="003D0328">
        <w:rPr>
          <w:rFonts w:ascii="Times New Roman" w:hAnsi="Times New Roman" w:cs="Times New Roman"/>
          <w:sz w:val="24"/>
          <w:szCs w:val="24"/>
        </w:rPr>
        <w:t xml:space="preserve"> Żuromino, gmina Stężyca. </w:t>
      </w:r>
    </w:p>
    <w:p w14:paraId="2140F18C" w14:textId="77777777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Terenem działalności Fundacji jest obszar Rzeczypospolitej Polskiej, przy czym w zakresie niezbędnym dla właściwego realizowania celów statutowych może ona prowadzić działalność także poza granicami Rzeczypospolitej Polskiej.</w:t>
      </w:r>
    </w:p>
    <w:p w14:paraId="537F39B0" w14:textId="77777777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Fundacja w kontaktach zagranicznych w celach informacyjnych i promocyjnych może posługiwać się tłumaczeniem nazwy w wybranych językach obcych.</w:t>
      </w:r>
    </w:p>
    <w:p w14:paraId="52D4E6C2" w14:textId="77777777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Fundacja posiada osobowość prawną.</w:t>
      </w:r>
    </w:p>
    <w:p w14:paraId="4CA587CD" w14:textId="77777777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Fundacja może tworzyć oddziały, biura, przedstawicielstwa lub inne placówki, w tym inne Fundacje w kraju i za granicą. Przystępować do spółek krajowych i zagranicznych, fundacji, stowarzyszeń oraz uczestniczyć we wszystkich dopuszczalnych prawem powiązaniach organizacyjno-prawnych. </w:t>
      </w:r>
    </w:p>
    <w:p w14:paraId="0557AFD3" w14:textId="5CD897CE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Fundacja może </w:t>
      </w:r>
      <w:r w:rsidR="002F7938">
        <w:rPr>
          <w:rFonts w:ascii="Times New Roman" w:hAnsi="Times New Roman" w:cs="Times New Roman"/>
          <w:sz w:val="24"/>
          <w:szCs w:val="24"/>
        </w:rPr>
        <w:t xml:space="preserve">osobom szczególnie ją wspierającym przyznawać tytuły „Honorowego Członka Fundacji”, a także </w:t>
      </w:r>
      <w:r w:rsidRPr="008226C0">
        <w:rPr>
          <w:rFonts w:ascii="Times New Roman" w:hAnsi="Times New Roman" w:cs="Times New Roman"/>
          <w:sz w:val="24"/>
          <w:szCs w:val="24"/>
        </w:rPr>
        <w:t>ustanowić medale honorowe, odznaki i przyznawać je wraz z innymi nagrodami i wyróżnieniami osobom fizycznym i prawnym.</w:t>
      </w:r>
    </w:p>
    <w:p w14:paraId="1000D7CB" w14:textId="64E1AC0C" w:rsidR="00C42422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Fundacja ma prawo używania znaku graficznego Fundacji oraz posługiwania się pieczęcią z nazwą Fundacji</w:t>
      </w:r>
      <w:r w:rsidR="0073287E">
        <w:rPr>
          <w:rFonts w:ascii="Times New Roman" w:hAnsi="Times New Roman" w:cs="Times New Roman"/>
          <w:sz w:val="24"/>
          <w:szCs w:val="24"/>
        </w:rPr>
        <w:t xml:space="preserve"> oraz pieczęcią </w:t>
      </w:r>
      <w:r w:rsidR="0073287E" w:rsidRPr="0073287E">
        <w:rPr>
          <w:rFonts w:ascii="Times New Roman" w:hAnsi="Times New Roman" w:cs="Times New Roman"/>
          <w:sz w:val="24"/>
          <w:szCs w:val="24"/>
        </w:rPr>
        <w:t xml:space="preserve">z napisem </w:t>
      </w:r>
      <w:r w:rsidR="0073287E">
        <w:rPr>
          <w:rFonts w:ascii="Times New Roman" w:hAnsi="Times New Roman" w:cs="Times New Roman"/>
          <w:sz w:val="24"/>
          <w:szCs w:val="24"/>
        </w:rPr>
        <w:t xml:space="preserve">- </w:t>
      </w:r>
      <w:r w:rsidR="0073287E" w:rsidRPr="0073287E">
        <w:rPr>
          <w:rFonts w:ascii="Times New Roman" w:hAnsi="Times New Roman" w:cs="Times New Roman"/>
          <w:i/>
          <w:iCs/>
          <w:sz w:val="24"/>
          <w:szCs w:val="24"/>
        </w:rPr>
        <w:t>Fundacja Painting</w:t>
      </w:r>
      <w:r w:rsidR="009C68DA">
        <w:rPr>
          <w:rFonts w:ascii="Times New Roman" w:hAnsi="Times New Roman" w:cs="Times New Roman"/>
          <w:i/>
          <w:iCs/>
          <w:sz w:val="24"/>
          <w:szCs w:val="24"/>
        </w:rPr>
        <w:t xml:space="preserve">’ </w:t>
      </w:r>
      <w:r w:rsidR="0073287E" w:rsidRPr="0073287E">
        <w:rPr>
          <w:rFonts w:ascii="Times New Roman" w:hAnsi="Times New Roman" w:cs="Times New Roman"/>
          <w:i/>
          <w:iCs/>
          <w:sz w:val="24"/>
          <w:szCs w:val="24"/>
        </w:rPr>
        <w:t xml:space="preserve">s not </w:t>
      </w:r>
      <w:proofErr w:type="spellStart"/>
      <w:r w:rsidR="0073287E" w:rsidRPr="0073287E">
        <w:rPr>
          <w:rFonts w:ascii="Times New Roman" w:hAnsi="Times New Roman" w:cs="Times New Roman"/>
          <w:i/>
          <w:iCs/>
          <w:sz w:val="24"/>
          <w:szCs w:val="24"/>
        </w:rPr>
        <w:t>Dead</w:t>
      </w:r>
      <w:proofErr w:type="spellEnd"/>
      <w:r w:rsidR="0073287E" w:rsidRPr="0073287E">
        <w:rPr>
          <w:rFonts w:ascii="Times New Roman" w:hAnsi="Times New Roman" w:cs="Times New Roman"/>
          <w:sz w:val="24"/>
          <w:szCs w:val="24"/>
        </w:rPr>
        <w:t xml:space="preserve">  i adresem siedziby</w:t>
      </w:r>
      <w:r w:rsidR="009369B0">
        <w:rPr>
          <w:rFonts w:ascii="Times New Roman" w:hAnsi="Times New Roman" w:cs="Times New Roman"/>
          <w:sz w:val="24"/>
          <w:szCs w:val="24"/>
        </w:rPr>
        <w:t>.</w:t>
      </w:r>
    </w:p>
    <w:p w14:paraId="0EA85331" w14:textId="20935D4D" w:rsidR="00763228" w:rsidRDefault="00763228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228">
        <w:rPr>
          <w:rFonts w:ascii="Times New Roman" w:hAnsi="Times New Roman" w:cs="Times New Roman"/>
          <w:sz w:val="24"/>
          <w:szCs w:val="24"/>
        </w:rPr>
        <w:t>Fundacja ma możliwość powoływania jednostek terenowych, jednak jednostki te nie mogą uzyskiwać osobowości prawnej.</w:t>
      </w:r>
    </w:p>
    <w:p w14:paraId="11892A15" w14:textId="01A4EC30" w:rsidR="009369B0" w:rsidRPr="008226C0" w:rsidRDefault="009369B0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Fundacja może posługiwać się skrótem „PND”</w:t>
      </w:r>
    </w:p>
    <w:p w14:paraId="0B634BAF" w14:textId="07CE12A2" w:rsidR="00C42422" w:rsidRPr="008226C0" w:rsidRDefault="00C42422" w:rsidP="00C42422">
      <w:pPr>
        <w:pStyle w:val="Akapitzlist"/>
        <w:numPr>
          <w:ilvl w:val="0"/>
          <w:numId w:val="1"/>
        </w:numPr>
        <w:spacing w:before="60"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Nadzór nad Fundacją sprawuje</w:t>
      </w:r>
      <w:r w:rsidR="00584A42">
        <w:rPr>
          <w:rFonts w:ascii="Times New Roman" w:hAnsi="Times New Roman" w:cs="Times New Roman"/>
          <w:sz w:val="24"/>
          <w:szCs w:val="24"/>
        </w:rPr>
        <w:t xml:space="preserve"> </w:t>
      </w:r>
      <w:r w:rsidR="00584A42" w:rsidRPr="00584A42">
        <w:rPr>
          <w:rFonts w:ascii="Times New Roman" w:hAnsi="Times New Roman" w:cs="Times New Roman"/>
          <w:sz w:val="24"/>
          <w:szCs w:val="24"/>
        </w:rPr>
        <w:t>Minister Kultury i Dziedzictwa Narodowego</w:t>
      </w:r>
      <w:r w:rsidR="00584A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5B303E" w14:textId="77777777" w:rsidR="00C42422" w:rsidRPr="008226C0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6B926" w14:textId="77777777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§ 2</w:t>
      </w:r>
    </w:p>
    <w:p w14:paraId="3E09E61C" w14:textId="77777777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Cele i zakres działania fundacji</w:t>
      </w:r>
    </w:p>
    <w:p w14:paraId="3059BB07" w14:textId="2DFA84CA" w:rsidR="003A5481" w:rsidRPr="003A5481" w:rsidRDefault="003A5481" w:rsidP="003A5481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481">
        <w:rPr>
          <w:rFonts w:ascii="Times New Roman" w:hAnsi="Times New Roman" w:cs="Times New Roman"/>
          <w:sz w:val="24"/>
          <w:szCs w:val="24"/>
        </w:rPr>
        <w:t>Fundacja prowadzi nieodpłatną działalność pożytku publicznego w zakresie realizowania celu głównego Fundacji, którym jest wspieranie i upowszechnianie kultury i sztuki, a także ochrona dóbr kultury i dziedzictwa narodowego.</w:t>
      </w:r>
    </w:p>
    <w:p w14:paraId="2177CA1E" w14:textId="46045C67" w:rsidR="003A5481" w:rsidRPr="003A5481" w:rsidRDefault="003A5481" w:rsidP="003A5481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481">
        <w:rPr>
          <w:rFonts w:ascii="Times New Roman" w:hAnsi="Times New Roman" w:cs="Times New Roman"/>
          <w:sz w:val="24"/>
          <w:szCs w:val="24"/>
        </w:rPr>
        <w:t>Cel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3A5481">
        <w:rPr>
          <w:rFonts w:ascii="Times New Roman" w:hAnsi="Times New Roman" w:cs="Times New Roman"/>
          <w:sz w:val="24"/>
          <w:szCs w:val="24"/>
        </w:rPr>
        <w:t xml:space="preserve"> fundacji jest prowadzenie działalności pożytku publicznego w zakresie:</w:t>
      </w:r>
    </w:p>
    <w:p w14:paraId="5B9C6645" w14:textId="77777777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 xml:space="preserve">Kultury i sztuki w szczególności poprzez wspieranie, promocję i rozwój twórczości artystycznej; </w:t>
      </w:r>
    </w:p>
    <w:p w14:paraId="012D7256" w14:textId="3956FB15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Działalnoś</w:t>
      </w:r>
      <w:r w:rsidR="007C1DFC">
        <w:rPr>
          <w:rFonts w:ascii="Times New Roman" w:hAnsi="Times New Roman" w:cs="Times New Roman"/>
          <w:sz w:val="24"/>
          <w:szCs w:val="24"/>
        </w:rPr>
        <w:t>ci</w:t>
      </w:r>
      <w:r w:rsidRPr="009D1F69">
        <w:rPr>
          <w:rFonts w:ascii="Times New Roman" w:hAnsi="Times New Roman" w:cs="Times New Roman"/>
          <w:sz w:val="24"/>
          <w:szCs w:val="24"/>
        </w:rPr>
        <w:t xml:space="preserve"> edukacyjna i animacyjna w zakresie sztuki i architektury;</w:t>
      </w:r>
    </w:p>
    <w:p w14:paraId="3DCC2D00" w14:textId="2152969A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Pomoc</w:t>
      </w:r>
      <w:r w:rsidR="007C1DFC">
        <w:rPr>
          <w:rFonts w:ascii="Times New Roman" w:hAnsi="Times New Roman" w:cs="Times New Roman"/>
          <w:sz w:val="24"/>
          <w:szCs w:val="24"/>
        </w:rPr>
        <w:t>y</w:t>
      </w:r>
      <w:r w:rsidRPr="009D1F69">
        <w:rPr>
          <w:rFonts w:ascii="Times New Roman" w:hAnsi="Times New Roman" w:cs="Times New Roman"/>
          <w:sz w:val="24"/>
          <w:szCs w:val="24"/>
        </w:rPr>
        <w:t xml:space="preserve"> społeczn</w:t>
      </w:r>
      <w:r w:rsidR="007C1DFC">
        <w:rPr>
          <w:rFonts w:ascii="Times New Roman" w:hAnsi="Times New Roman" w:cs="Times New Roman"/>
          <w:sz w:val="24"/>
          <w:szCs w:val="24"/>
        </w:rPr>
        <w:t>ej</w:t>
      </w:r>
      <w:r w:rsidRPr="009D1F69">
        <w:rPr>
          <w:rFonts w:ascii="Times New Roman" w:hAnsi="Times New Roman" w:cs="Times New Roman"/>
          <w:sz w:val="24"/>
          <w:szCs w:val="24"/>
        </w:rPr>
        <w:t xml:space="preserve"> i charytatywn</w:t>
      </w:r>
      <w:r w:rsidR="007C1DFC">
        <w:rPr>
          <w:rFonts w:ascii="Times New Roman" w:hAnsi="Times New Roman" w:cs="Times New Roman"/>
          <w:sz w:val="24"/>
          <w:szCs w:val="24"/>
        </w:rPr>
        <w:t>ej</w:t>
      </w:r>
      <w:r w:rsidRPr="009D1F69">
        <w:rPr>
          <w:rFonts w:ascii="Times New Roman" w:hAnsi="Times New Roman" w:cs="Times New Roman"/>
          <w:sz w:val="24"/>
          <w:szCs w:val="24"/>
        </w:rPr>
        <w:t xml:space="preserve"> na rzecz artystów, architektów oraz osób w trudnej sytuacji życiowej, realizowana zwłaszcza poprzez sztukę i architekturę.</w:t>
      </w:r>
    </w:p>
    <w:p w14:paraId="3C8D2CDE" w14:textId="77777777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Organizowania wystaw, wernisaży prac twórców w kraju i za granicą, promowanie rozwoju edukacji artystycznej;</w:t>
      </w:r>
    </w:p>
    <w:p w14:paraId="553DBBC7" w14:textId="53C60BB3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Prowadzeni</w:t>
      </w:r>
      <w:r w:rsidR="007C1DFC">
        <w:rPr>
          <w:rFonts w:ascii="Times New Roman" w:hAnsi="Times New Roman" w:cs="Times New Roman"/>
          <w:sz w:val="24"/>
          <w:szCs w:val="24"/>
        </w:rPr>
        <w:t>a</w:t>
      </w:r>
      <w:r w:rsidRPr="009D1F69">
        <w:rPr>
          <w:rFonts w:ascii="Times New Roman" w:hAnsi="Times New Roman" w:cs="Times New Roman"/>
          <w:sz w:val="24"/>
          <w:szCs w:val="24"/>
        </w:rPr>
        <w:t xml:space="preserve"> warsztatów i szkoleń artystycznych oraz terapia poprzez sztukę.</w:t>
      </w:r>
    </w:p>
    <w:p w14:paraId="381C54A1" w14:textId="0CCBC030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Upowszechniani</w:t>
      </w:r>
      <w:r w:rsidR="007C1DFC">
        <w:rPr>
          <w:rFonts w:ascii="Times New Roman" w:hAnsi="Times New Roman" w:cs="Times New Roman"/>
          <w:sz w:val="24"/>
          <w:szCs w:val="24"/>
        </w:rPr>
        <w:t>a</w:t>
      </w:r>
      <w:r w:rsidRPr="009D1F69">
        <w:rPr>
          <w:rFonts w:ascii="Times New Roman" w:hAnsi="Times New Roman" w:cs="Times New Roman"/>
          <w:sz w:val="24"/>
          <w:szCs w:val="24"/>
        </w:rPr>
        <w:t xml:space="preserve"> kultury i sztuki wśród różnych grup społecznych, wyrównywanie szans;</w:t>
      </w:r>
    </w:p>
    <w:p w14:paraId="4AC02903" w14:textId="3332F312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Integracj</w:t>
      </w:r>
      <w:r w:rsidR="007C1DFC">
        <w:rPr>
          <w:rFonts w:ascii="Times New Roman" w:hAnsi="Times New Roman" w:cs="Times New Roman"/>
          <w:sz w:val="24"/>
          <w:szCs w:val="24"/>
        </w:rPr>
        <w:t>i</w:t>
      </w:r>
      <w:r w:rsidRPr="009D1F69">
        <w:rPr>
          <w:rFonts w:ascii="Times New Roman" w:hAnsi="Times New Roman" w:cs="Times New Roman"/>
          <w:sz w:val="24"/>
          <w:szCs w:val="24"/>
        </w:rPr>
        <w:t xml:space="preserve"> i reintegracj</w:t>
      </w:r>
      <w:r w:rsidR="007C1DFC">
        <w:rPr>
          <w:rFonts w:ascii="Times New Roman" w:hAnsi="Times New Roman" w:cs="Times New Roman"/>
          <w:sz w:val="24"/>
          <w:szCs w:val="24"/>
        </w:rPr>
        <w:t>i</w:t>
      </w:r>
      <w:r w:rsidRPr="009D1F69">
        <w:rPr>
          <w:rFonts w:ascii="Times New Roman" w:hAnsi="Times New Roman" w:cs="Times New Roman"/>
          <w:sz w:val="24"/>
          <w:szCs w:val="24"/>
        </w:rPr>
        <w:t xml:space="preserve"> społeczn</w:t>
      </w:r>
      <w:r w:rsidR="007C1DFC">
        <w:rPr>
          <w:rFonts w:ascii="Times New Roman" w:hAnsi="Times New Roman" w:cs="Times New Roman"/>
          <w:sz w:val="24"/>
          <w:szCs w:val="24"/>
        </w:rPr>
        <w:t>ej</w:t>
      </w:r>
      <w:r w:rsidRPr="009D1F69">
        <w:rPr>
          <w:rFonts w:ascii="Times New Roman" w:hAnsi="Times New Roman" w:cs="Times New Roman"/>
          <w:sz w:val="24"/>
          <w:szCs w:val="24"/>
        </w:rPr>
        <w:t xml:space="preserve"> osób zagrożonych wykluczeniem społecznym poprzez działania artystyczne, teatralne, architektoniczne i partycypacyjne.</w:t>
      </w:r>
    </w:p>
    <w:p w14:paraId="29A933C6" w14:textId="77777777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Prowadzenie działalności pożytku publicznego poprzez rozwój i upowszechnianie twórczości artystycznej  w tym działań z pogranicza sztuki, architektury, działań teatralnych) w szczególności w formie działań edukacyjnych i społecznych  w tym art.-terapii oraz inicjatyw na rzecz osób z niepełnosprawnościami, a także realizowanie działań artystycznych w przestrzeniach publicznych, służących integracji społecznej, poprawie jakości życia oraz zwiększeniu dostępności i uczestnictwa w kulturze.</w:t>
      </w:r>
    </w:p>
    <w:p w14:paraId="4DCA05D7" w14:textId="4092274B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Prowadzeni</w:t>
      </w:r>
      <w:r w:rsidR="007C1DFC">
        <w:rPr>
          <w:rFonts w:ascii="Times New Roman" w:hAnsi="Times New Roman" w:cs="Times New Roman"/>
          <w:sz w:val="24"/>
          <w:szCs w:val="24"/>
        </w:rPr>
        <w:t>a</w:t>
      </w:r>
      <w:r w:rsidRPr="009D1F69">
        <w:rPr>
          <w:rFonts w:ascii="Times New Roman" w:hAnsi="Times New Roman" w:cs="Times New Roman"/>
          <w:sz w:val="24"/>
          <w:szCs w:val="24"/>
        </w:rPr>
        <w:t xml:space="preserve"> działań artystycznych mających charakter włączający i dostępności</w:t>
      </w:r>
      <w:r w:rsidR="009C68DA">
        <w:rPr>
          <w:rFonts w:ascii="Times New Roman" w:hAnsi="Times New Roman" w:cs="Times New Roman"/>
          <w:sz w:val="24"/>
          <w:szCs w:val="24"/>
        </w:rPr>
        <w:t>o</w:t>
      </w:r>
      <w:r w:rsidRPr="009D1F69">
        <w:rPr>
          <w:rFonts w:ascii="Times New Roman" w:hAnsi="Times New Roman" w:cs="Times New Roman"/>
          <w:sz w:val="24"/>
          <w:szCs w:val="24"/>
        </w:rPr>
        <w:t>wy ze szczególnym uwzględnieniem likwidowania barier w dostępie do kultury oraz wspierania samodzielności, dobrostanu psychicznego i aktywności społecznej.</w:t>
      </w:r>
    </w:p>
    <w:p w14:paraId="4A55ABB6" w14:textId="77777777" w:rsidR="003A5481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Wspieranie osobiste osób wyjątkowo utalentowanych, poprzez edukację i rozwój osobisty, artystyczny, intelektualny.</w:t>
      </w:r>
    </w:p>
    <w:p w14:paraId="46A15CE3" w14:textId="320DA076" w:rsidR="009369B0" w:rsidRPr="009D1F69" w:rsidRDefault="003A5481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Realizacj</w:t>
      </w:r>
      <w:r w:rsidR="007C1DFC">
        <w:rPr>
          <w:rFonts w:ascii="Times New Roman" w:hAnsi="Times New Roman" w:cs="Times New Roman"/>
          <w:sz w:val="24"/>
          <w:szCs w:val="24"/>
        </w:rPr>
        <w:t>i</w:t>
      </w:r>
      <w:r w:rsidRPr="009D1F69">
        <w:rPr>
          <w:rFonts w:ascii="Times New Roman" w:hAnsi="Times New Roman" w:cs="Times New Roman"/>
          <w:sz w:val="24"/>
          <w:szCs w:val="24"/>
        </w:rPr>
        <w:t xml:space="preserve"> i wspieranie projektów artystycznych  w przestrzeni publicznej  w tym instalacji, murali, inwestycji artystycznych, partycypacyjnych oraz architektonicznych służących podnoszeniu jakości przestrzeni  w budowaniu więzi społecznych oraz wzmacnianiu tożsamości lokalnych społeczności. </w:t>
      </w:r>
    </w:p>
    <w:p w14:paraId="77D41F21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bCs/>
          <w:sz w:val="24"/>
          <w:szCs w:val="24"/>
        </w:rPr>
        <w:t>Promowania współczesnych form wyrazu artystycznego związanego z aktywnością w przestrzeni publicznej, w szczególności sztuki ulicy (</w:t>
      </w:r>
      <w:proofErr w:type="spellStart"/>
      <w:r w:rsidRPr="009D1F69">
        <w:rPr>
          <w:rFonts w:ascii="Times New Roman" w:hAnsi="Times New Roman" w:cs="Times New Roman"/>
          <w:bCs/>
          <w:sz w:val="24"/>
          <w:szCs w:val="24"/>
        </w:rPr>
        <w:t>street</w:t>
      </w:r>
      <w:proofErr w:type="spellEnd"/>
      <w:r w:rsidRPr="009D1F69">
        <w:rPr>
          <w:rFonts w:ascii="Times New Roman" w:hAnsi="Times New Roman" w:cs="Times New Roman"/>
          <w:bCs/>
          <w:sz w:val="24"/>
          <w:szCs w:val="24"/>
        </w:rPr>
        <w:t xml:space="preserve"> art), jako narzędzia do tworzenia dóbr kultury i w procesie szeroko rozumianej rewitalizacji społecznej;</w:t>
      </w:r>
    </w:p>
    <w:p w14:paraId="70B739E1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bCs/>
          <w:sz w:val="24"/>
          <w:szCs w:val="24"/>
        </w:rPr>
        <w:t>I</w:t>
      </w:r>
      <w:r w:rsidRPr="009D1F69">
        <w:rPr>
          <w:rFonts w:ascii="Times New Roman" w:hAnsi="Times New Roman" w:cs="Times New Roman"/>
          <w:sz w:val="24"/>
          <w:szCs w:val="24"/>
        </w:rPr>
        <w:t>nspirowania i wspierania przedsięwzięć i działań (w tym przedsięwzięć nowatorskich) w szczególności w zakresie organizacji różnorodnych form działań kulturalnych i kulturotwórczych;</w:t>
      </w:r>
    </w:p>
    <w:p w14:paraId="53C26FF2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 xml:space="preserve">Upowszechniania sztuki i kultury ze szczególnym uwzględnieniem kultury młodzieżowej, w tym graffiti i hip hop, a tym samym przeciwdziałanie spadkowi zainteresowania u dzieci i młodzieży uczestnictwem w życiu kulturalnym </w:t>
      </w:r>
      <w:r w:rsidRPr="009D1F69">
        <w:rPr>
          <w:rFonts w:ascii="Times New Roman" w:hAnsi="Times New Roman" w:cs="Times New Roman"/>
          <w:sz w:val="24"/>
          <w:szCs w:val="24"/>
        </w:rPr>
        <w:lastRenderedPageBreak/>
        <w:t xml:space="preserve">poprzez m.in. wskazanie atrakcyjnych dla nich i interesujących gatunków sztuki XXI wieku, takich, jak </w:t>
      </w:r>
      <w:proofErr w:type="spellStart"/>
      <w:r w:rsidRPr="009D1F69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9D1F69">
        <w:rPr>
          <w:rFonts w:ascii="Times New Roman" w:hAnsi="Times New Roman" w:cs="Times New Roman"/>
          <w:sz w:val="24"/>
          <w:szCs w:val="24"/>
        </w:rPr>
        <w:t xml:space="preserve"> art;</w:t>
      </w:r>
    </w:p>
    <w:p w14:paraId="6336B20F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Pomocy rodzinom i osobom w trudnej sytuacji życiowej oraz wyrównywanie szans tych rodzin i osób;</w:t>
      </w:r>
    </w:p>
    <w:p w14:paraId="585F5641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Upowszechniania i promocji kultury wyższej związanej z Sztukami Pięknymi, sztukami wizualnymi, współczesnym designem, nowatorskimi pomysłami współczesnych artystów w szczególności wizualnych.</w:t>
      </w:r>
    </w:p>
    <w:p w14:paraId="7E62DD1C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Działalności na rzecz integracji i reintegracji zawodowej i społecznej osób zagrożonych wykluczeniem społecznym;</w:t>
      </w:r>
    </w:p>
    <w:p w14:paraId="5AD3706D" w14:textId="39922E7C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ziałalności charytatywnej;</w:t>
      </w:r>
    </w:p>
    <w:p w14:paraId="4E94A035" w14:textId="0DFDF46E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odtrzymywania i upowszechniania tradycji narodowej, pielęgnowania polskości oraz rozwoju świadomości narodowej, obywatelskiej i kulturowej;</w:t>
      </w:r>
    </w:p>
    <w:p w14:paraId="53C78332" w14:textId="77777777" w:rsidR="009369B0" w:rsidRPr="009D1F69" w:rsidRDefault="009369B0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1F69">
        <w:rPr>
          <w:rFonts w:ascii="Times New Roman" w:hAnsi="Times New Roman" w:cs="Times New Roman"/>
          <w:sz w:val="24"/>
          <w:szCs w:val="24"/>
        </w:rPr>
        <w:t>Działalności na rzecz integracji kulturowej wielokulturowej społeczności europejskiej, tworzenie kontekstów , zestawień efektów twórczych poszukiwań artystów z różnych krajów europejskich, poprzez organizowanie eventów, wystaw, plenerów itp.</w:t>
      </w:r>
    </w:p>
    <w:p w14:paraId="5E9F0CFD" w14:textId="4FE3D9BA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ziałalności na rzecz mniejszości narodowych i etnicznych oraz języka regionalnego;</w:t>
      </w:r>
    </w:p>
    <w:p w14:paraId="16C23FE5" w14:textId="603558C0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ziałalności na rzecz osób niepełnosprawnych;</w:t>
      </w:r>
    </w:p>
    <w:p w14:paraId="351A02F1" w14:textId="3BF83F0B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romocji zatrudnienia i aktywizacji zawodowej osób pozostających bez pracy i zagrożonych zwolnieniem z pracy;</w:t>
      </w:r>
    </w:p>
    <w:p w14:paraId="41EFADB8" w14:textId="737DFFFF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ziałalności na rzecz równych praw kobiet i mężczyzn;</w:t>
      </w:r>
    </w:p>
    <w:p w14:paraId="22E84157" w14:textId="0BC515CE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>ci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na rzecz osób w wieku emerytalnym;</w:t>
      </w:r>
    </w:p>
    <w:p w14:paraId="431F63BF" w14:textId="24F1F92C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>ci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wspomagając</w:t>
      </w:r>
      <w:r>
        <w:rPr>
          <w:rFonts w:ascii="Times New Roman" w:hAnsi="Times New Roman" w:cs="Times New Roman"/>
          <w:sz w:val="24"/>
          <w:szCs w:val="24"/>
        </w:rPr>
        <w:t>ej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rozwój gospodarczy, w tym rozwój przedsiębiorczości;</w:t>
      </w:r>
    </w:p>
    <w:p w14:paraId="2642789F" w14:textId="41D00411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>ci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wspomagając</w:t>
      </w:r>
      <w:r>
        <w:rPr>
          <w:rFonts w:ascii="Times New Roman" w:hAnsi="Times New Roman" w:cs="Times New Roman"/>
          <w:sz w:val="24"/>
          <w:szCs w:val="24"/>
        </w:rPr>
        <w:t>ej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rozwój techniki, wynalazczości i innowacyjności oraz rozpowszechnianie i wdrażanie nowych rozwiązań technicznych w praktyce gospodarczej;</w:t>
      </w:r>
    </w:p>
    <w:p w14:paraId="5F1A2442" w14:textId="482B226C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 xml:space="preserve">ci </w:t>
      </w:r>
      <w:r w:rsidR="009369B0" w:rsidRPr="009D1F69">
        <w:rPr>
          <w:rFonts w:ascii="Times New Roman" w:hAnsi="Times New Roman" w:cs="Times New Roman"/>
          <w:sz w:val="24"/>
          <w:szCs w:val="24"/>
        </w:rPr>
        <w:t>wspomagając</w:t>
      </w:r>
      <w:r>
        <w:rPr>
          <w:rFonts w:ascii="Times New Roman" w:hAnsi="Times New Roman" w:cs="Times New Roman"/>
          <w:sz w:val="24"/>
          <w:szCs w:val="24"/>
        </w:rPr>
        <w:t>ej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rozwój wspólnot i społeczności lokalnych;</w:t>
      </w:r>
    </w:p>
    <w:p w14:paraId="08EDD02C" w14:textId="2670647A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romowani</w:t>
      </w:r>
      <w:r w:rsidR="009D1F69" w:rsidRPr="009D1F69">
        <w:rPr>
          <w:rFonts w:ascii="Times New Roman" w:hAnsi="Times New Roman" w:cs="Times New Roman"/>
          <w:sz w:val="24"/>
          <w:szCs w:val="24"/>
        </w:rPr>
        <w:t>a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i wspierani</w:t>
      </w:r>
      <w:r w:rsidR="009D1F69" w:rsidRPr="009D1F69">
        <w:rPr>
          <w:rFonts w:ascii="Times New Roman" w:hAnsi="Times New Roman" w:cs="Times New Roman"/>
          <w:sz w:val="24"/>
          <w:szCs w:val="24"/>
        </w:rPr>
        <w:t>a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nauki, szkolnictwa wyższego, edukacji, oświaty i wychowania;</w:t>
      </w:r>
    </w:p>
    <w:p w14:paraId="2657D372" w14:textId="6987AB69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>ci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na rzecz wypoczynku dzieci i młodzieży;</w:t>
      </w:r>
    </w:p>
    <w:p w14:paraId="12577D61" w14:textId="303626AA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9369B0" w:rsidRPr="009D1F69">
        <w:rPr>
          <w:rFonts w:ascii="Times New Roman" w:hAnsi="Times New Roman" w:cs="Times New Roman"/>
          <w:sz w:val="24"/>
          <w:szCs w:val="24"/>
        </w:rPr>
        <w:t>spierani</w:t>
      </w:r>
      <w:r w:rsidR="009D1F69" w:rsidRPr="009D1F69">
        <w:rPr>
          <w:rFonts w:ascii="Times New Roman" w:hAnsi="Times New Roman" w:cs="Times New Roman"/>
          <w:sz w:val="24"/>
          <w:szCs w:val="24"/>
        </w:rPr>
        <w:t>a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i upowszechniani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9369B0" w:rsidRPr="009D1F69">
        <w:rPr>
          <w:rFonts w:ascii="Times New Roman" w:hAnsi="Times New Roman" w:cs="Times New Roman"/>
          <w:sz w:val="24"/>
          <w:szCs w:val="24"/>
        </w:rPr>
        <w:t>kultury fizycznej i sportu;</w:t>
      </w:r>
    </w:p>
    <w:p w14:paraId="4171B839" w14:textId="54E5B3EB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>ci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na rzecz ekologii i ochrony zwierząt oraz ochrony dziedzictwa przyrodniczego;</w:t>
      </w:r>
    </w:p>
    <w:p w14:paraId="42B52F35" w14:textId="6C49167B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romowani</w:t>
      </w:r>
      <w:r w:rsidR="009D1F69" w:rsidRPr="009D1F69">
        <w:rPr>
          <w:rFonts w:ascii="Times New Roman" w:hAnsi="Times New Roman" w:cs="Times New Roman"/>
          <w:sz w:val="24"/>
          <w:szCs w:val="24"/>
        </w:rPr>
        <w:t>a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i wspierani</w:t>
      </w:r>
      <w:r w:rsidR="009D1F69" w:rsidRPr="009D1F69">
        <w:rPr>
          <w:rFonts w:ascii="Times New Roman" w:hAnsi="Times New Roman" w:cs="Times New Roman"/>
          <w:sz w:val="24"/>
          <w:szCs w:val="24"/>
        </w:rPr>
        <w:t>a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turystyki i krajoznawstwa;</w:t>
      </w:r>
    </w:p>
    <w:p w14:paraId="3BE0EF8D" w14:textId="014997C6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9369B0" w:rsidRPr="009D1F69">
        <w:rPr>
          <w:rFonts w:ascii="Times New Roman" w:hAnsi="Times New Roman" w:cs="Times New Roman"/>
          <w:sz w:val="24"/>
          <w:szCs w:val="24"/>
        </w:rPr>
        <w:t>powszechniani</w:t>
      </w:r>
      <w:r w:rsidR="009D1F69" w:rsidRPr="009D1F69">
        <w:rPr>
          <w:rFonts w:ascii="Times New Roman" w:hAnsi="Times New Roman" w:cs="Times New Roman"/>
          <w:sz w:val="24"/>
          <w:szCs w:val="24"/>
        </w:rPr>
        <w:t>a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i ochron</w:t>
      </w:r>
      <w:r w:rsidR="009D1F69" w:rsidRPr="009D1F69">
        <w:rPr>
          <w:rFonts w:ascii="Times New Roman" w:hAnsi="Times New Roman" w:cs="Times New Roman"/>
          <w:sz w:val="24"/>
          <w:szCs w:val="24"/>
        </w:rPr>
        <w:t>y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wolności i praw człowieka oraz swobód obywatelskich, a także działań wspomagających rozwój demokracji;</w:t>
      </w:r>
    </w:p>
    <w:p w14:paraId="3F52D242" w14:textId="454A8908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</w:t>
      </w:r>
      <w:r w:rsidR="009D1F69" w:rsidRPr="009D1F69">
        <w:rPr>
          <w:rFonts w:ascii="Times New Roman" w:hAnsi="Times New Roman" w:cs="Times New Roman"/>
          <w:sz w:val="24"/>
          <w:szCs w:val="24"/>
        </w:rPr>
        <w:t>ci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na rzecz integracji europejskiej oraz rozwijania kontaktów i współpracy między społeczeństwami;</w:t>
      </w:r>
    </w:p>
    <w:p w14:paraId="6759063D" w14:textId="28B0F557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romocj</w:t>
      </w:r>
      <w:r w:rsidR="009D1F69" w:rsidRPr="009D1F69">
        <w:rPr>
          <w:rFonts w:ascii="Times New Roman" w:hAnsi="Times New Roman" w:cs="Times New Roman"/>
          <w:sz w:val="24"/>
          <w:szCs w:val="24"/>
        </w:rPr>
        <w:t>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i organizacja wolontariatu;</w:t>
      </w:r>
    </w:p>
    <w:p w14:paraId="5D515150" w14:textId="2A2627D6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omoc</w:t>
      </w:r>
      <w:r w:rsidR="009D1F69" w:rsidRPr="009D1F69">
        <w:rPr>
          <w:rFonts w:ascii="Times New Roman" w:hAnsi="Times New Roman" w:cs="Times New Roman"/>
          <w:sz w:val="24"/>
          <w:szCs w:val="24"/>
        </w:rPr>
        <w:t>y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Polonii i Polakom za granicą;</w:t>
      </w:r>
    </w:p>
    <w:p w14:paraId="13A94D45" w14:textId="7C3C5BAB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romocj</w:t>
      </w:r>
      <w:r w:rsidR="009D1F69" w:rsidRPr="009D1F69">
        <w:rPr>
          <w:rFonts w:ascii="Times New Roman" w:hAnsi="Times New Roman" w:cs="Times New Roman"/>
          <w:sz w:val="24"/>
          <w:szCs w:val="24"/>
        </w:rPr>
        <w:t>i</w:t>
      </w:r>
      <w:r w:rsidR="009369B0" w:rsidRPr="009D1F69">
        <w:rPr>
          <w:rFonts w:ascii="Times New Roman" w:hAnsi="Times New Roman" w:cs="Times New Roman"/>
          <w:sz w:val="24"/>
          <w:szCs w:val="24"/>
        </w:rPr>
        <w:t xml:space="preserve"> Rzeczypospolitej Polskiej za granicą;</w:t>
      </w:r>
    </w:p>
    <w:p w14:paraId="6106166C" w14:textId="2FF8BCFE" w:rsidR="009369B0" w:rsidRPr="009D1F69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369B0" w:rsidRPr="009D1F69">
        <w:rPr>
          <w:rFonts w:ascii="Times New Roman" w:hAnsi="Times New Roman" w:cs="Times New Roman"/>
          <w:sz w:val="24"/>
          <w:szCs w:val="24"/>
        </w:rPr>
        <w:t>rzeciwdziałani</w:t>
      </w:r>
      <w:r w:rsidR="009D1F69" w:rsidRPr="009D1F69">
        <w:rPr>
          <w:rFonts w:ascii="Times New Roman" w:hAnsi="Times New Roman" w:cs="Times New Roman"/>
          <w:sz w:val="24"/>
          <w:szCs w:val="24"/>
        </w:rPr>
        <w:t xml:space="preserve">a </w:t>
      </w:r>
      <w:r w:rsidR="009369B0" w:rsidRPr="009D1F69">
        <w:rPr>
          <w:rFonts w:ascii="Times New Roman" w:hAnsi="Times New Roman" w:cs="Times New Roman"/>
          <w:sz w:val="24"/>
          <w:szCs w:val="24"/>
        </w:rPr>
        <w:t>uzależnieniom i patologiom społecznym;</w:t>
      </w:r>
    </w:p>
    <w:p w14:paraId="41971C94" w14:textId="1958CB42" w:rsidR="009369B0" w:rsidRDefault="009C68DA" w:rsidP="009D1F69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369B0" w:rsidRPr="009D1F69">
        <w:rPr>
          <w:rFonts w:ascii="Times New Roman" w:hAnsi="Times New Roman" w:cs="Times New Roman"/>
          <w:sz w:val="24"/>
          <w:szCs w:val="24"/>
        </w:rPr>
        <w:t>ziałalności na rzecz organizacji pozarządowych oraz podmiotów wymienionych w art. 3 ust. 3, w zakresie określonym w pkt 1-32 ustawy o działalności pożytku publicznego i wolontariacie.</w:t>
      </w:r>
    </w:p>
    <w:p w14:paraId="3A13E272" w14:textId="77777777" w:rsidR="00682D63" w:rsidRPr="00682D63" w:rsidRDefault="00682D63" w:rsidP="00682D63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lastRenderedPageBreak/>
        <w:t>Fundacja realizuje swoje cele poprzez:</w:t>
      </w:r>
    </w:p>
    <w:p w14:paraId="3399F10A" w14:textId="36E8EB17" w:rsidR="003450BC" w:rsidRPr="003450BC" w:rsidRDefault="009C68DA" w:rsidP="003450BC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450BC" w:rsidRPr="003450BC">
        <w:rPr>
          <w:rFonts w:ascii="Times New Roman" w:hAnsi="Times New Roman" w:cs="Times New Roman"/>
          <w:sz w:val="24"/>
          <w:szCs w:val="24"/>
        </w:rPr>
        <w:t>arsztaty, wernisaże, stypendia, pomoc materialną, projekty artystyczne, terapię poprzez sztukę, festiwale, konkursy.</w:t>
      </w:r>
    </w:p>
    <w:p w14:paraId="5D3A9F27" w14:textId="4CC3F8FA" w:rsidR="00682D63" w:rsidRPr="00682D63" w:rsidRDefault="00682D63" w:rsidP="003450BC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Utworzenie i prowadzenie miejsca spotkań</w:t>
      </w:r>
      <w:r w:rsidRPr="00D50840">
        <w:rPr>
          <w:rFonts w:ascii="Times New Roman" w:hAnsi="Times New Roman" w:cs="Times New Roman"/>
          <w:sz w:val="24"/>
          <w:szCs w:val="24"/>
        </w:rPr>
        <w:t>,</w:t>
      </w:r>
      <w:r w:rsidR="006A4C30" w:rsidRPr="00D50840">
        <w:rPr>
          <w:rFonts w:ascii="Times New Roman" w:hAnsi="Times New Roman" w:cs="Times New Roman"/>
          <w:sz w:val="24"/>
          <w:szCs w:val="24"/>
        </w:rPr>
        <w:t xml:space="preserve"> wiosek artystycznych,</w:t>
      </w:r>
      <w:r w:rsidRPr="00682D63">
        <w:rPr>
          <w:rFonts w:ascii="Times New Roman" w:hAnsi="Times New Roman" w:cs="Times New Roman"/>
          <w:sz w:val="24"/>
          <w:szCs w:val="24"/>
        </w:rPr>
        <w:t xml:space="preserve"> konsultacji, warsztatów, wystaw itp.;</w:t>
      </w:r>
    </w:p>
    <w:p w14:paraId="2CF890CF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Organizowanie wystaw i warsztatów;</w:t>
      </w:r>
    </w:p>
    <w:p w14:paraId="56D80F6B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Organizowanie zajęć kulturalnych i sportowych;</w:t>
      </w:r>
    </w:p>
    <w:p w14:paraId="39D45AE2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Organizowanie pozalekcyjnego życia dzieci i młodzieży;</w:t>
      </w:r>
    </w:p>
    <w:p w14:paraId="22AF4FDE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Prowadzenie internetowych serwisów informacyjno-edukacyjnych;</w:t>
      </w:r>
    </w:p>
    <w:p w14:paraId="3A97C13B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Praca na rzecz środowisk zagrożonych patologią społeczną m.in. na zasadzie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streetworking'u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>;</w:t>
      </w:r>
    </w:p>
    <w:p w14:paraId="6ADCB625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Prowadzenie działalności edukacyjnej i uświadamiającej w zakresie przestrzegania norm społecznych i obowiązujących zasad prawnych;</w:t>
      </w:r>
    </w:p>
    <w:p w14:paraId="30448EBF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Objęcie kompleksowym wsparciem wybitnie utalentowanej młodzieży;</w:t>
      </w:r>
    </w:p>
    <w:p w14:paraId="5124FF0A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Udzielanie wsparcia dla otoczenia społecznego rodzin w trudnej sytuacji życiowej;</w:t>
      </w:r>
    </w:p>
    <w:p w14:paraId="135911AE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Uczestniczenie w imprezach o podobnym charakterze na obszarze Rzeczypospolitej Polskiej i poza jej granicami;</w:t>
      </w:r>
    </w:p>
    <w:p w14:paraId="5B07FB07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Prowadzenie poradnictwa obywatelskiego w postaci niezależnych usług wspierających prawidłowy rozwój i samodzielność obywateli w tym dzieci i młodzieży pochodzących z grup marginalizowanych, a także niepełnosprawnych.;</w:t>
      </w:r>
    </w:p>
    <w:p w14:paraId="5C362BEF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Prowadzenie bazy danych i analiz dotyczących procesu przemian w zakresach objętych działaniami statutowymi Fundacji;</w:t>
      </w:r>
    </w:p>
    <w:p w14:paraId="25405B59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Wspieranie wolontariatu i akcji charytatywnych;</w:t>
      </w:r>
    </w:p>
    <w:p w14:paraId="30FD31E9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Organizowanie zbiórek publicznych zgodnie z obowiązującymi przepisami;</w:t>
      </w:r>
    </w:p>
    <w:p w14:paraId="03736BC7" w14:textId="688DC68E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Działalność edukacyjna, wydawnicza i badawcza;</w:t>
      </w:r>
    </w:p>
    <w:p w14:paraId="09CAAD50" w14:textId="049DB795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Współprac</w:t>
      </w:r>
      <w:r w:rsidR="009C68DA">
        <w:rPr>
          <w:rFonts w:ascii="Times New Roman" w:hAnsi="Times New Roman" w:cs="Times New Roman"/>
          <w:sz w:val="24"/>
          <w:szCs w:val="24"/>
        </w:rPr>
        <w:t>ę</w:t>
      </w:r>
      <w:r w:rsidRPr="00682D63">
        <w:rPr>
          <w:rFonts w:ascii="Times New Roman" w:hAnsi="Times New Roman" w:cs="Times New Roman"/>
          <w:sz w:val="24"/>
          <w:szCs w:val="24"/>
        </w:rPr>
        <w:t xml:space="preserve"> z władzami samorządowymi,</w:t>
      </w:r>
      <w:r w:rsidR="00D50840"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rządowymi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i organizacjami pozarządowymi w zakresie wymienionym w celach działania Fundacji;</w:t>
      </w:r>
    </w:p>
    <w:p w14:paraId="3F677E73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Upowszechnianie dobrych praktyk w tej dziedzinie w oparciu o doświadczenia partnerów zagranicznych;</w:t>
      </w:r>
    </w:p>
    <w:p w14:paraId="006AD7F3" w14:textId="3F3D962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Organizacj</w:t>
      </w:r>
      <w:r w:rsidR="009C68DA">
        <w:rPr>
          <w:rFonts w:ascii="Times New Roman" w:hAnsi="Times New Roman" w:cs="Times New Roman"/>
          <w:sz w:val="24"/>
          <w:szCs w:val="24"/>
        </w:rPr>
        <w:t>ę</w:t>
      </w:r>
      <w:r w:rsidRPr="00682D63">
        <w:rPr>
          <w:rFonts w:ascii="Times New Roman" w:hAnsi="Times New Roman" w:cs="Times New Roman"/>
          <w:sz w:val="24"/>
          <w:szCs w:val="24"/>
        </w:rPr>
        <w:t xml:space="preserve"> i finansowanie: </w:t>
      </w:r>
    </w:p>
    <w:p w14:paraId="1DEB3469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międzynarodowych imprez;</w:t>
      </w:r>
    </w:p>
    <w:p w14:paraId="63465D49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różnego rodzaju przedsięwzięć i imprez o charakterze kulturalnym, edukacyjnym i sportowym zgodnych z celami statutowymi Fundacji, w tym festiwali, konkursów, turniejów, zawodów, m.in. popularyzujących sztukę i sport, a także pokazów, spektakli, koncertów, wystaw, imprez rekreacyjno-sportowych, festynów i innych projektów informacyjnych, edukacyjnych i artystycznych;</w:t>
      </w:r>
    </w:p>
    <w:p w14:paraId="1D75A741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konkursów plastycznych, literackich, muzycznych, teatralnych i innych dla dzieci, młodzieży oraz twórców profesjonalnych;</w:t>
      </w:r>
    </w:p>
    <w:p w14:paraId="459E2FCC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sesji naukowych, prelekcji i wykładów propagujących m.in. sztukę, ekologię, działania obywatelskie i na rzecz rozwoju demokracji;</w:t>
      </w:r>
    </w:p>
    <w:p w14:paraId="609C6E03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wymiany informacyjnej, kulturalnej i edukacyjnej z zagranicą, zgodnie z obowiązującym prawem;</w:t>
      </w:r>
    </w:p>
    <w:p w14:paraId="6C355F2D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lastRenderedPageBreak/>
        <w:t>działalności wydawniczej w zakresie artystycznym, naukowym i informacyjnym (publikacja książek, czasopism, albumów, płyt, kaset oraz wydawnictw na nośnikach elektronicznych);</w:t>
      </w:r>
    </w:p>
    <w:p w14:paraId="56912560" w14:textId="77777777" w:rsidR="00682D63" w:rsidRPr="00682D63" w:rsidRDefault="00682D63" w:rsidP="00682D63">
      <w:pPr>
        <w:pStyle w:val="Akapitzlist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szkoleń, warsztatów i seminariów w szczególności dla dzieci, młodzieży i grup marginalizowanych.</w:t>
      </w:r>
    </w:p>
    <w:p w14:paraId="1953C099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Zakup materiałów, urządzeń i przedmiotów użytkowych niezbędnych do działalności statutowej Fundacji;</w:t>
      </w:r>
    </w:p>
    <w:p w14:paraId="3BA14901" w14:textId="18A2B6BD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Współprac</w:t>
      </w:r>
      <w:r w:rsidR="009C68DA">
        <w:rPr>
          <w:rFonts w:ascii="Times New Roman" w:hAnsi="Times New Roman" w:cs="Times New Roman"/>
          <w:sz w:val="24"/>
          <w:szCs w:val="24"/>
        </w:rPr>
        <w:t>ę</w:t>
      </w:r>
      <w:r w:rsidRPr="00682D63">
        <w:rPr>
          <w:rFonts w:ascii="Times New Roman" w:hAnsi="Times New Roman" w:cs="Times New Roman"/>
          <w:sz w:val="24"/>
          <w:szCs w:val="24"/>
        </w:rPr>
        <w:t xml:space="preserve"> z instytucjami i organizacjami pozarządowymi działającymi w zakresie objętym celami Fundacji oraz współpraca z krajowymi i zagranicznymi biurami, muzeami, galeriami, ośrodkami kultury, szkołami, Domami Dziecka, schroniskami dla zwierząt, a także osobami fizycznymi wykazującymi zainteresowanie celami Fundacji;</w:t>
      </w:r>
    </w:p>
    <w:p w14:paraId="357A8B46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Pozyskiwanie funduszy na realizację celów statutowych w tym funduszy z Unii Europejskiej;</w:t>
      </w:r>
    </w:p>
    <w:p w14:paraId="393DC316" w14:textId="53F04DE2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Współprac</w:t>
      </w:r>
      <w:r w:rsidR="009C68DA">
        <w:rPr>
          <w:rFonts w:ascii="Times New Roman" w:hAnsi="Times New Roman" w:cs="Times New Roman"/>
          <w:sz w:val="24"/>
          <w:szCs w:val="24"/>
        </w:rPr>
        <w:t>ę</w:t>
      </w:r>
      <w:r w:rsidRPr="00682D63">
        <w:rPr>
          <w:rFonts w:ascii="Times New Roman" w:hAnsi="Times New Roman" w:cs="Times New Roman"/>
          <w:sz w:val="24"/>
          <w:szCs w:val="24"/>
        </w:rPr>
        <w:t xml:space="preserve"> z uczelniami i innymi organizacjami edukacyjnymi;</w:t>
      </w:r>
    </w:p>
    <w:p w14:paraId="117207D9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Udzielanie informacji i aktywne uczestniczenie w rozwiązywaniu problemów społecznych w szczególności rodzin najuboższych;</w:t>
      </w:r>
    </w:p>
    <w:p w14:paraId="5EA3D60A" w14:textId="2F8DCB91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Opiek</w:t>
      </w:r>
      <w:r w:rsidR="009C68DA">
        <w:rPr>
          <w:rFonts w:ascii="Times New Roman" w:hAnsi="Times New Roman" w:cs="Times New Roman"/>
          <w:sz w:val="24"/>
          <w:szCs w:val="24"/>
        </w:rPr>
        <w:t>ę</w:t>
      </w:r>
      <w:r w:rsidRPr="00682D63">
        <w:rPr>
          <w:rFonts w:ascii="Times New Roman" w:hAnsi="Times New Roman" w:cs="Times New Roman"/>
          <w:sz w:val="24"/>
          <w:szCs w:val="24"/>
        </w:rPr>
        <w:t xml:space="preserve"> nad osobami niepełnosprawnymi;</w:t>
      </w:r>
    </w:p>
    <w:p w14:paraId="4E571F0A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Świadczenie pomocy społecznej;</w:t>
      </w:r>
    </w:p>
    <w:p w14:paraId="7F4EA190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Występowanie przed właściwymi organami administracji publicznej w sprawach objętych celami statutowymi;</w:t>
      </w:r>
    </w:p>
    <w:p w14:paraId="069916D7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Prowadzenie poradnictwa dla bezrobotnych, promowanie programów aktywnego zwalczania bezrobocia;</w:t>
      </w:r>
    </w:p>
    <w:p w14:paraId="3A0DDD98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Utrzymywanie kontaktów z ośrodkami pomocy społecznej, poradniami rodzinnymi i ośrodkami uzależnień;</w:t>
      </w:r>
    </w:p>
    <w:p w14:paraId="40FADF7E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Realizowanie programów stypendialnych;</w:t>
      </w:r>
    </w:p>
    <w:p w14:paraId="735CC55A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Prowadzenie akcji informacyjnych;</w:t>
      </w:r>
    </w:p>
    <w:p w14:paraId="490C1311" w14:textId="77777777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Tworzenie miejsc pracy dla osób zagrożonych wykluczeniem społecznym;</w:t>
      </w:r>
    </w:p>
    <w:p w14:paraId="2C22CEEB" w14:textId="398EC073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Tworzenie i wdrażanie programów reintegracji zawodowej i społecznej dla osób zagrożonych wykluczeniem społecznym;</w:t>
      </w:r>
      <w:bookmarkStart w:id="1" w:name="_Hlk116208920"/>
    </w:p>
    <w:p w14:paraId="685DA9DD" w14:textId="1080DA2A" w:rsidR="00682D63" w:rsidRPr="00682D63" w:rsidRDefault="00682D63" w:rsidP="00682D6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Organizowanie szkoleń, kursów, warsztatów, wystaw zwierząt oraz imprez sportowych promujących aktywny tryb życia;</w:t>
      </w:r>
      <w:bookmarkEnd w:id="1"/>
    </w:p>
    <w:p w14:paraId="5B8D45E9" w14:textId="6006FFA0" w:rsidR="00C42422" w:rsidRPr="008226C0" w:rsidRDefault="00C42422" w:rsidP="00C42422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Zmiana celów fundacji może nastąpić na mocy decyzji </w:t>
      </w:r>
      <w:r w:rsidR="003A5481">
        <w:rPr>
          <w:rFonts w:ascii="Times New Roman" w:hAnsi="Times New Roman" w:cs="Times New Roman"/>
          <w:sz w:val="24"/>
          <w:szCs w:val="24"/>
        </w:rPr>
        <w:t xml:space="preserve">Fundatora. </w:t>
      </w:r>
    </w:p>
    <w:p w14:paraId="55BFDCAD" w14:textId="77777777" w:rsidR="00C42422" w:rsidRPr="008226C0" w:rsidRDefault="00C42422" w:rsidP="00C42422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Dla osiągnięcia swoich celów Fundacja może:</w:t>
      </w:r>
    </w:p>
    <w:p w14:paraId="3C81BB4E" w14:textId="77777777" w:rsidR="00C42422" w:rsidRPr="008226C0" w:rsidRDefault="00C42422" w:rsidP="00C42422">
      <w:pPr>
        <w:pStyle w:val="Akapitzlist"/>
        <w:numPr>
          <w:ilvl w:val="1"/>
          <w:numId w:val="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prowadzić działalność gospodarczą;</w:t>
      </w:r>
    </w:p>
    <w:p w14:paraId="57FB6CBC" w14:textId="3BE48B71" w:rsidR="00C42422" w:rsidRPr="008226C0" w:rsidRDefault="00C42422" w:rsidP="00C42422">
      <w:pPr>
        <w:pStyle w:val="Akapitzlist"/>
        <w:numPr>
          <w:ilvl w:val="1"/>
          <w:numId w:val="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prowadzi działalność nieodpłatną i odpłatną w zakresie wszystkich sposobów realizacji celów określonych w § 2</w:t>
      </w:r>
      <w:r w:rsidR="00F2002E">
        <w:rPr>
          <w:rFonts w:ascii="Times New Roman" w:hAnsi="Times New Roman" w:cs="Times New Roman"/>
          <w:sz w:val="24"/>
          <w:szCs w:val="24"/>
        </w:rPr>
        <w:t>;</w:t>
      </w:r>
    </w:p>
    <w:p w14:paraId="63875A7C" w14:textId="240FDCE9" w:rsidR="00C42422" w:rsidRPr="008226C0" w:rsidRDefault="00C42422" w:rsidP="00C42422">
      <w:pPr>
        <w:pStyle w:val="Akapitzlist"/>
        <w:numPr>
          <w:ilvl w:val="1"/>
          <w:numId w:val="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zawierać umowy i podejmować współpracę z polskimi i zagranicznymi osobami fizycznymi i prawnymi oraz podmiotami nieposiadającymi osobowości prawnej</w:t>
      </w:r>
      <w:r w:rsidR="00F2002E">
        <w:rPr>
          <w:rFonts w:ascii="Times New Roman" w:hAnsi="Times New Roman" w:cs="Times New Roman"/>
          <w:sz w:val="24"/>
          <w:szCs w:val="24"/>
        </w:rPr>
        <w:t>;</w:t>
      </w:r>
    </w:p>
    <w:p w14:paraId="5AA7405B" w14:textId="77777777" w:rsidR="00C42422" w:rsidRPr="008226C0" w:rsidRDefault="00C42422" w:rsidP="00C42422">
      <w:pPr>
        <w:pStyle w:val="Akapitzlist"/>
        <w:numPr>
          <w:ilvl w:val="1"/>
          <w:numId w:val="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organizować współpracę z instytucjami państwowymi, samorządowymi i społecznymi;</w:t>
      </w:r>
    </w:p>
    <w:p w14:paraId="5D5CBFD1" w14:textId="77777777" w:rsidR="00C42422" w:rsidRPr="008226C0" w:rsidRDefault="00C42422" w:rsidP="00C42422">
      <w:pPr>
        <w:pStyle w:val="Akapitzlist"/>
        <w:numPr>
          <w:ilvl w:val="1"/>
          <w:numId w:val="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wspierać działalność innych osób prawnych i fizycznych prowadzących działalność zbieżną z celami Fundacji;</w:t>
      </w:r>
    </w:p>
    <w:p w14:paraId="5145C0E4" w14:textId="66F058C6" w:rsidR="00935DAA" w:rsidRPr="009C68DA" w:rsidRDefault="00C42422" w:rsidP="00935DAA">
      <w:pPr>
        <w:pStyle w:val="Akapitzlist"/>
        <w:numPr>
          <w:ilvl w:val="1"/>
          <w:numId w:val="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lastRenderedPageBreak/>
        <w:t>tworzyć z innymi osobami prawnymi oraz fizycznymi, krajowymi i zagranicznymi nowe jednostki organizacyjne (w tym osoby prawne).</w:t>
      </w:r>
    </w:p>
    <w:p w14:paraId="767F9DFE" w14:textId="1FC6C4A5" w:rsidR="00935DAA" w:rsidRDefault="00935DAA" w:rsidP="00935DAA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§ 3</w:t>
      </w:r>
    </w:p>
    <w:p w14:paraId="77141018" w14:textId="698A7F34" w:rsidR="00935DAA" w:rsidRPr="00935DAA" w:rsidRDefault="00935DAA" w:rsidP="00935DAA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Działalność Gospodarcza</w:t>
      </w:r>
    </w:p>
    <w:p w14:paraId="71D45558" w14:textId="77777777" w:rsidR="00935DAA" w:rsidRPr="00935DAA" w:rsidRDefault="00935DAA" w:rsidP="00935DAA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219D6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W celu uzyskania środków niezbędnych dla realizacji celów statutowych Fundacja prowadzi działalność gospodarczą zgodnie z obowiązującymi w tym zakresie przepisami.</w:t>
      </w:r>
    </w:p>
    <w:p w14:paraId="0919D51A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Fundacja może prowadzić działalność gospodarczą wyłącznie jako dodatkową w stosunku do działalności pożytku publicznego.</w:t>
      </w:r>
    </w:p>
    <w:p w14:paraId="78F79F23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Działalność gospodarczą Fundacja rozpocznie po uzyskaniu wpisu do rejestru przedsiębiorców Krajowego Rejestru Sądowego.</w:t>
      </w:r>
    </w:p>
    <w:p w14:paraId="5D68AB8A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Działalność gospodarcza Fundacji prowadzona jest bezpośrednio przez Fundację i/lub przez utworzone w tym celu zakłady, biura, oddziały i inne jednostki organizacyjne.</w:t>
      </w:r>
    </w:p>
    <w:p w14:paraId="1424C230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Zakłady są samodzielnymi jednostkami organizacyjnymi Fundacji, działającymi na zasadach rozrachunku gospodarczego w granicach udzielonego przez Zarząd pełnomocnictwa.</w:t>
      </w:r>
    </w:p>
    <w:p w14:paraId="14D6A27F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Zakres działania zakładu oraz zakres uprawnień i obowiązków kierowników zakładów określa regulamin organizacyjny zakładu uchwalony przez Zarząd Fundacji.</w:t>
      </w:r>
    </w:p>
    <w:p w14:paraId="32202003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Fundacja może uczestniczyć w spółkach i spółdzielniach poprzez wniesienie określonego wkładu oraz zawierać porozumienia i umowy w sprawie współdziałania z osobami fizycznymi i prawnymi, jak również podejmowania wspólnych przedsięwzięć gospodarczych z fundacjami lub innymi organizacjami krajowymi i zagranicznymi.</w:t>
      </w:r>
    </w:p>
    <w:p w14:paraId="08A64FF0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Działalnością gospodarczą prowadzoną bezpośrednio przez Fundację kieruje i ją organizuje Zarząd.</w:t>
      </w:r>
    </w:p>
    <w:p w14:paraId="1D1B6E6F" w14:textId="77777777" w:rsidR="00935DAA" w:rsidRDefault="00935DAA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DAA">
        <w:rPr>
          <w:rFonts w:ascii="Times New Roman" w:hAnsi="Times New Roman" w:cs="Times New Roman"/>
          <w:sz w:val="24"/>
          <w:szCs w:val="24"/>
        </w:rPr>
        <w:t>Wydzielonymi zakładami kierują ich dyrektorzy powołani przez Zarząd Fundacji.</w:t>
      </w:r>
    </w:p>
    <w:p w14:paraId="3E5D88CB" w14:textId="4E4A8D4C" w:rsidR="00043C71" w:rsidRPr="00B5445A" w:rsidRDefault="00043C71" w:rsidP="00935DAA">
      <w:pPr>
        <w:pStyle w:val="Akapitzlist"/>
        <w:numPr>
          <w:ilvl w:val="0"/>
          <w:numId w:val="4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gospodarcza Fundacji ma charakter pomocniczy w stosunku do działalności statutowej.</w:t>
      </w:r>
      <w:r w:rsidRPr="00B5445A">
        <w:t xml:space="preserve"> </w:t>
      </w:r>
      <w:r w:rsidRPr="00B5445A">
        <w:rPr>
          <w:rFonts w:ascii="Times New Roman" w:hAnsi="Times New Roman" w:cs="Times New Roman"/>
          <w:sz w:val="24"/>
          <w:szCs w:val="24"/>
        </w:rPr>
        <w:t>Działalność gospodarcza, która może być prowadzona przez Fundację to:</w:t>
      </w:r>
    </w:p>
    <w:p w14:paraId="0C3E52BA" w14:textId="77777777" w:rsidR="008E28ED" w:rsidRPr="00B5445A" w:rsidRDefault="008E28ED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90.11.Z Działalność literacka i działalność związana z komponowaniem muzyki </w:t>
      </w:r>
    </w:p>
    <w:p w14:paraId="5DF51C37" w14:textId="77777777" w:rsidR="008E28ED" w:rsidRPr="00B5445A" w:rsidRDefault="008E28ED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90.12.Z Działalność twórcza w zakresie sztuk wizualnych</w:t>
      </w:r>
    </w:p>
    <w:p w14:paraId="17FBAC43" w14:textId="41D9DCB6" w:rsidR="008E28ED" w:rsidRPr="00B5445A" w:rsidRDefault="008E28ED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90.13.Z Pozostała działalność twórcza</w:t>
      </w:r>
    </w:p>
    <w:p w14:paraId="293A497D" w14:textId="43C281D5" w:rsidR="00012683" w:rsidRPr="00B5445A" w:rsidRDefault="0001268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91.30.Z Działalność w zakresie konserwacji i renowacji oraz pozostała działalność wspomagająca na rzecz dziedzictwa kulturowego</w:t>
      </w:r>
    </w:p>
    <w:p w14:paraId="5E344B69" w14:textId="77777777" w:rsidR="00012683" w:rsidRDefault="0001268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90.31.A Działalność centrów kultury, domów i ośrodków kultury, klubów i świetlic</w:t>
      </w:r>
    </w:p>
    <w:p w14:paraId="6BC9F2C5" w14:textId="2A98BCB0" w:rsidR="00B5445A" w:rsidRPr="00B5445A" w:rsidRDefault="00B5445A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90.31.B </w:t>
      </w:r>
      <w:r w:rsidRPr="00B5445A">
        <w:rPr>
          <w:rFonts w:ascii="Times New Roman" w:hAnsi="Times New Roman" w:cs="Times New Roman"/>
          <w:sz w:val="24"/>
          <w:szCs w:val="24"/>
        </w:rPr>
        <w:t>Działalność pozostałych obiektów kulturalnych</w:t>
      </w:r>
    </w:p>
    <w:p w14:paraId="1CB6D6C3" w14:textId="18E6BDC8" w:rsidR="00012683" w:rsidRPr="00B5445A" w:rsidRDefault="0001268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90.20.C Pozostała działalność związana z wystawianiem przedstawień artystycznych; </w:t>
      </w:r>
    </w:p>
    <w:p w14:paraId="7C76A7BD" w14:textId="35FF42EA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agencji reklamowych PKD 73.11.Z</w:t>
      </w:r>
    </w:p>
    <w:p w14:paraId="6F0DFA6A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16205037"/>
      <w:r w:rsidRPr="00B5445A">
        <w:rPr>
          <w:rFonts w:ascii="Times New Roman" w:hAnsi="Times New Roman" w:cs="Times New Roman"/>
          <w:sz w:val="24"/>
          <w:szCs w:val="24"/>
        </w:rPr>
        <w:t>Działalność organizatorów turystyki PKD 79.12.Z</w:t>
      </w:r>
    </w:p>
    <w:p w14:paraId="064C9EFC" w14:textId="59B63D23" w:rsidR="00043C71" w:rsidRPr="00B5445A" w:rsidRDefault="008E28ED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lastRenderedPageBreak/>
        <w:t xml:space="preserve">Pozostała działalność usługowa w zakresie rezerwacji oraz działalności z nią związane </w:t>
      </w:r>
      <w:r w:rsidR="00043C71" w:rsidRPr="00B5445A">
        <w:rPr>
          <w:rFonts w:ascii="Times New Roman" w:hAnsi="Times New Roman" w:cs="Times New Roman"/>
          <w:sz w:val="24"/>
          <w:szCs w:val="24"/>
        </w:rPr>
        <w:t>PKD 79.90.A</w:t>
      </w:r>
    </w:p>
    <w:p w14:paraId="447BE15E" w14:textId="320F0133" w:rsidR="00043C71" w:rsidRPr="00B5445A" w:rsidRDefault="008E28ED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Działalność pokojów zagadek, domów strachu, miejsc do tańczenia i w zakresie innych form rozrywki lub rekreacji organizowanych w pomieszczeniach lub w innych miejscach o zamkniętej przestrzeni 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93.29.</w:t>
      </w:r>
      <w:r w:rsidRPr="00B5445A">
        <w:rPr>
          <w:rFonts w:ascii="Times New Roman" w:hAnsi="Times New Roman" w:cs="Times New Roman"/>
          <w:sz w:val="24"/>
          <w:szCs w:val="24"/>
        </w:rPr>
        <w:t>A</w:t>
      </w:r>
    </w:p>
    <w:p w14:paraId="18A3A66A" w14:textId="6C313618" w:rsidR="008E28ED" w:rsidRPr="00B5445A" w:rsidRDefault="008E28ED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Pozostała działalność rozrywkowa i rekreacyjna, gdzie indziej niesklasyfikowana PKD 93.29.B</w:t>
      </w:r>
    </w:p>
    <w:p w14:paraId="0EB0823F" w14:textId="2CB91EEA" w:rsidR="00043C71" w:rsidRPr="00B5445A" w:rsidRDefault="00043C71" w:rsidP="00672367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muzeów PKD 91.</w:t>
      </w:r>
      <w:r w:rsidR="00672367" w:rsidRPr="00B5445A">
        <w:rPr>
          <w:rFonts w:ascii="Times New Roman" w:hAnsi="Times New Roman" w:cs="Times New Roman"/>
          <w:sz w:val="24"/>
          <w:szCs w:val="24"/>
        </w:rPr>
        <w:t>21</w:t>
      </w:r>
      <w:r w:rsidRPr="00B5445A">
        <w:rPr>
          <w:rFonts w:ascii="Times New Roman" w:hAnsi="Times New Roman" w:cs="Times New Roman"/>
          <w:sz w:val="24"/>
          <w:szCs w:val="24"/>
        </w:rPr>
        <w:t>.</w:t>
      </w:r>
      <w:r w:rsidR="00672367" w:rsidRPr="00B5445A">
        <w:rPr>
          <w:rFonts w:ascii="Times New Roman" w:hAnsi="Times New Roman" w:cs="Times New Roman"/>
          <w:sz w:val="24"/>
          <w:szCs w:val="24"/>
        </w:rPr>
        <w:t>A</w:t>
      </w:r>
    </w:p>
    <w:p w14:paraId="2481687B" w14:textId="4133D806" w:rsidR="00043C71" w:rsidRPr="00B5445A" w:rsidRDefault="00672367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Sprzedaż detaliczna dzieł sztuki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 </w:t>
      </w:r>
      <w:r w:rsidRPr="00B5445A">
        <w:rPr>
          <w:rFonts w:ascii="Times New Roman" w:hAnsi="Times New Roman" w:cs="Times New Roman"/>
          <w:sz w:val="24"/>
          <w:szCs w:val="24"/>
        </w:rPr>
        <w:t xml:space="preserve">47.69.B </w:t>
      </w:r>
    </w:p>
    <w:p w14:paraId="1391F600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związana z organizacją targów, wystaw i kongresów PKD 82.30.Z</w:t>
      </w:r>
    </w:p>
    <w:p w14:paraId="61972422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Badania naukowe i prace rozwojowe w dziedzinie nauk społecznych i humanistycznych PKD 72.20.Z</w:t>
      </w:r>
    </w:p>
    <w:p w14:paraId="7E5206C9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Badanie rynku i opinii publicznej PKD 73.20.Z</w:t>
      </w:r>
    </w:p>
    <w:p w14:paraId="2BDB5671" w14:textId="711FA5F6" w:rsidR="00043C71" w:rsidRPr="00B5445A" w:rsidRDefault="00672367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Wszelka pozostała działalność profesjonalna, naukowa i techniczna, gdzie indziej niesklasyfikowana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74.9</w:t>
      </w:r>
      <w:r w:rsidRPr="00B5445A">
        <w:rPr>
          <w:rFonts w:ascii="Times New Roman" w:hAnsi="Times New Roman" w:cs="Times New Roman"/>
          <w:sz w:val="24"/>
          <w:szCs w:val="24"/>
        </w:rPr>
        <w:t>9</w:t>
      </w:r>
      <w:r w:rsidR="00043C71" w:rsidRPr="00B5445A">
        <w:rPr>
          <w:rFonts w:ascii="Times New Roman" w:hAnsi="Times New Roman" w:cs="Times New Roman"/>
          <w:sz w:val="24"/>
          <w:szCs w:val="24"/>
        </w:rPr>
        <w:t>.Z</w:t>
      </w:r>
    </w:p>
    <w:p w14:paraId="188FE5A0" w14:textId="1D415CD3" w:rsidR="00043C71" w:rsidRPr="00B5445A" w:rsidRDefault="00672367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Działalność wspomagająca edukację, gdzie indziej niesklasyfikowana </w:t>
      </w:r>
      <w:r w:rsidR="00043C71" w:rsidRPr="00B5445A">
        <w:rPr>
          <w:rFonts w:ascii="Times New Roman" w:hAnsi="Times New Roman" w:cs="Times New Roman"/>
          <w:sz w:val="24"/>
          <w:szCs w:val="24"/>
        </w:rPr>
        <w:t>PKD 85.60.Z</w:t>
      </w:r>
    </w:p>
    <w:p w14:paraId="6368E3EB" w14:textId="7CB7D58A" w:rsidR="00043C71" w:rsidRPr="00B5445A" w:rsidRDefault="00EF70D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Pozostałe pozaszkolne formy edukacji, gdzie indziej niesklasyfikowane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80.</w:t>
      </w:r>
      <w:r w:rsidRPr="00B5445A">
        <w:rPr>
          <w:rFonts w:ascii="Times New Roman" w:hAnsi="Times New Roman" w:cs="Times New Roman"/>
          <w:sz w:val="24"/>
          <w:szCs w:val="24"/>
        </w:rPr>
        <w:t>59</w:t>
      </w:r>
      <w:r w:rsidR="00043C71" w:rsidRPr="00B5445A">
        <w:rPr>
          <w:rFonts w:ascii="Times New Roman" w:hAnsi="Times New Roman" w:cs="Times New Roman"/>
          <w:sz w:val="24"/>
          <w:szCs w:val="24"/>
        </w:rPr>
        <w:t>.</w:t>
      </w:r>
      <w:r w:rsidRPr="00B5445A">
        <w:rPr>
          <w:rFonts w:ascii="Times New Roman" w:hAnsi="Times New Roman" w:cs="Times New Roman"/>
          <w:sz w:val="24"/>
          <w:szCs w:val="24"/>
        </w:rPr>
        <w:t>D</w:t>
      </w:r>
    </w:p>
    <w:p w14:paraId="49FCA26F" w14:textId="3AA32844" w:rsidR="00043C71" w:rsidRPr="00B5445A" w:rsidRDefault="00EF70D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Kursy i szkolenia związane ze zdobywaniem wiedzy, umiejętności i kwalifikacji zawodowych w formach pozaszkolnych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85.59.B</w:t>
      </w:r>
    </w:p>
    <w:p w14:paraId="7BF06406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Pozaszkolne formy edukacji artystycznej PKD 85.52.Z</w:t>
      </w:r>
    </w:p>
    <w:p w14:paraId="503A2301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Wydawanie książek PKD 58.11.Z</w:t>
      </w:r>
    </w:p>
    <w:p w14:paraId="615DBBB2" w14:textId="6B577C00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Wydawanie gazet PKD 58.1</w:t>
      </w:r>
      <w:r w:rsidR="00EF70D3" w:rsidRPr="00B5445A">
        <w:rPr>
          <w:rFonts w:ascii="Times New Roman" w:hAnsi="Times New Roman" w:cs="Times New Roman"/>
          <w:sz w:val="24"/>
          <w:szCs w:val="24"/>
        </w:rPr>
        <w:t>2</w:t>
      </w:r>
      <w:r w:rsidRPr="00B5445A">
        <w:rPr>
          <w:rFonts w:ascii="Times New Roman" w:hAnsi="Times New Roman" w:cs="Times New Roman"/>
          <w:sz w:val="24"/>
          <w:szCs w:val="24"/>
        </w:rPr>
        <w:t>.Z</w:t>
      </w:r>
    </w:p>
    <w:p w14:paraId="63F68FCD" w14:textId="3B80814D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Wydawanie czasopism i pozostałych periodyków PKD 58.1</w:t>
      </w:r>
      <w:r w:rsidR="00EF70D3" w:rsidRPr="00B5445A">
        <w:rPr>
          <w:rFonts w:ascii="Times New Roman" w:hAnsi="Times New Roman" w:cs="Times New Roman"/>
          <w:sz w:val="24"/>
          <w:szCs w:val="24"/>
        </w:rPr>
        <w:t>3</w:t>
      </w:r>
      <w:r w:rsidRPr="00B5445A">
        <w:rPr>
          <w:rFonts w:ascii="Times New Roman" w:hAnsi="Times New Roman" w:cs="Times New Roman"/>
          <w:sz w:val="24"/>
          <w:szCs w:val="24"/>
        </w:rPr>
        <w:t>.Z</w:t>
      </w:r>
    </w:p>
    <w:p w14:paraId="04F79A25" w14:textId="6AF3904F" w:rsidR="00043C71" w:rsidRPr="00B5445A" w:rsidRDefault="00EF70D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Pozostała działalność wydawnicza, z wyłączeniem w zakresie oprogramowania </w:t>
      </w:r>
      <w:r w:rsidR="00043C71" w:rsidRPr="00B5445A">
        <w:rPr>
          <w:rFonts w:ascii="Times New Roman" w:hAnsi="Times New Roman" w:cs="Times New Roman"/>
          <w:sz w:val="24"/>
          <w:szCs w:val="24"/>
        </w:rPr>
        <w:t>PKD 58.19.Z</w:t>
      </w:r>
    </w:p>
    <w:p w14:paraId="29E13BC9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związana z produkcją filmów, nagrań wideo i programów telewizyjnych PKD 59.11.Z</w:t>
      </w:r>
    </w:p>
    <w:p w14:paraId="40BF464A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fotograficzna PKD 74.20.Z</w:t>
      </w:r>
    </w:p>
    <w:p w14:paraId="04F86E89" w14:textId="3C8EB2DA" w:rsidR="00043C71" w:rsidRPr="00B5445A" w:rsidRDefault="00EF70D3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Pozostała działalność usługowa w zakresie infrastruktury obliczeniowej, przetwarzania danych, zarządzania stronami internetowymi (hosting) i działalności powiązane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63.1</w:t>
      </w:r>
      <w:r w:rsidRPr="00B5445A">
        <w:rPr>
          <w:rFonts w:ascii="Times New Roman" w:hAnsi="Times New Roman" w:cs="Times New Roman"/>
          <w:sz w:val="24"/>
          <w:szCs w:val="24"/>
        </w:rPr>
        <w:t>0.D</w:t>
      </w:r>
    </w:p>
    <w:p w14:paraId="49B53597" w14:textId="0E7313BA" w:rsidR="00043C71" w:rsidRPr="00B5445A" w:rsidRDefault="0000794F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Sprzedaż detaliczna wyrobów związanych z kulturą i rekreacją </w:t>
      </w:r>
      <w:r w:rsidR="00043C71" w:rsidRPr="00B5445A">
        <w:rPr>
          <w:rFonts w:ascii="Times New Roman" w:hAnsi="Times New Roman" w:cs="Times New Roman"/>
          <w:sz w:val="24"/>
          <w:szCs w:val="24"/>
        </w:rPr>
        <w:t>PKD 47.</w:t>
      </w:r>
      <w:r w:rsidRPr="00B5445A">
        <w:rPr>
          <w:rFonts w:ascii="Times New Roman" w:hAnsi="Times New Roman" w:cs="Times New Roman"/>
          <w:sz w:val="24"/>
          <w:szCs w:val="24"/>
        </w:rPr>
        <w:t>6</w:t>
      </w:r>
    </w:p>
    <w:p w14:paraId="6F68B7FF" w14:textId="3CD3CFC5" w:rsidR="00043C71" w:rsidRPr="00B5445A" w:rsidRDefault="0000794F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Pozostała działalność usługowa, gdzie indziej niesklasyfikowana </w:t>
      </w:r>
      <w:r w:rsidR="00043C71" w:rsidRPr="00B5445A">
        <w:rPr>
          <w:rFonts w:ascii="Times New Roman" w:hAnsi="Times New Roman" w:cs="Times New Roman"/>
          <w:sz w:val="24"/>
          <w:szCs w:val="24"/>
        </w:rPr>
        <w:t>PKD 96.</w:t>
      </w:r>
      <w:r w:rsidRPr="00B5445A">
        <w:rPr>
          <w:rFonts w:ascii="Times New Roman" w:hAnsi="Times New Roman" w:cs="Times New Roman"/>
          <w:sz w:val="24"/>
          <w:szCs w:val="24"/>
        </w:rPr>
        <w:t>99</w:t>
      </w:r>
      <w:r w:rsidR="00043C71" w:rsidRPr="00B5445A">
        <w:rPr>
          <w:rFonts w:ascii="Times New Roman" w:hAnsi="Times New Roman" w:cs="Times New Roman"/>
          <w:sz w:val="24"/>
          <w:szCs w:val="24"/>
        </w:rPr>
        <w:t>.Z</w:t>
      </w:r>
    </w:p>
    <w:p w14:paraId="1F679598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pozostałych organizacji członkowskich, gdzie indziej niesklasyfikowana PKD 94.99.Z</w:t>
      </w:r>
    </w:p>
    <w:p w14:paraId="63E2A7AE" w14:textId="30902A97" w:rsidR="00043C71" w:rsidRPr="00B5445A" w:rsidRDefault="0000794F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 xml:space="preserve">Restauracje i ruchome placówki gastronomiczne </w:t>
      </w:r>
      <w:r w:rsidR="00043C71" w:rsidRPr="00B5445A">
        <w:rPr>
          <w:rFonts w:ascii="Times New Roman" w:hAnsi="Times New Roman" w:cs="Times New Roman"/>
          <w:sz w:val="24"/>
          <w:szCs w:val="24"/>
        </w:rPr>
        <w:t>PKD 56.</w:t>
      </w:r>
      <w:r w:rsidRPr="00B5445A">
        <w:rPr>
          <w:rFonts w:ascii="Times New Roman" w:hAnsi="Times New Roman" w:cs="Times New Roman"/>
          <w:sz w:val="24"/>
          <w:szCs w:val="24"/>
        </w:rPr>
        <w:t>1</w:t>
      </w:r>
    </w:p>
    <w:p w14:paraId="1F836424" w14:textId="77777777" w:rsidR="00043C71" w:rsidRPr="00B5445A" w:rsidRDefault="00043C71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Przygotowywanie i dostarczanie żywności dla odbiorców zewnętrznych (</w:t>
      </w:r>
      <w:proofErr w:type="spellStart"/>
      <w:r w:rsidRPr="00B5445A">
        <w:rPr>
          <w:rFonts w:ascii="Times New Roman" w:hAnsi="Times New Roman" w:cs="Times New Roman"/>
          <w:sz w:val="24"/>
          <w:szCs w:val="24"/>
        </w:rPr>
        <w:t>katering</w:t>
      </w:r>
      <w:proofErr w:type="spellEnd"/>
      <w:r w:rsidRPr="00B5445A">
        <w:rPr>
          <w:rFonts w:ascii="Times New Roman" w:hAnsi="Times New Roman" w:cs="Times New Roman"/>
          <w:sz w:val="24"/>
          <w:szCs w:val="24"/>
        </w:rPr>
        <w:t>) 56.21.Z</w:t>
      </w:r>
    </w:p>
    <w:p w14:paraId="0EA57686" w14:textId="05DD61A4" w:rsidR="00043C71" w:rsidRPr="00B5445A" w:rsidRDefault="0000794F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lastRenderedPageBreak/>
        <w:t>Okazjonalne i regularne przygotowywanie żywności dla odbiorców zewnętrznych (</w:t>
      </w:r>
      <w:proofErr w:type="spellStart"/>
      <w:r w:rsidRPr="00B5445A">
        <w:rPr>
          <w:rFonts w:ascii="Times New Roman" w:hAnsi="Times New Roman" w:cs="Times New Roman"/>
          <w:sz w:val="24"/>
          <w:szCs w:val="24"/>
        </w:rPr>
        <w:t>katering</w:t>
      </w:r>
      <w:proofErr w:type="spellEnd"/>
      <w:r w:rsidRPr="00B5445A">
        <w:rPr>
          <w:rFonts w:ascii="Times New Roman" w:hAnsi="Times New Roman" w:cs="Times New Roman"/>
          <w:sz w:val="24"/>
          <w:szCs w:val="24"/>
        </w:rPr>
        <w:t>) i pozostała gastronomiczna działalność usługowa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56.</w:t>
      </w:r>
      <w:r w:rsidRPr="00B5445A">
        <w:rPr>
          <w:rFonts w:ascii="Times New Roman" w:hAnsi="Times New Roman" w:cs="Times New Roman"/>
          <w:sz w:val="24"/>
          <w:szCs w:val="24"/>
        </w:rPr>
        <w:t>2</w:t>
      </w:r>
    </w:p>
    <w:p w14:paraId="7CC0A40E" w14:textId="466AB4A0" w:rsidR="00043C71" w:rsidRPr="00B5445A" w:rsidRDefault="0000794F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Podawanie napojów</w:t>
      </w:r>
      <w:r w:rsidR="00043C71" w:rsidRPr="00B5445A">
        <w:rPr>
          <w:rFonts w:ascii="Times New Roman" w:hAnsi="Times New Roman" w:cs="Times New Roman"/>
          <w:sz w:val="24"/>
          <w:szCs w:val="24"/>
        </w:rPr>
        <w:t xml:space="preserve"> PKD 56.3</w:t>
      </w:r>
    </w:p>
    <w:p w14:paraId="4A34000D" w14:textId="2683EB48" w:rsidR="0000794F" w:rsidRPr="00B5445A" w:rsidRDefault="0000794F" w:rsidP="00935DAA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w zakresie architektury i inżynierii oraz związane z nią doradztwo techniczne PKD 71.1</w:t>
      </w:r>
    </w:p>
    <w:p w14:paraId="15BD2DB1" w14:textId="7A785EE9" w:rsidR="00C42422" w:rsidRPr="00B5445A" w:rsidRDefault="00B5445A" w:rsidP="00C42422">
      <w:pPr>
        <w:pStyle w:val="Akapitzlist"/>
        <w:numPr>
          <w:ilvl w:val="1"/>
          <w:numId w:val="41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45A">
        <w:rPr>
          <w:rFonts w:ascii="Times New Roman" w:hAnsi="Times New Roman" w:cs="Times New Roman"/>
          <w:sz w:val="24"/>
          <w:szCs w:val="24"/>
        </w:rPr>
        <w:t>Działalność agentów turystycznych oraz organizatorów turystyki PKD 79.1</w:t>
      </w:r>
      <w:bookmarkEnd w:id="2"/>
    </w:p>
    <w:p w14:paraId="158E9A6C" w14:textId="5D4C33AE" w:rsidR="00C42422" w:rsidRPr="008226C0" w:rsidRDefault="00C42422" w:rsidP="00B5445A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 xml:space="preserve">§ </w:t>
      </w:r>
      <w:r w:rsidR="00935DAA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FC62BC1" w14:textId="30895093" w:rsidR="00B5445A" w:rsidRPr="008226C0" w:rsidRDefault="00C42422" w:rsidP="00B5445A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Majątek i dochody Fundacji</w:t>
      </w:r>
    </w:p>
    <w:p w14:paraId="5AA9E6F7" w14:textId="101AD6DE" w:rsidR="00C42422" w:rsidRPr="008226C0" w:rsidRDefault="00C42422" w:rsidP="00C42422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Fundusz założycielski Fundacji stanowi kwota </w:t>
      </w:r>
      <w:r w:rsidR="00B5445A">
        <w:rPr>
          <w:rFonts w:ascii="Times New Roman" w:hAnsi="Times New Roman" w:cs="Times New Roman"/>
          <w:sz w:val="24"/>
          <w:szCs w:val="24"/>
        </w:rPr>
        <w:t>6.000,00</w:t>
      </w:r>
      <w:r w:rsidRPr="008226C0">
        <w:rPr>
          <w:rFonts w:ascii="Times New Roman" w:hAnsi="Times New Roman" w:cs="Times New Roman"/>
          <w:sz w:val="24"/>
          <w:szCs w:val="24"/>
        </w:rPr>
        <w:t xml:space="preserve"> zł (słownie</w:t>
      </w:r>
      <w:r w:rsidR="00B5445A">
        <w:rPr>
          <w:rFonts w:ascii="Times New Roman" w:hAnsi="Times New Roman" w:cs="Times New Roman"/>
          <w:sz w:val="24"/>
          <w:szCs w:val="24"/>
        </w:rPr>
        <w:t>: sześć tysięcy złotych</w:t>
      </w:r>
      <w:r w:rsidRPr="008226C0">
        <w:rPr>
          <w:rFonts w:ascii="Times New Roman" w:hAnsi="Times New Roman" w:cs="Times New Roman"/>
          <w:sz w:val="24"/>
          <w:szCs w:val="24"/>
        </w:rPr>
        <w:t>), w tym</w:t>
      </w:r>
      <w:r w:rsidR="00B5445A">
        <w:rPr>
          <w:rFonts w:ascii="Times New Roman" w:hAnsi="Times New Roman" w:cs="Times New Roman"/>
          <w:sz w:val="24"/>
          <w:szCs w:val="24"/>
        </w:rPr>
        <w:t xml:space="preserve"> 3.000,00</w:t>
      </w:r>
      <w:r w:rsidRPr="008226C0">
        <w:rPr>
          <w:rFonts w:ascii="Times New Roman" w:hAnsi="Times New Roman" w:cs="Times New Roman"/>
          <w:sz w:val="24"/>
          <w:szCs w:val="24"/>
        </w:rPr>
        <w:t xml:space="preserve">  złotych (słownie: </w:t>
      </w:r>
      <w:r w:rsidR="00B5445A" w:rsidRPr="00B5445A">
        <w:rPr>
          <w:rFonts w:ascii="Times New Roman" w:hAnsi="Times New Roman" w:cs="Times New Roman"/>
          <w:sz w:val="24"/>
          <w:szCs w:val="24"/>
        </w:rPr>
        <w:t xml:space="preserve">trzy tysiące złotych </w:t>
      </w:r>
      <w:r w:rsidR="00F24192" w:rsidRPr="00B5445A">
        <w:rPr>
          <w:rFonts w:ascii="Times New Roman" w:hAnsi="Times New Roman" w:cs="Times New Roman"/>
          <w:sz w:val="24"/>
          <w:szCs w:val="24"/>
        </w:rPr>
        <w:t>00/100</w:t>
      </w:r>
      <w:r w:rsidR="00F24192">
        <w:rPr>
          <w:rFonts w:ascii="Times New Roman" w:hAnsi="Times New Roman" w:cs="Times New Roman"/>
          <w:sz w:val="24"/>
          <w:szCs w:val="24"/>
        </w:rPr>
        <w:t>)</w:t>
      </w:r>
      <w:r w:rsidRPr="008226C0">
        <w:rPr>
          <w:rFonts w:ascii="Times New Roman" w:hAnsi="Times New Roman" w:cs="Times New Roman"/>
          <w:sz w:val="24"/>
          <w:szCs w:val="24"/>
        </w:rPr>
        <w:t xml:space="preserve"> przeznacza się na działalność gospodarczą.</w:t>
      </w:r>
    </w:p>
    <w:p w14:paraId="430E862B" w14:textId="77777777" w:rsidR="00C42422" w:rsidRPr="008226C0" w:rsidRDefault="00C42422" w:rsidP="00C42422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Majątek Fundacji stanowi fundusz założycielski Fundacji, a także nieruchomości i ruchomości oraz inne prawa majątkowe i środki finansowe nabyte przez Fundację w trakcie jej działalności.</w:t>
      </w:r>
    </w:p>
    <w:p w14:paraId="1F3E03CD" w14:textId="77777777" w:rsidR="00C42422" w:rsidRPr="008226C0" w:rsidRDefault="00C42422" w:rsidP="00C42422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Dochody Fundacji pochodzą z:</w:t>
      </w:r>
    </w:p>
    <w:p w14:paraId="2924A3B2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darowizn, spadków, zapisów pochodzących od osób prawnych i fizycznych;</w:t>
      </w:r>
    </w:p>
    <w:p w14:paraId="7DA89D6E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odsetek bankowych, papierów wartościowych;</w:t>
      </w:r>
    </w:p>
    <w:p w14:paraId="48AC86E3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dochodów ze zbiórek, aukcji, imprez publicznych organizowanych na rzecz fundacji lub przez nią;</w:t>
      </w:r>
    </w:p>
    <w:p w14:paraId="1DBF8B1C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dochodów z majątku ruchomego i nieruchomego;</w:t>
      </w:r>
    </w:p>
    <w:p w14:paraId="58486013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praw majątkowych, autorskich praw majątkowych oraz pożytków i dochodów z tych praw;</w:t>
      </w:r>
    </w:p>
    <w:p w14:paraId="6B9AADDD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dochodów z działalności gospodarczej prowadzonej przez fundację;</w:t>
      </w:r>
    </w:p>
    <w:p w14:paraId="280CE5E2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subwencji, dotacji;</w:t>
      </w:r>
    </w:p>
    <w:p w14:paraId="11DBC67A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funduszów programowych UE;</w:t>
      </w:r>
    </w:p>
    <w:p w14:paraId="3759F2B7" w14:textId="77777777" w:rsidR="00C42422" w:rsidRPr="008226C0" w:rsidRDefault="00C42422" w:rsidP="00C42422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innych źródeł.</w:t>
      </w:r>
    </w:p>
    <w:p w14:paraId="17797086" w14:textId="09325D9B" w:rsidR="00E80A91" w:rsidRPr="00E80A91" w:rsidRDefault="00E80A91" w:rsidP="00E80A91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Fundacja nie działa w celu osiągnięcia zysku (nadwyżki przychodów nad kosztami). W przypadku osiągnięcia zysku (nadwyżki przychodów nad kosztami) Fundacja nie przekazuje go Fundatorowi i nie dystrybuuje go pomiędzy członków organów lub jej pracowników. Wypracowany przez Fundację zysk (nadwyżka przychodów nad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0A91">
        <w:rPr>
          <w:rFonts w:ascii="Times New Roman" w:hAnsi="Times New Roman" w:cs="Times New Roman"/>
          <w:sz w:val="24"/>
          <w:szCs w:val="24"/>
        </w:rPr>
        <w:t>kosztami) przeznaczany jest na wzmacnianie potencjału Fundacji (jako kapitał niepodzielny), w tym na realizację celów statutowych, czyli działalność pożytku publicznego prowadzoną przez Fundację na rzecz ogółu społeczności.</w:t>
      </w:r>
    </w:p>
    <w:p w14:paraId="28DE82F2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Majątek Fundacji przeznaczony jest na realizację celów statutowych Fundacji oraz pokrycie kosztów jej funkcjonowania.</w:t>
      </w:r>
    </w:p>
    <w:p w14:paraId="7B525594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Dochody pochodzące z dotacji, subwencji, spadków i zapisów mogą być użyte na realizację wszystkich celów Fundacji, o ile ofiarodawcy nie postanowili inaczej.</w:t>
      </w:r>
    </w:p>
    <w:p w14:paraId="20A9FC8A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W przypadku powołania Fundacji do dziedziczenia Zarząd Fundacji składa oświadczenie o przyjęciu spadku z dobrodziejstwem inwentarza tylko wówczas, gdy w chwili składania tego oświadczenia jest oczywiste, że stan czynny spadku znacznie przewyższa długi spadkowe.</w:t>
      </w:r>
    </w:p>
    <w:p w14:paraId="3449F1A8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lastRenderedPageBreak/>
        <w:t>Osoby fizyczne i prawne, które dokonują na rzecz Fundacji darowizny lub subwencji jednorazowej lub łącznej, w znaczącej kwocie w PLN lub innej walucie uzyskują, o ile wyrażą stosowne życzenie, tytuł Sponsora Fundacji.</w:t>
      </w:r>
    </w:p>
    <w:p w14:paraId="13C8845D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W sprawach przyjęcia darowizn i dziedziczenia oświadczenia wymagane przepisami prawa składa Zarząd Fundacji.</w:t>
      </w:r>
    </w:p>
    <w:p w14:paraId="0E8A9E75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Decyzje o nabyciu i zbyciu majątku trwałego Zarząd podejmuje zgodnie z zasadą reprezentacji po uzgodnieniu z Fundatorami.</w:t>
      </w:r>
    </w:p>
    <w:p w14:paraId="76EDAA98" w14:textId="77777777" w:rsidR="00E80A91" w:rsidRPr="00E80A91" w:rsidRDefault="00E80A91" w:rsidP="00297AA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Fundacja nie może:</w:t>
      </w:r>
    </w:p>
    <w:p w14:paraId="16B67CFC" w14:textId="77777777" w:rsidR="00E80A91" w:rsidRPr="00E80A91" w:rsidRDefault="00E80A91" w:rsidP="00297AAF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udzielać pożyczek osobom prawnym organizacyjnie z nią powiązanymi ani członkom swoich organów, osobom w niej zatrudnionym ani osobom, z którymi osoby w niej zatrudnione pozostają w związku małżeńskim, we wspólnym pożyciu albo w stosunku pokrewieństwa lub powinowactwa w linii prostej, pokrewieństwa lub powinowactwa w linii bocznej do drugiego stopnia albo są związane z tytułu przysposobienia, opieki lub kurateli, ani zabezpieczać ich zobowiązań mieniem Fundacji;</w:t>
      </w:r>
    </w:p>
    <w:p w14:paraId="71E59B72" w14:textId="77777777" w:rsidR="00E80A91" w:rsidRPr="00E80A91" w:rsidRDefault="00E80A91" w:rsidP="00297AAF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przekazywać majątku na rzecz osób, o których mowa w pkt. 1, na zasadach innych niż w przypadku osób trzecich, w szczególności, jeżeli przekazanie to następuje nieodpłatnie lub na preferencyjnych warunkach;</w:t>
      </w:r>
    </w:p>
    <w:p w14:paraId="108964B2" w14:textId="77777777" w:rsidR="00E80A91" w:rsidRPr="00E80A91" w:rsidRDefault="00E80A91" w:rsidP="00297AAF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wykorzystywać majątku na rzecz osób, o których mowa w pkt 1, na zasadach innych niż w przypadku osób trzecich, chyba że to wykorzystanie wynika bezpośrednio z celu statutowego;</w:t>
      </w:r>
    </w:p>
    <w:p w14:paraId="70209456" w14:textId="45947E2D" w:rsidR="00E80A91" w:rsidRDefault="00E80A91" w:rsidP="00297AAF">
      <w:pPr>
        <w:pStyle w:val="Akapitzlist"/>
        <w:numPr>
          <w:ilvl w:val="1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A91">
        <w:rPr>
          <w:rFonts w:ascii="Times New Roman" w:hAnsi="Times New Roman" w:cs="Times New Roman"/>
          <w:sz w:val="24"/>
          <w:szCs w:val="24"/>
        </w:rPr>
        <w:t>dokonywać zakupu towarów lub usług od osób prawnych organizacyjnie z nią powiązanych lub podmiotów, w których uczestniczą osoby, o których mowa w pkt 1, na zasadach innych niż w przypadku osób trzecich lub po cenach wyższych niż rynkowe.</w:t>
      </w:r>
    </w:p>
    <w:p w14:paraId="006D8F42" w14:textId="77777777" w:rsidR="0009779F" w:rsidRPr="0009779F" w:rsidRDefault="0009779F" w:rsidP="0009779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79F">
        <w:rPr>
          <w:rFonts w:ascii="Times New Roman" w:hAnsi="Times New Roman" w:cs="Times New Roman"/>
          <w:sz w:val="24"/>
          <w:szCs w:val="24"/>
        </w:rPr>
        <w:t>Fundacja prowadzi gospodarkę finansową i księgi rachunkowe na zasadach określonych odrębnymi przepisami.</w:t>
      </w:r>
    </w:p>
    <w:p w14:paraId="061D7554" w14:textId="77777777" w:rsidR="0009779F" w:rsidRPr="0009779F" w:rsidRDefault="0009779F" w:rsidP="0009779F">
      <w:pPr>
        <w:pStyle w:val="Akapitzlist"/>
        <w:numPr>
          <w:ilvl w:val="0"/>
          <w:numId w:val="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79F">
        <w:rPr>
          <w:rFonts w:ascii="Times New Roman" w:hAnsi="Times New Roman" w:cs="Times New Roman"/>
          <w:sz w:val="24"/>
          <w:szCs w:val="24"/>
        </w:rPr>
        <w:t>W księgach rachunkowych Fundacji działalność gospodarcza jest ewidencjonowana odrębnie od działalności społecznej.</w:t>
      </w:r>
    </w:p>
    <w:p w14:paraId="52115F28" w14:textId="77777777" w:rsidR="00C42422" w:rsidRPr="008226C0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C50E0" w14:textId="3DE400C6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 xml:space="preserve">§ </w:t>
      </w:r>
      <w:r w:rsidR="00EA08C9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885C636" w14:textId="7A436EA9" w:rsidR="00204830" w:rsidRDefault="00C42422" w:rsidP="00204830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Organy Fundacji</w:t>
      </w:r>
    </w:p>
    <w:p w14:paraId="369A60EA" w14:textId="77777777" w:rsidR="00204830" w:rsidRPr="00204830" w:rsidRDefault="00204830" w:rsidP="00204830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30">
        <w:rPr>
          <w:rFonts w:ascii="Times New Roman" w:hAnsi="Times New Roman" w:cs="Times New Roman"/>
          <w:sz w:val="24"/>
          <w:szCs w:val="24"/>
        </w:rPr>
        <w:t>1. Organami Fundacji są:</w:t>
      </w:r>
    </w:p>
    <w:p w14:paraId="5B84C992" w14:textId="77777777" w:rsidR="00204830" w:rsidRPr="00204830" w:rsidRDefault="00204830" w:rsidP="00204830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30">
        <w:rPr>
          <w:rFonts w:ascii="Times New Roman" w:hAnsi="Times New Roman" w:cs="Times New Roman"/>
          <w:sz w:val="24"/>
          <w:szCs w:val="24"/>
        </w:rPr>
        <w:t>a) Zarząd Fundacji;</w:t>
      </w:r>
    </w:p>
    <w:p w14:paraId="1035DAB5" w14:textId="77777777" w:rsidR="00204830" w:rsidRPr="00204830" w:rsidRDefault="00204830" w:rsidP="00204830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30">
        <w:rPr>
          <w:rFonts w:ascii="Times New Roman" w:hAnsi="Times New Roman" w:cs="Times New Roman"/>
          <w:sz w:val="24"/>
          <w:szCs w:val="24"/>
        </w:rPr>
        <w:t>b) Rada Fundacji;</w:t>
      </w:r>
    </w:p>
    <w:p w14:paraId="03086665" w14:textId="77777777" w:rsidR="00204830" w:rsidRDefault="00204830" w:rsidP="00204830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30">
        <w:rPr>
          <w:rFonts w:ascii="Times New Roman" w:hAnsi="Times New Roman" w:cs="Times New Roman"/>
          <w:sz w:val="24"/>
          <w:szCs w:val="24"/>
        </w:rPr>
        <w:t>2. Nie wolno łączyć funkcji członka Rady Fundacji i członka Zarządu Fundacji.</w:t>
      </w:r>
    </w:p>
    <w:p w14:paraId="2F12C934" w14:textId="37FF17C9" w:rsidR="00584A42" w:rsidRPr="00584A42" w:rsidRDefault="00584A42" w:rsidP="00584A42">
      <w:pPr>
        <w:spacing w:after="6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584A42"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584A42">
        <w:rPr>
          <w:rFonts w:ascii="Times New Roman" w:hAnsi="Times New Roman" w:cs="Times New Roman"/>
          <w:sz w:val="24"/>
          <w:szCs w:val="24"/>
        </w:rPr>
        <w:t>undacji może zostać powołana Rada Fundacji lub Komisja Rewizyjna jako organ kontroli i nadzoru.</w:t>
      </w:r>
    </w:p>
    <w:p w14:paraId="391D4934" w14:textId="77777777" w:rsidR="00204830" w:rsidRDefault="00204830" w:rsidP="00204830">
      <w:pPr>
        <w:spacing w:after="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D9ED7" w14:textId="32568B28" w:rsidR="006A6E2C" w:rsidRDefault="00204830" w:rsidP="001574DC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4830">
        <w:rPr>
          <w:rFonts w:ascii="Times New Roman" w:hAnsi="Times New Roman" w:cs="Times New Roman"/>
          <w:b/>
          <w:bCs/>
          <w:sz w:val="24"/>
          <w:szCs w:val="24"/>
        </w:rPr>
        <w:t xml:space="preserve">§ </w:t>
      </w:r>
      <w:r w:rsidR="00EA08C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048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CAB18E" w14:textId="6C656285" w:rsidR="001574DC" w:rsidRDefault="00204830" w:rsidP="00F57AC6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4830">
        <w:rPr>
          <w:rFonts w:ascii="Times New Roman" w:hAnsi="Times New Roman" w:cs="Times New Roman"/>
          <w:b/>
          <w:bCs/>
          <w:sz w:val="24"/>
          <w:szCs w:val="24"/>
        </w:rPr>
        <w:lastRenderedPageBreak/>
        <w:t>Zarząd Fundacji</w:t>
      </w:r>
    </w:p>
    <w:p w14:paraId="0B44024B" w14:textId="77777777" w:rsidR="00373E4B" w:rsidRPr="00373E4B" w:rsidRDefault="00373E4B" w:rsidP="00F57AC6">
      <w:pPr>
        <w:spacing w:after="6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3FA812" w14:textId="77777777" w:rsidR="00373E4B" w:rsidRDefault="00373E4B" w:rsidP="00373E4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Funkcje kierowniczo-zarządzające Fundacji pełni Zarząd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5D93AE" w14:textId="77777777" w:rsidR="00373E4B" w:rsidRPr="00373E4B" w:rsidRDefault="00373E4B" w:rsidP="00373E4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Zarząd jest powoływany przez Fundatora. Jeżeli Fundator zmarł albo z innych przyczyn nie może powoływać i odwoływać członków Zarządu, do Zarządu powołuje i z Zarządu odwołuje Prezes Zarządu.</w:t>
      </w:r>
    </w:p>
    <w:p w14:paraId="032E2189" w14:textId="77777777" w:rsidR="00373E4B" w:rsidRPr="00373E4B" w:rsidRDefault="00373E4B" w:rsidP="00373E4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Zarząd Fundacji składa się z jednej do pięciu osób i powoływany jest na czas nieoznaczony.</w:t>
      </w:r>
    </w:p>
    <w:p w14:paraId="1FEBBB62" w14:textId="77777777" w:rsidR="00373E4B" w:rsidRPr="00373E4B" w:rsidRDefault="00373E4B" w:rsidP="00373E4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Fundator może zostać Członkiem Zarządu.</w:t>
      </w:r>
    </w:p>
    <w:p w14:paraId="6191E8EE" w14:textId="77777777" w:rsidR="00373E4B" w:rsidRPr="00373E4B" w:rsidRDefault="00373E4B" w:rsidP="00373E4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Zarząd wybiera ze swego grona Prezesa i Wiceprezesa.</w:t>
      </w:r>
    </w:p>
    <w:p w14:paraId="1B861217" w14:textId="77777777" w:rsidR="00373E4B" w:rsidRDefault="00373E4B" w:rsidP="00373E4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Członkami Zarządu Fundacji mogą być wyłącznie osoby, które nie były skazane prawomocnym wyrokiem za przestępstwo umyślne ścigane z oskarżenia publicznego lub przestępstwo skarbowe.</w:t>
      </w:r>
    </w:p>
    <w:p w14:paraId="02181418" w14:textId="77777777" w:rsid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E4B">
        <w:rPr>
          <w:rFonts w:ascii="Times New Roman" w:hAnsi="Times New Roman" w:cs="Times New Roman"/>
          <w:sz w:val="24"/>
          <w:szCs w:val="24"/>
        </w:rPr>
        <w:t>Członkostwo w Zarządzie wygasa na skutek śmierci, ubezwłasnowolnienia, zrzeczenia się mandatu oraz odwołania przez Fundatora.</w:t>
      </w:r>
    </w:p>
    <w:p w14:paraId="24A78A86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Zarząd Fundacji kieruje jej działalnością oraz reprezentuje Fundację na zewnątrz.</w:t>
      </w:r>
    </w:p>
    <w:p w14:paraId="4720BCCF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Do zakresu kompetencji Zarządu należy podejmowanie wszelkich decyzji z wyjątkiem zastrzeżonych dla Fundatora dotyczących Fundacji, a w szczególności:</w:t>
      </w:r>
    </w:p>
    <w:p w14:paraId="509A9C93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uchwalanie rocznych i wieloletnich programów działania oraz planów finansowych Fundacji;</w:t>
      </w:r>
    </w:p>
    <w:p w14:paraId="56D9DAFB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sprawowanie zarządu nad majątkiem Fundacji;</w:t>
      </w:r>
    </w:p>
    <w:p w14:paraId="5225A013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sporządzanie sprawozdań z działalności Fundacji;</w:t>
      </w:r>
    </w:p>
    <w:p w14:paraId="4530BF1D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organizowanie działalności gospodarczej Fundacji;</w:t>
      </w:r>
    </w:p>
    <w:p w14:paraId="13FCAB92" w14:textId="77777777" w:rsid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tworzenie i znoszenie zakładów i innych jednostek organizacyjnych Fundacji.</w:t>
      </w:r>
    </w:p>
    <w:p w14:paraId="6773A1DB" w14:textId="6B4AB0A2" w:rsidR="0003690B" w:rsidRPr="0003690B" w:rsidRDefault="0003690B" w:rsidP="0003690B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79F">
        <w:rPr>
          <w:rFonts w:ascii="Times New Roman" w:hAnsi="Times New Roman" w:cs="Times New Roman"/>
          <w:sz w:val="24"/>
          <w:szCs w:val="24"/>
        </w:rPr>
        <w:t>Zarząd ustala rozmiary zatrudnienia oraz wielkość środków przypadających na wynagrodzenia pracowników poszczególnych zakładów.</w:t>
      </w:r>
    </w:p>
    <w:p w14:paraId="2083ECAF" w14:textId="001BBD49" w:rsid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Zarząd podejmuje uchwały, w głosowaniu jawnym, zwykłą większością głosów oddanych, przy czym do ważności uchwały wymagana jest obecność co najmniej dwóch jego Członków. W przypadku równej ilości głosów oddanych za i przeciw, rozstrzyga głos Prezesa</w:t>
      </w:r>
      <w:r w:rsidR="001D1C55">
        <w:rPr>
          <w:rFonts w:ascii="Times New Roman" w:hAnsi="Times New Roman" w:cs="Times New Roman"/>
          <w:sz w:val="24"/>
          <w:szCs w:val="24"/>
        </w:rPr>
        <w:t>.</w:t>
      </w:r>
    </w:p>
    <w:p w14:paraId="18F29280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Oświadczenia woli w imieniu Zarządu Fundacji składa jednoosobowo Prezes Zarządu lub 2 członków Zarządu działających razem.</w:t>
      </w:r>
    </w:p>
    <w:p w14:paraId="38B07EE6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Członkowie Zarządu są z tytułu pełnienia funkcji wynagradzani i nagradzani po uzyskaniu zgody Fundatora.</w:t>
      </w:r>
    </w:p>
    <w:p w14:paraId="0C08262F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Zarząd może powołać, jako swoje ciało doradcze, Komisję Programową, złożoną z twórców i działaczy skupionych wokół idei Fundacji.</w:t>
      </w:r>
    </w:p>
    <w:p w14:paraId="42AE4E55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Członek Zarządu może być w Fundacji zatrudniony na umowie o pracę bądź umowach cywilnoprawnych. Zatrudnienie może dotyczyć pełnienia funkcji w Zarządzie bądź tego nie dotyczyć. Członek Zarządu może otrzymywać również wynagrodzenie z tytułu pełnienia funkcji w Zarządzie na podstawie uchwały Komisji Rewizyjnej bez konieczności zawierania z nim jakiejkolwiek umowy.</w:t>
      </w:r>
    </w:p>
    <w:p w14:paraId="14D4ECC4" w14:textId="77777777" w:rsid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lastRenderedPageBreak/>
        <w:t>Warunki pracy i płacy pozostałych pracowników i podmiotów współpracujących z Fundacją ustala Zarząd.</w:t>
      </w:r>
    </w:p>
    <w:p w14:paraId="52CC14EF" w14:textId="77777777" w:rsidR="001D1C55" w:rsidRPr="001D1C55" w:rsidRDefault="00373E4B" w:rsidP="001D1C55">
      <w:pPr>
        <w:pStyle w:val="Akapitzlist"/>
        <w:numPr>
          <w:ilvl w:val="0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Członkowie Zarządu Fundacji nie mogą:</w:t>
      </w:r>
    </w:p>
    <w:p w14:paraId="295F18D5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udzielać pożyczek lub zabezpieczać zobowiązań majątkiem Fundacji w stosunku do członków organów lub pracowników oraz osób, z którymi członkowie organów oraz pracownicy organizacji pozostają w związku małżeńskim, we wspólnym pożyciu albo w stosunku pokrewieństwa lub powinowactwa w linii prostej, pokrewieństwa lub powinowactwa w linii bocznej do drugiego stopnia albo są związani z tytułu przysposobienia, opieki lub kurateli, zwanych dalej "osobami bliskimi";</w:t>
      </w:r>
    </w:p>
    <w:p w14:paraId="461E0BAD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przekazywać majątku Fundacji na rzecz członków organów lub pracowników oraz ich osób bliskich, na zasadach innych niż w stosunku do osób trzecich, w szczególności, jeżeli przekazanie to następuje bezpłatnie lub na preferencyjnych warunkach,</w:t>
      </w:r>
    </w:p>
    <w:p w14:paraId="5E655A58" w14:textId="77777777" w:rsidR="001D1C55" w:rsidRPr="001D1C55" w:rsidRDefault="00373E4B" w:rsidP="001D1C55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wykorzystywać majątku na rzecz członków organów lub pracowników oraz ich osób bliskich na zasadach innych niż w stosunku do osób trzecich, chyba, że to wykorzystanie bezpośrednio wynika z celu statutowego,</w:t>
      </w:r>
    </w:p>
    <w:p w14:paraId="6A18A859" w14:textId="29818C50" w:rsidR="00373E4B" w:rsidRPr="00584A42" w:rsidRDefault="00373E4B" w:rsidP="00584A42">
      <w:pPr>
        <w:pStyle w:val="Akapitzlist"/>
        <w:numPr>
          <w:ilvl w:val="1"/>
          <w:numId w:val="38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C55">
        <w:rPr>
          <w:rFonts w:ascii="Times New Roman" w:hAnsi="Times New Roman" w:cs="Times New Roman"/>
          <w:sz w:val="24"/>
          <w:szCs w:val="24"/>
        </w:rPr>
        <w:t>dokonywać zakupu towarów lub usług od podmiotów, w których uczestniczą członkowie jej organów lub pracownicy oraz ich osoby bliskie, na zasadach innych niż w stosunku do osób trzecich lub po cenach wyższych niż rynkowe.</w:t>
      </w:r>
    </w:p>
    <w:p w14:paraId="0D6E4BF8" w14:textId="77777777" w:rsidR="00373E4B" w:rsidRDefault="00373E4B" w:rsidP="00F57AC6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5A157" w14:textId="519BFEA2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 xml:space="preserve">§ </w:t>
      </w:r>
      <w:r w:rsidR="00584A42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07CB56B5" w14:textId="77777777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Zmiana Statutu</w:t>
      </w:r>
    </w:p>
    <w:p w14:paraId="1ECA17E7" w14:textId="77777777" w:rsidR="00C42422" w:rsidRPr="008226C0" w:rsidRDefault="00C42422" w:rsidP="00C42422">
      <w:pPr>
        <w:pStyle w:val="Akapitzlist"/>
        <w:numPr>
          <w:ilvl w:val="0"/>
          <w:numId w:val="11"/>
        </w:numPr>
        <w:spacing w:after="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Zmiana statutu nie może dotyczyć zniesienia podstawowych celów, dla realizacji których Fundacja została ustanowiona, określonych w akcie założycielskim.</w:t>
      </w:r>
    </w:p>
    <w:p w14:paraId="4A03AA98" w14:textId="5DA941F5" w:rsidR="00C42422" w:rsidRPr="008226C0" w:rsidRDefault="00C42422" w:rsidP="00C42422">
      <w:pPr>
        <w:pStyle w:val="Akapitzlist"/>
        <w:numPr>
          <w:ilvl w:val="0"/>
          <w:numId w:val="11"/>
        </w:numPr>
        <w:spacing w:after="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Decyzję w kwestii zmiany Statutu podejmuje </w:t>
      </w:r>
      <w:r w:rsidR="00E55EF3">
        <w:rPr>
          <w:rFonts w:ascii="Times New Roman" w:hAnsi="Times New Roman" w:cs="Times New Roman"/>
          <w:sz w:val="24"/>
          <w:szCs w:val="24"/>
        </w:rPr>
        <w:t>Zgromadzenie Fundatorów</w:t>
      </w:r>
      <w:r w:rsidRPr="008226C0">
        <w:rPr>
          <w:rFonts w:ascii="Times New Roman" w:hAnsi="Times New Roman" w:cs="Times New Roman"/>
          <w:sz w:val="24"/>
          <w:szCs w:val="24"/>
        </w:rPr>
        <w:t xml:space="preserve"> w drodze uchwały podejmowanej na wniosek Zarządu lub w ramach własnej inicjatywy.</w:t>
      </w:r>
    </w:p>
    <w:p w14:paraId="09B47379" w14:textId="77777777" w:rsidR="00C42422" w:rsidRPr="008226C0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E8BCC" w14:textId="3B69FA34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 xml:space="preserve">§ </w:t>
      </w:r>
      <w:r w:rsidR="00584A42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2B05FCB5" w14:textId="77777777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Łączenie Fundacji</w:t>
      </w:r>
    </w:p>
    <w:p w14:paraId="1FBC7F4D" w14:textId="77777777" w:rsidR="00C42422" w:rsidRPr="008226C0" w:rsidRDefault="00C42422" w:rsidP="00C42422">
      <w:pPr>
        <w:pStyle w:val="Akapitzlist"/>
        <w:numPr>
          <w:ilvl w:val="0"/>
          <w:numId w:val="1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Fundacja może połączyć się z inną fundacją, o ile tego wymagać będzie efektywne realizowanie celów Fundacji.</w:t>
      </w:r>
    </w:p>
    <w:p w14:paraId="1D6C74C2" w14:textId="77777777" w:rsidR="00C42422" w:rsidRPr="008226C0" w:rsidRDefault="00C42422" w:rsidP="00C42422">
      <w:pPr>
        <w:pStyle w:val="Akapitzlist"/>
        <w:numPr>
          <w:ilvl w:val="0"/>
          <w:numId w:val="1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Połączenie nie może nastąpić, jeżeli w jego wyniku mógłby zmienić się cel Fundacji.</w:t>
      </w:r>
    </w:p>
    <w:p w14:paraId="64C7EA66" w14:textId="506A7764" w:rsidR="00C42422" w:rsidRPr="008226C0" w:rsidRDefault="00C42422" w:rsidP="00C42422">
      <w:pPr>
        <w:pStyle w:val="Akapitzlist"/>
        <w:numPr>
          <w:ilvl w:val="0"/>
          <w:numId w:val="12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Decyzja o połączeniu podejmuje</w:t>
      </w:r>
      <w:r w:rsidR="00E55EF3">
        <w:rPr>
          <w:rFonts w:ascii="Times New Roman" w:hAnsi="Times New Roman" w:cs="Times New Roman"/>
          <w:sz w:val="24"/>
          <w:szCs w:val="24"/>
        </w:rPr>
        <w:t xml:space="preserve"> Zgromadzenie Fundatorów</w:t>
      </w:r>
      <w:r w:rsidRPr="008226C0">
        <w:rPr>
          <w:rFonts w:ascii="Times New Roman" w:hAnsi="Times New Roman" w:cs="Times New Roman"/>
          <w:sz w:val="24"/>
          <w:szCs w:val="24"/>
        </w:rPr>
        <w:t xml:space="preserve"> lub Zarzą</w:t>
      </w:r>
      <w:r w:rsidR="001461F5">
        <w:rPr>
          <w:rFonts w:ascii="Times New Roman" w:hAnsi="Times New Roman" w:cs="Times New Roman"/>
          <w:sz w:val="24"/>
          <w:szCs w:val="24"/>
        </w:rPr>
        <w:t>d, w formie uchwały.</w:t>
      </w:r>
    </w:p>
    <w:p w14:paraId="64784689" w14:textId="77777777" w:rsidR="00C42422" w:rsidRPr="008226C0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6DCCB" w14:textId="5B89EADB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 xml:space="preserve">§ </w:t>
      </w:r>
      <w:r w:rsidR="00584A42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54C14E95" w14:textId="77777777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Likwidacja Fundacji</w:t>
      </w:r>
    </w:p>
    <w:p w14:paraId="16F08745" w14:textId="77777777" w:rsidR="00C42422" w:rsidRPr="008226C0" w:rsidRDefault="00C42422" w:rsidP="00C42422">
      <w:pPr>
        <w:pStyle w:val="Akapitzlist"/>
        <w:numPr>
          <w:ilvl w:val="0"/>
          <w:numId w:val="1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Fundacja ulega likwidacji w przypadku osiągnięcia celów, dla których została powołana lub wobec wyczerpania się jej środków finansowych i majątku.</w:t>
      </w:r>
    </w:p>
    <w:p w14:paraId="24820D14" w14:textId="3D68E678" w:rsidR="00C42422" w:rsidRPr="008226C0" w:rsidRDefault="00C42422" w:rsidP="00C42422">
      <w:pPr>
        <w:pStyle w:val="Akapitzlist"/>
        <w:numPr>
          <w:ilvl w:val="0"/>
          <w:numId w:val="13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lastRenderedPageBreak/>
        <w:t xml:space="preserve">Majątek pozostały po likwidacji Fundacji zostanie w całości przeznaczony na cele zbliżone do celów Fundacji. Konkretne cele, na jakie zostanie przeznaczony majątek wskazuje </w:t>
      </w:r>
      <w:r w:rsidR="001461F5">
        <w:rPr>
          <w:rFonts w:ascii="Times New Roman" w:hAnsi="Times New Roman" w:cs="Times New Roman"/>
          <w:sz w:val="24"/>
          <w:szCs w:val="24"/>
        </w:rPr>
        <w:t>Zgromadzenie Fundatorów</w:t>
      </w:r>
      <w:r w:rsidRPr="008226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3C75C9" w14:textId="77777777" w:rsidR="00C42422" w:rsidRPr="008226C0" w:rsidRDefault="00C42422" w:rsidP="00C42422">
      <w:pPr>
        <w:spacing w:after="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F585E" w14:textId="08CF775A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§ 1</w:t>
      </w:r>
      <w:r w:rsidR="00584A42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E6DD866" w14:textId="77777777" w:rsidR="00C42422" w:rsidRPr="008226C0" w:rsidRDefault="00C42422" w:rsidP="00C42422">
      <w:pPr>
        <w:spacing w:after="6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26C0">
        <w:rPr>
          <w:rFonts w:ascii="Times New Roman" w:hAnsi="Times New Roman" w:cs="Times New Roman"/>
          <w:b/>
          <w:bCs/>
          <w:sz w:val="24"/>
          <w:szCs w:val="24"/>
        </w:rPr>
        <w:t>Postanowienia końcowe</w:t>
      </w:r>
    </w:p>
    <w:p w14:paraId="5713C17B" w14:textId="77777777" w:rsidR="00C42422" w:rsidRPr="008226C0" w:rsidRDefault="00C42422" w:rsidP="00C42422">
      <w:pPr>
        <w:pStyle w:val="Akapitzlist"/>
        <w:numPr>
          <w:ilvl w:val="0"/>
          <w:numId w:val="14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Fundator nie ponosi odpowiedzialności za zobowiązania Fundacji, zaś Fundacja nie ponosi odpowiedzialności za zobowiązania Fundatora.</w:t>
      </w:r>
    </w:p>
    <w:p w14:paraId="2BF27269" w14:textId="77777777" w:rsidR="00C42422" w:rsidRPr="008226C0" w:rsidRDefault="00C42422" w:rsidP="00C42422">
      <w:pPr>
        <w:pStyle w:val="Akapitzlist"/>
        <w:numPr>
          <w:ilvl w:val="0"/>
          <w:numId w:val="14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 xml:space="preserve">W sprawach nieuregulowanych niniejszym Statutem obowiązują przepisy dotyczące fundacji prywatnoprawnych. </w:t>
      </w:r>
    </w:p>
    <w:p w14:paraId="0F1C011C" w14:textId="77777777" w:rsidR="00C42422" w:rsidRPr="008226C0" w:rsidRDefault="00C42422" w:rsidP="00C42422">
      <w:pPr>
        <w:pStyle w:val="Akapitzlist"/>
        <w:numPr>
          <w:ilvl w:val="0"/>
          <w:numId w:val="14"/>
        </w:numPr>
        <w:spacing w:after="6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C0">
        <w:rPr>
          <w:rFonts w:ascii="Times New Roman" w:hAnsi="Times New Roman" w:cs="Times New Roman"/>
          <w:sz w:val="24"/>
          <w:szCs w:val="24"/>
        </w:rPr>
        <w:t>Statut wchodzi w życie z dniem zarejestrowania Fundacji i uzyskania przez nią osobowości prawnej.</w:t>
      </w:r>
    </w:p>
    <w:p w14:paraId="22D29779" w14:textId="77777777" w:rsidR="00907386" w:rsidRDefault="00907386"/>
    <w:sectPr w:rsidR="00907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A0403DBE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"/>
      <w:lvlJc w:val="left"/>
      <w:pPr>
        <w:tabs>
          <w:tab w:val="num" w:pos="1040"/>
        </w:tabs>
        <w:ind w:left="1040" w:hanging="360"/>
      </w:pPr>
      <w:rPr>
        <w:rFonts w:ascii="Wingdings" w:hAnsi="Wingdings"/>
      </w:r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397"/>
      </w:pPr>
    </w:lvl>
    <w:lvl w:ilvl="3">
      <w:start w:val="5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068"/>
        </w:tabs>
        <w:ind w:left="1068" w:hanging="360"/>
      </w:pPr>
    </w:lvl>
    <w:lvl w:ilvl="2">
      <w:start w:val="1"/>
      <w:numFmt w:val="lowerRoman"/>
      <w:lvlText w:val="%3."/>
      <w:lvlJc w:val="right"/>
      <w:pPr>
        <w:tabs>
          <w:tab w:val="num" w:pos="1788"/>
        </w:tabs>
        <w:ind w:left="1788" w:hanging="180"/>
      </w:p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</w:lvl>
    <w:lvl w:ilvl="4">
      <w:start w:val="1"/>
      <w:numFmt w:val="lowerLetter"/>
      <w:lvlText w:val="%5."/>
      <w:lvlJc w:val="left"/>
      <w:pPr>
        <w:tabs>
          <w:tab w:val="num" w:pos="3228"/>
        </w:tabs>
        <w:ind w:left="3228" w:hanging="360"/>
      </w:pPr>
    </w:lvl>
    <w:lvl w:ilvl="5">
      <w:start w:val="1"/>
      <w:numFmt w:val="lowerRoman"/>
      <w:lvlText w:val="%6."/>
      <w:lvlJc w:val="right"/>
      <w:pPr>
        <w:tabs>
          <w:tab w:val="num" w:pos="3948"/>
        </w:tabs>
        <w:ind w:left="3948" w:hanging="180"/>
      </w:pPr>
    </w:lvl>
    <w:lvl w:ilvl="6">
      <w:start w:val="1"/>
      <w:numFmt w:val="decimal"/>
      <w:lvlText w:val="%7."/>
      <w:lvlJc w:val="left"/>
      <w:pPr>
        <w:tabs>
          <w:tab w:val="num" w:pos="4668"/>
        </w:tabs>
        <w:ind w:left="4668" w:hanging="360"/>
      </w:pPr>
    </w:lvl>
    <w:lvl w:ilvl="7">
      <w:start w:val="1"/>
      <w:numFmt w:val="lowerLetter"/>
      <w:lvlText w:val="%8."/>
      <w:lvlJc w:val="left"/>
      <w:pPr>
        <w:tabs>
          <w:tab w:val="num" w:pos="5388"/>
        </w:tabs>
        <w:ind w:left="5388" w:hanging="360"/>
      </w:pPr>
    </w:lvl>
    <w:lvl w:ilvl="8">
      <w:start w:val="1"/>
      <w:numFmt w:val="lowerRoman"/>
      <w:lvlText w:val="%9."/>
      <w:lvlJc w:val="right"/>
      <w:pPr>
        <w:tabs>
          <w:tab w:val="num" w:pos="6108"/>
        </w:tabs>
        <w:ind w:left="6108" w:hanging="180"/>
      </w:pPr>
    </w:lvl>
  </w:abstractNum>
  <w:abstractNum w:abstractNumId="4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E"/>
    <w:multiLevelType w:val="singleLevel"/>
    <w:tmpl w:val="0000000E"/>
    <w:name w:val="WW8Num14"/>
    <w:lvl w:ilvl="0">
      <w:start w:val="3"/>
      <w:numFmt w:val="decimal"/>
      <w:lvlText w:val="%1."/>
      <w:lvlJc w:val="left"/>
      <w:pPr>
        <w:tabs>
          <w:tab w:val="num" w:pos="660"/>
        </w:tabs>
        <w:ind w:left="660" w:hanging="360"/>
      </w:pPr>
    </w:lvl>
  </w:abstractNum>
  <w:abstractNum w:abstractNumId="6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4F44EA"/>
    <w:multiLevelType w:val="hybridMultilevel"/>
    <w:tmpl w:val="12C43F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A09E7"/>
    <w:multiLevelType w:val="hybridMultilevel"/>
    <w:tmpl w:val="F5208CA4"/>
    <w:lvl w:ilvl="0" w:tplc="C4DCDF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55145"/>
    <w:multiLevelType w:val="hybridMultilevel"/>
    <w:tmpl w:val="EFFC30DC"/>
    <w:lvl w:ilvl="0" w:tplc="C4DCDF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108B1"/>
    <w:multiLevelType w:val="hybridMultilevel"/>
    <w:tmpl w:val="42E265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C233A4"/>
    <w:multiLevelType w:val="multilevel"/>
    <w:tmpl w:val="DE669E6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bullet"/>
      <w:lvlText w:val=""/>
      <w:lvlJc w:val="left"/>
      <w:pPr>
        <w:tabs>
          <w:tab w:val="num" w:pos="1040"/>
        </w:tabs>
        <w:ind w:left="1040" w:hanging="360"/>
      </w:pPr>
      <w:rPr>
        <w:rFonts w:ascii="Wingdings" w:hAnsi="Wingdings"/>
      </w:r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397"/>
      </w:pPr>
    </w:lvl>
    <w:lvl w:ilvl="3">
      <w:start w:val="5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EF7211"/>
    <w:multiLevelType w:val="hybridMultilevel"/>
    <w:tmpl w:val="25FCB478"/>
    <w:lvl w:ilvl="0" w:tplc="09A20A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C24E1"/>
    <w:multiLevelType w:val="hybridMultilevel"/>
    <w:tmpl w:val="EA94DD94"/>
    <w:lvl w:ilvl="0" w:tplc="9566FC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C614A"/>
    <w:multiLevelType w:val="hybridMultilevel"/>
    <w:tmpl w:val="FEAA4A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6678D3"/>
    <w:multiLevelType w:val="hybridMultilevel"/>
    <w:tmpl w:val="0316E5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251CE"/>
    <w:multiLevelType w:val="hybridMultilevel"/>
    <w:tmpl w:val="021E769C"/>
    <w:lvl w:ilvl="0" w:tplc="F46674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B39A4"/>
    <w:multiLevelType w:val="hybridMultilevel"/>
    <w:tmpl w:val="AD02AE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65646"/>
    <w:multiLevelType w:val="hybridMultilevel"/>
    <w:tmpl w:val="C5DE927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0402D"/>
    <w:multiLevelType w:val="hybridMultilevel"/>
    <w:tmpl w:val="39BAE6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54DCB"/>
    <w:multiLevelType w:val="hybridMultilevel"/>
    <w:tmpl w:val="F9EC5F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C090C"/>
    <w:multiLevelType w:val="hybridMultilevel"/>
    <w:tmpl w:val="263AD0C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F679C"/>
    <w:multiLevelType w:val="multilevel"/>
    <w:tmpl w:val="0AFE1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927"/>
        </w:tabs>
        <w:ind w:left="927" w:hanging="360"/>
      </w:pPr>
    </w:lvl>
    <w:lvl w:ilvl="2">
      <w:start w:val="3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3" w15:restartNumberingAfterBreak="0">
    <w:nsid w:val="48995C96"/>
    <w:multiLevelType w:val="multilevel"/>
    <w:tmpl w:val="59EE96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3"/>
      <w:numFmt w:val="decimal"/>
      <w:lvlText w:val="%3."/>
      <w:lvlJc w:val="left"/>
      <w:pPr>
        <w:tabs>
          <w:tab w:val="num" w:pos="1620"/>
        </w:tabs>
        <w:ind w:left="162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DBE3100"/>
    <w:multiLevelType w:val="multilevel"/>
    <w:tmpl w:val="2910A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3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5" w15:restartNumberingAfterBreak="0">
    <w:nsid w:val="4F472119"/>
    <w:multiLevelType w:val="hybridMultilevel"/>
    <w:tmpl w:val="F248646A"/>
    <w:lvl w:ilvl="0" w:tplc="F46674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479AF"/>
    <w:multiLevelType w:val="hybridMultilevel"/>
    <w:tmpl w:val="1EDC5C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0E28"/>
    <w:multiLevelType w:val="hybridMultilevel"/>
    <w:tmpl w:val="78387422"/>
    <w:lvl w:ilvl="0" w:tplc="09A20A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237220"/>
    <w:multiLevelType w:val="hybridMultilevel"/>
    <w:tmpl w:val="E8EC5472"/>
    <w:lvl w:ilvl="0" w:tplc="04150011">
      <w:start w:val="1"/>
      <w:numFmt w:val="decimal"/>
      <w:lvlText w:val="%1)"/>
      <w:lvlJc w:val="left"/>
      <w:pPr>
        <w:ind w:left="734" w:hanging="360"/>
      </w:pPr>
    </w:lvl>
    <w:lvl w:ilvl="1" w:tplc="04150019" w:tentative="1">
      <w:start w:val="1"/>
      <w:numFmt w:val="lowerLetter"/>
      <w:lvlText w:val="%2."/>
      <w:lvlJc w:val="left"/>
      <w:pPr>
        <w:ind w:left="1454" w:hanging="360"/>
      </w:pPr>
    </w:lvl>
    <w:lvl w:ilvl="2" w:tplc="0415001B" w:tentative="1">
      <w:start w:val="1"/>
      <w:numFmt w:val="lowerRoman"/>
      <w:lvlText w:val="%3."/>
      <w:lvlJc w:val="right"/>
      <w:pPr>
        <w:ind w:left="2174" w:hanging="180"/>
      </w:pPr>
    </w:lvl>
    <w:lvl w:ilvl="3" w:tplc="0415000F">
      <w:start w:val="1"/>
      <w:numFmt w:val="decimal"/>
      <w:lvlText w:val="%4."/>
      <w:lvlJc w:val="left"/>
      <w:pPr>
        <w:ind w:left="2894" w:hanging="360"/>
      </w:pPr>
    </w:lvl>
    <w:lvl w:ilvl="4" w:tplc="04150019" w:tentative="1">
      <w:start w:val="1"/>
      <w:numFmt w:val="lowerLetter"/>
      <w:lvlText w:val="%5."/>
      <w:lvlJc w:val="left"/>
      <w:pPr>
        <w:ind w:left="3614" w:hanging="360"/>
      </w:pPr>
    </w:lvl>
    <w:lvl w:ilvl="5" w:tplc="0415001B" w:tentative="1">
      <w:start w:val="1"/>
      <w:numFmt w:val="lowerRoman"/>
      <w:lvlText w:val="%6."/>
      <w:lvlJc w:val="right"/>
      <w:pPr>
        <w:ind w:left="4334" w:hanging="180"/>
      </w:pPr>
    </w:lvl>
    <w:lvl w:ilvl="6" w:tplc="0415000F" w:tentative="1">
      <w:start w:val="1"/>
      <w:numFmt w:val="decimal"/>
      <w:lvlText w:val="%7."/>
      <w:lvlJc w:val="left"/>
      <w:pPr>
        <w:ind w:left="5054" w:hanging="360"/>
      </w:pPr>
    </w:lvl>
    <w:lvl w:ilvl="7" w:tplc="04150019" w:tentative="1">
      <w:start w:val="1"/>
      <w:numFmt w:val="lowerLetter"/>
      <w:lvlText w:val="%8."/>
      <w:lvlJc w:val="left"/>
      <w:pPr>
        <w:ind w:left="5774" w:hanging="360"/>
      </w:pPr>
    </w:lvl>
    <w:lvl w:ilvl="8" w:tplc="0415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9" w15:restartNumberingAfterBreak="0">
    <w:nsid w:val="5BA45A1B"/>
    <w:multiLevelType w:val="hybridMultilevel"/>
    <w:tmpl w:val="24D45D2C"/>
    <w:lvl w:ilvl="0" w:tplc="C4DCDF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1C6764"/>
    <w:multiLevelType w:val="hybridMultilevel"/>
    <w:tmpl w:val="9502067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927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FF707D"/>
    <w:multiLevelType w:val="hybridMultilevel"/>
    <w:tmpl w:val="9BB2A188"/>
    <w:lvl w:ilvl="0" w:tplc="C4DCDF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6341F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bullet"/>
      <w:lvlText w:val=""/>
      <w:lvlJc w:val="left"/>
      <w:pPr>
        <w:tabs>
          <w:tab w:val="num" w:pos="1040"/>
        </w:tabs>
        <w:ind w:left="1040" w:hanging="360"/>
      </w:pPr>
      <w:rPr>
        <w:rFonts w:ascii="Wingdings" w:hAnsi="Wingdings"/>
      </w:r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397"/>
      </w:pPr>
    </w:lvl>
    <w:lvl w:ilvl="3">
      <w:start w:val="5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BA4B32"/>
    <w:multiLevelType w:val="hybridMultilevel"/>
    <w:tmpl w:val="6A6299B2"/>
    <w:lvl w:ilvl="0" w:tplc="F60E29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6525B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F3E6B"/>
    <w:multiLevelType w:val="multilevel"/>
    <w:tmpl w:val="7BB2B926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lvlText w:val="%2)"/>
      <w:lvlJc w:val="left"/>
      <w:pPr>
        <w:tabs>
          <w:tab w:val="num" w:pos="1040"/>
        </w:tabs>
        <w:ind w:left="1040" w:hanging="360"/>
      </w:p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397"/>
      </w:pPr>
    </w:lvl>
    <w:lvl w:ilvl="3">
      <w:start w:val="5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CE54E41"/>
    <w:multiLevelType w:val="hybridMultilevel"/>
    <w:tmpl w:val="FEAA4A76"/>
    <w:lvl w:ilvl="0" w:tplc="F46674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C10A07"/>
    <w:multiLevelType w:val="hybridMultilevel"/>
    <w:tmpl w:val="BE1E1BC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6291D"/>
    <w:multiLevelType w:val="multilevel"/>
    <w:tmpl w:val="2910A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3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38" w15:restartNumberingAfterBreak="0">
    <w:nsid w:val="7B0D67FF"/>
    <w:multiLevelType w:val="hybridMultilevel"/>
    <w:tmpl w:val="41329F90"/>
    <w:lvl w:ilvl="0" w:tplc="A2869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019E0"/>
    <w:multiLevelType w:val="hybridMultilevel"/>
    <w:tmpl w:val="E4F651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23328F"/>
    <w:multiLevelType w:val="hybridMultilevel"/>
    <w:tmpl w:val="E4F65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5"/>
  </w:num>
  <w:num w:numId="3">
    <w:abstractNumId w:val="16"/>
  </w:num>
  <w:num w:numId="4">
    <w:abstractNumId w:val="25"/>
  </w:num>
  <w:num w:numId="5">
    <w:abstractNumId w:val="19"/>
  </w:num>
  <w:num w:numId="6">
    <w:abstractNumId w:val="39"/>
  </w:num>
  <w:num w:numId="7">
    <w:abstractNumId w:val="21"/>
  </w:num>
  <w:num w:numId="8">
    <w:abstractNumId w:val="15"/>
  </w:num>
  <w:num w:numId="9">
    <w:abstractNumId w:val="40"/>
  </w:num>
  <w:num w:numId="10">
    <w:abstractNumId w:val="26"/>
  </w:num>
  <w:num w:numId="11">
    <w:abstractNumId w:val="12"/>
  </w:num>
  <w:num w:numId="12">
    <w:abstractNumId w:val="27"/>
  </w:num>
  <w:num w:numId="13">
    <w:abstractNumId w:val="7"/>
  </w:num>
  <w:num w:numId="14">
    <w:abstractNumId w:val="36"/>
  </w:num>
  <w:num w:numId="15">
    <w:abstractNumId w:val="30"/>
  </w:num>
  <w:num w:numId="16">
    <w:abstractNumId w:val="35"/>
    <w:lvlOverride w:ilvl="0">
      <w:lvl w:ilvl="0" w:tplc="F46674FE">
        <w:start w:val="1"/>
        <w:numFmt w:val="lowerLetter"/>
        <w:suff w:val="space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15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5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5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5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5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5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5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5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7">
    <w:abstractNumId w:val="38"/>
  </w:num>
  <w:num w:numId="18">
    <w:abstractNumId w:val="8"/>
  </w:num>
  <w:num w:numId="19">
    <w:abstractNumId w:val="29"/>
  </w:num>
  <w:num w:numId="20">
    <w:abstractNumId w:val="9"/>
  </w:num>
  <w:num w:numId="21">
    <w:abstractNumId w:val="31"/>
  </w:num>
  <w:num w:numId="22">
    <w:abstractNumId w:val="3"/>
  </w:num>
  <w:num w:numId="23">
    <w:abstractNumId w:val="33"/>
  </w:num>
  <w:num w:numId="24">
    <w:abstractNumId w:val="1"/>
  </w:num>
  <w:num w:numId="25">
    <w:abstractNumId w:val="34"/>
  </w:num>
  <w:num w:numId="26">
    <w:abstractNumId w:val="2"/>
  </w:num>
  <w:num w:numId="27">
    <w:abstractNumId w:val="17"/>
  </w:num>
  <w:num w:numId="28">
    <w:abstractNumId w:val="0"/>
  </w:num>
  <w:num w:numId="29">
    <w:abstractNumId w:val="28"/>
  </w:num>
  <w:num w:numId="30">
    <w:abstractNumId w:val="4"/>
  </w:num>
  <w:num w:numId="31">
    <w:abstractNumId w:val="5"/>
  </w:num>
  <w:num w:numId="32">
    <w:abstractNumId w:val="6"/>
  </w:num>
  <w:num w:numId="33">
    <w:abstractNumId w:val="22"/>
  </w:num>
  <w:num w:numId="34">
    <w:abstractNumId w:val="24"/>
  </w:num>
  <w:num w:numId="35">
    <w:abstractNumId w:val="37"/>
  </w:num>
  <w:num w:numId="36">
    <w:abstractNumId w:val="23"/>
  </w:num>
  <w:num w:numId="37">
    <w:abstractNumId w:val="18"/>
  </w:num>
  <w:num w:numId="38">
    <w:abstractNumId w:val="13"/>
  </w:num>
  <w:num w:numId="39">
    <w:abstractNumId w:val="32"/>
  </w:num>
  <w:num w:numId="40">
    <w:abstractNumId w:val="11"/>
  </w:num>
  <w:num w:numId="41">
    <w:abstractNumId w:val="20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22"/>
    <w:rsid w:val="0000794F"/>
    <w:rsid w:val="00012683"/>
    <w:rsid w:val="00025933"/>
    <w:rsid w:val="0003690B"/>
    <w:rsid w:val="00043C71"/>
    <w:rsid w:val="00063FF3"/>
    <w:rsid w:val="0009779F"/>
    <w:rsid w:val="00097BEF"/>
    <w:rsid w:val="001461F5"/>
    <w:rsid w:val="001574DC"/>
    <w:rsid w:val="001B00FB"/>
    <w:rsid w:val="001D1C55"/>
    <w:rsid w:val="001E1021"/>
    <w:rsid w:val="00204830"/>
    <w:rsid w:val="00297AAF"/>
    <w:rsid w:val="002A14AE"/>
    <w:rsid w:val="002B3A9F"/>
    <w:rsid w:val="002F20F2"/>
    <w:rsid w:val="002F7938"/>
    <w:rsid w:val="003450BC"/>
    <w:rsid w:val="00373E4B"/>
    <w:rsid w:val="003A5481"/>
    <w:rsid w:val="003D0328"/>
    <w:rsid w:val="00417981"/>
    <w:rsid w:val="004B1DEE"/>
    <w:rsid w:val="00577452"/>
    <w:rsid w:val="00584A42"/>
    <w:rsid w:val="005D03FB"/>
    <w:rsid w:val="00672367"/>
    <w:rsid w:val="00682D63"/>
    <w:rsid w:val="006875E3"/>
    <w:rsid w:val="006A4C30"/>
    <w:rsid w:val="006A6E2C"/>
    <w:rsid w:val="006E50C2"/>
    <w:rsid w:val="0073287E"/>
    <w:rsid w:val="00753F5A"/>
    <w:rsid w:val="00763228"/>
    <w:rsid w:val="00776FFD"/>
    <w:rsid w:val="007B706C"/>
    <w:rsid w:val="007C1DFC"/>
    <w:rsid w:val="007D423B"/>
    <w:rsid w:val="008E28ED"/>
    <w:rsid w:val="00907386"/>
    <w:rsid w:val="00935DAA"/>
    <w:rsid w:val="009369B0"/>
    <w:rsid w:val="009672C1"/>
    <w:rsid w:val="00971D05"/>
    <w:rsid w:val="0098570E"/>
    <w:rsid w:val="009B6606"/>
    <w:rsid w:val="009C68DA"/>
    <w:rsid w:val="009D1F69"/>
    <w:rsid w:val="009E20B3"/>
    <w:rsid w:val="009E7428"/>
    <w:rsid w:val="00A347F7"/>
    <w:rsid w:val="00AA2968"/>
    <w:rsid w:val="00B05471"/>
    <w:rsid w:val="00B37313"/>
    <w:rsid w:val="00B50160"/>
    <w:rsid w:val="00B5445A"/>
    <w:rsid w:val="00C42422"/>
    <w:rsid w:val="00D03C79"/>
    <w:rsid w:val="00D50840"/>
    <w:rsid w:val="00DD4EF2"/>
    <w:rsid w:val="00DF2689"/>
    <w:rsid w:val="00E35A5B"/>
    <w:rsid w:val="00E55EF3"/>
    <w:rsid w:val="00E80A91"/>
    <w:rsid w:val="00E94A9B"/>
    <w:rsid w:val="00EA08C9"/>
    <w:rsid w:val="00EF70D3"/>
    <w:rsid w:val="00F2002E"/>
    <w:rsid w:val="00F24192"/>
    <w:rsid w:val="00F3679B"/>
    <w:rsid w:val="00F57AC6"/>
    <w:rsid w:val="00FB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D7BE9"/>
  <w15:chartTrackingRefBased/>
  <w15:docId w15:val="{F52463E0-CFD4-484B-B74E-A648B04D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4242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42422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875E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875E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875E3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875E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875E3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043C7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3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3709</Words>
  <Characters>22260</Characters>
  <Application>Microsoft Office Word</Application>
  <DocSecurity>0</DocSecurity>
  <Lines>185</Lines>
  <Paragraphs>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Burczyk</dc:creator>
  <cp:keywords/>
  <dc:description/>
  <cp:lastModifiedBy>ARCHITEKTURA</cp:lastModifiedBy>
  <cp:revision>4</cp:revision>
  <cp:lastPrinted>2023-06-29T12:45:00Z</cp:lastPrinted>
  <dcterms:created xsi:type="dcterms:W3CDTF">2026-07-03T09:05:00Z</dcterms:created>
  <dcterms:modified xsi:type="dcterms:W3CDTF">2026-07-10T15:02:00Z</dcterms:modified>
</cp:coreProperties>
</file>