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D2508" w14:textId="77777777" w:rsidR="00B46093" w:rsidRDefault="00B46093">
      <w:pPr>
        <w:spacing w:before="4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B46093" w14:paraId="312D2BFE"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480" w:type="dxa"/>
              <w:left w:w="560" w:type="dxa"/>
              <w:bottom w:w="480" w:type="dxa"/>
              <w:right w:w="560" w:type="dxa"/>
            </w:tcMar>
          </w:tcPr>
          <w:p w14:paraId="6A92702E" w14:textId="77777777" w:rsidR="00B46093" w:rsidRDefault="00000000">
            <w:pPr>
              <w:spacing w:after="120" w:line="276" w:lineRule="auto"/>
              <w:jc w:val="center"/>
            </w:pPr>
            <w:r>
              <w:rPr>
                <w:b/>
                <w:bCs/>
                <w:color w:val="D6E4F0"/>
                <w:sz w:val="20"/>
                <w:szCs w:val="20"/>
              </w:rPr>
              <w:t>ASSOCIATION POUR LE DÉVELOPPEMENT DES COMMUNES DU BORGOU</w:t>
            </w:r>
          </w:p>
          <w:p w14:paraId="3E676CA1" w14:textId="77777777" w:rsidR="00B46093" w:rsidRDefault="00000000">
            <w:pPr>
              <w:spacing w:after="160" w:line="276" w:lineRule="auto"/>
              <w:jc w:val="center"/>
            </w:pPr>
            <w:r>
              <w:rPr>
                <w:b/>
                <w:bCs/>
                <w:color w:val="FFFFFF"/>
                <w:sz w:val="60"/>
                <w:szCs w:val="60"/>
              </w:rPr>
              <w:t>PLANNING MENSUEL</w:t>
            </w:r>
          </w:p>
          <w:p w14:paraId="20BF33A2" w14:textId="77777777" w:rsidR="00B46093" w:rsidRDefault="00000000">
            <w:pPr>
              <w:spacing w:after="160" w:line="276" w:lineRule="auto"/>
              <w:jc w:val="center"/>
            </w:pPr>
            <w:r>
              <w:rPr>
                <w:color w:val="D6E4F0"/>
                <w:sz w:val="26"/>
                <w:szCs w:val="26"/>
              </w:rPr>
              <w:t>Tâches et fonctionnalités à réaliser sur 30 jours</w:t>
            </w:r>
          </w:p>
          <w:p w14:paraId="622C8AD7" w14:textId="77777777" w:rsidR="00B46093" w:rsidRDefault="00000000">
            <w:pPr>
              <w:spacing w:after="400" w:line="276" w:lineRule="auto"/>
              <w:jc w:val="center"/>
            </w:pPr>
            <w:proofErr w:type="gramStart"/>
            <w:r>
              <w:rPr>
                <w:i/>
                <w:iCs/>
                <w:color w:val="8AB0D0"/>
                <w:sz w:val="21"/>
                <w:szCs w:val="21"/>
              </w:rPr>
              <w:t>Sécurisation  ·</w:t>
            </w:r>
            <w:proofErr w:type="gramEnd"/>
            <w:r>
              <w:rPr>
                <w:i/>
                <w:iCs/>
                <w:color w:val="8AB0D0"/>
                <w:sz w:val="21"/>
                <w:szCs w:val="21"/>
              </w:rPr>
              <w:t xml:space="preserve">  Amélioration fonctionnelle  ·  Opérationnalisation  ·  Formation</w:t>
            </w:r>
          </w:p>
          <w:p w14:paraId="61D754C3" w14:textId="6972AF19" w:rsidR="00B46093" w:rsidRDefault="00000000">
            <w:pPr>
              <w:spacing w:after="120" w:line="276" w:lineRule="auto"/>
              <w:jc w:val="center"/>
            </w:pPr>
            <w:r>
              <w:rPr>
                <w:b/>
                <w:bCs/>
                <w:color w:val="FFFFFF"/>
                <w:sz w:val="24"/>
                <w:szCs w:val="24"/>
              </w:rPr>
              <w:t>Rufus AKANDE</w:t>
            </w:r>
            <w:r>
              <w:rPr>
                <w:color w:val="D6E4F0"/>
                <w:sz w:val="21"/>
                <w:szCs w:val="21"/>
              </w:rPr>
              <w:t xml:space="preserve">   –   Développeur Web </w:t>
            </w:r>
            <w:proofErr w:type="spellStart"/>
            <w:r>
              <w:rPr>
                <w:color w:val="D6E4F0"/>
                <w:sz w:val="21"/>
                <w:szCs w:val="21"/>
              </w:rPr>
              <w:t>Fullstack</w:t>
            </w:r>
            <w:proofErr w:type="spellEnd"/>
          </w:p>
          <w:p w14:paraId="1CDBA3F2" w14:textId="77777777" w:rsidR="00B46093" w:rsidRDefault="00000000">
            <w:pPr>
              <w:spacing w:line="276" w:lineRule="auto"/>
              <w:jc w:val="center"/>
            </w:pPr>
            <w:r>
              <w:rPr>
                <w:color w:val="A8C4E0"/>
                <w:sz w:val="20"/>
                <w:szCs w:val="20"/>
              </w:rPr>
              <w:t>Juin 2026</w:t>
            </w:r>
          </w:p>
        </w:tc>
      </w:tr>
    </w:tbl>
    <w:p w14:paraId="2CFD8824" w14:textId="77777777" w:rsidR="00B46093" w:rsidRDefault="00B46093">
      <w:pPr>
        <w:spacing w:before="20" w:after="20"/>
      </w:pPr>
    </w:p>
    <w:p w14:paraId="155C90E4" w14:textId="77777777" w:rsidR="00B46093" w:rsidRDefault="00B46093">
      <w:pPr>
        <w:spacing w:before="20" w:after="20"/>
      </w:pPr>
    </w:p>
    <w:p w14:paraId="1B2F3D11" w14:textId="77777777" w:rsidR="00B46093" w:rsidRDefault="00000000">
      <w:pPr>
        <w:spacing w:before="200" w:after="120" w:line="276" w:lineRule="auto"/>
      </w:pPr>
      <w:r>
        <w:rPr>
          <w:b/>
          <w:bCs/>
          <w:color w:val="1F3864"/>
          <w:sz w:val="20"/>
          <w:szCs w:val="20"/>
        </w:rPr>
        <w:t>Domaines d'intervention couverts :</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1645"/>
        <w:gridCol w:w="1644"/>
        <w:gridCol w:w="1644"/>
        <w:gridCol w:w="1644"/>
        <w:gridCol w:w="1644"/>
      </w:tblGrid>
      <w:tr w:rsidR="00B46093" w14:paraId="1CB71C99" w14:textId="77777777">
        <w:tc>
          <w:tcPr>
            <w:tcW w:w="1644" w:type="dxa"/>
            <w:tcBorders>
              <w:top w:val="none" w:sz="0" w:space="0" w:color="FFFFFF"/>
              <w:left w:val="none" w:sz="0" w:space="0" w:color="FFFFFF"/>
              <w:bottom w:val="none" w:sz="0" w:space="0" w:color="FFFFFF"/>
              <w:right w:val="none" w:sz="0" w:space="0" w:color="FFFFFF"/>
            </w:tcBorders>
            <w:shd w:val="clear" w:color="auto" w:fill="D6E4F7"/>
            <w:tcMar>
              <w:top w:w="80" w:type="dxa"/>
              <w:left w:w="140" w:type="dxa"/>
              <w:bottom w:w="80" w:type="dxa"/>
              <w:right w:w="140" w:type="dxa"/>
            </w:tcMar>
          </w:tcPr>
          <w:p w14:paraId="7E467E87" w14:textId="77777777" w:rsidR="00B46093" w:rsidRDefault="00000000">
            <w:pPr>
              <w:jc w:val="center"/>
            </w:pPr>
            <w:r>
              <w:rPr>
                <w:b/>
                <w:bCs/>
                <w:color w:val="0C447C"/>
                <w:sz w:val="19"/>
                <w:szCs w:val="19"/>
              </w:rPr>
              <w:t>Sécurité</w:t>
            </w:r>
          </w:p>
        </w:tc>
        <w:tc>
          <w:tcPr>
            <w:tcW w:w="1644" w:type="dxa"/>
            <w:tcBorders>
              <w:top w:val="none" w:sz="0" w:space="0" w:color="FFFFFF"/>
              <w:left w:val="none" w:sz="0" w:space="0" w:color="FFFFFF"/>
              <w:bottom w:val="none" w:sz="0" w:space="0" w:color="FFFFFF"/>
              <w:right w:val="none" w:sz="0" w:space="0" w:color="FFFFFF"/>
            </w:tcBorders>
            <w:shd w:val="clear" w:color="auto" w:fill="FAEEDA"/>
            <w:tcMar>
              <w:top w:w="80" w:type="dxa"/>
              <w:left w:w="140" w:type="dxa"/>
              <w:bottom w:w="80" w:type="dxa"/>
              <w:right w:w="140" w:type="dxa"/>
            </w:tcMar>
          </w:tcPr>
          <w:p w14:paraId="7170FA93" w14:textId="77777777" w:rsidR="00B46093" w:rsidRDefault="00000000">
            <w:pPr>
              <w:jc w:val="center"/>
            </w:pPr>
            <w:r>
              <w:rPr>
                <w:b/>
                <w:bCs/>
                <w:color w:val="633806"/>
                <w:sz w:val="19"/>
                <w:szCs w:val="19"/>
              </w:rPr>
              <w:t>Conformité</w:t>
            </w:r>
          </w:p>
        </w:tc>
        <w:tc>
          <w:tcPr>
            <w:tcW w:w="1644" w:type="dxa"/>
            <w:tcBorders>
              <w:top w:val="none" w:sz="0" w:space="0" w:color="FFFFFF"/>
              <w:left w:val="none" w:sz="0" w:space="0" w:color="FFFFFF"/>
              <w:bottom w:val="none" w:sz="0" w:space="0" w:color="FFFFFF"/>
              <w:right w:val="none" w:sz="0" w:space="0" w:color="FFFFFF"/>
            </w:tcBorders>
            <w:shd w:val="clear" w:color="auto" w:fill="EAF3DE"/>
            <w:tcMar>
              <w:top w:w="80" w:type="dxa"/>
              <w:left w:w="140" w:type="dxa"/>
              <w:bottom w:w="80" w:type="dxa"/>
              <w:right w:w="140" w:type="dxa"/>
            </w:tcMar>
          </w:tcPr>
          <w:p w14:paraId="1649CB39" w14:textId="77777777" w:rsidR="00B46093" w:rsidRDefault="00000000">
            <w:pPr>
              <w:jc w:val="center"/>
            </w:pPr>
            <w:r>
              <w:rPr>
                <w:b/>
                <w:bCs/>
                <w:color w:val="27500A"/>
                <w:sz w:val="19"/>
                <w:szCs w:val="19"/>
              </w:rPr>
              <w:t>Fonctionnel</w:t>
            </w:r>
          </w:p>
        </w:tc>
        <w:tc>
          <w:tcPr>
            <w:tcW w:w="1644"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2805F9E3" w14:textId="77777777" w:rsidR="00B46093" w:rsidRDefault="00000000">
            <w:pPr>
              <w:jc w:val="center"/>
            </w:pPr>
            <w:r>
              <w:rPr>
                <w:b/>
                <w:bCs/>
                <w:color w:val="3C3489"/>
                <w:sz w:val="19"/>
                <w:szCs w:val="19"/>
              </w:rPr>
              <w:t>Données</w:t>
            </w:r>
          </w:p>
        </w:tc>
        <w:tc>
          <w:tcPr>
            <w:tcW w:w="1644" w:type="dxa"/>
            <w:tcBorders>
              <w:top w:val="none" w:sz="0" w:space="0" w:color="FFFFFF"/>
              <w:left w:val="none" w:sz="0" w:space="0" w:color="FFFFFF"/>
              <w:bottom w:val="none" w:sz="0" w:space="0" w:color="FFFFFF"/>
              <w:right w:val="none" w:sz="0" w:space="0" w:color="FFFFFF"/>
            </w:tcBorders>
            <w:shd w:val="clear" w:color="auto" w:fill="FAECE7"/>
            <w:tcMar>
              <w:top w:w="80" w:type="dxa"/>
              <w:left w:w="140" w:type="dxa"/>
              <w:bottom w:w="80" w:type="dxa"/>
              <w:right w:w="140" w:type="dxa"/>
            </w:tcMar>
          </w:tcPr>
          <w:p w14:paraId="08504B71" w14:textId="77777777" w:rsidR="00B46093" w:rsidRDefault="00000000">
            <w:pPr>
              <w:jc w:val="center"/>
            </w:pPr>
            <w:r>
              <w:rPr>
                <w:b/>
                <w:bCs/>
                <w:color w:val="712B13"/>
                <w:sz w:val="19"/>
                <w:szCs w:val="19"/>
              </w:rPr>
              <w:t>Formation</w:t>
            </w:r>
          </w:p>
        </w:tc>
        <w:tc>
          <w:tcPr>
            <w:tcW w:w="1644" w:type="dxa"/>
            <w:tcBorders>
              <w:top w:val="none" w:sz="0" w:space="0" w:color="FFFFFF"/>
              <w:left w:val="none" w:sz="0" w:space="0" w:color="FFFFFF"/>
              <w:bottom w:val="none" w:sz="0" w:space="0" w:color="FFFFFF"/>
              <w:right w:val="none" w:sz="0" w:space="0" w:color="FFFFFF"/>
            </w:tcBorders>
            <w:shd w:val="clear" w:color="auto" w:fill="FBEAF0"/>
            <w:tcMar>
              <w:top w:w="80" w:type="dxa"/>
              <w:left w:w="140" w:type="dxa"/>
              <w:bottom w:w="80" w:type="dxa"/>
              <w:right w:w="140" w:type="dxa"/>
            </w:tcMar>
          </w:tcPr>
          <w:p w14:paraId="0B6AD697" w14:textId="77777777" w:rsidR="00B46093" w:rsidRDefault="00000000">
            <w:pPr>
              <w:jc w:val="center"/>
            </w:pPr>
            <w:r>
              <w:rPr>
                <w:b/>
                <w:bCs/>
                <w:color w:val="72243E"/>
                <w:sz w:val="19"/>
                <w:szCs w:val="19"/>
              </w:rPr>
              <w:t>Gouvernance</w:t>
            </w:r>
          </w:p>
        </w:tc>
      </w:tr>
    </w:tbl>
    <w:p w14:paraId="37D0E6D5" w14:textId="77777777" w:rsidR="00B46093" w:rsidRDefault="00000000">
      <w:r>
        <w:br w:type="page"/>
      </w:r>
    </w:p>
    <w:p w14:paraId="64345DA2" w14:textId="77777777" w:rsidR="00B46093" w:rsidRDefault="00000000">
      <w:pPr>
        <w:pStyle w:val="Titre1"/>
        <w:shd w:val="clear" w:color="auto" w:fill="1F3864"/>
        <w:spacing w:before="0"/>
        <w:ind w:left="200" w:right="200"/>
      </w:pPr>
      <w:r>
        <w:rPr>
          <w:sz w:val="30"/>
          <w:szCs w:val="30"/>
        </w:rPr>
        <w:lastRenderedPageBreak/>
        <w:t>PRÉSENTATION DU PLANNING</w:t>
      </w:r>
    </w:p>
    <w:p w14:paraId="47F8EB0A" w14:textId="77777777" w:rsidR="00B46093" w:rsidRDefault="00B46093">
      <w:pPr>
        <w:spacing w:before="20" w:after="20"/>
      </w:pPr>
    </w:p>
    <w:p w14:paraId="335DBAA5" w14:textId="77777777" w:rsidR="00B46093" w:rsidRDefault="00000000">
      <w:pPr>
        <w:spacing w:before="100" w:after="100" w:line="276" w:lineRule="auto"/>
        <w:jc w:val="both"/>
      </w:pPr>
      <w:r>
        <w:rPr>
          <w:color w:val="000000"/>
        </w:rPr>
        <w:t xml:space="preserve">Le présent planning détaille l'ensemble des tâches, fonctionnalités et livrables à réaliser dans le cadre de la mission de sécurisation, d'amélioration et d'opérationnalisation de la plateforme digitale de gestion des infrastructures sociocommunautaires et économiques des communes du </w:t>
      </w:r>
      <w:proofErr w:type="spellStart"/>
      <w:r>
        <w:rPr>
          <w:color w:val="000000"/>
        </w:rPr>
        <w:t>Borgou</w:t>
      </w:r>
      <w:proofErr w:type="spellEnd"/>
      <w:r>
        <w:rPr>
          <w:color w:val="000000"/>
        </w:rPr>
        <w:t>.</w:t>
      </w:r>
    </w:p>
    <w:p w14:paraId="2DCE27E1" w14:textId="77777777" w:rsidR="00B46093" w:rsidRDefault="00000000">
      <w:pPr>
        <w:spacing w:before="60" w:after="120" w:line="276" w:lineRule="auto"/>
        <w:jc w:val="both"/>
      </w:pPr>
      <w:r>
        <w:rPr>
          <w:color w:val="000000"/>
        </w:rPr>
        <w:t xml:space="preserve">La mission est planifiée sur </w:t>
      </w:r>
      <w:r>
        <w:rPr>
          <w:b/>
          <w:bCs/>
          <w:color w:val="2E75B6"/>
        </w:rPr>
        <w:t>30 jours calendaires</w:t>
      </w:r>
      <w:r>
        <w:rPr>
          <w:color w:val="000000"/>
        </w:rPr>
        <w:t>, structurés en 4 semaines thématiques complémentaires, couvrant l'ensemble des résultats attendus définis dans les Termes de Référence.</w:t>
      </w:r>
    </w:p>
    <w:p w14:paraId="58DCB7B5" w14:textId="77777777" w:rsidR="00B46093" w:rsidRDefault="00B46093">
      <w:pPr>
        <w:spacing w:before="20" w:after="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866"/>
        <w:gridCol w:w="3000"/>
      </w:tblGrid>
      <w:tr w:rsidR="00B46093" w14:paraId="1AD43D1B"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68073D8" w14:textId="77777777" w:rsidR="00B46093" w:rsidRDefault="00000000">
            <w:pPr>
              <w:spacing w:before="40" w:after="40"/>
              <w:jc w:val="center"/>
            </w:pPr>
            <w:r>
              <w:rPr>
                <w:b/>
                <w:bCs/>
                <w:color w:val="FFFFFF"/>
                <w:sz w:val="20"/>
                <w:szCs w:val="20"/>
              </w:rPr>
              <w:t>Semaine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8E8FE30" w14:textId="77777777" w:rsidR="00B46093" w:rsidRDefault="00000000">
            <w:pPr>
              <w:spacing w:before="40" w:after="40"/>
              <w:jc w:val="center"/>
            </w:pPr>
            <w:r>
              <w:rPr>
                <w:b/>
                <w:bCs/>
                <w:color w:val="FFFFFF"/>
                <w:sz w:val="20"/>
                <w:szCs w:val="20"/>
              </w:rPr>
              <w:t>Période</w:t>
            </w:r>
          </w:p>
        </w:tc>
        <w:tc>
          <w:tcPr>
            <w:tcW w:w="28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D6C2D50" w14:textId="77777777" w:rsidR="00B46093" w:rsidRDefault="00000000">
            <w:pPr>
              <w:spacing w:before="40" w:after="40"/>
              <w:jc w:val="center"/>
            </w:pPr>
            <w:r>
              <w:rPr>
                <w:b/>
                <w:bCs/>
                <w:color w:val="FFFFFF"/>
                <w:sz w:val="20"/>
                <w:szCs w:val="20"/>
              </w:rPr>
              <w:t>Thème principal</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A13208B" w14:textId="77777777" w:rsidR="00B46093" w:rsidRDefault="00000000">
            <w:pPr>
              <w:spacing w:before="40" w:after="40"/>
              <w:jc w:val="center"/>
            </w:pPr>
            <w:r>
              <w:rPr>
                <w:b/>
                <w:bCs/>
                <w:color w:val="FFFFFF"/>
                <w:sz w:val="20"/>
                <w:szCs w:val="20"/>
              </w:rPr>
              <w:t>Nb tâches</w:t>
            </w:r>
          </w:p>
        </w:tc>
      </w:tr>
      <w:tr w:rsidR="00B46093" w14:paraId="26038624"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B38E8A8" w14:textId="77777777" w:rsidR="00B46093" w:rsidRDefault="00000000">
            <w:pPr>
              <w:spacing w:before="40" w:after="40"/>
              <w:jc w:val="center"/>
            </w:pPr>
            <w:r>
              <w:rPr>
                <w:b/>
                <w:bCs/>
                <w:color w:val="0C447C"/>
                <w:sz w:val="20"/>
                <w:szCs w:val="20"/>
              </w:rPr>
              <w:t>Semaine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42698C" w14:textId="77777777" w:rsidR="00B46093" w:rsidRDefault="00000000">
            <w:pPr>
              <w:spacing w:before="40" w:after="40"/>
              <w:jc w:val="center"/>
            </w:pPr>
            <w:r>
              <w:rPr>
                <w:color w:val="000000"/>
                <w:sz w:val="20"/>
                <w:szCs w:val="20"/>
              </w:rPr>
              <w:t>Jours 1 à 7</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D7E4A4" w14:textId="77777777" w:rsidR="00B46093" w:rsidRDefault="00000000">
            <w:pPr>
              <w:spacing w:before="40" w:after="40"/>
            </w:pPr>
            <w:r>
              <w:rPr>
                <w:color w:val="000000"/>
                <w:sz w:val="20"/>
                <w:szCs w:val="20"/>
              </w:rPr>
              <w:t>Analyse, entretiens, production du rapport de cadrage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6B5E0B" w14:textId="77777777" w:rsidR="00B46093" w:rsidRDefault="00000000">
            <w:pPr>
              <w:spacing w:before="40" w:after="40"/>
              <w:jc w:val="center"/>
            </w:pPr>
            <w:r>
              <w:rPr>
                <w:color w:val="000000"/>
                <w:sz w:val="20"/>
                <w:szCs w:val="20"/>
              </w:rPr>
              <w:t xml:space="preserve">6 </w:t>
            </w:r>
            <w:proofErr w:type="gramStart"/>
            <w:r>
              <w:rPr>
                <w:color w:val="000000"/>
                <w:sz w:val="20"/>
                <w:szCs w:val="20"/>
              </w:rPr>
              <w:t>tâches  (</w:t>
            </w:r>
            <w:proofErr w:type="gramEnd"/>
            <w:r>
              <w:rPr>
                <w:color w:val="000000"/>
                <w:sz w:val="20"/>
                <w:szCs w:val="20"/>
              </w:rPr>
              <w:t>1 livrable)</w:t>
            </w:r>
          </w:p>
        </w:tc>
      </w:tr>
      <w:tr w:rsidR="00B46093" w14:paraId="058DEA7C"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vAlign w:val="center"/>
          </w:tcPr>
          <w:p w14:paraId="703DEB1E" w14:textId="77777777" w:rsidR="00B46093" w:rsidRDefault="00000000">
            <w:pPr>
              <w:spacing w:before="40" w:after="40"/>
              <w:jc w:val="center"/>
            </w:pPr>
            <w:r>
              <w:rPr>
                <w:b/>
                <w:bCs/>
                <w:color w:val="27500A"/>
                <w:sz w:val="20"/>
                <w:szCs w:val="20"/>
              </w:rPr>
              <w:t>Semaine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71C826" w14:textId="77777777" w:rsidR="00B46093" w:rsidRDefault="00000000">
            <w:pPr>
              <w:spacing w:before="40" w:after="40"/>
              <w:jc w:val="center"/>
            </w:pPr>
            <w:r>
              <w:rPr>
                <w:color w:val="000000"/>
                <w:sz w:val="20"/>
                <w:szCs w:val="20"/>
              </w:rPr>
              <w:t>Jours 8 à 14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182329" w14:textId="77777777" w:rsidR="00B46093" w:rsidRDefault="00000000">
            <w:pPr>
              <w:spacing w:before="40" w:after="40"/>
            </w:pPr>
            <w:r>
              <w:rPr>
                <w:color w:val="000000"/>
                <w:sz w:val="20"/>
                <w:szCs w:val="20"/>
              </w:rPr>
              <w:t>Correction des vulnérabilités, MFA, RBAC, PSSI, conformité réglementaire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09AF10" w14:textId="77777777" w:rsidR="00B46093" w:rsidRDefault="00000000">
            <w:pPr>
              <w:spacing w:before="40" w:after="40"/>
              <w:jc w:val="center"/>
            </w:pPr>
            <w:r>
              <w:rPr>
                <w:color w:val="000000"/>
                <w:sz w:val="20"/>
                <w:szCs w:val="20"/>
              </w:rPr>
              <w:t xml:space="preserve">8 </w:t>
            </w:r>
            <w:proofErr w:type="gramStart"/>
            <w:r>
              <w:rPr>
                <w:color w:val="000000"/>
                <w:sz w:val="20"/>
                <w:szCs w:val="20"/>
              </w:rPr>
              <w:t>tâches  (</w:t>
            </w:r>
            <w:proofErr w:type="gramEnd"/>
            <w:r>
              <w:rPr>
                <w:color w:val="000000"/>
                <w:sz w:val="20"/>
                <w:szCs w:val="20"/>
              </w:rPr>
              <w:t>1 livrable)</w:t>
            </w:r>
          </w:p>
        </w:tc>
      </w:tr>
      <w:tr w:rsidR="00B46093" w14:paraId="2BE3B9DC" w14:textId="77777777">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40" w:type="dxa"/>
              <w:bottom w:w="80" w:type="dxa"/>
              <w:right w:w="140" w:type="dxa"/>
            </w:tcMar>
            <w:vAlign w:val="center"/>
          </w:tcPr>
          <w:p w14:paraId="30693937" w14:textId="77777777" w:rsidR="00B46093" w:rsidRDefault="00000000">
            <w:pPr>
              <w:spacing w:before="40" w:after="40"/>
              <w:jc w:val="center"/>
            </w:pPr>
            <w:r>
              <w:rPr>
                <w:b/>
                <w:bCs/>
                <w:color w:val="633806"/>
                <w:sz w:val="20"/>
                <w:szCs w:val="20"/>
              </w:rPr>
              <w:t>Semaine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C4C63A" w14:textId="77777777" w:rsidR="00B46093" w:rsidRDefault="00000000">
            <w:pPr>
              <w:spacing w:before="40" w:after="40"/>
              <w:jc w:val="center"/>
            </w:pPr>
            <w:r>
              <w:rPr>
                <w:color w:val="000000"/>
                <w:sz w:val="20"/>
                <w:szCs w:val="20"/>
              </w:rPr>
              <w:t>Jours 15 à 21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F57157" w14:textId="77777777" w:rsidR="00B46093" w:rsidRDefault="00000000">
            <w:pPr>
              <w:spacing w:before="40" w:after="40"/>
            </w:pPr>
            <w:r>
              <w:rPr>
                <w:color w:val="000000"/>
                <w:sz w:val="20"/>
                <w:szCs w:val="20"/>
              </w:rPr>
              <w:t>Journaux d'audit, PCA/PRA, sauvegardes, nettoyage BDD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0A0161" w14:textId="77777777" w:rsidR="00B46093" w:rsidRDefault="00000000">
            <w:pPr>
              <w:spacing w:before="40" w:after="40"/>
              <w:jc w:val="center"/>
            </w:pPr>
            <w:r>
              <w:rPr>
                <w:color w:val="000000"/>
                <w:sz w:val="20"/>
                <w:szCs w:val="20"/>
              </w:rPr>
              <w:t xml:space="preserve">9 </w:t>
            </w:r>
            <w:proofErr w:type="gramStart"/>
            <w:r>
              <w:rPr>
                <w:color w:val="000000"/>
                <w:sz w:val="20"/>
                <w:szCs w:val="20"/>
              </w:rPr>
              <w:t>tâches  (</w:t>
            </w:r>
            <w:proofErr w:type="gramEnd"/>
            <w:r>
              <w:rPr>
                <w:color w:val="000000"/>
                <w:sz w:val="20"/>
                <w:szCs w:val="20"/>
              </w:rPr>
              <w:t>1 livrable)</w:t>
            </w:r>
          </w:p>
        </w:tc>
      </w:tr>
      <w:tr w:rsidR="00B46093" w14:paraId="68B3C649" w14:textId="77777777">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40" w:type="dxa"/>
              <w:bottom w:w="80" w:type="dxa"/>
              <w:right w:w="140" w:type="dxa"/>
            </w:tcMar>
            <w:vAlign w:val="center"/>
          </w:tcPr>
          <w:p w14:paraId="5A5DFBAC" w14:textId="77777777" w:rsidR="00B46093" w:rsidRDefault="00000000">
            <w:pPr>
              <w:spacing w:before="40" w:after="40"/>
              <w:jc w:val="center"/>
            </w:pPr>
            <w:r>
              <w:rPr>
                <w:b/>
                <w:bCs/>
                <w:color w:val="3C3489"/>
                <w:sz w:val="20"/>
                <w:szCs w:val="20"/>
              </w:rPr>
              <w:t>Semaine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8CCBA6" w14:textId="77777777" w:rsidR="00B46093" w:rsidRDefault="00000000">
            <w:pPr>
              <w:spacing w:before="40" w:after="40"/>
              <w:jc w:val="center"/>
            </w:pPr>
            <w:r>
              <w:rPr>
                <w:color w:val="000000"/>
                <w:sz w:val="20"/>
                <w:szCs w:val="20"/>
              </w:rPr>
              <w:t>Jours 22 à 30</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6D9B29" w14:textId="77777777" w:rsidR="00B46093" w:rsidRDefault="00000000">
            <w:pPr>
              <w:spacing w:before="40" w:after="40"/>
            </w:pPr>
            <w:r>
              <w:rPr>
                <w:color w:val="000000"/>
                <w:sz w:val="20"/>
                <w:szCs w:val="20"/>
              </w:rPr>
              <w:t xml:space="preserve">Modules opérationnels, KPI, </w:t>
            </w:r>
            <w:proofErr w:type="spellStart"/>
            <w:r>
              <w:rPr>
                <w:color w:val="000000"/>
                <w:sz w:val="20"/>
                <w:szCs w:val="20"/>
              </w:rPr>
              <w:t>dashboards</w:t>
            </w:r>
            <w:proofErr w:type="spellEnd"/>
            <w:r>
              <w:rPr>
                <w:color w:val="000000"/>
                <w:sz w:val="20"/>
                <w:szCs w:val="20"/>
              </w:rPr>
              <w:t>, formation dans les 8 communes, clôture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E65766" w14:textId="77777777" w:rsidR="00B46093" w:rsidRDefault="00000000">
            <w:pPr>
              <w:spacing w:before="40" w:after="40"/>
              <w:jc w:val="center"/>
            </w:pPr>
            <w:r>
              <w:rPr>
                <w:color w:val="000000"/>
                <w:sz w:val="20"/>
                <w:szCs w:val="20"/>
              </w:rPr>
              <w:t xml:space="preserve">12 </w:t>
            </w:r>
            <w:proofErr w:type="gramStart"/>
            <w:r>
              <w:rPr>
                <w:color w:val="000000"/>
                <w:sz w:val="20"/>
                <w:szCs w:val="20"/>
              </w:rPr>
              <w:t>tâches  (</w:t>
            </w:r>
            <w:proofErr w:type="gramEnd"/>
            <w:r>
              <w:rPr>
                <w:color w:val="000000"/>
                <w:sz w:val="20"/>
                <w:szCs w:val="20"/>
              </w:rPr>
              <w:t>3 livrables)</w:t>
            </w:r>
          </w:p>
        </w:tc>
      </w:tr>
      <w:tr w:rsidR="00B46093" w14:paraId="2E9A339B"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3CABD61" w14:textId="77777777" w:rsidR="00B46093" w:rsidRDefault="00000000">
            <w:pPr>
              <w:spacing w:before="40" w:after="40"/>
              <w:jc w:val="center"/>
            </w:pPr>
            <w:r>
              <w:rPr>
                <w:b/>
                <w:bCs/>
                <w:color w:val="FFFFFF"/>
                <w:sz w:val="20"/>
                <w:szCs w:val="20"/>
              </w:rPr>
              <w:t>TOTAL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3D00A6E" w14:textId="77777777" w:rsidR="00B46093" w:rsidRDefault="00000000">
            <w:pPr>
              <w:spacing w:before="40" w:after="40"/>
              <w:jc w:val="center"/>
            </w:pPr>
            <w:r>
              <w:rPr>
                <w:b/>
                <w:bCs/>
                <w:color w:val="000000"/>
                <w:sz w:val="20"/>
                <w:szCs w:val="20"/>
              </w:rPr>
              <w:t>30 jours</w:t>
            </w:r>
          </w:p>
        </w:tc>
        <w:tc>
          <w:tcPr>
            <w:tcW w:w="28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F2CEFC7" w14:textId="77777777" w:rsidR="00B46093" w:rsidRDefault="00000000">
            <w:pPr>
              <w:spacing w:before="40" w:after="40"/>
              <w:jc w:val="center"/>
            </w:pPr>
            <w:r>
              <w:rPr>
                <w:b/>
                <w:bCs/>
                <w:color w:val="000000"/>
                <w:sz w:val="20"/>
                <w:szCs w:val="20"/>
              </w:rPr>
              <w:t>8 domaines d'intervention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9F7B2FB" w14:textId="77777777" w:rsidR="00B46093" w:rsidRDefault="00000000">
            <w:pPr>
              <w:spacing w:before="40" w:after="40"/>
              <w:jc w:val="center"/>
            </w:pPr>
            <w:r>
              <w:rPr>
                <w:b/>
                <w:bCs/>
                <w:color w:val="000000"/>
                <w:sz w:val="20"/>
                <w:szCs w:val="20"/>
              </w:rPr>
              <w:t xml:space="preserve">35 </w:t>
            </w:r>
            <w:proofErr w:type="gramStart"/>
            <w:r>
              <w:rPr>
                <w:b/>
                <w:bCs/>
                <w:color w:val="000000"/>
                <w:sz w:val="20"/>
                <w:szCs w:val="20"/>
              </w:rPr>
              <w:t>tâches  (</w:t>
            </w:r>
            <w:proofErr w:type="gramEnd"/>
            <w:r>
              <w:rPr>
                <w:b/>
                <w:bCs/>
                <w:color w:val="000000"/>
                <w:sz w:val="20"/>
                <w:szCs w:val="20"/>
              </w:rPr>
              <w:t>6 livrables)</w:t>
            </w:r>
          </w:p>
        </w:tc>
      </w:tr>
    </w:tbl>
    <w:p w14:paraId="6CBA94DA" w14:textId="77777777" w:rsidR="00B46093" w:rsidRDefault="00000000">
      <w:r>
        <w:br w:type="page"/>
      </w:r>
    </w:p>
    <w:p w14:paraId="4CED5D57" w14:textId="77777777" w:rsidR="00B46093" w:rsidRDefault="00000000">
      <w:pPr>
        <w:pStyle w:val="Titre1"/>
        <w:shd w:val="clear" w:color="auto" w:fill="1F3864"/>
        <w:spacing w:before="160" w:after="0"/>
        <w:ind w:left="200" w:right="200"/>
      </w:pPr>
      <w:r>
        <w:rPr>
          <w:sz w:val="28"/>
          <w:szCs w:val="28"/>
        </w:rPr>
        <w:lastRenderedPageBreak/>
        <w:t>SEMAINE 1 – Cadrage &amp; Diagnostic</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66"/>
      </w:tblGrid>
      <w:tr w:rsidR="00B46093" w14:paraId="309F6B82"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922AD0B" w14:textId="77777777" w:rsidR="00B46093" w:rsidRDefault="00000000">
            <w:pPr>
              <w:spacing w:before="40" w:after="40"/>
              <w:jc w:val="center"/>
            </w:pPr>
            <w:r>
              <w:rPr>
                <w:b/>
                <w:bCs/>
                <w:color w:val="FFFFFF"/>
              </w:rPr>
              <w:t>Jours 1 à 7</w:t>
            </w:r>
          </w:p>
        </w:tc>
        <w:tc>
          <w:tcPr>
            <w:tcW w:w="80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255620D" w14:textId="77777777" w:rsidR="00B46093" w:rsidRDefault="00000000">
            <w:pPr>
              <w:spacing w:before="40" w:after="40"/>
            </w:pPr>
            <w:r>
              <w:rPr>
                <w:i/>
                <w:iCs/>
                <w:color w:val="0C447C"/>
                <w:sz w:val="21"/>
                <w:szCs w:val="21"/>
              </w:rPr>
              <w:t>Analyse, entretiens, production du rapport de cadrage</w:t>
            </w:r>
          </w:p>
        </w:tc>
      </w:tr>
    </w:tbl>
    <w:p w14:paraId="6EEC2B72" w14:textId="77777777" w:rsidR="00B46093" w:rsidRDefault="00B46093">
      <w:pPr>
        <w:spacing w:before="20" w:after="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7106"/>
        <w:gridCol w:w="2240"/>
      </w:tblGrid>
      <w:tr w:rsidR="00B46093" w14:paraId="4EC631FA" w14:textId="77777777">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54BB0B8" w14:textId="77777777" w:rsidR="00B46093" w:rsidRDefault="00000000">
            <w:pPr>
              <w:spacing w:before="40" w:after="40"/>
              <w:jc w:val="center"/>
            </w:pPr>
            <w:r>
              <w:rPr>
                <w:b/>
                <w:bCs/>
                <w:color w:val="FFFFFF"/>
                <w:sz w:val="19"/>
                <w:szCs w:val="19"/>
              </w:rPr>
              <w:t>N°</w:t>
            </w:r>
          </w:p>
        </w:tc>
        <w:tc>
          <w:tcPr>
            <w:tcW w:w="710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3C769DE" w14:textId="77777777" w:rsidR="00B46093" w:rsidRDefault="00000000">
            <w:pPr>
              <w:spacing w:before="40" w:after="40"/>
            </w:pPr>
            <w:r>
              <w:rPr>
                <w:b/>
                <w:bCs/>
                <w:color w:val="FFFFFF"/>
                <w:sz w:val="19"/>
                <w:szCs w:val="19"/>
              </w:rPr>
              <w:t>Tâche / Fonctionnalité à réaliser</w:t>
            </w:r>
          </w:p>
        </w:tc>
        <w:tc>
          <w:tcPr>
            <w:tcW w:w="2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435608F" w14:textId="77777777" w:rsidR="00B46093" w:rsidRDefault="00000000">
            <w:pPr>
              <w:spacing w:before="40" w:after="40"/>
              <w:jc w:val="center"/>
            </w:pPr>
            <w:r>
              <w:rPr>
                <w:b/>
                <w:bCs/>
                <w:color w:val="FFFFFF"/>
                <w:sz w:val="19"/>
                <w:szCs w:val="19"/>
              </w:rPr>
              <w:t>Domaine</w:t>
            </w:r>
          </w:p>
        </w:tc>
      </w:tr>
      <w:tr w:rsidR="00B46093" w14:paraId="1BA6AE4A"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4783078" w14:textId="77777777" w:rsidR="00B46093" w:rsidRDefault="00000000">
            <w:pPr>
              <w:spacing w:before="40" w:after="40"/>
              <w:jc w:val="center"/>
            </w:pPr>
            <w:r>
              <w:rPr>
                <w:b/>
                <w:bCs/>
                <w:color w:val="1F3864"/>
                <w:sz w:val="21"/>
                <w:szCs w:val="21"/>
              </w:rPr>
              <w:t>1</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1E82D9B" w14:textId="70C8EE97" w:rsidR="00B46093" w:rsidRDefault="00000000">
            <w:pPr>
              <w:spacing w:before="40" w:after="40"/>
            </w:pPr>
            <w:r>
              <w:rPr>
                <w:b/>
                <w:bCs/>
                <w:color w:val="1F3864"/>
              </w:rPr>
              <w:t>Réunion de lancement</w:t>
            </w:r>
          </w:p>
          <w:p w14:paraId="332A6E1F" w14:textId="77777777" w:rsidR="00B46093" w:rsidRDefault="00000000">
            <w:pPr>
              <w:spacing w:before="20" w:after="40"/>
            </w:pPr>
            <w:r>
              <w:rPr>
                <w:color w:val="333333"/>
                <w:sz w:val="20"/>
                <w:szCs w:val="20"/>
              </w:rPr>
              <w:t>Alignement sur les objectifs, présentation de l'équipe, validation du protocole de collaboration et du calendrier de mission.</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F7ACB" w14:textId="77777777" w:rsidR="00B46093" w:rsidRDefault="00000000">
            <w:pPr>
              <w:spacing w:before="30" w:after="30"/>
            </w:pPr>
            <w:r>
              <w:rPr>
                <w:b/>
                <w:bCs/>
                <w:color w:val="72243E"/>
                <w:sz w:val="17"/>
                <w:szCs w:val="17"/>
              </w:rPr>
              <w:t>▪ Gouvernance</w:t>
            </w:r>
          </w:p>
        </w:tc>
      </w:tr>
      <w:tr w:rsidR="00B46093" w14:paraId="2A275243"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792020" w14:textId="77777777" w:rsidR="00B46093" w:rsidRDefault="00000000">
            <w:pPr>
              <w:spacing w:before="40" w:after="40"/>
              <w:jc w:val="center"/>
            </w:pPr>
            <w:r>
              <w:rPr>
                <w:b/>
                <w:bCs/>
                <w:color w:val="1F3864"/>
                <w:sz w:val="21"/>
                <w:szCs w:val="21"/>
              </w:rPr>
              <w:t>2</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D26443" w14:textId="77777777" w:rsidR="00B46093" w:rsidRDefault="00000000">
            <w:pPr>
              <w:spacing w:before="40" w:after="40"/>
            </w:pPr>
            <w:r>
              <w:rPr>
                <w:b/>
                <w:bCs/>
                <w:color w:val="1F3864"/>
              </w:rPr>
              <w:t>Analyse approfondie du rapport d'audit (mars 2026)</w:t>
            </w:r>
          </w:p>
          <w:p w14:paraId="435D22C0" w14:textId="77777777" w:rsidR="00B46093" w:rsidRDefault="00000000">
            <w:pPr>
              <w:spacing w:before="20" w:after="40"/>
            </w:pPr>
            <w:r>
              <w:rPr>
                <w:color w:val="333333"/>
                <w:sz w:val="20"/>
                <w:szCs w:val="20"/>
              </w:rPr>
              <w:t>Exploitation de tous les constats, classification des vulnérabilités (critiques, élevées, modérées), identification des priorités d'intervention.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AF35E" w14:textId="77777777" w:rsidR="00B46093" w:rsidRDefault="00000000">
            <w:pPr>
              <w:spacing w:before="30" w:after="30"/>
            </w:pPr>
            <w:r>
              <w:rPr>
                <w:b/>
                <w:bCs/>
                <w:color w:val="0C447C"/>
                <w:sz w:val="17"/>
                <w:szCs w:val="17"/>
              </w:rPr>
              <w:t>▪ Sécurité</w:t>
            </w:r>
          </w:p>
        </w:tc>
      </w:tr>
      <w:tr w:rsidR="00B46093" w14:paraId="55472F2D"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18BAA82" w14:textId="77777777" w:rsidR="00B46093" w:rsidRDefault="00000000">
            <w:pPr>
              <w:spacing w:before="40" w:after="40"/>
              <w:jc w:val="center"/>
            </w:pPr>
            <w:r>
              <w:rPr>
                <w:b/>
                <w:bCs/>
                <w:color w:val="1F3864"/>
                <w:sz w:val="21"/>
                <w:szCs w:val="21"/>
              </w:rPr>
              <w:t>3</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61912B9" w14:textId="77777777" w:rsidR="00B46093" w:rsidRDefault="00000000">
            <w:pPr>
              <w:spacing w:before="40" w:after="40"/>
            </w:pPr>
            <w:r>
              <w:rPr>
                <w:b/>
                <w:bCs/>
                <w:color w:val="1F3864"/>
              </w:rPr>
              <w:t>Audit de l'architecture technique de la plateforme</w:t>
            </w:r>
          </w:p>
          <w:p w14:paraId="2AF0005A" w14:textId="77777777" w:rsidR="00B46093" w:rsidRDefault="00000000">
            <w:pPr>
              <w:spacing w:before="20" w:after="40"/>
            </w:pPr>
            <w:r>
              <w:rPr>
                <w:color w:val="333333"/>
                <w:sz w:val="20"/>
                <w:szCs w:val="20"/>
              </w:rPr>
              <w:t xml:space="preserve">Revue du code </w:t>
            </w:r>
            <w:proofErr w:type="spellStart"/>
            <w:r>
              <w:rPr>
                <w:color w:val="333333"/>
                <w:sz w:val="20"/>
                <w:szCs w:val="20"/>
              </w:rPr>
              <w:t>Laravel</w:t>
            </w:r>
            <w:proofErr w:type="spellEnd"/>
            <w:r>
              <w:rPr>
                <w:color w:val="333333"/>
                <w:sz w:val="20"/>
                <w:szCs w:val="20"/>
              </w:rPr>
              <w:t>/PHP, structure de la base MySQL, modules fonctionnels, dépendances, journaux système et configuration serveur.</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A3890" w14:textId="77777777" w:rsidR="00B46093" w:rsidRDefault="00000000">
            <w:pPr>
              <w:spacing w:before="30" w:after="30"/>
            </w:pPr>
            <w:r>
              <w:rPr>
                <w:b/>
                <w:bCs/>
                <w:color w:val="0C447C"/>
                <w:sz w:val="17"/>
                <w:szCs w:val="17"/>
              </w:rPr>
              <w:t>▪ Sécurité</w:t>
            </w:r>
          </w:p>
          <w:p w14:paraId="3E68CB2C" w14:textId="77777777" w:rsidR="00B46093" w:rsidRDefault="00000000">
            <w:pPr>
              <w:spacing w:before="30" w:after="30"/>
            </w:pPr>
            <w:r>
              <w:rPr>
                <w:b/>
                <w:bCs/>
                <w:color w:val="27500A"/>
                <w:sz w:val="17"/>
                <w:szCs w:val="17"/>
              </w:rPr>
              <w:t>▪ Fonctionnel</w:t>
            </w:r>
          </w:p>
        </w:tc>
      </w:tr>
      <w:tr w:rsidR="00B46093" w14:paraId="21C51C39"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E9A32C" w14:textId="77777777" w:rsidR="00B46093" w:rsidRDefault="00000000">
            <w:pPr>
              <w:spacing w:before="40" w:after="40"/>
              <w:jc w:val="center"/>
            </w:pPr>
            <w:r>
              <w:rPr>
                <w:b/>
                <w:bCs/>
                <w:color w:val="1F3864"/>
                <w:sz w:val="21"/>
                <w:szCs w:val="21"/>
              </w:rPr>
              <w:t>4</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258FF2" w14:textId="77777777" w:rsidR="00B46093" w:rsidRDefault="00000000">
            <w:pPr>
              <w:spacing w:before="40" w:after="40"/>
            </w:pPr>
            <w:r>
              <w:rPr>
                <w:b/>
                <w:bCs/>
                <w:color w:val="1F3864"/>
              </w:rPr>
              <w:t>Cartographie des écarts fonctionnels</w:t>
            </w:r>
          </w:p>
          <w:p w14:paraId="78102342" w14:textId="77777777" w:rsidR="00B46093" w:rsidRDefault="00000000">
            <w:pPr>
              <w:spacing w:before="20" w:after="40"/>
            </w:pPr>
            <w:r>
              <w:rPr>
                <w:color w:val="333333"/>
                <w:sz w:val="20"/>
                <w:szCs w:val="20"/>
              </w:rPr>
              <w:t>Comparaison entre les exigences initiales (DAO, TDR) et l'état actuel. Liste des écarts priorisés à combler.</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58DFE" w14:textId="77777777" w:rsidR="00B46093" w:rsidRDefault="00000000">
            <w:pPr>
              <w:spacing w:before="30" w:after="30"/>
            </w:pPr>
            <w:r>
              <w:rPr>
                <w:b/>
                <w:bCs/>
                <w:color w:val="27500A"/>
                <w:sz w:val="17"/>
                <w:szCs w:val="17"/>
              </w:rPr>
              <w:t>▪ Fonctionnel</w:t>
            </w:r>
          </w:p>
        </w:tc>
      </w:tr>
      <w:tr w:rsidR="00B46093" w14:paraId="4336F7DE"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1D86D1B" w14:textId="77777777" w:rsidR="00B46093" w:rsidRDefault="00000000">
            <w:pPr>
              <w:spacing w:before="40" w:after="40"/>
              <w:jc w:val="center"/>
            </w:pPr>
            <w:r>
              <w:rPr>
                <w:b/>
                <w:bCs/>
                <w:color w:val="1F3864"/>
                <w:sz w:val="21"/>
                <w:szCs w:val="21"/>
              </w:rPr>
              <w:t>5</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6DE79B5" w14:textId="77777777" w:rsidR="00B46093" w:rsidRDefault="00000000">
            <w:pPr>
              <w:spacing w:before="40" w:after="40"/>
            </w:pPr>
            <w:r>
              <w:rPr>
                <w:b/>
                <w:bCs/>
                <w:color w:val="1F3864"/>
              </w:rPr>
              <w:t xml:space="preserve">Entretiens avec les RSI des 8 communes du </w:t>
            </w:r>
            <w:proofErr w:type="spellStart"/>
            <w:r>
              <w:rPr>
                <w:b/>
                <w:bCs/>
                <w:color w:val="1F3864"/>
              </w:rPr>
              <w:t>Borgou</w:t>
            </w:r>
            <w:proofErr w:type="spellEnd"/>
          </w:p>
          <w:p w14:paraId="1FEFC084" w14:textId="77777777" w:rsidR="00B46093" w:rsidRDefault="00000000">
            <w:pPr>
              <w:spacing w:before="20" w:after="40"/>
            </w:pPr>
            <w:r>
              <w:rPr>
                <w:color w:val="333333"/>
                <w:sz w:val="20"/>
                <w:szCs w:val="20"/>
              </w:rPr>
              <w:t>Sessions structurées avec les Responsables des Systèmes d'Information pour recueillir les besoins terrain et les contraintes d'usage réel.</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93E6D" w14:textId="77777777" w:rsidR="00B46093" w:rsidRDefault="00000000">
            <w:pPr>
              <w:spacing w:before="30" w:after="30"/>
            </w:pPr>
            <w:r>
              <w:rPr>
                <w:b/>
                <w:bCs/>
                <w:color w:val="72243E"/>
                <w:sz w:val="17"/>
                <w:szCs w:val="17"/>
              </w:rPr>
              <w:t>▪ Gouvernance</w:t>
            </w:r>
          </w:p>
          <w:p w14:paraId="1C9CB776" w14:textId="77777777" w:rsidR="00B46093" w:rsidRDefault="00000000">
            <w:pPr>
              <w:spacing w:before="30" w:after="30"/>
            </w:pPr>
            <w:r>
              <w:rPr>
                <w:b/>
                <w:bCs/>
                <w:color w:val="712B13"/>
                <w:sz w:val="17"/>
                <w:szCs w:val="17"/>
              </w:rPr>
              <w:t>▪ Formation</w:t>
            </w:r>
          </w:p>
        </w:tc>
      </w:tr>
      <w:tr w:rsidR="00B46093" w14:paraId="7DFCB04C" w14:textId="77777777">
        <w:tc>
          <w:tcPr>
            <w:tcW w:w="52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40" w:type="dxa"/>
              <w:bottom w:w="80" w:type="dxa"/>
              <w:right w:w="140" w:type="dxa"/>
            </w:tcMar>
            <w:vAlign w:val="center"/>
          </w:tcPr>
          <w:p w14:paraId="2ECFDCDC" w14:textId="77777777" w:rsidR="00B46093" w:rsidRDefault="00000000">
            <w:pPr>
              <w:spacing w:before="40" w:after="40"/>
              <w:jc w:val="center"/>
            </w:pPr>
            <w:r>
              <w:rPr>
                <w:b/>
                <w:bCs/>
                <w:color w:val="1E5C1E"/>
              </w:rPr>
              <w:t>✓</w:t>
            </w:r>
          </w:p>
        </w:tc>
        <w:tc>
          <w:tcPr>
            <w:tcW w:w="7106" w:type="dxa"/>
            <w:tcBorders>
              <w:top w:val="single" w:sz="1" w:space="0" w:color="27500A"/>
              <w:left w:val="single" w:sz="1" w:space="0" w:color="27500A"/>
              <w:bottom w:val="single" w:sz="1" w:space="0" w:color="27500A"/>
              <w:right w:val="single" w:sz="1" w:space="0" w:color="27500A"/>
            </w:tcBorders>
            <w:shd w:val="clear" w:color="auto" w:fill="EAF3DE"/>
            <w:tcMar>
              <w:top w:w="80" w:type="dxa"/>
              <w:left w:w="160" w:type="dxa"/>
              <w:bottom w:w="80" w:type="dxa"/>
              <w:right w:w="160" w:type="dxa"/>
            </w:tcMar>
          </w:tcPr>
          <w:p w14:paraId="7758BC42" w14:textId="77777777" w:rsidR="00B46093" w:rsidRDefault="00000000">
            <w:pPr>
              <w:spacing w:before="40" w:after="40"/>
            </w:pPr>
            <w:r>
              <w:rPr>
                <w:b/>
                <w:bCs/>
                <w:color w:val="1E5C1E"/>
              </w:rPr>
              <w:t>LIVRABLE : Rapport de cadrage et diagnostic consolidé</w:t>
            </w:r>
          </w:p>
          <w:p w14:paraId="223B361A" w14:textId="77777777" w:rsidR="00B46093" w:rsidRDefault="00000000">
            <w:pPr>
              <w:spacing w:before="20" w:after="40"/>
            </w:pPr>
            <w:r>
              <w:rPr>
                <w:color w:val="2D5A2D"/>
                <w:sz w:val="20"/>
                <w:szCs w:val="20"/>
              </w:rPr>
              <w:t>Document de synthèse présentant l'état des lieux complet, les risques identifiés, la feuille de route de mise à niveau et les priorités d'action.</w:t>
            </w:r>
          </w:p>
        </w:tc>
        <w:tc>
          <w:tcPr>
            <w:tcW w:w="2240" w:type="dxa"/>
            <w:tcBorders>
              <w:top w:val="single" w:sz="1" w:space="0" w:color="27500A"/>
              <w:left w:val="single" w:sz="1" w:space="0" w:color="27500A"/>
              <w:bottom w:val="single" w:sz="1" w:space="0" w:color="27500A"/>
              <w:right w:val="single" w:sz="1" w:space="0" w:color="27500A"/>
            </w:tcBorders>
            <w:shd w:val="clear" w:color="auto" w:fill="EAF3DE"/>
            <w:tcMar>
              <w:top w:w="80" w:type="dxa"/>
              <w:left w:w="120" w:type="dxa"/>
              <w:bottom w:w="80" w:type="dxa"/>
              <w:right w:w="120" w:type="dxa"/>
            </w:tcMar>
          </w:tcPr>
          <w:p w14:paraId="54973C51" w14:textId="77777777" w:rsidR="00B46093" w:rsidRDefault="00000000">
            <w:pPr>
              <w:spacing w:before="30" w:after="30"/>
            </w:pPr>
            <w:r>
              <w:rPr>
                <w:b/>
                <w:bCs/>
                <w:color w:val="1E5C1E"/>
                <w:sz w:val="18"/>
                <w:szCs w:val="18"/>
              </w:rPr>
              <w:t>📄 LIVRABLE</w:t>
            </w:r>
          </w:p>
          <w:p w14:paraId="48F1C418" w14:textId="77777777" w:rsidR="00B46093" w:rsidRDefault="00000000">
            <w:pPr>
              <w:spacing w:before="20" w:after="20"/>
            </w:pPr>
            <w:r>
              <w:rPr>
                <w:b/>
                <w:bCs/>
                <w:color w:val="72243E"/>
                <w:sz w:val="17"/>
                <w:szCs w:val="17"/>
              </w:rPr>
              <w:t>▪ Gouvernance</w:t>
            </w:r>
          </w:p>
        </w:tc>
      </w:tr>
    </w:tbl>
    <w:p w14:paraId="62043CCF" w14:textId="77777777" w:rsidR="00B46093" w:rsidRDefault="00B46093">
      <w:pPr>
        <w:spacing w:before="20" w:after="20"/>
      </w:pPr>
    </w:p>
    <w:p w14:paraId="579DABF0" w14:textId="77777777" w:rsidR="00B46093" w:rsidRDefault="00B46093">
      <w:pPr>
        <w:spacing w:before="20" w:after="20"/>
      </w:pPr>
    </w:p>
    <w:p w14:paraId="56D9EEC0" w14:textId="77777777" w:rsidR="00B46093" w:rsidRDefault="00000000">
      <w:r>
        <w:br w:type="page"/>
      </w:r>
    </w:p>
    <w:p w14:paraId="01A9306B" w14:textId="77777777" w:rsidR="00B46093" w:rsidRDefault="00000000">
      <w:pPr>
        <w:pStyle w:val="Titre1"/>
        <w:shd w:val="clear" w:color="auto" w:fill="1E4620"/>
        <w:spacing w:before="160" w:after="0"/>
        <w:ind w:left="200" w:right="200"/>
      </w:pPr>
      <w:r>
        <w:rPr>
          <w:sz w:val="28"/>
          <w:szCs w:val="28"/>
        </w:rPr>
        <w:lastRenderedPageBreak/>
        <w:t>SEMAINE 2 – Sécurité &amp; Conformité</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66"/>
      </w:tblGrid>
      <w:tr w:rsidR="00B46093" w14:paraId="7385D39A" w14:textId="77777777">
        <w:tc>
          <w:tcPr>
            <w:tcW w:w="1800" w:type="dxa"/>
            <w:tcBorders>
              <w:top w:val="single" w:sz="1" w:space="0" w:color="CCCCCC"/>
              <w:left w:val="single" w:sz="1" w:space="0" w:color="CCCCCC"/>
              <w:bottom w:val="single" w:sz="1" w:space="0" w:color="CCCCCC"/>
              <w:right w:val="single" w:sz="1" w:space="0" w:color="CCCCCC"/>
            </w:tcBorders>
            <w:shd w:val="clear" w:color="auto" w:fill="3B6D11"/>
            <w:tcMar>
              <w:top w:w="80" w:type="dxa"/>
              <w:left w:w="140" w:type="dxa"/>
              <w:bottom w:w="80" w:type="dxa"/>
              <w:right w:w="140" w:type="dxa"/>
            </w:tcMar>
            <w:vAlign w:val="center"/>
          </w:tcPr>
          <w:p w14:paraId="52B3253A" w14:textId="77777777" w:rsidR="00B46093" w:rsidRDefault="00000000">
            <w:pPr>
              <w:spacing w:before="40" w:after="40"/>
              <w:jc w:val="center"/>
            </w:pPr>
            <w:r>
              <w:rPr>
                <w:b/>
                <w:bCs/>
                <w:color w:val="FFFFFF"/>
              </w:rPr>
              <w:t>Jours 8 à 14</w:t>
            </w:r>
          </w:p>
        </w:tc>
        <w:tc>
          <w:tcPr>
            <w:tcW w:w="8066"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vAlign w:val="center"/>
          </w:tcPr>
          <w:p w14:paraId="3DA8104B" w14:textId="77777777" w:rsidR="00B46093" w:rsidRDefault="00000000">
            <w:pPr>
              <w:spacing w:before="40" w:after="40"/>
            </w:pPr>
            <w:r>
              <w:rPr>
                <w:i/>
                <w:iCs/>
                <w:color w:val="27500A"/>
                <w:sz w:val="21"/>
                <w:szCs w:val="21"/>
              </w:rPr>
              <w:t>Correction des vulnérabilités, MFA, RBAC, PSSI, conformité réglementaire</w:t>
            </w:r>
          </w:p>
        </w:tc>
      </w:tr>
    </w:tbl>
    <w:p w14:paraId="7013AA49" w14:textId="77777777" w:rsidR="00B46093" w:rsidRDefault="00B46093">
      <w:pPr>
        <w:spacing w:before="20" w:after="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7106"/>
        <w:gridCol w:w="2240"/>
      </w:tblGrid>
      <w:tr w:rsidR="00B46093" w14:paraId="39FE22FE" w14:textId="77777777">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3B6D11"/>
            <w:tcMar>
              <w:top w:w="80" w:type="dxa"/>
              <w:left w:w="140" w:type="dxa"/>
              <w:bottom w:w="80" w:type="dxa"/>
              <w:right w:w="140" w:type="dxa"/>
            </w:tcMar>
            <w:vAlign w:val="center"/>
          </w:tcPr>
          <w:p w14:paraId="3D78AFBA" w14:textId="77777777" w:rsidR="00B46093" w:rsidRDefault="00000000">
            <w:pPr>
              <w:spacing w:before="40" w:after="40"/>
              <w:jc w:val="center"/>
            </w:pPr>
            <w:r>
              <w:rPr>
                <w:b/>
                <w:bCs/>
                <w:color w:val="FFFFFF"/>
                <w:sz w:val="19"/>
                <w:szCs w:val="19"/>
              </w:rPr>
              <w:t>N°</w:t>
            </w:r>
          </w:p>
        </w:tc>
        <w:tc>
          <w:tcPr>
            <w:tcW w:w="7106" w:type="dxa"/>
            <w:tcBorders>
              <w:top w:val="single" w:sz="1" w:space="0" w:color="CCCCCC"/>
              <w:left w:val="single" w:sz="1" w:space="0" w:color="CCCCCC"/>
              <w:bottom w:val="single" w:sz="1" w:space="0" w:color="CCCCCC"/>
              <w:right w:val="single" w:sz="1" w:space="0" w:color="CCCCCC"/>
            </w:tcBorders>
            <w:shd w:val="clear" w:color="auto" w:fill="3B6D11"/>
            <w:tcMar>
              <w:top w:w="80" w:type="dxa"/>
              <w:left w:w="140" w:type="dxa"/>
              <w:bottom w:w="80" w:type="dxa"/>
              <w:right w:w="140" w:type="dxa"/>
            </w:tcMar>
            <w:vAlign w:val="center"/>
          </w:tcPr>
          <w:p w14:paraId="59FA3A20" w14:textId="77777777" w:rsidR="00B46093" w:rsidRDefault="00000000">
            <w:pPr>
              <w:spacing w:before="40" w:after="40"/>
            </w:pPr>
            <w:r>
              <w:rPr>
                <w:b/>
                <w:bCs/>
                <w:color w:val="FFFFFF"/>
                <w:sz w:val="19"/>
                <w:szCs w:val="19"/>
              </w:rPr>
              <w:t>Tâche / Fonctionnalité à réaliser</w:t>
            </w:r>
          </w:p>
        </w:tc>
        <w:tc>
          <w:tcPr>
            <w:tcW w:w="2240" w:type="dxa"/>
            <w:tcBorders>
              <w:top w:val="single" w:sz="1" w:space="0" w:color="CCCCCC"/>
              <w:left w:val="single" w:sz="1" w:space="0" w:color="CCCCCC"/>
              <w:bottom w:val="single" w:sz="1" w:space="0" w:color="CCCCCC"/>
              <w:right w:val="single" w:sz="1" w:space="0" w:color="CCCCCC"/>
            </w:tcBorders>
            <w:shd w:val="clear" w:color="auto" w:fill="3B6D11"/>
            <w:tcMar>
              <w:top w:w="80" w:type="dxa"/>
              <w:left w:w="140" w:type="dxa"/>
              <w:bottom w:w="80" w:type="dxa"/>
              <w:right w:w="140" w:type="dxa"/>
            </w:tcMar>
            <w:vAlign w:val="center"/>
          </w:tcPr>
          <w:p w14:paraId="6F94C95F" w14:textId="77777777" w:rsidR="00B46093" w:rsidRDefault="00000000">
            <w:pPr>
              <w:spacing w:before="40" w:after="40"/>
              <w:jc w:val="center"/>
            </w:pPr>
            <w:r>
              <w:rPr>
                <w:b/>
                <w:bCs/>
                <w:color w:val="FFFFFF"/>
                <w:sz w:val="19"/>
                <w:szCs w:val="19"/>
              </w:rPr>
              <w:t>Domaine</w:t>
            </w:r>
          </w:p>
        </w:tc>
      </w:tr>
      <w:tr w:rsidR="00B46093" w14:paraId="7A3CDF4C"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5915040" w14:textId="77777777" w:rsidR="00B46093" w:rsidRDefault="00000000">
            <w:pPr>
              <w:spacing w:before="40" w:after="40"/>
              <w:jc w:val="center"/>
            </w:pPr>
            <w:r>
              <w:rPr>
                <w:b/>
                <w:bCs/>
                <w:color w:val="1F3864"/>
                <w:sz w:val="21"/>
                <w:szCs w:val="21"/>
              </w:rPr>
              <w:t>7</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2C08942" w14:textId="77777777" w:rsidR="00B46093" w:rsidRDefault="00000000">
            <w:pPr>
              <w:spacing w:before="40" w:after="40"/>
            </w:pPr>
            <w:r>
              <w:rPr>
                <w:b/>
                <w:bCs/>
                <w:color w:val="1F3864"/>
              </w:rPr>
              <w:t>Correction des vulnérabilités critiques (injections SQL, XSS, CSRF)</w:t>
            </w:r>
          </w:p>
          <w:p w14:paraId="7F5E72ED" w14:textId="77777777" w:rsidR="00B46093" w:rsidRDefault="00000000">
            <w:pPr>
              <w:spacing w:before="20" w:after="40"/>
            </w:pPr>
            <w:r>
              <w:rPr>
                <w:color w:val="333333"/>
                <w:sz w:val="20"/>
                <w:szCs w:val="20"/>
              </w:rPr>
              <w:t xml:space="preserve">Revue et correction du code </w:t>
            </w:r>
            <w:proofErr w:type="spellStart"/>
            <w:r>
              <w:rPr>
                <w:color w:val="333333"/>
                <w:sz w:val="20"/>
                <w:szCs w:val="20"/>
              </w:rPr>
              <w:t>Laravel</w:t>
            </w:r>
            <w:proofErr w:type="spellEnd"/>
            <w:r>
              <w:rPr>
                <w:color w:val="333333"/>
                <w:sz w:val="20"/>
                <w:szCs w:val="20"/>
              </w:rPr>
              <w:t xml:space="preserve"> pour toutes les failles OWASP Top 10 identifiées. Objectif : 0 vulnérabilité critique résiduelle en fin de phase.</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BF903" w14:textId="77777777" w:rsidR="00B46093" w:rsidRDefault="00000000">
            <w:pPr>
              <w:spacing w:before="30" w:after="30"/>
            </w:pPr>
            <w:r>
              <w:rPr>
                <w:b/>
                <w:bCs/>
                <w:color w:val="0C447C"/>
                <w:sz w:val="17"/>
                <w:szCs w:val="17"/>
              </w:rPr>
              <w:t>▪ Sécurité</w:t>
            </w:r>
          </w:p>
        </w:tc>
      </w:tr>
      <w:tr w:rsidR="00B46093" w14:paraId="46F95A12"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4F6671" w14:textId="77777777" w:rsidR="00B46093" w:rsidRDefault="00000000">
            <w:pPr>
              <w:spacing w:before="40" w:after="40"/>
              <w:jc w:val="center"/>
            </w:pPr>
            <w:r>
              <w:rPr>
                <w:b/>
                <w:bCs/>
                <w:color w:val="1F3864"/>
                <w:sz w:val="21"/>
                <w:szCs w:val="21"/>
              </w:rPr>
              <w:t>8</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19AC08" w14:textId="77777777" w:rsidR="00B46093" w:rsidRDefault="00000000">
            <w:pPr>
              <w:spacing w:before="40" w:after="40"/>
            </w:pPr>
            <w:r>
              <w:rPr>
                <w:b/>
                <w:bCs/>
                <w:color w:val="1F3864"/>
              </w:rPr>
              <w:t>Déploiement de l'authentification multi-facteurs (MFA)</w:t>
            </w:r>
          </w:p>
          <w:p w14:paraId="3CE9847A" w14:textId="77777777" w:rsidR="00B46093" w:rsidRDefault="00000000">
            <w:pPr>
              <w:spacing w:before="20" w:after="40"/>
            </w:pPr>
            <w:r>
              <w:rPr>
                <w:color w:val="333333"/>
                <w:sz w:val="20"/>
                <w:szCs w:val="20"/>
              </w:rPr>
              <w:t>Mise en place du MFA sur 100 % des comptes administrateurs. Configuration des méthodes (TOTP, SMS). Tests de validation complets.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C006E" w14:textId="77777777" w:rsidR="00B46093" w:rsidRDefault="00000000">
            <w:pPr>
              <w:spacing w:before="30" w:after="30"/>
            </w:pPr>
            <w:r>
              <w:rPr>
                <w:b/>
                <w:bCs/>
                <w:color w:val="0C447C"/>
                <w:sz w:val="17"/>
                <w:szCs w:val="17"/>
              </w:rPr>
              <w:t>▪ Sécurité</w:t>
            </w:r>
          </w:p>
        </w:tc>
      </w:tr>
      <w:tr w:rsidR="00B46093" w14:paraId="0702C213"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70143C5" w14:textId="77777777" w:rsidR="00B46093" w:rsidRDefault="00000000">
            <w:pPr>
              <w:spacing w:before="40" w:after="40"/>
              <w:jc w:val="center"/>
            </w:pPr>
            <w:r>
              <w:rPr>
                <w:b/>
                <w:bCs/>
                <w:color w:val="1F3864"/>
                <w:sz w:val="21"/>
                <w:szCs w:val="21"/>
              </w:rPr>
              <w:t>9</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691D799" w14:textId="77777777" w:rsidR="00B46093" w:rsidRDefault="00000000">
            <w:pPr>
              <w:spacing w:before="40" w:after="40"/>
            </w:pPr>
            <w:r>
              <w:rPr>
                <w:b/>
                <w:bCs/>
                <w:color w:val="1F3864"/>
              </w:rPr>
              <w:t>Révision du modèle de contrôle d'accès (RBAC)</w:t>
            </w:r>
          </w:p>
          <w:p w14:paraId="1408EC2A" w14:textId="77777777" w:rsidR="00B46093" w:rsidRDefault="00000000">
            <w:pPr>
              <w:spacing w:before="20" w:after="40"/>
            </w:pPr>
            <w:r>
              <w:rPr>
                <w:color w:val="333333"/>
                <w:sz w:val="20"/>
                <w:szCs w:val="20"/>
              </w:rPr>
              <w:t>Définition des rôles (admin, maire, adjoint, DST, agent de saisie…) avec permissions minimales. Suppression des comptes et accès obsolètes.</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8CA18" w14:textId="77777777" w:rsidR="00B46093" w:rsidRDefault="00000000">
            <w:pPr>
              <w:spacing w:before="30" w:after="30"/>
            </w:pPr>
            <w:r>
              <w:rPr>
                <w:b/>
                <w:bCs/>
                <w:color w:val="0C447C"/>
                <w:sz w:val="17"/>
                <w:szCs w:val="17"/>
              </w:rPr>
              <w:t>▪ Sécurité</w:t>
            </w:r>
          </w:p>
          <w:p w14:paraId="2A4DD575" w14:textId="77777777" w:rsidR="00B46093" w:rsidRDefault="00000000">
            <w:pPr>
              <w:spacing w:before="30" w:after="30"/>
            </w:pPr>
            <w:r>
              <w:rPr>
                <w:b/>
                <w:bCs/>
                <w:color w:val="72243E"/>
                <w:sz w:val="17"/>
                <w:szCs w:val="17"/>
              </w:rPr>
              <w:t>▪ Gouvernance</w:t>
            </w:r>
          </w:p>
        </w:tc>
      </w:tr>
      <w:tr w:rsidR="00B46093" w14:paraId="3164FC11"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DBFAD8" w14:textId="77777777" w:rsidR="00B46093" w:rsidRDefault="00000000">
            <w:pPr>
              <w:spacing w:before="40" w:after="40"/>
              <w:jc w:val="center"/>
            </w:pPr>
            <w:r>
              <w:rPr>
                <w:b/>
                <w:bCs/>
                <w:color w:val="1F3864"/>
                <w:sz w:val="21"/>
                <w:szCs w:val="21"/>
              </w:rPr>
              <w:t>10</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32DCD5" w14:textId="77777777" w:rsidR="00B46093" w:rsidRDefault="00000000">
            <w:pPr>
              <w:spacing w:before="40" w:after="40"/>
            </w:pPr>
            <w:r>
              <w:rPr>
                <w:b/>
                <w:bCs/>
                <w:color w:val="1F3864"/>
              </w:rPr>
              <w:t>Chiffrement des données sensibles (repos et transit)</w:t>
            </w:r>
          </w:p>
          <w:p w14:paraId="0B4E78E0" w14:textId="77777777" w:rsidR="00B46093" w:rsidRDefault="00000000">
            <w:pPr>
              <w:spacing w:before="20" w:after="40"/>
            </w:pPr>
            <w:r>
              <w:rPr>
                <w:color w:val="333333"/>
                <w:sz w:val="20"/>
                <w:szCs w:val="20"/>
              </w:rPr>
              <w:t>Configuration HTTPS/TLS 1.3, chiffrement des champs sensibles en base MySQL, sécurisation des échanges API entre modules.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E444" w14:textId="77777777" w:rsidR="00B46093" w:rsidRDefault="00000000">
            <w:pPr>
              <w:spacing w:before="30" w:after="30"/>
            </w:pPr>
            <w:r>
              <w:rPr>
                <w:b/>
                <w:bCs/>
                <w:color w:val="0C447C"/>
                <w:sz w:val="17"/>
                <w:szCs w:val="17"/>
              </w:rPr>
              <w:t>▪ Sécurité</w:t>
            </w:r>
          </w:p>
        </w:tc>
      </w:tr>
      <w:tr w:rsidR="00B46093" w14:paraId="260908D4"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A26D938" w14:textId="77777777" w:rsidR="00B46093" w:rsidRDefault="00000000">
            <w:pPr>
              <w:spacing w:before="40" w:after="40"/>
              <w:jc w:val="center"/>
            </w:pPr>
            <w:r>
              <w:rPr>
                <w:b/>
                <w:bCs/>
                <w:color w:val="1F3864"/>
                <w:sz w:val="21"/>
                <w:szCs w:val="21"/>
              </w:rPr>
              <w:t>11</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F67DFEF" w14:textId="77777777" w:rsidR="00B46093" w:rsidRDefault="00000000">
            <w:pPr>
              <w:spacing w:before="40" w:after="40"/>
            </w:pPr>
            <w:r>
              <w:rPr>
                <w:b/>
                <w:bCs/>
                <w:color w:val="1F3864"/>
              </w:rPr>
              <w:t>Installation et configuration du pare-feu applicatif (WAF)</w:t>
            </w:r>
          </w:p>
          <w:p w14:paraId="1F069C35" w14:textId="77777777" w:rsidR="00B46093" w:rsidRDefault="00000000">
            <w:pPr>
              <w:spacing w:before="20" w:after="40"/>
            </w:pPr>
            <w:r>
              <w:rPr>
                <w:color w:val="333333"/>
                <w:sz w:val="20"/>
                <w:szCs w:val="20"/>
              </w:rPr>
              <w:t>Mise en place d'un WAF pour protéger la plateforme contre les attaques DDoS, injections et brute force. Tests d'intrusion documentés.</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36290" w14:textId="77777777" w:rsidR="00B46093" w:rsidRDefault="00000000">
            <w:pPr>
              <w:spacing w:before="30" w:after="30"/>
            </w:pPr>
            <w:r>
              <w:rPr>
                <w:b/>
                <w:bCs/>
                <w:color w:val="0C447C"/>
                <w:sz w:val="17"/>
                <w:szCs w:val="17"/>
              </w:rPr>
              <w:t>▪ Sécurité</w:t>
            </w:r>
          </w:p>
        </w:tc>
      </w:tr>
      <w:tr w:rsidR="00B46093" w14:paraId="5D524571"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A470AD" w14:textId="77777777" w:rsidR="00B46093" w:rsidRDefault="00000000">
            <w:pPr>
              <w:spacing w:before="40" w:after="40"/>
              <w:jc w:val="center"/>
            </w:pPr>
            <w:r>
              <w:rPr>
                <w:b/>
                <w:bCs/>
                <w:color w:val="1F3864"/>
                <w:sz w:val="21"/>
                <w:szCs w:val="21"/>
              </w:rPr>
              <w:t>12</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837784" w14:textId="77777777" w:rsidR="00B46093" w:rsidRDefault="00000000">
            <w:pPr>
              <w:spacing w:before="40" w:after="40"/>
            </w:pPr>
            <w:r>
              <w:rPr>
                <w:b/>
                <w:bCs/>
                <w:color w:val="1F3864"/>
              </w:rPr>
              <w:t>Rédaction de la Politique de Sécurité du SI (PSSI)</w:t>
            </w:r>
          </w:p>
          <w:p w14:paraId="4C8CAE30" w14:textId="77777777" w:rsidR="00B46093" w:rsidRDefault="00000000">
            <w:pPr>
              <w:spacing w:before="20" w:after="40"/>
            </w:pPr>
            <w:r>
              <w:rPr>
                <w:color w:val="333333"/>
                <w:sz w:val="20"/>
                <w:szCs w:val="20"/>
              </w:rPr>
              <w:t>Document de référence couvrant : politique des mots de passe, gestion des accès, classification des données, gestion des incidents de sécurité.</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339DC" w14:textId="77777777" w:rsidR="00B46093" w:rsidRDefault="00000000">
            <w:pPr>
              <w:spacing w:before="30" w:after="30"/>
            </w:pPr>
            <w:r>
              <w:rPr>
                <w:b/>
                <w:bCs/>
                <w:color w:val="633806"/>
                <w:sz w:val="17"/>
                <w:szCs w:val="17"/>
              </w:rPr>
              <w:t>▪ Conformité</w:t>
            </w:r>
          </w:p>
          <w:p w14:paraId="32CF7F45" w14:textId="77777777" w:rsidR="00B46093" w:rsidRDefault="00000000">
            <w:pPr>
              <w:spacing w:before="30" w:after="30"/>
            </w:pPr>
            <w:r>
              <w:rPr>
                <w:b/>
                <w:bCs/>
                <w:color w:val="72243E"/>
                <w:sz w:val="17"/>
                <w:szCs w:val="17"/>
              </w:rPr>
              <w:t>▪ Gouvernance</w:t>
            </w:r>
          </w:p>
        </w:tc>
      </w:tr>
      <w:tr w:rsidR="00B46093" w14:paraId="12C991D9"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3EF5EA" w14:textId="77777777" w:rsidR="00B46093" w:rsidRDefault="00000000">
            <w:pPr>
              <w:spacing w:before="40" w:after="40"/>
              <w:jc w:val="center"/>
            </w:pPr>
            <w:r>
              <w:rPr>
                <w:b/>
                <w:bCs/>
                <w:color w:val="1F3864"/>
                <w:sz w:val="21"/>
                <w:szCs w:val="21"/>
              </w:rPr>
              <w:t>13</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6CE121" w14:textId="77777777" w:rsidR="00B46093" w:rsidRDefault="00000000">
            <w:pPr>
              <w:spacing w:before="40" w:after="40"/>
            </w:pPr>
            <w:r>
              <w:rPr>
                <w:b/>
                <w:bCs/>
                <w:color w:val="1F3864"/>
              </w:rPr>
              <w:t>Politique de confidentialité et CGU (conformité Code du numérique)</w:t>
            </w:r>
          </w:p>
          <w:p w14:paraId="0605A800" w14:textId="77777777" w:rsidR="00B46093" w:rsidRDefault="00000000">
            <w:pPr>
              <w:spacing w:before="20" w:after="40"/>
            </w:pPr>
            <w:r>
              <w:rPr>
                <w:color w:val="333333"/>
                <w:sz w:val="20"/>
                <w:szCs w:val="20"/>
              </w:rPr>
              <w:t>Rédaction et publication sur la plateforme des documents de conformité réglementaire béninoise. Mise en place du registre des traitements de données.</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AC8E4" w14:textId="77777777" w:rsidR="00B46093" w:rsidRDefault="00000000">
            <w:pPr>
              <w:spacing w:before="30" w:after="30"/>
            </w:pPr>
            <w:r>
              <w:rPr>
                <w:b/>
                <w:bCs/>
                <w:color w:val="633806"/>
                <w:sz w:val="17"/>
                <w:szCs w:val="17"/>
              </w:rPr>
              <w:t>▪ Conformité</w:t>
            </w:r>
          </w:p>
        </w:tc>
      </w:tr>
      <w:tr w:rsidR="00B46093" w14:paraId="56375442" w14:textId="77777777">
        <w:tc>
          <w:tcPr>
            <w:tcW w:w="52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40" w:type="dxa"/>
              <w:bottom w:w="80" w:type="dxa"/>
              <w:right w:w="140" w:type="dxa"/>
            </w:tcMar>
            <w:vAlign w:val="center"/>
          </w:tcPr>
          <w:p w14:paraId="59ECDC17" w14:textId="77777777" w:rsidR="00B46093" w:rsidRDefault="00000000">
            <w:pPr>
              <w:spacing w:before="40" w:after="40"/>
              <w:jc w:val="center"/>
            </w:pPr>
            <w:r>
              <w:rPr>
                <w:b/>
                <w:bCs/>
                <w:color w:val="1E5C1E"/>
              </w:rPr>
              <w:t>✓</w:t>
            </w:r>
          </w:p>
        </w:tc>
        <w:tc>
          <w:tcPr>
            <w:tcW w:w="7106" w:type="dxa"/>
            <w:tcBorders>
              <w:top w:val="single" w:sz="1" w:space="0" w:color="27500A"/>
              <w:left w:val="single" w:sz="1" w:space="0" w:color="27500A"/>
              <w:bottom w:val="single" w:sz="1" w:space="0" w:color="27500A"/>
              <w:right w:val="single" w:sz="1" w:space="0" w:color="27500A"/>
            </w:tcBorders>
            <w:shd w:val="clear" w:color="auto" w:fill="EAF3DE"/>
            <w:tcMar>
              <w:top w:w="80" w:type="dxa"/>
              <w:left w:w="160" w:type="dxa"/>
              <w:bottom w:w="80" w:type="dxa"/>
              <w:right w:w="160" w:type="dxa"/>
            </w:tcMar>
          </w:tcPr>
          <w:p w14:paraId="6EC44947" w14:textId="77777777" w:rsidR="00B46093" w:rsidRDefault="00000000">
            <w:pPr>
              <w:spacing w:before="40" w:after="40"/>
            </w:pPr>
            <w:r>
              <w:rPr>
                <w:b/>
                <w:bCs/>
                <w:color w:val="1E5C1E"/>
              </w:rPr>
              <w:t>LIVRABLE : Dispositif de sécurité opérationnel + PSSI validée</w:t>
            </w:r>
          </w:p>
          <w:p w14:paraId="7B3C0A59" w14:textId="77777777" w:rsidR="00B46093" w:rsidRDefault="00000000">
            <w:pPr>
              <w:spacing w:before="20" w:after="40"/>
            </w:pPr>
            <w:r>
              <w:rPr>
                <w:color w:val="2D5A2D"/>
                <w:sz w:val="20"/>
                <w:szCs w:val="20"/>
              </w:rPr>
              <w:t>Plateforme sécurisée avec 0 vulnérabilité critique, MFA actif, WAF opérationnel. PSSI et documents de conformité publiés et validés par l'ADECOB.</w:t>
            </w:r>
          </w:p>
        </w:tc>
        <w:tc>
          <w:tcPr>
            <w:tcW w:w="2240" w:type="dxa"/>
            <w:tcBorders>
              <w:top w:val="single" w:sz="1" w:space="0" w:color="27500A"/>
              <w:left w:val="single" w:sz="1" w:space="0" w:color="27500A"/>
              <w:bottom w:val="single" w:sz="1" w:space="0" w:color="27500A"/>
              <w:right w:val="single" w:sz="1" w:space="0" w:color="27500A"/>
            </w:tcBorders>
            <w:shd w:val="clear" w:color="auto" w:fill="EAF3DE"/>
            <w:tcMar>
              <w:top w:w="80" w:type="dxa"/>
              <w:left w:w="120" w:type="dxa"/>
              <w:bottom w:w="80" w:type="dxa"/>
              <w:right w:w="120" w:type="dxa"/>
            </w:tcMar>
          </w:tcPr>
          <w:p w14:paraId="4965E55A" w14:textId="77777777" w:rsidR="00B46093" w:rsidRDefault="00000000">
            <w:pPr>
              <w:spacing w:before="30" w:after="30"/>
            </w:pPr>
            <w:r>
              <w:rPr>
                <w:b/>
                <w:bCs/>
                <w:color w:val="1E5C1E"/>
                <w:sz w:val="18"/>
                <w:szCs w:val="18"/>
              </w:rPr>
              <w:t>📄 LIVRABLE</w:t>
            </w:r>
          </w:p>
          <w:p w14:paraId="651C929F" w14:textId="77777777" w:rsidR="00B46093" w:rsidRDefault="00000000">
            <w:pPr>
              <w:spacing w:before="20" w:after="20"/>
            </w:pPr>
            <w:r>
              <w:rPr>
                <w:b/>
                <w:bCs/>
                <w:color w:val="0C447C"/>
                <w:sz w:val="17"/>
                <w:szCs w:val="17"/>
              </w:rPr>
              <w:t>▪ Sécurité</w:t>
            </w:r>
          </w:p>
          <w:p w14:paraId="1431D14E" w14:textId="77777777" w:rsidR="00B46093" w:rsidRDefault="00000000">
            <w:pPr>
              <w:spacing w:before="20" w:after="20"/>
            </w:pPr>
            <w:r>
              <w:rPr>
                <w:b/>
                <w:bCs/>
                <w:color w:val="633806"/>
                <w:sz w:val="17"/>
                <w:szCs w:val="17"/>
              </w:rPr>
              <w:t>▪ Conformité</w:t>
            </w:r>
          </w:p>
        </w:tc>
      </w:tr>
    </w:tbl>
    <w:p w14:paraId="23A8474A" w14:textId="77777777" w:rsidR="00B46093" w:rsidRDefault="00B46093">
      <w:pPr>
        <w:spacing w:before="20" w:after="20"/>
      </w:pPr>
    </w:p>
    <w:p w14:paraId="09C39729" w14:textId="77777777" w:rsidR="00B46093" w:rsidRDefault="00B46093">
      <w:pPr>
        <w:spacing w:before="20" w:after="20"/>
      </w:pPr>
    </w:p>
    <w:p w14:paraId="2F8AB8FE" w14:textId="77777777" w:rsidR="00B46093" w:rsidRDefault="00000000">
      <w:r>
        <w:br w:type="page"/>
      </w:r>
    </w:p>
    <w:p w14:paraId="77E7AB7B" w14:textId="77777777" w:rsidR="00B46093" w:rsidRDefault="00000000">
      <w:pPr>
        <w:pStyle w:val="Titre1"/>
        <w:shd w:val="clear" w:color="auto" w:fill="5C2E00"/>
        <w:spacing w:before="160" w:after="0"/>
        <w:ind w:left="200" w:right="200"/>
      </w:pPr>
      <w:r>
        <w:rPr>
          <w:sz w:val="28"/>
          <w:szCs w:val="28"/>
        </w:rPr>
        <w:lastRenderedPageBreak/>
        <w:t>SEMAINE 3 – Continuité, Résilience &amp; Qualité des données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66"/>
      </w:tblGrid>
      <w:tr w:rsidR="00B46093" w14:paraId="333B10EF" w14:textId="77777777">
        <w:tc>
          <w:tcPr>
            <w:tcW w:w="1800" w:type="dxa"/>
            <w:tcBorders>
              <w:top w:val="single" w:sz="1" w:space="0" w:color="CCCCCC"/>
              <w:left w:val="single" w:sz="1" w:space="0" w:color="CCCCCC"/>
              <w:bottom w:val="single" w:sz="1" w:space="0" w:color="CCCCCC"/>
              <w:right w:val="single" w:sz="1" w:space="0" w:color="CCCCCC"/>
            </w:tcBorders>
            <w:shd w:val="clear" w:color="auto" w:fill="854F0B"/>
            <w:tcMar>
              <w:top w:w="80" w:type="dxa"/>
              <w:left w:w="140" w:type="dxa"/>
              <w:bottom w:w="80" w:type="dxa"/>
              <w:right w:w="140" w:type="dxa"/>
            </w:tcMar>
            <w:vAlign w:val="center"/>
          </w:tcPr>
          <w:p w14:paraId="0DAA8B44" w14:textId="77777777" w:rsidR="00B46093" w:rsidRDefault="00000000">
            <w:pPr>
              <w:spacing w:before="40" w:after="40"/>
              <w:jc w:val="center"/>
            </w:pPr>
            <w:r>
              <w:rPr>
                <w:b/>
                <w:bCs/>
                <w:color w:val="FFFFFF"/>
              </w:rPr>
              <w:t>Jours 15 à 21</w:t>
            </w:r>
          </w:p>
        </w:tc>
        <w:tc>
          <w:tcPr>
            <w:tcW w:w="8066" w:type="dxa"/>
            <w:tcBorders>
              <w:top w:val="single" w:sz="1" w:space="0" w:color="CCCCCC"/>
              <w:left w:val="single" w:sz="1" w:space="0" w:color="CCCCCC"/>
              <w:bottom w:val="single" w:sz="1" w:space="0" w:color="CCCCCC"/>
              <w:right w:val="single" w:sz="1" w:space="0" w:color="CCCCCC"/>
            </w:tcBorders>
            <w:shd w:val="clear" w:color="auto" w:fill="FAEEDA"/>
            <w:tcMar>
              <w:top w:w="80" w:type="dxa"/>
              <w:left w:w="140" w:type="dxa"/>
              <w:bottom w:w="80" w:type="dxa"/>
              <w:right w:w="140" w:type="dxa"/>
            </w:tcMar>
            <w:vAlign w:val="center"/>
          </w:tcPr>
          <w:p w14:paraId="62AD73A9" w14:textId="77777777" w:rsidR="00B46093" w:rsidRDefault="00000000">
            <w:pPr>
              <w:spacing w:before="40" w:after="40"/>
            </w:pPr>
            <w:r>
              <w:rPr>
                <w:i/>
                <w:iCs/>
                <w:color w:val="633806"/>
                <w:sz w:val="21"/>
                <w:szCs w:val="21"/>
              </w:rPr>
              <w:t>Journaux d'audit, PCA/PRA, sauvegardes, nettoyage BDD</w:t>
            </w:r>
          </w:p>
        </w:tc>
      </w:tr>
    </w:tbl>
    <w:p w14:paraId="7C0561EF" w14:textId="77777777" w:rsidR="00B46093" w:rsidRDefault="00B46093">
      <w:pPr>
        <w:spacing w:before="20" w:after="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7106"/>
        <w:gridCol w:w="2240"/>
      </w:tblGrid>
      <w:tr w:rsidR="00B46093" w14:paraId="241519AA" w14:textId="77777777">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854F0B"/>
            <w:tcMar>
              <w:top w:w="80" w:type="dxa"/>
              <w:left w:w="140" w:type="dxa"/>
              <w:bottom w:w="80" w:type="dxa"/>
              <w:right w:w="140" w:type="dxa"/>
            </w:tcMar>
            <w:vAlign w:val="center"/>
          </w:tcPr>
          <w:p w14:paraId="758B081B" w14:textId="77777777" w:rsidR="00B46093" w:rsidRDefault="00000000">
            <w:pPr>
              <w:spacing w:before="40" w:after="40"/>
              <w:jc w:val="center"/>
            </w:pPr>
            <w:r>
              <w:rPr>
                <w:b/>
                <w:bCs/>
                <w:color w:val="FFFFFF"/>
                <w:sz w:val="19"/>
                <w:szCs w:val="19"/>
              </w:rPr>
              <w:t>N°</w:t>
            </w:r>
          </w:p>
        </w:tc>
        <w:tc>
          <w:tcPr>
            <w:tcW w:w="7106" w:type="dxa"/>
            <w:tcBorders>
              <w:top w:val="single" w:sz="1" w:space="0" w:color="CCCCCC"/>
              <w:left w:val="single" w:sz="1" w:space="0" w:color="CCCCCC"/>
              <w:bottom w:val="single" w:sz="1" w:space="0" w:color="CCCCCC"/>
              <w:right w:val="single" w:sz="1" w:space="0" w:color="CCCCCC"/>
            </w:tcBorders>
            <w:shd w:val="clear" w:color="auto" w:fill="854F0B"/>
            <w:tcMar>
              <w:top w:w="80" w:type="dxa"/>
              <w:left w:w="140" w:type="dxa"/>
              <w:bottom w:w="80" w:type="dxa"/>
              <w:right w:w="140" w:type="dxa"/>
            </w:tcMar>
            <w:vAlign w:val="center"/>
          </w:tcPr>
          <w:p w14:paraId="71C2DE6E" w14:textId="77777777" w:rsidR="00B46093" w:rsidRDefault="00000000">
            <w:pPr>
              <w:spacing w:before="40" w:after="40"/>
            </w:pPr>
            <w:r>
              <w:rPr>
                <w:b/>
                <w:bCs/>
                <w:color w:val="FFFFFF"/>
                <w:sz w:val="19"/>
                <w:szCs w:val="19"/>
              </w:rPr>
              <w:t>Tâche / Fonctionnalité à réaliser</w:t>
            </w:r>
          </w:p>
        </w:tc>
        <w:tc>
          <w:tcPr>
            <w:tcW w:w="2240" w:type="dxa"/>
            <w:tcBorders>
              <w:top w:val="single" w:sz="1" w:space="0" w:color="CCCCCC"/>
              <w:left w:val="single" w:sz="1" w:space="0" w:color="CCCCCC"/>
              <w:bottom w:val="single" w:sz="1" w:space="0" w:color="CCCCCC"/>
              <w:right w:val="single" w:sz="1" w:space="0" w:color="CCCCCC"/>
            </w:tcBorders>
            <w:shd w:val="clear" w:color="auto" w:fill="854F0B"/>
            <w:tcMar>
              <w:top w:w="80" w:type="dxa"/>
              <w:left w:w="140" w:type="dxa"/>
              <w:bottom w:w="80" w:type="dxa"/>
              <w:right w:w="140" w:type="dxa"/>
            </w:tcMar>
            <w:vAlign w:val="center"/>
          </w:tcPr>
          <w:p w14:paraId="5BDC0E15" w14:textId="77777777" w:rsidR="00B46093" w:rsidRDefault="00000000">
            <w:pPr>
              <w:spacing w:before="40" w:after="40"/>
              <w:jc w:val="center"/>
            </w:pPr>
            <w:r>
              <w:rPr>
                <w:b/>
                <w:bCs/>
                <w:color w:val="FFFFFF"/>
                <w:sz w:val="19"/>
                <w:szCs w:val="19"/>
              </w:rPr>
              <w:t>Domaine</w:t>
            </w:r>
          </w:p>
        </w:tc>
      </w:tr>
      <w:tr w:rsidR="00B46093" w14:paraId="0735A99E"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8866706" w14:textId="77777777" w:rsidR="00B46093" w:rsidRDefault="00000000">
            <w:pPr>
              <w:spacing w:before="40" w:after="40"/>
              <w:jc w:val="center"/>
            </w:pPr>
            <w:r>
              <w:rPr>
                <w:b/>
                <w:bCs/>
                <w:color w:val="1F3864"/>
                <w:sz w:val="21"/>
                <w:szCs w:val="21"/>
              </w:rPr>
              <w:t>15</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2B29F8" w14:textId="77777777" w:rsidR="00B46093" w:rsidRDefault="00000000">
            <w:pPr>
              <w:spacing w:before="40" w:after="40"/>
            </w:pPr>
            <w:r>
              <w:rPr>
                <w:b/>
                <w:bCs/>
                <w:color w:val="1F3864"/>
              </w:rPr>
              <w:t>Mise en place des journaux d'audit (logs centralisés)</w:t>
            </w:r>
          </w:p>
          <w:p w14:paraId="0DF5F24D" w14:textId="77777777" w:rsidR="00B46093" w:rsidRDefault="00000000">
            <w:pPr>
              <w:spacing w:before="20" w:after="40"/>
            </w:pPr>
            <w:r>
              <w:rPr>
                <w:color w:val="333333"/>
                <w:sz w:val="20"/>
                <w:szCs w:val="20"/>
              </w:rPr>
              <w:t>Journalisation de toutes les actions critiques : authentifications, modifications, suppressions, exports. Archivage sécurisé avec rétention de 12 mois et alertes automatiques.</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5D3A55" w14:textId="77777777" w:rsidR="00B46093" w:rsidRDefault="00000000">
            <w:pPr>
              <w:spacing w:before="30" w:after="30"/>
            </w:pPr>
            <w:r>
              <w:rPr>
                <w:b/>
                <w:bCs/>
                <w:color w:val="0C447C"/>
                <w:sz w:val="17"/>
                <w:szCs w:val="17"/>
              </w:rPr>
              <w:t>▪ Sécurité</w:t>
            </w:r>
          </w:p>
          <w:p w14:paraId="269397DC" w14:textId="77777777" w:rsidR="00B46093" w:rsidRDefault="00000000">
            <w:pPr>
              <w:spacing w:before="30" w:after="30"/>
            </w:pPr>
            <w:r>
              <w:rPr>
                <w:b/>
                <w:bCs/>
                <w:color w:val="633806"/>
                <w:sz w:val="17"/>
                <w:szCs w:val="17"/>
              </w:rPr>
              <w:t>▪ Conformité</w:t>
            </w:r>
          </w:p>
        </w:tc>
      </w:tr>
      <w:tr w:rsidR="00B46093" w14:paraId="03AF1F77"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B8CBF2" w14:textId="77777777" w:rsidR="00B46093" w:rsidRDefault="00000000">
            <w:pPr>
              <w:spacing w:before="40" w:after="40"/>
              <w:jc w:val="center"/>
            </w:pPr>
            <w:r>
              <w:rPr>
                <w:b/>
                <w:bCs/>
                <w:color w:val="1F3864"/>
                <w:sz w:val="21"/>
                <w:szCs w:val="21"/>
              </w:rPr>
              <w:t>16</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74C992" w14:textId="77777777" w:rsidR="00B46093" w:rsidRDefault="00000000">
            <w:pPr>
              <w:spacing w:before="40" w:after="40"/>
            </w:pPr>
            <w:r>
              <w:rPr>
                <w:b/>
                <w:bCs/>
                <w:color w:val="1F3864"/>
              </w:rPr>
              <w:t>Configuration des sauvegardes automatiques quotidiennes</w:t>
            </w:r>
          </w:p>
          <w:p w14:paraId="6765CAE4" w14:textId="77777777" w:rsidR="00B46093" w:rsidRDefault="00000000">
            <w:pPr>
              <w:spacing w:before="20" w:after="40"/>
            </w:pPr>
            <w:r>
              <w:rPr>
                <w:color w:val="333333"/>
                <w:sz w:val="20"/>
                <w:szCs w:val="20"/>
              </w:rPr>
              <w:t>Sauvegarde quotidienne de la base MySQL + fichiers. Stockage redondant local et cloud. Procédure de vérification de l'intégrité des sauvegardes.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7966" w14:textId="77777777" w:rsidR="00B46093" w:rsidRDefault="00000000">
            <w:pPr>
              <w:spacing w:before="30" w:after="30"/>
            </w:pPr>
            <w:r>
              <w:rPr>
                <w:b/>
                <w:bCs/>
                <w:color w:val="0C447C"/>
                <w:sz w:val="17"/>
                <w:szCs w:val="17"/>
              </w:rPr>
              <w:t>▪ Sécurité</w:t>
            </w:r>
          </w:p>
        </w:tc>
      </w:tr>
      <w:tr w:rsidR="00B46093" w14:paraId="2B8C797E"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056D0CC" w14:textId="77777777" w:rsidR="00B46093" w:rsidRDefault="00000000">
            <w:pPr>
              <w:spacing w:before="40" w:after="40"/>
              <w:jc w:val="center"/>
            </w:pPr>
            <w:r>
              <w:rPr>
                <w:b/>
                <w:bCs/>
                <w:color w:val="1F3864"/>
                <w:sz w:val="21"/>
                <w:szCs w:val="21"/>
              </w:rPr>
              <w:t>17</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9527A2" w14:textId="77777777" w:rsidR="00B46093" w:rsidRDefault="00000000">
            <w:pPr>
              <w:spacing w:before="40" w:after="40"/>
            </w:pPr>
            <w:r>
              <w:rPr>
                <w:b/>
                <w:bCs/>
                <w:color w:val="1F3864"/>
              </w:rPr>
              <w:t>Élaboration du Plan de Continuité d'Activité (PCA)</w:t>
            </w:r>
          </w:p>
          <w:p w14:paraId="6E1E3FB3" w14:textId="77777777" w:rsidR="00B46093" w:rsidRDefault="00000000">
            <w:pPr>
              <w:spacing w:before="20" w:after="40"/>
            </w:pPr>
            <w:r>
              <w:rPr>
                <w:color w:val="333333"/>
                <w:sz w:val="20"/>
                <w:szCs w:val="20"/>
              </w:rPr>
              <w:t>Identification des scénarios de défaillance, procédures de maintien du service dégradé, définition des RTO/RPO cibles, responsabilités et contacts d'urgence.</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EABAB" w14:textId="77777777" w:rsidR="00B46093" w:rsidRDefault="00000000">
            <w:pPr>
              <w:spacing w:before="30" w:after="30"/>
            </w:pPr>
            <w:r>
              <w:rPr>
                <w:b/>
                <w:bCs/>
                <w:color w:val="72243E"/>
                <w:sz w:val="17"/>
                <w:szCs w:val="17"/>
              </w:rPr>
              <w:t>▪ Gouvernance</w:t>
            </w:r>
          </w:p>
        </w:tc>
      </w:tr>
      <w:tr w:rsidR="00B46093" w14:paraId="1448740B"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1D9D5B" w14:textId="77777777" w:rsidR="00B46093" w:rsidRDefault="00000000">
            <w:pPr>
              <w:spacing w:before="40" w:after="40"/>
              <w:jc w:val="center"/>
            </w:pPr>
            <w:r>
              <w:rPr>
                <w:b/>
                <w:bCs/>
                <w:color w:val="1F3864"/>
                <w:sz w:val="21"/>
                <w:szCs w:val="21"/>
              </w:rPr>
              <w:t>18</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2A89F1" w14:textId="77777777" w:rsidR="00B46093" w:rsidRDefault="00000000">
            <w:pPr>
              <w:spacing w:before="40" w:after="40"/>
            </w:pPr>
            <w:r>
              <w:rPr>
                <w:b/>
                <w:bCs/>
                <w:color w:val="1F3864"/>
              </w:rPr>
              <w:t>Élaboration et test du Plan de Reprise après Sinistre (PRA)</w:t>
            </w:r>
          </w:p>
          <w:p w14:paraId="38FAD33E" w14:textId="77777777" w:rsidR="00B46093" w:rsidRDefault="00000000">
            <w:pPr>
              <w:spacing w:before="20" w:after="40"/>
            </w:pPr>
            <w:r>
              <w:rPr>
                <w:color w:val="333333"/>
                <w:sz w:val="20"/>
                <w:szCs w:val="20"/>
              </w:rPr>
              <w:t>Procédures de restauration complète du système après incident majeur. Réalisation et documentation d'au moins 1 test de restauration complet.</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6D28F" w14:textId="77777777" w:rsidR="00B46093" w:rsidRDefault="00000000">
            <w:pPr>
              <w:spacing w:before="30" w:after="30"/>
            </w:pPr>
            <w:r>
              <w:rPr>
                <w:b/>
                <w:bCs/>
                <w:color w:val="72243E"/>
                <w:sz w:val="17"/>
                <w:szCs w:val="17"/>
              </w:rPr>
              <w:t>▪ Gouvernance</w:t>
            </w:r>
          </w:p>
        </w:tc>
      </w:tr>
      <w:tr w:rsidR="00B46093" w14:paraId="0A51834F"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A989766" w14:textId="77777777" w:rsidR="00B46093" w:rsidRDefault="00000000">
            <w:pPr>
              <w:spacing w:before="40" w:after="40"/>
              <w:jc w:val="center"/>
            </w:pPr>
            <w:r>
              <w:rPr>
                <w:b/>
                <w:bCs/>
                <w:color w:val="1F3864"/>
                <w:sz w:val="21"/>
                <w:szCs w:val="21"/>
              </w:rPr>
              <w:t>19</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AF4EFE3" w14:textId="77777777" w:rsidR="00B46093" w:rsidRDefault="00000000">
            <w:pPr>
              <w:spacing w:before="40" w:after="40"/>
            </w:pPr>
            <w:r>
              <w:rPr>
                <w:b/>
                <w:bCs/>
                <w:color w:val="1F3864"/>
              </w:rPr>
              <w:t>Audit complet de la base de données (10 400+ infrastructures)</w:t>
            </w:r>
          </w:p>
          <w:p w14:paraId="71A3840B" w14:textId="77777777" w:rsidR="00B46093" w:rsidRDefault="00000000">
            <w:pPr>
              <w:spacing w:before="20" w:after="40"/>
            </w:pPr>
            <w:r>
              <w:rPr>
                <w:color w:val="333333"/>
                <w:sz w:val="20"/>
                <w:szCs w:val="20"/>
              </w:rPr>
              <w:t>Identification des doublons, données manquantes, incohérences géographiques et typologiques sur l'ensemble des infrastructures géoréférencées.</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D9D1F" w14:textId="77777777" w:rsidR="00B46093" w:rsidRDefault="00000000">
            <w:pPr>
              <w:spacing w:before="30" w:after="30"/>
            </w:pPr>
            <w:r>
              <w:rPr>
                <w:b/>
                <w:bCs/>
                <w:color w:val="3C3489"/>
                <w:sz w:val="17"/>
                <w:szCs w:val="17"/>
              </w:rPr>
              <w:t>▪ Données</w:t>
            </w:r>
          </w:p>
        </w:tc>
      </w:tr>
      <w:tr w:rsidR="00B46093" w14:paraId="3B2BBCF4"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272764" w14:textId="77777777" w:rsidR="00B46093" w:rsidRDefault="00000000">
            <w:pPr>
              <w:spacing w:before="40" w:after="40"/>
              <w:jc w:val="center"/>
            </w:pPr>
            <w:r>
              <w:rPr>
                <w:b/>
                <w:bCs/>
                <w:color w:val="1F3864"/>
                <w:sz w:val="21"/>
                <w:szCs w:val="21"/>
              </w:rPr>
              <w:t>20</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1F224A" w14:textId="77777777" w:rsidR="00B46093" w:rsidRDefault="00000000">
            <w:pPr>
              <w:spacing w:before="40" w:after="40"/>
            </w:pPr>
            <w:r>
              <w:rPr>
                <w:b/>
                <w:bCs/>
                <w:color w:val="1F3864"/>
              </w:rPr>
              <w:t>Scripts de nettoyage automatisé de la base MySQL</w:t>
            </w:r>
          </w:p>
          <w:p w14:paraId="4E732735" w14:textId="77777777" w:rsidR="00B46093" w:rsidRDefault="00000000">
            <w:pPr>
              <w:spacing w:before="20" w:after="40"/>
            </w:pPr>
            <w:r>
              <w:rPr>
                <w:color w:val="333333"/>
                <w:sz w:val="20"/>
                <w:szCs w:val="20"/>
              </w:rPr>
              <w:t>Développement et exécution des scripts ETL : déduplication, normalisation des libellés, correction des coordonnées GPS, validation des typologies d'infrastructure.</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3EA2E" w14:textId="77777777" w:rsidR="00B46093" w:rsidRDefault="00000000">
            <w:pPr>
              <w:spacing w:before="30" w:after="30"/>
            </w:pPr>
            <w:r>
              <w:rPr>
                <w:b/>
                <w:bCs/>
                <w:color w:val="3C3489"/>
                <w:sz w:val="17"/>
                <w:szCs w:val="17"/>
              </w:rPr>
              <w:t>▪ Données</w:t>
            </w:r>
          </w:p>
        </w:tc>
      </w:tr>
      <w:tr w:rsidR="00B46093" w14:paraId="50E85E9A"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7FCB91B" w14:textId="77777777" w:rsidR="00B46093" w:rsidRDefault="00000000">
            <w:pPr>
              <w:spacing w:before="40" w:after="40"/>
              <w:jc w:val="center"/>
            </w:pPr>
            <w:r>
              <w:rPr>
                <w:b/>
                <w:bCs/>
                <w:color w:val="1F3864"/>
                <w:sz w:val="21"/>
                <w:szCs w:val="21"/>
              </w:rPr>
              <w:t>21</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555F9D4" w14:textId="77777777" w:rsidR="00B46093" w:rsidRDefault="00000000">
            <w:pPr>
              <w:spacing w:before="40" w:after="40"/>
            </w:pPr>
            <w:r>
              <w:rPr>
                <w:b/>
                <w:bCs/>
                <w:color w:val="1F3864"/>
              </w:rPr>
              <w:t>Règles de validation et contrôle qualité à la saisie</w:t>
            </w:r>
          </w:p>
          <w:p w14:paraId="5E5E1C9F" w14:textId="77777777" w:rsidR="00B46093" w:rsidRDefault="00000000">
            <w:pPr>
              <w:spacing w:before="20" w:after="40"/>
            </w:pPr>
            <w:r>
              <w:rPr>
                <w:color w:val="333333"/>
                <w:sz w:val="20"/>
                <w:szCs w:val="20"/>
              </w:rPr>
              <w:t>Intégration dans les formulaires de règles de validation automatiques pour garantir la qualité des nouvelles données saisies par les agents communaux.</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CDB19" w14:textId="77777777" w:rsidR="00B46093" w:rsidRDefault="00000000">
            <w:pPr>
              <w:spacing w:before="30" w:after="30"/>
            </w:pPr>
            <w:r>
              <w:rPr>
                <w:b/>
                <w:bCs/>
                <w:color w:val="3C3489"/>
                <w:sz w:val="17"/>
                <w:szCs w:val="17"/>
              </w:rPr>
              <w:t>▪ Données</w:t>
            </w:r>
          </w:p>
          <w:p w14:paraId="5FEE3807" w14:textId="77777777" w:rsidR="00B46093" w:rsidRDefault="00000000">
            <w:pPr>
              <w:spacing w:before="30" w:after="30"/>
            </w:pPr>
            <w:r>
              <w:rPr>
                <w:b/>
                <w:bCs/>
                <w:color w:val="27500A"/>
                <w:sz w:val="17"/>
                <w:szCs w:val="17"/>
              </w:rPr>
              <w:t>▪ Fonctionnel</w:t>
            </w:r>
          </w:p>
        </w:tc>
      </w:tr>
      <w:tr w:rsidR="00B46093" w14:paraId="07F99ECD"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820FA9" w14:textId="77777777" w:rsidR="00B46093" w:rsidRDefault="00000000">
            <w:pPr>
              <w:spacing w:before="40" w:after="40"/>
              <w:jc w:val="center"/>
            </w:pPr>
            <w:r>
              <w:rPr>
                <w:b/>
                <w:bCs/>
                <w:color w:val="1F3864"/>
                <w:sz w:val="21"/>
                <w:szCs w:val="21"/>
              </w:rPr>
              <w:t>22</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9FBECF" w14:textId="77777777" w:rsidR="00B46093" w:rsidRDefault="00000000">
            <w:pPr>
              <w:spacing w:before="40" w:after="40"/>
            </w:pPr>
            <w:r>
              <w:rPr>
                <w:b/>
                <w:bCs/>
                <w:color w:val="1F3864"/>
              </w:rPr>
              <w:t>Mise en place du monitoring en temps réel</w:t>
            </w:r>
          </w:p>
          <w:p w14:paraId="6867BAC7" w14:textId="77777777" w:rsidR="00B46093" w:rsidRDefault="00000000">
            <w:pPr>
              <w:spacing w:before="20" w:after="40"/>
            </w:pPr>
            <w:r>
              <w:rPr>
                <w:color w:val="333333"/>
                <w:sz w:val="20"/>
                <w:szCs w:val="20"/>
              </w:rPr>
              <w:t>Surveillance de la disponibilité, des performances serveur et des anomalies. Tableau de bord de supervision. Alertes SMS/email automatiques en cas d'incident.</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54B3E" w14:textId="77777777" w:rsidR="00B46093" w:rsidRDefault="00000000">
            <w:pPr>
              <w:spacing w:before="30" w:after="30"/>
            </w:pPr>
            <w:r>
              <w:rPr>
                <w:b/>
                <w:bCs/>
                <w:color w:val="0C447C"/>
                <w:sz w:val="17"/>
                <w:szCs w:val="17"/>
              </w:rPr>
              <w:t>▪ Sécurité</w:t>
            </w:r>
          </w:p>
          <w:p w14:paraId="24D484DB" w14:textId="77777777" w:rsidR="00B46093" w:rsidRDefault="00000000">
            <w:pPr>
              <w:spacing w:before="30" w:after="30"/>
            </w:pPr>
            <w:r>
              <w:rPr>
                <w:b/>
                <w:bCs/>
                <w:color w:val="72243E"/>
                <w:sz w:val="17"/>
                <w:szCs w:val="17"/>
              </w:rPr>
              <w:t>▪ Gouvernance</w:t>
            </w:r>
          </w:p>
        </w:tc>
      </w:tr>
      <w:tr w:rsidR="00B46093" w14:paraId="3A1D5364" w14:textId="77777777">
        <w:tc>
          <w:tcPr>
            <w:tcW w:w="52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40" w:type="dxa"/>
              <w:bottom w:w="80" w:type="dxa"/>
              <w:right w:w="140" w:type="dxa"/>
            </w:tcMar>
            <w:vAlign w:val="center"/>
          </w:tcPr>
          <w:p w14:paraId="0E4DDEC4" w14:textId="77777777" w:rsidR="00B46093" w:rsidRDefault="00000000">
            <w:pPr>
              <w:spacing w:before="40" w:after="40"/>
              <w:jc w:val="center"/>
            </w:pPr>
            <w:r>
              <w:rPr>
                <w:b/>
                <w:bCs/>
                <w:color w:val="1E5C1E"/>
              </w:rPr>
              <w:t>✓</w:t>
            </w:r>
          </w:p>
        </w:tc>
        <w:tc>
          <w:tcPr>
            <w:tcW w:w="7106" w:type="dxa"/>
            <w:tcBorders>
              <w:top w:val="single" w:sz="1" w:space="0" w:color="27500A"/>
              <w:left w:val="single" w:sz="1" w:space="0" w:color="27500A"/>
              <w:bottom w:val="single" w:sz="1" w:space="0" w:color="27500A"/>
              <w:right w:val="single" w:sz="1" w:space="0" w:color="27500A"/>
            </w:tcBorders>
            <w:shd w:val="clear" w:color="auto" w:fill="EAF3DE"/>
            <w:tcMar>
              <w:top w:w="80" w:type="dxa"/>
              <w:left w:w="160" w:type="dxa"/>
              <w:bottom w:w="80" w:type="dxa"/>
              <w:right w:w="160" w:type="dxa"/>
            </w:tcMar>
          </w:tcPr>
          <w:p w14:paraId="5C67B2D5" w14:textId="77777777" w:rsidR="00B46093" w:rsidRDefault="00000000">
            <w:pPr>
              <w:spacing w:before="40" w:after="40"/>
            </w:pPr>
            <w:r>
              <w:rPr>
                <w:b/>
                <w:bCs/>
                <w:color w:val="1E5C1E"/>
              </w:rPr>
              <w:t>LIVRABLE : PCA, PRA validés + base de données nettoyée</w:t>
            </w:r>
          </w:p>
          <w:p w14:paraId="114486F9" w14:textId="77777777" w:rsidR="00B46093" w:rsidRDefault="00000000">
            <w:pPr>
              <w:spacing w:before="20" w:after="40"/>
            </w:pPr>
            <w:r>
              <w:rPr>
                <w:color w:val="2D5A2D"/>
                <w:sz w:val="20"/>
                <w:szCs w:val="20"/>
              </w:rPr>
              <w:t>PCA et PRA documentés, validés et testés. Base de données nettoyée avec rapport intermédiaire sur la qualité des données. Système de monitoring actif.</w:t>
            </w:r>
          </w:p>
        </w:tc>
        <w:tc>
          <w:tcPr>
            <w:tcW w:w="2240" w:type="dxa"/>
            <w:tcBorders>
              <w:top w:val="single" w:sz="1" w:space="0" w:color="27500A"/>
              <w:left w:val="single" w:sz="1" w:space="0" w:color="27500A"/>
              <w:bottom w:val="single" w:sz="1" w:space="0" w:color="27500A"/>
              <w:right w:val="single" w:sz="1" w:space="0" w:color="27500A"/>
            </w:tcBorders>
            <w:shd w:val="clear" w:color="auto" w:fill="EAF3DE"/>
            <w:tcMar>
              <w:top w:w="80" w:type="dxa"/>
              <w:left w:w="120" w:type="dxa"/>
              <w:bottom w:w="80" w:type="dxa"/>
              <w:right w:w="120" w:type="dxa"/>
            </w:tcMar>
          </w:tcPr>
          <w:p w14:paraId="0CFAC006" w14:textId="77777777" w:rsidR="00B46093" w:rsidRDefault="00000000">
            <w:pPr>
              <w:spacing w:before="30" w:after="30"/>
            </w:pPr>
            <w:r>
              <w:rPr>
                <w:b/>
                <w:bCs/>
                <w:color w:val="1E5C1E"/>
                <w:sz w:val="18"/>
                <w:szCs w:val="18"/>
              </w:rPr>
              <w:t>📄 LIVRABLE</w:t>
            </w:r>
          </w:p>
          <w:p w14:paraId="0AA55730" w14:textId="77777777" w:rsidR="00B46093" w:rsidRDefault="00000000">
            <w:pPr>
              <w:spacing w:before="20" w:after="20"/>
            </w:pPr>
            <w:r>
              <w:rPr>
                <w:b/>
                <w:bCs/>
                <w:color w:val="72243E"/>
                <w:sz w:val="17"/>
                <w:szCs w:val="17"/>
              </w:rPr>
              <w:t>▪ Gouvernance</w:t>
            </w:r>
          </w:p>
          <w:p w14:paraId="040E77FA" w14:textId="77777777" w:rsidR="00B46093" w:rsidRDefault="00000000">
            <w:pPr>
              <w:spacing w:before="20" w:after="20"/>
            </w:pPr>
            <w:r>
              <w:rPr>
                <w:b/>
                <w:bCs/>
                <w:color w:val="3C3489"/>
                <w:sz w:val="17"/>
                <w:szCs w:val="17"/>
              </w:rPr>
              <w:t>▪ Données</w:t>
            </w:r>
          </w:p>
        </w:tc>
      </w:tr>
    </w:tbl>
    <w:p w14:paraId="1214E531" w14:textId="77777777" w:rsidR="00B46093" w:rsidRDefault="00B46093">
      <w:pPr>
        <w:spacing w:before="20" w:after="20"/>
      </w:pPr>
    </w:p>
    <w:p w14:paraId="46A955AD" w14:textId="77777777" w:rsidR="00B46093" w:rsidRDefault="00B46093">
      <w:pPr>
        <w:spacing w:before="20" w:after="20"/>
      </w:pPr>
    </w:p>
    <w:p w14:paraId="6948B59F" w14:textId="77777777" w:rsidR="00B46093" w:rsidRDefault="00000000">
      <w:r>
        <w:br w:type="page"/>
      </w:r>
    </w:p>
    <w:p w14:paraId="256C848F" w14:textId="77777777" w:rsidR="00B46093" w:rsidRDefault="00000000">
      <w:pPr>
        <w:pStyle w:val="Titre1"/>
        <w:shd w:val="clear" w:color="auto" w:fill="2D2566"/>
        <w:spacing w:before="160" w:after="0"/>
        <w:ind w:left="200" w:right="200"/>
      </w:pPr>
      <w:r>
        <w:rPr>
          <w:sz w:val="28"/>
          <w:szCs w:val="28"/>
        </w:rPr>
        <w:lastRenderedPageBreak/>
        <w:t>SEMAINE 4 – Fonctionnalités, Tableaux de bord &amp; Formation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66"/>
      </w:tblGrid>
      <w:tr w:rsidR="00B46093" w14:paraId="6EF98004" w14:textId="77777777">
        <w:tc>
          <w:tcPr>
            <w:tcW w:w="18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40" w:type="dxa"/>
              <w:bottom w:w="80" w:type="dxa"/>
              <w:right w:w="140" w:type="dxa"/>
            </w:tcMar>
            <w:vAlign w:val="center"/>
          </w:tcPr>
          <w:p w14:paraId="4F2615B9" w14:textId="77777777" w:rsidR="00B46093" w:rsidRDefault="00000000">
            <w:pPr>
              <w:spacing w:before="40" w:after="40"/>
              <w:jc w:val="center"/>
            </w:pPr>
            <w:r>
              <w:rPr>
                <w:b/>
                <w:bCs/>
                <w:color w:val="FFFFFF"/>
              </w:rPr>
              <w:t>Jours 22 à 30</w:t>
            </w:r>
          </w:p>
        </w:tc>
        <w:tc>
          <w:tcPr>
            <w:tcW w:w="8066" w:type="dxa"/>
            <w:tcBorders>
              <w:top w:val="single" w:sz="1" w:space="0" w:color="CCCCCC"/>
              <w:left w:val="single" w:sz="1" w:space="0" w:color="CCCCCC"/>
              <w:bottom w:val="single" w:sz="1" w:space="0" w:color="CCCCCC"/>
              <w:right w:val="single" w:sz="1" w:space="0" w:color="CCCCCC"/>
            </w:tcBorders>
            <w:shd w:val="clear" w:color="auto" w:fill="EEEDFE"/>
            <w:tcMar>
              <w:top w:w="80" w:type="dxa"/>
              <w:left w:w="140" w:type="dxa"/>
              <w:bottom w:w="80" w:type="dxa"/>
              <w:right w:w="140" w:type="dxa"/>
            </w:tcMar>
            <w:vAlign w:val="center"/>
          </w:tcPr>
          <w:p w14:paraId="031C47C2" w14:textId="77777777" w:rsidR="00B46093" w:rsidRDefault="00000000">
            <w:pPr>
              <w:spacing w:before="40" w:after="40"/>
            </w:pPr>
            <w:r>
              <w:rPr>
                <w:i/>
                <w:iCs/>
                <w:color w:val="3C3489"/>
                <w:sz w:val="21"/>
                <w:szCs w:val="21"/>
              </w:rPr>
              <w:t xml:space="preserve">Modules opérationnels, KPI, </w:t>
            </w:r>
            <w:proofErr w:type="spellStart"/>
            <w:r>
              <w:rPr>
                <w:i/>
                <w:iCs/>
                <w:color w:val="3C3489"/>
                <w:sz w:val="21"/>
                <w:szCs w:val="21"/>
              </w:rPr>
              <w:t>dashboards</w:t>
            </w:r>
            <w:proofErr w:type="spellEnd"/>
            <w:r>
              <w:rPr>
                <w:i/>
                <w:iCs/>
                <w:color w:val="3C3489"/>
                <w:sz w:val="21"/>
                <w:szCs w:val="21"/>
              </w:rPr>
              <w:t>, formation dans les 8 communes, clôture</w:t>
            </w:r>
          </w:p>
        </w:tc>
      </w:tr>
    </w:tbl>
    <w:p w14:paraId="74B10F8A" w14:textId="77777777" w:rsidR="00B46093" w:rsidRDefault="00B46093">
      <w:pPr>
        <w:spacing w:before="20" w:after="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7106"/>
        <w:gridCol w:w="2240"/>
      </w:tblGrid>
      <w:tr w:rsidR="00B46093" w14:paraId="56822E88" w14:textId="77777777">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40" w:type="dxa"/>
              <w:bottom w:w="80" w:type="dxa"/>
              <w:right w:w="140" w:type="dxa"/>
            </w:tcMar>
            <w:vAlign w:val="center"/>
          </w:tcPr>
          <w:p w14:paraId="47AE1C3D" w14:textId="77777777" w:rsidR="00B46093" w:rsidRDefault="00000000">
            <w:pPr>
              <w:spacing w:before="40" w:after="40"/>
              <w:jc w:val="center"/>
            </w:pPr>
            <w:r>
              <w:rPr>
                <w:b/>
                <w:bCs/>
                <w:color w:val="FFFFFF"/>
                <w:sz w:val="19"/>
                <w:szCs w:val="19"/>
              </w:rPr>
              <w:t>N°</w:t>
            </w:r>
          </w:p>
        </w:tc>
        <w:tc>
          <w:tcPr>
            <w:tcW w:w="7106" w:type="dxa"/>
            <w:tcBorders>
              <w:top w:val="single" w:sz="1" w:space="0" w:color="CCCCCC"/>
              <w:left w:val="single" w:sz="1" w:space="0" w:color="CCCCCC"/>
              <w:bottom w:val="single" w:sz="1" w:space="0" w:color="CCCCCC"/>
              <w:right w:val="single" w:sz="1" w:space="0" w:color="CCCCCC"/>
            </w:tcBorders>
            <w:shd w:val="clear" w:color="auto" w:fill="534AB7"/>
            <w:tcMar>
              <w:top w:w="80" w:type="dxa"/>
              <w:left w:w="140" w:type="dxa"/>
              <w:bottom w:w="80" w:type="dxa"/>
              <w:right w:w="140" w:type="dxa"/>
            </w:tcMar>
            <w:vAlign w:val="center"/>
          </w:tcPr>
          <w:p w14:paraId="7D7E3AC8" w14:textId="77777777" w:rsidR="00B46093" w:rsidRDefault="00000000">
            <w:pPr>
              <w:spacing w:before="40" w:after="40"/>
            </w:pPr>
            <w:r>
              <w:rPr>
                <w:b/>
                <w:bCs/>
                <w:color w:val="FFFFFF"/>
                <w:sz w:val="19"/>
                <w:szCs w:val="19"/>
              </w:rPr>
              <w:t>Tâche / Fonctionnalité à réaliser</w:t>
            </w:r>
          </w:p>
        </w:tc>
        <w:tc>
          <w:tcPr>
            <w:tcW w:w="224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40" w:type="dxa"/>
              <w:bottom w:w="80" w:type="dxa"/>
              <w:right w:w="140" w:type="dxa"/>
            </w:tcMar>
            <w:vAlign w:val="center"/>
          </w:tcPr>
          <w:p w14:paraId="6EA1F6B3" w14:textId="77777777" w:rsidR="00B46093" w:rsidRDefault="00000000">
            <w:pPr>
              <w:spacing w:before="40" w:after="40"/>
              <w:jc w:val="center"/>
            </w:pPr>
            <w:r>
              <w:rPr>
                <w:b/>
                <w:bCs/>
                <w:color w:val="FFFFFF"/>
                <w:sz w:val="19"/>
                <w:szCs w:val="19"/>
              </w:rPr>
              <w:t>Domaine</w:t>
            </w:r>
          </w:p>
        </w:tc>
      </w:tr>
      <w:tr w:rsidR="00B46093" w14:paraId="59644B5D"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B3FFAD6" w14:textId="77777777" w:rsidR="00B46093" w:rsidRDefault="00000000">
            <w:pPr>
              <w:spacing w:before="40" w:after="40"/>
              <w:jc w:val="center"/>
            </w:pPr>
            <w:r>
              <w:rPr>
                <w:b/>
                <w:bCs/>
                <w:color w:val="1F3864"/>
                <w:sz w:val="21"/>
                <w:szCs w:val="21"/>
              </w:rPr>
              <w:t>24</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086BF01" w14:textId="77777777" w:rsidR="00B46093" w:rsidRDefault="00000000">
            <w:pPr>
              <w:spacing w:before="40" w:after="40"/>
            </w:pPr>
            <w:r>
              <w:rPr>
                <w:b/>
                <w:bCs/>
                <w:color w:val="1F3864"/>
              </w:rPr>
              <w:t>Opérationnalisation complète du module de planification</w:t>
            </w:r>
          </w:p>
          <w:p w14:paraId="0C5A6C59" w14:textId="77777777" w:rsidR="00B46093" w:rsidRDefault="00000000">
            <w:pPr>
              <w:spacing w:before="20" w:after="40"/>
            </w:pPr>
            <w:r>
              <w:rPr>
                <w:color w:val="333333"/>
                <w:sz w:val="20"/>
                <w:szCs w:val="20"/>
              </w:rPr>
              <w:t>Finalisation et déploiement du module de planification des investissements communaux dans au moins 6 des 8 communes. Tests fonctionnels documentés.</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B43CA" w14:textId="77777777" w:rsidR="00B46093" w:rsidRDefault="00000000">
            <w:pPr>
              <w:spacing w:before="30" w:after="30"/>
            </w:pPr>
            <w:r>
              <w:rPr>
                <w:b/>
                <w:bCs/>
                <w:color w:val="27500A"/>
                <w:sz w:val="17"/>
                <w:szCs w:val="17"/>
              </w:rPr>
              <w:t>▪ Fonctionnel</w:t>
            </w:r>
          </w:p>
        </w:tc>
      </w:tr>
      <w:tr w:rsidR="00B46093" w14:paraId="63B62F2E"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AC045A" w14:textId="77777777" w:rsidR="00B46093" w:rsidRDefault="00000000">
            <w:pPr>
              <w:spacing w:before="40" w:after="40"/>
              <w:jc w:val="center"/>
            </w:pPr>
            <w:r>
              <w:rPr>
                <w:b/>
                <w:bCs/>
                <w:color w:val="1F3864"/>
                <w:sz w:val="21"/>
                <w:szCs w:val="21"/>
              </w:rPr>
              <w:t>25</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2FDB2C" w14:textId="77777777" w:rsidR="00B46093" w:rsidRDefault="00000000">
            <w:pPr>
              <w:spacing w:before="40" w:after="40"/>
            </w:pPr>
            <w:r>
              <w:rPr>
                <w:b/>
                <w:bCs/>
                <w:color w:val="1F3864"/>
              </w:rPr>
              <w:t>Module de suivi et maintenance des infrastructures</w:t>
            </w:r>
          </w:p>
          <w:p w14:paraId="4FF7DECE" w14:textId="77777777" w:rsidR="00B46093" w:rsidRDefault="00000000">
            <w:pPr>
              <w:spacing w:before="20" w:after="40"/>
            </w:pPr>
            <w:r>
              <w:rPr>
                <w:color w:val="333333"/>
                <w:sz w:val="20"/>
                <w:szCs w:val="20"/>
              </w:rPr>
              <w:t>Workflow de signalement des pannes, programmation des maintenances préventives, suivi des interventions par commune, historique consultable.</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B6B09" w14:textId="77777777" w:rsidR="00B46093" w:rsidRDefault="00000000">
            <w:pPr>
              <w:spacing w:before="30" w:after="30"/>
            </w:pPr>
            <w:r>
              <w:rPr>
                <w:b/>
                <w:bCs/>
                <w:color w:val="27500A"/>
                <w:sz w:val="17"/>
                <w:szCs w:val="17"/>
              </w:rPr>
              <w:t>▪ Fonctionnel</w:t>
            </w:r>
          </w:p>
        </w:tc>
      </w:tr>
      <w:tr w:rsidR="00B46093" w14:paraId="0EDD87FF"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F3CDBBD" w14:textId="77777777" w:rsidR="00B46093" w:rsidRDefault="00000000">
            <w:pPr>
              <w:spacing w:before="40" w:after="40"/>
              <w:jc w:val="center"/>
            </w:pPr>
            <w:r>
              <w:rPr>
                <w:b/>
                <w:bCs/>
                <w:color w:val="1F3864"/>
                <w:sz w:val="21"/>
                <w:szCs w:val="21"/>
              </w:rPr>
              <w:t>26</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CC6CE4F" w14:textId="77777777" w:rsidR="00B46093" w:rsidRDefault="00000000">
            <w:pPr>
              <w:spacing w:before="40" w:after="40"/>
            </w:pPr>
            <w:r>
              <w:rPr>
                <w:b/>
                <w:bCs/>
                <w:color w:val="1F3864"/>
              </w:rPr>
              <w:t>Optimisation interface mobile et mode hors-ligne (offline-first)</w:t>
            </w:r>
          </w:p>
          <w:p w14:paraId="31E56EB6" w14:textId="77777777" w:rsidR="00B46093" w:rsidRDefault="00000000">
            <w:pPr>
              <w:spacing w:before="20" w:after="40"/>
            </w:pPr>
            <w:r>
              <w:rPr>
                <w:color w:val="333333"/>
                <w:sz w:val="20"/>
                <w:szCs w:val="20"/>
              </w:rPr>
              <w:t>Développement du mode offline pour les agents de terrain. Synchronisation automatique à la reconnexion. Tests sur appareils mobiles Android.</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D516EE" w14:textId="77777777" w:rsidR="00B46093" w:rsidRDefault="00000000">
            <w:pPr>
              <w:spacing w:before="30" w:after="30"/>
            </w:pPr>
            <w:r>
              <w:rPr>
                <w:b/>
                <w:bCs/>
                <w:color w:val="27500A"/>
                <w:sz w:val="17"/>
                <w:szCs w:val="17"/>
              </w:rPr>
              <w:t>▪ Fonctionnel</w:t>
            </w:r>
          </w:p>
        </w:tc>
      </w:tr>
      <w:tr w:rsidR="00B46093" w14:paraId="33A544AD"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B70BD0" w14:textId="77777777" w:rsidR="00B46093" w:rsidRDefault="00000000">
            <w:pPr>
              <w:spacing w:before="40" w:after="40"/>
              <w:jc w:val="center"/>
            </w:pPr>
            <w:r>
              <w:rPr>
                <w:b/>
                <w:bCs/>
                <w:color w:val="1F3864"/>
                <w:sz w:val="21"/>
                <w:szCs w:val="21"/>
              </w:rPr>
              <w:t>27</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4D2407" w14:textId="77777777" w:rsidR="00B46093" w:rsidRDefault="00000000">
            <w:pPr>
              <w:spacing w:before="40" w:after="40"/>
            </w:pPr>
            <w:r>
              <w:rPr>
                <w:b/>
                <w:bCs/>
                <w:color w:val="1F3864"/>
              </w:rPr>
              <w:t>Développement des tableaux de bord (8 communes + ADECOB)</w:t>
            </w:r>
          </w:p>
          <w:p w14:paraId="2A6BBE84" w14:textId="77777777" w:rsidR="00B46093" w:rsidRDefault="00000000">
            <w:pPr>
              <w:spacing w:before="20" w:after="40"/>
            </w:pPr>
            <w:r>
              <w:rPr>
                <w:color w:val="333333"/>
                <w:sz w:val="20"/>
                <w:szCs w:val="20"/>
              </w:rPr>
              <w:t xml:space="preserve">Création des </w:t>
            </w:r>
            <w:proofErr w:type="spellStart"/>
            <w:r>
              <w:rPr>
                <w:color w:val="333333"/>
                <w:sz w:val="20"/>
                <w:szCs w:val="20"/>
              </w:rPr>
              <w:t>dashboards</w:t>
            </w:r>
            <w:proofErr w:type="spellEnd"/>
            <w:r>
              <w:rPr>
                <w:color w:val="333333"/>
                <w:sz w:val="20"/>
                <w:szCs w:val="20"/>
              </w:rPr>
              <w:t xml:space="preserve"> individuels pour chaque commune et vue agrégée ADECOB. Intégration cartographique interactive des infrastructures géoréférencées.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89A9C" w14:textId="77777777" w:rsidR="00B46093" w:rsidRDefault="00000000">
            <w:pPr>
              <w:spacing w:before="30" w:after="30"/>
            </w:pPr>
            <w:r>
              <w:rPr>
                <w:b/>
                <w:bCs/>
                <w:color w:val="27500A"/>
                <w:sz w:val="17"/>
                <w:szCs w:val="17"/>
              </w:rPr>
              <w:t>▪ Fonctionnel</w:t>
            </w:r>
          </w:p>
          <w:p w14:paraId="67D00D90" w14:textId="77777777" w:rsidR="00B46093" w:rsidRDefault="00000000">
            <w:pPr>
              <w:spacing w:before="30" w:after="30"/>
            </w:pPr>
            <w:r>
              <w:rPr>
                <w:b/>
                <w:bCs/>
                <w:color w:val="3C3489"/>
                <w:sz w:val="17"/>
                <w:szCs w:val="17"/>
              </w:rPr>
              <w:t>▪ Données</w:t>
            </w:r>
          </w:p>
        </w:tc>
      </w:tr>
      <w:tr w:rsidR="00B46093" w14:paraId="12988431"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64878E3" w14:textId="77777777" w:rsidR="00B46093" w:rsidRDefault="00000000">
            <w:pPr>
              <w:spacing w:before="40" w:after="40"/>
              <w:jc w:val="center"/>
            </w:pPr>
            <w:r>
              <w:rPr>
                <w:b/>
                <w:bCs/>
                <w:color w:val="1F3864"/>
                <w:sz w:val="21"/>
                <w:szCs w:val="21"/>
              </w:rPr>
              <w:t>28</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55286B8" w14:textId="77777777" w:rsidR="00B46093" w:rsidRDefault="00000000">
            <w:pPr>
              <w:spacing w:before="40" w:after="40"/>
            </w:pPr>
            <w:r>
              <w:rPr>
                <w:b/>
                <w:bCs/>
                <w:color w:val="1F3864"/>
              </w:rPr>
              <w:t>Définition participative et intégration des ≥ 10 KPI</w:t>
            </w:r>
          </w:p>
          <w:p w14:paraId="4A06E3AF" w14:textId="77777777" w:rsidR="00B46093" w:rsidRDefault="00000000">
            <w:pPr>
              <w:spacing w:before="20" w:after="40"/>
            </w:pPr>
            <w:r>
              <w:rPr>
                <w:color w:val="333333"/>
                <w:sz w:val="20"/>
                <w:szCs w:val="20"/>
              </w:rPr>
              <w:t>KPI définis avec les autorités communales : taux d'infrastructures opérationnelles, % maintenance réalisée, évolution des investissements, taux d'utilisation…</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99C2D" w14:textId="77777777" w:rsidR="00B46093" w:rsidRDefault="00000000">
            <w:pPr>
              <w:spacing w:before="30" w:after="30"/>
            </w:pPr>
            <w:r>
              <w:rPr>
                <w:b/>
                <w:bCs/>
                <w:color w:val="27500A"/>
                <w:sz w:val="17"/>
                <w:szCs w:val="17"/>
              </w:rPr>
              <w:t>▪ Fonctionnel</w:t>
            </w:r>
          </w:p>
          <w:p w14:paraId="59C91787" w14:textId="77777777" w:rsidR="00B46093" w:rsidRDefault="00000000">
            <w:pPr>
              <w:spacing w:before="30" w:after="30"/>
            </w:pPr>
            <w:r>
              <w:rPr>
                <w:b/>
                <w:bCs/>
                <w:color w:val="72243E"/>
                <w:sz w:val="17"/>
                <w:szCs w:val="17"/>
              </w:rPr>
              <w:t>▪ Gouvernance</w:t>
            </w:r>
          </w:p>
        </w:tc>
      </w:tr>
      <w:tr w:rsidR="00B46093" w14:paraId="5C9FE1BA"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13FFBB" w14:textId="77777777" w:rsidR="00B46093" w:rsidRDefault="00000000">
            <w:pPr>
              <w:spacing w:before="40" w:after="40"/>
              <w:jc w:val="center"/>
            </w:pPr>
            <w:r>
              <w:rPr>
                <w:b/>
                <w:bCs/>
                <w:color w:val="1F3864"/>
                <w:sz w:val="21"/>
                <w:szCs w:val="21"/>
              </w:rPr>
              <w:t>29</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4657B1" w14:textId="77777777" w:rsidR="00B46093" w:rsidRDefault="00000000">
            <w:pPr>
              <w:spacing w:before="40" w:after="40"/>
            </w:pPr>
            <w:proofErr w:type="spellStart"/>
            <w:r>
              <w:rPr>
                <w:b/>
                <w:bCs/>
                <w:color w:val="1F3864"/>
              </w:rPr>
              <w:t>Reporting</w:t>
            </w:r>
            <w:proofErr w:type="spellEnd"/>
            <w:r>
              <w:rPr>
                <w:b/>
                <w:bCs/>
                <w:color w:val="1F3864"/>
              </w:rPr>
              <w:t xml:space="preserve"> automatisé mensuel (PDF par commune)</w:t>
            </w:r>
          </w:p>
          <w:p w14:paraId="179EE1F8" w14:textId="77777777" w:rsidR="00B46093" w:rsidRDefault="00000000">
            <w:pPr>
              <w:spacing w:before="20" w:after="40"/>
            </w:pPr>
            <w:r>
              <w:rPr>
                <w:color w:val="333333"/>
                <w:sz w:val="20"/>
                <w:szCs w:val="20"/>
              </w:rPr>
              <w:t>Mise en place du système de génération et d'envoi automatique des rapports mensuels PDF aux autorités communales. Paramétrage des destinataires.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F9EDC" w14:textId="77777777" w:rsidR="00B46093" w:rsidRDefault="00000000">
            <w:pPr>
              <w:spacing w:before="30" w:after="30"/>
            </w:pPr>
            <w:r>
              <w:rPr>
                <w:b/>
                <w:bCs/>
                <w:color w:val="27500A"/>
                <w:sz w:val="17"/>
                <w:szCs w:val="17"/>
              </w:rPr>
              <w:t>▪ Fonctionnel</w:t>
            </w:r>
          </w:p>
          <w:p w14:paraId="1A8E354F" w14:textId="77777777" w:rsidR="00B46093" w:rsidRDefault="00000000">
            <w:pPr>
              <w:spacing w:before="30" w:after="30"/>
            </w:pPr>
            <w:r>
              <w:rPr>
                <w:b/>
                <w:bCs/>
                <w:color w:val="72243E"/>
                <w:sz w:val="17"/>
                <w:szCs w:val="17"/>
              </w:rPr>
              <w:t>▪ Gouvernance</w:t>
            </w:r>
          </w:p>
        </w:tc>
      </w:tr>
      <w:tr w:rsidR="00B46093" w14:paraId="78DF986E"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CA38817" w14:textId="77777777" w:rsidR="00B46093" w:rsidRDefault="00000000">
            <w:pPr>
              <w:spacing w:before="40" w:after="40"/>
              <w:jc w:val="center"/>
            </w:pPr>
            <w:r>
              <w:rPr>
                <w:b/>
                <w:bCs/>
                <w:color w:val="1F3864"/>
                <w:sz w:val="21"/>
                <w:szCs w:val="21"/>
              </w:rPr>
              <w:t>30</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8A8CD4C" w14:textId="77777777" w:rsidR="00B46093" w:rsidRDefault="00000000">
            <w:pPr>
              <w:spacing w:before="40" w:after="40"/>
            </w:pPr>
            <w:r>
              <w:rPr>
                <w:b/>
                <w:bCs/>
                <w:color w:val="1F3864"/>
              </w:rPr>
              <w:t>Campagne de complétude des données (objectif ≥ 85 %)</w:t>
            </w:r>
          </w:p>
          <w:p w14:paraId="6ED8A8A9" w14:textId="77777777" w:rsidR="00B46093" w:rsidRDefault="00000000">
            <w:pPr>
              <w:spacing w:before="20" w:after="40"/>
            </w:pPr>
            <w:r>
              <w:rPr>
                <w:color w:val="333333"/>
                <w:sz w:val="20"/>
                <w:szCs w:val="20"/>
              </w:rPr>
              <w:t>Coordination avec les agents communaux pour la collecte des données manquantes. Validation terrain des infrastructures incomplètes ou mal géoréférencées.</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CB4340" w14:textId="77777777" w:rsidR="00B46093" w:rsidRDefault="00000000">
            <w:pPr>
              <w:spacing w:before="30" w:after="30"/>
            </w:pPr>
            <w:r>
              <w:rPr>
                <w:b/>
                <w:bCs/>
                <w:color w:val="3C3489"/>
                <w:sz w:val="17"/>
                <w:szCs w:val="17"/>
              </w:rPr>
              <w:t>▪ Données</w:t>
            </w:r>
          </w:p>
        </w:tc>
      </w:tr>
      <w:tr w:rsidR="00B46093" w14:paraId="1AA57E36"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E7BE48" w14:textId="77777777" w:rsidR="00B46093" w:rsidRDefault="00000000">
            <w:pPr>
              <w:spacing w:before="40" w:after="40"/>
              <w:jc w:val="center"/>
            </w:pPr>
            <w:r>
              <w:rPr>
                <w:b/>
                <w:bCs/>
                <w:color w:val="1F3864"/>
                <w:sz w:val="21"/>
                <w:szCs w:val="21"/>
              </w:rPr>
              <w:t>31</w:t>
            </w:r>
          </w:p>
        </w:tc>
        <w:tc>
          <w:tcPr>
            <w:tcW w:w="7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7B8F9F" w14:textId="77777777" w:rsidR="00B46093" w:rsidRDefault="00000000">
            <w:pPr>
              <w:spacing w:before="40" w:after="40"/>
            </w:pPr>
            <w:r>
              <w:rPr>
                <w:b/>
                <w:bCs/>
                <w:color w:val="1F3864"/>
              </w:rPr>
              <w:t>Ateliers de formation pratique dans les 8 communes</w:t>
            </w:r>
          </w:p>
          <w:p w14:paraId="54419AD5" w14:textId="77777777" w:rsidR="00B46093" w:rsidRDefault="00000000">
            <w:pPr>
              <w:spacing w:before="20" w:after="40"/>
            </w:pPr>
            <w:r>
              <w:rPr>
                <w:color w:val="333333"/>
                <w:sz w:val="20"/>
                <w:szCs w:val="20"/>
              </w:rPr>
              <w:t>Sessions de formation des agents désignés (DST, DDLP, RAAF, RSI, PRMP) et des élus (Maires, Adjoints, membres CA). Guide utilisateur illustré remis à chaque participant.</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DAF93" w14:textId="77777777" w:rsidR="00B46093" w:rsidRDefault="00000000">
            <w:pPr>
              <w:spacing w:before="30" w:after="30"/>
            </w:pPr>
            <w:r>
              <w:rPr>
                <w:b/>
                <w:bCs/>
                <w:color w:val="712B13"/>
                <w:sz w:val="17"/>
                <w:szCs w:val="17"/>
              </w:rPr>
              <w:t>▪ Formation</w:t>
            </w:r>
          </w:p>
        </w:tc>
      </w:tr>
      <w:tr w:rsidR="00B46093" w14:paraId="726B96D7" w14:textId="77777777">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9E78EFE" w14:textId="77777777" w:rsidR="00B46093" w:rsidRDefault="00000000">
            <w:pPr>
              <w:spacing w:before="40" w:after="40"/>
              <w:jc w:val="center"/>
            </w:pPr>
            <w:r>
              <w:rPr>
                <w:b/>
                <w:bCs/>
                <w:color w:val="1F3864"/>
                <w:sz w:val="21"/>
                <w:szCs w:val="21"/>
              </w:rPr>
              <w:t>32</w:t>
            </w:r>
          </w:p>
        </w:tc>
        <w:tc>
          <w:tcPr>
            <w:tcW w:w="7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3659B04" w14:textId="77777777" w:rsidR="00B46093" w:rsidRDefault="00000000">
            <w:pPr>
              <w:spacing w:before="40" w:after="40"/>
            </w:pPr>
            <w:r>
              <w:rPr>
                <w:b/>
                <w:bCs/>
                <w:color w:val="1F3864"/>
              </w:rPr>
              <w:t>Désignation et accompagnement des référents numériques communaux</w:t>
            </w:r>
          </w:p>
          <w:p w14:paraId="0BF89BC8" w14:textId="77777777" w:rsidR="00B46093" w:rsidRDefault="00000000">
            <w:pPr>
              <w:spacing w:before="20" w:after="40"/>
            </w:pPr>
            <w:r>
              <w:rPr>
                <w:color w:val="333333"/>
                <w:sz w:val="20"/>
                <w:szCs w:val="20"/>
              </w:rPr>
              <w:t>Identification d'un référent numérique par commune. Transfert de compétences avancées : administration, gestion des utilisateurs, signalement d'anomalies.</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D0B64" w14:textId="77777777" w:rsidR="00B46093" w:rsidRDefault="00000000">
            <w:pPr>
              <w:spacing w:before="30" w:after="30"/>
            </w:pPr>
            <w:r>
              <w:rPr>
                <w:b/>
                <w:bCs/>
                <w:color w:val="712B13"/>
                <w:sz w:val="17"/>
                <w:szCs w:val="17"/>
              </w:rPr>
              <w:t>▪ Formation</w:t>
            </w:r>
          </w:p>
          <w:p w14:paraId="672ADCF5" w14:textId="77777777" w:rsidR="00B46093" w:rsidRDefault="00000000">
            <w:pPr>
              <w:spacing w:before="30" w:after="30"/>
            </w:pPr>
            <w:r>
              <w:rPr>
                <w:b/>
                <w:bCs/>
                <w:color w:val="72243E"/>
                <w:sz w:val="17"/>
                <w:szCs w:val="17"/>
              </w:rPr>
              <w:t>▪ Gouvernance</w:t>
            </w:r>
          </w:p>
        </w:tc>
      </w:tr>
      <w:tr w:rsidR="00B46093" w14:paraId="05BB0675" w14:textId="77777777">
        <w:tc>
          <w:tcPr>
            <w:tcW w:w="52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40" w:type="dxa"/>
              <w:bottom w:w="80" w:type="dxa"/>
              <w:right w:w="140" w:type="dxa"/>
            </w:tcMar>
            <w:vAlign w:val="center"/>
          </w:tcPr>
          <w:p w14:paraId="2486AF44" w14:textId="77777777" w:rsidR="00B46093" w:rsidRDefault="00000000">
            <w:pPr>
              <w:spacing w:before="40" w:after="40"/>
              <w:jc w:val="center"/>
            </w:pPr>
            <w:r>
              <w:rPr>
                <w:b/>
                <w:bCs/>
                <w:color w:val="1E5C1E"/>
              </w:rPr>
              <w:t>✓</w:t>
            </w:r>
          </w:p>
        </w:tc>
        <w:tc>
          <w:tcPr>
            <w:tcW w:w="7106" w:type="dxa"/>
            <w:tcBorders>
              <w:top w:val="single" w:sz="1" w:space="0" w:color="27500A"/>
              <w:left w:val="single" w:sz="1" w:space="0" w:color="27500A"/>
              <w:bottom w:val="single" w:sz="1" w:space="0" w:color="27500A"/>
              <w:right w:val="single" w:sz="1" w:space="0" w:color="27500A"/>
            </w:tcBorders>
            <w:shd w:val="clear" w:color="auto" w:fill="EAF3DE"/>
            <w:tcMar>
              <w:top w:w="80" w:type="dxa"/>
              <w:left w:w="160" w:type="dxa"/>
              <w:bottom w:w="80" w:type="dxa"/>
              <w:right w:w="160" w:type="dxa"/>
            </w:tcMar>
          </w:tcPr>
          <w:p w14:paraId="5DFE929A" w14:textId="77777777" w:rsidR="00B46093" w:rsidRDefault="00000000">
            <w:pPr>
              <w:spacing w:before="40" w:after="40"/>
            </w:pPr>
            <w:r>
              <w:rPr>
                <w:b/>
                <w:bCs/>
                <w:color w:val="1E5C1E"/>
              </w:rPr>
              <w:t>Rapport de recette fonctionnelle validé par l'ADECOB</w:t>
            </w:r>
          </w:p>
          <w:p w14:paraId="0A4B020E" w14:textId="77777777" w:rsidR="00B46093" w:rsidRDefault="00000000">
            <w:pPr>
              <w:spacing w:before="20" w:after="40"/>
            </w:pPr>
            <w:r>
              <w:rPr>
                <w:color w:val="2D5A2D"/>
                <w:sz w:val="20"/>
                <w:szCs w:val="20"/>
              </w:rPr>
              <w:t>Validation formelle de toutes les fonctionnalités développées selon les exigences des TDR. Procès-verbal de recette signé.</w:t>
            </w:r>
          </w:p>
        </w:tc>
        <w:tc>
          <w:tcPr>
            <w:tcW w:w="2240" w:type="dxa"/>
            <w:tcBorders>
              <w:top w:val="single" w:sz="1" w:space="0" w:color="27500A"/>
              <w:left w:val="single" w:sz="1" w:space="0" w:color="27500A"/>
              <w:bottom w:val="single" w:sz="1" w:space="0" w:color="27500A"/>
              <w:right w:val="single" w:sz="1" w:space="0" w:color="27500A"/>
            </w:tcBorders>
            <w:shd w:val="clear" w:color="auto" w:fill="EAF3DE"/>
            <w:tcMar>
              <w:top w:w="80" w:type="dxa"/>
              <w:left w:w="120" w:type="dxa"/>
              <w:bottom w:w="80" w:type="dxa"/>
              <w:right w:w="120" w:type="dxa"/>
            </w:tcMar>
          </w:tcPr>
          <w:p w14:paraId="7A9A79F8" w14:textId="77777777" w:rsidR="00B46093" w:rsidRDefault="00000000">
            <w:pPr>
              <w:spacing w:before="30" w:after="30"/>
            </w:pPr>
            <w:r>
              <w:rPr>
                <w:b/>
                <w:bCs/>
                <w:color w:val="1E5C1E"/>
                <w:sz w:val="18"/>
                <w:szCs w:val="18"/>
              </w:rPr>
              <w:t>📄 LIVRABLE</w:t>
            </w:r>
          </w:p>
          <w:p w14:paraId="134629B7" w14:textId="77777777" w:rsidR="00B46093" w:rsidRDefault="00000000">
            <w:pPr>
              <w:spacing w:before="20" w:after="20"/>
            </w:pPr>
            <w:r>
              <w:rPr>
                <w:b/>
                <w:bCs/>
                <w:color w:val="27500A"/>
                <w:sz w:val="17"/>
                <w:szCs w:val="17"/>
              </w:rPr>
              <w:t>▪ Fonctionnel</w:t>
            </w:r>
          </w:p>
        </w:tc>
      </w:tr>
      <w:tr w:rsidR="00B46093" w14:paraId="2109B3AE" w14:textId="77777777">
        <w:tc>
          <w:tcPr>
            <w:tcW w:w="52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40" w:type="dxa"/>
              <w:bottom w:w="80" w:type="dxa"/>
              <w:right w:w="140" w:type="dxa"/>
            </w:tcMar>
            <w:vAlign w:val="center"/>
          </w:tcPr>
          <w:p w14:paraId="72F37A16" w14:textId="77777777" w:rsidR="00B46093" w:rsidRDefault="00000000">
            <w:pPr>
              <w:spacing w:before="40" w:after="40"/>
              <w:jc w:val="center"/>
            </w:pPr>
            <w:r>
              <w:rPr>
                <w:b/>
                <w:bCs/>
                <w:color w:val="1E5C1E"/>
              </w:rPr>
              <w:t>✓</w:t>
            </w:r>
          </w:p>
        </w:tc>
        <w:tc>
          <w:tcPr>
            <w:tcW w:w="7106" w:type="dxa"/>
            <w:tcBorders>
              <w:top w:val="single" w:sz="1" w:space="0" w:color="27500A"/>
              <w:left w:val="single" w:sz="1" w:space="0" w:color="27500A"/>
              <w:bottom w:val="single" w:sz="1" w:space="0" w:color="27500A"/>
              <w:right w:val="single" w:sz="1" w:space="0" w:color="27500A"/>
            </w:tcBorders>
            <w:shd w:val="clear" w:color="auto" w:fill="EAF3DE"/>
            <w:tcMar>
              <w:top w:w="80" w:type="dxa"/>
              <w:left w:w="160" w:type="dxa"/>
              <w:bottom w:w="80" w:type="dxa"/>
              <w:right w:w="160" w:type="dxa"/>
            </w:tcMar>
          </w:tcPr>
          <w:p w14:paraId="019F980E" w14:textId="77777777" w:rsidR="00B46093" w:rsidRDefault="00000000">
            <w:pPr>
              <w:spacing w:before="40" w:after="40"/>
            </w:pPr>
            <w:r>
              <w:rPr>
                <w:b/>
                <w:bCs/>
                <w:color w:val="1E5C1E"/>
              </w:rPr>
              <w:t>Rapport de certification qualité des données</w:t>
            </w:r>
          </w:p>
          <w:p w14:paraId="62990084" w14:textId="77777777" w:rsidR="00B46093" w:rsidRDefault="00000000">
            <w:pPr>
              <w:spacing w:before="20" w:after="40"/>
            </w:pPr>
            <w:r>
              <w:rPr>
                <w:color w:val="2D5A2D"/>
                <w:sz w:val="20"/>
                <w:szCs w:val="20"/>
              </w:rPr>
              <w:t>Document certifiant la qualité, la complétude et la cohérence de la base de données après nettoyage et enrichissement. Taux de complétude constaté.</w:t>
            </w:r>
          </w:p>
        </w:tc>
        <w:tc>
          <w:tcPr>
            <w:tcW w:w="2240" w:type="dxa"/>
            <w:tcBorders>
              <w:top w:val="single" w:sz="1" w:space="0" w:color="27500A"/>
              <w:left w:val="single" w:sz="1" w:space="0" w:color="27500A"/>
              <w:bottom w:val="single" w:sz="1" w:space="0" w:color="27500A"/>
              <w:right w:val="single" w:sz="1" w:space="0" w:color="27500A"/>
            </w:tcBorders>
            <w:shd w:val="clear" w:color="auto" w:fill="EAF3DE"/>
            <w:tcMar>
              <w:top w:w="80" w:type="dxa"/>
              <w:left w:w="120" w:type="dxa"/>
              <w:bottom w:w="80" w:type="dxa"/>
              <w:right w:w="120" w:type="dxa"/>
            </w:tcMar>
          </w:tcPr>
          <w:p w14:paraId="22B5A0F9" w14:textId="77777777" w:rsidR="00B46093" w:rsidRDefault="00000000">
            <w:pPr>
              <w:spacing w:before="30" w:after="30"/>
            </w:pPr>
            <w:r>
              <w:rPr>
                <w:b/>
                <w:bCs/>
                <w:color w:val="1E5C1E"/>
                <w:sz w:val="18"/>
                <w:szCs w:val="18"/>
              </w:rPr>
              <w:t>📄 LIVRABLE</w:t>
            </w:r>
          </w:p>
          <w:p w14:paraId="2CED274E" w14:textId="77777777" w:rsidR="00B46093" w:rsidRDefault="00000000">
            <w:pPr>
              <w:spacing w:before="20" w:after="20"/>
            </w:pPr>
            <w:r>
              <w:rPr>
                <w:b/>
                <w:bCs/>
                <w:color w:val="3C3489"/>
                <w:sz w:val="17"/>
                <w:szCs w:val="17"/>
              </w:rPr>
              <w:t>▪ Données</w:t>
            </w:r>
          </w:p>
        </w:tc>
      </w:tr>
      <w:tr w:rsidR="00B46093" w14:paraId="27BC46B4" w14:textId="77777777">
        <w:tc>
          <w:tcPr>
            <w:tcW w:w="52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40" w:type="dxa"/>
              <w:bottom w:w="80" w:type="dxa"/>
              <w:right w:w="140" w:type="dxa"/>
            </w:tcMar>
            <w:vAlign w:val="center"/>
          </w:tcPr>
          <w:p w14:paraId="0C3ED39C" w14:textId="77777777" w:rsidR="00B46093" w:rsidRDefault="00000000">
            <w:pPr>
              <w:spacing w:before="40" w:after="40"/>
              <w:jc w:val="center"/>
            </w:pPr>
            <w:r>
              <w:rPr>
                <w:b/>
                <w:bCs/>
                <w:color w:val="1E5C1E"/>
              </w:rPr>
              <w:t>✓</w:t>
            </w:r>
          </w:p>
        </w:tc>
        <w:tc>
          <w:tcPr>
            <w:tcW w:w="7106" w:type="dxa"/>
            <w:tcBorders>
              <w:top w:val="single" w:sz="1" w:space="0" w:color="27500A"/>
              <w:left w:val="single" w:sz="1" w:space="0" w:color="27500A"/>
              <w:bottom w:val="single" w:sz="1" w:space="0" w:color="27500A"/>
              <w:right w:val="single" w:sz="1" w:space="0" w:color="27500A"/>
            </w:tcBorders>
            <w:shd w:val="clear" w:color="auto" w:fill="EAF3DE"/>
            <w:tcMar>
              <w:top w:w="80" w:type="dxa"/>
              <w:left w:w="160" w:type="dxa"/>
              <w:bottom w:w="80" w:type="dxa"/>
              <w:right w:w="160" w:type="dxa"/>
            </w:tcMar>
          </w:tcPr>
          <w:p w14:paraId="6148C064" w14:textId="77777777" w:rsidR="00B46093" w:rsidRDefault="00000000">
            <w:pPr>
              <w:spacing w:before="40" w:after="40"/>
            </w:pPr>
            <w:r>
              <w:rPr>
                <w:b/>
                <w:bCs/>
                <w:color w:val="1E5C1E"/>
              </w:rPr>
              <w:t>LIVRABLE FINAL : Rapport de mission + code source complet</w:t>
            </w:r>
          </w:p>
          <w:p w14:paraId="3F09A96D" w14:textId="77777777" w:rsidR="00B46093" w:rsidRDefault="00000000">
            <w:pPr>
              <w:spacing w:before="20" w:after="40"/>
            </w:pPr>
            <w:r>
              <w:rPr>
                <w:color w:val="2D5A2D"/>
                <w:sz w:val="20"/>
                <w:szCs w:val="20"/>
              </w:rPr>
              <w:lastRenderedPageBreak/>
              <w:t>Atelier de restitution finale avec toutes les parties prenantes (ADECOB, UGP/AGORA, communes, Coopération Suisse). Remise du code source intégral, documentation technique et plan de maintenance post-mission.</w:t>
            </w:r>
          </w:p>
        </w:tc>
        <w:tc>
          <w:tcPr>
            <w:tcW w:w="2240" w:type="dxa"/>
            <w:tcBorders>
              <w:top w:val="single" w:sz="1" w:space="0" w:color="27500A"/>
              <w:left w:val="single" w:sz="1" w:space="0" w:color="27500A"/>
              <w:bottom w:val="single" w:sz="1" w:space="0" w:color="27500A"/>
              <w:right w:val="single" w:sz="1" w:space="0" w:color="27500A"/>
            </w:tcBorders>
            <w:shd w:val="clear" w:color="auto" w:fill="EAF3DE"/>
            <w:tcMar>
              <w:top w:w="80" w:type="dxa"/>
              <w:left w:w="120" w:type="dxa"/>
              <w:bottom w:w="80" w:type="dxa"/>
              <w:right w:w="120" w:type="dxa"/>
            </w:tcMar>
          </w:tcPr>
          <w:p w14:paraId="70B5800E" w14:textId="77777777" w:rsidR="00B46093" w:rsidRDefault="00000000">
            <w:pPr>
              <w:spacing w:before="30" w:after="30"/>
            </w:pPr>
            <w:r>
              <w:rPr>
                <w:b/>
                <w:bCs/>
                <w:color w:val="1E5C1E"/>
                <w:sz w:val="18"/>
                <w:szCs w:val="18"/>
              </w:rPr>
              <w:lastRenderedPageBreak/>
              <w:t>📄 LIVRABLE</w:t>
            </w:r>
          </w:p>
          <w:p w14:paraId="7DFE8188" w14:textId="77777777" w:rsidR="00B46093" w:rsidRDefault="00000000">
            <w:pPr>
              <w:spacing w:before="20" w:after="20"/>
            </w:pPr>
            <w:r>
              <w:rPr>
                <w:b/>
                <w:bCs/>
                <w:color w:val="72243E"/>
                <w:sz w:val="17"/>
                <w:szCs w:val="17"/>
              </w:rPr>
              <w:t>▪ Gouvernance</w:t>
            </w:r>
          </w:p>
        </w:tc>
      </w:tr>
    </w:tbl>
    <w:p w14:paraId="7CF12A73" w14:textId="77777777" w:rsidR="00B46093" w:rsidRDefault="00B46093">
      <w:pPr>
        <w:spacing w:before="20" w:after="20"/>
      </w:pPr>
    </w:p>
    <w:p w14:paraId="4AF66D6C" w14:textId="77777777" w:rsidR="00B46093" w:rsidRDefault="00B46093">
      <w:pPr>
        <w:spacing w:before="20" w:after="20"/>
      </w:pPr>
    </w:p>
    <w:p w14:paraId="6AD09496" w14:textId="77777777" w:rsidR="00B46093" w:rsidRDefault="00000000">
      <w:pPr>
        <w:pStyle w:val="Titre1"/>
        <w:shd w:val="clear" w:color="auto" w:fill="1F3864"/>
        <w:spacing w:before="0"/>
        <w:ind w:left="200" w:right="200"/>
      </w:pPr>
      <w:r>
        <w:rPr>
          <w:sz w:val="30"/>
          <w:szCs w:val="30"/>
        </w:rPr>
        <w:t>SYNTHÈSE DES LIVRABLES</w:t>
      </w:r>
    </w:p>
    <w:p w14:paraId="5EE11BDA" w14:textId="77777777" w:rsidR="00B46093" w:rsidRDefault="00B46093">
      <w:pPr>
        <w:spacing w:before="20" w:after="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4666"/>
        <w:gridCol w:w="2600"/>
      </w:tblGrid>
      <w:tr w:rsidR="00B46093" w14:paraId="54F8B2D1"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CF6609E" w14:textId="77777777" w:rsidR="00B46093" w:rsidRDefault="00000000">
            <w:pPr>
              <w:spacing w:before="40" w:after="40"/>
              <w:jc w:val="center"/>
            </w:pPr>
            <w:r>
              <w:rPr>
                <w:b/>
                <w:bCs/>
                <w:color w:val="FFFFFF"/>
                <w:sz w:val="20"/>
                <w:szCs w:val="20"/>
              </w:rPr>
              <w:t>Réf.</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2E59938" w14:textId="77777777" w:rsidR="00B46093" w:rsidRDefault="00000000">
            <w:pPr>
              <w:spacing w:before="40" w:after="40"/>
              <w:jc w:val="center"/>
            </w:pPr>
            <w:r>
              <w:rPr>
                <w:b/>
                <w:bCs/>
                <w:color w:val="FFFFFF"/>
                <w:sz w:val="20"/>
                <w:szCs w:val="20"/>
              </w:rPr>
              <w:t>Semaine</w:t>
            </w:r>
          </w:p>
        </w:tc>
        <w:tc>
          <w:tcPr>
            <w:tcW w:w="46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D33AABA" w14:textId="77777777" w:rsidR="00B46093" w:rsidRDefault="00000000">
            <w:pPr>
              <w:spacing w:before="40" w:after="40"/>
            </w:pPr>
            <w:r>
              <w:rPr>
                <w:b/>
                <w:bCs/>
                <w:color w:val="FFFFFF"/>
                <w:sz w:val="20"/>
                <w:szCs w:val="20"/>
              </w:rPr>
              <w:t>Livrable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2294996" w14:textId="77777777" w:rsidR="00B46093" w:rsidRDefault="00000000">
            <w:pPr>
              <w:spacing w:before="40" w:after="40"/>
              <w:jc w:val="center"/>
            </w:pPr>
            <w:r>
              <w:rPr>
                <w:b/>
                <w:bCs/>
                <w:color w:val="FFFFFF"/>
                <w:sz w:val="20"/>
                <w:szCs w:val="20"/>
              </w:rPr>
              <w:t>Domaines</w:t>
            </w:r>
          </w:p>
        </w:tc>
      </w:tr>
      <w:tr w:rsidR="00B46093" w14:paraId="2E348228"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3F0E606" w14:textId="77777777" w:rsidR="00B46093" w:rsidRDefault="00000000">
            <w:pPr>
              <w:spacing w:before="40" w:after="40"/>
              <w:jc w:val="center"/>
            </w:pPr>
            <w:r>
              <w:rPr>
                <w:b/>
                <w:bCs/>
                <w:color w:val="0C447C"/>
                <w:sz w:val="20"/>
                <w:szCs w:val="20"/>
              </w:rPr>
              <w:t>T6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B555D0" w14:textId="77777777" w:rsidR="00B46093" w:rsidRDefault="00000000">
            <w:pPr>
              <w:spacing w:before="40" w:after="40"/>
              <w:jc w:val="center"/>
            </w:pPr>
            <w:r>
              <w:rPr>
                <w:color w:val="0C447C"/>
                <w:sz w:val="19"/>
                <w:szCs w:val="19"/>
              </w:rPr>
              <w:t>S1 – Jours 1 à 7</w:t>
            </w:r>
          </w:p>
        </w:tc>
        <w:tc>
          <w:tcPr>
            <w:tcW w:w="466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A9DA09" w14:textId="77777777" w:rsidR="00B46093" w:rsidRDefault="00000000">
            <w:pPr>
              <w:spacing w:before="40" w:after="20"/>
            </w:pPr>
            <w:r>
              <w:rPr>
                <w:b/>
                <w:bCs/>
                <w:color w:val="1E5C1E"/>
                <w:sz w:val="20"/>
                <w:szCs w:val="20"/>
              </w:rPr>
              <w:t>Rapport de cadrage et diagnostic consolidé</w:t>
            </w:r>
          </w:p>
          <w:p w14:paraId="1D1E846E" w14:textId="77777777" w:rsidR="00B46093" w:rsidRDefault="00000000">
            <w:pPr>
              <w:spacing w:after="40"/>
            </w:pPr>
            <w:r>
              <w:rPr>
                <w:i/>
                <w:iCs/>
                <w:color w:val="555555"/>
                <w:sz w:val="18"/>
                <w:szCs w:val="18"/>
              </w:rPr>
              <w:t xml:space="preserve">Document de synthèse présentant l'état des lieux complet, les risques identifiés, la feuille de </w:t>
            </w:r>
            <w:proofErr w:type="spellStart"/>
            <w:r>
              <w:rPr>
                <w:i/>
                <w:iCs/>
                <w:color w:val="555555"/>
                <w:sz w:val="18"/>
                <w:szCs w:val="18"/>
              </w:rPr>
              <w:t>rout</w:t>
            </w:r>
            <w:proofErr w:type="spellEnd"/>
            <w:r>
              <w:rPr>
                <w:i/>
                <w:iCs/>
                <w:color w:val="555555"/>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CB3EC9" w14:textId="77777777" w:rsidR="00B46093" w:rsidRDefault="00000000">
            <w:pPr>
              <w:spacing w:before="40" w:after="40"/>
              <w:jc w:val="center"/>
            </w:pPr>
            <w:r>
              <w:rPr>
                <w:i/>
                <w:iCs/>
                <w:color w:val="000000"/>
                <w:sz w:val="19"/>
                <w:szCs w:val="19"/>
              </w:rPr>
              <w:t>Gouvernance</w:t>
            </w:r>
          </w:p>
        </w:tc>
      </w:tr>
      <w:tr w:rsidR="00B46093" w14:paraId="35E33287"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vAlign w:val="center"/>
          </w:tcPr>
          <w:p w14:paraId="2F7209E8" w14:textId="77777777" w:rsidR="00B46093" w:rsidRDefault="00000000">
            <w:pPr>
              <w:spacing w:before="40" w:after="40"/>
              <w:jc w:val="center"/>
            </w:pPr>
            <w:r>
              <w:rPr>
                <w:b/>
                <w:bCs/>
                <w:color w:val="27500A"/>
                <w:sz w:val="20"/>
                <w:szCs w:val="20"/>
              </w:rPr>
              <w:t>T14</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vAlign w:val="center"/>
          </w:tcPr>
          <w:p w14:paraId="44F2C6CC" w14:textId="77777777" w:rsidR="00B46093" w:rsidRDefault="00000000">
            <w:pPr>
              <w:spacing w:before="40" w:after="40"/>
              <w:jc w:val="center"/>
            </w:pPr>
            <w:r>
              <w:rPr>
                <w:color w:val="27500A"/>
                <w:sz w:val="19"/>
                <w:szCs w:val="19"/>
              </w:rPr>
              <w:t>S2 – Jours 8 à 14</w:t>
            </w:r>
          </w:p>
        </w:tc>
        <w:tc>
          <w:tcPr>
            <w:tcW w:w="466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C15ED2" w14:textId="77777777" w:rsidR="00B46093" w:rsidRDefault="00000000">
            <w:pPr>
              <w:spacing w:before="40" w:after="20"/>
            </w:pPr>
            <w:r>
              <w:rPr>
                <w:b/>
                <w:bCs/>
                <w:color w:val="1E5C1E"/>
                <w:sz w:val="20"/>
                <w:szCs w:val="20"/>
              </w:rPr>
              <w:t>Dispositif de sécurité opérationnel + PSSI validée</w:t>
            </w:r>
          </w:p>
          <w:p w14:paraId="055F688C" w14:textId="77777777" w:rsidR="00B46093" w:rsidRDefault="00000000">
            <w:pPr>
              <w:spacing w:after="40"/>
            </w:pPr>
            <w:r>
              <w:rPr>
                <w:i/>
                <w:iCs/>
                <w:color w:val="555555"/>
                <w:sz w:val="18"/>
                <w:szCs w:val="18"/>
              </w:rPr>
              <w:t xml:space="preserve">Plateforme sécurisée avec 0 vulnérabilité critique, MFA actif, WAF opérationnel. PSSI et documents </w:t>
            </w:r>
            <w:proofErr w:type="gramStart"/>
            <w:r>
              <w:rPr>
                <w:i/>
                <w:iCs/>
                <w:color w:val="555555"/>
                <w:sz w:val="18"/>
                <w:szCs w:val="18"/>
              </w:rPr>
              <w:t>d...</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3A7690" w14:textId="77777777" w:rsidR="00B46093" w:rsidRDefault="00000000">
            <w:pPr>
              <w:spacing w:before="40" w:after="40"/>
              <w:jc w:val="center"/>
            </w:pPr>
            <w:r>
              <w:rPr>
                <w:i/>
                <w:iCs/>
                <w:color w:val="000000"/>
                <w:sz w:val="19"/>
                <w:szCs w:val="19"/>
              </w:rPr>
              <w:t>Sécurité · Conformité</w:t>
            </w:r>
          </w:p>
        </w:tc>
      </w:tr>
      <w:tr w:rsidR="00B46093" w14:paraId="536F733B" w14:textId="77777777">
        <w:tc>
          <w:tcPr>
            <w:tcW w:w="12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40" w:type="dxa"/>
              <w:bottom w:w="80" w:type="dxa"/>
              <w:right w:w="140" w:type="dxa"/>
            </w:tcMar>
            <w:vAlign w:val="center"/>
          </w:tcPr>
          <w:p w14:paraId="68163211" w14:textId="77777777" w:rsidR="00B46093" w:rsidRDefault="00000000">
            <w:pPr>
              <w:spacing w:before="40" w:after="40"/>
              <w:jc w:val="center"/>
            </w:pPr>
            <w:r>
              <w:rPr>
                <w:b/>
                <w:bCs/>
                <w:color w:val="633806"/>
                <w:sz w:val="20"/>
                <w:szCs w:val="20"/>
              </w:rPr>
              <w:t>T23</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40" w:type="dxa"/>
              <w:bottom w:w="80" w:type="dxa"/>
              <w:right w:w="140" w:type="dxa"/>
            </w:tcMar>
            <w:vAlign w:val="center"/>
          </w:tcPr>
          <w:p w14:paraId="368BABE4" w14:textId="77777777" w:rsidR="00B46093" w:rsidRDefault="00000000">
            <w:pPr>
              <w:spacing w:before="40" w:after="40"/>
              <w:jc w:val="center"/>
            </w:pPr>
            <w:r>
              <w:rPr>
                <w:color w:val="633806"/>
                <w:sz w:val="19"/>
                <w:szCs w:val="19"/>
              </w:rPr>
              <w:t>S3 – Jours 15 à 21</w:t>
            </w:r>
          </w:p>
        </w:tc>
        <w:tc>
          <w:tcPr>
            <w:tcW w:w="466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4E0B04" w14:textId="77777777" w:rsidR="00B46093" w:rsidRDefault="00000000">
            <w:pPr>
              <w:spacing w:before="40" w:after="20"/>
            </w:pPr>
            <w:r>
              <w:rPr>
                <w:b/>
                <w:bCs/>
                <w:color w:val="1E5C1E"/>
                <w:sz w:val="20"/>
                <w:szCs w:val="20"/>
              </w:rPr>
              <w:t>PCA, PRA validés + base de données nettoyée</w:t>
            </w:r>
          </w:p>
          <w:p w14:paraId="78097357" w14:textId="77777777" w:rsidR="00B46093" w:rsidRDefault="00000000">
            <w:pPr>
              <w:spacing w:after="40"/>
            </w:pPr>
            <w:r>
              <w:rPr>
                <w:i/>
                <w:iCs/>
                <w:color w:val="555555"/>
                <w:sz w:val="18"/>
                <w:szCs w:val="18"/>
              </w:rPr>
              <w:t>PCA et PRA documentés, validés et testés. Base de données nettoyée avec rapport intermédiaire sur la...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9AB71C" w14:textId="77777777" w:rsidR="00B46093" w:rsidRDefault="00000000">
            <w:pPr>
              <w:spacing w:before="40" w:after="40"/>
              <w:jc w:val="center"/>
            </w:pPr>
            <w:r>
              <w:rPr>
                <w:i/>
                <w:iCs/>
                <w:color w:val="000000"/>
                <w:sz w:val="19"/>
                <w:szCs w:val="19"/>
              </w:rPr>
              <w:t>Gouvernance · Données</w:t>
            </w:r>
          </w:p>
        </w:tc>
      </w:tr>
      <w:tr w:rsidR="00B46093" w14:paraId="0DDECF0B" w14:textId="77777777">
        <w:tc>
          <w:tcPr>
            <w:tcW w:w="12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40" w:type="dxa"/>
              <w:bottom w:w="80" w:type="dxa"/>
              <w:right w:w="140" w:type="dxa"/>
            </w:tcMar>
            <w:vAlign w:val="center"/>
          </w:tcPr>
          <w:p w14:paraId="75A471E7" w14:textId="77777777" w:rsidR="00B46093" w:rsidRDefault="00000000">
            <w:pPr>
              <w:spacing w:before="40" w:after="40"/>
              <w:jc w:val="center"/>
            </w:pPr>
            <w:r>
              <w:rPr>
                <w:b/>
                <w:bCs/>
                <w:color w:val="3C3489"/>
                <w:sz w:val="20"/>
                <w:szCs w:val="20"/>
              </w:rPr>
              <w:t>T33</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40" w:type="dxa"/>
              <w:bottom w:w="80" w:type="dxa"/>
              <w:right w:w="140" w:type="dxa"/>
            </w:tcMar>
            <w:vAlign w:val="center"/>
          </w:tcPr>
          <w:p w14:paraId="40B29218" w14:textId="77777777" w:rsidR="00B46093" w:rsidRDefault="00000000">
            <w:pPr>
              <w:spacing w:before="40" w:after="40"/>
              <w:jc w:val="center"/>
            </w:pPr>
            <w:r>
              <w:rPr>
                <w:color w:val="3C3489"/>
                <w:sz w:val="19"/>
                <w:szCs w:val="19"/>
              </w:rPr>
              <w:t>S4 – Jours 22 à 30</w:t>
            </w:r>
          </w:p>
        </w:tc>
        <w:tc>
          <w:tcPr>
            <w:tcW w:w="466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9B8135" w14:textId="77777777" w:rsidR="00B46093" w:rsidRDefault="00000000">
            <w:pPr>
              <w:spacing w:before="40" w:after="20"/>
            </w:pPr>
            <w:r>
              <w:rPr>
                <w:b/>
                <w:bCs/>
                <w:color w:val="1E5C1E"/>
                <w:sz w:val="20"/>
                <w:szCs w:val="20"/>
              </w:rPr>
              <w:t>Rapport de recette fonctionnelle validé par l'ADECOB</w:t>
            </w:r>
          </w:p>
          <w:p w14:paraId="71B8839A" w14:textId="77777777" w:rsidR="00B46093" w:rsidRDefault="00000000">
            <w:pPr>
              <w:spacing w:after="40"/>
            </w:pPr>
            <w:r>
              <w:rPr>
                <w:i/>
                <w:iCs/>
                <w:color w:val="555555"/>
                <w:sz w:val="18"/>
                <w:szCs w:val="18"/>
              </w:rPr>
              <w:t>Validation formelle de toutes les fonctionnalités développées selon les exigences des TDR. Procès-</w:t>
            </w:r>
            <w:proofErr w:type="spellStart"/>
            <w:r>
              <w:rPr>
                <w:i/>
                <w:iCs/>
                <w:color w:val="555555"/>
                <w:sz w:val="18"/>
                <w:szCs w:val="18"/>
              </w:rPr>
              <w:t>ve</w:t>
            </w:r>
            <w:proofErr w:type="spellEnd"/>
            <w:r>
              <w:rPr>
                <w:i/>
                <w:iCs/>
                <w:color w:val="555555"/>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9D915F" w14:textId="77777777" w:rsidR="00B46093" w:rsidRDefault="00000000">
            <w:pPr>
              <w:spacing w:before="40" w:after="40"/>
              <w:jc w:val="center"/>
            </w:pPr>
            <w:r>
              <w:rPr>
                <w:i/>
                <w:iCs/>
                <w:color w:val="000000"/>
                <w:sz w:val="19"/>
                <w:szCs w:val="19"/>
              </w:rPr>
              <w:t>Fonctionnel</w:t>
            </w:r>
          </w:p>
        </w:tc>
      </w:tr>
      <w:tr w:rsidR="00B46093" w14:paraId="3BB45421" w14:textId="77777777">
        <w:tc>
          <w:tcPr>
            <w:tcW w:w="12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40" w:type="dxa"/>
              <w:bottom w:w="80" w:type="dxa"/>
              <w:right w:w="140" w:type="dxa"/>
            </w:tcMar>
            <w:vAlign w:val="center"/>
          </w:tcPr>
          <w:p w14:paraId="37B99131" w14:textId="77777777" w:rsidR="00B46093" w:rsidRDefault="00000000">
            <w:pPr>
              <w:spacing w:before="40" w:after="40"/>
              <w:jc w:val="center"/>
            </w:pPr>
            <w:r>
              <w:rPr>
                <w:b/>
                <w:bCs/>
                <w:color w:val="3C3489"/>
                <w:sz w:val="20"/>
                <w:szCs w:val="20"/>
              </w:rPr>
              <w:t>T34</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40" w:type="dxa"/>
              <w:bottom w:w="80" w:type="dxa"/>
              <w:right w:w="140" w:type="dxa"/>
            </w:tcMar>
            <w:vAlign w:val="center"/>
          </w:tcPr>
          <w:p w14:paraId="6503E77B" w14:textId="77777777" w:rsidR="00B46093" w:rsidRDefault="00000000">
            <w:pPr>
              <w:spacing w:before="40" w:after="40"/>
              <w:jc w:val="center"/>
            </w:pPr>
            <w:r>
              <w:rPr>
                <w:color w:val="3C3489"/>
                <w:sz w:val="19"/>
                <w:szCs w:val="19"/>
              </w:rPr>
              <w:t>S4 – Jours 22 à 30</w:t>
            </w:r>
          </w:p>
        </w:tc>
        <w:tc>
          <w:tcPr>
            <w:tcW w:w="466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D43BFD" w14:textId="77777777" w:rsidR="00B46093" w:rsidRDefault="00000000">
            <w:pPr>
              <w:spacing w:before="40" w:after="20"/>
            </w:pPr>
            <w:r>
              <w:rPr>
                <w:b/>
                <w:bCs/>
                <w:color w:val="1E5C1E"/>
                <w:sz w:val="20"/>
                <w:szCs w:val="20"/>
              </w:rPr>
              <w:t>Rapport de certification qualité des données</w:t>
            </w:r>
          </w:p>
          <w:p w14:paraId="260E3EBD" w14:textId="77777777" w:rsidR="00B46093" w:rsidRDefault="00000000">
            <w:pPr>
              <w:spacing w:after="40"/>
            </w:pPr>
            <w:r>
              <w:rPr>
                <w:i/>
                <w:iCs/>
                <w:color w:val="555555"/>
                <w:sz w:val="18"/>
                <w:szCs w:val="18"/>
              </w:rPr>
              <w:t>Document certifiant la qualité, la complétude et la cohérence de la base de données après nettoyage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89ACBC" w14:textId="77777777" w:rsidR="00B46093" w:rsidRDefault="00000000">
            <w:pPr>
              <w:spacing w:before="40" w:after="40"/>
              <w:jc w:val="center"/>
            </w:pPr>
            <w:r>
              <w:rPr>
                <w:i/>
                <w:iCs/>
                <w:color w:val="000000"/>
                <w:sz w:val="19"/>
                <w:szCs w:val="19"/>
              </w:rPr>
              <w:t>Données</w:t>
            </w:r>
          </w:p>
        </w:tc>
      </w:tr>
      <w:tr w:rsidR="00B46093" w14:paraId="769A4ED3" w14:textId="77777777">
        <w:tc>
          <w:tcPr>
            <w:tcW w:w="12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40" w:type="dxa"/>
              <w:bottom w:w="80" w:type="dxa"/>
              <w:right w:w="140" w:type="dxa"/>
            </w:tcMar>
            <w:vAlign w:val="center"/>
          </w:tcPr>
          <w:p w14:paraId="100C59CC" w14:textId="77777777" w:rsidR="00B46093" w:rsidRDefault="00000000">
            <w:pPr>
              <w:spacing w:before="40" w:after="40"/>
              <w:jc w:val="center"/>
            </w:pPr>
            <w:r>
              <w:rPr>
                <w:b/>
                <w:bCs/>
                <w:color w:val="3C3489"/>
                <w:sz w:val="20"/>
                <w:szCs w:val="20"/>
              </w:rPr>
              <w:t>T35</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40" w:type="dxa"/>
              <w:bottom w:w="80" w:type="dxa"/>
              <w:right w:w="140" w:type="dxa"/>
            </w:tcMar>
            <w:vAlign w:val="center"/>
          </w:tcPr>
          <w:p w14:paraId="44DD987D" w14:textId="77777777" w:rsidR="00B46093" w:rsidRDefault="00000000">
            <w:pPr>
              <w:spacing w:before="40" w:after="40"/>
              <w:jc w:val="center"/>
            </w:pPr>
            <w:r>
              <w:rPr>
                <w:color w:val="3C3489"/>
                <w:sz w:val="19"/>
                <w:szCs w:val="19"/>
              </w:rPr>
              <w:t>S4 – Jours 22 à 30</w:t>
            </w:r>
          </w:p>
        </w:tc>
        <w:tc>
          <w:tcPr>
            <w:tcW w:w="466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2FC1CA" w14:textId="77777777" w:rsidR="00B46093" w:rsidRDefault="00000000">
            <w:pPr>
              <w:spacing w:before="40" w:after="20"/>
            </w:pPr>
            <w:r>
              <w:rPr>
                <w:b/>
                <w:bCs/>
                <w:color w:val="1E5C1E"/>
                <w:sz w:val="20"/>
                <w:szCs w:val="20"/>
              </w:rPr>
              <w:t>LIVRABLE FINAL : Rapport de mission + code source complet</w:t>
            </w:r>
          </w:p>
          <w:p w14:paraId="372A15B6" w14:textId="77777777" w:rsidR="00B46093" w:rsidRDefault="00000000">
            <w:pPr>
              <w:spacing w:after="40"/>
            </w:pPr>
            <w:r>
              <w:rPr>
                <w:i/>
                <w:iCs/>
                <w:color w:val="555555"/>
                <w:sz w:val="18"/>
                <w:szCs w:val="18"/>
              </w:rPr>
              <w:t xml:space="preserve">Atelier de restitution finale avec toutes les parties prenantes (ADECOB, UGP/AGORA, communes, </w:t>
            </w:r>
            <w:proofErr w:type="spellStart"/>
            <w:r>
              <w:rPr>
                <w:i/>
                <w:iCs/>
                <w:color w:val="555555"/>
                <w:sz w:val="18"/>
                <w:szCs w:val="18"/>
              </w:rPr>
              <w:t>Coopér</w:t>
            </w:r>
            <w:proofErr w:type="spellEnd"/>
            <w:r>
              <w:rPr>
                <w:i/>
                <w:iCs/>
                <w:color w:val="555555"/>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8FAADA" w14:textId="77777777" w:rsidR="00B46093" w:rsidRDefault="00000000">
            <w:pPr>
              <w:spacing w:before="40" w:after="40"/>
              <w:jc w:val="center"/>
            </w:pPr>
            <w:r>
              <w:rPr>
                <w:i/>
                <w:iCs/>
                <w:color w:val="000000"/>
                <w:sz w:val="19"/>
                <w:szCs w:val="19"/>
              </w:rPr>
              <w:t>Gouvernance</w:t>
            </w:r>
          </w:p>
        </w:tc>
      </w:tr>
    </w:tbl>
    <w:p w14:paraId="7E20FB9A" w14:textId="67760646" w:rsidR="00B46093" w:rsidRDefault="00B46093">
      <w:pPr>
        <w:spacing w:before="200" w:after="80" w:line="276" w:lineRule="auto"/>
        <w:jc w:val="both"/>
      </w:pPr>
    </w:p>
    <w:p w14:paraId="148B1D57" w14:textId="77777777" w:rsidR="00701B83" w:rsidRDefault="00701B83">
      <w:pPr>
        <w:spacing w:before="200" w:after="80" w:line="276" w:lineRule="auto"/>
        <w:jc w:val="both"/>
      </w:pPr>
    </w:p>
    <w:p w14:paraId="41A3F391" w14:textId="77777777" w:rsidR="00701B83" w:rsidRDefault="00701B83">
      <w:pPr>
        <w:spacing w:before="200" w:after="80" w:line="276" w:lineRule="auto"/>
        <w:jc w:val="both"/>
      </w:pPr>
    </w:p>
    <w:p w14:paraId="794AAE50" w14:textId="77777777" w:rsidR="00701B83" w:rsidRDefault="00701B83">
      <w:pPr>
        <w:spacing w:before="200" w:after="80" w:line="276" w:lineRule="auto"/>
        <w:jc w:val="both"/>
      </w:pPr>
    </w:p>
    <w:p w14:paraId="572DDC55" w14:textId="33B7B1F5" w:rsidR="00701B83" w:rsidRDefault="00701B83">
      <w:pPr>
        <w:spacing w:before="200" w:after="80" w:line="276" w:lineRule="auto"/>
        <w:jc w:val="both"/>
        <w:rPr>
          <w:sz w:val="52"/>
          <w:szCs w:val="52"/>
        </w:rPr>
      </w:pPr>
      <w:r w:rsidRPr="00701B83">
        <w:rPr>
          <w:sz w:val="52"/>
          <w:szCs w:val="52"/>
        </w:rPr>
        <w:t xml:space="preserve">Etapes à suivre : </w:t>
      </w:r>
    </w:p>
    <w:p w14:paraId="0B5CCBF5" w14:textId="77777777" w:rsidR="00701B83" w:rsidRDefault="00701B83">
      <w:pPr>
        <w:spacing w:before="200" w:after="80" w:line="276" w:lineRule="auto"/>
        <w:jc w:val="both"/>
        <w:rPr>
          <w:sz w:val="52"/>
          <w:szCs w:val="52"/>
        </w:rPr>
      </w:pPr>
    </w:p>
    <w:p w14:paraId="7ABAD193" w14:textId="77777777" w:rsidR="00160328" w:rsidRPr="00160328" w:rsidRDefault="00160328" w:rsidP="00701B83">
      <w:pPr>
        <w:pStyle w:val="NormalWeb"/>
        <w:numPr>
          <w:ilvl w:val="0"/>
          <w:numId w:val="2"/>
        </w:numPr>
        <w:rPr>
          <w:sz w:val="32"/>
          <w:szCs w:val="32"/>
        </w:rPr>
      </w:pPr>
      <w:r>
        <w:t xml:space="preserve"> </w:t>
      </w:r>
      <w:proofErr w:type="spellStart"/>
      <w:r w:rsidRPr="00160328">
        <w:rPr>
          <w:sz w:val="32"/>
          <w:szCs w:val="32"/>
        </w:rPr>
        <w:t>Clarificarion</w:t>
      </w:r>
      <w:proofErr w:type="spellEnd"/>
      <w:r w:rsidRPr="00160328">
        <w:rPr>
          <w:sz w:val="32"/>
          <w:szCs w:val="32"/>
        </w:rPr>
        <w:t xml:space="preserve"> des priorité </w:t>
      </w:r>
      <w:proofErr w:type="gramStart"/>
      <w:r w:rsidRPr="00160328">
        <w:rPr>
          <w:sz w:val="32"/>
          <w:szCs w:val="32"/>
        </w:rPr>
        <w:t>et  des</w:t>
      </w:r>
      <w:proofErr w:type="gramEnd"/>
      <w:r w:rsidRPr="00160328">
        <w:rPr>
          <w:sz w:val="32"/>
          <w:szCs w:val="32"/>
        </w:rPr>
        <w:t xml:space="preserve"> accès sur la plateforme :</w:t>
      </w:r>
    </w:p>
    <w:p w14:paraId="7F3DE3DC" w14:textId="0982E61C" w:rsidR="000F36BB" w:rsidRDefault="000F36BB" w:rsidP="00160328">
      <w:pPr>
        <w:pStyle w:val="NormalWeb"/>
        <w:ind w:left="720"/>
      </w:pPr>
      <w:r>
        <w:lastRenderedPageBreak/>
        <w:t xml:space="preserve">Ils faut revoir la structures </w:t>
      </w:r>
      <w:proofErr w:type="spellStart"/>
      <w:r>
        <w:t>complete</w:t>
      </w:r>
      <w:proofErr w:type="spellEnd"/>
      <w:r>
        <w:t xml:space="preserve"> du projet et structurer les espace en fonction des utilisateurs, nous devons avoir </w:t>
      </w:r>
      <w:proofErr w:type="spellStart"/>
      <w:r>
        <w:t>apres</w:t>
      </w:r>
      <w:proofErr w:type="spellEnd"/>
      <w:r>
        <w:t xml:space="preserve"> </w:t>
      </w:r>
      <w:proofErr w:type="spellStart"/>
      <w:r>
        <w:t>la</w:t>
      </w:r>
      <w:proofErr w:type="spellEnd"/>
      <w:r>
        <w:t xml:space="preserve"> connexion, un espace pour les administrateurs </w:t>
      </w:r>
      <w:proofErr w:type="spellStart"/>
      <w:proofErr w:type="gramStart"/>
      <w:r>
        <w:t>généreaux</w:t>
      </w:r>
      <w:proofErr w:type="spellEnd"/>
      <w:r>
        <w:t>(</w:t>
      </w:r>
      <w:proofErr w:type="gramEnd"/>
      <w:r>
        <w:t xml:space="preserve">super admin) un espace pour les admin par commune , et un espace pour les agents collecteurs . Les utilisateurs sont repartis dans chacun de </w:t>
      </w:r>
      <w:proofErr w:type="gramStart"/>
      <w:r>
        <w:t>ces espace</w:t>
      </w:r>
      <w:proofErr w:type="gramEnd"/>
      <w:r>
        <w:t xml:space="preserve"> en fonction de leurs rôle. Tout utilisateurs lors de l’inscription est une agent collecteurs, il à ce </w:t>
      </w:r>
      <w:proofErr w:type="spellStart"/>
      <w:r>
        <w:t>role</w:t>
      </w:r>
      <w:proofErr w:type="spellEnd"/>
      <w:r>
        <w:t xml:space="preserve"> par défaut dans </w:t>
      </w:r>
      <w:proofErr w:type="spellStart"/>
      <w:r>
        <w:t>dans</w:t>
      </w:r>
      <w:proofErr w:type="spellEnd"/>
      <w:r>
        <w:t xml:space="preserve"> le formulaire d’inscription on aura juste nom </w:t>
      </w:r>
      <w:proofErr w:type="spellStart"/>
      <w:r>
        <w:t>prenom</w:t>
      </w:r>
      <w:proofErr w:type="spellEnd"/>
      <w:r>
        <w:t xml:space="preserve"> numéros de téléphone,</w:t>
      </w:r>
      <w:r w:rsidR="00B954C9">
        <w:t xml:space="preserve"> commune,</w:t>
      </w:r>
      <w:r>
        <w:t xml:space="preserve"> mail et mot de passe avec confirmation de mot de </w:t>
      </w:r>
      <w:proofErr w:type="gramStart"/>
      <w:r>
        <w:t>passe .</w:t>
      </w:r>
      <w:proofErr w:type="gramEnd"/>
      <w:r>
        <w:t xml:space="preserve"> </w:t>
      </w:r>
      <w:proofErr w:type="gramStart"/>
      <w:r w:rsidR="00B954C9">
        <w:t>et</w:t>
      </w:r>
      <w:proofErr w:type="gramEnd"/>
      <w:r w:rsidR="00B954C9">
        <w:t xml:space="preserve"> après l’inscription on attend la validation de l’inscription par un admin générale ou un admin de la commune. </w:t>
      </w:r>
    </w:p>
    <w:p w14:paraId="42BDB95B" w14:textId="522C0EBA" w:rsidR="00160328" w:rsidRDefault="00160328" w:rsidP="00160328">
      <w:pPr>
        <w:pStyle w:val="NormalWeb"/>
        <w:ind w:left="720"/>
      </w:pPr>
      <w:r>
        <w:t xml:space="preserve">Voici </w:t>
      </w:r>
      <w:proofErr w:type="gramStart"/>
      <w:r>
        <w:t>les différent utilisateurs</w:t>
      </w:r>
      <w:proofErr w:type="gramEnd"/>
      <w:r>
        <w:t xml:space="preserve"> :  </w:t>
      </w:r>
    </w:p>
    <w:p w14:paraId="0FF944EF" w14:textId="3E9E18D9" w:rsidR="009F33F6" w:rsidRPr="009F33F6" w:rsidRDefault="00160328" w:rsidP="009F33F6">
      <w:pPr>
        <w:pStyle w:val="NormalWeb"/>
        <w:ind w:left="720"/>
      </w:pPr>
      <w:proofErr w:type="gramStart"/>
      <w:r>
        <w:t>le</w:t>
      </w:r>
      <w:proofErr w:type="gramEnd"/>
      <w:r>
        <w:t xml:space="preserve"> super admin il est aussi l’administrateurs générale ajouter par défaut dans la base de donnée , les administrateurs généraux il sont aussi des super admin ils sont ajouter par le </w:t>
      </w:r>
      <w:proofErr w:type="spellStart"/>
      <w:r>
        <w:t>prémier</w:t>
      </w:r>
      <w:proofErr w:type="spellEnd"/>
      <w:r>
        <w:t xml:space="preserve"> super admin et les super admin peuvent aussi nommé d’autre utilisateurs comme super admin. Ils peuvent valider les inscriptions des autres utilisateurs. </w:t>
      </w:r>
      <w:r w:rsidR="009F33F6" w:rsidRPr="009F33F6">
        <w:t>Que ça soit les administrateurs généraux, les administrateurs par commune, les agents collecteurs et les publics, ils doivent venir premièrement sur une page d'accueil qui est générale</w:t>
      </w:r>
      <w:r w:rsidR="009F33F6">
        <w:t xml:space="preserve"> c’est la première page de la plateforme</w:t>
      </w:r>
      <w:r w:rsidR="009F33F6" w:rsidRPr="009F33F6">
        <w:t xml:space="preserve">. Donc nous allons revoir </w:t>
      </w:r>
      <w:r w:rsidR="009F33F6">
        <w:t xml:space="preserve">la structure du projet donc </w:t>
      </w:r>
      <w:r w:rsidR="009F33F6" w:rsidRPr="009F33F6">
        <w:t>tous ces différents acteurs viendront sur une page générale qui est la page d'accueil. Et sur cette page d'accueil, ils auront quelques informations</w:t>
      </w:r>
      <w:r w:rsidR="009F33F6">
        <w:t xml:space="preserve"> Sur </w:t>
      </w:r>
      <w:proofErr w:type="spellStart"/>
      <w:r w:rsidR="009F33F6">
        <w:t>Adecob</w:t>
      </w:r>
      <w:proofErr w:type="spellEnd"/>
      <w:r w:rsidR="009F33F6">
        <w:t xml:space="preserve"> et la plateforme</w:t>
      </w:r>
      <w:r w:rsidR="009F33F6" w:rsidRPr="009F33F6">
        <w:t>. Ensuite, ils auront le bouton pour s'inscrire et pour se connecter. Alors, l'administrateur général</w:t>
      </w:r>
      <w:r w:rsidR="009F33F6">
        <w:t xml:space="preserve"> n’as pas besoin de s’inscrire</w:t>
      </w:r>
      <w:r w:rsidR="009F33F6" w:rsidRPr="009F33F6">
        <w:t xml:space="preserve">. Mais c'est seulement les autres </w:t>
      </w:r>
      <w:proofErr w:type="spellStart"/>
      <w:proofErr w:type="gramStart"/>
      <w:r w:rsidR="009F33F6" w:rsidRPr="009F33F6">
        <w:t>utilisateurs,les</w:t>
      </w:r>
      <w:proofErr w:type="spellEnd"/>
      <w:proofErr w:type="gramEnd"/>
      <w:r w:rsidR="009F33F6" w:rsidRPr="009F33F6">
        <w:t xml:space="preserve"> agents </w:t>
      </w:r>
      <w:r w:rsidR="000F36BB">
        <w:t>collecteurs</w:t>
      </w:r>
      <w:r w:rsidR="009F33F6" w:rsidRPr="009F33F6">
        <w:t xml:space="preserve"> et les administrateurs par commune qui peuvent s'inscrire</w:t>
      </w:r>
      <w:r w:rsidR="000F36BB">
        <w:t xml:space="preserve"> ils s’inscrivent en </w:t>
      </w:r>
      <w:proofErr w:type="spellStart"/>
      <w:r w:rsidR="000F36BB">
        <w:t>choisisant</w:t>
      </w:r>
      <w:proofErr w:type="spellEnd"/>
      <w:r w:rsidR="000F36BB">
        <w:t xml:space="preserve"> leurs commune</w:t>
      </w:r>
      <w:r w:rsidR="009F33F6" w:rsidRPr="009F33F6">
        <w:t xml:space="preserve">. Donc l'administrateur général lui, les administrateurs généraux eux, ils peuvent se connecter </w:t>
      </w:r>
      <w:r w:rsidR="000F36BB">
        <w:t>et ac</w:t>
      </w:r>
      <w:r w:rsidR="009F33F6" w:rsidRPr="009F33F6">
        <w:t>cède maintenant à un tableau de bord qui r</w:t>
      </w:r>
      <w:r w:rsidR="000F36BB">
        <w:t>é</w:t>
      </w:r>
      <w:r w:rsidR="009F33F6" w:rsidRPr="009F33F6">
        <w:t>partit les données par commune. Il montre les statistiques des données par commune en fonction des données qui sont enregistrées dans la base de données. Donc il montre les statistiques de ces données-là par commune. Donc il a accès à un tableau de bord qui fait un récapitulatif, une analyse qui montre les statistiques des données par commune. Bien, une fois qu'il a accès à ce tableau de bord et il voit les différentes statistiques, il aura aussi des menus, des menus qui vont lui permettre de voir l'ensemble des données. Il voit toutes les données</w:t>
      </w:r>
      <w:r w:rsidR="000F36BB">
        <w:t xml:space="preserve"> </w:t>
      </w:r>
      <w:r w:rsidR="009F33F6" w:rsidRPr="009F33F6">
        <w:t xml:space="preserve">et il aura aussi </w:t>
      </w:r>
      <w:r w:rsidR="000F36BB">
        <w:t>une page</w:t>
      </w:r>
      <w:r w:rsidR="009F33F6" w:rsidRPr="009F33F6">
        <w:t xml:space="preserve"> qui va lui permettre de gérer les utilisateurs. C'est-à-dire, il va voir tous les utilisateurs qui se sont inscrits, qui ont fait une demande d'inscription. Il pourra approuver les inscriptions et </w:t>
      </w:r>
      <w:r w:rsidR="000F36BB">
        <w:t xml:space="preserve">il pourra </w:t>
      </w:r>
      <w:proofErr w:type="gramStart"/>
      <w:r w:rsidR="000F36BB">
        <w:t xml:space="preserve">aussi </w:t>
      </w:r>
      <w:r w:rsidR="009F33F6" w:rsidRPr="009F33F6">
        <w:t xml:space="preserve"> nommer</w:t>
      </w:r>
      <w:proofErr w:type="gramEnd"/>
      <w:r w:rsidR="009F33F6" w:rsidRPr="009F33F6">
        <w:t xml:space="preserve"> des administrateurs pas communs. Donc, il attribue l'accès, il nomme des administrateurs pas communs. Donc, en ce qui concerne le code d'accès, je pense que nous allons mettre de côté cette fonctionnalité d'abord. Nous allons peut-être mettre de côté cette fonctionnalité d'abord, le code d'accès. Mais ce qui va se faire ici, c'est que nous allons nommer, l'administrateur général peut nommer des utilisateurs comme administrateurs d'une commune. Et une personne est seulement administrateur d'une seule commune. Il ne peut pas être administrateur de deux communes, mais plusieurs personnes peuvent être administrateurs d'une même commune. Donc, voilà le rôle de l'administrateur général. L'administrateur général, lui aussi, il peut collecter des données, c'est-à-dire il peut remplir, il peut importer des données, il peut importer le fichier Excel. Il peut ajouter des données à travers des formulaires qui seront bien définis, qui seront bien organisés. La page de formulaire, nous allons revenir dessus. Il peut aussi modifier et supprimer des données. Et ces données qu'il a ajoutées lui-même. Il peut aussi vider toutes les données de la base de données, mais nous allons ajouter un historique pour retracer tout cela et voir toutes les actions effectuées pour qu'il y ait une traçabilité afin que nous puissions savoir qui a effectué telle tâche à quel moment et pour quelle raison, afin que nous puissions savoir </w:t>
      </w:r>
      <w:proofErr w:type="gramStart"/>
      <w:r w:rsidR="009F33F6" w:rsidRPr="009F33F6">
        <w:t>qui  attaqué</w:t>
      </w:r>
      <w:proofErr w:type="gramEnd"/>
      <w:r w:rsidR="009F33F6" w:rsidRPr="009F33F6">
        <w:t xml:space="preserve"> quand il y a un sinistre ou des pertes de données. Donc, voilà le rôle de l'administrateur général.</w:t>
      </w:r>
    </w:p>
    <w:p w14:paraId="69CD6787" w14:textId="68D630F4" w:rsidR="00160328" w:rsidRDefault="00160328" w:rsidP="00160328">
      <w:pPr>
        <w:pStyle w:val="NormalWeb"/>
        <w:ind w:left="720"/>
      </w:pPr>
    </w:p>
    <w:p w14:paraId="5F65F162" w14:textId="77777777" w:rsidR="00160328" w:rsidRDefault="00160328" w:rsidP="00160328">
      <w:pPr>
        <w:pStyle w:val="NormalWeb"/>
        <w:ind w:left="720"/>
      </w:pPr>
    </w:p>
    <w:p w14:paraId="06909A84" w14:textId="4063A10F" w:rsidR="00160328" w:rsidRDefault="00160328" w:rsidP="00160328">
      <w:pPr>
        <w:pStyle w:val="NormalWeb"/>
        <w:ind w:left="720"/>
      </w:pPr>
      <w:r>
        <w:t xml:space="preserve">Les administrateurs par communes, ils sont des utilisateurs qui s’inscrivent et en s’inscrivant, ils </w:t>
      </w:r>
      <w:proofErr w:type="spellStart"/>
      <w:r>
        <w:t>choisisent</w:t>
      </w:r>
      <w:proofErr w:type="spellEnd"/>
      <w:r>
        <w:t xml:space="preserve">, </w:t>
      </w:r>
      <w:proofErr w:type="gramStart"/>
      <w:r>
        <w:t>leurs commune</w:t>
      </w:r>
      <w:proofErr w:type="gramEnd"/>
      <w:r>
        <w:t xml:space="preserve">. ET </w:t>
      </w:r>
      <w:proofErr w:type="spellStart"/>
      <w:r>
        <w:t>apres</w:t>
      </w:r>
      <w:proofErr w:type="spellEnd"/>
      <w:r>
        <w:t xml:space="preserve"> l’inscriptions</w:t>
      </w:r>
      <w:r w:rsidR="00F75744">
        <w:t xml:space="preserve"> ils sont rediriger vers une page d’attente </w:t>
      </w:r>
      <w:proofErr w:type="gramStart"/>
      <w:r w:rsidR="00F75744">
        <w:t xml:space="preserve">ou </w:t>
      </w:r>
      <w:r>
        <w:t xml:space="preserve"> ils</w:t>
      </w:r>
      <w:proofErr w:type="gramEnd"/>
      <w:r>
        <w:t xml:space="preserve"> attendent l’approbation d’un super admin pour valider leurs inscriptions et les nommés comme administrateurs de leurs commune. Une fois administrateur de </w:t>
      </w:r>
      <w:proofErr w:type="gramStart"/>
      <w:r>
        <w:t>leurs commune</w:t>
      </w:r>
      <w:proofErr w:type="gramEnd"/>
      <w:r w:rsidR="00F75744">
        <w:t xml:space="preserve">, ils ont accès au </w:t>
      </w:r>
      <w:proofErr w:type="spellStart"/>
      <w:r w:rsidR="00F75744">
        <w:t>dashboard</w:t>
      </w:r>
      <w:proofErr w:type="spellEnd"/>
      <w:r w:rsidR="00F75744">
        <w:t xml:space="preserve"> qui </w:t>
      </w:r>
      <w:proofErr w:type="spellStart"/>
      <w:r w:rsidR="00F75744">
        <w:t>presente</w:t>
      </w:r>
      <w:proofErr w:type="spellEnd"/>
      <w:r w:rsidR="00F75744">
        <w:t xml:space="preserve"> les données de leurs commune uniquement. Ils auront des menus qui vont leurs permettre d’ajouter des données dans leurs commune, de modifier les données qu’ils ont </w:t>
      </w:r>
      <w:proofErr w:type="spellStart"/>
      <w:r w:rsidR="00F75744">
        <w:t>ajouter</w:t>
      </w:r>
      <w:proofErr w:type="spellEnd"/>
      <w:r w:rsidR="00F75744">
        <w:t xml:space="preserve"> et aussi toute les données qui sont dans leurs communes, et aussi de voire toute les données de leurs commune et aussi de supprimer toute les données de leurs commune mais il y </w:t>
      </w:r>
      <w:proofErr w:type="spellStart"/>
      <w:r w:rsidR="00F75744">
        <w:t>aurra</w:t>
      </w:r>
      <w:proofErr w:type="spellEnd"/>
      <w:r w:rsidR="00F75744">
        <w:t xml:space="preserve"> un historique pour savoir chacune des action </w:t>
      </w:r>
      <w:proofErr w:type="spellStart"/>
      <w:r w:rsidR="00F75744">
        <w:t>éfectuer</w:t>
      </w:r>
      <w:proofErr w:type="spellEnd"/>
      <w:r w:rsidR="00F75744">
        <w:t xml:space="preserve"> afin de savoir </w:t>
      </w:r>
      <w:proofErr w:type="gramStart"/>
      <w:r w:rsidR="00F75744">
        <w:t xml:space="preserve">qui  </w:t>
      </w:r>
      <w:proofErr w:type="spellStart"/>
      <w:r w:rsidR="00F75744">
        <w:t>à</w:t>
      </w:r>
      <w:proofErr w:type="spellEnd"/>
      <w:proofErr w:type="gramEnd"/>
      <w:r w:rsidR="00F75744">
        <w:t xml:space="preserve"> fait quoi à tel moments. Les administrateurs des communes</w:t>
      </w:r>
      <w:r>
        <w:t xml:space="preserve"> aussi peuvent valider les inscriptions des autres utilisateurs qui sont uniquement dans </w:t>
      </w:r>
      <w:proofErr w:type="gramStart"/>
      <w:r>
        <w:t>leurs commune</w:t>
      </w:r>
      <w:proofErr w:type="gramEnd"/>
      <w:r>
        <w:t xml:space="preserve"> donc ils ont accès à une page qui leurs permet de voir les utilisateurs qui sont dans leurs commune et il peuvent valider leurs inscription mais ils ne peuvent pas nommé un utilisateurs comme administrateurs de la commune, seule le super admin peux faire cela.</w:t>
      </w:r>
    </w:p>
    <w:p w14:paraId="0FEBD1BC" w14:textId="77777777" w:rsidR="00F75744" w:rsidRDefault="00F75744" w:rsidP="00160328">
      <w:pPr>
        <w:pStyle w:val="NormalWeb"/>
        <w:ind w:left="720"/>
      </w:pPr>
    </w:p>
    <w:p w14:paraId="3A629F24" w14:textId="77777777" w:rsidR="009F33F6" w:rsidRDefault="00F75744" w:rsidP="00160328">
      <w:pPr>
        <w:pStyle w:val="NormalWeb"/>
        <w:ind w:left="720"/>
      </w:pPr>
      <w:proofErr w:type="gramStart"/>
      <w:r>
        <w:t>Les agent collecteurs</w:t>
      </w:r>
      <w:proofErr w:type="gramEnd"/>
      <w:r>
        <w:t xml:space="preserve">, ce sont des utilisateurs qui s’inscrivent en choisissant une commune. Apres l’inscription, ils sont </w:t>
      </w:r>
      <w:proofErr w:type="gramStart"/>
      <w:r>
        <w:t>rediriger</w:t>
      </w:r>
      <w:proofErr w:type="gramEnd"/>
      <w:r>
        <w:t xml:space="preserve"> vers une page d’attente en attendant l’approbation d’un super admin ou d’un administrateurs de leurs communes. Une fois l’inscriptions validé, il aurons </w:t>
      </w:r>
      <w:proofErr w:type="spellStart"/>
      <w:r>
        <w:t>accés</w:t>
      </w:r>
      <w:proofErr w:type="spellEnd"/>
      <w:r>
        <w:t xml:space="preserve"> à leurs espace, </w:t>
      </w:r>
      <w:r w:rsidR="009F33F6">
        <w:t xml:space="preserve">dans </w:t>
      </w:r>
      <w:proofErr w:type="spellStart"/>
      <w:r w:rsidR="009F33F6">
        <w:t>le quel</w:t>
      </w:r>
      <w:proofErr w:type="spellEnd"/>
      <w:r w:rsidR="009F33F6">
        <w:t xml:space="preserve"> ils verront le </w:t>
      </w:r>
      <w:proofErr w:type="spellStart"/>
      <w:r w:rsidR="009F33F6">
        <w:t>dashboard</w:t>
      </w:r>
      <w:proofErr w:type="spellEnd"/>
      <w:r w:rsidR="009F33F6">
        <w:t xml:space="preserve"> </w:t>
      </w:r>
      <w:proofErr w:type="gramStart"/>
      <w:r w:rsidR="009F33F6">
        <w:t>( il</w:t>
      </w:r>
      <w:proofErr w:type="gramEnd"/>
      <w:r w:rsidR="009F33F6">
        <w:t xml:space="preserve"> regroupe les statistique des données qu’ils ont collecté) , ils peuvent ajouter des données dans leurs commune, modifier les données qu’ils ont ajouter et aussi supprimé ces données qu’ils ont ajouter . </w:t>
      </w:r>
      <w:proofErr w:type="gramStart"/>
      <w:r w:rsidR="009F33F6">
        <w:t>Il peuvent</w:t>
      </w:r>
      <w:proofErr w:type="gramEnd"/>
      <w:r w:rsidR="009F33F6">
        <w:t xml:space="preserve"> voir uniquement leurs données et gérer uniquement le CRUD de leurs données uniquement. Il y aura aussi un historique pour voir les actions effectuer. </w:t>
      </w:r>
    </w:p>
    <w:p w14:paraId="6E8FCDA9" w14:textId="77777777" w:rsidR="009F33F6" w:rsidRDefault="009F33F6" w:rsidP="00160328">
      <w:pPr>
        <w:pStyle w:val="NormalWeb"/>
        <w:ind w:left="720"/>
      </w:pPr>
    </w:p>
    <w:p w14:paraId="13BC8C28" w14:textId="470155FE" w:rsidR="00F75744" w:rsidRDefault="009F33F6" w:rsidP="00160328">
      <w:pPr>
        <w:pStyle w:val="NormalWeb"/>
        <w:ind w:left="720"/>
      </w:pPr>
      <w:r>
        <w:t xml:space="preserve">Les </w:t>
      </w:r>
      <w:proofErr w:type="gramStart"/>
      <w:r>
        <w:t>publics ,</w:t>
      </w:r>
      <w:proofErr w:type="gramEnd"/>
      <w:r>
        <w:t xml:space="preserve"> ce sont des personnes qui n’ont pas besoin de ce connecté, ni de s’inscrire , lorsqu’ils viennent sur la plateforme, sur cette premier page il y aura un menu qui va permettre de voir les statistiques de ces données, ce serait comme un </w:t>
      </w:r>
      <w:proofErr w:type="spellStart"/>
      <w:r>
        <w:t>dashboard</w:t>
      </w:r>
      <w:proofErr w:type="spellEnd"/>
      <w:r>
        <w:t xml:space="preserve"> donc ils </w:t>
      </w:r>
      <w:proofErr w:type="spellStart"/>
      <w:r>
        <w:t>veront</w:t>
      </w:r>
      <w:proofErr w:type="spellEnd"/>
      <w:r>
        <w:t xml:space="preserve"> seulement les données ils n’auront pas besoin de s’inscrire. </w:t>
      </w:r>
      <w:r w:rsidR="00F75744">
        <w:t xml:space="preserve"> </w:t>
      </w:r>
    </w:p>
    <w:p w14:paraId="0AA4C3DA" w14:textId="2A0A578C" w:rsidR="00701B83" w:rsidRDefault="00701B83" w:rsidP="00160328">
      <w:pPr>
        <w:pStyle w:val="NormalWeb"/>
        <w:ind w:left="720"/>
      </w:pPr>
      <w:r>
        <w:t xml:space="preserve">La première étape à suivre, c'est de reclarifier les autorisations. Donc, nous allons reclarifier les autorisations. En tant qu'expert dans le domaine du développement web </w:t>
      </w:r>
      <w:proofErr w:type="spellStart"/>
      <w:r>
        <w:t>fullstack</w:t>
      </w:r>
      <w:proofErr w:type="spellEnd"/>
      <w:r>
        <w:t xml:space="preserve">, en tant qu'expert dans la gestion des projets et la gestion des plateformes, je veux que tu m'aides à reclarifier les autorisations. Ici, nous avons les administrateurs, nous avons également les administrateurs par commune, et nous avons les agents qui s'occupent de la collecte. Et nous avons également les publics. Alors, les administrateurs, c'est qui ? Il faut comprendre que les </w:t>
      </w:r>
      <w:proofErr w:type="gramStart"/>
      <w:r>
        <w:t>administrateurs</w:t>
      </w:r>
      <w:proofErr w:type="gramEnd"/>
      <w:r>
        <w:t xml:space="preserve">, ce sont ceux-là, ceux-là qui ont un accès complet sur toute la plateforme. Donc eux, les administrateurs, eux, ils verront un </w:t>
      </w:r>
      <w:proofErr w:type="spellStart"/>
      <w:r>
        <w:t>dashboard</w:t>
      </w:r>
      <w:proofErr w:type="spellEnd"/>
      <w:r>
        <w:t xml:space="preserve"> qui montre les différents statistiques par rapport à toutes les données enregistrées sur la plateforme. Mais chacune de ces données sera regroupée par commune. C'est notre objectif, ça, que ces données soient regroupées soit par commune. Ensuite, les administrateurs par commune, eux, ils sont </w:t>
      </w:r>
      <w:proofErr w:type="gramStart"/>
      <w:r>
        <w:t>juste administrateurs</w:t>
      </w:r>
      <w:proofErr w:type="gramEnd"/>
      <w:r>
        <w:t xml:space="preserve"> de leur commune. Donc, ils ont seulement accès au </w:t>
      </w:r>
      <w:proofErr w:type="spellStart"/>
      <w:r>
        <w:t>dashboard</w:t>
      </w:r>
      <w:proofErr w:type="spellEnd"/>
      <w:r>
        <w:t xml:space="preserve"> concernant leur commune. Ils ont seulement accès aux données concernant leur commune. Donc, ils ne peuvent pas voir les données des autres communes. Ils voient seulement les données des communes qui leur sont administrées. Et ce sont les administrateurs qui donnent l'accès. Qui nomme des utilisateurs comme administrateurs d'une </w:t>
      </w:r>
      <w:proofErr w:type="gramStart"/>
      <w:r>
        <w:t>commune?</w:t>
      </w:r>
      <w:proofErr w:type="gramEnd"/>
      <w:r>
        <w:t xml:space="preserve"> On peut nommer deux à trois personnes comme plusieurs personnes comme administrateurs d'une même commune. Mais </w:t>
      </w:r>
      <w:r>
        <w:lastRenderedPageBreak/>
        <w:t>c'est les administrateurs généraux, ce sont eux qui nomment les administrateurs des communes. Maintenant, les administrateurs des communes, eux, ils dirigent seulement leurs communes, donc ils verront uniquement les données en lien avec leur commune. Et les agents collecteurs, les agents collecteurs sont associés à chaque commune. Donc un agent collecteur, lorsqu'il s'inscrit, il doit sélectionner sa commune. Et lorsqu'il s'inscrit, c'est maintenant à l'administrateur par commune de valider les inscriptions des agents collecteurs qui sont dans sa commune. Donc c'est le rôle de l'administrateur par commune de valider les inscriptions des administrateurs qui sont dans sa commune. Et une fois l'inscription de cet agent validée, l'agent pourra maintenant collecter des données. Il peut collecter des données, il verra les données qui sont dans la commune, il verra les données de la commune, il va ajouter ses propres données. Il pourra ajouter ses propres données, modifier ses propres données, supprimer ses propres données, mais tout cela sera fait avec un historique de suivi, on aura un historique de toutes les actions qui sont effectuées pour une traçabilité. Donc voilà la priorité. Nous devons reclarifier les priorités, nous devons reclarifier les rôles sur la plateforme avant de commencer.</w:t>
      </w:r>
    </w:p>
    <w:p w14:paraId="3397B038" w14:textId="450B766B" w:rsidR="00701B83" w:rsidRPr="00701B83" w:rsidRDefault="00701B83" w:rsidP="00701B83">
      <w:pPr>
        <w:pStyle w:val="Paragraphedeliste"/>
        <w:numPr>
          <w:ilvl w:val="0"/>
          <w:numId w:val="2"/>
        </w:numPr>
        <w:spacing w:before="200" w:after="80" w:line="276" w:lineRule="auto"/>
        <w:jc w:val="both"/>
        <w:rPr>
          <w:sz w:val="52"/>
          <w:szCs w:val="52"/>
        </w:rPr>
      </w:pPr>
    </w:p>
    <w:p w14:paraId="1F307C3F" w14:textId="77777777" w:rsidR="00701B83" w:rsidRDefault="00701B83">
      <w:pPr>
        <w:spacing w:before="200" w:after="80" w:line="276" w:lineRule="auto"/>
        <w:jc w:val="both"/>
      </w:pPr>
    </w:p>
    <w:sectPr w:rsidR="00701B83">
      <w:headerReference w:type="default" r:id="rId7"/>
      <w:footerReference w:type="default" r:id="rId8"/>
      <w:pgSz w:w="11906" w:h="16838"/>
      <w:pgMar w:top="1134" w:right="1020" w:bottom="1134"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E88BD" w14:textId="77777777" w:rsidR="00C34937" w:rsidRDefault="00C34937">
      <w:r>
        <w:separator/>
      </w:r>
    </w:p>
  </w:endnote>
  <w:endnote w:type="continuationSeparator" w:id="0">
    <w:p w14:paraId="31319EB4" w14:textId="77777777" w:rsidR="00C34937" w:rsidRDefault="00C34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F2C1D" w14:textId="77777777" w:rsidR="00B46093" w:rsidRDefault="00000000">
    <w:pPr>
      <w:pBdr>
        <w:top w:val="single" w:sz="6" w:space="1" w:color="2E75B6"/>
      </w:pBdr>
      <w:tabs>
        <w:tab w:val="right" w:pos="9026"/>
      </w:tabs>
      <w:spacing w:before="100"/>
    </w:pPr>
    <w:r>
      <w:rPr>
        <w:color w:val="666666"/>
        <w:sz w:val="17"/>
        <w:szCs w:val="17"/>
      </w:rPr>
      <w:t xml:space="preserve">Rufus AKANDE – Développeur Web </w:t>
    </w:r>
    <w:proofErr w:type="spellStart"/>
    <w:proofErr w:type="gramStart"/>
    <w:r>
      <w:rPr>
        <w:color w:val="666666"/>
        <w:sz w:val="17"/>
        <w:szCs w:val="17"/>
      </w:rPr>
      <w:t>Fullstack</w:t>
    </w:r>
    <w:proofErr w:type="spellEnd"/>
    <w:r>
      <w:rPr>
        <w:color w:val="666666"/>
        <w:sz w:val="17"/>
        <w:szCs w:val="17"/>
      </w:rPr>
      <w:t xml:space="preserve">  |</w:t>
    </w:r>
    <w:proofErr w:type="gramEnd"/>
    <w:r>
      <w:rPr>
        <w:color w:val="666666"/>
        <w:sz w:val="17"/>
        <w:szCs w:val="17"/>
      </w:rPr>
      <w:t xml:space="preserve">  Mission ADECOB/AGORA1  |  Juin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AEE17" w14:textId="77777777" w:rsidR="00C34937" w:rsidRDefault="00C34937">
      <w:r>
        <w:separator/>
      </w:r>
    </w:p>
  </w:footnote>
  <w:footnote w:type="continuationSeparator" w:id="0">
    <w:p w14:paraId="58561147" w14:textId="77777777" w:rsidR="00C34937" w:rsidRDefault="00C34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1BC86" w14:textId="77777777" w:rsidR="00B46093" w:rsidRDefault="00000000">
    <w:pPr>
      <w:pBdr>
        <w:bottom w:val="single" w:sz="6" w:space="1" w:color="2E75B6"/>
      </w:pBdr>
      <w:spacing w:after="100"/>
    </w:pPr>
    <w:r>
      <w:rPr>
        <w:b/>
        <w:bCs/>
        <w:color w:val="2E75B6"/>
        <w:sz w:val="17"/>
        <w:szCs w:val="17"/>
      </w:rPr>
      <w:t>PLANNING MENSUEL – Plateforme Digitale ADECOB/</w:t>
    </w:r>
    <w:proofErr w:type="spellStart"/>
    <w:r>
      <w:rPr>
        <w:b/>
        <w:bCs/>
        <w:color w:val="2E75B6"/>
        <w:sz w:val="17"/>
        <w:szCs w:val="17"/>
      </w:rPr>
      <w:t>Borgou</w:t>
    </w:r>
    <w:proofErr w:type="spellEnd"/>
    <w:r>
      <w:rPr>
        <w:b/>
        <w:bCs/>
        <w:color w:val="2E75B6"/>
        <w:sz w:val="17"/>
        <w:szCs w:val="17"/>
      </w:rPr>
      <w:t xml:space="preserve"> | Programme AGORA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A15B7"/>
    <w:multiLevelType w:val="hybridMultilevel"/>
    <w:tmpl w:val="3EDA9572"/>
    <w:lvl w:ilvl="0" w:tplc="76E8481E">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C236F9"/>
    <w:multiLevelType w:val="hybridMultilevel"/>
    <w:tmpl w:val="56FA15E8"/>
    <w:lvl w:ilvl="0" w:tplc="BEDEE1AA">
      <w:start w:val="1"/>
      <w:numFmt w:val="bullet"/>
      <w:lvlText w:val="●"/>
      <w:lvlJc w:val="left"/>
      <w:pPr>
        <w:ind w:left="720" w:hanging="360"/>
      </w:pPr>
    </w:lvl>
    <w:lvl w:ilvl="1" w:tplc="B6A6AF9A">
      <w:start w:val="1"/>
      <w:numFmt w:val="bullet"/>
      <w:lvlText w:val="○"/>
      <w:lvlJc w:val="left"/>
      <w:pPr>
        <w:ind w:left="1440" w:hanging="360"/>
      </w:pPr>
    </w:lvl>
    <w:lvl w:ilvl="2" w:tplc="552E43F0">
      <w:start w:val="1"/>
      <w:numFmt w:val="bullet"/>
      <w:lvlText w:val="■"/>
      <w:lvlJc w:val="left"/>
      <w:pPr>
        <w:ind w:left="2160" w:hanging="360"/>
      </w:pPr>
    </w:lvl>
    <w:lvl w:ilvl="3" w:tplc="E30E19FA">
      <w:start w:val="1"/>
      <w:numFmt w:val="bullet"/>
      <w:lvlText w:val="●"/>
      <w:lvlJc w:val="left"/>
      <w:pPr>
        <w:ind w:left="2880" w:hanging="360"/>
      </w:pPr>
    </w:lvl>
    <w:lvl w:ilvl="4" w:tplc="10EC79CA">
      <w:start w:val="1"/>
      <w:numFmt w:val="bullet"/>
      <w:lvlText w:val="○"/>
      <w:lvlJc w:val="left"/>
      <w:pPr>
        <w:ind w:left="3600" w:hanging="360"/>
      </w:pPr>
    </w:lvl>
    <w:lvl w:ilvl="5" w:tplc="C532BB0C">
      <w:start w:val="1"/>
      <w:numFmt w:val="bullet"/>
      <w:lvlText w:val="■"/>
      <w:lvlJc w:val="left"/>
      <w:pPr>
        <w:ind w:left="4320" w:hanging="360"/>
      </w:pPr>
    </w:lvl>
    <w:lvl w:ilvl="6" w:tplc="3DE01032">
      <w:start w:val="1"/>
      <w:numFmt w:val="bullet"/>
      <w:lvlText w:val="●"/>
      <w:lvlJc w:val="left"/>
      <w:pPr>
        <w:ind w:left="5040" w:hanging="360"/>
      </w:pPr>
    </w:lvl>
    <w:lvl w:ilvl="7" w:tplc="B9209736">
      <w:start w:val="1"/>
      <w:numFmt w:val="bullet"/>
      <w:lvlText w:val="●"/>
      <w:lvlJc w:val="left"/>
      <w:pPr>
        <w:ind w:left="5760" w:hanging="360"/>
      </w:pPr>
    </w:lvl>
    <w:lvl w:ilvl="8" w:tplc="6A8AC370">
      <w:start w:val="1"/>
      <w:numFmt w:val="bullet"/>
      <w:lvlText w:val="●"/>
      <w:lvlJc w:val="left"/>
      <w:pPr>
        <w:ind w:left="6480" w:hanging="360"/>
      </w:pPr>
    </w:lvl>
  </w:abstractNum>
  <w:abstractNum w:abstractNumId="2" w15:restartNumberingAfterBreak="0">
    <w:nsid w:val="5137789E"/>
    <w:multiLevelType w:val="hybridMultilevel"/>
    <w:tmpl w:val="3B72E7E8"/>
    <w:lvl w:ilvl="0" w:tplc="3C086566">
      <w:start w:val="1"/>
      <w:numFmt w:val="bullet"/>
      <w:lvlText w:val="•"/>
      <w:lvlJc w:val="left"/>
      <w:pPr>
        <w:ind w:left="720" w:hanging="360"/>
      </w:pPr>
    </w:lvl>
    <w:lvl w:ilvl="1" w:tplc="874871E4">
      <w:start w:val="1"/>
      <w:numFmt w:val="bullet"/>
      <w:lvlText w:val="–"/>
      <w:lvlJc w:val="left"/>
      <w:pPr>
        <w:ind w:left="1080" w:hanging="360"/>
      </w:pPr>
    </w:lvl>
    <w:lvl w:ilvl="2" w:tplc="C48E25CE">
      <w:numFmt w:val="decimal"/>
      <w:lvlText w:val=""/>
      <w:lvlJc w:val="left"/>
    </w:lvl>
    <w:lvl w:ilvl="3" w:tplc="D5B05EA2">
      <w:numFmt w:val="decimal"/>
      <w:lvlText w:val=""/>
      <w:lvlJc w:val="left"/>
    </w:lvl>
    <w:lvl w:ilvl="4" w:tplc="EB9E9190">
      <w:numFmt w:val="decimal"/>
      <w:lvlText w:val=""/>
      <w:lvlJc w:val="left"/>
    </w:lvl>
    <w:lvl w:ilvl="5" w:tplc="A594BE7A">
      <w:numFmt w:val="decimal"/>
      <w:lvlText w:val=""/>
      <w:lvlJc w:val="left"/>
    </w:lvl>
    <w:lvl w:ilvl="6" w:tplc="EA82FB2E">
      <w:numFmt w:val="decimal"/>
      <w:lvlText w:val=""/>
      <w:lvlJc w:val="left"/>
    </w:lvl>
    <w:lvl w:ilvl="7" w:tplc="A33CB766">
      <w:numFmt w:val="decimal"/>
      <w:lvlText w:val=""/>
      <w:lvlJc w:val="left"/>
    </w:lvl>
    <w:lvl w:ilvl="8" w:tplc="78B89FD2">
      <w:numFmt w:val="decimal"/>
      <w:lvlText w:val=""/>
      <w:lvlJc w:val="left"/>
    </w:lvl>
  </w:abstractNum>
  <w:abstractNum w:abstractNumId="3" w15:restartNumberingAfterBreak="0">
    <w:nsid w:val="63D23FB2"/>
    <w:multiLevelType w:val="hybridMultilevel"/>
    <w:tmpl w:val="9C0AA71C"/>
    <w:lvl w:ilvl="0" w:tplc="7D40A104">
      <w:start w:val="1"/>
      <w:numFmt w:val="decimal"/>
      <w:lvlText w:val="%1."/>
      <w:lvlJc w:val="left"/>
      <w:pPr>
        <w:ind w:left="720" w:hanging="360"/>
      </w:pPr>
    </w:lvl>
    <w:lvl w:ilvl="1" w:tplc="832A6E4C">
      <w:numFmt w:val="decimal"/>
      <w:lvlText w:val=""/>
      <w:lvlJc w:val="left"/>
    </w:lvl>
    <w:lvl w:ilvl="2" w:tplc="F710E404">
      <w:numFmt w:val="decimal"/>
      <w:lvlText w:val=""/>
      <w:lvlJc w:val="left"/>
    </w:lvl>
    <w:lvl w:ilvl="3" w:tplc="0CC8A15A">
      <w:numFmt w:val="decimal"/>
      <w:lvlText w:val=""/>
      <w:lvlJc w:val="left"/>
    </w:lvl>
    <w:lvl w:ilvl="4" w:tplc="9D08B174">
      <w:numFmt w:val="decimal"/>
      <w:lvlText w:val=""/>
      <w:lvlJc w:val="left"/>
    </w:lvl>
    <w:lvl w:ilvl="5" w:tplc="40D80DAA">
      <w:numFmt w:val="decimal"/>
      <w:lvlText w:val=""/>
      <w:lvlJc w:val="left"/>
    </w:lvl>
    <w:lvl w:ilvl="6" w:tplc="9B5ECD54">
      <w:numFmt w:val="decimal"/>
      <w:lvlText w:val=""/>
      <w:lvlJc w:val="left"/>
    </w:lvl>
    <w:lvl w:ilvl="7" w:tplc="A976A8D8">
      <w:numFmt w:val="decimal"/>
      <w:lvlText w:val=""/>
      <w:lvlJc w:val="left"/>
    </w:lvl>
    <w:lvl w:ilvl="8" w:tplc="06B25C96">
      <w:numFmt w:val="decimal"/>
      <w:lvlText w:val=""/>
      <w:lvlJc w:val="left"/>
    </w:lvl>
  </w:abstractNum>
  <w:num w:numId="1" w16cid:durableId="127942163">
    <w:abstractNumId w:val="1"/>
    <w:lvlOverride w:ilvl="0">
      <w:startOverride w:val="1"/>
    </w:lvlOverride>
  </w:num>
  <w:num w:numId="2" w16cid:durableId="3042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093"/>
    <w:rsid w:val="000F36BB"/>
    <w:rsid w:val="00160328"/>
    <w:rsid w:val="003E33FD"/>
    <w:rsid w:val="005C63CD"/>
    <w:rsid w:val="00701B83"/>
    <w:rsid w:val="009B71C0"/>
    <w:rsid w:val="009F1C26"/>
    <w:rsid w:val="009F33F6"/>
    <w:rsid w:val="00B46093"/>
    <w:rsid w:val="00B954C9"/>
    <w:rsid w:val="00C34937"/>
    <w:rsid w:val="00EF46ED"/>
    <w:rsid w:val="00F757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0308"/>
  <w15:docId w15:val="{6B32C64F-2145-4E5E-8959-0BDC85D9C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FFFFFF"/>
      <w:sz w:val="34"/>
      <w:szCs w:val="34"/>
    </w:rPr>
  </w:style>
  <w:style w:type="paragraph" w:styleId="Titre2">
    <w:name w:val="heading 2"/>
    <w:uiPriority w:val="9"/>
    <w:semiHidden/>
    <w:unhideWhenUsed/>
    <w:qFormat/>
    <w:pPr>
      <w:spacing w:before="260" w:after="160"/>
      <w:outlineLvl w:val="1"/>
    </w:pPr>
    <w:rPr>
      <w:b/>
      <w:bCs/>
      <w:color w:val="1F3864"/>
      <w:sz w:val="27"/>
      <w:szCs w:val="27"/>
    </w:rPr>
  </w:style>
  <w:style w:type="paragraph" w:styleId="Titre3">
    <w:name w:val="heading 3"/>
    <w:uiPriority w:val="9"/>
    <w:semiHidden/>
    <w:unhideWhenUsed/>
    <w:qFormat/>
    <w:pPr>
      <w:spacing w:before="20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701B8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69852">
      <w:bodyDiv w:val="1"/>
      <w:marLeft w:val="0"/>
      <w:marRight w:val="0"/>
      <w:marTop w:val="0"/>
      <w:marBottom w:val="0"/>
      <w:divBdr>
        <w:top w:val="none" w:sz="0" w:space="0" w:color="auto"/>
        <w:left w:val="none" w:sz="0" w:space="0" w:color="auto"/>
        <w:bottom w:val="none" w:sz="0" w:space="0" w:color="auto"/>
        <w:right w:val="none" w:sz="0" w:space="0" w:color="auto"/>
      </w:divBdr>
    </w:div>
    <w:div w:id="1436827195">
      <w:bodyDiv w:val="1"/>
      <w:marLeft w:val="0"/>
      <w:marRight w:val="0"/>
      <w:marTop w:val="0"/>
      <w:marBottom w:val="0"/>
      <w:divBdr>
        <w:top w:val="none" w:sz="0" w:space="0" w:color="auto"/>
        <w:left w:val="none" w:sz="0" w:space="0" w:color="auto"/>
        <w:bottom w:val="none" w:sz="0" w:space="0" w:color="auto"/>
        <w:right w:val="none" w:sz="0" w:space="0" w:color="auto"/>
      </w:divBdr>
    </w:div>
    <w:div w:id="1479154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10</Pages>
  <Words>3192</Words>
  <Characters>17558</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Rufus Akande</cp:lastModifiedBy>
  <cp:revision>4</cp:revision>
  <dcterms:created xsi:type="dcterms:W3CDTF">2026-06-02T11:33:00Z</dcterms:created>
  <dcterms:modified xsi:type="dcterms:W3CDTF">2026-06-08T13:32:00Z</dcterms:modified>
</cp:coreProperties>
</file>