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github.com/Lisha22-gif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start-all.sh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hadoop fs -mkdir /sample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  <w:t xml:space="preserve">(check wether the directory has been created in loclhost server</w:t>
      </w:r>
      <w:r w:rsidDel="00000000" w:rsidR="00000000" w:rsidRPr="00000000">
        <w:rPr>
          <w:color w:val="ff0000"/>
          <w:rtl w:val="0"/>
        </w:rPr>
        <w:t xml:space="preserve"> http://localhost:50070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folder named </w:t>
      </w:r>
      <w:r w:rsidDel="00000000" w:rsidR="00000000" w:rsidRPr="00000000">
        <w:rPr>
          <w:color w:val="ff0000"/>
          <w:rtl w:val="0"/>
        </w:rPr>
        <w:t xml:space="preserve">sample.txt </w:t>
      </w:r>
      <w:r w:rsidDel="00000000" w:rsidR="00000000" w:rsidRPr="00000000">
        <w:rPr>
          <w:rtl w:val="0"/>
        </w:rPr>
        <w:t xml:space="preserve">and write anything inside the folder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hadoop fs  -mkdir /sample1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hadoop fs -put '/home/hduser/Desktop/text.txt' /sample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hadoop fs -cp /sample/text.txt /sample1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hadoop fs -cat /sample/text.txt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hadoop fs -get /sample/text.txt '/home/hduser/Desktop/WordCountTutorial'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Hadoop fs -rm -r /sample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