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0AA5" w14:textId="77777777" w:rsidR="00306E0A" w:rsidRDefault="00000000">
      <w:r>
        <w:rPr>
          <w:b/>
          <w:bCs/>
          <w:color w:val="4B2E83"/>
          <w:sz w:val="40"/>
          <w:szCs w:val="40"/>
        </w:rPr>
        <w:t>Clinical Dossier Compiler: QA Report</w:t>
      </w:r>
    </w:p>
    <w:p w14:paraId="55DCB989" w14:textId="77777777" w:rsidR="00306E0A" w:rsidRDefault="00000000">
      <w:pPr>
        <w:pStyle w:val="Heading1"/>
      </w:pPr>
      <w:r>
        <w:t>Summary</w:t>
      </w:r>
    </w:p>
    <w:p w14:paraId="0FC6AED0" w14:textId="77777777" w:rsidR="00306E0A" w:rsidRDefault="00000000">
      <w:pPr>
        <w:spacing w:after="120"/>
      </w:pPr>
      <w:r>
        <w:t>The core flow works. No major or blocking bugs were found. Findings are mostly design and polish issues, plus two medium-severity items around feedback and error messages.</w:t>
      </w:r>
    </w:p>
    <w:p w14:paraId="542D2692" w14:textId="77777777" w:rsidR="00306E0A" w:rsidRDefault="00000000">
      <w:pPr>
        <w:pStyle w:val="Heading1"/>
      </w:pPr>
      <w:r>
        <w:t>1. Inputs and actions checked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5560"/>
      </w:tblGrid>
      <w:tr w:rsidR="00306E0A" w14:paraId="21DE5E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D940A" w14:textId="77777777" w:rsidR="00306E0A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53E23" w14:textId="77777777" w:rsidR="00306E0A" w:rsidRDefault="00000000">
            <w:r>
              <w:rPr>
                <w:b/>
                <w:bCs/>
                <w:sz w:val="20"/>
                <w:szCs w:val="20"/>
              </w:rPr>
              <w:t>Input / action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C43F" w14:textId="77777777" w:rsidR="00306E0A" w:rsidRDefault="00000000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306E0A" w14:paraId="338C5C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EF5E" w14:textId="77777777" w:rsidR="00306E0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DA5D" w14:textId="77777777" w:rsidR="00306E0A" w:rsidRDefault="00000000">
            <w:r>
              <w:rPr>
                <w:sz w:val="20"/>
                <w:szCs w:val="20"/>
              </w:rPr>
              <w:t>Study dropdown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50D4E" w14:textId="77777777" w:rsidR="00306E0A" w:rsidRDefault="00000000">
            <w:r>
              <w:rPr>
                <w:sz w:val="20"/>
                <w:szCs w:val="20"/>
              </w:rPr>
              <w:t>Pass. Populates (18+ studies).</w:t>
            </w:r>
          </w:p>
        </w:tc>
      </w:tr>
      <w:tr w:rsidR="00306E0A" w14:paraId="0C18ED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BB91" w14:textId="77777777" w:rsidR="00306E0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7F79" w14:textId="77777777" w:rsidR="00306E0A" w:rsidRDefault="00000000">
            <w:r>
              <w:rPr>
                <w:sz w:val="20"/>
                <w:szCs w:val="20"/>
              </w:rPr>
              <w:t>Dossier type: IND, IMPD, CTD, eCTD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F79C" w14:textId="77777777" w:rsidR="00306E0A" w:rsidRDefault="00000000">
            <w:r>
              <w:rPr>
                <w:sz w:val="20"/>
                <w:szCs w:val="20"/>
              </w:rPr>
              <w:t>Pass. All four selectable.</w:t>
            </w:r>
          </w:p>
        </w:tc>
      </w:tr>
      <w:tr w:rsidR="00306E0A" w14:paraId="798197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023B" w14:textId="77777777" w:rsidR="00306E0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5B89" w14:textId="77777777" w:rsidR="00306E0A" w:rsidRDefault="00000000">
            <w:r>
              <w:rPr>
                <w:sz w:val="20"/>
                <w:szCs w:val="20"/>
              </w:rPr>
              <w:t>Country dropdown (e.g. US)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8943" w14:textId="77777777" w:rsidR="00306E0A" w:rsidRDefault="00000000">
            <w:r>
              <w:rPr>
                <w:sz w:val="20"/>
                <w:szCs w:val="20"/>
              </w:rPr>
              <w:t>Pass. "What regulators expect" panel updates (US: FDA, IND route, 9 expected documents).</w:t>
            </w:r>
          </w:p>
        </w:tc>
      </w:tr>
      <w:tr w:rsidR="00306E0A" w14:paraId="0940A1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3962" w14:textId="77777777" w:rsidR="00306E0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615C" w14:textId="77777777" w:rsidR="00306E0A" w:rsidRDefault="00000000">
            <w:r>
              <w:rPr>
                <w:sz w:val="20"/>
                <w:szCs w:val="20"/>
              </w:rPr>
              <w:t>Country = Japan / China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2CA89" w14:textId="77777777" w:rsidR="00306E0A" w:rsidRDefault="00000000">
            <w:r>
              <w:rPr>
                <w:sz w:val="20"/>
                <w:szCs w:val="20"/>
              </w:rPr>
              <w:t>Issue. Lists look wrong or near-identical (B4).</w:t>
            </w:r>
          </w:p>
        </w:tc>
      </w:tr>
      <w:tr w:rsidR="00306E0A" w14:paraId="5688FC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2431" w14:textId="77777777" w:rsidR="00306E0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1A1B" w14:textId="77777777" w:rsidR="00306E0A" w:rsidRDefault="00000000">
            <w:r>
              <w:rPr>
                <w:sz w:val="20"/>
                <w:szCs w:val="20"/>
              </w:rPr>
              <w:t>Country not matching dossier type (Japan + IND)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46163" w14:textId="77777777" w:rsidR="00306E0A" w:rsidRDefault="00000000">
            <w:r>
              <w:rPr>
                <w:sz w:val="20"/>
                <w:szCs w:val="20"/>
              </w:rPr>
              <w:t>Issue. No warning (B5).</w:t>
            </w:r>
          </w:p>
        </w:tc>
      </w:tr>
      <w:tr w:rsidR="00306E0A" w14:paraId="7CF0FB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B1FF" w14:textId="77777777" w:rsidR="00306E0A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5C33" w14:textId="77777777" w:rsidR="00306E0A" w:rsidRDefault="00000000">
            <w:r>
              <w:rPr>
                <w:sz w:val="20"/>
                <w:szCs w:val="20"/>
              </w:rPr>
              <w:t>Draft documents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0530" w14:textId="77777777" w:rsidR="00306E0A" w:rsidRDefault="00000000">
            <w:r>
              <w:rPr>
                <w:sz w:val="20"/>
                <w:szCs w:val="20"/>
              </w:rPr>
              <w:t>Pass. Not selectable; listed under "Waiting for approval".</w:t>
            </w:r>
          </w:p>
        </w:tc>
      </w:tr>
      <w:tr w:rsidR="00306E0A" w14:paraId="183DF0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0B89" w14:textId="77777777" w:rsidR="00306E0A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D681B" w14:textId="77777777" w:rsidR="00306E0A" w:rsidRDefault="00000000">
            <w:r>
              <w:rPr>
                <w:sz w:val="20"/>
                <w:szCs w:val="20"/>
              </w:rPr>
              <w:t>Tick 3 approved documents and assemble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856A" w14:textId="77777777" w:rsidR="00306E0A" w:rsidRDefault="00000000">
            <w:r>
              <w:rPr>
                <w:sz w:val="20"/>
                <w:szCs w:val="20"/>
              </w:rPr>
              <w:t>Pass. "QA Rugved Test IND v1" created with 3 documents, ordered Application, Protocol, Clinical.</w:t>
            </w:r>
          </w:p>
        </w:tc>
      </w:tr>
      <w:tr w:rsidR="00306E0A" w14:paraId="137746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52ED" w14:textId="77777777" w:rsidR="00306E0A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12F6" w14:textId="77777777" w:rsidR="00306E0A" w:rsidRDefault="00000000">
            <w:r>
              <w:rPr>
                <w:sz w:val="20"/>
                <w:szCs w:val="20"/>
              </w:rPr>
              <w:t>Assemble with nothing ticked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B1811" w14:textId="77777777" w:rsidR="00306E0A" w:rsidRDefault="00000000">
            <w:r>
              <w:rPr>
                <w:sz w:val="20"/>
                <w:szCs w:val="20"/>
              </w:rPr>
              <w:t xml:space="preserve">Pass. Button disabled (no hint </w:t>
            </w:r>
            <w:proofErr w:type="gramStart"/>
            <w:r>
              <w:rPr>
                <w:sz w:val="20"/>
                <w:szCs w:val="20"/>
              </w:rPr>
              <w:t>why</w:t>
            </w:r>
            <w:proofErr w:type="gramEnd"/>
            <w:r>
              <w:rPr>
                <w:sz w:val="20"/>
                <w:szCs w:val="20"/>
              </w:rPr>
              <w:t>, D4).</w:t>
            </w:r>
          </w:p>
        </w:tc>
      </w:tr>
      <w:tr w:rsidR="00306E0A" w14:paraId="3A7F13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CA96" w14:textId="77777777" w:rsidR="00306E0A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CA30" w14:textId="77777777" w:rsidR="00306E0A" w:rsidRDefault="00000000">
            <w:r>
              <w:rPr>
                <w:sz w:val="20"/>
                <w:szCs w:val="20"/>
              </w:rPr>
              <w:t>Blank dossier title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6A48" w14:textId="77777777" w:rsidR="00306E0A" w:rsidRDefault="00000000">
            <w:r>
              <w:rPr>
                <w:sz w:val="20"/>
                <w:szCs w:val="20"/>
              </w:rPr>
              <w:t>Works, but history gets generic names (D8).</w:t>
            </w:r>
          </w:p>
        </w:tc>
      </w:tr>
      <w:tr w:rsidR="00306E0A" w14:paraId="59DDCF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138FF" w14:textId="77777777" w:rsidR="00306E0A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4DE0" w14:textId="77777777" w:rsidR="00306E0A" w:rsidRDefault="00000000">
            <w:r>
              <w:rPr>
                <w:sz w:val="20"/>
                <w:szCs w:val="20"/>
              </w:rPr>
              <w:t>Title over 200 characters (set programmatically)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6FE7" w14:textId="77777777" w:rsidR="00306E0A" w:rsidRDefault="00000000">
            <w:r>
              <w:rPr>
                <w:sz w:val="20"/>
                <w:szCs w:val="20"/>
              </w:rPr>
              <w:t>Issue. Raw error banner (B2). May not be reachable by hand; the field caps at 200.</w:t>
            </w:r>
          </w:p>
        </w:tc>
      </w:tr>
      <w:tr w:rsidR="00306E0A" w14:paraId="4FBD0C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3DF3" w14:textId="77777777" w:rsidR="00306E0A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55211" w14:textId="77777777" w:rsidR="00306E0A" w:rsidRDefault="00000000">
            <w:r>
              <w:rPr>
                <w:sz w:val="20"/>
                <w:szCs w:val="20"/>
              </w:rPr>
              <w:t>Double-click on Assemble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3842" w14:textId="77777777" w:rsidR="00306E0A" w:rsidRDefault="00000000">
            <w:r>
              <w:rPr>
                <w:sz w:val="20"/>
                <w:szCs w:val="20"/>
              </w:rPr>
              <w:t>Not a bug. Button greys out after one click.</w:t>
            </w:r>
          </w:p>
        </w:tc>
      </w:tr>
      <w:tr w:rsidR="00306E0A" w14:paraId="735618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4B3FD" w14:textId="77777777" w:rsidR="00306E0A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C1FC" w14:textId="77777777" w:rsidR="00306E0A" w:rsidRDefault="00000000">
            <w:r>
              <w:rPr>
                <w:sz w:val="20"/>
                <w:szCs w:val="20"/>
              </w:rPr>
              <w:t>Browser console on load</w:t>
            </w:r>
          </w:p>
        </w:tc>
        <w:tc>
          <w:tcPr>
            <w:tcW w:w="5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A88D" w14:textId="77777777" w:rsidR="00306E0A" w:rsidRDefault="00000000">
            <w:r>
              <w:rPr>
                <w:sz w:val="20"/>
                <w:szCs w:val="20"/>
              </w:rPr>
              <w:t>Issue. 401 errors (B6).</w:t>
            </w:r>
          </w:p>
        </w:tc>
      </w:tr>
    </w:tbl>
    <w:p w14:paraId="51E64296" w14:textId="77777777" w:rsidR="00A33721" w:rsidRDefault="00A33721">
      <w:pPr>
        <w:pStyle w:val="Heading1"/>
      </w:pPr>
    </w:p>
    <w:p w14:paraId="40975CCB" w14:textId="77777777" w:rsidR="00A33721" w:rsidRDefault="00A33721">
      <w:pPr>
        <w:pStyle w:val="Heading1"/>
      </w:pPr>
    </w:p>
    <w:p w14:paraId="7D3BF76C" w14:textId="77777777" w:rsidR="00A33721" w:rsidRDefault="00A33721">
      <w:pPr>
        <w:pStyle w:val="Heading1"/>
      </w:pPr>
    </w:p>
    <w:p w14:paraId="2CD99429" w14:textId="77777777" w:rsidR="00A33721" w:rsidRDefault="00A33721">
      <w:pPr>
        <w:pStyle w:val="Heading1"/>
      </w:pPr>
    </w:p>
    <w:p w14:paraId="03CED229" w14:textId="77777777" w:rsidR="00A33721" w:rsidRDefault="00A33721">
      <w:pPr>
        <w:pStyle w:val="Heading1"/>
      </w:pPr>
    </w:p>
    <w:p w14:paraId="2F8816F8" w14:textId="77777777" w:rsidR="00A33721" w:rsidRDefault="00A33721">
      <w:pPr>
        <w:pStyle w:val="Heading1"/>
      </w:pPr>
    </w:p>
    <w:p w14:paraId="48F389A0" w14:textId="7C645119" w:rsidR="00306E0A" w:rsidRDefault="00000000">
      <w:pPr>
        <w:pStyle w:val="Heading1"/>
      </w:pPr>
      <w:r>
        <w:lastRenderedPageBreak/>
        <w:t>2. Bugs and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00"/>
        <w:gridCol w:w="2800"/>
        <w:gridCol w:w="4860"/>
      </w:tblGrid>
      <w:tr w:rsidR="00306E0A" w14:paraId="35C118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3A75A" w14:textId="77777777" w:rsidR="00306E0A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F493" w14:textId="77777777" w:rsidR="00306E0A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6CD1" w14:textId="77777777" w:rsidR="00306E0A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575C" w14:textId="77777777" w:rsidR="00306E0A" w:rsidRDefault="00000000">
            <w:r>
              <w:rPr>
                <w:b/>
                <w:bCs/>
                <w:sz w:val="20"/>
                <w:szCs w:val="20"/>
              </w:rPr>
              <w:t>Expected / Actual</w:t>
            </w:r>
          </w:p>
        </w:tc>
      </w:tr>
      <w:tr w:rsidR="00306E0A" w14:paraId="349908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A23B5" w14:textId="77777777" w:rsidR="00306E0A" w:rsidRDefault="00000000">
            <w:r>
              <w:rPr>
                <w:sz w:val="20"/>
                <w:szCs w:val="20"/>
              </w:rPr>
              <w:t>B2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8C606" w14:textId="77777777" w:rsidR="00306E0A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A3E7" w14:textId="77777777" w:rsidR="00306E0A" w:rsidRDefault="00000000">
            <w:r>
              <w:rPr>
                <w:sz w:val="20"/>
                <w:szCs w:val="20"/>
              </w:rPr>
              <w:t>Raw technical error</w:t>
            </w:r>
          </w:p>
        </w:tc>
        <w:tc>
          <w:tcPr>
            <w:tcW w:w="4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B8F2" w14:textId="77777777" w:rsidR="00306E0A" w:rsidRDefault="00000000">
            <w:r>
              <w:rPr>
                <w:sz w:val="20"/>
                <w:szCs w:val="20"/>
              </w:rPr>
              <w:t>Expected a readable message. Actual: red banner "POST /v1/dossiers failed".</w:t>
            </w:r>
          </w:p>
        </w:tc>
      </w:tr>
    </w:tbl>
    <w:p w14:paraId="561992AF" w14:textId="77777777" w:rsidR="00A33721" w:rsidRDefault="00A33721">
      <w:pPr>
        <w:pStyle w:val="Heading1"/>
      </w:pPr>
    </w:p>
    <w:p w14:paraId="50181E14" w14:textId="364AD359" w:rsidR="00306E0A" w:rsidRDefault="00000000">
      <w:pPr>
        <w:pStyle w:val="Heading1"/>
      </w:pPr>
      <w:r>
        <w:t>3. Design shortcomings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306E0A" w14:paraId="5A667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D2A9" w14:textId="77777777" w:rsidR="00306E0A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1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C7EBA" w14:textId="77777777" w:rsidR="00306E0A" w:rsidRDefault="00000000">
            <w:r>
              <w:rPr>
                <w:b/>
                <w:bCs/>
                <w:sz w:val="20"/>
                <w:szCs w:val="20"/>
              </w:rPr>
              <w:t>Issue</w:t>
            </w:r>
          </w:p>
        </w:tc>
      </w:tr>
      <w:tr w:rsidR="00306E0A" w14:paraId="4ACEEB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D40D" w14:textId="77777777" w:rsidR="00306E0A" w:rsidRDefault="00000000">
            <w:r>
              <w:rPr>
                <w:sz w:val="20"/>
                <w:szCs w:val="20"/>
              </w:rPr>
              <w:t>D1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5C40C" w14:textId="77777777" w:rsidR="00306E0A" w:rsidRDefault="00000000">
            <w:r>
              <w:rPr>
                <w:sz w:val="20"/>
                <w:szCs w:val="20"/>
              </w:rPr>
              <w:t>Dossier title field has default browser styling (thick inset border, small, no padding), mismatching other fields.</w:t>
            </w:r>
          </w:p>
        </w:tc>
      </w:tr>
      <w:tr w:rsidR="00306E0A" w14:paraId="1FE105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8A31" w14:textId="77777777" w:rsidR="00306E0A" w:rsidRDefault="00000000">
            <w:r>
              <w:rPr>
                <w:sz w:val="20"/>
                <w:szCs w:val="20"/>
              </w:rPr>
              <w:t>D2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7C8E" w14:textId="77777777" w:rsidR="00306E0A" w:rsidRDefault="00000000">
            <w:r>
              <w:rPr>
                <w:sz w:val="20"/>
                <w:szCs w:val="20"/>
              </w:rPr>
              <w:t>Category dropdown text cut off ("Applica").</w:t>
            </w:r>
          </w:p>
        </w:tc>
      </w:tr>
      <w:tr w:rsidR="00306E0A" w14:paraId="19E93B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04D1" w14:textId="77777777" w:rsidR="00306E0A" w:rsidRDefault="00000000">
            <w:r>
              <w:rPr>
                <w:sz w:val="20"/>
                <w:szCs w:val="20"/>
              </w:rPr>
              <w:t>D3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67667" w14:textId="77777777" w:rsidR="00306E0A" w:rsidRDefault="00000000">
            <w:r>
              <w:rPr>
                <w:sz w:val="20"/>
                <w:szCs w:val="20"/>
              </w:rPr>
              <w:t>Documents with identical names/versions (e.g. "IND for Plaque psoriasis, Version 2" x3) with no date, author or ID to tell them apart.</w:t>
            </w:r>
          </w:p>
        </w:tc>
      </w:tr>
      <w:tr w:rsidR="00306E0A" w14:paraId="626436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5E1F" w14:textId="77777777" w:rsidR="00306E0A" w:rsidRDefault="00000000">
            <w:r>
              <w:rPr>
                <w:sz w:val="20"/>
                <w:szCs w:val="20"/>
              </w:rPr>
              <w:t>D4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8A80" w14:textId="77777777" w:rsidR="00306E0A" w:rsidRDefault="00000000">
            <w:r>
              <w:rPr>
                <w:sz w:val="20"/>
                <w:szCs w:val="20"/>
              </w:rPr>
              <w:t xml:space="preserve">Assemble button disabled with no hint </w:t>
            </w:r>
            <w:proofErr w:type="gramStart"/>
            <w:r>
              <w:rPr>
                <w:sz w:val="20"/>
                <w:szCs w:val="20"/>
              </w:rPr>
              <w:t>why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06E0A" w14:paraId="7F6BE6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9891A" w14:textId="77777777" w:rsidR="00306E0A" w:rsidRDefault="00000000">
            <w:r>
              <w:rPr>
                <w:sz w:val="20"/>
                <w:szCs w:val="20"/>
              </w:rPr>
              <w:t>D5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D8D21" w14:textId="77777777" w:rsidR="00306E0A" w:rsidRDefault="00000000">
            <w:r>
              <w:rPr>
                <w:sz w:val="20"/>
                <w:szCs w:val="20"/>
              </w:rPr>
              <w:t>Dossier history is one long unpaginated list (25+), duplicate names, no search or filter.</w:t>
            </w:r>
          </w:p>
        </w:tc>
      </w:tr>
      <w:tr w:rsidR="00306E0A" w14:paraId="7DDCD2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1E49" w14:textId="77777777" w:rsidR="00306E0A" w:rsidRDefault="00000000">
            <w:r>
              <w:rPr>
                <w:sz w:val="20"/>
                <w:szCs w:val="20"/>
              </w:rPr>
              <w:t>D6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1D106" w14:textId="77777777" w:rsidR="00306E0A" w:rsidRDefault="00000000">
            <w:r>
              <w:rPr>
                <w:sz w:val="20"/>
                <w:szCs w:val="20"/>
              </w:rPr>
              <w:t>18 near-identical study names in the dropdown.</w:t>
            </w:r>
          </w:p>
        </w:tc>
      </w:tr>
      <w:tr w:rsidR="00306E0A" w14:paraId="04BBFA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C4971" w14:textId="77777777" w:rsidR="00306E0A" w:rsidRDefault="00000000">
            <w:r>
              <w:rPr>
                <w:sz w:val="20"/>
                <w:szCs w:val="20"/>
              </w:rPr>
              <w:t>D7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A25E0" w14:textId="77777777" w:rsidR="00306E0A" w:rsidRDefault="00000000">
            <w:r>
              <w:rPr>
                <w:sz w:val="20"/>
                <w:szCs w:val="20"/>
              </w:rPr>
              <w:t>26 "Download package" buttons with no accessible label saying which dossier.</w:t>
            </w:r>
          </w:p>
        </w:tc>
      </w:tr>
      <w:tr w:rsidR="00306E0A" w14:paraId="7EF362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2747" w14:textId="77777777" w:rsidR="00306E0A" w:rsidRDefault="00000000">
            <w:r>
              <w:rPr>
                <w:sz w:val="20"/>
                <w:szCs w:val="20"/>
              </w:rPr>
              <w:t>D8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94C7" w14:textId="77777777" w:rsidR="00306E0A" w:rsidRDefault="00000000">
            <w:r>
              <w:rPr>
                <w:sz w:val="20"/>
                <w:szCs w:val="20"/>
              </w:rPr>
              <w:t>Blank title gives entries named only "IND dossier".</w:t>
            </w:r>
          </w:p>
        </w:tc>
      </w:tr>
      <w:tr w:rsidR="00306E0A" w14:paraId="397F38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F10B" w14:textId="77777777" w:rsidR="00306E0A" w:rsidRDefault="00000000">
            <w:r>
              <w:rPr>
                <w:sz w:val="20"/>
                <w:szCs w:val="20"/>
              </w:rPr>
              <w:t>D9</w:t>
            </w:r>
          </w:p>
        </w:tc>
        <w:tc>
          <w:tcPr>
            <w:tcW w:w="86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1107" w14:textId="77777777" w:rsidR="00306E0A" w:rsidRDefault="00000000">
            <w:r>
              <w:rPr>
                <w:sz w:val="20"/>
                <w:szCs w:val="20"/>
              </w:rPr>
              <w:t>Floating "Background Jobs" button overlaps page content at top right (also on Excel Biomarker Analysis).</w:t>
            </w:r>
          </w:p>
        </w:tc>
      </w:tr>
    </w:tbl>
    <w:p w14:paraId="609AC8C6" w14:textId="77777777" w:rsidR="00306E0A" w:rsidRDefault="00000000">
      <w:pPr>
        <w:pStyle w:val="Heading1"/>
      </w:pPr>
      <w:r>
        <w:t>4. Not yet tested</w:t>
      </w:r>
    </w:p>
    <w:p w14:paraId="2D153723" w14:textId="77777777" w:rsidR="00306E0A" w:rsidRDefault="00000000">
      <w:pPr>
        <w:pStyle w:val="ListParagraph"/>
        <w:numPr>
          <w:ilvl w:val="0"/>
          <w:numId w:val="2"/>
        </w:numPr>
      </w:pPr>
      <w:r>
        <w:t>Downloading the package and checking the PDF manifest, checksum and document order.</w:t>
      </w:r>
    </w:p>
    <w:p w14:paraId="21F10013" w14:textId="77777777" w:rsidR="00306E0A" w:rsidRDefault="00000000">
      <w:pPr>
        <w:pStyle w:val="ListParagraph"/>
        <w:numPr>
          <w:ilvl w:val="0"/>
          <w:numId w:val="2"/>
        </w:numPr>
      </w:pPr>
      <w:r>
        <w:t>Switching study or dossier type after ticking documents.</w:t>
      </w:r>
    </w:p>
    <w:p w14:paraId="359CA1E2" w14:textId="77777777" w:rsidR="00306E0A" w:rsidRDefault="00000000">
      <w:pPr>
        <w:pStyle w:val="ListParagraph"/>
        <w:numPr>
          <w:ilvl w:val="0"/>
          <w:numId w:val="2"/>
        </w:numPr>
      </w:pPr>
      <w:r>
        <w:t>Refreshing mid-assemble.</w:t>
      </w:r>
    </w:p>
    <w:p w14:paraId="54FB31CB" w14:textId="77777777" w:rsidR="00306E0A" w:rsidRDefault="00000000">
      <w:pPr>
        <w:pStyle w:val="ListParagraph"/>
        <w:numPr>
          <w:ilvl w:val="0"/>
          <w:numId w:val="2"/>
        </w:numPr>
      </w:pPr>
      <w:r>
        <w:t>Narrow window / mobile layout.</w:t>
      </w:r>
    </w:p>
    <w:p w14:paraId="43B218A8" w14:textId="77777777" w:rsidR="00306E0A" w:rsidRDefault="00000000">
      <w:pPr>
        <w:pStyle w:val="ListParagraph"/>
        <w:numPr>
          <w:ilvl w:val="0"/>
          <w:numId w:val="2"/>
        </w:numPr>
      </w:pPr>
      <w:r>
        <w:t>Studies with no approved documents.</w:t>
      </w:r>
    </w:p>
    <w:p w14:paraId="2268ABB1" w14:textId="77777777" w:rsidR="00306E0A" w:rsidRDefault="00000000">
      <w:pPr>
        <w:pStyle w:val="ListParagraph"/>
        <w:numPr>
          <w:ilvl w:val="0"/>
          <w:numId w:val="2"/>
        </w:numPr>
      </w:pPr>
      <w:r>
        <w:t>Offline-network error.</w:t>
      </w:r>
    </w:p>
    <w:p w14:paraId="248F63CB" w14:textId="77777777" w:rsidR="00306E0A" w:rsidRDefault="00000000">
      <w:pPr>
        <w:pStyle w:val="Heading1"/>
      </w:pPr>
      <w:r>
        <w:t>5. Test records created in the demo environment</w:t>
      </w:r>
    </w:p>
    <w:p w14:paraId="2BF428F5" w14:textId="77777777" w:rsidR="00306E0A" w:rsidRDefault="00000000">
      <w:pPr>
        <w:pStyle w:val="ListParagraph"/>
        <w:numPr>
          <w:ilvl w:val="0"/>
          <w:numId w:val="2"/>
        </w:numPr>
      </w:pPr>
      <w:r>
        <w:t>QA Rugved Test IND v1</w:t>
      </w:r>
    </w:p>
    <w:p w14:paraId="50D3FA0C" w14:textId="77777777" w:rsidR="00306E0A" w:rsidRDefault="00000000">
      <w:pPr>
        <w:pStyle w:val="ListParagraph"/>
        <w:numPr>
          <w:ilvl w:val="0"/>
          <w:numId w:val="2"/>
        </w:numPr>
      </w:pPr>
      <w:r>
        <w:t>QA Rugved DoubleClick Test (x2, from a scripted test)</w:t>
      </w:r>
    </w:p>
    <w:p w14:paraId="0D719655" w14:textId="77777777" w:rsidR="00A33721" w:rsidRDefault="00A33721">
      <w:pPr>
        <w:pStyle w:val="Heading1"/>
      </w:pPr>
    </w:p>
    <w:p w14:paraId="1AA6195D" w14:textId="77777777" w:rsidR="00A33721" w:rsidRDefault="00A33721">
      <w:pPr>
        <w:pStyle w:val="Heading1"/>
      </w:pPr>
    </w:p>
    <w:p w14:paraId="6F2C7D4A" w14:textId="12E5F2F3" w:rsidR="00306E0A" w:rsidRDefault="00000000">
      <w:pPr>
        <w:pStyle w:val="Heading1"/>
      </w:pPr>
      <w:r>
        <w:lastRenderedPageBreak/>
        <w:t>6. Screenshot: B2 raw error</w:t>
      </w:r>
    </w:p>
    <w:p w14:paraId="18CF8568" w14:textId="4EC77704" w:rsidR="00306E0A" w:rsidRDefault="00306E0A"/>
    <w:p w14:paraId="6C3DB47B" w14:textId="75EFCA03" w:rsidR="00306E0A" w:rsidRDefault="00000000">
      <w:pPr>
        <w:spacing w:after="120"/>
      </w:pPr>
      <w:r>
        <w:rPr>
          <w:i/>
          <w:iCs/>
        </w:rPr>
        <w:t>Still to capture: D1 title field, D2 cut-off category, D3 duplicate names, D5 long history, B3 no success message, B4 Japan list, D9 Background Jobs overlap.</w:t>
      </w:r>
      <w:r w:rsidR="00A33721">
        <w:rPr>
          <w:noProof/>
        </w:rPr>
        <w:drawing>
          <wp:inline distT="0" distB="0" distL="0" distR="0" wp14:anchorId="0B25CFFA" wp14:editId="7127CA64">
            <wp:extent cx="5943600" cy="3388360"/>
            <wp:effectExtent l="0" t="0" r="0" b="2540"/>
            <wp:docPr id="1439331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31912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E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245E8"/>
    <w:multiLevelType w:val="hybridMultilevel"/>
    <w:tmpl w:val="3176E97E"/>
    <w:lvl w:ilvl="0" w:tplc="1C66FCDE">
      <w:start w:val="1"/>
      <w:numFmt w:val="bullet"/>
      <w:lvlText w:val="●"/>
      <w:lvlJc w:val="left"/>
      <w:pPr>
        <w:ind w:left="720" w:hanging="360"/>
      </w:pPr>
    </w:lvl>
    <w:lvl w:ilvl="1" w:tplc="98E2A3B0">
      <w:start w:val="1"/>
      <w:numFmt w:val="bullet"/>
      <w:lvlText w:val="○"/>
      <w:lvlJc w:val="left"/>
      <w:pPr>
        <w:ind w:left="1440" w:hanging="360"/>
      </w:pPr>
    </w:lvl>
    <w:lvl w:ilvl="2" w:tplc="423696D8">
      <w:start w:val="1"/>
      <w:numFmt w:val="bullet"/>
      <w:lvlText w:val="■"/>
      <w:lvlJc w:val="left"/>
      <w:pPr>
        <w:ind w:left="2160" w:hanging="360"/>
      </w:pPr>
    </w:lvl>
    <w:lvl w:ilvl="3" w:tplc="4A949074">
      <w:start w:val="1"/>
      <w:numFmt w:val="bullet"/>
      <w:lvlText w:val="●"/>
      <w:lvlJc w:val="left"/>
      <w:pPr>
        <w:ind w:left="2880" w:hanging="360"/>
      </w:pPr>
    </w:lvl>
    <w:lvl w:ilvl="4" w:tplc="539CDA2C">
      <w:start w:val="1"/>
      <w:numFmt w:val="bullet"/>
      <w:lvlText w:val="○"/>
      <w:lvlJc w:val="left"/>
      <w:pPr>
        <w:ind w:left="3600" w:hanging="360"/>
      </w:pPr>
    </w:lvl>
    <w:lvl w:ilvl="5" w:tplc="72CC81F2">
      <w:start w:val="1"/>
      <w:numFmt w:val="bullet"/>
      <w:lvlText w:val="■"/>
      <w:lvlJc w:val="left"/>
      <w:pPr>
        <w:ind w:left="4320" w:hanging="360"/>
      </w:pPr>
    </w:lvl>
    <w:lvl w:ilvl="6" w:tplc="894216A6">
      <w:start w:val="1"/>
      <w:numFmt w:val="bullet"/>
      <w:lvlText w:val="●"/>
      <w:lvlJc w:val="left"/>
      <w:pPr>
        <w:ind w:left="5040" w:hanging="360"/>
      </w:pPr>
    </w:lvl>
    <w:lvl w:ilvl="7" w:tplc="5686B866">
      <w:start w:val="1"/>
      <w:numFmt w:val="bullet"/>
      <w:lvlText w:val="●"/>
      <w:lvlJc w:val="left"/>
      <w:pPr>
        <w:ind w:left="5760" w:hanging="360"/>
      </w:pPr>
    </w:lvl>
    <w:lvl w:ilvl="8" w:tplc="CF7675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C0B3E"/>
    <w:multiLevelType w:val="hybridMultilevel"/>
    <w:tmpl w:val="D376FB64"/>
    <w:lvl w:ilvl="0" w:tplc="EAF07BF2">
      <w:start w:val="1"/>
      <w:numFmt w:val="bullet"/>
      <w:lvlText w:val="•"/>
      <w:lvlJc w:val="left"/>
      <w:pPr>
        <w:ind w:left="720" w:hanging="360"/>
      </w:pPr>
    </w:lvl>
    <w:lvl w:ilvl="1" w:tplc="940AC5A4">
      <w:numFmt w:val="decimal"/>
      <w:lvlText w:val=""/>
      <w:lvlJc w:val="left"/>
    </w:lvl>
    <w:lvl w:ilvl="2" w:tplc="BA387E62">
      <w:numFmt w:val="decimal"/>
      <w:lvlText w:val=""/>
      <w:lvlJc w:val="left"/>
    </w:lvl>
    <w:lvl w:ilvl="3" w:tplc="FE00FA7E">
      <w:numFmt w:val="decimal"/>
      <w:lvlText w:val=""/>
      <w:lvlJc w:val="left"/>
    </w:lvl>
    <w:lvl w:ilvl="4" w:tplc="541E818A">
      <w:numFmt w:val="decimal"/>
      <w:lvlText w:val=""/>
      <w:lvlJc w:val="left"/>
    </w:lvl>
    <w:lvl w:ilvl="5" w:tplc="1B12C8EE">
      <w:numFmt w:val="decimal"/>
      <w:lvlText w:val=""/>
      <w:lvlJc w:val="left"/>
    </w:lvl>
    <w:lvl w:ilvl="6" w:tplc="DF264DAA">
      <w:numFmt w:val="decimal"/>
      <w:lvlText w:val=""/>
      <w:lvlJc w:val="left"/>
    </w:lvl>
    <w:lvl w:ilvl="7" w:tplc="FA2E5E1E">
      <w:numFmt w:val="decimal"/>
      <w:lvlText w:val=""/>
      <w:lvlJc w:val="left"/>
    </w:lvl>
    <w:lvl w:ilvl="8" w:tplc="0F127EA6">
      <w:numFmt w:val="decimal"/>
      <w:lvlText w:val=""/>
      <w:lvlJc w:val="left"/>
    </w:lvl>
  </w:abstractNum>
  <w:num w:numId="1" w16cid:durableId="1376351703">
    <w:abstractNumId w:val="0"/>
    <w:lvlOverride w:ilvl="0">
      <w:startOverride w:val="1"/>
    </w:lvlOverride>
  </w:num>
  <w:num w:numId="2" w16cid:durableId="479930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0A"/>
    <w:rsid w:val="00306E0A"/>
    <w:rsid w:val="00A33721"/>
    <w:rsid w:val="00CA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D56EC0"/>
  <w15:docId w15:val="{DE9302ED-C247-F74F-927E-7A52FB90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4B2E83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Rugved Redkar</cp:lastModifiedBy>
  <cp:revision>2</cp:revision>
  <dcterms:created xsi:type="dcterms:W3CDTF">2026-10-09T06:51:00Z</dcterms:created>
  <dcterms:modified xsi:type="dcterms:W3CDTF">2026-10-09T07:02:00Z</dcterms:modified>
</cp:coreProperties>
</file>