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C6" w:rsidRPr="00F36557" w:rsidRDefault="00CD70C6" w:rsidP="00177F14">
      <w:pPr>
        <w:autoSpaceDE w:val="0"/>
        <w:autoSpaceDN w:val="0"/>
        <w:adjustRightInd w:val="0"/>
        <w:jc w:val="center"/>
        <w:rPr>
          <w:rFonts w:ascii="Arial" w:hAnsi="Arial" w:cs="Arial"/>
          <w:b/>
          <w:bCs/>
          <w:sz w:val="24"/>
          <w:szCs w:val="24"/>
        </w:rPr>
      </w:pPr>
      <w:bookmarkStart w:id="0" w:name="_GoBack"/>
      <w:bookmarkEnd w:id="0"/>
      <w:r w:rsidRPr="00F36557">
        <w:rPr>
          <w:rFonts w:ascii="Arial" w:hAnsi="Arial" w:cs="Arial"/>
          <w:b/>
          <w:bCs/>
          <w:sz w:val="24"/>
          <w:szCs w:val="24"/>
        </w:rPr>
        <w:t>TRE/PR</w:t>
      </w:r>
    </w:p>
    <w:p w:rsidR="00CD70C6" w:rsidRPr="00F36557" w:rsidRDefault="00CD70C6" w:rsidP="00177F14">
      <w:pPr>
        <w:autoSpaceDE w:val="0"/>
        <w:autoSpaceDN w:val="0"/>
        <w:adjustRightInd w:val="0"/>
        <w:jc w:val="center"/>
        <w:rPr>
          <w:rFonts w:ascii="Arial" w:hAnsi="Arial" w:cs="Arial"/>
          <w:b/>
          <w:bCs/>
          <w:sz w:val="24"/>
          <w:szCs w:val="24"/>
        </w:rPr>
      </w:pPr>
    </w:p>
    <w:p w:rsidR="00CD70C6" w:rsidRDefault="00CD70C6" w:rsidP="00177F14">
      <w:pPr>
        <w:autoSpaceDE w:val="0"/>
        <w:autoSpaceDN w:val="0"/>
        <w:adjustRightInd w:val="0"/>
        <w:jc w:val="center"/>
        <w:rPr>
          <w:rFonts w:ascii="Arial" w:hAnsi="Arial" w:cs="Arial"/>
          <w:b/>
          <w:bCs/>
          <w:sz w:val="24"/>
          <w:szCs w:val="24"/>
        </w:rPr>
      </w:pPr>
      <w:r>
        <w:rPr>
          <w:rFonts w:ascii="Arial" w:hAnsi="Arial" w:cs="Arial"/>
          <w:b/>
          <w:bCs/>
          <w:sz w:val="24"/>
          <w:szCs w:val="24"/>
        </w:rPr>
        <w:t xml:space="preserve">ESTUDOS PRELIMINARES </w:t>
      </w:r>
    </w:p>
    <w:p w:rsidR="00CD70C6" w:rsidRPr="00F36557" w:rsidRDefault="00CD70C6" w:rsidP="00177F14">
      <w:pPr>
        <w:autoSpaceDE w:val="0"/>
        <w:autoSpaceDN w:val="0"/>
        <w:adjustRightInd w:val="0"/>
        <w:jc w:val="center"/>
        <w:rPr>
          <w:rFonts w:ascii="Arial" w:hAnsi="Arial" w:cs="Arial"/>
          <w:b/>
          <w:bCs/>
          <w:sz w:val="24"/>
          <w:szCs w:val="24"/>
        </w:rPr>
      </w:pPr>
      <w:r>
        <w:rPr>
          <w:rFonts w:ascii="Arial" w:hAnsi="Arial" w:cs="Arial"/>
          <w:b/>
          <w:bCs/>
          <w:sz w:val="24"/>
          <w:szCs w:val="24"/>
        </w:rPr>
        <w:t>PARA CONTRATAÇÃO DE SERVIÇO</w:t>
      </w:r>
    </w:p>
    <w:p w:rsidR="00CD70C6" w:rsidRPr="00F36557" w:rsidRDefault="00CD70C6" w:rsidP="00B86FB5">
      <w:pPr>
        <w:autoSpaceDE w:val="0"/>
        <w:autoSpaceDN w:val="0"/>
        <w:adjustRightInd w:val="0"/>
        <w:jc w:val="center"/>
        <w:rPr>
          <w:rFonts w:ascii="Arial" w:hAnsi="Arial" w:cs="Arial"/>
          <w:b/>
          <w:bCs/>
          <w:i/>
          <w:sz w:val="24"/>
          <w:szCs w:val="24"/>
        </w:rPr>
      </w:pPr>
    </w:p>
    <w:p w:rsidR="00CD70C6" w:rsidRDefault="00CD70C6" w:rsidP="00376310">
      <w:pPr>
        <w:autoSpaceDE w:val="0"/>
        <w:autoSpaceDN w:val="0"/>
        <w:adjustRightInd w:val="0"/>
        <w:jc w:val="center"/>
        <w:rPr>
          <w:rFonts w:ascii="Arial" w:hAnsi="Arial" w:cs="Arial"/>
          <w:b/>
          <w:bCs/>
          <w:sz w:val="24"/>
          <w:szCs w:val="24"/>
        </w:rPr>
      </w:pPr>
      <w:r w:rsidRPr="00F36557">
        <w:rPr>
          <w:rFonts w:ascii="Arial" w:hAnsi="Arial" w:cs="Arial"/>
          <w:b/>
          <w:bCs/>
          <w:sz w:val="24"/>
          <w:szCs w:val="24"/>
        </w:rPr>
        <w:t>EMPRESA ESPECIALIZADA EM AJARDINAMENTO</w:t>
      </w:r>
    </w:p>
    <w:p w:rsidR="00A37E6F" w:rsidRDefault="00A37E6F" w:rsidP="00376310">
      <w:pPr>
        <w:autoSpaceDE w:val="0"/>
        <w:autoSpaceDN w:val="0"/>
        <w:adjustRightInd w:val="0"/>
        <w:jc w:val="center"/>
        <w:rPr>
          <w:rFonts w:ascii="Arial" w:hAnsi="Arial" w:cs="Arial"/>
          <w:b/>
          <w:bCs/>
          <w:sz w:val="24"/>
          <w:szCs w:val="24"/>
        </w:rPr>
      </w:pPr>
    </w:p>
    <w:p w:rsidR="00A37E6F" w:rsidRPr="00A37E6F" w:rsidRDefault="00A37E6F" w:rsidP="00A37E6F">
      <w:pPr>
        <w:autoSpaceDE w:val="0"/>
        <w:autoSpaceDN w:val="0"/>
        <w:adjustRightInd w:val="0"/>
        <w:rPr>
          <w:rFonts w:ascii="Arial" w:hAnsi="Arial" w:cs="Arial"/>
          <w:b/>
          <w:bCs/>
          <w:color w:val="FF0000"/>
          <w:sz w:val="24"/>
          <w:szCs w:val="24"/>
        </w:rPr>
      </w:pPr>
      <w:r>
        <w:rPr>
          <w:rFonts w:ascii="Arial" w:hAnsi="Arial" w:cs="Arial"/>
          <w:b/>
          <w:bCs/>
          <w:color w:val="FF0000"/>
          <w:sz w:val="24"/>
          <w:szCs w:val="24"/>
        </w:rPr>
        <w:t>PAD 14337/2016</w:t>
      </w:r>
    </w:p>
    <w:p w:rsidR="00CD70C6" w:rsidRPr="00F36557" w:rsidRDefault="00CD70C6" w:rsidP="009B4B57">
      <w:pPr>
        <w:autoSpaceDE w:val="0"/>
        <w:autoSpaceDN w:val="0"/>
        <w:adjustRightInd w:val="0"/>
        <w:jc w:val="both"/>
        <w:rPr>
          <w:rFonts w:ascii="Arial" w:hAnsi="Arial" w:cs="Arial"/>
          <w:b/>
          <w:bCs/>
          <w:sz w:val="24"/>
          <w:szCs w:val="24"/>
        </w:rPr>
      </w:pPr>
    </w:p>
    <w:p w:rsidR="00CD70C6" w:rsidRPr="00F36557" w:rsidRDefault="00CD70C6" w:rsidP="009B4B57">
      <w:pPr>
        <w:autoSpaceDE w:val="0"/>
        <w:autoSpaceDN w:val="0"/>
        <w:adjustRightInd w:val="0"/>
        <w:jc w:val="both"/>
        <w:rPr>
          <w:rFonts w:ascii="Arial" w:hAnsi="Arial" w:cs="Arial"/>
          <w:b/>
          <w:bCs/>
          <w:sz w:val="24"/>
          <w:szCs w:val="24"/>
        </w:rPr>
      </w:pPr>
    </w:p>
    <w:p w:rsidR="00CD70C6" w:rsidRPr="000B455D" w:rsidRDefault="00CD70C6" w:rsidP="009B4B57">
      <w:pPr>
        <w:autoSpaceDE w:val="0"/>
        <w:autoSpaceDN w:val="0"/>
        <w:adjustRightInd w:val="0"/>
        <w:jc w:val="both"/>
        <w:rPr>
          <w:rFonts w:ascii="Arial" w:hAnsi="Arial" w:cs="Arial"/>
          <w:b/>
          <w:bCs/>
          <w:sz w:val="24"/>
          <w:szCs w:val="24"/>
        </w:rPr>
      </w:pPr>
      <w:r w:rsidRPr="000B455D">
        <w:rPr>
          <w:rFonts w:ascii="Arial" w:hAnsi="Arial" w:cs="Arial"/>
          <w:b/>
          <w:bCs/>
          <w:sz w:val="24"/>
          <w:szCs w:val="24"/>
        </w:rPr>
        <w:t>1. JUSTIFICATIVA</w:t>
      </w:r>
    </w:p>
    <w:p w:rsidR="00CD70C6" w:rsidRPr="00F36557" w:rsidRDefault="00CD70C6" w:rsidP="009B4B57">
      <w:pPr>
        <w:autoSpaceDE w:val="0"/>
        <w:autoSpaceDN w:val="0"/>
        <w:adjustRightInd w:val="0"/>
        <w:jc w:val="both"/>
        <w:rPr>
          <w:rFonts w:ascii="Arial" w:hAnsi="Arial" w:cs="Arial"/>
          <w:bCs/>
          <w:sz w:val="24"/>
          <w:szCs w:val="24"/>
        </w:rPr>
      </w:pPr>
    </w:p>
    <w:p w:rsidR="00CD70C6" w:rsidRPr="00F36557" w:rsidRDefault="00CD70C6" w:rsidP="009B4B57">
      <w:pPr>
        <w:autoSpaceDE w:val="0"/>
        <w:autoSpaceDN w:val="0"/>
        <w:adjustRightInd w:val="0"/>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r w:rsidRPr="00F36557">
        <w:rPr>
          <w:rFonts w:ascii="Arial" w:hAnsi="Arial" w:cs="Arial"/>
          <w:bCs/>
          <w:sz w:val="24"/>
          <w:szCs w:val="24"/>
        </w:rPr>
        <w:t>Faz-se indispensável a contratação de Empresa Especializada para a realização de serviços de manutenção de jardim dos Fóruns Eleitorais do interior do Estado do Paraná, nas localidades não atendidas pela Prefeitura, atentando-se para a preservação do meio ambiente, observando-se que cada espaço de ajardinamento é um ambiente ecológico que deve ser mantido e socialmente integrado a bem da utilização pública, visto que a função paisagística proporciona inúmeros benefícios à população, como pode-se destacar quanto ao aspecto da redução da poluição devido aos processos de oxigenação do ar produzido pelas áreas verdes; poluição sonora, pois constatado está que áreas verdes, mesmo gramados, reduzem ruídos das grandes cidades, bem como reduzem temperaturas externas, absorvendo parte dos raios solares; arvores e arbustos reduzem a velocidade dos ventos além de produzirem sombra e abrigo, nicho ecológico para fauna e flora existente na região; ainda, áreas verdes mesmo de poucos metros quadrados tem seu valor por influenciar no balanço hídrico, conter erosões  dos terrenos decapados de gramas, arbustos ou arvores, bem como uma valorização visual e ornamental do espaço urbano.</w:t>
      </w:r>
    </w:p>
    <w:p w:rsidR="00BE1BB3" w:rsidRDefault="00BE1BB3" w:rsidP="00F36557">
      <w:pPr>
        <w:spacing w:before="100" w:beforeAutospacing="1" w:after="100" w:afterAutospacing="1"/>
        <w:jc w:val="both"/>
        <w:rPr>
          <w:rFonts w:ascii="Arial" w:hAnsi="Arial" w:cs="Arial"/>
          <w:b/>
          <w:color w:val="FF0000"/>
          <w:sz w:val="24"/>
          <w:szCs w:val="24"/>
        </w:rPr>
      </w:pPr>
      <w:r w:rsidRPr="00BE1BB3">
        <w:rPr>
          <w:rFonts w:ascii="Arial" w:hAnsi="Arial" w:cs="Arial"/>
          <w:b/>
          <w:color w:val="FF0000"/>
          <w:sz w:val="24"/>
          <w:szCs w:val="24"/>
        </w:rPr>
        <w:t>2. HISTÓRICO DO ATENDIMENTO DO OBJETO</w:t>
      </w:r>
      <w:r w:rsidR="00007085">
        <w:rPr>
          <w:rFonts w:ascii="Arial" w:hAnsi="Arial" w:cs="Arial"/>
          <w:b/>
          <w:color w:val="FF0000"/>
          <w:sz w:val="24"/>
          <w:szCs w:val="24"/>
        </w:rPr>
        <w:t xml:space="preserve"> – SERVIÇOS DE JARDINAGEM DOS FÓRUNS DO INTERIOR</w:t>
      </w:r>
    </w:p>
    <w:p w:rsidR="00BE1BB3" w:rsidRDefault="00BE1BB3"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 xml:space="preserve">Aqui se deve informar como são atendidos os fóruns, desde a inauguração de cada um, incluindo que há </w:t>
      </w:r>
      <w:r w:rsidR="00007085">
        <w:rPr>
          <w:rFonts w:ascii="Arial" w:hAnsi="Arial" w:cs="Arial"/>
          <w:b/>
          <w:color w:val="FF0000"/>
          <w:sz w:val="24"/>
          <w:szCs w:val="24"/>
        </w:rPr>
        <w:t xml:space="preserve">previsão de que, num primeiro momento, seja contatado o </w:t>
      </w:r>
      <w:r w:rsidR="004C35B0">
        <w:rPr>
          <w:rFonts w:ascii="Arial" w:hAnsi="Arial" w:cs="Arial"/>
          <w:b/>
          <w:color w:val="FF0000"/>
          <w:sz w:val="24"/>
          <w:szCs w:val="24"/>
        </w:rPr>
        <w:t>M</w:t>
      </w:r>
      <w:r w:rsidR="00007085">
        <w:rPr>
          <w:rFonts w:ascii="Arial" w:hAnsi="Arial" w:cs="Arial"/>
          <w:b/>
          <w:color w:val="FF0000"/>
          <w:sz w:val="24"/>
          <w:szCs w:val="24"/>
        </w:rPr>
        <w:t xml:space="preserve">unicípio para verificar a possibilidade de que </w:t>
      </w:r>
      <w:r w:rsidR="004C35B0">
        <w:rPr>
          <w:rFonts w:ascii="Arial" w:hAnsi="Arial" w:cs="Arial"/>
          <w:b/>
          <w:color w:val="FF0000"/>
          <w:sz w:val="24"/>
          <w:szCs w:val="24"/>
        </w:rPr>
        <w:t xml:space="preserve">a demanda seja suprida pelos serviços </w:t>
      </w:r>
      <w:r w:rsidR="004E3CA8">
        <w:rPr>
          <w:rFonts w:ascii="Arial" w:hAnsi="Arial" w:cs="Arial"/>
          <w:b/>
          <w:color w:val="FF0000"/>
          <w:sz w:val="24"/>
          <w:szCs w:val="24"/>
        </w:rPr>
        <w:t>daquele Órgão, em auxílio ao TRE, de acordo com a necessidade e cronograma municipal.</w:t>
      </w:r>
    </w:p>
    <w:p w:rsidR="00CE108C" w:rsidRDefault="00CE108C"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 xml:space="preserve">Explicar a quantidade de municípios que são supridos atualmente e o </w:t>
      </w:r>
      <w:r w:rsidR="00F6286E">
        <w:rPr>
          <w:rFonts w:ascii="Arial" w:hAnsi="Arial" w:cs="Arial"/>
          <w:b/>
          <w:color w:val="FF0000"/>
          <w:sz w:val="24"/>
          <w:szCs w:val="24"/>
        </w:rPr>
        <w:t>porquê</w:t>
      </w:r>
      <w:r>
        <w:rPr>
          <w:rFonts w:ascii="Arial" w:hAnsi="Arial" w:cs="Arial"/>
          <w:b/>
          <w:color w:val="FF0000"/>
          <w:sz w:val="24"/>
          <w:szCs w:val="24"/>
        </w:rPr>
        <w:t xml:space="preserve"> dos fóruns listados estarem em processo de contratação pelo TRE (recusa do município? Ou aceite</w:t>
      </w:r>
      <w:r w:rsidR="00F6286E">
        <w:rPr>
          <w:rFonts w:ascii="Arial" w:hAnsi="Arial" w:cs="Arial"/>
          <w:b/>
          <w:color w:val="FF0000"/>
          <w:sz w:val="24"/>
          <w:szCs w:val="24"/>
        </w:rPr>
        <w:t>, mas</w:t>
      </w:r>
      <w:r>
        <w:rPr>
          <w:rFonts w:ascii="Arial" w:hAnsi="Arial" w:cs="Arial"/>
          <w:b/>
          <w:color w:val="FF0000"/>
          <w:sz w:val="24"/>
          <w:szCs w:val="24"/>
        </w:rPr>
        <w:t xml:space="preserve"> sem a prestação </w:t>
      </w:r>
      <w:r w:rsidR="00E94AEA">
        <w:rPr>
          <w:rFonts w:ascii="Arial" w:hAnsi="Arial" w:cs="Arial"/>
          <w:b/>
          <w:color w:val="FF0000"/>
          <w:sz w:val="24"/>
          <w:szCs w:val="24"/>
        </w:rPr>
        <w:t>adequada?</w:t>
      </w:r>
    </w:p>
    <w:p w:rsidR="000B7BF9" w:rsidRDefault="000B7BF9"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Especificar que, atualmente, 70%  (??) dos fóruns são atendidos pelos municípios.</w:t>
      </w:r>
    </w:p>
    <w:p w:rsidR="00344322" w:rsidRDefault="00E94AEA"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Especificar que</w:t>
      </w:r>
      <w:r w:rsidR="007E5B12">
        <w:rPr>
          <w:rFonts w:ascii="Arial" w:hAnsi="Arial" w:cs="Arial"/>
          <w:b/>
          <w:color w:val="FF0000"/>
          <w:sz w:val="24"/>
          <w:szCs w:val="24"/>
        </w:rPr>
        <w:t xml:space="preserve"> devido à restrição orçamentária reiterada a cada ano,</w:t>
      </w:r>
      <w:r w:rsidR="00344322">
        <w:rPr>
          <w:rFonts w:ascii="Arial" w:hAnsi="Arial" w:cs="Arial"/>
          <w:b/>
          <w:color w:val="FF0000"/>
          <w:sz w:val="24"/>
          <w:szCs w:val="24"/>
        </w:rPr>
        <w:t xml:space="preserve"> na categoria – custeios – serviços continuados,</w:t>
      </w:r>
      <w:r w:rsidR="007E5B12">
        <w:rPr>
          <w:rFonts w:ascii="Arial" w:hAnsi="Arial" w:cs="Arial"/>
          <w:b/>
          <w:color w:val="FF0000"/>
          <w:sz w:val="24"/>
          <w:szCs w:val="24"/>
        </w:rPr>
        <w:t xml:space="preserve"> </w:t>
      </w:r>
      <w:r>
        <w:rPr>
          <w:rFonts w:ascii="Arial" w:hAnsi="Arial" w:cs="Arial"/>
          <w:b/>
          <w:color w:val="FF0000"/>
          <w:sz w:val="24"/>
          <w:szCs w:val="24"/>
        </w:rPr>
        <w:t xml:space="preserve">há estudos </w:t>
      </w:r>
      <w:r w:rsidR="00344322">
        <w:rPr>
          <w:rFonts w:ascii="Arial" w:hAnsi="Arial" w:cs="Arial"/>
          <w:b/>
          <w:color w:val="FF0000"/>
          <w:sz w:val="24"/>
          <w:szCs w:val="24"/>
        </w:rPr>
        <w:t>quanto à possibilidade de que sejam instalados pavers nos</w:t>
      </w:r>
      <w:r w:rsidR="007E5B12">
        <w:rPr>
          <w:rFonts w:ascii="Arial" w:hAnsi="Arial" w:cs="Arial"/>
          <w:b/>
          <w:color w:val="FF0000"/>
          <w:sz w:val="24"/>
          <w:szCs w:val="24"/>
        </w:rPr>
        <w:t xml:space="preserve"> fóruns com grande extensão </w:t>
      </w:r>
      <w:r w:rsidR="007E5B12">
        <w:rPr>
          <w:rFonts w:ascii="Arial" w:hAnsi="Arial" w:cs="Arial"/>
          <w:b/>
          <w:color w:val="FF0000"/>
          <w:sz w:val="24"/>
          <w:szCs w:val="24"/>
        </w:rPr>
        <w:lastRenderedPageBreak/>
        <w:t>de área verde</w:t>
      </w:r>
      <w:r w:rsidR="0046663A">
        <w:rPr>
          <w:rFonts w:ascii="Arial" w:hAnsi="Arial" w:cs="Arial"/>
          <w:b/>
          <w:color w:val="FF0000"/>
          <w:sz w:val="24"/>
          <w:szCs w:val="24"/>
        </w:rPr>
        <w:t>, podendo ser reduzida</w:t>
      </w:r>
      <w:r w:rsidR="00DD4234">
        <w:rPr>
          <w:rFonts w:ascii="Arial" w:hAnsi="Arial" w:cs="Arial"/>
          <w:b/>
          <w:color w:val="FF0000"/>
          <w:sz w:val="24"/>
          <w:szCs w:val="24"/>
        </w:rPr>
        <w:t>s</w:t>
      </w:r>
      <w:r w:rsidR="00BD567B">
        <w:rPr>
          <w:rFonts w:ascii="Arial" w:hAnsi="Arial" w:cs="Arial"/>
          <w:b/>
          <w:color w:val="FF0000"/>
          <w:sz w:val="24"/>
          <w:szCs w:val="24"/>
        </w:rPr>
        <w:t xml:space="preserve"> até o limite legal de cada município (entre 20 e 25%)</w:t>
      </w:r>
      <w:r w:rsidR="00FA3F6B">
        <w:rPr>
          <w:rFonts w:ascii="Arial" w:hAnsi="Arial" w:cs="Arial"/>
          <w:b/>
          <w:color w:val="FF0000"/>
          <w:sz w:val="24"/>
          <w:szCs w:val="24"/>
        </w:rPr>
        <w:t>.</w:t>
      </w:r>
      <w:r w:rsidR="00344322">
        <w:rPr>
          <w:rFonts w:ascii="Arial" w:hAnsi="Arial" w:cs="Arial"/>
          <w:b/>
          <w:color w:val="FF0000"/>
          <w:sz w:val="24"/>
          <w:szCs w:val="24"/>
        </w:rPr>
        <w:t xml:space="preserve">  (citar o PAD em que foi pedido isso, há alguns anos atrás)</w:t>
      </w:r>
    </w:p>
    <w:p w:rsidR="00344322" w:rsidRDefault="00344322"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Citar os fóruns que se encontram nessa situação (grande área verde).</w:t>
      </w:r>
    </w:p>
    <w:p w:rsidR="00E94AEA" w:rsidRDefault="007E5B12"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 xml:space="preserve"> </w:t>
      </w:r>
    </w:p>
    <w:p w:rsidR="00F6286E" w:rsidRDefault="00F6286E"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3. incluir item DA PREVISÃO EM PROPOSTA ORÇAMENTÁRIA</w:t>
      </w:r>
    </w:p>
    <w:p w:rsidR="00F6286E" w:rsidRDefault="00F6286E" w:rsidP="00F36557">
      <w:pPr>
        <w:spacing w:before="100" w:beforeAutospacing="1" w:after="100" w:afterAutospacing="1"/>
        <w:jc w:val="both"/>
        <w:rPr>
          <w:rFonts w:ascii="Arial" w:hAnsi="Arial" w:cs="Arial"/>
          <w:b/>
          <w:color w:val="FF0000"/>
          <w:sz w:val="24"/>
          <w:szCs w:val="24"/>
        </w:rPr>
      </w:pPr>
      <w:r>
        <w:rPr>
          <w:rFonts w:ascii="Arial" w:hAnsi="Arial" w:cs="Arial"/>
          <w:b/>
          <w:color w:val="FF0000"/>
          <w:sz w:val="24"/>
          <w:szCs w:val="24"/>
        </w:rPr>
        <w:t>Explicar se o valor previsto pela seção atenderá totalmente ou devemos reduzir os serviços ou buscar orçamento ger</w:t>
      </w:r>
      <w:r w:rsidR="000632D5">
        <w:rPr>
          <w:rFonts w:ascii="Arial" w:hAnsi="Arial" w:cs="Arial"/>
          <w:b/>
          <w:color w:val="FF0000"/>
          <w:sz w:val="24"/>
          <w:szCs w:val="24"/>
        </w:rPr>
        <w:t>al do TRE.</w:t>
      </w:r>
    </w:p>
    <w:p w:rsidR="00CD70C6" w:rsidRPr="00F36557" w:rsidRDefault="00CD70C6" w:rsidP="00F36557">
      <w:pPr>
        <w:spacing w:before="100" w:beforeAutospacing="1" w:after="100" w:afterAutospacing="1"/>
        <w:jc w:val="both"/>
        <w:rPr>
          <w:rFonts w:ascii="Arial" w:hAnsi="Arial" w:cs="Arial"/>
          <w:sz w:val="24"/>
          <w:szCs w:val="24"/>
        </w:rPr>
      </w:pPr>
      <w:r w:rsidRPr="00F36557">
        <w:rPr>
          <w:rFonts w:ascii="Arial" w:hAnsi="Arial" w:cs="Arial"/>
          <w:sz w:val="24"/>
          <w:szCs w:val="24"/>
        </w:rPr>
        <w:tab/>
      </w:r>
      <w:r w:rsidRPr="00F36557">
        <w:rPr>
          <w:rFonts w:ascii="Arial" w:hAnsi="Arial" w:cs="Arial"/>
          <w:sz w:val="24"/>
          <w:szCs w:val="24"/>
        </w:rPr>
        <w:tab/>
      </w:r>
      <w:r w:rsidRPr="00F36557">
        <w:rPr>
          <w:rFonts w:ascii="Arial" w:hAnsi="Arial" w:cs="Arial"/>
          <w:sz w:val="24"/>
          <w:szCs w:val="24"/>
        </w:rPr>
        <w:tab/>
      </w:r>
      <w:r w:rsidRPr="00F36557">
        <w:rPr>
          <w:rFonts w:ascii="Arial" w:hAnsi="Arial" w:cs="Arial"/>
          <w:sz w:val="24"/>
          <w:szCs w:val="24"/>
        </w:rPr>
        <w:tab/>
      </w:r>
      <w:r w:rsidRPr="00F36557">
        <w:rPr>
          <w:rFonts w:ascii="Arial" w:hAnsi="Arial" w:cs="Arial"/>
          <w:sz w:val="24"/>
          <w:szCs w:val="24"/>
        </w:rPr>
        <w:tab/>
      </w:r>
    </w:p>
    <w:p w:rsidR="00CD70C6" w:rsidRDefault="00CD70C6" w:rsidP="009B4B57">
      <w:pPr>
        <w:autoSpaceDE w:val="0"/>
        <w:autoSpaceDN w:val="0"/>
        <w:adjustRightInd w:val="0"/>
        <w:jc w:val="both"/>
        <w:rPr>
          <w:rFonts w:ascii="Arial" w:hAnsi="Arial" w:cs="Arial"/>
          <w:b/>
          <w:bCs/>
          <w:sz w:val="24"/>
          <w:szCs w:val="24"/>
        </w:rPr>
      </w:pPr>
      <w:r w:rsidRPr="000B455D">
        <w:rPr>
          <w:rFonts w:ascii="Arial" w:hAnsi="Arial" w:cs="Arial"/>
          <w:b/>
          <w:bCs/>
          <w:sz w:val="24"/>
          <w:szCs w:val="24"/>
        </w:rPr>
        <w:t>2. OBJETO</w:t>
      </w:r>
      <w:r>
        <w:rPr>
          <w:rFonts w:ascii="Arial" w:hAnsi="Arial" w:cs="Arial"/>
          <w:b/>
          <w:bCs/>
          <w:sz w:val="24"/>
          <w:szCs w:val="24"/>
        </w:rPr>
        <w:t xml:space="preserve"> E ESCOPO:</w:t>
      </w:r>
    </w:p>
    <w:p w:rsidR="00CD70C6" w:rsidRPr="00F36557" w:rsidRDefault="00CD70C6" w:rsidP="009B4B57">
      <w:pPr>
        <w:autoSpaceDE w:val="0"/>
        <w:autoSpaceDN w:val="0"/>
        <w:adjustRightInd w:val="0"/>
        <w:jc w:val="both"/>
        <w:rPr>
          <w:rFonts w:ascii="Arial" w:hAnsi="Arial" w:cs="Arial"/>
          <w:sz w:val="24"/>
          <w:szCs w:val="24"/>
        </w:rPr>
      </w:pPr>
    </w:p>
    <w:p w:rsidR="00CD70C6" w:rsidRDefault="00CD70C6" w:rsidP="0098167D">
      <w:pPr>
        <w:numPr>
          <w:ilvl w:val="1"/>
          <w:numId w:val="8"/>
        </w:numPr>
        <w:autoSpaceDE w:val="0"/>
        <w:autoSpaceDN w:val="0"/>
        <w:adjustRightInd w:val="0"/>
        <w:jc w:val="both"/>
        <w:rPr>
          <w:rFonts w:ascii="Arial" w:hAnsi="Arial" w:cs="Arial"/>
          <w:sz w:val="24"/>
          <w:szCs w:val="24"/>
        </w:rPr>
      </w:pPr>
      <w:r w:rsidRPr="00F36557">
        <w:rPr>
          <w:rFonts w:ascii="Arial" w:hAnsi="Arial" w:cs="Arial"/>
          <w:sz w:val="24"/>
          <w:szCs w:val="24"/>
        </w:rPr>
        <w:t xml:space="preserve">   Contratação de empresa especializada que preste serviços de manutenção e   revitalização de jardins dos Fóruns Eleitorais do Interior do Estado do Paraná, nas localidades não atendidas pela Prefeitura Municipal.</w:t>
      </w:r>
    </w:p>
    <w:p w:rsidR="00CD70C6" w:rsidRDefault="00CD70C6" w:rsidP="0098167D">
      <w:pPr>
        <w:numPr>
          <w:ilvl w:val="1"/>
          <w:numId w:val="8"/>
        </w:numPr>
        <w:autoSpaceDE w:val="0"/>
        <w:autoSpaceDN w:val="0"/>
        <w:adjustRightInd w:val="0"/>
        <w:jc w:val="both"/>
        <w:rPr>
          <w:rFonts w:ascii="Arial" w:hAnsi="Arial" w:cs="Arial"/>
          <w:sz w:val="24"/>
          <w:szCs w:val="24"/>
        </w:rPr>
      </w:pPr>
      <w:r w:rsidRPr="000B455D">
        <w:rPr>
          <w:rFonts w:ascii="Arial" w:hAnsi="Arial" w:cs="Arial"/>
          <w:sz w:val="24"/>
          <w:szCs w:val="24"/>
        </w:rPr>
        <w:t xml:space="preserve"> Ademais, o uso público das áreas verdes urbanas está relacionado com sua conservação, manutenção e segurança que estes espaços </w:t>
      </w:r>
      <w:r>
        <w:rPr>
          <w:rFonts w:ascii="Arial" w:hAnsi="Arial" w:cs="Arial"/>
          <w:sz w:val="24"/>
          <w:szCs w:val="24"/>
        </w:rPr>
        <w:t>devem obter dos órgãos públicos responsáveis e principalmente se deles se utilizam para atividades institucionais, providenciando, assim, de forma racional, fazer desses locais um ambiente saudável e ecologicamente correto para a sustentabilidade o Planeta, nos termos que, é papel dos Órgãos P</w:t>
      </w:r>
      <w:r w:rsidRPr="000B455D">
        <w:rPr>
          <w:rFonts w:ascii="Arial" w:hAnsi="Arial" w:cs="Arial"/>
          <w:sz w:val="24"/>
          <w:szCs w:val="24"/>
        </w:rPr>
        <w:t>úblicos gerenciarem estas áreas e dever da população mantê-las conservadas.</w:t>
      </w:r>
    </w:p>
    <w:p w:rsidR="00CD70C6" w:rsidRPr="000B455D" w:rsidRDefault="00CD70C6" w:rsidP="000B455D">
      <w:pPr>
        <w:numPr>
          <w:ilvl w:val="1"/>
          <w:numId w:val="14"/>
        </w:numPr>
        <w:autoSpaceDE w:val="0"/>
        <w:autoSpaceDN w:val="0"/>
        <w:adjustRightInd w:val="0"/>
        <w:spacing w:before="100" w:beforeAutospacing="1" w:after="100" w:afterAutospacing="1"/>
        <w:jc w:val="both"/>
        <w:rPr>
          <w:rFonts w:ascii="Arial" w:hAnsi="Arial" w:cs="Arial"/>
          <w:sz w:val="24"/>
          <w:szCs w:val="24"/>
        </w:rPr>
      </w:pPr>
      <w:r>
        <w:rPr>
          <w:rFonts w:ascii="Arial" w:hAnsi="Arial" w:cs="Arial"/>
          <w:sz w:val="24"/>
          <w:szCs w:val="24"/>
        </w:rPr>
        <w:t xml:space="preserve">   Seguindo as práticas socioambientais,</w:t>
      </w:r>
      <w:r w:rsidRPr="000B455D">
        <w:rPr>
          <w:rFonts w:ascii="Arial" w:hAnsi="Arial" w:cs="Arial"/>
          <w:sz w:val="24"/>
          <w:szCs w:val="24"/>
        </w:rPr>
        <w:t xml:space="preserve"> ao planejar uma área verde urbana, é de extrema importância analisar as espécies de árvores a serem utilizadas, analisando fatores como adaptabilidade, sobrevivência e o desenvolvimento no local de plantio.</w:t>
      </w:r>
    </w:p>
    <w:p w:rsidR="00CD70C6" w:rsidRDefault="00CD70C6" w:rsidP="000B455D">
      <w:pPr>
        <w:autoSpaceDE w:val="0"/>
        <w:autoSpaceDN w:val="0"/>
        <w:adjustRightInd w:val="0"/>
        <w:jc w:val="both"/>
        <w:rPr>
          <w:rFonts w:ascii="Arial" w:hAnsi="Arial" w:cs="Arial"/>
          <w:sz w:val="24"/>
          <w:szCs w:val="24"/>
        </w:rPr>
      </w:pPr>
    </w:p>
    <w:p w:rsidR="00420B93" w:rsidRDefault="00420B93" w:rsidP="000B455D">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3. REQUISITOS DA CONTRATAÇÃO</w:t>
      </w:r>
    </w:p>
    <w:p w:rsidR="00420B93" w:rsidRDefault="00420B93" w:rsidP="000B455D">
      <w:pPr>
        <w:autoSpaceDE w:val="0"/>
        <w:autoSpaceDN w:val="0"/>
        <w:adjustRightInd w:val="0"/>
        <w:jc w:val="both"/>
        <w:rPr>
          <w:rFonts w:ascii="Arial" w:hAnsi="Arial" w:cs="Arial"/>
          <w:b/>
          <w:color w:val="FF0000"/>
          <w:sz w:val="24"/>
          <w:szCs w:val="24"/>
        </w:rPr>
      </w:pPr>
    </w:p>
    <w:p w:rsidR="00420B93" w:rsidRDefault="00420B93" w:rsidP="000B455D">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 xml:space="preserve">Especificar </w:t>
      </w:r>
      <w:r w:rsidR="009F1DFE">
        <w:rPr>
          <w:rFonts w:ascii="Arial" w:hAnsi="Arial" w:cs="Arial"/>
          <w:b/>
          <w:color w:val="FF0000"/>
          <w:sz w:val="24"/>
          <w:szCs w:val="24"/>
        </w:rPr>
        <w:t>se poderá ser firmado ANS, caso não seja possível, justificar.</w:t>
      </w:r>
    </w:p>
    <w:p w:rsidR="009F1DFE" w:rsidRDefault="009F1DFE" w:rsidP="000B455D">
      <w:pPr>
        <w:autoSpaceDE w:val="0"/>
        <w:autoSpaceDN w:val="0"/>
        <w:adjustRightInd w:val="0"/>
        <w:jc w:val="both"/>
        <w:rPr>
          <w:rFonts w:ascii="Arial" w:hAnsi="Arial" w:cs="Arial"/>
          <w:b/>
          <w:color w:val="FF0000"/>
          <w:sz w:val="24"/>
          <w:szCs w:val="24"/>
        </w:rPr>
      </w:pPr>
    </w:p>
    <w:p w:rsidR="009F1DFE" w:rsidRDefault="009F1DFE" w:rsidP="000B455D">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 xml:space="preserve">Especificar alguns itens a serem cumpridos: </w:t>
      </w:r>
    </w:p>
    <w:p w:rsidR="009F1DFE" w:rsidRDefault="009F1DFE" w:rsidP="000B455D">
      <w:pPr>
        <w:autoSpaceDE w:val="0"/>
        <w:autoSpaceDN w:val="0"/>
        <w:adjustRightInd w:val="0"/>
        <w:jc w:val="both"/>
        <w:rPr>
          <w:rFonts w:ascii="Arial" w:hAnsi="Arial" w:cs="Arial"/>
          <w:b/>
          <w:color w:val="FF0000"/>
          <w:sz w:val="24"/>
          <w:szCs w:val="24"/>
        </w:rPr>
      </w:pPr>
    </w:p>
    <w:p w:rsidR="00D54E8B" w:rsidRDefault="00D54E8B" w:rsidP="009F1DFE">
      <w:pPr>
        <w:pStyle w:val="PargrafodaLista"/>
        <w:numPr>
          <w:ilvl w:val="0"/>
          <w:numId w:val="21"/>
        </w:numPr>
        <w:autoSpaceDE w:val="0"/>
        <w:autoSpaceDN w:val="0"/>
        <w:adjustRightInd w:val="0"/>
        <w:jc w:val="both"/>
        <w:rPr>
          <w:rFonts w:ascii="Arial" w:hAnsi="Arial" w:cs="Arial"/>
          <w:b/>
          <w:bCs/>
          <w:color w:val="FF0000"/>
          <w:sz w:val="24"/>
          <w:szCs w:val="24"/>
        </w:rPr>
      </w:pPr>
      <w:r w:rsidRPr="00D54E8B">
        <w:rPr>
          <w:rFonts w:ascii="Arial" w:hAnsi="Arial" w:cs="Arial"/>
          <w:b/>
          <w:bCs/>
          <w:color w:val="FF0000"/>
          <w:sz w:val="24"/>
          <w:szCs w:val="24"/>
        </w:rPr>
        <w:t>Os serviços deverão ser prestados com a periodicidade determinada e conclusão</w:t>
      </w:r>
      <w:r w:rsidR="009F1DFE" w:rsidRPr="00D54E8B">
        <w:rPr>
          <w:rFonts w:ascii="Arial" w:hAnsi="Arial" w:cs="Arial"/>
          <w:b/>
          <w:bCs/>
          <w:color w:val="FF0000"/>
          <w:sz w:val="24"/>
          <w:szCs w:val="24"/>
        </w:rPr>
        <w:t xml:space="preserve"> no prazo de 5 (cinco) dias</w:t>
      </w:r>
      <w:r w:rsidRPr="00D54E8B">
        <w:rPr>
          <w:rFonts w:ascii="Arial" w:hAnsi="Arial" w:cs="Arial"/>
          <w:b/>
          <w:bCs/>
          <w:color w:val="FF0000"/>
          <w:sz w:val="24"/>
          <w:szCs w:val="24"/>
        </w:rPr>
        <w:t>, a partir do contato/comunicado do gestor;</w:t>
      </w:r>
    </w:p>
    <w:p w:rsidR="00501154" w:rsidRDefault="00D54E8B" w:rsidP="009F1DFE">
      <w:pPr>
        <w:pStyle w:val="PargrafodaLista"/>
        <w:numPr>
          <w:ilvl w:val="0"/>
          <w:numId w:val="21"/>
        </w:numPr>
        <w:autoSpaceDE w:val="0"/>
        <w:autoSpaceDN w:val="0"/>
        <w:adjustRightInd w:val="0"/>
        <w:jc w:val="both"/>
        <w:rPr>
          <w:rFonts w:ascii="Arial" w:hAnsi="Arial" w:cs="Arial"/>
          <w:b/>
          <w:bCs/>
          <w:color w:val="FF0000"/>
          <w:sz w:val="24"/>
          <w:szCs w:val="24"/>
        </w:rPr>
      </w:pPr>
      <w:r w:rsidRPr="00D54E8B">
        <w:rPr>
          <w:rFonts w:ascii="Arial" w:hAnsi="Arial" w:cs="Arial"/>
          <w:b/>
          <w:bCs/>
          <w:color w:val="FF0000"/>
          <w:sz w:val="24"/>
          <w:szCs w:val="24"/>
        </w:rPr>
        <w:t>Rec</w:t>
      </w:r>
      <w:r w:rsidR="009F1DFE" w:rsidRPr="00D54E8B">
        <w:rPr>
          <w:rFonts w:ascii="Arial" w:hAnsi="Arial" w:cs="Arial"/>
          <w:b/>
          <w:bCs/>
          <w:color w:val="FF0000"/>
          <w:sz w:val="24"/>
          <w:szCs w:val="24"/>
        </w:rPr>
        <w:t xml:space="preserve">ebido o objeto, mas constatado qualquer defeito/imperfeição dos serviços, a Contratada deverá providenciar a correção no prazo de até 03 (três) dias, contados do comunicado do </w:t>
      </w:r>
      <w:r w:rsidR="00501154">
        <w:rPr>
          <w:rFonts w:ascii="Arial" w:hAnsi="Arial" w:cs="Arial"/>
          <w:b/>
          <w:bCs/>
          <w:color w:val="FF0000"/>
          <w:sz w:val="24"/>
          <w:szCs w:val="24"/>
        </w:rPr>
        <w:t>gestor</w:t>
      </w:r>
      <w:r w:rsidR="009F1DFE" w:rsidRPr="00D54E8B">
        <w:rPr>
          <w:rFonts w:ascii="Arial" w:hAnsi="Arial" w:cs="Arial"/>
          <w:b/>
          <w:bCs/>
          <w:color w:val="FF0000"/>
          <w:sz w:val="24"/>
          <w:szCs w:val="24"/>
        </w:rPr>
        <w:t>, sem quaisquer ônus adicionais ao Contratante</w:t>
      </w:r>
      <w:r w:rsidR="00501154">
        <w:rPr>
          <w:rFonts w:ascii="Arial" w:hAnsi="Arial" w:cs="Arial"/>
          <w:b/>
          <w:bCs/>
          <w:color w:val="FF0000"/>
          <w:sz w:val="24"/>
          <w:szCs w:val="24"/>
        </w:rPr>
        <w:t>;</w:t>
      </w:r>
    </w:p>
    <w:p w:rsidR="0030217F" w:rsidRDefault="00501154" w:rsidP="009F1DFE">
      <w:pPr>
        <w:pStyle w:val="PargrafodaLista"/>
        <w:numPr>
          <w:ilvl w:val="0"/>
          <w:numId w:val="21"/>
        </w:numPr>
        <w:autoSpaceDE w:val="0"/>
        <w:autoSpaceDN w:val="0"/>
        <w:adjustRightInd w:val="0"/>
        <w:jc w:val="both"/>
        <w:rPr>
          <w:rFonts w:ascii="Arial" w:hAnsi="Arial" w:cs="Arial"/>
          <w:b/>
          <w:bCs/>
          <w:color w:val="FF0000"/>
          <w:sz w:val="24"/>
          <w:szCs w:val="24"/>
        </w:rPr>
      </w:pPr>
      <w:r w:rsidRPr="00501154">
        <w:rPr>
          <w:rFonts w:ascii="Arial" w:hAnsi="Arial" w:cs="Arial"/>
          <w:b/>
          <w:bCs/>
          <w:color w:val="FF0000"/>
          <w:sz w:val="24"/>
          <w:szCs w:val="24"/>
        </w:rPr>
        <w:lastRenderedPageBreak/>
        <w:t>É</w:t>
      </w:r>
      <w:r w:rsidR="009F1DFE" w:rsidRPr="00501154">
        <w:rPr>
          <w:rFonts w:ascii="Arial" w:hAnsi="Arial" w:cs="Arial"/>
          <w:b/>
          <w:bCs/>
          <w:color w:val="FF0000"/>
          <w:sz w:val="24"/>
          <w:szCs w:val="24"/>
        </w:rPr>
        <w:t xml:space="preserve"> de responsabilidade da Contratada todo o material necessário à perfeita execução do objeto, devendo </w:t>
      </w:r>
      <w:r>
        <w:rPr>
          <w:rFonts w:ascii="Arial" w:hAnsi="Arial" w:cs="Arial"/>
          <w:b/>
          <w:bCs/>
          <w:color w:val="FF0000"/>
          <w:sz w:val="24"/>
          <w:szCs w:val="24"/>
        </w:rPr>
        <w:t xml:space="preserve">prestar </w:t>
      </w:r>
      <w:r w:rsidR="009F1DFE" w:rsidRPr="00501154">
        <w:rPr>
          <w:rFonts w:ascii="Arial" w:hAnsi="Arial" w:cs="Arial"/>
          <w:b/>
          <w:bCs/>
          <w:color w:val="FF0000"/>
          <w:sz w:val="24"/>
          <w:szCs w:val="24"/>
        </w:rPr>
        <w:t>garantia</w:t>
      </w:r>
      <w:r>
        <w:rPr>
          <w:rFonts w:ascii="Arial" w:hAnsi="Arial" w:cs="Arial"/>
          <w:b/>
          <w:bCs/>
          <w:color w:val="FF0000"/>
          <w:sz w:val="24"/>
          <w:szCs w:val="24"/>
        </w:rPr>
        <w:t xml:space="preserve"> dos serviços e materiais, além de </w:t>
      </w:r>
      <w:r w:rsidR="0030217F">
        <w:rPr>
          <w:rFonts w:ascii="Arial" w:hAnsi="Arial" w:cs="Arial"/>
          <w:b/>
          <w:bCs/>
          <w:color w:val="FF0000"/>
          <w:sz w:val="24"/>
          <w:szCs w:val="24"/>
        </w:rPr>
        <w:t>privilegiar a sustentabilidade;</w:t>
      </w:r>
    </w:p>
    <w:p w:rsidR="009F1DFE" w:rsidRDefault="0030217F" w:rsidP="009F1DFE">
      <w:pPr>
        <w:pStyle w:val="PargrafodaLista"/>
        <w:numPr>
          <w:ilvl w:val="0"/>
          <w:numId w:val="21"/>
        </w:numPr>
        <w:autoSpaceDE w:val="0"/>
        <w:autoSpaceDN w:val="0"/>
        <w:adjustRightInd w:val="0"/>
        <w:jc w:val="both"/>
        <w:rPr>
          <w:rFonts w:ascii="Arial" w:hAnsi="Arial" w:cs="Arial"/>
          <w:b/>
          <w:bCs/>
          <w:color w:val="FF0000"/>
          <w:sz w:val="24"/>
          <w:szCs w:val="24"/>
        </w:rPr>
      </w:pPr>
      <w:r w:rsidRPr="0030217F">
        <w:rPr>
          <w:rFonts w:ascii="Arial" w:hAnsi="Arial" w:cs="Arial"/>
          <w:b/>
          <w:bCs/>
          <w:color w:val="FF0000"/>
          <w:sz w:val="24"/>
          <w:szCs w:val="24"/>
        </w:rPr>
        <w:t>D</w:t>
      </w:r>
      <w:r w:rsidR="009F1DFE" w:rsidRPr="0030217F">
        <w:rPr>
          <w:rFonts w:ascii="Arial" w:hAnsi="Arial" w:cs="Arial"/>
          <w:b/>
          <w:bCs/>
          <w:color w:val="FF0000"/>
          <w:sz w:val="24"/>
          <w:szCs w:val="24"/>
        </w:rPr>
        <w:t>urante o período de garantia, a Contratada obriga-se a refazer serviços que não surtiram efeitos, como mortes de mudas plantadas, procedimentos fitossanitários que não se fizeram eficazes ou desmoronamentos de canteiros com perdas de mudas e sementes por motivo de cuidados inerentes a execução</w:t>
      </w:r>
      <w:r>
        <w:rPr>
          <w:rFonts w:ascii="Arial" w:hAnsi="Arial" w:cs="Arial"/>
          <w:b/>
          <w:bCs/>
          <w:color w:val="FF0000"/>
          <w:sz w:val="24"/>
          <w:szCs w:val="24"/>
        </w:rPr>
        <w:t>;</w:t>
      </w:r>
    </w:p>
    <w:p w:rsidR="009F1DFE" w:rsidRDefault="0030217F" w:rsidP="009F1DFE">
      <w:pPr>
        <w:pStyle w:val="PargrafodaLista"/>
        <w:numPr>
          <w:ilvl w:val="0"/>
          <w:numId w:val="21"/>
        </w:numPr>
        <w:autoSpaceDE w:val="0"/>
        <w:autoSpaceDN w:val="0"/>
        <w:adjustRightInd w:val="0"/>
        <w:jc w:val="both"/>
        <w:rPr>
          <w:rFonts w:ascii="Arial" w:hAnsi="Arial" w:cs="Arial"/>
          <w:b/>
          <w:bCs/>
          <w:color w:val="FF0000"/>
          <w:sz w:val="24"/>
          <w:szCs w:val="24"/>
        </w:rPr>
      </w:pPr>
      <w:r w:rsidRPr="0030217F">
        <w:rPr>
          <w:rFonts w:ascii="Arial" w:hAnsi="Arial" w:cs="Arial"/>
          <w:b/>
          <w:bCs/>
          <w:color w:val="FF0000"/>
          <w:sz w:val="24"/>
          <w:szCs w:val="24"/>
        </w:rPr>
        <w:t xml:space="preserve">A </w:t>
      </w:r>
      <w:r w:rsidR="009F1DFE" w:rsidRPr="0030217F">
        <w:rPr>
          <w:rFonts w:ascii="Arial" w:hAnsi="Arial" w:cs="Arial"/>
          <w:b/>
          <w:bCs/>
          <w:color w:val="FF0000"/>
          <w:sz w:val="24"/>
          <w:szCs w:val="24"/>
        </w:rPr>
        <w:t xml:space="preserve">contratada deverá responsabilizar-se por quaisquer danos pessoais ou materiais ocasionados por seus empregados durante a execução dos serviços, </w:t>
      </w:r>
      <w:r>
        <w:rPr>
          <w:rFonts w:ascii="Arial" w:hAnsi="Arial" w:cs="Arial"/>
          <w:b/>
          <w:bCs/>
          <w:color w:val="FF0000"/>
          <w:sz w:val="24"/>
          <w:szCs w:val="24"/>
        </w:rPr>
        <w:t>ora contratados;</w:t>
      </w:r>
    </w:p>
    <w:p w:rsidR="0030217F" w:rsidRPr="0030217F" w:rsidRDefault="001C5055" w:rsidP="009F1DFE">
      <w:pPr>
        <w:pStyle w:val="PargrafodaLista"/>
        <w:numPr>
          <w:ilvl w:val="0"/>
          <w:numId w:val="21"/>
        </w:numPr>
        <w:autoSpaceDE w:val="0"/>
        <w:autoSpaceDN w:val="0"/>
        <w:adjustRightInd w:val="0"/>
        <w:jc w:val="both"/>
        <w:rPr>
          <w:rFonts w:ascii="Arial" w:hAnsi="Arial" w:cs="Arial"/>
          <w:b/>
          <w:bCs/>
          <w:color w:val="FF0000"/>
          <w:sz w:val="24"/>
          <w:szCs w:val="24"/>
        </w:rPr>
      </w:pPr>
      <w:r>
        <w:rPr>
          <w:rFonts w:ascii="Arial" w:hAnsi="Arial" w:cs="Arial"/>
          <w:b/>
          <w:bCs/>
          <w:color w:val="FF0000"/>
          <w:sz w:val="24"/>
          <w:szCs w:val="24"/>
        </w:rPr>
        <w:t xml:space="preserve">A </w:t>
      </w:r>
      <w:r w:rsidR="0030217F">
        <w:rPr>
          <w:rFonts w:ascii="Arial" w:hAnsi="Arial" w:cs="Arial"/>
          <w:b/>
          <w:bCs/>
          <w:color w:val="FF0000"/>
          <w:sz w:val="24"/>
          <w:szCs w:val="24"/>
        </w:rPr>
        <w:t xml:space="preserve">empresa </w:t>
      </w:r>
      <w:r>
        <w:rPr>
          <w:rFonts w:ascii="Arial" w:hAnsi="Arial" w:cs="Arial"/>
          <w:b/>
          <w:bCs/>
          <w:color w:val="FF0000"/>
          <w:sz w:val="24"/>
          <w:szCs w:val="24"/>
        </w:rPr>
        <w:t xml:space="preserve">contratada </w:t>
      </w:r>
      <w:r w:rsidR="0030217F">
        <w:rPr>
          <w:rFonts w:ascii="Arial" w:hAnsi="Arial" w:cs="Arial"/>
          <w:b/>
          <w:bCs/>
          <w:color w:val="FF0000"/>
          <w:sz w:val="24"/>
          <w:szCs w:val="24"/>
        </w:rPr>
        <w:t>deverá nomear preposto</w:t>
      </w:r>
      <w:r>
        <w:rPr>
          <w:rFonts w:ascii="Arial" w:hAnsi="Arial" w:cs="Arial"/>
          <w:b/>
          <w:bCs/>
          <w:color w:val="FF0000"/>
          <w:sz w:val="24"/>
          <w:szCs w:val="24"/>
        </w:rPr>
        <w:t>, sendo que</w:t>
      </w:r>
      <w:r w:rsidR="0030217F">
        <w:rPr>
          <w:rFonts w:ascii="Arial" w:hAnsi="Arial" w:cs="Arial"/>
          <w:b/>
          <w:bCs/>
          <w:color w:val="FF0000"/>
          <w:sz w:val="24"/>
          <w:szCs w:val="24"/>
        </w:rPr>
        <w:t xml:space="preserve">  este n</w:t>
      </w:r>
      <w:r>
        <w:rPr>
          <w:rFonts w:ascii="Arial" w:hAnsi="Arial" w:cs="Arial"/>
          <w:b/>
          <w:bCs/>
          <w:color w:val="FF0000"/>
          <w:sz w:val="24"/>
          <w:szCs w:val="24"/>
        </w:rPr>
        <w:t>ão deverá ser o mesmo funcionário designado para a prestação dos serviços;</w:t>
      </w:r>
    </w:p>
    <w:p w:rsidR="009F1DFE" w:rsidRPr="009F1DFE" w:rsidRDefault="009F1DFE" w:rsidP="009F1DFE">
      <w:pPr>
        <w:autoSpaceDE w:val="0"/>
        <w:autoSpaceDN w:val="0"/>
        <w:adjustRightInd w:val="0"/>
        <w:jc w:val="both"/>
        <w:rPr>
          <w:rFonts w:ascii="Arial" w:hAnsi="Arial" w:cs="Arial"/>
          <w:b/>
          <w:bCs/>
          <w:color w:val="FF0000"/>
          <w:sz w:val="24"/>
          <w:szCs w:val="24"/>
        </w:rPr>
      </w:pPr>
    </w:p>
    <w:p w:rsidR="00CD70C6" w:rsidRPr="00F36557" w:rsidRDefault="00CD70C6" w:rsidP="009B4A12">
      <w:pPr>
        <w:autoSpaceDE w:val="0"/>
        <w:autoSpaceDN w:val="0"/>
        <w:adjustRightInd w:val="0"/>
        <w:jc w:val="both"/>
        <w:rPr>
          <w:rFonts w:ascii="Arial" w:hAnsi="Arial" w:cs="Arial"/>
          <w:b/>
          <w:bCs/>
          <w:sz w:val="24"/>
          <w:szCs w:val="24"/>
        </w:rPr>
      </w:pPr>
    </w:p>
    <w:p w:rsidR="00CD70C6" w:rsidRPr="009B171A" w:rsidRDefault="00CD70C6" w:rsidP="000B455D">
      <w:pPr>
        <w:numPr>
          <w:ilvl w:val="0"/>
          <w:numId w:val="14"/>
        </w:numPr>
        <w:autoSpaceDE w:val="0"/>
        <w:autoSpaceDN w:val="0"/>
        <w:adjustRightInd w:val="0"/>
        <w:jc w:val="both"/>
        <w:rPr>
          <w:rFonts w:ascii="Arial" w:hAnsi="Arial" w:cs="Arial"/>
          <w:b/>
          <w:sz w:val="24"/>
          <w:szCs w:val="24"/>
        </w:rPr>
      </w:pPr>
      <w:r w:rsidRPr="009B171A">
        <w:rPr>
          <w:rFonts w:ascii="Arial" w:hAnsi="Arial" w:cs="Arial"/>
          <w:b/>
          <w:sz w:val="24"/>
          <w:szCs w:val="24"/>
        </w:rPr>
        <w:t>DO LOCAL ONDE SERÃO REALIZADOS OS SERVIÇOS:</w:t>
      </w:r>
    </w:p>
    <w:p w:rsidR="00CD70C6" w:rsidRDefault="00CD70C6" w:rsidP="00FA661E">
      <w:pPr>
        <w:autoSpaceDE w:val="0"/>
        <w:autoSpaceDN w:val="0"/>
        <w:adjustRightInd w:val="0"/>
        <w:ind w:left="360"/>
        <w:jc w:val="both"/>
        <w:rPr>
          <w:rFonts w:ascii="Arial" w:hAnsi="Arial" w:cs="Arial"/>
          <w:sz w:val="24"/>
          <w:szCs w:val="24"/>
        </w:rPr>
      </w:pPr>
      <w:r w:rsidRPr="008E1102">
        <w:rPr>
          <w:rFonts w:ascii="Arial" w:hAnsi="Arial" w:cs="Arial"/>
          <w:sz w:val="24"/>
          <w:szCs w:val="24"/>
        </w:rPr>
        <w:t xml:space="preserve">- Fórum Eleitoral de </w:t>
      </w:r>
    </w:p>
    <w:p w:rsidR="005C7D68" w:rsidRPr="005C7D68" w:rsidRDefault="005C7D68" w:rsidP="00FA661E">
      <w:pPr>
        <w:autoSpaceDE w:val="0"/>
        <w:autoSpaceDN w:val="0"/>
        <w:adjustRightInd w:val="0"/>
        <w:ind w:left="360"/>
        <w:jc w:val="both"/>
        <w:rPr>
          <w:rFonts w:ascii="Arial" w:hAnsi="Arial" w:cs="Arial"/>
          <w:b/>
          <w:color w:val="FF0000"/>
          <w:sz w:val="24"/>
          <w:szCs w:val="24"/>
        </w:rPr>
      </w:pPr>
      <w:r>
        <w:rPr>
          <w:rFonts w:ascii="Arial" w:hAnsi="Arial" w:cs="Arial"/>
          <w:b/>
          <w:color w:val="FF0000"/>
          <w:sz w:val="24"/>
          <w:szCs w:val="24"/>
        </w:rPr>
        <w:t>Metragem ............</w:t>
      </w:r>
    </w:p>
    <w:p w:rsidR="00CD70C6" w:rsidRDefault="00CD70C6" w:rsidP="008E1102">
      <w:pPr>
        <w:autoSpaceDE w:val="0"/>
        <w:autoSpaceDN w:val="0"/>
        <w:adjustRightInd w:val="0"/>
        <w:ind w:left="360"/>
        <w:jc w:val="both"/>
        <w:rPr>
          <w:rFonts w:ascii="Arial" w:hAnsi="Arial" w:cs="Arial"/>
          <w:sz w:val="24"/>
          <w:szCs w:val="24"/>
        </w:rPr>
      </w:pPr>
      <w:r w:rsidRPr="008E1102">
        <w:rPr>
          <w:rFonts w:ascii="Arial" w:hAnsi="Arial" w:cs="Arial"/>
          <w:sz w:val="24"/>
          <w:szCs w:val="24"/>
        </w:rPr>
        <w:t xml:space="preserve">- Fórum Eleitoral de </w:t>
      </w:r>
    </w:p>
    <w:p w:rsidR="005C7D68" w:rsidRPr="005C7D68" w:rsidRDefault="005C7D68" w:rsidP="005C7D68">
      <w:pPr>
        <w:autoSpaceDE w:val="0"/>
        <w:autoSpaceDN w:val="0"/>
        <w:adjustRightInd w:val="0"/>
        <w:ind w:left="360"/>
        <w:jc w:val="both"/>
        <w:rPr>
          <w:rFonts w:ascii="Arial" w:hAnsi="Arial" w:cs="Arial"/>
          <w:b/>
          <w:color w:val="FF0000"/>
          <w:sz w:val="24"/>
          <w:szCs w:val="24"/>
        </w:rPr>
      </w:pPr>
      <w:r>
        <w:rPr>
          <w:rFonts w:ascii="Arial" w:hAnsi="Arial" w:cs="Arial"/>
          <w:b/>
          <w:color w:val="FF0000"/>
          <w:sz w:val="24"/>
          <w:szCs w:val="24"/>
        </w:rPr>
        <w:t>Metragem ............</w:t>
      </w:r>
    </w:p>
    <w:p w:rsidR="00CD70C6" w:rsidRDefault="00CD70C6" w:rsidP="008E1102">
      <w:pPr>
        <w:autoSpaceDE w:val="0"/>
        <w:autoSpaceDN w:val="0"/>
        <w:adjustRightInd w:val="0"/>
        <w:ind w:left="360"/>
        <w:jc w:val="both"/>
        <w:rPr>
          <w:rFonts w:ascii="Arial" w:hAnsi="Arial" w:cs="Arial"/>
          <w:sz w:val="24"/>
          <w:szCs w:val="24"/>
        </w:rPr>
      </w:pPr>
      <w:r w:rsidRPr="008E1102">
        <w:rPr>
          <w:rFonts w:ascii="Arial" w:hAnsi="Arial" w:cs="Arial"/>
          <w:sz w:val="24"/>
          <w:szCs w:val="24"/>
        </w:rPr>
        <w:t xml:space="preserve">- Fórum Eleitoral de </w:t>
      </w:r>
    </w:p>
    <w:p w:rsidR="005C7D68" w:rsidRPr="005C7D68" w:rsidRDefault="005C7D68" w:rsidP="005C7D68">
      <w:pPr>
        <w:autoSpaceDE w:val="0"/>
        <w:autoSpaceDN w:val="0"/>
        <w:adjustRightInd w:val="0"/>
        <w:ind w:left="360"/>
        <w:jc w:val="both"/>
        <w:rPr>
          <w:rFonts w:ascii="Arial" w:hAnsi="Arial" w:cs="Arial"/>
          <w:b/>
          <w:color w:val="FF0000"/>
          <w:sz w:val="24"/>
          <w:szCs w:val="24"/>
        </w:rPr>
      </w:pPr>
      <w:r>
        <w:rPr>
          <w:rFonts w:ascii="Arial" w:hAnsi="Arial" w:cs="Arial"/>
          <w:b/>
          <w:color w:val="FF0000"/>
          <w:sz w:val="24"/>
          <w:szCs w:val="24"/>
        </w:rPr>
        <w:t>Metragem ............</w:t>
      </w:r>
    </w:p>
    <w:p w:rsidR="00CD70C6" w:rsidRDefault="00CD70C6" w:rsidP="008E1102">
      <w:pPr>
        <w:autoSpaceDE w:val="0"/>
        <w:autoSpaceDN w:val="0"/>
        <w:adjustRightInd w:val="0"/>
        <w:ind w:left="360"/>
        <w:jc w:val="both"/>
        <w:rPr>
          <w:rFonts w:ascii="Arial" w:hAnsi="Arial" w:cs="Arial"/>
          <w:sz w:val="24"/>
          <w:szCs w:val="24"/>
        </w:rPr>
      </w:pPr>
      <w:r w:rsidRPr="008E1102">
        <w:rPr>
          <w:rFonts w:ascii="Arial" w:hAnsi="Arial" w:cs="Arial"/>
          <w:sz w:val="24"/>
          <w:szCs w:val="24"/>
        </w:rPr>
        <w:t xml:space="preserve">- Fórum Eleitoral de </w:t>
      </w:r>
    </w:p>
    <w:p w:rsidR="005C7D68" w:rsidRPr="005C7D68" w:rsidRDefault="005C7D68" w:rsidP="005C7D68">
      <w:pPr>
        <w:autoSpaceDE w:val="0"/>
        <w:autoSpaceDN w:val="0"/>
        <w:adjustRightInd w:val="0"/>
        <w:ind w:left="360"/>
        <w:jc w:val="both"/>
        <w:rPr>
          <w:rFonts w:ascii="Arial" w:hAnsi="Arial" w:cs="Arial"/>
          <w:b/>
          <w:color w:val="FF0000"/>
          <w:sz w:val="24"/>
          <w:szCs w:val="24"/>
        </w:rPr>
      </w:pPr>
      <w:r>
        <w:rPr>
          <w:rFonts w:ascii="Arial" w:hAnsi="Arial" w:cs="Arial"/>
          <w:b/>
          <w:color w:val="FF0000"/>
          <w:sz w:val="24"/>
          <w:szCs w:val="24"/>
        </w:rPr>
        <w:t>Metragem ............</w:t>
      </w:r>
    </w:p>
    <w:p w:rsidR="00CD70C6" w:rsidRDefault="00CD70C6" w:rsidP="008E1102">
      <w:pPr>
        <w:autoSpaceDE w:val="0"/>
        <w:autoSpaceDN w:val="0"/>
        <w:adjustRightInd w:val="0"/>
        <w:ind w:left="360"/>
        <w:jc w:val="both"/>
        <w:rPr>
          <w:rFonts w:ascii="Arial" w:hAnsi="Arial" w:cs="Arial"/>
          <w:sz w:val="24"/>
          <w:szCs w:val="24"/>
        </w:rPr>
      </w:pPr>
      <w:r w:rsidRPr="008E1102">
        <w:rPr>
          <w:rFonts w:ascii="Arial" w:hAnsi="Arial" w:cs="Arial"/>
          <w:sz w:val="24"/>
          <w:szCs w:val="24"/>
        </w:rPr>
        <w:t xml:space="preserve">- Fórum Eleitoral de </w:t>
      </w:r>
    </w:p>
    <w:p w:rsidR="005C7D68" w:rsidRPr="005C7D68" w:rsidRDefault="005C7D68" w:rsidP="005C7D68">
      <w:pPr>
        <w:autoSpaceDE w:val="0"/>
        <w:autoSpaceDN w:val="0"/>
        <w:adjustRightInd w:val="0"/>
        <w:ind w:left="360"/>
        <w:jc w:val="both"/>
        <w:rPr>
          <w:rFonts w:ascii="Arial" w:hAnsi="Arial" w:cs="Arial"/>
          <w:b/>
          <w:color w:val="FF0000"/>
          <w:sz w:val="24"/>
          <w:szCs w:val="24"/>
        </w:rPr>
      </w:pPr>
      <w:r>
        <w:rPr>
          <w:rFonts w:ascii="Arial" w:hAnsi="Arial" w:cs="Arial"/>
          <w:b/>
          <w:color w:val="FF0000"/>
          <w:sz w:val="24"/>
          <w:szCs w:val="24"/>
        </w:rPr>
        <w:t>Metragem ............</w:t>
      </w:r>
    </w:p>
    <w:p w:rsidR="00CD70C6" w:rsidRDefault="00CD70C6" w:rsidP="008E1102">
      <w:pPr>
        <w:autoSpaceDE w:val="0"/>
        <w:autoSpaceDN w:val="0"/>
        <w:adjustRightInd w:val="0"/>
        <w:ind w:left="360"/>
        <w:jc w:val="both"/>
        <w:rPr>
          <w:rFonts w:ascii="Arial" w:hAnsi="Arial" w:cs="Arial"/>
          <w:sz w:val="24"/>
          <w:szCs w:val="24"/>
        </w:rPr>
      </w:pPr>
      <w:r w:rsidRPr="008E1102">
        <w:rPr>
          <w:rFonts w:ascii="Arial" w:hAnsi="Arial" w:cs="Arial"/>
          <w:sz w:val="24"/>
          <w:szCs w:val="24"/>
        </w:rPr>
        <w:t xml:space="preserve">- Fórum Eleitoral de </w:t>
      </w:r>
    </w:p>
    <w:p w:rsidR="005C7D68" w:rsidRPr="005C7D68" w:rsidRDefault="005C7D68" w:rsidP="005C7D68">
      <w:pPr>
        <w:autoSpaceDE w:val="0"/>
        <w:autoSpaceDN w:val="0"/>
        <w:adjustRightInd w:val="0"/>
        <w:ind w:left="360"/>
        <w:jc w:val="both"/>
        <w:rPr>
          <w:rFonts w:ascii="Arial" w:hAnsi="Arial" w:cs="Arial"/>
          <w:b/>
          <w:color w:val="FF0000"/>
          <w:sz w:val="24"/>
          <w:szCs w:val="24"/>
        </w:rPr>
      </w:pPr>
      <w:r>
        <w:rPr>
          <w:rFonts w:ascii="Arial" w:hAnsi="Arial" w:cs="Arial"/>
          <w:b/>
          <w:color w:val="FF0000"/>
          <w:sz w:val="24"/>
          <w:szCs w:val="24"/>
        </w:rPr>
        <w:t>Metragem ............</w:t>
      </w:r>
    </w:p>
    <w:p w:rsidR="005C7D68" w:rsidRDefault="005C7D68" w:rsidP="008E1102">
      <w:pPr>
        <w:autoSpaceDE w:val="0"/>
        <w:autoSpaceDN w:val="0"/>
        <w:adjustRightInd w:val="0"/>
        <w:ind w:left="360"/>
        <w:jc w:val="both"/>
        <w:rPr>
          <w:rFonts w:ascii="Arial" w:hAnsi="Arial" w:cs="Arial"/>
          <w:sz w:val="24"/>
          <w:szCs w:val="24"/>
        </w:rPr>
      </w:pPr>
    </w:p>
    <w:p w:rsidR="00E94AEA" w:rsidRPr="008E1102" w:rsidRDefault="00E94AEA" w:rsidP="008E1102">
      <w:pPr>
        <w:autoSpaceDE w:val="0"/>
        <w:autoSpaceDN w:val="0"/>
        <w:adjustRightInd w:val="0"/>
        <w:ind w:left="360"/>
        <w:jc w:val="both"/>
        <w:rPr>
          <w:rFonts w:ascii="Arial" w:hAnsi="Arial" w:cs="Arial"/>
          <w:sz w:val="24"/>
          <w:szCs w:val="24"/>
        </w:rPr>
      </w:pPr>
    </w:p>
    <w:p w:rsidR="00CD70C6" w:rsidRPr="00F36557" w:rsidRDefault="00CD70C6" w:rsidP="00FA661E">
      <w:pPr>
        <w:autoSpaceDE w:val="0"/>
        <w:autoSpaceDN w:val="0"/>
        <w:adjustRightInd w:val="0"/>
        <w:ind w:left="360"/>
        <w:jc w:val="both"/>
        <w:rPr>
          <w:rFonts w:ascii="Arial" w:hAnsi="Arial" w:cs="Arial"/>
          <w:b/>
          <w:sz w:val="24"/>
          <w:szCs w:val="24"/>
        </w:rPr>
      </w:pPr>
    </w:p>
    <w:p w:rsidR="00CD70C6" w:rsidRPr="00F36557" w:rsidRDefault="00CD70C6" w:rsidP="009B4A12">
      <w:pPr>
        <w:autoSpaceDE w:val="0"/>
        <w:autoSpaceDN w:val="0"/>
        <w:adjustRightInd w:val="0"/>
        <w:ind w:left="360"/>
        <w:jc w:val="both"/>
        <w:rPr>
          <w:rFonts w:ascii="Arial" w:hAnsi="Arial" w:cs="Arial"/>
          <w:sz w:val="24"/>
          <w:szCs w:val="24"/>
        </w:rPr>
      </w:pPr>
    </w:p>
    <w:p w:rsidR="00CD70C6" w:rsidRPr="00F36557" w:rsidRDefault="00CD70C6" w:rsidP="000B455D">
      <w:pPr>
        <w:numPr>
          <w:ilvl w:val="0"/>
          <w:numId w:val="14"/>
        </w:numPr>
        <w:autoSpaceDE w:val="0"/>
        <w:autoSpaceDN w:val="0"/>
        <w:adjustRightInd w:val="0"/>
        <w:jc w:val="both"/>
        <w:rPr>
          <w:rFonts w:ascii="Arial" w:hAnsi="Arial" w:cs="Arial"/>
          <w:sz w:val="24"/>
          <w:szCs w:val="24"/>
        </w:rPr>
      </w:pPr>
      <w:r w:rsidRPr="00F36557">
        <w:rPr>
          <w:rFonts w:ascii="Arial" w:hAnsi="Arial" w:cs="Arial"/>
          <w:b/>
          <w:bCs/>
          <w:sz w:val="24"/>
          <w:szCs w:val="24"/>
        </w:rPr>
        <w:t>DOS SERVIÇOS A SEREM REALIZADOS: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4.1 Carpir e remover plantas daninhas que se alastram no terreno (mato);</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4.2 Fazer nivelamento das partes do jardim que se apresente com buracos e erosões do solo;</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4.3 Preparo de canteiros ou covas de plantio com terra adubada;</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 xml:space="preserve">4.4 Selecionamento e plantio de vegetais e/ou sementes que se desenvolve facilmente na região; </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4.5 Diversificar as espécies para plantio e priorizar as espécies nativas;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4.6 Recuperação de gramados com plantio de mudas para crescimento uniforme;</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lastRenderedPageBreak/>
        <w:t>4.7 Manter o gramado capinado com adubação periódica;</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4.8 Realizar podas em arbustos e árvores que possuem galhos secos, galhos lascados, pendentes ou podres;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4.9 Zelar pela floração das arbustivas;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 xml:space="preserve">4.10 Fazer a extração de árvores que oferecem risco de queda ou problemas </w:t>
      </w:r>
      <w:r w:rsidRPr="003F086E">
        <w:rPr>
          <w:rFonts w:ascii="Arial" w:hAnsi="Arial" w:cs="Arial"/>
          <w:b/>
          <w:color w:val="FF0000"/>
          <w:sz w:val="24"/>
          <w:szCs w:val="24"/>
        </w:rPr>
        <w:t>fitos</w:t>
      </w:r>
      <w:r w:rsidR="003F086E" w:rsidRPr="003F086E">
        <w:rPr>
          <w:rFonts w:ascii="Arial" w:hAnsi="Arial" w:cs="Arial"/>
          <w:b/>
          <w:color w:val="FF0000"/>
          <w:sz w:val="24"/>
          <w:szCs w:val="24"/>
        </w:rPr>
        <w:t>s</w:t>
      </w:r>
      <w:r w:rsidRPr="003F086E">
        <w:rPr>
          <w:rFonts w:ascii="Arial" w:hAnsi="Arial" w:cs="Arial"/>
          <w:b/>
          <w:color w:val="FF0000"/>
          <w:sz w:val="24"/>
          <w:szCs w:val="24"/>
        </w:rPr>
        <w:t>anitários</w:t>
      </w:r>
      <w:r w:rsidRPr="00F36557">
        <w:rPr>
          <w:rFonts w:ascii="Arial" w:hAnsi="Arial" w:cs="Arial"/>
          <w:sz w:val="24"/>
          <w:szCs w:val="24"/>
        </w:rPr>
        <w:t xml:space="preserve"> que não podem ser reparados;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4.11 Substituição das árvores extraídas por novas árvores;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4.12 Poda de levantamento de copa;</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4.15 Evitar e cuidar das possíveis pragas e doenças;</w:t>
      </w:r>
    </w:p>
    <w:p w:rsidR="00CD70C6" w:rsidRPr="00F36557" w:rsidRDefault="00CD70C6" w:rsidP="003F086E">
      <w:pPr>
        <w:spacing w:before="100" w:beforeAutospacing="1" w:after="100" w:afterAutospacing="1"/>
        <w:jc w:val="both"/>
        <w:rPr>
          <w:rFonts w:ascii="Arial" w:hAnsi="Arial" w:cs="Arial"/>
          <w:sz w:val="24"/>
          <w:szCs w:val="24"/>
        </w:rPr>
      </w:pPr>
      <w:r w:rsidRPr="00F36557">
        <w:rPr>
          <w:rFonts w:ascii="Arial" w:hAnsi="Arial" w:cs="Arial"/>
          <w:sz w:val="24"/>
          <w:szCs w:val="24"/>
        </w:rPr>
        <w:t>4.16 Remover galhos pendentes ou sementes/frutos de peso considerável que estão em época de precipitação ao solo (tipo pinhas de araucária, abacates) de arvores que sobrepõe-se sobre região de estacionamento com vagas para carros.</w:t>
      </w:r>
    </w:p>
    <w:p w:rsidR="00CD70C6" w:rsidRPr="00F36557" w:rsidRDefault="00CD70C6" w:rsidP="008B2E7A">
      <w:pPr>
        <w:spacing w:before="100" w:beforeAutospacing="1" w:after="100" w:afterAutospacing="1"/>
        <w:rPr>
          <w:rFonts w:ascii="Arial" w:hAnsi="Arial" w:cs="Arial"/>
          <w:sz w:val="24"/>
          <w:szCs w:val="24"/>
        </w:rPr>
      </w:pPr>
    </w:p>
    <w:p w:rsidR="00CD70C6" w:rsidRPr="00F36557" w:rsidRDefault="00CD70C6" w:rsidP="000B455D">
      <w:pPr>
        <w:numPr>
          <w:ilvl w:val="0"/>
          <w:numId w:val="14"/>
        </w:numPr>
        <w:autoSpaceDE w:val="0"/>
        <w:autoSpaceDN w:val="0"/>
        <w:adjustRightInd w:val="0"/>
        <w:jc w:val="both"/>
        <w:rPr>
          <w:rFonts w:ascii="Arial" w:hAnsi="Arial" w:cs="Arial"/>
          <w:sz w:val="24"/>
          <w:szCs w:val="24"/>
        </w:rPr>
      </w:pPr>
      <w:r w:rsidRPr="001779E2">
        <w:rPr>
          <w:rFonts w:ascii="Arial" w:hAnsi="Arial" w:cs="Arial"/>
          <w:b/>
          <w:bCs/>
          <w:sz w:val="24"/>
          <w:szCs w:val="24"/>
        </w:rPr>
        <w:t>PERIODICIDADE DOS SERVIÇOS, MATERIAIS NECESSÁRIOS E</w:t>
      </w:r>
      <w:r w:rsidRPr="00F36557">
        <w:rPr>
          <w:rFonts w:ascii="Arial" w:hAnsi="Arial" w:cs="Arial"/>
          <w:b/>
          <w:bCs/>
          <w:sz w:val="24"/>
          <w:szCs w:val="24"/>
        </w:rPr>
        <w:t xml:space="preserve"> QUANTIDADES:</w:t>
      </w:r>
    </w:p>
    <w:p w:rsidR="00CD70C6" w:rsidRPr="00F36557" w:rsidRDefault="00CD70C6" w:rsidP="008B2E7A">
      <w:pPr>
        <w:autoSpaceDE w:val="0"/>
        <w:autoSpaceDN w:val="0"/>
        <w:adjustRightInd w:val="0"/>
        <w:jc w:val="both"/>
        <w:rPr>
          <w:rFonts w:ascii="Arial" w:hAnsi="Arial" w:cs="Arial"/>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bCs/>
          <w:sz w:val="24"/>
          <w:szCs w:val="24"/>
        </w:rPr>
      </w:pPr>
      <w:r w:rsidRPr="00F36557">
        <w:rPr>
          <w:rFonts w:ascii="Arial" w:hAnsi="Arial" w:cs="Arial"/>
          <w:bCs/>
          <w:sz w:val="24"/>
          <w:szCs w:val="24"/>
        </w:rPr>
        <w:t xml:space="preserve">    </w:t>
      </w:r>
      <w:r w:rsidRPr="003F086E">
        <w:rPr>
          <w:rFonts w:ascii="Arial" w:hAnsi="Arial" w:cs="Arial"/>
          <w:b/>
          <w:bCs/>
          <w:color w:val="FF0000"/>
          <w:sz w:val="24"/>
          <w:szCs w:val="24"/>
        </w:rPr>
        <w:t>Periodicidade:</w:t>
      </w:r>
      <w:r w:rsidRPr="00F36557">
        <w:rPr>
          <w:rFonts w:ascii="Arial" w:hAnsi="Arial" w:cs="Arial"/>
          <w:bCs/>
          <w:sz w:val="24"/>
          <w:szCs w:val="24"/>
        </w:rPr>
        <w:t xml:space="preserve"> iniciando-se na semana da contratação, com a emissão da Nota de </w:t>
      </w:r>
      <w:r w:rsidRPr="0086718D">
        <w:rPr>
          <w:rFonts w:ascii="Arial" w:hAnsi="Arial" w:cs="Arial"/>
          <w:b/>
          <w:bCs/>
          <w:color w:val="FF0000"/>
          <w:sz w:val="24"/>
          <w:szCs w:val="24"/>
        </w:rPr>
        <w:t>Empenho</w:t>
      </w:r>
      <w:r w:rsidRPr="00F36557">
        <w:rPr>
          <w:rFonts w:ascii="Arial" w:hAnsi="Arial" w:cs="Arial"/>
          <w:bCs/>
          <w:sz w:val="24"/>
          <w:szCs w:val="24"/>
        </w:rPr>
        <w:t xml:space="preserve"> e aceite, ou contato por parte do Gestor da Contratação e reiterando-se as visitas para execuções das atividades da jardinagem a cada 2 (dois) meses do prazo de duração do contrato, que será anual.</w:t>
      </w:r>
      <w:r w:rsidR="0086718D">
        <w:rPr>
          <w:rFonts w:ascii="Arial" w:hAnsi="Arial" w:cs="Arial"/>
          <w:bCs/>
          <w:sz w:val="24"/>
          <w:szCs w:val="24"/>
        </w:rPr>
        <w:t xml:space="preserve"> </w:t>
      </w:r>
    </w:p>
    <w:p w:rsidR="00CD70C6" w:rsidRDefault="00CD70C6" w:rsidP="00EC2A52">
      <w:pPr>
        <w:autoSpaceDE w:val="0"/>
        <w:autoSpaceDN w:val="0"/>
        <w:adjustRightInd w:val="0"/>
        <w:ind w:left="360"/>
        <w:jc w:val="both"/>
        <w:rPr>
          <w:rFonts w:ascii="Arial" w:hAnsi="Arial" w:cs="Arial"/>
          <w:bCs/>
          <w:sz w:val="24"/>
          <w:szCs w:val="24"/>
        </w:rPr>
      </w:pPr>
    </w:p>
    <w:p w:rsidR="006C5261" w:rsidRPr="006C5261" w:rsidRDefault="006C5261" w:rsidP="00EC2A52">
      <w:pPr>
        <w:autoSpaceDE w:val="0"/>
        <w:autoSpaceDN w:val="0"/>
        <w:adjustRightInd w:val="0"/>
        <w:ind w:left="360"/>
        <w:jc w:val="both"/>
        <w:rPr>
          <w:rFonts w:ascii="Arial" w:hAnsi="Arial" w:cs="Arial"/>
          <w:b/>
          <w:bCs/>
          <w:color w:val="FF0000"/>
          <w:sz w:val="24"/>
          <w:szCs w:val="24"/>
        </w:rPr>
      </w:pPr>
      <w:r>
        <w:rPr>
          <w:rFonts w:ascii="Arial" w:hAnsi="Arial" w:cs="Arial"/>
          <w:b/>
          <w:bCs/>
          <w:color w:val="FF0000"/>
          <w:sz w:val="24"/>
          <w:szCs w:val="24"/>
        </w:rPr>
        <w:t>Ratificar esse período (não foi reduzido?)</w:t>
      </w:r>
    </w:p>
    <w:p w:rsidR="006C5261" w:rsidRPr="00F36557" w:rsidRDefault="006C5261" w:rsidP="00EC2A52">
      <w:pPr>
        <w:autoSpaceDE w:val="0"/>
        <w:autoSpaceDN w:val="0"/>
        <w:adjustRightInd w:val="0"/>
        <w:ind w:left="360"/>
        <w:jc w:val="both"/>
        <w:rPr>
          <w:rFonts w:ascii="Arial" w:hAnsi="Arial" w:cs="Arial"/>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bCs/>
          <w:sz w:val="24"/>
          <w:szCs w:val="24"/>
        </w:rPr>
      </w:pPr>
      <w:r w:rsidRPr="00F36557">
        <w:rPr>
          <w:rFonts w:ascii="Arial" w:hAnsi="Arial" w:cs="Arial"/>
          <w:bCs/>
          <w:sz w:val="24"/>
          <w:szCs w:val="24"/>
        </w:rPr>
        <w:t xml:space="preserve">    Definido o dia para o início efetivo da execução dos serviços, a Contratada permanecerá a disposição do ajardinamento, executando todas as atividades necessárias, por prazo de 5 (cinco) dias contínuos, dentro do horário comercial, tendo que repetir essa visita de 5 (cinco) dias após decorrido período de 2 (dois) meses.</w:t>
      </w:r>
    </w:p>
    <w:p w:rsidR="00CD70C6" w:rsidRPr="00F36557" w:rsidRDefault="00CD70C6" w:rsidP="000B5037">
      <w:pPr>
        <w:pStyle w:val="PargrafodaLista"/>
        <w:rPr>
          <w:rFonts w:ascii="Arial" w:hAnsi="Arial" w:cs="Arial"/>
          <w:bCs/>
          <w:sz w:val="24"/>
          <w:szCs w:val="24"/>
        </w:rPr>
      </w:pPr>
    </w:p>
    <w:p w:rsidR="00CD70C6" w:rsidRPr="00F36557" w:rsidRDefault="00CD70C6" w:rsidP="000B5037">
      <w:pPr>
        <w:autoSpaceDE w:val="0"/>
        <w:autoSpaceDN w:val="0"/>
        <w:adjustRightInd w:val="0"/>
        <w:ind w:left="360"/>
        <w:jc w:val="both"/>
        <w:rPr>
          <w:rFonts w:ascii="Arial" w:hAnsi="Arial" w:cs="Arial"/>
          <w:bCs/>
          <w:sz w:val="24"/>
          <w:szCs w:val="24"/>
        </w:rPr>
      </w:pPr>
      <w:r w:rsidRPr="00F36557">
        <w:rPr>
          <w:rFonts w:ascii="Arial" w:hAnsi="Arial" w:cs="Arial"/>
          <w:bCs/>
          <w:sz w:val="24"/>
          <w:szCs w:val="24"/>
        </w:rPr>
        <w:t xml:space="preserve"> </w:t>
      </w:r>
    </w:p>
    <w:p w:rsidR="00CD70C6" w:rsidRPr="00F36557" w:rsidRDefault="00CD70C6" w:rsidP="000B455D">
      <w:pPr>
        <w:numPr>
          <w:ilvl w:val="1"/>
          <w:numId w:val="14"/>
        </w:numPr>
        <w:autoSpaceDE w:val="0"/>
        <w:autoSpaceDN w:val="0"/>
        <w:adjustRightInd w:val="0"/>
        <w:jc w:val="both"/>
        <w:rPr>
          <w:rFonts w:ascii="Arial" w:hAnsi="Arial" w:cs="Arial"/>
          <w:bCs/>
          <w:sz w:val="24"/>
          <w:szCs w:val="24"/>
        </w:rPr>
      </w:pPr>
      <w:r w:rsidRPr="00F36557">
        <w:rPr>
          <w:rFonts w:ascii="Arial" w:hAnsi="Arial" w:cs="Arial"/>
          <w:bCs/>
          <w:sz w:val="24"/>
          <w:szCs w:val="24"/>
        </w:rPr>
        <w:t xml:space="preserve"> Manter contatos com a área Horto-Florestal da Prefeitura Municipal da Cidade para obter informações de profissionais do meio ambiente acerca de tipos de plantas ideais para o cultivo na região, e se possível e viável, obter sementes e mudas de vegetais de Projetos de Revitalização de Áreas Públicas.</w:t>
      </w:r>
    </w:p>
    <w:p w:rsidR="00CD70C6" w:rsidRPr="00F36557" w:rsidRDefault="00CD70C6" w:rsidP="00247E3C">
      <w:pPr>
        <w:pStyle w:val="PargrafodaLista"/>
        <w:rPr>
          <w:rFonts w:ascii="Arial" w:hAnsi="Arial" w:cs="Arial"/>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bCs/>
          <w:sz w:val="24"/>
          <w:szCs w:val="24"/>
        </w:rPr>
      </w:pPr>
      <w:r w:rsidRPr="00F36557">
        <w:rPr>
          <w:rFonts w:ascii="Arial" w:hAnsi="Arial" w:cs="Arial"/>
          <w:bCs/>
          <w:sz w:val="24"/>
          <w:szCs w:val="24"/>
        </w:rPr>
        <w:t xml:space="preserve">   Ferramentas de jardinagem em geral será providenciado pela Contratada.</w:t>
      </w:r>
    </w:p>
    <w:p w:rsidR="00CD70C6" w:rsidRPr="00F36557" w:rsidRDefault="00CD70C6" w:rsidP="004E6675">
      <w:pPr>
        <w:pStyle w:val="PargrafodaLista"/>
        <w:rPr>
          <w:rFonts w:ascii="Arial" w:hAnsi="Arial" w:cs="Arial"/>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bCs/>
          <w:sz w:val="24"/>
          <w:szCs w:val="24"/>
        </w:rPr>
      </w:pPr>
      <w:r w:rsidRPr="00F36557">
        <w:rPr>
          <w:rFonts w:ascii="Arial" w:hAnsi="Arial" w:cs="Arial"/>
          <w:bCs/>
          <w:sz w:val="24"/>
          <w:szCs w:val="24"/>
        </w:rPr>
        <w:lastRenderedPageBreak/>
        <w:t xml:space="preserve">   Aquisições de sacas de terras adubadas para revigorar canteiros e vasos serão analisadas e quantificadas pelo Gestor do Contrato e providenciadas a partir de seu potencial de suprimento de fundos para compras de baixo custo.</w:t>
      </w:r>
    </w:p>
    <w:p w:rsidR="00CD70C6" w:rsidRPr="00F36557" w:rsidRDefault="00CD70C6" w:rsidP="003B6931">
      <w:pPr>
        <w:pStyle w:val="PargrafodaLista"/>
        <w:rPr>
          <w:rFonts w:ascii="Arial" w:hAnsi="Arial" w:cs="Arial"/>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bCs/>
          <w:sz w:val="24"/>
          <w:szCs w:val="24"/>
        </w:rPr>
      </w:pPr>
      <w:r w:rsidRPr="00F36557">
        <w:rPr>
          <w:rFonts w:ascii="Arial" w:hAnsi="Arial" w:cs="Arial"/>
          <w:bCs/>
          <w:sz w:val="24"/>
          <w:szCs w:val="24"/>
        </w:rPr>
        <w:t xml:space="preserve">   Maquinários pesados, de grande porte, que venham a ser necessários em situações eventual e esporádicas, a exemplo de remoção de árvores de grande porte, que tenha sido condenada em sua existência, a pôr em risco edificações e transeuntes, a situação em si será analisada pelo Gestor do Contrato e providenciado o aluguel momentâneo do equipamento para execução do serviço, a critério do seu potencial de suprimento de fundos.</w:t>
      </w:r>
    </w:p>
    <w:p w:rsidR="00CD70C6" w:rsidRPr="00F36557" w:rsidRDefault="00CD70C6" w:rsidP="0013542C">
      <w:pPr>
        <w:autoSpaceDE w:val="0"/>
        <w:autoSpaceDN w:val="0"/>
        <w:adjustRightInd w:val="0"/>
        <w:jc w:val="both"/>
        <w:rPr>
          <w:rFonts w:ascii="Arial" w:hAnsi="Arial" w:cs="Arial"/>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sz w:val="24"/>
          <w:szCs w:val="24"/>
        </w:rPr>
      </w:pPr>
      <w:r w:rsidRPr="00F36557">
        <w:rPr>
          <w:rFonts w:ascii="Arial" w:hAnsi="Arial" w:cs="Arial"/>
          <w:bCs/>
          <w:sz w:val="24"/>
          <w:szCs w:val="24"/>
        </w:rPr>
        <w:t xml:space="preserve">   Garantia mínima dos serviços: 10 (dez) meses.</w:t>
      </w:r>
      <w:r w:rsidR="005C56F8">
        <w:rPr>
          <w:rFonts w:ascii="Arial" w:hAnsi="Arial" w:cs="Arial"/>
          <w:bCs/>
          <w:sz w:val="24"/>
          <w:szCs w:val="24"/>
        </w:rPr>
        <w:t xml:space="preserve">  </w:t>
      </w:r>
      <w:r w:rsidR="00BA393E">
        <w:rPr>
          <w:rFonts w:ascii="Arial" w:hAnsi="Arial" w:cs="Arial"/>
          <w:b/>
          <w:bCs/>
          <w:color w:val="FF0000"/>
          <w:sz w:val="24"/>
          <w:szCs w:val="24"/>
        </w:rPr>
        <w:t xml:space="preserve">(?????????? </w:t>
      </w:r>
      <w:r w:rsidR="00120BC6">
        <w:rPr>
          <w:rFonts w:ascii="Arial" w:hAnsi="Arial" w:cs="Arial"/>
          <w:b/>
          <w:bCs/>
          <w:color w:val="FF0000"/>
          <w:sz w:val="24"/>
          <w:szCs w:val="24"/>
        </w:rPr>
        <w:t>)</w:t>
      </w:r>
    </w:p>
    <w:p w:rsidR="00CD70C6" w:rsidRPr="00F36557" w:rsidRDefault="00CD70C6" w:rsidP="00EC2A52">
      <w:pPr>
        <w:pStyle w:val="PargrafodaLista"/>
        <w:rPr>
          <w:rFonts w:ascii="Arial" w:hAnsi="Arial" w:cs="Arial"/>
          <w:b/>
          <w:bCs/>
          <w:sz w:val="24"/>
          <w:szCs w:val="24"/>
        </w:rPr>
      </w:pPr>
    </w:p>
    <w:p w:rsidR="00CD70C6" w:rsidRPr="00F36557" w:rsidRDefault="00CD70C6" w:rsidP="000B455D">
      <w:pPr>
        <w:numPr>
          <w:ilvl w:val="1"/>
          <w:numId w:val="14"/>
        </w:numPr>
        <w:autoSpaceDE w:val="0"/>
        <w:autoSpaceDN w:val="0"/>
        <w:adjustRightInd w:val="0"/>
        <w:jc w:val="both"/>
        <w:rPr>
          <w:rFonts w:ascii="Arial" w:hAnsi="Arial" w:cs="Arial"/>
          <w:sz w:val="24"/>
          <w:szCs w:val="24"/>
        </w:rPr>
      </w:pPr>
      <w:r w:rsidRPr="00F36557">
        <w:rPr>
          <w:rFonts w:ascii="Arial" w:hAnsi="Arial" w:cs="Arial"/>
          <w:bCs/>
          <w:sz w:val="24"/>
          <w:szCs w:val="24"/>
        </w:rPr>
        <w:t xml:space="preserve">   CÓDIGO SIASG 2428-7</w:t>
      </w:r>
      <w:r w:rsidR="00BA393E">
        <w:rPr>
          <w:rFonts w:ascii="Arial" w:hAnsi="Arial" w:cs="Arial"/>
          <w:bCs/>
          <w:sz w:val="24"/>
          <w:szCs w:val="24"/>
        </w:rPr>
        <w:t xml:space="preserve"> </w:t>
      </w:r>
      <w:r w:rsidR="00BA393E">
        <w:rPr>
          <w:rFonts w:ascii="Arial" w:hAnsi="Arial" w:cs="Arial"/>
          <w:bCs/>
          <w:color w:val="FF0000"/>
          <w:sz w:val="24"/>
          <w:szCs w:val="24"/>
        </w:rPr>
        <w:t>(</w:t>
      </w:r>
      <w:r w:rsidR="00BA393E">
        <w:rPr>
          <w:rFonts w:ascii="Arial" w:hAnsi="Arial" w:cs="Arial"/>
          <w:b/>
          <w:bCs/>
          <w:color w:val="FF0000"/>
          <w:sz w:val="24"/>
          <w:szCs w:val="24"/>
        </w:rPr>
        <w:t>este item ficou fora de lugar, deve ir junto com a pte de orçamento/consulta de mercado)</w:t>
      </w:r>
    </w:p>
    <w:p w:rsidR="00CD70C6" w:rsidRPr="00F36557" w:rsidRDefault="00CD70C6" w:rsidP="00EC2A52">
      <w:pPr>
        <w:autoSpaceDE w:val="0"/>
        <w:autoSpaceDN w:val="0"/>
        <w:adjustRightInd w:val="0"/>
        <w:ind w:left="360"/>
        <w:jc w:val="both"/>
        <w:rPr>
          <w:rFonts w:ascii="Arial" w:hAnsi="Arial" w:cs="Arial"/>
          <w:sz w:val="24"/>
          <w:szCs w:val="24"/>
        </w:rPr>
      </w:pPr>
    </w:p>
    <w:p w:rsidR="001A5CF1" w:rsidRPr="001A5CF1" w:rsidRDefault="00CD70C6" w:rsidP="000B455D">
      <w:pPr>
        <w:numPr>
          <w:ilvl w:val="1"/>
          <w:numId w:val="14"/>
        </w:numPr>
        <w:autoSpaceDE w:val="0"/>
        <w:autoSpaceDN w:val="0"/>
        <w:adjustRightInd w:val="0"/>
        <w:jc w:val="both"/>
        <w:rPr>
          <w:rFonts w:ascii="Arial" w:hAnsi="Arial" w:cs="Arial"/>
          <w:sz w:val="24"/>
          <w:szCs w:val="24"/>
        </w:rPr>
      </w:pPr>
      <w:r w:rsidRPr="001A5CF1">
        <w:rPr>
          <w:rFonts w:ascii="Arial" w:hAnsi="Arial" w:cs="Arial"/>
          <w:strike/>
          <w:sz w:val="24"/>
          <w:szCs w:val="24"/>
        </w:rPr>
        <w:t xml:space="preserve">   Caso a empresa não aceite a NE em até 24 (vinte e quatro) horas, considera-se tácita a aceitação</w:t>
      </w:r>
      <w:r w:rsidRPr="00F36557">
        <w:rPr>
          <w:rFonts w:ascii="Arial" w:hAnsi="Arial" w:cs="Arial"/>
          <w:sz w:val="24"/>
          <w:szCs w:val="24"/>
        </w:rPr>
        <w:t>.</w:t>
      </w:r>
      <w:r w:rsidR="00BA393E">
        <w:rPr>
          <w:rFonts w:ascii="Arial" w:hAnsi="Arial" w:cs="Arial"/>
          <w:sz w:val="24"/>
          <w:szCs w:val="24"/>
        </w:rPr>
        <w:t xml:space="preserve"> </w:t>
      </w:r>
      <w:r w:rsidR="00BA393E">
        <w:rPr>
          <w:rFonts w:ascii="Arial" w:hAnsi="Arial" w:cs="Arial"/>
          <w:b/>
          <w:color w:val="FF0000"/>
          <w:sz w:val="24"/>
          <w:szCs w:val="24"/>
        </w:rPr>
        <w:t xml:space="preserve">(este tb tá fora de local, </w:t>
      </w:r>
      <w:r w:rsidR="001A5CF1">
        <w:rPr>
          <w:rFonts w:ascii="Arial" w:hAnsi="Arial" w:cs="Arial"/>
          <w:b/>
          <w:color w:val="FF0000"/>
          <w:sz w:val="24"/>
          <w:szCs w:val="24"/>
        </w:rPr>
        <w:t>sugiro excluir dessa pte de estudos preliminares).</w:t>
      </w:r>
    </w:p>
    <w:p w:rsidR="001A5CF1" w:rsidRDefault="001A5CF1" w:rsidP="001A5CF1">
      <w:pPr>
        <w:pStyle w:val="PargrafodaLista"/>
        <w:rPr>
          <w:rFonts w:ascii="Arial" w:hAnsi="Arial" w:cs="Arial"/>
          <w:b/>
          <w:color w:val="FF0000"/>
          <w:sz w:val="24"/>
          <w:szCs w:val="24"/>
        </w:rPr>
      </w:pPr>
    </w:p>
    <w:p w:rsidR="00135184" w:rsidRDefault="00135184" w:rsidP="00D56F38">
      <w:pPr>
        <w:autoSpaceDE w:val="0"/>
        <w:autoSpaceDN w:val="0"/>
        <w:adjustRightInd w:val="0"/>
        <w:jc w:val="both"/>
        <w:rPr>
          <w:rFonts w:ascii="Arial" w:hAnsi="Arial" w:cs="Arial"/>
          <w:sz w:val="24"/>
          <w:szCs w:val="24"/>
        </w:rPr>
      </w:pPr>
    </w:p>
    <w:p w:rsidR="00135184" w:rsidRDefault="00135184" w:rsidP="00D56F38">
      <w:pPr>
        <w:autoSpaceDE w:val="0"/>
        <w:autoSpaceDN w:val="0"/>
        <w:adjustRightInd w:val="0"/>
        <w:jc w:val="both"/>
        <w:rPr>
          <w:rFonts w:ascii="Arial" w:hAnsi="Arial" w:cs="Arial"/>
          <w:sz w:val="24"/>
          <w:szCs w:val="24"/>
        </w:rPr>
      </w:pPr>
    </w:p>
    <w:p w:rsidR="00135184" w:rsidRDefault="00135184" w:rsidP="00D56F38">
      <w:pPr>
        <w:autoSpaceDE w:val="0"/>
        <w:autoSpaceDN w:val="0"/>
        <w:adjustRightInd w:val="0"/>
        <w:jc w:val="both"/>
        <w:rPr>
          <w:rFonts w:ascii="Arial" w:hAnsi="Arial" w:cs="Arial"/>
          <w:sz w:val="24"/>
          <w:szCs w:val="24"/>
        </w:rPr>
      </w:pPr>
    </w:p>
    <w:p w:rsidR="007533A4" w:rsidRDefault="003F2C90" w:rsidP="003F2C90">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 xml:space="preserve">Este item é específico – abrir : </w:t>
      </w:r>
    </w:p>
    <w:p w:rsidR="007533A4" w:rsidRDefault="007533A4" w:rsidP="003F2C90">
      <w:pPr>
        <w:autoSpaceDE w:val="0"/>
        <w:autoSpaceDN w:val="0"/>
        <w:adjustRightInd w:val="0"/>
        <w:jc w:val="both"/>
        <w:rPr>
          <w:rFonts w:ascii="Arial" w:hAnsi="Arial" w:cs="Arial"/>
          <w:b/>
          <w:color w:val="FF0000"/>
          <w:sz w:val="24"/>
          <w:szCs w:val="24"/>
        </w:rPr>
      </w:pPr>
    </w:p>
    <w:p w:rsidR="003F2C90" w:rsidRPr="007533A4" w:rsidRDefault="003F2C90" w:rsidP="007533A4">
      <w:pPr>
        <w:pStyle w:val="PargrafodaLista"/>
        <w:numPr>
          <w:ilvl w:val="0"/>
          <w:numId w:val="21"/>
        </w:numPr>
        <w:autoSpaceDE w:val="0"/>
        <w:autoSpaceDN w:val="0"/>
        <w:adjustRightInd w:val="0"/>
        <w:jc w:val="both"/>
        <w:rPr>
          <w:rFonts w:ascii="Arial" w:hAnsi="Arial" w:cs="Arial"/>
          <w:b/>
          <w:color w:val="FF0000"/>
          <w:sz w:val="24"/>
          <w:szCs w:val="24"/>
        </w:rPr>
      </w:pPr>
      <w:r w:rsidRPr="007533A4">
        <w:rPr>
          <w:rFonts w:ascii="Arial" w:hAnsi="Arial" w:cs="Arial"/>
          <w:b/>
          <w:color w:val="FF0000"/>
          <w:sz w:val="24"/>
          <w:szCs w:val="24"/>
        </w:rPr>
        <w:t xml:space="preserve">Levantamento preliminar do mercado (soluções existentes e preços). </w:t>
      </w:r>
    </w:p>
    <w:p w:rsidR="007533A4" w:rsidRDefault="007533A4" w:rsidP="003F2C90">
      <w:pPr>
        <w:autoSpaceDE w:val="0"/>
        <w:autoSpaceDN w:val="0"/>
        <w:adjustRightInd w:val="0"/>
        <w:jc w:val="both"/>
        <w:rPr>
          <w:rFonts w:ascii="Arial" w:hAnsi="Arial" w:cs="Arial"/>
          <w:b/>
          <w:color w:val="FF0000"/>
          <w:sz w:val="24"/>
          <w:szCs w:val="24"/>
        </w:rPr>
      </w:pPr>
    </w:p>
    <w:p w:rsidR="00CD70C6" w:rsidRPr="00135184" w:rsidRDefault="004B01FA" w:rsidP="007533A4">
      <w:pPr>
        <w:autoSpaceDE w:val="0"/>
        <w:autoSpaceDN w:val="0"/>
        <w:adjustRightInd w:val="0"/>
        <w:ind w:left="360"/>
        <w:jc w:val="both"/>
        <w:rPr>
          <w:rFonts w:ascii="Arial" w:hAnsi="Arial" w:cs="Arial"/>
          <w:sz w:val="24"/>
          <w:szCs w:val="24"/>
        </w:rPr>
      </w:pPr>
      <w:r>
        <w:rPr>
          <w:rFonts w:ascii="Arial" w:hAnsi="Arial" w:cs="Arial"/>
          <w:b/>
          <w:i/>
          <w:color w:val="FF0000"/>
          <w:sz w:val="24"/>
          <w:szCs w:val="24"/>
        </w:rPr>
        <w:t xml:space="preserve">Verificar mercado e especificar </w:t>
      </w:r>
      <w:r w:rsidR="00CD70C6" w:rsidRPr="00135184">
        <w:rPr>
          <w:rFonts w:ascii="Arial" w:hAnsi="Arial" w:cs="Arial"/>
          <w:b/>
          <w:i/>
          <w:color w:val="FF0000"/>
          <w:sz w:val="24"/>
          <w:szCs w:val="24"/>
        </w:rPr>
        <w:t xml:space="preserve">planilha de Composição de custos unitários do serviço, </w:t>
      </w:r>
      <w:r w:rsidR="00CD70C6" w:rsidRPr="00135184">
        <w:rPr>
          <w:rFonts w:ascii="Arial" w:hAnsi="Arial" w:cs="Arial"/>
          <w:i/>
          <w:color w:val="FF0000"/>
          <w:sz w:val="24"/>
          <w:szCs w:val="24"/>
        </w:rPr>
        <w:t>utilizando a pesquisa de preços realizada no mercado do local da execução do serviço ou região ou junto a outros órgãos da Administração ou junto a banco de dados oficiais;</w:t>
      </w:r>
      <w:r w:rsidR="00135184" w:rsidRPr="00135184">
        <w:rPr>
          <w:rFonts w:ascii="Arial" w:hAnsi="Arial" w:cs="Arial"/>
          <w:i/>
          <w:color w:val="FF0000"/>
          <w:sz w:val="24"/>
          <w:szCs w:val="24"/>
        </w:rPr>
        <w:t xml:space="preserve"> </w:t>
      </w:r>
      <w:r>
        <w:rPr>
          <w:rFonts w:ascii="Arial" w:hAnsi="Arial" w:cs="Arial"/>
          <w:i/>
          <w:color w:val="FF0000"/>
          <w:sz w:val="24"/>
          <w:szCs w:val="24"/>
        </w:rPr>
        <w:t>Tb poderá ser verificado contrato do TRE, similar.</w:t>
      </w:r>
    </w:p>
    <w:p w:rsidR="00135184" w:rsidRDefault="00135184" w:rsidP="00135184">
      <w:pPr>
        <w:autoSpaceDE w:val="0"/>
        <w:autoSpaceDN w:val="0"/>
        <w:adjustRightInd w:val="0"/>
        <w:jc w:val="both"/>
        <w:rPr>
          <w:rFonts w:ascii="Arial" w:hAnsi="Arial" w:cs="Arial"/>
          <w:sz w:val="24"/>
          <w:szCs w:val="24"/>
        </w:rPr>
      </w:pPr>
    </w:p>
    <w:p w:rsidR="00BE1BB3" w:rsidRDefault="00BE1BB3" w:rsidP="004E21B1">
      <w:pPr>
        <w:autoSpaceDE w:val="0"/>
        <w:autoSpaceDN w:val="0"/>
        <w:adjustRightInd w:val="0"/>
        <w:jc w:val="both"/>
        <w:rPr>
          <w:rFonts w:ascii="Arial" w:hAnsi="Arial" w:cs="Arial"/>
          <w:b/>
          <w:color w:val="FF0000"/>
          <w:sz w:val="24"/>
          <w:szCs w:val="24"/>
        </w:rPr>
      </w:pPr>
    </w:p>
    <w:p w:rsidR="004E21B1" w:rsidRPr="004E21B1" w:rsidRDefault="004E21B1" w:rsidP="004E21B1">
      <w:pPr>
        <w:autoSpaceDE w:val="0"/>
        <w:autoSpaceDN w:val="0"/>
        <w:adjustRightInd w:val="0"/>
        <w:jc w:val="both"/>
        <w:rPr>
          <w:rFonts w:ascii="Arial" w:hAnsi="Arial" w:cs="Arial"/>
          <w:b/>
          <w:color w:val="FF0000"/>
          <w:sz w:val="24"/>
          <w:szCs w:val="24"/>
        </w:rPr>
      </w:pPr>
      <w:r w:rsidRPr="004E21B1">
        <w:rPr>
          <w:rFonts w:ascii="Arial" w:hAnsi="Arial" w:cs="Arial"/>
          <w:b/>
          <w:color w:val="FF0000"/>
          <w:sz w:val="24"/>
          <w:szCs w:val="24"/>
        </w:rPr>
        <w:t>O preço estimado inicialmente tem por objetivo servir de parâmetro para a análise de custo-benefício da contratação.</w:t>
      </w:r>
    </w:p>
    <w:p w:rsidR="004E21B1" w:rsidRPr="00135184" w:rsidRDefault="004E21B1" w:rsidP="00135184">
      <w:pPr>
        <w:autoSpaceDE w:val="0"/>
        <w:autoSpaceDN w:val="0"/>
        <w:adjustRightInd w:val="0"/>
        <w:jc w:val="both"/>
        <w:rPr>
          <w:rFonts w:ascii="Arial" w:hAnsi="Arial" w:cs="Arial"/>
          <w:b/>
          <w:color w:val="FF0000"/>
          <w:sz w:val="24"/>
          <w:szCs w:val="24"/>
        </w:rPr>
      </w:pPr>
    </w:p>
    <w:p w:rsidR="00CD70C6" w:rsidRPr="00BE1DE5" w:rsidRDefault="00BE1DE5" w:rsidP="00BE1DE5">
      <w:pPr>
        <w:pStyle w:val="PargrafodaLista"/>
        <w:numPr>
          <w:ilvl w:val="0"/>
          <w:numId w:val="21"/>
        </w:numPr>
        <w:autoSpaceDE w:val="0"/>
        <w:autoSpaceDN w:val="0"/>
        <w:adjustRightInd w:val="0"/>
        <w:jc w:val="both"/>
        <w:rPr>
          <w:rFonts w:ascii="Arial" w:hAnsi="Arial" w:cs="Arial"/>
          <w:b/>
          <w:color w:val="FF0000"/>
          <w:sz w:val="24"/>
          <w:szCs w:val="24"/>
        </w:rPr>
      </w:pPr>
      <w:r>
        <w:rPr>
          <w:rFonts w:ascii="Arial" w:hAnsi="Arial" w:cs="Arial"/>
          <w:b/>
          <w:color w:val="FF0000"/>
          <w:sz w:val="24"/>
          <w:szCs w:val="24"/>
        </w:rPr>
        <w:t>Relação / justificativa / método de cálculo do quantitativo de serviços em relação à demanda – explicar como se chegou a definir o quantitativo de intervenções e de serviços / periodicidade em cada local.</w:t>
      </w:r>
    </w:p>
    <w:p w:rsidR="00CD70C6" w:rsidRPr="00F36557" w:rsidRDefault="00CD70C6" w:rsidP="001B5798">
      <w:pPr>
        <w:autoSpaceDE w:val="0"/>
        <w:autoSpaceDN w:val="0"/>
        <w:adjustRightInd w:val="0"/>
        <w:jc w:val="both"/>
        <w:rPr>
          <w:rFonts w:ascii="Arial" w:hAnsi="Arial" w:cs="Arial"/>
          <w:sz w:val="24"/>
          <w:szCs w:val="24"/>
        </w:rPr>
      </w:pPr>
    </w:p>
    <w:p w:rsidR="009138F2" w:rsidRDefault="009138F2" w:rsidP="001B5798">
      <w:pPr>
        <w:autoSpaceDE w:val="0"/>
        <w:autoSpaceDN w:val="0"/>
        <w:adjustRightInd w:val="0"/>
        <w:jc w:val="both"/>
        <w:rPr>
          <w:rFonts w:ascii="Arial" w:hAnsi="Arial" w:cs="Arial"/>
          <w:b/>
          <w:sz w:val="24"/>
          <w:szCs w:val="24"/>
        </w:rPr>
      </w:pPr>
    </w:p>
    <w:p w:rsidR="00CD70C6" w:rsidRPr="008E1102" w:rsidRDefault="009138F2" w:rsidP="001B5798">
      <w:pPr>
        <w:autoSpaceDE w:val="0"/>
        <w:autoSpaceDN w:val="0"/>
        <w:adjustRightInd w:val="0"/>
        <w:jc w:val="both"/>
        <w:rPr>
          <w:rFonts w:ascii="Arial" w:hAnsi="Arial" w:cs="Arial"/>
          <w:b/>
          <w:sz w:val="24"/>
          <w:szCs w:val="24"/>
        </w:rPr>
      </w:pPr>
      <w:r>
        <w:rPr>
          <w:rFonts w:ascii="Arial" w:hAnsi="Arial" w:cs="Arial"/>
          <w:b/>
          <w:color w:val="FF0000"/>
          <w:sz w:val="24"/>
          <w:szCs w:val="24"/>
        </w:rPr>
        <w:t>8</w:t>
      </w:r>
      <w:r w:rsidR="00CD70C6" w:rsidRPr="008E1102">
        <w:rPr>
          <w:rFonts w:ascii="Arial" w:hAnsi="Arial" w:cs="Arial"/>
          <w:b/>
          <w:sz w:val="24"/>
          <w:szCs w:val="24"/>
        </w:rPr>
        <w:t>. SUSTENTABILIDADE</w:t>
      </w:r>
    </w:p>
    <w:p w:rsidR="00CD70C6" w:rsidRPr="00F36557" w:rsidRDefault="00CD70C6" w:rsidP="001B5798">
      <w:pPr>
        <w:autoSpaceDE w:val="0"/>
        <w:autoSpaceDN w:val="0"/>
        <w:adjustRightInd w:val="0"/>
        <w:jc w:val="both"/>
        <w:rPr>
          <w:rFonts w:ascii="Arial" w:hAnsi="Arial" w:cs="Arial"/>
          <w:sz w:val="24"/>
          <w:szCs w:val="24"/>
        </w:rPr>
      </w:pPr>
    </w:p>
    <w:p w:rsidR="00CD70C6" w:rsidRPr="00F36557" w:rsidRDefault="00CD70C6" w:rsidP="00BC1BBB">
      <w:pPr>
        <w:autoSpaceDE w:val="0"/>
        <w:autoSpaceDN w:val="0"/>
        <w:adjustRightInd w:val="0"/>
        <w:jc w:val="both"/>
        <w:rPr>
          <w:rFonts w:ascii="Arial" w:hAnsi="Arial" w:cs="Arial"/>
          <w:sz w:val="24"/>
          <w:szCs w:val="24"/>
        </w:rPr>
      </w:pPr>
      <w:r w:rsidRPr="00F36557">
        <w:rPr>
          <w:rFonts w:ascii="Arial" w:hAnsi="Arial" w:cs="Arial"/>
          <w:sz w:val="24"/>
          <w:szCs w:val="24"/>
        </w:rPr>
        <w:t>7.1   Recolher todo o lixo resultante das atividades, não deixando nenhum vestígio, ficando a cargo da empresa a remoção dos entulhos no mesmo dia, assim como se responsabilizar pelo descarte ecologicamente correto, nos termos da legislação ambiental vigente (municipal ou estadual).</w:t>
      </w:r>
    </w:p>
    <w:p w:rsidR="00CD70C6" w:rsidRPr="00F36557" w:rsidRDefault="00CD70C6" w:rsidP="00BC1BBB">
      <w:pPr>
        <w:autoSpaceDE w:val="0"/>
        <w:autoSpaceDN w:val="0"/>
        <w:adjustRightInd w:val="0"/>
        <w:jc w:val="both"/>
        <w:rPr>
          <w:rFonts w:ascii="Arial" w:hAnsi="Arial" w:cs="Arial"/>
          <w:sz w:val="24"/>
          <w:szCs w:val="24"/>
        </w:rPr>
      </w:pPr>
    </w:p>
    <w:p w:rsidR="00CD70C6" w:rsidRPr="00F36557" w:rsidRDefault="00CD70C6" w:rsidP="00BC1BBB">
      <w:pPr>
        <w:autoSpaceDE w:val="0"/>
        <w:autoSpaceDN w:val="0"/>
        <w:adjustRightInd w:val="0"/>
        <w:jc w:val="both"/>
        <w:rPr>
          <w:rFonts w:ascii="Arial" w:hAnsi="Arial" w:cs="Arial"/>
          <w:sz w:val="24"/>
          <w:szCs w:val="24"/>
        </w:rPr>
      </w:pPr>
      <w:r w:rsidRPr="00F36557">
        <w:rPr>
          <w:rFonts w:ascii="Arial" w:hAnsi="Arial" w:cs="Arial"/>
          <w:sz w:val="24"/>
          <w:szCs w:val="24"/>
        </w:rPr>
        <w:t>7.2   A Contratada deverá, quando solicitado pelo gestor da contratação e no prazo fixado, apresentar a documentação pertinente ao cumprimento da obrigação constante na cláusula anterior.</w:t>
      </w:r>
    </w:p>
    <w:p w:rsidR="00CD70C6" w:rsidRPr="00F36557" w:rsidRDefault="00CD70C6" w:rsidP="00BC1BBB">
      <w:pPr>
        <w:autoSpaceDE w:val="0"/>
        <w:autoSpaceDN w:val="0"/>
        <w:adjustRightInd w:val="0"/>
        <w:jc w:val="both"/>
        <w:rPr>
          <w:rFonts w:ascii="Arial" w:hAnsi="Arial" w:cs="Arial"/>
          <w:sz w:val="24"/>
          <w:szCs w:val="24"/>
        </w:rPr>
      </w:pPr>
    </w:p>
    <w:p w:rsidR="00CD70C6" w:rsidRPr="006A5B01" w:rsidRDefault="00CD70C6" w:rsidP="006A243A">
      <w:pPr>
        <w:autoSpaceDE w:val="0"/>
        <w:autoSpaceDN w:val="0"/>
        <w:adjustRightInd w:val="0"/>
        <w:jc w:val="both"/>
        <w:rPr>
          <w:rFonts w:ascii="Arial" w:hAnsi="Arial" w:cs="Arial"/>
          <w:color w:val="FF0000"/>
          <w:sz w:val="24"/>
          <w:szCs w:val="24"/>
        </w:rPr>
      </w:pPr>
      <w:r w:rsidRPr="006A5B01">
        <w:rPr>
          <w:rFonts w:ascii="Arial" w:hAnsi="Arial" w:cs="Arial"/>
          <w:color w:val="FF0000"/>
          <w:sz w:val="24"/>
          <w:szCs w:val="24"/>
        </w:rPr>
        <w:t>7.3 Incluir critérios de economia de água e energia elétrica (se compatível com o objeto). A contratada deverá adotar medidas para evitar o desperdício de água tratada e preservação dos recursos hídricos, nos termos da Lei nº 9.433/97 e da legislação local, considerando a política socioambiental do órgão;</w:t>
      </w:r>
    </w:p>
    <w:p w:rsidR="00CD70C6" w:rsidRPr="00F36557" w:rsidRDefault="00CD70C6" w:rsidP="00BC1BBB">
      <w:pPr>
        <w:autoSpaceDE w:val="0"/>
        <w:autoSpaceDN w:val="0"/>
        <w:adjustRightInd w:val="0"/>
        <w:jc w:val="both"/>
        <w:rPr>
          <w:rFonts w:ascii="Arial" w:hAnsi="Arial" w:cs="Arial"/>
          <w:sz w:val="24"/>
          <w:szCs w:val="24"/>
        </w:rPr>
      </w:pPr>
    </w:p>
    <w:p w:rsidR="004A31C7" w:rsidRDefault="004A31C7" w:rsidP="004A31C7">
      <w:pPr>
        <w:autoSpaceDE w:val="0"/>
        <w:autoSpaceDN w:val="0"/>
        <w:adjustRightInd w:val="0"/>
        <w:jc w:val="both"/>
        <w:rPr>
          <w:rFonts w:ascii="Arial" w:hAnsi="Arial" w:cs="Arial"/>
          <w:b/>
          <w:bCs/>
          <w:color w:val="FF0000"/>
          <w:sz w:val="24"/>
          <w:szCs w:val="24"/>
        </w:rPr>
      </w:pPr>
      <w:r w:rsidRPr="00731025">
        <w:rPr>
          <w:rFonts w:ascii="Arial" w:hAnsi="Arial" w:cs="Arial"/>
          <w:color w:val="FF0000"/>
          <w:sz w:val="24"/>
          <w:szCs w:val="24"/>
        </w:rPr>
        <w:t xml:space="preserve">7.4 Caso os serviços incluam materiais, descrever que estes deverão ser especificados de acordo com os critérios ambientalmente corretos, cujas características sejam menos agressivas ao meio ambiente, além de viabilizar reciclagem posterior.  </w:t>
      </w:r>
      <w:r w:rsidRPr="00731025">
        <w:rPr>
          <w:rFonts w:ascii="Arial" w:hAnsi="Arial" w:cs="Arial"/>
          <w:b/>
          <w:bCs/>
          <w:sz w:val="24"/>
          <w:szCs w:val="24"/>
        </w:rPr>
        <w:t xml:space="preserve"> </w:t>
      </w:r>
      <w:r>
        <w:rPr>
          <w:rFonts w:ascii="Arial" w:hAnsi="Arial" w:cs="Arial"/>
          <w:b/>
          <w:bCs/>
          <w:color w:val="FF0000"/>
          <w:sz w:val="24"/>
          <w:szCs w:val="24"/>
        </w:rPr>
        <w:t>(aqui, ver redação padrão dos produtos que deverão ser utilizados – menos agressivos)</w:t>
      </w:r>
    </w:p>
    <w:p w:rsidR="004A31C7" w:rsidRDefault="004A31C7" w:rsidP="004A31C7">
      <w:pPr>
        <w:autoSpaceDE w:val="0"/>
        <w:autoSpaceDN w:val="0"/>
        <w:adjustRightInd w:val="0"/>
        <w:jc w:val="both"/>
        <w:rPr>
          <w:rFonts w:ascii="Arial" w:hAnsi="Arial" w:cs="Arial"/>
          <w:b/>
          <w:bCs/>
          <w:color w:val="FF0000"/>
          <w:sz w:val="24"/>
          <w:szCs w:val="24"/>
        </w:rPr>
      </w:pPr>
    </w:p>
    <w:p w:rsidR="00A22C65" w:rsidRPr="00731025" w:rsidRDefault="00A22C65" w:rsidP="00BC1BBB">
      <w:pPr>
        <w:autoSpaceDE w:val="0"/>
        <w:autoSpaceDN w:val="0"/>
        <w:adjustRightInd w:val="0"/>
        <w:jc w:val="both"/>
        <w:rPr>
          <w:rFonts w:ascii="Arial" w:hAnsi="Arial" w:cs="Arial"/>
          <w:b/>
          <w:bCs/>
          <w:color w:val="FF0000"/>
          <w:sz w:val="24"/>
          <w:szCs w:val="24"/>
        </w:rPr>
      </w:pPr>
      <w:r>
        <w:rPr>
          <w:rFonts w:ascii="Arial" w:hAnsi="Arial" w:cs="Arial"/>
          <w:b/>
          <w:bCs/>
          <w:color w:val="FF0000"/>
          <w:sz w:val="24"/>
          <w:szCs w:val="24"/>
        </w:rPr>
        <w:t>Especificar que a empresa deverá enviar relação de materiais que serão utilizados e marcas, para conferência pelo gestor quanto ao atendimento à sustentabilidade.</w:t>
      </w:r>
    </w:p>
    <w:p w:rsidR="004A31C7" w:rsidRDefault="004A31C7" w:rsidP="00A22C65">
      <w:pPr>
        <w:autoSpaceDE w:val="0"/>
        <w:autoSpaceDN w:val="0"/>
        <w:adjustRightInd w:val="0"/>
        <w:jc w:val="both"/>
        <w:rPr>
          <w:rFonts w:ascii="Arial" w:hAnsi="Arial" w:cs="Arial"/>
          <w:color w:val="FF0000"/>
          <w:sz w:val="24"/>
          <w:szCs w:val="24"/>
        </w:rPr>
      </w:pPr>
    </w:p>
    <w:p w:rsidR="00A22C65" w:rsidRDefault="00A22C65" w:rsidP="00A22C65">
      <w:pPr>
        <w:autoSpaceDE w:val="0"/>
        <w:autoSpaceDN w:val="0"/>
        <w:adjustRightInd w:val="0"/>
        <w:jc w:val="both"/>
        <w:rPr>
          <w:rFonts w:ascii="Arial" w:hAnsi="Arial" w:cs="Arial"/>
          <w:b/>
          <w:bCs/>
          <w:color w:val="FF0000"/>
          <w:sz w:val="24"/>
          <w:szCs w:val="24"/>
        </w:rPr>
      </w:pPr>
      <w:r>
        <w:rPr>
          <w:rFonts w:ascii="Arial" w:hAnsi="Arial" w:cs="Arial"/>
          <w:b/>
          <w:bCs/>
          <w:color w:val="FF0000"/>
          <w:sz w:val="24"/>
          <w:szCs w:val="24"/>
        </w:rPr>
        <w:t>Especificar que a empresa deverá apresentar o produto ao fiscal local, chefe de cartório, antes da aplicação, a fim de verificar que o produto é o mais adequado.</w:t>
      </w:r>
    </w:p>
    <w:p w:rsidR="00731025" w:rsidRDefault="00731025" w:rsidP="00BC1BBB">
      <w:pPr>
        <w:autoSpaceDE w:val="0"/>
        <w:autoSpaceDN w:val="0"/>
        <w:adjustRightInd w:val="0"/>
        <w:jc w:val="both"/>
        <w:rPr>
          <w:rFonts w:ascii="Arial" w:hAnsi="Arial" w:cs="Arial"/>
          <w:b/>
          <w:bCs/>
          <w:sz w:val="24"/>
          <w:szCs w:val="24"/>
        </w:rPr>
      </w:pPr>
    </w:p>
    <w:p w:rsidR="00731025" w:rsidRPr="00731025" w:rsidRDefault="00731025" w:rsidP="00BC1BBB">
      <w:pPr>
        <w:autoSpaceDE w:val="0"/>
        <w:autoSpaceDN w:val="0"/>
        <w:adjustRightInd w:val="0"/>
        <w:jc w:val="both"/>
        <w:rPr>
          <w:rFonts w:ascii="Arial" w:hAnsi="Arial" w:cs="Arial"/>
          <w:b/>
          <w:bCs/>
          <w:color w:val="FF0000"/>
          <w:sz w:val="24"/>
          <w:szCs w:val="24"/>
        </w:rPr>
      </w:pPr>
      <w:r>
        <w:rPr>
          <w:rFonts w:ascii="Arial" w:hAnsi="Arial" w:cs="Arial"/>
          <w:b/>
          <w:bCs/>
          <w:color w:val="FF0000"/>
          <w:sz w:val="24"/>
          <w:szCs w:val="24"/>
        </w:rPr>
        <w:t xml:space="preserve">Especificar que a empresa deverá recolher as embalagens dos produtos tóxicos para proceder ao descarte (ver redação padrão que cita a lei) </w:t>
      </w:r>
    </w:p>
    <w:p w:rsidR="00731025" w:rsidRDefault="00731025" w:rsidP="0066617A">
      <w:pPr>
        <w:autoSpaceDE w:val="0"/>
        <w:autoSpaceDN w:val="0"/>
        <w:adjustRightInd w:val="0"/>
        <w:jc w:val="both"/>
        <w:rPr>
          <w:rFonts w:ascii="Arial" w:hAnsi="Arial" w:cs="Arial"/>
          <w:b/>
          <w:bCs/>
          <w:sz w:val="24"/>
          <w:szCs w:val="24"/>
        </w:rPr>
      </w:pPr>
    </w:p>
    <w:p w:rsidR="00731025" w:rsidRDefault="00731025" w:rsidP="0066617A">
      <w:pPr>
        <w:autoSpaceDE w:val="0"/>
        <w:autoSpaceDN w:val="0"/>
        <w:adjustRightInd w:val="0"/>
        <w:jc w:val="both"/>
        <w:rPr>
          <w:rFonts w:ascii="Arial" w:hAnsi="Arial" w:cs="Arial"/>
          <w:b/>
          <w:bCs/>
          <w:sz w:val="24"/>
          <w:szCs w:val="24"/>
        </w:rPr>
      </w:pPr>
    </w:p>
    <w:p w:rsidR="00731025" w:rsidRDefault="00731025" w:rsidP="0066617A">
      <w:pPr>
        <w:autoSpaceDE w:val="0"/>
        <w:autoSpaceDN w:val="0"/>
        <w:adjustRightInd w:val="0"/>
        <w:jc w:val="both"/>
        <w:rPr>
          <w:rFonts w:ascii="Arial" w:hAnsi="Arial" w:cs="Arial"/>
          <w:b/>
          <w:bCs/>
          <w:sz w:val="24"/>
          <w:szCs w:val="24"/>
        </w:rPr>
      </w:pPr>
    </w:p>
    <w:p w:rsidR="00CD70C6" w:rsidRPr="00F36557" w:rsidRDefault="00CD70C6" w:rsidP="0066617A">
      <w:pPr>
        <w:autoSpaceDE w:val="0"/>
        <w:autoSpaceDN w:val="0"/>
        <w:adjustRightInd w:val="0"/>
        <w:jc w:val="both"/>
        <w:rPr>
          <w:rFonts w:ascii="Arial" w:hAnsi="Arial" w:cs="Arial"/>
          <w:b/>
          <w:bCs/>
          <w:sz w:val="24"/>
          <w:szCs w:val="24"/>
        </w:rPr>
      </w:pPr>
      <w:r w:rsidRPr="00F36557">
        <w:rPr>
          <w:rFonts w:ascii="Arial" w:hAnsi="Arial" w:cs="Arial"/>
          <w:b/>
          <w:bCs/>
          <w:sz w:val="24"/>
          <w:szCs w:val="24"/>
        </w:rPr>
        <w:t xml:space="preserve">8. </w:t>
      </w:r>
      <w:r w:rsidRPr="0004042E">
        <w:rPr>
          <w:rFonts w:ascii="Arial" w:hAnsi="Arial" w:cs="Arial"/>
          <w:b/>
          <w:bCs/>
          <w:color w:val="FF0000"/>
          <w:sz w:val="24"/>
          <w:szCs w:val="24"/>
        </w:rPr>
        <w:t>D</w:t>
      </w:r>
      <w:r w:rsidR="0004042E">
        <w:rPr>
          <w:rFonts w:ascii="Arial" w:hAnsi="Arial" w:cs="Arial"/>
          <w:b/>
          <w:bCs/>
          <w:color w:val="FF0000"/>
          <w:sz w:val="24"/>
          <w:szCs w:val="24"/>
        </w:rPr>
        <w:t>O CONTRATO</w:t>
      </w:r>
    </w:p>
    <w:p w:rsidR="00CD70C6" w:rsidRPr="00F36557" w:rsidRDefault="00CD70C6" w:rsidP="0066617A">
      <w:pPr>
        <w:autoSpaceDE w:val="0"/>
        <w:autoSpaceDN w:val="0"/>
        <w:adjustRightInd w:val="0"/>
        <w:jc w:val="both"/>
        <w:rPr>
          <w:rFonts w:ascii="Arial" w:hAnsi="Arial" w:cs="Arial"/>
          <w:b/>
          <w:bCs/>
          <w:sz w:val="24"/>
          <w:szCs w:val="24"/>
        </w:rPr>
      </w:pPr>
    </w:p>
    <w:p w:rsidR="00CD70C6" w:rsidRDefault="0004042E" w:rsidP="0066617A">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 xml:space="preserve">8.1 Será firmado instrumento contratual com a empresa vencedora da licitação, </w:t>
      </w:r>
      <w:r w:rsidRPr="0066617A">
        <w:rPr>
          <w:rFonts w:ascii="Arial" w:hAnsi="Arial" w:cs="Arial"/>
          <w:b/>
          <w:color w:val="FF0000"/>
          <w:sz w:val="24"/>
          <w:szCs w:val="24"/>
        </w:rPr>
        <w:t xml:space="preserve">com vigência prevista para 12 meses, </w:t>
      </w:r>
      <w:r w:rsidR="00CD70C6" w:rsidRPr="0066617A">
        <w:rPr>
          <w:rFonts w:ascii="Arial" w:hAnsi="Arial" w:cs="Arial"/>
          <w:b/>
          <w:color w:val="FF0000"/>
          <w:sz w:val="24"/>
          <w:szCs w:val="24"/>
        </w:rPr>
        <w:t>a partir da data da assinatura,  podendo ser prorrogada ou rescindida antecipadamente, à critério do Contratante, conforme preceitos da Lei 8666/93.</w:t>
      </w:r>
    </w:p>
    <w:p w:rsidR="001A5CF1" w:rsidRDefault="001A5CF1" w:rsidP="0066617A">
      <w:pPr>
        <w:autoSpaceDE w:val="0"/>
        <w:autoSpaceDN w:val="0"/>
        <w:adjustRightInd w:val="0"/>
        <w:jc w:val="both"/>
        <w:rPr>
          <w:rFonts w:ascii="Arial" w:hAnsi="Arial" w:cs="Arial"/>
          <w:b/>
          <w:color w:val="FF0000"/>
          <w:sz w:val="24"/>
          <w:szCs w:val="24"/>
        </w:rPr>
      </w:pPr>
    </w:p>
    <w:p w:rsidR="004D1D75" w:rsidRDefault="004D1D75" w:rsidP="0066617A">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(justificar por que esse prazo e não 30 meses)</w:t>
      </w:r>
    </w:p>
    <w:p w:rsidR="001A5CF1" w:rsidRPr="00F36557" w:rsidRDefault="001A5CF1" w:rsidP="0066617A">
      <w:pPr>
        <w:autoSpaceDE w:val="0"/>
        <w:autoSpaceDN w:val="0"/>
        <w:adjustRightInd w:val="0"/>
        <w:jc w:val="both"/>
        <w:rPr>
          <w:rFonts w:ascii="Arial" w:hAnsi="Arial" w:cs="Arial"/>
          <w:sz w:val="24"/>
          <w:szCs w:val="24"/>
        </w:rPr>
      </w:pPr>
    </w:p>
    <w:p w:rsidR="00536806" w:rsidRDefault="00536806" w:rsidP="00AC3B71">
      <w:pPr>
        <w:autoSpaceDE w:val="0"/>
        <w:autoSpaceDN w:val="0"/>
        <w:adjustRightInd w:val="0"/>
        <w:rPr>
          <w:rFonts w:ascii="Arial" w:hAnsi="Arial" w:cs="Arial"/>
          <w:b/>
          <w:color w:val="FF0000"/>
          <w:sz w:val="24"/>
          <w:szCs w:val="24"/>
        </w:rPr>
      </w:pPr>
    </w:p>
    <w:p w:rsidR="00AC3B71" w:rsidRPr="00536806" w:rsidRDefault="00AC3B71" w:rsidP="00AC3B71">
      <w:pPr>
        <w:autoSpaceDE w:val="0"/>
        <w:autoSpaceDN w:val="0"/>
        <w:adjustRightInd w:val="0"/>
        <w:rPr>
          <w:rFonts w:ascii="Arial" w:hAnsi="Arial" w:cs="Arial"/>
          <w:b/>
          <w:color w:val="FF0000"/>
          <w:sz w:val="24"/>
          <w:szCs w:val="24"/>
        </w:rPr>
      </w:pPr>
      <w:r w:rsidRPr="00536806">
        <w:rPr>
          <w:rFonts w:ascii="Arial" w:hAnsi="Arial" w:cs="Arial"/>
          <w:b/>
          <w:color w:val="FF0000"/>
          <w:sz w:val="24"/>
          <w:szCs w:val="24"/>
        </w:rPr>
        <w:t xml:space="preserve">9. </w:t>
      </w:r>
      <w:r w:rsidR="00536806">
        <w:rPr>
          <w:rFonts w:ascii="Arial" w:hAnsi="Arial" w:cs="Arial"/>
          <w:b/>
          <w:color w:val="FF0000"/>
          <w:sz w:val="24"/>
          <w:szCs w:val="24"/>
        </w:rPr>
        <w:t>J</w:t>
      </w:r>
      <w:r w:rsidRPr="00536806">
        <w:rPr>
          <w:rFonts w:ascii="Arial" w:hAnsi="Arial" w:cs="Arial"/>
          <w:b/>
          <w:color w:val="FF0000"/>
          <w:sz w:val="24"/>
          <w:szCs w:val="24"/>
        </w:rPr>
        <w:t>ustificativas para o parcelamento ou não do objeto.</w:t>
      </w:r>
    </w:p>
    <w:p w:rsidR="00536806" w:rsidRPr="00536806" w:rsidRDefault="00536806" w:rsidP="001B5798">
      <w:pPr>
        <w:autoSpaceDE w:val="0"/>
        <w:autoSpaceDN w:val="0"/>
        <w:adjustRightInd w:val="0"/>
        <w:rPr>
          <w:rFonts w:ascii="Arial" w:hAnsi="Arial" w:cs="Arial"/>
          <w:color w:val="FF0000"/>
          <w:sz w:val="24"/>
          <w:szCs w:val="24"/>
        </w:rPr>
      </w:pPr>
      <w:r>
        <w:rPr>
          <w:rFonts w:ascii="Arial" w:hAnsi="Arial" w:cs="Arial"/>
          <w:color w:val="FF0000"/>
          <w:sz w:val="24"/>
          <w:szCs w:val="24"/>
        </w:rPr>
        <w:t>Explicar que já está havendo o parcelamento vez que a contratação será por item</w:t>
      </w:r>
      <w:r w:rsidR="00EC0C5A">
        <w:rPr>
          <w:rFonts w:ascii="Arial" w:hAnsi="Arial" w:cs="Arial"/>
          <w:color w:val="FF0000"/>
          <w:sz w:val="24"/>
          <w:szCs w:val="24"/>
        </w:rPr>
        <w:t>, privilegiando-se participação de empresas do mercado local ou regional.</w:t>
      </w:r>
    </w:p>
    <w:p w:rsidR="00CD70C6" w:rsidRDefault="00CD70C6" w:rsidP="009B4B57">
      <w:pPr>
        <w:autoSpaceDE w:val="0"/>
        <w:autoSpaceDN w:val="0"/>
        <w:adjustRightInd w:val="0"/>
        <w:jc w:val="both"/>
        <w:rPr>
          <w:rFonts w:ascii="Arial" w:hAnsi="Arial" w:cs="Arial"/>
          <w:sz w:val="24"/>
          <w:szCs w:val="24"/>
        </w:rPr>
      </w:pPr>
    </w:p>
    <w:p w:rsidR="006A5B01" w:rsidRDefault="006A5B01" w:rsidP="009B4B57">
      <w:pPr>
        <w:autoSpaceDE w:val="0"/>
        <w:autoSpaceDN w:val="0"/>
        <w:adjustRightInd w:val="0"/>
        <w:jc w:val="both"/>
        <w:rPr>
          <w:rFonts w:ascii="Arial" w:hAnsi="Arial" w:cs="Arial"/>
          <w:sz w:val="24"/>
          <w:szCs w:val="24"/>
        </w:rPr>
      </w:pPr>
    </w:p>
    <w:p w:rsidR="006A5B01" w:rsidRDefault="006A5B01" w:rsidP="009B4B57">
      <w:pPr>
        <w:autoSpaceDE w:val="0"/>
        <w:autoSpaceDN w:val="0"/>
        <w:adjustRightInd w:val="0"/>
        <w:jc w:val="both"/>
        <w:rPr>
          <w:rFonts w:ascii="Arial" w:hAnsi="Arial" w:cs="Arial"/>
          <w:sz w:val="24"/>
          <w:szCs w:val="24"/>
        </w:rPr>
      </w:pPr>
    </w:p>
    <w:p w:rsidR="00536806" w:rsidRPr="00F36557" w:rsidRDefault="00536806" w:rsidP="009B4B57">
      <w:pPr>
        <w:autoSpaceDE w:val="0"/>
        <w:autoSpaceDN w:val="0"/>
        <w:adjustRightInd w:val="0"/>
        <w:jc w:val="both"/>
        <w:rPr>
          <w:rFonts w:ascii="Arial" w:hAnsi="Arial" w:cs="Arial"/>
          <w:sz w:val="24"/>
          <w:szCs w:val="24"/>
        </w:rPr>
      </w:pPr>
    </w:p>
    <w:p w:rsidR="00CD70C6" w:rsidRPr="00EC0C5A" w:rsidRDefault="00CD70C6" w:rsidP="009B4B57">
      <w:pPr>
        <w:autoSpaceDE w:val="0"/>
        <w:autoSpaceDN w:val="0"/>
        <w:adjustRightInd w:val="0"/>
        <w:jc w:val="both"/>
        <w:rPr>
          <w:rFonts w:ascii="Arial" w:hAnsi="Arial" w:cs="Arial"/>
          <w:b/>
          <w:color w:val="FF0000"/>
          <w:sz w:val="24"/>
          <w:szCs w:val="24"/>
        </w:rPr>
      </w:pPr>
      <w:r w:rsidRPr="00F36557">
        <w:rPr>
          <w:rFonts w:ascii="Arial" w:hAnsi="Arial" w:cs="Arial"/>
          <w:b/>
          <w:sz w:val="24"/>
          <w:szCs w:val="24"/>
        </w:rPr>
        <w:t>9. DO GESTOR DA CONTRATAÇÃO</w:t>
      </w:r>
      <w:r w:rsidR="00EC0C5A">
        <w:rPr>
          <w:rFonts w:ascii="Arial" w:hAnsi="Arial" w:cs="Arial"/>
          <w:b/>
          <w:sz w:val="24"/>
          <w:szCs w:val="24"/>
        </w:rPr>
        <w:t xml:space="preserve"> </w:t>
      </w:r>
      <w:r w:rsidR="00EC0C5A">
        <w:rPr>
          <w:rFonts w:ascii="Arial" w:hAnsi="Arial" w:cs="Arial"/>
          <w:b/>
          <w:color w:val="FF0000"/>
          <w:sz w:val="24"/>
          <w:szCs w:val="24"/>
        </w:rPr>
        <w:t>(item do PB, melhor excluir</w:t>
      </w:r>
      <w:r w:rsidR="00430F09">
        <w:rPr>
          <w:rFonts w:ascii="Arial" w:hAnsi="Arial" w:cs="Arial"/>
          <w:b/>
          <w:color w:val="FF0000"/>
          <w:sz w:val="24"/>
          <w:szCs w:val="24"/>
        </w:rPr>
        <w:t xml:space="preserve"> deste doc de estudos preliminares</w:t>
      </w:r>
      <w:r w:rsidR="00EC0C5A">
        <w:rPr>
          <w:rFonts w:ascii="Arial" w:hAnsi="Arial" w:cs="Arial"/>
          <w:b/>
          <w:color w:val="FF0000"/>
          <w:sz w:val="24"/>
          <w:szCs w:val="24"/>
        </w:rPr>
        <w:t>)</w:t>
      </w:r>
    </w:p>
    <w:p w:rsidR="00CD70C6" w:rsidRPr="00430F09" w:rsidRDefault="00CD70C6" w:rsidP="009B4B57">
      <w:pPr>
        <w:autoSpaceDE w:val="0"/>
        <w:autoSpaceDN w:val="0"/>
        <w:adjustRightInd w:val="0"/>
        <w:jc w:val="both"/>
        <w:rPr>
          <w:rFonts w:ascii="Arial" w:hAnsi="Arial" w:cs="Arial"/>
          <w:b/>
          <w:strike/>
          <w:sz w:val="24"/>
          <w:szCs w:val="24"/>
        </w:rPr>
      </w:pPr>
    </w:p>
    <w:p w:rsidR="00CD70C6" w:rsidRPr="00430F09" w:rsidRDefault="00CD70C6" w:rsidP="009B4B57">
      <w:pPr>
        <w:autoSpaceDE w:val="0"/>
        <w:autoSpaceDN w:val="0"/>
        <w:adjustRightInd w:val="0"/>
        <w:jc w:val="both"/>
        <w:rPr>
          <w:rFonts w:ascii="Arial" w:hAnsi="Arial" w:cs="Arial"/>
          <w:strike/>
          <w:sz w:val="24"/>
          <w:szCs w:val="24"/>
        </w:rPr>
      </w:pPr>
      <w:r w:rsidRPr="00430F09">
        <w:rPr>
          <w:rFonts w:ascii="Arial" w:hAnsi="Arial" w:cs="Arial"/>
          <w:strike/>
          <w:sz w:val="24"/>
          <w:szCs w:val="24"/>
        </w:rPr>
        <w:t>9.1 Os serviços serão acompanhados pelo Chefe do Cartório Eleitoral mais antigo da Cidade e em suas faltas e impedimentos pelo Servidor Substituto Imediato e que, para todos os efeitos legais serão os gestores da contratação.</w:t>
      </w:r>
    </w:p>
    <w:p w:rsidR="00CD70C6" w:rsidRPr="00430F09" w:rsidRDefault="00CD70C6" w:rsidP="009B4B57">
      <w:pPr>
        <w:autoSpaceDE w:val="0"/>
        <w:autoSpaceDN w:val="0"/>
        <w:adjustRightInd w:val="0"/>
        <w:jc w:val="both"/>
        <w:rPr>
          <w:rFonts w:ascii="Arial" w:hAnsi="Arial" w:cs="Arial"/>
          <w:strike/>
          <w:sz w:val="24"/>
          <w:szCs w:val="24"/>
        </w:rPr>
      </w:pPr>
    </w:p>
    <w:p w:rsidR="00CD70C6" w:rsidRPr="00430F09" w:rsidRDefault="00CD70C6" w:rsidP="00E75978">
      <w:pPr>
        <w:autoSpaceDE w:val="0"/>
        <w:autoSpaceDN w:val="0"/>
        <w:adjustRightInd w:val="0"/>
        <w:jc w:val="both"/>
        <w:rPr>
          <w:rFonts w:ascii="Arial" w:hAnsi="Arial" w:cs="Arial"/>
          <w:strike/>
          <w:sz w:val="24"/>
          <w:szCs w:val="24"/>
        </w:rPr>
      </w:pPr>
      <w:r w:rsidRPr="00430F09">
        <w:rPr>
          <w:rFonts w:ascii="Arial" w:hAnsi="Arial" w:cs="Arial"/>
          <w:strike/>
          <w:sz w:val="24"/>
          <w:szCs w:val="24"/>
        </w:rPr>
        <w:t>9.2 Além das estipulações constantes do item 5.5 e item 5.6, nos termos da Lei 8666/93, art. 67, parágrafos 1.º e 2.º, caberá aos Gestores:</w:t>
      </w:r>
    </w:p>
    <w:p w:rsidR="00CD70C6" w:rsidRPr="00430F09" w:rsidRDefault="00CD70C6" w:rsidP="00E75978">
      <w:pPr>
        <w:autoSpaceDE w:val="0"/>
        <w:autoSpaceDN w:val="0"/>
        <w:adjustRightInd w:val="0"/>
        <w:jc w:val="both"/>
        <w:rPr>
          <w:rFonts w:ascii="Arial" w:hAnsi="Arial" w:cs="Arial"/>
          <w:strike/>
          <w:sz w:val="24"/>
          <w:szCs w:val="24"/>
        </w:rPr>
      </w:pPr>
    </w:p>
    <w:p w:rsidR="00CD70C6" w:rsidRPr="00430F09" w:rsidRDefault="00CD70C6" w:rsidP="00E75978">
      <w:pPr>
        <w:autoSpaceDE w:val="0"/>
        <w:autoSpaceDN w:val="0"/>
        <w:adjustRightInd w:val="0"/>
        <w:jc w:val="both"/>
        <w:rPr>
          <w:rFonts w:ascii="Arial" w:hAnsi="Arial" w:cs="Arial"/>
          <w:strike/>
          <w:sz w:val="24"/>
          <w:szCs w:val="24"/>
        </w:rPr>
      </w:pPr>
      <w:r w:rsidRPr="00430F09">
        <w:rPr>
          <w:rFonts w:ascii="Arial" w:hAnsi="Arial" w:cs="Arial"/>
          <w:strike/>
          <w:sz w:val="24"/>
          <w:szCs w:val="24"/>
        </w:rPr>
        <w:t>a) receber e atestar a nota fiscal referente à aquisição encaminhando-a ao setor responsável da Secretaria de Orçamento, Finanças e Contabilidade do TRE para pagamento;</w:t>
      </w:r>
    </w:p>
    <w:p w:rsidR="00CD70C6" w:rsidRPr="00430F09" w:rsidRDefault="00CD70C6" w:rsidP="00E75978">
      <w:pPr>
        <w:autoSpaceDE w:val="0"/>
        <w:autoSpaceDN w:val="0"/>
        <w:adjustRightInd w:val="0"/>
        <w:jc w:val="both"/>
        <w:rPr>
          <w:rFonts w:ascii="Arial" w:hAnsi="Arial" w:cs="Arial"/>
          <w:strike/>
          <w:sz w:val="24"/>
          <w:szCs w:val="24"/>
        </w:rPr>
      </w:pPr>
    </w:p>
    <w:p w:rsidR="00CD70C6" w:rsidRPr="00430F09" w:rsidRDefault="00CD70C6" w:rsidP="00E75978">
      <w:pPr>
        <w:autoSpaceDE w:val="0"/>
        <w:autoSpaceDN w:val="0"/>
        <w:adjustRightInd w:val="0"/>
        <w:jc w:val="both"/>
        <w:rPr>
          <w:rFonts w:ascii="Arial" w:hAnsi="Arial" w:cs="Arial"/>
          <w:strike/>
          <w:color w:val="FF0000"/>
          <w:sz w:val="24"/>
          <w:szCs w:val="24"/>
        </w:rPr>
      </w:pPr>
      <w:r w:rsidRPr="00430F09">
        <w:rPr>
          <w:rFonts w:ascii="Arial" w:hAnsi="Arial" w:cs="Arial"/>
          <w:strike/>
          <w:sz w:val="24"/>
          <w:szCs w:val="24"/>
        </w:rPr>
        <w:t xml:space="preserve">b) conferir e zelar pela guarda dos comprovantes de pagamento de salários, vale alimentação, vale transporte, recolhimento do FGTS, INSS; </w:t>
      </w:r>
      <w:r w:rsidRPr="00430F09">
        <w:rPr>
          <w:rFonts w:ascii="Arial" w:hAnsi="Arial" w:cs="Arial"/>
          <w:strike/>
          <w:color w:val="FF0000"/>
          <w:sz w:val="24"/>
          <w:szCs w:val="24"/>
        </w:rPr>
        <w:t>(se for o caso)</w:t>
      </w:r>
    </w:p>
    <w:p w:rsidR="00CD70C6" w:rsidRPr="00430F09" w:rsidRDefault="00CD70C6" w:rsidP="00E75978">
      <w:pPr>
        <w:autoSpaceDE w:val="0"/>
        <w:autoSpaceDN w:val="0"/>
        <w:adjustRightInd w:val="0"/>
        <w:jc w:val="both"/>
        <w:rPr>
          <w:rFonts w:ascii="Arial" w:hAnsi="Arial" w:cs="Arial"/>
          <w:strike/>
          <w:sz w:val="24"/>
          <w:szCs w:val="24"/>
        </w:rPr>
      </w:pPr>
    </w:p>
    <w:p w:rsidR="00CD70C6" w:rsidRPr="00430F09" w:rsidRDefault="00CD70C6" w:rsidP="001B5798">
      <w:pPr>
        <w:autoSpaceDE w:val="0"/>
        <w:autoSpaceDN w:val="0"/>
        <w:adjustRightInd w:val="0"/>
        <w:jc w:val="both"/>
        <w:rPr>
          <w:rFonts w:ascii="Arial" w:hAnsi="Arial" w:cs="Arial"/>
          <w:strike/>
          <w:color w:val="FF0000"/>
          <w:sz w:val="24"/>
          <w:szCs w:val="24"/>
        </w:rPr>
      </w:pPr>
      <w:r w:rsidRPr="00430F09">
        <w:rPr>
          <w:rFonts w:ascii="Arial" w:hAnsi="Arial" w:cs="Arial"/>
          <w:strike/>
          <w:sz w:val="24"/>
          <w:szCs w:val="24"/>
        </w:rPr>
        <w:t xml:space="preserve">c) conferir e zelar pela guarda dos comprovantes de inclusão dos empregados na Relação dos Trabalhadores Constantes do Arquivo SEFIP (RE); </w:t>
      </w:r>
      <w:r w:rsidRPr="00430F09">
        <w:rPr>
          <w:rFonts w:ascii="Arial" w:hAnsi="Arial" w:cs="Arial"/>
          <w:strike/>
          <w:color w:val="FF0000"/>
          <w:sz w:val="24"/>
          <w:szCs w:val="24"/>
        </w:rPr>
        <w:t>(se for o caso)</w:t>
      </w:r>
    </w:p>
    <w:p w:rsidR="00CD70C6" w:rsidRPr="00430F09" w:rsidRDefault="00CD70C6" w:rsidP="00E75978">
      <w:pPr>
        <w:autoSpaceDE w:val="0"/>
        <w:autoSpaceDN w:val="0"/>
        <w:adjustRightInd w:val="0"/>
        <w:jc w:val="both"/>
        <w:rPr>
          <w:rFonts w:ascii="Arial" w:hAnsi="Arial" w:cs="Arial"/>
          <w:strike/>
          <w:sz w:val="24"/>
          <w:szCs w:val="24"/>
        </w:rPr>
      </w:pPr>
    </w:p>
    <w:p w:rsidR="00CD70C6" w:rsidRPr="00430F09" w:rsidRDefault="00CD70C6" w:rsidP="00E75978">
      <w:pPr>
        <w:autoSpaceDE w:val="0"/>
        <w:autoSpaceDN w:val="0"/>
        <w:adjustRightInd w:val="0"/>
        <w:jc w:val="both"/>
        <w:rPr>
          <w:rFonts w:ascii="Arial" w:hAnsi="Arial" w:cs="Arial"/>
          <w:strike/>
          <w:sz w:val="24"/>
          <w:szCs w:val="24"/>
        </w:rPr>
      </w:pPr>
      <w:r w:rsidRPr="00430F09">
        <w:rPr>
          <w:rFonts w:ascii="Arial" w:hAnsi="Arial" w:cs="Arial"/>
          <w:strike/>
          <w:sz w:val="24"/>
          <w:szCs w:val="24"/>
        </w:rPr>
        <w:t>d) conferir e zelar pela guarda dos comprovantes de fruição de férias, pagamento de um terço de férias e décimo terceiro salário;</w:t>
      </w:r>
    </w:p>
    <w:p w:rsidR="00CD70C6" w:rsidRPr="00430F09" w:rsidRDefault="00CD70C6" w:rsidP="00E75978">
      <w:pPr>
        <w:autoSpaceDE w:val="0"/>
        <w:autoSpaceDN w:val="0"/>
        <w:adjustRightInd w:val="0"/>
        <w:jc w:val="both"/>
        <w:rPr>
          <w:rFonts w:ascii="Arial" w:hAnsi="Arial" w:cs="Arial"/>
          <w:strike/>
          <w:sz w:val="24"/>
          <w:szCs w:val="24"/>
        </w:rPr>
      </w:pPr>
    </w:p>
    <w:p w:rsidR="00CD70C6" w:rsidRPr="00430F09" w:rsidRDefault="00CD70C6" w:rsidP="00E75978">
      <w:pPr>
        <w:autoSpaceDE w:val="0"/>
        <w:autoSpaceDN w:val="0"/>
        <w:adjustRightInd w:val="0"/>
        <w:jc w:val="both"/>
        <w:rPr>
          <w:rFonts w:ascii="Arial" w:hAnsi="Arial" w:cs="Arial"/>
          <w:strike/>
          <w:sz w:val="24"/>
          <w:szCs w:val="24"/>
        </w:rPr>
      </w:pPr>
      <w:r w:rsidRPr="00430F09">
        <w:rPr>
          <w:rFonts w:ascii="Arial" w:hAnsi="Arial" w:cs="Arial"/>
          <w:strike/>
          <w:sz w:val="24"/>
          <w:szCs w:val="24"/>
        </w:rPr>
        <w:t>e) acompanhar os serviços de acordo com as cláusulas contratuais, determinando o que for necessário para regularização das faltas ou defeitos observados, sob pena de responsabilização administrativa.  </w:t>
      </w:r>
    </w:p>
    <w:p w:rsidR="00CD70C6" w:rsidRPr="00430F09" w:rsidRDefault="00CD70C6" w:rsidP="00E75978">
      <w:pPr>
        <w:autoSpaceDE w:val="0"/>
        <w:autoSpaceDN w:val="0"/>
        <w:adjustRightInd w:val="0"/>
        <w:jc w:val="both"/>
        <w:rPr>
          <w:rFonts w:ascii="Arial" w:hAnsi="Arial" w:cs="Arial"/>
          <w:strike/>
          <w:sz w:val="24"/>
          <w:szCs w:val="24"/>
        </w:rPr>
      </w:pPr>
    </w:p>
    <w:p w:rsidR="00CD70C6" w:rsidRPr="00430F09" w:rsidRDefault="00CD70C6" w:rsidP="009D1F6D">
      <w:pPr>
        <w:autoSpaceDE w:val="0"/>
        <w:autoSpaceDN w:val="0"/>
        <w:adjustRightInd w:val="0"/>
        <w:jc w:val="both"/>
        <w:rPr>
          <w:rFonts w:ascii="Arial" w:hAnsi="Arial" w:cs="Arial"/>
          <w:strike/>
          <w:sz w:val="24"/>
          <w:szCs w:val="24"/>
        </w:rPr>
      </w:pPr>
      <w:r w:rsidRPr="00430F09">
        <w:rPr>
          <w:rFonts w:ascii="Arial" w:hAnsi="Arial" w:cs="Arial"/>
          <w:bCs/>
          <w:strike/>
          <w:sz w:val="24"/>
          <w:szCs w:val="24"/>
        </w:rPr>
        <w:t>f) Comunicar à  contratada via e-mail, carta ou ofício, os problemas relacionados à execução do objeto, fixando prazos para solucioná-los ou para correções dos defeitos ou irregularidades encontradas;</w:t>
      </w:r>
    </w:p>
    <w:p w:rsidR="00CD70C6" w:rsidRPr="00430F09" w:rsidRDefault="00CD70C6" w:rsidP="009D1F6D">
      <w:pPr>
        <w:autoSpaceDE w:val="0"/>
        <w:autoSpaceDN w:val="0"/>
        <w:adjustRightInd w:val="0"/>
        <w:jc w:val="both"/>
        <w:rPr>
          <w:rFonts w:ascii="Arial" w:hAnsi="Arial" w:cs="Arial"/>
          <w:bCs/>
          <w:strike/>
          <w:sz w:val="24"/>
          <w:szCs w:val="24"/>
        </w:rPr>
      </w:pPr>
      <w:r w:rsidRPr="00430F09">
        <w:rPr>
          <w:rFonts w:ascii="Arial" w:hAnsi="Arial" w:cs="Arial"/>
          <w:bCs/>
          <w:strike/>
          <w:sz w:val="24"/>
          <w:szCs w:val="24"/>
        </w:rPr>
        <w:t> </w:t>
      </w:r>
    </w:p>
    <w:p w:rsidR="00CD70C6" w:rsidRPr="00430F09" w:rsidRDefault="00CD70C6" w:rsidP="009D1F6D">
      <w:pPr>
        <w:autoSpaceDE w:val="0"/>
        <w:autoSpaceDN w:val="0"/>
        <w:adjustRightInd w:val="0"/>
        <w:jc w:val="both"/>
        <w:rPr>
          <w:rFonts w:ascii="Arial" w:hAnsi="Arial" w:cs="Arial"/>
          <w:bCs/>
          <w:strike/>
          <w:sz w:val="24"/>
          <w:szCs w:val="24"/>
        </w:rPr>
      </w:pPr>
      <w:r w:rsidRPr="00430F09">
        <w:rPr>
          <w:rFonts w:ascii="Arial" w:hAnsi="Arial" w:cs="Arial"/>
          <w:strike/>
          <w:sz w:val="24"/>
          <w:szCs w:val="24"/>
        </w:rPr>
        <w:t xml:space="preserve">g) </w:t>
      </w:r>
      <w:r w:rsidRPr="00430F09">
        <w:rPr>
          <w:rFonts w:ascii="Arial" w:hAnsi="Arial" w:cs="Arial"/>
          <w:bCs/>
          <w:strike/>
          <w:sz w:val="24"/>
          <w:szCs w:val="24"/>
        </w:rPr>
        <w:t xml:space="preserve">Se a inexecução persistir, o gestor deverá criar  um PAD  específico de abertura </w:t>
      </w:r>
      <w:r w:rsidRPr="00430F09">
        <w:rPr>
          <w:rFonts w:ascii="Arial" w:hAnsi="Arial" w:cs="Arial"/>
          <w:bCs/>
          <w:i/>
          <w:strike/>
          <w:sz w:val="24"/>
          <w:szCs w:val="24"/>
        </w:rPr>
        <w:t>de processo administrativo e encaminhá-lo  à Coordenadoria de Apoio Administrativo, devidamente instruído  com todas as informações  pertinentes,</w:t>
      </w:r>
      <w:r w:rsidRPr="00430F09">
        <w:rPr>
          <w:rFonts w:ascii="Arial" w:hAnsi="Arial" w:cs="Arial"/>
          <w:bCs/>
          <w:strike/>
          <w:sz w:val="24"/>
          <w:szCs w:val="24"/>
        </w:rPr>
        <w:t>  constante de formulário específico,  anexando-se cópia do  e-mail  do subitem acima, referente à intenção de abertura de Processo Administrativo, com o respectivo comprovante de recebimento  pela contratada;</w:t>
      </w:r>
    </w:p>
    <w:p w:rsidR="00CD70C6" w:rsidRPr="00F36557" w:rsidRDefault="00CD70C6" w:rsidP="009B4B57">
      <w:pPr>
        <w:autoSpaceDE w:val="0"/>
        <w:autoSpaceDN w:val="0"/>
        <w:adjustRightInd w:val="0"/>
        <w:jc w:val="both"/>
        <w:rPr>
          <w:rFonts w:ascii="Arial" w:hAnsi="Arial" w:cs="Arial"/>
          <w:sz w:val="24"/>
          <w:szCs w:val="24"/>
        </w:rPr>
      </w:pPr>
    </w:p>
    <w:p w:rsidR="00CD70C6" w:rsidRPr="00EC0C5A" w:rsidRDefault="00CD70C6" w:rsidP="00762952">
      <w:pPr>
        <w:autoSpaceDE w:val="0"/>
        <w:autoSpaceDN w:val="0"/>
        <w:adjustRightInd w:val="0"/>
        <w:jc w:val="both"/>
        <w:rPr>
          <w:rFonts w:ascii="Arial" w:hAnsi="Arial" w:cs="Arial"/>
          <w:b/>
          <w:color w:val="FF0000"/>
          <w:sz w:val="24"/>
          <w:szCs w:val="24"/>
        </w:rPr>
      </w:pPr>
      <w:r w:rsidRPr="00F36557">
        <w:rPr>
          <w:rFonts w:ascii="Arial" w:hAnsi="Arial" w:cs="Arial"/>
          <w:b/>
          <w:sz w:val="24"/>
          <w:szCs w:val="24"/>
        </w:rPr>
        <w:t>10. DOS PAGAMENTOS</w:t>
      </w:r>
      <w:r w:rsidR="00EC0C5A">
        <w:rPr>
          <w:rFonts w:ascii="Arial" w:hAnsi="Arial" w:cs="Arial"/>
          <w:b/>
          <w:sz w:val="24"/>
          <w:szCs w:val="24"/>
        </w:rPr>
        <w:t xml:space="preserve"> </w:t>
      </w:r>
      <w:r w:rsidR="00EC0C5A">
        <w:rPr>
          <w:rFonts w:ascii="Arial" w:hAnsi="Arial" w:cs="Arial"/>
          <w:b/>
          <w:color w:val="FF0000"/>
          <w:sz w:val="24"/>
          <w:szCs w:val="24"/>
        </w:rPr>
        <w:t>(este item é do PB, melhor excluir)</w:t>
      </w:r>
    </w:p>
    <w:p w:rsidR="00CD70C6" w:rsidRPr="00F36557" w:rsidRDefault="00CD70C6" w:rsidP="00762952">
      <w:pPr>
        <w:autoSpaceDE w:val="0"/>
        <w:autoSpaceDN w:val="0"/>
        <w:adjustRightInd w:val="0"/>
        <w:jc w:val="both"/>
        <w:rPr>
          <w:rFonts w:ascii="Arial" w:hAnsi="Arial" w:cs="Arial"/>
          <w:b/>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bCs/>
          <w:strike/>
          <w:sz w:val="24"/>
          <w:szCs w:val="24"/>
        </w:rPr>
        <w:t xml:space="preserve">10.1 - Do documento fiscal: </w:t>
      </w:r>
      <w:r w:rsidRPr="00EC0C5A">
        <w:rPr>
          <w:rFonts w:ascii="Arial" w:hAnsi="Arial" w:cs="Arial"/>
          <w:strike/>
          <w:sz w:val="24"/>
          <w:szCs w:val="24"/>
        </w:rPr>
        <w:t>O documento fiscal poderá ser emitido na forma eletrônica - NOTA FISCAL ELETRÔNICA, nos termos da legislação vigente, devendo ser encaminhado ao gestor do contrato do TRE/PR por e-mail, em formato “.pdf”, ou poderá ser apresentado na forma física, à Seção de Protocolo, localizada na Rua João Parolin, nº. 224, 1º. andar, Prado Velho, Curitiba/Paraná, igualmente direcionado ao gestor.</w:t>
      </w:r>
    </w:p>
    <w:p w:rsidR="00CD70C6" w:rsidRPr="00EC0C5A" w:rsidRDefault="00CD70C6" w:rsidP="009D1F6D">
      <w:pPr>
        <w:autoSpaceDE w:val="0"/>
        <w:autoSpaceDN w:val="0"/>
        <w:adjustRightInd w:val="0"/>
        <w:jc w:val="both"/>
        <w:rPr>
          <w:rFonts w:ascii="Arial" w:hAnsi="Arial" w:cs="Arial"/>
          <w:strike/>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10.2 Conter o nome e número do banco, agência e conta corrente para depósito. A conta corrente obrigatoriamente deverá ser da própria Contratada.</w:t>
      </w:r>
    </w:p>
    <w:p w:rsidR="00CD70C6" w:rsidRPr="00EC0C5A" w:rsidRDefault="00CD70C6" w:rsidP="009D1F6D">
      <w:pPr>
        <w:autoSpaceDE w:val="0"/>
        <w:autoSpaceDN w:val="0"/>
        <w:adjustRightInd w:val="0"/>
        <w:jc w:val="both"/>
        <w:rPr>
          <w:rFonts w:ascii="Arial" w:hAnsi="Arial" w:cs="Arial"/>
          <w:strike/>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lastRenderedPageBreak/>
        <w:t>10.3 Outras especificações necessárias às notas fiscais, as quais são requisitos indispensáveis para que o gestor possa atestá-las e encaminhá-las para pagamento:</w:t>
      </w: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 CNPJ correto do TRE: 03.985.113/0001-81;</w:t>
      </w: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 Data de emissão da nota fiscal;</w:t>
      </w: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 Descritivo dos valores unitário e total;</w:t>
      </w:r>
    </w:p>
    <w:p w:rsidR="00CD70C6" w:rsidRPr="00EC0C5A" w:rsidRDefault="00CD70C6" w:rsidP="009D1F6D">
      <w:pPr>
        <w:autoSpaceDE w:val="0"/>
        <w:autoSpaceDN w:val="0"/>
        <w:adjustRightInd w:val="0"/>
        <w:jc w:val="both"/>
        <w:rPr>
          <w:rFonts w:ascii="Arial" w:hAnsi="Arial" w:cs="Arial"/>
          <w:strike/>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10.4 A Nota Fiscal/Fatura, após o atestado do gestor da contratação, será encaminhada à Secretaria de Orçamento, Finanças e Contabilidade, para que se efetive o pagamento.</w:t>
      </w:r>
    </w:p>
    <w:p w:rsidR="00CD70C6" w:rsidRPr="00EC0C5A" w:rsidRDefault="00CD70C6" w:rsidP="009D1F6D">
      <w:pPr>
        <w:autoSpaceDE w:val="0"/>
        <w:autoSpaceDN w:val="0"/>
        <w:adjustRightInd w:val="0"/>
        <w:jc w:val="both"/>
        <w:rPr>
          <w:rFonts w:ascii="Arial" w:hAnsi="Arial" w:cs="Arial"/>
          <w:strike/>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10.5 Caso a empresa contratada seja optante do SIMPLES, deverá a NF estar acompanhada da Declaração, nos termos do Inciso XI do artigo 6º da IN 1234/12 da SRF - anexo IV.</w:t>
      </w:r>
    </w:p>
    <w:p w:rsidR="00CD70C6" w:rsidRPr="00EC0C5A" w:rsidRDefault="00CD70C6" w:rsidP="009D1F6D">
      <w:pPr>
        <w:autoSpaceDE w:val="0"/>
        <w:autoSpaceDN w:val="0"/>
        <w:adjustRightInd w:val="0"/>
        <w:jc w:val="both"/>
        <w:rPr>
          <w:rFonts w:ascii="Arial" w:hAnsi="Arial" w:cs="Arial"/>
          <w:strike/>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10.6 O pagamento será efetuado mediante crédito em conta corrente, conforme indicação da contratada no documento fiscal, por intermédio de ordem bancária, no prazo de 05 (cinco) dias úteis a partir do atestado pelo fiscal designado para a contratação.</w:t>
      </w:r>
    </w:p>
    <w:p w:rsidR="00CD70C6" w:rsidRPr="00EC0C5A" w:rsidRDefault="00CD70C6" w:rsidP="009D1F6D">
      <w:pPr>
        <w:autoSpaceDE w:val="0"/>
        <w:autoSpaceDN w:val="0"/>
        <w:adjustRightInd w:val="0"/>
        <w:jc w:val="both"/>
        <w:rPr>
          <w:rFonts w:ascii="Arial" w:hAnsi="Arial" w:cs="Arial"/>
          <w:strike/>
          <w:sz w:val="24"/>
          <w:szCs w:val="24"/>
        </w:rPr>
      </w:pPr>
    </w:p>
    <w:p w:rsidR="00CD70C6" w:rsidRPr="00EC0C5A" w:rsidRDefault="00CD70C6" w:rsidP="009D1F6D">
      <w:pPr>
        <w:autoSpaceDE w:val="0"/>
        <w:autoSpaceDN w:val="0"/>
        <w:adjustRightInd w:val="0"/>
        <w:jc w:val="both"/>
        <w:rPr>
          <w:rFonts w:ascii="Arial" w:hAnsi="Arial" w:cs="Arial"/>
          <w:strike/>
          <w:sz w:val="24"/>
          <w:szCs w:val="24"/>
        </w:rPr>
      </w:pPr>
      <w:r w:rsidRPr="00EC0C5A">
        <w:rPr>
          <w:rFonts w:ascii="Arial" w:hAnsi="Arial" w:cs="Arial"/>
          <w:strike/>
          <w:sz w:val="24"/>
          <w:szCs w:val="24"/>
        </w:rPr>
        <w:t>10.7 Caso a Contratada esteja inadimplente quanto à documentação habilitatória, conferida pelo Contratante para cada pagamento, estará sujeita à abertura de  processo administrativo, visando regularizar a documentação sob pena de ser aplicada a sanção de advertência. Persistindo a situação de irregularidade fiscal, poderá ocorrer rescisão unilateral da contratação.</w:t>
      </w:r>
    </w:p>
    <w:p w:rsidR="00CD70C6" w:rsidRPr="00F36557" w:rsidRDefault="00CD70C6" w:rsidP="009B4B57">
      <w:pPr>
        <w:autoSpaceDE w:val="0"/>
        <w:autoSpaceDN w:val="0"/>
        <w:adjustRightInd w:val="0"/>
        <w:jc w:val="both"/>
        <w:rPr>
          <w:rFonts w:ascii="Arial" w:hAnsi="Arial" w:cs="Arial"/>
          <w:sz w:val="24"/>
          <w:szCs w:val="24"/>
        </w:rPr>
      </w:pPr>
    </w:p>
    <w:p w:rsidR="00CD70C6" w:rsidRPr="00F36557" w:rsidRDefault="00CD70C6" w:rsidP="009B4B57">
      <w:pPr>
        <w:autoSpaceDE w:val="0"/>
        <w:autoSpaceDN w:val="0"/>
        <w:adjustRightInd w:val="0"/>
        <w:jc w:val="both"/>
        <w:rPr>
          <w:rFonts w:ascii="Arial" w:hAnsi="Arial" w:cs="Arial"/>
          <w:sz w:val="24"/>
          <w:szCs w:val="24"/>
        </w:rPr>
      </w:pPr>
    </w:p>
    <w:p w:rsidR="00CD70C6" w:rsidRDefault="00CD70C6" w:rsidP="009B4B57">
      <w:pPr>
        <w:autoSpaceDE w:val="0"/>
        <w:autoSpaceDN w:val="0"/>
        <w:adjustRightInd w:val="0"/>
        <w:jc w:val="both"/>
        <w:rPr>
          <w:rFonts w:ascii="Arial" w:hAnsi="Arial" w:cs="Arial"/>
          <w:sz w:val="24"/>
          <w:szCs w:val="24"/>
        </w:rPr>
      </w:pPr>
    </w:p>
    <w:p w:rsidR="00430F09" w:rsidRDefault="00430F09" w:rsidP="009B4B57">
      <w:pPr>
        <w:autoSpaceDE w:val="0"/>
        <w:autoSpaceDN w:val="0"/>
        <w:adjustRightInd w:val="0"/>
        <w:jc w:val="both"/>
        <w:rPr>
          <w:rFonts w:ascii="Arial" w:hAnsi="Arial" w:cs="Arial"/>
          <w:sz w:val="24"/>
          <w:szCs w:val="24"/>
        </w:rPr>
      </w:pPr>
    </w:p>
    <w:p w:rsidR="00430F09" w:rsidRDefault="00430F09" w:rsidP="009B4B57">
      <w:pPr>
        <w:autoSpaceDE w:val="0"/>
        <w:autoSpaceDN w:val="0"/>
        <w:adjustRightInd w:val="0"/>
        <w:jc w:val="both"/>
        <w:rPr>
          <w:rFonts w:ascii="Arial" w:hAnsi="Arial" w:cs="Arial"/>
          <w:sz w:val="24"/>
          <w:szCs w:val="24"/>
        </w:rPr>
      </w:pPr>
    </w:p>
    <w:p w:rsidR="00430F09" w:rsidRDefault="00430F09" w:rsidP="009B4B57">
      <w:pPr>
        <w:autoSpaceDE w:val="0"/>
        <w:autoSpaceDN w:val="0"/>
        <w:adjustRightInd w:val="0"/>
        <w:jc w:val="both"/>
        <w:rPr>
          <w:rFonts w:ascii="Arial" w:hAnsi="Arial" w:cs="Arial"/>
          <w:sz w:val="24"/>
          <w:szCs w:val="24"/>
        </w:rPr>
      </w:pPr>
    </w:p>
    <w:p w:rsidR="00430F09" w:rsidRPr="00F36557" w:rsidRDefault="00430F09" w:rsidP="009B4B57">
      <w:pPr>
        <w:autoSpaceDE w:val="0"/>
        <w:autoSpaceDN w:val="0"/>
        <w:adjustRightInd w:val="0"/>
        <w:jc w:val="both"/>
        <w:rPr>
          <w:rFonts w:ascii="Arial" w:hAnsi="Arial" w:cs="Arial"/>
          <w:sz w:val="24"/>
          <w:szCs w:val="24"/>
        </w:rPr>
      </w:pPr>
    </w:p>
    <w:p w:rsidR="00CD70C6" w:rsidRDefault="00CD70C6" w:rsidP="009B4B57">
      <w:pPr>
        <w:autoSpaceDE w:val="0"/>
        <w:autoSpaceDN w:val="0"/>
        <w:adjustRightInd w:val="0"/>
        <w:jc w:val="both"/>
        <w:rPr>
          <w:rFonts w:ascii="Arial" w:hAnsi="Arial" w:cs="Arial"/>
          <w:sz w:val="24"/>
          <w:szCs w:val="24"/>
        </w:rPr>
      </w:pPr>
    </w:p>
    <w:p w:rsidR="00CD70C6" w:rsidRPr="005D4E06" w:rsidRDefault="00CD70C6" w:rsidP="00004226">
      <w:pPr>
        <w:autoSpaceDE w:val="0"/>
        <w:autoSpaceDN w:val="0"/>
        <w:adjustRightInd w:val="0"/>
        <w:jc w:val="center"/>
        <w:rPr>
          <w:rFonts w:ascii="Arial" w:hAnsi="Arial" w:cs="Arial"/>
          <w:b/>
          <w:sz w:val="24"/>
          <w:szCs w:val="24"/>
        </w:rPr>
      </w:pPr>
      <w:r w:rsidRPr="005D4E06">
        <w:rPr>
          <w:rFonts w:ascii="Arial" w:hAnsi="Arial" w:cs="Arial"/>
          <w:b/>
          <w:sz w:val="24"/>
          <w:szCs w:val="24"/>
        </w:rPr>
        <w:t>SUSTENTABILIDADE – ITENS APLICÁVEIS AO PROJETO</w:t>
      </w:r>
    </w:p>
    <w:p w:rsidR="00CD70C6" w:rsidRDefault="00CD70C6" w:rsidP="00004226">
      <w:pPr>
        <w:autoSpaceDE w:val="0"/>
        <w:autoSpaceDN w:val="0"/>
        <w:adjustRightInd w:val="0"/>
        <w:jc w:val="both"/>
      </w:pPr>
    </w:p>
    <w:p w:rsidR="00CD70C6" w:rsidRDefault="00CD70C6" w:rsidP="009B4B57">
      <w:pPr>
        <w:autoSpaceDE w:val="0"/>
        <w:autoSpaceDN w:val="0"/>
        <w:adjustRightInd w:val="0"/>
        <w:jc w:val="both"/>
        <w:rPr>
          <w:rFonts w:ascii="Arial" w:hAnsi="Arial" w:cs="Arial"/>
          <w:sz w:val="24"/>
          <w:szCs w:val="24"/>
        </w:rPr>
      </w:pPr>
    </w:p>
    <w:p w:rsidR="00514123" w:rsidRDefault="00514123" w:rsidP="009B4B57">
      <w:pPr>
        <w:autoSpaceDE w:val="0"/>
        <w:autoSpaceDN w:val="0"/>
        <w:adjustRightInd w:val="0"/>
        <w:jc w:val="both"/>
        <w:rPr>
          <w:rFonts w:ascii="Arial" w:hAnsi="Arial" w:cs="Arial"/>
          <w:sz w:val="24"/>
          <w:szCs w:val="24"/>
        </w:rPr>
      </w:pPr>
    </w:p>
    <w:p w:rsidR="00F370BB" w:rsidRPr="00F370BB" w:rsidRDefault="00F370BB" w:rsidP="009B4B57">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IDENTIFICAÇÃO DOS RISCOS</w:t>
      </w:r>
      <w:r w:rsidR="0009048B">
        <w:rPr>
          <w:rFonts w:ascii="Arial" w:hAnsi="Arial" w:cs="Arial"/>
          <w:b/>
          <w:color w:val="FF0000"/>
          <w:sz w:val="24"/>
          <w:szCs w:val="24"/>
        </w:rPr>
        <w:t xml:space="preserve"> (seguem alguns exemplos, além de outros que a seção gestora poderá incluir, especificamente quanto ao objeto)</w:t>
      </w:r>
    </w:p>
    <w:p w:rsidR="00514123" w:rsidRDefault="00514123" w:rsidP="009B4B57">
      <w:pPr>
        <w:autoSpaceDE w:val="0"/>
        <w:autoSpaceDN w:val="0"/>
        <w:adjustRightInd w:val="0"/>
        <w:jc w:val="both"/>
        <w:rPr>
          <w:rFonts w:ascii="Arial" w:hAnsi="Arial" w:cs="Arial"/>
          <w:sz w:val="24"/>
          <w:szCs w:val="24"/>
        </w:rPr>
      </w:pPr>
    </w:p>
    <w:p w:rsidR="00514123" w:rsidRDefault="00514123" w:rsidP="009B4B57">
      <w:pPr>
        <w:autoSpaceDE w:val="0"/>
        <w:autoSpaceDN w:val="0"/>
        <w:adjustRightInd w:val="0"/>
        <w:jc w:val="both"/>
        <w:rPr>
          <w:rFonts w:ascii="Arial" w:hAnsi="Arial" w:cs="Arial"/>
          <w:sz w:val="24"/>
          <w:szCs w:val="24"/>
        </w:rPr>
      </w:pPr>
    </w:p>
    <w:p w:rsidR="00514123" w:rsidRDefault="00514123" w:rsidP="00514123">
      <w:pPr>
        <w:numPr>
          <w:ilvl w:val="0"/>
          <w:numId w:val="15"/>
        </w:numPr>
        <w:autoSpaceDE w:val="0"/>
        <w:autoSpaceDN w:val="0"/>
        <w:adjustRightInd w:val="0"/>
        <w:spacing w:line="360" w:lineRule="auto"/>
        <w:ind w:left="1701" w:firstLine="0"/>
        <w:jc w:val="both"/>
        <w:rPr>
          <w:rFonts w:ascii="Bookman Old Style" w:hAnsi="Bookman Old Style"/>
          <w:b/>
          <w:color w:val="FF0000"/>
        </w:rPr>
      </w:pPr>
      <w:r w:rsidRPr="00F370BB">
        <w:rPr>
          <w:rFonts w:ascii="Bookman Old Style" w:hAnsi="Bookman Old Style"/>
          <w:b/>
          <w:color w:val="FF0000"/>
        </w:rPr>
        <w:t xml:space="preserve">Falta de recursos orçamentários da Seção Gestora: </w:t>
      </w:r>
    </w:p>
    <w:p w:rsidR="00F370BB" w:rsidRPr="00F370BB" w:rsidRDefault="00F370BB" w:rsidP="00F370BB">
      <w:pPr>
        <w:autoSpaceDE w:val="0"/>
        <w:autoSpaceDN w:val="0"/>
        <w:adjustRightInd w:val="0"/>
        <w:spacing w:line="360" w:lineRule="auto"/>
        <w:ind w:left="1701"/>
        <w:jc w:val="both"/>
        <w:rPr>
          <w:rFonts w:ascii="Bookman Old Style" w:hAnsi="Bookman Old Style"/>
          <w:b/>
          <w:color w:val="FF0000"/>
        </w:rPr>
      </w:pPr>
    </w:p>
    <w:p w:rsidR="00514123" w:rsidRPr="00311E3E" w:rsidRDefault="00514123" w:rsidP="00514123">
      <w:pPr>
        <w:autoSpaceDE w:val="0"/>
        <w:autoSpaceDN w:val="0"/>
        <w:adjustRightInd w:val="0"/>
        <w:spacing w:line="360" w:lineRule="auto"/>
        <w:ind w:left="1701"/>
        <w:jc w:val="both"/>
        <w:rPr>
          <w:rFonts w:ascii="Bookman Old Style" w:hAnsi="Bookman Old Style"/>
          <w:b/>
          <w:color w:val="FF0000"/>
        </w:rPr>
      </w:pPr>
      <w:r w:rsidRPr="00311E3E">
        <w:rPr>
          <w:rFonts w:ascii="Bookman Old Style" w:hAnsi="Bookman Old Style"/>
          <w:b/>
          <w:color w:val="FF0000"/>
        </w:rPr>
        <w:t>AÇÕES CONVENIENTES: O que se tem a observar nesse risco é que o T.R.E. /PR só realizará o Processo Licitatório quando obt</w:t>
      </w:r>
      <w:r>
        <w:rPr>
          <w:rFonts w:ascii="Bookman Old Style" w:hAnsi="Bookman Old Style"/>
          <w:b/>
          <w:color w:val="FF0000"/>
        </w:rPr>
        <w:t>iver</w:t>
      </w:r>
      <w:r w:rsidRPr="00311E3E">
        <w:rPr>
          <w:rFonts w:ascii="Bookman Old Style" w:hAnsi="Bookman Old Style"/>
          <w:b/>
          <w:color w:val="FF0000"/>
        </w:rPr>
        <w:t xml:space="preserve"> pareceres gerais e favoráveis de outras áreas que garantam a previsão </w:t>
      </w:r>
      <w:r w:rsidRPr="00311E3E">
        <w:rPr>
          <w:rFonts w:ascii="Bookman Old Style" w:hAnsi="Bookman Old Style"/>
          <w:b/>
          <w:color w:val="FF0000"/>
        </w:rPr>
        <w:lastRenderedPageBreak/>
        <w:t>orçamentária, portanto esse risco por parte da Administração é bastante remoto.</w:t>
      </w:r>
      <w:r>
        <w:rPr>
          <w:rFonts w:ascii="Bookman Old Style" w:hAnsi="Bookman Old Style"/>
          <w:b/>
          <w:color w:val="FF0000"/>
        </w:rPr>
        <w:t xml:space="preserve"> </w:t>
      </w:r>
    </w:p>
    <w:p w:rsidR="00514123" w:rsidRPr="00311E3E" w:rsidRDefault="00514123" w:rsidP="00514123">
      <w:pPr>
        <w:autoSpaceDE w:val="0"/>
        <w:autoSpaceDN w:val="0"/>
        <w:adjustRightInd w:val="0"/>
        <w:spacing w:line="360" w:lineRule="auto"/>
        <w:ind w:left="1701"/>
        <w:jc w:val="both"/>
        <w:rPr>
          <w:rFonts w:ascii="Bookman Old Style" w:hAnsi="Bookman Old Style"/>
          <w:b/>
          <w:color w:val="FF0000"/>
        </w:rPr>
      </w:pPr>
      <w:r>
        <w:rPr>
          <w:rFonts w:ascii="Bookman Old Style" w:hAnsi="Bookman Old Style"/>
          <w:b/>
          <w:color w:val="FF0000"/>
        </w:rPr>
        <w:t>Dessa forma,</w:t>
      </w:r>
      <w:r w:rsidRPr="00311E3E">
        <w:rPr>
          <w:rFonts w:ascii="Bookman Old Style" w:hAnsi="Bookman Old Style"/>
          <w:b/>
          <w:color w:val="FF0000"/>
        </w:rPr>
        <w:t xml:space="preserve"> esse risco é identificado previamente, na fase de estudo preliminar, inexistindo no presente caso, conforme item informado: Previsão em Proposta Orçamentária, item ..........</w:t>
      </w:r>
    </w:p>
    <w:p w:rsidR="00514123" w:rsidRPr="00311E3E"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5"/>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Licitação deserta ou fracassada:</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 xml:space="preserve"> </w:t>
      </w:r>
      <w:r w:rsidRPr="00CF5EBB">
        <w:rPr>
          <w:rFonts w:ascii="Bookman Old Style" w:hAnsi="Bookman Old Style"/>
          <w:b/>
          <w:color w:val="FF0000"/>
        </w:rPr>
        <w:tab/>
        <w:t xml:space="preserve">AÇÕES CONVENIENTES: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6"/>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Promover pesquisas adequadas no mercado e buscar definição clara do objeto, verificando previamente o interesse e participação das Empresas do ramo, a fim de evitar resultados desagradáveis no processo licitatório;</w:t>
      </w:r>
    </w:p>
    <w:p w:rsidR="00514123" w:rsidRPr="00CF5EBB" w:rsidRDefault="00514123" w:rsidP="00514123">
      <w:pPr>
        <w:numPr>
          <w:ilvl w:val="0"/>
          <w:numId w:val="16"/>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Fixar prazo de conclusão do objeto compatível com a complexidade da demanda, privilegiando interesse das empresas do ramo;</w:t>
      </w:r>
    </w:p>
    <w:p w:rsidR="00514123" w:rsidRPr="00CF5EBB" w:rsidRDefault="00514123" w:rsidP="00514123">
      <w:pPr>
        <w:numPr>
          <w:ilvl w:val="0"/>
          <w:numId w:val="16"/>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A Administração deverá realizar o certame em data favorável à participação das empresas do ramo, ou seja, preferencialmente, a licitação deve ser realizada antes do dia 20 de dezembro de cada ano, visto que, a partir dessa data, muitas empresas trabalham com regime de férias coletivas, inviabilizando apresentação de propostas a licitações.</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Mesmo com os cuidados acima identificados, em se concretizando o risco, a Administração procederá, em regra, à repetição do certame, sendo preliminarmente enviado o processo à área gestora para nova avaliação e contato com empresas do ramo, verificando-se necessidade de alterações do projeto básico.</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 xml:space="preserve">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5"/>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Empresa vencedora sem estrutura suficiente para prestar o serviço de forma adequada: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 xml:space="preserve"> </w:t>
      </w:r>
      <w:r w:rsidRPr="00CF5EBB">
        <w:rPr>
          <w:rFonts w:ascii="Bookman Old Style" w:hAnsi="Bookman Old Style"/>
          <w:b/>
          <w:color w:val="FF0000"/>
        </w:rPr>
        <w:tab/>
        <w:t xml:space="preserve">AÇÕES CONVENIENTES: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7"/>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Essa situação enseja uma análise minuciosa do Projeto Básico, previamente à disponibilização às licitantes, para se certificar de que </w:t>
      </w:r>
      <w:r w:rsidRPr="00CF5EBB">
        <w:rPr>
          <w:rFonts w:ascii="Bookman Old Style" w:hAnsi="Bookman Old Style"/>
          <w:b/>
          <w:color w:val="FF0000"/>
        </w:rPr>
        <w:lastRenderedPageBreak/>
        <w:t>nenhum item contribuirá para dificultar a prestação do serviço pela Empresa.</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7"/>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Nesse aspecto, devem-se estabelecer critérios possíveis, nos termos da Lei 8666/93, para privilegiar a participação de empresas sólidas, que prestem serviços de qualidade e dentro dos prazos determinados pela Administração. Exs.: exigência de atestados de capacitação técnica compatíveis com a complexidade do objeto, registrados no órgão de classe, se necessário; exigência de qualificação econômico-financeira; exigência de profissionais qualificados; exigência de designação de profissional técnico habilitado, de acordo com o objeto, para acompanhamento</w:t>
      </w:r>
      <w:r w:rsidR="000F051C">
        <w:rPr>
          <w:rFonts w:ascii="Bookman Old Style" w:hAnsi="Bookman Old Style"/>
          <w:b/>
          <w:color w:val="FF0000"/>
        </w:rPr>
        <w:t>, se necessário</w:t>
      </w:r>
      <w:r w:rsidRPr="00CF5EBB">
        <w:rPr>
          <w:rFonts w:ascii="Bookman Old Style" w:hAnsi="Bookman Old Style"/>
          <w:b/>
          <w:color w:val="FF0000"/>
        </w:rPr>
        <w:t>; exigência de acervo técnico; etc.</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 xml:space="preserve">Entretanto, definindo-se adequadamente o projeto básico e a qualificação necessária, mas, igualmente, identificado/materializado o risco com a contratação de empresa não qualificada ou sem estrutura para a prestação de serviços, com qualidade e cumprimento dos prazos, o gestor comunicará à autoridade superior para abertura do processo administrativo, visando aplicar sanções à empresa, como forma de persuadi-la ao correto atendimento dos serviços.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Mantendo-se a prestação desqualificada ou a falta de correções em garantia de materiais e serviços, a providência será a rescisão contratual unilateral por parte da Administração.</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A providência seguinte, por parte do gestor, será o reencaminhamento do Projeto Básico para nova licitação.</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5"/>
        </w:numPr>
        <w:autoSpaceDE w:val="0"/>
        <w:autoSpaceDN w:val="0"/>
        <w:adjustRightInd w:val="0"/>
        <w:spacing w:line="360" w:lineRule="auto"/>
        <w:ind w:left="1701" w:firstLine="0"/>
        <w:jc w:val="both"/>
        <w:rPr>
          <w:rFonts w:ascii="Bookman Old Style" w:hAnsi="Bookman Old Style"/>
          <w:b/>
          <w:color w:val="FF0000"/>
        </w:rPr>
      </w:pPr>
      <w:r w:rsidRPr="00FF613A">
        <w:rPr>
          <w:rFonts w:ascii="Bookman Old Style" w:hAnsi="Bookman Old Style"/>
          <w:b/>
          <w:color w:val="FF0000"/>
        </w:rPr>
        <w:t>Contratação de Empresa ou Equipe de Profissionais sem qualificações técnicas</w:t>
      </w:r>
      <w:r w:rsidRPr="00CF5EBB">
        <w:rPr>
          <w:rFonts w:ascii="Bookman Old Style" w:hAnsi="Bookman Old Style"/>
          <w:b/>
          <w:color w:val="FF0000"/>
        </w:rPr>
        <w:t xml:space="preserve">: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ab/>
        <w:t xml:space="preserve">AÇÕES CONVENIENTES: </w:t>
      </w:r>
    </w:p>
    <w:p w:rsidR="003F6205" w:rsidRDefault="00514123" w:rsidP="00514123">
      <w:pPr>
        <w:numPr>
          <w:ilvl w:val="0"/>
          <w:numId w:val="19"/>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Fazer constar no Projeto Básico exigências quanto </w:t>
      </w:r>
      <w:r w:rsidR="00F5312E">
        <w:rPr>
          <w:rFonts w:ascii="Bookman Old Style" w:hAnsi="Bookman Old Style"/>
          <w:b/>
          <w:color w:val="FF0000"/>
        </w:rPr>
        <w:t>à experiência da equipe, comprovada por meio de cursos realizados ou registros anteriores de trabalho realizado</w:t>
      </w:r>
      <w:r w:rsidR="003F6205">
        <w:rPr>
          <w:rFonts w:ascii="Bookman Old Style" w:hAnsi="Bookman Old Style"/>
          <w:b/>
          <w:color w:val="FF0000"/>
        </w:rPr>
        <w:t>;</w:t>
      </w:r>
    </w:p>
    <w:p w:rsidR="00514123" w:rsidRPr="00CF5EBB" w:rsidRDefault="003F6205" w:rsidP="00514123">
      <w:pPr>
        <w:numPr>
          <w:ilvl w:val="0"/>
          <w:numId w:val="19"/>
        </w:numPr>
        <w:autoSpaceDE w:val="0"/>
        <w:autoSpaceDN w:val="0"/>
        <w:adjustRightInd w:val="0"/>
        <w:spacing w:line="360" w:lineRule="auto"/>
        <w:ind w:left="1701" w:firstLine="0"/>
        <w:jc w:val="both"/>
        <w:rPr>
          <w:rFonts w:ascii="Bookman Old Style" w:hAnsi="Bookman Old Style"/>
          <w:b/>
          <w:color w:val="FF0000"/>
        </w:rPr>
      </w:pPr>
      <w:r>
        <w:rPr>
          <w:rFonts w:ascii="Bookman Old Style" w:hAnsi="Bookman Old Style"/>
          <w:b/>
          <w:color w:val="FF0000"/>
        </w:rPr>
        <w:t xml:space="preserve">Se for o caso, pedir </w:t>
      </w:r>
      <w:r w:rsidR="00514123" w:rsidRPr="00CF5EBB">
        <w:rPr>
          <w:rFonts w:ascii="Bookman Old Style" w:hAnsi="Bookman Old Style"/>
          <w:b/>
          <w:color w:val="FF0000"/>
        </w:rPr>
        <w:t>Registro no Órgão de Classe</w:t>
      </w:r>
      <w:r>
        <w:rPr>
          <w:rFonts w:ascii="Bookman Old Style" w:hAnsi="Bookman Old Style"/>
          <w:b/>
          <w:color w:val="FF0000"/>
        </w:rPr>
        <w:t>;</w:t>
      </w:r>
      <w:r w:rsidR="00514123" w:rsidRPr="00CF5EBB">
        <w:rPr>
          <w:rFonts w:ascii="Bookman Old Style" w:hAnsi="Bookman Old Style"/>
          <w:b/>
          <w:color w:val="FF0000"/>
        </w:rPr>
        <w:t xml:space="preserve"> </w:t>
      </w:r>
    </w:p>
    <w:p w:rsidR="00514123" w:rsidRPr="00CF5EBB" w:rsidRDefault="00514123" w:rsidP="00514123">
      <w:pPr>
        <w:numPr>
          <w:ilvl w:val="0"/>
          <w:numId w:val="19"/>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lastRenderedPageBreak/>
        <w:t>Exigir que a Empresa indique/designe profissional</w:t>
      </w:r>
      <w:r w:rsidR="00F5312E">
        <w:rPr>
          <w:rFonts w:ascii="Bookman Old Style" w:hAnsi="Bookman Old Style"/>
          <w:b/>
          <w:color w:val="FF0000"/>
        </w:rPr>
        <w:t xml:space="preserve"> habilitado</w:t>
      </w:r>
      <w:r w:rsidRPr="00CF5EBB">
        <w:rPr>
          <w:rFonts w:ascii="Bookman Old Style" w:hAnsi="Bookman Old Style"/>
          <w:b/>
          <w:color w:val="FF0000"/>
        </w:rPr>
        <w:t>, de acordo com o objeto;</w:t>
      </w:r>
    </w:p>
    <w:p w:rsidR="00514123" w:rsidRPr="00CF5EBB" w:rsidRDefault="00514123" w:rsidP="00514123">
      <w:pPr>
        <w:numPr>
          <w:ilvl w:val="0"/>
          <w:numId w:val="19"/>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Exigir apresentação de atestados de qualificação técnica considerando-se a parcela de maior relevância;</w:t>
      </w:r>
    </w:p>
    <w:p w:rsidR="00514123"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5"/>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Atrasos nas execuções:</w:t>
      </w:r>
    </w:p>
    <w:p w:rsidR="00514123"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ab/>
        <w:t xml:space="preserve">AÇÕES CONVENIENTES: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8"/>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O Projeto Básico deverá fazer exigências quanto à apresentação de cronograma de serviços que deverá ser cumprido pela empresa, em cada </w:t>
      </w:r>
      <w:r w:rsidR="00B447A8">
        <w:rPr>
          <w:rFonts w:ascii="Bookman Old Style" w:hAnsi="Bookman Old Style"/>
          <w:b/>
          <w:color w:val="FF0000"/>
        </w:rPr>
        <w:t>local/imóvel;</w:t>
      </w:r>
      <w:r w:rsidRPr="00CF5EBB">
        <w:rPr>
          <w:rFonts w:ascii="Bookman Old Style" w:hAnsi="Bookman Old Style"/>
          <w:b/>
          <w:color w:val="FF0000"/>
        </w:rPr>
        <w:t xml:space="preserve"> </w:t>
      </w:r>
    </w:p>
    <w:p w:rsidR="00514123" w:rsidRPr="00CF5EBB" w:rsidRDefault="00514123" w:rsidP="00514123">
      <w:pPr>
        <w:numPr>
          <w:ilvl w:val="0"/>
          <w:numId w:val="18"/>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Sendo possível, é importante reunião inicial com a contratada, detalhando suas responsabilidades e consequências relativas ao descumprimento;</w:t>
      </w:r>
    </w:p>
    <w:p w:rsidR="00514123" w:rsidRPr="00CF5EBB" w:rsidRDefault="00514123" w:rsidP="00514123">
      <w:pPr>
        <w:numPr>
          <w:ilvl w:val="0"/>
          <w:numId w:val="18"/>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Exigir relatórios dos serviços prestados;</w:t>
      </w:r>
    </w:p>
    <w:p w:rsidR="00514123" w:rsidRPr="00CF5EBB" w:rsidRDefault="00514123" w:rsidP="00514123">
      <w:pPr>
        <w:numPr>
          <w:ilvl w:val="0"/>
          <w:numId w:val="18"/>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Adoção de acordos de níveis de serviços;</w:t>
      </w:r>
    </w:p>
    <w:p w:rsidR="00514123" w:rsidRPr="00CF5EBB" w:rsidRDefault="00514123" w:rsidP="00514123">
      <w:pPr>
        <w:numPr>
          <w:ilvl w:val="0"/>
          <w:numId w:val="18"/>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Designação de fiscais locais, </w:t>
      </w:r>
      <w:r>
        <w:rPr>
          <w:rFonts w:ascii="Bookman Old Style" w:hAnsi="Bookman Old Style"/>
          <w:b/>
          <w:color w:val="FF0000"/>
        </w:rPr>
        <w:t>se os serviços forem em imóveis diversos</w:t>
      </w:r>
      <w:r w:rsidRPr="00CF5EBB">
        <w:rPr>
          <w:rFonts w:ascii="Bookman Old Style" w:hAnsi="Bookman Old Style"/>
          <w:b/>
          <w:color w:val="FF0000"/>
        </w:rPr>
        <w:t>, assim como especificar as obrigações desses servidores com relação ao acompanhamento dos serviços e prazos;</w:t>
      </w:r>
    </w:p>
    <w:p w:rsidR="00514123" w:rsidRDefault="00514123" w:rsidP="00514123">
      <w:pPr>
        <w:numPr>
          <w:ilvl w:val="0"/>
          <w:numId w:val="18"/>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Definições de sanções</w:t>
      </w:r>
      <w:r w:rsidR="00B447A8">
        <w:rPr>
          <w:rFonts w:ascii="Bookman Old Style" w:hAnsi="Bookman Old Style"/>
          <w:b/>
          <w:color w:val="FF0000"/>
        </w:rPr>
        <w:t>, pela área responsável,</w:t>
      </w:r>
      <w:r w:rsidRPr="00CF5EBB">
        <w:rPr>
          <w:rFonts w:ascii="Bookman Old Style" w:hAnsi="Bookman Old Style"/>
          <w:b/>
          <w:color w:val="FF0000"/>
        </w:rPr>
        <w:t xml:space="preserve"> a serem aplicadas em virtude de inexecuções parciais ou totais injustificáveis, que não contemplem casos fortuitos e de força maior</w:t>
      </w:r>
      <w:r>
        <w:rPr>
          <w:rFonts w:ascii="Bookman Old Style" w:hAnsi="Bookman Old Style"/>
          <w:b/>
          <w:color w:val="FF0000"/>
        </w:rPr>
        <w:t>;</w:t>
      </w:r>
    </w:p>
    <w:p w:rsidR="00514123" w:rsidRDefault="00514123" w:rsidP="00514123">
      <w:pPr>
        <w:autoSpaceDE w:val="0"/>
        <w:autoSpaceDN w:val="0"/>
        <w:adjustRightInd w:val="0"/>
        <w:spacing w:line="360" w:lineRule="auto"/>
        <w:ind w:left="1701"/>
        <w:jc w:val="both"/>
        <w:rPr>
          <w:rFonts w:ascii="Bookman Old Style" w:hAnsi="Bookman Old Style"/>
          <w:b/>
          <w:color w:val="FF0000"/>
        </w:rPr>
      </w:pPr>
    </w:p>
    <w:p w:rsidR="00ED4FB9" w:rsidRDefault="00ED4FB9"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15"/>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Qualidade do serviço e cumprimento das normas: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r w:rsidRPr="00CF5EBB">
        <w:rPr>
          <w:rFonts w:ascii="Bookman Old Style" w:hAnsi="Bookman Old Style"/>
          <w:b/>
          <w:color w:val="FF0000"/>
        </w:rPr>
        <w:t xml:space="preserve">AÇÕES CONVENIENTES: </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Pr="00CF5EBB" w:rsidRDefault="00514123" w:rsidP="00514123">
      <w:pPr>
        <w:numPr>
          <w:ilvl w:val="0"/>
          <w:numId w:val="20"/>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Constar no projeto que serão realizadas inspeções rotineiras por parte do fiscal ou do gestor do Contrato; </w:t>
      </w:r>
    </w:p>
    <w:p w:rsidR="00514123" w:rsidRPr="00CF5EBB" w:rsidRDefault="00514123" w:rsidP="00514123">
      <w:pPr>
        <w:numPr>
          <w:ilvl w:val="0"/>
          <w:numId w:val="20"/>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Exigir que a Empresa apresente preposto e/ou profissional que acompanhará os serviços, que esteja apto a fazer cumprir as normas de serviço e com prontidão para repassar informações e solucionar contratempos quando requerido pelo Gestor do Contrato; </w:t>
      </w:r>
    </w:p>
    <w:p w:rsidR="00514123" w:rsidRPr="00CF5EBB" w:rsidRDefault="00514123" w:rsidP="00514123">
      <w:pPr>
        <w:numPr>
          <w:ilvl w:val="0"/>
          <w:numId w:val="20"/>
        </w:numPr>
        <w:autoSpaceDE w:val="0"/>
        <w:autoSpaceDN w:val="0"/>
        <w:adjustRightInd w:val="0"/>
        <w:spacing w:line="360" w:lineRule="auto"/>
        <w:ind w:left="1701" w:firstLine="0"/>
        <w:jc w:val="both"/>
        <w:rPr>
          <w:rFonts w:ascii="Bookman Old Style" w:hAnsi="Bookman Old Style"/>
          <w:b/>
          <w:color w:val="FF0000"/>
        </w:rPr>
      </w:pPr>
      <w:r w:rsidRPr="00CF5EBB">
        <w:rPr>
          <w:rFonts w:ascii="Bookman Old Style" w:hAnsi="Bookman Old Style"/>
          <w:b/>
          <w:color w:val="FF0000"/>
        </w:rPr>
        <w:t xml:space="preserve">O Gestor do Contrato manter-se-á </w:t>
      </w:r>
      <w:r>
        <w:rPr>
          <w:rFonts w:ascii="Bookman Old Style" w:hAnsi="Bookman Old Style"/>
          <w:b/>
          <w:color w:val="FF0000"/>
        </w:rPr>
        <w:t xml:space="preserve">em efetivo acompanhamento, </w:t>
      </w:r>
      <w:r w:rsidRPr="00CF5EBB">
        <w:rPr>
          <w:rFonts w:ascii="Bookman Old Style" w:hAnsi="Bookman Old Style"/>
          <w:b/>
          <w:color w:val="FF0000"/>
        </w:rPr>
        <w:t xml:space="preserve"> analisando as fases executórias, sempre interagindo com </w:t>
      </w:r>
      <w:r>
        <w:rPr>
          <w:rFonts w:ascii="Bookman Old Style" w:hAnsi="Bookman Old Style"/>
          <w:b/>
          <w:color w:val="FF0000"/>
        </w:rPr>
        <w:t>a equipe d</w:t>
      </w:r>
      <w:r w:rsidR="00ED4FB9">
        <w:rPr>
          <w:rFonts w:ascii="Bookman Old Style" w:hAnsi="Bookman Old Style"/>
          <w:b/>
          <w:color w:val="FF0000"/>
        </w:rPr>
        <w:t xml:space="preserve">o </w:t>
      </w:r>
      <w:r w:rsidR="00ED4FB9">
        <w:rPr>
          <w:rFonts w:ascii="Bookman Old Style" w:hAnsi="Bookman Old Style"/>
          <w:b/>
          <w:color w:val="FF0000"/>
        </w:rPr>
        <w:lastRenderedPageBreak/>
        <w:t>fórum eleitoral</w:t>
      </w:r>
      <w:r>
        <w:rPr>
          <w:rFonts w:ascii="Bookman Old Style" w:hAnsi="Bookman Old Style"/>
          <w:b/>
          <w:color w:val="FF0000"/>
        </w:rPr>
        <w:t xml:space="preserve"> e</w:t>
      </w:r>
      <w:r w:rsidR="00ED4FB9">
        <w:rPr>
          <w:rFonts w:ascii="Bookman Old Style" w:hAnsi="Bookman Old Style"/>
          <w:b/>
          <w:color w:val="FF0000"/>
        </w:rPr>
        <w:t xml:space="preserve"> da</w:t>
      </w:r>
      <w:r w:rsidRPr="00CF5EBB">
        <w:rPr>
          <w:rFonts w:ascii="Bookman Old Style" w:hAnsi="Bookman Old Style"/>
          <w:b/>
          <w:color w:val="FF0000"/>
        </w:rPr>
        <w:t xml:space="preserve"> Contratada para manter-se informado sobre os procedimentos que estão sendo adotados, materiais em utilização, cumprimentos das normas técnicas em geral e previsões do Projeto Básico.</w:t>
      </w:r>
    </w:p>
    <w:p w:rsidR="00514123" w:rsidRPr="00CF5EBB" w:rsidRDefault="00514123" w:rsidP="00514123">
      <w:pPr>
        <w:autoSpaceDE w:val="0"/>
        <w:autoSpaceDN w:val="0"/>
        <w:adjustRightInd w:val="0"/>
        <w:spacing w:line="360" w:lineRule="auto"/>
        <w:ind w:left="1701"/>
        <w:jc w:val="both"/>
        <w:rPr>
          <w:rFonts w:ascii="Bookman Old Style" w:hAnsi="Bookman Old Style"/>
          <w:b/>
          <w:color w:val="FF0000"/>
        </w:rPr>
      </w:pPr>
    </w:p>
    <w:p w:rsidR="00514123" w:rsidRDefault="00514123" w:rsidP="00514123">
      <w:pPr>
        <w:autoSpaceDE w:val="0"/>
        <w:autoSpaceDN w:val="0"/>
        <w:adjustRightInd w:val="0"/>
        <w:spacing w:line="360" w:lineRule="auto"/>
        <w:ind w:firstLine="1620"/>
        <w:jc w:val="both"/>
        <w:rPr>
          <w:rFonts w:ascii="Bookman Old Style" w:hAnsi="Bookman Old Style"/>
          <w:b/>
        </w:rPr>
      </w:pPr>
    </w:p>
    <w:p w:rsidR="00514123" w:rsidRPr="003D3DC8" w:rsidRDefault="00514123" w:rsidP="00514123">
      <w:pPr>
        <w:autoSpaceDE w:val="0"/>
        <w:autoSpaceDN w:val="0"/>
        <w:adjustRightInd w:val="0"/>
        <w:spacing w:line="360" w:lineRule="auto"/>
        <w:ind w:firstLine="1620"/>
        <w:jc w:val="both"/>
        <w:rPr>
          <w:rFonts w:ascii="Bookman Old Style" w:hAnsi="Bookman Old Style"/>
          <w:b/>
          <w:color w:val="FF0000"/>
        </w:rPr>
      </w:pPr>
      <w:r w:rsidRPr="003D3DC8">
        <w:rPr>
          <w:rFonts w:ascii="Bookman Old Style" w:hAnsi="Bookman Old Style"/>
          <w:b/>
          <w:color w:val="FF0000"/>
        </w:rPr>
        <w:t>13. Declaração de viabilidade da contratação.</w:t>
      </w:r>
    </w:p>
    <w:p w:rsidR="00514123" w:rsidRPr="003D3DC8" w:rsidRDefault="00514123" w:rsidP="00514123">
      <w:pPr>
        <w:autoSpaceDE w:val="0"/>
        <w:autoSpaceDN w:val="0"/>
        <w:adjustRightInd w:val="0"/>
        <w:spacing w:line="360" w:lineRule="auto"/>
        <w:ind w:firstLine="1620"/>
        <w:jc w:val="both"/>
        <w:rPr>
          <w:rFonts w:ascii="Bookman Old Style" w:hAnsi="Bookman Old Style"/>
          <w:b/>
          <w:color w:val="FF0000"/>
        </w:rPr>
      </w:pPr>
    </w:p>
    <w:p w:rsidR="00514123" w:rsidRPr="003D3DC8" w:rsidRDefault="00514123" w:rsidP="00514123">
      <w:pPr>
        <w:autoSpaceDE w:val="0"/>
        <w:autoSpaceDN w:val="0"/>
        <w:adjustRightInd w:val="0"/>
        <w:jc w:val="both"/>
        <w:rPr>
          <w:rFonts w:ascii="Arial" w:hAnsi="Arial" w:cs="Arial"/>
          <w:b/>
          <w:color w:val="FF0000"/>
          <w:sz w:val="24"/>
          <w:szCs w:val="24"/>
        </w:rPr>
      </w:pPr>
      <w:r w:rsidRPr="003D3DC8">
        <w:rPr>
          <w:rFonts w:ascii="Bookman Old Style" w:hAnsi="Bookman Old Style"/>
          <w:b/>
          <w:color w:val="FF0000"/>
        </w:rPr>
        <w:t xml:space="preserve">Considerando que os pressupostos que fundamentam a demanda também norteiam as políticas deste Tribunal, relativamente à </w:t>
      </w:r>
      <w:r w:rsidR="003D3DC8" w:rsidRPr="003D3DC8">
        <w:rPr>
          <w:rFonts w:ascii="Bookman Old Style" w:hAnsi="Bookman Old Style"/>
          <w:b/>
          <w:color w:val="FF0000"/>
        </w:rPr>
        <w:t xml:space="preserve">manutenção dos fóruns do interior, </w:t>
      </w:r>
      <w:r w:rsidRPr="003D3DC8">
        <w:rPr>
          <w:rFonts w:ascii="Bookman Old Style" w:hAnsi="Bookman Old Style"/>
          <w:b/>
          <w:color w:val="FF0000"/>
        </w:rPr>
        <w:t>como também à sustentabilidade, solicita-se análise para viabilidade desta contratação e sequência dos trâmites com a elaboração do projeto básico/termo de referência pertinente.</w:t>
      </w:r>
    </w:p>
    <w:p w:rsidR="00514123" w:rsidRPr="003D3DC8" w:rsidRDefault="00514123" w:rsidP="009B4B57">
      <w:pPr>
        <w:autoSpaceDE w:val="0"/>
        <w:autoSpaceDN w:val="0"/>
        <w:adjustRightInd w:val="0"/>
        <w:jc w:val="both"/>
        <w:rPr>
          <w:rFonts w:ascii="Arial" w:hAnsi="Arial" w:cs="Arial"/>
          <w:b/>
          <w:color w:val="FF0000"/>
          <w:sz w:val="24"/>
          <w:szCs w:val="24"/>
        </w:rPr>
      </w:pPr>
    </w:p>
    <w:p w:rsidR="003D3DC8" w:rsidRDefault="003D3DC8" w:rsidP="009B4B57">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Data</w:t>
      </w:r>
    </w:p>
    <w:p w:rsidR="003D3DC8" w:rsidRDefault="003D3DC8" w:rsidP="009B4B57">
      <w:pPr>
        <w:autoSpaceDE w:val="0"/>
        <w:autoSpaceDN w:val="0"/>
        <w:adjustRightInd w:val="0"/>
        <w:jc w:val="both"/>
        <w:rPr>
          <w:rFonts w:ascii="Arial" w:hAnsi="Arial" w:cs="Arial"/>
          <w:b/>
          <w:color w:val="FF0000"/>
          <w:sz w:val="24"/>
          <w:szCs w:val="24"/>
        </w:rPr>
      </w:pPr>
    </w:p>
    <w:p w:rsidR="006C5566" w:rsidRDefault="006C5566" w:rsidP="009B4B57">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Seção</w:t>
      </w:r>
    </w:p>
    <w:p w:rsidR="006C5566" w:rsidRDefault="006C5566" w:rsidP="009B4B57">
      <w:pPr>
        <w:autoSpaceDE w:val="0"/>
        <w:autoSpaceDN w:val="0"/>
        <w:adjustRightInd w:val="0"/>
        <w:jc w:val="both"/>
        <w:rPr>
          <w:rFonts w:ascii="Arial" w:hAnsi="Arial" w:cs="Arial"/>
          <w:b/>
          <w:color w:val="FF0000"/>
          <w:sz w:val="24"/>
          <w:szCs w:val="24"/>
        </w:rPr>
      </w:pPr>
    </w:p>
    <w:p w:rsidR="003D3DC8" w:rsidRPr="003D3DC8" w:rsidRDefault="003144BA" w:rsidP="009B4B57">
      <w:pPr>
        <w:autoSpaceDE w:val="0"/>
        <w:autoSpaceDN w:val="0"/>
        <w:adjustRightInd w:val="0"/>
        <w:jc w:val="both"/>
        <w:rPr>
          <w:rFonts w:ascii="Arial" w:hAnsi="Arial" w:cs="Arial"/>
          <w:b/>
          <w:color w:val="FF0000"/>
          <w:sz w:val="24"/>
          <w:szCs w:val="24"/>
        </w:rPr>
      </w:pPr>
      <w:r>
        <w:rPr>
          <w:rFonts w:ascii="Arial" w:hAnsi="Arial" w:cs="Arial"/>
          <w:b/>
          <w:color w:val="FF0000"/>
          <w:sz w:val="24"/>
          <w:szCs w:val="24"/>
        </w:rPr>
        <w:t xml:space="preserve">Servidor - </w:t>
      </w:r>
      <w:r w:rsidR="003D3DC8">
        <w:rPr>
          <w:rFonts w:ascii="Arial" w:hAnsi="Arial" w:cs="Arial"/>
          <w:b/>
          <w:color w:val="FF0000"/>
          <w:sz w:val="24"/>
          <w:szCs w:val="24"/>
        </w:rPr>
        <w:t xml:space="preserve">Nome e assinatura </w:t>
      </w:r>
    </w:p>
    <w:p w:rsidR="00514123" w:rsidRPr="003D3DC8" w:rsidRDefault="00514123" w:rsidP="009B4B57">
      <w:pPr>
        <w:autoSpaceDE w:val="0"/>
        <w:autoSpaceDN w:val="0"/>
        <w:adjustRightInd w:val="0"/>
        <w:jc w:val="both"/>
        <w:rPr>
          <w:rFonts w:ascii="Arial" w:hAnsi="Arial" w:cs="Arial"/>
          <w:b/>
          <w:color w:val="FF0000"/>
          <w:sz w:val="24"/>
          <w:szCs w:val="24"/>
        </w:rPr>
      </w:pPr>
    </w:p>
    <w:p w:rsidR="00CD70C6" w:rsidRDefault="00CD70C6" w:rsidP="009B4B57">
      <w:pPr>
        <w:autoSpaceDE w:val="0"/>
        <w:autoSpaceDN w:val="0"/>
        <w:adjustRightInd w:val="0"/>
        <w:jc w:val="both"/>
        <w:rPr>
          <w:rFonts w:ascii="Arial" w:hAnsi="Arial" w:cs="Arial"/>
          <w:sz w:val="24"/>
          <w:szCs w:val="24"/>
        </w:rPr>
      </w:pPr>
    </w:p>
    <w:p w:rsidR="00CD70C6" w:rsidRPr="00F36557" w:rsidRDefault="00CD70C6" w:rsidP="005D4E06">
      <w:pPr>
        <w:pBdr>
          <w:top w:val="single" w:sz="4" w:space="1" w:color="auto"/>
        </w:pBdr>
        <w:autoSpaceDE w:val="0"/>
        <w:autoSpaceDN w:val="0"/>
        <w:adjustRightInd w:val="0"/>
        <w:jc w:val="center"/>
        <w:rPr>
          <w:rFonts w:ascii="Arial" w:hAnsi="Arial" w:cs="Arial"/>
          <w:sz w:val="16"/>
          <w:szCs w:val="16"/>
        </w:rPr>
      </w:pPr>
      <w:r w:rsidRPr="00F36557">
        <w:rPr>
          <w:rFonts w:ascii="Arial" w:hAnsi="Arial" w:cs="Arial"/>
          <w:sz w:val="16"/>
          <w:szCs w:val="16"/>
        </w:rPr>
        <w:t xml:space="preserve">... Projeto Básico - Ajardinamento – Revitalização de Áreas Públicas ... </w:t>
      </w:r>
    </w:p>
    <w:p w:rsidR="00CD70C6" w:rsidRPr="00F36557" w:rsidRDefault="00CD70C6" w:rsidP="005D4E06">
      <w:pPr>
        <w:pBdr>
          <w:top w:val="single" w:sz="4" w:space="1" w:color="auto"/>
        </w:pBdr>
        <w:autoSpaceDE w:val="0"/>
        <w:autoSpaceDN w:val="0"/>
        <w:adjustRightInd w:val="0"/>
        <w:jc w:val="center"/>
        <w:rPr>
          <w:rFonts w:ascii="Arial" w:hAnsi="Arial" w:cs="Arial"/>
          <w:sz w:val="16"/>
          <w:szCs w:val="16"/>
        </w:rPr>
      </w:pPr>
      <w:r w:rsidRPr="00F36557">
        <w:rPr>
          <w:rFonts w:ascii="Arial" w:hAnsi="Arial" w:cs="Arial"/>
          <w:sz w:val="16"/>
          <w:szCs w:val="16"/>
        </w:rPr>
        <w:t>Secretaria de Gestão de Serviços do Tribunal Regional Eleitoral do Paraná</w:t>
      </w:r>
    </w:p>
    <w:p w:rsidR="00CD70C6" w:rsidRDefault="00CD70C6" w:rsidP="009B4B57">
      <w:pPr>
        <w:autoSpaceDE w:val="0"/>
        <w:autoSpaceDN w:val="0"/>
        <w:adjustRightInd w:val="0"/>
        <w:jc w:val="both"/>
        <w:rPr>
          <w:rFonts w:ascii="Arial" w:hAnsi="Arial" w:cs="Arial"/>
          <w:sz w:val="24"/>
          <w:szCs w:val="24"/>
        </w:rPr>
      </w:pPr>
    </w:p>
    <w:sectPr w:rsidR="00CD70C6" w:rsidSect="002078B1">
      <w:headerReference w:type="default" r:id="rId7"/>
      <w:footerReference w:type="default" r:id="rId8"/>
      <w:pgSz w:w="11907" w:h="16840" w:code="9"/>
      <w:pgMar w:top="1418" w:right="1134" w:bottom="1418" w:left="1701" w:header="567" w:footer="567"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A56" w:rsidRDefault="00424A56">
      <w:r>
        <w:separator/>
      </w:r>
    </w:p>
  </w:endnote>
  <w:endnote w:type="continuationSeparator" w:id="1">
    <w:p w:rsidR="00424A56" w:rsidRDefault="00424A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0C6" w:rsidRPr="005E6B3B" w:rsidRDefault="0097469B" w:rsidP="00024BF9">
    <w:pPr>
      <w:pStyle w:val="Rodap"/>
      <w:framePr w:wrap="auto" w:vAnchor="text" w:hAnchor="margin" w:xAlign="right" w:y="1"/>
      <w:rPr>
        <w:rStyle w:val="Nmerodepgina"/>
        <w:rFonts w:ascii="Arial" w:hAnsi="Arial" w:cs="Arial"/>
      </w:rPr>
    </w:pPr>
    <w:r w:rsidRPr="005E6B3B">
      <w:rPr>
        <w:rStyle w:val="Nmerodepgina"/>
        <w:rFonts w:ascii="Arial" w:hAnsi="Arial" w:cs="Arial"/>
      </w:rPr>
      <w:fldChar w:fldCharType="begin"/>
    </w:r>
    <w:r w:rsidR="00CD70C6" w:rsidRPr="005E6B3B">
      <w:rPr>
        <w:rStyle w:val="Nmerodepgina"/>
        <w:rFonts w:ascii="Arial" w:hAnsi="Arial" w:cs="Arial"/>
      </w:rPr>
      <w:instrText xml:space="preserve">PAGE  </w:instrText>
    </w:r>
    <w:r w:rsidRPr="005E6B3B">
      <w:rPr>
        <w:rStyle w:val="Nmerodepgina"/>
        <w:rFonts w:ascii="Arial" w:hAnsi="Arial" w:cs="Arial"/>
      </w:rPr>
      <w:fldChar w:fldCharType="separate"/>
    </w:r>
    <w:r w:rsidR="00120BC6">
      <w:rPr>
        <w:rStyle w:val="Nmerodepgina"/>
        <w:rFonts w:ascii="Arial" w:hAnsi="Arial" w:cs="Arial"/>
        <w:noProof/>
      </w:rPr>
      <w:t>5</w:t>
    </w:r>
    <w:r w:rsidRPr="005E6B3B">
      <w:rPr>
        <w:rStyle w:val="Nmerodepgina"/>
        <w:rFonts w:ascii="Arial" w:hAnsi="Arial" w:cs="Arial"/>
      </w:rPr>
      <w:fldChar w:fldCharType="end"/>
    </w:r>
  </w:p>
  <w:p w:rsidR="00CD70C6" w:rsidRDefault="00CD70C6" w:rsidP="005E6B3B">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A56" w:rsidRDefault="00424A56">
      <w:r>
        <w:separator/>
      </w:r>
    </w:p>
  </w:footnote>
  <w:footnote w:type="continuationSeparator" w:id="1">
    <w:p w:rsidR="00424A56" w:rsidRDefault="00424A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0C6" w:rsidRDefault="001720E3" w:rsidP="00B30E5D">
    <w:pPr>
      <w:pStyle w:val="Cabealho"/>
      <w:jc w:val="center"/>
    </w:pPr>
    <w:r>
      <w:rPr>
        <w:noProof/>
      </w:rPr>
      <w:drawing>
        <wp:inline distT="0" distB="0" distL="0" distR="0">
          <wp:extent cx="704850" cy="8191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04850" cy="819150"/>
                  </a:xfrm>
                  <a:prstGeom prst="rect">
                    <a:avLst/>
                  </a:prstGeom>
                  <a:noFill/>
                  <a:ln w="9525">
                    <a:noFill/>
                    <a:miter lim="800000"/>
                    <a:headEnd/>
                    <a:tailEnd/>
                  </a:ln>
                </pic:spPr>
              </pic:pic>
            </a:graphicData>
          </a:graphic>
        </wp:inline>
      </w:drawing>
    </w:r>
  </w:p>
  <w:p w:rsidR="00CD70C6" w:rsidRDefault="00CD70C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9103A"/>
    <w:multiLevelType w:val="hybridMultilevel"/>
    <w:tmpl w:val="6840B4FA"/>
    <w:lvl w:ilvl="0" w:tplc="74B0E34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300181A"/>
    <w:multiLevelType w:val="hybridMultilevel"/>
    <w:tmpl w:val="0952090C"/>
    <w:lvl w:ilvl="0" w:tplc="7774058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1AF73ED3"/>
    <w:multiLevelType w:val="hybridMultilevel"/>
    <w:tmpl w:val="39B2DC1E"/>
    <w:lvl w:ilvl="0" w:tplc="826AC1A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1DB01CC1"/>
    <w:multiLevelType w:val="multilevel"/>
    <w:tmpl w:val="48068F08"/>
    <w:lvl w:ilvl="0">
      <w:start w:val="1"/>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
    <w:nsid w:val="20593251"/>
    <w:multiLevelType w:val="multilevel"/>
    <w:tmpl w:val="252A0CEE"/>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27826ABB"/>
    <w:multiLevelType w:val="multilevel"/>
    <w:tmpl w:val="9C1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32E84"/>
    <w:multiLevelType w:val="multilevel"/>
    <w:tmpl w:val="4E4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403DB"/>
    <w:multiLevelType w:val="hybridMultilevel"/>
    <w:tmpl w:val="8E04DB68"/>
    <w:lvl w:ilvl="0" w:tplc="6D5AA0DC">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3FF9737C"/>
    <w:multiLevelType w:val="hybridMultilevel"/>
    <w:tmpl w:val="EFE242D6"/>
    <w:lvl w:ilvl="0" w:tplc="CA72210A">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4B984353"/>
    <w:multiLevelType w:val="hybridMultilevel"/>
    <w:tmpl w:val="22F0DE4A"/>
    <w:lvl w:ilvl="0" w:tplc="A7501B8A">
      <w:start w:val="1"/>
      <w:numFmt w:val="decimal"/>
      <w:lvlText w:val="%1."/>
      <w:lvlJc w:val="left"/>
      <w:pPr>
        <w:tabs>
          <w:tab w:val="num" w:pos="3479"/>
        </w:tabs>
        <w:ind w:left="3479" w:hanging="360"/>
      </w:pPr>
      <w:rPr>
        <w:rFonts w:ascii="Verdana" w:hAnsi="Verdana" w:cs="Times New Roman" w:hint="default"/>
        <w:b w:val="0"/>
        <w:i w:val="0"/>
        <w:sz w:val="24"/>
      </w:rPr>
    </w:lvl>
    <w:lvl w:ilvl="1" w:tplc="04160019" w:tentative="1">
      <w:start w:val="1"/>
      <w:numFmt w:val="lowerLetter"/>
      <w:lvlText w:val="%2."/>
      <w:lvlJc w:val="left"/>
      <w:pPr>
        <w:tabs>
          <w:tab w:val="num" w:pos="4766"/>
        </w:tabs>
        <w:ind w:left="4766" w:hanging="360"/>
      </w:pPr>
      <w:rPr>
        <w:rFonts w:cs="Times New Roman"/>
      </w:rPr>
    </w:lvl>
    <w:lvl w:ilvl="2" w:tplc="0416001B" w:tentative="1">
      <w:start w:val="1"/>
      <w:numFmt w:val="lowerRoman"/>
      <w:lvlText w:val="%3."/>
      <w:lvlJc w:val="right"/>
      <w:pPr>
        <w:tabs>
          <w:tab w:val="num" w:pos="5486"/>
        </w:tabs>
        <w:ind w:left="5486" w:hanging="180"/>
      </w:pPr>
      <w:rPr>
        <w:rFonts w:cs="Times New Roman"/>
      </w:rPr>
    </w:lvl>
    <w:lvl w:ilvl="3" w:tplc="0416000F" w:tentative="1">
      <w:start w:val="1"/>
      <w:numFmt w:val="decimal"/>
      <w:lvlText w:val="%4."/>
      <w:lvlJc w:val="left"/>
      <w:pPr>
        <w:tabs>
          <w:tab w:val="num" w:pos="6206"/>
        </w:tabs>
        <w:ind w:left="6206" w:hanging="360"/>
      </w:pPr>
      <w:rPr>
        <w:rFonts w:cs="Times New Roman"/>
      </w:rPr>
    </w:lvl>
    <w:lvl w:ilvl="4" w:tplc="04160019" w:tentative="1">
      <w:start w:val="1"/>
      <w:numFmt w:val="lowerLetter"/>
      <w:lvlText w:val="%5."/>
      <w:lvlJc w:val="left"/>
      <w:pPr>
        <w:tabs>
          <w:tab w:val="num" w:pos="6926"/>
        </w:tabs>
        <w:ind w:left="6926" w:hanging="360"/>
      </w:pPr>
      <w:rPr>
        <w:rFonts w:cs="Times New Roman"/>
      </w:rPr>
    </w:lvl>
    <w:lvl w:ilvl="5" w:tplc="0416001B" w:tentative="1">
      <w:start w:val="1"/>
      <w:numFmt w:val="lowerRoman"/>
      <w:lvlText w:val="%6."/>
      <w:lvlJc w:val="right"/>
      <w:pPr>
        <w:tabs>
          <w:tab w:val="num" w:pos="7646"/>
        </w:tabs>
        <w:ind w:left="7646" w:hanging="180"/>
      </w:pPr>
      <w:rPr>
        <w:rFonts w:cs="Times New Roman"/>
      </w:rPr>
    </w:lvl>
    <w:lvl w:ilvl="6" w:tplc="0416000F" w:tentative="1">
      <w:start w:val="1"/>
      <w:numFmt w:val="decimal"/>
      <w:lvlText w:val="%7."/>
      <w:lvlJc w:val="left"/>
      <w:pPr>
        <w:tabs>
          <w:tab w:val="num" w:pos="8366"/>
        </w:tabs>
        <w:ind w:left="8366" w:hanging="360"/>
      </w:pPr>
      <w:rPr>
        <w:rFonts w:cs="Times New Roman"/>
      </w:rPr>
    </w:lvl>
    <w:lvl w:ilvl="7" w:tplc="04160019" w:tentative="1">
      <w:start w:val="1"/>
      <w:numFmt w:val="lowerLetter"/>
      <w:lvlText w:val="%8."/>
      <w:lvlJc w:val="left"/>
      <w:pPr>
        <w:tabs>
          <w:tab w:val="num" w:pos="9086"/>
        </w:tabs>
        <w:ind w:left="9086" w:hanging="360"/>
      </w:pPr>
      <w:rPr>
        <w:rFonts w:cs="Times New Roman"/>
      </w:rPr>
    </w:lvl>
    <w:lvl w:ilvl="8" w:tplc="0416001B" w:tentative="1">
      <w:start w:val="1"/>
      <w:numFmt w:val="lowerRoman"/>
      <w:lvlText w:val="%9."/>
      <w:lvlJc w:val="right"/>
      <w:pPr>
        <w:tabs>
          <w:tab w:val="num" w:pos="9806"/>
        </w:tabs>
        <w:ind w:left="9806" w:hanging="180"/>
      </w:pPr>
      <w:rPr>
        <w:rFonts w:cs="Times New Roman"/>
      </w:rPr>
    </w:lvl>
  </w:abstractNum>
  <w:abstractNum w:abstractNumId="10">
    <w:nsid w:val="56F8430E"/>
    <w:multiLevelType w:val="multilevel"/>
    <w:tmpl w:val="55AC1B22"/>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57D848BC"/>
    <w:multiLevelType w:val="hybridMultilevel"/>
    <w:tmpl w:val="0F5470AA"/>
    <w:lvl w:ilvl="0" w:tplc="04160001">
      <w:start w:val="1"/>
      <w:numFmt w:val="bullet"/>
      <w:lvlText w:val=""/>
      <w:lvlJc w:val="left"/>
      <w:pPr>
        <w:tabs>
          <w:tab w:val="num" w:pos="3479"/>
        </w:tabs>
        <w:ind w:left="3479" w:hanging="360"/>
      </w:pPr>
      <w:rPr>
        <w:rFonts w:ascii="Symbol" w:hAnsi="Symbol" w:hint="default"/>
        <w:b w:val="0"/>
        <w:i w:val="0"/>
        <w:sz w:val="24"/>
      </w:rPr>
    </w:lvl>
    <w:lvl w:ilvl="1" w:tplc="04160019" w:tentative="1">
      <w:start w:val="1"/>
      <w:numFmt w:val="lowerLetter"/>
      <w:lvlText w:val="%2."/>
      <w:lvlJc w:val="left"/>
      <w:pPr>
        <w:tabs>
          <w:tab w:val="num" w:pos="4766"/>
        </w:tabs>
        <w:ind w:left="4766" w:hanging="360"/>
      </w:pPr>
      <w:rPr>
        <w:rFonts w:cs="Times New Roman"/>
      </w:rPr>
    </w:lvl>
    <w:lvl w:ilvl="2" w:tplc="0416001B" w:tentative="1">
      <w:start w:val="1"/>
      <w:numFmt w:val="lowerRoman"/>
      <w:lvlText w:val="%3."/>
      <w:lvlJc w:val="right"/>
      <w:pPr>
        <w:tabs>
          <w:tab w:val="num" w:pos="5486"/>
        </w:tabs>
        <w:ind w:left="5486" w:hanging="180"/>
      </w:pPr>
      <w:rPr>
        <w:rFonts w:cs="Times New Roman"/>
      </w:rPr>
    </w:lvl>
    <w:lvl w:ilvl="3" w:tplc="0416000F" w:tentative="1">
      <w:start w:val="1"/>
      <w:numFmt w:val="decimal"/>
      <w:lvlText w:val="%4."/>
      <w:lvlJc w:val="left"/>
      <w:pPr>
        <w:tabs>
          <w:tab w:val="num" w:pos="6206"/>
        </w:tabs>
        <w:ind w:left="6206" w:hanging="360"/>
      </w:pPr>
      <w:rPr>
        <w:rFonts w:cs="Times New Roman"/>
      </w:rPr>
    </w:lvl>
    <w:lvl w:ilvl="4" w:tplc="04160019" w:tentative="1">
      <w:start w:val="1"/>
      <w:numFmt w:val="lowerLetter"/>
      <w:lvlText w:val="%5."/>
      <w:lvlJc w:val="left"/>
      <w:pPr>
        <w:tabs>
          <w:tab w:val="num" w:pos="6926"/>
        </w:tabs>
        <w:ind w:left="6926" w:hanging="360"/>
      </w:pPr>
      <w:rPr>
        <w:rFonts w:cs="Times New Roman"/>
      </w:rPr>
    </w:lvl>
    <w:lvl w:ilvl="5" w:tplc="0416001B" w:tentative="1">
      <w:start w:val="1"/>
      <w:numFmt w:val="lowerRoman"/>
      <w:lvlText w:val="%6."/>
      <w:lvlJc w:val="right"/>
      <w:pPr>
        <w:tabs>
          <w:tab w:val="num" w:pos="7646"/>
        </w:tabs>
        <w:ind w:left="7646" w:hanging="180"/>
      </w:pPr>
      <w:rPr>
        <w:rFonts w:cs="Times New Roman"/>
      </w:rPr>
    </w:lvl>
    <w:lvl w:ilvl="6" w:tplc="0416000F" w:tentative="1">
      <w:start w:val="1"/>
      <w:numFmt w:val="decimal"/>
      <w:lvlText w:val="%7."/>
      <w:lvlJc w:val="left"/>
      <w:pPr>
        <w:tabs>
          <w:tab w:val="num" w:pos="8366"/>
        </w:tabs>
        <w:ind w:left="8366" w:hanging="360"/>
      </w:pPr>
      <w:rPr>
        <w:rFonts w:cs="Times New Roman"/>
      </w:rPr>
    </w:lvl>
    <w:lvl w:ilvl="7" w:tplc="04160019" w:tentative="1">
      <w:start w:val="1"/>
      <w:numFmt w:val="lowerLetter"/>
      <w:lvlText w:val="%8."/>
      <w:lvlJc w:val="left"/>
      <w:pPr>
        <w:tabs>
          <w:tab w:val="num" w:pos="9086"/>
        </w:tabs>
        <w:ind w:left="9086" w:hanging="360"/>
      </w:pPr>
      <w:rPr>
        <w:rFonts w:cs="Times New Roman"/>
      </w:rPr>
    </w:lvl>
    <w:lvl w:ilvl="8" w:tplc="0416001B" w:tentative="1">
      <w:start w:val="1"/>
      <w:numFmt w:val="lowerRoman"/>
      <w:lvlText w:val="%9."/>
      <w:lvlJc w:val="right"/>
      <w:pPr>
        <w:tabs>
          <w:tab w:val="num" w:pos="9806"/>
        </w:tabs>
        <w:ind w:left="9806" w:hanging="180"/>
      </w:pPr>
      <w:rPr>
        <w:rFonts w:cs="Times New Roman"/>
      </w:rPr>
    </w:lvl>
  </w:abstractNum>
  <w:abstractNum w:abstractNumId="12">
    <w:nsid w:val="58C124D7"/>
    <w:multiLevelType w:val="hybridMultilevel"/>
    <w:tmpl w:val="EDA220B0"/>
    <w:lvl w:ilvl="0" w:tplc="C4822F9E">
      <w:start w:val="1"/>
      <w:numFmt w:val="lowerLetter"/>
      <w:lvlText w:val="%1)"/>
      <w:lvlJc w:val="left"/>
      <w:pPr>
        <w:tabs>
          <w:tab w:val="num" w:pos="1919"/>
        </w:tabs>
        <w:ind w:left="1919" w:hanging="360"/>
      </w:pPr>
      <w:rPr>
        <w:rFonts w:ascii="Verdana" w:hAnsi="Verdana" w:cs="Times New Roman" w:hint="default"/>
        <w:b w:val="0"/>
        <w:i w:val="0"/>
        <w:sz w:val="24"/>
      </w:rPr>
    </w:lvl>
    <w:lvl w:ilvl="1" w:tplc="26061E30">
      <w:start w:val="1"/>
      <w:numFmt w:val="lowerLetter"/>
      <w:lvlText w:val="%2."/>
      <w:lvlJc w:val="left"/>
      <w:pPr>
        <w:tabs>
          <w:tab w:val="num" w:pos="2999"/>
        </w:tabs>
        <w:ind w:left="2999" w:hanging="360"/>
      </w:pPr>
      <w:rPr>
        <w:rFonts w:cs="Times New Roman" w:hint="default"/>
        <w:b w:val="0"/>
        <w:i w:val="0"/>
      </w:rPr>
    </w:lvl>
    <w:lvl w:ilvl="2" w:tplc="0416001B" w:tentative="1">
      <w:start w:val="1"/>
      <w:numFmt w:val="lowerRoman"/>
      <w:lvlText w:val="%3."/>
      <w:lvlJc w:val="right"/>
      <w:pPr>
        <w:tabs>
          <w:tab w:val="num" w:pos="3719"/>
        </w:tabs>
        <w:ind w:left="3719" w:hanging="180"/>
      </w:pPr>
      <w:rPr>
        <w:rFonts w:cs="Times New Roman"/>
      </w:rPr>
    </w:lvl>
    <w:lvl w:ilvl="3" w:tplc="0416000F" w:tentative="1">
      <w:start w:val="1"/>
      <w:numFmt w:val="decimal"/>
      <w:lvlText w:val="%4."/>
      <w:lvlJc w:val="left"/>
      <w:pPr>
        <w:tabs>
          <w:tab w:val="num" w:pos="4439"/>
        </w:tabs>
        <w:ind w:left="4439" w:hanging="360"/>
      </w:pPr>
      <w:rPr>
        <w:rFonts w:cs="Times New Roman"/>
      </w:rPr>
    </w:lvl>
    <w:lvl w:ilvl="4" w:tplc="04160019" w:tentative="1">
      <w:start w:val="1"/>
      <w:numFmt w:val="lowerLetter"/>
      <w:lvlText w:val="%5."/>
      <w:lvlJc w:val="left"/>
      <w:pPr>
        <w:tabs>
          <w:tab w:val="num" w:pos="5159"/>
        </w:tabs>
        <w:ind w:left="5159" w:hanging="360"/>
      </w:pPr>
      <w:rPr>
        <w:rFonts w:cs="Times New Roman"/>
      </w:rPr>
    </w:lvl>
    <w:lvl w:ilvl="5" w:tplc="0416001B" w:tentative="1">
      <w:start w:val="1"/>
      <w:numFmt w:val="lowerRoman"/>
      <w:lvlText w:val="%6."/>
      <w:lvlJc w:val="right"/>
      <w:pPr>
        <w:tabs>
          <w:tab w:val="num" w:pos="5879"/>
        </w:tabs>
        <w:ind w:left="5879" w:hanging="180"/>
      </w:pPr>
      <w:rPr>
        <w:rFonts w:cs="Times New Roman"/>
      </w:rPr>
    </w:lvl>
    <w:lvl w:ilvl="6" w:tplc="0416000F" w:tentative="1">
      <w:start w:val="1"/>
      <w:numFmt w:val="decimal"/>
      <w:lvlText w:val="%7."/>
      <w:lvlJc w:val="left"/>
      <w:pPr>
        <w:tabs>
          <w:tab w:val="num" w:pos="6599"/>
        </w:tabs>
        <w:ind w:left="6599" w:hanging="360"/>
      </w:pPr>
      <w:rPr>
        <w:rFonts w:cs="Times New Roman"/>
      </w:rPr>
    </w:lvl>
    <w:lvl w:ilvl="7" w:tplc="04160019" w:tentative="1">
      <w:start w:val="1"/>
      <w:numFmt w:val="lowerLetter"/>
      <w:lvlText w:val="%8."/>
      <w:lvlJc w:val="left"/>
      <w:pPr>
        <w:tabs>
          <w:tab w:val="num" w:pos="7319"/>
        </w:tabs>
        <w:ind w:left="7319" w:hanging="360"/>
      </w:pPr>
      <w:rPr>
        <w:rFonts w:cs="Times New Roman"/>
      </w:rPr>
    </w:lvl>
    <w:lvl w:ilvl="8" w:tplc="0416001B" w:tentative="1">
      <w:start w:val="1"/>
      <w:numFmt w:val="lowerRoman"/>
      <w:lvlText w:val="%9."/>
      <w:lvlJc w:val="right"/>
      <w:pPr>
        <w:tabs>
          <w:tab w:val="num" w:pos="8039"/>
        </w:tabs>
        <w:ind w:left="8039" w:hanging="180"/>
      </w:pPr>
      <w:rPr>
        <w:rFonts w:cs="Times New Roman"/>
      </w:rPr>
    </w:lvl>
  </w:abstractNum>
  <w:abstractNum w:abstractNumId="13">
    <w:nsid w:val="601D1045"/>
    <w:multiLevelType w:val="hybridMultilevel"/>
    <w:tmpl w:val="C7AC98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251770E"/>
    <w:multiLevelType w:val="hybridMultilevel"/>
    <w:tmpl w:val="513A9BF0"/>
    <w:lvl w:ilvl="0" w:tplc="04160001">
      <w:start w:val="1"/>
      <w:numFmt w:val="bullet"/>
      <w:lvlText w:val=""/>
      <w:lvlJc w:val="left"/>
      <w:pPr>
        <w:tabs>
          <w:tab w:val="num" w:pos="4046"/>
        </w:tabs>
        <w:ind w:left="4046" w:hanging="360"/>
      </w:pPr>
      <w:rPr>
        <w:rFonts w:ascii="Symbol" w:hAnsi="Symbol" w:hint="default"/>
      </w:rPr>
    </w:lvl>
    <w:lvl w:ilvl="1" w:tplc="04160003" w:tentative="1">
      <w:start w:val="1"/>
      <w:numFmt w:val="bullet"/>
      <w:lvlText w:val="o"/>
      <w:lvlJc w:val="left"/>
      <w:pPr>
        <w:tabs>
          <w:tab w:val="num" w:pos="4766"/>
        </w:tabs>
        <w:ind w:left="4766" w:hanging="360"/>
      </w:pPr>
      <w:rPr>
        <w:rFonts w:ascii="Courier New" w:hAnsi="Courier New" w:hint="default"/>
      </w:rPr>
    </w:lvl>
    <w:lvl w:ilvl="2" w:tplc="04160005" w:tentative="1">
      <w:start w:val="1"/>
      <w:numFmt w:val="bullet"/>
      <w:lvlText w:val=""/>
      <w:lvlJc w:val="left"/>
      <w:pPr>
        <w:tabs>
          <w:tab w:val="num" w:pos="5486"/>
        </w:tabs>
        <w:ind w:left="5486" w:hanging="360"/>
      </w:pPr>
      <w:rPr>
        <w:rFonts w:ascii="Wingdings" w:hAnsi="Wingdings" w:hint="default"/>
      </w:rPr>
    </w:lvl>
    <w:lvl w:ilvl="3" w:tplc="04160001" w:tentative="1">
      <w:start w:val="1"/>
      <w:numFmt w:val="bullet"/>
      <w:lvlText w:val=""/>
      <w:lvlJc w:val="left"/>
      <w:pPr>
        <w:tabs>
          <w:tab w:val="num" w:pos="6206"/>
        </w:tabs>
        <w:ind w:left="6206" w:hanging="360"/>
      </w:pPr>
      <w:rPr>
        <w:rFonts w:ascii="Symbol" w:hAnsi="Symbol" w:hint="default"/>
      </w:rPr>
    </w:lvl>
    <w:lvl w:ilvl="4" w:tplc="04160003" w:tentative="1">
      <w:start w:val="1"/>
      <w:numFmt w:val="bullet"/>
      <w:lvlText w:val="o"/>
      <w:lvlJc w:val="left"/>
      <w:pPr>
        <w:tabs>
          <w:tab w:val="num" w:pos="6926"/>
        </w:tabs>
        <w:ind w:left="6926" w:hanging="360"/>
      </w:pPr>
      <w:rPr>
        <w:rFonts w:ascii="Courier New" w:hAnsi="Courier New" w:hint="default"/>
      </w:rPr>
    </w:lvl>
    <w:lvl w:ilvl="5" w:tplc="04160005" w:tentative="1">
      <w:start w:val="1"/>
      <w:numFmt w:val="bullet"/>
      <w:lvlText w:val=""/>
      <w:lvlJc w:val="left"/>
      <w:pPr>
        <w:tabs>
          <w:tab w:val="num" w:pos="7646"/>
        </w:tabs>
        <w:ind w:left="7646" w:hanging="360"/>
      </w:pPr>
      <w:rPr>
        <w:rFonts w:ascii="Wingdings" w:hAnsi="Wingdings" w:hint="default"/>
      </w:rPr>
    </w:lvl>
    <w:lvl w:ilvl="6" w:tplc="04160001" w:tentative="1">
      <w:start w:val="1"/>
      <w:numFmt w:val="bullet"/>
      <w:lvlText w:val=""/>
      <w:lvlJc w:val="left"/>
      <w:pPr>
        <w:tabs>
          <w:tab w:val="num" w:pos="8366"/>
        </w:tabs>
        <w:ind w:left="8366" w:hanging="360"/>
      </w:pPr>
      <w:rPr>
        <w:rFonts w:ascii="Symbol" w:hAnsi="Symbol" w:hint="default"/>
      </w:rPr>
    </w:lvl>
    <w:lvl w:ilvl="7" w:tplc="04160003" w:tentative="1">
      <w:start w:val="1"/>
      <w:numFmt w:val="bullet"/>
      <w:lvlText w:val="o"/>
      <w:lvlJc w:val="left"/>
      <w:pPr>
        <w:tabs>
          <w:tab w:val="num" w:pos="9086"/>
        </w:tabs>
        <w:ind w:left="9086" w:hanging="360"/>
      </w:pPr>
      <w:rPr>
        <w:rFonts w:ascii="Courier New" w:hAnsi="Courier New" w:hint="default"/>
      </w:rPr>
    </w:lvl>
    <w:lvl w:ilvl="8" w:tplc="04160005" w:tentative="1">
      <w:start w:val="1"/>
      <w:numFmt w:val="bullet"/>
      <w:lvlText w:val=""/>
      <w:lvlJc w:val="left"/>
      <w:pPr>
        <w:tabs>
          <w:tab w:val="num" w:pos="9806"/>
        </w:tabs>
        <w:ind w:left="9806" w:hanging="360"/>
      </w:pPr>
      <w:rPr>
        <w:rFonts w:ascii="Wingdings" w:hAnsi="Wingdings" w:hint="default"/>
      </w:rPr>
    </w:lvl>
  </w:abstractNum>
  <w:abstractNum w:abstractNumId="15">
    <w:nsid w:val="63AE474A"/>
    <w:multiLevelType w:val="hybridMultilevel"/>
    <w:tmpl w:val="2BC6B2FC"/>
    <w:lvl w:ilvl="0" w:tplc="0416000F">
      <w:start w:val="3"/>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6D5238C8"/>
    <w:multiLevelType w:val="hybridMultilevel"/>
    <w:tmpl w:val="0936B7BA"/>
    <w:lvl w:ilvl="0" w:tplc="8F1ED97C">
      <w:start w:val="1"/>
      <w:numFmt w:val="decimal"/>
      <w:lvlText w:val="%1)"/>
      <w:lvlJc w:val="left"/>
      <w:pPr>
        <w:tabs>
          <w:tab w:val="num" w:pos="720"/>
        </w:tabs>
        <w:ind w:left="720" w:hanging="360"/>
      </w:pPr>
      <w:rPr>
        <w:rFonts w:cs="Times New Roman" w:hint="default"/>
        <w:b/>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nsid w:val="71F501B2"/>
    <w:multiLevelType w:val="hybridMultilevel"/>
    <w:tmpl w:val="AA585F7A"/>
    <w:lvl w:ilvl="0" w:tplc="0416000F">
      <w:start w:val="3"/>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747870D6"/>
    <w:multiLevelType w:val="hybridMultilevel"/>
    <w:tmpl w:val="6EAADEE4"/>
    <w:lvl w:ilvl="0" w:tplc="89E47CF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76127500"/>
    <w:multiLevelType w:val="multilevel"/>
    <w:tmpl w:val="B0B2210A"/>
    <w:lvl w:ilvl="0">
      <w:start w:val="2"/>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nsid w:val="7AE4477A"/>
    <w:multiLevelType w:val="multilevel"/>
    <w:tmpl w:val="0478D668"/>
    <w:lvl w:ilvl="0">
      <w:start w:val="5"/>
      <w:numFmt w:val="decimal"/>
      <w:lvlText w:val="%1"/>
      <w:lvlJc w:val="left"/>
      <w:pPr>
        <w:ind w:left="360" w:hanging="360"/>
      </w:pPr>
      <w:rPr>
        <w:rFonts w:cs="Times New Roman" w:hint="default"/>
        <w:b/>
      </w:rPr>
    </w:lvl>
    <w:lvl w:ilvl="1">
      <w:start w:val="6"/>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3"/>
  </w:num>
  <w:num w:numId="2">
    <w:abstractNumId w:val="9"/>
  </w:num>
  <w:num w:numId="3">
    <w:abstractNumId w:val="11"/>
  </w:num>
  <w:num w:numId="4">
    <w:abstractNumId w:val="14"/>
  </w:num>
  <w:num w:numId="5">
    <w:abstractNumId w:val="12"/>
  </w:num>
  <w:num w:numId="6">
    <w:abstractNumId w:val="10"/>
  </w:num>
  <w:num w:numId="7">
    <w:abstractNumId w:val="16"/>
  </w:num>
  <w:num w:numId="8">
    <w:abstractNumId w:val="4"/>
  </w:num>
  <w:num w:numId="9">
    <w:abstractNumId w:val="5"/>
  </w:num>
  <w:num w:numId="10">
    <w:abstractNumId w:val="6"/>
  </w:num>
  <w:num w:numId="11">
    <w:abstractNumId w:val="15"/>
  </w:num>
  <w:num w:numId="12">
    <w:abstractNumId w:val="17"/>
  </w:num>
  <w:num w:numId="13">
    <w:abstractNumId w:val="20"/>
  </w:num>
  <w:num w:numId="14">
    <w:abstractNumId w:val="19"/>
  </w:num>
  <w:num w:numId="15">
    <w:abstractNumId w:val="8"/>
  </w:num>
  <w:num w:numId="16">
    <w:abstractNumId w:val="7"/>
  </w:num>
  <w:num w:numId="17">
    <w:abstractNumId w:val="2"/>
  </w:num>
  <w:num w:numId="18">
    <w:abstractNumId w:val="18"/>
  </w:num>
  <w:num w:numId="19">
    <w:abstractNumId w:val="1"/>
  </w:num>
  <w:num w:numId="20">
    <w:abstractNumId w:val="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rsids>
    <w:rsidRoot w:val="00205587"/>
    <w:rsid w:val="00004226"/>
    <w:rsid w:val="00007085"/>
    <w:rsid w:val="00015D31"/>
    <w:rsid w:val="00024BF9"/>
    <w:rsid w:val="000323BD"/>
    <w:rsid w:val="0004042E"/>
    <w:rsid w:val="00062785"/>
    <w:rsid w:val="00063000"/>
    <w:rsid w:val="000632D5"/>
    <w:rsid w:val="00071EA8"/>
    <w:rsid w:val="00090126"/>
    <w:rsid w:val="0009048B"/>
    <w:rsid w:val="00095F77"/>
    <w:rsid w:val="000B455D"/>
    <w:rsid w:val="000B5037"/>
    <w:rsid w:val="000B7BF9"/>
    <w:rsid w:val="000D2F74"/>
    <w:rsid w:val="000D5DE7"/>
    <w:rsid w:val="000F051C"/>
    <w:rsid w:val="000F766B"/>
    <w:rsid w:val="00101552"/>
    <w:rsid w:val="00120BC6"/>
    <w:rsid w:val="0012590A"/>
    <w:rsid w:val="001303CA"/>
    <w:rsid w:val="00135184"/>
    <w:rsid w:val="0013542C"/>
    <w:rsid w:val="001354B4"/>
    <w:rsid w:val="00147B89"/>
    <w:rsid w:val="001720E3"/>
    <w:rsid w:val="00173227"/>
    <w:rsid w:val="001779E2"/>
    <w:rsid w:val="00177F14"/>
    <w:rsid w:val="001808C2"/>
    <w:rsid w:val="001A0571"/>
    <w:rsid w:val="001A5CF1"/>
    <w:rsid w:val="001B5798"/>
    <w:rsid w:val="001C381C"/>
    <w:rsid w:val="001C5055"/>
    <w:rsid w:val="001D5F97"/>
    <w:rsid w:val="001E1B26"/>
    <w:rsid w:val="00205587"/>
    <w:rsid w:val="002078B1"/>
    <w:rsid w:val="002263E9"/>
    <w:rsid w:val="002321CD"/>
    <w:rsid w:val="00247E3C"/>
    <w:rsid w:val="0025266C"/>
    <w:rsid w:val="002667EC"/>
    <w:rsid w:val="00274879"/>
    <w:rsid w:val="002A2F3B"/>
    <w:rsid w:val="002A3CB3"/>
    <w:rsid w:val="002B6846"/>
    <w:rsid w:val="002C0A51"/>
    <w:rsid w:val="002D180D"/>
    <w:rsid w:val="002D245D"/>
    <w:rsid w:val="002E0E6A"/>
    <w:rsid w:val="002F138F"/>
    <w:rsid w:val="002F1E29"/>
    <w:rsid w:val="0030217F"/>
    <w:rsid w:val="003144BA"/>
    <w:rsid w:val="00317992"/>
    <w:rsid w:val="00344322"/>
    <w:rsid w:val="00344FB8"/>
    <w:rsid w:val="00355743"/>
    <w:rsid w:val="00372755"/>
    <w:rsid w:val="00376310"/>
    <w:rsid w:val="003905F3"/>
    <w:rsid w:val="00394977"/>
    <w:rsid w:val="003A0F47"/>
    <w:rsid w:val="003B2003"/>
    <w:rsid w:val="003B6931"/>
    <w:rsid w:val="003D20D7"/>
    <w:rsid w:val="003D3DC8"/>
    <w:rsid w:val="003D5A9E"/>
    <w:rsid w:val="003F086E"/>
    <w:rsid w:val="003F2C90"/>
    <w:rsid w:val="003F6205"/>
    <w:rsid w:val="004116AA"/>
    <w:rsid w:val="00414411"/>
    <w:rsid w:val="00420B93"/>
    <w:rsid w:val="00424A56"/>
    <w:rsid w:val="004262D6"/>
    <w:rsid w:val="00430F09"/>
    <w:rsid w:val="00454362"/>
    <w:rsid w:val="00463BDE"/>
    <w:rsid w:val="0046663A"/>
    <w:rsid w:val="00467531"/>
    <w:rsid w:val="004813FF"/>
    <w:rsid w:val="00486385"/>
    <w:rsid w:val="00493D7A"/>
    <w:rsid w:val="004A31C7"/>
    <w:rsid w:val="004B01FA"/>
    <w:rsid w:val="004B3FD9"/>
    <w:rsid w:val="004C35B0"/>
    <w:rsid w:val="004D0FCE"/>
    <w:rsid w:val="004D1D75"/>
    <w:rsid w:val="004D5595"/>
    <w:rsid w:val="004D69AD"/>
    <w:rsid w:val="004E21B1"/>
    <w:rsid w:val="004E3361"/>
    <w:rsid w:val="004E3CA8"/>
    <w:rsid w:val="004E6675"/>
    <w:rsid w:val="00501154"/>
    <w:rsid w:val="005105AC"/>
    <w:rsid w:val="00512FEF"/>
    <w:rsid w:val="00514123"/>
    <w:rsid w:val="005206A2"/>
    <w:rsid w:val="00536806"/>
    <w:rsid w:val="00537327"/>
    <w:rsid w:val="00544412"/>
    <w:rsid w:val="005571C4"/>
    <w:rsid w:val="00562B0C"/>
    <w:rsid w:val="00565A15"/>
    <w:rsid w:val="00566136"/>
    <w:rsid w:val="00582A1E"/>
    <w:rsid w:val="00587FE3"/>
    <w:rsid w:val="005A2CBF"/>
    <w:rsid w:val="005C2DDB"/>
    <w:rsid w:val="005C56F8"/>
    <w:rsid w:val="005C7D68"/>
    <w:rsid w:val="005D05DD"/>
    <w:rsid w:val="005D1F8C"/>
    <w:rsid w:val="005D4E06"/>
    <w:rsid w:val="005E6B3B"/>
    <w:rsid w:val="006026BE"/>
    <w:rsid w:val="00603CD0"/>
    <w:rsid w:val="006149D7"/>
    <w:rsid w:val="00624FC3"/>
    <w:rsid w:val="006433F8"/>
    <w:rsid w:val="00643469"/>
    <w:rsid w:val="006553FC"/>
    <w:rsid w:val="0065667D"/>
    <w:rsid w:val="0066617A"/>
    <w:rsid w:val="0067473F"/>
    <w:rsid w:val="006A243A"/>
    <w:rsid w:val="006A5B01"/>
    <w:rsid w:val="006A725F"/>
    <w:rsid w:val="006C5261"/>
    <w:rsid w:val="006C5566"/>
    <w:rsid w:val="006C664D"/>
    <w:rsid w:val="006E1FD5"/>
    <w:rsid w:val="00702D62"/>
    <w:rsid w:val="00702F52"/>
    <w:rsid w:val="00707638"/>
    <w:rsid w:val="00722A06"/>
    <w:rsid w:val="00731025"/>
    <w:rsid w:val="0074242A"/>
    <w:rsid w:val="00745301"/>
    <w:rsid w:val="007533A4"/>
    <w:rsid w:val="007572C0"/>
    <w:rsid w:val="00762952"/>
    <w:rsid w:val="00764BF7"/>
    <w:rsid w:val="00764FDB"/>
    <w:rsid w:val="007706F0"/>
    <w:rsid w:val="00781BED"/>
    <w:rsid w:val="007A5C3F"/>
    <w:rsid w:val="007A6A9F"/>
    <w:rsid w:val="007D2280"/>
    <w:rsid w:val="007E5B12"/>
    <w:rsid w:val="007F0EC0"/>
    <w:rsid w:val="0080233A"/>
    <w:rsid w:val="008036A4"/>
    <w:rsid w:val="00810F71"/>
    <w:rsid w:val="00812CC4"/>
    <w:rsid w:val="00812DEA"/>
    <w:rsid w:val="00835198"/>
    <w:rsid w:val="00841684"/>
    <w:rsid w:val="0085358E"/>
    <w:rsid w:val="0086718D"/>
    <w:rsid w:val="008673A0"/>
    <w:rsid w:val="00875E5E"/>
    <w:rsid w:val="00891015"/>
    <w:rsid w:val="00891A05"/>
    <w:rsid w:val="008A0C26"/>
    <w:rsid w:val="008A6794"/>
    <w:rsid w:val="008B2E7A"/>
    <w:rsid w:val="008D0A6D"/>
    <w:rsid w:val="008D42CB"/>
    <w:rsid w:val="008E1102"/>
    <w:rsid w:val="008F3450"/>
    <w:rsid w:val="00903949"/>
    <w:rsid w:val="00906A93"/>
    <w:rsid w:val="009138F2"/>
    <w:rsid w:val="0093081A"/>
    <w:rsid w:val="00935153"/>
    <w:rsid w:val="009460C8"/>
    <w:rsid w:val="009518FD"/>
    <w:rsid w:val="009623A1"/>
    <w:rsid w:val="00962BAB"/>
    <w:rsid w:val="00965029"/>
    <w:rsid w:val="009729DD"/>
    <w:rsid w:val="0097469B"/>
    <w:rsid w:val="0098167D"/>
    <w:rsid w:val="009A1E94"/>
    <w:rsid w:val="009A4319"/>
    <w:rsid w:val="009B171A"/>
    <w:rsid w:val="009B4A12"/>
    <w:rsid w:val="009B4B57"/>
    <w:rsid w:val="009C7C63"/>
    <w:rsid w:val="009D1F6D"/>
    <w:rsid w:val="009E06DF"/>
    <w:rsid w:val="009E29CF"/>
    <w:rsid w:val="009F1DFE"/>
    <w:rsid w:val="009F42A0"/>
    <w:rsid w:val="00A22C65"/>
    <w:rsid w:val="00A33919"/>
    <w:rsid w:val="00A3392D"/>
    <w:rsid w:val="00A37E6F"/>
    <w:rsid w:val="00A55CE6"/>
    <w:rsid w:val="00A56B4D"/>
    <w:rsid w:val="00A67224"/>
    <w:rsid w:val="00A730F8"/>
    <w:rsid w:val="00A77F8E"/>
    <w:rsid w:val="00A86877"/>
    <w:rsid w:val="00A926A4"/>
    <w:rsid w:val="00A926FB"/>
    <w:rsid w:val="00AB46C1"/>
    <w:rsid w:val="00AC3B71"/>
    <w:rsid w:val="00AD3EA4"/>
    <w:rsid w:val="00B14BFA"/>
    <w:rsid w:val="00B30E5D"/>
    <w:rsid w:val="00B314BD"/>
    <w:rsid w:val="00B447A8"/>
    <w:rsid w:val="00B73FB3"/>
    <w:rsid w:val="00B77674"/>
    <w:rsid w:val="00B85B77"/>
    <w:rsid w:val="00B86FB5"/>
    <w:rsid w:val="00B9007B"/>
    <w:rsid w:val="00B9008A"/>
    <w:rsid w:val="00BA0B02"/>
    <w:rsid w:val="00BA22B6"/>
    <w:rsid w:val="00BA393E"/>
    <w:rsid w:val="00BB10D8"/>
    <w:rsid w:val="00BC1BBB"/>
    <w:rsid w:val="00BD3985"/>
    <w:rsid w:val="00BD567B"/>
    <w:rsid w:val="00BE1BB3"/>
    <w:rsid w:val="00BE1DE5"/>
    <w:rsid w:val="00C01435"/>
    <w:rsid w:val="00C05A32"/>
    <w:rsid w:val="00C20B26"/>
    <w:rsid w:val="00C44437"/>
    <w:rsid w:val="00C52FC6"/>
    <w:rsid w:val="00C70DCA"/>
    <w:rsid w:val="00CB69E6"/>
    <w:rsid w:val="00CC4EA5"/>
    <w:rsid w:val="00CC6CFD"/>
    <w:rsid w:val="00CC71DE"/>
    <w:rsid w:val="00CD1958"/>
    <w:rsid w:val="00CD70C6"/>
    <w:rsid w:val="00CE108C"/>
    <w:rsid w:val="00CF47CB"/>
    <w:rsid w:val="00D30AAD"/>
    <w:rsid w:val="00D33B71"/>
    <w:rsid w:val="00D40C0F"/>
    <w:rsid w:val="00D439DF"/>
    <w:rsid w:val="00D54392"/>
    <w:rsid w:val="00D54E8B"/>
    <w:rsid w:val="00D56F38"/>
    <w:rsid w:val="00D64B53"/>
    <w:rsid w:val="00D65B0F"/>
    <w:rsid w:val="00D708B7"/>
    <w:rsid w:val="00D974F4"/>
    <w:rsid w:val="00DB5E81"/>
    <w:rsid w:val="00DC0E1B"/>
    <w:rsid w:val="00DC2B45"/>
    <w:rsid w:val="00DC77AE"/>
    <w:rsid w:val="00DD4234"/>
    <w:rsid w:val="00DF19BD"/>
    <w:rsid w:val="00DF73DF"/>
    <w:rsid w:val="00E178A0"/>
    <w:rsid w:val="00E225AB"/>
    <w:rsid w:val="00E31518"/>
    <w:rsid w:val="00E6187E"/>
    <w:rsid w:val="00E71C1C"/>
    <w:rsid w:val="00E73BA4"/>
    <w:rsid w:val="00E75978"/>
    <w:rsid w:val="00E831FA"/>
    <w:rsid w:val="00E8380C"/>
    <w:rsid w:val="00E921AB"/>
    <w:rsid w:val="00E94AEA"/>
    <w:rsid w:val="00EC0C5A"/>
    <w:rsid w:val="00EC2A52"/>
    <w:rsid w:val="00EC6012"/>
    <w:rsid w:val="00ED17D9"/>
    <w:rsid w:val="00ED1987"/>
    <w:rsid w:val="00ED4FB9"/>
    <w:rsid w:val="00ED7DB8"/>
    <w:rsid w:val="00F303DF"/>
    <w:rsid w:val="00F36557"/>
    <w:rsid w:val="00F370BB"/>
    <w:rsid w:val="00F5312E"/>
    <w:rsid w:val="00F546B7"/>
    <w:rsid w:val="00F55F27"/>
    <w:rsid w:val="00F61831"/>
    <w:rsid w:val="00F6286E"/>
    <w:rsid w:val="00F92AA8"/>
    <w:rsid w:val="00FA3F6B"/>
    <w:rsid w:val="00FA66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iPriority="0"/>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locked="1" w:semiHidden="1" w:unhideWhenUsed="1"/>
    <w:lsdException w:name="Table Grid" w:locked="1"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17D9"/>
    <w:rPr>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99"/>
    <w:rsid w:val="002B684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4813FF"/>
    <w:pPr>
      <w:tabs>
        <w:tab w:val="center" w:pos="4252"/>
        <w:tab w:val="right" w:pos="8504"/>
      </w:tabs>
    </w:pPr>
  </w:style>
  <w:style w:type="character" w:customStyle="1" w:styleId="CabealhoChar">
    <w:name w:val="Cabeçalho Char"/>
    <w:basedOn w:val="Fontepargpadro"/>
    <w:link w:val="Cabealho"/>
    <w:uiPriority w:val="99"/>
    <w:semiHidden/>
    <w:locked/>
    <w:rsid w:val="00ED17D9"/>
    <w:rPr>
      <w:rFonts w:cs="Times New Roman"/>
      <w:sz w:val="20"/>
      <w:szCs w:val="20"/>
    </w:rPr>
  </w:style>
  <w:style w:type="paragraph" w:styleId="Rodap">
    <w:name w:val="footer"/>
    <w:basedOn w:val="Normal"/>
    <w:link w:val="RodapChar"/>
    <w:uiPriority w:val="99"/>
    <w:rsid w:val="004813FF"/>
    <w:pPr>
      <w:tabs>
        <w:tab w:val="center" w:pos="4252"/>
        <w:tab w:val="right" w:pos="8504"/>
      </w:tabs>
    </w:pPr>
  </w:style>
  <w:style w:type="character" w:customStyle="1" w:styleId="RodapChar">
    <w:name w:val="Rodapé Char"/>
    <w:basedOn w:val="Fontepargpadro"/>
    <w:link w:val="Rodap"/>
    <w:uiPriority w:val="99"/>
    <w:semiHidden/>
    <w:locked/>
    <w:rsid w:val="00ED17D9"/>
    <w:rPr>
      <w:rFonts w:cs="Times New Roman"/>
      <w:sz w:val="20"/>
      <w:szCs w:val="20"/>
    </w:rPr>
  </w:style>
  <w:style w:type="character" w:styleId="Nmerodepgina">
    <w:name w:val="page number"/>
    <w:basedOn w:val="Fontepargpadro"/>
    <w:uiPriority w:val="99"/>
    <w:rsid w:val="005E6B3B"/>
    <w:rPr>
      <w:rFonts w:cs="Times New Roman"/>
    </w:rPr>
  </w:style>
  <w:style w:type="paragraph" w:styleId="NormalWeb">
    <w:name w:val="Normal (Web)"/>
    <w:basedOn w:val="Normal"/>
    <w:uiPriority w:val="99"/>
    <w:rsid w:val="00812DEA"/>
    <w:pPr>
      <w:spacing w:before="100" w:beforeAutospacing="1" w:after="100" w:afterAutospacing="1"/>
    </w:pPr>
    <w:rPr>
      <w:sz w:val="24"/>
      <w:szCs w:val="24"/>
    </w:rPr>
  </w:style>
  <w:style w:type="character" w:styleId="Hyperlink">
    <w:name w:val="Hyperlink"/>
    <w:basedOn w:val="Fontepargpadro"/>
    <w:uiPriority w:val="99"/>
    <w:rsid w:val="00812DEA"/>
    <w:rPr>
      <w:rFonts w:cs="Times New Roman"/>
      <w:color w:val="0000FF"/>
      <w:u w:val="single"/>
    </w:rPr>
  </w:style>
  <w:style w:type="paragraph" w:styleId="PargrafodaLista">
    <w:name w:val="List Paragraph"/>
    <w:basedOn w:val="Normal"/>
    <w:uiPriority w:val="99"/>
    <w:qFormat/>
    <w:rsid w:val="00247E3C"/>
    <w:pPr>
      <w:ind w:left="708"/>
    </w:pPr>
  </w:style>
  <w:style w:type="paragraph" w:styleId="Textodebalo">
    <w:name w:val="Balloon Text"/>
    <w:basedOn w:val="Normal"/>
    <w:link w:val="TextodebaloChar"/>
    <w:uiPriority w:val="99"/>
    <w:semiHidden/>
    <w:unhideWhenUsed/>
    <w:locked/>
    <w:rsid w:val="00A37E6F"/>
    <w:rPr>
      <w:rFonts w:ascii="Tahoma" w:hAnsi="Tahoma" w:cs="Tahoma"/>
      <w:sz w:val="16"/>
      <w:szCs w:val="16"/>
    </w:rPr>
  </w:style>
  <w:style w:type="character" w:customStyle="1" w:styleId="TextodebaloChar">
    <w:name w:val="Texto de balão Char"/>
    <w:basedOn w:val="Fontepargpadro"/>
    <w:link w:val="Textodebalo"/>
    <w:uiPriority w:val="99"/>
    <w:semiHidden/>
    <w:rsid w:val="00A37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7634407">
      <w:marLeft w:val="0"/>
      <w:marRight w:val="0"/>
      <w:marTop w:val="0"/>
      <w:marBottom w:val="0"/>
      <w:divBdr>
        <w:top w:val="none" w:sz="0" w:space="0" w:color="auto"/>
        <w:left w:val="none" w:sz="0" w:space="0" w:color="auto"/>
        <w:bottom w:val="none" w:sz="0" w:space="0" w:color="auto"/>
        <w:right w:val="none" w:sz="0" w:space="0" w:color="auto"/>
      </w:divBdr>
      <w:divsChild>
        <w:div w:id="1617634409">
          <w:marLeft w:val="0"/>
          <w:marRight w:val="0"/>
          <w:marTop w:val="0"/>
          <w:marBottom w:val="0"/>
          <w:divBdr>
            <w:top w:val="none" w:sz="0" w:space="0" w:color="auto"/>
            <w:left w:val="none" w:sz="0" w:space="0" w:color="auto"/>
            <w:bottom w:val="none" w:sz="0" w:space="0" w:color="auto"/>
            <w:right w:val="none" w:sz="0" w:space="0" w:color="auto"/>
          </w:divBdr>
          <w:divsChild>
            <w:div w:id="1617634408">
              <w:marLeft w:val="0"/>
              <w:marRight w:val="0"/>
              <w:marTop w:val="0"/>
              <w:marBottom w:val="0"/>
              <w:divBdr>
                <w:top w:val="none" w:sz="0" w:space="0" w:color="auto"/>
                <w:left w:val="none" w:sz="0" w:space="0" w:color="auto"/>
                <w:bottom w:val="none" w:sz="0" w:space="0" w:color="auto"/>
                <w:right w:val="none" w:sz="0" w:space="0" w:color="auto"/>
              </w:divBdr>
              <w:divsChild>
                <w:div w:id="1617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3332</Words>
  <Characters>17994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LICITAÇÃO N</vt:lpstr>
    </vt:vector>
  </TitlesOfParts>
  <Company>Justiça_Eleitoral</Company>
  <LinksUpToDate>false</LinksUpToDate>
  <CharactersWithSpaces>21284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LICITAÇÃO N</dc:title>
  <dc:subject/>
  <dc:creator>084588520671</dc:creator>
  <cp:keywords/>
  <dc:description/>
  <cp:lastModifiedBy>044081380639</cp:lastModifiedBy>
  <cp:revision>24</cp:revision>
  <cp:lastPrinted>2011-09-19T17:03:00Z</cp:lastPrinted>
  <dcterms:created xsi:type="dcterms:W3CDTF">2016-11-08T11:46:00Z</dcterms:created>
  <dcterms:modified xsi:type="dcterms:W3CDTF">2016-11-08T14:07:00Z</dcterms:modified>
</cp:coreProperties>
</file>