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AA" w:rsidRDefault="00972DAA" w:rsidP="005B5D37">
      <w:pPr>
        <w:suppressAutoHyphens/>
        <w:contextualSpacing/>
        <w:jc w:val="center"/>
        <w:rPr>
          <w:rFonts w:ascii="Verdana" w:hAnsi="Verdana" w:cs="Arial"/>
          <w:b/>
          <w:spacing w:val="-4"/>
          <w:szCs w:val="24"/>
        </w:rPr>
      </w:pPr>
      <w:r w:rsidRPr="00012595">
        <w:rPr>
          <w:rFonts w:ascii="Verdana" w:hAnsi="Verdana" w:cs="Arial"/>
          <w:b/>
          <w:spacing w:val="-4"/>
          <w:szCs w:val="24"/>
        </w:rPr>
        <w:t>TERMO DE REFERÊNCIA</w:t>
      </w:r>
    </w:p>
    <w:p w:rsidR="00242431" w:rsidRDefault="00242431" w:rsidP="005B5D37">
      <w:pPr>
        <w:suppressAutoHyphens/>
        <w:contextualSpacing/>
        <w:jc w:val="center"/>
        <w:rPr>
          <w:rFonts w:ascii="Verdana" w:hAnsi="Verdana" w:cs="Arial"/>
          <w:b/>
          <w:spacing w:val="-4"/>
          <w:szCs w:val="24"/>
        </w:rPr>
      </w:pPr>
    </w:p>
    <w:p w:rsidR="00242431" w:rsidRPr="00242431" w:rsidRDefault="00242431" w:rsidP="00242431">
      <w:pPr>
        <w:suppressAutoHyphens/>
        <w:contextualSpacing/>
        <w:jc w:val="left"/>
        <w:rPr>
          <w:rFonts w:ascii="Verdana" w:hAnsi="Verdana" w:cs="Arial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color w:val="FF0000"/>
          <w:spacing w:val="-4"/>
          <w:szCs w:val="24"/>
        </w:rPr>
        <w:t>PAD ......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tabs>
          <w:tab w:val="clear" w:pos="0"/>
        </w:tabs>
        <w:suppressAutoHyphens/>
        <w:ind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JUSTIFICATIVA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b/>
          <w:szCs w:val="24"/>
        </w:rPr>
      </w:pPr>
    </w:p>
    <w:p w:rsidR="0005051A" w:rsidRDefault="0005051A" w:rsidP="0005051A">
      <w:pPr>
        <w:suppressAutoHyphens/>
        <w:ind w:firstLine="709"/>
        <w:contextualSpacing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 xml:space="preserve">Necessidade de </w:t>
      </w:r>
      <w:r>
        <w:rPr>
          <w:rFonts w:ascii="Verdana" w:hAnsi="Verdana" w:cs="Arial"/>
          <w:szCs w:val="24"/>
        </w:rPr>
        <w:t xml:space="preserve">promover </w:t>
      </w:r>
      <w:r w:rsidRPr="004D71D0">
        <w:rPr>
          <w:rFonts w:ascii="Verdana" w:hAnsi="Verdana" w:cs="Arial"/>
          <w:szCs w:val="24"/>
        </w:rPr>
        <w:t>maior segurança aos eleitores, servidores, e patrimônio do Fórum Eleitoral.</w:t>
      </w:r>
    </w:p>
    <w:p w:rsidR="0005051A" w:rsidRDefault="0005051A" w:rsidP="0005051A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05051A" w:rsidRDefault="0005051A" w:rsidP="0005051A">
      <w:pPr>
        <w:suppressAutoHyphens/>
        <w:ind w:firstLine="709"/>
        <w:contextualSpacing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Pelo PAD 1811/2016, foi elaborado o Estudo Preliminar para a contratação de alarme monitorado, pelo qual evidenciou-se que o alarme-monitoramento é mais adequado e eficiente para os Fóruns Eleitorais. Este estudo preliminar irá subsidiar o Plano de Segurança para o TRE-PR, ainda em elaboração.</w:t>
      </w:r>
    </w:p>
    <w:p w:rsidR="0005051A" w:rsidRDefault="0005051A" w:rsidP="0005051A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05051A" w:rsidRDefault="0005051A" w:rsidP="0005051A">
      <w:pPr>
        <w:suppressAutoHyphens/>
        <w:ind w:firstLine="709"/>
        <w:contextualSpacing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A vigência de 12(doze) meses, com a possibilidade de prorrogação ou rescisão antecipada, foi determinada para aguardar o trâmite do PAD 12877/2016, elaborado com base no estudo contido no PAD 1811/2016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OBJETO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  <w:r w:rsidRPr="004D71D0">
        <w:rPr>
          <w:rFonts w:ascii="Verdana" w:hAnsi="Verdana"/>
          <w:b/>
        </w:rPr>
        <w:t xml:space="preserve">1.1 </w:t>
      </w:r>
      <w:r w:rsidRPr="004D71D0">
        <w:rPr>
          <w:rFonts w:ascii="Verdana" w:hAnsi="Verdana"/>
        </w:rPr>
        <w:t xml:space="preserve">- </w:t>
      </w:r>
      <w:r w:rsidRPr="004D71D0">
        <w:rPr>
          <w:rFonts w:ascii="Verdana" w:hAnsi="Verdana" w:cs="Arial"/>
        </w:rPr>
        <w:t>Contratação de empresa para a instalação d</w:t>
      </w:r>
      <w:r w:rsidR="00EB77B2">
        <w:rPr>
          <w:rFonts w:ascii="Verdana" w:hAnsi="Verdana" w:cs="Arial"/>
        </w:rPr>
        <w:t>e</w:t>
      </w:r>
      <w:r w:rsidRPr="004D71D0">
        <w:rPr>
          <w:rFonts w:ascii="Verdana" w:hAnsi="Verdana" w:cs="Arial"/>
        </w:rPr>
        <w:t xml:space="preserve"> </w:t>
      </w:r>
      <w:r w:rsidR="00EB77B2">
        <w:rPr>
          <w:rFonts w:ascii="Verdana" w:hAnsi="Verdana" w:cs="Arial"/>
        </w:rPr>
        <w:t xml:space="preserve">equipamentos </w:t>
      </w:r>
      <w:r w:rsidRPr="007D66D9">
        <w:rPr>
          <w:rFonts w:ascii="Verdana" w:hAnsi="Verdana" w:cs="Arial"/>
        </w:rPr>
        <w:t xml:space="preserve">de </w:t>
      </w:r>
      <w:r w:rsidRPr="001963BC">
        <w:rPr>
          <w:rFonts w:ascii="Verdana" w:hAnsi="Verdana" w:cs="Arial"/>
        </w:rPr>
        <w:t>alarme</w:t>
      </w:r>
      <w:r w:rsidR="00BB43C8" w:rsidRPr="00BB43C8">
        <w:rPr>
          <w:rFonts w:ascii="Verdana" w:hAnsi="Verdana" w:cs="Arial"/>
        </w:rPr>
        <w:t>,</w:t>
      </w:r>
      <w:r w:rsidR="00EB77B2" w:rsidRPr="00BB43C8">
        <w:rPr>
          <w:rFonts w:ascii="Verdana" w:hAnsi="Verdana" w:cs="Arial"/>
        </w:rPr>
        <w:t xml:space="preserve"> </w:t>
      </w:r>
      <w:r w:rsidRPr="004D71D0">
        <w:rPr>
          <w:rFonts w:ascii="Verdana" w:hAnsi="Verdana" w:cs="Arial"/>
        </w:rPr>
        <w:t>prestação de serviços de monitorado via GPRS</w:t>
      </w:r>
      <w:r w:rsidR="00EB77B2">
        <w:rPr>
          <w:rFonts w:ascii="Verdana" w:hAnsi="Verdana" w:cs="Arial"/>
        </w:rPr>
        <w:t xml:space="preserve">, com </w:t>
      </w:r>
      <w:r w:rsidRPr="004D71D0">
        <w:rPr>
          <w:rFonts w:ascii="Verdana" w:hAnsi="Verdana" w:cs="Arial"/>
        </w:rPr>
        <w:t>atendimento de emergência por meio de patrulhamento móvel</w:t>
      </w:r>
      <w:r w:rsidR="001963BC">
        <w:rPr>
          <w:rFonts w:ascii="Verdana" w:hAnsi="Verdana" w:cs="Arial"/>
        </w:rPr>
        <w:t xml:space="preserve"> </w:t>
      </w:r>
      <w:r w:rsidR="001963BC" w:rsidRPr="00DA12BE">
        <w:rPr>
          <w:rFonts w:ascii="Verdana" w:hAnsi="Verdana" w:cs="Arial"/>
          <w:b/>
          <w:u w:val="single"/>
        </w:rPr>
        <w:t>e locação dos equipamentos</w:t>
      </w:r>
      <w:r w:rsidR="001963BC">
        <w:rPr>
          <w:rFonts w:ascii="Verdana" w:hAnsi="Verdana" w:cs="Arial"/>
        </w:rPr>
        <w:t>.</w:t>
      </w: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VIGÊNCIA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2</w:t>
      </w:r>
      <w:r w:rsidRPr="004D71D0">
        <w:rPr>
          <w:rFonts w:ascii="Verdana" w:hAnsi="Verdana" w:cs="Arial"/>
          <w:b/>
          <w:spacing w:val="-4"/>
          <w:szCs w:val="24"/>
        </w:rPr>
        <w:t>.1</w:t>
      </w:r>
      <w:r w:rsidRPr="004D71D0">
        <w:rPr>
          <w:rFonts w:ascii="Verdana" w:hAnsi="Verdana" w:cs="Arial"/>
          <w:spacing w:val="-4"/>
          <w:szCs w:val="24"/>
        </w:rPr>
        <w:t xml:space="preserve"> - A contratação vigorará por 12 (doze) meses a partir da data da assinatura, </w:t>
      </w:r>
      <w:r w:rsidRPr="001963BC">
        <w:rPr>
          <w:rFonts w:ascii="Verdana" w:hAnsi="Verdana" w:cs="Arial"/>
          <w:spacing w:val="-4"/>
          <w:szCs w:val="24"/>
        </w:rPr>
        <w:t xml:space="preserve">podendo ser prorrogado </w:t>
      </w:r>
      <w:r w:rsidRPr="001963BC">
        <w:rPr>
          <w:rFonts w:ascii="Verdana" w:hAnsi="Verdana" w:cs="Arial"/>
          <w:spacing w:val="-4"/>
          <w:szCs w:val="24"/>
          <w:u w:val="single"/>
        </w:rPr>
        <w:t>ou rescindido antecipadamente</w:t>
      </w:r>
      <w:r w:rsidRPr="001963BC">
        <w:rPr>
          <w:rFonts w:ascii="Verdana" w:hAnsi="Verdana" w:cs="Arial"/>
          <w:spacing w:val="-4"/>
          <w:szCs w:val="24"/>
        </w:rPr>
        <w:t>.</w:t>
      </w:r>
    </w:p>
    <w:p w:rsidR="00972DAA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FF3965" w:rsidRPr="004D71D0" w:rsidRDefault="00FF3965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LOCAL DE REALIZAÇÃO DOS SERVIÇOS</w:t>
      </w:r>
    </w:p>
    <w:p w:rsidR="00972DAA" w:rsidRPr="00BB43C8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BB43C8" w:rsidRDefault="00972DAA" w:rsidP="005B5D37">
      <w:pPr>
        <w:suppressAutoHyphens/>
        <w:contextualSpacing/>
        <w:rPr>
          <w:rFonts w:ascii="Verdana" w:hAnsi="Verdana"/>
        </w:rPr>
      </w:pPr>
      <w:r w:rsidRPr="00BB43C8">
        <w:rPr>
          <w:rFonts w:ascii="Verdana" w:hAnsi="Verdana" w:cs="Arial"/>
          <w:b/>
          <w:spacing w:val="-4"/>
          <w:szCs w:val="24"/>
        </w:rPr>
        <w:t xml:space="preserve">3.1 - </w:t>
      </w:r>
      <w:r w:rsidRPr="00BB43C8">
        <w:rPr>
          <w:rFonts w:ascii="Verdana" w:hAnsi="Verdana" w:cs="Arial"/>
          <w:spacing w:val="-4"/>
          <w:szCs w:val="24"/>
        </w:rPr>
        <w:t xml:space="preserve">Fórum Eleitoral de </w:t>
      </w:r>
      <w:r w:rsidR="00BB43C8" w:rsidRPr="00BB43C8">
        <w:rPr>
          <w:rFonts w:ascii="Verdana" w:hAnsi="Verdana"/>
        </w:rPr>
        <w:t>Bela Vista do Paraíso - Rua Julio Favaro, N. 60</w:t>
      </w:r>
      <w:r w:rsidR="00BB43C8">
        <w:rPr>
          <w:rFonts w:ascii="Verdana" w:hAnsi="Verdana"/>
        </w:rPr>
        <w:t xml:space="preserve"> - </w:t>
      </w:r>
      <w:r w:rsidR="00BB43C8" w:rsidRPr="00BB43C8">
        <w:rPr>
          <w:rFonts w:ascii="Verdana" w:hAnsi="Verdana"/>
        </w:rPr>
        <w:t>Jd Alvim Werner – Fone 43-3242.1723</w:t>
      </w:r>
    </w:p>
    <w:p w:rsidR="00972DAA" w:rsidRPr="00BB43C8" w:rsidRDefault="00972DAA" w:rsidP="005B5D37">
      <w:pPr>
        <w:suppressAutoHyphens/>
        <w:contextualSpacing/>
        <w:rPr>
          <w:rFonts w:ascii="Verdana" w:hAnsi="Verdana"/>
        </w:rPr>
      </w:pPr>
    </w:p>
    <w:p w:rsidR="00972DAA" w:rsidRPr="00C176C7" w:rsidRDefault="00972DAA" w:rsidP="005B5D37">
      <w:pPr>
        <w:pStyle w:val="PargrafodaLista"/>
        <w:suppressAutoHyphens/>
        <w:ind w:left="0"/>
        <w:rPr>
          <w:rFonts w:ascii="Verdana" w:hAnsi="Verdana" w:cs="Arial"/>
          <w:spacing w:val="-4"/>
          <w:szCs w:val="24"/>
        </w:rPr>
      </w:pPr>
      <w:r w:rsidRPr="00BB43C8">
        <w:rPr>
          <w:rFonts w:ascii="Verdana" w:hAnsi="Verdana" w:cs="Arial"/>
          <w:b/>
          <w:spacing w:val="-4"/>
          <w:szCs w:val="24"/>
        </w:rPr>
        <w:t>3.2</w:t>
      </w:r>
      <w:r w:rsidRPr="00BB43C8">
        <w:rPr>
          <w:rFonts w:ascii="Verdana" w:hAnsi="Verdana" w:cs="Arial"/>
          <w:spacing w:val="-4"/>
          <w:szCs w:val="24"/>
        </w:rPr>
        <w:t xml:space="preserve"> - Eventualmente, caso haja mudança de imóvel, o serviço poderá ser prestado em outros prédios (próprios, cedidos ou alugados), porém, dentro do mesmo Município.</w:t>
      </w:r>
      <w:r w:rsidRPr="00C176C7">
        <w:rPr>
          <w:rFonts w:ascii="Verdana" w:hAnsi="Verdana" w:cs="Arial"/>
          <w:spacing w:val="-4"/>
          <w:szCs w:val="24"/>
        </w:rPr>
        <w:t xml:space="preserve"> Caso seja necessário, a contratada deverá desinstalar os equipamentos e instalar em outro loca</w:t>
      </w:r>
      <w:r w:rsidR="0073329A">
        <w:rPr>
          <w:rFonts w:ascii="Verdana" w:hAnsi="Verdana" w:cs="Arial"/>
          <w:spacing w:val="-4"/>
          <w:szCs w:val="24"/>
        </w:rPr>
        <w:t xml:space="preserve">l, </w:t>
      </w:r>
      <w:r w:rsidR="0073329A" w:rsidRPr="00867E50">
        <w:rPr>
          <w:rFonts w:ascii="Verdana" w:hAnsi="Verdana" w:cs="Arial"/>
          <w:spacing w:val="-4"/>
          <w:szCs w:val="24"/>
          <w:u w:val="single"/>
        </w:rPr>
        <w:t>sem custo para a contratada</w:t>
      </w:r>
      <w:r w:rsidR="0073329A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CE3EC7" w:rsidRDefault="00CE3EC7">
      <w:pPr>
        <w:widowControl/>
        <w:jc w:val="left"/>
        <w:rPr>
          <w:rFonts w:ascii="Verdana" w:hAnsi="Verdana"/>
          <w:b/>
          <w:szCs w:val="24"/>
        </w:rPr>
      </w:pPr>
      <w:r>
        <w:rPr>
          <w:rFonts w:ascii="Verdana" w:hAnsi="Verdana"/>
          <w:szCs w:val="24"/>
        </w:rPr>
        <w:br w:type="page"/>
      </w: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lastRenderedPageBreak/>
        <w:t>VALORES ORÇADOS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  <w:r>
        <w:rPr>
          <w:rFonts w:ascii="Verdana" w:hAnsi="Verdana"/>
          <w:b/>
          <w:spacing w:val="-4"/>
          <w:szCs w:val="24"/>
        </w:rPr>
        <w:t>4</w:t>
      </w:r>
      <w:r w:rsidRPr="004D71D0">
        <w:rPr>
          <w:rFonts w:ascii="Verdana" w:hAnsi="Verdana"/>
          <w:b/>
          <w:spacing w:val="-4"/>
          <w:szCs w:val="24"/>
        </w:rPr>
        <w:t>.1</w:t>
      </w:r>
      <w:r w:rsidRPr="004D71D0">
        <w:rPr>
          <w:rFonts w:ascii="Verdana" w:hAnsi="Verdana"/>
          <w:spacing w:val="-4"/>
          <w:szCs w:val="24"/>
        </w:rPr>
        <w:t xml:space="preserve"> – Em virtude de haver apenas uma empresa na região, apenas um orçamento foi obtido: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 xml:space="preserve">Empresa: INVIOLÁVEL </w:t>
      </w:r>
      <w:r w:rsidR="001963BC">
        <w:rPr>
          <w:rFonts w:ascii="Verdana" w:hAnsi="Verdana"/>
          <w:bCs/>
          <w:spacing w:val="-4"/>
          <w:szCs w:val="24"/>
        </w:rPr>
        <w:t>ROLÂNDIA</w:t>
      </w:r>
      <w:r w:rsidRPr="004D71D0">
        <w:rPr>
          <w:rFonts w:ascii="Verdana" w:hAnsi="Verdana"/>
          <w:bCs/>
          <w:spacing w:val="-4"/>
          <w:szCs w:val="24"/>
        </w:rPr>
        <w:t xml:space="preserve">  </w:t>
      </w:r>
    </w:p>
    <w:p w:rsidR="00972DAA" w:rsidRPr="00C66469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C66469">
        <w:rPr>
          <w:rFonts w:ascii="Verdana" w:hAnsi="Verdana"/>
          <w:bCs/>
          <w:spacing w:val="-4"/>
          <w:szCs w:val="24"/>
        </w:rPr>
        <w:t xml:space="preserve">CNPJ: </w:t>
      </w:r>
      <w:r w:rsidR="00DF1B44" w:rsidRPr="00C66469">
        <w:rPr>
          <w:rFonts w:ascii="Verdana" w:hAnsi="Verdana" w:cs="Arial"/>
          <w:spacing w:val="-4"/>
          <w:szCs w:val="24"/>
        </w:rPr>
        <w:t xml:space="preserve">CNPJ: </w:t>
      </w:r>
      <w:r w:rsidR="00DF1B44" w:rsidRPr="00C66469">
        <w:rPr>
          <w:rFonts w:ascii="Verdana" w:hAnsi="Verdana" w:cs="Arial"/>
          <w:bCs/>
          <w:spacing w:val="-4"/>
          <w:szCs w:val="24"/>
        </w:rPr>
        <w:t>08.194.197/0001-59</w:t>
      </w:r>
      <w:r w:rsidRPr="00C66469">
        <w:rPr>
          <w:rFonts w:ascii="Verdana" w:hAnsi="Verdana"/>
          <w:bCs/>
          <w:spacing w:val="-4"/>
          <w:szCs w:val="24"/>
        </w:rPr>
        <w:t xml:space="preserve"> – Telefone: </w:t>
      </w:r>
      <w:r w:rsidR="00DF1B44" w:rsidRPr="00C66469">
        <w:rPr>
          <w:rFonts w:ascii="Verdana" w:hAnsi="Verdana" w:cs="Arial"/>
          <w:bCs/>
          <w:spacing w:val="-4"/>
          <w:szCs w:val="24"/>
        </w:rPr>
        <w:t>(43) 9910-3461</w:t>
      </w:r>
    </w:p>
    <w:p w:rsidR="001963BC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 xml:space="preserve">Monitoramento via GPRS: </w:t>
      </w:r>
      <w:r w:rsidRPr="00F127E9">
        <w:rPr>
          <w:rFonts w:ascii="Verdana" w:hAnsi="Verdana"/>
          <w:b/>
          <w:bCs/>
          <w:spacing w:val="-4"/>
          <w:szCs w:val="24"/>
        </w:rPr>
        <w:t xml:space="preserve">R$ </w:t>
      </w:r>
      <w:r w:rsidR="00DF1B44">
        <w:rPr>
          <w:rFonts w:ascii="Verdana" w:hAnsi="Verdana"/>
          <w:b/>
          <w:bCs/>
          <w:spacing w:val="-4"/>
          <w:szCs w:val="24"/>
        </w:rPr>
        <w:t>3</w:t>
      </w:r>
      <w:r w:rsidR="001963BC">
        <w:rPr>
          <w:rFonts w:ascii="Verdana" w:hAnsi="Verdana"/>
          <w:b/>
          <w:bCs/>
          <w:spacing w:val="-4"/>
          <w:szCs w:val="24"/>
        </w:rPr>
        <w:t>00</w:t>
      </w:r>
      <w:r w:rsidR="00DF1B44">
        <w:rPr>
          <w:rFonts w:ascii="Verdana" w:hAnsi="Verdana"/>
          <w:b/>
          <w:bCs/>
          <w:spacing w:val="-4"/>
          <w:szCs w:val="24"/>
        </w:rPr>
        <w:t>,</w:t>
      </w:r>
      <w:r w:rsidR="001963BC">
        <w:rPr>
          <w:rFonts w:ascii="Verdana" w:hAnsi="Verdana"/>
          <w:b/>
          <w:bCs/>
          <w:spacing w:val="-4"/>
          <w:szCs w:val="24"/>
        </w:rPr>
        <w:t>0</w:t>
      </w:r>
      <w:r w:rsidR="00DF1B44">
        <w:rPr>
          <w:rFonts w:ascii="Verdana" w:hAnsi="Verdana"/>
          <w:b/>
          <w:bCs/>
          <w:spacing w:val="-4"/>
          <w:szCs w:val="24"/>
        </w:rPr>
        <w:t>0</w:t>
      </w:r>
      <w:r w:rsidRPr="004D71D0">
        <w:rPr>
          <w:rFonts w:ascii="Verdana" w:hAnsi="Verdana"/>
          <w:bCs/>
          <w:spacing w:val="-4"/>
          <w:szCs w:val="24"/>
        </w:rPr>
        <w:t xml:space="preserve"> </w:t>
      </w:r>
      <w:r w:rsidR="00531FCE">
        <w:rPr>
          <w:rFonts w:ascii="Verdana" w:hAnsi="Verdana"/>
          <w:bCs/>
          <w:spacing w:val="-4"/>
          <w:szCs w:val="24"/>
        </w:rPr>
        <w:t xml:space="preserve">(trezentos reais) </w:t>
      </w:r>
      <w:r w:rsidRPr="004D71D0">
        <w:rPr>
          <w:rFonts w:ascii="Verdana" w:hAnsi="Verdana"/>
          <w:bCs/>
          <w:spacing w:val="-4"/>
          <w:szCs w:val="24"/>
        </w:rPr>
        <w:t>mensais</w:t>
      </w:r>
      <w:r>
        <w:rPr>
          <w:rFonts w:ascii="Verdana" w:hAnsi="Verdana"/>
          <w:bCs/>
          <w:spacing w:val="-4"/>
          <w:szCs w:val="24"/>
        </w:rPr>
        <w:t>.</w:t>
      </w:r>
    </w:p>
    <w:p w:rsidR="00972DAA" w:rsidRPr="004D71D0" w:rsidRDefault="001963BC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>
        <w:rPr>
          <w:rFonts w:ascii="Verdana" w:hAnsi="Verdana"/>
          <w:bCs/>
          <w:spacing w:val="-4"/>
          <w:szCs w:val="24"/>
        </w:rPr>
        <w:t>Locação do equipamento</w:t>
      </w:r>
      <w:r w:rsidRPr="004D71D0">
        <w:rPr>
          <w:rFonts w:ascii="Verdana" w:hAnsi="Verdana"/>
          <w:bCs/>
          <w:spacing w:val="-4"/>
          <w:szCs w:val="24"/>
        </w:rPr>
        <w:t xml:space="preserve">: </w:t>
      </w:r>
      <w:r w:rsidRPr="00F127E9">
        <w:rPr>
          <w:rFonts w:ascii="Verdana" w:hAnsi="Verdana"/>
          <w:b/>
          <w:bCs/>
          <w:spacing w:val="-4"/>
          <w:szCs w:val="24"/>
        </w:rPr>
        <w:t xml:space="preserve">R$ </w:t>
      </w:r>
      <w:r>
        <w:rPr>
          <w:rFonts w:ascii="Verdana" w:hAnsi="Verdana"/>
          <w:b/>
          <w:bCs/>
          <w:spacing w:val="-4"/>
          <w:szCs w:val="24"/>
        </w:rPr>
        <w:t>59,00</w:t>
      </w:r>
      <w:r w:rsidRPr="004D71D0">
        <w:rPr>
          <w:rFonts w:ascii="Verdana" w:hAnsi="Verdana"/>
          <w:bCs/>
          <w:spacing w:val="-4"/>
          <w:szCs w:val="24"/>
        </w:rPr>
        <w:t xml:space="preserve"> </w:t>
      </w:r>
      <w:r w:rsidR="00531FCE">
        <w:rPr>
          <w:rFonts w:ascii="Verdana" w:hAnsi="Verdana"/>
          <w:bCs/>
          <w:spacing w:val="-4"/>
          <w:szCs w:val="24"/>
        </w:rPr>
        <w:t xml:space="preserve">(cinquenta e nova reais) </w:t>
      </w:r>
      <w:r w:rsidRPr="004D71D0">
        <w:rPr>
          <w:rFonts w:ascii="Verdana" w:hAnsi="Verdana"/>
          <w:bCs/>
          <w:spacing w:val="-4"/>
          <w:szCs w:val="24"/>
        </w:rPr>
        <w:t>mensais</w:t>
      </w:r>
      <w:r>
        <w:rPr>
          <w:rFonts w:ascii="Verdana" w:hAnsi="Verdana"/>
          <w:bCs/>
          <w:spacing w:val="-4"/>
          <w:szCs w:val="24"/>
        </w:rPr>
        <w:t>.</w:t>
      </w:r>
    </w:p>
    <w:p w:rsidR="006A3703" w:rsidRDefault="006A3703">
      <w:pPr>
        <w:widowControl/>
        <w:jc w:val="left"/>
        <w:rPr>
          <w:rFonts w:ascii="Verdana" w:hAnsi="Verdana" w:cs="Arial"/>
          <w:szCs w:val="24"/>
        </w:rPr>
      </w:pPr>
    </w:p>
    <w:p w:rsidR="009826CF" w:rsidRPr="00DB0D12" w:rsidRDefault="009826CF" w:rsidP="009826CF">
      <w:pPr>
        <w:widowControl/>
        <w:jc w:val="left"/>
        <w:rPr>
          <w:rFonts w:ascii="Verdana" w:hAnsi="Verdana"/>
          <w:b/>
          <w:color w:val="FF0000"/>
          <w:szCs w:val="24"/>
        </w:rPr>
      </w:pPr>
      <w:r>
        <w:rPr>
          <w:rFonts w:ascii="Verdana" w:hAnsi="Verdana"/>
          <w:b/>
          <w:color w:val="FF0000"/>
          <w:szCs w:val="24"/>
        </w:rPr>
        <w:t>Citar os valores dos contratos vigentes para servirem de comparativo de preços</w:t>
      </w:r>
    </w:p>
    <w:p w:rsidR="009826CF" w:rsidRDefault="009826CF">
      <w:pPr>
        <w:widowControl/>
        <w:jc w:val="left"/>
        <w:rPr>
          <w:rFonts w:ascii="Verdana" w:hAnsi="Verdana" w:cs="Arial"/>
          <w:szCs w:val="24"/>
        </w:rPr>
      </w:pPr>
    </w:p>
    <w:p w:rsidR="00347974" w:rsidRDefault="00347974">
      <w:pPr>
        <w:widowControl/>
        <w:jc w:val="left"/>
        <w:rPr>
          <w:rFonts w:ascii="Verdana" w:hAnsi="Verdana"/>
          <w:b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>
        <w:rPr>
          <w:rFonts w:ascii="Verdana" w:hAnsi="Verdana" w:cs="Arial"/>
          <w:b/>
          <w:iCs/>
          <w:spacing w:val="-4"/>
          <w:szCs w:val="24"/>
        </w:rPr>
        <w:t>5</w:t>
      </w:r>
      <w:r w:rsidRPr="004D71D0">
        <w:rPr>
          <w:rFonts w:ascii="Verdana" w:hAnsi="Verdana" w:cs="Arial"/>
          <w:b/>
          <w:iCs/>
          <w:spacing w:val="-4"/>
          <w:szCs w:val="24"/>
        </w:rPr>
        <w:t>.1 -</w:t>
      </w:r>
      <w:r w:rsidRPr="004D71D0">
        <w:rPr>
          <w:rFonts w:ascii="Verdana" w:hAnsi="Verdana" w:cs="Arial"/>
          <w:iCs/>
          <w:spacing w:val="-4"/>
          <w:szCs w:val="24"/>
        </w:rPr>
        <w:t xml:space="preserve"> </w:t>
      </w:r>
      <w:r w:rsidR="00C66469" w:rsidRPr="004D71D0">
        <w:rPr>
          <w:rFonts w:ascii="Verdana" w:hAnsi="Verdana" w:cs="Arial"/>
          <w:iCs/>
          <w:spacing w:val="-4"/>
          <w:szCs w:val="24"/>
        </w:rPr>
        <w:t>Equipamentos fornecidos pela contratada</w:t>
      </w:r>
      <w:r w:rsidRPr="004D71D0">
        <w:rPr>
          <w:rFonts w:ascii="Verdana" w:hAnsi="Verdana" w:cs="Arial"/>
          <w:iCs/>
          <w:spacing w:val="-4"/>
          <w:szCs w:val="24"/>
        </w:rPr>
        <w:t>: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Default="00C66469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>
        <w:rPr>
          <w:rFonts w:ascii="Verdana" w:hAnsi="Verdana" w:cs="Arial"/>
          <w:bCs/>
          <w:spacing w:val="-4"/>
          <w:szCs w:val="24"/>
        </w:rPr>
        <w:t>1 (u</w:t>
      </w:r>
      <w:r w:rsidR="00FF3965">
        <w:rPr>
          <w:rFonts w:ascii="Verdana" w:hAnsi="Verdana" w:cs="Arial"/>
          <w:bCs/>
          <w:spacing w:val="-4"/>
          <w:szCs w:val="24"/>
        </w:rPr>
        <w:t>ma) Central de alarme</w:t>
      </w:r>
    </w:p>
    <w:p w:rsidR="00FF3965" w:rsidRPr="004D71D0" w:rsidRDefault="00FF3965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>
        <w:rPr>
          <w:rFonts w:ascii="Verdana" w:hAnsi="Verdana" w:cs="Arial"/>
          <w:bCs/>
          <w:spacing w:val="-4"/>
          <w:szCs w:val="24"/>
        </w:rPr>
        <w:t>Sensores</w:t>
      </w:r>
    </w:p>
    <w:p w:rsidR="00C66469" w:rsidRPr="001963BC" w:rsidRDefault="001963BC" w:rsidP="005B5D37">
      <w:pPr>
        <w:pStyle w:val="PargrafodaLista"/>
        <w:numPr>
          <w:ilvl w:val="0"/>
          <w:numId w:val="7"/>
        </w:numPr>
        <w:suppressAutoHyphens/>
        <w:rPr>
          <w:rFonts w:ascii="Verdana" w:hAnsi="Verdana" w:cs="Arial"/>
          <w:spacing w:val="-4"/>
          <w:szCs w:val="24"/>
        </w:rPr>
      </w:pPr>
      <w:r w:rsidRPr="001963BC">
        <w:rPr>
          <w:rFonts w:ascii="Verdana" w:hAnsi="Verdana" w:cs="Arial"/>
          <w:bCs/>
          <w:spacing w:val="-4"/>
          <w:szCs w:val="24"/>
        </w:rPr>
        <w:t>1</w:t>
      </w:r>
      <w:r w:rsidR="00972DAA" w:rsidRPr="001963BC">
        <w:rPr>
          <w:rFonts w:ascii="Verdana" w:hAnsi="Verdana" w:cs="Arial"/>
          <w:bCs/>
          <w:spacing w:val="-4"/>
          <w:szCs w:val="24"/>
        </w:rPr>
        <w:t xml:space="preserve"> (</w:t>
      </w:r>
      <w:r w:rsidRPr="001963BC">
        <w:rPr>
          <w:rFonts w:ascii="Verdana" w:hAnsi="Verdana" w:cs="Arial"/>
          <w:bCs/>
          <w:spacing w:val="-4"/>
          <w:szCs w:val="24"/>
        </w:rPr>
        <w:t>um) b</w:t>
      </w:r>
      <w:r w:rsidR="00972DAA" w:rsidRPr="001963BC">
        <w:rPr>
          <w:rFonts w:ascii="Verdana" w:hAnsi="Verdana" w:cs="Arial"/>
          <w:bCs/>
          <w:spacing w:val="-4"/>
          <w:szCs w:val="24"/>
        </w:rPr>
        <w:t>ot</w:t>
      </w:r>
      <w:r w:rsidRPr="001963BC">
        <w:rPr>
          <w:rFonts w:ascii="Verdana" w:hAnsi="Verdana" w:cs="Arial"/>
          <w:bCs/>
          <w:spacing w:val="-4"/>
          <w:szCs w:val="24"/>
        </w:rPr>
        <w:t>ão de p</w:t>
      </w:r>
      <w:r w:rsidR="00972DAA" w:rsidRPr="001963BC">
        <w:rPr>
          <w:rFonts w:ascii="Verdana" w:hAnsi="Verdana" w:cs="Arial"/>
          <w:bCs/>
          <w:spacing w:val="-4"/>
          <w:szCs w:val="24"/>
        </w:rPr>
        <w:t>ânico com trava de segurança.</w:t>
      </w:r>
    </w:p>
    <w:p w:rsidR="00972DAA" w:rsidRPr="00C66469" w:rsidRDefault="00C66469" w:rsidP="005B5D37">
      <w:pPr>
        <w:pStyle w:val="PargrafodaLista"/>
        <w:numPr>
          <w:ilvl w:val="0"/>
          <w:numId w:val="7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Cs/>
          <w:spacing w:val="-4"/>
          <w:szCs w:val="24"/>
        </w:rPr>
        <w:t xml:space="preserve">1 (um) </w:t>
      </w:r>
      <w:r>
        <w:rPr>
          <w:rFonts w:ascii="Verdana" w:hAnsi="Verdana" w:cs="Arial"/>
          <w:spacing w:val="-4"/>
          <w:szCs w:val="24"/>
          <w:u w:val="single"/>
        </w:rPr>
        <w:t>c</w:t>
      </w:r>
      <w:r w:rsidR="00972DAA" w:rsidRPr="00C66469">
        <w:rPr>
          <w:rFonts w:ascii="Verdana" w:hAnsi="Verdana" w:cs="Arial"/>
          <w:spacing w:val="-4"/>
          <w:szCs w:val="24"/>
          <w:u w:val="single"/>
        </w:rPr>
        <w:t>hip para monitoramento via GPRS</w:t>
      </w:r>
      <w:r w:rsidR="00972DAA" w:rsidRPr="00C66469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>.</w:t>
      </w:r>
      <w:r w:rsidR="00843ACB">
        <w:rPr>
          <w:rFonts w:ascii="Verdana" w:hAnsi="Verdana" w:cs="Arial"/>
          <w:b/>
          <w:spacing w:val="-4"/>
          <w:szCs w:val="24"/>
        </w:rPr>
        <w:t>2</w:t>
      </w:r>
      <w:r w:rsidRPr="004D71D0">
        <w:rPr>
          <w:rFonts w:ascii="Verdana" w:hAnsi="Verdana" w:cs="Arial"/>
          <w:b/>
          <w:spacing w:val="-4"/>
          <w:szCs w:val="24"/>
        </w:rPr>
        <w:t xml:space="preserve"> - Instalação dos 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012595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 C</w:t>
      </w:r>
      <w:r>
        <w:rPr>
          <w:rFonts w:ascii="Verdana" w:hAnsi="Verdana" w:cs="Arial"/>
          <w:spacing w:val="-4"/>
          <w:szCs w:val="24"/>
        </w:rPr>
        <w:t>aberá</w:t>
      </w:r>
      <w:r w:rsidRPr="004D71D0">
        <w:rPr>
          <w:rFonts w:ascii="Verdana" w:hAnsi="Verdana" w:cs="Arial"/>
          <w:spacing w:val="-4"/>
          <w:szCs w:val="24"/>
        </w:rPr>
        <w:t xml:space="preserve">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 central de alarme deverá ser instalada em local seguro e discreto, bem como os sensores de alarme deverão ser distribuídos, mediante critério técnico de modo a maximizar o monitoramento, abrangendo todo prédio do fórum eleitoral.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242431" w:rsidRDefault="00242431" w:rsidP="00242431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color w:val="FF0000"/>
          <w:spacing w:val="-4"/>
          <w:szCs w:val="24"/>
        </w:rPr>
        <w:t>Informar que será firmado termo de recebimento (incluir anexo com os itens q serão verificados) assinado pelo fiscal (chefe local) que fará o recebimento provisório.  (fixando início dos serviços de monitoramento??)</w:t>
      </w:r>
    </w:p>
    <w:p w:rsidR="00242431" w:rsidRDefault="00242431" w:rsidP="00242431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</w:p>
    <w:p w:rsidR="00242431" w:rsidRPr="005D0DE1" w:rsidRDefault="00242431" w:rsidP="00242431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color w:val="FF0000"/>
          <w:spacing w:val="-4"/>
          <w:szCs w:val="24"/>
        </w:rPr>
        <w:t>O recebimento definitivo se dará por meio do atestado da NF mensal ou específica, cfe o caso, pelo gestor da contratação – chefe da seção de segurança.</w:t>
      </w:r>
    </w:p>
    <w:p w:rsidR="00242431" w:rsidRDefault="00242431" w:rsidP="00242431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242431" w:rsidRDefault="00242431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Pr="004D71D0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="00843ACB">
        <w:rPr>
          <w:rFonts w:ascii="Verdana" w:hAnsi="Verdana" w:cs="Arial"/>
          <w:b/>
          <w:spacing w:val="-4"/>
          <w:szCs w:val="24"/>
        </w:rPr>
        <w:t>.3</w:t>
      </w:r>
      <w:r w:rsidRPr="004D71D0">
        <w:rPr>
          <w:rFonts w:ascii="Verdana" w:hAnsi="Verdana" w:cs="Arial"/>
          <w:b/>
          <w:spacing w:val="-4"/>
          <w:szCs w:val="24"/>
        </w:rPr>
        <w:t xml:space="preserve"> – Manutenção dos 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FF3965">
      <w:pPr>
        <w:pStyle w:val="PargrafodaLista"/>
        <w:numPr>
          <w:ilvl w:val="0"/>
          <w:numId w:val="28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É de responsabilidade da contratada a manutenção corretiva do sistema, bem como a substituição das peças danificadas. 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Pr="000D7A43" w:rsidRDefault="00B517A6" w:rsidP="005B5D37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Os itens a seguir</w:t>
      </w:r>
      <w:r w:rsidR="00D01B7C">
        <w:rPr>
          <w:rFonts w:ascii="Verdana" w:hAnsi="Verdana" w:cs="Arial"/>
          <w:b/>
          <w:color w:val="FF0000"/>
          <w:spacing w:val="-4"/>
          <w:szCs w:val="24"/>
        </w:rPr>
        <w:t>, que constaram em outro Termo semelhante,</w:t>
      </w: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não são necessários?</w:t>
      </w:r>
    </w:p>
    <w:p w:rsidR="00B517A6" w:rsidRPr="004D71D0" w:rsidRDefault="00B517A6" w:rsidP="00B517A6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É de responsabilidade da contratada a manutenção corretiva do sistema, bem como a substituição das peças danificadas. 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Caso haja necessidade de substituição de peças, deverá ser apresentado ao responsável do Fórum um orçamento para as providências.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Havendo peças no estoque da contratante, estas serão enviadas ao Fórum.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Não havendo peças em estoque, poderá haver a aquisição diretamente da contratada ou a aquisição junto a outras empresas do mercado. 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Em qualquer um dos casos de substituição, caberá à contratada providenciar os serviços, sem ônus adicional ao contrato.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As manutenções corretivas, em caráter de urgência, poderão ser realizadas fora do horário de expediente, após comunicação ao responsável pelo Fórum.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Havendo necessidade de execução de serviços não previstos no contrato, estima-se </w:t>
      </w:r>
      <w:r w:rsidRPr="000D7A43">
        <w:rPr>
          <w:rFonts w:ascii="Verdana" w:hAnsi="Verdana" w:cs="Arial"/>
          <w:b/>
          <w:color w:val="0070C0"/>
          <w:spacing w:val="-4"/>
          <w:szCs w:val="24"/>
        </w:rPr>
        <w:t>o valor de R$ 300,00 (cento e vinte reais)</w:t>
      </w: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para mão de obra durante a vigência do contrato. (Dentro desses serviços está o item 3.2?)</w:t>
      </w: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Havendo necessidade de aquisição de peças e/ou componentes para reparos do sistema de alarme, estima-se o valor de </w:t>
      </w:r>
      <w:r w:rsidRPr="000D7A43">
        <w:rPr>
          <w:rFonts w:ascii="Verdana" w:hAnsi="Verdana" w:cs="Arial"/>
          <w:b/>
          <w:color w:val="0070C0"/>
          <w:spacing w:val="-4"/>
          <w:szCs w:val="24"/>
        </w:rPr>
        <w:t>R$ 700,00 (Duzentos e oitenta reais)</w:t>
      </w: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para as peças durante a vigência do contrato. (idem)</w:t>
      </w:r>
    </w:p>
    <w:p w:rsidR="00B517A6" w:rsidRDefault="00B517A6" w:rsidP="00B517A6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Na inviabilidade de conserto do equipamento de propriedade do TRE ou que o valor supere 50% (cinquenta) por cento do valor de aquisição, a contratada deverá instalar um equipamento de sua propriedade, </w:t>
      </w:r>
      <w:r w:rsidRPr="000D7A43">
        <w:rPr>
          <w:rFonts w:ascii="Verdana" w:hAnsi="Verdana" w:cs="Arial"/>
          <w:b/>
          <w:color w:val="FF0000"/>
          <w:spacing w:val="-4"/>
          <w:szCs w:val="24"/>
          <w:u w:val="single"/>
        </w:rPr>
        <w:t>caso o TRE não possua equipamento para reposição</w:t>
      </w:r>
      <w:r w:rsidRPr="000D7A43">
        <w:rPr>
          <w:rFonts w:ascii="Verdana" w:hAnsi="Verdana" w:cs="Arial"/>
          <w:b/>
          <w:color w:val="FF0000"/>
          <w:spacing w:val="-4"/>
          <w:szCs w:val="24"/>
        </w:rPr>
        <w:t>.</w:t>
      </w:r>
    </w:p>
    <w:p w:rsidR="00D01B7C" w:rsidRPr="000D7A43" w:rsidRDefault="00D01B7C" w:rsidP="00D01B7C">
      <w:pPr>
        <w:pStyle w:val="PargrafodaLista"/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</w:p>
    <w:p w:rsidR="00B517A6" w:rsidRPr="000D7A43" w:rsidRDefault="00B517A6" w:rsidP="00B517A6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>Os serviços de manutenção compreendem:</w:t>
      </w:r>
    </w:p>
    <w:p w:rsidR="00B517A6" w:rsidRPr="000D7A43" w:rsidRDefault="00B517A6" w:rsidP="00B517A6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color w:val="FF0000"/>
          <w:spacing w:val="-4"/>
          <w:szCs w:val="24"/>
        </w:rPr>
      </w:pPr>
    </w:p>
    <w:p w:rsidR="00B517A6" w:rsidRPr="000D7A43" w:rsidRDefault="00B517A6" w:rsidP="00B517A6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Configuração de senhas para servidores.</w:t>
      </w:r>
    </w:p>
    <w:p w:rsidR="00B517A6" w:rsidRPr="000D7A43" w:rsidRDefault="00B517A6" w:rsidP="00B517A6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Programação e reprogramação da Central de Alarme.</w:t>
      </w:r>
    </w:p>
    <w:p w:rsidR="00B517A6" w:rsidRPr="000D7A43" w:rsidRDefault="00B517A6" w:rsidP="00B517A6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Ampliação e mudança de pontos de sensores.</w:t>
      </w:r>
    </w:p>
    <w:p w:rsidR="00B517A6" w:rsidRPr="000D7A43" w:rsidRDefault="00B517A6" w:rsidP="00B517A6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b/>
          <w:color w:val="FF0000"/>
          <w:spacing w:val="-4"/>
          <w:szCs w:val="24"/>
        </w:rPr>
      </w:pPr>
      <w:r w:rsidRPr="000D7A43">
        <w:rPr>
          <w:rFonts w:ascii="Verdana" w:hAnsi="Verdana" w:cs="Arial"/>
          <w:b/>
          <w:color w:val="FF0000"/>
          <w:spacing w:val="-4"/>
          <w:szCs w:val="24"/>
        </w:rPr>
        <w:t xml:space="preserve"> Serviços de substituição de peças e componentes.</w:t>
      </w:r>
    </w:p>
    <w:p w:rsidR="00B517A6" w:rsidRPr="000D7A43" w:rsidRDefault="00B517A6" w:rsidP="005B5D37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</w:p>
    <w:p w:rsidR="00B517A6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B517A6" w:rsidRPr="004D71D0" w:rsidRDefault="00B517A6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="00843ACB">
        <w:rPr>
          <w:rFonts w:ascii="Verdana" w:hAnsi="Verdana" w:cs="Arial"/>
          <w:b/>
          <w:spacing w:val="-4"/>
          <w:szCs w:val="24"/>
        </w:rPr>
        <w:t>.4</w:t>
      </w:r>
      <w:r w:rsidRPr="004D71D0">
        <w:rPr>
          <w:rFonts w:ascii="Verdana" w:hAnsi="Verdana" w:cs="Arial"/>
          <w:b/>
          <w:spacing w:val="-4"/>
          <w:szCs w:val="24"/>
        </w:rPr>
        <w:t xml:space="preserve"> - Utilização da linha fixa do Fórum (backup)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Poderá </w:t>
      </w:r>
      <w:r>
        <w:rPr>
          <w:rFonts w:ascii="Verdana" w:hAnsi="Verdana" w:cs="Arial"/>
          <w:spacing w:val="-4"/>
          <w:szCs w:val="24"/>
        </w:rPr>
        <w:t xml:space="preserve">ser </w:t>
      </w:r>
      <w:r w:rsidRPr="004D71D0">
        <w:rPr>
          <w:rFonts w:ascii="Verdana" w:hAnsi="Verdana" w:cs="Arial"/>
          <w:spacing w:val="-4"/>
          <w:szCs w:val="24"/>
        </w:rPr>
        <w:t>utiliza</w:t>
      </w:r>
      <w:r>
        <w:rPr>
          <w:rFonts w:ascii="Verdana" w:hAnsi="Verdana" w:cs="Arial"/>
          <w:spacing w:val="-4"/>
          <w:szCs w:val="24"/>
        </w:rPr>
        <w:t>da</w:t>
      </w:r>
      <w:r w:rsidRPr="004D71D0">
        <w:rPr>
          <w:rFonts w:ascii="Verdana" w:hAnsi="Verdana" w:cs="Arial"/>
          <w:spacing w:val="-4"/>
          <w:szCs w:val="24"/>
        </w:rPr>
        <w:t xml:space="preserve"> a linha telefônica do Fórum somente como Backup, sem necessidade de ressarcimento, desde que </w:t>
      </w:r>
      <w:r>
        <w:rPr>
          <w:rFonts w:ascii="Verdana" w:hAnsi="Verdana" w:cs="Arial"/>
          <w:spacing w:val="-4"/>
          <w:szCs w:val="24"/>
        </w:rPr>
        <w:t xml:space="preserve">seja </w:t>
      </w:r>
      <w:r w:rsidRPr="004D71D0">
        <w:rPr>
          <w:rFonts w:ascii="Verdana" w:hAnsi="Verdana" w:cs="Arial"/>
          <w:spacing w:val="-4"/>
          <w:szCs w:val="24"/>
        </w:rPr>
        <w:t xml:space="preserve">programada a operadora </w:t>
      </w:r>
      <w:r w:rsidRPr="004D71D0">
        <w:rPr>
          <w:rFonts w:ascii="Verdana" w:hAnsi="Verdana" w:cs="Arial"/>
          <w:spacing w:val="-4"/>
          <w:szCs w:val="24"/>
        </w:rPr>
        <w:lastRenderedPageBreak/>
        <w:t xml:space="preserve">contratada pelo TRE-PR. </w:t>
      </w: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Caso haja alteração da operadora, a contratada deverá reconfigurar o sistema para a nova operado</w:t>
      </w:r>
      <w:r w:rsidR="004D1578">
        <w:rPr>
          <w:rFonts w:ascii="Verdana" w:hAnsi="Verdana" w:cs="Arial"/>
          <w:spacing w:val="-4"/>
          <w:szCs w:val="24"/>
        </w:rPr>
        <w:t xml:space="preserve">ra </w:t>
      </w:r>
      <w:r w:rsidR="004D1578" w:rsidRPr="004D1578">
        <w:rPr>
          <w:rFonts w:ascii="Verdana" w:hAnsi="Verdana" w:cs="Arial"/>
          <w:spacing w:val="-4"/>
          <w:szCs w:val="24"/>
          <w:u w:val="single"/>
        </w:rPr>
        <w:t>no primeiro dia útil após a comunicação do gestor</w:t>
      </w:r>
      <w:r w:rsidR="004D1578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Todos os valores de pulsos efetuados por outra operadora, que não a contratada pelo TRE-PR, deverão ser ressarcidos pela contratada</w:t>
      </w:r>
      <w:r>
        <w:rPr>
          <w:rFonts w:ascii="Verdana" w:hAnsi="Verdana" w:cs="Arial"/>
          <w:spacing w:val="-4"/>
          <w:szCs w:val="24"/>
        </w:rPr>
        <w:t>, mesmo após a vigência do contrato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Esse ressarcimento será comunicado à empresa pelo gestor, o qual enviará a GRU (Guia de Recolhimento da União) com o respectivo prazo para recolhimento aos cofres públicos.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709" w:hanging="709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SISTEMA DE MONITORAMENTO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.1</w:t>
      </w:r>
      <w:r w:rsidRPr="004D71D0">
        <w:rPr>
          <w:rFonts w:ascii="Verdana" w:hAnsi="Verdana" w:cs="Arial"/>
          <w:spacing w:val="-4"/>
          <w:szCs w:val="24"/>
        </w:rPr>
        <w:t xml:space="preserve"> - A central de alarme deverá permitir: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 programação de senhas individualizadas.</w:t>
      </w: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O registro eletrônico de todas as operações efetuadas pelos usuários registrados, tais como acionamento e desativação do sistema.</w:t>
      </w: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Emitir sinal de disparo do alarme para as sirenes e para a unidade de operação.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.2</w:t>
      </w:r>
      <w:r w:rsidRPr="004D71D0">
        <w:rPr>
          <w:rFonts w:ascii="Verdana" w:hAnsi="Verdana" w:cs="Arial"/>
          <w:spacing w:val="-4"/>
          <w:szCs w:val="24"/>
        </w:rPr>
        <w:t xml:space="preserve"> - D</w:t>
      </w:r>
      <w:r>
        <w:rPr>
          <w:rFonts w:ascii="Verdana" w:hAnsi="Verdana" w:cs="Arial"/>
          <w:spacing w:val="-4"/>
          <w:szCs w:val="24"/>
        </w:rPr>
        <w:t>everá ser operada</w:t>
      </w:r>
      <w:r w:rsidRPr="004D71D0">
        <w:rPr>
          <w:rFonts w:ascii="Verdana" w:hAnsi="Verdana" w:cs="Arial"/>
          <w:spacing w:val="-4"/>
          <w:szCs w:val="24"/>
        </w:rPr>
        <w:t xml:space="preserve"> por pessoal especializado e funcionar no prédio da contratada.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.3</w:t>
      </w:r>
      <w:r w:rsidRPr="004D71D0">
        <w:rPr>
          <w:rFonts w:ascii="Verdana" w:hAnsi="Verdana" w:cs="Arial"/>
          <w:spacing w:val="-4"/>
          <w:szCs w:val="24"/>
        </w:rPr>
        <w:t xml:space="preserve"> - A comunicação da central de alarme com a unidade de operação da empresa deverá ser por via GPRS, com chip fornecido pela contratada.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.4</w:t>
      </w:r>
      <w:r w:rsidRPr="004D71D0">
        <w:rPr>
          <w:rFonts w:ascii="Verdana" w:hAnsi="Verdana" w:cs="Arial"/>
          <w:spacing w:val="-4"/>
          <w:szCs w:val="24"/>
        </w:rPr>
        <w:t xml:space="preserve"> - O operador do sistema deverá trabalhar em conjunto com o patrulhamento móvel, durante 24 (vinte e quatro) horas diárias ininterruptas, incluindo sábados, domingos e feriados.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 xml:space="preserve">.5 </w:t>
      </w:r>
      <w:r w:rsidRPr="004D71D0">
        <w:rPr>
          <w:rFonts w:ascii="Verdana" w:hAnsi="Verdana" w:cs="Arial"/>
          <w:spacing w:val="-4"/>
          <w:szCs w:val="24"/>
        </w:rPr>
        <w:t>- O serviço de atendimento de emergência, através de patrulhamento móvel, deverá ser realizado por viatura caracterizada, devidamente identificada e por pessoas equipadas, treinadas e uniformizadas.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843A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="00972DAA" w:rsidRPr="004D71D0">
        <w:rPr>
          <w:rFonts w:ascii="Verdana" w:hAnsi="Verdana" w:cs="Arial"/>
          <w:b/>
          <w:spacing w:val="-4"/>
          <w:szCs w:val="24"/>
        </w:rPr>
        <w:t xml:space="preserve">.6 </w:t>
      </w:r>
      <w:r w:rsidR="00972DAA" w:rsidRPr="004D71D0">
        <w:rPr>
          <w:rFonts w:ascii="Verdana" w:hAnsi="Verdana" w:cs="Arial"/>
          <w:spacing w:val="-4"/>
          <w:szCs w:val="24"/>
        </w:rPr>
        <w:t>- 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F57280" w:rsidRDefault="00972DAA" w:rsidP="005B5D37">
      <w:p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F57280">
        <w:rPr>
          <w:rFonts w:ascii="Verdana" w:hAnsi="Verdana" w:cs="Arial"/>
          <w:b/>
          <w:spacing w:val="-4"/>
          <w:szCs w:val="24"/>
        </w:rPr>
        <w:t>.7</w:t>
      </w:r>
      <w:r>
        <w:rPr>
          <w:rFonts w:ascii="Verdana" w:hAnsi="Verdana" w:cs="Arial"/>
          <w:spacing w:val="-4"/>
          <w:szCs w:val="24"/>
        </w:rPr>
        <w:t xml:space="preserve"> – O sistema dever</w:t>
      </w:r>
      <w:r w:rsidR="00CE3EC7">
        <w:rPr>
          <w:rFonts w:ascii="Verdana" w:hAnsi="Verdana" w:cs="Arial"/>
          <w:spacing w:val="-4"/>
          <w:szCs w:val="24"/>
        </w:rPr>
        <w:t>á</w:t>
      </w:r>
      <w:r>
        <w:rPr>
          <w:rFonts w:ascii="Verdana" w:hAnsi="Verdana" w:cs="Arial"/>
          <w:spacing w:val="-4"/>
          <w:szCs w:val="24"/>
        </w:rPr>
        <w:t xml:space="preserve"> permitir a emissão de relatórios gerenciais, os quais poderão ser</w:t>
      </w:r>
      <w:r w:rsidRPr="00F57280">
        <w:rPr>
          <w:rFonts w:ascii="Verdana" w:hAnsi="Verdana" w:cs="Arial"/>
          <w:spacing w:val="-4"/>
          <w:szCs w:val="24"/>
        </w:rPr>
        <w:t xml:space="preserve"> disponibiliza</w:t>
      </w:r>
      <w:r>
        <w:rPr>
          <w:rFonts w:ascii="Verdana" w:hAnsi="Verdana" w:cs="Arial"/>
          <w:spacing w:val="-4"/>
          <w:szCs w:val="24"/>
        </w:rPr>
        <w:t>dos</w:t>
      </w:r>
      <w:r w:rsidRPr="00F57280">
        <w:rPr>
          <w:rFonts w:ascii="Verdana" w:hAnsi="Verdana" w:cs="Arial"/>
          <w:spacing w:val="-4"/>
          <w:szCs w:val="24"/>
        </w:rPr>
        <w:t xml:space="preserve"> por link</w:t>
      </w:r>
      <w:r>
        <w:rPr>
          <w:rFonts w:ascii="Verdana" w:hAnsi="Verdana" w:cs="Arial"/>
          <w:spacing w:val="-4"/>
          <w:szCs w:val="24"/>
        </w:rPr>
        <w:t>s</w:t>
      </w:r>
      <w:r w:rsidRPr="00F57280">
        <w:rPr>
          <w:rFonts w:ascii="Verdana" w:hAnsi="Verdana" w:cs="Arial"/>
          <w:spacing w:val="-4"/>
          <w:szCs w:val="24"/>
        </w:rPr>
        <w:t xml:space="preserve"> à página da contratada.</w:t>
      </w:r>
    </w:p>
    <w:p w:rsidR="00972DAA" w:rsidRDefault="00972DAA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OBRIGAÇÕES DA CONTRATADA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.1 – Do monitoramento/alarme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I</w:t>
      </w:r>
      <w:r w:rsidRPr="004D71D0">
        <w:rPr>
          <w:rFonts w:ascii="Verdana" w:hAnsi="Verdana" w:cs="Arial"/>
          <w:bCs/>
          <w:spacing w:val="-4"/>
          <w:szCs w:val="24"/>
        </w:rPr>
        <w:t xml:space="preserve">nstalar, </w:t>
      </w:r>
      <w:r w:rsidRPr="004D71D0">
        <w:rPr>
          <w:rFonts w:ascii="Verdana" w:hAnsi="Verdana" w:cs="Arial"/>
          <w:spacing w:val="-4"/>
          <w:szCs w:val="24"/>
        </w:rPr>
        <w:t xml:space="preserve">configurar e programar o sistema de alarme com a central de monitoramento em, no máximo, em 03 (três) dias úteis contados a partir da </w:t>
      </w:r>
      <w:r w:rsidRPr="004D71D0">
        <w:rPr>
          <w:rFonts w:ascii="Verdana" w:hAnsi="Verdana" w:cs="Arial"/>
          <w:spacing w:val="-4"/>
          <w:szCs w:val="24"/>
        </w:rPr>
        <w:lastRenderedPageBreak/>
        <w:t>assinatura do contrato.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Manter o sistema de </w:t>
      </w:r>
      <w:r w:rsidRPr="004D71D0">
        <w:rPr>
          <w:rFonts w:ascii="Verdana" w:hAnsi="Verdana" w:cs="Arial"/>
          <w:szCs w:val="24"/>
        </w:rPr>
        <w:t>alarme monitorado</w:t>
      </w:r>
      <w:r w:rsidRPr="004D71D0">
        <w:rPr>
          <w:rFonts w:ascii="Verdana" w:hAnsi="Verdana" w:cs="Arial"/>
          <w:spacing w:val="-4"/>
          <w:szCs w:val="24"/>
        </w:rPr>
        <w:t xml:space="preserve"> funcionando nas 24 (vinte e quatro) horas diárias, incluindo sábados, domingos e feriados, ininterruptamente.</w:t>
      </w:r>
    </w:p>
    <w:p w:rsidR="00972DAA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E</w:t>
      </w:r>
      <w:r w:rsidRPr="004D71D0">
        <w:rPr>
          <w:rFonts w:ascii="Verdana" w:hAnsi="Verdana" w:cs="Arial"/>
          <w:szCs w:val="24"/>
        </w:rPr>
        <w:t>fetuar a manutenção corretiva no prazo máximo de 48 (quarenta e oito) horas, quando houver necess</w:t>
      </w:r>
      <w:r w:rsidR="004D1578">
        <w:rPr>
          <w:rFonts w:ascii="Verdana" w:hAnsi="Verdana" w:cs="Arial"/>
          <w:szCs w:val="24"/>
        </w:rPr>
        <w:t xml:space="preserve">idade de substituição de peças, </w:t>
      </w:r>
      <w:r w:rsidR="004D1578" w:rsidRPr="004D1578">
        <w:rPr>
          <w:rFonts w:ascii="Verdana" w:hAnsi="Verdana" w:cs="Arial"/>
          <w:szCs w:val="24"/>
          <w:u w:val="single"/>
        </w:rPr>
        <w:t>sem ônus para a contratada</w:t>
      </w:r>
      <w:r w:rsidR="004D1578">
        <w:rPr>
          <w:rFonts w:ascii="Verdana" w:hAnsi="Verdana" w:cs="Arial"/>
          <w:szCs w:val="24"/>
        </w:rPr>
        <w:t>.</w:t>
      </w:r>
      <w:r w:rsidR="00987F20">
        <w:rPr>
          <w:rFonts w:ascii="Verdana" w:hAnsi="Verdana" w:cs="Arial"/>
          <w:szCs w:val="24"/>
        </w:rPr>
        <w:t xml:space="preserve"> </w:t>
      </w:r>
      <w:r w:rsidR="00987F20">
        <w:rPr>
          <w:rFonts w:ascii="Verdana" w:hAnsi="Verdana" w:cs="Arial"/>
          <w:b/>
          <w:color w:val="FF0000"/>
          <w:szCs w:val="24"/>
        </w:rPr>
        <w:t>(??? Contratada? Vamos dar as peças? Todas?)</w:t>
      </w:r>
    </w:p>
    <w:p w:rsidR="00703F28" w:rsidRPr="004D71D0" w:rsidRDefault="00703F28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Caso seja necessária a retirada do equipamento para conserto nas dependências da contratada, </w:t>
      </w:r>
      <w:r w:rsidR="00B65E06">
        <w:rPr>
          <w:rFonts w:ascii="Verdana" w:hAnsi="Verdana" w:cs="Arial"/>
          <w:szCs w:val="24"/>
        </w:rPr>
        <w:t>esta deverá disponibilizar equipamento backup com funcionamento pleno para não interromper o monitoramento.</w:t>
      </w:r>
    </w:p>
    <w:p w:rsidR="00972DAA" w:rsidRPr="00771419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zCs w:val="24"/>
        </w:rPr>
        <w:t>Não havendo a necessidade de substituição, o funcionamento deverá ser normalizado dentro de, no máximo, 2 (duas) horas.</w:t>
      </w:r>
    </w:p>
    <w:p w:rsidR="00771419" w:rsidRPr="004D71D0" w:rsidRDefault="00771419" w:rsidP="00771419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color w:val="FF0000"/>
          <w:szCs w:val="24"/>
        </w:rPr>
        <w:t>Efetuar manutenção preventiva sem ônus???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Relatar imediatamente ao responsável pelo Fórum quaisquer irregularidades verificadas nos locais sob monitoramento.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Efetuar o atendimento de emergência no prazo máximo de 10 (dez) minutos após o acionamento do alarme. 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Efetuar registro das ocorrências e enviar ao responsável pelo Fórum. </w:t>
      </w:r>
    </w:p>
    <w:p w:rsidR="00972DAA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Contatar a polícia local</w:t>
      </w:r>
      <w:r w:rsidR="0032624B">
        <w:rPr>
          <w:rFonts w:ascii="Verdana" w:hAnsi="Verdana" w:cs="Arial"/>
          <w:spacing w:val="-4"/>
          <w:szCs w:val="24"/>
        </w:rPr>
        <w:t>,</w:t>
      </w:r>
      <w:r w:rsidRPr="004D71D0">
        <w:rPr>
          <w:rFonts w:ascii="Verdana" w:hAnsi="Verdana" w:cs="Arial"/>
          <w:spacing w:val="-4"/>
          <w:szCs w:val="24"/>
        </w:rPr>
        <w:t xml:space="preserve"> o servidor do cartório</w:t>
      </w:r>
      <w:r w:rsidR="0032624B">
        <w:rPr>
          <w:rFonts w:ascii="Verdana" w:hAnsi="Verdana" w:cs="Arial"/>
          <w:spacing w:val="-4"/>
          <w:szCs w:val="24"/>
        </w:rPr>
        <w:t xml:space="preserve"> e a área de segurança do TRE-PR,</w:t>
      </w:r>
      <w:r w:rsidRPr="004D71D0">
        <w:rPr>
          <w:rFonts w:ascii="Verdana" w:hAnsi="Verdana" w:cs="Arial"/>
          <w:spacing w:val="-4"/>
          <w:szCs w:val="24"/>
        </w:rPr>
        <w:t xml:space="preserve"> quando da constatação da violação das dependências monitoradas</w:t>
      </w:r>
      <w:r>
        <w:rPr>
          <w:rFonts w:ascii="Verdana" w:hAnsi="Verdana" w:cs="Arial"/>
          <w:spacing w:val="-4"/>
          <w:szCs w:val="24"/>
        </w:rPr>
        <w:t xml:space="preserve">, </w:t>
      </w:r>
      <w:r w:rsidR="00721063">
        <w:rPr>
          <w:rFonts w:ascii="Verdana" w:hAnsi="Verdana" w:cs="Arial"/>
          <w:spacing w:val="-4"/>
          <w:szCs w:val="24"/>
        </w:rPr>
        <w:t>imediatamente</w:t>
      </w:r>
      <w:r>
        <w:rPr>
          <w:rFonts w:ascii="Verdana" w:hAnsi="Verdana" w:cs="Arial"/>
          <w:spacing w:val="-4"/>
          <w:szCs w:val="24"/>
        </w:rPr>
        <w:t xml:space="preserve"> após a constatação.</w:t>
      </w:r>
    </w:p>
    <w:p w:rsidR="00972DAA" w:rsidRPr="004748DA" w:rsidRDefault="00FB3C1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color w:val="00B050"/>
          <w:spacing w:val="-4"/>
          <w:szCs w:val="24"/>
        </w:rPr>
      </w:pPr>
      <w:r w:rsidRPr="004748DA">
        <w:rPr>
          <w:rFonts w:ascii="Verdana" w:hAnsi="Verdana" w:cs="Arial"/>
          <w:color w:val="00B050"/>
          <w:spacing w:val="-4"/>
          <w:szCs w:val="24"/>
        </w:rPr>
        <w:t>Viabilizar a segurança d</w:t>
      </w:r>
      <w:r w:rsidR="00972DAA" w:rsidRPr="004748DA">
        <w:rPr>
          <w:rFonts w:ascii="Verdana" w:hAnsi="Verdana" w:cs="Arial"/>
          <w:color w:val="00B050"/>
          <w:spacing w:val="-4"/>
          <w:szCs w:val="24"/>
        </w:rPr>
        <w:t xml:space="preserve">as dependências </w:t>
      </w:r>
      <w:r w:rsidR="00E378E3" w:rsidRPr="004748DA">
        <w:rPr>
          <w:rFonts w:ascii="Verdana" w:hAnsi="Verdana" w:cs="Arial"/>
          <w:color w:val="00B050"/>
          <w:spacing w:val="-4"/>
          <w:szCs w:val="24"/>
        </w:rPr>
        <w:t>monitoradas</w:t>
      </w:r>
      <w:r w:rsidR="0058046A" w:rsidRPr="004748DA">
        <w:rPr>
          <w:rFonts w:ascii="Verdana" w:hAnsi="Verdana" w:cs="Arial"/>
          <w:color w:val="00B050"/>
          <w:spacing w:val="-4"/>
          <w:szCs w:val="24"/>
        </w:rPr>
        <w:t>,</w:t>
      </w:r>
      <w:r w:rsidR="00DC5C9F" w:rsidRPr="004748DA">
        <w:rPr>
          <w:rFonts w:ascii="Verdana" w:hAnsi="Verdana" w:cs="Arial"/>
          <w:color w:val="00B050"/>
          <w:spacing w:val="-4"/>
          <w:szCs w:val="24"/>
        </w:rPr>
        <w:t xml:space="preserve"> em caso de violação,</w:t>
      </w:r>
      <w:r w:rsidR="00972DAA" w:rsidRPr="004748DA">
        <w:rPr>
          <w:rFonts w:ascii="Verdana" w:hAnsi="Verdana" w:cs="Arial"/>
          <w:color w:val="00B050"/>
          <w:spacing w:val="-4"/>
          <w:szCs w:val="24"/>
        </w:rPr>
        <w:t xml:space="preserve"> </w:t>
      </w:r>
      <w:r w:rsidR="00CA74AA" w:rsidRPr="004748DA">
        <w:rPr>
          <w:rFonts w:ascii="Verdana" w:hAnsi="Verdana" w:cs="Arial"/>
          <w:color w:val="00B050"/>
          <w:spacing w:val="-4"/>
          <w:szCs w:val="24"/>
        </w:rPr>
        <w:t>até a chegada do servidor</w:t>
      </w:r>
      <w:r w:rsidR="0058046A" w:rsidRPr="004748DA">
        <w:rPr>
          <w:rFonts w:ascii="Verdana" w:hAnsi="Verdana" w:cs="Arial"/>
          <w:color w:val="00B050"/>
          <w:spacing w:val="-4"/>
          <w:szCs w:val="24"/>
        </w:rPr>
        <w:t xml:space="preserve"> ou da equipe de segurança do TRE-PR, o que deverá ocorrer em, no máximo, 8(oito) hora após o acionamento</w:t>
      </w:r>
      <w:r w:rsidR="00741F21" w:rsidRPr="004748DA">
        <w:rPr>
          <w:rFonts w:ascii="Verdana" w:hAnsi="Verdana" w:cs="Arial"/>
          <w:color w:val="00B050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Reconfigurar o sistema para a nova operadora dentro de 24 (vinte e quatro) horas após o comunicado do Gestor do contrato.</w:t>
      </w:r>
    </w:p>
    <w:p w:rsidR="00771419" w:rsidRPr="00C244B1" w:rsidRDefault="00972DAA" w:rsidP="00771419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Atender aos eventos de alarme, tais como, pânico, tentativa de violação, arrombamento, dentre outros, e, ainda, os eventos relativos à falta de energia, bateria com carga baixa, sinal de teste 24 (vinte e quatro) horas, corte de fios,</w:t>
      </w:r>
      <w:r>
        <w:rPr>
          <w:rFonts w:ascii="Verdana" w:hAnsi="Verdana" w:cs="Arial"/>
          <w:spacing w:val="-4"/>
          <w:szCs w:val="24"/>
        </w:rPr>
        <w:t xml:space="preserve"> etc,</w:t>
      </w:r>
      <w:r w:rsidRPr="004D71D0">
        <w:rPr>
          <w:rFonts w:ascii="Verdana" w:hAnsi="Verdana" w:cs="Arial"/>
          <w:spacing w:val="-4"/>
          <w:szCs w:val="24"/>
        </w:rPr>
        <w:t xml:space="preserve"> </w:t>
      </w:r>
      <w:r w:rsidRPr="00324137">
        <w:rPr>
          <w:rFonts w:ascii="Verdana" w:hAnsi="Verdana" w:cs="Arial"/>
          <w:spacing w:val="-4"/>
          <w:szCs w:val="24"/>
        </w:rPr>
        <w:t xml:space="preserve">no prazo máximo de </w:t>
      </w:r>
      <w:r w:rsidR="00324137" w:rsidRPr="00324137">
        <w:rPr>
          <w:rFonts w:ascii="Verdana" w:hAnsi="Verdana" w:cs="Arial"/>
          <w:spacing w:val="-4"/>
          <w:szCs w:val="24"/>
        </w:rPr>
        <w:t>10</w:t>
      </w:r>
      <w:r w:rsidRPr="00324137">
        <w:rPr>
          <w:rFonts w:ascii="Verdana" w:hAnsi="Verdana" w:cs="Arial"/>
          <w:spacing w:val="-4"/>
          <w:szCs w:val="24"/>
        </w:rPr>
        <w:t>(</w:t>
      </w:r>
      <w:r w:rsidR="00324137" w:rsidRPr="00324137">
        <w:rPr>
          <w:rFonts w:ascii="Verdana" w:hAnsi="Verdana" w:cs="Arial"/>
          <w:spacing w:val="-4"/>
          <w:szCs w:val="24"/>
        </w:rPr>
        <w:t>dez</w:t>
      </w:r>
      <w:r w:rsidRPr="00324137">
        <w:rPr>
          <w:rFonts w:ascii="Verdana" w:hAnsi="Verdana" w:cs="Arial"/>
          <w:spacing w:val="-4"/>
          <w:szCs w:val="24"/>
        </w:rPr>
        <w:t xml:space="preserve">) minutos </w:t>
      </w:r>
      <w:r w:rsidR="00324137" w:rsidRPr="00324137">
        <w:rPr>
          <w:rFonts w:ascii="Verdana" w:hAnsi="Verdana" w:cs="Arial"/>
          <w:spacing w:val="-4"/>
          <w:szCs w:val="24"/>
        </w:rPr>
        <w:t>após a ocorrência.</w:t>
      </w:r>
      <w:r w:rsidR="00771419" w:rsidRPr="00771419">
        <w:rPr>
          <w:rFonts w:ascii="Verdana" w:hAnsi="Verdana" w:cs="Arial"/>
          <w:b/>
          <w:color w:val="FF0000"/>
          <w:spacing w:val="-4"/>
          <w:szCs w:val="24"/>
        </w:rPr>
        <w:t xml:space="preserve"> </w:t>
      </w:r>
      <w:r w:rsidR="00771419">
        <w:rPr>
          <w:rFonts w:ascii="Verdana" w:hAnsi="Verdana" w:cs="Arial"/>
          <w:b/>
          <w:color w:val="FF0000"/>
          <w:spacing w:val="-4"/>
          <w:szCs w:val="24"/>
        </w:rPr>
        <w:t>(tem registro do sistema pra ver se ele cumpriu esses 10 minutos? Especificar....</w:t>
      </w:r>
    </w:p>
    <w:p w:rsidR="00972DAA" w:rsidRPr="00C244B1" w:rsidRDefault="00972DAA" w:rsidP="00771419">
      <w:pPr>
        <w:pStyle w:val="PargrafodaLista"/>
        <w:suppressAutoHyphens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.2 – Dos relatórios gerenciais e outros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b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Disponibilizar ao fiscal da contratação uma senha máster, para possibilitar a inclusão e exclusão de usuários</w:t>
      </w:r>
      <w:r>
        <w:rPr>
          <w:rFonts w:ascii="Verdana" w:hAnsi="Verdana" w:cs="Arial"/>
          <w:spacing w:val="-4"/>
          <w:szCs w:val="24"/>
        </w:rPr>
        <w:t>, no máximo até o primeiro dia de funcionamento do sistema.</w:t>
      </w: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Identificar</w:t>
      </w:r>
      <w:r>
        <w:rPr>
          <w:rFonts w:ascii="Verdana" w:hAnsi="Verdana" w:cs="Arial"/>
          <w:spacing w:val="-4"/>
          <w:szCs w:val="24"/>
        </w:rPr>
        <w:t xml:space="preserve"> a</w:t>
      </w:r>
      <w:r w:rsidRPr="004D71D0">
        <w:rPr>
          <w:rFonts w:ascii="Verdana" w:hAnsi="Verdana" w:cs="Arial"/>
          <w:spacing w:val="-4"/>
          <w:szCs w:val="24"/>
        </w:rPr>
        <w:t>os usuários do sistema, no prazo de 1(uma) hora</w:t>
      </w:r>
      <w:r>
        <w:rPr>
          <w:rFonts w:ascii="Verdana" w:hAnsi="Verdana" w:cs="Arial"/>
          <w:spacing w:val="-4"/>
          <w:szCs w:val="24"/>
        </w:rPr>
        <w:t>,</w:t>
      </w:r>
      <w:r w:rsidRPr="004D71D0">
        <w:rPr>
          <w:rFonts w:ascii="Verdana" w:hAnsi="Verdana" w:cs="Arial"/>
          <w:spacing w:val="-4"/>
          <w:szCs w:val="24"/>
        </w:rPr>
        <w:t xml:space="preserve"> relatório detalhado contendo usuário, data, hora e eventos (acionamento, disparos e desarme do alarme, etc), quando solicitado pelo responsável pelo Fórum.</w:t>
      </w: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Fornecer todas as informações solicitadas pelo gestor quanto aos registros dos </w:t>
      </w:r>
      <w:r w:rsidRPr="00723D2D">
        <w:rPr>
          <w:rFonts w:ascii="Verdana" w:hAnsi="Verdana" w:cs="Arial"/>
          <w:spacing w:val="-4"/>
          <w:szCs w:val="24"/>
        </w:rPr>
        <w:t>acessos e disparos do alarme, no prazo máximo de 24 (vinte e quatro) horas, contado</w:t>
      </w:r>
      <w:r w:rsidRPr="004D71D0">
        <w:rPr>
          <w:rFonts w:ascii="Verdana" w:hAnsi="Verdana" w:cs="Arial"/>
          <w:spacing w:val="-4"/>
          <w:szCs w:val="24"/>
        </w:rPr>
        <w:t xml:space="preserve"> do recebimento da solicitação.</w:t>
      </w:r>
    </w:p>
    <w:p w:rsidR="00972DAA" w:rsidRPr="004D71D0" w:rsidRDefault="00972DAA" w:rsidP="005B5D37">
      <w:pPr>
        <w:suppressAutoHyphens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.3 - Do pessoal da contratada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Cuidar para que os funcionários da contratada apresentem-se uniformizados e identificados por crachás de identificação.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Substituir qualquer empregado cuja atuação, permanência e/ou comportamento </w:t>
      </w:r>
      <w:r w:rsidRPr="004D71D0">
        <w:rPr>
          <w:rFonts w:ascii="Verdana" w:hAnsi="Verdana" w:cs="Arial"/>
          <w:spacing w:val="-4"/>
          <w:szCs w:val="24"/>
        </w:rPr>
        <w:lastRenderedPageBreak/>
        <w:t>durante o atendimento de emergências ou na operação do sistema sejam julgados prejudiciais, inconvenientes ou insatisfatórios à disciplina do Serviço Público</w:t>
      </w:r>
      <w:r>
        <w:rPr>
          <w:rFonts w:ascii="Verdana" w:hAnsi="Verdana" w:cs="Arial"/>
          <w:spacing w:val="-4"/>
          <w:szCs w:val="24"/>
        </w:rPr>
        <w:t>, no prazo de 24 (vinte e quatro) horas</w:t>
      </w:r>
      <w:r w:rsidRPr="004D71D0">
        <w:rPr>
          <w:rFonts w:ascii="Verdana" w:hAnsi="Verdana" w:cs="Arial"/>
          <w:spacing w:val="-4"/>
          <w:szCs w:val="24"/>
        </w:rPr>
        <w:t xml:space="preserve">. 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Responsabilizar-se por quaisquer danos provocados ao imóvel do contratante causados por imprudência ou imperícia na execução dos trabalhos pelos funcionários da contratada. 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Responsabilizar-se por todos os danos causados pela inadequada instalação do sistema de alarme.</w:t>
      </w:r>
    </w:p>
    <w:p w:rsidR="00531FCE" w:rsidRDefault="00531FCE">
      <w:pPr>
        <w:widowControl/>
        <w:jc w:val="left"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.4 - Do encerramento do contrato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Desprogramar o sistema de alarme com a central de monitoramento</w:t>
      </w:r>
      <w:r>
        <w:rPr>
          <w:rFonts w:ascii="Verdana" w:hAnsi="Verdana" w:cs="Arial"/>
          <w:spacing w:val="-4"/>
          <w:szCs w:val="24"/>
        </w:rPr>
        <w:t xml:space="preserve"> até o primeiro dia útil após o encerramento do contrato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>Desprogramar o acionamento backup (utilização da linha fixa do cartório) até o primeiro dia útil após o encerramento do contrato.</w:t>
      </w:r>
    </w:p>
    <w:p w:rsidR="00972DAA" w:rsidRPr="004D71D0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84766F">
        <w:rPr>
          <w:rFonts w:ascii="Verdana" w:hAnsi="Verdana" w:cs="Arial"/>
          <w:spacing w:val="-4"/>
          <w:szCs w:val="24"/>
          <w:u w:val="single"/>
        </w:rPr>
        <w:t>Retirar os equipamentos que pertençam à contratada</w:t>
      </w:r>
      <w:r w:rsidRPr="0084766F">
        <w:rPr>
          <w:rFonts w:ascii="Verdana" w:hAnsi="Verdana" w:cs="Arial"/>
          <w:spacing w:val="-4"/>
          <w:szCs w:val="24"/>
        </w:rPr>
        <w:t xml:space="preserve"> </w:t>
      </w:r>
      <w:r>
        <w:rPr>
          <w:rFonts w:ascii="Verdana" w:hAnsi="Verdana" w:cs="Arial"/>
          <w:spacing w:val="-4"/>
          <w:szCs w:val="24"/>
        </w:rPr>
        <w:t xml:space="preserve">até o quinto </w:t>
      </w:r>
      <w:r w:rsidRPr="004D71D0">
        <w:rPr>
          <w:rFonts w:ascii="Verdana" w:hAnsi="Verdana" w:cs="Arial"/>
          <w:spacing w:val="-4"/>
          <w:szCs w:val="24"/>
        </w:rPr>
        <w:t xml:space="preserve">dia útil após </w:t>
      </w:r>
      <w:r>
        <w:rPr>
          <w:rFonts w:ascii="Verdana" w:hAnsi="Verdana" w:cs="Arial"/>
          <w:spacing w:val="-4"/>
          <w:szCs w:val="24"/>
        </w:rPr>
        <w:t>o encerramento do contrato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</w:t>
      </w: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 xml:space="preserve"> – Demais obrigações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Manter em local visível placa indicativa de monitora</w:t>
      </w:r>
      <w:r>
        <w:rPr>
          <w:rFonts w:ascii="Verdana" w:hAnsi="Verdana" w:cs="Arial"/>
          <w:spacing w:val="-4"/>
          <w:szCs w:val="24"/>
        </w:rPr>
        <w:t>mento 24h com o nome da empresa a partir do primeiro dia de funcionamento do sistema</w:t>
      </w:r>
    </w:p>
    <w:p w:rsidR="00972DAA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Manter-se, durante toda a execução do contrato, em compatibilidade com as obrigações assumidas e todas as condições de habilitação e qualificação exigidas na contratação.</w:t>
      </w:r>
    </w:p>
    <w:p w:rsidR="00972DAA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A contratada deverá manter atualizados os telefones e email para contato do fiscal do contrato. </w:t>
      </w:r>
    </w:p>
    <w:p w:rsidR="00972DAA" w:rsidRPr="003F027E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>As solicitações do fiscal do contrato à contratada serão feitas por telefone e, após, confirmadas por email, cuja data e hora (da ligação ou do email) serão utilizadas para o computo dos prazos contidos no contrato.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972DAA" w:rsidRPr="00BD6C29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BD6C29">
        <w:rPr>
          <w:rFonts w:ascii="Verdana" w:hAnsi="Verdana"/>
          <w:sz w:val="24"/>
          <w:szCs w:val="24"/>
        </w:rPr>
        <w:t xml:space="preserve">FISCALIZAÇÃO 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BD6C29">
        <w:rPr>
          <w:rFonts w:ascii="Verdana" w:hAnsi="Verdana" w:cs="Arial"/>
          <w:b/>
          <w:spacing w:val="-4"/>
          <w:szCs w:val="24"/>
        </w:rPr>
        <w:t>8.1</w:t>
      </w:r>
      <w:r w:rsidRPr="00BD6C29">
        <w:rPr>
          <w:rFonts w:ascii="Verdana" w:hAnsi="Verdana" w:cs="Arial"/>
          <w:spacing w:val="-4"/>
          <w:szCs w:val="24"/>
        </w:rPr>
        <w:t xml:space="preserve"> - A fiscalização do contrato ficará a cargo do Chefe de Cartório, bem como seus substitutos designados, e como gestores os servidores da Seção de Segurança.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Cs/>
          <w:spacing w:val="-4"/>
          <w:szCs w:val="24"/>
        </w:rPr>
      </w:pP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/>
          <w:szCs w:val="24"/>
        </w:rPr>
        <w:t>8.2</w:t>
      </w:r>
      <w:r w:rsidRPr="00BD6C29">
        <w:rPr>
          <w:rFonts w:ascii="Verdana" w:hAnsi="Verdana" w:cs="Arial"/>
          <w:szCs w:val="24"/>
        </w:rPr>
        <w:t xml:space="preserve"> - Nos termos da Lei 8666/93, art. 67, parágrafos 1.º e 2.º, caberá ao Fiscal:</w:t>
      </w: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085C09" w:rsidRDefault="00085C09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color w:val="00B050"/>
          <w:szCs w:val="24"/>
        </w:rPr>
      </w:pPr>
      <w:r w:rsidRPr="00085C09">
        <w:rPr>
          <w:rFonts w:ascii="Verdana" w:hAnsi="Verdana" w:cs="Arial"/>
          <w:color w:val="00B050"/>
          <w:szCs w:val="24"/>
        </w:rPr>
        <w:t>Fornecer à contratada os telefones de contato para</w:t>
      </w:r>
      <w:r>
        <w:rPr>
          <w:rFonts w:ascii="Verdana" w:hAnsi="Verdana" w:cs="Arial"/>
          <w:color w:val="00B050"/>
          <w:szCs w:val="24"/>
        </w:rPr>
        <w:t xml:space="preserve"> acionamento em caso de violação das dependências</w:t>
      </w:r>
      <w:r w:rsidR="004748DA">
        <w:rPr>
          <w:rFonts w:ascii="Verdana" w:hAnsi="Verdana" w:cs="Arial"/>
          <w:color w:val="00B050"/>
          <w:szCs w:val="24"/>
        </w:rPr>
        <w:t>.</w:t>
      </w:r>
    </w:p>
    <w:p w:rsidR="004748DA" w:rsidRPr="00085C09" w:rsidRDefault="00706ADC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color w:val="00B050"/>
          <w:szCs w:val="24"/>
        </w:rPr>
      </w:pPr>
      <w:r>
        <w:rPr>
          <w:rFonts w:ascii="Verdana" w:hAnsi="Verdana" w:cs="Arial"/>
          <w:color w:val="00B050"/>
          <w:szCs w:val="24"/>
        </w:rPr>
        <w:t>Atender aos chamados da contratada no casos de violação das dependências do Fórum e, se for o caso, acionar a área de segurança do TRE-PR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szCs w:val="24"/>
        </w:rPr>
        <w:t>Receber e atestar a nota fiscal/fatura dos serviços, de acordo com o prazo contratual, encaminhando-a ao setor responsável da Secretaria de Orçamento, Finanças e Contabilidade do TRE para pagamento.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szCs w:val="24"/>
        </w:rPr>
        <w:t>Acompanhar os serviços de acordo com as cláusulas contratuais, determinando o que for necessário para regularização das faltas ou defeitos observados, sob pena de responsabilização administrativa.  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Cs/>
          <w:szCs w:val="24"/>
        </w:rPr>
        <w:lastRenderedPageBreak/>
        <w:t>Comunicar à contratada via e-mail, carta ou ofício, fixando prazos para solucionar problemas, correções dos defeitos ou irregularidades encontradas na execução do objeto.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Cs/>
          <w:szCs w:val="24"/>
        </w:rPr>
        <w:t>Preenchimento e encaminhamento da A</w:t>
      </w:r>
      <w:r w:rsidR="008F6247">
        <w:rPr>
          <w:rFonts w:ascii="Verdana" w:hAnsi="Verdana" w:cs="Arial"/>
          <w:bCs/>
          <w:szCs w:val="24"/>
        </w:rPr>
        <w:t xml:space="preserve">NS – Acordo de Nível de Serviço à Seção de Segurança até o segundo dia útil após </w:t>
      </w:r>
      <w:r w:rsidR="007714D3">
        <w:rPr>
          <w:rFonts w:ascii="Verdana" w:hAnsi="Verdana" w:cs="Arial"/>
          <w:bCs/>
          <w:szCs w:val="24"/>
        </w:rPr>
        <w:t>o recebimento da Nota Fis</w:t>
      </w:r>
      <w:r w:rsidR="0050497B">
        <w:rPr>
          <w:rFonts w:ascii="Verdana" w:hAnsi="Verdana" w:cs="Arial"/>
          <w:bCs/>
          <w:szCs w:val="24"/>
        </w:rPr>
        <w:t>cal.</w:t>
      </w:r>
    </w:p>
    <w:p w:rsidR="00972DAA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 xml:space="preserve">Efetuar teste de operação do sistema de </w:t>
      </w:r>
      <w:r w:rsidR="007714D3" w:rsidRPr="00BD6C29">
        <w:rPr>
          <w:rFonts w:ascii="Verdana" w:hAnsi="Verdana" w:cs="Arial"/>
          <w:bCs/>
          <w:szCs w:val="24"/>
        </w:rPr>
        <w:t>alarme monitorado</w:t>
      </w:r>
      <w:r w:rsidRPr="00BD6C29">
        <w:rPr>
          <w:rFonts w:ascii="Verdana" w:hAnsi="Verdana" w:cs="Arial"/>
          <w:bCs/>
          <w:szCs w:val="24"/>
        </w:rPr>
        <w:t>, para verificar o cumprimento dos serviços pela contratada</w:t>
      </w:r>
      <w:r w:rsidR="008F6247">
        <w:rPr>
          <w:rFonts w:ascii="Verdana" w:hAnsi="Verdana" w:cs="Arial"/>
          <w:bCs/>
          <w:szCs w:val="24"/>
        </w:rPr>
        <w:t>, no mínimo uma vez por semana, cujo relatório será anexado ao Processo Administrativo Digital elaborado para o acompanhamento da fiscalização</w:t>
      </w:r>
      <w:r w:rsidRPr="00BD6C29">
        <w:rPr>
          <w:rFonts w:ascii="Verdana" w:hAnsi="Verdana" w:cs="Arial"/>
          <w:bCs/>
          <w:szCs w:val="24"/>
        </w:rPr>
        <w:t>.</w:t>
      </w:r>
    </w:p>
    <w:p w:rsidR="005251F1" w:rsidRPr="00BD6C29" w:rsidRDefault="00322C63" w:rsidP="005251F1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bCs/>
          <w:color w:val="FF0000"/>
          <w:szCs w:val="24"/>
        </w:rPr>
        <w:t xml:space="preserve"> </w:t>
      </w:r>
      <w:r w:rsidR="005251F1">
        <w:rPr>
          <w:rFonts w:ascii="Verdana" w:hAnsi="Verdana" w:cs="Arial"/>
          <w:b/>
          <w:color w:val="FF0000"/>
          <w:szCs w:val="24"/>
        </w:rPr>
        <w:t xml:space="preserve">Receber e relacionar as peças substituídas pela Contratada, a fim de proceder ao correto descarte, de acordo com procedimentos padronizados pelo TRE; </w:t>
      </w:r>
      <w:r w:rsidR="005251F1" w:rsidRPr="00BD6C29">
        <w:rPr>
          <w:rFonts w:ascii="Verdana" w:hAnsi="Verdana" w:cs="Arial"/>
          <w:szCs w:val="24"/>
        </w:rPr>
        <w:t> </w:t>
      </w:r>
    </w:p>
    <w:p w:rsidR="00322C63" w:rsidRPr="00BD6C29" w:rsidRDefault="00322C63" w:rsidP="00E91299">
      <w:pPr>
        <w:pStyle w:val="PargrafodaLista"/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</w:p>
    <w:p w:rsidR="00531FCE" w:rsidRDefault="00531FCE">
      <w:pPr>
        <w:widowControl/>
        <w:jc w:val="left"/>
        <w:rPr>
          <w:rFonts w:ascii="Verdana" w:hAnsi="Verdana" w:cs="Arial"/>
          <w:b/>
          <w:bCs/>
          <w:szCs w:val="24"/>
        </w:rPr>
      </w:pP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/>
          <w:bCs/>
          <w:szCs w:val="24"/>
        </w:rPr>
        <w:t xml:space="preserve">8.3 - </w:t>
      </w:r>
      <w:r w:rsidRPr="00BD6C29">
        <w:rPr>
          <w:rFonts w:ascii="Verdana" w:hAnsi="Verdana" w:cs="Arial"/>
          <w:bCs/>
          <w:szCs w:val="24"/>
        </w:rPr>
        <w:t>Caberá aos gestores:</w:t>
      </w: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B60D62" w:rsidRDefault="00B60D62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Abrir Processo Administrativo Digital de fiscalização.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Orientações necessárias ao fiscal da contratação.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Envio do Kit de alarme.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Procedimentos necessários à prorrogação do contrato, de acordo com a 8666/93.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Análise e encaminhamento pertinentes às reivindicações da contratada relativamente à revisão de preços, rescisão, questionamentos financeiros ou outros.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Adequações ao objeto contratual, eventualmente necessárias.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Se a inexecução persistir, o gestor deverá criar um PAD específico de abertura de processo administrativo e encaminhá-lo à Coordenadoria de Segurança, Transporte e Apoio Administrativo, devidamente instruído com todas as informações pertinentes constante de formulário específico, anexando-se cópia da comunicação citada no subitem 7.2”c”, referente à intenção de abertura de Processo Administrativo, com o respectivo comprovante de recebimento  pela contratada.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531FCE" w:rsidRPr="00BD6C29" w:rsidRDefault="00531FCE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972DAA" w:rsidRPr="00324137" w:rsidRDefault="00531FCE" w:rsidP="00324137">
      <w:pPr>
        <w:widowControl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9 - </w:t>
      </w:r>
      <w:r w:rsidR="00972DAA" w:rsidRPr="00324137">
        <w:rPr>
          <w:rFonts w:ascii="Verdana" w:hAnsi="Verdana"/>
          <w:b/>
          <w:szCs w:val="24"/>
        </w:rPr>
        <w:t>PAGAMENTOS</w:t>
      </w:r>
    </w:p>
    <w:p w:rsidR="00972DAA" w:rsidRPr="00BD6C2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b/>
          <w:bCs/>
          <w:szCs w:val="24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9.1</w:t>
      </w:r>
      <w:r w:rsidRPr="00160999">
        <w:rPr>
          <w:rFonts w:ascii="Verdana" w:hAnsi="Verdana"/>
          <w:spacing w:val="-4"/>
          <w:szCs w:val="24"/>
        </w:rPr>
        <w:t xml:space="preserve"> - O período para faturamento deverá ser mensal, devendo o fechamento ser realizado no último dia do mês, e a emissão do documento fiscal deverá ocorrer no mês subseqüente ao faz referência.</w:t>
      </w:r>
    </w:p>
    <w:p w:rsidR="00972DAA" w:rsidRPr="00160999" w:rsidRDefault="00972DAA" w:rsidP="00160999">
      <w:pPr>
        <w:pStyle w:val="PargrafodaLista"/>
        <w:suppressAutoHyphens/>
        <w:overflowPunct w:val="0"/>
        <w:autoSpaceDE w:val="0"/>
        <w:autoSpaceDN w:val="0"/>
        <w:adjustRightInd w:val="0"/>
        <w:ind w:left="0"/>
        <w:contextualSpacing w:val="0"/>
        <w:textAlignment w:val="baseline"/>
        <w:rPr>
          <w:rFonts w:ascii="Verdana" w:hAnsi="Verdana"/>
          <w:spacing w:val="-4"/>
          <w:szCs w:val="24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9.2</w:t>
      </w:r>
      <w:r w:rsidRPr="00160999">
        <w:rPr>
          <w:rFonts w:ascii="Verdana" w:hAnsi="Verdana"/>
          <w:spacing w:val="-4"/>
          <w:szCs w:val="24"/>
        </w:rPr>
        <w:t xml:space="preserve"> - O documento fiscal poderá ser emitido na forma eletrônica - Nota Fiscal Eletrônica, nos termos da legislação vigente, devendo ser encaminhado ao Gestor do contrato do TRE/PR por e-mail, em formato “.pdf”, ou poderá ser apresentado na forma física, encaminhado à Seção de Protocolo, localizada na Rua João Parolin, 224, 1º Andar, Prado Velho, Curitiba/Pr, igualmente direcionado ao Gestor.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9.3</w:t>
      </w:r>
      <w:r w:rsidRPr="00160999">
        <w:rPr>
          <w:rFonts w:ascii="Verdana" w:hAnsi="Verdana"/>
          <w:spacing w:val="-4"/>
          <w:szCs w:val="24"/>
        </w:rPr>
        <w:t xml:space="preserve"> - O documento fiscal deverá conter o nome e número do banco, agência e conta corrente para depósito. A conta corrente obrigatoriamente deverá ser da própria Contratada.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9.4</w:t>
      </w:r>
      <w:r w:rsidRPr="00160999">
        <w:rPr>
          <w:rFonts w:ascii="Verdana" w:hAnsi="Verdana"/>
          <w:spacing w:val="-4"/>
          <w:szCs w:val="24"/>
        </w:rPr>
        <w:t xml:space="preserve"> - Outras especificações necessárias às notas fiscais, as quais são requisitos indispensáveis para que o fiscal possa atestá-las e encaminhá-las para pagamento:</w:t>
      </w: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CNPJ correto do TRE: 03.985.113/0001-81;</w:t>
      </w: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Data de emissão da nota fiscal;</w:t>
      </w: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Descritivo dos valores unitário e total;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9.5</w:t>
      </w:r>
      <w:r w:rsidRPr="00160999">
        <w:rPr>
          <w:rFonts w:ascii="Verdana" w:hAnsi="Verdana"/>
          <w:spacing w:val="-4"/>
          <w:szCs w:val="24"/>
        </w:rPr>
        <w:t xml:space="preserve"> - Após o recebimento do documento fiscal, o qual deverá ser enviado pela empresa somente após cumpridas todas as exigências contratuais, no prazo de 05 (cinco) dias corridos, o Fiscal da contratação terá até 05 (cinco) dias úteis para realizar o atestado.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9.6</w:t>
      </w:r>
      <w:r w:rsidRPr="00160999">
        <w:rPr>
          <w:rFonts w:ascii="Verdana" w:hAnsi="Verdana"/>
          <w:spacing w:val="-4"/>
          <w:szCs w:val="24"/>
        </w:rPr>
        <w:t xml:space="preserve"> - A Nota Fiscal/Fatura, após o atestado do fiscal da contratação, será encaminhada à Secretaria de Orçamento, Finanças e Contabilidade, para que se efetive o pagamento, anexando as certidões regularizadas da empresa.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9.7</w:t>
      </w:r>
      <w:r w:rsidRPr="00160999">
        <w:rPr>
          <w:rFonts w:ascii="Verdana" w:hAnsi="Verdana"/>
          <w:spacing w:val="-4"/>
          <w:szCs w:val="24"/>
        </w:rPr>
        <w:t xml:space="preserve"> - Caso a contratada esteja inadimplente quanto a documentação habilitatória, conferida pelo contratante para pagamento, estará sujeita à abertura de processo administrativo, visando regularizar a documentação sob pena de ser aplicada a sanção de advertência.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9.8</w:t>
      </w:r>
      <w:r w:rsidRPr="00160999">
        <w:rPr>
          <w:rFonts w:ascii="Verdana" w:hAnsi="Verdana"/>
          <w:spacing w:val="-4"/>
          <w:szCs w:val="24"/>
        </w:rPr>
        <w:t xml:space="preserve"> - A atualização monetária e a multa, provenientes do atraso no recolhimento das obrigações tributárias e/ou previdenciárias serão descontadas do valor da Nota Fiscal/ Fatura correspondente, quando a Contratada lhe der causa.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9.9</w:t>
      </w:r>
      <w:r w:rsidRPr="00160999">
        <w:rPr>
          <w:rFonts w:ascii="Verdana" w:hAnsi="Verdana"/>
          <w:spacing w:val="-4"/>
          <w:szCs w:val="24"/>
        </w:rPr>
        <w:t xml:space="preserve"> - O não atendimento às especificações do documento fiscal, bem como a não comprovação da regularidade fiscal, darão causa ao previsto no item acima.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9.10</w:t>
      </w:r>
      <w:r w:rsidRPr="00160999">
        <w:rPr>
          <w:rFonts w:ascii="Verdana" w:hAnsi="Verdana"/>
          <w:spacing w:val="-4"/>
          <w:szCs w:val="24"/>
        </w:rPr>
        <w:t xml:space="preserve"> - 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972DAA" w:rsidRDefault="00972DAA" w:rsidP="00160999">
      <w:pPr>
        <w:pStyle w:val="Recuodecorpodetexto2"/>
        <w:widowControl w:val="0"/>
        <w:tabs>
          <w:tab w:val="left" w:pos="993"/>
        </w:tabs>
        <w:suppressAutoHyphens/>
        <w:ind w:firstLine="0"/>
        <w:rPr>
          <w:rFonts w:ascii="Verdana" w:hAnsi="Verdana" w:cs="Arial"/>
          <w:b w:val="0"/>
          <w:i w:val="0"/>
          <w:color w:val="7030A0"/>
          <w:sz w:val="24"/>
          <w:szCs w:val="24"/>
        </w:rPr>
      </w:pPr>
    </w:p>
    <w:p w:rsidR="0084587B" w:rsidRPr="00E26B37" w:rsidRDefault="0084587B" w:rsidP="0084587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9</w:t>
      </w:r>
      <w:r w:rsidRPr="00D341F4">
        <w:rPr>
          <w:rFonts w:ascii="Verdana" w:hAnsi="Verdana" w:cs="Arial"/>
          <w:b/>
          <w:spacing w:val="-4"/>
          <w:szCs w:val="24"/>
        </w:rPr>
        <w:t>.</w:t>
      </w:r>
      <w:r>
        <w:rPr>
          <w:rFonts w:ascii="Verdana" w:hAnsi="Verdana" w:cs="Arial"/>
          <w:b/>
          <w:spacing w:val="-4"/>
          <w:szCs w:val="24"/>
        </w:rPr>
        <w:t>11</w:t>
      </w:r>
      <w:r>
        <w:rPr>
          <w:rFonts w:ascii="Verdana" w:hAnsi="Verdana" w:cs="Arial"/>
          <w:spacing w:val="-4"/>
          <w:szCs w:val="24"/>
        </w:rPr>
        <w:t xml:space="preserve"> - </w:t>
      </w:r>
      <w:r w:rsidRPr="004D71D0">
        <w:rPr>
          <w:rFonts w:ascii="Verdana" w:hAnsi="Verdana"/>
          <w:spacing w:val="-4"/>
          <w:szCs w:val="24"/>
        </w:rPr>
        <w:t>A verificação do resultado da prestação do serviço será realizada com base no ACORDO DE NÍVEL DE SERVIÇO – ANS (</w:t>
      </w:r>
      <w:r w:rsidRPr="003B7E27">
        <w:rPr>
          <w:rFonts w:ascii="Verdana" w:hAnsi="Verdana"/>
          <w:spacing w:val="-4"/>
          <w:szCs w:val="24"/>
          <w:u w:val="single"/>
        </w:rPr>
        <w:t>Anexo I</w:t>
      </w:r>
      <w:r w:rsidRPr="004D71D0">
        <w:rPr>
          <w:rFonts w:ascii="Verdana" w:hAnsi="Verdana"/>
          <w:spacing w:val="-4"/>
          <w:szCs w:val="24"/>
        </w:rPr>
        <w:t>). Sendo assim, o pagamento será proporcional ao atendimento das metas estabelecidas no ANS.</w:t>
      </w:r>
      <w:r>
        <w:rPr>
          <w:rFonts w:ascii="Verdana" w:hAnsi="Verdana"/>
          <w:spacing w:val="-4"/>
          <w:szCs w:val="24"/>
        </w:rPr>
        <w:t xml:space="preserve"> </w:t>
      </w:r>
    </w:p>
    <w:p w:rsidR="0084587B" w:rsidRPr="00160999" w:rsidRDefault="0084587B" w:rsidP="00160999">
      <w:pPr>
        <w:pStyle w:val="Recuodecorpodetexto2"/>
        <w:widowControl w:val="0"/>
        <w:tabs>
          <w:tab w:val="left" w:pos="993"/>
        </w:tabs>
        <w:suppressAutoHyphens/>
        <w:ind w:firstLine="0"/>
        <w:rPr>
          <w:rFonts w:ascii="Verdana" w:hAnsi="Verdana" w:cs="Arial"/>
          <w:b w:val="0"/>
          <w:i w:val="0"/>
          <w:color w:val="7030A0"/>
          <w:sz w:val="24"/>
          <w:szCs w:val="24"/>
        </w:rPr>
      </w:pPr>
    </w:p>
    <w:p w:rsidR="00972DAA" w:rsidRPr="004D71D0" w:rsidRDefault="00972DAA" w:rsidP="005B5D37">
      <w:pPr>
        <w:pStyle w:val="Recuodecorpodetexto2"/>
        <w:widowControl w:val="0"/>
        <w:tabs>
          <w:tab w:val="left" w:pos="993"/>
        </w:tabs>
        <w:suppressAutoHyphens/>
        <w:ind w:firstLine="0"/>
        <w:contextualSpacing/>
        <w:rPr>
          <w:rFonts w:ascii="Verdana" w:hAnsi="Verdana" w:cs="Arial"/>
          <w:b w:val="0"/>
          <w:i w:val="0"/>
          <w:sz w:val="24"/>
          <w:szCs w:val="24"/>
        </w:rPr>
      </w:pPr>
    </w:p>
    <w:p w:rsidR="00972DAA" w:rsidRPr="0010679C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10679C">
        <w:rPr>
          <w:rFonts w:ascii="Verdana" w:hAnsi="Verdana" w:cs="Arial"/>
          <w:b/>
          <w:bCs/>
          <w:spacing w:val="-4"/>
          <w:szCs w:val="24"/>
        </w:rPr>
        <w:t>10 - DAS SANÇÕES ADMINISTRATIVAS</w:t>
      </w: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b/>
          <w:szCs w:val="24"/>
        </w:rPr>
      </w:pP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  <w:r w:rsidRPr="0010679C">
        <w:rPr>
          <w:rFonts w:ascii="Verdana" w:hAnsi="Verdana"/>
          <w:b/>
          <w:szCs w:val="24"/>
        </w:rPr>
        <w:t>10.1</w:t>
      </w:r>
      <w:r w:rsidRPr="0010679C">
        <w:rPr>
          <w:rFonts w:ascii="Verdana" w:hAnsi="Verdana"/>
          <w:szCs w:val="24"/>
        </w:rPr>
        <w:t xml:space="preserve"> - O descumprimento de quaisquer das obrigações descritas no presente instrumento poderá ensejar abertura de processo administrativo, garantido o contraditório e a ampla defesa, com aplicação das sanções, de acordo com o capítulo IV da Lei 8666/93.</w:t>
      </w:r>
    </w:p>
    <w:p w:rsidR="00972DAA" w:rsidRPr="0010679C" w:rsidRDefault="00972DAA" w:rsidP="005B5D37">
      <w:pPr>
        <w:suppressAutoHyphens/>
        <w:contextualSpacing/>
        <w:rPr>
          <w:rFonts w:ascii="Verdana" w:hAnsi="Verdana"/>
          <w:b/>
          <w:szCs w:val="24"/>
        </w:rPr>
      </w:pP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  <w:r w:rsidRPr="0010679C">
        <w:rPr>
          <w:rFonts w:ascii="Verdana" w:hAnsi="Verdana"/>
          <w:b/>
          <w:szCs w:val="24"/>
        </w:rPr>
        <w:t xml:space="preserve">10.2 </w:t>
      </w:r>
      <w:r w:rsidRPr="0010679C">
        <w:rPr>
          <w:rFonts w:ascii="Verdana" w:hAnsi="Verdana"/>
          <w:szCs w:val="24"/>
        </w:rPr>
        <w:t>- Para efeito de aplicação de sanções administrativas serão considerados:</w:t>
      </w:r>
    </w:p>
    <w:p w:rsidR="00972DAA" w:rsidRPr="0032413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8"/>
        <w:gridCol w:w="5836"/>
        <w:gridCol w:w="1417"/>
        <w:gridCol w:w="1951"/>
      </w:tblGrid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24137">
              <w:rPr>
                <w:rFonts w:ascii="Verdana" w:hAnsi="Verdana"/>
                <w:b/>
                <w:sz w:val="18"/>
                <w:szCs w:val="18"/>
              </w:rPr>
              <w:lastRenderedPageBreak/>
              <w:t>TIPO</w:t>
            </w:r>
          </w:p>
        </w:tc>
        <w:tc>
          <w:tcPr>
            <w:tcW w:w="2800" w:type="pct"/>
          </w:tcPr>
          <w:p w:rsidR="00972DAA" w:rsidRPr="00324137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24137">
              <w:rPr>
                <w:rFonts w:ascii="Verdana" w:hAnsi="Verdana"/>
                <w:b/>
                <w:sz w:val="18"/>
                <w:szCs w:val="18"/>
              </w:rPr>
              <w:t>DESCRIÇÃO</w:t>
            </w:r>
          </w:p>
        </w:tc>
        <w:tc>
          <w:tcPr>
            <w:tcW w:w="680" w:type="pct"/>
          </w:tcPr>
          <w:p w:rsidR="00972DAA" w:rsidRPr="00324137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24137">
              <w:rPr>
                <w:rFonts w:ascii="Verdana" w:hAnsi="Verdana"/>
                <w:b/>
                <w:sz w:val="18"/>
                <w:szCs w:val="18"/>
              </w:rPr>
              <w:t>SANÇÃO</w:t>
            </w:r>
          </w:p>
        </w:tc>
        <w:tc>
          <w:tcPr>
            <w:tcW w:w="936" w:type="pct"/>
          </w:tcPr>
          <w:p w:rsidR="00972DAA" w:rsidRPr="00324137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24137">
              <w:rPr>
                <w:rFonts w:ascii="Verdana" w:hAnsi="Verdana"/>
                <w:b/>
                <w:sz w:val="18"/>
                <w:szCs w:val="18"/>
              </w:rPr>
              <w:t>INCIDÊNCIA</w:t>
            </w: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Leve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Irregularidade das Certidões Tributárias (INSS, União e FGTS), conferidas mensalmente para o pagamento.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Advertência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Leve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Atraso de até 10 (dez) dias no fornecimento e/ou configuração do sistema de alarme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0,5% ao dia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B60D62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 xml:space="preserve">Valor </w:t>
            </w:r>
            <w:r w:rsidR="00B60D62">
              <w:rPr>
                <w:rFonts w:ascii="Verdana" w:hAnsi="Verdana"/>
                <w:sz w:val="18"/>
                <w:szCs w:val="18"/>
              </w:rPr>
              <w:t>mensal</w:t>
            </w: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Grave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Atraso superior a 10 (dez) dias no fornecimento e/ou configuração do sistema de alarme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CB4128">
            <w:pPr>
              <w:suppressAutoHyphens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Grave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Deixar de manter o sistema de alarme funcionando por mais de 24(vinte e quatro) horas diárias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CB4128">
            <w:pPr>
              <w:suppressAutoHyphens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Gravíssimo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 xml:space="preserve">Incidência recorrente das falhas de </w:t>
            </w:r>
            <w:r w:rsidRPr="00324137">
              <w:rPr>
                <w:rFonts w:ascii="Verdana" w:hAnsi="Verdana"/>
                <w:sz w:val="18"/>
                <w:szCs w:val="18"/>
                <w:u w:val="single"/>
              </w:rPr>
              <w:t>grau 4</w:t>
            </w:r>
            <w:r w:rsidRPr="00324137">
              <w:rPr>
                <w:rFonts w:ascii="Verdana" w:hAnsi="Verdana"/>
                <w:sz w:val="18"/>
                <w:szCs w:val="18"/>
              </w:rPr>
              <w:t xml:space="preserve"> previstas no Acordo de Nível de Serviços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CB4128">
            <w:pPr>
              <w:suppressAutoHyphens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324137" w:rsidTr="006948D0">
        <w:tc>
          <w:tcPr>
            <w:tcW w:w="584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Gravíssimo</w:t>
            </w:r>
          </w:p>
        </w:tc>
        <w:tc>
          <w:tcPr>
            <w:tcW w:w="2800" w:type="pct"/>
            <w:vAlign w:val="center"/>
          </w:tcPr>
          <w:p w:rsidR="00972DAA" w:rsidRPr="00324137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Atraso superior a 30 (trinta) dias no início da prestação dos serviços</w:t>
            </w:r>
          </w:p>
        </w:tc>
        <w:tc>
          <w:tcPr>
            <w:tcW w:w="680" w:type="pct"/>
            <w:vAlign w:val="center"/>
          </w:tcPr>
          <w:p w:rsidR="00972DAA" w:rsidRPr="00324137" w:rsidRDefault="00972DAA" w:rsidP="00CB4128">
            <w:pPr>
              <w:suppressAutoHyphens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15%</w:t>
            </w:r>
          </w:p>
        </w:tc>
        <w:tc>
          <w:tcPr>
            <w:tcW w:w="936" w:type="pct"/>
            <w:vAlign w:val="center"/>
          </w:tcPr>
          <w:p w:rsidR="00972DAA" w:rsidRPr="00324137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324137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</w:tbl>
    <w:p w:rsidR="00972DAA" w:rsidRPr="00324137" w:rsidRDefault="00972DAA" w:rsidP="0018324B">
      <w:pPr>
        <w:tabs>
          <w:tab w:val="left" w:pos="0"/>
        </w:tabs>
        <w:suppressAutoHyphens/>
        <w:contextualSpacing/>
        <w:rPr>
          <w:rFonts w:ascii="Verdana" w:hAnsi="Verdana" w:cs="Arial"/>
          <w:lang w:eastAsia="ar-SA"/>
        </w:rPr>
      </w:pPr>
    </w:p>
    <w:p w:rsidR="00E91299" w:rsidRPr="001F39F1" w:rsidRDefault="00E91299" w:rsidP="00E91299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strike/>
          <w:color w:val="FF0000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10.3</w:t>
      </w:r>
      <w:r w:rsidRPr="0010679C">
        <w:rPr>
          <w:rFonts w:ascii="Verdana" w:hAnsi="Verdana"/>
          <w:spacing w:val="-4"/>
          <w:szCs w:val="24"/>
        </w:rPr>
        <w:t xml:space="preserve"> - No caso de Inadimplência total do objeto, a sanção poderá ser cumulada com </w:t>
      </w:r>
      <w:r>
        <w:rPr>
          <w:rFonts w:ascii="Verdana" w:hAnsi="Verdana"/>
          <w:b/>
          <w:color w:val="FF0000"/>
          <w:spacing w:val="-4"/>
          <w:szCs w:val="24"/>
        </w:rPr>
        <w:t xml:space="preserve">impedimento de licitar e contratar por, no mínimo, um ano. </w:t>
      </w:r>
      <w:r w:rsidRPr="001F39F1">
        <w:rPr>
          <w:rFonts w:ascii="Verdana" w:hAnsi="Verdana"/>
          <w:strike/>
          <w:spacing w:val="-4"/>
          <w:szCs w:val="24"/>
        </w:rPr>
        <w:t>multa de 20% sobre o valor total da contratação.</w:t>
      </w:r>
    </w:p>
    <w:p w:rsidR="00E91299" w:rsidRPr="0010679C" w:rsidRDefault="00E91299" w:rsidP="0018324B">
      <w:pPr>
        <w:suppressAutoHyphens/>
        <w:contextualSpacing/>
        <w:rPr>
          <w:rFonts w:ascii="Verdana" w:hAnsi="Verdana" w:cs="Arial"/>
          <w:lang w:eastAsia="ar-SA"/>
        </w:rPr>
      </w:pP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10.4</w:t>
      </w:r>
      <w:r w:rsidRPr="0010679C">
        <w:rPr>
          <w:rFonts w:ascii="Verdana" w:hAnsi="Verdana"/>
          <w:spacing w:val="-4"/>
          <w:szCs w:val="24"/>
        </w:rPr>
        <w:t xml:space="preserve"> - Ressalta-se que deverá haver previsão contratual quanto à possibilidade de retenção do valor relativo à probabilidade de multa, do crédito da Contratada, o qual será liberado, somente, depois de finalizado o processo administrativo, conforme decisão administrativa.</w:t>
      </w: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 w:cs="Arial"/>
          <w:lang w:eastAsia="ar-SA"/>
        </w:rPr>
      </w:pP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10.5</w:t>
      </w:r>
      <w:r w:rsidRPr="0010679C">
        <w:rPr>
          <w:rFonts w:ascii="Verdana" w:hAnsi="Verdana"/>
          <w:spacing w:val="-4"/>
          <w:szCs w:val="24"/>
        </w:rPr>
        <w:t xml:space="preserve"> - Além das sanções sugeridas devem ser verificadas/inseridas outras penalidades, conforme padrão adotado por este TRE.</w:t>
      </w:r>
    </w:p>
    <w:p w:rsidR="00972DAA" w:rsidRDefault="00972DAA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4E3561" w:rsidRDefault="004E3561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88271C" w:rsidRPr="0088271C" w:rsidRDefault="0088271C" w:rsidP="0088271C">
      <w:pPr>
        <w:suppressAutoHyphens/>
        <w:contextualSpacing/>
        <w:rPr>
          <w:rFonts w:ascii="Verdana" w:hAnsi="Verdana" w:cs="Arial"/>
          <w:b/>
          <w:bCs/>
          <w:color w:val="FF0000"/>
          <w:spacing w:val="-4"/>
          <w:szCs w:val="24"/>
        </w:rPr>
      </w:pPr>
      <w:r w:rsidRPr="0088271C">
        <w:rPr>
          <w:rFonts w:ascii="Verdana" w:hAnsi="Verdana" w:cs="Arial"/>
          <w:b/>
          <w:bCs/>
          <w:color w:val="FF0000"/>
          <w:spacing w:val="-4"/>
          <w:szCs w:val="24"/>
        </w:rPr>
        <w:t>11 – SUSTENTABILIDADE</w:t>
      </w:r>
    </w:p>
    <w:p w:rsidR="0088271C" w:rsidRPr="0088271C" w:rsidRDefault="0088271C" w:rsidP="0088271C">
      <w:pPr>
        <w:suppressAutoHyphens/>
        <w:contextualSpacing/>
        <w:rPr>
          <w:rFonts w:ascii="Verdana" w:hAnsi="Verdana" w:cs="Arial"/>
          <w:b/>
          <w:bCs/>
          <w:color w:val="FF0000"/>
          <w:spacing w:val="-4"/>
          <w:szCs w:val="24"/>
        </w:rPr>
      </w:pPr>
    </w:p>
    <w:p w:rsidR="0088271C" w:rsidRPr="0088271C" w:rsidRDefault="0088271C" w:rsidP="0088271C">
      <w:pPr>
        <w:suppressAutoHyphens/>
        <w:contextualSpacing/>
        <w:rPr>
          <w:rFonts w:ascii="Verdana" w:hAnsi="Verdana" w:cs="Arial"/>
          <w:b/>
          <w:bCs/>
          <w:color w:val="FF0000"/>
          <w:spacing w:val="-4"/>
          <w:szCs w:val="24"/>
        </w:rPr>
      </w:pPr>
      <w:r w:rsidRPr="0088271C">
        <w:rPr>
          <w:rFonts w:ascii="Verdana" w:hAnsi="Verdana" w:cs="Arial"/>
          <w:b/>
          <w:bCs/>
          <w:color w:val="FF0000"/>
          <w:spacing w:val="-4"/>
          <w:szCs w:val="24"/>
        </w:rPr>
        <w:t>11.1 – As peças substituídas dos equipamentos do TRE deverão ser entregues ao servidor do Fórum para o correto desfazimento.</w:t>
      </w:r>
    </w:p>
    <w:p w:rsidR="0088271C" w:rsidRDefault="0088271C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88271C" w:rsidRDefault="0088271C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4D71D0">
        <w:rPr>
          <w:rFonts w:ascii="Verdana" w:hAnsi="Verdana" w:cs="Arial"/>
          <w:b/>
          <w:bCs/>
          <w:spacing w:val="-4"/>
          <w:szCs w:val="24"/>
        </w:rPr>
        <w:t>1</w:t>
      </w:r>
      <w:r w:rsidR="004E3561">
        <w:rPr>
          <w:rFonts w:ascii="Verdana" w:hAnsi="Verdana" w:cs="Arial"/>
          <w:b/>
          <w:bCs/>
          <w:spacing w:val="-4"/>
          <w:szCs w:val="24"/>
        </w:rPr>
        <w:t>1</w:t>
      </w:r>
      <w:r w:rsidRPr="004D71D0">
        <w:rPr>
          <w:rFonts w:ascii="Verdana" w:hAnsi="Verdana" w:cs="Arial"/>
          <w:b/>
          <w:bCs/>
          <w:spacing w:val="-4"/>
          <w:szCs w:val="24"/>
        </w:rPr>
        <w:t xml:space="preserve"> - DISPOSIÇÕES GERAIS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b/>
          <w:spacing w:val="-4"/>
          <w:szCs w:val="24"/>
        </w:rPr>
        <w:t>1</w:t>
      </w:r>
      <w:r w:rsidR="004E3561">
        <w:rPr>
          <w:rFonts w:ascii="Verdana" w:hAnsi="Verdana" w:cs="Arial"/>
          <w:b/>
          <w:spacing w:val="-4"/>
          <w:szCs w:val="24"/>
        </w:rPr>
        <w:t>1</w:t>
      </w:r>
      <w:r w:rsidRPr="004D71D0">
        <w:rPr>
          <w:rFonts w:ascii="Verdana" w:hAnsi="Verdana" w:cs="Arial"/>
          <w:b/>
          <w:spacing w:val="-4"/>
          <w:szCs w:val="24"/>
        </w:rPr>
        <w:t>.1</w:t>
      </w:r>
      <w:r w:rsidRPr="004D71D0">
        <w:rPr>
          <w:rFonts w:ascii="Verdana" w:hAnsi="Verdana" w:cs="Arial"/>
          <w:spacing w:val="-4"/>
          <w:szCs w:val="24"/>
        </w:rPr>
        <w:t xml:space="preserve"> - Dúvidas também poderão ser sanadas com a Seção de Segurança deste TRE-PR, fone: (41) 3330-8892 e 3330-8794, ou com Chefe de Cartório no Fórum Eleitoral de Barracão, fone (49) 3644 -1687</w:t>
      </w:r>
    </w:p>
    <w:p w:rsidR="00972DAA" w:rsidRDefault="00972DAA" w:rsidP="00D341F4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D341F4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88271C" w:rsidRDefault="0088271C" w:rsidP="0088271C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Nome ....................</w:t>
      </w:r>
    </w:p>
    <w:p w:rsidR="0088271C" w:rsidRDefault="0088271C" w:rsidP="0088271C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Data....................</w:t>
      </w:r>
    </w:p>
    <w:p w:rsidR="0088271C" w:rsidRPr="00E26B37" w:rsidRDefault="0088271C" w:rsidP="0088271C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Seção</w:t>
      </w:r>
    </w:p>
    <w:p w:rsidR="0088271C" w:rsidRPr="004D71D0" w:rsidRDefault="0088271C" w:rsidP="0088271C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88271C" w:rsidRDefault="0088271C" w:rsidP="0088271C">
      <w:pPr>
        <w:widowControl/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br w:type="page"/>
      </w:r>
    </w:p>
    <w:p w:rsidR="00972DAA" w:rsidRDefault="00972DAA">
      <w:pPr>
        <w:widowControl/>
        <w:rPr>
          <w:rFonts w:ascii="Verdana" w:hAnsi="Verdana" w:cs="Arial"/>
          <w:b/>
          <w:szCs w:val="24"/>
        </w:rPr>
      </w:pPr>
    </w:p>
    <w:p w:rsidR="00972DAA" w:rsidRDefault="00972DAA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</w:p>
    <w:p w:rsidR="00972DAA" w:rsidRPr="004D71D0" w:rsidRDefault="00972DAA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  <w:r w:rsidRPr="004D71D0">
        <w:rPr>
          <w:rFonts w:ascii="Verdana" w:hAnsi="Verdana" w:cs="Arial"/>
          <w:b/>
          <w:szCs w:val="24"/>
        </w:rPr>
        <w:t>ANEXO I</w:t>
      </w:r>
    </w:p>
    <w:p w:rsidR="00972DAA" w:rsidRPr="004D71D0" w:rsidRDefault="00972DAA" w:rsidP="005B5D37">
      <w:pPr>
        <w:pStyle w:val="PargrafodaLista"/>
        <w:suppressAutoHyphens/>
        <w:ind w:left="0"/>
        <w:jc w:val="center"/>
        <w:rPr>
          <w:rFonts w:ascii="Verdana" w:hAnsi="Verdana"/>
          <w:b/>
          <w:szCs w:val="24"/>
          <w:lang w:eastAsia="en-US"/>
        </w:rPr>
      </w:pPr>
      <w:r>
        <w:rPr>
          <w:rFonts w:ascii="Verdana" w:hAnsi="Verdana"/>
          <w:b/>
          <w:szCs w:val="24"/>
          <w:lang w:eastAsia="en-US"/>
        </w:rPr>
        <w:t>ACORDO DE NÍVEL DE SERVIÇO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verificação do resultado da prestação do serviço será realizada com base no ACORDO DE NÍVEL DE SERVIÇO – ANS. Sendo assim, o pagamento será proporcional ao atendimento das metas estabelecidas no ANS.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 Contratante irá monitorar constantemente os serviços, visando evitar a perda no nível de qualidade, podendo, inclusive, intervir para corrigir ou aplicar sanções contratuais e legais quando verificar desconformidade contínua na prestação do serviço.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Contratada poderá apresentar justificativa para a prestação do serviço com menor nível de conformidade, que só será aceita caso comprovada</w:t>
      </w:r>
      <w:r w:rsidRPr="004D71D0">
        <w:rPr>
          <w:rFonts w:ascii="Verdana" w:hAnsi="Verdana"/>
          <w:spacing w:val="-4"/>
          <w:szCs w:val="24"/>
        </w:rPr>
        <w:tab/>
      </w:r>
      <w:r>
        <w:rPr>
          <w:rFonts w:ascii="Verdana" w:hAnsi="Verdana"/>
          <w:spacing w:val="-4"/>
          <w:szCs w:val="24"/>
        </w:rPr>
        <w:t xml:space="preserve"> </w:t>
      </w:r>
      <w:r w:rsidRPr="004D71D0">
        <w:rPr>
          <w:rFonts w:ascii="Verdana" w:hAnsi="Verdana"/>
          <w:spacing w:val="-4"/>
          <w:szCs w:val="24"/>
        </w:rPr>
        <w:t>a excepcionalidade da ocorrência, resultante exclusivamente de fatores imprevisíveis ou previsíveis, mas de conseqüências incalculáveis.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Ocorrerá a glosa no pagamento devido à Contratada, sem prejuízo das Sanções cabíveis, quando esta não produzir os resultados esperados, em sua totalidade, deixar de executar, ou não executar com a qualidade mínima exigida as atividades contratadas</w:t>
      </w:r>
      <w:r>
        <w:rPr>
          <w:rFonts w:ascii="Verdana" w:hAnsi="Verdana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execução do Contrato será acompanhada e fiscalizada por meio de instrumentos de controle, podendo compreender a mensuração dos seguintes aspectos: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V</w:t>
      </w:r>
      <w:r w:rsidRPr="004D71D0">
        <w:rPr>
          <w:rFonts w:ascii="Verdana" w:hAnsi="Verdana" w:cs="Arial"/>
          <w:szCs w:val="24"/>
        </w:rPr>
        <w:t>erificação dos prazos de execução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C</w:t>
      </w:r>
      <w:r w:rsidRPr="004D71D0">
        <w:rPr>
          <w:rFonts w:ascii="Verdana" w:hAnsi="Verdana" w:cs="Arial"/>
          <w:szCs w:val="24"/>
        </w:rPr>
        <w:t>umprimento de exigências contratuais.</w:t>
      </w:r>
    </w:p>
    <w:p w:rsidR="00972DAA" w:rsidRPr="004D71D0" w:rsidRDefault="00972DAA" w:rsidP="005B5D37">
      <w:pPr>
        <w:tabs>
          <w:tab w:val="left" w:pos="1134"/>
        </w:tabs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Os serviços serão constantemente avaliados pelo fisca</w:t>
      </w:r>
      <w:r>
        <w:rPr>
          <w:rFonts w:ascii="Verdana" w:hAnsi="Verdana"/>
          <w:spacing w:val="-4"/>
          <w:szCs w:val="24"/>
        </w:rPr>
        <w:t>l</w:t>
      </w:r>
      <w:r w:rsidRPr="004D71D0">
        <w:rPr>
          <w:rFonts w:ascii="Verdana" w:hAnsi="Verdana"/>
          <w:spacing w:val="-4"/>
          <w:szCs w:val="24"/>
        </w:rPr>
        <w:t xml:space="preserve"> do contrato que </w:t>
      </w:r>
      <w:r>
        <w:rPr>
          <w:rFonts w:ascii="Verdana" w:hAnsi="Verdana"/>
          <w:spacing w:val="-4"/>
          <w:szCs w:val="24"/>
        </w:rPr>
        <w:t>relatará,</w:t>
      </w:r>
      <w:r w:rsidRPr="004D71D0">
        <w:rPr>
          <w:rFonts w:ascii="Verdana" w:hAnsi="Verdana"/>
          <w:spacing w:val="-4"/>
          <w:szCs w:val="24"/>
        </w:rPr>
        <w:t xml:space="preserve"> mensalmente, as irregularidades no </w:t>
      </w:r>
      <w:r>
        <w:rPr>
          <w:rFonts w:ascii="Verdana" w:hAnsi="Verdana"/>
          <w:spacing w:val="-4"/>
          <w:szCs w:val="24"/>
          <w:u w:val="single"/>
        </w:rPr>
        <w:t>Relatório d</w:t>
      </w:r>
      <w:r w:rsidRPr="000B0A3B">
        <w:rPr>
          <w:rFonts w:ascii="Verdana" w:hAnsi="Verdana"/>
          <w:spacing w:val="-4"/>
          <w:szCs w:val="24"/>
          <w:u w:val="single"/>
        </w:rPr>
        <w:t>e Ocorrências</w:t>
      </w:r>
      <w:r w:rsidRPr="004D71D0">
        <w:rPr>
          <w:rFonts w:ascii="Verdana" w:hAnsi="Verdana"/>
          <w:spacing w:val="-4"/>
          <w:szCs w:val="24"/>
        </w:rPr>
        <w:t xml:space="preserve">, conforme </w:t>
      </w:r>
      <w:r w:rsidRPr="003B7E27">
        <w:rPr>
          <w:rFonts w:ascii="Verdana" w:hAnsi="Verdana"/>
          <w:spacing w:val="-4"/>
          <w:szCs w:val="24"/>
          <w:u w:val="single"/>
        </w:rPr>
        <w:t>Anexo II</w:t>
      </w:r>
      <w:r w:rsidRPr="004D71D0">
        <w:rPr>
          <w:rFonts w:ascii="Verdana" w:hAnsi="Verdana"/>
          <w:spacing w:val="-4"/>
          <w:szCs w:val="24"/>
        </w:rPr>
        <w:t>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 fiscal do contrato promoverá a tabulação das ocorrências, de modo a identificar o percentual de aceitação dos serviços, que deverá ser aplicado ao preço mensal dos serviços.</w:t>
      </w:r>
    </w:p>
    <w:p w:rsidR="00972DAA" w:rsidRPr="004D71D0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Terminado o mês de prestação dos serviços, o fiscal do contrato apresentará à contratada até o</w:t>
      </w:r>
      <w:r>
        <w:rPr>
          <w:rFonts w:ascii="Verdana" w:hAnsi="Verdana"/>
          <w:spacing w:val="-4"/>
          <w:szCs w:val="24"/>
        </w:rPr>
        <w:t xml:space="preserve"> p</w:t>
      </w:r>
      <w:r w:rsidRPr="004D71D0">
        <w:rPr>
          <w:rFonts w:ascii="Verdana" w:hAnsi="Verdana"/>
          <w:spacing w:val="-4"/>
          <w:szCs w:val="24"/>
        </w:rPr>
        <w:t>rimeiro dia útil do mês seguinte o Relatório de Ocorrências, que conterá, no mínimo: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Número do PAD contratual que deu origem ao contrato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Número do Contrato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Vigência.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Relação de falhas</w:t>
      </w:r>
      <w:r>
        <w:rPr>
          <w:rFonts w:ascii="Verdana" w:hAnsi="Verdana" w:cs="Arial"/>
          <w:szCs w:val="24"/>
        </w:rPr>
        <w:t xml:space="preserve"> (</w:t>
      </w:r>
      <w:r w:rsidRPr="00732E4C">
        <w:rPr>
          <w:rFonts w:ascii="Verdana" w:hAnsi="Verdana" w:cs="Arial"/>
          <w:szCs w:val="24"/>
          <w:u w:val="single"/>
        </w:rPr>
        <w:t xml:space="preserve">Tabela </w:t>
      </w:r>
      <w:r>
        <w:rPr>
          <w:rFonts w:ascii="Verdana" w:hAnsi="Verdana" w:cs="Arial"/>
          <w:szCs w:val="24"/>
          <w:u w:val="single"/>
        </w:rPr>
        <w:t>3</w:t>
      </w:r>
      <w:r>
        <w:rPr>
          <w:rFonts w:ascii="Verdana" w:hAnsi="Verdana" w:cs="Arial"/>
          <w:szCs w:val="24"/>
        </w:rPr>
        <w:t>).</w:t>
      </w:r>
      <w:r w:rsidRPr="004D71D0">
        <w:rPr>
          <w:rFonts w:ascii="Verdana" w:hAnsi="Verdana" w:cs="Arial"/>
          <w:szCs w:val="24"/>
        </w:rPr>
        <w:t xml:space="preserve"> </w:t>
      </w:r>
    </w:p>
    <w:p w:rsidR="00972DAA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Quantidade de falhas.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Percentual de glosa</w:t>
      </w:r>
      <w:r w:rsidRPr="004D71D0"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 xml:space="preserve">Caso a avaliação não seja concluída até o </w:t>
      </w:r>
      <w:r>
        <w:rPr>
          <w:rFonts w:ascii="Verdana" w:hAnsi="Verdana"/>
          <w:spacing w:val="-4"/>
          <w:szCs w:val="24"/>
        </w:rPr>
        <w:t>p</w:t>
      </w:r>
      <w:r w:rsidRPr="004D71D0">
        <w:rPr>
          <w:rFonts w:ascii="Verdana" w:hAnsi="Verdana"/>
          <w:spacing w:val="-4"/>
          <w:szCs w:val="24"/>
        </w:rPr>
        <w:t>rimeiro dia útil do mês de sua apresentação, considerar-se-á, para efeito de emissão da Nota Fiscal para pagamento, o valor apontado originalmente pelo contratante.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 xml:space="preserve">A contratada poderá apresentar justificativa dos pontos apontados no relatório, a qual será aceita, somente se, comprovada a excepcionalidade da ocorrência, resultante exclusivamente de fatores imprevisíveis ou previsíveis, mas de </w:t>
      </w:r>
      <w:r w:rsidRPr="004D71D0">
        <w:rPr>
          <w:rFonts w:ascii="Verdana" w:hAnsi="Verdana"/>
          <w:spacing w:val="-4"/>
          <w:szCs w:val="24"/>
        </w:rPr>
        <w:lastRenderedPageBreak/>
        <w:t>conse</w:t>
      </w:r>
      <w:r>
        <w:rPr>
          <w:rFonts w:ascii="Verdana" w:hAnsi="Verdana"/>
          <w:spacing w:val="-4"/>
          <w:szCs w:val="24"/>
        </w:rPr>
        <w:t>qüências incalculáveis.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haja impugnação, o fiscal do contrato avaliará a mesma, devendo apresentar relatório final da avaliação da impugnação com indicação do efetivo valor devido.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a avaliação da impugnação não seja concluída até o dia 15 (quinze) do mês de sua apresentação, considerar-se-á, para efeito de emissão da Nota Fiscal para pagamento, o valor apontado originalmente pelo contratante.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o resultado da avaliação da impugnação, posteriormente obtido, contemple ajuste de valor em favor da contratada, esta poderá emitir Nota Fiscal complementar e apresentar ao contratante, para pagamento das diferenças.</w:t>
      </w:r>
    </w:p>
    <w:p w:rsidR="00972DAA" w:rsidRPr="00B927F1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Percentuais a serem desconta</w:t>
      </w:r>
      <w:r>
        <w:rPr>
          <w:rFonts w:ascii="Verdana" w:hAnsi="Verdana"/>
          <w:spacing w:val="-4"/>
          <w:szCs w:val="24"/>
        </w:rPr>
        <w:t>dos do pagamento da respectiva F</w:t>
      </w:r>
      <w:r w:rsidRPr="004D71D0">
        <w:rPr>
          <w:rFonts w:ascii="Verdana" w:hAnsi="Verdana"/>
          <w:spacing w:val="-4"/>
          <w:szCs w:val="24"/>
        </w:rPr>
        <w:t>atura/N</w:t>
      </w:r>
      <w:r>
        <w:rPr>
          <w:rFonts w:ascii="Verdana" w:hAnsi="Verdana"/>
          <w:spacing w:val="-4"/>
          <w:szCs w:val="24"/>
        </w:rPr>
        <w:t xml:space="preserve">ota </w:t>
      </w:r>
      <w:r w:rsidRPr="004D71D0">
        <w:rPr>
          <w:rFonts w:ascii="Verdana" w:hAnsi="Verdana"/>
          <w:spacing w:val="-4"/>
          <w:szCs w:val="24"/>
        </w:rPr>
        <w:t>F</w:t>
      </w:r>
      <w:r>
        <w:rPr>
          <w:rFonts w:ascii="Verdana" w:hAnsi="Verdana"/>
          <w:spacing w:val="-4"/>
          <w:szCs w:val="24"/>
        </w:rPr>
        <w:t>iscal</w:t>
      </w:r>
      <w:r w:rsidRPr="004D71D0">
        <w:rPr>
          <w:rFonts w:ascii="Verdana" w:hAnsi="Verdana"/>
          <w:spacing w:val="-4"/>
          <w:szCs w:val="24"/>
        </w:rPr>
        <w:t xml:space="preserve">, </w:t>
      </w:r>
      <w:r w:rsidRPr="00B927F1">
        <w:rPr>
          <w:rFonts w:ascii="Verdana" w:hAnsi="Verdana"/>
          <w:spacing w:val="-4"/>
          <w:szCs w:val="24"/>
        </w:rPr>
        <w:t xml:space="preserve">conforme infrações cometidas, imputados pelo grau contido na </w:t>
      </w:r>
      <w:r w:rsidRPr="00B927F1">
        <w:rPr>
          <w:rFonts w:ascii="Verdana" w:hAnsi="Verdana"/>
          <w:spacing w:val="-4"/>
          <w:szCs w:val="24"/>
          <w:u w:val="single"/>
        </w:rPr>
        <w:t>Tabela 1</w:t>
      </w:r>
      <w:r>
        <w:rPr>
          <w:rFonts w:ascii="Verdana" w:hAnsi="Verdana"/>
          <w:spacing w:val="-4"/>
          <w:szCs w:val="24"/>
        </w:rPr>
        <w:t xml:space="preserve">, de acordo com a incidência, </w:t>
      </w:r>
      <w:r w:rsidRPr="00732E4C">
        <w:rPr>
          <w:rFonts w:ascii="Verdana" w:hAnsi="Verdana"/>
          <w:spacing w:val="-4"/>
          <w:szCs w:val="24"/>
          <w:u w:val="single"/>
        </w:rPr>
        <w:t>Tabela 2</w:t>
      </w:r>
      <w:r>
        <w:rPr>
          <w:rFonts w:ascii="Verdana" w:hAnsi="Verdana"/>
          <w:spacing w:val="-4"/>
          <w:szCs w:val="24"/>
        </w:rPr>
        <w:t>.</w:t>
      </w:r>
    </w:p>
    <w:p w:rsidR="00972DAA" w:rsidRPr="00B927F1" w:rsidRDefault="00972DAA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B927F1">
        <w:rPr>
          <w:rFonts w:ascii="Verdana" w:hAnsi="Verdana"/>
          <w:spacing w:val="-4"/>
          <w:szCs w:val="24"/>
        </w:rPr>
        <w:t xml:space="preserve">A contratada, quando não puder cumprir os prazos estipulados para a execução dos serviços, total ou parcialmente, devera apresentar justificativa por escrito, devidamente comprovada, e em documento contemporâneo à sua ocorrência. </w:t>
      </w:r>
    </w:p>
    <w:p w:rsidR="00972DAA" w:rsidRDefault="00972DAA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B927F1">
        <w:rPr>
          <w:rFonts w:ascii="Verdana" w:hAnsi="Verdana"/>
          <w:spacing w:val="-4"/>
          <w:szCs w:val="24"/>
        </w:rPr>
        <w:t>A justificativa deverá vir acompanhada de pedido de prorrogação do respectivo prazo, nos casos de ocorrência de fato superveni</w:t>
      </w:r>
      <w:bookmarkStart w:id="0" w:name="_GoBack"/>
      <w:bookmarkEnd w:id="0"/>
      <w:r w:rsidRPr="00B927F1">
        <w:rPr>
          <w:rFonts w:ascii="Verdana" w:hAnsi="Verdana"/>
          <w:spacing w:val="-4"/>
          <w:szCs w:val="24"/>
        </w:rPr>
        <w:t>ente, excepcional ou imprevisível, estranho a vontade das partes, que altere fundamentalmente as condições da contratação, ou que impeça a sua execução, por fato ou ato de terceiro reconhecido pela Administração.</w:t>
      </w:r>
    </w:p>
    <w:p w:rsidR="00972DAA" w:rsidRPr="005D0E38" w:rsidRDefault="005D0E38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5D0E38">
        <w:rPr>
          <w:rFonts w:ascii="Verdana" w:hAnsi="Verdana"/>
          <w:spacing w:val="-4"/>
          <w:szCs w:val="24"/>
        </w:rPr>
        <w:t>Se o percentual a ser descontado das ocorrências for superior à 20%, além do desconto na fatura, aplicar-se-á as Sanções administrativas previstas no instrumento contratual.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>
      <w:pPr>
        <w:widowControl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br w:type="page"/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lastRenderedPageBreak/>
        <w:t>Tabela 1</w:t>
      </w:r>
      <w:r>
        <w:rPr>
          <w:rFonts w:ascii="Verdana" w:hAnsi="Verdana" w:cs="Arial"/>
          <w:b/>
          <w:sz w:val="20"/>
        </w:rPr>
        <w:t xml:space="preserve"> - GRAUS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86"/>
        <w:gridCol w:w="2586"/>
        <w:gridCol w:w="2587"/>
        <w:gridCol w:w="2587"/>
      </w:tblGrid>
      <w:tr w:rsidR="00972DAA" w:rsidTr="006E6FC5">
        <w:tc>
          <w:tcPr>
            <w:tcW w:w="2586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1</w:t>
            </w:r>
          </w:p>
        </w:tc>
        <w:tc>
          <w:tcPr>
            <w:tcW w:w="2586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2</w:t>
            </w:r>
          </w:p>
        </w:tc>
        <w:tc>
          <w:tcPr>
            <w:tcW w:w="2587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3</w:t>
            </w:r>
          </w:p>
        </w:tc>
        <w:tc>
          <w:tcPr>
            <w:tcW w:w="2587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4</w:t>
            </w:r>
          </w:p>
        </w:tc>
      </w:tr>
      <w:tr w:rsidR="00972DAA" w:rsidRPr="00C27781" w:rsidTr="006E6FC5">
        <w:tc>
          <w:tcPr>
            <w:tcW w:w="2586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0,50%</w:t>
            </w:r>
          </w:p>
        </w:tc>
        <w:tc>
          <w:tcPr>
            <w:tcW w:w="2586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1,50%</w:t>
            </w:r>
          </w:p>
        </w:tc>
        <w:tc>
          <w:tcPr>
            <w:tcW w:w="2587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2,50%</w:t>
            </w:r>
          </w:p>
        </w:tc>
        <w:tc>
          <w:tcPr>
            <w:tcW w:w="2587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3,00%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t>Tabela 2</w:t>
      </w:r>
      <w:r>
        <w:rPr>
          <w:rFonts w:ascii="Verdana" w:hAnsi="Verdana" w:cs="Arial"/>
          <w:b/>
          <w:sz w:val="20"/>
        </w:rPr>
        <w:t xml:space="preserve"> - INCIDÊNCIA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48"/>
        <w:gridCol w:w="3449"/>
        <w:gridCol w:w="3449"/>
      </w:tblGrid>
      <w:tr w:rsidR="00972DAA" w:rsidTr="006E6FC5">
        <w:tc>
          <w:tcPr>
            <w:tcW w:w="3448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1</w:t>
            </w:r>
          </w:p>
        </w:tc>
        <w:tc>
          <w:tcPr>
            <w:tcW w:w="3449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2</w:t>
            </w:r>
          </w:p>
        </w:tc>
        <w:tc>
          <w:tcPr>
            <w:tcW w:w="3449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3</w:t>
            </w:r>
          </w:p>
        </w:tc>
      </w:tr>
      <w:tr w:rsidR="00972DAA" w:rsidRPr="005615C6" w:rsidTr="006E6FC5">
        <w:tc>
          <w:tcPr>
            <w:tcW w:w="3448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dia de atraso</w:t>
            </w:r>
          </w:p>
        </w:tc>
        <w:tc>
          <w:tcPr>
            <w:tcW w:w="3449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hora ou fração de atraso</w:t>
            </w:r>
          </w:p>
        </w:tc>
        <w:tc>
          <w:tcPr>
            <w:tcW w:w="3449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ocorrência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t>Tabela 3</w:t>
      </w:r>
      <w:r>
        <w:rPr>
          <w:rFonts w:ascii="Verdana" w:hAnsi="Verdana" w:cs="Arial"/>
          <w:b/>
          <w:sz w:val="20"/>
        </w:rPr>
        <w:t xml:space="preserve"> – RELAÇÃO DAS FALHAS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655"/>
        <w:gridCol w:w="8209"/>
        <w:gridCol w:w="713"/>
        <w:gridCol w:w="769"/>
      </w:tblGrid>
      <w:tr w:rsidR="0073616D" w:rsidRPr="0073616D" w:rsidTr="00DF03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DESCRIÇÃO DAS FALHAS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GRAU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INCID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Efetuar o atendimento de emergência no prazo máximo de 10 (dez) minutos após o acionamento do alarme.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73616D">
              <w:rPr>
                <w:rFonts w:ascii="Verdana" w:hAnsi="Verdana"/>
                <w:sz w:val="18"/>
                <w:szCs w:val="18"/>
              </w:rPr>
              <w:t>Contatar a polícia local e o servidor do cartório quando da constatação da violação das dependências monitoradas em, no máximo, 30(trinta) minutos após a constatação.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Viabilizar a segurança das dependências monitoradas, em caso de violação, até a ch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gada do servidor ou da equipe de segurança do TRE-PR, o que deverá ocorrer em, no máximo, 8(oito) hora após o acionamento.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Instalar, configurar e programar o sistema de alarme com a central de monitoramento em, no máximo, em 03 (três) dias úteis contados a partir da assinatura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Caso seja necessária a retirada do equipamento para conserto nas dependências da contratada, esta deverá disponibilizar equipamento backup com funcionamento pleno para não interromper o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Manter o sistema de alarme monitorado funcionando nas 24 (vinte e quatro) horas di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á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rias, incluindo sábados, domingos e feriados, ininterruptamente.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Atender aos eventos de alarme, tais como, pânico, tentativa de violação, arrombame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to, dentre outros, e, ainda, os eventos relativos à falta de energia, bateria com carga baixa, sinal de teste 24 (vinte e quatro) horas, corte de fios, etc, no prazo máximo de 10(dez) minutos após a ocorrência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Efetuar a manutenção corretiva no prazo máximo de 48 (quarenta e oito) horas, quando houver necessidade de substituição de peças.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Não havendo a necessidade de substituição, o funcionamento deverá ser normalizado dentro de, no máximo, 2 (duas) horas.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Desprogramar o sistema de alarme com a central de monitoramento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Desprogramar o acionamento backup (utilização da linha fixa do cartório)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  <w:u w:val="single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>Retirar os equipamentos que pertençam à contratada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 até o quinto dia útil após o ence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Relatar imediatamente ao responsável pelo Fórum quaisquer irregularidades verificadas nos locais sob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Efetuar registro das ocorrências e enviar ao responsável pelo Fórum.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Cuidar para que os funcionários da contratada apresentem-se uniformizados e identif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cados por crachás de identificação.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Reconfigurar o sistema para a nova operadora dentro de 24 (vinte e quatro) horas após o comunicado do Gestor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Identificar aos usuários do sistema, no prazo de 1(uma) hora, relatório detalhado co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tendo usuário, data, hora e eventos (acionamento, disparos e desarme do alarme, etc), quando solicitado pelo responsável pelo Fórum.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Fornecer todas as informações solicitadas pelo gestor quanto aos registros dos acessos e disparos do alarme, no prazo máximo de 24 (vinte e quatro) horas, contado do rec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bimento da solicitação.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Disponibilizar ao fiscal da contratação uma senha máster, para possibilitar a inclusão e exclusão de usuários, no máximo até o primeiro dia de funcionamento do sistema.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73616D" w:rsidRPr="0073616D" w:rsidTr="00DF03E9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DF03E9">
              <w:rPr>
                <w:rFonts w:ascii="Verdana" w:hAnsi="Verdan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Manter em local visível placa indicativa de monitoramento 24h com o nome da empresa a partir do primeiro dia de funcionamento do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16D" w:rsidRPr="0073616D" w:rsidRDefault="0073616D" w:rsidP="0073616D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73616D" w:rsidRDefault="0073616D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73616D" w:rsidRDefault="0073616D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color w:val="000000"/>
          <w:szCs w:val="24"/>
        </w:rPr>
      </w:pPr>
      <w:r>
        <w:rPr>
          <w:rFonts w:ascii="Verdana" w:hAnsi="Verdana" w:cs="Arial"/>
          <w:b/>
          <w:color w:val="000000"/>
          <w:szCs w:val="24"/>
        </w:rPr>
        <w:lastRenderedPageBreak/>
        <w:t>ANEXO II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color w:val="000000"/>
          <w:szCs w:val="24"/>
        </w:rPr>
      </w:pPr>
      <w:r>
        <w:rPr>
          <w:rFonts w:ascii="Verdana" w:hAnsi="Verdana" w:cs="Arial"/>
          <w:b/>
          <w:color w:val="000000"/>
          <w:szCs w:val="24"/>
        </w:rPr>
        <w:t>RELATÓRIO DE OCORRÊNCIAS</w:t>
      </w:r>
    </w:p>
    <w:p w:rsidR="00972DAA" w:rsidRDefault="00972DAA" w:rsidP="003B7E27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</w:p>
    <w:p w:rsidR="00972DAA" w:rsidRPr="003B7E27" w:rsidRDefault="00972DAA" w:rsidP="007F1098">
      <w:pPr>
        <w:suppressAutoHyphens/>
        <w:autoSpaceDE w:val="0"/>
        <w:autoSpaceDN w:val="0"/>
        <w:adjustRightInd w:val="0"/>
        <w:jc w:val="center"/>
        <w:rPr>
          <w:rFonts w:ascii="Verdana" w:hAnsi="Verdana" w:cs="Arial"/>
          <w:szCs w:val="24"/>
        </w:rPr>
      </w:pPr>
      <w:r w:rsidRPr="003B7E27">
        <w:rPr>
          <w:rFonts w:ascii="Verdana" w:hAnsi="Verdana" w:cs="Arial"/>
          <w:szCs w:val="24"/>
        </w:rPr>
        <w:t>PAD</w:t>
      </w:r>
      <w:r>
        <w:rPr>
          <w:rFonts w:ascii="Verdana" w:hAnsi="Verdana" w:cs="Arial"/>
          <w:szCs w:val="24"/>
        </w:rPr>
        <w:t xml:space="preserve"> contratual:</w:t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 w:rsidRPr="003B7E27">
        <w:rPr>
          <w:rFonts w:ascii="Verdana" w:hAnsi="Verdana" w:cs="Arial"/>
          <w:szCs w:val="24"/>
        </w:rPr>
        <w:t>Contrato</w:t>
      </w:r>
      <w:r>
        <w:rPr>
          <w:rFonts w:ascii="Verdana" w:hAnsi="Verdana" w:cs="Arial"/>
          <w:szCs w:val="24"/>
        </w:rPr>
        <w:t>:</w:t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  <w:t>Vigência</w:t>
      </w: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977"/>
        <w:gridCol w:w="3551"/>
        <w:gridCol w:w="3818"/>
      </w:tblGrid>
      <w:tr w:rsidR="00972DAA" w:rsidRPr="001C456B" w:rsidTr="007F109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1C456B">
              <w:rPr>
                <w:rFonts w:ascii="Verdana" w:hAnsi="Verdana"/>
                <w:b/>
                <w:bCs/>
                <w:color w:val="000000"/>
                <w:sz w:val="20"/>
              </w:rPr>
              <w:t>ITEM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 xml:space="preserve"> DAS FALHAS</w:t>
            </w: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QUANTIDADE NO MÊS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PERCENTUAL DE GLOSA</w:t>
            </w: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C515F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C515F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097F8E">
        <w:tc>
          <w:tcPr>
            <w:tcW w:w="143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72DAA" w:rsidRPr="00C515F8" w:rsidRDefault="00972DAA" w:rsidP="00097F8E">
            <w:pPr>
              <w:suppressAutoHyphens/>
              <w:jc w:val="right"/>
              <w:rPr>
                <w:rFonts w:ascii="Verdana" w:hAnsi="Verdana"/>
                <w:b/>
                <w:color w:val="000000"/>
                <w:sz w:val="20"/>
              </w:rPr>
            </w:pPr>
            <w:r w:rsidRPr="00C515F8">
              <w:rPr>
                <w:rFonts w:ascii="Verdana" w:hAnsi="Verdana"/>
                <w:b/>
                <w:color w:val="000000"/>
                <w:sz w:val="20"/>
              </w:rPr>
              <w:t>TOTAL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 xml:space="preserve">A - Número da Nota Fiscal: </w:t>
      </w: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B - Valor da Nota Fiscal: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 xml:space="preserve">C - Percentual de Glosa: 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D - Valor glosado: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E - Valor líquido da NF (B - D):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Local e data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73"/>
        <w:gridCol w:w="5173"/>
      </w:tblGrid>
      <w:tr w:rsidR="00972DAA" w:rsidTr="006E6FC5">
        <w:tc>
          <w:tcPr>
            <w:tcW w:w="5173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 xml:space="preserve"> _______________________________</w:t>
            </w: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>Assinatura do Fiscal</w:t>
            </w:r>
          </w:p>
        </w:tc>
        <w:tc>
          <w:tcPr>
            <w:tcW w:w="5173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 xml:space="preserve"> ______________________________</w:t>
            </w: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>Assinatura da contratada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sectPr w:rsidR="00972DAA" w:rsidRPr="000F4347" w:rsidSect="00DF076B">
      <w:headerReference w:type="even" r:id="rId7"/>
      <w:headerReference w:type="default" r:id="rId8"/>
      <w:footerReference w:type="even" r:id="rId9"/>
      <w:footerReference w:type="default" r:id="rId10"/>
      <w:type w:val="nextColumn"/>
      <w:pgSz w:w="11907" w:h="16840" w:code="9"/>
      <w:pgMar w:top="567" w:right="567" w:bottom="567" w:left="567" w:header="851" w:footer="1134" w:gutter="567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62E" w:rsidRDefault="00A1262E">
      <w:r>
        <w:separator/>
      </w:r>
    </w:p>
  </w:endnote>
  <w:endnote w:type="continuationSeparator" w:id="1">
    <w:p w:rsidR="00A1262E" w:rsidRDefault="00A12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BC" w:rsidRDefault="006274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963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963BC" w:rsidRDefault="001963B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BC" w:rsidRDefault="001963B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62E" w:rsidRDefault="00A1262E">
      <w:r>
        <w:separator/>
      </w:r>
    </w:p>
  </w:footnote>
  <w:footnote w:type="continuationSeparator" w:id="1">
    <w:p w:rsidR="00A1262E" w:rsidRDefault="00A126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BC" w:rsidRDefault="00627438" w:rsidP="008A5D3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963B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63BC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1963BC" w:rsidRDefault="001963BC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BC" w:rsidRPr="008A5D3F" w:rsidRDefault="00627438" w:rsidP="008A5D3F">
    <w:pPr>
      <w:pStyle w:val="Cabealho"/>
      <w:framePr w:wrap="around" w:vAnchor="text" w:hAnchor="margin" w:xAlign="right" w:y="1"/>
      <w:rPr>
        <w:rStyle w:val="Nmerodepgina"/>
        <w:rFonts w:ascii="Verdana" w:hAnsi="Verdana"/>
        <w:b/>
        <w:sz w:val="20"/>
      </w:rPr>
    </w:pPr>
    <w:r w:rsidRPr="008A5D3F">
      <w:rPr>
        <w:rStyle w:val="Nmerodepgina"/>
        <w:rFonts w:ascii="Verdana" w:hAnsi="Verdana"/>
        <w:b/>
        <w:sz w:val="20"/>
      </w:rPr>
      <w:fldChar w:fldCharType="begin"/>
    </w:r>
    <w:r w:rsidR="001963BC" w:rsidRPr="008A5D3F">
      <w:rPr>
        <w:rStyle w:val="Nmerodepgina"/>
        <w:rFonts w:ascii="Verdana" w:hAnsi="Verdana"/>
        <w:b/>
        <w:sz w:val="20"/>
      </w:rPr>
      <w:instrText xml:space="preserve">PAGE  </w:instrText>
    </w:r>
    <w:r w:rsidRPr="008A5D3F">
      <w:rPr>
        <w:rStyle w:val="Nmerodepgina"/>
        <w:rFonts w:ascii="Verdana" w:hAnsi="Verdana"/>
        <w:b/>
        <w:sz w:val="20"/>
      </w:rPr>
      <w:fldChar w:fldCharType="separate"/>
    </w:r>
    <w:r w:rsidR="00D01B7C">
      <w:rPr>
        <w:rStyle w:val="Nmerodepgina"/>
        <w:rFonts w:ascii="Verdana" w:hAnsi="Verdana"/>
        <w:b/>
        <w:noProof/>
        <w:sz w:val="20"/>
      </w:rPr>
      <w:t>3</w:t>
    </w:r>
    <w:r w:rsidRPr="008A5D3F">
      <w:rPr>
        <w:rStyle w:val="Nmerodepgina"/>
        <w:rFonts w:ascii="Verdana" w:hAnsi="Verdana"/>
        <w:b/>
        <w:sz w:val="20"/>
      </w:rPr>
      <w:fldChar w:fldCharType="end"/>
    </w:r>
  </w:p>
  <w:p w:rsidR="001963BC" w:rsidRDefault="001963BC" w:rsidP="008A5D3F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4D0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">
    <w:nsid w:val="03F03042"/>
    <w:multiLevelType w:val="hybridMultilevel"/>
    <w:tmpl w:val="54943E96"/>
    <w:lvl w:ilvl="0" w:tplc="193C6EF2">
      <w:start w:val="1"/>
      <w:numFmt w:val="decimalZero"/>
      <w:lvlText w:val="%1)"/>
      <w:lvlJc w:val="left"/>
      <w:pPr>
        <w:ind w:left="405" w:hanging="405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52F0D24"/>
    <w:multiLevelType w:val="hybridMultilevel"/>
    <w:tmpl w:val="9468FA20"/>
    <w:name w:val="WW8Num9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068F5C93"/>
    <w:multiLevelType w:val="hybridMultilevel"/>
    <w:tmpl w:val="9E3A98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701A9F"/>
    <w:multiLevelType w:val="hybridMultilevel"/>
    <w:tmpl w:val="E55827EE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0B0DCB"/>
    <w:multiLevelType w:val="hybridMultilevel"/>
    <w:tmpl w:val="C4707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4533CD"/>
    <w:multiLevelType w:val="hybridMultilevel"/>
    <w:tmpl w:val="558A250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E06318B"/>
    <w:multiLevelType w:val="hybridMultilevel"/>
    <w:tmpl w:val="8CE0D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1132C24"/>
    <w:multiLevelType w:val="hybridMultilevel"/>
    <w:tmpl w:val="32D4455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71C4461"/>
    <w:multiLevelType w:val="hybridMultilevel"/>
    <w:tmpl w:val="2430C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F4F3EEA"/>
    <w:multiLevelType w:val="hybridMultilevel"/>
    <w:tmpl w:val="8CE0D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76291E"/>
    <w:multiLevelType w:val="hybridMultilevel"/>
    <w:tmpl w:val="2C5ADD68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677F8B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AA0392"/>
    <w:multiLevelType w:val="hybridMultilevel"/>
    <w:tmpl w:val="59B014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6536C85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cs="Times New Roman" w:hint="default"/>
      </w:rPr>
    </w:lvl>
  </w:abstractNum>
  <w:abstractNum w:abstractNumId="15">
    <w:nsid w:val="2B0763F6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6">
    <w:nsid w:val="311B1401"/>
    <w:multiLevelType w:val="hybridMultilevel"/>
    <w:tmpl w:val="2AE63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BE4440"/>
    <w:multiLevelType w:val="multilevel"/>
    <w:tmpl w:val="2348DBA0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8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05548BC"/>
    <w:multiLevelType w:val="hybridMultilevel"/>
    <w:tmpl w:val="0D444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32306"/>
    <w:multiLevelType w:val="hybridMultilevel"/>
    <w:tmpl w:val="A38CAF2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BCD4F5C"/>
    <w:multiLevelType w:val="hybridMultilevel"/>
    <w:tmpl w:val="8CE0D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1A736BC"/>
    <w:multiLevelType w:val="hybridMultilevel"/>
    <w:tmpl w:val="0CBAC0C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3B50862"/>
    <w:multiLevelType w:val="hybridMultilevel"/>
    <w:tmpl w:val="A97EB84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5206D60"/>
    <w:multiLevelType w:val="hybridMultilevel"/>
    <w:tmpl w:val="C5D061C4"/>
    <w:lvl w:ilvl="0" w:tplc="8A9AA9B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848122A"/>
    <w:multiLevelType w:val="hybridMultilevel"/>
    <w:tmpl w:val="D38C3440"/>
    <w:lvl w:ilvl="0" w:tplc="5352C294">
      <w:start w:val="1"/>
      <w:numFmt w:val="decimal"/>
      <w:lvlText w:val="%1 -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62B058A2"/>
    <w:multiLevelType w:val="hybridMultilevel"/>
    <w:tmpl w:val="0FEE7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2C6BB5"/>
    <w:multiLevelType w:val="hybridMultilevel"/>
    <w:tmpl w:val="7A3849B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77F1A27"/>
    <w:multiLevelType w:val="hybridMultilevel"/>
    <w:tmpl w:val="26D07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7821810"/>
    <w:multiLevelType w:val="hybridMultilevel"/>
    <w:tmpl w:val="AB0C6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8B33D00"/>
    <w:multiLevelType w:val="hybridMultilevel"/>
    <w:tmpl w:val="C508802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27"/>
  </w:num>
  <w:num w:numId="3">
    <w:abstractNumId w:val="14"/>
  </w:num>
  <w:num w:numId="4">
    <w:abstractNumId w:val="29"/>
  </w:num>
  <w:num w:numId="5">
    <w:abstractNumId w:val="26"/>
  </w:num>
  <w:num w:numId="6">
    <w:abstractNumId w:val="18"/>
  </w:num>
  <w:num w:numId="7">
    <w:abstractNumId w:val="16"/>
  </w:num>
  <w:num w:numId="8">
    <w:abstractNumId w:val="19"/>
  </w:num>
  <w:num w:numId="9">
    <w:abstractNumId w:val="13"/>
  </w:num>
  <w:num w:numId="10">
    <w:abstractNumId w:val="5"/>
  </w:num>
  <w:num w:numId="11">
    <w:abstractNumId w:val="21"/>
  </w:num>
  <w:num w:numId="12">
    <w:abstractNumId w:val="6"/>
  </w:num>
  <w:num w:numId="13">
    <w:abstractNumId w:val="23"/>
  </w:num>
  <w:num w:numId="14">
    <w:abstractNumId w:val="4"/>
  </w:num>
  <w:num w:numId="15">
    <w:abstractNumId w:val="30"/>
  </w:num>
  <w:num w:numId="16">
    <w:abstractNumId w:val="8"/>
  </w:num>
  <w:num w:numId="17">
    <w:abstractNumId w:val="11"/>
  </w:num>
  <w:num w:numId="18">
    <w:abstractNumId w:val="22"/>
  </w:num>
  <w:num w:numId="19">
    <w:abstractNumId w:val="20"/>
  </w:num>
  <w:num w:numId="20">
    <w:abstractNumId w:val="24"/>
  </w:num>
  <w:num w:numId="21">
    <w:abstractNumId w:val="1"/>
  </w:num>
  <w:num w:numId="22">
    <w:abstractNumId w:val="15"/>
  </w:num>
  <w:num w:numId="23">
    <w:abstractNumId w:val="9"/>
  </w:num>
  <w:num w:numId="24">
    <w:abstractNumId w:val="17"/>
  </w:num>
  <w:num w:numId="25">
    <w:abstractNumId w:val="0"/>
  </w:num>
  <w:num w:numId="26">
    <w:abstractNumId w:val="3"/>
  </w:num>
  <w:num w:numId="27">
    <w:abstractNumId w:val="28"/>
  </w:num>
  <w:num w:numId="28">
    <w:abstractNumId w:val="12"/>
  </w:num>
  <w:num w:numId="29">
    <w:abstractNumId w:val="10"/>
  </w:num>
  <w:num w:numId="30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E62"/>
    <w:rsid w:val="00000892"/>
    <w:rsid w:val="00000BE7"/>
    <w:rsid w:val="000040AA"/>
    <w:rsid w:val="00005390"/>
    <w:rsid w:val="00010B62"/>
    <w:rsid w:val="00011700"/>
    <w:rsid w:val="00011E94"/>
    <w:rsid w:val="00012595"/>
    <w:rsid w:val="00012AA3"/>
    <w:rsid w:val="000131C0"/>
    <w:rsid w:val="00013658"/>
    <w:rsid w:val="00015FE5"/>
    <w:rsid w:val="00017CFD"/>
    <w:rsid w:val="00024E2F"/>
    <w:rsid w:val="0003200F"/>
    <w:rsid w:val="00033597"/>
    <w:rsid w:val="00033731"/>
    <w:rsid w:val="00033E48"/>
    <w:rsid w:val="0003408A"/>
    <w:rsid w:val="0003515C"/>
    <w:rsid w:val="00037D64"/>
    <w:rsid w:val="0004346E"/>
    <w:rsid w:val="000459A9"/>
    <w:rsid w:val="000471E2"/>
    <w:rsid w:val="0005051A"/>
    <w:rsid w:val="000536F9"/>
    <w:rsid w:val="00057055"/>
    <w:rsid w:val="00060FB0"/>
    <w:rsid w:val="000613D8"/>
    <w:rsid w:val="000655DB"/>
    <w:rsid w:val="00066FAB"/>
    <w:rsid w:val="00070547"/>
    <w:rsid w:val="00073554"/>
    <w:rsid w:val="00073CB9"/>
    <w:rsid w:val="0007794C"/>
    <w:rsid w:val="00085C09"/>
    <w:rsid w:val="000863C2"/>
    <w:rsid w:val="000873F0"/>
    <w:rsid w:val="00090C51"/>
    <w:rsid w:val="00094910"/>
    <w:rsid w:val="00095551"/>
    <w:rsid w:val="00095869"/>
    <w:rsid w:val="00095E2E"/>
    <w:rsid w:val="00097E58"/>
    <w:rsid w:val="00097F8E"/>
    <w:rsid w:val="000A1030"/>
    <w:rsid w:val="000B048C"/>
    <w:rsid w:val="000B0A3B"/>
    <w:rsid w:val="000C0601"/>
    <w:rsid w:val="000C5E60"/>
    <w:rsid w:val="000D1CB8"/>
    <w:rsid w:val="000D1F75"/>
    <w:rsid w:val="000D2206"/>
    <w:rsid w:val="000D2390"/>
    <w:rsid w:val="000D5808"/>
    <w:rsid w:val="000D621F"/>
    <w:rsid w:val="000D7A43"/>
    <w:rsid w:val="000D7C5E"/>
    <w:rsid w:val="000E208F"/>
    <w:rsid w:val="000E27C7"/>
    <w:rsid w:val="000E3B3E"/>
    <w:rsid w:val="000E7E3B"/>
    <w:rsid w:val="000F059A"/>
    <w:rsid w:val="000F3FB2"/>
    <w:rsid w:val="000F4347"/>
    <w:rsid w:val="000F4F12"/>
    <w:rsid w:val="000F5446"/>
    <w:rsid w:val="0010412C"/>
    <w:rsid w:val="001041C0"/>
    <w:rsid w:val="0010679C"/>
    <w:rsid w:val="0010755F"/>
    <w:rsid w:val="00114EDF"/>
    <w:rsid w:val="00115517"/>
    <w:rsid w:val="00115A61"/>
    <w:rsid w:val="00116B48"/>
    <w:rsid w:val="00120DAB"/>
    <w:rsid w:val="00127BCC"/>
    <w:rsid w:val="00130C3D"/>
    <w:rsid w:val="0013331C"/>
    <w:rsid w:val="00135064"/>
    <w:rsid w:val="00136AA5"/>
    <w:rsid w:val="001415DB"/>
    <w:rsid w:val="00141C73"/>
    <w:rsid w:val="0014631D"/>
    <w:rsid w:val="00150204"/>
    <w:rsid w:val="0015191C"/>
    <w:rsid w:val="00154B84"/>
    <w:rsid w:val="0015584F"/>
    <w:rsid w:val="00155A18"/>
    <w:rsid w:val="00157B3F"/>
    <w:rsid w:val="00160999"/>
    <w:rsid w:val="00160C90"/>
    <w:rsid w:val="00162400"/>
    <w:rsid w:val="00163121"/>
    <w:rsid w:val="001654E9"/>
    <w:rsid w:val="001710DD"/>
    <w:rsid w:val="00171AB5"/>
    <w:rsid w:val="001730A3"/>
    <w:rsid w:val="00173C42"/>
    <w:rsid w:val="00175A98"/>
    <w:rsid w:val="0017606F"/>
    <w:rsid w:val="00177A4C"/>
    <w:rsid w:val="0018183D"/>
    <w:rsid w:val="001829A1"/>
    <w:rsid w:val="0018324B"/>
    <w:rsid w:val="00193584"/>
    <w:rsid w:val="001963BC"/>
    <w:rsid w:val="001A142E"/>
    <w:rsid w:val="001A33B4"/>
    <w:rsid w:val="001A532D"/>
    <w:rsid w:val="001A5E3C"/>
    <w:rsid w:val="001B17DD"/>
    <w:rsid w:val="001B56D5"/>
    <w:rsid w:val="001B5F3D"/>
    <w:rsid w:val="001C1BAB"/>
    <w:rsid w:val="001C1C92"/>
    <w:rsid w:val="001C20CC"/>
    <w:rsid w:val="001C4012"/>
    <w:rsid w:val="001C456B"/>
    <w:rsid w:val="001C4D2E"/>
    <w:rsid w:val="001C5E75"/>
    <w:rsid w:val="001C7DF6"/>
    <w:rsid w:val="001D1FC0"/>
    <w:rsid w:val="001D2DF2"/>
    <w:rsid w:val="001D5562"/>
    <w:rsid w:val="001D56DA"/>
    <w:rsid w:val="001D65D4"/>
    <w:rsid w:val="001D726D"/>
    <w:rsid w:val="001D7EB9"/>
    <w:rsid w:val="001E0E7F"/>
    <w:rsid w:val="001E1185"/>
    <w:rsid w:val="001E2D29"/>
    <w:rsid w:val="001E4EE3"/>
    <w:rsid w:val="001E565C"/>
    <w:rsid w:val="001E6C59"/>
    <w:rsid w:val="001F1072"/>
    <w:rsid w:val="001F2025"/>
    <w:rsid w:val="001F2CB4"/>
    <w:rsid w:val="001F3084"/>
    <w:rsid w:val="001F4641"/>
    <w:rsid w:val="001F66E6"/>
    <w:rsid w:val="001F6747"/>
    <w:rsid w:val="001F69BB"/>
    <w:rsid w:val="002057FF"/>
    <w:rsid w:val="002067AE"/>
    <w:rsid w:val="00207EC6"/>
    <w:rsid w:val="00211771"/>
    <w:rsid w:val="00213287"/>
    <w:rsid w:val="00214643"/>
    <w:rsid w:val="00215EDB"/>
    <w:rsid w:val="0021715F"/>
    <w:rsid w:val="00217803"/>
    <w:rsid w:val="00217A29"/>
    <w:rsid w:val="002209B6"/>
    <w:rsid w:val="0022231F"/>
    <w:rsid w:val="00223772"/>
    <w:rsid w:val="002258FF"/>
    <w:rsid w:val="00225DB7"/>
    <w:rsid w:val="002345F1"/>
    <w:rsid w:val="00240623"/>
    <w:rsid w:val="00242431"/>
    <w:rsid w:val="00244609"/>
    <w:rsid w:val="00252584"/>
    <w:rsid w:val="00260BB7"/>
    <w:rsid w:val="00261924"/>
    <w:rsid w:val="002621D9"/>
    <w:rsid w:val="00265162"/>
    <w:rsid w:val="00265875"/>
    <w:rsid w:val="00267D47"/>
    <w:rsid w:val="00271319"/>
    <w:rsid w:val="0027323C"/>
    <w:rsid w:val="002732CD"/>
    <w:rsid w:val="00273768"/>
    <w:rsid w:val="00274A0C"/>
    <w:rsid w:val="00275053"/>
    <w:rsid w:val="00275685"/>
    <w:rsid w:val="00277AA1"/>
    <w:rsid w:val="0028090E"/>
    <w:rsid w:val="00280A2C"/>
    <w:rsid w:val="00282281"/>
    <w:rsid w:val="002836A4"/>
    <w:rsid w:val="00285FB9"/>
    <w:rsid w:val="00294C2B"/>
    <w:rsid w:val="002950B0"/>
    <w:rsid w:val="00295B0C"/>
    <w:rsid w:val="00295CFC"/>
    <w:rsid w:val="00297354"/>
    <w:rsid w:val="0029778C"/>
    <w:rsid w:val="002A094B"/>
    <w:rsid w:val="002A3F6F"/>
    <w:rsid w:val="002A63A9"/>
    <w:rsid w:val="002A6FBE"/>
    <w:rsid w:val="002B1004"/>
    <w:rsid w:val="002B229B"/>
    <w:rsid w:val="002D0E53"/>
    <w:rsid w:val="002D1687"/>
    <w:rsid w:val="002D1D3B"/>
    <w:rsid w:val="002D26F6"/>
    <w:rsid w:val="002D283D"/>
    <w:rsid w:val="002E2EC9"/>
    <w:rsid w:val="002E4D24"/>
    <w:rsid w:val="002F0A64"/>
    <w:rsid w:val="002F6D3B"/>
    <w:rsid w:val="0030000F"/>
    <w:rsid w:val="00300820"/>
    <w:rsid w:val="00301AFF"/>
    <w:rsid w:val="00301D71"/>
    <w:rsid w:val="00301F1B"/>
    <w:rsid w:val="00302324"/>
    <w:rsid w:val="00302399"/>
    <w:rsid w:val="0030379D"/>
    <w:rsid w:val="00303A11"/>
    <w:rsid w:val="003051D1"/>
    <w:rsid w:val="00311768"/>
    <w:rsid w:val="00313D23"/>
    <w:rsid w:val="0031549D"/>
    <w:rsid w:val="003175C3"/>
    <w:rsid w:val="00317C8F"/>
    <w:rsid w:val="00317CA1"/>
    <w:rsid w:val="00320103"/>
    <w:rsid w:val="00321EA1"/>
    <w:rsid w:val="00322C63"/>
    <w:rsid w:val="00324137"/>
    <w:rsid w:val="0032624B"/>
    <w:rsid w:val="00327C36"/>
    <w:rsid w:val="0033044D"/>
    <w:rsid w:val="00330688"/>
    <w:rsid w:val="00330D83"/>
    <w:rsid w:val="003317F3"/>
    <w:rsid w:val="00340A5E"/>
    <w:rsid w:val="00343CC6"/>
    <w:rsid w:val="00347974"/>
    <w:rsid w:val="00352458"/>
    <w:rsid w:val="00353169"/>
    <w:rsid w:val="003539F4"/>
    <w:rsid w:val="00360562"/>
    <w:rsid w:val="003632F1"/>
    <w:rsid w:val="00363365"/>
    <w:rsid w:val="00364128"/>
    <w:rsid w:val="00366453"/>
    <w:rsid w:val="00366B2C"/>
    <w:rsid w:val="0037094D"/>
    <w:rsid w:val="00370EB9"/>
    <w:rsid w:val="00371004"/>
    <w:rsid w:val="003750AB"/>
    <w:rsid w:val="00376093"/>
    <w:rsid w:val="00376FB4"/>
    <w:rsid w:val="00381111"/>
    <w:rsid w:val="00381CC8"/>
    <w:rsid w:val="00384B2A"/>
    <w:rsid w:val="00385E1A"/>
    <w:rsid w:val="003874B0"/>
    <w:rsid w:val="0039005B"/>
    <w:rsid w:val="00390976"/>
    <w:rsid w:val="00393037"/>
    <w:rsid w:val="00393889"/>
    <w:rsid w:val="003944F6"/>
    <w:rsid w:val="00394747"/>
    <w:rsid w:val="003A0E4C"/>
    <w:rsid w:val="003A171F"/>
    <w:rsid w:val="003A5EE4"/>
    <w:rsid w:val="003A69EC"/>
    <w:rsid w:val="003A7B83"/>
    <w:rsid w:val="003A7C66"/>
    <w:rsid w:val="003A7F34"/>
    <w:rsid w:val="003B124B"/>
    <w:rsid w:val="003B3B70"/>
    <w:rsid w:val="003B6AEE"/>
    <w:rsid w:val="003B6C1D"/>
    <w:rsid w:val="003B6E35"/>
    <w:rsid w:val="003B7480"/>
    <w:rsid w:val="003B7843"/>
    <w:rsid w:val="003B7E27"/>
    <w:rsid w:val="003C02D1"/>
    <w:rsid w:val="003C0516"/>
    <w:rsid w:val="003C0EA6"/>
    <w:rsid w:val="003C1909"/>
    <w:rsid w:val="003C335B"/>
    <w:rsid w:val="003D0CBB"/>
    <w:rsid w:val="003D1D59"/>
    <w:rsid w:val="003D5296"/>
    <w:rsid w:val="003D75D6"/>
    <w:rsid w:val="003E1E3B"/>
    <w:rsid w:val="003E4532"/>
    <w:rsid w:val="003F027E"/>
    <w:rsid w:val="003F1376"/>
    <w:rsid w:val="003F3609"/>
    <w:rsid w:val="003F37E9"/>
    <w:rsid w:val="003F60FC"/>
    <w:rsid w:val="003F61CB"/>
    <w:rsid w:val="003F6447"/>
    <w:rsid w:val="00400E68"/>
    <w:rsid w:val="00401E5E"/>
    <w:rsid w:val="0040288C"/>
    <w:rsid w:val="0040407F"/>
    <w:rsid w:val="004056BA"/>
    <w:rsid w:val="00407118"/>
    <w:rsid w:val="00411351"/>
    <w:rsid w:val="00411BBF"/>
    <w:rsid w:val="00411FCB"/>
    <w:rsid w:val="00412A22"/>
    <w:rsid w:val="004132E5"/>
    <w:rsid w:val="004134B3"/>
    <w:rsid w:val="00413905"/>
    <w:rsid w:val="00414C55"/>
    <w:rsid w:val="004152F3"/>
    <w:rsid w:val="00420063"/>
    <w:rsid w:val="00426B8D"/>
    <w:rsid w:val="00427016"/>
    <w:rsid w:val="0043371E"/>
    <w:rsid w:val="0043617F"/>
    <w:rsid w:val="004430B2"/>
    <w:rsid w:val="00450405"/>
    <w:rsid w:val="00451F0E"/>
    <w:rsid w:val="00453D91"/>
    <w:rsid w:val="00454720"/>
    <w:rsid w:val="0045634A"/>
    <w:rsid w:val="0046009D"/>
    <w:rsid w:val="00460D60"/>
    <w:rsid w:val="00461660"/>
    <w:rsid w:val="00461F83"/>
    <w:rsid w:val="00464664"/>
    <w:rsid w:val="00466B57"/>
    <w:rsid w:val="0046772C"/>
    <w:rsid w:val="00472A66"/>
    <w:rsid w:val="00473B5B"/>
    <w:rsid w:val="004740A1"/>
    <w:rsid w:val="004748DA"/>
    <w:rsid w:val="00476698"/>
    <w:rsid w:val="004802DF"/>
    <w:rsid w:val="00480D8B"/>
    <w:rsid w:val="00481F16"/>
    <w:rsid w:val="00482050"/>
    <w:rsid w:val="00491EB0"/>
    <w:rsid w:val="00492BA1"/>
    <w:rsid w:val="00493551"/>
    <w:rsid w:val="004A06EC"/>
    <w:rsid w:val="004A52D2"/>
    <w:rsid w:val="004A665F"/>
    <w:rsid w:val="004B08F6"/>
    <w:rsid w:val="004B16D9"/>
    <w:rsid w:val="004B32EA"/>
    <w:rsid w:val="004B330F"/>
    <w:rsid w:val="004B407E"/>
    <w:rsid w:val="004B59DB"/>
    <w:rsid w:val="004C15C6"/>
    <w:rsid w:val="004C2C64"/>
    <w:rsid w:val="004C4A8B"/>
    <w:rsid w:val="004C5BF9"/>
    <w:rsid w:val="004C6B39"/>
    <w:rsid w:val="004D009C"/>
    <w:rsid w:val="004D0FBA"/>
    <w:rsid w:val="004D1578"/>
    <w:rsid w:val="004D2B25"/>
    <w:rsid w:val="004D516D"/>
    <w:rsid w:val="004D71D0"/>
    <w:rsid w:val="004E22AC"/>
    <w:rsid w:val="004E3561"/>
    <w:rsid w:val="004E38D6"/>
    <w:rsid w:val="004E7501"/>
    <w:rsid w:val="004F6AD7"/>
    <w:rsid w:val="004F70EC"/>
    <w:rsid w:val="005003CB"/>
    <w:rsid w:val="0050440A"/>
    <w:rsid w:val="0050497B"/>
    <w:rsid w:val="005059E4"/>
    <w:rsid w:val="00510304"/>
    <w:rsid w:val="005107C9"/>
    <w:rsid w:val="00511E89"/>
    <w:rsid w:val="00512DDF"/>
    <w:rsid w:val="0051306D"/>
    <w:rsid w:val="005163E0"/>
    <w:rsid w:val="00523CD7"/>
    <w:rsid w:val="005251F1"/>
    <w:rsid w:val="00530C81"/>
    <w:rsid w:val="00531FCE"/>
    <w:rsid w:val="00535948"/>
    <w:rsid w:val="005421FA"/>
    <w:rsid w:val="00543214"/>
    <w:rsid w:val="00543B5E"/>
    <w:rsid w:val="00545BFF"/>
    <w:rsid w:val="00546957"/>
    <w:rsid w:val="005539DA"/>
    <w:rsid w:val="00554833"/>
    <w:rsid w:val="00554B9E"/>
    <w:rsid w:val="00554C82"/>
    <w:rsid w:val="0055638B"/>
    <w:rsid w:val="005577FC"/>
    <w:rsid w:val="00560168"/>
    <w:rsid w:val="00561222"/>
    <w:rsid w:val="00561426"/>
    <w:rsid w:val="005615C6"/>
    <w:rsid w:val="00562C3B"/>
    <w:rsid w:val="00562EED"/>
    <w:rsid w:val="00563FFB"/>
    <w:rsid w:val="00564CD9"/>
    <w:rsid w:val="005659B5"/>
    <w:rsid w:val="00567575"/>
    <w:rsid w:val="005707CC"/>
    <w:rsid w:val="0058046A"/>
    <w:rsid w:val="005817E5"/>
    <w:rsid w:val="0058604D"/>
    <w:rsid w:val="0058748C"/>
    <w:rsid w:val="0059313B"/>
    <w:rsid w:val="005A448F"/>
    <w:rsid w:val="005A4A73"/>
    <w:rsid w:val="005B2DC2"/>
    <w:rsid w:val="005B5061"/>
    <w:rsid w:val="005B5D37"/>
    <w:rsid w:val="005C6C65"/>
    <w:rsid w:val="005D0E38"/>
    <w:rsid w:val="005D2716"/>
    <w:rsid w:val="005D49C1"/>
    <w:rsid w:val="005E1775"/>
    <w:rsid w:val="005E2645"/>
    <w:rsid w:val="005E421F"/>
    <w:rsid w:val="005E4F9E"/>
    <w:rsid w:val="005E722A"/>
    <w:rsid w:val="005F2A5F"/>
    <w:rsid w:val="005F4357"/>
    <w:rsid w:val="005F4936"/>
    <w:rsid w:val="00604F0A"/>
    <w:rsid w:val="00605422"/>
    <w:rsid w:val="00606BD3"/>
    <w:rsid w:val="00612198"/>
    <w:rsid w:val="00612FA6"/>
    <w:rsid w:val="006204E0"/>
    <w:rsid w:val="00625DFA"/>
    <w:rsid w:val="00626451"/>
    <w:rsid w:val="00627438"/>
    <w:rsid w:val="006322E3"/>
    <w:rsid w:val="00633595"/>
    <w:rsid w:val="0063663A"/>
    <w:rsid w:val="006400B5"/>
    <w:rsid w:val="00640B44"/>
    <w:rsid w:val="00641ECE"/>
    <w:rsid w:val="006420B7"/>
    <w:rsid w:val="006422E7"/>
    <w:rsid w:val="006428DB"/>
    <w:rsid w:val="00642AC7"/>
    <w:rsid w:val="006451E9"/>
    <w:rsid w:val="00655595"/>
    <w:rsid w:val="006611B9"/>
    <w:rsid w:val="0066154A"/>
    <w:rsid w:val="006618F8"/>
    <w:rsid w:val="00663E75"/>
    <w:rsid w:val="00666B5C"/>
    <w:rsid w:val="006675EE"/>
    <w:rsid w:val="00670F08"/>
    <w:rsid w:val="00671674"/>
    <w:rsid w:val="00675E69"/>
    <w:rsid w:val="00677068"/>
    <w:rsid w:val="00686E77"/>
    <w:rsid w:val="00690E59"/>
    <w:rsid w:val="0069337F"/>
    <w:rsid w:val="006933CC"/>
    <w:rsid w:val="00693D3D"/>
    <w:rsid w:val="006948D0"/>
    <w:rsid w:val="006A0F3C"/>
    <w:rsid w:val="006A3703"/>
    <w:rsid w:val="006A5D78"/>
    <w:rsid w:val="006A6231"/>
    <w:rsid w:val="006A6E3A"/>
    <w:rsid w:val="006A71F9"/>
    <w:rsid w:val="006A7D0D"/>
    <w:rsid w:val="006B2B00"/>
    <w:rsid w:val="006C2988"/>
    <w:rsid w:val="006D1FCB"/>
    <w:rsid w:val="006D44C6"/>
    <w:rsid w:val="006D5C7B"/>
    <w:rsid w:val="006D77A0"/>
    <w:rsid w:val="006E0AF9"/>
    <w:rsid w:val="006E0E9D"/>
    <w:rsid w:val="006E1FC4"/>
    <w:rsid w:val="006E238F"/>
    <w:rsid w:val="006E3015"/>
    <w:rsid w:val="006E5E67"/>
    <w:rsid w:val="006E6FC5"/>
    <w:rsid w:val="006E7480"/>
    <w:rsid w:val="006F0FE7"/>
    <w:rsid w:val="006F1892"/>
    <w:rsid w:val="006F35A3"/>
    <w:rsid w:val="006F3FA9"/>
    <w:rsid w:val="00701827"/>
    <w:rsid w:val="00701AE7"/>
    <w:rsid w:val="00703A0C"/>
    <w:rsid w:val="00703F28"/>
    <w:rsid w:val="00706ADC"/>
    <w:rsid w:val="00711F69"/>
    <w:rsid w:val="00712458"/>
    <w:rsid w:val="00713F99"/>
    <w:rsid w:val="00717858"/>
    <w:rsid w:val="00717FCC"/>
    <w:rsid w:val="00721063"/>
    <w:rsid w:val="00723D2D"/>
    <w:rsid w:val="00724A6D"/>
    <w:rsid w:val="00727326"/>
    <w:rsid w:val="00727BAF"/>
    <w:rsid w:val="00727E94"/>
    <w:rsid w:val="00732DDB"/>
    <w:rsid w:val="00732E4C"/>
    <w:rsid w:val="0073329A"/>
    <w:rsid w:val="0073616D"/>
    <w:rsid w:val="00741F21"/>
    <w:rsid w:val="00742437"/>
    <w:rsid w:val="007450C2"/>
    <w:rsid w:val="00745963"/>
    <w:rsid w:val="007468F4"/>
    <w:rsid w:val="00751464"/>
    <w:rsid w:val="0075320B"/>
    <w:rsid w:val="00754491"/>
    <w:rsid w:val="00755A58"/>
    <w:rsid w:val="00756D81"/>
    <w:rsid w:val="007573B2"/>
    <w:rsid w:val="00760EEA"/>
    <w:rsid w:val="00761048"/>
    <w:rsid w:val="00761D30"/>
    <w:rsid w:val="00762592"/>
    <w:rsid w:val="00762788"/>
    <w:rsid w:val="00767FD7"/>
    <w:rsid w:val="00771419"/>
    <w:rsid w:val="007714D3"/>
    <w:rsid w:val="007728EB"/>
    <w:rsid w:val="007736A6"/>
    <w:rsid w:val="0077441F"/>
    <w:rsid w:val="007763F6"/>
    <w:rsid w:val="0077673B"/>
    <w:rsid w:val="007848DB"/>
    <w:rsid w:val="00785D2B"/>
    <w:rsid w:val="00787988"/>
    <w:rsid w:val="00787FD7"/>
    <w:rsid w:val="0079319E"/>
    <w:rsid w:val="0079625E"/>
    <w:rsid w:val="00796B59"/>
    <w:rsid w:val="00796E48"/>
    <w:rsid w:val="00797004"/>
    <w:rsid w:val="007A059E"/>
    <w:rsid w:val="007A13C3"/>
    <w:rsid w:val="007A22AA"/>
    <w:rsid w:val="007A32DD"/>
    <w:rsid w:val="007A73E1"/>
    <w:rsid w:val="007B3990"/>
    <w:rsid w:val="007B4558"/>
    <w:rsid w:val="007B49CA"/>
    <w:rsid w:val="007C3EB4"/>
    <w:rsid w:val="007C4D60"/>
    <w:rsid w:val="007C5471"/>
    <w:rsid w:val="007C5A19"/>
    <w:rsid w:val="007D0BD1"/>
    <w:rsid w:val="007D66D9"/>
    <w:rsid w:val="007E411E"/>
    <w:rsid w:val="007E6E50"/>
    <w:rsid w:val="007F1098"/>
    <w:rsid w:val="007F2459"/>
    <w:rsid w:val="007F4672"/>
    <w:rsid w:val="007F7C9D"/>
    <w:rsid w:val="008021EE"/>
    <w:rsid w:val="00804E7D"/>
    <w:rsid w:val="008078A9"/>
    <w:rsid w:val="00812165"/>
    <w:rsid w:val="008126D8"/>
    <w:rsid w:val="008130D7"/>
    <w:rsid w:val="0081541C"/>
    <w:rsid w:val="00815AFA"/>
    <w:rsid w:val="00816B3E"/>
    <w:rsid w:val="00817AFD"/>
    <w:rsid w:val="00823AD1"/>
    <w:rsid w:val="00823B4E"/>
    <w:rsid w:val="00826EF8"/>
    <w:rsid w:val="008323EF"/>
    <w:rsid w:val="008331D1"/>
    <w:rsid w:val="00843ACB"/>
    <w:rsid w:val="0084559C"/>
    <w:rsid w:val="0084587B"/>
    <w:rsid w:val="0084766F"/>
    <w:rsid w:val="00847ADE"/>
    <w:rsid w:val="00850EC0"/>
    <w:rsid w:val="00851B59"/>
    <w:rsid w:val="00853D2F"/>
    <w:rsid w:val="00855555"/>
    <w:rsid w:val="00856C7C"/>
    <w:rsid w:val="00864106"/>
    <w:rsid w:val="00864E3A"/>
    <w:rsid w:val="008656D7"/>
    <w:rsid w:val="00872FC4"/>
    <w:rsid w:val="00873D0D"/>
    <w:rsid w:val="00873FCA"/>
    <w:rsid w:val="00874B3F"/>
    <w:rsid w:val="0087690F"/>
    <w:rsid w:val="00877D55"/>
    <w:rsid w:val="00880B1F"/>
    <w:rsid w:val="0088271C"/>
    <w:rsid w:val="0088616D"/>
    <w:rsid w:val="00892FB7"/>
    <w:rsid w:val="0089320C"/>
    <w:rsid w:val="00894A41"/>
    <w:rsid w:val="00896AC8"/>
    <w:rsid w:val="008A33BE"/>
    <w:rsid w:val="008A5793"/>
    <w:rsid w:val="008A5D3F"/>
    <w:rsid w:val="008B1210"/>
    <w:rsid w:val="008B18E1"/>
    <w:rsid w:val="008B1B82"/>
    <w:rsid w:val="008B2370"/>
    <w:rsid w:val="008B7035"/>
    <w:rsid w:val="008B76D1"/>
    <w:rsid w:val="008C02D5"/>
    <w:rsid w:val="008C02F1"/>
    <w:rsid w:val="008C2B91"/>
    <w:rsid w:val="008C62E6"/>
    <w:rsid w:val="008C7B02"/>
    <w:rsid w:val="008D248E"/>
    <w:rsid w:val="008D3861"/>
    <w:rsid w:val="008D53D7"/>
    <w:rsid w:val="008D6AB1"/>
    <w:rsid w:val="008E1F47"/>
    <w:rsid w:val="008E323A"/>
    <w:rsid w:val="008E355D"/>
    <w:rsid w:val="008E57CA"/>
    <w:rsid w:val="008E7767"/>
    <w:rsid w:val="008F26DF"/>
    <w:rsid w:val="008F2ECE"/>
    <w:rsid w:val="008F5C46"/>
    <w:rsid w:val="008F6247"/>
    <w:rsid w:val="008F707A"/>
    <w:rsid w:val="00902656"/>
    <w:rsid w:val="009040C6"/>
    <w:rsid w:val="009049ED"/>
    <w:rsid w:val="009078A6"/>
    <w:rsid w:val="009115FC"/>
    <w:rsid w:val="00911C14"/>
    <w:rsid w:val="00912758"/>
    <w:rsid w:val="00915862"/>
    <w:rsid w:val="00916BDB"/>
    <w:rsid w:val="00921D27"/>
    <w:rsid w:val="00922136"/>
    <w:rsid w:val="009271A7"/>
    <w:rsid w:val="009273E3"/>
    <w:rsid w:val="00927E00"/>
    <w:rsid w:val="00932D59"/>
    <w:rsid w:val="009358AC"/>
    <w:rsid w:val="0093683E"/>
    <w:rsid w:val="00937463"/>
    <w:rsid w:val="00940986"/>
    <w:rsid w:val="0095083F"/>
    <w:rsid w:val="0095135B"/>
    <w:rsid w:val="009515C3"/>
    <w:rsid w:val="009637F1"/>
    <w:rsid w:val="00963CC0"/>
    <w:rsid w:val="009643C7"/>
    <w:rsid w:val="00972DAA"/>
    <w:rsid w:val="00973108"/>
    <w:rsid w:val="00973E03"/>
    <w:rsid w:val="00974B48"/>
    <w:rsid w:val="009761B5"/>
    <w:rsid w:val="00976C41"/>
    <w:rsid w:val="00977C66"/>
    <w:rsid w:val="009807D2"/>
    <w:rsid w:val="009820C8"/>
    <w:rsid w:val="009826CF"/>
    <w:rsid w:val="009855D9"/>
    <w:rsid w:val="00987819"/>
    <w:rsid w:val="00987F20"/>
    <w:rsid w:val="00996968"/>
    <w:rsid w:val="009A27B2"/>
    <w:rsid w:val="009A2FA4"/>
    <w:rsid w:val="009A5CB4"/>
    <w:rsid w:val="009A6891"/>
    <w:rsid w:val="009A7C18"/>
    <w:rsid w:val="009B050A"/>
    <w:rsid w:val="009B2E66"/>
    <w:rsid w:val="009B2ECD"/>
    <w:rsid w:val="009B4A26"/>
    <w:rsid w:val="009B52DD"/>
    <w:rsid w:val="009B561D"/>
    <w:rsid w:val="009B67B0"/>
    <w:rsid w:val="009C1780"/>
    <w:rsid w:val="009C2ECB"/>
    <w:rsid w:val="009C5841"/>
    <w:rsid w:val="009C5BCB"/>
    <w:rsid w:val="009C776D"/>
    <w:rsid w:val="009D1C8F"/>
    <w:rsid w:val="009D235F"/>
    <w:rsid w:val="009D4A09"/>
    <w:rsid w:val="009D65F1"/>
    <w:rsid w:val="009E06C4"/>
    <w:rsid w:val="009E2F88"/>
    <w:rsid w:val="009E405F"/>
    <w:rsid w:val="009E4E59"/>
    <w:rsid w:val="009F0E9F"/>
    <w:rsid w:val="009F4C4B"/>
    <w:rsid w:val="009F5317"/>
    <w:rsid w:val="00A00C2A"/>
    <w:rsid w:val="00A012AB"/>
    <w:rsid w:val="00A01A74"/>
    <w:rsid w:val="00A01B06"/>
    <w:rsid w:val="00A01E38"/>
    <w:rsid w:val="00A03B09"/>
    <w:rsid w:val="00A06EEB"/>
    <w:rsid w:val="00A1066E"/>
    <w:rsid w:val="00A11AB5"/>
    <w:rsid w:val="00A1262E"/>
    <w:rsid w:val="00A14A28"/>
    <w:rsid w:val="00A21A5B"/>
    <w:rsid w:val="00A21E5A"/>
    <w:rsid w:val="00A232D9"/>
    <w:rsid w:val="00A3140A"/>
    <w:rsid w:val="00A364E4"/>
    <w:rsid w:val="00A403E5"/>
    <w:rsid w:val="00A451C9"/>
    <w:rsid w:val="00A51614"/>
    <w:rsid w:val="00A540D0"/>
    <w:rsid w:val="00A54185"/>
    <w:rsid w:val="00A55890"/>
    <w:rsid w:val="00A55C25"/>
    <w:rsid w:val="00A60E6B"/>
    <w:rsid w:val="00A62481"/>
    <w:rsid w:val="00A62D9B"/>
    <w:rsid w:val="00A63979"/>
    <w:rsid w:val="00A639AD"/>
    <w:rsid w:val="00A63A39"/>
    <w:rsid w:val="00A64B30"/>
    <w:rsid w:val="00A652B2"/>
    <w:rsid w:val="00A67141"/>
    <w:rsid w:val="00A67A58"/>
    <w:rsid w:val="00A67FA5"/>
    <w:rsid w:val="00A72677"/>
    <w:rsid w:val="00A72B8D"/>
    <w:rsid w:val="00A73EF7"/>
    <w:rsid w:val="00A755C9"/>
    <w:rsid w:val="00A75839"/>
    <w:rsid w:val="00A760D7"/>
    <w:rsid w:val="00A823EF"/>
    <w:rsid w:val="00A8328E"/>
    <w:rsid w:val="00A83E2D"/>
    <w:rsid w:val="00A8567B"/>
    <w:rsid w:val="00A87F96"/>
    <w:rsid w:val="00A903DA"/>
    <w:rsid w:val="00A93A6D"/>
    <w:rsid w:val="00AA1D22"/>
    <w:rsid w:val="00AA2903"/>
    <w:rsid w:val="00AA541B"/>
    <w:rsid w:val="00AA652B"/>
    <w:rsid w:val="00AB070E"/>
    <w:rsid w:val="00AB0D47"/>
    <w:rsid w:val="00AB0FDF"/>
    <w:rsid w:val="00AB6584"/>
    <w:rsid w:val="00AC1B91"/>
    <w:rsid w:val="00AD2E32"/>
    <w:rsid w:val="00AD6E4C"/>
    <w:rsid w:val="00AE0E82"/>
    <w:rsid w:val="00AE1595"/>
    <w:rsid w:val="00AE1DD9"/>
    <w:rsid w:val="00AE2ACD"/>
    <w:rsid w:val="00AE57DB"/>
    <w:rsid w:val="00AE6635"/>
    <w:rsid w:val="00AF37C6"/>
    <w:rsid w:val="00B0560E"/>
    <w:rsid w:val="00B06A43"/>
    <w:rsid w:val="00B14B5D"/>
    <w:rsid w:val="00B225F1"/>
    <w:rsid w:val="00B234E7"/>
    <w:rsid w:val="00B2546A"/>
    <w:rsid w:val="00B3019F"/>
    <w:rsid w:val="00B3027B"/>
    <w:rsid w:val="00B31873"/>
    <w:rsid w:val="00B37E87"/>
    <w:rsid w:val="00B4136C"/>
    <w:rsid w:val="00B41B67"/>
    <w:rsid w:val="00B43566"/>
    <w:rsid w:val="00B4359A"/>
    <w:rsid w:val="00B50E49"/>
    <w:rsid w:val="00B517A6"/>
    <w:rsid w:val="00B52119"/>
    <w:rsid w:val="00B5477A"/>
    <w:rsid w:val="00B55F62"/>
    <w:rsid w:val="00B57348"/>
    <w:rsid w:val="00B57E06"/>
    <w:rsid w:val="00B60D62"/>
    <w:rsid w:val="00B64AB9"/>
    <w:rsid w:val="00B65E06"/>
    <w:rsid w:val="00B72497"/>
    <w:rsid w:val="00B762D5"/>
    <w:rsid w:val="00B8013B"/>
    <w:rsid w:val="00B811E0"/>
    <w:rsid w:val="00B81705"/>
    <w:rsid w:val="00B82A2D"/>
    <w:rsid w:val="00B83B50"/>
    <w:rsid w:val="00B8542B"/>
    <w:rsid w:val="00B86DD4"/>
    <w:rsid w:val="00B927F1"/>
    <w:rsid w:val="00B92C6C"/>
    <w:rsid w:val="00B94E85"/>
    <w:rsid w:val="00B95267"/>
    <w:rsid w:val="00B97D2F"/>
    <w:rsid w:val="00B97D48"/>
    <w:rsid w:val="00BA14CA"/>
    <w:rsid w:val="00BA16C3"/>
    <w:rsid w:val="00BA2BB4"/>
    <w:rsid w:val="00BA4E98"/>
    <w:rsid w:val="00BA5450"/>
    <w:rsid w:val="00BA67FB"/>
    <w:rsid w:val="00BB4383"/>
    <w:rsid w:val="00BB43C8"/>
    <w:rsid w:val="00BB64E6"/>
    <w:rsid w:val="00BC1E7E"/>
    <w:rsid w:val="00BC23E6"/>
    <w:rsid w:val="00BC6AD2"/>
    <w:rsid w:val="00BD10E9"/>
    <w:rsid w:val="00BD2EA4"/>
    <w:rsid w:val="00BD5FD6"/>
    <w:rsid w:val="00BD6C29"/>
    <w:rsid w:val="00BE0D0A"/>
    <w:rsid w:val="00BE27C1"/>
    <w:rsid w:val="00BE2C77"/>
    <w:rsid w:val="00BE3D8C"/>
    <w:rsid w:val="00BF214C"/>
    <w:rsid w:val="00BF34C3"/>
    <w:rsid w:val="00BF6C0F"/>
    <w:rsid w:val="00C0572D"/>
    <w:rsid w:val="00C072D1"/>
    <w:rsid w:val="00C12C17"/>
    <w:rsid w:val="00C14B80"/>
    <w:rsid w:val="00C15E67"/>
    <w:rsid w:val="00C169CA"/>
    <w:rsid w:val="00C176C7"/>
    <w:rsid w:val="00C20EB6"/>
    <w:rsid w:val="00C214C2"/>
    <w:rsid w:val="00C244B1"/>
    <w:rsid w:val="00C24F30"/>
    <w:rsid w:val="00C2526E"/>
    <w:rsid w:val="00C27781"/>
    <w:rsid w:val="00C31A57"/>
    <w:rsid w:val="00C341B0"/>
    <w:rsid w:val="00C3556F"/>
    <w:rsid w:val="00C37279"/>
    <w:rsid w:val="00C37460"/>
    <w:rsid w:val="00C515F8"/>
    <w:rsid w:val="00C53B8C"/>
    <w:rsid w:val="00C56092"/>
    <w:rsid w:val="00C57588"/>
    <w:rsid w:val="00C617F3"/>
    <w:rsid w:val="00C61ED0"/>
    <w:rsid w:val="00C62682"/>
    <w:rsid w:val="00C63E88"/>
    <w:rsid w:val="00C65D5F"/>
    <w:rsid w:val="00C65E32"/>
    <w:rsid w:val="00C66469"/>
    <w:rsid w:val="00C67561"/>
    <w:rsid w:val="00C67E1C"/>
    <w:rsid w:val="00C701D0"/>
    <w:rsid w:val="00C71B59"/>
    <w:rsid w:val="00C71E68"/>
    <w:rsid w:val="00C71E6D"/>
    <w:rsid w:val="00C73046"/>
    <w:rsid w:val="00C736AD"/>
    <w:rsid w:val="00C74BE7"/>
    <w:rsid w:val="00C76DC2"/>
    <w:rsid w:val="00C76E6E"/>
    <w:rsid w:val="00C77CF4"/>
    <w:rsid w:val="00C82B7F"/>
    <w:rsid w:val="00C83A8C"/>
    <w:rsid w:val="00C83CBD"/>
    <w:rsid w:val="00C84FD4"/>
    <w:rsid w:val="00C87C8E"/>
    <w:rsid w:val="00C910E4"/>
    <w:rsid w:val="00C922AE"/>
    <w:rsid w:val="00C93761"/>
    <w:rsid w:val="00C9504C"/>
    <w:rsid w:val="00C95754"/>
    <w:rsid w:val="00C957E0"/>
    <w:rsid w:val="00C962D1"/>
    <w:rsid w:val="00CA0511"/>
    <w:rsid w:val="00CA169C"/>
    <w:rsid w:val="00CA29F1"/>
    <w:rsid w:val="00CA3075"/>
    <w:rsid w:val="00CA402E"/>
    <w:rsid w:val="00CA74AA"/>
    <w:rsid w:val="00CA7F35"/>
    <w:rsid w:val="00CB32B3"/>
    <w:rsid w:val="00CB4128"/>
    <w:rsid w:val="00CC03F0"/>
    <w:rsid w:val="00CC09B8"/>
    <w:rsid w:val="00CC3664"/>
    <w:rsid w:val="00CC55DB"/>
    <w:rsid w:val="00CC5BEC"/>
    <w:rsid w:val="00CC5C64"/>
    <w:rsid w:val="00CC6003"/>
    <w:rsid w:val="00CC60DB"/>
    <w:rsid w:val="00CC7E09"/>
    <w:rsid w:val="00CD1BD3"/>
    <w:rsid w:val="00CD5CC8"/>
    <w:rsid w:val="00CD6049"/>
    <w:rsid w:val="00CD60A1"/>
    <w:rsid w:val="00CD67B7"/>
    <w:rsid w:val="00CD7C85"/>
    <w:rsid w:val="00CE037F"/>
    <w:rsid w:val="00CE3AE1"/>
    <w:rsid w:val="00CE3EC7"/>
    <w:rsid w:val="00CF1E99"/>
    <w:rsid w:val="00CF230A"/>
    <w:rsid w:val="00CF301B"/>
    <w:rsid w:val="00D01B7C"/>
    <w:rsid w:val="00D033EB"/>
    <w:rsid w:val="00D079CC"/>
    <w:rsid w:val="00D11F8B"/>
    <w:rsid w:val="00D1323C"/>
    <w:rsid w:val="00D166ED"/>
    <w:rsid w:val="00D206D5"/>
    <w:rsid w:val="00D225EB"/>
    <w:rsid w:val="00D22D5B"/>
    <w:rsid w:val="00D23C8D"/>
    <w:rsid w:val="00D24883"/>
    <w:rsid w:val="00D31A88"/>
    <w:rsid w:val="00D33106"/>
    <w:rsid w:val="00D341F4"/>
    <w:rsid w:val="00D3637B"/>
    <w:rsid w:val="00D36429"/>
    <w:rsid w:val="00D366FD"/>
    <w:rsid w:val="00D37FC6"/>
    <w:rsid w:val="00D41D00"/>
    <w:rsid w:val="00D43DBB"/>
    <w:rsid w:val="00D4484F"/>
    <w:rsid w:val="00D463A7"/>
    <w:rsid w:val="00D510C1"/>
    <w:rsid w:val="00D52DDD"/>
    <w:rsid w:val="00D55D99"/>
    <w:rsid w:val="00D65A9B"/>
    <w:rsid w:val="00D662CB"/>
    <w:rsid w:val="00D66ECB"/>
    <w:rsid w:val="00D70B1D"/>
    <w:rsid w:val="00D7379C"/>
    <w:rsid w:val="00D73857"/>
    <w:rsid w:val="00D83A2B"/>
    <w:rsid w:val="00D90B32"/>
    <w:rsid w:val="00D925B1"/>
    <w:rsid w:val="00D92B04"/>
    <w:rsid w:val="00DA08BB"/>
    <w:rsid w:val="00DA12BE"/>
    <w:rsid w:val="00DA150B"/>
    <w:rsid w:val="00DA2CE5"/>
    <w:rsid w:val="00DA4C88"/>
    <w:rsid w:val="00DA4E51"/>
    <w:rsid w:val="00DA7982"/>
    <w:rsid w:val="00DB3D20"/>
    <w:rsid w:val="00DC0883"/>
    <w:rsid w:val="00DC0D0E"/>
    <w:rsid w:val="00DC0F41"/>
    <w:rsid w:val="00DC2A14"/>
    <w:rsid w:val="00DC3BE2"/>
    <w:rsid w:val="00DC5C9F"/>
    <w:rsid w:val="00DC5CCF"/>
    <w:rsid w:val="00DC60EF"/>
    <w:rsid w:val="00DC6B39"/>
    <w:rsid w:val="00DD41DF"/>
    <w:rsid w:val="00DD768D"/>
    <w:rsid w:val="00DE0144"/>
    <w:rsid w:val="00DE0FB0"/>
    <w:rsid w:val="00DE295E"/>
    <w:rsid w:val="00DE2E3D"/>
    <w:rsid w:val="00DE350F"/>
    <w:rsid w:val="00DF03E9"/>
    <w:rsid w:val="00DF076B"/>
    <w:rsid w:val="00DF1B44"/>
    <w:rsid w:val="00DF5390"/>
    <w:rsid w:val="00DF5806"/>
    <w:rsid w:val="00DF7BD7"/>
    <w:rsid w:val="00E0024C"/>
    <w:rsid w:val="00E057C6"/>
    <w:rsid w:val="00E060A0"/>
    <w:rsid w:val="00E066CE"/>
    <w:rsid w:val="00E0750A"/>
    <w:rsid w:val="00E1085B"/>
    <w:rsid w:val="00E11658"/>
    <w:rsid w:val="00E20542"/>
    <w:rsid w:val="00E20A66"/>
    <w:rsid w:val="00E20BD2"/>
    <w:rsid w:val="00E213DD"/>
    <w:rsid w:val="00E22F71"/>
    <w:rsid w:val="00E247AE"/>
    <w:rsid w:val="00E24B50"/>
    <w:rsid w:val="00E25FC5"/>
    <w:rsid w:val="00E27C8E"/>
    <w:rsid w:val="00E30354"/>
    <w:rsid w:val="00E340A9"/>
    <w:rsid w:val="00E3745F"/>
    <w:rsid w:val="00E378E3"/>
    <w:rsid w:val="00E4030D"/>
    <w:rsid w:val="00E44C0E"/>
    <w:rsid w:val="00E4526D"/>
    <w:rsid w:val="00E45879"/>
    <w:rsid w:val="00E4678F"/>
    <w:rsid w:val="00E46E6E"/>
    <w:rsid w:val="00E54E62"/>
    <w:rsid w:val="00E640B5"/>
    <w:rsid w:val="00E66B00"/>
    <w:rsid w:val="00E705E3"/>
    <w:rsid w:val="00E7064B"/>
    <w:rsid w:val="00E70C6E"/>
    <w:rsid w:val="00E76829"/>
    <w:rsid w:val="00E82521"/>
    <w:rsid w:val="00E84811"/>
    <w:rsid w:val="00E85AC2"/>
    <w:rsid w:val="00E866B5"/>
    <w:rsid w:val="00E902E2"/>
    <w:rsid w:val="00E91299"/>
    <w:rsid w:val="00E9215A"/>
    <w:rsid w:val="00E933F0"/>
    <w:rsid w:val="00E945FB"/>
    <w:rsid w:val="00E94C48"/>
    <w:rsid w:val="00E958AF"/>
    <w:rsid w:val="00E97A18"/>
    <w:rsid w:val="00EA0C42"/>
    <w:rsid w:val="00EA5342"/>
    <w:rsid w:val="00EB0702"/>
    <w:rsid w:val="00EB2004"/>
    <w:rsid w:val="00EB2943"/>
    <w:rsid w:val="00EB3D39"/>
    <w:rsid w:val="00EB5DA3"/>
    <w:rsid w:val="00EB633D"/>
    <w:rsid w:val="00EB63BB"/>
    <w:rsid w:val="00EB6898"/>
    <w:rsid w:val="00EB77B2"/>
    <w:rsid w:val="00EC657F"/>
    <w:rsid w:val="00EC7C5D"/>
    <w:rsid w:val="00ED2853"/>
    <w:rsid w:val="00ED4454"/>
    <w:rsid w:val="00ED65A7"/>
    <w:rsid w:val="00EE6576"/>
    <w:rsid w:val="00EE757A"/>
    <w:rsid w:val="00EF19D7"/>
    <w:rsid w:val="00EF281C"/>
    <w:rsid w:val="00EF3E7E"/>
    <w:rsid w:val="00EF4F05"/>
    <w:rsid w:val="00EF5EFD"/>
    <w:rsid w:val="00EF73ED"/>
    <w:rsid w:val="00EF7788"/>
    <w:rsid w:val="00EF77BD"/>
    <w:rsid w:val="00F00822"/>
    <w:rsid w:val="00F04158"/>
    <w:rsid w:val="00F05669"/>
    <w:rsid w:val="00F07A01"/>
    <w:rsid w:val="00F1106B"/>
    <w:rsid w:val="00F11576"/>
    <w:rsid w:val="00F12775"/>
    <w:rsid w:val="00F127E9"/>
    <w:rsid w:val="00F1436A"/>
    <w:rsid w:val="00F17DD7"/>
    <w:rsid w:val="00F2177E"/>
    <w:rsid w:val="00F33351"/>
    <w:rsid w:val="00F33F79"/>
    <w:rsid w:val="00F3401D"/>
    <w:rsid w:val="00F350D8"/>
    <w:rsid w:val="00F40971"/>
    <w:rsid w:val="00F40DDA"/>
    <w:rsid w:val="00F41C16"/>
    <w:rsid w:val="00F46EFE"/>
    <w:rsid w:val="00F47F5A"/>
    <w:rsid w:val="00F503E3"/>
    <w:rsid w:val="00F50966"/>
    <w:rsid w:val="00F51766"/>
    <w:rsid w:val="00F53182"/>
    <w:rsid w:val="00F57280"/>
    <w:rsid w:val="00F60AAD"/>
    <w:rsid w:val="00F62FB9"/>
    <w:rsid w:val="00F665B7"/>
    <w:rsid w:val="00F66A41"/>
    <w:rsid w:val="00F6717C"/>
    <w:rsid w:val="00F7043C"/>
    <w:rsid w:val="00F70E76"/>
    <w:rsid w:val="00F75804"/>
    <w:rsid w:val="00F8444A"/>
    <w:rsid w:val="00F85469"/>
    <w:rsid w:val="00F87DDE"/>
    <w:rsid w:val="00F912F5"/>
    <w:rsid w:val="00F929F0"/>
    <w:rsid w:val="00FB19B0"/>
    <w:rsid w:val="00FB3C1A"/>
    <w:rsid w:val="00FC1384"/>
    <w:rsid w:val="00FC378B"/>
    <w:rsid w:val="00FD00F5"/>
    <w:rsid w:val="00FD0E29"/>
    <w:rsid w:val="00FD1EB0"/>
    <w:rsid w:val="00FD661B"/>
    <w:rsid w:val="00FD6A0D"/>
    <w:rsid w:val="00FE1BB4"/>
    <w:rsid w:val="00FE3184"/>
    <w:rsid w:val="00FE468B"/>
    <w:rsid w:val="00FE46E1"/>
    <w:rsid w:val="00FE4EB2"/>
    <w:rsid w:val="00FF0F21"/>
    <w:rsid w:val="00FF110B"/>
    <w:rsid w:val="00FF1536"/>
    <w:rsid w:val="00FF26C4"/>
    <w:rsid w:val="00FF3965"/>
    <w:rsid w:val="00FF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C6"/>
    <w:pPr>
      <w:widowControl w:val="0"/>
      <w:jc w:val="both"/>
    </w:pPr>
    <w:rPr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C341B0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C341B0"/>
    <w:pPr>
      <w:keepNext/>
      <w:tabs>
        <w:tab w:val="left" w:pos="0"/>
      </w:tabs>
      <w:ind w:firstLine="2268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C341B0"/>
    <w:pPr>
      <w:keepNext/>
      <w:ind w:left="1701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C341B0"/>
    <w:pPr>
      <w:keepNext/>
      <w:widowControl/>
      <w:jc w:val="center"/>
      <w:outlineLvl w:val="3"/>
    </w:pPr>
    <w:rPr>
      <w:rFonts w:ascii="CG Times" w:hAnsi="CG Times"/>
      <w:b/>
      <w:i/>
      <w:sz w:val="26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C341B0"/>
    <w:pPr>
      <w:keepNext/>
      <w:ind w:right="-567"/>
      <w:jc w:val="center"/>
      <w:outlineLvl w:val="4"/>
    </w:pPr>
    <w:rPr>
      <w:b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341B0"/>
    <w:pPr>
      <w:keepNext/>
      <w:jc w:val="center"/>
      <w:outlineLvl w:val="5"/>
    </w:pPr>
    <w:rPr>
      <w:b/>
      <w:sz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C341B0"/>
    <w:pPr>
      <w:keepNext/>
      <w:ind w:right="-850"/>
      <w:outlineLvl w:val="6"/>
    </w:pPr>
    <w:rPr>
      <w:b/>
      <w:sz w:val="28"/>
    </w:rPr>
  </w:style>
  <w:style w:type="paragraph" w:styleId="Ttulo8">
    <w:name w:val="heading 8"/>
    <w:basedOn w:val="Normal"/>
    <w:next w:val="Normal"/>
    <w:link w:val="Ttulo8Char"/>
    <w:uiPriority w:val="99"/>
    <w:qFormat/>
    <w:rsid w:val="00C341B0"/>
    <w:pPr>
      <w:keepNext/>
      <w:ind w:right="-619"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link w:val="Ttulo9Char"/>
    <w:uiPriority w:val="99"/>
    <w:qFormat/>
    <w:rsid w:val="00C341B0"/>
    <w:pPr>
      <w:keepNext/>
      <w:outlineLvl w:val="8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C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C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CC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aliases w:val="H5 Char"/>
    <w:basedOn w:val="Fontepargpadro"/>
    <w:link w:val="Ttulo5"/>
    <w:uiPriority w:val="9"/>
    <w:semiHidden/>
    <w:rsid w:val="00A00CC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CCB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CCB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CC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CCB"/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rsid w:val="00C341B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0CCB"/>
    <w:rPr>
      <w:sz w:val="24"/>
      <w:szCs w:val="20"/>
    </w:rPr>
  </w:style>
  <w:style w:type="paragraph" w:styleId="Rodap">
    <w:name w:val="footer"/>
    <w:basedOn w:val="Normal"/>
    <w:link w:val="RodapChar"/>
    <w:uiPriority w:val="99"/>
    <w:rsid w:val="00C341B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00CCB"/>
    <w:rPr>
      <w:sz w:val="24"/>
      <w:szCs w:val="20"/>
    </w:rPr>
  </w:style>
  <w:style w:type="paragraph" w:styleId="Corpodetexto">
    <w:name w:val="Body Text"/>
    <w:basedOn w:val="Normal"/>
    <w:link w:val="CorpodetextoChar"/>
    <w:uiPriority w:val="99"/>
    <w:rsid w:val="00C341B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0CCB"/>
    <w:rPr>
      <w:sz w:val="24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C341B0"/>
    <w:pPr>
      <w:ind w:firstLine="2268"/>
    </w:pPr>
    <w:rPr>
      <w:sz w:val="26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0CCB"/>
    <w:rPr>
      <w:sz w:val="24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C341B0"/>
    <w:pPr>
      <w:widowControl/>
      <w:ind w:firstLine="2694"/>
    </w:pPr>
    <w:rPr>
      <w:rFonts w:ascii="CG Times" w:hAnsi="CG Times"/>
      <w:b/>
      <w:i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0CCB"/>
    <w:rPr>
      <w:sz w:val="24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341B0"/>
    <w:pPr>
      <w:widowControl/>
      <w:ind w:firstLine="2835"/>
    </w:pPr>
    <w:rPr>
      <w:rFonts w:ascii="CG Times" w:hAnsi="CG Times"/>
      <w:b/>
      <w:i/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0CCB"/>
    <w:rPr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rsid w:val="00C341B0"/>
    <w:rPr>
      <w:sz w:val="2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0CCB"/>
    <w:rPr>
      <w:sz w:val="24"/>
      <w:szCs w:val="20"/>
    </w:rPr>
  </w:style>
  <w:style w:type="paragraph" w:styleId="Ttulo">
    <w:name w:val="Title"/>
    <w:basedOn w:val="Normal"/>
    <w:link w:val="TtuloChar"/>
    <w:uiPriority w:val="99"/>
    <w:qFormat/>
    <w:rsid w:val="00C341B0"/>
    <w:pPr>
      <w:jc w:val="center"/>
    </w:pPr>
    <w:rPr>
      <w:b/>
      <w:sz w:val="26"/>
    </w:rPr>
  </w:style>
  <w:style w:type="character" w:customStyle="1" w:styleId="TtuloChar">
    <w:name w:val="Título Char"/>
    <w:basedOn w:val="Fontepargpadro"/>
    <w:link w:val="Ttulo"/>
    <w:uiPriority w:val="10"/>
    <w:rsid w:val="00A00C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embloco">
    <w:name w:val="Block Text"/>
    <w:basedOn w:val="Normal"/>
    <w:uiPriority w:val="99"/>
    <w:rsid w:val="00C341B0"/>
    <w:pPr>
      <w:ind w:left="2268" w:right="-902"/>
    </w:pPr>
    <w:rPr>
      <w:b/>
      <w:sz w:val="26"/>
    </w:rPr>
  </w:style>
  <w:style w:type="character" w:styleId="Nmerodepgina">
    <w:name w:val="page number"/>
    <w:basedOn w:val="Fontepargpadro"/>
    <w:uiPriority w:val="99"/>
    <w:rsid w:val="00C341B0"/>
    <w:rPr>
      <w:rFonts w:cs="Times New Roman"/>
    </w:rPr>
  </w:style>
  <w:style w:type="paragraph" w:styleId="Corpodetexto3">
    <w:name w:val="Body Text 3"/>
    <w:basedOn w:val="Normal"/>
    <w:link w:val="Corpodetexto3Char"/>
    <w:uiPriority w:val="99"/>
    <w:rsid w:val="00C341B0"/>
    <w:pPr>
      <w:ind w:right="-619"/>
    </w:p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0CCB"/>
    <w:rPr>
      <w:sz w:val="16"/>
      <w:szCs w:val="16"/>
    </w:rPr>
  </w:style>
  <w:style w:type="character" w:styleId="Hyperlink">
    <w:name w:val="Hyperlink"/>
    <w:basedOn w:val="Fontepargpadro"/>
    <w:uiPriority w:val="99"/>
    <w:rsid w:val="00C341B0"/>
    <w:rPr>
      <w:rFonts w:cs="Times New Roman"/>
      <w:color w:val="0000FF"/>
      <w:u w:val="single"/>
    </w:rPr>
  </w:style>
  <w:style w:type="paragraph" w:customStyle="1" w:styleId="Textoembloco1">
    <w:name w:val="Texto em bloco1"/>
    <w:basedOn w:val="Normal"/>
    <w:uiPriority w:val="99"/>
    <w:rsid w:val="00C341B0"/>
    <w:pPr>
      <w:overflowPunct w:val="0"/>
      <w:autoSpaceDE w:val="0"/>
      <w:autoSpaceDN w:val="0"/>
      <w:adjustRightInd w:val="0"/>
      <w:spacing w:before="120"/>
      <w:ind w:left="935" w:right="-851" w:hanging="510"/>
      <w:textAlignment w:val="baseline"/>
    </w:pPr>
    <w:rPr>
      <w:sz w:val="26"/>
    </w:rPr>
  </w:style>
  <w:style w:type="character" w:styleId="HiperlinkVisitado">
    <w:name w:val="FollowedHyperlink"/>
    <w:basedOn w:val="Fontepargpadro"/>
    <w:uiPriority w:val="99"/>
    <w:rsid w:val="00C341B0"/>
    <w:rPr>
      <w:rFonts w:cs="Times New Roman"/>
      <w:color w:val="800080"/>
      <w:u w:val="single"/>
    </w:rPr>
  </w:style>
  <w:style w:type="character" w:styleId="nfase">
    <w:name w:val="Emphasis"/>
    <w:basedOn w:val="Fontepargpadro"/>
    <w:uiPriority w:val="99"/>
    <w:qFormat/>
    <w:rsid w:val="00C341B0"/>
    <w:rPr>
      <w:rFonts w:cs="Times New Roman"/>
      <w:i/>
    </w:rPr>
  </w:style>
  <w:style w:type="character" w:styleId="Forte">
    <w:name w:val="Strong"/>
    <w:basedOn w:val="Fontepargpadro"/>
    <w:uiPriority w:val="99"/>
    <w:qFormat/>
    <w:rsid w:val="00C341B0"/>
    <w:rPr>
      <w:rFonts w:cs="Times New Roman"/>
      <w:b/>
    </w:rPr>
  </w:style>
  <w:style w:type="paragraph" w:customStyle="1" w:styleId="xl26">
    <w:name w:val="xl26"/>
    <w:basedOn w:val="Normal"/>
    <w:uiPriority w:val="99"/>
    <w:rsid w:val="00C341B0"/>
    <w:pPr>
      <w:widowControl/>
      <w:spacing w:before="100" w:after="100"/>
    </w:pPr>
  </w:style>
  <w:style w:type="paragraph" w:customStyle="1" w:styleId="TESTE5PT">
    <w:name w:val="TESTE 5 PT"/>
    <w:basedOn w:val="Normal"/>
    <w:uiPriority w:val="99"/>
    <w:rsid w:val="00C341B0"/>
    <w:pPr>
      <w:widowControl/>
      <w:spacing w:before="100" w:line="260" w:lineRule="exact"/>
    </w:pPr>
    <w:rPr>
      <w:rFonts w:ascii="Arial" w:hAnsi="Arial"/>
      <w:b/>
    </w:rPr>
  </w:style>
  <w:style w:type="paragraph" w:styleId="NormalWeb">
    <w:name w:val="Normal (Web)"/>
    <w:basedOn w:val="Normal"/>
    <w:uiPriority w:val="99"/>
    <w:rsid w:val="00C341B0"/>
    <w:pPr>
      <w:widowControl/>
      <w:spacing w:before="100" w:after="100"/>
    </w:pPr>
  </w:style>
  <w:style w:type="paragraph" w:customStyle="1" w:styleId="xl25">
    <w:name w:val="xl25"/>
    <w:basedOn w:val="Normal"/>
    <w:uiPriority w:val="99"/>
    <w:rsid w:val="00C341B0"/>
    <w:pPr>
      <w:widowControl/>
      <w:spacing w:before="100" w:after="100"/>
      <w:jc w:val="center"/>
    </w:pPr>
  </w:style>
  <w:style w:type="paragraph" w:customStyle="1" w:styleId="Item1Manual">
    <w:name w:val="Item1_Manual"/>
    <w:uiPriority w:val="99"/>
    <w:rsid w:val="00C341B0"/>
    <w:pPr>
      <w:spacing w:before="60" w:after="60"/>
      <w:ind w:left="1037" w:hanging="357"/>
      <w:jc w:val="both"/>
    </w:pPr>
    <w:rPr>
      <w:noProof/>
      <w:sz w:val="24"/>
      <w:szCs w:val="20"/>
    </w:rPr>
  </w:style>
  <w:style w:type="paragraph" w:styleId="TextosemFormatao">
    <w:name w:val="Plain Text"/>
    <w:basedOn w:val="Normal"/>
    <w:link w:val="TextosemFormataoChar"/>
    <w:uiPriority w:val="99"/>
    <w:rsid w:val="00C341B0"/>
    <w:pPr>
      <w:widowControl/>
    </w:pPr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0CCB"/>
    <w:rPr>
      <w:rFonts w:ascii="Courier New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C341B0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C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C341B0"/>
    <w:rPr>
      <w:rFonts w:cs="Times New Roman"/>
      <w:vertAlign w:val="superscript"/>
    </w:rPr>
  </w:style>
  <w:style w:type="table" w:styleId="Tabelacomgrade">
    <w:name w:val="Table Grid"/>
    <w:basedOn w:val="Tabelanormal"/>
    <w:uiPriority w:val="99"/>
    <w:rsid w:val="003C0516"/>
    <w:pPr>
      <w:widowControl w:val="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353169"/>
    <w:pPr>
      <w:autoSpaceDE w:val="0"/>
      <w:autoSpaceDN w:val="0"/>
      <w:adjustRightInd w:val="0"/>
      <w:jc w:val="both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A232D9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locked/>
    <w:rsid w:val="009A5CB4"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4255</Words>
  <Characters>22978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TRIBUNAL REGIONAL ELEITORAL DO  PARANÁ</vt:lpstr>
    </vt:vector>
  </TitlesOfParts>
  <Company>Justiça Eleitoral</Company>
  <LinksUpToDate>false</LinksUpToDate>
  <CharactersWithSpaces>27179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REGIONAL ELEITORAL DO  PARANÁ</dc:title>
  <dc:subject/>
  <dc:creator>TRIBUNAL REGIONAL ELEITORAL</dc:creator>
  <cp:keywords/>
  <dc:description/>
  <cp:lastModifiedBy>044081380639</cp:lastModifiedBy>
  <cp:revision>4</cp:revision>
  <cp:lastPrinted>2013-08-26T20:31:00Z</cp:lastPrinted>
  <dcterms:created xsi:type="dcterms:W3CDTF">2016-11-27T20:13:00Z</dcterms:created>
  <dcterms:modified xsi:type="dcterms:W3CDTF">2016-11-27T20:26:00Z</dcterms:modified>
</cp:coreProperties>
</file>