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3CB" w:rsidRPr="00DD6FC0" w:rsidRDefault="006C03CB" w:rsidP="005B5D37">
      <w:pPr>
        <w:suppressAutoHyphens/>
        <w:contextualSpacing/>
        <w:jc w:val="center"/>
        <w:rPr>
          <w:rFonts w:ascii="Verdana" w:hAnsi="Verdana" w:cs="Arial"/>
          <w:b/>
          <w:spacing w:val="-4"/>
          <w:szCs w:val="24"/>
        </w:rPr>
      </w:pPr>
      <w:bookmarkStart w:id="0" w:name="_GoBack"/>
      <w:bookmarkEnd w:id="0"/>
      <w:r w:rsidRPr="00DD6FC0">
        <w:rPr>
          <w:rFonts w:ascii="Verdana" w:hAnsi="Verdana" w:cs="Arial"/>
          <w:b/>
          <w:spacing w:val="-4"/>
          <w:szCs w:val="24"/>
        </w:rPr>
        <w:t>TERMO DE REFERÊNCIA</w:t>
      </w:r>
    </w:p>
    <w:p w:rsidR="006C03CB" w:rsidRDefault="006C03CB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680C65" w:rsidRPr="00DD6FC0" w:rsidRDefault="00680C65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6C03CB" w:rsidRPr="00DA28A7" w:rsidRDefault="00E329A8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  <w:r w:rsidRPr="00DA28A7">
        <w:rPr>
          <w:rFonts w:ascii="Verdana" w:hAnsi="Verdana" w:cs="Arial"/>
          <w:b/>
          <w:spacing w:val="-4"/>
          <w:szCs w:val="24"/>
        </w:rPr>
        <w:t>PAD 6246/2017</w:t>
      </w: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6C03CB" w:rsidRPr="00190306" w:rsidRDefault="006C03CB" w:rsidP="005B5D37">
      <w:pPr>
        <w:pStyle w:val="Ttulo2"/>
        <w:keepNext w:val="0"/>
        <w:tabs>
          <w:tab w:val="clear" w:pos="0"/>
        </w:tabs>
        <w:suppressAutoHyphens/>
        <w:ind w:firstLine="0"/>
        <w:contextualSpacing/>
        <w:rPr>
          <w:rFonts w:ascii="Verdana" w:hAnsi="Verdana"/>
          <w:i w:val="0"/>
          <w:sz w:val="24"/>
          <w:szCs w:val="24"/>
        </w:rPr>
      </w:pPr>
      <w:r w:rsidRPr="00190306">
        <w:rPr>
          <w:rFonts w:ascii="Verdana" w:hAnsi="Verdana"/>
          <w:i w:val="0"/>
          <w:sz w:val="24"/>
          <w:szCs w:val="24"/>
        </w:rPr>
        <w:t>JUSTIFICATIVA</w:t>
      </w:r>
    </w:p>
    <w:p w:rsidR="006C03CB" w:rsidRPr="00DD6FC0" w:rsidRDefault="006C03CB" w:rsidP="005B5D37">
      <w:pPr>
        <w:suppressAutoHyphens/>
        <w:contextualSpacing/>
        <w:rPr>
          <w:rFonts w:ascii="Verdana" w:hAnsi="Verdana"/>
          <w:b/>
          <w:szCs w:val="24"/>
        </w:rPr>
      </w:pPr>
    </w:p>
    <w:p w:rsidR="006C03CB" w:rsidRPr="00DD6FC0" w:rsidRDefault="006C03CB" w:rsidP="00807A7E">
      <w:pPr>
        <w:suppressAutoHyphens/>
        <w:ind w:firstLine="709"/>
        <w:contextualSpacing/>
        <w:rPr>
          <w:rFonts w:ascii="Verdana" w:hAnsi="Verdana" w:cs="Arial"/>
          <w:szCs w:val="24"/>
        </w:rPr>
      </w:pPr>
      <w:r w:rsidRPr="00DD6FC0">
        <w:rPr>
          <w:rFonts w:ascii="Verdana" w:hAnsi="Verdana" w:cs="Arial"/>
          <w:szCs w:val="24"/>
        </w:rPr>
        <w:t>Necessidade de promover maior segurança aos eleitores, servidores, e patrimônio do Fórum Eleitoral.</w:t>
      </w:r>
    </w:p>
    <w:p w:rsidR="006C03CB" w:rsidRPr="00DD6FC0" w:rsidRDefault="006C03CB" w:rsidP="00807A7E">
      <w:pPr>
        <w:suppressAutoHyphens/>
        <w:ind w:firstLine="709"/>
        <w:contextualSpacing/>
        <w:rPr>
          <w:rFonts w:ascii="Verdana" w:hAnsi="Verdana" w:cs="Arial"/>
          <w:szCs w:val="24"/>
        </w:rPr>
      </w:pPr>
    </w:p>
    <w:p w:rsidR="006C03CB" w:rsidRPr="00DD6FC0" w:rsidRDefault="006C03CB" w:rsidP="00807A7E">
      <w:pPr>
        <w:suppressAutoHyphens/>
        <w:ind w:firstLine="709"/>
        <w:contextualSpacing/>
        <w:rPr>
          <w:rFonts w:ascii="Verdana" w:hAnsi="Verdana" w:cs="Arial"/>
          <w:szCs w:val="24"/>
        </w:rPr>
      </w:pPr>
      <w:r w:rsidRPr="00DD6FC0">
        <w:rPr>
          <w:rFonts w:ascii="Verdana" w:hAnsi="Verdana" w:cs="Arial"/>
          <w:szCs w:val="24"/>
        </w:rPr>
        <w:t>Pelo PAD 1811/2016, foi elaborado o Estudo Preliminar para a contratação de alarme moni</w:t>
      </w:r>
      <w:r>
        <w:rPr>
          <w:rFonts w:ascii="Verdana" w:hAnsi="Verdana" w:cs="Arial"/>
          <w:szCs w:val="24"/>
        </w:rPr>
        <w:t xml:space="preserve">torado, pelo qual se evidenciou que o </w:t>
      </w:r>
      <w:r w:rsidRPr="00DD6FC0">
        <w:rPr>
          <w:rFonts w:ascii="Verdana" w:hAnsi="Verdana" w:cs="Arial"/>
          <w:szCs w:val="24"/>
        </w:rPr>
        <w:t>monitoramento</w:t>
      </w:r>
      <w:r>
        <w:rPr>
          <w:rFonts w:ascii="Verdana" w:hAnsi="Verdana" w:cs="Arial"/>
          <w:szCs w:val="24"/>
        </w:rPr>
        <w:t xml:space="preserve"> de alarme </w:t>
      </w:r>
      <w:r w:rsidRPr="00DD6FC0">
        <w:rPr>
          <w:rFonts w:ascii="Verdana" w:hAnsi="Verdana" w:cs="Arial"/>
          <w:szCs w:val="24"/>
        </w:rPr>
        <w:t>é mais adequado e eficiente para os Fóruns Eleitorais. Este estudo preliminar irá subsidiar o Plano de Segurança para o TRE-PR, ainda em elaboração.</w:t>
      </w:r>
    </w:p>
    <w:p w:rsidR="006C03CB" w:rsidRPr="00DD6FC0" w:rsidRDefault="006C03CB" w:rsidP="00807A7E">
      <w:pPr>
        <w:suppressAutoHyphens/>
        <w:ind w:firstLine="709"/>
        <w:contextualSpacing/>
        <w:rPr>
          <w:rFonts w:ascii="Verdana" w:hAnsi="Verdana" w:cs="Arial"/>
          <w:szCs w:val="24"/>
        </w:rPr>
      </w:pPr>
    </w:p>
    <w:p w:rsidR="00834EDA" w:rsidRPr="00F35272" w:rsidRDefault="00834EDA" w:rsidP="00834EDA">
      <w:pPr>
        <w:suppressAutoHyphens/>
        <w:ind w:firstLine="709"/>
        <w:contextualSpacing/>
        <w:rPr>
          <w:rFonts w:ascii="Verdana" w:hAnsi="Verdana" w:cs="Arial"/>
          <w:szCs w:val="24"/>
        </w:rPr>
      </w:pPr>
      <w:r w:rsidRPr="00F35272">
        <w:rPr>
          <w:rFonts w:ascii="Verdana" w:hAnsi="Verdana" w:cs="Arial"/>
          <w:szCs w:val="24"/>
        </w:rPr>
        <w:t>A vigência</w:t>
      </w:r>
      <w:r>
        <w:rPr>
          <w:rFonts w:ascii="Verdana" w:hAnsi="Verdana" w:cs="Arial"/>
          <w:szCs w:val="24"/>
        </w:rPr>
        <w:t>,</w:t>
      </w:r>
      <w:r w:rsidRPr="00F35272">
        <w:rPr>
          <w:rFonts w:ascii="Verdana" w:hAnsi="Verdana" w:cs="Arial"/>
          <w:szCs w:val="24"/>
        </w:rPr>
        <w:t xml:space="preserve"> </w:t>
      </w:r>
      <w:r w:rsidRPr="005B1AFE">
        <w:rPr>
          <w:rFonts w:ascii="Verdana" w:hAnsi="Verdana" w:cs="Arial"/>
          <w:b/>
          <w:szCs w:val="24"/>
        </w:rPr>
        <w:t>de até 12 (doze) meses</w:t>
      </w:r>
      <w:r w:rsidRPr="005B1AFE">
        <w:rPr>
          <w:rFonts w:ascii="Verdana" w:hAnsi="Verdana" w:cs="Arial"/>
          <w:szCs w:val="24"/>
        </w:rPr>
        <w:t>,</w:t>
      </w:r>
      <w:r w:rsidRPr="00F35272">
        <w:rPr>
          <w:rFonts w:ascii="Verdana" w:hAnsi="Verdana" w:cs="Arial"/>
          <w:szCs w:val="24"/>
        </w:rPr>
        <w:t xml:space="preserve"> com a possibilidade de prorrogação ou rescisão antecipada, foi determinada para aguardar o trâmite do PAD 12877/2016, elaborado com base no estudo contido no PAD 1811/2016.</w:t>
      </w:r>
    </w:p>
    <w:p w:rsidR="007D3558" w:rsidRDefault="007D3558" w:rsidP="007D3558">
      <w:pPr>
        <w:suppressAutoHyphens/>
        <w:ind w:firstLine="709"/>
        <w:contextualSpacing/>
        <w:rPr>
          <w:rFonts w:ascii="Verdana" w:hAnsi="Verdana" w:cs="Arial"/>
          <w:szCs w:val="24"/>
        </w:rPr>
      </w:pPr>
    </w:p>
    <w:p w:rsidR="003239FD" w:rsidRPr="00DD6FC0" w:rsidRDefault="003239FD" w:rsidP="007D3558">
      <w:pPr>
        <w:suppressAutoHyphens/>
        <w:ind w:firstLine="709"/>
        <w:contextualSpacing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 xml:space="preserve">Informa-se que há previsão orçamentária para o corrente ano. </w:t>
      </w:r>
    </w:p>
    <w:p w:rsidR="006C03CB" w:rsidRPr="00DD6FC0" w:rsidRDefault="006C03CB" w:rsidP="005B5D37">
      <w:pPr>
        <w:suppressAutoHyphens/>
        <w:contextualSpacing/>
        <w:rPr>
          <w:rFonts w:ascii="Verdana" w:hAnsi="Verdana"/>
          <w:szCs w:val="24"/>
        </w:rPr>
      </w:pPr>
    </w:p>
    <w:p w:rsidR="006C03CB" w:rsidRPr="00DD6FC0" w:rsidRDefault="006C03CB" w:rsidP="005B5D37">
      <w:pPr>
        <w:suppressAutoHyphens/>
        <w:contextualSpacing/>
        <w:rPr>
          <w:rFonts w:ascii="Verdana" w:hAnsi="Verdana"/>
          <w:szCs w:val="24"/>
        </w:rPr>
      </w:pPr>
    </w:p>
    <w:p w:rsidR="006C03CB" w:rsidRPr="00190306" w:rsidRDefault="006C03CB" w:rsidP="005B5D37">
      <w:pPr>
        <w:pStyle w:val="Ttulo2"/>
        <w:keepNext w:val="0"/>
        <w:numPr>
          <w:ilvl w:val="0"/>
          <w:numId w:val="1"/>
        </w:numPr>
        <w:tabs>
          <w:tab w:val="clear" w:pos="0"/>
        </w:tabs>
        <w:suppressAutoHyphens/>
        <w:ind w:left="0" w:firstLine="0"/>
        <w:contextualSpacing/>
        <w:rPr>
          <w:rFonts w:ascii="Verdana" w:hAnsi="Verdana"/>
          <w:i w:val="0"/>
          <w:sz w:val="24"/>
          <w:szCs w:val="24"/>
        </w:rPr>
      </w:pPr>
      <w:r w:rsidRPr="00190306">
        <w:rPr>
          <w:rFonts w:ascii="Verdana" w:hAnsi="Verdana"/>
          <w:i w:val="0"/>
          <w:sz w:val="24"/>
          <w:szCs w:val="24"/>
        </w:rPr>
        <w:t>OBJETO</w:t>
      </w:r>
    </w:p>
    <w:p w:rsidR="006C03CB" w:rsidRPr="00DD6FC0" w:rsidRDefault="006C03CB" w:rsidP="005B5D37">
      <w:pPr>
        <w:suppressAutoHyphens/>
        <w:contextualSpacing/>
        <w:rPr>
          <w:rFonts w:ascii="Verdana" w:hAnsi="Verdana"/>
          <w:szCs w:val="24"/>
        </w:rPr>
      </w:pPr>
    </w:p>
    <w:p w:rsidR="006C03CB" w:rsidRPr="00DD6FC0" w:rsidRDefault="006C03CB" w:rsidP="005B5D37">
      <w:pPr>
        <w:pStyle w:val="Default"/>
        <w:widowControl w:val="0"/>
        <w:suppressAutoHyphens/>
        <w:contextualSpacing/>
        <w:rPr>
          <w:rFonts w:ascii="Verdana" w:hAnsi="Verdana"/>
          <w:color w:val="auto"/>
          <w:spacing w:val="-4"/>
        </w:rPr>
      </w:pPr>
      <w:r w:rsidRPr="00DD6FC0">
        <w:rPr>
          <w:rFonts w:ascii="Verdana" w:hAnsi="Verdana"/>
          <w:b/>
          <w:color w:val="auto"/>
        </w:rPr>
        <w:t xml:space="preserve">1.1 </w:t>
      </w:r>
      <w:r w:rsidRPr="00DD6FC0">
        <w:rPr>
          <w:rFonts w:ascii="Verdana" w:hAnsi="Verdana"/>
          <w:color w:val="auto"/>
        </w:rPr>
        <w:t xml:space="preserve">- </w:t>
      </w:r>
      <w:r w:rsidRPr="00DD6FC0">
        <w:rPr>
          <w:rFonts w:ascii="Verdana" w:hAnsi="Verdana" w:cs="Arial"/>
          <w:color w:val="auto"/>
        </w:rPr>
        <w:t xml:space="preserve">Contratação de empresa para prestação de serviços de </w:t>
      </w:r>
      <w:r w:rsidRPr="000811A0">
        <w:rPr>
          <w:rFonts w:ascii="Verdana" w:hAnsi="Verdana" w:cs="Arial"/>
          <w:b/>
          <w:color w:val="auto"/>
          <w:u w:val="single"/>
        </w:rPr>
        <w:t xml:space="preserve">alarme </w:t>
      </w:r>
      <w:r w:rsidRPr="00DD6FC0">
        <w:rPr>
          <w:rFonts w:ascii="Verdana" w:hAnsi="Verdana" w:cs="Arial"/>
          <w:b/>
          <w:color w:val="auto"/>
          <w:u w:val="single"/>
        </w:rPr>
        <w:t>de propriedade do TRE-PR</w:t>
      </w:r>
      <w:r w:rsidRPr="00DD6FC0">
        <w:rPr>
          <w:rFonts w:ascii="Verdana" w:hAnsi="Verdana" w:cs="Arial"/>
          <w:color w:val="auto"/>
        </w:rPr>
        <w:t xml:space="preserve"> e atendimento de emergência por meio de patrulhamento móvel, bem como a manutenção corretiva do sistema de alarme instalado.  </w:t>
      </w:r>
    </w:p>
    <w:p w:rsidR="006C03CB" w:rsidRPr="00DD6FC0" w:rsidRDefault="006C03CB" w:rsidP="005B5D37">
      <w:pPr>
        <w:pStyle w:val="Default"/>
        <w:widowControl w:val="0"/>
        <w:suppressAutoHyphens/>
        <w:contextualSpacing/>
        <w:rPr>
          <w:rFonts w:ascii="Verdana" w:hAnsi="Verdana"/>
          <w:color w:val="auto"/>
          <w:spacing w:val="-4"/>
        </w:rPr>
      </w:pP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6C03CB" w:rsidRPr="00190306" w:rsidRDefault="006C03CB" w:rsidP="005B5D37">
      <w:pPr>
        <w:pStyle w:val="Ttulo2"/>
        <w:keepNext w:val="0"/>
        <w:numPr>
          <w:ilvl w:val="0"/>
          <w:numId w:val="1"/>
        </w:numPr>
        <w:tabs>
          <w:tab w:val="clear" w:pos="0"/>
        </w:tabs>
        <w:suppressAutoHyphens/>
        <w:ind w:left="0" w:firstLine="0"/>
        <w:contextualSpacing/>
        <w:rPr>
          <w:rFonts w:ascii="Verdana" w:hAnsi="Verdana"/>
          <w:i w:val="0"/>
          <w:sz w:val="24"/>
          <w:szCs w:val="24"/>
        </w:rPr>
      </w:pPr>
      <w:r w:rsidRPr="00190306">
        <w:rPr>
          <w:rFonts w:ascii="Verdana" w:hAnsi="Verdana"/>
          <w:i w:val="0"/>
          <w:sz w:val="24"/>
          <w:szCs w:val="24"/>
        </w:rPr>
        <w:t>VIGÊNCIA</w:t>
      </w: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szCs w:val="24"/>
        </w:rPr>
      </w:pPr>
    </w:p>
    <w:p w:rsidR="00B82EFC" w:rsidRDefault="006C03CB" w:rsidP="00B82EFC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spacing w:val="-4"/>
          <w:szCs w:val="24"/>
        </w:rPr>
      </w:pPr>
      <w:r w:rsidRPr="00DD6FC0">
        <w:rPr>
          <w:rFonts w:ascii="Verdana" w:hAnsi="Verdana" w:cs="Arial"/>
          <w:b/>
          <w:spacing w:val="-4"/>
          <w:szCs w:val="24"/>
        </w:rPr>
        <w:t>2.1</w:t>
      </w:r>
      <w:r w:rsidRPr="00DD6FC0">
        <w:rPr>
          <w:rFonts w:ascii="Verdana" w:hAnsi="Verdana" w:cs="Arial"/>
          <w:spacing w:val="-4"/>
          <w:szCs w:val="24"/>
        </w:rPr>
        <w:t xml:space="preserve"> - </w:t>
      </w:r>
      <w:r w:rsidR="00B82EFC" w:rsidRPr="00DD6FC0">
        <w:rPr>
          <w:rFonts w:ascii="Verdana" w:hAnsi="Verdana" w:cs="Arial"/>
          <w:spacing w:val="-4"/>
          <w:szCs w:val="24"/>
        </w:rPr>
        <w:t xml:space="preserve">A </w:t>
      </w:r>
      <w:r w:rsidR="00B82EFC" w:rsidRPr="00B9483D">
        <w:rPr>
          <w:rFonts w:ascii="Verdana" w:hAnsi="Verdana" w:cs="Arial"/>
          <w:spacing w:val="-4"/>
          <w:szCs w:val="24"/>
        </w:rPr>
        <w:t>contratação</w:t>
      </w:r>
      <w:r w:rsidR="00B82EFC" w:rsidRPr="00B9483D">
        <w:rPr>
          <w:rFonts w:ascii="Verdana" w:hAnsi="Verdana" w:cs="Arial"/>
          <w:b/>
          <w:spacing w:val="-4"/>
          <w:szCs w:val="24"/>
        </w:rPr>
        <w:t xml:space="preserve"> vigorará até 30/09/2017</w:t>
      </w:r>
      <w:r w:rsidR="00B82EFC" w:rsidRPr="00DD6FC0">
        <w:rPr>
          <w:rFonts w:ascii="Verdana" w:hAnsi="Verdana" w:cs="Arial"/>
          <w:spacing w:val="-4"/>
          <w:szCs w:val="24"/>
        </w:rPr>
        <w:t xml:space="preserve"> a partir da data da assinatura podendo ser prorrogado </w:t>
      </w:r>
      <w:r w:rsidR="00E43557">
        <w:rPr>
          <w:rFonts w:ascii="Verdana" w:hAnsi="Verdana" w:cs="Arial"/>
          <w:spacing w:val="-4"/>
          <w:szCs w:val="24"/>
        </w:rPr>
        <w:t>até o limite da lei 8666/93</w:t>
      </w:r>
      <w:r w:rsidR="00E43557" w:rsidRPr="00494365">
        <w:rPr>
          <w:rFonts w:ascii="Verdana" w:hAnsi="Verdana" w:cs="Arial"/>
          <w:spacing w:val="-4"/>
          <w:szCs w:val="24"/>
        </w:rPr>
        <w:t>.</w:t>
      </w:r>
    </w:p>
    <w:p w:rsidR="003239FD" w:rsidRDefault="003239FD" w:rsidP="00B82EFC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spacing w:val="-4"/>
          <w:szCs w:val="24"/>
        </w:rPr>
      </w:pPr>
    </w:p>
    <w:p w:rsidR="006C03CB" w:rsidRPr="00DD6FC0" w:rsidRDefault="006C03CB" w:rsidP="005B5D37">
      <w:pPr>
        <w:pStyle w:val="Default"/>
        <w:widowControl w:val="0"/>
        <w:suppressAutoHyphens/>
        <w:contextualSpacing/>
        <w:rPr>
          <w:rFonts w:ascii="Verdana" w:hAnsi="Verdana"/>
          <w:color w:val="auto"/>
          <w:spacing w:val="-4"/>
        </w:rPr>
      </w:pPr>
    </w:p>
    <w:p w:rsidR="006C03CB" w:rsidRPr="008F2DDE" w:rsidRDefault="006C03CB" w:rsidP="005B5D37">
      <w:pPr>
        <w:pStyle w:val="Ttulo2"/>
        <w:keepNext w:val="0"/>
        <w:numPr>
          <w:ilvl w:val="0"/>
          <w:numId w:val="1"/>
        </w:numPr>
        <w:tabs>
          <w:tab w:val="clear" w:pos="0"/>
        </w:tabs>
        <w:suppressAutoHyphens/>
        <w:ind w:left="0" w:firstLine="0"/>
        <w:contextualSpacing/>
        <w:rPr>
          <w:rFonts w:ascii="Verdana" w:hAnsi="Verdana"/>
          <w:i w:val="0"/>
          <w:sz w:val="24"/>
          <w:szCs w:val="24"/>
        </w:rPr>
      </w:pPr>
      <w:r w:rsidRPr="008F2DDE">
        <w:rPr>
          <w:rFonts w:ascii="Verdana" w:hAnsi="Verdana"/>
          <w:i w:val="0"/>
          <w:sz w:val="24"/>
          <w:szCs w:val="24"/>
        </w:rPr>
        <w:t>LOCAL DE REALIZAÇÃO DOS SERVIÇOS</w:t>
      </w:r>
    </w:p>
    <w:p w:rsidR="006C03CB" w:rsidRPr="008F2DDE" w:rsidRDefault="006C03CB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93"/>
        <w:gridCol w:w="3838"/>
        <w:gridCol w:w="2965"/>
      </w:tblGrid>
      <w:tr w:rsidR="006C03CB" w:rsidRPr="008F2DDE" w:rsidTr="00A40C62">
        <w:tc>
          <w:tcPr>
            <w:tcW w:w="1664" w:type="pct"/>
            <w:shd w:val="clear" w:color="auto" w:fill="BFBFBF"/>
          </w:tcPr>
          <w:p w:rsidR="006C03CB" w:rsidRPr="008F2DDE" w:rsidRDefault="006C03CB" w:rsidP="00963591">
            <w:pPr>
              <w:suppressAutoHyphens/>
              <w:contextualSpacing/>
              <w:jc w:val="center"/>
              <w:rPr>
                <w:rFonts w:ascii="Verdana" w:hAnsi="Verdana" w:cs="Arial"/>
                <w:b/>
                <w:spacing w:val="-4"/>
                <w:szCs w:val="24"/>
              </w:rPr>
            </w:pPr>
            <w:r w:rsidRPr="008F2DDE">
              <w:rPr>
                <w:rFonts w:ascii="Verdana" w:hAnsi="Verdana" w:cs="Arial"/>
                <w:b/>
                <w:spacing w:val="-4"/>
                <w:szCs w:val="24"/>
              </w:rPr>
              <w:t>FÓRUM</w:t>
            </w:r>
          </w:p>
        </w:tc>
        <w:tc>
          <w:tcPr>
            <w:tcW w:w="1882" w:type="pct"/>
            <w:shd w:val="clear" w:color="auto" w:fill="BFBFBF"/>
          </w:tcPr>
          <w:p w:rsidR="006C03CB" w:rsidRPr="008F2DDE" w:rsidRDefault="006C03CB" w:rsidP="00963591">
            <w:pPr>
              <w:suppressAutoHyphens/>
              <w:contextualSpacing/>
              <w:jc w:val="center"/>
              <w:rPr>
                <w:rFonts w:ascii="Verdana" w:hAnsi="Verdana" w:cs="Arial"/>
                <w:b/>
                <w:spacing w:val="-4"/>
                <w:szCs w:val="24"/>
              </w:rPr>
            </w:pPr>
            <w:r w:rsidRPr="008F2DDE">
              <w:rPr>
                <w:rFonts w:ascii="Verdana" w:hAnsi="Verdana" w:cs="Arial"/>
                <w:b/>
                <w:spacing w:val="-4"/>
                <w:szCs w:val="24"/>
              </w:rPr>
              <w:t>ENDEREÇO</w:t>
            </w:r>
          </w:p>
        </w:tc>
        <w:tc>
          <w:tcPr>
            <w:tcW w:w="1454" w:type="pct"/>
            <w:shd w:val="clear" w:color="auto" w:fill="BFBFBF"/>
          </w:tcPr>
          <w:p w:rsidR="006C03CB" w:rsidRPr="008F2DDE" w:rsidRDefault="006C03CB" w:rsidP="00963591">
            <w:pPr>
              <w:suppressAutoHyphens/>
              <w:contextualSpacing/>
              <w:jc w:val="center"/>
              <w:rPr>
                <w:rFonts w:ascii="Verdana" w:hAnsi="Verdana" w:cs="Arial"/>
                <w:b/>
                <w:spacing w:val="-4"/>
                <w:szCs w:val="24"/>
              </w:rPr>
            </w:pPr>
            <w:r w:rsidRPr="008F2DDE">
              <w:rPr>
                <w:rFonts w:ascii="Verdana" w:hAnsi="Verdana" w:cs="Arial"/>
                <w:b/>
                <w:spacing w:val="-4"/>
                <w:szCs w:val="24"/>
              </w:rPr>
              <w:t>TELEFONE</w:t>
            </w:r>
          </w:p>
        </w:tc>
      </w:tr>
      <w:tr w:rsidR="006C03CB" w:rsidRPr="008F2DDE" w:rsidTr="00A40C62">
        <w:tc>
          <w:tcPr>
            <w:tcW w:w="1664" w:type="pct"/>
          </w:tcPr>
          <w:p w:rsidR="006C03CB" w:rsidRPr="00DA28A7" w:rsidRDefault="00EB3F4D" w:rsidP="00963591">
            <w:pPr>
              <w:suppressAutoHyphens/>
              <w:contextualSpacing/>
              <w:rPr>
                <w:rFonts w:ascii="Verdana" w:hAnsi="Verdana" w:cs="Arial"/>
                <w:spacing w:val="-4"/>
                <w:szCs w:val="24"/>
              </w:rPr>
            </w:pPr>
            <w:r w:rsidRPr="00DA28A7">
              <w:rPr>
                <w:rFonts w:ascii="Verdana" w:hAnsi="Verdana" w:cs="Arial"/>
                <w:spacing w:val="-4"/>
                <w:szCs w:val="24"/>
              </w:rPr>
              <w:t>Cambará</w:t>
            </w:r>
            <w:r w:rsidR="006C03CB" w:rsidRPr="00DA28A7">
              <w:rPr>
                <w:rFonts w:ascii="Verdana" w:hAnsi="Verdana" w:cs="Arial"/>
                <w:spacing w:val="-4"/>
                <w:szCs w:val="24"/>
              </w:rPr>
              <w:t xml:space="preserve"> -PR</w:t>
            </w:r>
          </w:p>
        </w:tc>
        <w:tc>
          <w:tcPr>
            <w:tcW w:w="1882" w:type="pct"/>
          </w:tcPr>
          <w:p w:rsidR="006C03CB" w:rsidRPr="00DA28A7" w:rsidRDefault="00EB3F4D" w:rsidP="00963591">
            <w:pPr>
              <w:suppressAutoHyphens/>
              <w:contextualSpacing/>
              <w:rPr>
                <w:rFonts w:ascii="Verdana" w:hAnsi="Verdana" w:cs="Arial"/>
                <w:b/>
                <w:spacing w:val="-4"/>
                <w:szCs w:val="24"/>
              </w:rPr>
            </w:pPr>
            <w:r w:rsidRPr="00DA28A7">
              <w:rPr>
                <w:rFonts w:ascii="Verdana" w:hAnsi="Verdana" w:cs="Arial"/>
                <w:spacing w:val="-4"/>
                <w:szCs w:val="24"/>
              </w:rPr>
              <w:t>Rua Joaquim Rodrigues Ferreira, 1157</w:t>
            </w:r>
          </w:p>
        </w:tc>
        <w:tc>
          <w:tcPr>
            <w:tcW w:w="1454" w:type="pct"/>
          </w:tcPr>
          <w:p w:rsidR="006C03CB" w:rsidRPr="00DA28A7" w:rsidRDefault="00EB3F4D" w:rsidP="004A091F">
            <w:pPr>
              <w:suppressAutoHyphens/>
              <w:contextualSpacing/>
              <w:jc w:val="right"/>
              <w:rPr>
                <w:rFonts w:ascii="Verdana" w:hAnsi="Verdana" w:cs="Arial"/>
                <w:b/>
                <w:spacing w:val="-4"/>
                <w:szCs w:val="24"/>
              </w:rPr>
            </w:pPr>
            <w:r w:rsidRPr="00DA28A7">
              <w:rPr>
                <w:rFonts w:ascii="Verdana" w:hAnsi="Verdana" w:cs="Arial"/>
                <w:spacing w:val="-4"/>
                <w:szCs w:val="24"/>
              </w:rPr>
              <w:t>(43) 3532-3152</w:t>
            </w:r>
          </w:p>
        </w:tc>
      </w:tr>
    </w:tbl>
    <w:p w:rsidR="006C03CB" w:rsidRDefault="006C03CB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680C65" w:rsidRPr="00DD6FC0" w:rsidRDefault="00680C65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6C03CB" w:rsidRDefault="006C03CB" w:rsidP="00C76ACB">
      <w:pPr>
        <w:pStyle w:val="PargrafodaLista"/>
        <w:suppressAutoHyphens/>
        <w:ind w:left="0"/>
        <w:rPr>
          <w:rFonts w:ascii="Verdana" w:hAnsi="Verdana" w:cs="Arial"/>
          <w:spacing w:val="-4"/>
          <w:szCs w:val="24"/>
        </w:rPr>
      </w:pPr>
      <w:r w:rsidRPr="00DD6FC0">
        <w:rPr>
          <w:rFonts w:ascii="Verdana" w:hAnsi="Verdana" w:cs="Arial"/>
          <w:b/>
          <w:spacing w:val="-4"/>
          <w:szCs w:val="24"/>
        </w:rPr>
        <w:t>3.2</w:t>
      </w:r>
      <w:r w:rsidRPr="00DD6FC0">
        <w:rPr>
          <w:rFonts w:ascii="Verdana" w:hAnsi="Verdana" w:cs="Arial"/>
          <w:spacing w:val="-4"/>
          <w:szCs w:val="24"/>
        </w:rPr>
        <w:t xml:space="preserve"> - Eventualmente, caso haja mudança de imóvel, o serviço poderá ser prestado em outros prédios (próprios, cedidos ou alugados), porém, dentro do mesmo Município. </w:t>
      </w:r>
      <w:r w:rsidR="008A731C">
        <w:rPr>
          <w:rFonts w:ascii="Verdana" w:hAnsi="Verdana" w:cs="Arial"/>
          <w:spacing w:val="-4"/>
          <w:szCs w:val="24"/>
        </w:rPr>
        <w:t>Neste caso</w:t>
      </w:r>
      <w:r w:rsidRPr="00DD6FC0">
        <w:rPr>
          <w:rFonts w:ascii="Verdana" w:hAnsi="Verdana" w:cs="Arial"/>
          <w:spacing w:val="-4"/>
          <w:szCs w:val="24"/>
        </w:rPr>
        <w:t xml:space="preserve">, a contratada deverá desinstalar os equipamentos e instalar em outro local, </w:t>
      </w:r>
      <w:r w:rsidRPr="00DD6FC0">
        <w:rPr>
          <w:rFonts w:ascii="Verdana" w:hAnsi="Verdana" w:cs="Arial"/>
          <w:spacing w:val="-4"/>
          <w:szCs w:val="24"/>
          <w:u w:val="single"/>
        </w:rPr>
        <w:t>sem custo para a contratada</w:t>
      </w:r>
      <w:r w:rsidRPr="00DD6FC0">
        <w:rPr>
          <w:rFonts w:ascii="Verdana" w:hAnsi="Verdana" w:cs="Arial"/>
          <w:spacing w:val="-4"/>
          <w:szCs w:val="24"/>
        </w:rPr>
        <w:t xml:space="preserve">. </w:t>
      </w:r>
    </w:p>
    <w:p w:rsidR="00C76ACB" w:rsidRDefault="00C76ACB" w:rsidP="00C76ACB">
      <w:pPr>
        <w:pStyle w:val="PargrafodaLista"/>
        <w:suppressAutoHyphens/>
        <w:ind w:left="0"/>
        <w:rPr>
          <w:rFonts w:ascii="Verdana" w:hAnsi="Verdana" w:cs="Arial"/>
          <w:spacing w:val="-4"/>
          <w:szCs w:val="24"/>
        </w:rPr>
      </w:pPr>
    </w:p>
    <w:p w:rsidR="00C76ACB" w:rsidRPr="00C76ACB" w:rsidRDefault="00C76ACB" w:rsidP="00C76ACB">
      <w:pPr>
        <w:pStyle w:val="PargrafodaLista"/>
        <w:suppressAutoHyphens/>
        <w:ind w:left="0"/>
        <w:rPr>
          <w:rFonts w:ascii="Verdana" w:hAnsi="Verdana" w:cs="Arial"/>
          <w:spacing w:val="-4"/>
          <w:szCs w:val="24"/>
        </w:rPr>
      </w:pPr>
    </w:p>
    <w:p w:rsidR="006C03CB" w:rsidRPr="00190306" w:rsidRDefault="006C03CB" w:rsidP="005B5D37">
      <w:pPr>
        <w:pStyle w:val="Ttulo2"/>
        <w:keepNext w:val="0"/>
        <w:numPr>
          <w:ilvl w:val="0"/>
          <w:numId w:val="1"/>
        </w:numPr>
        <w:tabs>
          <w:tab w:val="clear" w:pos="0"/>
        </w:tabs>
        <w:suppressAutoHyphens/>
        <w:ind w:left="0" w:firstLine="0"/>
        <w:contextualSpacing/>
        <w:rPr>
          <w:rFonts w:ascii="Verdana" w:hAnsi="Verdana"/>
          <w:i w:val="0"/>
          <w:sz w:val="24"/>
          <w:szCs w:val="24"/>
        </w:rPr>
      </w:pPr>
      <w:r w:rsidRPr="00190306">
        <w:rPr>
          <w:rFonts w:ascii="Verdana" w:hAnsi="Verdana"/>
          <w:i w:val="0"/>
          <w:sz w:val="24"/>
          <w:szCs w:val="24"/>
        </w:rPr>
        <w:lastRenderedPageBreak/>
        <w:t>VALORES ORÇADOS</w:t>
      </w:r>
    </w:p>
    <w:p w:rsidR="006C03CB" w:rsidRPr="00DD6FC0" w:rsidRDefault="006C03CB" w:rsidP="005B5D37">
      <w:pPr>
        <w:suppressAutoHyphens/>
        <w:contextualSpacing/>
        <w:rPr>
          <w:rFonts w:ascii="Verdana" w:hAnsi="Verdana"/>
          <w:spacing w:val="-4"/>
          <w:szCs w:val="24"/>
        </w:rPr>
      </w:pPr>
    </w:p>
    <w:p w:rsidR="006C03CB" w:rsidRPr="00DA28A7" w:rsidRDefault="006C03CB" w:rsidP="008F2DDE">
      <w:pPr>
        <w:suppressAutoHyphens/>
        <w:contextualSpacing/>
        <w:rPr>
          <w:rFonts w:ascii="Verdana" w:hAnsi="Verdana"/>
          <w:bCs/>
          <w:spacing w:val="-4"/>
          <w:szCs w:val="24"/>
        </w:rPr>
      </w:pPr>
      <w:r w:rsidRPr="00DA28A7">
        <w:rPr>
          <w:rFonts w:ascii="Verdana" w:hAnsi="Verdana"/>
          <w:bCs/>
          <w:spacing w:val="-4"/>
          <w:szCs w:val="24"/>
        </w:rPr>
        <w:t xml:space="preserve">4.1 Empresa: </w:t>
      </w:r>
      <w:r w:rsidR="00A37B68" w:rsidRPr="00DA28A7">
        <w:rPr>
          <w:rFonts w:ascii="Verdana" w:hAnsi="Verdana"/>
          <w:bCs/>
          <w:spacing w:val="-4"/>
          <w:szCs w:val="24"/>
        </w:rPr>
        <w:t>Protege Segurança Eletrônica</w:t>
      </w:r>
      <w:r w:rsidRPr="00DA28A7">
        <w:rPr>
          <w:rFonts w:ascii="Verdana" w:hAnsi="Verdana"/>
          <w:bCs/>
          <w:spacing w:val="-4"/>
          <w:szCs w:val="24"/>
        </w:rPr>
        <w:t xml:space="preserve">; </w:t>
      </w:r>
    </w:p>
    <w:p w:rsidR="006C03CB" w:rsidRPr="00DA28A7" w:rsidRDefault="006C03CB" w:rsidP="008F2DDE">
      <w:pPr>
        <w:suppressAutoHyphens/>
        <w:contextualSpacing/>
        <w:rPr>
          <w:rFonts w:ascii="Verdana" w:hAnsi="Verdana"/>
          <w:bCs/>
          <w:spacing w:val="-4"/>
          <w:szCs w:val="24"/>
        </w:rPr>
      </w:pPr>
      <w:r w:rsidRPr="00DA28A7">
        <w:rPr>
          <w:rFonts w:ascii="Verdana" w:hAnsi="Verdana"/>
          <w:bCs/>
          <w:spacing w:val="-4"/>
          <w:szCs w:val="24"/>
        </w:rPr>
        <w:t>4.2 CNPJ:</w:t>
      </w:r>
      <w:r w:rsidR="00A37B68" w:rsidRPr="00DA28A7">
        <w:rPr>
          <w:rFonts w:ascii="Verdana" w:hAnsi="Verdana"/>
          <w:bCs/>
          <w:spacing w:val="-4"/>
          <w:szCs w:val="24"/>
        </w:rPr>
        <w:t xml:space="preserve"> 00.212.931/0001-53 – Telefone (43) 3558-2013</w:t>
      </w:r>
      <w:r w:rsidRPr="00DA28A7">
        <w:rPr>
          <w:rFonts w:ascii="Verdana" w:hAnsi="Verdana"/>
          <w:bCs/>
          <w:spacing w:val="-4"/>
          <w:szCs w:val="24"/>
        </w:rPr>
        <w:t xml:space="preserve">; </w:t>
      </w:r>
    </w:p>
    <w:p w:rsidR="006C03CB" w:rsidRPr="00DA28A7" w:rsidRDefault="00302D41" w:rsidP="008F2DDE">
      <w:pPr>
        <w:suppressAutoHyphens/>
        <w:contextualSpacing/>
        <w:rPr>
          <w:rFonts w:ascii="Verdana" w:hAnsi="Verdana"/>
          <w:bCs/>
          <w:spacing w:val="-4"/>
          <w:szCs w:val="24"/>
        </w:rPr>
      </w:pPr>
      <w:r w:rsidRPr="00DA28A7">
        <w:rPr>
          <w:rFonts w:ascii="Verdana" w:hAnsi="Verdana"/>
          <w:bCs/>
          <w:spacing w:val="-4"/>
          <w:szCs w:val="24"/>
        </w:rPr>
        <w:t>4.3 Monitoramento e manutenção: R$220,00</w:t>
      </w:r>
      <w:r w:rsidR="006C03CB" w:rsidRPr="00DA28A7">
        <w:rPr>
          <w:rFonts w:ascii="Verdana" w:hAnsi="Verdana"/>
          <w:bCs/>
          <w:spacing w:val="-4"/>
          <w:szCs w:val="24"/>
        </w:rPr>
        <w:t xml:space="preserve"> mensais;</w:t>
      </w:r>
    </w:p>
    <w:p w:rsidR="006C03CB" w:rsidRPr="005C5F02" w:rsidRDefault="006C03CB" w:rsidP="008F2DDE">
      <w:pPr>
        <w:suppressAutoHyphens/>
        <w:contextualSpacing/>
        <w:rPr>
          <w:rFonts w:ascii="Verdana" w:hAnsi="Verdana"/>
          <w:bCs/>
          <w:color w:val="FF0000"/>
          <w:spacing w:val="-4"/>
          <w:szCs w:val="24"/>
        </w:rPr>
      </w:pPr>
    </w:p>
    <w:p w:rsidR="006C03CB" w:rsidRPr="00DD6FC0" w:rsidRDefault="006C03CB" w:rsidP="00743FC4">
      <w:pPr>
        <w:suppressAutoHyphens/>
        <w:contextualSpacing/>
        <w:rPr>
          <w:rFonts w:ascii="Verdana" w:hAnsi="Verdana" w:cs="Arial"/>
          <w:szCs w:val="24"/>
        </w:rPr>
      </w:pPr>
      <w:r w:rsidRPr="00DD6FC0">
        <w:rPr>
          <w:rFonts w:ascii="Verdana" w:hAnsi="Verdana" w:cs="Arial"/>
          <w:b/>
          <w:szCs w:val="24"/>
        </w:rPr>
        <w:t>4.</w:t>
      </w:r>
      <w:r w:rsidR="002E65CE">
        <w:rPr>
          <w:rFonts w:ascii="Verdana" w:hAnsi="Verdana" w:cs="Arial"/>
          <w:b/>
          <w:szCs w:val="24"/>
        </w:rPr>
        <w:t>3</w:t>
      </w:r>
      <w:r w:rsidRPr="00DD6FC0">
        <w:rPr>
          <w:rFonts w:ascii="Verdana" w:hAnsi="Verdana" w:cs="Arial"/>
          <w:b/>
          <w:szCs w:val="24"/>
        </w:rPr>
        <w:t>.</w:t>
      </w:r>
      <w:r w:rsidR="002E65CE">
        <w:rPr>
          <w:rFonts w:ascii="Verdana" w:hAnsi="Verdana" w:cs="Arial"/>
          <w:b/>
          <w:szCs w:val="24"/>
        </w:rPr>
        <w:t>1</w:t>
      </w:r>
      <w:r w:rsidRPr="00DD6FC0">
        <w:rPr>
          <w:rFonts w:ascii="Verdana" w:hAnsi="Verdana" w:cs="Arial"/>
          <w:szCs w:val="24"/>
        </w:rPr>
        <w:t xml:space="preserve"> – Valores dos serviços em outros Fóruns</w:t>
      </w:r>
    </w:p>
    <w:p w:rsidR="006C03CB" w:rsidRPr="00DD6FC0" w:rsidRDefault="006C03CB" w:rsidP="00743FC4">
      <w:pPr>
        <w:suppressAutoHyphens/>
        <w:contextualSpacing/>
        <w:rPr>
          <w:rFonts w:ascii="Verdana" w:hAnsi="Verdana" w:cs="Arial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647"/>
        <w:gridCol w:w="2549"/>
      </w:tblGrid>
      <w:tr w:rsidR="006C03CB" w:rsidRPr="00DD6FC0" w:rsidTr="007E39A4">
        <w:trPr>
          <w:trHeight w:val="285"/>
        </w:trPr>
        <w:tc>
          <w:tcPr>
            <w:tcW w:w="3750" w:type="pct"/>
            <w:shd w:val="clear" w:color="auto" w:fill="BFBFBF"/>
            <w:noWrap/>
            <w:vAlign w:val="bottom"/>
          </w:tcPr>
          <w:p w:rsidR="006C03CB" w:rsidRPr="00DD6FC0" w:rsidRDefault="006C03CB" w:rsidP="007E39A4">
            <w:pPr>
              <w:widowControl/>
              <w:jc w:val="center"/>
              <w:rPr>
                <w:rFonts w:ascii="Verdana" w:hAnsi="Verdana"/>
                <w:b/>
                <w:bCs/>
                <w:szCs w:val="24"/>
              </w:rPr>
            </w:pPr>
            <w:r w:rsidRPr="00DD6FC0">
              <w:rPr>
                <w:rFonts w:ascii="Verdana" w:hAnsi="Verdana"/>
                <w:b/>
                <w:bCs/>
                <w:szCs w:val="24"/>
              </w:rPr>
              <w:t>FÓRUM</w:t>
            </w:r>
          </w:p>
        </w:tc>
        <w:tc>
          <w:tcPr>
            <w:tcW w:w="1250" w:type="pct"/>
            <w:shd w:val="clear" w:color="auto" w:fill="BFBFBF"/>
            <w:vAlign w:val="center"/>
          </w:tcPr>
          <w:p w:rsidR="006C03CB" w:rsidRPr="00DD6FC0" w:rsidRDefault="006C03CB" w:rsidP="007E39A4">
            <w:pPr>
              <w:widowControl/>
              <w:jc w:val="center"/>
              <w:rPr>
                <w:rFonts w:ascii="Verdana" w:hAnsi="Verdana"/>
                <w:b/>
                <w:szCs w:val="24"/>
              </w:rPr>
            </w:pPr>
            <w:r w:rsidRPr="00DD6FC0">
              <w:rPr>
                <w:rFonts w:ascii="Verdana" w:hAnsi="Verdana"/>
                <w:b/>
                <w:szCs w:val="24"/>
              </w:rPr>
              <w:t>VALOR</w:t>
            </w:r>
          </w:p>
        </w:tc>
      </w:tr>
      <w:tr w:rsidR="006C03CB" w:rsidRPr="00DD6FC0" w:rsidTr="007E39A4">
        <w:trPr>
          <w:trHeight w:val="285"/>
        </w:trPr>
        <w:tc>
          <w:tcPr>
            <w:tcW w:w="3750" w:type="pct"/>
            <w:noWrap/>
            <w:vAlign w:val="bottom"/>
          </w:tcPr>
          <w:p w:rsidR="006C03CB" w:rsidRPr="00DD6FC0" w:rsidRDefault="0008757F" w:rsidP="007E39A4">
            <w:pPr>
              <w:widowControl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Pato Branco</w:t>
            </w:r>
          </w:p>
        </w:tc>
        <w:tc>
          <w:tcPr>
            <w:tcW w:w="1250" w:type="pct"/>
            <w:vAlign w:val="center"/>
          </w:tcPr>
          <w:p w:rsidR="006C03CB" w:rsidRPr="00DD6FC0" w:rsidRDefault="0008757F" w:rsidP="007E39A4">
            <w:pPr>
              <w:widowControl/>
              <w:jc w:val="right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444,37</w:t>
            </w:r>
          </w:p>
        </w:tc>
      </w:tr>
      <w:tr w:rsidR="006C03CB" w:rsidRPr="00DD6FC0" w:rsidTr="007E39A4">
        <w:trPr>
          <w:trHeight w:val="285"/>
        </w:trPr>
        <w:tc>
          <w:tcPr>
            <w:tcW w:w="3750" w:type="pct"/>
            <w:noWrap/>
            <w:vAlign w:val="bottom"/>
          </w:tcPr>
          <w:p w:rsidR="006C03CB" w:rsidRPr="00DD6FC0" w:rsidRDefault="0008757F" w:rsidP="007E39A4">
            <w:pPr>
              <w:widowControl/>
              <w:jc w:val="left"/>
              <w:rPr>
                <w:rFonts w:ascii="Verdana" w:hAnsi="Verdana"/>
                <w:bCs/>
                <w:szCs w:val="24"/>
              </w:rPr>
            </w:pPr>
            <w:r>
              <w:rPr>
                <w:rFonts w:ascii="Verdana" w:hAnsi="Verdana"/>
                <w:bCs/>
                <w:szCs w:val="24"/>
              </w:rPr>
              <w:t>Laranjeiras do Sul</w:t>
            </w:r>
          </w:p>
        </w:tc>
        <w:tc>
          <w:tcPr>
            <w:tcW w:w="1250" w:type="pct"/>
            <w:vAlign w:val="center"/>
          </w:tcPr>
          <w:p w:rsidR="006C03CB" w:rsidRPr="00DD6FC0" w:rsidRDefault="0008757F" w:rsidP="007E39A4">
            <w:pPr>
              <w:widowControl/>
              <w:jc w:val="right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429,00</w:t>
            </w:r>
          </w:p>
        </w:tc>
      </w:tr>
      <w:tr w:rsidR="006C03CB" w:rsidRPr="00DD6FC0" w:rsidTr="007E39A4">
        <w:trPr>
          <w:trHeight w:val="285"/>
        </w:trPr>
        <w:tc>
          <w:tcPr>
            <w:tcW w:w="3750" w:type="pct"/>
            <w:noWrap/>
            <w:vAlign w:val="bottom"/>
          </w:tcPr>
          <w:p w:rsidR="006C03CB" w:rsidRPr="00DD6FC0" w:rsidRDefault="0008757F" w:rsidP="007E39A4">
            <w:pPr>
              <w:widowControl/>
              <w:jc w:val="left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Alto Piquiri</w:t>
            </w:r>
          </w:p>
        </w:tc>
        <w:tc>
          <w:tcPr>
            <w:tcW w:w="1250" w:type="pct"/>
            <w:vAlign w:val="center"/>
          </w:tcPr>
          <w:p w:rsidR="006C03CB" w:rsidRPr="00DD6FC0" w:rsidRDefault="0008757F" w:rsidP="007E39A4">
            <w:pPr>
              <w:widowControl/>
              <w:jc w:val="right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420,00</w:t>
            </w:r>
          </w:p>
        </w:tc>
      </w:tr>
      <w:tr w:rsidR="0008757F" w:rsidRPr="00DD6FC0" w:rsidTr="007E39A4">
        <w:trPr>
          <w:trHeight w:val="285"/>
        </w:trPr>
        <w:tc>
          <w:tcPr>
            <w:tcW w:w="3750" w:type="pct"/>
            <w:noWrap/>
            <w:vAlign w:val="bottom"/>
          </w:tcPr>
          <w:p w:rsidR="0008757F" w:rsidRPr="00DD6FC0" w:rsidRDefault="0008757F" w:rsidP="0008757F">
            <w:pPr>
              <w:widowControl/>
              <w:rPr>
                <w:rFonts w:ascii="Verdana" w:hAnsi="Verdana"/>
                <w:szCs w:val="24"/>
              </w:rPr>
            </w:pPr>
            <w:r w:rsidRPr="00DD6FC0">
              <w:rPr>
                <w:rFonts w:ascii="Verdana" w:hAnsi="Verdana"/>
                <w:szCs w:val="24"/>
              </w:rPr>
              <w:t xml:space="preserve">São Miguel </w:t>
            </w:r>
            <w:r>
              <w:rPr>
                <w:rFonts w:ascii="Verdana" w:hAnsi="Verdana"/>
                <w:szCs w:val="24"/>
              </w:rPr>
              <w:t xml:space="preserve">do </w:t>
            </w:r>
            <w:r w:rsidRPr="00DD6FC0">
              <w:rPr>
                <w:rFonts w:ascii="Verdana" w:hAnsi="Verdana"/>
                <w:szCs w:val="24"/>
              </w:rPr>
              <w:t>Iguaçu</w:t>
            </w:r>
          </w:p>
        </w:tc>
        <w:tc>
          <w:tcPr>
            <w:tcW w:w="1250" w:type="pct"/>
            <w:vAlign w:val="center"/>
          </w:tcPr>
          <w:p w:rsidR="0008757F" w:rsidRPr="00DD6FC0" w:rsidRDefault="0008757F" w:rsidP="0008757F">
            <w:pPr>
              <w:widowControl/>
              <w:jc w:val="right"/>
              <w:rPr>
                <w:rFonts w:ascii="Verdana" w:hAnsi="Verdana"/>
                <w:szCs w:val="24"/>
              </w:rPr>
            </w:pPr>
            <w:r w:rsidRPr="00DD6FC0">
              <w:rPr>
                <w:rFonts w:ascii="Verdana" w:hAnsi="Verdana"/>
                <w:szCs w:val="24"/>
              </w:rPr>
              <w:t>369,90</w:t>
            </w:r>
          </w:p>
        </w:tc>
      </w:tr>
      <w:tr w:rsidR="0008757F" w:rsidRPr="00DD6FC0" w:rsidTr="007E39A4">
        <w:trPr>
          <w:trHeight w:val="285"/>
        </w:trPr>
        <w:tc>
          <w:tcPr>
            <w:tcW w:w="3750" w:type="pct"/>
            <w:noWrap/>
            <w:vAlign w:val="bottom"/>
          </w:tcPr>
          <w:p w:rsidR="0008757F" w:rsidRPr="00DD6FC0" w:rsidRDefault="0008757F" w:rsidP="0008757F">
            <w:pPr>
              <w:widowControl/>
              <w:jc w:val="left"/>
              <w:rPr>
                <w:rFonts w:ascii="Verdana" w:hAnsi="Verdana"/>
                <w:bCs/>
                <w:szCs w:val="24"/>
              </w:rPr>
            </w:pPr>
            <w:r w:rsidRPr="00DD6FC0">
              <w:rPr>
                <w:rFonts w:ascii="Verdana" w:hAnsi="Verdana"/>
                <w:bCs/>
                <w:szCs w:val="24"/>
              </w:rPr>
              <w:t>Maringá</w:t>
            </w:r>
          </w:p>
        </w:tc>
        <w:tc>
          <w:tcPr>
            <w:tcW w:w="1250" w:type="pct"/>
            <w:vAlign w:val="center"/>
          </w:tcPr>
          <w:p w:rsidR="0008757F" w:rsidRPr="00DD6FC0" w:rsidRDefault="0008757F" w:rsidP="0008757F">
            <w:pPr>
              <w:widowControl/>
              <w:jc w:val="right"/>
              <w:rPr>
                <w:rFonts w:ascii="Verdana" w:hAnsi="Verdana"/>
                <w:szCs w:val="24"/>
              </w:rPr>
            </w:pPr>
            <w:r w:rsidRPr="00DD6FC0">
              <w:rPr>
                <w:rFonts w:ascii="Verdana" w:hAnsi="Verdana"/>
                <w:szCs w:val="24"/>
              </w:rPr>
              <w:t>350,00</w:t>
            </w:r>
          </w:p>
        </w:tc>
      </w:tr>
      <w:tr w:rsidR="0008757F" w:rsidRPr="00DD6FC0" w:rsidTr="007E39A4">
        <w:trPr>
          <w:trHeight w:val="285"/>
        </w:trPr>
        <w:tc>
          <w:tcPr>
            <w:tcW w:w="3750" w:type="pct"/>
            <w:noWrap/>
            <w:vAlign w:val="bottom"/>
          </w:tcPr>
          <w:p w:rsidR="0008757F" w:rsidRPr="00DD6FC0" w:rsidRDefault="0008757F" w:rsidP="0008757F">
            <w:pPr>
              <w:widowControl/>
              <w:jc w:val="left"/>
              <w:rPr>
                <w:rFonts w:ascii="Verdana" w:hAnsi="Verdana"/>
                <w:bCs/>
                <w:szCs w:val="24"/>
              </w:rPr>
            </w:pPr>
            <w:r>
              <w:rPr>
                <w:rFonts w:ascii="Verdana" w:hAnsi="Verdana"/>
                <w:bCs/>
                <w:szCs w:val="24"/>
              </w:rPr>
              <w:t>Matinhos</w:t>
            </w:r>
          </w:p>
        </w:tc>
        <w:tc>
          <w:tcPr>
            <w:tcW w:w="1250" w:type="pct"/>
            <w:vAlign w:val="center"/>
          </w:tcPr>
          <w:p w:rsidR="0008757F" w:rsidRPr="00DD6FC0" w:rsidRDefault="0008757F" w:rsidP="0008757F">
            <w:pPr>
              <w:widowControl/>
              <w:jc w:val="right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336,66</w:t>
            </w:r>
          </w:p>
        </w:tc>
      </w:tr>
      <w:tr w:rsidR="0008757F" w:rsidRPr="00DD6FC0" w:rsidTr="007E39A4">
        <w:trPr>
          <w:trHeight w:val="285"/>
        </w:trPr>
        <w:tc>
          <w:tcPr>
            <w:tcW w:w="3750" w:type="pct"/>
            <w:noWrap/>
            <w:vAlign w:val="bottom"/>
          </w:tcPr>
          <w:p w:rsidR="0008757F" w:rsidRDefault="0008757F" w:rsidP="0008757F">
            <w:pPr>
              <w:widowControl/>
              <w:jc w:val="left"/>
              <w:rPr>
                <w:rFonts w:ascii="Verdana" w:hAnsi="Verdana"/>
                <w:bCs/>
                <w:szCs w:val="24"/>
              </w:rPr>
            </w:pPr>
            <w:r>
              <w:rPr>
                <w:rFonts w:ascii="Verdana" w:hAnsi="Verdana"/>
                <w:bCs/>
                <w:szCs w:val="24"/>
              </w:rPr>
              <w:t>Cornélio Procópio</w:t>
            </w:r>
          </w:p>
        </w:tc>
        <w:tc>
          <w:tcPr>
            <w:tcW w:w="1250" w:type="pct"/>
            <w:vAlign w:val="center"/>
          </w:tcPr>
          <w:p w:rsidR="0008757F" w:rsidRDefault="0008757F" w:rsidP="0008757F">
            <w:pPr>
              <w:widowControl/>
              <w:jc w:val="right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335,00</w:t>
            </w:r>
          </w:p>
        </w:tc>
      </w:tr>
    </w:tbl>
    <w:p w:rsidR="006C03CB" w:rsidRPr="008F2DDE" w:rsidRDefault="006C03CB" w:rsidP="008F2DDE">
      <w:pPr>
        <w:suppressAutoHyphens/>
        <w:contextualSpacing/>
        <w:rPr>
          <w:rFonts w:ascii="Verdana" w:hAnsi="Verdana"/>
          <w:bCs/>
          <w:spacing w:val="-4"/>
          <w:szCs w:val="24"/>
        </w:rPr>
      </w:pP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szCs w:val="24"/>
        </w:rPr>
      </w:pPr>
    </w:p>
    <w:p w:rsidR="006C03CB" w:rsidRPr="00190306" w:rsidRDefault="006C03CB" w:rsidP="005B5D37">
      <w:pPr>
        <w:pStyle w:val="Ttulo2"/>
        <w:keepNext w:val="0"/>
        <w:numPr>
          <w:ilvl w:val="0"/>
          <w:numId w:val="1"/>
        </w:numPr>
        <w:tabs>
          <w:tab w:val="clear" w:pos="0"/>
        </w:tabs>
        <w:suppressAutoHyphens/>
        <w:ind w:left="0" w:firstLine="0"/>
        <w:contextualSpacing/>
        <w:rPr>
          <w:rFonts w:ascii="Verdana" w:hAnsi="Verdana"/>
          <w:i w:val="0"/>
          <w:sz w:val="24"/>
          <w:szCs w:val="24"/>
        </w:rPr>
      </w:pPr>
      <w:r w:rsidRPr="00190306">
        <w:rPr>
          <w:rFonts w:ascii="Verdana" w:hAnsi="Verdana"/>
          <w:i w:val="0"/>
          <w:sz w:val="24"/>
          <w:szCs w:val="24"/>
        </w:rPr>
        <w:t>EQUIPAMENTOS</w:t>
      </w:r>
    </w:p>
    <w:p w:rsidR="00FA35C9" w:rsidRDefault="00FA35C9" w:rsidP="00FA35C9">
      <w:pPr>
        <w:suppressAutoHyphens/>
        <w:contextualSpacing/>
        <w:rPr>
          <w:rFonts w:ascii="Verdana" w:hAnsi="Verdana" w:cs="Arial"/>
          <w:b/>
          <w:iCs/>
          <w:spacing w:val="-4"/>
          <w:szCs w:val="24"/>
        </w:rPr>
      </w:pPr>
    </w:p>
    <w:p w:rsidR="00FA35C9" w:rsidRPr="00F35272" w:rsidRDefault="00FA35C9" w:rsidP="00FA35C9">
      <w:pPr>
        <w:suppressAutoHyphens/>
        <w:contextualSpacing/>
        <w:rPr>
          <w:rFonts w:ascii="Verdana" w:hAnsi="Verdana" w:cs="Arial"/>
          <w:iCs/>
          <w:spacing w:val="-4"/>
          <w:szCs w:val="24"/>
        </w:rPr>
      </w:pPr>
      <w:r w:rsidRPr="00F35272">
        <w:rPr>
          <w:rFonts w:ascii="Verdana" w:hAnsi="Verdana" w:cs="Arial"/>
          <w:b/>
          <w:iCs/>
          <w:spacing w:val="-4"/>
          <w:szCs w:val="24"/>
        </w:rPr>
        <w:t>5.1 -</w:t>
      </w:r>
      <w:r w:rsidRPr="00F35272">
        <w:rPr>
          <w:rFonts w:ascii="Verdana" w:hAnsi="Verdana" w:cs="Arial"/>
          <w:iCs/>
          <w:spacing w:val="-4"/>
          <w:szCs w:val="24"/>
        </w:rPr>
        <w:t xml:space="preserve"> Situação </w:t>
      </w:r>
      <w:r>
        <w:rPr>
          <w:rFonts w:ascii="Verdana" w:hAnsi="Verdana" w:cs="Arial"/>
          <w:iCs/>
          <w:spacing w:val="-4"/>
          <w:szCs w:val="24"/>
        </w:rPr>
        <w:t xml:space="preserve">e relação </w:t>
      </w:r>
      <w:r w:rsidRPr="00F35272">
        <w:rPr>
          <w:rFonts w:ascii="Verdana" w:hAnsi="Verdana" w:cs="Arial"/>
          <w:iCs/>
          <w:spacing w:val="-4"/>
          <w:szCs w:val="24"/>
        </w:rPr>
        <w:t>dos equipamentos</w:t>
      </w:r>
    </w:p>
    <w:p w:rsidR="00FA35C9" w:rsidRPr="00F35272" w:rsidRDefault="00FA35C9" w:rsidP="00FA35C9">
      <w:pPr>
        <w:suppressAutoHyphens/>
        <w:contextualSpacing/>
        <w:rPr>
          <w:rFonts w:ascii="Verdana" w:hAnsi="Verdana" w:cs="Arial"/>
          <w:b/>
          <w:bCs/>
          <w:spacing w:val="-4"/>
          <w:szCs w:val="24"/>
        </w:rPr>
      </w:pPr>
    </w:p>
    <w:tbl>
      <w:tblPr>
        <w:tblW w:w="503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15"/>
        <w:gridCol w:w="3489"/>
        <w:gridCol w:w="681"/>
        <w:gridCol w:w="285"/>
        <w:gridCol w:w="1487"/>
      </w:tblGrid>
      <w:tr w:rsidR="005C5F02" w:rsidRPr="005C5F02" w:rsidTr="002E65CE">
        <w:trPr>
          <w:trHeight w:val="315"/>
        </w:trPr>
        <w:tc>
          <w:tcPr>
            <w:tcW w:w="41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35C9" w:rsidRPr="008F2B45" w:rsidRDefault="00FA35C9" w:rsidP="002E65CE">
            <w:pPr>
              <w:suppressAutoHyphens/>
              <w:contextualSpacing/>
              <w:rPr>
                <w:rFonts w:ascii="Verdana" w:hAnsi="Verdana"/>
                <w:bCs/>
                <w:szCs w:val="24"/>
              </w:rPr>
            </w:pPr>
            <w:r w:rsidRPr="008F2B45">
              <w:rPr>
                <w:rFonts w:ascii="Verdana" w:hAnsi="Verdana"/>
                <w:bCs/>
                <w:szCs w:val="24"/>
              </w:rPr>
              <w:t xml:space="preserve">Será fornecido </w:t>
            </w:r>
            <w:r w:rsidRPr="008F2B45">
              <w:rPr>
                <w:rFonts w:ascii="Verdana" w:hAnsi="Verdana"/>
                <w:b/>
                <w:bCs/>
                <w:szCs w:val="24"/>
              </w:rPr>
              <w:t>pelo contratante</w:t>
            </w:r>
            <w:r w:rsidRPr="008F2B45">
              <w:rPr>
                <w:rFonts w:ascii="Verdana" w:hAnsi="Verdana"/>
                <w:bCs/>
                <w:szCs w:val="24"/>
              </w:rPr>
              <w:t xml:space="preserve"> para instalação</w:t>
            </w:r>
          </w:p>
        </w:tc>
        <w:tc>
          <w:tcPr>
            <w:tcW w:w="86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35C9" w:rsidRPr="008F2B45" w:rsidRDefault="00FA35C9" w:rsidP="002E65CE">
            <w:pPr>
              <w:suppressAutoHyphens/>
              <w:contextualSpacing/>
              <w:jc w:val="center"/>
              <w:rPr>
                <w:rFonts w:ascii="Verdana" w:hAnsi="Verdana"/>
                <w:b/>
                <w:bCs/>
                <w:szCs w:val="24"/>
              </w:rPr>
            </w:pPr>
            <w:r w:rsidRPr="008F2B45">
              <w:rPr>
                <w:rFonts w:ascii="Verdana" w:hAnsi="Verdana"/>
                <w:b/>
                <w:bCs/>
                <w:szCs w:val="24"/>
              </w:rPr>
              <w:t>NÃO</w:t>
            </w:r>
          </w:p>
        </w:tc>
      </w:tr>
      <w:tr w:rsidR="005C5F02" w:rsidRPr="005C5F02" w:rsidTr="002E65CE">
        <w:trPr>
          <w:trHeight w:val="315"/>
        </w:trPr>
        <w:tc>
          <w:tcPr>
            <w:tcW w:w="41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35C9" w:rsidRPr="008F2B45" w:rsidRDefault="00FA35C9" w:rsidP="002E65CE">
            <w:pPr>
              <w:suppressAutoHyphens/>
              <w:contextualSpacing/>
              <w:rPr>
                <w:rFonts w:ascii="Verdana" w:hAnsi="Verdana"/>
                <w:bCs/>
                <w:szCs w:val="24"/>
              </w:rPr>
            </w:pPr>
            <w:r w:rsidRPr="008F2B45">
              <w:rPr>
                <w:rFonts w:ascii="Verdana" w:hAnsi="Verdana"/>
                <w:bCs/>
                <w:szCs w:val="24"/>
              </w:rPr>
              <w:t>Equipamentos próprios já instalados no local da execução</w:t>
            </w:r>
          </w:p>
        </w:tc>
        <w:tc>
          <w:tcPr>
            <w:tcW w:w="86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35C9" w:rsidRPr="008F2B45" w:rsidRDefault="00FA35C9" w:rsidP="002E65CE">
            <w:pPr>
              <w:suppressAutoHyphens/>
              <w:contextualSpacing/>
              <w:jc w:val="center"/>
              <w:rPr>
                <w:rFonts w:ascii="Verdana" w:hAnsi="Verdana"/>
                <w:b/>
                <w:bCs/>
                <w:szCs w:val="24"/>
              </w:rPr>
            </w:pPr>
            <w:r w:rsidRPr="008F2B45">
              <w:rPr>
                <w:rFonts w:ascii="Verdana" w:hAnsi="Verdana"/>
                <w:b/>
                <w:bCs/>
                <w:szCs w:val="24"/>
              </w:rPr>
              <w:t>SIM</w:t>
            </w:r>
          </w:p>
        </w:tc>
      </w:tr>
      <w:tr w:rsidR="005C5F02" w:rsidRPr="005C5F02" w:rsidTr="002E65CE">
        <w:trPr>
          <w:trHeight w:val="31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35C9" w:rsidRPr="008F2B45" w:rsidRDefault="00FA35C9" w:rsidP="002E65CE">
            <w:pPr>
              <w:suppressAutoHyphens/>
              <w:contextualSpacing/>
              <w:rPr>
                <w:rFonts w:ascii="Verdana" w:hAnsi="Verdana"/>
                <w:b/>
                <w:bCs/>
                <w:szCs w:val="24"/>
              </w:rPr>
            </w:pPr>
          </w:p>
        </w:tc>
      </w:tr>
      <w:tr w:rsidR="005C5F02" w:rsidRPr="005C5F02" w:rsidTr="002E65CE"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A35C9" w:rsidRPr="008F2B45" w:rsidRDefault="00FA35C9" w:rsidP="002E65CE">
            <w:pPr>
              <w:suppressAutoHyphens/>
              <w:contextualSpacing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8F2B45">
              <w:rPr>
                <w:rFonts w:ascii="Verdana" w:hAnsi="Verdana"/>
                <w:b/>
                <w:bCs/>
                <w:sz w:val="20"/>
              </w:rPr>
              <w:t>ITENS</w:t>
            </w:r>
          </w:p>
        </w:tc>
        <w:tc>
          <w:tcPr>
            <w:tcW w:w="1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A35C9" w:rsidRPr="008F2B45" w:rsidRDefault="00FA35C9" w:rsidP="002E65CE">
            <w:pPr>
              <w:suppressAutoHyphens/>
              <w:contextualSpacing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8F2B45">
              <w:rPr>
                <w:rFonts w:ascii="Verdana" w:hAnsi="Verdana"/>
                <w:b/>
                <w:bCs/>
                <w:sz w:val="20"/>
              </w:rPr>
              <w:t>TIPO (Referência)</w:t>
            </w:r>
          </w:p>
        </w:tc>
        <w:tc>
          <w:tcPr>
            <w:tcW w:w="4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A35C9" w:rsidRPr="008F2B45" w:rsidRDefault="00FA35C9" w:rsidP="002E65CE">
            <w:pPr>
              <w:suppressAutoHyphens/>
              <w:contextualSpacing/>
              <w:rPr>
                <w:rFonts w:ascii="Verdana" w:hAnsi="Verdana"/>
                <w:b/>
                <w:bCs/>
                <w:sz w:val="20"/>
              </w:rPr>
            </w:pPr>
            <w:r w:rsidRPr="008F2B45">
              <w:rPr>
                <w:rFonts w:ascii="Verdana" w:hAnsi="Verdana"/>
                <w:b/>
                <w:bCs/>
                <w:sz w:val="20"/>
              </w:rPr>
              <w:t>QUANT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A35C9" w:rsidRPr="008F2B45" w:rsidRDefault="00FA35C9" w:rsidP="002E65CE">
            <w:pPr>
              <w:suppressAutoHyphens/>
              <w:contextualSpacing/>
              <w:rPr>
                <w:rFonts w:ascii="Verdana" w:hAnsi="Verdana"/>
                <w:b/>
                <w:bCs/>
                <w:sz w:val="20"/>
              </w:rPr>
            </w:pPr>
            <w:r w:rsidRPr="008F2B45">
              <w:rPr>
                <w:rFonts w:ascii="Verdana" w:hAnsi="Verdana"/>
                <w:b/>
                <w:bCs/>
                <w:sz w:val="20"/>
              </w:rPr>
              <w:t>UNID. MED</w:t>
            </w:r>
          </w:p>
        </w:tc>
      </w:tr>
      <w:tr w:rsidR="005C5F02" w:rsidRPr="005C5F02" w:rsidTr="002E65CE">
        <w:tc>
          <w:tcPr>
            <w:tcW w:w="21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5C9" w:rsidRPr="008F2B45" w:rsidRDefault="00FA35C9" w:rsidP="002E65CE">
            <w:pPr>
              <w:suppressAutoHyphens/>
              <w:contextualSpacing/>
              <w:jc w:val="left"/>
              <w:rPr>
                <w:rFonts w:ascii="Verdana" w:hAnsi="Verdana"/>
                <w:sz w:val="20"/>
              </w:rPr>
            </w:pPr>
            <w:r w:rsidRPr="008F2B45">
              <w:rPr>
                <w:rFonts w:ascii="Verdana" w:hAnsi="Verdana"/>
                <w:sz w:val="20"/>
              </w:rPr>
              <w:t xml:space="preserve">Central de alarme </w:t>
            </w:r>
          </w:p>
        </w:tc>
        <w:tc>
          <w:tcPr>
            <w:tcW w:w="1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5C9" w:rsidRPr="008F2B45" w:rsidRDefault="00FA35C9" w:rsidP="002E65CE">
            <w:pPr>
              <w:suppressAutoHyphens/>
              <w:contextualSpacing/>
              <w:jc w:val="left"/>
              <w:rPr>
                <w:rFonts w:ascii="Verdana" w:hAnsi="Verdana"/>
                <w:sz w:val="20"/>
              </w:rPr>
            </w:pPr>
            <w:r w:rsidRPr="008F2B45">
              <w:rPr>
                <w:rFonts w:ascii="Verdana" w:hAnsi="Verdana"/>
                <w:sz w:val="20"/>
              </w:rPr>
              <w:t>AMT 2018 EG GPRS INTELBRAS</w:t>
            </w:r>
          </w:p>
        </w:tc>
        <w:tc>
          <w:tcPr>
            <w:tcW w:w="4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5C9" w:rsidRPr="008F2B45" w:rsidRDefault="00FA35C9" w:rsidP="002E65CE">
            <w:pPr>
              <w:suppressAutoHyphens/>
              <w:contextualSpacing/>
              <w:jc w:val="right"/>
              <w:rPr>
                <w:rFonts w:ascii="Verdana" w:hAnsi="Verdana"/>
                <w:sz w:val="20"/>
              </w:rPr>
            </w:pPr>
            <w:r w:rsidRPr="008F2B45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5C9" w:rsidRPr="008F2B45" w:rsidRDefault="00FA35C9" w:rsidP="002E65CE">
            <w:pPr>
              <w:suppressAutoHyphens/>
              <w:contextualSpacing/>
              <w:jc w:val="left"/>
              <w:rPr>
                <w:rFonts w:ascii="Verdana" w:hAnsi="Verdana"/>
                <w:sz w:val="20"/>
              </w:rPr>
            </w:pPr>
            <w:r w:rsidRPr="008F2B45">
              <w:rPr>
                <w:rFonts w:ascii="Verdana" w:hAnsi="Verdana"/>
                <w:sz w:val="20"/>
              </w:rPr>
              <w:t>Unid</w:t>
            </w:r>
          </w:p>
        </w:tc>
      </w:tr>
      <w:tr w:rsidR="005C5F02" w:rsidRPr="005C5F02" w:rsidTr="002E65CE">
        <w:tc>
          <w:tcPr>
            <w:tcW w:w="21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5C9" w:rsidRPr="008F2B45" w:rsidRDefault="00FA35C9" w:rsidP="002E65CE">
            <w:pPr>
              <w:suppressAutoHyphens/>
              <w:contextualSpacing/>
              <w:jc w:val="left"/>
              <w:rPr>
                <w:rFonts w:ascii="Verdana" w:hAnsi="Verdana"/>
                <w:sz w:val="20"/>
              </w:rPr>
            </w:pPr>
            <w:r w:rsidRPr="008F2B45">
              <w:rPr>
                <w:rFonts w:ascii="Verdana" w:hAnsi="Verdana"/>
                <w:sz w:val="20"/>
              </w:rPr>
              <w:t xml:space="preserve">Receptor Universal </w:t>
            </w:r>
          </w:p>
        </w:tc>
        <w:tc>
          <w:tcPr>
            <w:tcW w:w="1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5C9" w:rsidRPr="008F2B45" w:rsidRDefault="00FA35C9" w:rsidP="002E65CE">
            <w:pPr>
              <w:suppressAutoHyphens/>
              <w:contextualSpacing/>
              <w:jc w:val="left"/>
              <w:rPr>
                <w:rFonts w:ascii="Verdana" w:hAnsi="Verdana"/>
                <w:sz w:val="20"/>
              </w:rPr>
            </w:pPr>
            <w:r w:rsidRPr="008F2B45">
              <w:rPr>
                <w:rFonts w:ascii="Verdana" w:hAnsi="Verdana"/>
                <w:sz w:val="20"/>
              </w:rPr>
              <w:t>XAR 3060 UN INTELBRAS</w:t>
            </w:r>
          </w:p>
        </w:tc>
        <w:tc>
          <w:tcPr>
            <w:tcW w:w="4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5C9" w:rsidRPr="008F2B45" w:rsidRDefault="00FA35C9" w:rsidP="002E65CE">
            <w:pPr>
              <w:suppressAutoHyphens/>
              <w:contextualSpacing/>
              <w:jc w:val="right"/>
              <w:rPr>
                <w:rFonts w:ascii="Verdana" w:hAnsi="Verdana"/>
                <w:sz w:val="20"/>
              </w:rPr>
            </w:pPr>
            <w:r w:rsidRPr="008F2B45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5C9" w:rsidRPr="008F2B45" w:rsidRDefault="00FA35C9" w:rsidP="002E65CE">
            <w:pPr>
              <w:suppressAutoHyphens/>
              <w:contextualSpacing/>
              <w:jc w:val="left"/>
              <w:rPr>
                <w:rFonts w:ascii="Verdana" w:hAnsi="Verdana"/>
                <w:sz w:val="20"/>
              </w:rPr>
            </w:pPr>
            <w:r w:rsidRPr="008F2B45">
              <w:rPr>
                <w:rFonts w:ascii="Verdana" w:hAnsi="Verdana"/>
                <w:sz w:val="20"/>
              </w:rPr>
              <w:t>Unid</w:t>
            </w:r>
          </w:p>
        </w:tc>
      </w:tr>
      <w:tr w:rsidR="005C5F02" w:rsidRPr="005C5F02" w:rsidTr="002E65CE">
        <w:tc>
          <w:tcPr>
            <w:tcW w:w="21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5C9" w:rsidRPr="008F2B45" w:rsidRDefault="00FA35C9" w:rsidP="002E65CE">
            <w:pPr>
              <w:suppressAutoHyphens/>
              <w:contextualSpacing/>
              <w:jc w:val="left"/>
              <w:rPr>
                <w:rFonts w:ascii="Verdana" w:hAnsi="Verdana"/>
                <w:sz w:val="20"/>
              </w:rPr>
            </w:pPr>
            <w:r w:rsidRPr="008F2B45">
              <w:rPr>
                <w:rFonts w:ascii="Verdana" w:hAnsi="Verdana"/>
                <w:sz w:val="20"/>
              </w:rPr>
              <w:t xml:space="preserve">Controle </w:t>
            </w:r>
          </w:p>
        </w:tc>
        <w:tc>
          <w:tcPr>
            <w:tcW w:w="1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5C9" w:rsidRPr="008F2B45" w:rsidRDefault="00FA35C9" w:rsidP="002E65CE">
            <w:pPr>
              <w:suppressAutoHyphens/>
              <w:contextualSpacing/>
              <w:jc w:val="left"/>
              <w:rPr>
                <w:rFonts w:ascii="Verdana" w:hAnsi="Verdana"/>
                <w:sz w:val="20"/>
              </w:rPr>
            </w:pPr>
            <w:r w:rsidRPr="008F2B45">
              <w:rPr>
                <w:rFonts w:ascii="Verdana" w:hAnsi="Verdana"/>
                <w:sz w:val="20"/>
              </w:rPr>
              <w:t>XAC 2000 TX</w:t>
            </w:r>
          </w:p>
        </w:tc>
        <w:tc>
          <w:tcPr>
            <w:tcW w:w="4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5C9" w:rsidRPr="008F2B45" w:rsidRDefault="00FA35C9" w:rsidP="002E65CE">
            <w:pPr>
              <w:suppressAutoHyphens/>
              <w:contextualSpacing/>
              <w:jc w:val="right"/>
              <w:rPr>
                <w:rFonts w:ascii="Verdana" w:hAnsi="Verdana"/>
                <w:sz w:val="20"/>
              </w:rPr>
            </w:pPr>
            <w:r w:rsidRPr="008F2B45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5C9" w:rsidRPr="008F2B45" w:rsidRDefault="00FA35C9" w:rsidP="002E65CE">
            <w:pPr>
              <w:suppressAutoHyphens/>
              <w:contextualSpacing/>
              <w:jc w:val="left"/>
              <w:rPr>
                <w:rFonts w:ascii="Verdana" w:hAnsi="Verdana"/>
                <w:sz w:val="20"/>
              </w:rPr>
            </w:pPr>
            <w:r w:rsidRPr="008F2B45">
              <w:rPr>
                <w:rFonts w:ascii="Verdana" w:hAnsi="Verdana"/>
                <w:sz w:val="20"/>
              </w:rPr>
              <w:t>Unid</w:t>
            </w:r>
          </w:p>
        </w:tc>
      </w:tr>
      <w:tr w:rsidR="005C5F02" w:rsidRPr="005C5F02" w:rsidTr="002E65CE">
        <w:tc>
          <w:tcPr>
            <w:tcW w:w="21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5C9" w:rsidRPr="008F2B45" w:rsidRDefault="00FA35C9" w:rsidP="002E65CE">
            <w:pPr>
              <w:suppressAutoHyphens/>
              <w:contextualSpacing/>
              <w:jc w:val="left"/>
              <w:rPr>
                <w:rFonts w:ascii="Verdana" w:hAnsi="Verdana"/>
                <w:sz w:val="20"/>
              </w:rPr>
            </w:pPr>
            <w:r w:rsidRPr="008F2B45">
              <w:rPr>
                <w:rFonts w:ascii="Verdana" w:hAnsi="Verdana"/>
                <w:sz w:val="20"/>
              </w:rPr>
              <w:t>Sirene</w:t>
            </w:r>
          </w:p>
        </w:tc>
        <w:tc>
          <w:tcPr>
            <w:tcW w:w="1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5C9" w:rsidRPr="008F2B45" w:rsidRDefault="00FA35C9" w:rsidP="002E65CE">
            <w:pPr>
              <w:suppressAutoHyphens/>
              <w:contextualSpacing/>
              <w:jc w:val="left"/>
              <w:rPr>
                <w:rFonts w:ascii="Verdana" w:hAnsi="Verdana"/>
                <w:sz w:val="20"/>
              </w:rPr>
            </w:pPr>
          </w:p>
        </w:tc>
        <w:tc>
          <w:tcPr>
            <w:tcW w:w="4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5C9" w:rsidRPr="008F2B45" w:rsidRDefault="00FA35C9" w:rsidP="002E65CE">
            <w:pPr>
              <w:suppressAutoHyphens/>
              <w:contextualSpacing/>
              <w:jc w:val="right"/>
              <w:rPr>
                <w:rFonts w:ascii="Verdana" w:hAnsi="Verdana"/>
                <w:sz w:val="20"/>
              </w:rPr>
            </w:pPr>
            <w:r w:rsidRPr="008F2B45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5C9" w:rsidRPr="008F2B45" w:rsidRDefault="00FA35C9" w:rsidP="002E65CE">
            <w:pPr>
              <w:suppressAutoHyphens/>
              <w:contextualSpacing/>
              <w:jc w:val="left"/>
              <w:rPr>
                <w:rFonts w:ascii="Verdana" w:hAnsi="Verdana"/>
                <w:sz w:val="20"/>
              </w:rPr>
            </w:pPr>
            <w:r w:rsidRPr="008F2B45">
              <w:rPr>
                <w:rFonts w:ascii="Verdana" w:hAnsi="Verdana"/>
                <w:sz w:val="20"/>
              </w:rPr>
              <w:t>Unid</w:t>
            </w:r>
          </w:p>
        </w:tc>
      </w:tr>
      <w:tr w:rsidR="005C5F02" w:rsidRPr="005C5F02" w:rsidTr="002E65CE">
        <w:tc>
          <w:tcPr>
            <w:tcW w:w="21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5C9" w:rsidRPr="008F2B45" w:rsidRDefault="00FA35C9" w:rsidP="002E65CE">
            <w:pPr>
              <w:suppressAutoHyphens/>
              <w:contextualSpacing/>
              <w:jc w:val="left"/>
              <w:rPr>
                <w:rFonts w:ascii="Verdana" w:hAnsi="Verdana"/>
                <w:sz w:val="20"/>
              </w:rPr>
            </w:pPr>
            <w:r w:rsidRPr="008F2B45">
              <w:rPr>
                <w:rFonts w:ascii="Verdana" w:hAnsi="Verdana"/>
                <w:sz w:val="20"/>
              </w:rPr>
              <w:t>Sensores</w:t>
            </w:r>
          </w:p>
        </w:tc>
        <w:tc>
          <w:tcPr>
            <w:tcW w:w="1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5C9" w:rsidRPr="008F2B45" w:rsidRDefault="00FA35C9" w:rsidP="002E65CE">
            <w:pPr>
              <w:suppressAutoHyphens/>
              <w:contextualSpacing/>
              <w:jc w:val="left"/>
              <w:rPr>
                <w:rFonts w:ascii="Verdana" w:hAnsi="Verdana"/>
                <w:sz w:val="20"/>
              </w:rPr>
            </w:pPr>
            <w:r w:rsidRPr="008F2B45">
              <w:rPr>
                <w:rFonts w:ascii="Verdana" w:hAnsi="Verdana"/>
                <w:sz w:val="20"/>
              </w:rPr>
              <w:t>IVP 3000 CF Interno INTELBRAS</w:t>
            </w:r>
          </w:p>
        </w:tc>
        <w:tc>
          <w:tcPr>
            <w:tcW w:w="4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5C9" w:rsidRPr="008F2B45" w:rsidRDefault="00FA35C9" w:rsidP="002E65CE">
            <w:pPr>
              <w:suppressAutoHyphens/>
              <w:contextualSpacing/>
              <w:jc w:val="right"/>
              <w:rPr>
                <w:rFonts w:ascii="Verdana" w:hAnsi="Verdana"/>
                <w:sz w:val="20"/>
              </w:rPr>
            </w:pPr>
            <w:r w:rsidRPr="008F2B45">
              <w:rPr>
                <w:rFonts w:ascii="Verdana" w:hAnsi="Verdana"/>
                <w:sz w:val="20"/>
              </w:rPr>
              <w:t>14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5C9" w:rsidRPr="008F2B45" w:rsidRDefault="00FA35C9" w:rsidP="002E65CE">
            <w:pPr>
              <w:suppressAutoHyphens/>
              <w:contextualSpacing/>
              <w:jc w:val="left"/>
              <w:rPr>
                <w:rFonts w:ascii="Verdana" w:hAnsi="Verdana"/>
                <w:sz w:val="20"/>
              </w:rPr>
            </w:pPr>
            <w:r w:rsidRPr="008F2B45">
              <w:rPr>
                <w:rFonts w:ascii="Verdana" w:hAnsi="Verdana"/>
                <w:sz w:val="20"/>
              </w:rPr>
              <w:t>Unid</w:t>
            </w:r>
          </w:p>
        </w:tc>
      </w:tr>
      <w:tr w:rsidR="005C5F02" w:rsidRPr="005C5F02" w:rsidTr="002E65CE">
        <w:tc>
          <w:tcPr>
            <w:tcW w:w="21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5C9" w:rsidRPr="008F2B45" w:rsidRDefault="00FA35C9" w:rsidP="002E65CE">
            <w:pPr>
              <w:suppressAutoHyphens/>
              <w:contextualSpacing/>
              <w:jc w:val="left"/>
              <w:rPr>
                <w:rFonts w:ascii="Verdana" w:hAnsi="Verdana"/>
                <w:sz w:val="20"/>
              </w:rPr>
            </w:pPr>
            <w:r w:rsidRPr="008F2B45">
              <w:rPr>
                <w:rFonts w:ascii="Verdana" w:hAnsi="Verdana"/>
                <w:sz w:val="20"/>
              </w:rPr>
              <w:t>Bateria Selada</w:t>
            </w:r>
          </w:p>
        </w:tc>
        <w:tc>
          <w:tcPr>
            <w:tcW w:w="1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5C9" w:rsidRPr="008F2B45" w:rsidRDefault="00FA35C9" w:rsidP="002E65CE">
            <w:pPr>
              <w:suppressAutoHyphens/>
              <w:contextualSpacing/>
              <w:jc w:val="left"/>
              <w:rPr>
                <w:rFonts w:ascii="Verdana" w:hAnsi="Verdana"/>
                <w:sz w:val="20"/>
              </w:rPr>
            </w:pPr>
            <w:r w:rsidRPr="008F2B45">
              <w:rPr>
                <w:rFonts w:ascii="Verdana" w:hAnsi="Verdana"/>
                <w:sz w:val="20"/>
              </w:rPr>
              <w:t>VLR 12V 7A</w:t>
            </w:r>
          </w:p>
        </w:tc>
        <w:tc>
          <w:tcPr>
            <w:tcW w:w="4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5C9" w:rsidRPr="008F2B45" w:rsidRDefault="00FA35C9" w:rsidP="002E65CE">
            <w:pPr>
              <w:suppressAutoHyphens/>
              <w:contextualSpacing/>
              <w:jc w:val="right"/>
              <w:rPr>
                <w:rFonts w:ascii="Verdana" w:hAnsi="Verdana"/>
                <w:sz w:val="20"/>
              </w:rPr>
            </w:pPr>
            <w:r w:rsidRPr="008F2B45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5C9" w:rsidRPr="008F2B45" w:rsidRDefault="00FA35C9" w:rsidP="002E65CE">
            <w:pPr>
              <w:suppressAutoHyphens/>
              <w:contextualSpacing/>
              <w:jc w:val="left"/>
              <w:rPr>
                <w:rFonts w:ascii="Verdana" w:hAnsi="Verdana"/>
                <w:sz w:val="20"/>
              </w:rPr>
            </w:pPr>
            <w:r w:rsidRPr="008F2B45">
              <w:rPr>
                <w:rFonts w:ascii="Verdana" w:hAnsi="Verdana"/>
                <w:sz w:val="20"/>
              </w:rPr>
              <w:t>Unid</w:t>
            </w:r>
          </w:p>
        </w:tc>
      </w:tr>
      <w:tr w:rsidR="005C5F02" w:rsidRPr="005C5F02" w:rsidTr="002E65CE">
        <w:tc>
          <w:tcPr>
            <w:tcW w:w="21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5C9" w:rsidRPr="008F2B45" w:rsidRDefault="00FA35C9" w:rsidP="002E65CE">
            <w:pPr>
              <w:suppressAutoHyphens/>
              <w:contextualSpacing/>
              <w:jc w:val="left"/>
              <w:rPr>
                <w:rFonts w:ascii="Verdana" w:hAnsi="Verdana"/>
                <w:sz w:val="20"/>
              </w:rPr>
            </w:pPr>
            <w:r w:rsidRPr="008F2B45">
              <w:rPr>
                <w:rFonts w:ascii="Verdana" w:hAnsi="Verdana"/>
                <w:sz w:val="20"/>
              </w:rPr>
              <w:t>Cabo de alarme 4 vias</w:t>
            </w:r>
          </w:p>
        </w:tc>
        <w:tc>
          <w:tcPr>
            <w:tcW w:w="1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5C9" w:rsidRPr="008F2B45" w:rsidRDefault="00FA35C9" w:rsidP="002E65CE">
            <w:pPr>
              <w:suppressAutoHyphens/>
              <w:contextualSpacing/>
              <w:jc w:val="left"/>
              <w:rPr>
                <w:rFonts w:ascii="Verdana" w:hAnsi="Verdana"/>
                <w:sz w:val="20"/>
              </w:rPr>
            </w:pPr>
          </w:p>
        </w:tc>
        <w:tc>
          <w:tcPr>
            <w:tcW w:w="4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5C9" w:rsidRPr="008F2B45" w:rsidRDefault="00FA35C9" w:rsidP="002E65CE">
            <w:pPr>
              <w:suppressAutoHyphens/>
              <w:contextualSpacing/>
              <w:jc w:val="right"/>
              <w:rPr>
                <w:rFonts w:ascii="Verdana" w:hAnsi="Verdana"/>
                <w:sz w:val="20"/>
              </w:rPr>
            </w:pPr>
            <w:r w:rsidRPr="008F2B45">
              <w:rPr>
                <w:rFonts w:ascii="Verdana" w:hAnsi="Verdana"/>
                <w:sz w:val="20"/>
              </w:rPr>
              <w:t>100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5C9" w:rsidRPr="008F2B45" w:rsidRDefault="00FA35C9" w:rsidP="002E65CE">
            <w:pPr>
              <w:suppressAutoHyphens/>
              <w:contextualSpacing/>
              <w:jc w:val="left"/>
              <w:rPr>
                <w:rFonts w:ascii="Verdana" w:hAnsi="Verdana"/>
                <w:sz w:val="20"/>
              </w:rPr>
            </w:pPr>
            <w:r w:rsidRPr="008F2B45">
              <w:rPr>
                <w:rFonts w:ascii="Verdana" w:hAnsi="Verdana"/>
                <w:sz w:val="20"/>
              </w:rPr>
              <w:t>Metro</w:t>
            </w:r>
          </w:p>
        </w:tc>
      </w:tr>
      <w:tr w:rsidR="005C5F02" w:rsidRPr="005C5F02" w:rsidTr="002E65CE">
        <w:tc>
          <w:tcPr>
            <w:tcW w:w="21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5C9" w:rsidRPr="008F2B45" w:rsidRDefault="00FA35C9" w:rsidP="002E65CE">
            <w:pPr>
              <w:suppressAutoHyphens/>
              <w:contextualSpacing/>
              <w:jc w:val="left"/>
              <w:rPr>
                <w:rFonts w:ascii="Verdana" w:hAnsi="Verdana"/>
                <w:sz w:val="20"/>
              </w:rPr>
            </w:pPr>
            <w:r w:rsidRPr="008F2B45">
              <w:rPr>
                <w:rFonts w:ascii="Verdana" w:hAnsi="Verdana"/>
                <w:sz w:val="20"/>
              </w:rPr>
              <w:t>Cabo de alarme 6 vias</w:t>
            </w:r>
          </w:p>
        </w:tc>
        <w:tc>
          <w:tcPr>
            <w:tcW w:w="1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5C9" w:rsidRPr="008F2B45" w:rsidRDefault="00FA35C9" w:rsidP="002E65CE">
            <w:pPr>
              <w:suppressAutoHyphens/>
              <w:contextualSpacing/>
              <w:jc w:val="left"/>
              <w:rPr>
                <w:rFonts w:ascii="Verdana" w:hAnsi="Verdana"/>
                <w:sz w:val="20"/>
              </w:rPr>
            </w:pPr>
          </w:p>
        </w:tc>
        <w:tc>
          <w:tcPr>
            <w:tcW w:w="4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5C9" w:rsidRPr="008F2B45" w:rsidRDefault="00FA35C9" w:rsidP="002E65CE">
            <w:pPr>
              <w:suppressAutoHyphens/>
              <w:contextualSpacing/>
              <w:jc w:val="right"/>
              <w:rPr>
                <w:rFonts w:ascii="Verdana" w:hAnsi="Verdana"/>
                <w:sz w:val="20"/>
              </w:rPr>
            </w:pPr>
            <w:r w:rsidRPr="008F2B45">
              <w:rPr>
                <w:rFonts w:ascii="Verdana" w:hAnsi="Verdana"/>
                <w:sz w:val="20"/>
              </w:rPr>
              <w:t>100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5C9" w:rsidRPr="008F2B45" w:rsidRDefault="00FA35C9" w:rsidP="002E65CE">
            <w:pPr>
              <w:suppressAutoHyphens/>
              <w:contextualSpacing/>
              <w:jc w:val="left"/>
              <w:rPr>
                <w:rFonts w:ascii="Verdana" w:hAnsi="Verdana"/>
                <w:sz w:val="20"/>
              </w:rPr>
            </w:pPr>
            <w:r w:rsidRPr="008F2B45">
              <w:rPr>
                <w:rFonts w:ascii="Verdana" w:hAnsi="Verdana"/>
                <w:sz w:val="20"/>
              </w:rPr>
              <w:t>Metro</w:t>
            </w:r>
          </w:p>
        </w:tc>
      </w:tr>
      <w:tr w:rsidR="005C5F02" w:rsidRPr="005C5F02" w:rsidTr="002E65CE">
        <w:tc>
          <w:tcPr>
            <w:tcW w:w="21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5C9" w:rsidRPr="008F2B45" w:rsidRDefault="00FA35C9" w:rsidP="002E65CE">
            <w:pPr>
              <w:suppressAutoHyphens/>
              <w:contextualSpacing/>
              <w:jc w:val="left"/>
              <w:rPr>
                <w:rFonts w:ascii="Verdana" w:hAnsi="Verdana"/>
                <w:sz w:val="20"/>
              </w:rPr>
            </w:pPr>
            <w:r w:rsidRPr="008F2B45">
              <w:rPr>
                <w:rFonts w:ascii="Verdana" w:hAnsi="Verdana"/>
                <w:sz w:val="20"/>
              </w:rPr>
              <w:t>Botão de Pânico com trava de segurança</w:t>
            </w:r>
          </w:p>
        </w:tc>
        <w:tc>
          <w:tcPr>
            <w:tcW w:w="1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5C9" w:rsidRPr="008F2B45" w:rsidRDefault="00FA35C9" w:rsidP="002E65CE">
            <w:pPr>
              <w:suppressAutoHyphens/>
              <w:contextualSpacing/>
              <w:jc w:val="left"/>
              <w:rPr>
                <w:rFonts w:ascii="Verdana" w:hAnsi="Verdana"/>
                <w:sz w:val="20"/>
              </w:rPr>
            </w:pPr>
          </w:p>
        </w:tc>
        <w:tc>
          <w:tcPr>
            <w:tcW w:w="4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5C9" w:rsidRPr="008F2B45" w:rsidRDefault="00FA35C9" w:rsidP="002E65CE">
            <w:pPr>
              <w:suppressAutoHyphens/>
              <w:contextualSpacing/>
              <w:jc w:val="right"/>
              <w:rPr>
                <w:rFonts w:ascii="Verdana" w:hAnsi="Verdana"/>
                <w:sz w:val="20"/>
              </w:rPr>
            </w:pPr>
            <w:r w:rsidRPr="008F2B45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5C9" w:rsidRPr="008F2B45" w:rsidRDefault="00FA35C9" w:rsidP="002E65CE">
            <w:pPr>
              <w:suppressAutoHyphens/>
              <w:contextualSpacing/>
              <w:jc w:val="left"/>
              <w:rPr>
                <w:rFonts w:ascii="Verdana" w:hAnsi="Verdana"/>
                <w:sz w:val="20"/>
              </w:rPr>
            </w:pPr>
            <w:r w:rsidRPr="008F2B45">
              <w:rPr>
                <w:rFonts w:ascii="Verdana" w:hAnsi="Verdana"/>
                <w:sz w:val="20"/>
              </w:rPr>
              <w:t>Unid</w:t>
            </w:r>
          </w:p>
        </w:tc>
      </w:tr>
      <w:tr w:rsidR="005C5F02" w:rsidRPr="005C5F02" w:rsidTr="002E65CE">
        <w:tc>
          <w:tcPr>
            <w:tcW w:w="21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5C9" w:rsidRPr="008F2B45" w:rsidRDefault="00FA35C9" w:rsidP="002E65CE">
            <w:pPr>
              <w:suppressAutoHyphens/>
              <w:contextualSpacing/>
              <w:jc w:val="left"/>
              <w:rPr>
                <w:rFonts w:ascii="Verdana" w:hAnsi="Verdana"/>
                <w:sz w:val="20"/>
              </w:rPr>
            </w:pPr>
            <w:r w:rsidRPr="008F2B45">
              <w:rPr>
                <w:rFonts w:ascii="Verdana" w:hAnsi="Verdana"/>
                <w:sz w:val="20"/>
              </w:rPr>
              <w:t> </w:t>
            </w:r>
          </w:p>
        </w:tc>
        <w:tc>
          <w:tcPr>
            <w:tcW w:w="1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5C9" w:rsidRPr="008F2B45" w:rsidRDefault="00FA35C9" w:rsidP="002E65CE">
            <w:pPr>
              <w:suppressAutoHyphens/>
              <w:contextualSpacing/>
              <w:jc w:val="left"/>
              <w:rPr>
                <w:rFonts w:ascii="Verdana" w:hAnsi="Verdana"/>
                <w:sz w:val="20"/>
              </w:rPr>
            </w:pPr>
          </w:p>
        </w:tc>
        <w:tc>
          <w:tcPr>
            <w:tcW w:w="4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5C9" w:rsidRPr="008F2B45" w:rsidRDefault="00FA35C9" w:rsidP="002E65CE">
            <w:pPr>
              <w:suppressAutoHyphens/>
              <w:contextualSpacing/>
              <w:jc w:val="right"/>
              <w:rPr>
                <w:rFonts w:ascii="Verdana" w:hAnsi="Verdana"/>
                <w:sz w:val="20"/>
              </w:rPr>
            </w:pPr>
            <w:r w:rsidRPr="008F2B45">
              <w:rPr>
                <w:rFonts w:ascii="Verdana" w:hAnsi="Verdana"/>
                <w:sz w:val="20"/>
              </w:rPr>
              <w:t> 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5C9" w:rsidRPr="008F2B45" w:rsidRDefault="00FA35C9" w:rsidP="002E65CE">
            <w:pPr>
              <w:suppressAutoHyphens/>
              <w:contextualSpacing/>
              <w:jc w:val="left"/>
              <w:rPr>
                <w:rFonts w:ascii="Verdana" w:hAnsi="Verdana"/>
                <w:sz w:val="20"/>
              </w:rPr>
            </w:pPr>
            <w:r w:rsidRPr="008F2B45">
              <w:rPr>
                <w:rFonts w:ascii="Verdana" w:hAnsi="Verdana"/>
                <w:sz w:val="20"/>
              </w:rPr>
              <w:t> </w:t>
            </w:r>
          </w:p>
        </w:tc>
      </w:tr>
      <w:tr w:rsidR="00FA35C9" w:rsidRPr="00FA35C9" w:rsidTr="002E65CE">
        <w:tc>
          <w:tcPr>
            <w:tcW w:w="21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5C9" w:rsidRPr="00FA35C9" w:rsidRDefault="00FA35C9" w:rsidP="002E65CE">
            <w:pPr>
              <w:suppressAutoHyphens/>
              <w:contextualSpacing/>
              <w:jc w:val="left"/>
              <w:rPr>
                <w:rFonts w:ascii="Verdana" w:hAnsi="Verdana"/>
                <w:sz w:val="20"/>
              </w:rPr>
            </w:pPr>
            <w:r w:rsidRPr="00FA35C9">
              <w:rPr>
                <w:rFonts w:ascii="Verdana" w:hAnsi="Verdana"/>
                <w:sz w:val="20"/>
              </w:rPr>
              <w:t> </w:t>
            </w:r>
          </w:p>
        </w:tc>
        <w:tc>
          <w:tcPr>
            <w:tcW w:w="1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5C9" w:rsidRPr="00FA35C9" w:rsidRDefault="00FA35C9" w:rsidP="002E65CE">
            <w:pPr>
              <w:suppressAutoHyphens/>
              <w:contextualSpacing/>
              <w:jc w:val="left"/>
              <w:rPr>
                <w:rFonts w:ascii="Verdana" w:hAnsi="Verdana"/>
                <w:sz w:val="20"/>
              </w:rPr>
            </w:pPr>
          </w:p>
        </w:tc>
        <w:tc>
          <w:tcPr>
            <w:tcW w:w="4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5C9" w:rsidRPr="00FA35C9" w:rsidRDefault="00FA35C9" w:rsidP="002E65CE">
            <w:pPr>
              <w:suppressAutoHyphens/>
              <w:contextualSpacing/>
              <w:jc w:val="right"/>
              <w:rPr>
                <w:rFonts w:ascii="Verdana" w:hAnsi="Verdana"/>
                <w:sz w:val="20"/>
              </w:rPr>
            </w:pPr>
            <w:r w:rsidRPr="00FA35C9">
              <w:rPr>
                <w:rFonts w:ascii="Verdana" w:hAnsi="Verdana"/>
                <w:sz w:val="20"/>
              </w:rPr>
              <w:t> 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5C9" w:rsidRPr="00FA35C9" w:rsidRDefault="00FA35C9" w:rsidP="002E65CE">
            <w:pPr>
              <w:suppressAutoHyphens/>
              <w:contextualSpacing/>
              <w:jc w:val="left"/>
              <w:rPr>
                <w:rFonts w:ascii="Verdana" w:hAnsi="Verdana"/>
                <w:sz w:val="20"/>
              </w:rPr>
            </w:pPr>
            <w:r w:rsidRPr="00FA35C9">
              <w:rPr>
                <w:rFonts w:ascii="Verdana" w:hAnsi="Verdana"/>
                <w:sz w:val="20"/>
              </w:rPr>
              <w:t> </w:t>
            </w:r>
          </w:p>
        </w:tc>
      </w:tr>
    </w:tbl>
    <w:p w:rsidR="00FA35C9" w:rsidRPr="00320E8C" w:rsidRDefault="00FA35C9" w:rsidP="00FA35C9">
      <w:pPr>
        <w:suppressAutoHyphens/>
        <w:contextualSpacing/>
        <w:rPr>
          <w:rFonts w:ascii="Verdana" w:hAnsi="Verdana" w:cs="Arial"/>
          <w:b/>
          <w:iCs/>
          <w:spacing w:val="-4"/>
          <w:sz w:val="20"/>
        </w:rPr>
      </w:pPr>
    </w:p>
    <w:p w:rsidR="00FA35C9" w:rsidRPr="00F35272" w:rsidRDefault="00FA35C9" w:rsidP="00FA35C9">
      <w:pPr>
        <w:suppressAutoHyphens/>
        <w:contextualSpacing/>
        <w:rPr>
          <w:rFonts w:ascii="Verdana" w:hAnsi="Verdana" w:cs="Arial"/>
          <w:iCs/>
          <w:spacing w:val="-4"/>
          <w:szCs w:val="24"/>
        </w:rPr>
      </w:pPr>
      <w:r w:rsidRPr="00F35272">
        <w:rPr>
          <w:rFonts w:ascii="Verdana" w:hAnsi="Verdana" w:cs="Arial"/>
          <w:b/>
          <w:iCs/>
          <w:spacing w:val="-4"/>
          <w:szCs w:val="24"/>
        </w:rPr>
        <w:t>5.</w:t>
      </w:r>
      <w:r>
        <w:rPr>
          <w:rFonts w:ascii="Verdana" w:hAnsi="Verdana" w:cs="Arial"/>
          <w:b/>
          <w:iCs/>
          <w:spacing w:val="-4"/>
          <w:szCs w:val="24"/>
        </w:rPr>
        <w:t>1.</w:t>
      </w:r>
      <w:r w:rsidRPr="00F35272">
        <w:rPr>
          <w:rFonts w:ascii="Verdana" w:hAnsi="Verdana" w:cs="Arial"/>
          <w:b/>
          <w:iCs/>
          <w:spacing w:val="-4"/>
          <w:szCs w:val="24"/>
        </w:rPr>
        <w:t>2 -</w:t>
      </w:r>
      <w:r w:rsidRPr="00F35272">
        <w:rPr>
          <w:rFonts w:ascii="Verdana" w:hAnsi="Verdana" w:cs="Arial"/>
          <w:iCs/>
          <w:spacing w:val="-4"/>
          <w:szCs w:val="24"/>
        </w:rPr>
        <w:t xml:space="preserve"> Equipamentos que serão </w:t>
      </w:r>
      <w:r w:rsidRPr="003478F8">
        <w:rPr>
          <w:rFonts w:ascii="Verdana" w:hAnsi="Verdana" w:cs="Arial"/>
          <w:b/>
          <w:iCs/>
          <w:spacing w:val="-4"/>
          <w:szCs w:val="24"/>
        </w:rPr>
        <w:t xml:space="preserve">fornecidos </w:t>
      </w:r>
      <w:r w:rsidRPr="00B86218">
        <w:rPr>
          <w:rFonts w:ascii="Verdana" w:hAnsi="Verdana" w:cs="Arial"/>
          <w:b/>
          <w:iCs/>
          <w:spacing w:val="-4"/>
          <w:szCs w:val="24"/>
        </w:rPr>
        <w:t>pela contratada</w:t>
      </w:r>
      <w:r>
        <w:rPr>
          <w:rFonts w:ascii="Verdana" w:hAnsi="Verdana" w:cs="Arial"/>
          <w:iCs/>
          <w:spacing w:val="-4"/>
          <w:szCs w:val="24"/>
        </w:rPr>
        <w:t>.</w:t>
      </w:r>
    </w:p>
    <w:p w:rsidR="00FA35C9" w:rsidRPr="00F35272" w:rsidRDefault="00FA35C9" w:rsidP="00FA35C9">
      <w:pPr>
        <w:suppressAutoHyphens/>
        <w:contextualSpacing/>
        <w:rPr>
          <w:rFonts w:ascii="Verdana" w:hAnsi="Verdana" w:cs="Arial"/>
          <w:iCs/>
          <w:spacing w:val="-4"/>
          <w:szCs w:val="24"/>
        </w:rPr>
      </w:pPr>
    </w:p>
    <w:p w:rsidR="00FA35C9" w:rsidRPr="00F35272" w:rsidRDefault="00FA35C9" w:rsidP="00FA35C9">
      <w:pPr>
        <w:suppressAutoHyphens/>
        <w:contextualSpacing/>
        <w:rPr>
          <w:rFonts w:ascii="Verdana" w:hAnsi="Verdana" w:cs="Arial"/>
          <w:iCs/>
          <w:spacing w:val="-4"/>
          <w:szCs w:val="24"/>
        </w:rPr>
      </w:pPr>
      <w:r>
        <w:rPr>
          <w:rFonts w:ascii="Verdana" w:hAnsi="Verdana" w:cs="Arial"/>
          <w:b/>
          <w:iCs/>
          <w:spacing w:val="-4"/>
          <w:szCs w:val="24"/>
        </w:rPr>
        <w:t>A)</w:t>
      </w:r>
      <w:r w:rsidRPr="00F35272">
        <w:rPr>
          <w:rFonts w:ascii="Verdana" w:hAnsi="Verdana" w:cs="Arial"/>
          <w:iCs/>
          <w:spacing w:val="-4"/>
          <w:szCs w:val="24"/>
        </w:rPr>
        <w:t xml:space="preserve"> - Sem ônus à contratante</w:t>
      </w:r>
    </w:p>
    <w:p w:rsidR="00FA35C9" w:rsidRPr="00F35272" w:rsidRDefault="00FA35C9" w:rsidP="00FA35C9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68"/>
        <w:gridCol w:w="1217"/>
        <w:gridCol w:w="1711"/>
      </w:tblGrid>
      <w:tr w:rsidR="00FA35C9" w:rsidRPr="00FA35C9" w:rsidTr="002E65CE">
        <w:trPr>
          <w:trHeight w:val="315"/>
        </w:trPr>
        <w:tc>
          <w:tcPr>
            <w:tcW w:w="3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5C9" w:rsidRPr="00FA35C9" w:rsidRDefault="00FA35C9" w:rsidP="002E65CE">
            <w:pPr>
              <w:suppressAutoHyphens/>
              <w:contextualSpacing/>
              <w:jc w:val="center"/>
              <w:rPr>
                <w:rFonts w:ascii="Verdana" w:hAnsi="Verdana"/>
                <w:b/>
                <w:bCs/>
                <w:szCs w:val="24"/>
              </w:rPr>
            </w:pPr>
            <w:r w:rsidRPr="00FA35C9">
              <w:rPr>
                <w:rFonts w:ascii="Verdana" w:hAnsi="Verdana"/>
                <w:b/>
                <w:bCs/>
                <w:szCs w:val="24"/>
              </w:rPr>
              <w:t>ITENS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5C9" w:rsidRPr="00FA35C9" w:rsidRDefault="00FA35C9" w:rsidP="002E65CE">
            <w:pPr>
              <w:suppressAutoHyphens/>
              <w:contextualSpacing/>
              <w:rPr>
                <w:rFonts w:ascii="Verdana" w:hAnsi="Verdana"/>
                <w:b/>
                <w:bCs/>
                <w:szCs w:val="24"/>
              </w:rPr>
            </w:pPr>
            <w:r w:rsidRPr="00FA35C9">
              <w:rPr>
                <w:rFonts w:ascii="Verdana" w:hAnsi="Verdana"/>
                <w:b/>
                <w:bCs/>
                <w:szCs w:val="24"/>
              </w:rPr>
              <w:t>QUANT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5C9" w:rsidRPr="00FA35C9" w:rsidRDefault="00FA35C9" w:rsidP="002E65CE">
            <w:pPr>
              <w:suppressAutoHyphens/>
              <w:contextualSpacing/>
              <w:rPr>
                <w:rFonts w:ascii="Verdana" w:hAnsi="Verdana"/>
                <w:b/>
                <w:bCs/>
                <w:szCs w:val="24"/>
              </w:rPr>
            </w:pPr>
            <w:r w:rsidRPr="00FA35C9">
              <w:rPr>
                <w:rFonts w:ascii="Verdana" w:hAnsi="Verdana"/>
                <w:b/>
                <w:bCs/>
                <w:szCs w:val="24"/>
              </w:rPr>
              <w:t>UNID. MED</w:t>
            </w:r>
          </w:p>
        </w:tc>
      </w:tr>
      <w:tr w:rsidR="005C5F02" w:rsidRPr="005C5F02" w:rsidTr="002E65CE">
        <w:trPr>
          <w:trHeight w:val="315"/>
        </w:trPr>
        <w:tc>
          <w:tcPr>
            <w:tcW w:w="3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5C9" w:rsidRPr="008F2B45" w:rsidRDefault="00FA35C9" w:rsidP="002E65CE">
            <w:pPr>
              <w:suppressAutoHyphens/>
              <w:contextualSpacing/>
              <w:rPr>
                <w:rFonts w:ascii="Verdana" w:hAnsi="Verdana"/>
                <w:szCs w:val="24"/>
              </w:rPr>
            </w:pPr>
            <w:r w:rsidRPr="008F2B45">
              <w:rPr>
                <w:rFonts w:ascii="Verdana" w:hAnsi="Verdana"/>
                <w:szCs w:val="24"/>
              </w:rPr>
              <w:t>Chip para monitoramento via GRPS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5C9" w:rsidRPr="008F2B45" w:rsidRDefault="00FA35C9" w:rsidP="002E65CE">
            <w:pPr>
              <w:suppressAutoHyphens/>
              <w:contextualSpacing/>
              <w:rPr>
                <w:rFonts w:ascii="Verdana" w:hAnsi="Verdana"/>
                <w:szCs w:val="24"/>
              </w:rPr>
            </w:pPr>
            <w:r w:rsidRPr="008F2B45">
              <w:rPr>
                <w:rFonts w:ascii="Verdana" w:hAnsi="Verdana"/>
                <w:szCs w:val="24"/>
              </w:rPr>
              <w:t>1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5C9" w:rsidRPr="008F2B45" w:rsidRDefault="00FA35C9" w:rsidP="002E65CE">
            <w:pPr>
              <w:suppressAutoHyphens/>
              <w:contextualSpacing/>
              <w:rPr>
                <w:rFonts w:ascii="Verdana" w:hAnsi="Verdana"/>
                <w:szCs w:val="24"/>
              </w:rPr>
            </w:pPr>
            <w:r w:rsidRPr="008F2B45">
              <w:rPr>
                <w:rFonts w:ascii="Verdana" w:hAnsi="Verdana"/>
                <w:szCs w:val="24"/>
              </w:rPr>
              <w:t>Unid</w:t>
            </w:r>
          </w:p>
        </w:tc>
      </w:tr>
      <w:tr w:rsidR="00FA35C9" w:rsidRPr="00223401" w:rsidTr="002E65CE">
        <w:trPr>
          <w:trHeight w:val="315"/>
        </w:trPr>
        <w:tc>
          <w:tcPr>
            <w:tcW w:w="3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35C9" w:rsidRPr="00223401" w:rsidRDefault="00FA35C9" w:rsidP="002E65CE">
            <w:pPr>
              <w:suppressAutoHyphens/>
              <w:contextualSpacing/>
              <w:rPr>
                <w:rFonts w:ascii="Verdana" w:hAnsi="Verdana"/>
                <w:color w:val="FF0000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35C9" w:rsidRPr="00223401" w:rsidRDefault="00FA35C9" w:rsidP="002E65CE">
            <w:pPr>
              <w:suppressAutoHyphens/>
              <w:contextualSpacing/>
              <w:rPr>
                <w:rFonts w:ascii="Verdana" w:hAnsi="Verdana"/>
                <w:color w:val="FF0000"/>
                <w:szCs w:val="24"/>
              </w:rPr>
            </w:pP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35C9" w:rsidRPr="00223401" w:rsidRDefault="00FA35C9" w:rsidP="002E65CE">
            <w:pPr>
              <w:suppressAutoHyphens/>
              <w:contextualSpacing/>
              <w:rPr>
                <w:rFonts w:ascii="Verdana" w:hAnsi="Verdana"/>
                <w:color w:val="FF0000"/>
                <w:szCs w:val="24"/>
              </w:rPr>
            </w:pPr>
          </w:p>
        </w:tc>
      </w:tr>
    </w:tbl>
    <w:p w:rsidR="000B2CA5" w:rsidRDefault="000B2CA5" w:rsidP="00FA35C9">
      <w:pPr>
        <w:suppressAutoHyphens/>
        <w:contextualSpacing/>
        <w:rPr>
          <w:rFonts w:ascii="Verdana" w:hAnsi="Verdana" w:cs="Arial"/>
          <w:b/>
          <w:iCs/>
          <w:spacing w:val="-4"/>
          <w:szCs w:val="24"/>
        </w:rPr>
      </w:pPr>
    </w:p>
    <w:p w:rsidR="00FA35C9" w:rsidRDefault="00FA35C9" w:rsidP="00FA35C9">
      <w:pPr>
        <w:suppressAutoHyphens/>
        <w:contextualSpacing/>
        <w:rPr>
          <w:rFonts w:ascii="Verdana" w:hAnsi="Verdana" w:cs="Arial"/>
          <w:spacing w:val="-4"/>
          <w:szCs w:val="24"/>
        </w:rPr>
      </w:pPr>
      <w:r w:rsidRPr="004C651D">
        <w:rPr>
          <w:rFonts w:ascii="Verdana" w:hAnsi="Verdana" w:cs="Arial"/>
          <w:b/>
          <w:spacing w:val="-4"/>
          <w:szCs w:val="24"/>
        </w:rPr>
        <w:t>5.</w:t>
      </w:r>
      <w:r>
        <w:rPr>
          <w:rFonts w:ascii="Verdana" w:hAnsi="Verdana" w:cs="Arial"/>
          <w:b/>
          <w:spacing w:val="-4"/>
          <w:szCs w:val="24"/>
        </w:rPr>
        <w:t>2</w:t>
      </w:r>
      <w:r>
        <w:rPr>
          <w:rFonts w:ascii="Verdana" w:hAnsi="Verdana" w:cs="Arial"/>
          <w:spacing w:val="-4"/>
          <w:szCs w:val="24"/>
        </w:rPr>
        <w:t xml:space="preserve"> – Caso haja fornecimento de peças, </w:t>
      </w:r>
      <w:r w:rsidRPr="001676A8">
        <w:rPr>
          <w:rFonts w:ascii="Verdana" w:hAnsi="Verdana" w:cs="Arial"/>
          <w:spacing w:val="-4"/>
          <w:szCs w:val="24"/>
          <w:u w:val="single"/>
        </w:rPr>
        <w:t xml:space="preserve">cujo custo esteja </w:t>
      </w:r>
      <w:r>
        <w:rPr>
          <w:rFonts w:ascii="Verdana" w:hAnsi="Verdana" w:cs="Arial"/>
          <w:spacing w:val="-4"/>
          <w:szCs w:val="24"/>
          <w:u w:val="single"/>
        </w:rPr>
        <w:t>a</w:t>
      </w:r>
      <w:r w:rsidRPr="001676A8">
        <w:rPr>
          <w:rFonts w:ascii="Verdana" w:hAnsi="Verdana" w:cs="Arial"/>
          <w:spacing w:val="-4"/>
          <w:szCs w:val="24"/>
          <w:u w:val="single"/>
        </w:rPr>
        <w:t xml:space="preserve"> cargo da contratante</w:t>
      </w:r>
      <w:r>
        <w:rPr>
          <w:rFonts w:ascii="Verdana" w:hAnsi="Verdana" w:cs="Arial"/>
          <w:spacing w:val="-4"/>
          <w:szCs w:val="24"/>
        </w:rPr>
        <w:t>:</w:t>
      </w:r>
    </w:p>
    <w:p w:rsidR="00FA35C9" w:rsidRDefault="00FA35C9" w:rsidP="00FA35C9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FA35C9" w:rsidRPr="004946B1" w:rsidRDefault="00FA35C9" w:rsidP="00FA35C9">
      <w:pPr>
        <w:numPr>
          <w:ilvl w:val="0"/>
          <w:numId w:val="34"/>
        </w:numPr>
        <w:suppressAutoHyphens/>
        <w:ind w:left="360"/>
        <w:contextualSpacing/>
        <w:rPr>
          <w:rFonts w:ascii="Verdana" w:hAnsi="Verdana" w:cs="Arial"/>
          <w:iCs/>
          <w:spacing w:val="-4"/>
          <w:szCs w:val="24"/>
        </w:rPr>
      </w:pPr>
      <w:r w:rsidRPr="004946B1">
        <w:rPr>
          <w:rFonts w:ascii="Verdana" w:hAnsi="Verdana" w:cs="Arial"/>
          <w:iCs/>
          <w:spacing w:val="-4"/>
          <w:szCs w:val="24"/>
        </w:rPr>
        <w:t xml:space="preserve">As peças/equipamentos adquiridas da empresa contratada e substituídas no sistema terão garantia mínima </w:t>
      </w:r>
      <w:r>
        <w:rPr>
          <w:rFonts w:ascii="Verdana" w:hAnsi="Verdana" w:cs="Arial"/>
          <w:iCs/>
          <w:spacing w:val="-4"/>
          <w:szCs w:val="24"/>
        </w:rPr>
        <w:t>a indicada pelo fabricante</w:t>
      </w:r>
      <w:r w:rsidRPr="004946B1">
        <w:rPr>
          <w:rFonts w:ascii="Verdana" w:hAnsi="Verdana" w:cs="Arial"/>
          <w:iCs/>
          <w:spacing w:val="-4"/>
          <w:szCs w:val="24"/>
        </w:rPr>
        <w:t xml:space="preserve"> e os serviços de instalação garantia </w:t>
      </w:r>
      <w:r w:rsidR="009B4462">
        <w:rPr>
          <w:rFonts w:ascii="Verdana" w:hAnsi="Verdana" w:cs="Arial"/>
          <w:iCs/>
          <w:spacing w:val="-4"/>
          <w:szCs w:val="24"/>
        </w:rPr>
        <w:lastRenderedPageBreak/>
        <w:t xml:space="preserve">mínima </w:t>
      </w:r>
      <w:r w:rsidRPr="004946B1">
        <w:rPr>
          <w:rFonts w:ascii="Verdana" w:hAnsi="Verdana" w:cs="Arial"/>
          <w:iCs/>
          <w:spacing w:val="-4"/>
          <w:szCs w:val="24"/>
        </w:rPr>
        <w:t>de 03 (três) meses, contados do recebimento definitivo pelo fiscal da contratação;</w:t>
      </w:r>
    </w:p>
    <w:p w:rsidR="00FA35C9" w:rsidRPr="004946B1" w:rsidRDefault="00FA35C9" w:rsidP="00FA35C9">
      <w:pPr>
        <w:numPr>
          <w:ilvl w:val="0"/>
          <w:numId w:val="34"/>
        </w:numPr>
        <w:suppressAutoHyphens/>
        <w:ind w:left="360"/>
        <w:contextualSpacing/>
        <w:rPr>
          <w:rFonts w:ascii="Verdana" w:hAnsi="Verdana" w:cs="Arial"/>
          <w:spacing w:val="-4"/>
          <w:szCs w:val="24"/>
        </w:rPr>
      </w:pPr>
      <w:r w:rsidRPr="004946B1">
        <w:rPr>
          <w:rFonts w:ascii="Verdana" w:hAnsi="Verdana" w:cs="Arial"/>
          <w:spacing w:val="-4"/>
          <w:szCs w:val="24"/>
        </w:rPr>
        <w:t>A empresa deverá atender aos chamados do TRE durante o período de garantia, no prazo de 48 (quarenta e oito) horas, contados do comunicado do gestor, sem qualquer ônus adicional, procedendo a substituição da peça defeituosa.</w:t>
      </w:r>
    </w:p>
    <w:p w:rsidR="00FA35C9" w:rsidRPr="004946B1" w:rsidRDefault="00FA35C9" w:rsidP="00FA35C9">
      <w:pPr>
        <w:numPr>
          <w:ilvl w:val="0"/>
          <w:numId w:val="34"/>
        </w:numPr>
        <w:suppressAutoHyphens/>
        <w:ind w:left="360"/>
        <w:contextualSpacing/>
        <w:rPr>
          <w:rFonts w:ascii="Verdana" w:hAnsi="Verdana" w:cs="Arial"/>
          <w:iCs/>
          <w:spacing w:val="-4"/>
          <w:szCs w:val="24"/>
        </w:rPr>
      </w:pPr>
      <w:r w:rsidRPr="004946B1">
        <w:rPr>
          <w:rFonts w:ascii="Verdana" w:hAnsi="Verdana" w:cs="Arial"/>
          <w:iCs/>
          <w:spacing w:val="-4"/>
          <w:szCs w:val="24"/>
        </w:rPr>
        <w:t>Se constatado qualquer defeito/imperfeição dos equipamentos, durante o período de garantia, a Contratada deverá providenciar a correção no prazo de 3 (três) dias úteis.</w:t>
      </w:r>
    </w:p>
    <w:p w:rsidR="00FA35C9" w:rsidRPr="00F35272" w:rsidRDefault="00FA35C9" w:rsidP="00FA35C9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FA35C9" w:rsidRPr="00F35272" w:rsidRDefault="00FA35C9" w:rsidP="00FA35C9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  <w:r w:rsidRPr="00F35272">
        <w:rPr>
          <w:rFonts w:ascii="Verdana" w:hAnsi="Verdana" w:cs="Arial"/>
          <w:b/>
          <w:spacing w:val="-4"/>
          <w:szCs w:val="24"/>
        </w:rPr>
        <w:t>5.</w:t>
      </w:r>
      <w:r>
        <w:rPr>
          <w:rFonts w:ascii="Verdana" w:hAnsi="Verdana" w:cs="Arial"/>
          <w:b/>
          <w:spacing w:val="-4"/>
          <w:szCs w:val="24"/>
        </w:rPr>
        <w:t>3</w:t>
      </w:r>
      <w:r w:rsidRPr="00F35272">
        <w:rPr>
          <w:rFonts w:ascii="Verdana" w:hAnsi="Verdana" w:cs="Arial"/>
          <w:b/>
          <w:spacing w:val="-4"/>
          <w:szCs w:val="24"/>
        </w:rPr>
        <w:t xml:space="preserve"> </w:t>
      </w:r>
      <w:r>
        <w:rPr>
          <w:rFonts w:ascii="Verdana" w:hAnsi="Verdana" w:cs="Arial"/>
          <w:b/>
          <w:spacing w:val="-4"/>
          <w:szCs w:val="24"/>
        </w:rPr>
        <w:t>–</w:t>
      </w:r>
      <w:r w:rsidRPr="00F35272">
        <w:rPr>
          <w:rFonts w:ascii="Verdana" w:hAnsi="Verdana" w:cs="Arial"/>
          <w:b/>
          <w:spacing w:val="-4"/>
          <w:szCs w:val="24"/>
        </w:rPr>
        <w:t xml:space="preserve"> </w:t>
      </w:r>
      <w:r>
        <w:rPr>
          <w:rFonts w:ascii="Verdana" w:hAnsi="Verdana" w:cs="Arial"/>
          <w:spacing w:val="-4"/>
          <w:szCs w:val="24"/>
        </w:rPr>
        <w:t xml:space="preserve">Caso a contratada tenha que instalar os equipamentos de propriedade do </w:t>
      </w:r>
      <w:r w:rsidR="00E57CBB">
        <w:rPr>
          <w:rFonts w:ascii="Verdana" w:hAnsi="Verdana" w:cs="Arial"/>
          <w:spacing w:val="-4"/>
          <w:szCs w:val="24"/>
        </w:rPr>
        <w:t>T</w:t>
      </w:r>
      <w:r w:rsidR="00810A60">
        <w:rPr>
          <w:rFonts w:ascii="Verdana" w:hAnsi="Verdana" w:cs="Arial"/>
          <w:spacing w:val="-4"/>
          <w:szCs w:val="24"/>
        </w:rPr>
        <w:t>R</w:t>
      </w:r>
      <w:r w:rsidR="00E57CBB">
        <w:rPr>
          <w:rFonts w:ascii="Verdana" w:hAnsi="Verdana" w:cs="Arial"/>
          <w:spacing w:val="-4"/>
          <w:szCs w:val="24"/>
        </w:rPr>
        <w:t>E</w:t>
      </w:r>
      <w:r w:rsidR="00810A60">
        <w:rPr>
          <w:rFonts w:ascii="Verdana" w:hAnsi="Verdana" w:cs="Arial"/>
          <w:spacing w:val="-4"/>
          <w:szCs w:val="24"/>
        </w:rPr>
        <w:t>:</w:t>
      </w:r>
    </w:p>
    <w:p w:rsidR="00FA35C9" w:rsidRPr="00F35272" w:rsidRDefault="00FA35C9" w:rsidP="00FA35C9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FA35C9" w:rsidRPr="00F35272" w:rsidRDefault="00FA35C9" w:rsidP="00FA35C9">
      <w:pPr>
        <w:pStyle w:val="PargrafodaLista"/>
        <w:numPr>
          <w:ilvl w:val="0"/>
          <w:numId w:val="30"/>
        </w:numPr>
        <w:suppressAutoHyphens/>
        <w:rPr>
          <w:rFonts w:ascii="Verdana" w:hAnsi="Verdana" w:cs="Arial"/>
          <w:spacing w:val="-4"/>
          <w:szCs w:val="24"/>
        </w:rPr>
      </w:pPr>
      <w:r w:rsidRPr="00F35272">
        <w:rPr>
          <w:rFonts w:ascii="Verdana" w:hAnsi="Verdana" w:cs="Arial"/>
          <w:spacing w:val="-4"/>
          <w:szCs w:val="24"/>
        </w:rPr>
        <w:t>Caberá integralmente à contratada os serviços de instalação do sistema de alarme, inclusive os de adaptação (fiação, canaletas, fixação, vedação, circuito de alimentação, arremates finais, reparos de reboco, pintura, etc.) e todo o mais necessário à execução desses serviços, sem ônus adicionais à contratante.</w:t>
      </w:r>
    </w:p>
    <w:p w:rsidR="00FA35C9" w:rsidRPr="00F35272" w:rsidRDefault="00FA35C9" w:rsidP="00FA35C9">
      <w:pPr>
        <w:pStyle w:val="PargrafodaLista"/>
        <w:numPr>
          <w:ilvl w:val="0"/>
          <w:numId w:val="30"/>
        </w:numPr>
        <w:suppressAutoHyphens/>
        <w:rPr>
          <w:rFonts w:ascii="Verdana" w:hAnsi="Verdana" w:cs="Arial"/>
          <w:spacing w:val="-4"/>
          <w:szCs w:val="24"/>
        </w:rPr>
      </w:pPr>
      <w:r w:rsidRPr="00F35272">
        <w:rPr>
          <w:rFonts w:ascii="Verdana" w:hAnsi="Verdana" w:cs="Arial"/>
          <w:spacing w:val="-4"/>
          <w:szCs w:val="24"/>
        </w:rPr>
        <w:t>A central de alarme deverá ser instalada em local seguro e discreto.</w:t>
      </w:r>
    </w:p>
    <w:p w:rsidR="00FA35C9" w:rsidRPr="00F35272" w:rsidRDefault="00FA35C9" w:rsidP="00FA35C9">
      <w:pPr>
        <w:pStyle w:val="PargrafodaLista"/>
        <w:numPr>
          <w:ilvl w:val="0"/>
          <w:numId w:val="30"/>
        </w:numPr>
        <w:suppressAutoHyphens/>
        <w:rPr>
          <w:rFonts w:ascii="Verdana" w:hAnsi="Verdana" w:cs="Arial"/>
          <w:spacing w:val="-4"/>
          <w:szCs w:val="24"/>
        </w:rPr>
      </w:pPr>
      <w:r w:rsidRPr="00F35272">
        <w:rPr>
          <w:rFonts w:ascii="Verdana" w:hAnsi="Verdana" w:cs="Arial"/>
          <w:spacing w:val="-4"/>
          <w:szCs w:val="24"/>
        </w:rPr>
        <w:t>Os sensores de alarme deverão ser distribuídos, mediante critério técnico de modo a maximizar o monitoramento, abrangendo todo prédio do fórum eleitoral.</w:t>
      </w:r>
    </w:p>
    <w:p w:rsidR="00FA35C9" w:rsidRPr="00F35272" w:rsidRDefault="00FA35C9" w:rsidP="00FA35C9">
      <w:pPr>
        <w:pStyle w:val="PargrafodaLista"/>
        <w:numPr>
          <w:ilvl w:val="0"/>
          <w:numId w:val="30"/>
        </w:numPr>
        <w:suppressAutoHyphens/>
        <w:rPr>
          <w:rFonts w:ascii="Verdana" w:hAnsi="Verdana" w:cs="Arial"/>
          <w:spacing w:val="-4"/>
          <w:szCs w:val="24"/>
        </w:rPr>
      </w:pPr>
      <w:r w:rsidRPr="00F35272">
        <w:rPr>
          <w:rFonts w:ascii="Verdana" w:hAnsi="Verdana" w:cs="Arial"/>
          <w:spacing w:val="-4"/>
          <w:szCs w:val="24"/>
        </w:rPr>
        <w:t>Concluídos os trabalhos de instalação e testes do sistema de alarme monitorado, deverão ser prestadas aos servidores do fórum eleitoral todas as orientações acerca de seu funcionamento e operação.</w:t>
      </w:r>
    </w:p>
    <w:p w:rsidR="00FA35C9" w:rsidRDefault="00FA35C9" w:rsidP="00FA35C9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FA35C9" w:rsidRPr="00F35272" w:rsidRDefault="00FA35C9" w:rsidP="00FA35C9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  <w:r w:rsidRPr="00F35272">
        <w:rPr>
          <w:rFonts w:ascii="Verdana" w:hAnsi="Verdana" w:cs="Arial"/>
          <w:b/>
          <w:spacing w:val="-4"/>
          <w:szCs w:val="24"/>
        </w:rPr>
        <w:t>5.4</w:t>
      </w:r>
      <w:r w:rsidRPr="00F35272">
        <w:rPr>
          <w:rFonts w:ascii="Verdana" w:hAnsi="Verdana" w:cs="Arial"/>
          <w:spacing w:val="-4"/>
          <w:szCs w:val="24"/>
        </w:rPr>
        <w:t xml:space="preserve"> – Manutenção dos equipamentos</w:t>
      </w:r>
      <w:r w:rsidR="0091566D">
        <w:rPr>
          <w:rFonts w:ascii="Verdana" w:hAnsi="Verdana" w:cs="Arial"/>
          <w:spacing w:val="-4"/>
          <w:szCs w:val="24"/>
        </w:rPr>
        <w:t>:</w:t>
      </w:r>
    </w:p>
    <w:p w:rsidR="00FA35C9" w:rsidRPr="00F35272" w:rsidRDefault="00FA35C9" w:rsidP="00FA35C9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FA35C9" w:rsidRPr="00F35272" w:rsidRDefault="00FA35C9" w:rsidP="00FA35C9">
      <w:pPr>
        <w:pStyle w:val="PargrafodaLista"/>
        <w:numPr>
          <w:ilvl w:val="0"/>
          <w:numId w:val="31"/>
        </w:numPr>
        <w:suppressAutoHyphens/>
        <w:rPr>
          <w:rFonts w:ascii="Verdana" w:hAnsi="Verdana" w:cs="Arial"/>
          <w:spacing w:val="-4"/>
          <w:szCs w:val="24"/>
        </w:rPr>
      </w:pPr>
      <w:r w:rsidRPr="00F35272">
        <w:rPr>
          <w:rFonts w:ascii="Verdana" w:hAnsi="Verdana" w:cs="Arial"/>
          <w:spacing w:val="-4"/>
          <w:szCs w:val="24"/>
        </w:rPr>
        <w:t xml:space="preserve">É de responsabilidade da contratada a manutenção corretiva do sistema, bem como a substituição das peças danificadas. </w:t>
      </w:r>
    </w:p>
    <w:p w:rsidR="00FA35C9" w:rsidRPr="00F35272" w:rsidRDefault="00FA35C9" w:rsidP="00FA35C9">
      <w:pPr>
        <w:pStyle w:val="PargrafodaLista"/>
        <w:numPr>
          <w:ilvl w:val="0"/>
          <w:numId w:val="31"/>
        </w:numPr>
        <w:suppressAutoHyphens/>
        <w:rPr>
          <w:rFonts w:ascii="Verdana" w:hAnsi="Verdana" w:cs="Arial"/>
          <w:spacing w:val="-4"/>
          <w:szCs w:val="24"/>
        </w:rPr>
      </w:pPr>
      <w:r w:rsidRPr="00F35272">
        <w:rPr>
          <w:rFonts w:ascii="Verdana" w:hAnsi="Verdana" w:cs="Arial"/>
          <w:spacing w:val="-4"/>
          <w:szCs w:val="24"/>
        </w:rPr>
        <w:t>Caso haja necessidade de substituição de peças, deverá ser apresentado ao responsável do Fórum um orçamento para as providências.</w:t>
      </w:r>
    </w:p>
    <w:p w:rsidR="00FA35C9" w:rsidRPr="00F35272" w:rsidRDefault="00FA35C9" w:rsidP="00FA35C9">
      <w:pPr>
        <w:pStyle w:val="PargrafodaLista"/>
        <w:numPr>
          <w:ilvl w:val="0"/>
          <w:numId w:val="31"/>
        </w:numPr>
        <w:suppressAutoHyphens/>
        <w:rPr>
          <w:rFonts w:ascii="Verdana" w:hAnsi="Verdana" w:cs="Arial"/>
          <w:spacing w:val="-4"/>
          <w:szCs w:val="24"/>
        </w:rPr>
      </w:pPr>
      <w:r w:rsidRPr="00F35272">
        <w:rPr>
          <w:rFonts w:ascii="Verdana" w:hAnsi="Verdana" w:cs="Arial"/>
          <w:spacing w:val="-4"/>
          <w:szCs w:val="24"/>
        </w:rPr>
        <w:t>Havendo peças no estoque da contratante, estas serão enviadas ao Fórum.</w:t>
      </w:r>
    </w:p>
    <w:p w:rsidR="00FA35C9" w:rsidRPr="00F35272" w:rsidRDefault="00FA35C9" w:rsidP="00FA35C9">
      <w:pPr>
        <w:pStyle w:val="PargrafodaLista"/>
        <w:numPr>
          <w:ilvl w:val="0"/>
          <w:numId w:val="31"/>
        </w:numPr>
        <w:suppressAutoHyphens/>
        <w:rPr>
          <w:rFonts w:ascii="Verdana" w:hAnsi="Verdana" w:cs="Arial"/>
          <w:spacing w:val="-4"/>
          <w:szCs w:val="24"/>
        </w:rPr>
      </w:pPr>
      <w:r w:rsidRPr="00F35272">
        <w:rPr>
          <w:rFonts w:ascii="Verdana" w:hAnsi="Verdana" w:cs="Arial"/>
          <w:spacing w:val="-4"/>
          <w:szCs w:val="24"/>
        </w:rPr>
        <w:t xml:space="preserve">Não havendo peças em estoque, poderá haver a aquisição diretamente da contratada ou a aquisição junto a outras empresas do mercado. </w:t>
      </w:r>
    </w:p>
    <w:p w:rsidR="00FA35C9" w:rsidRPr="00F35272" w:rsidRDefault="00FA35C9" w:rsidP="00FA35C9">
      <w:pPr>
        <w:pStyle w:val="PargrafodaLista"/>
        <w:numPr>
          <w:ilvl w:val="0"/>
          <w:numId w:val="31"/>
        </w:numPr>
        <w:suppressAutoHyphens/>
        <w:rPr>
          <w:rFonts w:ascii="Verdana" w:hAnsi="Verdana" w:cs="Arial"/>
          <w:spacing w:val="-4"/>
          <w:szCs w:val="24"/>
        </w:rPr>
      </w:pPr>
      <w:r w:rsidRPr="00F35272">
        <w:rPr>
          <w:rFonts w:ascii="Verdana" w:hAnsi="Verdana" w:cs="Arial"/>
          <w:spacing w:val="-4"/>
          <w:szCs w:val="24"/>
        </w:rPr>
        <w:t>Em qualquer um dos casos de substituição, caberá à contratada providenciar os serviços, sem ônus adicional ao contrato.</w:t>
      </w:r>
    </w:p>
    <w:p w:rsidR="00FA35C9" w:rsidRPr="00F35272" w:rsidRDefault="00FA35C9" w:rsidP="00FA35C9">
      <w:pPr>
        <w:pStyle w:val="PargrafodaLista"/>
        <w:numPr>
          <w:ilvl w:val="0"/>
          <w:numId w:val="31"/>
        </w:numPr>
        <w:suppressAutoHyphens/>
        <w:rPr>
          <w:rFonts w:ascii="Verdana" w:hAnsi="Verdana" w:cs="Arial"/>
          <w:spacing w:val="-4"/>
          <w:szCs w:val="24"/>
        </w:rPr>
      </w:pPr>
      <w:r w:rsidRPr="00F35272">
        <w:rPr>
          <w:rFonts w:ascii="Verdana" w:hAnsi="Verdana" w:cs="Arial"/>
          <w:spacing w:val="-4"/>
          <w:szCs w:val="24"/>
        </w:rPr>
        <w:t>As manutenções corretivas, em caráter de urgência, poderão ser realizadas fora do horário de expediente, após comunicação ao responsável pelo Fórum.</w:t>
      </w:r>
    </w:p>
    <w:p w:rsidR="00FA35C9" w:rsidRPr="000B2CA5" w:rsidRDefault="00FA35C9" w:rsidP="00FA35C9">
      <w:pPr>
        <w:pStyle w:val="PargrafodaLista"/>
        <w:numPr>
          <w:ilvl w:val="0"/>
          <w:numId w:val="31"/>
        </w:numPr>
        <w:suppressAutoHyphens/>
        <w:autoSpaceDE w:val="0"/>
        <w:autoSpaceDN w:val="0"/>
        <w:adjustRightInd w:val="0"/>
        <w:rPr>
          <w:rFonts w:ascii="Verdana" w:hAnsi="Verdana" w:cs="Arial"/>
          <w:spacing w:val="-4"/>
          <w:szCs w:val="24"/>
        </w:rPr>
      </w:pPr>
      <w:r w:rsidRPr="00F35272">
        <w:rPr>
          <w:rFonts w:ascii="Verdana" w:hAnsi="Verdana" w:cs="Arial"/>
          <w:spacing w:val="-4"/>
          <w:szCs w:val="24"/>
        </w:rPr>
        <w:t xml:space="preserve">Havendo necessidade de execução de serviços não previstos no contrato, estima-se </w:t>
      </w:r>
      <w:r w:rsidRPr="000B2CA5">
        <w:rPr>
          <w:rFonts w:ascii="Verdana" w:hAnsi="Verdana" w:cs="Arial"/>
          <w:spacing w:val="-4"/>
          <w:szCs w:val="24"/>
        </w:rPr>
        <w:t xml:space="preserve">o valor de </w:t>
      </w:r>
      <w:r w:rsidRPr="000B2CA5">
        <w:rPr>
          <w:rFonts w:ascii="Verdana" w:hAnsi="Verdana" w:cs="Arial"/>
          <w:b/>
          <w:spacing w:val="-4"/>
          <w:szCs w:val="24"/>
        </w:rPr>
        <w:t xml:space="preserve">R$300,00 </w:t>
      </w:r>
      <w:r w:rsidRPr="000B2CA5">
        <w:rPr>
          <w:rFonts w:ascii="Verdana" w:hAnsi="Verdana" w:cs="Arial"/>
          <w:spacing w:val="-4"/>
          <w:szCs w:val="24"/>
        </w:rPr>
        <w:t xml:space="preserve">(trezentos reais) para mão de obra durante a vigência do contrato. </w:t>
      </w:r>
    </w:p>
    <w:p w:rsidR="00FA35C9" w:rsidRPr="00F35272" w:rsidRDefault="00FA35C9" w:rsidP="00FA35C9">
      <w:pPr>
        <w:pStyle w:val="PargrafodaLista"/>
        <w:numPr>
          <w:ilvl w:val="0"/>
          <w:numId w:val="31"/>
        </w:numPr>
        <w:suppressAutoHyphens/>
        <w:autoSpaceDE w:val="0"/>
        <w:autoSpaceDN w:val="0"/>
        <w:adjustRightInd w:val="0"/>
        <w:rPr>
          <w:rFonts w:ascii="Verdana" w:hAnsi="Verdana" w:cs="Arial"/>
          <w:spacing w:val="-4"/>
          <w:szCs w:val="24"/>
        </w:rPr>
      </w:pPr>
      <w:r w:rsidRPr="000B2CA5">
        <w:rPr>
          <w:rFonts w:ascii="Verdana" w:hAnsi="Verdana" w:cs="Arial"/>
          <w:spacing w:val="-4"/>
          <w:szCs w:val="24"/>
        </w:rPr>
        <w:t xml:space="preserve">Havendo necessidade de aquisição de peças e/ou componentes para reparos do sistema de alarme, estima-se o valor de </w:t>
      </w:r>
      <w:r w:rsidRPr="000B2CA5">
        <w:rPr>
          <w:rFonts w:ascii="Verdana" w:hAnsi="Verdana" w:cs="Arial"/>
          <w:b/>
          <w:spacing w:val="-4"/>
          <w:szCs w:val="24"/>
        </w:rPr>
        <w:t>R$700,00</w:t>
      </w:r>
      <w:r w:rsidRPr="000B2CA5">
        <w:rPr>
          <w:rFonts w:ascii="Verdana" w:hAnsi="Verdana" w:cs="Arial"/>
          <w:spacing w:val="-4"/>
          <w:szCs w:val="24"/>
        </w:rPr>
        <w:t xml:space="preserve"> (setecentos </w:t>
      </w:r>
      <w:r w:rsidRPr="00F35272">
        <w:rPr>
          <w:rFonts w:ascii="Verdana" w:hAnsi="Verdana" w:cs="Arial"/>
          <w:spacing w:val="-4"/>
          <w:szCs w:val="24"/>
        </w:rPr>
        <w:t xml:space="preserve">reais) para as peças durante a vigência do contrato. </w:t>
      </w:r>
    </w:p>
    <w:p w:rsidR="00FA35C9" w:rsidRPr="00F35272" w:rsidRDefault="00FA35C9" w:rsidP="00FA35C9">
      <w:pPr>
        <w:pStyle w:val="PargrafodaLista"/>
        <w:numPr>
          <w:ilvl w:val="0"/>
          <w:numId w:val="31"/>
        </w:numPr>
        <w:suppressAutoHyphens/>
        <w:autoSpaceDE w:val="0"/>
        <w:autoSpaceDN w:val="0"/>
        <w:adjustRightInd w:val="0"/>
        <w:rPr>
          <w:rFonts w:ascii="Verdana" w:hAnsi="Verdana" w:cs="Arial"/>
          <w:spacing w:val="-4"/>
          <w:szCs w:val="24"/>
        </w:rPr>
      </w:pPr>
      <w:r w:rsidRPr="00F35272">
        <w:rPr>
          <w:rFonts w:ascii="Verdana" w:hAnsi="Verdana" w:cs="Arial"/>
          <w:spacing w:val="-4"/>
          <w:szCs w:val="24"/>
        </w:rPr>
        <w:t>Os serviços de manutenção compreendem:</w:t>
      </w:r>
    </w:p>
    <w:p w:rsidR="00FA35C9" w:rsidRPr="00F35272" w:rsidRDefault="00FA35C9" w:rsidP="00FA35C9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spacing w:val="-4"/>
          <w:szCs w:val="24"/>
        </w:rPr>
      </w:pPr>
    </w:p>
    <w:p w:rsidR="00FA35C9" w:rsidRPr="00F35272" w:rsidRDefault="00FA35C9" w:rsidP="00FA35C9">
      <w:pPr>
        <w:pStyle w:val="PargrafodaLista"/>
        <w:numPr>
          <w:ilvl w:val="0"/>
          <w:numId w:val="32"/>
        </w:numPr>
        <w:suppressAutoHyphens/>
        <w:autoSpaceDE w:val="0"/>
        <w:autoSpaceDN w:val="0"/>
        <w:adjustRightInd w:val="0"/>
        <w:rPr>
          <w:rFonts w:ascii="Verdana" w:hAnsi="Verdana" w:cs="Arial"/>
          <w:spacing w:val="-4"/>
          <w:szCs w:val="24"/>
        </w:rPr>
      </w:pPr>
      <w:r>
        <w:rPr>
          <w:rFonts w:ascii="Verdana" w:hAnsi="Verdana" w:cs="Arial"/>
          <w:spacing w:val="-4"/>
          <w:szCs w:val="24"/>
        </w:rPr>
        <w:t xml:space="preserve"> </w:t>
      </w:r>
      <w:r w:rsidRPr="00F35272">
        <w:rPr>
          <w:rFonts w:ascii="Verdana" w:hAnsi="Verdana" w:cs="Arial"/>
          <w:spacing w:val="-4"/>
          <w:szCs w:val="24"/>
        </w:rPr>
        <w:t>Configuração de senhas para servidores.</w:t>
      </w:r>
    </w:p>
    <w:p w:rsidR="00FA35C9" w:rsidRPr="00F35272" w:rsidRDefault="00FA35C9" w:rsidP="00FA35C9">
      <w:pPr>
        <w:pStyle w:val="PargrafodaLista"/>
        <w:numPr>
          <w:ilvl w:val="0"/>
          <w:numId w:val="32"/>
        </w:numPr>
        <w:suppressAutoHyphens/>
        <w:autoSpaceDE w:val="0"/>
        <w:autoSpaceDN w:val="0"/>
        <w:adjustRightInd w:val="0"/>
        <w:rPr>
          <w:rFonts w:ascii="Verdana" w:hAnsi="Verdana" w:cs="Arial"/>
          <w:spacing w:val="-4"/>
          <w:szCs w:val="24"/>
        </w:rPr>
      </w:pPr>
      <w:r>
        <w:rPr>
          <w:rFonts w:ascii="Verdana" w:hAnsi="Verdana" w:cs="Arial"/>
          <w:spacing w:val="-4"/>
          <w:szCs w:val="24"/>
        </w:rPr>
        <w:t xml:space="preserve"> </w:t>
      </w:r>
      <w:r w:rsidRPr="00F35272">
        <w:rPr>
          <w:rFonts w:ascii="Verdana" w:hAnsi="Verdana" w:cs="Arial"/>
          <w:spacing w:val="-4"/>
          <w:szCs w:val="24"/>
        </w:rPr>
        <w:t>Programação e reprogramação da Central de Alarme.</w:t>
      </w:r>
    </w:p>
    <w:p w:rsidR="00FA35C9" w:rsidRPr="00F35272" w:rsidRDefault="00FA35C9" w:rsidP="00FA35C9">
      <w:pPr>
        <w:pStyle w:val="PargrafodaLista"/>
        <w:numPr>
          <w:ilvl w:val="0"/>
          <w:numId w:val="32"/>
        </w:numPr>
        <w:suppressAutoHyphens/>
        <w:autoSpaceDE w:val="0"/>
        <w:autoSpaceDN w:val="0"/>
        <w:adjustRightInd w:val="0"/>
        <w:rPr>
          <w:rFonts w:ascii="Verdana" w:hAnsi="Verdana" w:cs="Arial"/>
          <w:spacing w:val="-4"/>
          <w:szCs w:val="24"/>
        </w:rPr>
      </w:pPr>
      <w:r>
        <w:rPr>
          <w:rFonts w:ascii="Verdana" w:hAnsi="Verdana" w:cs="Arial"/>
          <w:spacing w:val="-4"/>
          <w:szCs w:val="24"/>
        </w:rPr>
        <w:t xml:space="preserve"> </w:t>
      </w:r>
      <w:r w:rsidRPr="00F35272">
        <w:rPr>
          <w:rFonts w:ascii="Verdana" w:hAnsi="Verdana" w:cs="Arial"/>
          <w:spacing w:val="-4"/>
          <w:szCs w:val="24"/>
        </w:rPr>
        <w:t>Ampliação e mudança de pontos de sensores.</w:t>
      </w:r>
    </w:p>
    <w:p w:rsidR="00FA35C9" w:rsidRPr="00F35272" w:rsidRDefault="00FA35C9" w:rsidP="00FA35C9">
      <w:pPr>
        <w:pStyle w:val="PargrafodaLista"/>
        <w:numPr>
          <w:ilvl w:val="0"/>
          <w:numId w:val="32"/>
        </w:numPr>
        <w:suppressAutoHyphens/>
        <w:autoSpaceDE w:val="0"/>
        <w:autoSpaceDN w:val="0"/>
        <w:adjustRightInd w:val="0"/>
        <w:rPr>
          <w:rFonts w:ascii="Verdana" w:hAnsi="Verdana" w:cs="Arial"/>
          <w:spacing w:val="-4"/>
          <w:szCs w:val="24"/>
        </w:rPr>
      </w:pPr>
      <w:r>
        <w:rPr>
          <w:rFonts w:ascii="Verdana" w:hAnsi="Verdana" w:cs="Arial"/>
          <w:spacing w:val="-4"/>
          <w:szCs w:val="24"/>
        </w:rPr>
        <w:t xml:space="preserve"> </w:t>
      </w:r>
      <w:r w:rsidRPr="00F35272">
        <w:rPr>
          <w:rFonts w:ascii="Verdana" w:hAnsi="Verdana" w:cs="Arial"/>
          <w:spacing w:val="-4"/>
          <w:szCs w:val="24"/>
        </w:rPr>
        <w:t>Serviços de substituição de peças e componentes.</w:t>
      </w:r>
    </w:p>
    <w:p w:rsidR="00FA35C9" w:rsidRDefault="00FA35C9" w:rsidP="00FA35C9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9C2AC1" w:rsidRDefault="009C2AC1" w:rsidP="00FA35C9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9C2AC1" w:rsidRPr="00F35272" w:rsidRDefault="009C2AC1" w:rsidP="00FA35C9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FA35C9" w:rsidRPr="00F35272" w:rsidRDefault="00FA35C9" w:rsidP="00FA35C9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  <w:r w:rsidRPr="00F35272">
        <w:rPr>
          <w:rFonts w:ascii="Verdana" w:hAnsi="Verdana" w:cs="Arial"/>
          <w:b/>
          <w:spacing w:val="-4"/>
          <w:szCs w:val="24"/>
        </w:rPr>
        <w:lastRenderedPageBreak/>
        <w:t>5.5</w:t>
      </w:r>
      <w:r w:rsidRPr="00F35272">
        <w:rPr>
          <w:rFonts w:ascii="Verdana" w:hAnsi="Verdana" w:cs="Arial"/>
          <w:spacing w:val="-4"/>
          <w:szCs w:val="24"/>
        </w:rPr>
        <w:t xml:space="preserve"> – Recebimento dos serviços</w:t>
      </w:r>
    </w:p>
    <w:p w:rsidR="00FA35C9" w:rsidRPr="00F35272" w:rsidRDefault="00FA35C9" w:rsidP="00FA35C9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FA35C9" w:rsidRPr="00F35272" w:rsidRDefault="00FA35C9" w:rsidP="00FA35C9">
      <w:pPr>
        <w:suppressAutoHyphens/>
        <w:contextualSpacing/>
        <w:rPr>
          <w:rFonts w:ascii="Verdana" w:hAnsi="Verdana" w:cs="Arial"/>
          <w:spacing w:val="-4"/>
          <w:szCs w:val="24"/>
        </w:rPr>
      </w:pPr>
      <w:r w:rsidRPr="00F35272">
        <w:rPr>
          <w:rFonts w:ascii="Verdana" w:hAnsi="Verdana" w:cs="Arial"/>
          <w:b/>
          <w:spacing w:val="-4"/>
          <w:szCs w:val="24"/>
        </w:rPr>
        <w:t>5.5.</w:t>
      </w:r>
      <w:r>
        <w:rPr>
          <w:rFonts w:ascii="Verdana" w:hAnsi="Verdana" w:cs="Arial"/>
          <w:b/>
          <w:spacing w:val="-4"/>
          <w:szCs w:val="24"/>
        </w:rPr>
        <w:t>1</w:t>
      </w:r>
      <w:r w:rsidRPr="00F35272">
        <w:rPr>
          <w:rFonts w:ascii="Verdana" w:hAnsi="Verdana" w:cs="Arial"/>
          <w:spacing w:val="-4"/>
          <w:szCs w:val="24"/>
        </w:rPr>
        <w:t xml:space="preserve"> – O recebimento mensal dos serviços será feito pelo “Atestado – Contratação de Serviços Terceirizados (Continuados)” – Anexo IV, que deverá ser assinado pelo responsável pelo Fórum</w:t>
      </w:r>
      <w:r w:rsidR="0091566D">
        <w:rPr>
          <w:rFonts w:ascii="Verdana" w:hAnsi="Verdana" w:cs="Arial"/>
          <w:spacing w:val="-4"/>
          <w:szCs w:val="24"/>
        </w:rPr>
        <w:t>.</w:t>
      </w:r>
    </w:p>
    <w:p w:rsidR="00FA35C9" w:rsidRPr="00F35272" w:rsidRDefault="00FA35C9" w:rsidP="00FA35C9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FA35C9" w:rsidRPr="00F35272" w:rsidRDefault="00FA35C9" w:rsidP="00FA35C9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  <w:r w:rsidRPr="00F35272">
        <w:rPr>
          <w:rFonts w:ascii="Verdana" w:hAnsi="Verdana" w:cs="Arial"/>
          <w:b/>
          <w:spacing w:val="-4"/>
          <w:szCs w:val="24"/>
        </w:rPr>
        <w:t>5.6 - Utilização da linha fixa do Fórum (backup)</w:t>
      </w:r>
    </w:p>
    <w:p w:rsidR="00FA35C9" w:rsidRPr="00F35272" w:rsidRDefault="00FA35C9" w:rsidP="00FA35C9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FA35C9" w:rsidRPr="00F35272" w:rsidRDefault="00FA35C9" w:rsidP="00FA35C9">
      <w:pPr>
        <w:pStyle w:val="PargrafodaLista"/>
        <w:numPr>
          <w:ilvl w:val="0"/>
          <w:numId w:val="33"/>
        </w:numPr>
        <w:suppressAutoHyphens/>
        <w:rPr>
          <w:rFonts w:ascii="Verdana" w:hAnsi="Verdana" w:cs="Arial"/>
          <w:spacing w:val="-4"/>
          <w:szCs w:val="24"/>
        </w:rPr>
      </w:pPr>
      <w:r w:rsidRPr="00F35272">
        <w:rPr>
          <w:rFonts w:ascii="Verdana" w:hAnsi="Verdana" w:cs="Arial"/>
          <w:spacing w:val="-4"/>
          <w:szCs w:val="24"/>
        </w:rPr>
        <w:t xml:space="preserve">Poderá ser utilizada a linha telefônica do Fórum somente como Backup, sem necessidade de ressarcimento, desde que seja programada a operadora contratada pelo TRE-PR. </w:t>
      </w:r>
    </w:p>
    <w:p w:rsidR="00FA35C9" w:rsidRPr="00F35272" w:rsidRDefault="00FA35C9" w:rsidP="00FA35C9">
      <w:pPr>
        <w:pStyle w:val="PargrafodaLista"/>
        <w:numPr>
          <w:ilvl w:val="0"/>
          <w:numId w:val="33"/>
        </w:numPr>
        <w:suppressAutoHyphens/>
        <w:rPr>
          <w:rFonts w:ascii="Verdana" w:hAnsi="Verdana" w:cs="Arial"/>
          <w:spacing w:val="-4"/>
          <w:szCs w:val="24"/>
        </w:rPr>
      </w:pPr>
      <w:r w:rsidRPr="00F35272">
        <w:rPr>
          <w:rFonts w:ascii="Verdana" w:hAnsi="Verdana" w:cs="Arial"/>
          <w:spacing w:val="-4"/>
          <w:szCs w:val="24"/>
        </w:rPr>
        <w:t>Caso haja alteração da operadora, a contratada deverá reconfigurar o sistema para a nova operadora no prazo máximo de 24 (vinte e quatro) horas após a comunicação do responsável pelo Fórum.</w:t>
      </w:r>
    </w:p>
    <w:p w:rsidR="00FA35C9" w:rsidRPr="00F35272" w:rsidRDefault="00FA35C9" w:rsidP="00FA35C9">
      <w:pPr>
        <w:pStyle w:val="PargrafodaLista"/>
        <w:numPr>
          <w:ilvl w:val="0"/>
          <w:numId w:val="33"/>
        </w:numPr>
        <w:suppressAutoHyphens/>
        <w:rPr>
          <w:rFonts w:ascii="Verdana" w:hAnsi="Verdana" w:cs="Arial"/>
          <w:spacing w:val="-4"/>
          <w:szCs w:val="24"/>
        </w:rPr>
      </w:pPr>
      <w:r w:rsidRPr="00F35272">
        <w:rPr>
          <w:rFonts w:ascii="Verdana" w:hAnsi="Verdana" w:cs="Arial"/>
          <w:spacing w:val="-4"/>
          <w:szCs w:val="24"/>
        </w:rPr>
        <w:t xml:space="preserve">Todos os valores de pulsos efetuados por outra operadora, que não a contratada pelo TRE-PR, deverão ser ressarcidos pela contratada, mesmo após a vigência do contrato. </w:t>
      </w:r>
    </w:p>
    <w:p w:rsidR="00FA35C9" w:rsidRPr="00F35272" w:rsidRDefault="00FA35C9" w:rsidP="00FA35C9">
      <w:pPr>
        <w:pStyle w:val="PargrafodaLista"/>
        <w:numPr>
          <w:ilvl w:val="0"/>
          <w:numId w:val="33"/>
        </w:numPr>
        <w:suppressAutoHyphens/>
        <w:rPr>
          <w:rFonts w:ascii="Verdana" w:hAnsi="Verdana" w:cs="Arial"/>
          <w:spacing w:val="-4"/>
          <w:szCs w:val="24"/>
        </w:rPr>
      </w:pPr>
      <w:r w:rsidRPr="00F35272">
        <w:rPr>
          <w:rFonts w:ascii="Verdana" w:hAnsi="Verdana" w:cs="Arial"/>
          <w:spacing w:val="-4"/>
          <w:szCs w:val="24"/>
        </w:rPr>
        <w:t xml:space="preserve">Esse ressarcimento será comunicado à empresa pelo gestor, o qual enviará a GRU (Guia de Recolhimento da União) com o respectivo prazo para recolhimento aos cofres públicos. </w:t>
      </w:r>
    </w:p>
    <w:p w:rsidR="00FA35C9" w:rsidRPr="00F35272" w:rsidRDefault="00FA35C9" w:rsidP="00FA35C9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6C03CB" w:rsidRPr="00190306" w:rsidRDefault="006C03CB" w:rsidP="005B5D37">
      <w:pPr>
        <w:pStyle w:val="Ttulo2"/>
        <w:keepNext w:val="0"/>
        <w:numPr>
          <w:ilvl w:val="0"/>
          <w:numId w:val="1"/>
        </w:numPr>
        <w:tabs>
          <w:tab w:val="clear" w:pos="0"/>
        </w:tabs>
        <w:suppressAutoHyphens/>
        <w:ind w:left="709" w:hanging="709"/>
        <w:contextualSpacing/>
        <w:rPr>
          <w:rFonts w:ascii="Verdana" w:hAnsi="Verdana"/>
          <w:i w:val="0"/>
          <w:sz w:val="24"/>
          <w:szCs w:val="24"/>
        </w:rPr>
      </w:pPr>
      <w:r w:rsidRPr="00190306">
        <w:rPr>
          <w:rFonts w:ascii="Verdana" w:hAnsi="Verdana"/>
          <w:i w:val="0"/>
          <w:sz w:val="24"/>
          <w:szCs w:val="24"/>
        </w:rPr>
        <w:t>SISTEMA DE MONITORAMENTO</w:t>
      </w: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  <w:r w:rsidRPr="00DD6FC0">
        <w:rPr>
          <w:rFonts w:ascii="Verdana" w:hAnsi="Verdana" w:cs="Arial"/>
          <w:b/>
          <w:spacing w:val="-4"/>
          <w:szCs w:val="24"/>
        </w:rPr>
        <w:t>6.1</w:t>
      </w:r>
      <w:r w:rsidRPr="00DD6FC0">
        <w:rPr>
          <w:rFonts w:ascii="Verdana" w:hAnsi="Verdana" w:cs="Arial"/>
          <w:spacing w:val="-4"/>
          <w:szCs w:val="24"/>
        </w:rPr>
        <w:t xml:space="preserve"> - A central de alarme deverá permitir:</w:t>
      </w: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6C03CB" w:rsidRPr="00DD6FC0" w:rsidRDefault="006C03CB" w:rsidP="005B5D37">
      <w:pPr>
        <w:pStyle w:val="PargrafodaLista"/>
        <w:numPr>
          <w:ilvl w:val="0"/>
          <w:numId w:val="10"/>
        </w:numPr>
        <w:suppressAutoHyphens/>
        <w:rPr>
          <w:rFonts w:ascii="Verdana" w:hAnsi="Verdana" w:cs="Arial"/>
          <w:spacing w:val="-4"/>
          <w:szCs w:val="24"/>
        </w:rPr>
      </w:pPr>
      <w:r w:rsidRPr="00DD6FC0">
        <w:rPr>
          <w:rFonts w:ascii="Verdana" w:hAnsi="Verdana" w:cs="Arial"/>
          <w:spacing w:val="-4"/>
          <w:szCs w:val="24"/>
        </w:rPr>
        <w:t>A programação de senhas individualizadas.</w:t>
      </w:r>
    </w:p>
    <w:p w:rsidR="006C03CB" w:rsidRPr="00DD6FC0" w:rsidRDefault="006C03CB" w:rsidP="005B5D37">
      <w:pPr>
        <w:pStyle w:val="PargrafodaLista"/>
        <w:numPr>
          <w:ilvl w:val="0"/>
          <w:numId w:val="10"/>
        </w:numPr>
        <w:suppressAutoHyphens/>
        <w:rPr>
          <w:rFonts w:ascii="Verdana" w:hAnsi="Verdana" w:cs="Arial"/>
          <w:spacing w:val="-4"/>
          <w:szCs w:val="24"/>
        </w:rPr>
      </w:pPr>
      <w:r w:rsidRPr="00DD6FC0">
        <w:rPr>
          <w:rFonts w:ascii="Verdana" w:hAnsi="Verdana" w:cs="Arial"/>
          <w:spacing w:val="-4"/>
          <w:szCs w:val="24"/>
        </w:rPr>
        <w:t>O registro eletrônico de todas as operações efetuadas pelos usuários registrados, tais como acionamento e desativação do sistema.</w:t>
      </w:r>
    </w:p>
    <w:p w:rsidR="006C03CB" w:rsidRPr="00DD6FC0" w:rsidRDefault="006C03CB" w:rsidP="005B5D37">
      <w:pPr>
        <w:pStyle w:val="PargrafodaLista"/>
        <w:numPr>
          <w:ilvl w:val="0"/>
          <w:numId w:val="10"/>
        </w:numPr>
        <w:suppressAutoHyphens/>
        <w:rPr>
          <w:rFonts w:ascii="Verdana" w:hAnsi="Verdana" w:cs="Arial"/>
          <w:spacing w:val="-4"/>
          <w:szCs w:val="24"/>
        </w:rPr>
      </w:pPr>
      <w:r w:rsidRPr="00DD6FC0">
        <w:rPr>
          <w:rFonts w:ascii="Verdana" w:hAnsi="Verdana" w:cs="Arial"/>
          <w:spacing w:val="-4"/>
          <w:szCs w:val="24"/>
        </w:rPr>
        <w:t>Emitir sinal de disparo do alarme para as sirenes e para a unidade de operação.</w:t>
      </w: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  <w:r w:rsidRPr="00DD6FC0">
        <w:rPr>
          <w:rFonts w:ascii="Verdana" w:hAnsi="Verdana" w:cs="Arial"/>
          <w:b/>
          <w:spacing w:val="-4"/>
          <w:szCs w:val="24"/>
        </w:rPr>
        <w:t>6.2</w:t>
      </w:r>
      <w:r w:rsidRPr="00DD6FC0">
        <w:rPr>
          <w:rFonts w:ascii="Verdana" w:hAnsi="Verdana" w:cs="Arial"/>
          <w:spacing w:val="-4"/>
          <w:szCs w:val="24"/>
        </w:rPr>
        <w:t xml:space="preserve"> - Deverá ser operada por pessoal especializado e funcionar no prédio da contratada. </w:t>
      </w: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  <w:r w:rsidRPr="00DD6FC0">
        <w:rPr>
          <w:rFonts w:ascii="Verdana" w:hAnsi="Verdana" w:cs="Arial"/>
          <w:b/>
          <w:spacing w:val="-4"/>
          <w:szCs w:val="24"/>
        </w:rPr>
        <w:t>6.3</w:t>
      </w:r>
      <w:r w:rsidRPr="00DD6FC0">
        <w:rPr>
          <w:rFonts w:ascii="Verdana" w:hAnsi="Verdana" w:cs="Arial"/>
          <w:spacing w:val="-4"/>
          <w:szCs w:val="24"/>
        </w:rPr>
        <w:t xml:space="preserve"> - A comunicação da central de alarme com a unidade de operação da empresa deverá ser por via GPRS, com chip fornecido pela contratada. </w:t>
      </w: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  <w:r w:rsidRPr="00DD6FC0">
        <w:rPr>
          <w:rFonts w:ascii="Verdana" w:hAnsi="Verdana" w:cs="Arial"/>
          <w:b/>
          <w:spacing w:val="-4"/>
          <w:szCs w:val="24"/>
        </w:rPr>
        <w:t>6.4</w:t>
      </w:r>
      <w:r w:rsidRPr="00DD6FC0">
        <w:rPr>
          <w:rFonts w:ascii="Verdana" w:hAnsi="Verdana" w:cs="Arial"/>
          <w:spacing w:val="-4"/>
          <w:szCs w:val="24"/>
        </w:rPr>
        <w:t xml:space="preserve"> - O operador do sistema deverá trabalhar em conjunto com o patrulhamento móvel, durante 24 (vinte e quatro) horas diárias ininterruptas, incluindo sábados, domingos e feriados.</w:t>
      </w: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  <w:r w:rsidRPr="00DD6FC0">
        <w:rPr>
          <w:rFonts w:ascii="Verdana" w:hAnsi="Verdana" w:cs="Arial"/>
          <w:b/>
          <w:spacing w:val="-4"/>
          <w:szCs w:val="24"/>
        </w:rPr>
        <w:t xml:space="preserve">6.5 </w:t>
      </w:r>
      <w:r w:rsidRPr="00DD6FC0">
        <w:rPr>
          <w:rFonts w:ascii="Verdana" w:hAnsi="Verdana" w:cs="Arial"/>
          <w:spacing w:val="-4"/>
          <w:szCs w:val="24"/>
        </w:rPr>
        <w:t>- O serviço de atendimento de emergência, através de patrulhamento móvel, deverá ser realizado por viatura caracterizada, devidamente identificada e por pessoas equipadas, treinadas e uniformizadas.</w:t>
      </w: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  <w:r w:rsidRPr="00DD6FC0">
        <w:rPr>
          <w:rFonts w:ascii="Verdana" w:hAnsi="Verdana" w:cs="Arial"/>
          <w:b/>
          <w:spacing w:val="-4"/>
          <w:szCs w:val="24"/>
        </w:rPr>
        <w:t xml:space="preserve">5.6 </w:t>
      </w:r>
      <w:r w:rsidRPr="00DD6FC0">
        <w:rPr>
          <w:rFonts w:ascii="Verdana" w:hAnsi="Verdana" w:cs="Arial"/>
          <w:spacing w:val="-4"/>
          <w:szCs w:val="24"/>
        </w:rPr>
        <w:t>- Quando da constatação da violação das dependências monitoradas, a contratada deverá contatar a polícia local, bem como o servidor do Fórum responsável pelo Cartório Eleitoral, além de assegurar a inviolabilidade das dependências até a chegada do servidor responsável.</w:t>
      </w: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6C03CB" w:rsidRPr="00DD6FC0" w:rsidRDefault="006C03CB" w:rsidP="005B5D37">
      <w:pPr>
        <w:suppressAutoHyphens/>
        <w:rPr>
          <w:rFonts w:ascii="Verdana" w:hAnsi="Verdana" w:cs="Arial"/>
          <w:spacing w:val="-4"/>
          <w:szCs w:val="24"/>
        </w:rPr>
      </w:pPr>
      <w:r w:rsidRPr="00DD6FC0">
        <w:rPr>
          <w:rFonts w:ascii="Verdana" w:hAnsi="Verdana" w:cs="Arial"/>
          <w:b/>
          <w:spacing w:val="-4"/>
          <w:szCs w:val="24"/>
        </w:rPr>
        <w:lastRenderedPageBreak/>
        <w:t>6.7</w:t>
      </w:r>
      <w:r w:rsidRPr="00DD6FC0">
        <w:rPr>
          <w:rFonts w:ascii="Verdana" w:hAnsi="Verdana" w:cs="Arial"/>
          <w:spacing w:val="-4"/>
          <w:szCs w:val="24"/>
        </w:rPr>
        <w:t xml:space="preserve"> – O sistema deverá permitir a emissão de relatórios gerenciais, os quais poderão ser disponibilizados por links à página da contratada.</w:t>
      </w:r>
    </w:p>
    <w:p w:rsidR="006C03CB" w:rsidRPr="00DD6FC0" w:rsidRDefault="006C03CB" w:rsidP="005B5D37">
      <w:pPr>
        <w:suppressAutoHyphens/>
        <w:contextualSpacing/>
        <w:rPr>
          <w:rFonts w:ascii="Verdana" w:hAnsi="Verdana"/>
          <w:b/>
          <w:snapToGrid w:val="0"/>
          <w:szCs w:val="24"/>
        </w:rPr>
      </w:pPr>
    </w:p>
    <w:p w:rsidR="006C03CB" w:rsidRPr="00DD6FC0" w:rsidRDefault="006C03CB" w:rsidP="005B5D37">
      <w:pPr>
        <w:suppressAutoHyphens/>
        <w:contextualSpacing/>
        <w:rPr>
          <w:rFonts w:ascii="Verdana" w:hAnsi="Verdana"/>
          <w:b/>
          <w:snapToGrid w:val="0"/>
          <w:szCs w:val="24"/>
        </w:rPr>
      </w:pPr>
    </w:p>
    <w:p w:rsidR="006C03CB" w:rsidRPr="00190306" w:rsidRDefault="006C03CB" w:rsidP="005B5D37">
      <w:pPr>
        <w:pStyle w:val="Ttulo2"/>
        <w:keepNext w:val="0"/>
        <w:numPr>
          <w:ilvl w:val="0"/>
          <w:numId w:val="1"/>
        </w:numPr>
        <w:tabs>
          <w:tab w:val="clear" w:pos="0"/>
        </w:tabs>
        <w:suppressAutoHyphens/>
        <w:ind w:left="0" w:firstLine="0"/>
        <w:contextualSpacing/>
        <w:rPr>
          <w:rFonts w:ascii="Verdana" w:hAnsi="Verdana"/>
          <w:i w:val="0"/>
          <w:sz w:val="24"/>
          <w:szCs w:val="24"/>
        </w:rPr>
      </w:pPr>
      <w:r w:rsidRPr="00190306">
        <w:rPr>
          <w:rFonts w:ascii="Verdana" w:hAnsi="Verdana"/>
          <w:i w:val="0"/>
          <w:sz w:val="24"/>
          <w:szCs w:val="24"/>
        </w:rPr>
        <w:t>OBRIGAÇÕES DA CONTRATADA</w:t>
      </w: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  <w:r w:rsidRPr="00DD6FC0">
        <w:rPr>
          <w:rFonts w:ascii="Verdana" w:hAnsi="Verdana" w:cs="Arial"/>
          <w:b/>
          <w:spacing w:val="-4"/>
          <w:szCs w:val="24"/>
        </w:rPr>
        <w:t>7.1 – Do monitoramento/alarme</w:t>
      </w: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6C03CB" w:rsidRPr="00DD6FC0" w:rsidRDefault="007421EE" w:rsidP="005B5D37">
      <w:pPr>
        <w:pStyle w:val="PargrafodaLista"/>
        <w:numPr>
          <w:ilvl w:val="0"/>
          <w:numId w:val="11"/>
        </w:numPr>
        <w:suppressAutoHyphens/>
        <w:autoSpaceDE w:val="0"/>
        <w:autoSpaceDN w:val="0"/>
        <w:adjustRightInd w:val="0"/>
        <w:rPr>
          <w:rFonts w:ascii="Verdana" w:hAnsi="Verdana" w:cs="Arial"/>
          <w:spacing w:val="-4"/>
          <w:szCs w:val="24"/>
        </w:rPr>
      </w:pPr>
      <w:r>
        <w:rPr>
          <w:rFonts w:ascii="Verdana" w:hAnsi="Verdana" w:cs="Arial"/>
          <w:spacing w:val="-4"/>
          <w:szCs w:val="24"/>
        </w:rPr>
        <w:t>Instalar (quando necessário),</w:t>
      </w:r>
      <w:r w:rsidR="007C4024">
        <w:rPr>
          <w:rFonts w:ascii="Verdana" w:hAnsi="Verdana" w:cs="Arial"/>
          <w:spacing w:val="-4"/>
          <w:szCs w:val="24"/>
        </w:rPr>
        <w:t xml:space="preserve"> c</w:t>
      </w:r>
      <w:r w:rsidR="006C03CB" w:rsidRPr="00DD6FC0">
        <w:rPr>
          <w:rFonts w:ascii="Verdana" w:hAnsi="Verdana" w:cs="Arial"/>
          <w:spacing w:val="-4"/>
          <w:szCs w:val="24"/>
        </w:rPr>
        <w:t>onfigurar e programar o sistema de alarme com a central de monitoramento em, no máximo, em 03 (três) dias úteis contados a partir da assinatura do contrato.</w:t>
      </w:r>
    </w:p>
    <w:p w:rsidR="006C03CB" w:rsidRPr="00DD6FC0" w:rsidRDefault="006C03CB" w:rsidP="005B5D37">
      <w:pPr>
        <w:pStyle w:val="PargrafodaLista"/>
        <w:numPr>
          <w:ilvl w:val="0"/>
          <w:numId w:val="11"/>
        </w:numPr>
        <w:suppressAutoHyphens/>
        <w:rPr>
          <w:rFonts w:ascii="Verdana" w:hAnsi="Verdana" w:cs="Arial"/>
          <w:spacing w:val="-4"/>
          <w:szCs w:val="24"/>
        </w:rPr>
      </w:pPr>
      <w:r w:rsidRPr="00DD6FC0">
        <w:rPr>
          <w:rFonts w:ascii="Verdana" w:hAnsi="Verdana" w:cs="Arial"/>
          <w:spacing w:val="-4"/>
          <w:szCs w:val="24"/>
        </w:rPr>
        <w:t xml:space="preserve">Manter o sistema de </w:t>
      </w:r>
      <w:r w:rsidRPr="00DD6FC0">
        <w:rPr>
          <w:rFonts w:ascii="Verdana" w:hAnsi="Verdana" w:cs="Arial"/>
          <w:szCs w:val="24"/>
        </w:rPr>
        <w:t>alarme monitorado</w:t>
      </w:r>
      <w:r w:rsidRPr="00DD6FC0">
        <w:rPr>
          <w:rFonts w:ascii="Verdana" w:hAnsi="Verdana" w:cs="Arial"/>
          <w:spacing w:val="-4"/>
          <w:szCs w:val="24"/>
        </w:rPr>
        <w:t xml:space="preserve"> funcionando nas 24 (vinte e quatro) horas diárias, incluindo sábados, domingos e feriados, ininterruptamente.</w:t>
      </w:r>
    </w:p>
    <w:p w:rsidR="006C03CB" w:rsidRPr="00DD6FC0" w:rsidRDefault="006C03CB" w:rsidP="00CD0230">
      <w:pPr>
        <w:pStyle w:val="PargrafodaLista"/>
        <w:numPr>
          <w:ilvl w:val="0"/>
          <w:numId w:val="11"/>
        </w:numPr>
        <w:suppressAutoHyphens/>
        <w:rPr>
          <w:rFonts w:ascii="Verdana" w:hAnsi="Verdana" w:cs="Arial"/>
          <w:szCs w:val="24"/>
        </w:rPr>
      </w:pPr>
      <w:r w:rsidRPr="00DD6FC0">
        <w:rPr>
          <w:rFonts w:ascii="Verdana" w:hAnsi="Verdana" w:cs="Arial"/>
          <w:spacing w:val="-4"/>
          <w:szCs w:val="24"/>
        </w:rPr>
        <w:t>E</w:t>
      </w:r>
      <w:r w:rsidRPr="00DD6FC0">
        <w:rPr>
          <w:rFonts w:ascii="Verdana" w:hAnsi="Verdana" w:cs="Arial"/>
          <w:szCs w:val="24"/>
        </w:rPr>
        <w:t>fetuar a manutenção corretiva no prazo máximo de 48 (quarenta e oito) horas, quando houver necessidade de substituição de peças, sem ônus para o contratante.</w:t>
      </w:r>
    </w:p>
    <w:p w:rsidR="006C03CB" w:rsidRPr="00DD6FC0" w:rsidRDefault="006C03CB" w:rsidP="00B96D09">
      <w:pPr>
        <w:pStyle w:val="PargrafodaLista"/>
        <w:numPr>
          <w:ilvl w:val="0"/>
          <w:numId w:val="11"/>
        </w:numPr>
        <w:suppressAutoHyphens/>
        <w:rPr>
          <w:rFonts w:ascii="Verdana" w:hAnsi="Verdana" w:cs="Arial"/>
          <w:szCs w:val="24"/>
        </w:rPr>
      </w:pPr>
      <w:r w:rsidRPr="00DD6FC0">
        <w:rPr>
          <w:rFonts w:ascii="Verdana" w:hAnsi="Verdana" w:cs="Arial"/>
          <w:szCs w:val="24"/>
        </w:rPr>
        <w:t>Caso seja necessária a retirada do equipamento para conserto nas dependências da contratada, esta deverá disponibilizar equipamento backup com funcionamento pleno para não interromper o monitoramento.</w:t>
      </w:r>
    </w:p>
    <w:p w:rsidR="006C03CB" w:rsidRPr="00DD6FC0" w:rsidRDefault="006C03CB" w:rsidP="005B5D37">
      <w:pPr>
        <w:pStyle w:val="PargrafodaLista"/>
        <w:numPr>
          <w:ilvl w:val="0"/>
          <w:numId w:val="11"/>
        </w:numPr>
        <w:suppressAutoHyphens/>
        <w:rPr>
          <w:rFonts w:ascii="Verdana" w:hAnsi="Verdana" w:cs="Arial"/>
          <w:spacing w:val="-4"/>
          <w:szCs w:val="24"/>
        </w:rPr>
      </w:pPr>
      <w:r w:rsidRPr="00DD6FC0">
        <w:rPr>
          <w:rFonts w:ascii="Verdana" w:hAnsi="Verdana" w:cs="Arial"/>
          <w:szCs w:val="24"/>
        </w:rPr>
        <w:t>Não havendo a necessidade de substituição, o funcionamento deverá ser normalizado dentro de, no máximo, 2 (duas) horas.</w:t>
      </w:r>
    </w:p>
    <w:p w:rsidR="006C03CB" w:rsidRPr="00DD6FC0" w:rsidRDefault="006C03CB" w:rsidP="00BD545F">
      <w:pPr>
        <w:pStyle w:val="PargrafodaLista"/>
        <w:numPr>
          <w:ilvl w:val="0"/>
          <w:numId w:val="11"/>
        </w:numPr>
        <w:suppressAutoHyphens/>
        <w:rPr>
          <w:rFonts w:ascii="Verdana" w:hAnsi="Verdana" w:cs="Arial"/>
          <w:szCs w:val="24"/>
        </w:rPr>
      </w:pPr>
      <w:r w:rsidRPr="00DD6FC0">
        <w:rPr>
          <w:rFonts w:ascii="Verdana" w:hAnsi="Verdana" w:cs="Arial"/>
          <w:szCs w:val="24"/>
        </w:rPr>
        <w:t>Efetuar manutenção preventiva, sem ônus para a contratante, pelo menos uma vez por mês.</w:t>
      </w:r>
    </w:p>
    <w:p w:rsidR="006C03CB" w:rsidRPr="00DD6FC0" w:rsidRDefault="006C03CB" w:rsidP="005B5D37">
      <w:pPr>
        <w:pStyle w:val="PargrafodaLista"/>
        <w:numPr>
          <w:ilvl w:val="0"/>
          <w:numId w:val="11"/>
        </w:numPr>
        <w:suppressAutoHyphens/>
        <w:rPr>
          <w:rFonts w:ascii="Verdana" w:hAnsi="Verdana" w:cs="Arial"/>
          <w:spacing w:val="-4"/>
          <w:szCs w:val="24"/>
        </w:rPr>
      </w:pPr>
      <w:r w:rsidRPr="00DD6FC0">
        <w:rPr>
          <w:rFonts w:ascii="Verdana" w:hAnsi="Verdana" w:cs="Arial"/>
          <w:spacing w:val="-4"/>
          <w:szCs w:val="24"/>
        </w:rPr>
        <w:t>Relatar imediatamente ao responsável pelo Fórum quaisquer irregularidades verificadas nos locais sob monitoramento.</w:t>
      </w:r>
    </w:p>
    <w:p w:rsidR="006C03CB" w:rsidRPr="00DD6FC0" w:rsidRDefault="006C03CB" w:rsidP="005B5D37">
      <w:pPr>
        <w:pStyle w:val="PargrafodaLista"/>
        <w:numPr>
          <w:ilvl w:val="0"/>
          <w:numId w:val="11"/>
        </w:numPr>
        <w:suppressAutoHyphens/>
        <w:rPr>
          <w:rFonts w:ascii="Verdana" w:hAnsi="Verdana" w:cs="Arial"/>
          <w:spacing w:val="-4"/>
          <w:szCs w:val="24"/>
        </w:rPr>
      </w:pPr>
      <w:r w:rsidRPr="00DD6FC0">
        <w:rPr>
          <w:rFonts w:ascii="Verdana" w:hAnsi="Verdana" w:cs="Arial"/>
          <w:spacing w:val="-4"/>
          <w:szCs w:val="24"/>
        </w:rPr>
        <w:t xml:space="preserve">Efetuar o atendimento de emergência no prazo máximo de 10 (dez) minutos após o acionamento do alarme. </w:t>
      </w:r>
    </w:p>
    <w:p w:rsidR="006C03CB" w:rsidRPr="00DD6FC0" w:rsidRDefault="006C03CB" w:rsidP="005B5D37">
      <w:pPr>
        <w:pStyle w:val="PargrafodaLista"/>
        <w:numPr>
          <w:ilvl w:val="0"/>
          <w:numId w:val="11"/>
        </w:numPr>
        <w:suppressAutoHyphens/>
        <w:rPr>
          <w:rFonts w:ascii="Verdana" w:hAnsi="Verdana" w:cs="Arial"/>
          <w:spacing w:val="-4"/>
          <w:szCs w:val="24"/>
        </w:rPr>
      </w:pPr>
      <w:r w:rsidRPr="00DD6FC0">
        <w:rPr>
          <w:rFonts w:ascii="Verdana" w:hAnsi="Verdana" w:cs="Arial"/>
          <w:spacing w:val="-4"/>
          <w:szCs w:val="24"/>
        </w:rPr>
        <w:t xml:space="preserve">Efetuar registro das ocorrências e enviar ao responsável pelo Fórum. </w:t>
      </w:r>
    </w:p>
    <w:p w:rsidR="006C03CB" w:rsidRPr="00DD6FC0" w:rsidRDefault="006C03CB" w:rsidP="005B5D37">
      <w:pPr>
        <w:pStyle w:val="PargrafodaLista"/>
        <w:numPr>
          <w:ilvl w:val="0"/>
          <w:numId w:val="11"/>
        </w:numPr>
        <w:suppressAutoHyphens/>
        <w:rPr>
          <w:rFonts w:ascii="Verdana" w:hAnsi="Verdana" w:cs="Arial"/>
          <w:spacing w:val="-4"/>
          <w:szCs w:val="24"/>
        </w:rPr>
      </w:pPr>
      <w:r w:rsidRPr="00DD6FC0">
        <w:rPr>
          <w:rFonts w:ascii="Verdana" w:hAnsi="Verdana" w:cs="Arial"/>
          <w:spacing w:val="-4"/>
          <w:szCs w:val="24"/>
        </w:rPr>
        <w:t>Contatar a polícia local e o servidor do cartório quando da constatação da violação das dependências monitoradas em, no máximo, 30</w:t>
      </w:r>
      <w:r>
        <w:rPr>
          <w:rFonts w:ascii="Verdana" w:hAnsi="Verdana" w:cs="Arial"/>
          <w:spacing w:val="-4"/>
          <w:szCs w:val="24"/>
        </w:rPr>
        <w:t xml:space="preserve"> </w:t>
      </w:r>
      <w:r w:rsidRPr="00DD6FC0">
        <w:rPr>
          <w:rFonts w:ascii="Verdana" w:hAnsi="Verdana" w:cs="Arial"/>
          <w:spacing w:val="-4"/>
          <w:szCs w:val="24"/>
        </w:rPr>
        <w:t>(trinta) minutos após a constatação.</w:t>
      </w:r>
    </w:p>
    <w:p w:rsidR="006C03CB" w:rsidRPr="00DD6FC0" w:rsidRDefault="006C03CB" w:rsidP="005B5D37">
      <w:pPr>
        <w:pStyle w:val="PargrafodaLista"/>
        <w:numPr>
          <w:ilvl w:val="0"/>
          <w:numId w:val="11"/>
        </w:numPr>
        <w:suppressAutoHyphens/>
        <w:rPr>
          <w:rFonts w:ascii="Verdana" w:hAnsi="Verdana" w:cs="Arial"/>
          <w:spacing w:val="-4"/>
          <w:szCs w:val="24"/>
        </w:rPr>
      </w:pPr>
      <w:r w:rsidRPr="00DD6FC0">
        <w:rPr>
          <w:rFonts w:ascii="Verdana" w:hAnsi="Verdana" w:cs="Arial"/>
          <w:spacing w:val="-4"/>
          <w:szCs w:val="24"/>
        </w:rPr>
        <w:t>Viabilizar a segurança das dependências monitoradas, em caso de violação, até a chegada do servidor ou da equipe de segurança do TRE-PR, o que deverá ocorrer em, no máximo, 8</w:t>
      </w:r>
      <w:r>
        <w:rPr>
          <w:rFonts w:ascii="Verdana" w:hAnsi="Verdana" w:cs="Arial"/>
          <w:spacing w:val="-4"/>
          <w:szCs w:val="24"/>
        </w:rPr>
        <w:t xml:space="preserve"> </w:t>
      </w:r>
      <w:r w:rsidRPr="00DD6FC0">
        <w:rPr>
          <w:rFonts w:ascii="Verdana" w:hAnsi="Verdana" w:cs="Arial"/>
          <w:spacing w:val="-4"/>
          <w:szCs w:val="24"/>
        </w:rPr>
        <w:t>(oito) hora</w:t>
      </w:r>
      <w:r>
        <w:rPr>
          <w:rFonts w:ascii="Verdana" w:hAnsi="Verdana" w:cs="Arial"/>
          <w:spacing w:val="-4"/>
          <w:szCs w:val="24"/>
        </w:rPr>
        <w:t>s</w:t>
      </w:r>
      <w:r w:rsidRPr="00DD6FC0">
        <w:rPr>
          <w:rFonts w:ascii="Verdana" w:hAnsi="Verdana" w:cs="Arial"/>
          <w:spacing w:val="-4"/>
          <w:szCs w:val="24"/>
        </w:rPr>
        <w:t xml:space="preserve"> após o acionamento.</w:t>
      </w:r>
    </w:p>
    <w:p w:rsidR="006C03CB" w:rsidRPr="00DD6FC0" w:rsidRDefault="006C03CB" w:rsidP="005B5D37">
      <w:pPr>
        <w:pStyle w:val="PargrafodaLista"/>
        <w:numPr>
          <w:ilvl w:val="0"/>
          <w:numId w:val="11"/>
        </w:numPr>
        <w:suppressAutoHyphens/>
        <w:rPr>
          <w:rFonts w:ascii="Verdana" w:hAnsi="Verdana" w:cs="Arial"/>
          <w:spacing w:val="-4"/>
          <w:szCs w:val="24"/>
        </w:rPr>
      </w:pPr>
      <w:r w:rsidRPr="00DD6FC0">
        <w:rPr>
          <w:rFonts w:ascii="Verdana" w:hAnsi="Verdana" w:cs="Arial"/>
          <w:spacing w:val="-4"/>
          <w:szCs w:val="24"/>
        </w:rPr>
        <w:t>Reconfigurar o sistema para a nova operadora dentro de 24 (vinte e quatro) horas após o comunicado do Gestor do contrato.</w:t>
      </w:r>
    </w:p>
    <w:p w:rsidR="006C03CB" w:rsidRPr="00DD6FC0" w:rsidRDefault="006C03CB" w:rsidP="004B1F9A">
      <w:pPr>
        <w:pStyle w:val="PargrafodaLista"/>
        <w:numPr>
          <w:ilvl w:val="0"/>
          <w:numId w:val="11"/>
        </w:numPr>
        <w:suppressAutoHyphens/>
        <w:rPr>
          <w:rFonts w:ascii="Verdana" w:hAnsi="Verdana" w:cs="Arial"/>
          <w:spacing w:val="-4"/>
          <w:szCs w:val="24"/>
        </w:rPr>
      </w:pPr>
      <w:r w:rsidRPr="00DD6FC0">
        <w:rPr>
          <w:rFonts w:ascii="Verdana" w:hAnsi="Verdana" w:cs="Arial"/>
          <w:spacing w:val="-4"/>
          <w:szCs w:val="24"/>
        </w:rPr>
        <w:t>Atender aos eventos de alarme, tais como, pânico, tentativa de violação, arrombamento, dentre outros, e, ainda, os eventos relativos à falta de energia, bateria com carga baixa, sinal de teste 24 (vinte e quatro) horas, corte de fios, etc, no prazo máximo de 10 (dez) minutos, que deverão ser obtidos nos registros do sistema.</w:t>
      </w: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  <w:r w:rsidRPr="00DD6FC0">
        <w:rPr>
          <w:rFonts w:ascii="Verdana" w:hAnsi="Verdana" w:cs="Arial"/>
          <w:b/>
          <w:spacing w:val="-4"/>
          <w:szCs w:val="24"/>
        </w:rPr>
        <w:t>7.2 – Dos relatórios gerenciais e outros</w:t>
      </w: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6C03CB" w:rsidRPr="00DD6FC0" w:rsidRDefault="006C03CB" w:rsidP="005B5D37">
      <w:pPr>
        <w:pStyle w:val="PargrafodaLista"/>
        <w:numPr>
          <w:ilvl w:val="0"/>
          <w:numId w:val="12"/>
        </w:numPr>
        <w:suppressAutoHyphens/>
        <w:rPr>
          <w:rFonts w:ascii="Verdana" w:hAnsi="Verdana" w:cs="Arial"/>
          <w:b/>
          <w:spacing w:val="-4"/>
          <w:szCs w:val="24"/>
        </w:rPr>
      </w:pPr>
      <w:r w:rsidRPr="00DD6FC0">
        <w:rPr>
          <w:rFonts w:ascii="Verdana" w:hAnsi="Verdana" w:cs="Arial"/>
          <w:spacing w:val="-4"/>
          <w:szCs w:val="24"/>
        </w:rPr>
        <w:t>Disponibilizar ao fiscal da contratação uma senha máster, para possibilitar a inclusão e exclusão de usuários, no máximo até o primeiro dia de funcionamento do sistema.</w:t>
      </w:r>
    </w:p>
    <w:p w:rsidR="006C03CB" w:rsidRPr="00DD6FC0" w:rsidRDefault="006C03CB" w:rsidP="005B5D37">
      <w:pPr>
        <w:pStyle w:val="PargrafodaLista"/>
        <w:numPr>
          <w:ilvl w:val="0"/>
          <w:numId w:val="12"/>
        </w:numPr>
        <w:suppressAutoHyphens/>
        <w:rPr>
          <w:rFonts w:ascii="Verdana" w:hAnsi="Verdana" w:cs="Arial"/>
          <w:spacing w:val="-4"/>
          <w:szCs w:val="24"/>
        </w:rPr>
      </w:pPr>
      <w:r w:rsidRPr="00DD6FC0">
        <w:rPr>
          <w:rFonts w:ascii="Verdana" w:hAnsi="Verdana" w:cs="Arial"/>
          <w:spacing w:val="-4"/>
          <w:szCs w:val="24"/>
        </w:rPr>
        <w:t>Identificar aos usuários do sistema, no prazo de 1</w:t>
      </w:r>
      <w:r>
        <w:rPr>
          <w:rFonts w:ascii="Verdana" w:hAnsi="Verdana" w:cs="Arial"/>
          <w:spacing w:val="-4"/>
          <w:szCs w:val="24"/>
        </w:rPr>
        <w:t xml:space="preserve"> </w:t>
      </w:r>
      <w:r w:rsidRPr="00DD6FC0">
        <w:rPr>
          <w:rFonts w:ascii="Verdana" w:hAnsi="Verdana" w:cs="Arial"/>
          <w:spacing w:val="-4"/>
          <w:szCs w:val="24"/>
        </w:rPr>
        <w:t xml:space="preserve">(uma) hora, relatório detalhado contendo usuário, data, hora e eventos (acionamento, disparos e desarme do </w:t>
      </w:r>
      <w:r w:rsidRPr="00DD6FC0">
        <w:rPr>
          <w:rFonts w:ascii="Verdana" w:hAnsi="Verdana" w:cs="Arial"/>
          <w:spacing w:val="-4"/>
          <w:szCs w:val="24"/>
        </w:rPr>
        <w:lastRenderedPageBreak/>
        <w:t>alarme, etc), quando solicitado pelo responsável pelo Fórum.</w:t>
      </w:r>
    </w:p>
    <w:p w:rsidR="006C03CB" w:rsidRPr="00DD6FC0" w:rsidRDefault="006C03CB" w:rsidP="005B5D37">
      <w:pPr>
        <w:pStyle w:val="PargrafodaLista"/>
        <w:numPr>
          <w:ilvl w:val="0"/>
          <w:numId w:val="12"/>
        </w:numPr>
        <w:suppressAutoHyphens/>
        <w:rPr>
          <w:rFonts w:ascii="Verdana" w:hAnsi="Verdana" w:cs="Arial"/>
          <w:spacing w:val="-4"/>
          <w:szCs w:val="24"/>
        </w:rPr>
      </w:pPr>
      <w:r w:rsidRPr="00DD6FC0">
        <w:rPr>
          <w:rFonts w:ascii="Verdana" w:hAnsi="Verdana" w:cs="Arial"/>
          <w:spacing w:val="-4"/>
          <w:szCs w:val="24"/>
        </w:rPr>
        <w:t>Fornecer todas as informações solicitadas pelo gestor quanto aos registros dos acessos e disparos do alarme, no prazo máximo de 24 (vinte e quatro) horas, contado do recebimento da solicitação.</w:t>
      </w:r>
    </w:p>
    <w:p w:rsidR="006C03CB" w:rsidRPr="00DD6FC0" w:rsidRDefault="006C03CB" w:rsidP="005B5D37">
      <w:pPr>
        <w:suppressAutoHyphens/>
        <w:rPr>
          <w:rFonts w:ascii="Verdana" w:hAnsi="Verdana" w:cs="Arial"/>
          <w:b/>
          <w:spacing w:val="-4"/>
          <w:szCs w:val="24"/>
        </w:rPr>
      </w:pP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  <w:r w:rsidRPr="00DD6FC0">
        <w:rPr>
          <w:rFonts w:ascii="Verdana" w:hAnsi="Verdana" w:cs="Arial"/>
          <w:b/>
          <w:spacing w:val="-4"/>
          <w:szCs w:val="24"/>
        </w:rPr>
        <w:t>7.3 - Do pessoal da contratada</w:t>
      </w: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6C03CB" w:rsidRPr="00DD6FC0" w:rsidRDefault="006C03CB" w:rsidP="005B5D37">
      <w:pPr>
        <w:pStyle w:val="PargrafodaLista"/>
        <w:numPr>
          <w:ilvl w:val="0"/>
          <w:numId w:val="13"/>
        </w:numPr>
        <w:suppressAutoHyphens/>
        <w:rPr>
          <w:rFonts w:ascii="Verdana" w:hAnsi="Verdana" w:cs="Arial"/>
          <w:spacing w:val="-4"/>
          <w:szCs w:val="24"/>
        </w:rPr>
      </w:pPr>
      <w:r w:rsidRPr="00DD6FC0">
        <w:rPr>
          <w:rFonts w:ascii="Verdana" w:hAnsi="Verdana" w:cs="Arial"/>
          <w:spacing w:val="-4"/>
          <w:szCs w:val="24"/>
        </w:rPr>
        <w:t>Cuidar para que os funcionários da contratada apresentem-se uniformizados e identificados por crachás de identificação.</w:t>
      </w:r>
    </w:p>
    <w:p w:rsidR="006C03CB" w:rsidRPr="00DD6FC0" w:rsidRDefault="006C03CB" w:rsidP="005B5D37">
      <w:pPr>
        <w:pStyle w:val="PargrafodaLista"/>
        <w:numPr>
          <w:ilvl w:val="0"/>
          <w:numId w:val="13"/>
        </w:numPr>
        <w:suppressAutoHyphens/>
        <w:rPr>
          <w:rFonts w:ascii="Verdana" w:hAnsi="Verdana" w:cs="Arial"/>
          <w:spacing w:val="-4"/>
          <w:szCs w:val="24"/>
        </w:rPr>
      </w:pPr>
      <w:r w:rsidRPr="00DD6FC0">
        <w:rPr>
          <w:rFonts w:ascii="Verdana" w:hAnsi="Verdana" w:cs="Arial"/>
          <w:spacing w:val="-4"/>
          <w:szCs w:val="24"/>
        </w:rPr>
        <w:t xml:space="preserve">Substituir qualquer empregado cuja atuação, permanência e/ou comportamento durante o atendimento de emergências ou na operação do sistema sejam julgados prejudiciais, inconvenientes ou insatisfatórios à disciplina do Serviço Público, no prazo de 24 (vinte e quatro) horas. </w:t>
      </w:r>
    </w:p>
    <w:p w:rsidR="006C03CB" w:rsidRPr="00DD6FC0" w:rsidRDefault="006C03CB" w:rsidP="005B5D37">
      <w:pPr>
        <w:pStyle w:val="PargrafodaLista"/>
        <w:numPr>
          <w:ilvl w:val="0"/>
          <w:numId w:val="13"/>
        </w:numPr>
        <w:suppressAutoHyphens/>
        <w:rPr>
          <w:rFonts w:ascii="Verdana" w:hAnsi="Verdana" w:cs="Arial"/>
          <w:spacing w:val="-4"/>
          <w:szCs w:val="24"/>
        </w:rPr>
      </w:pPr>
      <w:r w:rsidRPr="00DD6FC0">
        <w:rPr>
          <w:rFonts w:ascii="Verdana" w:hAnsi="Verdana" w:cs="Arial"/>
          <w:spacing w:val="-4"/>
          <w:szCs w:val="24"/>
        </w:rPr>
        <w:t xml:space="preserve">Responsabilizar-se por quaisquer danos provocados ao imóvel do contratante causados por imprudência ou imperícia na execução dos trabalhos pelos funcionários da contratada. </w:t>
      </w:r>
    </w:p>
    <w:p w:rsidR="006C03CB" w:rsidRPr="00DD6FC0" w:rsidRDefault="006C03CB" w:rsidP="005B5D37">
      <w:pPr>
        <w:pStyle w:val="PargrafodaLista"/>
        <w:numPr>
          <w:ilvl w:val="0"/>
          <w:numId w:val="13"/>
        </w:numPr>
        <w:suppressAutoHyphens/>
        <w:rPr>
          <w:rFonts w:ascii="Verdana" w:hAnsi="Verdana" w:cs="Arial"/>
          <w:spacing w:val="-4"/>
          <w:szCs w:val="24"/>
        </w:rPr>
      </w:pPr>
      <w:r w:rsidRPr="00DD6FC0">
        <w:rPr>
          <w:rFonts w:ascii="Verdana" w:hAnsi="Verdana" w:cs="Arial"/>
          <w:spacing w:val="-4"/>
          <w:szCs w:val="24"/>
        </w:rPr>
        <w:t>Responsabilizar-se por todos os danos causados pela inadequada instalação do sistema de alarme.</w:t>
      </w: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  <w:r w:rsidRPr="00DD6FC0">
        <w:rPr>
          <w:rFonts w:ascii="Verdana" w:hAnsi="Verdana" w:cs="Arial"/>
          <w:b/>
          <w:spacing w:val="-4"/>
          <w:szCs w:val="24"/>
        </w:rPr>
        <w:t>7.4 - Do encerramento do contrato</w:t>
      </w: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6C03CB" w:rsidRPr="00DD6FC0" w:rsidRDefault="006C03CB" w:rsidP="005B5D37">
      <w:pPr>
        <w:pStyle w:val="PargrafodaLista"/>
        <w:numPr>
          <w:ilvl w:val="0"/>
          <w:numId w:val="14"/>
        </w:numPr>
        <w:suppressAutoHyphens/>
        <w:rPr>
          <w:rFonts w:ascii="Verdana" w:hAnsi="Verdana" w:cs="Arial"/>
          <w:spacing w:val="-4"/>
          <w:szCs w:val="24"/>
        </w:rPr>
      </w:pPr>
      <w:r w:rsidRPr="00DD6FC0">
        <w:rPr>
          <w:rFonts w:ascii="Verdana" w:hAnsi="Verdana" w:cs="Arial"/>
          <w:spacing w:val="-4"/>
          <w:szCs w:val="24"/>
        </w:rPr>
        <w:t>Desprogramar o sistema de alarme de propriedade do TRE com a central de monitoramento até o primeiro dia útil após o encerramento do contrato.</w:t>
      </w:r>
    </w:p>
    <w:p w:rsidR="006C03CB" w:rsidRPr="00DD6FC0" w:rsidRDefault="006C03CB" w:rsidP="005B5D37">
      <w:pPr>
        <w:pStyle w:val="PargrafodaLista"/>
        <w:numPr>
          <w:ilvl w:val="0"/>
          <w:numId w:val="14"/>
        </w:numPr>
        <w:suppressAutoHyphens/>
        <w:rPr>
          <w:rFonts w:ascii="Verdana" w:hAnsi="Verdana" w:cs="Arial"/>
          <w:spacing w:val="-4"/>
          <w:szCs w:val="24"/>
        </w:rPr>
      </w:pPr>
      <w:r w:rsidRPr="00DD6FC0">
        <w:rPr>
          <w:rFonts w:ascii="Verdana" w:hAnsi="Verdana" w:cs="Arial"/>
          <w:spacing w:val="-4"/>
          <w:szCs w:val="24"/>
        </w:rPr>
        <w:t>Desprogramar o acionamento backup (utilização da linha fixa do cartório) até o primeiro dia útil após o encerramento do contrato.</w:t>
      </w:r>
    </w:p>
    <w:p w:rsidR="006C03CB" w:rsidRPr="00DD6FC0" w:rsidRDefault="006C03CB" w:rsidP="005B5D37">
      <w:pPr>
        <w:pStyle w:val="PargrafodaLista"/>
        <w:numPr>
          <w:ilvl w:val="0"/>
          <w:numId w:val="14"/>
        </w:numPr>
        <w:suppressAutoHyphens/>
        <w:rPr>
          <w:rFonts w:ascii="Verdana" w:hAnsi="Verdana" w:cs="Arial"/>
          <w:spacing w:val="-4"/>
          <w:szCs w:val="24"/>
        </w:rPr>
      </w:pPr>
      <w:r w:rsidRPr="00DD6FC0">
        <w:rPr>
          <w:rFonts w:ascii="Verdana" w:hAnsi="Verdana" w:cs="Arial"/>
          <w:spacing w:val="-4"/>
          <w:szCs w:val="24"/>
          <w:u w:val="single"/>
        </w:rPr>
        <w:t>Retirar os equipamentos que pertençam à contratada</w:t>
      </w:r>
      <w:r w:rsidRPr="00DD6FC0">
        <w:rPr>
          <w:rFonts w:ascii="Verdana" w:hAnsi="Verdana" w:cs="Arial"/>
          <w:spacing w:val="-4"/>
          <w:szCs w:val="24"/>
        </w:rPr>
        <w:t xml:space="preserve"> até o quinto dia útil após o encerramento do contrato.</w:t>
      </w: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  <w:r w:rsidRPr="00DD6FC0">
        <w:rPr>
          <w:rFonts w:ascii="Verdana" w:hAnsi="Verdana" w:cs="Arial"/>
          <w:b/>
          <w:spacing w:val="-4"/>
          <w:szCs w:val="24"/>
        </w:rPr>
        <w:t>7.5 – Demais obrigações</w:t>
      </w: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6C03CB" w:rsidRPr="00DD6FC0" w:rsidRDefault="006C03CB" w:rsidP="005B5D37">
      <w:pPr>
        <w:pStyle w:val="PargrafodaLista"/>
        <w:numPr>
          <w:ilvl w:val="0"/>
          <w:numId w:val="15"/>
        </w:numPr>
        <w:suppressAutoHyphens/>
        <w:rPr>
          <w:rFonts w:ascii="Verdana" w:hAnsi="Verdana" w:cs="Arial"/>
          <w:spacing w:val="-4"/>
          <w:szCs w:val="24"/>
        </w:rPr>
      </w:pPr>
      <w:r w:rsidRPr="00DD6FC0">
        <w:rPr>
          <w:rFonts w:ascii="Verdana" w:hAnsi="Verdana" w:cs="Arial"/>
          <w:spacing w:val="-4"/>
          <w:szCs w:val="24"/>
        </w:rPr>
        <w:t>Manter em local visível placa indicativa de monitoramento 24h com o nome da empresa a partir do primeiro dia de funcionamento do sistema</w:t>
      </w:r>
    </w:p>
    <w:p w:rsidR="006C03CB" w:rsidRPr="00DD6FC0" w:rsidRDefault="006C03CB" w:rsidP="005B5D37">
      <w:pPr>
        <w:pStyle w:val="PargrafodaLista"/>
        <w:numPr>
          <w:ilvl w:val="0"/>
          <w:numId w:val="15"/>
        </w:numPr>
        <w:suppressAutoHyphens/>
        <w:rPr>
          <w:rFonts w:ascii="Verdana" w:hAnsi="Verdana" w:cs="Arial"/>
          <w:spacing w:val="-4"/>
          <w:szCs w:val="24"/>
        </w:rPr>
      </w:pPr>
      <w:r w:rsidRPr="00DD6FC0">
        <w:rPr>
          <w:rFonts w:ascii="Verdana" w:hAnsi="Verdana" w:cs="Arial"/>
          <w:spacing w:val="-4"/>
          <w:szCs w:val="24"/>
        </w:rPr>
        <w:t>Manter-se, durante toda a execução do contrato, em compatibilidade com as obrigações assumidas e todas as condições de habilitação e qualificação exigidas na contratação.</w:t>
      </w:r>
    </w:p>
    <w:p w:rsidR="006C03CB" w:rsidRPr="00DD6FC0" w:rsidRDefault="006C03CB" w:rsidP="005B5D37">
      <w:pPr>
        <w:pStyle w:val="PargrafodaLista"/>
        <w:numPr>
          <w:ilvl w:val="0"/>
          <w:numId w:val="15"/>
        </w:numPr>
        <w:suppressAutoHyphens/>
        <w:rPr>
          <w:rFonts w:ascii="Verdana" w:hAnsi="Verdana" w:cs="Arial"/>
          <w:spacing w:val="-4"/>
          <w:szCs w:val="24"/>
        </w:rPr>
      </w:pPr>
      <w:r w:rsidRPr="00DD6FC0">
        <w:rPr>
          <w:rFonts w:ascii="Verdana" w:hAnsi="Verdana" w:cs="Arial"/>
          <w:spacing w:val="-4"/>
          <w:szCs w:val="24"/>
        </w:rPr>
        <w:t xml:space="preserve">A contratada deverá manter atualizados os telefones e email para contato do fiscal do contrato. </w:t>
      </w:r>
    </w:p>
    <w:p w:rsidR="006C03CB" w:rsidRPr="00DD6FC0" w:rsidRDefault="006C03CB" w:rsidP="005B5D37">
      <w:pPr>
        <w:pStyle w:val="PargrafodaLista"/>
        <w:numPr>
          <w:ilvl w:val="0"/>
          <w:numId w:val="15"/>
        </w:numPr>
        <w:suppressAutoHyphens/>
        <w:rPr>
          <w:rFonts w:ascii="Verdana" w:hAnsi="Verdana" w:cs="Arial"/>
          <w:spacing w:val="-4"/>
          <w:szCs w:val="24"/>
        </w:rPr>
      </w:pPr>
      <w:r w:rsidRPr="00DD6FC0">
        <w:rPr>
          <w:rFonts w:ascii="Verdana" w:hAnsi="Verdana" w:cs="Arial"/>
          <w:spacing w:val="-4"/>
          <w:szCs w:val="24"/>
        </w:rPr>
        <w:t>As solicitações do fiscal do contrato à contratada serão feitas por telefone e, após, confirmadas por email, cuja data e hora (da ligação ou do email) serão utilizadas para o computo dos prazos contidos no contrato.</w:t>
      </w: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b/>
          <w:szCs w:val="24"/>
        </w:rPr>
      </w:pP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b/>
          <w:szCs w:val="24"/>
        </w:rPr>
      </w:pPr>
    </w:p>
    <w:p w:rsidR="006C03CB" w:rsidRPr="00190306" w:rsidRDefault="006C03CB" w:rsidP="005B5D37">
      <w:pPr>
        <w:pStyle w:val="Ttulo2"/>
        <w:keepNext w:val="0"/>
        <w:numPr>
          <w:ilvl w:val="0"/>
          <w:numId w:val="1"/>
        </w:numPr>
        <w:tabs>
          <w:tab w:val="clear" w:pos="0"/>
        </w:tabs>
        <w:suppressAutoHyphens/>
        <w:ind w:left="0" w:firstLine="0"/>
        <w:contextualSpacing/>
        <w:rPr>
          <w:rFonts w:ascii="Verdana" w:hAnsi="Verdana"/>
          <w:i w:val="0"/>
          <w:sz w:val="24"/>
          <w:szCs w:val="24"/>
        </w:rPr>
      </w:pPr>
      <w:r w:rsidRPr="00190306">
        <w:rPr>
          <w:rFonts w:ascii="Verdana" w:hAnsi="Verdana"/>
          <w:i w:val="0"/>
          <w:sz w:val="24"/>
          <w:szCs w:val="24"/>
        </w:rPr>
        <w:t xml:space="preserve">FISCALIZAÇÃO </w:t>
      </w: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  <w:r w:rsidRPr="00DD6FC0">
        <w:rPr>
          <w:rFonts w:ascii="Verdana" w:hAnsi="Verdana" w:cs="Arial"/>
          <w:b/>
          <w:spacing w:val="-4"/>
          <w:szCs w:val="24"/>
        </w:rPr>
        <w:t>8.1</w:t>
      </w:r>
      <w:r w:rsidRPr="00DD6FC0">
        <w:rPr>
          <w:rFonts w:ascii="Verdana" w:hAnsi="Verdana" w:cs="Arial"/>
          <w:spacing w:val="-4"/>
          <w:szCs w:val="24"/>
        </w:rPr>
        <w:t xml:space="preserve"> - A fiscalização do contrato ficará a cargo do Chefe de Cartório, bem como seus substitutos designados, e como gestores os servidores da Seção de Segurança.</w:t>
      </w: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bCs/>
          <w:spacing w:val="-4"/>
          <w:szCs w:val="24"/>
        </w:rPr>
      </w:pPr>
    </w:p>
    <w:p w:rsidR="006C03CB" w:rsidRPr="00DD6FC0" w:rsidRDefault="006C03CB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szCs w:val="24"/>
        </w:rPr>
      </w:pPr>
      <w:r w:rsidRPr="00DD6FC0">
        <w:rPr>
          <w:rFonts w:ascii="Verdana" w:hAnsi="Verdana" w:cs="Arial"/>
          <w:b/>
          <w:szCs w:val="24"/>
        </w:rPr>
        <w:t>8.2</w:t>
      </w:r>
      <w:r w:rsidRPr="00DD6FC0">
        <w:rPr>
          <w:rFonts w:ascii="Verdana" w:hAnsi="Verdana" w:cs="Arial"/>
          <w:szCs w:val="24"/>
        </w:rPr>
        <w:t xml:space="preserve"> - Nos termos da Lei 8666/93, art. 67, parágrafos 1.º e 2.º, caberá ao Fiscal:</w:t>
      </w:r>
    </w:p>
    <w:p w:rsidR="006C03CB" w:rsidRPr="00DD6FC0" w:rsidRDefault="006C03CB" w:rsidP="001A3EA3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szCs w:val="24"/>
        </w:rPr>
      </w:pPr>
    </w:p>
    <w:p w:rsidR="006C03CB" w:rsidRPr="00DD6FC0" w:rsidRDefault="006C03CB" w:rsidP="001A3EA3">
      <w:pPr>
        <w:pStyle w:val="PargrafodaLista"/>
        <w:numPr>
          <w:ilvl w:val="0"/>
          <w:numId w:val="16"/>
        </w:num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  <w:r w:rsidRPr="00DD6FC0">
        <w:rPr>
          <w:rFonts w:ascii="Verdana" w:hAnsi="Verdana" w:cs="Arial"/>
          <w:szCs w:val="24"/>
        </w:rPr>
        <w:lastRenderedPageBreak/>
        <w:t>Fornecer à contratada os telefones de contato para acionamento em caso de violação das dependências.</w:t>
      </w:r>
    </w:p>
    <w:p w:rsidR="006C03CB" w:rsidRPr="00DD6FC0" w:rsidRDefault="006C03CB" w:rsidP="001A3EA3">
      <w:pPr>
        <w:pStyle w:val="PargrafodaLista"/>
        <w:numPr>
          <w:ilvl w:val="0"/>
          <w:numId w:val="16"/>
        </w:num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  <w:r w:rsidRPr="00DD6FC0">
        <w:rPr>
          <w:rFonts w:ascii="Verdana" w:hAnsi="Verdana" w:cs="Arial"/>
          <w:szCs w:val="24"/>
        </w:rPr>
        <w:t>Atender aos chamados da contratada no casos de violação das dependências do Fórum e, se for o caso, acionar a área de segurança do TRE-PR</w:t>
      </w:r>
    </w:p>
    <w:p w:rsidR="006C03CB" w:rsidRDefault="006C03CB" w:rsidP="005B5D37">
      <w:pPr>
        <w:pStyle w:val="PargrafodaLista"/>
        <w:numPr>
          <w:ilvl w:val="0"/>
          <w:numId w:val="16"/>
        </w:num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  <w:r w:rsidRPr="00DD6FC0">
        <w:rPr>
          <w:rFonts w:ascii="Verdana" w:hAnsi="Verdana" w:cs="Arial"/>
          <w:szCs w:val="24"/>
        </w:rPr>
        <w:t>Receber e atestar a nota fiscal/fatura dos serviços, de acordo com o prazo contratual, encaminhando-a ao setor responsável da Secretaria de Orçamento, Finanças e Contabilidade do TRE para pagamento.</w:t>
      </w:r>
    </w:p>
    <w:p w:rsidR="006C03CB" w:rsidRPr="00DD6FC0" w:rsidRDefault="006C03CB" w:rsidP="005B5D37">
      <w:pPr>
        <w:pStyle w:val="PargrafodaLista"/>
        <w:numPr>
          <w:ilvl w:val="0"/>
          <w:numId w:val="16"/>
        </w:num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  <w:r w:rsidRPr="00DD6FC0">
        <w:rPr>
          <w:rFonts w:ascii="Verdana" w:hAnsi="Verdana" w:cs="Arial"/>
          <w:szCs w:val="24"/>
        </w:rPr>
        <w:t xml:space="preserve">Acompanhar os serviços de acordo com as cláusulas contratuais, determinando o que for necessário para regularização das faltas ou defeitos observados, sob pena de responsabilização administrativa. </w:t>
      </w:r>
    </w:p>
    <w:p w:rsidR="006C03CB" w:rsidRPr="00AC1306" w:rsidRDefault="006C03CB" w:rsidP="00B758B2">
      <w:pPr>
        <w:pStyle w:val="PargrafodaLista"/>
        <w:numPr>
          <w:ilvl w:val="0"/>
          <w:numId w:val="16"/>
        </w:num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  <w:r w:rsidRPr="00DD6FC0">
        <w:rPr>
          <w:rFonts w:ascii="Verdana" w:hAnsi="Verdana" w:cs="Arial"/>
          <w:bCs/>
          <w:szCs w:val="24"/>
        </w:rPr>
        <w:t>Comunicar à contratada via e-mail, carta ou ofício, fixando prazos para solucionar problemas, correções dos defeitos ou irregularidades encontradas na execução do objeto.</w:t>
      </w:r>
    </w:p>
    <w:p w:rsidR="00684963" w:rsidRPr="00684963" w:rsidRDefault="00684963" w:rsidP="00684963">
      <w:pPr>
        <w:pStyle w:val="PargrafodaLista"/>
        <w:numPr>
          <w:ilvl w:val="0"/>
          <w:numId w:val="16"/>
        </w:num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  <w:r w:rsidRPr="00684963">
        <w:rPr>
          <w:rFonts w:ascii="Verdana" w:hAnsi="Verdana" w:cs="Arial"/>
          <w:szCs w:val="24"/>
        </w:rPr>
        <w:t>Preenchimento e encaminhamento da ANS – Acordo de Nível de Serviço à Seção de Segurança até o segundo dia útil após o recebimento da Nota Fiscal.</w:t>
      </w:r>
    </w:p>
    <w:p w:rsidR="00684963" w:rsidRPr="00684963" w:rsidRDefault="00684963" w:rsidP="00684963">
      <w:pPr>
        <w:pStyle w:val="PargrafodaLista"/>
        <w:numPr>
          <w:ilvl w:val="0"/>
          <w:numId w:val="16"/>
        </w:num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  <w:r w:rsidRPr="00684963">
        <w:rPr>
          <w:rFonts w:ascii="Verdana" w:hAnsi="Verdana" w:cs="Arial"/>
          <w:szCs w:val="24"/>
        </w:rPr>
        <w:t>Comunicar à contratada via e-mail, carta ou ofício, fixando prazos para solucionar problemas, correções dos defeitos ou irregularidades encontradas na execução do objeto.</w:t>
      </w:r>
    </w:p>
    <w:p w:rsidR="00684963" w:rsidRPr="00684963" w:rsidRDefault="00684963" w:rsidP="00684963">
      <w:pPr>
        <w:pStyle w:val="PargrafodaLista"/>
        <w:numPr>
          <w:ilvl w:val="0"/>
          <w:numId w:val="16"/>
        </w:num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  <w:r w:rsidRPr="00684963">
        <w:rPr>
          <w:rFonts w:ascii="Verdana" w:hAnsi="Verdana" w:cs="Arial"/>
          <w:szCs w:val="24"/>
        </w:rPr>
        <w:t>Efetuar teste de operação do sistema de alarme monitorado, para verificar o cumprimento dos serviços pela contratada, no mínimo uma vez por semana, cujo relatório será anexado ao Processo Administrativo Digital elaborado para o acompanhamento da fiscalização.</w:t>
      </w:r>
    </w:p>
    <w:p w:rsidR="00684963" w:rsidRPr="00684963" w:rsidRDefault="00684963" w:rsidP="00684963">
      <w:pPr>
        <w:pStyle w:val="PargrafodaLista"/>
        <w:numPr>
          <w:ilvl w:val="0"/>
          <w:numId w:val="16"/>
        </w:num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  <w:r w:rsidRPr="00684963">
        <w:rPr>
          <w:rFonts w:ascii="Verdana" w:hAnsi="Verdana" w:cs="Arial"/>
          <w:szCs w:val="24"/>
        </w:rPr>
        <w:t xml:space="preserve">Receber e relacionar as peças substituídas pela Contratada, a fim de proceder ao correto descarte, de acordo com procedimentos padronizados pelo TRE.  </w:t>
      </w:r>
    </w:p>
    <w:p w:rsidR="00AC1306" w:rsidRPr="00684963" w:rsidRDefault="00AC1306" w:rsidP="00684963">
      <w:p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</w:p>
    <w:p w:rsidR="006C03CB" w:rsidRPr="00DD6FC0" w:rsidRDefault="006C03CB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bCs/>
          <w:szCs w:val="24"/>
        </w:rPr>
      </w:pPr>
      <w:r w:rsidRPr="00DD6FC0">
        <w:rPr>
          <w:rFonts w:ascii="Verdana" w:hAnsi="Verdana" w:cs="Arial"/>
          <w:b/>
          <w:bCs/>
          <w:szCs w:val="24"/>
        </w:rPr>
        <w:t xml:space="preserve">8.3 - </w:t>
      </w:r>
      <w:r w:rsidRPr="00DD6FC0">
        <w:rPr>
          <w:rFonts w:ascii="Verdana" w:hAnsi="Verdana" w:cs="Arial"/>
          <w:bCs/>
          <w:szCs w:val="24"/>
        </w:rPr>
        <w:t>Caberá aos gestores:</w:t>
      </w:r>
    </w:p>
    <w:p w:rsidR="006C03CB" w:rsidRPr="00DD6FC0" w:rsidRDefault="006C03CB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bCs/>
          <w:szCs w:val="24"/>
        </w:rPr>
      </w:pPr>
    </w:p>
    <w:p w:rsidR="000F152F" w:rsidRPr="00F35272" w:rsidRDefault="000F152F" w:rsidP="000F152F">
      <w:pPr>
        <w:pStyle w:val="PargrafodaLista"/>
        <w:numPr>
          <w:ilvl w:val="0"/>
          <w:numId w:val="17"/>
        </w:numPr>
        <w:suppressAutoHyphens/>
        <w:autoSpaceDE w:val="0"/>
        <w:autoSpaceDN w:val="0"/>
        <w:adjustRightInd w:val="0"/>
        <w:rPr>
          <w:rFonts w:ascii="Verdana" w:hAnsi="Verdana" w:cs="Arial"/>
          <w:bCs/>
          <w:szCs w:val="24"/>
        </w:rPr>
      </w:pPr>
      <w:r w:rsidRPr="00F35272">
        <w:rPr>
          <w:rFonts w:ascii="Verdana" w:hAnsi="Verdana" w:cs="Arial"/>
          <w:bCs/>
          <w:szCs w:val="24"/>
        </w:rPr>
        <w:t>Abrir Processo Administrativo Digital de fiscalização.</w:t>
      </w:r>
    </w:p>
    <w:p w:rsidR="000F152F" w:rsidRPr="00F35272" w:rsidRDefault="000F152F" w:rsidP="000F152F">
      <w:pPr>
        <w:pStyle w:val="PargrafodaLista"/>
        <w:numPr>
          <w:ilvl w:val="0"/>
          <w:numId w:val="17"/>
        </w:numPr>
        <w:suppressAutoHyphens/>
        <w:autoSpaceDE w:val="0"/>
        <w:autoSpaceDN w:val="0"/>
        <w:adjustRightInd w:val="0"/>
        <w:rPr>
          <w:rFonts w:ascii="Verdana" w:hAnsi="Verdana" w:cs="Arial"/>
          <w:bCs/>
          <w:szCs w:val="24"/>
        </w:rPr>
      </w:pPr>
      <w:r w:rsidRPr="00F35272">
        <w:rPr>
          <w:rFonts w:ascii="Verdana" w:hAnsi="Verdana" w:cs="Arial"/>
          <w:bCs/>
          <w:szCs w:val="24"/>
        </w:rPr>
        <w:t>Orientações necessárias ao fiscal da contratação.</w:t>
      </w:r>
    </w:p>
    <w:p w:rsidR="00174837" w:rsidRPr="00174837" w:rsidRDefault="00174837" w:rsidP="00174837">
      <w:pPr>
        <w:pStyle w:val="PargrafodaLista"/>
        <w:numPr>
          <w:ilvl w:val="0"/>
          <w:numId w:val="17"/>
        </w:numPr>
        <w:suppressAutoHyphens/>
        <w:autoSpaceDE w:val="0"/>
        <w:autoSpaceDN w:val="0"/>
        <w:adjustRightInd w:val="0"/>
        <w:rPr>
          <w:rFonts w:ascii="Verdana" w:hAnsi="Verdana" w:cs="Arial"/>
          <w:bCs/>
          <w:szCs w:val="24"/>
        </w:rPr>
      </w:pPr>
      <w:r w:rsidRPr="00174837">
        <w:rPr>
          <w:rFonts w:ascii="Verdana" w:hAnsi="Verdana" w:cs="Arial"/>
          <w:bCs/>
          <w:szCs w:val="24"/>
        </w:rPr>
        <w:t>Envio do Kit de alarme, quando for o caso.</w:t>
      </w:r>
    </w:p>
    <w:p w:rsidR="00174837" w:rsidRPr="00174837" w:rsidRDefault="00174837" w:rsidP="00174837">
      <w:pPr>
        <w:pStyle w:val="PargrafodaLista"/>
        <w:numPr>
          <w:ilvl w:val="0"/>
          <w:numId w:val="17"/>
        </w:numPr>
        <w:suppressAutoHyphens/>
        <w:autoSpaceDE w:val="0"/>
        <w:autoSpaceDN w:val="0"/>
        <w:adjustRightInd w:val="0"/>
        <w:rPr>
          <w:rFonts w:ascii="Verdana" w:hAnsi="Verdana" w:cs="Arial"/>
          <w:bCs/>
          <w:szCs w:val="24"/>
        </w:rPr>
      </w:pPr>
      <w:r w:rsidRPr="00174837">
        <w:rPr>
          <w:rFonts w:ascii="Verdana" w:hAnsi="Verdana" w:cs="Arial"/>
          <w:bCs/>
          <w:szCs w:val="24"/>
        </w:rPr>
        <w:t>Procedimentos necessários à prorrogação do contrato, de acordo com a 8666/93.</w:t>
      </w:r>
    </w:p>
    <w:p w:rsidR="00174837" w:rsidRPr="00174837" w:rsidRDefault="00174837" w:rsidP="00174837">
      <w:pPr>
        <w:pStyle w:val="PargrafodaLista"/>
        <w:numPr>
          <w:ilvl w:val="0"/>
          <w:numId w:val="17"/>
        </w:numPr>
        <w:suppressAutoHyphens/>
        <w:autoSpaceDE w:val="0"/>
        <w:autoSpaceDN w:val="0"/>
        <w:adjustRightInd w:val="0"/>
        <w:rPr>
          <w:rFonts w:ascii="Verdana" w:hAnsi="Verdana" w:cs="Arial"/>
          <w:bCs/>
          <w:szCs w:val="24"/>
        </w:rPr>
      </w:pPr>
      <w:r w:rsidRPr="00174837">
        <w:rPr>
          <w:rFonts w:ascii="Verdana" w:hAnsi="Verdana" w:cs="Arial"/>
          <w:bCs/>
          <w:szCs w:val="24"/>
        </w:rPr>
        <w:t>Análise e encaminhamento pertinentes às reivindicações da contratada relativamente à revisão de preços, rescisão, questionamentos financeiros ou outros.</w:t>
      </w:r>
    </w:p>
    <w:p w:rsidR="00174837" w:rsidRPr="00174837" w:rsidRDefault="00174837" w:rsidP="00174837">
      <w:pPr>
        <w:pStyle w:val="PargrafodaLista"/>
        <w:numPr>
          <w:ilvl w:val="0"/>
          <w:numId w:val="17"/>
        </w:numPr>
        <w:suppressAutoHyphens/>
        <w:autoSpaceDE w:val="0"/>
        <w:autoSpaceDN w:val="0"/>
        <w:adjustRightInd w:val="0"/>
        <w:rPr>
          <w:rFonts w:ascii="Verdana" w:hAnsi="Verdana" w:cs="Arial"/>
          <w:bCs/>
          <w:szCs w:val="24"/>
        </w:rPr>
      </w:pPr>
      <w:r w:rsidRPr="00174837">
        <w:rPr>
          <w:rFonts w:ascii="Verdana" w:hAnsi="Verdana" w:cs="Arial"/>
          <w:bCs/>
          <w:szCs w:val="24"/>
        </w:rPr>
        <w:t>Adequações ao objeto contratual, eventualmente necessárias.</w:t>
      </w:r>
    </w:p>
    <w:p w:rsidR="00174837" w:rsidRPr="00174837" w:rsidRDefault="00174837" w:rsidP="00174837">
      <w:pPr>
        <w:pStyle w:val="PargrafodaLista"/>
        <w:numPr>
          <w:ilvl w:val="0"/>
          <w:numId w:val="17"/>
        </w:numPr>
        <w:suppressAutoHyphens/>
        <w:autoSpaceDE w:val="0"/>
        <w:autoSpaceDN w:val="0"/>
        <w:adjustRightInd w:val="0"/>
        <w:rPr>
          <w:rFonts w:ascii="Verdana" w:hAnsi="Verdana" w:cs="Arial"/>
          <w:bCs/>
          <w:szCs w:val="24"/>
        </w:rPr>
      </w:pPr>
      <w:r w:rsidRPr="00174837">
        <w:rPr>
          <w:rFonts w:ascii="Verdana" w:hAnsi="Verdana" w:cs="Arial"/>
          <w:bCs/>
          <w:szCs w:val="24"/>
        </w:rPr>
        <w:t>Abrir Processo Administrativo Digital de fiscalização e encaminhá-lo à Coordenadoria de Segurança, Transporte e Apoio Administrativo, devidamente instruído com todas as informações pertinentes, anexando-se cópia das comunicações de irregularidades indicadas pelo fiscal, com o respectivo comprovante de recebimento pela contratada, se existir.</w:t>
      </w:r>
    </w:p>
    <w:p w:rsidR="00462D8A" w:rsidRDefault="00462D8A" w:rsidP="00462D8A">
      <w:pPr>
        <w:pStyle w:val="PargrafodaLista"/>
        <w:suppressAutoHyphens/>
        <w:autoSpaceDE w:val="0"/>
        <w:autoSpaceDN w:val="0"/>
        <w:adjustRightInd w:val="0"/>
        <w:rPr>
          <w:rFonts w:ascii="Verdana" w:hAnsi="Verdana" w:cs="Arial"/>
          <w:bCs/>
          <w:szCs w:val="24"/>
        </w:rPr>
      </w:pPr>
    </w:p>
    <w:p w:rsidR="006C03CB" w:rsidRPr="00DD6FC0" w:rsidRDefault="006C03CB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bCs/>
          <w:szCs w:val="24"/>
        </w:rPr>
      </w:pPr>
    </w:p>
    <w:p w:rsidR="006C03CB" w:rsidRPr="00190306" w:rsidRDefault="008B785B" w:rsidP="005B5D37">
      <w:pPr>
        <w:pStyle w:val="Ttulo2"/>
        <w:keepNext w:val="0"/>
        <w:numPr>
          <w:ilvl w:val="0"/>
          <w:numId w:val="1"/>
        </w:numPr>
        <w:tabs>
          <w:tab w:val="clear" w:pos="0"/>
        </w:tabs>
        <w:suppressAutoHyphens/>
        <w:ind w:left="0" w:firstLine="0"/>
        <w:contextualSpacing/>
        <w:rPr>
          <w:rFonts w:ascii="Verdana" w:hAnsi="Verdana"/>
          <w:i w:val="0"/>
          <w:sz w:val="24"/>
          <w:szCs w:val="24"/>
        </w:rPr>
      </w:pPr>
      <w:r>
        <w:rPr>
          <w:rFonts w:ascii="Verdana" w:hAnsi="Verdana"/>
          <w:i w:val="0"/>
          <w:sz w:val="24"/>
          <w:szCs w:val="24"/>
        </w:rPr>
        <w:t>SUSTENTABILIDADE</w:t>
      </w:r>
    </w:p>
    <w:p w:rsidR="006C03CB" w:rsidRPr="00DD6FC0" w:rsidRDefault="006C03CB" w:rsidP="00160999">
      <w:pPr>
        <w:suppressAutoHyphens/>
        <w:autoSpaceDE w:val="0"/>
        <w:autoSpaceDN w:val="0"/>
        <w:adjustRightInd w:val="0"/>
        <w:rPr>
          <w:rFonts w:ascii="Verdana" w:hAnsi="Verdana" w:cs="Arial"/>
          <w:b/>
          <w:bCs/>
          <w:szCs w:val="24"/>
        </w:rPr>
      </w:pPr>
    </w:p>
    <w:p w:rsidR="006C03CB" w:rsidRDefault="006C03CB" w:rsidP="00156EE3">
      <w:pPr>
        <w:suppressAutoHyphens/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bCs/>
          <w:spacing w:val="-4"/>
          <w:szCs w:val="24"/>
        </w:rPr>
      </w:pPr>
      <w:r w:rsidRPr="00DD6FC0">
        <w:rPr>
          <w:rFonts w:ascii="Verdana" w:hAnsi="Verdana"/>
          <w:b/>
          <w:spacing w:val="-4"/>
          <w:szCs w:val="24"/>
        </w:rPr>
        <w:t>9.1</w:t>
      </w:r>
      <w:r w:rsidRPr="00DD6FC0">
        <w:rPr>
          <w:rFonts w:ascii="Verdana" w:hAnsi="Verdana"/>
          <w:spacing w:val="-4"/>
          <w:szCs w:val="24"/>
        </w:rPr>
        <w:t xml:space="preserve"> </w:t>
      </w:r>
      <w:r w:rsidR="008B785B">
        <w:rPr>
          <w:rFonts w:ascii="Verdana" w:hAnsi="Verdana"/>
          <w:spacing w:val="-4"/>
          <w:szCs w:val="24"/>
        </w:rPr>
        <w:t>–</w:t>
      </w:r>
      <w:r w:rsidRPr="00DD6FC0">
        <w:rPr>
          <w:rFonts w:ascii="Verdana" w:hAnsi="Verdana"/>
          <w:spacing w:val="-4"/>
          <w:szCs w:val="24"/>
        </w:rPr>
        <w:t xml:space="preserve"> </w:t>
      </w:r>
      <w:r w:rsidRPr="00DD6FC0">
        <w:rPr>
          <w:rFonts w:ascii="Verdana" w:hAnsi="Verdana" w:cs="Arial"/>
          <w:bCs/>
          <w:spacing w:val="-4"/>
          <w:szCs w:val="24"/>
        </w:rPr>
        <w:t>As peças substituídas dos equipamentos do TRE deverão ser entregues ao servidor do Fórum para o correto desfazimento.</w:t>
      </w:r>
    </w:p>
    <w:p w:rsidR="00870F68" w:rsidRDefault="00870F68" w:rsidP="00156EE3">
      <w:pPr>
        <w:suppressAutoHyphens/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bCs/>
          <w:spacing w:val="-4"/>
          <w:szCs w:val="24"/>
        </w:rPr>
      </w:pPr>
    </w:p>
    <w:p w:rsidR="00870F68" w:rsidRPr="00DD6FC0" w:rsidRDefault="00870F68" w:rsidP="00156EE3">
      <w:pPr>
        <w:suppressAutoHyphens/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b/>
          <w:bCs/>
          <w:spacing w:val="-4"/>
          <w:szCs w:val="24"/>
        </w:rPr>
      </w:pPr>
      <w:r w:rsidRPr="00870F68">
        <w:rPr>
          <w:rFonts w:ascii="Verdana" w:hAnsi="Verdana" w:cs="Arial"/>
          <w:b/>
          <w:bCs/>
          <w:spacing w:val="-4"/>
          <w:szCs w:val="24"/>
        </w:rPr>
        <w:t>9.2</w:t>
      </w:r>
      <w:r>
        <w:rPr>
          <w:rFonts w:ascii="Verdana" w:hAnsi="Verdana" w:cs="Arial"/>
          <w:bCs/>
          <w:spacing w:val="-4"/>
          <w:szCs w:val="24"/>
        </w:rPr>
        <w:t xml:space="preserve"> – O servidor do Fórum Eleitoral, após acord</w:t>
      </w:r>
      <w:r w:rsidR="00D17B50">
        <w:rPr>
          <w:rFonts w:ascii="Verdana" w:hAnsi="Verdana" w:cs="Arial"/>
          <w:bCs/>
          <w:spacing w:val="-4"/>
          <w:szCs w:val="24"/>
        </w:rPr>
        <w:t>ar com a SESEG</w:t>
      </w:r>
      <w:r>
        <w:rPr>
          <w:rFonts w:ascii="Verdana" w:hAnsi="Verdana" w:cs="Arial"/>
          <w:bCs/>
          <w:spacing w:val="-4"/>
          <w:szCs w:val="24"/>
        </w:rPr>
        <w:t xml:space="preserve"> sobre o modo de </w:t>
      </w:r>
      <w:r>
        <w:rPr>
          <w:rFonts w:ascii="Verdana" w:hAnsi="Verdana" w:cs="Arial"/>
          <w:bCs/>
          <w:spacing w:val="-4"/>
          <w:szCs w:val="24"/>
        </w:rPr>
        <w:lastRenderedPageBreak/>
        <w:t>encaminhamento, deverá enviar as peças substituídas para a sede do TRE/PR</w:t>
      </w:r>
      <w:r w:rsidR="007A7DF6">
        <w:rPr>
          <w:rFonts w:ascii="Verdana" w:hAnsi="Verdana" w:cs="Arial"/>
          <w:bCs/>
          <w:spacing w:val="-4"/>
          <w:szCs w:val="24"/>
        </w:rPr>
        <w:t>, para que o desfazimento seja efetuado pela Seção de Segurança Institucional, na forma da legislação vigente de acordo com a peça substituída.</w:t>
      </w: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b/>
          <w:bCs/>
          <w:spacing w:val="-4"/>
          <w:szCs w:val="24"/>
        </w:rPr>
      </w:pPr>
    </w:p>
    <w:p w:rsidR="006C03CB" w:rsidRPr="00DD6FC0" w:rsidRDefault="006C03CB">
      <w:pPr>
        <w:widowControl/>
        <w:rPr>
          <w:rFonts w:ascii="Verdana" w:hAnsi="Verdana" w:cs="Arial"/>
          <w:b/>
          <w:bCs/>
          <w:spacing w:val="-4"/>
          <w:szCs w:val="24"/>
        </w:rPr>
      </w:pP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b/>
          <w:bCs/>
          <w:spacing w:val="-4"/>
          <w:szCs w:val="24"/>
        </w:rPr>
      </w:pPr>
      <w:r w:rsidRPr="00DD6FC0">
        <w:rPr>
          <w:rFonts w:ascii="Verdana" w:hAnsi="Verdana" w:cs="Arial"/>
          <w:b/>
          <w:bCs/>
          <w:spacing w:val="-4"/>
          <w:szCs w:val="24"/>
        </w:rPr>
        <w:t>1</w:t>
      </w:r>
      <w:r w:rsidR="00156EE3">
        <w:rPr>
          <w:rFonts w:ascii="Verdana" w:hAnsi="Verdana" w:cs="Arial"/>
          <w:b/>
          <w:bCs/>
          <w:spacing w:val="-4"/>
          <w:szCs w:val="24"/>
        </w:rPr>
        <w:t>0</w:t>
      </w:r>
      <w:r w:rsidRPr="00DD6FC0">
        <w:rPr>
          <w:rFonts w:ascii="Verdana" w:hAnsi="Verdana" w:cs="Arial"/>
          <w:b/>
          <w:bCs/>
          <w:spacing w:val="-4"/>
          <w:szCs w:val="24"/>
        </w:rPr>
        <w:t xml:space="preserve"> - DISPOSIÇÕES GERAIS</w:t>
      </w:r>
    </w:p>
    <w:p w:rsidR="006C03CB" w:rsidRPr="00DD6FC0" w:rsidRDefault="006C03CB" w:rsidP="005B5D37">
      <w:pPr>
        <w:suppressAutoHyphens/>
        <w:contextualSpacing/>
        <w:rPr>
          <w:rFonts w:ascii="Verdana" w:hAnsi="Verdana" w:cs="Arial"/>
          <w:b/>
          <w:bCs/>
          <w:spacing w:val="-4"/>
          <w:szCs w:val="24"/>
        </w:rPr>
      </w:pPr>
    </w:p>
    <w:p w:rsidR="006C03CB" w:rsidRPr="00A40BB7" w:rsidRDefault="006C03CB" w:rsidP="00DB4ECE">
      <w:pPr>
        <w:suppressAutoHyphens/>
        <w:contextualSpacing/>
        <w:rPr>
          <w:rFonts w:ascii="Verdana" w:hAnsi="Verdana" w:cs="Arial"/>
          <w:spacing w:val="-4"/>
          <w:szCs w:val="24"/>
        </w:rPr>
      </w:pPr>
      <w:r w:rsidRPr="00A40BB7">
        <w:rPr>
          <w:rFonts w:ascii="Verdana" w:hAnsi="Verdana"/>
          <w:b/>
        </w:rPr>
        <w:t>1</w:t>
      </w:r>
      <w:r w:rsidR="00156EE3" w:rsidRPr="00A40BB7">
        <w:rPr>
          <w:rFonts w:ascii="Verdana" w:hAnsi="Verdana"/>
          <w:b/>
        </w:rPr>
        <w:t>0</w:t>
      </w:r>
      <w:r w:rsidRPr="00A40BB7">
        <w:rPr>
          <w:rFonts w:ascii="Verdana" w:hAnsi="Verdana"/>
          <w:b/>
        </w:rPr>
        <w:t>.1</w:t>
      </w:r>
      <w:r w:rsidRPr="00A40BB7">
        <w:rPr>
          <w:rFonts w:ascii="Verdana" w:hAnsi="Verdana"/>
        </w:rPr>
        <w:t xml:space="preserve"> - </w:t>
      </w:r>
      <w:r w:rsidRPr="00A40BB7">
        <w:rPr>
          <w:rFonts w:ascii="Verdana" w:hAnsi="Verdana" w:cs="Arial"/>
          <w:bCs/>
          <w:spacing w:val="-4"/>
          <w:szCs w:val="24"/>
        </w:rPr>
        <w:t xml:space="preserve">Dúvidas também poderão ser sanadas com a Seção de Segurança </w:t>
      </w:r>
      <w:r w:rsidR="00D17B50">
        <w:rPr>
          <w:rFonts w:ascii="Verdana" w:hAnsi="Verdana" w:cs="Arial"/>
          <w:bCs/>
          <w:spacing w:val="-4"/>
          <w:szCs w:val="24"/>
        </w:rPr>
        <w:t xml:space="preserve">Institucional </w:t>
      </w:r>
      <w:r w:rsidRPr="00A40BB7">
        <w:rPr>
          <w:rFonts w:ascii="Verdana" w:hAnsi="Verdana" w:cs="Arial"/>
          <w:bCs/>
          <w:spacing w:val="-4"/>
          <w:szCs w:val="24"/>
        </w:rPr>
        <w:t>deste TRE-PR, fone: (41) 3330-8892 e 3330-8894, ou com Chefe de Cartóri</w:t>
      </w:r>
      <w:r w:rsidR="00EB3F4D" w:rsidRPr="00A40BB7">
        <w:rPr>
          <w:rFonts w:ascii="Verdana" w:hAnsi="Verdana" w:cs="Arial"/>
          <w:bCs/>
          <w:spacing w:val="-4"/>
          <w:szCs w:val="24"/>
        </w:rPr>
        <w:t>o no Fórum Eleitoral de Cambará</w:t>
      </w:r>
      <w:r w:rsidRPr="00A40BB7">
        <w:rPr>
          <w:rFonts w:ascii="Verdana" w:hAnsi="Verdana" w:cs="Arial"/>
          <w:spacing w:val="-4"/>
          <w:szCs w:val="24"/>
        </w:rPr>
        <w:t xml:space="preserve">, fone </w:t>
      </w:r>
      <w:r w:rsidR="00EB3F4D" w:rsidRPr="00A40BB7">
        <w:rPr>
          <w:rFonts w:ascii="Verdana" w:hAnsi="Verdana" w:cs="Arial"/>
          <w:spacing w:val="-4"/>
          <w:szCs w:val="24"/>
        </w:rPr>
        <w:t>(43) 3532-3152 – zona025</w:t>
      </w:r>
      <w:r w:rsidRPr="00A40BB7">
        <w:rPr>
          <w:rFonts w:ascii="Verdana" w:hAnsi="Verdana" w:cs="Arial"/>
          <w:spacing w:val="-4"/>
          <w:szCs w:val="24"/>
        </w:rPr>
        <w:t>@tre-pr.jus.br</w:t>
      </w:r>
    </w:p>
    <w:p w:rsidR="006C03CB" w:rsidRPr="00DD6FC0" w:rsidRDefault="006C03CB" w:rsidP="00DB4ECE">
      <w:pPr>
        <w:suppressAutoHyphens/>
        <w:contextualSpacing/>
      </w:pPr>
    </w:p>
    <w:p w:rsidR="006C03CB" w:rsidRPr="00DD6FC0" w:rsidRDefault="006C03CB" w:rsidP="00D341F4">
      <w:pPr>
        <w:pStyle w:val="PargrafodaLista"/>
        <w:suppressAutoHyphens/>
        <w:overflowPunct w:val="0"/>
        <w:autoSpaceDE w:val="0"/>
        <w:autoSpaceDN w:val="0"/>
        <w:adjustRightInd w:val="0"/>
        <w:ind w:left="0"/>
        <w:textAlignment w:val="baseline"/>
        <w:rPr>
          <w:rFonts w:ascii="Verdana" w:hAnsi="Verdana"/>
          <w:spacing w:val="-4"/>
          <w:szCs w:val="24"/>
        </w:rPr>
      </w:pPr>
    </w:p>
    <w:p w:rsidR="006C03CB" w:rsidRPr="00DD6FC0" w:rsidRDefault="006C03CB" w:rsidP="008B7115">
      <w:pPr>
        <w:pStyle w:val="PargrafodaLista"/>
        <w:suppressAutoHyphens/>
        <w:overflowPunct w:val="0"/>
        <w:autoSpaceDE w:val="0"/>
        <w:autoSpaceDN w:val="0"/>
        <w:adjustRightInd w:val="0"/>
        <w:ind w:left="0"/>
        <w:textAlignment w:val="baseline"/>
        <w:rPr>
          <w:rFonts w:ascii="Verdana" w:hAnsi="Verdana"/>
          <w:spacing w:val="-4"/>
          <w:szCs w:val="24"/>
        </w:rPr>
      </w:pPr>
    </w:p>
    <w:p w:rsidR="006C03CB" w:rsidRPr="00DD6FC0" w:rsidRDefault="006C03CB">
      <w:pPr>
        <w:widowControl/>
        <w:rPr>
          <w:rFonts w:ascii="Verdana" w:hAnsi="Verdana" w:cs="Arial"/>
          <w:b/>
          <w:szCs w:val="24"/>
        </w:rPr>
      </w:pPr>
      <w:r w:rsidRPr="00DD6FC0">
        <w:rPr>
          <w:rFonts w:ascii="Verdana" w:hAnsi="Verdana" w:cs="Arial"/>
          <w:b/>
          <w:szCs w:val="24"/>
        </w:rPr>
        <w:br w:type="page"/>
      </w:r>
    </w:p>
    <w:p w:rsidR="006C03CB" w:rsidRPr="00DD6FC0" w:rsidRDefault="006C03CB" w:rsidP="005B5D37">
      <w:pPr>
        <w:tabs>
          <w:tab w:val="right" w:pos="9366"/>
        </w:tabs>
        <w:suppressAutoHyphens/>
        <w:autoSpaceDE w:val="0"/>
        <w:autoSpaceDN w:val="0"/>
        <w:adjustRightInd w:val="0"/>
        <w:contextualSpacing/>
        <w:jc w:val="center"/>
        <w:rPr>
          <w:rFonts w:ascii="Verdana" w:hAnsi="Verdana" w:cs="Arial"/>
          <w:b/>
          <w:szCs w:val="24"/>
        </w:rPr>
      </w:pPr>
    </w:p>
    <w:p w:rsidR="006C03CB" w:rsidRPr="00DD6FC0" w:rsidRDefault="006C03CB" w:rsidP="005B5D37">
      <w:pPr>
        <w:tabs>
          <w:tab w:val="right" w:pos="9366"/>
        </w:tabs>
        <w:suppressAutoHyphens/>
        <w:autoSpaceDE w:val="0"/>
        <w:autoSpaceDN w:val="0"/>
        <w:adjustRightInd w:val="0"/>
        <w:contextualSpacing/>
        <w:jc w:val="center"/>
        <w:rPr>
          <w:rFonts w:ascii="Verdana" w:hAnsi="Verdana" w:cs="Arial"/>
          <w:b/>
          <w:szCs w:val="24"/>
        </w:rPr>
      </w:pPr>
      <w:r w:rsidRPr="00DD6FC0">
        <w:rPr>
          <w:rFonts w:ascii="Verdana" w:hAnsi="Verdana" w:cs="Arial"/>
          <w:b/>
          <w:szCs w:val="24"/>
        </w:rPr>
        <w:t>ANEXO I</w:t>
      </w:r>
    </w:p>
    <w:p w:rsidR="006C03CB" w:rsidRPr="00DD6FC0" w:rsidRDefault="006C03CB" w:rsidP="005B5D37">
      <w:pPr>
        <w:pStyle w:val="PargrafodaLista"/>
        <w:suppressAutoHyphens/>
        <w:ind w:left="0"/>
        <w:jc w:val="center"/>
        <w:rPr>
          <w:rFonts w:ascii="Verdana" w:hAnsi="Verdana"/>
          <w:b/>
          <w:szCs w:val="24"/>
          <w:lang w:eastAsia="en-US"/>
        </w:rPr>
      </w:pPr>
      <w:r w:rsidRPr="00DD6FC0">
        <w:rPr>
          <w:rFonts w:ascii="Verdana" w:hAnsi="Verdana"/>
          <w:b/>
          <w:szCs w:val="24"/>
          <w:lang w:eastAsia="en-US"/>
        </w:rPr>
        <w:t>ACORDO DE NÍVEL DE SERVIÇO</w:t>
      </w:r>
    </w:p>
    <w:p w:rsidR="006C03CB" w:rsidRPr="00DD6FC0" w:rsidRDefault="006C03CB" w:rsidP="005B5D37">
      <w:pPr>
        <w:suppressAutoHyphens/>
        <w:autoSpaceDE w:val="0"/>
        <w:contextualSpacing/>
        <w:rPr>
          <w:rFonts w:ascii="Verdana" w:hAnsi="Verdana" w:cs="Arial"/>
          <w:szCs w:val="24"/>
        </w:rPr>
      </w:pPr>
    </w:p>
    <w:p w:rsidR="006C03CB" w:rsidRPr="00DD6FC0" w:rsidRDefault="006C03CB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DD6FC0">
        <w:rPr>
          <w:rFonts w:ascii="Verdana" w:hAnsi="Verdana"/>
          <w:spacing w:val="-4"/>
          <w:szCs w:val="24"/>
        </w:rPr>
        <w:t>A verificação do resultado da prestação do serviço será realizada com base no ACORDO DE NÍVEL DE SERVIÇO – ANS. Sendo assim, o pagamento será proporcional ao atendimento das metas estabelecidas no ANS.</w:t>
      </w:r>
    </w:p>
    <w:p w:rsidR="006C03CB" w:rsidRPr="00DD6FC0" w:rsidRDefault="006C03CB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DD6FC0">
        <w:rPr>
          <w:rFonts w:ascii="Verdana" w:hAnsi="Verdana"/>
          <w:spacing w:val="-4"/>
          <w:szCs w:val="24"/>
        </w:rPr>
        <w:t>O Contratante irá monitorar constantemente os serviços, visando evitar a perda no nível de qualidade, podendo, inclusive, intervir para corrigir ou aplicar sanções contratuais e legais quando verificar desconformidade contínua na prestação do serviço.</w:t>
      </w:r>
    </w:p>
    <w:p w:rsidR="006C03CB" w:rsidRPr="00DD6FC0" w:rsidRDefault="006C03CB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DD6FC0">
        <w:rPr>
          <w:rFonts w:ascii="Verdana" w:hAnsi="Verdana"/>
          <w:spacing w:val="-4"/>
          <w:szCs w:val="24"/>
        </w:rPr>
        <w:t>A Contratada poderá apresentar justificativa para a prestação do serviço com menor nível de conformidade, que só será aceita caso comprovada</w:t>
      </w:r>
      <w:r w:rsidRPr="00DD6FC0">
        <w:rPr>
          <w:rFonts w:ascii="Verdana" w:hAnsi="Verdana"/>
          <w:spacing w:val="-4"/>
          <w:szCs w:val="24"/>
        </w:rPr>
        <w:tab/>
        <w:t xml:space="preserve"> a excepcionalidade da ocorrência, resultante exclusivamente de fatores imprevisíveis ou previsíveis, mas de consequências incalculáveis.</w:t>
      </w:r>
    </w:p>
    <w:p w:rsidR="006C03CB" w:rsidRPr="00DD6FC0" w:rsidRDefault="006C03CB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DD6FC0">
        <w:rPr>
          <w:rFonts w:ascii="Verdana" w:hAnsi="Verdana"/>
          <w:spacing w:val="-4"/>
          <w:szCs w:val="24"/>
        </w:rPr>
        <w:t>Ocorrerá a glosa no pagamento devido à Contratada, sem prejuízo das Sanções cabíveis, quando esta não produzir os resultados esperados, em sua totalidade, deixar de executar, ou não executar com a qualidade mínima exigida as atividades contratadas.</w:t>
      </w:r>
    </w:p>
    <w:p w:rsidR="006C03CB" w:rsidRPr="00DD6FC0" w:rsidRDefault="006C03CB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DD6FC0">
        <w:rPr>
          <w:rFonts w:ascii="Verdana" w:hAnsi="Verdana"/>
          <w:spacing w:val="-4"/>
          <w:szCs w:val="24"/>
        </w:rPr>
        <w:t>A execução do Contrato será acompanhada e fiscalizada por meio de instrumentos de controle, podendo compreender a mensuração dos seguintes aspectos:</w:t>
      </w:r>
    </w:p>
    <w:p w:rsidR="006C03CB" w:rsidRPr="00DD6FC0" w:rsidRDefault="006C03CB" w:rsidP="005B5D37">
      <w:pPr>
        <w:suppressAutoHyphens/>
        <w:autoSpaceDE w:val="0"/>
        <w:contextualSpacing/>
        <w:rPr>
          <w:rFonts w:ascii="Verdana" w:hAnsi="Verdana" w:cs="Arial"/>
          <w:szCs w:val="24"/>
        </w:rPr>
      </w:pPr>
    </w:p>
    <w:p w:rsidR="006C03CB" w:rsidRPr="00DD6FC0" w:rsidRDefault="006C03CB" w:rsidP="005B5D37">
      <w:pPr>
        <w:pStyle w:val="PargrafodaLista"/>
        <w:numPr>
          <w:ilvl w:val="0"/>
          <w:numId w:val="23"/>
        </w:numPr>
        <w:suppressAutoHyphens/>
        <w:autoSpaceDE w:val="0"/>
        <w:rPr>
          <w:rFonts w:ascii="Verdana" w:hAnsi="Verdana" w:cs="Arial"/>
          <w:szCs w:val="24"/>
        </w:rPr>
      </w:pPr>
      <w:r w:rsidRPr="00DD6FC0">
        <w:rPr>
          <w:rFonts w:ascii="Verdana" w:hAnsi="Verdana" w:cs="Arial"/>
          <w:szCs w:val="24"/>
        </w:rPr>
        <w:t>Verificação dos prazos de execução.</w:t>
      </w:r>
    </w:p>
    <w:p w:rsidR="006C03CB" w:rsidRPr="00DD6FC0" w:rsidRDefault="006C03CB" w:rsidP="005B5D37">
      <w:pPr>
        <w:pStyle w:val="PargrafodaLista"/>
        <w:numPr>
          <w:ilvl w:val="0"/>
          <w:numId w:val="23"/>
        </w:numPr>
        <w:suppressAutoHyphens/>
        <w:autoSpaceDE w:val="0"/>
        <w:rPr>
          <w:rFonts w:ascii="Verdana" w:hAnsi="Verdana" w:cs="Arial"/>
          <w:szCs w:val="24"/>
        </w:rPr>
      </w:pPr>
      <w:r w:rsidRPr="00DD6FC0">
        <w:rPr>
          <w:rFonts w:ascii="Verdana" w:hAnsi="Verdana" w:cs="Arial"/>
          <w:szCs w:val="24"/>
        </w:rPr>
        <w:t>Cumprimento de exigências contratuais.</w:t>
      </w:r>
    </w:p>
    <w:p w:rsidR="006C03CB" w:rsidRPr="00DD6FC0" w:rsidRDefault="006C03CB" w:rsidP="005B5D37">
      <w:pPr>
        <w:tabs>
          <w:tab w:val="left" w:pos="1134"/>
        </w:tabs>
        <w:suppressAutoHyphens/>
        <w:autoSpaceDE w:val="0"/>
        <w:contextualSpacing/>
        <w:rPr>
          <w:rFonts w:ascii="Verdana" w:hAnsi="Verdana" w:cs="Arial"/>
          <w:szCs w:val="24"/>
        </w:rPr>
      </w:pPr>
    </w:p>
    <w:p w:rsidR="006C03CB" w:rsidRPr="00DD6FC0" w:rsidRDefault="006C03CB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DD6FC0">
        <w:rPr>
          <w:rFonts w:ascii="Verdana" w:hAnsi="Verdana"/>
          <w:spacing w:val="-4"/>
          <w:szCs w:val="24"/>
        </w:rPr>
        <w:t xml:space="preserve">Os serviços serão constantemente avaliados pelo fiscal do contrato que relatará, mensalmente, as irregularidades no </w:t>
      </w:r>
      <w:r w:rsidRPr="00DD6FC0">
        <w:rPr>
          <w:rFonts w:ascii="Verdana" w:hAnsi="Verdana"/>
          <w:spacing w:val="-4"/>
          <w:szCs w:val="24"/>
          <w:u w:val="single"/>
        </w:rPr>
        <w:t>Relatório de Ocorrências</w:t>
      </w:r>
      <w:r w:rsidRPr="00DD6FC0">
        <w:rPr>
          <w:rFonts w:ascii="Verdana" w:hAnsi="Verdana"/>
          <w:spacing w:val="-4"/>
          <w:szCs w:val="24"/>
        </w:rPr>
        <w:t xml:space="preserve">, conforme </w:t>
      </w:r>
      <w:r w:rsidRPr="00DD6FC0">
        <w:rPr>
          <w:rFonts w:ascii="Verdana" w:hAnsi="Verdana"/>
          <w:spacing w:val="-4"/>
          <w:szCs w:val="24"/>
          <w:u w:val="single"/>
        </w:rPr>
        <w:t>Anexo II</w:t>
      </w:r>
      <w:r w:rsidRPr="00DD6FC0">
        <w:rPr>
          <w:rFonts w:ascii="Verdana" w:hAnsi="Verdana"/>
          <w:spacing w:val="-4"/>
          <w:szCs w:val="24"/>
        </w:rPr>
        <w:t>.</w:t>
      </w:r>
    </w:p>
    <w:p w:rsidR="006C03CB" w:rsidRPr="00DD6FC0" w:rsidRDefault="006C03CB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DD6FC0">
        <w:rPr>
          <w:rFonts w:ascii="Verdana" w:hAnsi="Verdana"/>
          <w:spacing w:val="-4"/>
          <w:szCs w:val="24"/>
        </w:rPr>
        <w:t>O fiscal do contrato promoverá a tabulação das ocorrências, de modo a identificar o percentual de aceitação dos serviços, que deverá ser aplicado ao preço mensal dos serviços.</w:t>
      </w:r>
    </w:p>
    <w:p w:rsidR="006C03CB" w:rsidRPr="00DD6FC0" w:rsidRDefault="006C03CB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DD6FC0">
        <w:rPr>
          <w:rFonts w:ascii="Verdana" w:hAnsi="Verdana"/>
          <w:spacing w:val="-4"/>
          <w:szCs w:val="24"/>
        </w:rPr>
        <w:t>Terminado o mês de prestação dos serviços, o fiscal do contrato apresentará à contratada até o primeiro dia útil do mês seguinte o Relatório de Ocorrências, que conterá, no mínimo:</w:t>
      </w:r>
    </w:p>
    <w:p w:rsidR="006C03CB" w:rsidRPr="00DD6FC0" w:rsidRDefault="006C03CB" w:rsidP="005B5D37">
      <w:pPr>
        <w:suppressAutoHyphens/>
        <w:autoSpaceDE w:val="0"/>
        <w:contextualSpacing/>
        <w:rPr>
          <w:rFonts w:ascii="Verdana" w:hAnsi="Verdana" w:cs="Arial"/>
          <w:szCs w:val="24"/>
        </w:rPr>
      </w:pPr>
    </w:p>
    <w:p w:rsidR="006C03CB" w:rsidRPr="00DD6FC0" w:rsidRDefault="006C03CB" w:rsidP="005B5D37">
      <w:pPr>
        <w:pStyle w:val="PargrafodaLista"/>
        <w:numPr>
          <w:ilvl w:val="0"/>
          <w:numId w:val="22"/>
        </w:num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  <w:r w:rsidRPr="00DD6FC0">
        <w:rPr>
          <w:rFonts w:ascii="Verdana" w:hAnsi="Verdana" w:cs="Arial"/>
          <w:szCs w:val="24"/>
        </w:rPr>
        <w:t>Número do PAD contratual que deu origem ao contrato.</w:t>
      </w:r>
    </w:p>
    <w:p w:rsidR="006C03CB" w:rsidRPr="00DD6FC0" w:rsidRDefault="006C03CB" w:rsidP="005B5D37">
      <w:pPr>
        <w:pStyle w:val="PargrafodaLista"/>
        <w:numPr>
          <w:ilvl w:val="0"/>
          <w:numId w:val="22"/>
        </w:num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  <w:r w:rsidRPr="00DD6FC0">
        <w:rPr>
          <w:rFonts w:ascii="Verdana" w:hAnsi="Verdana" w:cs="Arial"/>
          <w:szCs w:val="24"/>
        </w:rPr>
        <w:t>Número do Contrato.</w:t>
      </w:r>
    </w:p>
    <w:p w:rsidR="006C03CB" w:rsidRPr="00DD6FC0" w:rsidRDefault="006C03CB" w:rsidP="005B5D37">
      <w:pPr>
        <w:pStyle w:val="PargrafodaLista"/>
        <w:numPr>
          <w:ilvl w:val="0"/>
          <w:numId w:val="22"/>
        </w:num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  <w:r w:rsidRPr="00DD6FC0">
        <w:rPr>
          <w:rFonts w:ascii="Verdana" w:hAnsi="Verdana" w:cs="Arial"/>
          <w:szCs w:val="24"/>
        </w:rPr>
        <w:t>Vigência.</w:t>
      </w:r>
    </w:p>
    <w:p w:rsidR="006C03CB" w:rsidRPr="00DD6FC0" w:rsidRDefault="006C03CB" w:rsidP="005B5D37">
      <w:pPr>
        <w:pStyle w:val="PargrafodaLista"/>
        <w:numPr>
          <w:ilvl w:val="0"/>
          <w:numId w:val="22"/>
        </w:num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  <w:r w:rsidRPr="00DD6FC0">
        <w:rPr>
          <w:rFonts w:ascii="Verdana" w:hAnsi="Verdana" w:cs="Arial"/>
          <w:szCs w:val="24"/>
        </w:rPr>
        <w:t>Relação de falhas (</w:t>
      </w:r>
      <w:r w:rsidRPr="00DD6FC0">
        <w:rPr>
          <w:rFonts w:ascii="Verdana" w:hAnsi="Verdana" w:cs="Arial"/>
          <w:szCs w:val="24"/>
          <w:u w:val="single"/>
        </w:rPr>
        <w:t>Tabela 3</w:t>
      </w:r>
      <w:r w:rsidRPr="00DD6FC0">
        <w:rPr>
          <w:rFonts w:ascii="Verdana" w:hAnsi="Verdana" w:cs="Arial"/>
          <w:szCs w:val="24"/>
        </w:rPr>
        <w:t xml:space="preserve">). </w:t>
      </w:r>
    </w:p>
    <w:p w:rsidR="006C03CB" w:rsidRPr="00DD6FC0" w:rsidRDefault="006C03CB" w:rsidP="005B5D37">
      <w:pPr>
        <w:pStyle w:val="PargrafodaLista"/>
        <w:numPr>
          <w:ilvl w:val="0"/>
          <w:numId w:val="22"/>
        </w:num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  <w:r w:rsidRPr="00DD6FC0">
        <w:rPr>
          <w:rFonts w:ascii="Verdana" w:hAnsi="Verdana" w:cs="Arial"/>
          <w:szCs w:val="24"/>
        </w:rPr>
        <w:t>Quantidade de falhas.</w:t>
      </w:r>
    </w:p>
    <w:p w:rsidR="006C03CB" w:rsidRPr="00DD6FC0" w:rsidRDefault="006C03CB" w:rsidP="005B5D37">
      <w:pPr>
        <w:pStyle w:val="PargrafodaLista"/>
        <w:numPr>
          <w:ilvl w:val="0"/>
          <w:numId w:val="22"/>
        </w:num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  <w:r w:rsidRPr="00DD6FC0">
        <w:rPr>
          <w:rFonts w:ascii="Verdana" w:hAnsi="Verdana" w:cs="Arial"/>
          <w:szCs w:val="24"/>
        </w:rPr>
        <w:t>Percentual de glosa.</w:t>
      </w:r>
    </w:p>
    <w:p w:rsidR="006C03CB" w:rsidRPr="00DD6FC0" w:rsidRDefault="006C03CB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szCs w:val="24"/>
        </w:rPr>
      </w:pPr>
    </w:p>
    <w:p w:rsidR="006C03CB" w:rsidRPr="00DD6FC0" w:rsidRDefault="006C03CB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DD6FC0">
        <w:rPr>
          <w:rFonts w:ascii="Verdana" w:hAnsi="Verdana"/>
          <w:spacing w:val="-4"/>
          <w:szCs w:val="24"/>
        </w:rPr>
        <w:t>Caso a avaliação não seja concluída até o primeiro dia útil do mês de sua apresentação, considerar-se-á, para efeito de emissão da Nota Fiscal para pagamento, o valor apontado originalmente pelo contratante.</w:t>
      </w:r>
    </w:p>
    <w:p w:rsidR="006C03CB" w:rsidRPr="00DD6FC0" w:rsidRDefault="006C03CB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DD6FC0">
        <w:rPr>
          <w:rFonts w:ascii="Verdana" w:hAnsi="Verdana"/>
          <w:spacing w:val="-4"/>
          <w:szCs w:val="24"/>
        </w:rPr>
        <w:t>A contratada poderá apresentar justificativa dos pontos apontados no relatório, a qual será aceita, somente se, comprovada a excepcionalidade da ocorrência, resultante exclusivamente de fatores imprevisíveis ou previsíveis, mas de conseqüências incalculáveis.</w:t>
      </w:r>
    </w:p>
    <w:p w:rsidR="006C03CB" w:rsidRPr="00DD6FC0" w:rsidRDefault="006C03CB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DD6FC0">
        <w:rPr>
          <w:rFonts w:ascii="Verdana" w:hAnsi="Verdana"/>
          <w:spacing w:val="-4"/>
          <w:szCs w:val="24"/>
        </w:rPr>
        <w:t xml:space="preserve">Caso haja impugnação, o fiscal do contrato avaliará a mesma, devendo apresentar </w:t>
      </w:r>
      <w:r w:rsidRPr="00DD6FC0">
        <w:rPr>
          <w:rFonts w:ascii="Verdana" w:hAnsi="Verdana"/>
          <w:spacing w:val="-4"/>
          <w:szCs w:val="24"/>
        </w:rPr>
        <w:lastRenderedPageBreak/>
        <w:t>relatório final da avaliação da impugnação com indicação do efetivo valor devido.</w:t>
      </w:r>
    </w:p>
    <w:p w:rsidR="006C03CB" w:rsidRPr="00DD6FC0" w:rsidRDefault="006C03CB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DD6FC0">
        <w:rPr>
          <w:rFonts w:ascii="Verdana" w:hAnsi="Verdana"/>
          <w:spacing w:val="-4"/>
          <w:szCs w:val="24"/>
        </w:rPr>
        <w:t>Caso a avaliação da impugnação não seja concluída até o dia 15 (quinze) do mês de sua apresentação, considerar-se-á, para efeito de emissão da Nota Fiscal para pagamento, o valor apontado originalmente pelo contratante.</w:t>
      </w:r>
    </w:p>
    <w:p w:rsidR="006C03CB" w:rsidRPr="00DD6FC0" w:rsidRDefault="006C03CB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DD6FC0">
        <w:rPr>
          <w:rFonts w:ascii="Verdana" w:hAnsi="Verdana"/>
          <w:spacing w:val="-4"/>
          <w:szCs w:val="24"/>
        </w:rPr>
        <w:t>Caso o resultado da avaliação da impugnação, posteriormente obtido, contemple ajuste de valor em favor da contratada, esta poderá emitir Nota Fiscal complementar e apresentar ao contratante, para pagamento das diferenças.</w:t>
      </w:r>
    </w:p>
    <w:p w:rsidR="006C03CB" w:rsidRPr="00DD6FC0" w:rsidRDefault="006C03CB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DD6FC0">
        <w:rPr>
          <w:rFonts w:ascii="Verdana" w:hAnsi="Verdana"/>
          <w:spacing w:val="-4"/>
          <w:szCs w:val="24"/>
        </w:rPr>
        <w:t xml:space="preserve">Percentuais a serem descontados do pagamento da respectiva Fatura/Nota Fiscal, conforme infrações cometidas, imputados pelo grau contido na </w:t>
      </w:r>
      <w:r w:rsidRPr="00DD6FC0">
        <w:rPr>
          <w:rFonts w:ascii="Verdana" w:hAnsi="Verdana"/>
          <w:spacing w:val="-4"/>
          <w:szCs w:val="24"/>
          <w:u w:val="single"/>
        </w:rPr>
        <w:t>Tabela 1</w:t>
      </w:r>
      <w:r w:rsidRPr="00DD6FC0">
        <w:rPr>
          <w:rFonts w:ascii="Verdana" w:hAnsi="Verdana"/>
          <w:spacing w:val="-4"/>
          <w:szCs w:val="24"/>
        </w:rPr>
        <w:t xml:space="preserve">, de acordo com a incidência, </w:t>
      </w:r>
      <w:r w:rsidRPr="00DD6FC0">
        <w:rPr>
          <w:rFonts w:ascii="Verdana" w:hAnsi="Verdana"/>
          <w:spacing w:val="-4"/>
          <w:szCs w:val="24"/>
          <w:u w:val="single"/>
        </w:rPr>
        <w:t>Tabela 2</w:t>
      </w:r>
      <w:r w:rsidRPr="00DD6FC0">
        <w:rPr>
          <w:rFonts w:ascii="Verdana" w:hAnsi="Verdana"/>
          <w:spacing w:val="-4"/>
          <w:szCs w:val="24"/>
        </w:rPr>
        <w:t>.</w:t>
      </w:r>
    </w:p>
    <w:p w:rsidR="006C03CB" w:rsidRPr="00DD6FC0" w:rsidRDefault="006C03CB" w:rsidP="00761D30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DD6FC0">
        <w:rPr>
          <w:rFonts w:ascii="Verdana" w:hAnsi="Verdana"/>
          <w:spacing w:val="-4"/>
          <w:szCs w:val="24"/>
        </w:rPr>
        <w:t xml:space="preserve">A contratada, quando não puder cumprir os prazos estipulados para a execução dos serviços, total ou parcialmente, deverá apresentar justificativa por escrito, devidamente comprovada, e em documento contemporâneo à sua ocorrência. </w:t>
      </w:r>
    </w:p>
    <w:p w:rsidR="006C03CB" w:rsidRPr="00DD6FC0" w:rsidRDefault="006C03CB" w:rsidP="00761D30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DD6FC0">
        <w:rPr>
          <w:rFonts w:ascii="Verdana" w:hAnsi="Verdana"/>
          <w:spacing w:val="-4"/>
          <w:szCs w:val="24"/>
        </w:rPr>
        <w:t>A justificativa deverá vir acompanhada de pedido de prorrogação do respectivo prazo, nos casos de ocorrência de fato superveniente, excepcional ou imprevisível, estranho a vontade das partes, que altere fundamentalmente as condições da contratação, ou que impeça a sua execução, por fato ou ato de terceiro reconhecido pela Administração.</w:t>
      </w:r>
    </w:p>
    <w:p w:rsidR="006C03CB" w:rsidRPr="00DD6FC0" w:rsidRDefault="006C03CB" w:rsidP="00761D30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DD6FC0">
        <w:rPr>
          <w:rFonts w:ascii="Verdana" w:hAnsi="Verdana"/>
          <w:spacing w:val="-4"/>
          <w:szCs w:val="24"/>
        </w:rPr>
        <w:t>Se o percentual a ser descontado das ocorrências for superior à 20%, além do desconto na fatura, aplicar-se-á as Sanções administrativas previstas no instrumento contratual.</w:t>
      </w:r>
    </w:p>
    <w:p w:rsidR="006C03CB" w:rsidRPr="00DD6FC0" w:rsidRDefault="006C03CB" w:rsidP="00761D30">
      <w:pPr>
        <w:autoSpaceDE w:val="0"/>
        <w:autoSpaceDN w:val="0"/>
        <w:adjustRightInd w:val="0"/>
        <w:rPr>
          <w:rFonts w:ascii="Verdana" w:hAnsi="Verdana"/>
          <w:szCs w:val="24"/>
        </w:rPr>
      </w:pPr>
    </w:p>
    <w:p w:rsidR="006C03CB" w:rsidRPr="00DD6FC0" w:rsidRDefault="006C03CB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szCs w:val="24"/>
        </w:rPr>
      </w:pPr>
    </w:p>
    <w:p w:rsidR="006C03CB" w:rsidRPr="00DD6FC0" w:rsidRDefault="006C03CB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szCs w:val="24"/>
        </w:rPr>
      </w:pPr>
    </w:p>
    <w:p w:rsidR="006C03CB" w:rsidRPr="00DD6FC0" w:rsidRDefault="006C03CB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szCs w:val="24"/>
        </w:rPr>
      </w:pPr>
    </w:p>
    <w:p w:rsidR="006C03CB" w:rsidRPr="00DD6FC0" w:rsidRDefault="006C03CB">
      <w:pPr>
        <w:widowControl/>
        <w:rPr>
          <w:rFonts w:ascii="Verdana" w:hAnsi="Verdana" w:cs="Arial"/>
          <w:szCs w:val="24"/>
        </w:rPr>
      </w:pPr>
      <w:r w:rsidRPr="00DD6FC0">
        <w:rPr>
          <w:rFonts w:ascii="Verdana" w:hAnsi="Verdana" w:cs="Arial"/>
          <w:szCs w:val="24"/>
        </w:rPr>
        <w:br w:type="page"/>
      </w:r>
    </w:p>
    <w:p w:rsidR="006C03CB" w:rsidRPr="00DD6FC0" w:rsidRDefault="006C03CB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b/>
          <w:sz w:val="20"/>
        </w:rPr>
      </w:pPr>
      <w:r w:rsidRPr="00DD6FC0">
        <w:rPr>
          <w:rFonts w:ascii="Verdana" w:hAnsi="Verdana" w:cs="Arial"/>
          <w:b/>
          <w:sz w:val="20"/>
        </w:rPr>
        <w:lastRenderedPageBreak/>
        <w:t>Tabela 1 - GRAUS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49"/>
        <w:gridCol w:w="2549"/>
        <w:gridCol w:w="2549"/>
        <w:gridCol w:w="2549"/>
      </w:tblGrid>
      <w:tr w:rsidR="006C03CB" w:rsidRPr="00DD6FC0" w:rsidTr="006E6FC5">
        <w:tc>
          <w:tcPr>
            <w:tcW w:w="2586" w:type="dxa"/>
            <w:shd w:val="clear" w:color="auto" w:fill="BFBFBF"/>
          </w:tcPr>
          <w:p w:rsidR="006C03CB" w:rsidRPr="00DD6FC0" w:rsidRDefault="006C03CB" w:rsidP="006E6FC5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sz w:val="20"/>
              </w:rPr>
            </w:pPr>
            <w:r w:rsidRPr="00DD6FC0">
              <w:rPr>
                <w:rFonts w:ascii="Verdana" w:hAnsi="Verdana" w:cs="Arial"/>
                <w:b/>
                <w:sz w:val="20"/>
              </w:rPr>
              <w:t>GRAU 1</w:t>
            </w:r>
          </w:p>
        </w:tc>
        <w:tc>
          <w:tcPr>
            <w:tcW w:w="2586" w:type="dxa"/>
            <w:shd w:val="clear" w:color="auto" w:fill="BFBFBF"/>
          </w:tcPr>
          <w:p w:rsidR="006C03CB" w:rsidRPr="00DD6FC0" w:rsidRDefault="006C03CB" w:rsidP="006E6FC5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sz w:val="20"/>
              </w:rPr>
            </w:pPr>
            <w:r w:rsidRPr="00DD6FC0">
              <w:rPr>
                <w:rFonts w:ascii="Verdana" w:hAnsi="Verdana" w:cs="Arial"/>
                <w:b/>
                <w:sz w:val="20"/>
              </w:rPr>
              <w:t>GRAU 2</w:t>
            </w:r>
          </w:p>
        </w:tc>
        <w:tc>
          <w:tcPr>
            <w:tcW w:w="2587" w:type="dxa"/>
            <w:shd w:val="clear" w:color="auto" w:fill="BFBFBF"/>
          </w:tcPr>
          <w:p w:rsidR="006C03CB" w:rsidRPr="00DD6FC0" w:rsidRDefault="006C03CB" w:rsidP="006E6FC5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sz w:val="20"/>
              </w:rPr>
            </w:pPr>
            <w:r w:rsidRPr="00DD6FC0">
              <w:rPr>
                <w:rFonts w:ascii="Verdana" w:hAnsi="Verdana" w:cs="Arial"/>
                <w:b/>
                <w:sz w:val="20"/>
              </w:rPr>
              <w:t>GRAU 3</w:t>
            </w:r>
          </w:p>
        </w:tc>
        <w:tc>
          <w:tcPr>
            <w:tcW w:w="2587" w:type="dxa"/>
            <w:shd w:val="clear" w:color="auto" w:fill="BFBFBF"/>
          </w:tcPr>
          <w:p w:rsidR="006C03CB" w:rsidRPr="00DD6FC0" w:rsidRDefault="006C03CB" w:rsidP="006E6FC5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sz w:val="20"/>
              </w:rPr>
            </w:pPr>
            <w:r w:rsidRPr="00DD6FC0">
              <w:rPr>
                <w:rFonts w:ascii="Verdana" w:hAnsi="Verdana" w:cs="Arial"/>
                <w:b/>
                <w:sz w:val="20"/>
              </w:rPr>
              <w:t>GRAU 4</w:t>
            </w:r>
          </w:p>
        </w:tc>
      </w:tr>
      <w:tr w:rsidR="006C03CB" w:rsidRPr="00DD6FC0" w:rsidTr="006E6FC5">
        <w:tc>
          <w:tcPr>
            <w:tcW w:w="2586" w:type="dxa"/>
          </w:tcPr>
          <w:p w:rsidR="006C03CB" w:rsidRPr="00DD6FC0" w:rsidRDefault="006C03CB" w:rsidP="006E6FC5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sz w:val="20"/>
              </w:rPr>
            </w:pPr>
            <w:r w:rsidRPr="00DD6FC0">
              <w:rPr>
                <w:rFonts w:ascii="Verdana" w:hAnsi="Verdana" w:cs="Arial"/>
                <w:sz w:val="20"/>
              </w:rPr>
              <w:t>0,50%</w:t>
            </w:r>
          </w:p>
        </w:tc>
        <w:tc>
          <w:tcPr>
            <w:tcW w:w="2586" w:type="dxa"/>
          </w:tcPr>
          <w:p w:rsidR="006C03CB" w:rsidRPr="00DD6FC0" w:rsidRDefault="006C03CB" w:rsidP="006E6FC5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sz w:val="20"/>
              </w:rPr>
            </w:pPr>
            <w:r w:rsidRPr="00DD6FC0">
              <w:rPr>
                <w:rFonts w:ascii="Verdana" w:hAnsi="Verdana" w:cs="Arial"/>
                <w:sz w:val="20"/>
              </w:rPr>
              <w:t>1,50%</w:t>
            </w:r>
          </w:p>
        </w:tc>
        <w:tc>
          <w:tcPr>
            <w:tcW w:w="2587" w:type="dxa"/>
          </w:tcPr>
          <w:p w:rsidR="006C03CB" w:rsidRPr="00DD6FC0" w:rsidRDefault="006C03CB" w:rsidP="006E6FC5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sz w:val="20"/>
              </w:rPr>
            </w:pPr>
            <w:r w:rsidRPr="00DD6FC0">
              <w:rPr>
                <w:rFonts w:ascii="Verdana" w:hAnsi="Verdana" w:cs="Arial"/>
                <w:sz w:val="20"/>
              </w:rPr>
              <w:t>2,50%</w:t>
            </w:r>
          </w:p>
        </w:tc>
        <w:tc>
          <w:tcPr>
            <w:tcW w:w="2587" w:type="dxa"/>
          </w:tcPr>
          <w:p w:rsidR="006C03CB" w:rsidRPr="00DD6FC0" w:rsidRDefault="006C03CB" w:rsidP="006E6FC5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sz w:val="20"/>
              </w:rPr>
            </w:pPr>
            <w:r w:rsidRPr="00DD6FC0">
              <w:rPr>
                <w:rFonts w:ascii="Verdana" w:hAnsi="Verdana" w:cs="Arial"/>
                <w:sz w:val="20"/>
              </w:rPr>
              <w:t>3,00%</w:t>
            </w:r>
          </w:p>
        </w:tc>
      </w:tr>
    </w:tbl>
    <w:p w:rsidR="006C03CB" w:rsidRPr="00DD6FC0" w:rsidRDefault="006C03CB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b/>
          <w:sz w:val="20"/>
        </w:rPr>
      </w:pPr>
    </w:p>
    <w:p w:rsidR="006C03CB" w:rsidRPr="00DD6FC0" w:rsidRDefault="006C03CB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b/>
          <w:sz w:val="20"/>
        </w:rPr>
      </w:pPr>
      <w:r w:rsidRPr="00DD6FC0">
        <w:rPr>
          <w:rFonts w:ascii="Verdana" w:hAnsi="Verdana" w:cs="Arial"/>
          <w:b/>
          <w:sz w:val="20"/>
        </w:rPr>
        <w:t>Tabela 2 - INCIDÊNCIA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95"/>
        <w:gridCol w:w="3396"/>
        <w:gridCol w:w="3405"/>
      </w:tblGrid>
      <w:tr w:rsidR="006C03CB" w:rsidRPr="00DD6FC0" w:rsidTr="006E6FC5">
        <w:tc>
          <w:tcPr>
            <w:tcW w:w="3448" w:type="dxa"/>
            <w:shd w:val="clear" w:color="auto" w:fill="BFBFBF"/>
          </w:tcPr>
          <w:p w:rsidR="006C03CB" w:rsidRPr="00DD6FC0" w:rsidRDefault="006C03CB" w:rsidP="006E6FC5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sz w:val="20"/>
              </w:rPr>
            </w:pPr>
            <w:r w:rsidRPr="00DD6FC0">
              <w:rPr>
                <w:rFonts w:ascii="Verdana" w:hAnsi="Verdana" w:cs="Arial"/>
                <w:b/>
                <w:sz w:val="20"/>
              </w:rPr>
              <w:t>ITEM 1</w:t>
            </w:r>
          </w:p>
        </w:tc>
        <w:tc>
          <w:tcPr>
            <w:tcW w:w="3449" w:type="dxa"/>
            <w:shd w:val="clear" w:color="auto" w:fill="BFBFBF"/>
          </w:tcPr>
          <w:p w:rsidR="006C03CB" w:rsidRPr="00DD6FC0" w:rsidRDefault="006C03CB" w:rsidP="006E6FC5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sz w:val="20"/>
              </w:rPr>
            </w:pPr>
            <w:r w:rsidRPr="00DD6FC0">
              <w:rPr>
                <w:rFonts w:ascii="Verdana" w:hAnsi="Verdana" w:cs="Arial"/>
                <w:b/>
                <w:sz w:val="20"/>
              </w:rPr>
              <w:t>ITEM 2</w:t>
            </w:r>
          </w:p>
        </w:tc>
        <w:tc>
          <w:tcPr>
            <w:tcW w:w="3449" w:type="dxa"/>
            <w:shd w:val="clear" w:color="auto" w:fill="BFBFBF"/>
          </w:tcPr>
          <w:p w:rsidR="006C03CB" w:rsidRPr="00DD6FC0" w:rsidRDefault="006C03CB" w:rsidP="006E6FC5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sz w:val="20"/>
              </w:rPr>
            </w:pPr>
            <w:r w:rsidRPr="00DD6FC0">
              <w:rPr>
                <w:rFonts w:ascii="Verdana" w:hAnsi="Verdana" w:cs="Arial"/>
                <w:b/>
                <w:sz w:val="20"/>
              </w:rPr>
              <w:t>ITEM 3</w:t>
            </w:r>
          </w:p>
        </w:tc>
      </w:tr>
      <w:tr w:rsidR="006C03CB" w:rsidRPr="00DD6FC0" w:rsidTr="006E6FC5">
        <w:tc>
          <w:tcPr>
            <w:tcW w:w="3448" w:type="dxa"/>
          </w:tcPr>
          <w:p w:rsidR="006C03CB" w:rsidRPr="00DD6FC0" w:rsidRDefault="006C03CB" w:rsidP="006E6FC5">
            <w:pPr>
              <w:suppressAutoHyphens/>
              <w:autoSpaceDE w:val="0"/>
              <w:autoSpaceDN w:val="0"/>
              <w:adjustRightInd w:val="0"/>
              <w:contextualSpacing/>
              <w:rPr>
                <w:rFonts w:ascii="Verdana" w:hAnsi="Verdana" w:cs="Arial"/>
                <w:sz w:val="20"/>
              </w:rPr>
            </w:pPr>
            <w:r w:rsidRPr="00DD6FC0">
              <w:rPr>
                <w:rFonts w:ascii="Verdana" w:hAnsi="Verdana" w:cs="Arial"/>
                <w:sz w:val="20"/>
              </w:rPr>
              <w:t>Por dia de atraso</w:t>
            </w:r>
          </w:p>
        </w:tc>
        <w:tc>
          <w:tcPr>
            <w:tcW w:w="3449" w:type="dxa"/>
          </w:tcPr>
          <w:p w:rsidR="006C03CB" w:rsidRPr="00DD6FC0" w:rsidRDefault="006C03CB" w:rsidP="006E6FC5">
            <w:pPr>
              <w:suppressAutoHyphens/>
              <w:autoSpaceDE w:val="0"/>
              <w:autoSpaceDN w:val="0"/>
              <w:adjustRightInd w:val="0"/>
              <w:contextualSpacing/>
              <w:rPr>
                <w:rFonts w:ascii="Verdana" w:hAnsi="Verdana" w:cs="Arial"/>
                <w:sz w:val="20"/>
              </w:rPr>
            </w:pPr>
            <w:r w:rsidRPr="00DD6FC0">
              <w:rPr>
                <w:rFonts w:ascii="Verdana" w:hAnsi="Verdana" w:cs="Arial"/>
                <w:sz w:val="20"/>
              </w:rPr>
              <w:t>Por hora ou fração de atraso</w:t>
            </w:r>
          </w:p>
        </w:tc>
        <w:tc>
          <w:tcPr>
            <w:tcW w:w="3449" w:type="dxa"/>
          </w:tcPr>
          <w:p w:rsidR="006C03CB" w:rsidRPr="00DD6FC0" w:rsidRDefault="006C03CB" w:rsidP="006E6FC5">
            <w:pPr>
              <w:suppressAutoHyphens/>
              <w:autoSpaceDE w:val="0"/>
              <w:autoSpaceDN w:val="0"/>
              <w:adjustRightInd w:val="0"/>
              <w:contextualSpacing/>
              <w:rPr>
                <w:rFonts w:ascii="Verdana" w:hAnsi="Verdana" w:cs="Arial"/>
                <w:sz w:val="20"/>
              </w:rPr>
            </w:pPr>
            <w:r w:rsidRPr="00DD6FC0">
              <w:rPr>
                <w:rFonts w:ascii="Verdana" w:hAnsi="Verdana" w:cs="Arial"/>
                <w:sz w:val="20"/>
              </w:rPr>
              <w:t>Por ocorrência</w:t>
            </w:r>
          </w:p>
        </w:tc>
      </w:tr>
    </w:tbl>
    <w:p w:rsidR="006C03CB" w:rsidRPr="00DD6FC0" w:rsidRDefault="006C03CB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b/>
          <w:sz w:val="20"/>
        </w:rPr>
      </w:pPr>
    </w:p>
    <w:p w:rsidR="006C03CB" w:rsidRPr="00DD6FC0" w:rsidRDefault="006C03CB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b/>
          <w:sz w:val="20"/>
        </w:rPr>
      </w:pPr>
      <w:r w:rsidRPr="00DD6FC0">
        <w:rPr>
          <w:rFonts w:ascii="Verdana" w:hAnsi="Verdana" w:cs="Arial"/>
          <w:b/>
          <w:sz w:val="20"/>
        </w:rPr>
        <w:t>Tabela 3 – RELAÇÃO DAS FALHAS</w:t>
      </w:r>
    </w:p>
    <w:tbl>
      <w:tblPr>
        <w:tblW w:w="0" w:type="auto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55"/>
        <w:gridCol w:w="8240"/>
        <w:gridCol w:w="713"/>
        <w:gridCol w:w="588"/>
      </w:tblGrid>
      <w:tr w:rsidR="006C03CB" w:rsidRPr="00DD6FC0" w:rsidTr="00A07B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DD6FC0">
              <w:rPr>
                <w:rFonts w:ascii="Verdana" w:hAnsi="Verdana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DD6FC0">
              <w:rPr>
                <w:rFonts w:ascii="Verdana" w:hAnsi="Verdana"/>
                <w:b/>
                <w:bCs/>
                <w:sz w:val="18"/>
                <w:szCs w:val="18"/>
              </w:rPr>
              <w:t xml:space="preserve">DESCRIÇÃO DAS FALHAS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DD6FC0">
              <w:rPr>
                <w:rFonts w:ascii="Verdana" w:hAnsi="Verdana"/>
                <w:b/>
                <w:bCs/>
                <w:sz w:val="18"/>
                <w:szCs w:val="18"/>
              </w:rPr>
              <w:t>GRAU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DD6FC0">
              <w:rPr>
                <w:rFonts w:ascii="Verdana" w:hAnsi="Verdana"/>
                <w:b/>
                <w:bCs/>
                <w:sz w:val="18"/>
                <w:szCs w:val="18"/>
              </w:rPr>
              <w:t>INCID</w:t>
            </w:r>
          </w:p>
        </w:tc>
      </w:tr>
      <w:tr w:rsidR="006C03CB" w:rsidRPr="00DD6FC0" w:rsidTr="00A07B67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 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Efetuar o atendimento de emergência no prazo máximo de 10 (dez) minutos após o acionamento do alarme.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3</w:t>
            </w:r>
          </w:p>
        </w:tc>
      </w:tr>
      <w:tr w:rsidR="006C03CB" w:rsidRPr="00DD6FC0" w:rsidTr="00A07B67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 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Contatar a polícia local e o servidor do cartório quando da constatação da violação das dependências monitoradas em, no máximo, 30(trinta) minutos após a constatação.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3</w:t>
            </w:r>
          </w:p>
        </w:tc>
      </w:tr>
      <w:tr w:rsidR="006C03CB" w:rsidRPr="00DD6FC0" w:rsidTr="00A07B67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 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Viabilizar a segurança das dependências monitoradas, em caso de violação, até a chegada do servidor ou da equipe de segurança do TRE-PR, o que deverá ocorrer em, no máximo, 8(oito) hora após o acionamento.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3</w:t>
            </w:r>
          </w:p>
        </w:tc>
      </w:tr>
      <w:tr w:rsidR="006C03CB" w:rsidRPr="00DD6FC0" w:rsidTr="00A07B67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 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</w:t>
            </w:r>
            <w:r w:rsidRPr="00DD6FC0">
              <w:rPr>
                <w:rFonts w:ascii="Verdana" w:hAnsi="Verdana"/>
                <w:sz w:val="18"/>
                <w:szCs w:val="18"/>
              </w:rPr>
              <w:t>onfigurar e programar o sistema de alarme com a central de monitoramento em, no máximo, em 03 (três) dias úteis contados a partir da assinatura do contrato.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1</w:t>
            </w:r>
          </w:p>
        </w:tc>
      </w:tr>
      <w:tr w:rsidR="006C03CB" w:rsidRPr="00DD6FC0" w:rsidTr="00A07B67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 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Caso seja necessária a retirada do equipamento para conserto nas dependências da contratada, esta deverá disponibilizar equipamento backup com funcionamento pleno para não interromper o monitoramento.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1</w:t>
            </w:r>
          </w:p>
        </w:tc>
      </w:tr>
      <w:tr w:rsidR="006C03CB" w:rsidRPr="00DD6FC0" w:rsidTr="00A07B67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 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Manter o sistema de alarme monitorado funcionando nas 24 (vinte e quatro) horas diárias, incluindo sábados, domingos e feriados, ininterruptamente.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6C03CB" w:rsidRPr="00DD6FC0" w:rsidTr="00A07B67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 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Atender aos eventos de alarme, tais como, pânico, tentativa de violação, arrombamento, dentre outros, e, ainda, os eventos relativos à falta de energia, bateria com carga baixa, sinal de teste 24 (vinte e quatro) horas, corte de fios, etc, no prazo máximo de 10(dez) minutos após a ocorrência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6C03CB" w:rsidRPr="00DD6FC0" w:rsidTr="00A07B67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 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 xml:space="preserve">Efetuar a manutenção corretiva no prazo máximo de 48 (quarenta e oito) horas, quando houver necessidade de substituição de peças.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6C03CB" w:rsidRPr="00DD6FC0" w:rsidTr="00A07B67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 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Não havendo a necessidade de substituição, o funcionamento deverá ser normalizado dentro de, no máximo, 2 (duas) horas.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6C03CB" w:rsidRPr="00DD6FC0" w:rsidTr="00A07B67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 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 xml:space="preserve">Substituir qualquer empregado cuja atuação, permanência e/ou comportamento durante o atendimento de emergências ou na operação do sistema sejam julgados prejudiciais, inconvenientes ou insatisfatórios à disciplina do Serviço Público, no prazo de 24 (vinte e quatro) horas.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6C03CB" w:rsidRPr="00DD6FC0" w:rsidTr="00A07B67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 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Desprogramar o sistema de alarme com a central de monitoramento até o primeiro dia útil após o encerramento do contrato.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6C03CB" w:rsidRPr="00DD6FC0" w:rsidTr="00A07B67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 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Desprogramar o acionamento backup (utilização da linha fixa do cartório) até o primeiro dia útil após o encerramento do contrato.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6C03CB" w:rsidRPr="00DD6FC0" w:rsidTr="00A07B67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 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rPr>
                <w:rFonts w:ascii="Verdana" w:hAnsi="Verdana"/>
                <w:sz w:val="18"/>
                <w:szCs w:val="18"/>
                <w:u w:val="single"/>
              </w:rPr>
            </w:pPr>
            <w:r w:rsidRPr="00DD6FC0">
              <w:rPr>
                <w:rFonts w:ascii="Verdana" w:hAnsi="Verdana"/>
                <w:sz w:val="18"/>
                <w:szCs w:val="18"/>
                <w:u w:val="single"/>
              </w:rPr>
              <w:t>Retirar os equipamentos que pertençam à contratada</w:t>
            </w:r>
            <w:r w:rsidRPr="00DD6FC0">
              <w:rPr>
                <w:rFonts w:ascii="Verdana" w:hAnsi="Verdana"/>
                <w:sz w:val="18"/>
                <w:szCs w:val="18"/>
              </w:rPr>
              <w:t xml:space="preserve"> até o quinto dia útil após o encerramento do contrato.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6C03CB" w:rsidRPr="00DD6FC0" w:rsidTr="00A07B67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 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Relatar imediatamente ao responsável pelo Fórum quaisquer irregularidades verificadas nos locais sob monitoramento.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3</w:t>
            </w:r>
          </w:p>
        </w:tc>
      </w:tr>
      <w:tr w:rsidR="006C03CB" w:rsidRPr="00DD6FC0" w:rsidTr="00A07B67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 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 xml:space="preserve">Efetuar registro das ocorrências e enviar ao responsável pelo Fórum.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3</w:t>
            </w:r>
          </w:p>
        </w:tc>
      </w:tr>
      <w:tr w:rsidR="006C03CB" w:rsidRPr="00DD6FC0" w:rsidTr="00A07B67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 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Cuidar para que os funcionários da contratada apresentem-se uniformizados e identificados por crachás de identificação.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3</w:t>
            </w:r>
          </w:p>
        </w:tc>
      </w:tr>
      <w:tr w:rsidR="006C03CB" w:rsidRPr="00DD6FC0" w:rsidTr="00A07B67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 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Reconfigurar o sistema para a nova operadora dentro de 24 (vinte e quatro) horas após o comunicado do Gestor do contrato.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6C03CB" w:rsidRPr="00DD6FC0" w:rsidTr="00A07B67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 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Identificar aos usuários do sistema, no prazo de 1(uma) hora, relatório detalhado contendo usuário, data, hora e eventos (acionamento, disparos e desarme do alarme, etc), quando solicitado pelo responsável pelo Fórum.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6C03CB" w:rsidRPr="00DD6FC0" w:rsidTr="00A07B67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 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Fornecer todas as informações solicitadas pelo gestor quanto aos registros dos acessos e disparos do alarme, no prazo máximo de 24 (vinte e quatro) horas, contado do recebimento da solicitação.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6C03CB" w:rsidRPr="00DD6FC0" w:rsidTr="00A07B67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 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Disponibilizar ao fiscal da contratação uma senha máster, para possibilitar a inclusão e exclusão de usuários, no máximo até o primeiro dia de funcionamento do sistema.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1</w:t>
            </w:r>
          </w:p>
        </w:tc>
      </w:tr>
      <w:tr w:rsidR="006C03CB" w:rsidRPr="00DD6FC0" w:rsidTr="00A07B67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 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Manter em local visível placa indicativa de monitoramento 24h com o nome da empresa a partir do primeiro dia de funcionamento do 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A07B67">
            <w:pPr>
              <w:widowControl/>
              <w:jc w:val="center"/>
              <w:rPr>
                <w:rFonts w:ascii="Verdana" w:hAnsi="Verdana"/>
                <w:sz w:val="18"/>
                <w:szCs w:val="18"/>
              </w:rPr>
            </w:pPr>
            <w:r w:rsidRPr="00DD6FC0">
              <w:rPr>
                <w:rFonts w:ascii="Verdana" w:hAnsi="Verdana"/>
                <w:sz w:val="18"/>
                <w:szCs w:val="18"/>
              </w:rPr>
              <w:t>1</w:t>
            </w:r>
          </w:p>
        </w:tc>
      </w:tr>
    </w:tbl>
    <w:p w:rsidR="006C03CB" w:rsidRPr="00DD6FC0" w:rsidRDefault="006C03CB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b/>
          <w:sz w:val="20"/>
        </w:rPr>
      </w:pPr>
    </w:p>
    <w:p w:rsidR="006C03CB" w:rsidRPr="00DD6FC0" w:rsidRDefault="006C03CB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b/>
          <w:sz w:val="20"/>
        </w:rPr>
      </w:pPr>
    </w:p>
    <w:p w:rsidR="006C03CB" w:rsidRPr="00DD6FC0" w:rsidRDefault="006C03CB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b/>
          <w:szCs w:val="24"/>
        </w:rPr>
      </w:pPr>
    </w:p>
    <w:p w:rsidR="006C03CB" w:rsidRPr="00DD6FC0" w:rsidRDefault="006C03CB" w:rsidP="005B5D37">
      <w:pPr>
        <w:suppressAutoHyphens/>
        <w:autoSpaceDE w:val="0"/>
        <w:autoSpaceDN w:val="0"/>
        <w:adjustRightInd w:val="0"/>
        <w:contextualSpacing/>
        <w:jc w:val="center"/>
        <w:rPr>
          <w:rFonts w:ascii="Verdana" w:hAnsi="Verdana" w:cs="Arial"/>
          <w:b/>
          <w:szCs w:val="24"/>
        </w:rPr>
      </w:pPr>
      <w:r w:rsidRPr="00DD6FC0">
        <w:rPr>
          <w:rFonts w:ascii="Verdana" w:hAnsi="Verdana" w:cs="Arial"/>
          <w:b/>
          <w:szCs w:val="24"/>
        </w:rPr>
        <w:t>ANEXO II</w:t>
      </w:r>
    </w:p>
    <w:p w:rsidR="006C03CB" w:rsidRPr="00DD6FC0" w:rsidRDefault="006C03CB" w:rsidP="005B5D37">
      <w:pPr>
        <w:suppressAutoHyphens/>
        <w:autoSpaceDE w:val="0"/>
        <w:autoSpaceDN w:val="0"/>
        <w:adjustRightInd w:val="0"/>
        <w:contextualSpacing/>
        <w:jc w:val="center"/>
        <w:rPr>
          <w:rFonts w:ascii="Verdana" w:hAnsi="Verdana" w:cs="Arial"/>
          <w:b/>
          <w:szCs w:val="24"/>
        </w:rPr>
      </w:pPr>
      <w:r w:rsidRPr="00DD6FC0">
        <w:rPr>
          <w:rFonts w:ascii="Verdana" w:hAnsi="Verdana" w:cs="Arial"/>
          <w:b/>
          <w:szCs w:val="24"/>
        </w:rPr>
        <w:t>RELATÓRIO DE OCORRÊNCIAS</w:t>
      </w:r>
    </w:p>
    <w:p w:rsidR="006C03CB" w:rsidRPr="00DD6FC0" w:rsidRDefault="006C03CB" w:rsidP="003B7E27">
      <w:p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</w:p>
    <w:p w:rsidR="006C03CB" w:rsidRPr="00DD6FC0" w:rsidRDefault="006C03CB" w:rsidP="007F1098">
      <w:pPr>
        <w:suppressAutoHyphens/>
        <w:autoSpaceDE w:val="0"/>
        <w:autoSpaceDN w:val="0"/>
        <w:adjustRightInd w:val="0"/>
        <w:jc w:val="center"/>
        <w:rPr>
          <w:rFonts w:ascii="Verdana" w:hAnsi="Verdana" w:cs="Arial"/>
          <w:szCs w:val="24"/>
        </w:rPr>
      </w:pPr>
      <w:r w:rsidRPr="00DD6FC0">
        <w:rPr>
          <w:rFonts w:ascii="Verdana" w:hAnsi="Verdana" w:cs="Arial"/>
          <w:szCs w:val="24"/>
        </w:rPr>
        <w:t>PAD contratual:</w:t>
      </w:r>
      <w:r w:rsidRPr="00DD6FC0">
        <w:rPr>
          <w:rFonts w:ascii="Verdana" w:hAnsi="Verdana" w:cs="Arial"/>
          <w:szCs w:val="24"/>
        </w:rPr>
        <w:tab/>
      </w:r>
      <w:r w:rsidRPr="00DD6FC0">
        <w:rPr>
          <w:rFonts w:ascii="Verdana" w:hAnsi="Verdana" w:cs="Arial"/>
          <w:szCs w:val="24"/>
        </w:rPr>
        <w:tab/>
        <w:t>Contrato:</w:t>
      </w:r>
      <w:r w:rsidRPr="00DD6FC0">
        <w:rPr>
          <w:rFonts w:ascii="Verdana" w:hAnsi="Verdana" w:cs="Arial"/>
          <w:szCs w:val="24"/>
        </w:rPr>
        <w:tab/>
      </w:r>
      <w:r w:rsidRPr="00DD6FC0">
        <w:rPr>
          <w:rFonts w:ascii="Verdana" w:hAnsi="Verdana" w:cs="Arial"/>
          <w:szCs w:val="24"/>
        </w:rPr>
        <w:tab/>
      </w:r>
      <w:r w:rsidRPr="00DD6FC0">
        <w:rPr>
          <w:rFonts w:ascii="Verdana" w:hAnsi="Verdana" w:cs="Arial"/>
          <w:szCs w:val="24"/>
        </w:rPr>
        <w:tab/>
        <w:t>Vigência</w:t>
      </w:r>
    </w:p>
    <w:p w:rsidR="006C03CB" w:rsidRPr="00DD6FC0" w:rsidRDefault="006C03CB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936"/>
        <w:gridCol w:w="3501"/>
        <w:gridCol w:w="3764"/>
      </w:tblGrid>
      <w:tr w:rsidR="006C03CB" w:rsidRPr="00DD6FC0" w:rsidTr="007F1098"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6C03CB" w:rsidRPr="00DD6FC0" w:rsidRDefault="006C03CB" w:rsidP="007F1098">
            <w:pPr>
              <w:suppressAutoHyphens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DD6FC0">
              <w:rPr>
                <w:rFonts w:ascii="Verdana" w:hAnsi="Verdana"/>
                <w:b/>
                <w:bCs/>
                <w:sz w:val="20"/>
              </w:rPr>
              <w:t>ITEM DAS FALHAS</w:t>
            </w:r>
          </w:p>
        </w:tc>
        <w:tc>
          <w:tcPr>
            <w:tcW w:w="1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6C03CB" w:rsidRPr="00DD6FC0" w:rsidRDefault="006C03CB" w:rsidP="007F1098">
            <w:pPr>
              <w:suppressAutoHyphens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DD6FC0">
              <w:rPr>
                <w:rFonts w:ascii="Verdana" w:hAnsi="Verdana"/>
                <w:b/>
                <w:bCs/>
                <w:sz w:val="20"/>
              </w:rPr>
              <w:t>QUANTIDADE NO MÊS</w:t>
            </w:r>
          </w:p>
        </w:tc>
        <w:tc>
          <w:tcPr>
            <w:tcW w:w="1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6C03CB" w:rsidRPr="00DD6FC0" w:rsidRDefault="006C03CB" w:rsidP="007F1098">
            <w:pPr>
              <w:suppressAutoHyphens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DD6FC0">
              <w:rPr>
                <w:rFonts w:ascii="Verdana" w:hAnsi="Verdana"/>
                <w:b/>
                <w:bCs/>
                <w:sz w:val="20"/>
              </w:rPr>
              <w:t>PERCENTUAL DE GLOSA</w:t>
            </w:r>
          </w:p>
        </w:tc>
      </w:tr>
      <w:tr w:rsidR="006C03CB" w:rsidRPr="00DD6FC0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7F1098">
            <w:pPr>
              <w:suppressAutoHyphens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5B5D37">
            <w:pPr>
              <w:suppressAutoHyphens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5B5D37">
            <w:pPr>
              <w:suppressAutoHyphens/>
              <w:jc w:val="center"/>
              <w:rPr>
                <w:rFonts w:ascii="Verdana" w:hAnsi="Verdana"/>
                <w:sz w:val="20"/>
              </w:rPr>
            </w:pPr>
          </w:p>
        </w:tc>
      </w:tr>
      <w:tr w:rsidR="006C03CB" w:rsidRPr="00DD6FC0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7F1098">
            <w:pPr>
              <w:suppressAutoHyphens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5B5D37">
            <w:pPr>
              <w:suppressAutoHyphens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5B5D37">
            <w:pPr>
              <w:suppressAutoHyphens/>
              <w:jc w:val="center"/>
              <w:rPr>
                <w:rFonts w:ascii="Verdana" w:hAnsi="Verdana"/>
                <w:sz w:val="20"/>
              </w:rPr>
            </w:pPr>
          </w:p>
        </w:tc>
      </w:tr>
      <w:tr w:rsidR="006C03CB" w:rsidRPr="00DD6FC0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7F1098">
            <w:pPr>
              <w:suppressAutoHyphens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5B5D37">
            <w:pPr>
              <w:suppressAutoHyphens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5B5D37">
            <w:pPr>
              <w:suppressAutoHyphens/>
              <w:jc w:val="center"/>
              <w:rPr>
                <w:rFonts w:ascii="Verdana" w:hAnsi="Verdana"/>
                <w:sz w:val="20"/>
              </w:rPr>
            </w:pPr>
          </w:p>
        </w:tc>
      </w:tr>
      <w:tr w:rsidR="006C03CB" w:rsidRPr="00DD6FC0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7F1098">
            <w:pPr>
              <w:suppressAutoHyphens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5B5D37">
            <w:pPr>
              <w:suppressAutoHyphens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5B5D37">
            <w:pPr>
              <w:suppressAutoHyphens/>
              <w:jc w:val="center"/>
              <w:rPr>
                <w:rFonts w:ascii="Verdana" w:hAnsi="Verdana"/>
                <w:sz w:val="20"/>
              </w:rPr>
            </w:pPr>
          </w:p>
        </w:tc>
      </w:tr>
      <w:tr w:rsidR="006C03CB" w:rsidRPr="00DD6FC0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7F1098">
            <w:pPr>
              <w:suppressAutoHyphens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5B5D37">
            <w:pPr>
              <w:suppressAutoHyphens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5B5D37">
            <w:pPr>
              <w:suppressAutoHyphens/>
              <w:jc w:val="center"/>
              <w:rPr>
                <w:rFonts w:ascii="Verdana" w:hAnsi="Verdana"/>
                <w:sz w:val="20"/>
              </w:rPr>
            </w:pPr>
          </w:p>
        </w:tc>
      </w:tr>
      <w:tr w:rsidR="006C03CB" w:rsidRPr="00DD6FC0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7F1098">
            <w:pPr>
              <w:suppressAutoHyphens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5B5D37">
            <w:pPr>
              <w:suppressAutoHyphens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5B5D37">
            <w:pPr>
              <w:suppressAutoHyphens/>
              <w:jc w:val="center"/>
              <w:rPr>
                <w:rFonts w:ascii="Verdana" w:hAnsi="Verdana"/>
                <w:sz w:val="20"/>
              </w:rPr>
            </w:pPr>
          </w:p>
        </w:tc>
      </w:tr>
      <w:tr w:rsidR="006C03CB" w:rsidRPr="00DD6FC0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7F1098">
            <w:pPr>
              <w:suppressAutoHyphens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5B5D37">
            <w:pPr>
              <w:suppressAutoHyphens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5B5D37">
            <w:pPr>
              <w:suppressAutoHyphens/>
              <w:jc w:val="center"/>
              <w:rPr>
                <w:rFonts w:ascii="Verdana" w:hAnsi="Verdana"/>
                <w:sz w:val="20"/>
              </w:rPr>
            </w:pPr>
          </w:p>
        </w:tc>
      </w:tr>
      <w:tr w:rsidR="006C03CB" w:rsidRPr="00DD6FC0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7F1098">
            <w:pPr>
              <w:suppressAutoHyphens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5B5D37">
            <w:pPr>
              <w:suppressAutoHyphens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5B5D37">
            <w:pPr>
              <w:suppressAutoHyphens/>
              <w:jc w:val="center"/>
              <w:rPr>
                <w:rFonts w:ascii="Verdana" w:hAnsi="Verdana"/>
                <w:sz w:val="20"/>
              </w:rPr>
            </w:pPr>
          </w:p>
        </w:tc>
      </w:tr>
      <w:tr w:rsidR="006C03CB" w:rsidRPr="00DD6FC0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7F1098">
            <w:pPr>
              <w:suppressAutoHyphens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5B5D37">
            <w:pPr>
              <w:suppressAutoHyphens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5B5D37">
            <w:pPr>
              <w:suppressAutoHyphens/>
              <w:jc w:val="center"/>
              <w:rPr>
                <w:rFonts w:ascii="Verdana" w:hAnsi="Verdana"/>
                <w:sz w:val="20"/>
              </w:rPr>
            </w:pPr>
          </w:p>
        </w:tc>
      </w:tr>
      <w:tr w:rsidR="006C03CB" w:rsidRPr="00DD6FC0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7F1098">
            <w:pPr>
              <w:suppressAutoHyphens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5B5D37">
            <w:pPr>
              <w:suppressAutoHyphens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5B5D37">
            <w:pPr>
              <w:suppressAutoHyphens/>
              <w:jc w:val="center"/>
              <w:rPr>
                <w:rFonts w:ascii="Verdana" w:hAnsi="Verdana"/>
                <w:sz w:val="20"/>
              </w:rPr>
            </w:pPr>
          </w:p>
        </w:tc>
      </w:tr>
      <w:tr w:rsidR="006C03CB" w:rsidRPr="00DD6FC0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7F1098">
            <w:pPr>
              <w:suppressAutoHyphens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5B5D37">
            <w:pPr>
              <w:suppressAutoHyphens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5B5D37">
            <w:pPr>
              <w:suppressAutoHyphens/>
              <w:jc w:val="center"/>
              <w:rPr>
                <w:rFonts w:ascii="Verdana" w:hAnsi="Verdana"/>
                <w:sz w:val="20"/>
              </w:rPr>
            </w:pPr>
          </w:p>
        </w:tc>
      </w:tr>
      <w:tr w:rsidR="006C03CB" w:rsidRPr="00DD6FC0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7F1098">
            <w:pPr>
              <w:suppressAutoHyphens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5B5D37">
            <w:pPr>
              <w:suppressAutoHyphens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5B5D37">
            <w:pPr>
              <w:suppressAutoHyphens/>
              <w:jc w:val="center"/>
              <w:rPr>
                <w:rFonts w:ascii="Verdana" w:hAnsi="Verdana"/>
                <w:sz w:val="20"/>
              </w:rPr>
            </w:pPr>
          </w:p>
        </w:tc>
      </w:tr>
      <w:tr w:rsidR="006C03CB" w:rsidRPr="00DD6FC0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7F1098">
            <w:pPr>
              <w:suppressAutoHyphens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5B5D37">
            <w:pPr>
              <w:suppressAutoHyphens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5B5D37">
            <w:pPr>
              <w:suppressAutoHyphens/>
              <w:jc w:val="center"/>
              <w:rPr>
                <w:rFonts w:ascii="Verdana" w:hAnsi="Verdana"/>
                <w:sz w:val="20"/>
              </w:rPr>
            </w:pPr>
          </w:p>
        </w:tc>
      </w:tr>
      <w:tr w:rsidR="006C03CB" w:rsidRPr="00DD6FC0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7F1098">
            <w:pPr>
              <w:suppressAutoHyphens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5B5D37">
            <w:pPr>
              <w:suppressAutoHyphens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5B5D37">
            <w:pPr>
              <w:suppressAutoHyphens/>
              <w:jc w:val="center"/>
              <w:rPr>
                <w:rFonts w:ascii="Verdana" w:hAnsi="Verdana"/>
                <w:sz w:val="20"/>
              </w:rPr>
            </w:pPr>
          </w:p>
        </w:tc>
      </w:tr>
      <w:tr w:rsidR="006C03CB" w:rsidRPr="00DD6FC0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7F1098">
            <w:pPr>
              <w:suppressAutoHyphens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5B5D37">
            <w:pPr>
              <w:suppressAutoHyphens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5B5D37">
            <w:pPr>
              <w:suppressAutoHyphens/>
              <w:jc w:val="center"/>
              <w:rPr>
                <w:rFonts w:ascii="Verdana" w:hAnsi="Verdana"/>
                <w:sz w:val="20"/>
              </w:rPr>
            </w:pPr>
          </w:p>
        </w:tc>
      </w:tr>
      <w:tr w:rsidR="006C03CB" w:rsidRPr="00DD6FC0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7F1098">
            <w:pPr>
              <w:suppressAutoHyphens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5B5D37">
            <w:pPr>
              <w:suppressAutoHyphens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5B5D37">
            <w:pPr>
              <w:suppressAutoHyphens/>
              <w:jc w:val="center"/>
              <w:rPr>
                <w:rFonts w:ascii="Verdana" w:hAnsi="Verdana"/>
                <w:sz w:val="20"/>
              </w:rPr>
            </w:pPr>
          </w:p>
        </w:tc>
      </w:tr>
      <w:tr w:rsidR="006C03CB" w:rsidRPr="00DD6FC0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7F1098">
            <w:pPr>
              <w:suppressAutoHyphens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5B5D37">
            <w:pPr>
              <w:suppressAutoHyphens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5B5D37">
            <w:pPr>
              <w:suppressAutoHyphens/>
              <w:jc w:val="center"/>
              <w:rPr>
                <w:rFonts w:ascii="Verdana" w:hAnsi="Verdana"/>
                <w:sz w:val="20"/>
              </w:rPr>
            </w:pPr>
          </w:p>
        </w:tc>
      </w:tr>
      <w:tr w:rsidR="006C03CB" w:rsidRPr="00DD6FC0" w:rsidTr="00C515F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7F1098">
            <w:pPr>
              <w:suppressAutoHyphens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5B5D37">
            <w:pPr>
              <w:suppressAutoHyphens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5B5D37">
            <w:pPr>
              <w:suppressAutoHyphens/>
              <w:jc w:val="center"/>
              <w:rPr>
                <w:rFonts w:ascii="Verdana" w:hAnsi="Verdana"/>
                <w:sz w:val="20"/>
              </w:rPr>
            </w:pPr>
          </w:p>
        </w:tc>
      </w:tr>
      <w:tr w:rsidR="006C03CB" w:rsidRPr="00DD6FC0" w:rsidTr="00C515F8"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7F1098">
            <w:pPr>
              <w:suppressAutoHyphens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5B5D37">
            <w:pPr>
              <w:suppressAutoHyphens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5B5D37">
            <w:pPr>
              <w:suppressAutoHyphens/>
              <w:jc w:val="center"/>
              <w:rPr>
                <w:rFonts w:ascii="Verdana" w:hAnsi="Verdana"/>
                <w:sz w:val="20"/>
              </w:rPr>
            </w:pPr>
          </w:p>
        </w:tc>
      </w:tr>
      <w:tr w:rsidR="006C03CB" w:rsidRPr="00DD6FC0" w:rsidTr="00097F8E">
        <w:tc>
          <w:tcPr>
            <w:tcW w:w="1439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7F1098">
            <w:pPr>
              <w:suppressAutoHyphens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C03CB" w:rsidRPr="00DD6FC0" w:rsidRDefault="006C03CB" w:rsidP="00097F8E">
            <w:pPr>
              <w:suppressAutoHyphens/>
              <w:jc w:val="right"/>
              <w:rPr>
                <w:rFonts w:ascii="Verdana" w:hAnsi="Verdana"/>
                <w:b/>
                <w:sz w:val="20"/>
              </w:rPr>
            </w:pPr>
            <w:r w:rsidRPr="00DD6FC0">
              <w:rPr>
                <w:rFonts w:ascii="Verdana" w:hAnsi="Verdana"/>
                <w:b/>
                <w:sz w:val="20"/>
              </w:rPr>
              <w:t>TOTAL</w:t>
            </w:r>
          </w:p>
        </w:tc>
        <w:tc>
          <w:tcPr>
            <w:tcW w:w="1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3CB" w:rsidRPr="00DD6FC0" w:rsidRDefault="006C03CB" w:rsidP="005B5D37">
            <w:pPr>
              <w:suppressAutoHyphens/>
              <w:jc w:val="center"/>
              <w:rPr>
                <w:rFonts w:ascii="Verdana" w:hAnsi="Verdana"/>
                <w:sz w:val="20"/>
              </w:rPr>
            </w:pPr>
          </w:p>
        </w:tc>
      </w:tr>
    </w:tbl>
    <w:p w:rsidR="006C03CB" w:rsidRPr="00DD6FC0" w:rsidRDefault="006C03CB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szCs w:val="24"/>
        </w:rPr>
      </w:pPr>
    </w:p>
    <w:p w:rsidR="006C03CB" w:rsidRPr="00DD6FC0" w:rsidRDefault="006C03CB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szCs w:val="24"/>
        </w:rPr>
      </w:pPr>
      <w:r w:rsidRPr="00DD6FC0">
        <w:rPr>
          <w:rFonts w:ascii="Verdana" w:hAnsi="Verdana" w:cs="Arial"/>
          <w:szCs w:val="24"/>
        </w:rPr>
        <w:t xml:space="preserve">A - Número da Nota Fiscal: </w:t>
      </w:r>
    </w:p>
    <w:p w:rsidR="006C03CB" w:rsidRPr="00DD6FC0" w:rsidRDefault="006C03CB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szCs w:val="24"/>
        </w:rPr>
      </w:pPr>
      <w:r w:rsidRPr="00DD6FC0">
        <w:rPr>
          <w:rFonts w:ascii="Verdana" w:hAnsi="Verdana" w:cs="Arial"/>
          <w:szCs w:val="24"/>
        </w:rPr>
        <w:t>B - Valor da Nota Fiscal: R$</w:t>
      </w:r>
    </w:p>
    <w:p w:rsidR="006C03CB" w:rsidRPr="00DD6FC0" w:rsidRDefault="006C03CB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szCs w:val="24"/>
        </w:rPr>
      </w:pPr>
      <w:r w:rsidRPr="00DD6FC0">
        <w:rPr>
          <w:rFonts w:ascii="Verdana" w:hAnsi="Verdana" w:cs="Arial"/>
          <w:szCs w:val="24"/>
        </w:rPr>
        <w:t xml:space="preserve">C - Percentual de Glosa: </w:t>
      </w:r>
    </w:p>
    <w:p w:rsidR="006C03CB" w:rsidRPr="00DD6FC0" w:rsidRDefault="006C03CB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szCs w:val="24"/>
        </w:rPr>
      </w:pPr>
      <w:r w:rsidRPr="00DD6FC0">
        <w:rPr>
          <w:rFonts w:ascii="Verdana" w:hAnsi="Verdana" w:cs="Arial"/>
          <w:szCs w:val="24"/>
        </w:rPr>
        <w:t>D - Valor glosado: R$</w:t>
      </w:r>
    </w:p>
    <w:p w:rsidR="006C03CB" w:rsidRPr="00DD6FC0" w:rsidRDefault="006C03CB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szCs w:val="24"/>
        </w:rPr>
      </w:pPr>
      <w:r w:rsidRPr="00DD6FC0">
        <w:rPr>
          <w:rFonts w:ascii="Verdana" w:hAnsi="Verdana" w:cs="Arial"/>
          <w:szCs w:val="24"/>
        </w:rPr>
        <w:t>E - Valor líquido da NF (B - D): R$</w:t>
      </w:r>
    </w:p>
    <w:p w:rsidR="006C03CB" w:rsidRPr="00DD6FC0" w:rsidRDefault="006C03CB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szCs w:val="24"/>
        </w:rPr>
      </w:pPr>
    </w:p>
    <w:p w:rsidR="006C03CB" w:rsidRPr="00DD6FC0" w:rsidRDefault="006C03CB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szCs w:val="24"/>
        </w:rPr>
      </w:pPr>
      <w:r w:rsidRPr="00DD6FC0">
        <w:rPr>
          <w:rFonts w:ascii="Verdana" w:hAnsi="Verdana" w:cs="Arial"/>
          <w:szCs w:val="24"/>
        </w:rPr>
        <w:t>Local e data</w:t>
      </w:r>
    </w:p>
    <w:p w:rsidR="006C03CB" w:rsidRPr="00DD6FC0" w:rsidRDefault="006C03CB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szCs w:val="24"/>
        </w:rPr>
      </w:pPr>
    </w:p>
    <w:p w:rsidR="006C03CB" w:rsidRPr="00DD6FC0" w:rsidRDefault="006C03CB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17"/>
        <w:gridCol w:w="5079"/>
      </w:tblGrid>
      <w:tr w:rsidR="006C03CB" w:rsidRPr="00DD6FC0" w:rsidTr="006E6FC5">
        <w:tc>
          <w:tcPr>
            <w:tcW w:w="5173" w:type="dxa"/>
          </w:tcPr>
          <w:p w:rsidR="006C03CB" w:rsidRPr="00DD6FC0" w:rsidRDefault="006C03CB" w:rsidP="006E6FC5">
            <w:pPr>
              <w:suppressAutoHyphens/>
              <w:autoSpaceDE w:val="0"/>
              <w:autoSpaceDN w:val="0"/>
              <w:adjustRightInd w:val="0"/>
              <w:contextualSpacing/>
              <w:rPr>
                <w:rFonts w:ascii="Verdana" w:hAnsi="Verdana" w:cs="Arial"/>
                <w:szCs w:val="24"/>
              </w:rPr>
            </w:pPr>
          </w:p>
          <w:p w:rsidR="006C03CB" w:rsidRPr="00DD6FC0" w:rsidRDefault="006C03CB" w:rsidP="006E6FC5">
            <w:pPr>
              <w:suppressAutoHyphens/>
              <w:autoSpaceDE w:val="0"/>
              <w:autoSpaceDN w:val="0"/>
              <w:adjustRightInd w:val="0"/>
              <w:contextualSpacing/>
              <w:rPr>
                <w:rFonts w:ascii="Verdana" w:hAnsi="Verdana" w:cs="Arial"/>
                <w:szCs w:val="24"/>
              </w:rPr>
            </w:pPr>
          </w:p>
          <w:p w:rsidR="006C03CB" w:rsidRPr="00DD6FC0" w:rsidRDefault="006C03CB" w:rsidP="006E6FC5">
            <w:pPr>
              <w:suppressAutoHyphens/>
              <w:autoSpaceDE w:val="0"/>
              <w:autoSpaceDN w:val="0"/>
              <w:adjustRightInd w:val="0"/>
              <w:contextualSpacing/>
              <w:rPr>
                <w:rFonts w:ascii="Verdana" w:hAnsi="Verdana" w:cs="Arial"/>
                <w:szCs w:val="24"/>
              </w:rPr>
            </w:pPr>
            <w:r w:rsidRPr="00DD6FC0">
              <w:rPr>
                <w:rFonts w:ascii="Verdana" w:hAnsi="Verdana" w:cs="Arial"/>
                <w:szCs w:val="24"/>
              </w:rPr>
              <w:t xml:space="preserve"> _______________________________</w:t>
            </w:r>
          </w:p>
          <w:p w:rsidR="006C03CB" w:rsidRPr="00DD6FC0" w:rsidRDefault="006C03CB" w:rsidP="006E6FC5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szCs w:val="24"/>
              </w:rPr>
            </w:pPr>
            <w:r w:rsidRPr="00DD6FC0">
              <w:rPr>
                <w:rFonts w:ascii="Verdana" w:hAnsi="Verdana" w:cs="Arial"/>
                <w:szCs w:val="24"/>
              </w:rPr>
              <w:t>Assinatura do Fiscal</w:t>
            </w:r>
          </w:p>
        </w:tc>
        <w:tc>
          <w:tcPr>
            <w:tcW w:w="5173" w:type="dxa"/>
          </w:tcPr>
          <w:p w:rsidR="006C03CB" w:rsidRPr="00DD6FC0" w:rsidRDefault="006C03CB" w:rsidP="006E6FC5">
            <w:pPr>
              <w:suppressAutoHyphens/>
              <w:autoSpaceDE w:val="0"/>
              <w:autoSpaceDN w:val="0"/>
              <w:adjustRightInd w:val="0"/>
              <w:contextualSpacing/>
              <w:rPr>
                <w:rFonts w:ascii="Verdana" w:hAnsi="Verdana" w:cs="Arial"/>
                <w:szCs w:val="24"/>
              </w:rPr>
            </w:pPr>
          </w:p>
          <w:p w:rsidR="006C03CB" w:rsidRPr="00DD6FC0" w:rsidRDefault="006C03CB" w:rsidP="006E6FC5">
            <w:pPr>
              <w:suppressAutoHyphens/>
              <w:autoSpaceDE w:val="0"/>
              <w:autoSpaceDN w:val="0"/>
              <w:adjustRightInd w:val="0"/>
              <w:contextualSpacing/>
              <w:rPr>
                <w:rFonts w:ascii="Verdana" w:hAnsi="Verdana" w:cs="Arial"/>
                <w:szCs w:val="24"/>
              </w:rPr>
            </w:pPr>
          </w:p>
          <w:p w:rsidR="006C03CB" w:rsidRPr="00DD6FC0" w:rsidRDefault="006C03CB" w:rsidP="006E6FC5">
            <w:pPr>
              <w:suppressAutoHyphens/>
              <w:autoSpaceDE w:val="0"/>
              <w:autoSpaceDN w:val="0"/>
              <w:adjustRightInd w:val="0"/>
              <w:contextualSpacing/>
              <w:rPr>
                <w:rFonts w:ascii="Verdana" w:hAnsi="Verdana" w:cs="Arial"/>
                <w:szCs w:val="24"/>
              </w:rPr>
            </w:pPr>
            <w:r w:rsidRPr="00DD6FC0">
              <w:rPr>
                <w:rFonts w:ascii="Verdana" w:hAnsi="Verdana" w:cs="Arial"/>
                <w:szCs w:val="24"/>
              </w:rPr>
              <w:t xml:space="preserve"> ______________________________</w:t>
            </w:r>
          </w:p>
          <w:p w:rsidR="006C03CB" w:rsidRPr="00DD6FC0" w:rsidRDefault="006C03CB" w:rsidP="006E6FC5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szCs w:val="24"/>
              </w:rPr>
            </w:pPr>
            <w:r w:rsidRPr="00DD6FC0">
              <w:rPr>
                <w:rFonts w:ascii="Verdana" w:hAnsi="Verdana" w:cs="Arial"/>
                <w:szCs w:val="24"/>
              </w:rPr>
              <w:t>Assinatura da contratada</w:t>
            </w:r>
          </w:p>
        </w:tc>
      </w:tr>
    </w:tbl>
    <w:p w:rsidR="006C03CB" w:rsidRPr="00DD6FC0" w:rsidRDefault="006C03CB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szCs w:val="24"/>
        </w:rPr>
      </w:pPr>
    </w:p>
    <w:p w:rsidR="006C03CB" w:rsidRPr="00DD6FC0" w:rsidRDefault="006C03CB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szCs w:val="24"/>
        </w:rPr>
      </w:pPr>
    </w:p>
    <w:p w:rsidR="006C03CB" w:rsidRPr="00A07B67" w:rsidRDefault="006C03CB" w:rsidP="000D6B6F">
      <w:pPr>
        <w:autoSpaceDE w:val="0"/>
        <w:autoSpaceDN w:val="0"/>
        <w:adjustRightInd w:val="0"/>
        <w:contextualSpacing/>
        <w:jc w:val="center"/>
        <w:rPr>
          <w:rFonts w:ascii="Verdana" w:hAnsi="Verdana" w:cs="Arial"/>
          <w:b/>
          <w:color w:val="000000"/>
          <w:szCs w:val="24"/>
        </w:rPr>
      </w:pPr>
      <w:r w:rsidRPr="00DD6FC0">
        <w:rPr>
          <w:rFonts w:ascii="Verdana" w:hAnsi="Verdana" w:cs="Arial"/>
          <w:szCs w:val="24"/>
        </w:rPr>
        <w:br w:type="page"/>
      </w:r>
      <w:r w:rsidRPr="00A07B67">
        <w:rPr>
          <w:rFonts w:ascii="Verdana" w:hAnsi="Verdana" w:cs="Arial"/>
          <w:b/>
          <w:color w:val="000000"/>
          <w:szCs w:val="24"/>
        </w:rPr>
        <w:lastRenderedPageBreak/>
        <w:t>ANEXO III</w:t>
      </w:r>
    </w:p>
    <w:p w:rsidR="006C03CB" w:rsidRDefault="006C03CB" w:rsidP="000D6B6F">
      <w:pPr>
        <w:jc w:val="center"/>
        <w:rPr>
          <w:rFonts w:ascii="Verdana" w:hAnsi="Verdana" w:cs="Arial"/>
          <w:b/>
          <w:szCs w:val="24"/>
        </w:rPr>
      </w:pPr>
      <w:r w:rsidRPr="00E33AB8">
        <w:rPr>
          <w:rFonts w:ascii="Verdana" w:hAnsi="Verdana" w:cs="Arial"/>
          <w:b/>
          <w:szCs w:val="24"/>
        </w:rPr>
        <w:t>TERMO DE RECEBIMENTO DE SERVIÇOS</w:t>
      </w:r>
    </w:p>
    <w:p w:rsidR="006C03CB" w:rsidRDefault="006C03CB" w:rsidP="000D6B6F">
      <w:pPr>
        <w:rPr>
          <w:rFonts w:ascii="Verdana" w:hAnsi="Verdana" w:cs="Arial"/>
          <w:b/>
          <w:szCs w:val="24"/>
        </w:rPr>
      </w:pPr>
    </w:p>
    <w:p w:rsidR="006C03CB" w:rsidRDefault="006C03CB" w:rsidP="000D6B6F">
      <w:pPr>
        <w:rPr>
          <w:rFonts w:ascii="Verdana" w:hAnsi="Verdana" w:cs="Arial"/>
          <w:b/>
          <w:szCs w:val="24"/>
        </w:rPr>
      </w:pPr>
    </w:p>
    <w:p w:rsidR="006C03CB" w:rsidRPr="00A07B67" w:rsidRDefault="006C03CB" w:rsidP="000D6B6F">
      <w:pPr>
        <w:rPr>
          <w:rFonts w:ascii="Verdana" w:hAnsi="Verdana" w:cs="Arial"/>
          <w:szCs w:val="24"/>
        </w:rPr>
      </w:pPr>
      <w:r w:rsidRPr="00A07B67">
        <w:rPr>
          <w:rFonts w:ascii="Verdana" w:hAnsi="Verdana" w:cs="Arial"/>
          <w:szCs w:val="24"/>
        </w:rPr>
        <w:t>OBJETIVO:</w:t>
      </w:r>
    </w:p>
    <w:p w:rsidR="006C03CB" w:rsidRPr="00E33AB8" w:rsidRDefault="006C03CB" w:rsidP="000D6B6F">
      <w:pPr>
        <w:rPr>
          <w:rFonts w:ascii="Verdana" w:hAnsi="Verdana" w:cs="Arial"/>
          <w:b/>
          <w:szCs w:val="24"/>
        </w:rPr>
      </w:pPr>
    </w:p>
    <w:p w:rsidR="006C03CB" w:rsidRPr="00E33AB8" w:rsidRDefault="006C03CB" w:rsidP="000D6B6F">
      <w:pPr>
        <w:numPr>
          <w:ilvl w:val="0"/>
          <w:numId w:val="29"/>
        </w:numPr>
        <w:rPr>
          <w:rFonts w:ascii="Verdana" w:hAnsi="Verdana" w:cs="Arial"/>
          <w:szCs w:val="24"/>
        </w:rPr>
      </w:pPr>
      <w:r w:rsidRPr="00E33AB8">
        <w:rPr>
          <w:rFonts w:ascii="Verdana" w:hAnsi="Verdana" w:cs="Arial"/>
          <w:szCs w:val="24"/>
        </w:rPr>
        <w:t>Acompanhar a qualidade da execução dos serviços</w:t>
      </w:r>
      <w:r>
        <w:rPr>
          <w:rFonts w:ascii="Verdana" w:hAnsi="Verdana" w:cs="Arial"/>
          <w:szCs w:val="24"/>
        </w:rPr>
        <w:t>.</w:t>
      </w:r>
    </w:p>
    <w:p w:rsidR="006C03CB" w:rsidRPr="00E33AB8" w:rsidRDefault="006C03CB" w:rsidP="000D6B6F">
      <w:pPr>
        <w:numPr>
          <w:ilvl w:val="0"/>
          <w:numId w:val="29"/>
        </w:numPr>
        <w:rPr>
          <w:rFonts w:ascii="Verdana" w:hAnsi="Verdana" w:cs="Arial"/>
          <w:szCs w:val="24"/>
        </w:rPr>
      </w:pPr>
      <w:r w:rsidRPr="00E33AB8">
        <w:rPr>
          <w:rFonts w:ascii="Verdana" w:hAnsi="Verdana" w:cs="Arial"/>
          <w:szCs w:val="24"/>
        </w:rPr>
        <w:t>Verificar o cumprimento das exigências contratuais.</w:t>
      </w:r>
    </w:p>
    <w:p w:rsidR="006C03CB" w:rsidRPr="00E33AB8" w:rsidRDefault="006C03CB" w:rsidP="000D6B6F">
      <w:pPr>
        <w:rPr>
          <w:rFonts w:ascii="Verdana" w:hAnsi="Verdana" w:cs="Arial"/>
          <w:b/>
          <w:szCs w:val="24"/>
        </w:rPr>
      </w:pPr>
    </w:p>
    <w:p w:rsidR="006C03CB" w:rsidRPr="00915481" w:rsidRDefault="006C03CB" w:rsidP="000D6B6F">
      <w:pPr>
        <w:rPr>
          <w:rFonts w:ascii="Verdana" w:hAnsi="Verdana" w:cs="Arial"/>
          <w:szCs w:val="24"/>
        </w:rPr>
      </w:pPr>
      <w:r w:rsidRPr="00915481">
        <w:rPr>
          <w:rFonts w:ascii="Verdana" w:hAnsi="Verdana" w:cs="Arial"/>
          <w:szCs w:val="24"/>
        </w:rPr>
        <w:t xml:space="preserve">Nº DO CONTRATO: </w:t>
      </w:r>
    </w:p>
    <w:p w:rsidR="006C03CB" w:rsidRPr="00915481" w:rsidRDefault="006C03CB" w:rsidP="000D6B6F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 xml:space="preserve">PAD Nº: </w:t>
      </w:r>
    </w:p>
    <w:p w:rsidR="006C03CB" w:rsidRPr="00915481" w:rsidRDefault="006C03CB" w:rsidP="000D6B6F">
      <w:pPr>
        <w:rPr>
          <w:rFonts w:ascii="Verdana" w:hAnsi="Verdana" w:cs="Arial"/>
          <w:szCs w:val="24"/>
        </w:rPr>
      </w:pPr>
      <w:r w:rsidRPr="00915481">
        <w:rPr>
          <w:rFonts w:ascii="Verdana" w:hAnsi="Verdana" w:cs="Arial"/>
          <w:szCs w:val="24"/>
        </w:rPr>
        <w:t xml:space="preserve">FORNECEDOR: </w:t>
      </w:r>
    </w:p>
    <w:p w:rsidR="006C03CB" w:rsidRPr="00915481" w:rsidRDefault="006C03CB" w:rsidP="000D6B6F">
      <w:pPr>
        <w:rPr>
          <w:rFonts w:ascii="Verdana" w:hAnsi="Verdana" w:cs="Arial"/>
          <w:szCs w:val="24"/>
        </w:rPr>
      </w:pPr>
      <w:r w:rsidRPr="00915481">
        <w:rPr>
          <w:rFonts w:ascii="Verdana" w:hAnsi="Verdana" w:cs="Arial"/>
          <w:szCs w:val="24"/>
        </w:rPr>
        <w:t xml:space="preserve">CNPJ: </w:t>
      </w:r>
    </w:p>
    <w:p w:rsidR="006C03CB" w:rsidRPr="00915481" w:rsidRDefault="006C03CB" w:rsidP="000D6B6F">
      <w:pPr>
        <w:rPr>
          <w:rFonts w:ascii="Verdana" w:hAnsi="Verdana" w:cs="Arial"/>
          <w:szCs w:val="24"/>
        </w:rPr>
      </w:pPr>
      <w:r w:rsidRPr="00915481">
        <w:rPr>
          <w:rFonts w:ascii="Verdana" w:hAnsi="Verdana" w:cs="Arial"/>
          <w:szCs w:val="24"/>
        </w:rPr>
        <w:t xml:space="preserve">OBJETO: </w:t>
      </w:r>
    </w:p>
    <w:p w:rsidR="006C03CB" w:rsidRDefault="006C03CB" w:rsidP="000D6B6F">
      <w:pPr>
        <w:rPr>
          <w:rFonts w:ascii="Verdana" w:hAnsi="Verdana" w:cs="Arial"/>
          <w:b/>
          <w:szCs w:val="24"/>
        </w:rPr>
      </w:pPr>
    </w:p>
    <w:p w:rsidR="006C03CB" w:rsidRDefault="006C03CB" w:rsidP="000D6B6F">
      <w:pPr>
        <w:rPr>
          <w:rFonts w:ascii="Verdana" w:hAnsi="Verdana" w:cs="Arial"/>
          <w:b/>
          <w:szCs w:val="24"/>
        </w:rPr>
      </w:pPr>
    </w:p>
    <w:p w:rsidR="006C03CB" w:rsidRPr="00E33AB8" w:rsidRDefault="006C03CB" w:rsidP="000D6B6F">
      <w:pPr>
        <w:rPr>
          <w:rFonts w:ascii="Verdana" w:hAnsi="Verdana" w:cs="Arial"/>
          <w:b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1"/>
        <w:gridCol w:w="745"/>
        <w:gridCol w:w="810"/>
      </w:tblGrid>
      <w:tr w:rsidR="00A80B5F" w:rsidRPr="00E33AB8" w:rsidTr="00E47E17">
        <w:tc>
          <w:tcPr>
            <w:tcW w:w="0" w:type="auto"/>
            <w:shd w:val="clear" w:color="auto" w:fill="D9D9D9"/>
          </w:tcPr>
          <w:p w:rsidR="00A80B5F" w:rsidRPr="00E33AB8" w:rsidRDefault="00A80B5F" w:rsidP="00E47E17">
            <w:pPr>
              <w:jc w:val="center"/>
              <w:rPr>
                <w:rFonts w:ascii="Verdana" w:hAnsi="Verdana" w:cs="Arial"/>
                <w:b/>
                <w:szCs w:val="24"/>
              </w:rPr>
            </w:pPr>
            <w:r w:rsidRPr="00E33AB8">
              <w:rPr>
                <w:rFonts w:ascii="Verdana" w:hAnsi="Verdana" w:cs="Arial"/>
                <w:b/>
                <w:szCs w:val="24"/>
              </w:rPr>
              <w:t>VERIFICAÇÕES</w:t>
            </w:r>
          </w:p>
        </w:tc>
        <w:tc>
          <w:tcPr>
            <w:tcW w:w="0" w:type="auto"/>
            <w:shd w:val="clear" w:color="auto" w:fill="D9D9D9"/>
          </w:tcPr>
          <w:p w:rsidR="00A80B5F" w:rsidRPr="00E33AB8" w:rsidRDefault="00A80B5F" w:rsidP="00E47E17">
            <w:pPr>
              <w:jc w:val="center"/>
              <w:rPr>
                <w:rFonts w:ascii="Verdana" w:hAnsi="Verdana" w:cs="Arial"/>
                <w:b/>
                <w:szCs w:val="24"/>
              </w:rPr>
            </w:pPr>
            <w:r w:rsidRPr="00E33AB8">
              <w:rPr>
                <w:rFonts w:ascii="Verdana" w:hAnsi="Verdana" w:cs="Arial"/>
                <w:b/>
                <w:szCs w:val="24"/>
              </w:rPr>
              <w:t>SIM</w:t>
            </w:r>
          </w:p>
        </w:tc>
        <w:tc>
          <w:tcPr>
            <w:tcW w:w="0" w:type="auto"/>
            <w:shd w:val="clear" w:color="auto" w:fill="D9D9D9"/>
          </w:tcPr>
          <w:p w:rsidR="00A80B5F" w:rsidRPr="00E33AB8" w:rsidRDefault="00A80B5F" w:rsidP="00E47E17">
            <w:pPr>
              <w:jc w:val="center"/>
              <w:rPr>
                <w:rFonts w:ascii="Verdana" w:hAnsi="Verdana" w:cs="Arial"/>
                <w:b/>
                <w:szCs w:val="24"/>
              </w:rPr>
            </w:pPr>
            <w:r w:rsidRPr="00E33AB8">
              <w:rPr>
                <w:rFonts w:ascii="Verdana" w:hAnsi="Verdana" w:cs="Arial"/>
                <w:b/>
                <w:szCs w:val="24"/>
              </w:rPr>
              <w:t>NÃO</w:t>
            </w:r>
          </w:p>
        </w:tc>
      </w:tr>
      <w:tr w:rsidR="00A80B5F" w:rsidRPr="00E33AB8" w:rsidTr="00E47E17">
        <w:tc>
          <w:tcPr>
            <w:tcW w:w="0" w:type="auto"/>
          </w:tcPr>
          <w:p w:rsidR="00A80B5F" w:rsidRPr="00E33AB8" w:rsidRDefault="00A80B5F" w:rsidP="00E47E17">
            <w:pPr>
              <w:rPr>
                <w:rFonts w:ascii="Verdana" w:hAnsi="Verdana" w:cs="Arial"/>
                <w:b/>
                <w:szCs w:val="24"/>
              </w:rPr>
            </w:pPr>
            <w:r w:rsidRPr="004D71D0">
              <w:rPr>
                <w:rFonts w:ascii="Verdana" w:hAnsi="Verdana" w:cs="Arial"/>
                <w:spacing w:val="-4"/>
                <w:szCs w:val="24"/>
              </w:rPr>
              <w:t xml:space="preserve">A central de alarme </w:t>
            </w:r>
            <w:r>
              <w:rPr>
                <w:rFonts w:ascii="Verdana" w:hAnsi="Verdana" w:cs="Arial"/>
                <w:spacing w:val="-4"/>
                <w:szCs w:val="24"/>
              </w:rPr>
              <w:t>foi</w:t>
            </w:r>
            <w:r w:rsidRPr="004D71D0">
              <w:rPr>
                <w:rFonts w:ascii="Verdana" w:hAnsi="Verdana" w:cs="Arial"/>
                <w:spacing w:val="-4"/>
                <w:szCs w:val="24"/>
              </w:rPr>
              <w:t xml:space="preserve"> instalada em local seguro e discreto</w:t>
            </w:r>
            <w:r>
              <w:rPr>
                <w:rFonts w:ascii="Verdana" w:hAnsi="Verdana" w:cs="Arial"/>
                <w:spacing w:val="-4"/>
                <w:szCs w:val="24"/>
              </w:rPr>
              <w:t>?</w:t>
            </w:r>
          </w:p>
        </w:tc>
        <w:tc>
          <w:tcPr>
            <w:tcW w:w="0" w:type="auto"/>
          </w:tcPr>
          <w:p w:rsidR="00A80B5F" w:rsidRPr="00E33AB8" w:rsidRDefault="00A80B5F" w:rsidP="00E47E17">
            <w:pPr>
              <w:rPr>
                <w:rFonts w:ascii="Verdana" w:hAnsi="Verdana" w:cs="Arial"/>
                <w:b/>
                <w:szCs w:val="24"/>
              </w:rPr>
            </w:pPr>
          </w:p>
        </w:tc>
        <w:tc>
          <w:tcPr>
            <w:tcW w:w="0" w:type="auto"/>
          </w:tcPr>
          <w:p w:rsidR="00A80B5F" w:rsidRPr="00E33AB8" w:rsidRDefault="00A80B5F" w:rsidP="00E47E17">
            <w:pPr>
              <w:rPr>
                <w:rFonts w:ascii="Verdana" w:hAnsi="Verdana" w:cs="Arial"/>
                <w:b/>
                <w:szCs w:val="24"/>
              </w:rPr>
            </w:pPr>
          </w:p>
        </w:tc>
      </w:tr>
      <w:tr w:rsidR="00A80B5F" w:rsidRPr="00E33AB8" w:rsidTr="00E47E17">
        <w:tc>
          <w:tcPr>
            <w:tcW w:w="0" w:type="auto"/>
          </w:tcPr>
          <w:p w:rsidR="00A80B5F" w:rsidRPr="00E33AB8" w:rsidRDefault="00A80B5F" w:rsidP="00E47E17">
            <w:pPr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pacing w:val="-4"/>
                <w:szCs w:val="24"/>
              </w:rPr>
              <w:t>O</w:t>
            </w:r>
            <w:r w:rsidRPr="004D71D0">
              <w:rPr>
                <w:rFonts w:ascii="Verdana" w:hAnsi="Verdana" w:cs="Arial"/>
                <w:spacing w:val="-4"/>
                <w:szCs w:val="24"/>
              </w:rPr>
              <w:t xml:space="preserve">s sensores </w:t>
            </w:r>
            <w:r>
              <w:rPr>
                <w:rFonts w:ascii="Verdana" w:hAnsi="Verdana" w:cs="Arial"/>
                <w:spacing w:val="-4"/>
                <w:szCs w:val="24"/>
              </w:rPr>
              <w:t>foram</w:t>
            </w:r>
            <w:r w:rsidRPr="004D71D0">
              <w:rPr>
                <w:rFonts w:ascii="Verdana" w:hAnsi="Verdana" w:cs="Arial"/>
                <w:spacing w:val="-4"/>
                <w:szCs w:val="24"/>
              </w:rPr>
              <w:t xml:space="preserve"> distribuídos, mediante critério técnico de modo a maximizar o monitoramento, abrangendo todo prédio do fórum eleitoral</w:t>
            </w:r>
            <w:r>
              <w:rPr>
                <w:rFonts w:ascii="Verdana" w:hAnsi="Verdana" w:cs="Arial"/>
                <w:spacing w:val="-4"/>
                <w:szCs w:val="24"/>
              </w:rPr>
              <w:t>?</w:t>
            </w:r>
          </w:p>
        </w:tc>
        <w:tc>
          <w:tcPr>
            <w:tcW w:w="0" w:type="auto"/>
          </w:tcPr>
          <w:p w:rsidR="00A80B5F" w:rsidRPr="00E33AB8" w:rsidRDefault="00A80B5F" w:rsidP="00E47E17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0" w:type="auto"/>
          </w:tcPr>
          <w:p w:rsidR="00A80B5F" w:rsidRPr="00E33AB8" w:rsidRDefault="00A80B5F" w:rsidP="00E47E17">
            <w:pPr>
              <w:rPr>
                <w:rFonts w:ascii="Verdana" w:hAnsi="Verdana" w:cs="Arial"/>
                <w:szCs w:val="24"/>
              </w:rPr>
            </w:pPr>
          </w:p>
        </w:tc>
      </w:tr>
      <w:tr w:rsidR="00A80B5F" w:rsidRPr="00E33AB8" w:rsidTr="00E47E17">
        <w:tc>
          <w:tcPr>
            <w:tcW w:w="0" w:type="auto"/>
          </w:tcPr>
          <w:p w:rsidR="00A80B5F" w:rsidRPr="00E33AB8" w:rsidRDefault="00A80B5F" w:rsidP="00E47E17">
            <w:pPr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Os testes com a linha backup foram realizados com sucesso, utilizando a operadora contratada pelo TRE-PR?</w:t>
            </w:r>
          </w:p>
        </w:tc>
        <w:tc>
          <w:tcPr>
            <w:tcW w:w="0" w:type="auto"/>
          </w:tcPr>
          <w:p w:rsidR="00A80B5F" w:rsidRPr="00E33AB8" w:rsidRDefault="00A80B5F" w:rsidP="00E47E17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0" w:type="auto"/>
          </w:tcPr>
          <w:p w:rsidR="00A80B5F" w:rsidRPr="00E33AB8" w:rsidRDefault="00A80B5F" w:rsidP="00E47E17">
            <w:pPr>
              <w:rPr>
                <w:rFonts w:ascii="Verdana" w:hAnsi="Verdana" w:cs="Arial"/>
                <w:szCs w:val="24"/>
              </w:rPr>
            </w:pPr>
          </w:p>
        </w:tc>
      </w:tr>
      <w:tr w:rsidR="00A80B5F" w:rsidRPr="00E33AB8" w:rsidTr="00E47E17">
        <w:tc>
          <w:tcPr>
            <w:tcW w:w="0" w:type="auto"/>
          </w:tcPr>
          <w:p w:rsidR="00A80B5F" w:rsidRPr="00E33AB8" w:rsidRDefault="00A80B5F" w:rsidP="00E47E17">
            <w:pPr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Foi realizada uma simulação para teste de comunicação com a empresa de monitoramentos e o resultado foi satisfatório?</w:t>
            </w:r>
          </w:p>
        </w:tc>
        <w:tc>
          <w:tcPr>
            <w:tcW w:w="0" w:type="auto"/>
          </w:tcPr>
          <w:p w:rsidR="00A80B5F" w:rsidRPr="00E33AB8" w:rsidRDefault="00A80B5F" w:rsidP="00E47E17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0" w:type="auto"/>
          </w:tcPr>
          <w:p w:rsidR="00A80B5F" w:rsidRPr="00E33AB8" w:rsidRDefault="00A80B5F" w:rsidP="00E47E17">
            <w:pPr>
              <w:rPr>
                <w:rFonts w:ascii="Verdana" w:hAnsi="Verdana" w:cs="Arial"/>
                <w:szCs w:val="24"/>
              </w:rPr>
            </w:pPr>
          </w:p>
        </w:tc>
      </w:tr>
      <w:tr w:rsidR="00A80B5F" w:rsidRPr="00E33AB8" w:rsidTr="00E47E17">
        <w:tc>
          <w:tcPr>
            <w:tcW w:w="0" w:type="auto"/>
          </w:tcPr>
          <w:p w:rsidR="00A80B5F" w:rsidRPr="00E33AB8" w:rsidRDefault="00A80B5F" w:rsidP="00E47E17">
            <w:pPr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Foi realizado teste com as senhas e o resultado foi satisfatório?</w:t>
            </w:r>
          </w:p>
        </w:tc>
        <w:tc>
          <w:tcPr>
            <w:tcW w:w="0" w:type="auto"/>
          </w:tcPr>
          <w:p w:rsidR="00A80B5F" w:rsidRPr="00E33AB8" w:rsidRDefault="00A80B5F" w:rsidP="00E47E17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0" w:type="auto"/>
          </w:tcPr>
          <w:p w:rsidR="00A80B5F" w:rsidRPr="00E33AB8" w:rsidRDefault="00A80B5F" w:rsidP="00E47E17">
            <w:pPr>
              <w:rPr>
                <w:rFonts w:ascii="Verdana" w:hAnsi="Verdana" w:cs="Arial"/>
                <w:szCs w:val="24"/>
              </w:rPr>
            </w:pPr>
          </w:p>
        </w:tc>
      </w:tr>
      <w:tr w:rsidR="00A80B5F" w:rsidRPr="00E33AB8" w:rsidTr="00E47E17">
        <w:tc>
          <w:tcPr>
            <w:tcW w:w="0" w:type="auto"/>
          </w:tcPr>
          <w:p w:rsidR="00A80B5F" w:rsidRPr="00E33AB8" w:rsidRDefault="00A80B5F" w:rsidP="00E47E17">
            <w:pPr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pacing w:val="-4"/>
                <w:szCs w:val="24"/>
              </w:rPr>
              <w:t xml:space="preserve">Foram </w:t>
            </w:r>
            <w:r w:rsidRPr="00DD6FC0">
              <w:rPr>
                <w:rFonts w:ascii="Verdana" w:hAnsi="Verdana" w:cs="Arial"/>
                <w:spacing w:val="-4"/>
                <w:szCs w:val="24"/>
              </w:rPr>
              <w:t>prestadas aos servidores do fórum eleitoral todas as orientações acerca de seu funcionamento e operação</w:t>
            </w:r>
          </w:p>
        </w:tc>
        <w:tc>
          <w:tcPr>
            <w:tcW w:w="0" w:type="auto"/>
          </w:tcPr>
          <w:p w:rsidR="00A80B5F" w:rsidRPr="00E33AB8" w:rsidRDefault="00A80B5F" w:rsidP="00E47E17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0" w:type="auto"/>
          </w:tcPr>
          <w:p w:rsidR="00A80B5F" w:rsidRPr="00E33AB8" w:rsidRDefault="00A80B5F" w:rsidP="00E47E17">
            <w:pPr>
              <w:rPr>
                <w:rFonts w:ascii="Verdana" w:hAnsi="Verdana" w:cs="Arial"/>
                <w:szCs w:val="24"/>
              </w:rPr>
            </w:pPr>
          </w:p>
        </w:tc>
      </w:tr>
    </w:tbl>
    <w:p w:rsidR="006C03CB" w:rsidRDefault="006C03CB" w:rsidP="000D6B6F"/>
    <w:p w:rsidR="006C03CB" w:rsidRPr="00E33AB8" w:rsidRDefault="006C03CB" w:rsidP="000D6B6F">
      <w:pPr>
        <w:rPr>
          <w:rFonts w:ascii="Verdana" w:hAnsi="Verdana" w:cs="Arial"/>
          <w:b/>
          <w:szCs w:val="24"/>
        </w:rPr>
      </w:pPr>
    </w:p>
    <w:p w:rsidR="006C03CB" w:rsidRPr="00E33AB8" w:rsidRDefault="006C03CB" w:rsidP="000D6B6F">
      <w:pPr>
        <w:rPr>
          <w:rFonts w:ascii="Verdana" w:hAnsi="Verdana" w:cs="Arial"/>
          <w:szCs w:val="24"/>
        </w:rPr>
      </w:pPr>
    </w:p>
    <w:p w:rsidR="006C03CB" w:rsidRPr="00E33AB8" w:rsidRDefault="006C03CB" w:rsidP="000D6B6F">
      <w:pPr>
        <w:jc w:val="center"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>Local e data</w:t>
      </w:r>
    </w:p>
    <w:p w:rsidR="006C03CB" w:rsidRDefault="006C03CB" w:rsidP="000D6B6F">
      <w:pPr>
        <w:jc w:val="center"/>
        <w:rPr>
          <w:rFonts w:ascii="Verdana" w:hAnsi="Verdana" w:cs="Arial"/>
          <w:szCs w:val="24"/>
        </w:rPr>
      </w:pPr>
    </w:p>
    <w:p w:rsidR="006C03CB" w:rsidRPr="00E33AB8" w:rsidRDefault="006C03CB" w:rsidP="000D6B6F">
      <w:pPr>
        <w:jc w:val="center"/>
        <w:rPr>
          <w:rFonts w:ascii="Verdana" w:hAnsi="Verdana" w:cs="Arial"/>
          <w:szCs w:val="24"/>
        </w:rPr>
      </w:pPr>
    </w:p>
    <w:p w:rsidR="006C03CB" w:rsidRPr="00E33AB8" w:rsidRDefault="006C03CB" w:rsidP="000D6B6F">
      <w:pPr>
        <w:jc w:val="center"/>
        <w:rPr>
          <w:rFonts w:ascii="Verdana" w:hAnsi="Verdana" w:cs="Arial"/>
          <w:szCs w:val="24"/>
        </w:rPr>
      </w:pPr>
      <w:r w:rsidRPr="00E33AB8">
        <w:rPr>
          <w:rFonts w:ascii="Verdana" w:hAnsi="Verdana" w:cs="Arial"/>
          <w:szCs w:val="24"/>
        </w:rPr>
        <w:t>__________________________________________</w:t>
      </w:r>
    </w:p>
    <w:p w:rsidR="006C03CB" w:rsidRPr="00E33AB8" w:rsidRDefault="006C03CB" w:rsidP="000D6B6F">
      <w:pPr>
        <w:jc w:val="center"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>Responsável legal</w:t>
      </w:r>
    </w:p>
    <w:p w:rsidR="006C03CB" w:rsidRDefault="006C03CB" w:rsidP="000D6B6F">
      <w:pPr>
        <w:jc w:val="center"/>
      </w:pPr>
    </w:p>
    <w:p w:rsidR="006C03CB" w:rsidRDefault="006C03CB" w:rsidP="00996881">
      <w:pPr>
        <w:pStyle w:val="Ttulo"/>
        <w:contextualSpacing/>
        <w:rPr>
          <w:rFonts w:ascii="Verdana" w:hAnsi="Verdana"/>
          <w:sz w:val="20"/>
        </w:rPr>
      </w:pPr>
      <w:r>
        <w:rPr>
          <w:rFonts w:ascii="Verdana" w:hAnsi="Verdana" w:cs="Arial"/>
          <w:szCs w:val="24"/>
        </w:rPr>
        <w:br w:type="page"/>
      </w:r>
      <w:r>
        <w:rPr>
          <w:rFonts w:ascii="Verdana" w:hAnsi="Verdana"/>
          <w:sz w:val="20"/>
        </w:rPr>
        <w:lastRenderedPageBreak/>
        <w:t>ANEXO IV</w:t>
      </w:r>
    </w:p>
    <w:p w:rsidR="006C1966" w:rsidRDefault="006C1966" w:rsidP="00996881">
      <w:pPr>
        <w:pStyle w:val="Ttulo"/>
        <w:contextualSpacing/>
        <w:rPr>
          <w:rFonts w:ascii="Verdana" w:hAnsi="Verdana"/>
          <w:b w:val="0"/>
          <w:sz w:val="20"/>
        </w:rPr>
      </w:pPr>
    </w:p>
    <w:p w:rsidR="006C1966" w:rsidRDefault="006C1966" w:rsidP="006C1966">
      <w:pPr>
        <w:pStyle w:val="Ttulo"/>
        <w:contextualSpacing/>
        <w:rPr>
          <w:rFonts w:ascii="Verdana" w:hAnsi="Verdana"/>
          <w:sz w:val="18"/>
          <w:szCs w:val="18"/>
        </w:rPr>
      </w:pPr>
      <w:r w:rsidRPr="006C1966">
        <w:rPr>
          <w:rFonts w:ascii="Verdana" w:hAnsi="Verdana"/>
          <w:sz w:val="18"/>
          <w:szCs w:val="18"/>
        </w:rPr>
        <w:t>ATESTADO - CONTRATAÇÃO DE SERVIÇOS TERCEIRIZADOS (CONTÍNUOS)</w:t>
      </w:r>
    </w:p>
    <w:p w:rsidR="006C1966" w:rsidRPr="006C1966" w:rsidRDefault="006C1966" w:rsidP="006C1966">
      <w:pPr>
        <w:pStyle w:val="Ttulo"/>
        <w:contextualSpacing/>
        <w:rPr>
          <w:rFonts w:ascii="Verdana" w:hAnsi="Verdana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96"/>
      </w:tblGrid>
      <w:tr w:rsidR="006C1966" w:rsidRPr="00144BCB" w:rsidTr="006C1966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6C1966" w:rsidRPr="00144BCB" w:rsidRDefault="006C1966" w:rsidP="006C1966">
            <w:pPr>
              <w:contextualSpacing/>
              <w:rPr>
                <w:rFonts w:ascii="Verdana" w:hAnsi="Verdana"/>
                <w:b/>
                <w:sz w:val="18"/>
                <w:szCs w:val="18"/>
              </w:rPr>
            </w:pPr>
            <w:r w:rsidRPr="00144BCB">
              <w:rPr>
                <w:rFonts w:ascii="Verdana" w:hAnsi="Verdana"/>
                <w:b/>
                <w:sz w:val="18"/>
                <w:szCs w:val="18"/>
              </w:rPr>
              <w:t>01. RESUMO</w:t>
            </w:r>
          </w:p>
        </w:tc>
      </w:tr>
      <w:tr w:rsidR="006C1966" w:rsidRPr="00144BCB" w:rsidTr="006C1966"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:rsidR="006C1966" w:rsidRPr="00144BCB" w:rsidRDefault="006C1966" w:rsidP="006C1966">
            <w:pPr>
              <w:pStyle w:val="Ttulo"/>
              <w:contextualSpacing/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r w:rsidRPr="00144BCB">
              <w:rPr>
                <w:rFonts w:ascii="Verdana" w:hAnsi="Verdana"/>
                <w:b w:val="0"/>
                <w:sz w:val="18"/>
                <w:szCs w:val="18"/>
              </w:rPr>
              <w:t>Nome da Contratada:</w:t>
            </w:r>
          </w:p>
        </w:tc>
      </w:tr>
      <w:tr w:rsidR="006C1966" w:rsidRPr="00144BCB" w:rsidTr="006C1966">
        <w:tc>
          <w:tcPr>
            <w:tcW w:w="5000" w:type="pct"/>
            <w:vAlign w:val="center"/>
          </w:tcPr>
          <w:tbl>
            <w:tblPr>
              <w:tblW w:w="9509" w:type="dxa"/>
              <w:tblBorders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670"/>
              <w:gridCol w:w="3839"/>
            </w:tblGrid>
            <w:tr w:rsidR="006C1966" w:rsidRPr="00144BCB" w:rsidTr="006C1966">
              <w:tc>
                <w:tcPr>
                  <w:tcW w:w="5670" w:type="dxa"/>
                </w:tcPr>
                <w:p w:rsidR="006C1966" w:rsidRPr="00144BCB" w:rsidRDefault="006C1966" w:rsidP="006C1966">
                  <w:pPr>
                    <w:pStyle w:val="Ttulo"/>
                    <w:contextualSpacing/>
                    <w:jc w:val="both"/>
                    <w:rPr>
                      <w:rFonts w:ascii="Verdana" w:hAnsi="Verdana"/>
                      <w:b w:val="0"/>
                      <w:sz w:val="18"/>
                      <w:szCs w:val="18"/>
                    </w:rPr>
                  </w:pPr>
                  <w:r w:rsidRPr="00144BCB">
                    <w:rPr>
                      <w:rFonts w:ascii="Verdana" w:hAnsi="Verdana"/>
                      <w:b w:val="0"/>
                      <w:sz w:val="18"/>
                      <w:szCs w:val="18"/>
                    </w:rPr>
                    <w:t xml:space="preserve">Contrato e/ou Nota de Empenho nº: </w:t>
                  </w:r>
                </w:p>
              </w:tc>
              <w:tc>
                <w:tcPr>
                  <w:tcW w:w="3839" w:type="dxa"/>
                </w:tcPr>
                <w:p w:rsidR="006C1966" w:rsidRPr="00144BCB" w:rsidRDefault="006C1966" w:rsidP="006C1966">
                  <w:pPr>
                    <w:pStyle w:val="Ttulo"/>
                    <w:contextualSpacing/>
                    <w:jc w:val="both"/>
                    <w:rPr>
                      <w:rFonts w:ascii="Verdana" w:hAnsi="Verdana"/>
                      <w:b w:val="0"/>
                      <w:sz w:val="18"/>
                      <w:szCs w:val="18"/>
                    </w:rPr>
                  </w:pPr>
                  <w:r w:rsidRPr="00144BCB">
                    <w:rPr>
                      <w:rFonts w:ascii="Verdana" w:hAnsi="Verdana"/>
                      <w:b w:val="0"/>
                      <w:sz w:val="18"/>
                      <w:szCs w:val="18"/>
                    </w:rPr>
                    <w:t>Doc Fiscal nº:                         Data:</w:t>
                  </w:r>
                </w:p>
              </w:tc>
            </w:tr>
          </w:tbl>
          <w:p w:rsidR="006C1966" w:rsidRPr="00144BCB" w:rsidRDefault="006C1966" w:rsidP="006C1966">
            <w:pPr>
              <w:pStyle w:val="Ttulo"/>
              <w:contextualSpacing/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</w:p>
        </w:tc>
      </w:tr>
      <w:tr w:rsidR="006C1966" w:rsidRPr="00144BCB" w:rsidTr="006C1966">
        <w:tc>
          <w:tcPr>
            <w:tcW w:w="5000" w:type="pct"/>
            <w:vAlign w:val="center"/>
          </w:tcPr>
          <w:tbl>
            <w:tblPr>
              <w:tblW w:w="9073" w:type="dxa"/>
              <w:tblBorders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106"/>
              <w:gridCol w:w="4967"/>
            </w:tblGrid>
            <w:tr w:rsidR="006C1966" w:rsidRPr="00144BCB" w:rsidTr="006C1966">
              <w:tc>
                <w:tcPr>
                  <w:tcW w:w="4106" w:type="dxa"/>
                </w:tcPr>
                <w:p w:rsidR="006C1966" w:rsidRPr="00144BCB" w:rsidRDefault="006C1966" w:rsidP="006C1966">
                  <w:pPr>
                    <w:pStyle w:val="Ttulo"/>
                    <w:contextualSpacing/>
                    <w:jc w:val="both"/>
                    <w:rPr>
                      <w:rFonts w:ascii="Verdana" w:hAnsi="Verdana"/>
                      <w:b w:val="0"/>
                      <w:sz w:val="18"/>
                      <w:szCs w:val="18"/>
                    </w:rPr>
                  </w:pPr>
                  <w:r w:rsidRPr="00144BCB">
                    <w:rPr>
                      <w:rFonts w:ascii="Verdana" w:hAnsi="Verdana"/>
                      <w:b w:val="0"/>
                      <w:sz w:val="18"/>
                      <w:szCs w:val="18"/>
                    </w:rPr>
                    <w:t>Valor Contratado R$</w:t>
                  </w:r>
                </w:p>
              </w:tc>
              <w:tc>
                <w:tcPr>
                  <w:tcW w:w="4967" w:type="dxa"/>
                </w:tcPr>
                <w:p w:rsidR="006C1966" w:rsidRPr="00144BCB" w:rsidRDefault="006C1966" w:rsidP="006C1966">
                  <w:pPr>
                    <w:pStyle w:val="Ttulo"/>
                    <w:contextualSpacing/>
                    <w:jc w:val="both"/>
                    <w:rPr>
                      <w:rFonts w:ascii="Verdana" w:hAnsi="Verdana"/>
                      <w:b w:val="0"/>
                      <w:sz w:val="18"/>
                      <w:szCs w:val="18"/>
                    </w:rPr>
                  </w:pPr>
                  <w:r w:rsidRPr="00144BCB">
                    <w:rPr>
                      <w:rFonts w:ascii="Verdana" w:hAnsi="Verdana"/>
                      <w:b w:val="0"/>
                      <w:sz w:val="18"/>
                      <w:szCs w:val="18"/>
                    </w:rPr>
                    <w:t xml:space="preserve">Valor Faturado R$ </w:t>
                  </w:r>
                </w:p>
              </w:tc>
            </w:tr>
          </w:tbl>
          <w:p w:rsidR="006C1966" w:rsidRPr="00144BCB" w:rsidRDefault="006C1966" w:rsidP="006C1966">
            <w:pPr>
              <w:pStyle w:val="Ttulo"/>
              <w:contextualSpacing/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</w:p>
        </w:tc>
      </w:tr>
      <w:tr w:rsidR="006C1966" w:rsidRPr="00144BCB" w:rsidTr="006C1966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966" w:rsidRPr="00144BCB" w:rsidRDefault="006C1966" w:rsidP="006C1966">
            <w:pPr>
              <w:pStyle w:val="Ttulo"/>
              <w:contextualSpacing/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r w:rsidRPr="00144BCB">
              <w:rPr>
                <w:rFonts w:ascii="Verdana" w:hAnsi="Verdana"/>
                <w:b w:val="0"/>
                <w:sz w:val="18"/>
                <w:szCs w:val="18"/>
              </w:rPr>
              <w:t>Fiscal da Contratação:</w:t>
            </w:r>
          </w:p>
        </w:tc>
      </w:tr>
      <w:tr w:rsidR="006C1966" w:rsidRPr="00144BCB" w:rsidTr="006C1966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966" w:rsidRPr="00144BCB" w:rsidRDefault="006C1966" w:rsidP="006C1966">
            <w:pPr>
              <w:pStyle w:val="Ttulo"/>
              <w:contextualSpacing/>
              <w:jc w:val="both"/>
              <w:rPr>
                <w:rFonts w:ascii="Verdana" w:hAnsi="Verdana"/>
                <w:b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sz w:val="18"/>
                <w:szCs w:val="18"/>
              </w:rPr>
              <w:t>Gestor da Contratação:</w:t>
            </w:r>
          </w:p>
        </w:tc>
      </w:tr>
    </w:tbl>
    <w:p w:rsidR="006C1966" w:rsidRPr="00227817" w:rsidRDefault="006C1966" w:rsidP="006C1966">
      <w:pPr>
        <w:pStyle w:val="Ttulo"/>
        <w:contextualSpacing/>
        <w:jc w:val="both"/>
        <w:rPr>
          <w:rFonts w:ascii="Verdana" w:hAnsi="Verdana"/>
          <w:sz w:val="12"/>
          <w:szCs w:val="1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3"/>
        <w:gridCol w:w="537"/>
        <w:gridCol w:w="586"/>
      </w:tblGrid>
      <w:tr w:rsidR="006C1966" w:rsidRPr="00144BCB" w:rsidTr="006C1966">
        <w:tc>
          <w:tcPr>
            <w:tcW w:w="4484" w:type="pct"/>
            <w:shd w:val="pct10" w:color="auto" w:fill="FFFFFF"/>
            <w:vAlign w:val="center"/>
          </w:tcPr>
          <w:p w:rsidR="006C1966" w:rsidRPr="00144BCB" w:rsidRDefault="006C1966" w:rsidP="006C1966">
            <w:pPr>
              <w:contextualSpacing/>
              <w:rPr>
                <w:rFonts w:ascii="Verdana" w:hAnsi="Verdana"/>
                <w:b/>
                <w:sz w:val="18"/>
                <w:szCs w:val="18"/>
              </w:rPr>
            </w:pPr>
            <w:r w:rsidRPr="00144BCB">
              <w:rPr>
                <w:rFonts w:ascii="Verdana" w:hAnsi="Verdana"/>
                <w:b/>
                <w:sz w:val="18"/>
                <w:szCs w:val="18"/>
              </w:rPr>
              <w:t>02. CONTEÚDO DO DOCUMENTO FISCAL</w:t>
            </w:r>
          </w:p>
        </w:tc>
        <w:tc>
          <w:tcPr>
            <w:tcW w:w="238" w:type="pct"/>
            <w:tcBorders>
              <w:right w:val="nil"/>
            </w:tcBorders>
            <w:shd w:val="pct10" w:color="auto" w:fill="FFFFFF"/>
            <w:vAlign w:val="center"/>
          </w:tcPr>
          <w:p w:rsidR="006C1966" w:rsidRPr="00144BCB" w:rsidRDefault="006C1966" w:rsidP="006C1966">
            <w:pPr>
              <w:contextualSpacing/>
              <w:rPr>
                <w:rFonts w:ascii="Verdana" w:hAnsi="Verdana"/>
                <w:b/>
                <w:sz w:val="18"/>
                <w:szCs w:val="18"/>
              </w:rPr>
            </w:pPr>
            <w:r w:rsidRPr="00144BCB">
              <w:rPr>
                <w:rFonts w:ascii="Verdana" w:hAnsi="Verdana"/>
                <w:b/>
                <w:sz w:val="18"/>
                <w:szCs w:val="18"/>
              </w:rPr>
              <w:t>SIM</w:t>
            </w:r>
          </w:p>
        </w:tc>
        <w:tc>
          <w:tcPr>
            <w:tcW w:w="278" w:type="pct"/>
            <w:tcBorders>
              <w:left w:val="nil"/>
            </w:tcBorders>
            <w:shd w:val="pct10" w:color="auto" w:fill="FFFFFF"/>
            <w:vAlign w:val="center"/>
          </w:tcPr>
          <w:p w:rsidR="006C1966" w:rsidRPr="00144BCB" w:rsidRDefault="006C1966" w:rsidP="006C1966">
            <w:pPr>
              <w:contextualSpacing/>
              <w:rPr>
                <w:rFonts w:ascii="Verdana" w:hAnsi="Verdana"/>
                <w:b/>
                <w:sz w:val="18"/>
                <w:szCs w:val="18"/>
              </w:rPr>
            </w:pPr>
            <w:r w:rsidRPr="00144BCB">
              <w:rPr>
                <w:rFonts w:ascii="Verdana" w:hAnsi="Verdana"/>
                <w:b/>
                <w:sz w:val="18"/>
                <w:szCs w:val="18"/>
              </w:rPr>
              <w:t>NÃO</w:t>
            </w:r>
          </w:p>
        </w:tc>
      </w:tr>
      <w:tr w:rsidR="006C1966" w:rsidRPr="00144BCB" w:rsidTr="006C1966">
        <w:tc>
          <w:tcPr>
            <w:tcW w:w="4484" w:type="pct"/>
            <w:vAlign w:val="center"/>
          </w:tcPr>
          <w:p w:rsidR="006C1966" w:rsidRPr="00144BCB" w:rsidRDefault="006C1966" w:rsidP="006C1966">
            <w:pPr>
              <w:contextualSpacing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Emitido em nome do Tribunal e CNPJ </w:t>
            </w:r>
            <w:r w:rsidRPr="00184B22">
              <w:rPr>
                <w:rFonts w:ascii="Verdana" w:hAnsi="Verdana"/>
                <w:sz w:val="18"/>
                <w:szCs w:val="18"/>
              </w:rPr>
              <w:t>03.985.113/0001-81</w:t>
            </w:r>
          </w:p>
        </w:tc>
        <w:tc>
          <w:tcPr>
            <w:tcW w:w="238" w:type="pct"/>
            <w:vAlign w:val="center"/>
          </w:tcPr>
          <w:p w:rsidR="006C1966" w:rsidRPr="008A5D07" w:rsidRDefault="006C1966" w:rsidP="006C1966">
            <w:pPr>
              <w:contextualSpacing/>
              <w:jc w:val="center"/>
              <w:rPr>
                <w:rFonts w:ascii="Verdana" w:hAnsi="Verdana"/>
                <w:b/>
                <w:color w:val="0000FF"/>
                <w:sz w:val="18"/>
                <w:szCs w:val="18"/>
              </w:rPr>
            </w:pPr>
          </w:p>
        </w:tc>
        <w:tc>
          <w:tcPr>
            <w:tcW w:w="278" w:type="pct"/>
            <w:vAlign w:val="center"/>
          </w:tcPr>
          <w:p w:rsidR="006C1966" w:rsidRPr="008A5D07" w:rsidRDefault="006C1966" w:rsidP="006C1966">
            <w:pPr>
              <w:contextualSpacing/>
              <w:jc w:val="center"/>
              <w:rPr>
                <w:rFonts w:ascii="Verdana" w:hAnsi="Verdana"/>
                <w:b/>
                <w:color w:val="0000FF"/>
                <w:sz w:val="18"/>
                <w:szCs w:val="18"/>
              </w:rPr>
            </w:pPr>
          </w:p>
        </w:tc>
      </w:tr>
      <w:tr w:rsidR="006C1966" w:rsidRPr="00144BCB" w:rsidTr="006C1966">
        <w:tc>
          <w:tcPr>
            <w:tcW w:w="4484" w:type="pct"/>
            <w:vAlign w:val="center"/>
          </w:tcPr>
          <w:p w:rsidR="006C1966" w:rsidRPr="00144BCB" w:rsidRDefault="006C1966" w:rsidP="006C1966">
            <w:pPr>
              <w:contextualSpacing/>
              <w:rPr>
                <w:rFonts w:ascii="Verdana" w:hAnsi="Verdana"/>
                <w:sz w:val="18"/>
                <w:szCs w:val="18"/>
              </w:rPr>
            </w:pPr>
            <w:r w:rsidRPr="00144BCB">
              <w:rPr>
                <w:rFonts w:ascii="Verdana" w:hAnsi="Verdana"/>
                <w:sz w:val="18"/>
                <w:szCs w:val="18"/>
              </w:rPr>
              <w:t>Razão social da contratada é igual à Nota de Empenho/Contrato?</w:t>
            </w:r>
          </w:p>
        </w:tc>
        <w:tc>
          <w:tcPr>
            <w:tcW w:w="238" w:type="pct"/>
            <w:vAlign w:val="center"/>
          </w:tcPr>
          <w:p w:rsidR="006C1966" w:rsidRPr="008A5D07" w:rsidRDefault="006C1966" w:rsidP="006C1966">
            <w:pPr>
              <w:contextualSpacing/>
              <w:jc w:val="center"/>
              <w:rPr>
                <w:rFonts w:ascii="Verdana" w:hAnsi="Verdana"/>
                <w:b/>
                <w:color w:val="0000FF"/>
                <w:sz w:val="18"/>
                <w:szCs w:val="18"/>
              </w:rPr>
            </w:pPr>
          </w:p>
        </w:tc>
        <w:tc>
          <w:tcPr>
            <w:tcW w:w="278" w:type="pct"/>
            <w:vAlign w:val="center"/>
          </w:tcPr>
          <w:p w:rsidR="006C1966" w:rsidRPr="008A5D07" w:rsidRDefault="006C1966" w:rsidP="006C1966">
            <w:pPr>
              <w:contextualSpacing/>
              <w:jc w:val="center"/>
              <w:rPr>
                <w:rFonts w:ascii="Verdana" w:hAnsi="Verdana"/>
                <w:b/>
                <w:color w:val="0000FF"/>
                <w:sz w:val="18"/>
                <w:szCs w:val="18"/>
              </w:rPr>
            </w:pPr>
          </w:p>
        </w:tc>
      </w:tr>
      <w:tr w:rsidR="006C1966" w:rsidRPr="00144BCB" w:rsidTr="006C1966">
        <w:tc>
          <w:tcPr>
            <w:tcW w:w="4484" w:type="pct"/>
            <w:vAlign w:val="center"/>
          </w:tcPr>
          <w:p w:rsidR="006C1966" w:rsidRPr="00144BCB" w:rsidRDefault="006C1966" w:rsidP="006C1966">
            <w:pPr>
              <w:contextualSpacing/>
              <w:rPr>
                <w:rFonts w:ascii="Verdana" w:hAnsi="Verdana"/>
                <w:sz w:val="18"/>
                <w:szCs w:val="18"/>
              </w:rPr>
            </w:pPr>
            <w:r w:rsidRPr="00144BCB">
              <w:rPr>
                <w:rFonts w:ascii="Verdana" w:hAnsi="Verdana"/>
                <w:sz w:val="18"/>
                <w:szCs w:val="18"/>
              </w:rPr>
              <w:t>CNPJ da contratada é igual à Nota de Empenho/Contrato?</w:t>
            </w:r>
          </w:p>
        </w:tc>
        <w:tc>
          <w:tcPr>
            <w:tcW w:w="238" w:type="pct"/>
            <w:vAlign w:val="center"/>
          </w:tcPr>
          <w:p w:rsidR="006C1966" w:rsidRPr="008A5D07" w:rsidRDefault="006C1966" w:rsidP="006C1966">
            <w:pPr>
              <w:contextualSpacing/>
              <w:jc w:val="center"/>
              <w:rPr>
                <w:rFonts w:ascii="Verdana" w:hAnsi="Verdana"/>
                <w:b/>
                <w:color w:val="0000FF"/>
                <w:sz w:val="18"/>
                <w:szCs w:val="18"/>
              </w:rPr>
            </w:pPr>
          </w:p>
        </w:tc>
        <w:tc>
          <w:tcPr>
            <w:tcW w:w="278" w:type="pct"/>
            <w:vAlign w:val="center"/>
          </w:tcPr>
          <w:p w:rsidR="006C1966" w:rsidRPr="008A5D07" w:rsidRDefault="006C1966" w:rsidP="006C1966">
            <w:pPr>
              <w:contextualSpacing/>
              <w:jc w:val="center"/>
              <w:rPr>
                <w:rFonts w:ascii="Verdana" w:hAnsi="Verdana"/>
                <w:b/>
                <w:color w:val="0000FF"/>
                <w:sz w:val="18"/>
                <w:szCs w:val="18"/>
              </w:rPr>
            </w:pPr>
          </w:p>
        </w:tc>
      </w:tr>
      <w:tr w:rsidR="006C1966" w:rsidRPr="00144BCB" w:rsidTr="006C1966">
        <w:tc>
          <w:tcPr>
            <w:tcW w:w="4484" w:type="pct"/>
            <w:vAlign w:val="center"/>
          </w:tcPr>
          <w:p w:rsidR="006C1966" w:rsidRPr="00144BCB" w:rsidRDefault="006C1966" w:rsidP="006C1966">
            <w:pPr>
              <w:contextualSpacing/>
              <w:rPr>
                <w:rFonts w:ascii="Verdana" w:hAnsi="Verdana"/>
                <w:sz w:val="18"/>
                <w:szCs w:val="18"/>
              </w:rPr>
            </w:pPr>
            <w:r w:rsidRPr="00144BCB">
              <w:rPr>
                <w:rFonts w:ascii="Verdana" w:hAnsi="Verdana"/>
                <w:sz w:val="18"/>
                <w:szCs w:val="18"/>
              </w:rPr>
              <w:t>Data de emissão do documento fiscal é igual ou posterior a data de emissão da Nota de Empenho?</w:t>
            </w:r>
          </w:p>
        </w:tc>
        <w:tc>
          <w:tcPr>
            <w:tcW w:w="238" w:type="pct"/>
            <w:vAlign w:val="center"/>
          </w:tcPr>
          <w:p w:rsidR="006C1966" w:rsidRPr="008A5D07" w:rsidRDefault="006C1966" w:rsidP="006C1966">
            <w:pPr>
              <w:contextualSpacing/>
              <w:jc w:val="center"/>
              <w:rPr>
                <w:rFonts w:ascii="Verdana" w:hAnsi="Verdana"/>
                <w:b/>
                <w:color w:val="0000FF"/>
                <w:sz w:val="18"/>
                <w:szCs w:val="18"/>
              </w:rPr>
            </w:pPr>
          </w:p>
        </w:tc>
        <w:tc>
          <w:tcPr>
            <w:tcW w:w="278" w:type="pct"/>
            <w:vAlign w:val="center"/>
          </w:tcPr>
          <w:p w:rsidR="006C1966" w:rsidRPr="008A5D07" w:rsidRDefault="006C1966" w:rsidP="006C1966">
            <w:pPr>
              <w:contextualSpacing/>
              <w:jc w:val="center"/>
              <w:rPr>
                <w:rFonts w:ascii="Verdana" w:hAnsi="Verdana"/>
                <w:b/>
                <w:color w:val="0000FF"/>
                <w:sz w:val="18"/>
                <w:szCs w:val="18"/>
              </w:rPr>
            </w:pPr>
          </w:p>
        </w:tc>
      </w:tr>
      <w:tr w:rsidR="006C1966" w:rsidRPr="00144BCB" w:rsidTr="006C1966">
        <w:tc>
          <w:tcPr>
            <w:tcW w:w="4484" w:type="pct"/>
            <w:vAlign w:val="center"/>
          </w:tcPr>
          <w:p w:rsidR="006C1966" w:rsidRPr="00144BCB" w:rsidRDefault="006C1966" w:rsidP="006C1966">
            <w:pPr>
              <w:contextualSpacing/>
              <w:rPr>
                <w:rFonts w:ascii="Verdana" w:hAnsi="Verdana"/>
                <w:sz w:val="18"/>
                <w:szCs w:val="18"/>
              </w:rPr>
            </w:pPr>
            <w:r w:rsidRPr="00144BCB">
              <w:rPr>
                <w:rFonts w:ascii="Verdana" w:hAnsi="Verdana"/>
                <w:sz w:val="18"/>
                <w:szCs w:val="18"/>
              </w:rPr>
              <w:t>Valores unitário e total, conferem com a Nota de Empenho?</w:t>
            </w:r>
          </w:p>
        </w:tc>
        <w:tc>
          <w:tcPr>
            <w:tcW w:w="238" w:type="pct"/>
            <w:vAlign w:val="center"/>
          </w:tcPr>
          <w:p w:rsidR="006C1966" w:rsidRPr="008A5D07" w:rsidRDefault="006C1966" w:rsidP="006C1966">
            <w:pPr>
              <w:contextualSpacing/>
              <w:jc w:val="center"/>
              <w:rPr>
                <w:rFonts w:ascii="Verdana" w:hAnsi="Verdana"/>
                <w:b/>
                <w:color w:val="0000FF"/>
                <w:sz w:val="18"/>
                <w:szCs w:val="18"/>
              </w:rPr>
            </w:pPr>
          </w:p>
        </w:tc>
        <w:tc>
          <w:tcPr>
            <w:tcW w:w="278" w:type="pct"/>
            <w:vAlign w:val="center"/>
          </w:tcPr>
          <w:p w:rsidR="006C1966" w:rsidRPr="008A5D07" w:rsidRDefault="006C1966" w:rsidP="006C1966">
            <w:pPr>
              <w:contextualSpacing/>
              <w:jc w:val="center"/>
              <w:rPr>
                <w:rFonts w:ascii="Verdana" w:hAnsi="Verdana"/>
                <w:b/>
                <w:color w:val="0000FF"/>
                <w:sz w:val="18"/>
                <w:szCs w:val="18"/>
              </w:rPr>
            </w:pPr>
          </w:p>
        </w:tc>
      </w:tr>
      <w:tr w:rsidR="006C1966" w:rsidRPr="00144BCB" w:rsidTr="006C1966">
        <w:tc>
          <w:tcPr>
            <w:tcW w:w="4484" w:type="pct"/>
            <w:tcBorders>
              <w:bottom w:val="single" w:sz="4" w:space="0" w:color="auto"/>
            </w:tcBorders>
            <w:vAlign w:val="center"/>
          </w:tcPr>
          <w:p w:rsidR="006C1966" w:rsidRPr="00144BCB" w:rsidRDefault="006C1966" w:rsidP="006C1966">
            <w:pPr>
              <w:contextualSpacing/>
              <w:rPr>
                <w:rFonts w:ascii="Verdana" w:hAnsi="Verdana"/>
                <w:sz w:val="18"/>
                <w:szCs w:val="18"/>
              </w:rPr>
            </w:pPr>
            <w:r w:rsidRPr="00144BCB">
              <w:rPr>
                <w:rFonts w:ascii="Verdana" w:hAnsi="Verdana"/>
                <w:sz w:val="18"/>
                <w:szCs w:val="18"/>
              </w:rPr>
              <w:t>O documento fiscal contém rasuras?</w:t>
            </w:r>
          </w:p>
        </w:tc>
        <w:tc>
          <w:tcPr>
            <w:tcW w:w="238" w:type="pct"/>
            <w:tcBorders>
              <w:bottom w:val="single" w:sz="4" w:space="0" w:color="auto"/>
            </w:tcBorders>
            <w:vAlign w:val="center"/>
          </w:tcPr>
          <w:p w:rsidR="006C1966" w:rsidRPr="008A5D07" w:rsidRDefault="006C1966" w:rsidP="006C1966">
            <w:pPr>
              <w:contextualSpacing/>
              <w:jc w:val="center"/>
              <w:rPr>
                <w:rFonts w:ascii="Verdana" w:hAnsi="Verdana"/>
                <w:b/>
                <w:color w:val="0000FF"/>
                <w:sz w:val="18"/>
                <w:szCs w:val="18"/>
              </w:rPr>
            </w:pPr>
          </w:p>
        </w:tc>
        <w:tc>
          <w:tcPr>
            <w:tcW w:w="278" w:type="pct"/>
            <w:tcBorders>
              <w:bottom w:val="single" w:sz="4" w:space="0" w:color="auto"/>
            </w:tcBorders>
            <w:vAlign w:val="center"/>
          </w:tcPr>
          <w:p w:rsidR="006C1966" w:rsidRPr="008A5D07" w:rsidRDefault="006C1966" w:rsidP="006C1966">
            <w:pPr>
              <w:contextualSpacing/>
              <w:jc w:val="center"/>
              <w:rPr>
                <w:rFonts w:ascii="Verdana" w:hAnsi="Verdana"/>
                <w:b/>
                <w:color w:val="0000FF"/>
                <w:sz w:val="18"/>
                <w:szCs w:val="18"/>
              </w:rPr>
            </w:pPr>
          </w:p>
        </w:tc>
      </w:tr>
      <w:tr w:rsidR="006C1966" w:rsidRPr="00144BCB" w:rsidTr="006C1966">
        <w:tc>
          <w:tcPr>
            <w:tcW w:w="4484" w:type="pct"/>
            <w:tcBorders>
              <w:bottom w:val="single" w:sz="4" w:space="0" w:color="auto"/>
            </w:tcBorders>
            <w:vAlign w:val="center"/>
          </w:tcPr>
          <w:p w:rsidR="006C1966" w:rsidRPr="00144BCB" w:rsidRDefault="006C1966" w:rsidP="006C1966">
            <w:pPr>
              <w:contextualSpacing/>
              <w:rPr>
                <w:rFonts w:ascii="Verdana" w:hAnsi="Verdana"/>
                <w:sz w:val="18"/>
                <w:szCs w:val="18"/>
              </w:rPr>
            </w:pPr>
            <w:r w:rsidRPr="00144BCB">
              <w:rPr>
                <w:rFonts w:ascii="Verdana" w:hAnsi="Verdana"/>
                <w:sz w:val="18"/>
                <w:szCs w:val="18"/>
              </w:rPr>
              <w:t>Há informação, em campo genérico, dos dados bancários da empresa (conta corrente, banco, agência)?</w:t>
            </w:r>
          </w:p>
        </w:tc>
        <w:tc>
          <w:tcPr>
            <w:tcW w:w="238" w:type="pct"/>
            <w:tcBorders>
              <w:bottom w:val="single" w:sz="4" w:space="0" w:color="auto"/>
            </w:tcBorders>
            <w:vAlign w:val="center"/>
          </w:tcPr>
          <w:p w:rsidR="006C1966" w:rsidRPr="008A5D07" w:rsidRDefault="006C1966" w:rsidP="006C1966">
            <w:pPr>
              <w:contextualSpacing/>
              <w:jc w:val="center"/>
              <w:rPr>
                <w:rFonts w:ascii="Verdana" w:hAnsi="Verdana"/>
                <w:b/>
                <w:color w:val="0000FF"/>
                <w:sz w:val="18"/>
                <w:szCs w:val="18"/>
              </w:rPr>
            </w:pPr>
          </w:p>
        </w:tc>
        <w:tc>
          <w:tcPr>
            <w:tcW w:w="278" w:type="pct"/>
            <w:tcBorders>
              <w:bottom w:val="single" w:sz="4" w:space="0" w:color="auto"/>
            </w:tcBorders>
            <w:vAlign w:val="center"/>
          </w:tcPr>
          <w:p w:rsidR="006C1966" w:rsidRPr="008A5D07" w:rsidRDefault="006C1966" w:rsidP="006C1966">
            <w:pPr>
              <w:contextualSpacing/>
              <w:jc w:val="center"/>
              <w:rPr>
                <w:rFonts w:ascii="Verdana" w:hAnsi="Verdana"/>
                <w:b/>
                <w:color w:val="0000FF"/>
                <w:sz w:val="18"/>
                <w:szCs w:val="18"/>
              </w:rPr>
            </w:pPr>
          </w:p>
        </w:tc>
      </w:tr>
    </w:tbl>
    <w:p w:rsidR="006C1966" w:rsidRPr="009E7BC4" w:rsidRDefault="006C1966" w:rsidP="006C1966">
      <w:pPr>
        <w:contextualSpacing/>
        <w:rPr>
          <w:rFonts w:ascii="Verdana" w:hAnsi="Verdana"/>
          <w:color w:val="E36C0A"/>
          <w:sz w:val="16"/>
          <w:szCs w:val="16"/>
        </w:rPr>
      </w:pPr>
      <w:r w:rsidRPr="009E7BC4">
        <w:rPr>
          <w:rFonts w:ascii="Verdana" w:hAnsi="Verdana"/>
          <w:color w:val="E36C0A"/>
          <w:sz w:val="16"/>
          <w:szCs w:val="16"/>
        </w:rPr>
        <w:t>Se apresentar pelo menos uma das irregularidades acima, exigir a substituição do documento fiscal.</w:t>
      </w:r>
    </w:p>
    <w:p w:rsidR="006C1966" w:rsidRPr="00227817" w:rsidRDefault="006C1966" w:rsidP="006C1966">
      <w:pPr>
        <w:contextualSpacing/>
        <w:rPr>
          <w:rFonts w:ascii="Verdana" w:hAnsi="Verdana"/>
          <w:sz w:val="12"/>
          <w:szCs w:val="1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3"/>
        <w:gridCol w:w="537"/>
        <w:gridCol w:w="586"/>
      </w:tblGrid>
      <w:tr w:rsidR="006C1966" w:rsidRPr="00144BCB" w:rsidTr="006C1966">
        <w:tc>
          <w:tcPr>
            <w:tcW w:w="4452" w:type="pct"/>
            <w:tcBorders>
              <w:right w:val="single" w:sz="4" w:space="0" w:color="auto"/>
            </w:tcBorders>
            <w:shd w:val="pct10" w:color="auto" w:fill="FFFFFF"/>
            <w:vAlign w:val="center"/>
          </w:tcPr>
          <w:p w:rsidR="006C1966" w:rsidRPr="00144BCB" w:rsidRDefault="006C1966" w:rsidP="006C1966">
            <w:pPr>
              <w:contextualSpacing/>
              <w:rPr>
                <w:rFonts w:ascii="Verdana" w:hAnsi="Verdana"/>
                <w:b/>
                <w:sz w:val="18"/>
                <w:szCs w:val="18"/>
              </w:rPr>
            </w:pPr>
            <w:r w:rsidRPr="00144BCB">
              <w:rPr>
                <w:rFonts w:ascii="Verdana" w:hAnsi="Verdana"/>
                <w:b/>
                <w:sz w:val="18"/>
                <w:szCs w:val="18"/>
              </w:rPr>
              <w:t>03. RECEBIMENTO DEFINITIVO DO OBJETO</w:t>
            </w:r>
          </w:p>
        </w:tc>
        <w:tc>
          <w:tcPr>
            <w:tcW w:w="262" w:type="pct"/>
            <w:tcBorders>
              <w:left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6C1966" w:rsidRPr="00144BCB" w:rsidRDefault="006C1966" w:rsidP="006C1966">
            <w:pPr>
              <w:contextualSpacing/>
              <w:rPr>
                <w:rFonts w:ascii="Verdana" w:hAnsi="Verdana"/>
                <w:b/>
                <w:sz w:val="18"/>
                <w:szCs w:val="18"/>
              </w:rPr>
            </w:pPr>
            <w:r w:rsidRPr="00144BCB">
              <w:rPr>
                <w:rFonts w:ascii="Verdana" w:hAnsi="Verdana"/>
                <w:b/>
                <w:sz w:val="18"/>
                <w:szCs w:val="18"/>
              </w:rPr>
              <w:t>SIM</w:t>
            </w:r>
          </w:p>
        </w:tc>
        <w:tc>
          <w:tcPr>
            <w:tcW w:w="286" w:type="pct"/>
            <w:tcBorders>
              <w:left w:val="single" w:sz="4" w:space="0" w:color="auto"/>
            </w:tcBorders>
            <w:shd w:val="pct10" w:color="auto" w:fill="FFFFFF"/>
            <w:vAlign w:val="center"/>
          </w:tcPr>
          <w:p w:rsidR="006C1966" w:rsidRPr="00144BCB" w:rsidRDefault="006C1966" w:rsidP="006C1966">
            <w:pPr>
              <w:contextualSpacing/>
              <w:rPr>
                <w:rFonts w:ascii="Verdana" w:hAnsi="Verdana"/>
                <w:b/>
                <w:sz w:val="18"/>
                <w:szCs w:val="18"/>
              </w:rPr>
            </w:pPr>
            <w:r w:rsidRPr="00144BCB">
              <w:rPr>
                <w:rFonts w:ascii="Verdana" w:hAnsi="Verdana"/>
                <w:b/>
                <w:sz w:val="18"/>
                <w:szCs w:val="18"/>
              </w:rPr>
              <w:t>NÃO</w:t>
            </w:r>
          </w:p>
        </w:tc>
      </w:tr>
      <w:tr w:rsidR="006C1966" w:rsidRPr="00144BCB" w:rsidTr="006C1966">
        <w:tc>
          <w:tcPr>
            <w:tcW w:w="4452" w:type="pct"/>
            <w:vAlign w:val="center"/>
          </w:tcPr>
          <w:p w:rsidR="006C1966" w:rsidRPr="00144BCB" w:rsidRDefault="006C1966" w:rsidP="006C1966">
            <w:pPr>
              <w:contextualSpacing/>
              <w:rPr>
                <w:rFonts w:ascii="Verdana" w:hAnsi="Verdana"/>
                <w:sz w:val="18"/>
                <w:szCs w:val="18"/>
              </w:rPr>
            </w:pPr>
            <w:r w:rsidRPr="00144BCB">
              <w:rPr>
                <w:rFonts w:ascii="Verdana" w:hAnsi="Verdana"/>
                <w:sz w:val="18"/>
                <w:szCs w:val="18"/>
              </w:rPr>
              <w:t>O serviço executado está em conformidade ao descrito na Nota de Empenho/Contrato?</w:t>
            </w:r>
          </w:p>
        </w:tc>
        <w:tc>
          <w:tcPr>
            <w:tcW w:w="262" w:type="pct"/>
            <w:vAlign w:val="center"/>
          </w:tcPr>
          <w:p w:rsidR="006C1966" w:rsidRPr="00144BCB" w:rsidRDefault="006C1966" w:rsidP="006C1966">
            <w:pPr>
              <w:contextualSpacing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6" w:type="pct"/>
            <w:vAlign w:val="center"/>
          </w:tcPr>
          <w:p w:rsidR="006C1966" w:rsidRPr="00144BCB" w:rsidRDefault="006C1966" w:rsidP="006C1966">
            <w:pPr>
              <w:contextualSpacing/>
              <w:rPr>
                <w:rFonts w:ascii="Verdana" w:hAnsi="Verdana"/>
                <w:sz w:val="18"/>
                <w:szCs w:val="18"/>
              </w:rPr>
            </w:pPr>
          </w:p>
        </w:tc>
      </w:tr>
      <w:tr w:rsidR="006C1966" w:rsidRPr="00144BCB" w:rsidTr="006C1966">
        <w:tc>
          <w:tcPr>
            <w:tcW w:w="4452" w:type="pct"/>
            <w:vAlign w:val="center"/>
          </w:tcPr>
          <w:p w:rsidR="006C1966" w:rsidRPr="00144BCB" w:rsidRDefault="006C1966" w:rsidP="006C1966">
            <w:pPr>
              <w:contextualSpacing/>
              <w:rPr>
                <w:rFonts w:ascii="Verdana" w:hAnsi="Verdana"/>
                <w:sz w:val="18"/>
                <w:szCs w:val="18"/>
              </w:rPr>
            </w:pPr>
            <w:r w:rsidRPr="00144BCB">
              <w:rPr>
                <w:rFonts w:ascii="Verdana" w:hAnsi="Verdana"/>
                <w:sz w:val="18"/>
                <w:szCs w:val="18"/>
              </w:rPr>
              <w:t>Especificações correspondem à da Nota de Empenho/Contrato?</w:t>
            </w:r>
          </w:p>
        </w:tc>
        <w:tc>
          <w:tcPr>
            <w:tcW w:w="262" w:type="pct"/>
            <w:vAlign w:val="center"/>
          </w:tcPr>
          <w:p w:rsidR="006C1966" w:rsidRPr="00144BCB" w:rsidRDefault="006C1966" w:rsidP="006C1966">
            <w:pPr>
              <w:contextualSpacing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6" w:type="pct"/>
            <w:vAlign w:val="center"/>
          </w:tcPr>
          <w:p w:rsidR="006C1966" w:rsidRPr="00144BCB" w:rsidRDefault="006C1966" w:rsidP="006C1966">
            <w:pPr>
              <w:contextualSpacing/>
              <w:rPr>
                <w:rFonts w:ascii="Verdana" w:hAnsi="Verdana"/>
                <w:sz w:val="18"/>
                <w:szCs w:val="18"/>
              </w:rPr>
            </w:pPr>
          </w:p>
        </w:tc>
      </w:tr>
      <w:tr w:rsidR="006C1966" w:rsidRPr="00144BCB" w:rsidTr="006C1966">
        <w:tc>
          <w:tcPr>
            <w:tcW w:w="4452" w:type="pct"/>
            <w:tcBorders>
              <w:bottom w:val="single" w:sz="4" w:space="0" w:color="auto"/>
            </w:tcBorders>
            <w:vAlign w:val="center"/>
          </w:tcPr>
          <w:p w:rsidR="006C1966" w:rsidRPr="00144BCB" w:rsidRDefault="006C1966" w:rsidP="006C1966">
            <w:pPr>
              <w:contextualSpacing/>
              <w:rPr>
                <w:rFonts w:ascii="Verdana" w:hAnsi="Verdana"/>
                <w:sz w:val="18"/>
                <w:szCs w:val="18"/>
              </w:rPr>
            </w:pPr>
            <w:r w:rsidRPr="00144BCB">
              <w:rPr>
                <w:rFonts w:ascii="Verdana" w:hAnsi="Verdana"/>
                <w:sz w:val="18"/>
                <w:szCs w:val="18"/>
              </w:rPr>
              <w:t>Prazo de execução dos serviços está em conformidade com os estipulados nos termos contratuais?</w:t>
            </w:r>
          </w:p>
        </w:tc>
        <w:tc>
          <w:tcPr>
            <w:tcW w:w="262" w:type="pct"/>
            <w:tcBorders>
              <w:bottom w:val="single" w:sz="4" w:space="0" w:color="auto"/>
            </w:tcBorders>
            <w:vAlign w:val="center"/>
          </w:tcPr>
          <w:p w:rsidR="006C1966" w:rsidRPr="00144BCB" w:rsidRDefault="006C1966" w:rsidP="006C1966">
            <w:pPr>
              <w:contextualSpacing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6" w:type="pct"/>
            <w:tcBorders>
              <w:bottom w:val="single" w:sz="4" w:space="0" w:color="auto"/>
            </w:tcBorders>
            <w:vAlign w:val="center"/>
          </w:tcPr>
          <w:p w:rsidR="006C1966" w:rsidRPr="00144BCB" w:rsidRDefault="006C1966" w:rsidP="006C1966">
            <w:pPr>
              <w:contextualSpacing/>
              <w:rPr>
                <w:rFonts w:ascii="Verdana" w:hAnsi="Verdana"/>
                <w:sz w:val="18"/>
                <w:szCs w:val="18"/>
              </w:rPr>
            </w:pPr>
          </w:p>
        </w:tc>
      </w:tr>
      <w:tr w:rsidR="006C1966" w:rsidRPr="00144BCB" w:rsidTr="006C1966">
        <w:tc>
          <w:tcPr>
            <w:tcW w:w="4452" w:type="pct"/>
            <w:tcBorders>
              <w:bottom w:val="single" w:sz="4" w:space="0" w:color="auto"/>
            </w:tcBorders>
            <w:vAlign w:val="center"/>
          </w:tcPr>
          <w:p w:rsidR="006C1966" w:rsidRPr="00144BCB" w:rsidRDefault="006C1966" w:rsidP="006C1966">
            <w:pPr>
              <w:contextualSpacing/>
              <w:rPr>
                <w:rFonts w:ascii="Verdana" w:hAnsi="Verdana"/>
                <w:sz w:val="18"/>
                <w:szCs w:val="18"/>
              </w:rPr>
            </w:pPr>
            <w:r w:rsidRPr="00144BCB">
              <w:rPr>
                <w:rFonts w:ascii="Verdana" w:hAnsi="Verdana"/>
                <w:sz w:val="18"/>
                <w:szCs w:val="18"/>
              </w:rPr>
              <w:t>Houve preenchimento de ANS – Acordo de Níveis de Serviço?</w:t>
            </w:r>
          </w:p>
        </w:tc>
        <w:tc>
          <w:tcPr>
            <w:tcW w:w="262" w:type="pct"/>
            <w:tcBorders>
              <w:bottom w:val="single" w:sz="4" w:space="0" w:color="auto"/>
            </w:tcBorders>
            <w:vAlign w:val="center"/>
          </w:tcPr>
          <w:p w:rsidR="006C1966" w:rsidRPr="00144BCB" w:rsidRDefault="006C1966" w:rsidP="006C1966">
            <w:pPr>
              <w:contextualSpacing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6" w:type="pct"/>
            <w:tcBorders>
              <w:bottom w:val="single" w:sz="4" w:space="0" w:color="auto"/>
            </w:tcBorders>
            <w:vAlign w:val="center"/>
          </w:tcPr>
          <w:p w:rsidR="006C1966" w:rsidRPr="00144BCB" w:rsidRDefault="006C1966" w:rsidP="006C1966">
            <w:pPr>
              <w:contextualSpacing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6C1966" w:rsidRPr="009E7BC4" w:rsidRDefault="006C1966" w:rsidP="006C1966">
      <w:pPr>
        <w:contextualSpacing/>
        <w:rPr>
          <w:rFonts w:ascii="Verdana" w:hAnsi="Verdana"/>
          <w:color w:val="E36C0A"/>
          <w:sz w:val="16"/>
          <w:szCs w:val="16"/>
        </w:rPr>
      </w:pPr>
      <w:r w:rsidRPr="009E7BC4">
        <w:rPr>
          <w:rFonts w:ascii="Verdana" w:hAnsi="Verdana"/>
          <w:color w:val="E36C0A"/>
          <w:sz w:val="16"/>
          <w:szCs w:val="16"/>
        </w:rPr>
        <w:t>Não efetuar o atestado provisório/definitivo diante de qualquer irregularidade.</w:t>
      </w:r>
    </w:p>
    <w:p w:rsidR="006C1966" w:rsidRPr="009E7BC4" w:rsidRDefault="006C1966" w:rsidP="006C1966">
      <w:pPr>
        <w:contextualSpacing/>
        <w:rPr>
          <w:rFonts w:ascii="Verdana" w:hAnsi="Verdana"/>
          <w:i/>
          <w:color w:val="E36C0A"/>
          <w:sz w:val="16"/>
          <w:szCs w:val="16"/>
        </w:rPr>
      </w:pPr>
      <w:r w:rsidRPr="009E7BC4">
        <w:rPr>
          <w:rFonts w:ascii="Verdana" w:hAnsi="Verdana"/>
          <w:color w:val="E36C0A"/>
          <w:sz w:val="16"/>
          <w:szCs w:val="16"/>
        </w:rPr>
        <w:t xml:space="preserve">Se, excepcionalmente, houve autorização superior para recebimento do objeto com especificações ou prazos distintos, devem ser informadas as condições que embasaram a decisão. </w:t>
      </w:r>
    </w:p>
    <w:p w:rsidR="006C1966" w:rsidRPr="00227817" w:rsidRDefault="006C1966" w:rsidP="006C1966">
      <w:pPr>
        <w:contextualSpacing/>
        <w:rPr>
          <w:rFonts w:ascii="Verdana" w:hAnsi="Verdana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3"/>
        <w:gridCol w:w="537"/>
        <w:gridCol w:w="586"/>
      </w:tblGrid>
      <w:tr w:rsidR="006C1966" w:rsidRPr="00144BCB" w:rsidTr="006C1966">
        <w:tc>
          <w:tcPr>
            <w:tcW w:w="0" w:type="auto"/>
            <w:shd w:val="pct10" w:color="auto" w:fill="FFFFFF"/>
            <w:vAlign w:val="center"/>
          </w:tcPr>
          <w:p w:rsidR="006C1966" w:rsidRPr="00144BCB" w:rsidRDefault="006C1966" w:rsidP="006C1966">
            <w:pPr>
              <w:contextualSpacing/>
              <w:rPr>
                <w:rFonts w:ascii="Verdana" w:hAnsi="Verdana"/>
                <w:b/>
                <w:sz w:val="18"/>
                <w:szCs w:val="18"/>
              </w:rPr>
            </w:pPr>
            <w:r w:rsidRPr="00144BCB">
              <w:rPr>
                <w:rFonts w:ascii="Verdana" w:hAnsi="Verdana"/>
                <w:b/>
                <w:sz w:val="18"/>
                <w:szCs w:val="18"/>
              </w:rPr>
              <w:t>04. DOCUMENTOS APRESENTADOS PELA CONTRATADA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pct10" w:color="auto" w:fill="FFFFFF"/>
            <w:vAlign w:val="center"/>
          </w:tcPr>
          <w:p w:rsidR="006C1966" w:rsidRPr="00144BCB" w:rsidRDefault="006C1966" w:rsidP="006C1966">
            <w:pPr>
              <w:contextualSpacing/>
              <w:rPr>
                <w:rFonts w:ascii="Verdana" w:hAnsi="Verdana"/>
                <w:b/>
                <w:sz w:val="18"/>
                <w:szCs w:val="18"/>
              </w:rPr>
            </w:pPr>
            <w:r w:rsidRPr="00144BCB">
              <w:rPr>
                <w:rFonts w:ascii="Verdana" w:hAnsi="Verdana"/>
                <w:b/>
                <w:sz w:val="18"/>
                <w:szCs w:val="18"/>
              </w:rPr>
              <w:t>SIM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pct10" w:color="auto" w:fill="FFFFFF"/>
            <w:vAlign w:val="center"/>
          </w:tcPr>
          <w:p w:rsidR="006C1966" w:rsidRPr="00144BCB" w:rsidRDefault="006C1966" w:rsidP="006C1966">
            <w:pPr>
              <w:contextualSpacing/>
              <w:rPr>
                <w:rFonts w:ascii="Verdana" w:hAnsi="Verdana"/>
                <w:b/>
                <w:sz w:val="18"/>
                <w:szCs w:val="18"/>
              </w:rPr>
            </w:pPr>
            <w:r w:rsidRPr="00144BCB">
              <w:rPr>
                <w:rFonts w:ascii="Verdana" w:hAnsi="Verdana"/>
                <w:b/>
                <w:sz w:val="18"/>
                <w:szCs w:val="18"/>
              </w:rPr>
              <w:t>NÃO</w:t>
            </w:r>
          </w:p>
        </w:tc>
      </w:tr>
      <w:tr w:rsidR="006C1966" w:rsidRPr="00144BCB" w:rsidTr="006C1966">
        <w:tc>
          <w:tcPr>
            <w:tcW w:w="0" w:type="auto"/>
            <w:vAlign w:val="center"/>
          </w:tcPr>
          <w:p w:rsidR="006C1966" w:rsidRPr="00144BCB" w:rsidRDefault="006C1966" w:rsidP="006C1966">
            <w:pPr>
              <w:contextualSpacing/>
              <w:rPr>
                <w:rFonts w:ascii="Verdana" w:hAnsi="Verdana"/>
                <w:sz w:val="18"/>
                <w:szCs w:val="18"/>
              </w:rPr>
            </w:pPr>
            <w:r w:rsidRPr="00144BCB">
              <w:rPr>
                <w:rFonts w:ascii="Verdana" w:hAnsi="Verdana"/>
                <w:sz w:val="18"/>
                <w:szCs w:val="18"/>
              </w:rPr>
              <w:t>Comprovante de recolhimento dos encargos sociais (GFIP e GPS)</w:t>
            </w:r>
          </w:p>
        </w:tc>
        <w:tc>
          <w:tcPr>
            <w:tcW w:w="0" w:type="auto"/>
            <w:vAlign w:val="center"/>
          </w:tcPr>
          <w:p w:rsidR="006C1966" w:rsidRPr="008A5D07" w:rsidRDefault="006C1966" w:rsidP="006C1966">
            <w:pPr>
              <w:contextualSpacing/>
              <w:jc w:val="center"/>
              <w:rPr>
                <w:rFonts w:ascii="Verdana" w:hAnsi="Verdana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6C1966" w:rsidRPr="008A5D07" w:rsidRDefault="006C1966" w:rsidP="006C1966">
            <w:pPr>
              <w:contextualSpacing/>
              <w:jc w:val="center"/>
              <w:rPr>
                <w:rFonts w:ascii="Verdana" w:hAnsi="Verdana"/>
                <w:color w:val="0000FF"/>
                <w:sz w:val="18"/>
                <w:szCs w:val="18"/>
              </w:rPr>
            </w:pPr>
          </w:p>
        </w:tc>
      </w:tr>
      <w:tr w:rsidR="006C1966" w:rsidRPr="00144BCB" w:rsidTr="006C1966">
        <w:tc>
          <w:tcPr>
            <w:tcW w:w="0" w:type="auto"/>
            <w:vAlign w:val="center"/>
          </w:tcPr>
          <w:p w:rsidR="006C1966" w:rsidRPr="00144BCB" w:rsidRDefault="006C1966" w:rsidP="006C1966">
            <w:pPr>
              <w:contextualSpacing/>
              <w:rPr>
                <w:rFonts w:ascii="Verdana" w:hAnsi="Verdana"/>
                <w:sz w:val="18"/>
                <w:szCs w:val="18"/>
              </w:rPr>
            </w:pPr>
            <w:r w:rsidRPr="00144BCB">
              <w:rPr>
                <w:rFonts w:ascii="Verdana" w:hAnsi="Verdana"/>
                <w:sz w:val="18"/>
                <w:szCs w:val="18"/>
              </w:rPr>
              <w:t>Folha(s) de pagamento do(s) empregado(s) terceirizado(s) que presta(m) serviços no órgão</w:t>
            </w:r>
          </w:p>
        </w:tc>
        <w:tc>
          <w:tcPr>
            <w:tcW w:w="0" w:type="auto"/>
            <w:vAlign w:val="center"/>
          </w:tcPr>
          <w:p w:rsidR="006C1966" w:rsidRPr="008A5D07" w:rsidRDefault="006C1966" w:rsidP="006C1966">
            <w:pPr>
              <w:contextualSpacing/>
              <w:jc w:val="center"/>
              <w:rPr>
                <w:rFonts w:ascii="Verdana" w:hAnsi="Verdana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6C1966" w:rsidRPr="008A5D07" w:rsidRDefault="006C1966" w:rsidP="006C1966">
            <w:pPr>
              <w:contextualSpacing/>
              <w:jc w:val="center"/>
              <w:rPr>
                <w:rFonts w:ascii="Verdana" w:hAnsi="Verdana"/>
                <w:color w:val="0000FF"/>
                <w:sz w:val="18"/>
                <w:szCs w:val="18"/>
              </w:rPr>
            </w:pPr>
          </w:p>
        </w:tc>
      </w:tr>
      <w:tr w:rsidR="006C1966" w:rsidRPr="00144BCB" w:rsidTr="006C1966">
        <w:tc>
          <w:tcPr>
            <w:tcW w:w="0" w:type="auto"/>
            <w:vAlign w:val="center"/>
          </w:tcPr>
          <w:p w:rsidR="006C1966" w:rsidRPr="00144BCB" w:rsidRDefault="006C1966" w:rsidP="006C1966">
            <w:pPr>
              <w:contextualSpacing/>
              <w:rPr>
                <w:rFonts w:ascii="Verdana" w:hAnsi="Verdana"/>
                <w:sz w:val="18"/>
                <w:szCs w:val="18"/>
              </w:rPr>
            </w:pPr>
            <w:r w:rsidRPr="00144BCB">
              <w:rPr>
                <w:rFonts w:ascii="Verdana" w:hAnsi="Verdana"/>
                <w:sz w:val="18"/>
                <w:szCs w:val="18"/>
              </w:rPr>
              <w:t xml:space="preserve">Comprovante de pagamento dos salários </w:t>
            </w:r>
          </w:p>
        </w:tc>
        <w:tc>
          <w:tcPr>
            <w:tcW w:w="0" w:type="auto"/>
            <w:vAlign w:val="center"/>
          </w:tcPr>
          <w:p w:rsidR="006C1966" w:rsidRPr="008A5D07" w:rsidRDefault="006C1966" w:rsidP="006C1966">
            <w:pPr>
              <w:contextualSpacing/>
              <w:jc w:val="center"/>
              <w:rPr>
                <w:rFonts w:ascii="Verdana" w:hAnsi="Verdana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6C1966" w:rsidRPr="008A5D07" w:rsidRDefault="006C1966" w:rsidP="006C1966">
            <w:pPr>
              <w:contextualSpacing/>
              <w:jc w:val="center"/>
              <w:rPr>
                <w:rFonts w:ascii="Verdana" w:hAnsi="Verdana"/>
                <w:color w:val="0000FF"/>
                <w:sz w:val="18"/>
                <w:szCs w:val="18"/>
              </w:rPr>
            </w:pPr>
          </w:p>
        </w:tc>
      </w:tr>
      <w:tr w:rsidR="006C1966" w:rsidRPr="00144BCB" w:rsidTr="006C1966">
        <w:tc>
          <w:tcPr>
            <w:tcW w:w="0" w:type="auto"/>
            <w:tcBorders>
              <w:bottom w:val="nil"/>
            </w:tcBorders>
            <w:vAlign w:val="center"/>
          </w:tcPr>
          <w:p w:rsidR="006C1966" w:rsidRPr="00144BCB" w:rsidRDefault="006C1966" w:rsidP="006C1966">
            <w:pPr>
              <w:contextualSpacing/>
              <w:rPr>
                <w:rFonts w:ascii="Verdana" w:hAnsi="Verdana"/>
                <w:sz w:val="18"/>
                <w:szCs w:val="18"/>
              </w:rPr>
            </w:pPr>
            <w:r w:rsidRPr="00144BCB">
              <w:rPr>
                <w:rFonts w:ascii="Verdana" w:hAnsi="Verdana"/>
                <w:sz w:val="18"/>
                <w:szCs w:val="18"/>
              </w:rPr>
              <w:t>Comprovante de fornecimento de vale-transporte (se for o caso)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6C1966" w:rsidRPr="008A5D07" w:rsidRDefault="006C1966" w:rsidP="006C1966">
            <w:pPr>
              <w:contextualSpacing/>
              <w:jc w:val="center"/>
              <w:rPr>
                <w:rFonts w:ascii="Verdana" w:hAnsi="Verdana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6C1966" w:rsidRPr="008A5D07" w:rsidRDefault="006C1966" w:rsidP="006C1966">
            <w:pPr>
              <w:contextualSpacing/>
              <w:jc w:val="center"/>
              <w:rPr>
                <w:rFonts w:ascii="Verdana" w:hAnsi="Verdana"/>
                <w:color w:val="0000FF"/>
                <w:sz w:val="18"/>
                <w:szCs w:val="18"/>
              </w:rPr>
            </w:pPr>
          </w:p>
        </w:tc>
      </w:tr>
      <w:tr w:rsidR="006C1966" w:rsidRPr="00144BCB" w:rsidTr="006C1966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C1966" w:rsidRPr="00144BCB" w:rsidRDefault="006C1966" w:rsidP="006C1966">
            <w:pPr>
              <w:contextualSpacing/>
              <w:rPr>
                <w:rFonts w:ascii="Verdana" w:hAnsi="Verdana"/>
                <w:sz w:val="18"/>
                <w:szCs w:val="18"/>
              </w:rPr>
            </w:pPr>
            <w:r w:rsidRPr="00144BCB">
              <w:rPr>
                <w:rFonts w:ascii="Verdana" w:hAnsi="Verdana"/>
                <w:sz w:val="18"/>
                <w:szCs w:val="18"/>
              </w:rPr>
              <w:t>Comprovante de fornecimento de vale-alimentação (se for o caso)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C1966" w:rsidRPr="008A5D07" w:rsidRDefault="006C1966" w:rsidP="006C1966">
            <w:pPr>
              <w:contextualSpacing/>
              <w:jc w:val="center"/>
              <w:rPr>
                <w:rFonts w:ascii="Verdana" w:hAnsi="Verdana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C1966" w:rsidRPr="008A5D07" w:rsidRDefault="006C1966" w:rsidP="006C1966">
            <w:pPr>
              <w:contextualSpacing/>
              <w:jc w:val="center"/>
              <w:rPr>
                <w:rFonts w:ascii="Verdana" w:hAnsi="Verdana"/>
                <w:color w:val="0000FF"/>
                <w:sz w:val="18"/>
                <w:szCs w:val="18"/>
              </w:rPr>
            </w:pPr>
          </w:p>
        </w:tc>
      </w:tr>
      <w:tr w:rsidR="006C1966" w:rsidRPr="00144BCB" w:rsidTr="006C1966">
        <w:tc>
          <w:tcPr>
            <w:tcW w:w="0" w:type="auto"/>
            <w:vAlign w:val="center"/>
          </w:tcPr>
          <w:p w:rsidR="006C1966" w:rsidRPr="00633CFF" w:rsidRDefault="006C1966" w:rsidP="006C1966">
            <w:pPr>
              <w:contextualSpacing/>
              <w:rPr>
                <w:rFonts w:ascii="Verdana" w:hAnsi="Verdana"/>
                <w:sz w:val="18"/>
                <w:szCs w:val="18"/>
              </w:rPr>
            </w:pPr>
            <w:r w:rsidRPr="00633CFF">
              <w:rPr>
                <w:rFonts w:ascii="Verdana" w:hAnsi="Verdana"/>
                <w:sz w:val="18"/>
                <w:szCs w:val="18"/>
              </w:rPr>
              <w:t xml:space="preserve">Empresa declarou ser optante no simples nacional (conforme art.4º, inc. XI, da IN RFB 1234/12)? (de acordo com a observação constante no documento fiscal apresentado) </w:t>
            </w:r>
          </w:p>
          <w:p w:rsidR="006C1966" w:rsidRPr="009E7BC4" w:rsidRDefault="006C1966" w:rsidP="006C1966">
            <w:pPr>
              <w:contextualSpacing/>
              <w:rPr>
                <w:rFonts w:ascii="Verdana" w:hAnsi="Verdana"/>
                <w:i/>
                <w:color w:val="E36C0A"/>
                <w:sz w:val="16"/>
                <w:szCs w:val="16"/>
              </w:rPr>
            </w:pPr>
            <w:r w:rsidRPr="009E7BC4">
              <w:rPr>
                <w:rFonts w:ascii="Verdana" w:hAnsi="Verdana"/>
                <w:color w:val="E36C0A"/>
                <w:sz w:val="16"/>
                <w:szCs w:val="16"/>
              </w:rPr>
              <w:t>Se opção SIM, apresentar declaração conforme anexo IV da IN RFB 1234/12 ou anexar a consulta ao Portal do Simples Nacional, conforme o art.6º parágrafo 4º da IN RFB 1540/2015). A consulta “on line” poderá ser feita pela própria área financeira, caso a empresa não envie o documento ao gestor.</w:t>
            </w:r>
            <w:r w:rsidRPr="009E7BC4">
              <w:rPr>
                <w:rFonts w:ascii="Verdana" w:hAnsi="Verdana"/>
                <w:i/>
                <w:color w:val="E36C0A"/>
                <w:sz w:val="16"/>
                <w:szCs w:val="16"/>
              </w:rPr>
              <w:t xml:space="preserve"> </w:t>
            </w:r>
          </w:p>
          <w:p w:rsidR="006C1966" w:rsidRPr="00F72BFB" w:rsidRDefault="006C1966" w:rsidP="006C1966">
            <w:pPr>
              <w:tabs>
                <w:tab w:val="left" w:pos="9832"/>
                <w:tab w:val="left" w:pos="10328"/>
              </w:tabs>
              <w:contextualSpacing/>
              <w:rPr>
                <w:rFonts w:ascii="Verdana" w:hAnsi="Verdana"/>
                <w:color w:val="E36C0A"/>
                <w:sz w:val="16"/>
                <w:szCs w:val="16"/>
              </w:rPr>
            </w:pPr>
            <w:r w:rsidRPr="00F72BFB">
              <w:rPr>
                <w:rFonts w:ascii="Verdana" w:hAnsi="Verdana"/>
                <w:color w:val="E36C0A"/>
                <w:sz w:val="16"/>
                <w:szCs w:val="16"/>
              </w:rPr>
              <w:t>Obs: alguns dos comprovantes poderão ser excluídos, caso o TRE decida pela fiscalização por amostragem, em consonância com orientações do TCU.</w:t>
            </w:r>
          </w:p>
        </w:tc>
        <w:tc>
          <w:tcPr>
            <w:tcW w:w="0" w:type="auto"/>
            <w:vAlign w:val="center"/>
          </w:tcPr>
          <w:p w:rsidR="006C1966" w:rsidRPr="008A5D07" w:rsidRDefault="006C1966" w:rsidP="006C1966">
            <w:pPr>
              <w:contextualSpacing/>
              <w:jc w:val="center"/>
              <w:rPr>
                <w:rFonts w:ascii="Verdana" w:hAnsi="Verdana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6C1966" w:rsidRPr="008A5D07" w:rsidRDefault="006C1966" w:rsidP="006C1966">
            <w:pPr>
              <w:contextualSpacing/>
              <w:jc w:val="center"/>
              <w:rPr>
                <w:rFonts w:ascii="Verdana" w:hAnsi="Verdana"/>
                <w:color w:val="0000FF"/>
                <w:sz w:val="18"/>
                <w:szCs w:val="18"/>
              </w:rPr>
            </w:pPr>
          </w:p>
        </w:tc>
      </w:tr>
    </w:tbl>
    <w:p w:rsidR="006C1966" w:rsidRPr="00227817" w:rsidRDefault="006C1966" w:rsidP="006C1966">
      <w:pPr>
        <w:contextualSpacing/>
        <w:rPr>
          <w:rFonts w:ascii="Verdana" w:hAnsi="Verdana"/>
          <w:sz w:val="12"/>
          <w:szCs w:val="1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71"/>
        <w:gridCol w:w="875"/>
        <w:gridCol w:w="950"/>
      </w:tblGrid>
      <w:tr w:rsidR="006C1966" w:rsidRPr="00144BCB" w:rsidTr="006C1966">
        <w:tc>
          <w:tcPr>
            <w:tcW w:w="4105" w:type="pct"/>
            <w:tcBorders>
              <w:right w:val="single" w:sz="4" w:space="0" w:color="auto"/>
            </w:tcBorders>
            <w:shd w:val="pct10" w:color="auto" w:fill="FFFFFF"/>
            <w:vAlign w:val="center"/>
          </w:tcPr>
          <w:p w:rsidR="006C1966" w:rsidRPr="00144BCB" w:rsidRDefault="006C1966" w:rsidP="006C1966">
            <w:pPr>
              <w:contextualSpacing/>
              <w:rPr>
                <w:rFonts w:ascii="Verdana" w:hAnsi="Verdana"/>
                <w:b/>
                <w:sz w:val="18"/>
                <w:szCs w:val="18"/>
              </w:rPr>
            </w:pPr>
            <w:r w:rsidRPr="00144BCB">
              <w:rPr>
                <w:rFonts w:ascii="Verdana" w:hAnsi="Verdana"/>
                <w:b/>
                <w:sz w:val="18"/>
                <w:szCs w:val="18"/>
              </w:rPr>
              <w:t>05. INFORMAÇÕES COMPLEMENTARES</w:t>
            </w:r>
          </w:p>
        </w:tc>
        <w:tc>
          <w:tcPr>
            <w:tcW w:w="429" w:type="pct"/>
            <w:tcBorders>
              <w:left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6C1966" w:rsidRPr="00144BCB" w:rsidRDefault="006C1966" w:rsidP="006C1966">
            <w:pPr>
              <w:contextualSpacing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144BCB">
              <w:rPr>
                <w:rFonts w:ascii="Verdana" w:hAnsi="Verdana"/>
                <w:b/>
                <w:sz w:val="18"/>
                <w:szCs w:val="18"/>
              </w:rPr>
              <w:t>SIM</w:t>
            </w:r>
          </w:p>
        </w:tc>
        <w:tc>
          <w:tcPr>
            <w:tcW w:w="466" w:type="pct"/>
            <w:tcBorders>
              <w:left w:val="single" w:sz="4" w:space="0" w:color="auto"/>
            </w:tcBorders>
            <w:shd w:val="pct10" w:color="auto" w:fill="FFFFFF"/>
            <w:vAlign w:val="center"/>
          </w:tcPr>
          <w:p w:rsidR="006C1966" w:rsidRPr="00144BCB" w:rsidRDefault="006C1966" w:rsidP="006C1966">
            <w:pPr>
              <w:contextualSpacing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144BCB">
              <w:rPr>
                <w:rFonts w:ascii="Verdana" w:hAnsi="Verdana"/>
                <w:b/>
                <w:sz w:val="18"/>
                <w:szCs w:val="18"/>
              </w:rPr>
              <w:t>NÃO</w:t>
            </w:r>
          </w:p>
        </w:tc>
      </w:tr>
      <w:tr w:rsidR="006C1966" w:rsidRPr="00144BCB" w:rsidTr="006C1966">
        <w:tc>
          <w:tcPr>
            <w:tcW w:w="4105" w:type="pct"/>
            <w:tcBorders>
              <w:bottom w:val="single" w:sz="4" w:space="0" w:color="auto"/>
            </w:tcBorders>
            <w:vAlign w:val="center"/>
          </w:tcPr>
          <w:p w:rsidR="006C1966" w:rsidRPr="00144BCB" w:rsidRDefault="006C1966" w:rsidP="006C1966">
            <w:pPr>
              <w:contextualSpacing/>
              <w:rPr>
                <w:rFonts w:ascii="Verdana" w:hAnsi="Verdana"/>
                <w:sz w:val="18"/>
                <w:szCs w:val="18"/>
              </w:rPr>
            </w:pPr>
            <w:r w:rsidRPr="00144BCB">
              <w:rPr>
                <w:rFonts w:ascii="Verdana" w:hAnsi="Verdana"/>
                <w:sz w:val="18"/>
                <w:szCs w:val="18"/>
              </w:rPr>
              <w:t>A contratada está respondendo processo administrativo?</w:t>
            </w:r>
          </w:p>
        </w:tc>
        <w:tc>
          <w:tcPr>
            <w:tcW w:w="429" w:type="pct"/>
            <w:tcBorders>
              <w:bottom w:val="single" w:sz="4" w:space="0" w:color="auto"/>
            </w:tcBorders>
            <w:vAlign w:val="center"/>
          </w:tcPr>
          <w:p w:rsidR="006C1966" w:rsidRPr="008A5D07" w:rsidRDefault="006C1966" w:rsidP="006C1966">
            <w:pPr>
              <w:contextualSpacing/>
              <w:jc w:val="center"/>
              <w:rPr>
                <w:rFonts w:ascii="Verdana" w:hAnsi="Verdana"/>
                <w:color w:val="0000FF"/>
                <w:sz w:val="18"/>
                <w:szCs w:val="18"/>
              </w:rPr>
            </w:pPr>
          </w:p>
        </w:tc>
        <w:tc>
          <w:tcPr>
            <w:tcW w:w="466" w:type="pct"/>
            <w:tcBorders>
              <w:bottom w:val="single" w:sz="4" w:space="0" w:color="auto"/>
            </w:tcBorders>
            <w:vAlign w:val="center"/>
          </w:tcPr>
          <w:p w:rsidR="006C1966" w:rsidRPr="008A5D07" w:rsidRDefault="006C1966" w:rsidP="006C1966">
            <w:pPr>
              <w:contextualSpacing/>
              <w:jc w:val="center"/>
              <w:rPr>
                <w:rFonts w:ascii="Verdana" w:hAnsi="Verdana"/>
                <w:color w:val="0000FF"/>
                <w:sz w:val="18"/>
                <w:szCs w:val="18"/>
              </w:rPr>
            </w:pPr>
          </w:p>
        </w:tc>
      </w:tr>
    </w:tbl>
    <w:p w:rsidR="006C1966" w:rsidRPr="009E7BC4" w:rsidRDefault="006C1966" w:rsidP="006C1966">
      <w:pPr>
        <w:tabs>
          <w:tab w:val="left" w:pos="8708"/>
          <w:tab w:val="left" w:pos="10542"/>
        </w:tabs>
        <w:contextualSpacing/>
        <w:rPr>
          <w:rFonts w:ascii="Verdana" w:hAnsi="Verdana"/>
          <w:color w:val="E36C0A"/>
          <w:sz w:val="16"/>
          <w:szCs w:val="16"/>
        </w:rPr>
      </w:pPr>
      <w:r w:rsidRPr="009E7BC4">
        <w:rPr>
          <w:rFonts w:ascii="Verdana" w:hAnsi="Verdana"/>
          <w:color w:val="E36C0A"/>
          <w:sz w:val="16"/>
          <w:szCs w:val="16"/>
        </w:rPr>
        <w:t>Se SIM, informar o processo correspondente</w:t>
      </w:r>
    </w:p>
    <w:p w:rsidR="006C1966" w:rsidRPr="00227817" w:rsidRDefault="006C1966" w:rsidP="006C1966">
      <w:pPr>
        <w:contextualSpacing/>
        <w:rPr>
          <w:rFonts w:ascii="Verdana" w:hAnsi="Verdana"/>
          <w:sz w:val="12"/>
          <w:szCs w:val="1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96"/>
      </w:tblGrid>
      <w:tr w:rsidR="006C1966" w:rsidRPr="00144BCB" w:rsidTr="006C1966">
        <w:tc>
          <w:tcPr>
            <w:tcW w:w="5000" w:type="pct"/>
            <w:vAlign w:val="center"/>
          </w:tcPr>
          <w:p w:rsidR="006C1966" w:rsidRDefault="006C1966" w:rsidP="006C1966">
            <w:pPr>
              <w:contextualSpacing/>
              <w:rPr>
                <w:rFonts w:ascii="Verdana" w:hAnsi="Verdana"/>
                <w:b/>
                <w:sz w:val="18"/>
                <w:szCs w:val="18"/>
              </w:rPr>
            </w:pPr>
            <w:r w:rsidRPr="00144BCB">
              <w:rPr>
                <w:rFonts w:ascii="Verdana" w:hAnsi="Verdana"/>
                <w:b/>
                <w:sz w:val="18"/>
                <w:szCs w:val="18"/>
              </w:rPr>
              <w:t xml:space="preserve">Obs.: </w:t>
            </w:r>
          </w:p>
          <w:p w:rsidR="006C1966" w:rsidRDefault="006C1966" w:rsidP="006C1966">
            <w:pPr>
              <w:contextualSpacing/>
              <w:rPr>
                <w:rFonts w:ascii="Verdana" w:hAnsi="Verdana"/>
                <w:b/>
                <w:sz w:val="18"/>
                <w:szCs w:val="18"/>
              </w:rPr>
            </w:pPr>
          </w:p>
          <w:p w:rsidR="006C1966" w:rsidRDefault="006C1966" w:rsidP="006C1966">
            <w:pPr>
              <w:contextualSpacing/>
              <w:rPr>
                <w:rFonts w:ascii="Verdana" w:hAnsi="Verdana"/>
                <w:b/>
                <w:sz w:val="18"/>
                <w:szCs w:val="18"/>
              </w:rPr>
            </w:pPr>
          </w:p>
          <w:p w:rsidR="006C1966" w:rsidRDefault="006C1966" w:rsidP="006C1966">
            <w:pPr>
              <w:contextualSpacing/>
              <w:rPr>
                <w:rFonts w:ascii="Verdana" w:hAnsi="Verdana"/>
                <w:b/>
                <w:sz w:val="18"/>
                <w:szCs w:val="18"/>
              </w:rPr>
            </w:pPr>
          </w:p>
          <w:p w:rsidR="006C1966" w:rsidRPr="00144BCB" w:rsidRDefault="006C1966" w:rsidP="006C1966">
            <w:pPr>
              <w:contextualSpacing/>
              <w:rPr>
                <w:rFonts w:ascii="Verdana" w:hAnsi="Verdana"/>
                <w:b/>
                <w:sz w:val="18"/>
                <w:szCs w:val="18"/>
              </w:rPr>
            </w:pPr>
          </w:p>
        </w:tc>
      </w:tr>
    </w:tbl>
    <w:p w:rsidR="006C1966" w:rsidRPr="00227817" w:rsidRDefault="006C1966" w:rsidP="006C1966">
      <w:pPr>
        <w:tabs>
          <w:tab w:val="left" w:pos="8708"/>
          <w:tab w:val="left" w:pos="10542"/>
        </w:tabs>
        <w:contextualSpacing/>
        <w:rPr>
          <w:rFonts w:ascii="Verdana" w:hAnsi="Verdana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96"/>
      </w:tblGrid>
      <w:tr w:rsidR="006C1966" w:rsidRPr="00144BCB" w:rsidTr="006C19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966" w:rsidRPr="00144BCB" w:rsidRDefault="006C1966" w:rsidP="006C1966">
            <w:pPr>
              <w:autoSpaceDE w:val="0"/>
              <w:autoSpaceDN w:val="0"/>
              <w:adjustRightInd w:val="0"/>
              <w:contextualSpacing/>
              <w:rPr>
                <w:rFonts w:ascii="Verdana" w:hAnsi="Verdana" w:cs="MyriadPro-Cond"/>
                <w:sz w:val="18"/>
                <w:szCs w:val="18"/>
              </w:rPr>
            </w:pPr>
            <w:r w:rsidRPr="00144BCB">
              <w:rPr>
                <w:rFonts w:ascii="Verdana" w:hAnsi="Verdana" w:cs="MyriadPro-Cond"/>
                <w:sz w:val="18"/>
                <w:szCs w:val="18"/>
              </w:rPr>
              <w:t xml:space="preserve">Nos termos do Manual de Gestão de Contratos, determino a retenção cautelar do valor correspondente à </w:t>
            </w:r>
            <w:r w:rsidRPr="00144BCB">
              <w:rPr>
                <w:rFonts w:ascii="Verdana" w:hAnsi="Verdana" w:cs="MyriadPro-Cond"/>
                <w:b/>
                <w:color w:val="FF0000"/>
                <w:sz w:val="18"/>
                <w:szCs w:val="18"/>
              </w:rPr>
              <w:t>MULTA</w:t>
            </w:r>
            <w:r w:rsidRPr="00144BCB">
              <w:rPr>
                <w:rFonts w:ascii="Verdana" w:hAnsi="Verdana" w:cs="MyriadPro-Cond"/>
                <w:sz w:val="18"/>
                <w:szCs w:val="18"/>
              </w:rPr>
              <w:t xml:space="preserve">, que será restituída na hipótese de posterior desconstituição da penalidade contratual, </w:t>
            </w:r>
            <w:r w:rsidRPr="00144BCB">
              <w:rPr>
                <w:rFonts w:ascii="Verdana" w:hAnsi="Verdana" w:cs="MyriadPro-It"/>
                <w:i/>
                <w:iCs/>
                <w:sz w:val="18"/>
                <w:szCs w:val="18"/>
              </w:rPr>
              <w:t xml:space="preserve">ex officio </w:t>
            </w:r>
            <w:r w:rsidRPr="00144BCB">
              <w:rPr>
                <w:rFonts w:ascii="Verdana" w:hAnsi="Verdana" w:cs="MyriadPro-Cond"/>
                <w:sz w:val="18"/>
                <w:szCs w:val="18"/>
              </w:rPr>
              <w:t>ou por decisão proferida em recurso administrativo:</w:t>
            </w:r>
          </w:p>
          <w:p w:rsidR="006C1966" w:rsidRPr="00144BCB" w:rsidRDefault="006C1966" w:rsidP="006C1966">
            <w:pPr>
              <w:autoSpaceDE w:val="0"/>
              <w:autoSpaceDN w:val="0"/>
              <w:adjustRightInd w:val="0"/>
              <w:contextualSpacing/>
              <w:rPr>
                <w:rFonts w:ascii="Verdana" w:hAnsi="Verdana" w:cs="MyriadPro-Cond"/>
                <w:sz w:val="18"/>
                <w:szCs w:val="18"/>
              </w:rPr>
            </w:pPr>
            <w:r w:rsidRPr="00144BCB">
              <w:rPr>
                <w:rFonts w:ascii="Verdana" w:hAnsi="Verdana" w:cs="MyriadPro-Cond"/>
                <w:sz w:val="18"/>
                <w:szCs w:val="18"/>
              </w:rPr>
              <w:t>Número da fatura:</w:t>
            </w:r>
          </w:p>
          <w:p w:rsidR="006C1966" w:rsidRPr="00144BCB" w:rsidRDefault="006C1966" w:rsidP="006C1966">
            <w:pPr>
              <w:autoSpaceDE w:val="0"/>
              <w:autoSpaceDN w:val="0"/>
              <w:adjustRightInd w:val="0"/>
              <w:contextualSpacing/>
              <w:rPr>
                <w:rFonts w:ascii="Verdana" w:hAnsi="Verdana" w:cs="MyriadPro-Cond"/>
                <w:sz w:val="18"/>
                <w:szCs w:val="18"/>
              </w:rPr>
            </w:pPr>
            <w:r w:rsidRPr="00144BCB">
              <w:rPr>
                <w:rFonts w:ascii="Verdana" w:hAnsi="Verdana" w:cs="MyriadPro-Cond"/>
                <w:sz w:val="18"/>
                <w:szCs w:val="18"/>
              </w:rPr>
              <w:t>Valor da fatura: R$ (Valor por extenso)</w:t>
            </w:r>
          </w:p>
          <w:p w:rsidR="006C1966" w:rsidRPr="00144BCB" w:rsidRDefault="006C1966" w:rsidP="006C1966">
            <w:pPr>
              <w:contextualSpacing/>
              <w:rPr>
                <w:rFonts w:ascii="Verdana" w:hAnsi="Verdana" w:cs="MyriadPro-Cond"/>
                <w:sz w:val="18"/>
                <w:szCs w:val="18"/>
              </w:rPr>
            </w:pPr>
            <w:r w:rsidRPr="00144BCB">
              <w:rPr>
                <w:rFonts w:ascii="Verdana" w:hAnsi="Verdana" w:cs="MyriadPro-Cond"/>
                <w:sz w:val="18"/>
                <w:szCs w:val="18"/>
              </w:rPr>
              <w:t>Valor retido: R$ (valor por extenso)</w:t>
            </w:r>
          </w:p>
        </w:tc>
      </w:tr>
    </w:tbl>
    <w:p w:rsidR="006C1966" w:rsidRPr="0079226C" w:rsidRDefault="006C1966" w:rsidP="006C1966">
      <w:pPr>
        <w:contextualSpacing/>
        <w:rPr>
          <w:rFonts w:ascii="Verdana" w:hAnsi="Verdana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6"/>
      </w:tblGrid>
      <w:tr w:rsidR="006C1966" w:rsidRPr="00144BCB" w:rsidTr="006C1966">
        <w:tc>
          <w:tcPr>
            <w:tcW w:w="5000" w:type="pct"/>
            <w:shd w:val="clear" w:color="auto" w:fill="auto"/>
            <w:vAlign w:val="center"/>
          </w:tcPr>
          <w:p w:rsidR="006C1966" w:rsidRPr="009E7BC4" w:rsidRDefault="006C1966" w:rsidP="006C1966">
            <w:pPr>
              <w:autoSpaceDE w:val="0"/>
              <w:autoSpaceDN w:val="0"/>
              <w:adjustRightInd w:val="0"/>
              <w:contextualSpacing/>
              <w:rPr>
                <w:rFonts w:ascii="Verdana" w:hAnsi="Verdana" w:cs="MyriadPro-Cond"/>
                <w:sz w:val="18"/>
                <w:szCs w:val="18"/>
              </w:rPr>
            </w:pPr>
            <w:r w:rsidRPr="009E7BC4">
              <w:rPr>
                <w:rFonts w:ascii="Verdana" w:hAnsi="Verdana" w:cs="MyriadPro-Cond"/>
                <w:sz w:val="18"/>
                <w:szCs w:val="18"/>
              </w:rPr>
              <w:t xml:space="preserve">Conforme o Acordo de Nível de Serviço, determino a retenção cautelar do valor correspondente à </w:t>
            </w:r>
            <w:r w:rsidRPr="009E7BC4">
              <w:rPr>
                <w:rFonts w:ascii="Verdana" w:hAnsi="Verdana" w:cs="MyriadPro-Cond"/>
                <w:b/>
                <w:color w:val="FF0000"/>
                <w:sz w:val="18"/>
                <w:szCs w:val="18"/>
              </w:rPr>
              <w:t>GLOSA</w:t>
            </w:r>
            <w:r w:rsidRPr="009E7BC4">
              <w:rPr>
                <w:rFonts w:ascii="Verdana" w:hAnsi="Verdana" w:cs="MyriadPro-Cond"/>
                <w:sz w:val="18"/>
                <w:szCs w:val="18"/>
              </w:rPr>
              <w:t xml:space="preserve">, que será restituída na hipótese de posterior desconstituição da penalidade, </w:t>
            </w:r>
            <w:r w:rsidRPr="009E7BC4">
              <w:rPr>
                <w:rFonts w:ascii="Verdana" w:hAnsi="Verdana" w:cs="MyriadPro-It"/>
                <w:i/>
                <w:iCs/>
                <w:sz w:val="18"/>
                <w:szCs w:val="18"/>
              </w:rPr>
              <w:t xml:space="preserve">ex officio </w:t>
            </w:r>
            <w:r w:rsidRPr="009E7BC4">
              <w:rPr>
                <w:rFonts w:ascii="Verdana" w:hAnsi="Verdana" w:cs="MyriadPro-Cond"/>
                <w:sz w:val="18"/>
                <w:szCs w:val="18"/>
              </w:rPr>
              <w:t>ou por decisão proferida em recurso administrativo:</w:t>
            </w:r>
          </w:p>
          <w:p w:rsidR="006C1966" w:rsidRPr="009E7BC4" w:rsidRDefault="006C1966" w:rsidP="006C1966">
            <w:pPr>
              <w:autoSpaceDE w:val="0"/>
              <w:autoSpaceDN w:val="0"/>
              <w:adjustRightInd w:val="0"/>
              <w:contextualSpacing/>
              <w:rPr>
                <w:rFonts w:ascii="Verdana" w:hAnsi="Verdana" w:cs="MyriadPro-Cond"/>
                <w:sz w:val="18"/>
                <w:szCs w:val="18"/>
              </w:rPr>
            </w:pPr>
            <w:r w:rsidRPr="009E7BC4">
              <w:rPr>
                <w:rFonts w:ascii="Verdana" w:hAnsi="Verdana" w:cs="MyriadPro-Cond"/>
                <w:sz w:val="18"/>
                <w:szCs w:val="18"/>
              </w:rPr>
              <w:t>Número da fatura:</w:t>
            </w:r>
          </w:p>
          <w:p w:rsidR="006C1966" w:rsidRPr="009E7BC4" w:rsidRDefault="006C1966" w:rsidP="006C1966">
            <w:pPr>
              <w:autoSpaceDE w:val="0"/>
              <w:autoSpaceDN w:val="0"/>
              <w:adjustRightInd w:val="0"/>
              <w:contextualSpacing/>
              <w:rPr>
                <w:rFonts w:ascii="Verdana" w:hAnsi="Verdana" w:cs="MyriadPro-Cond"/>
                <w:sz w:val="18"/>
                <w:szCs w:val="18"/>
              </w:rPr>
            </w:pPr>
            <w:r w:rsidRPr="009E7BC4">
              <w:rPr>
                <w:rFonts w:ascii="Verdana" w:hAnsi="Verdana" w:cs="MyriadPro-Cond"/>
                <w:sz w:val="18"/>
                <w:szCs w:val="18"/>
              </w:rPr>
              <w:t>Valor da fatura: R$ (Valor por extenso)</w:t>
            </w:r>
          </w:p>
          <w:p w:rsidR="006C1966" w:rsidRPr="009E7BC4" w:rsidRDefault="006C1966" w:rsidP="006C1966">
            <w:pPr>
              <w:contextualSpacing/>
              <w:rPr>
                <w:rFonts w:ascii="Verdana" w:hAnsi="Verdana"/>
                <w:sz w:val="18"/>
                <w:szCs w:val="18"/>
              </w:rPr>
            </w:pPr>
            <w:r w:rsidRPr="009E7BC4">
              <w:rPr>
                <w:rFonts w:ascii="Verdana" w:hAnsi="Verdana" w:cs="MyriadPro-Cond"/>
                <w:sz w:val="18"/>
                <w:szCs w:val="18"/>
              </w:rPr>
              <w:lastRenderedPageBreak/>
              <w:t>Valor retido: R$ (valor por extenso)</w:t>
            </w:r>
          </w:p>
        </w:tc>
      </w:tr>
    </w:tbl>
    <w:p w:rsidR="006C1966" w:rsidRDefault="006C1966" w:rsidP="006C1966">
      <w:pPr>
        <w:contextualSpacing/>
        <w:rPr>
          <w:rFonts w:ascii="Verdana" w:hAnsi="Verdana"/>
          <w:sz w:val="16"/>
          <w:szCs w:val="16"/>
        </w:rPr>
      </w:pPr>
    </w:p>
    <w:p w:rsidR="006C1966" w:rsidRDefault="006C1966" w:rsidP="006C1966">
      <w:pPr>
        <w:contextualSpacing/>
        <w:rPr>
          <w:rFonts w:ascii="Verdana" w:hAnsi="Verdana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6"/>
      </w:tblGrid>
      <w:tr w:rsidR="006C1966" w:rsidRPr="00F72BFB" w:rsidTr="006C1966">
        <w:tc>
          <w:tcPr>
            <w:tcW w:w="5000" w:type="pct"/>
            <w:shd w:val="clear" w:color="auto" w:fill="D9D9D9"/>
            <w:vAlign w:val="center"/>
          </w:tcPr>
          <w:p w:rsidR="006C1966" w:rsidRPr="009E7BC4" w:rsidRDefault="006C1966" w:rsidP="006C1966">
            <w:pPr>
              <w:contextualSpacing/>
              <w:rPr>
                <w:rFonts w:ascii="Verdana" w:hAnsi="Verdana"/>
                <w:b/>
                <w:sz w:val="18"/>
                <w:szCs w:val="18"/>
              </w:rPr>
            </w:pPr>
            <w:r w:rsidRPr="009E7BC4">
              <w:rPr>
                <w:rFonts w:ascii="Verdana" w:hAnsi="Verdana"/>
                <w:b/>
                <w:sz w:val="18"/>
                <w:szCs w:val="18"/>
              </w:rPr>
              <w:t>06. ATESTADO DEFINITIVO DO OBJETO</w:t>
            </w:r>
          </w:p>
        </w:tc>
      </w:tr>
      <w:tr w:rsidR="006C1966" w:rsidRPr="00144BCB" w:rsidTr="006C1966">
        <w:tc>
          <w:tcPr>
            <w:tcW w:w="5000" w:type="pct"/>
            <w:shd w:val="clear" w:color="auto" w:fill="auto"/>
            <w:vAlign w:val="center"/>
          </w:tcPr>
          <w:p w:rsidR="006C1966" w:rsidRPr="00EA589F" w:rsidRDefault="006C1966" w:rsidP="006C1966">
            <w:pPr>
              <w:contextualSpacing/>
              <w:rPr>
                <w:rFonts w:ascii="Verdana" w:hAnsi="Verdana"/>
                <w:sz w:val="18"/>
                <w:szCs w:val="18"/>
              </w:rPr>
            </w:pPr>
            <w:r w:rsidRPr="00EA589F">
              <w:rPr>
                <w:rFonts w:ascii="Verdana" w:hAnsi="Verdana"/>
                <w:sz w:val="18"/>
                <w:szCs w:val="18"/>
              </w:rPr>
              <w:t>Atesto, que os serviços discriminados foram prestado(s) em conformidade ao disposto na presente contratação.</w:t>
            </w:r>
          </w:p>
          <w:p w:rsidR="006C1966" w:rsidRPr="00EA589F" w:rsidRDefault="006C1966" w:rsidP="006C1966">
            <w:pPr>
              <w:contextualSpacing/>
              <w:jc w:val="center"/>
              <w:rPr>
                <w:rFonts w:ascii="Verdana" w:hAnsi="Verdana"/>
                <w:sz w:val="18"/>
                <w:szCs w:val="18"/>
              </w:rPr>
            </w:pPr>
            <w:r w:rsidRPr="00EA589F">
              <w:rPr>
                <w:rFonts w:ascii="Verdana" w:hAnsi="Verdana"/>
                <w:sz w:val="18"/>
                <w:szCs w:val="18"/>
              </w:rPr>
              <w:fldChar w:fldCharType="begin"/>
            </w:r>
            <w:r w:rsidRPr="00EA589F">
              <w:rPr>
                <w:rFonts w:ascii="Verdana" w:hAnsi="Verdana"/>
                <w:sz w:val="18"/>
                <w:szCs w:val="18"/>
              </w:rPr>
              <w:instrText xml:space="preserve"> TIME \@ "dd/MM/yyyy" </w:instrText>
            </w:r>
            <w:r w:rsidRPr="00EA589F">
              <w:rPr>
                <w:rFonts w:ascii="Verdana" w:hAnsi="Verdana"/>
                <w:sz w:val="18"/>
                <w:szCs w:val="18"/>
              </w:rPr>
              <w:fldChar w:fldCharType="separate"/>
            </w:r>
            <w:r w:rsidR="000106BD">
              <w:rPr>
                <w:rFonts w:ascii="Verdana" w:hAnsi="Verdana"/>
                <w:noProof/>
                <w:sz w:val="18"/>
                <w:szCs w:val="18"/>
              </w:rPr>
              <w:t>05/07/2017</w:t>
            </w:r>
            <w:r w:rsidRPr="00EA589F">
              <w:rPr>
                <w:rFonts w:ascii="Verdana" w:hAnsi="Verdana"/>
                <w:sz w:val="18"/>
                <w:szCs w:val="18"/>
              </w:rPr>
              <w:fldChar w:fldCharType="end"/>
            </w:r>
          </w:p>
          <w:p w:rsidR="006C1966" w:rsidRPr="00EA589F" w:rsidRDefault="006C1966" w:rsidP="006C1966">
            <w:pPr>
              <w:contextualSpacing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EA589F">
              <w:rPr>
                <w:rFonts w:ascii="Verdana" w:hAnsi="Verdana"/>
                <w:sz w:val="18"/>
                <w:szCs w:val="18"/>
              </w:rPr>
              <w:t>(Servidor)</w:t>
            </w:r>
          </w:p>
        </w:tc>
      </w:tr>
      <w:tr w:rsidR="006C1966" w:rsidRPr="00144BCB" w:rsidTr="006C1966">
        <w:tc>
          <w:tcPr>
            <w:tcW w:w="5000" w:type="pct"/>
            <w:shd w:val="clear" w:color="auto" w:fill="auto"/>
            <w:vAlign w:val="center"/>
          </w:tcPr>
          <w:p w:rsidR="006C1966" w:rsidRPr="00EA589F" w:rsidRDefault="006C1966" w:rsidP="006C1966">
            <w:pPr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EA589F">
              <w:rPr>
                <w:rFonts w:ascii="Verdana" w:hAnsi="Verdana"/>
                <w:sz w:val="18"/>
                <w:szCs w:val="18"/>
              </w:rPr>
              <w:t>Fiscal da contratação (recebimento provisório): __________________________</w:t>
            </w:r>
          </w:p>
          <w:p w:rsidR="006C1966" w:rsidRPr="00EA589F" w:rsidRDefault="006C1966" w:rsidP="006C1966">
            <w:pPr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EA589F">
              <w:rPr>
                <w:rFonts w:ascii="Verdana" w:hAnsi="Verdana"/>
                <w:sz w:val="18"/>
                <w:szCs w:val="18"/>
              </w:rPr>
              <w:t>Cargo: _____________________________________</w:t>
            </w:r>
          </w:p>
          <w:p w:rsidR="006C1966" w:rsidRPr="00EA589F" w:rsidRDefault="006C1966" w:rsidP="006C1966">
            <w:pPr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EA589F">
              <w:rPr>
                <w:rFonts w:ascii="Verdana" w:hAnsi="Verdana"/>
                <w:sz w:val="18"/>
                <w:szCs w:val="18"/>
              </w:rPr>
              <w:t>Lotação: _________________________________________</w:t>
            </w:r>
          </w:p>
          <w:p w:rsidR="006C1966" w:rsidRPr="00EA589F" w:rsidRDefault="006C1966" w:rsidP="006C1966">
            <w:pPr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EA589F">
              <w:rPr>
                <w:rFonts w:ascii="Verdana" w:hAnsi="Verdana"/>
                <w:sz w:val="18"/>
                <w:szCs w:val="18"/>
              </w:rPr>
              <w:t>Gestor da contratação (recebimento definitivo): _________________________</w:t>
            </w:r>
          </w:p>
          <w:p w:rsidR="006C1966" w:rsidRPr="00EA589F" w:rsidRDefault="006C1966" w:rsidP="006C1966">
            <w:pPr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EA589F">
              <w:rPr>
                <w:rFonts w:ascii="Verdana" w:hAnsi="Verdana"/>
                <w:sz w:val="18"/>
                <w:szCs w:val="18"/>
              </w:rPr>
              <w:t>Cargo: _____________________________________</w:t>
            </w:r>
          </w:p>
          <w:p w:rsidR="006C1966" w:rsidRPr="00EA589F" w:rsidRDefault="006C1966" w:rsidP="006C1966">
            <w:pPr>
              <w:contextualSpacing/>
              <w:rPr>
                <w:rFonts w:ascii="Verdana" w:hAnsi="Verdana"/>
                <w:sz w:val="18"/>
                <w:szCs w:val="18"/>
              </w:rPr>
            </w:pPr>
            <w:r w:rsidRPr="00EA589F">
              <w:rPr>
                <w:rFonts w:ascii="Verdana" w:hAnsi="Verdana"/>
                <w:sz w:val="18"/>
                <w:szCs w:val="18"/>
              </w:rPr>
              <w:t>Lotação: _________________________________________</w:t>
            </w:r>
          </w:p>
        </w:tc>
      </w:tr>
    </w:tbl>
    <w:p w:rsidR="006C1966" w:rsidRDefault="006C1966" w:rsidP="006C1966">
      <w:pPr>
        <w:contextualSpacing/>
        <w:rPr>
          <w:rFonts w:ascii="Verdana" w:hAnsi="Verdana"/>
          <w:sz w:val="16"/>
          <w:szCs w:val="16"/>
        </w:rPr>
      </w:pPr>
    </w:p>
    <w:p w:rsidR="006C03CB" w:rsidRPr="00DD6FC0" w:rsidRDefault="006C03CB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szCs w:val="24"/>
        </w:rPr>
      </w:pPr>
    </w:p>
    <w:sectPr w:rsidR="006C03CB" w:rsidRPr="00DD6FC0" w:rsidSect="00DF076B">
      <w:headerReference w:type="even" r:id="rId7"/>
      <w:headerReference w:type="default" r:id="rId8"/>
      <w:footerReference w:type="even" r:id="rId9"/>
      <w:footerReference w:type="default" r:id="rId10"/>
      <w:type w:val="nextColumn"/>
      <w:pgSz w:w="11907" w:h="16840" w:code="9"/>
      <w:pgMar w:top="567" w:right="567" w:bottom="567" w:left="567" w:header="851" w:footer="1134" w:gutter="567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8F9" w:rsidRDefault="00B838F9">
      <w:r>
        <w:separator/>
      </w:r>
    </w:p>
  </w:endnote>
  <w:endnote w:type="continuationSeparator" w:id="0">
    <w:p w:rsidR="00B838F9" w:rsidRDefault="00B83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Pro-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I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F68" w:rsidRDefault="00870F6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70F68" w:rsidRDefault="00870F68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F68" w:rsidRDefault="00870F6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8F9" w:rsidRDefault="00B838F9">
      <w:r>
        <w:separator/>
      </w:r>
    </w:p>
  </w:footnote>
  <w:footnote w:type="continuationSeparator" w:id="0">
    <w:p w:rsidR="00B838F9" w:rsidRDefault="00B838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F68" w:rsidRDefault="00870F68" w:rsidP="008A5D3F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870F68" w:rsidRDefault="00870F68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F68" w:rsidRPr="008A5D3F" w:rsidRDefault="00870F68" w:rsidP="008A5D3F">
    <w:pPr>
      <w:pStyle w:val="Cabealho"/>
      <w:framePr w:wrap="around" w:vAnchor="text" w:hAnchor="margin" w:xAlign="right" w:y="1"/>
      <w:rPr>
        <w:rStyle w:val="Nmerodepgina"/>
        <w:rFonts w:ascii="Verdana" w:hAnsi="Verdana"/>
        <w:b/>
      </w:rPr>
    </w:pPr>
    <w:r w:rsidRPr="008A5D3F">
      <w:rPr>
        <w:rStyle w:val="Nmerodepgina"/>
        <w:rFonts w:ascii="Verdana" w:hAnsi="Verdana"/>
        <w:b/>
      </w:rPr>
      <w:fldChar w:fldCharType="begin"/>
    </w:r>
    <w:r w:rsidRPr="008A5D3F">
      <w:rPr>
        <w:rStyle w:val="Nmerodepgina"/>
        <w:rFonts w:ascii="Verdana" w:hAnsi="Verdana"/>
        <w:b/>
      </w:rPr>
      <w:instrText xml:space="preserve">PAGE  </w:instrText>
    </w:r>
    <w:r w:rsidRPr="008A5D3F">
      <w:rPr>
        <w:rStyle w:val="Nmerodepgina"/>
        <w:rFonts w:ascii="Verdana" w:hAnsi="Verdana"/>
        <w:b/>
      </w:rPr>
      <w:fldChar w:fldCharType="separate"/>
    </w:r>
    <w:r w:rsidR="000106BD">
      <w:rPr>
        <w:rStyle w:val="Nmerodepgina"/>
        <w:rFonts w:ascii="Verdana" w:hAnsi="Verdana"/>
        <w:b/>
        <w:noProof/>
      </w:rPr>
      <w:t>1</w:t>
    </w:r>
    <w:r w:rsidRPr="008A5D3F">
      <w:rPr>
        <w:rStyle w:val="Nmerodepgina"/>
        <w:rFonts w:ascii="Verdana" w:hAnsi="Verdana"/>
        <w:b/>
      </w:rPr>
      <w:fldChar w:fldCharType="end"/>
    </w:r>
  </w:p>
  <w:p w:rsidR="00870F68" w:rsidRDefault="00870F68" w:rsidP="008A5D3F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F34D0"/>
    <w:multiLevelType w:val="hybridMultilevel"/>
    <w:tmpl w:val="623E4B16"/>
    <w:lvl w:ilvl="0" w:tplc="04160017">
      <w:start w:val="1"/>
      <w:numFmt w:val="lowerLetter"/>
      <w:lvlText w:val="%1)"/>
      <w:lvlJc w:val="left"/>
      <w:pPr>
        <w:ind w:left="810" w:hanging="4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2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8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  <w:rPr>
        <w:rFonts w:cs="Times New Roman"/>
      </w:rPr>
    </w:lvl>
  </w:abstractNum>
  <w:abstractNum w:abstractNumId="1">
    <w:nsid w:val="031B5D9E"/>
    <w:multiLevelType w:val="hybridMultilevel"/>
    <w:tmpl w:val="65B2EF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03042"/>
    <w:multiLevelType w:val="hybridMultilevel"/>
    <w:tmpl w:val="54943E96"/>
    <w:lvl w:ilvl="0" w:tplc="193C6EF2">
      <w:start w:val="1"/>
      <w:numFmt w:val="decimalZero"/>
      <w:lvlText w:val="%1)"/>
      <w:lvlJc w:val="left"/>
      <w:pPr>
        <w:ind w:left="405" w:hanging="405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052F0D24"/>
    <w:multiLevelType w:val="hybridMultilevel"/>
    <w:tmpl w:val="9468FA20"/>
    <w:name w:val="WW8Num92"/>
    <w:lvl w:ilvl="0" w:tplc="040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068F5C93"/>
    <w:multiLevelType w:val="hybridMultilevel"/>
    <w:tmpl w:val="9E3A985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A701A9F"/>
    <w:multiLevelType w:val="hybridMultilevel"/>
    <w:tmpl w:val="E55827EE"/>
    <w:lvl w:ilvl="0" w:tplc="34D082FC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0D0B0DCB"/>
    <w:multiLevelType w:val="hybridMultilevel"/>
    <w:tmpl w:val="C47078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0D4533CD"/>
    <w:multiLevelType w:val="hybridMultilevel"/>
    <w:tmpl w:val="558A2502"/>
    <w:lvl w:ilvl="0" w:tplc="34D082FC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0F027C2E"/>
    <w:multiLevelType w:val="hybridMultilevel"/>
    <w:tmpl w:val="29947BEE"/>
    <w:lvl w:ilvl="0" w:tplc="E982CA4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11132C24"/>
    <w:multiLevelType w:val="hybridMultilevel"/>
    <w:tmpl w:val="32D44550"/>
    <w:lvl w:ilvl="0" w:tplc="34D082FC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71C4461"/>
    <w:multiLevelType w:val="hybridMultilevel"/>
    <w:tmpl w:val="2430C1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172B1132"/>
    <w:multiLevelType w:val="hybridMultilevel"/>
    <w:tmpl w:val="9FAADA6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F76291E"/>
    <w:multiLevelType w:val="hybridMultilevel"/>
    <w:tmpl w:val="2C5ADD68"/>
    <w:lvl w:ilvl="0" w:tplc="34D082FC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2AA0392"/>
    <w:multiLevelType w:val="hybridMultilevel"/>
    <w:tmpl w:val="59B014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39C483C"/>
    <w:multiLevelType w:val="hybridMultilevel"/>
    <w:tmpl w:val="AE86D13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5D47EE0"/>
    <w:multiLevelType w:val="hybridMultilevel"/>
    <w:tmpl w:val="766C70A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536C85"/>
    <w:multiLevelType w:val="multilevel"/>
    <w:tmpl w:val="CD9EDE7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cs="Times New Roman" w:hint="default"/>
      </w:rPr>
    </w:lvl>
  </w:abstractNum>
  <w:abstractNum w:abstractNumId="17">
    <w:nsid w:val="28C37A4E"/>
    <w:multiLevelType w:val="hybridMultilevel"/>
    <w:tmpl w:val="CAB89FF2"/>
    <w:lvl w:ilvl="0" w:tplc="5352C294">
      <w:start w:val="1"/>
      <w:numFmt w:val="decimal"/>
      <w:lvlText w:val="%1 -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0763F6"/>
    <w:multiLevelType w:val="hybridMultilevel"/>
    <w:tmpl w:val="623E4B16"/>
    <w:lvl w:ilvl="0" w:tplc="04160017">
      <w:start w:val="1"/>
      <w:numFmt w:val="lowerLetter"/>
      <w:lvlText w:val="%1)"/>
      <w:lvlJc w:val="left"/>
      <w:pPr>
        <w:ind w:left="810" w:hanging="4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2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8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  <w:rPr>
        <w:rFonts w:cs="Times New Roman"/>
      </w:rPr>
    </w:lvl>
  </w:abstractNum>
  <w:abstractNum w:abstractNumId="19">
    <w:nsid w:val="311B1401"/>
    <w:multiLevelType w:val="hybridMultilevel"/>
    <w:tmpl w:val="2AE636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ABE4440"/>
    <w:multiLevelType w:val="multilevel"/>
    <w:tmpl w:val="2348DBA0"/>
    <w:lvl w:ilvl="0">
      <w:start w:val="2"/>
      <w:numFmt w:val="decimal"/>
      <w:lvlText w:val="%1"/>
      <w:lvlJc w:val="left"/>
      <w:pPr>
        <w:ind w:left="390" w:hanging="3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cs="Times New Roman" w:hint="default"/>
      </w:rPr>
    </w:lvl>
  </w:abstractNum>
  <w:abstractNum w:abstractNumId="21">
    <w:nsid w:val="3AF800A7"/>
    <w:multiLevelType w:val="hybridMultilevel"/>
    <w:tmpl w:val="7414B6C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BC7140B"/>
    <w:multiLevelType w:val="hybridMultilevel"/>
    <w:tmpl w:val="4BCE87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3CC6317E"/>
    <w:multiLevelType w:val="hybridMultilevel"/>
    <w:tmpl w:val="D3C825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405548BC"/>
    <w:multiLevelType w:val="hybridMultilevel"/>
    <w:tmpl w:val="0D4444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5352C294">
      <w:start w:val="1"/>
      <w:numFmt w:val="decimal"/>
      <w:lvlText w:val="%2 -"/>
      <w:lvlJc w:val="left"/>
      <w:pPr>
        <w:ind w:left="1440" w:hanging="360"/>
      </w:pPr>
      <w:rPr>
        <w:rFonts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AF32306"/>
    <w:multiLevelType w:val="hybridMultilevel"/>
    <w:tmpl w:val="A38CAF2A"/>
    <w:lvl w:ilvl="0" w:tplc="34D082FC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BCD4F5C"/>
    <w:multiLevelType w:val="hybridMultilevel"/>
    <w:tmpl w:val="8CE0D1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51A736BC"/>
    <w:multiLevelType w:val="hybridMultilevel"/>
    <w:tmpl w:val="0CBAC0CA"/>
    <w:lvl w:ilvl="0" w:tplc="34D082FC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3B50862"/>
    <w:multiLevelType w:val="hybridMultilevel"/>
    <w:tmpl w:val="A97EB842"/>
    <w:lvl w:ilvl="0" w:tplc="34D082FC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5206D60"/>
    <w:multiLevelType w:val="hybridMultilevel"/>
    <w:tmpl w:val="C5D061C4"/>
    <w:lvl w:ilvl="0" w:tplc="8A9AA9B2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>
    <w:nsid w:val="5848122A"/>
    <w:multiLevelType w:val="hybridMultilevel"/>
    <w:tmpl w:val="D38C3440"/>
    <w:lvl w:ilvl="0" w:tplc="5352C294">
      <w:start w:val="1"/>
      <w:numFmt w:val="decimal"/>
      <w:lvlText w:val="%1 -"/>
      <w:lvlJc w:val="left"/>
      <w:pPr>
        <w:ind w:left="36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1">
    <w:nsid w:val="62B058A2"/>
    <w:multiLevelType w:val="hybridMultilevel"/>
    <w:tmpl w:val="0FEE78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632C6BB5"/>
    <w:multiLevelType w:val="hybridMultilevel"/>
    <w:tmpl w:val="7A3849BE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77F1A27"/>
    <w:multiLevelType w:val="hybridMultilevel"/>
    <w:tmpl w:val="26D075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7821810"/>
    <w:multiLevelType w:val="hybridMultilevel"/>
    <w:tmpl w:val="AB0C69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8B33D00"/>
    <w:multiLevelType w:val="hybridMultilevel"/>
    <w:tmpl w:val="C5088020"/>
    <w:lvl w:ilvl="0" w:tplc="34D082FC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32"/>
  </w:num>
  <w:num w:numId="3">
    <w:abstractNumId w:val="16"/>
  </w:num>
  <w:num w:numId="4">
    <w:abstractNumId w:val="34"/>
  </w:num>
  <w:num w:numId="5">
    <w:abstractNumId w:val="31"/>
  </w:num>
  <w:num w:numId="6">
    <w:abstractNumId w:val="23"/>
  </w:num>
  <w:num w:numId="7">
    <w:abstractNumId w:val="19"/>
  </w:num>
  <w:num w:numId="8">
    <w:abstractNumId w:val="24"/>
  </w:num>
  <w:num w:numId="9">
    <w:abstractNumId w:val="13"/>
  </w:num>
  <w:num w:numId="10">
    <w:abstractNumId w:val="6"/>
  </w:num>
  <w:num w:numId="11">
    <w:abstractNumId w:val="26"/>
  </w:num>
  <w:num w:numId="12">
    <w:abstractNumId w:val="7"/>
  </w:num>
  <w:num w:numId="13">
    <w:abstractNumId w:val="28"/>
  </w:num>
  <w:num w:numId="14">
    <w:abstractNumId w:val="5"/>
  </w:num>
  <w:num w:numId="15">
    <w:abstractNumId w:val="35"/>
  </w:num>
  <w:num w:numId="16">
    <w:abstractNumId w:val="9"/>
  </w:num>
  <w:num w:numId="17">
    <w:abstractNumId w:val="12"/>
  </w:num>
  <w:num w:numId="18">
    <w:abstractNumId w:val="27"/>
  </w:num>
  <w:num w:numId="19">
    <w:abstractNumId w:val="25"/>
  </w:num>
  <w:num w:numId="20">
    <w:abstractNumId w:val="29"/>
  </w:num>
  <w:num w:numId="21">
    <w:abstractNumId w:val="2"/>
  </w:num>
  <w:num w:numId="22">
    <w:abstractNumId w:val="18"/>
  </w:num>
  <w:num w:numId="23">
    <w:abstractNumId w:val="10"/>
  </w:num>
  <w:num w:numId="24">
    <w:abstractNumId w:val="20"/>
  </w:num>
  <w:num w:numId="25">
    <w:abstractNumId w:val="0"/>
  </w:num>
  <w:num w:numId="26">
    <w:abstractNumId w:val="4"/>
  </w:num>
  <w:num w:numId="27">
    <w:abstractNumId w:val="33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11"/>
  </w:num>
  <w:num w:numId="31">
    <w:abstractNumId w:val="15"/>
  </w:num>
  <w:num w:numId="32">
    <w:abstractNumId w:val="17"/>
  </w:num>
  <w:num w:numId="33">
    <w:abstractNumId w:val="14"/>
  </w:num>
  <w:num w:numId="34">
    <w:abstractNumId w:val="1"/>
  </w:num>
  <w:num w:numId="35">
    <w:abstractNumId w:val="2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E62"/>
    <w:rsid w:val="00000892"/>
    <w:rsid w:val="00000BE7"/>
    <w:rsid w:val="000040AA"/>
    <w:rsid w:val="000047B7"/>
    <w:rsid w:val="00005390"/>
    <w:rsid w:val="00007136"/>
    <w:rsid w:val="000106BD"/>
    <w:rsid w:val="00010B62"/>
    <w:rsid w:val="000110C2"/>
    <w:rsid w:val="00011700"/>
    <w:rsid w:val="00011E94"/>
    <w:rsid w:val="00012595"/>
    <w:rsid w:val="00012A6C"/>
    <w:rsid w:val="00012AA3"/>
    <w:rsid w:val="00013658"/>
    <w:rsid w:val="00015FE5"/>
    <w:rsid w:val="00017CFD"/>
    <w:rsid w:val="00024E2F"/>
    <w:rsid w:val="00025B43"/>
    <w:rsid w:val="0003200F"/>
    <w:rsid w:val="00033597"/>
    <w:rsid w:val="00033731"/>
    <w:rsid w:val="00033E48"/>
    <w:rsid w:val="0003408A"/>
    <w:rsid w:val="0003515C"/>
    <w:rsid w:val="00037D64"/>
    <w:rsid w:val="0004230E"/>
    <w:rsid w:val="0004346E"/>
    <w:rsid w:val="000459A9"/>
    <w:rsid w:val="000471E2"/>
    <w:rsid w:val="00050186"/>
    <w:rsid w:val="00057055"/>
    <w:rsid w:val="00060FB0"/>
    <w:rsid w:val="000613D8"/>
    <w:rsid w:val="000655DB"/>
    <w:rsid w:val="00066FAB"/>
    <w:rsid w:val="00070547"/>
    <w:rsid w:val="000711F7"/>
    <w:rsid w:val="00073554"/>
    <w:rsid w:val="00073CB9"/>
    <w:rsid w:val="0007794C"/>
    <w:rsid w:val="000811A0"/>
    <w:rsid w:val="000863C2"/>
    <w:rsid w:val="000873F0"/>
    <w:rsid w:val="0008757F"/>
    <w:rsid w:val="00090C51"/>
    <w:rsid w:val="00095551"/>
    <w:rsid w:val="00095869"/>
    <w:rsid w:val="00095E2E"/>
    <w:rsid w:val="000977EC"/>
    <w:rsid w:val="00097E58"/>
    <w:rsid w:val="00097F8E"/>
    <w:rsid w:val="000A1030"/>
    <w:rsid w:val="000B048C"/>
    <w:rsid w:val="000B0A3B"/>
    <w:rsid w:val="000B2CA5"/>
    <w:rsid w:val="000C0601"/>
    <w:rsid w:val="000C5E60"/>
    <w:rsid w:val="000C71DC"/>
    <w:rsid w:val="000D1CB8"/>
    <w:rsid w:val="000D1F75"/>
    <w:rsid w:val="000D2206"/>
    <w:rsid w:val="000D2390"/>
    <w:rsid w:val="000D5808"/>
    <w:rsid w:val="000D621F"/>
    <w:rsid w:val="000D62FF"/>
    <w:rsid w:val="000D6B6F"/>
    <w:rsid w:val="000D6CE4"/>
    <w:rsid w:val="000D7C5E"/>
    <w:rsid w:val="000E208F"/>
    <w:rsid w:val="000E27C7"/>
    <w:rsid w:val="000E3B3E"/>
    <w:rsid w:val="000E7E3B"/>
    <w:rsid w:val="000F059A"/>
    <w:rsid w:val="000F1443"/>
    <w:rsid w:val="000F152F"/>
    <w:rsid w:val="000F3FB2"/>
    <w:rsid w:val="000F4347"/>
    <w:rsid w:val="000F4B56"/>
    <w:rsid w:val="000F4F12"/>
    <w:rsid w:val="000F5446"/>
    <w:rsid w:val="000F7752"/>
    <w:rsid w:val="0010412C"/>
    <w:rsid w:val="001041C0"/>
    <w:rsid w:val="0010679C"/>
    <w:rsid w:val="0010755F"/>
    <w:rsid w:val="00107F3C"/>
    <w:rsid w:val="00112050"/>
    <w:rsid w:val="00114EDF"/>
    <w:rsid w:val="00115517"/>
    <w:rsid w:val="00115A61"/>
    <w:rsid w:val="00116B48"/>
    <w:rsid w:val="00120DAB"/>
    <w:rsid w:val="001246DB"/>
    <w:rsid w:val="00127BCC"/>
    <w:rsid w:val="00130C3D"/>
    <w:rsid w:val="0013331C"/>
    <w:rsid w:val="00135064"/>
    <w:rsid w:val="00136AA5"/>
    <w:rsid w:val="001415DB"/>
    <w:rsid w:val="00141C73"/>
    <w:rsid w:val="0014631D"/>
    <w:rsid w:val="00147859"/>
    <w:rsid w:val="00150204"/>
    <w:rsid w:val="0015191C"/>
    <w:rsid w:val="001545C6"/>
    <w:rsid w:val="00154B84"/>
    <w:rsid w:val="0015584F"/>
    <w:rsid w:val="00155A18"/>
    <w:rsid w:val="00156EE3"/>
    <w:rsid w:val="00157B15"/>
    <w:rsid w:val="00157B3F"/>
    <w:rsid w:val="00160999"/>
    <w:rsid w:val="00160C90"/>
    <w:rsid w:val="00162400"/>
    <w:rsid w:val="00163121"/>
    <w:rsid w:val="001654E9"/>
    <w:rsid w:val="00167815"/>
    <w:rsid w:val="001710DD"/>
    <w:rsid w:val="00171AB5"/>
    <w:rsid w:val="00172046"/>
    <w:rsid w:val="001730A3"/>
    <w:rsid w:val="00173C42"/>
    <w:rsid w:val="00174837"/>
    <w:rsid w:val="00175A98"/>
    <w:rsid w:val="00177A4C"/>
    <w:rsid w:val="0018183D"/>
    <w:rsid w:val="001829A1"/>
    <w:rsid w:val="0018324B"/>
    <w:rsid w:val="00185E33"/>
    <w:rsid w:val="00190306"/>
    <w:rsid w:val="00193584"/>
    <w:rsid w:val="001A142E"/>
    <w:rsid w:val="001A33B4"/>
    <w:rsid w:val="001A3EA3"/>
    <w:rsid w:val="001A532D"/>
    <w:rsid w:val="001A5E3C"/>
    <w:rsid w:val="001B17DD"/>
    <w:rsid w:val="001B56D5"/>
    <w:rsid w:val="001B5F3D"/>
    <w:rsid w:val="001C1BAB"/>
    <w:rsid w:val="001C1C92"/>
    <w:rsid w:val="001C20CC"/>
    <w:rsid w:val="001C2635"/>
    <w:rsid w:val="001C4012"/>
    <w:rsid w:val="001C456B"/>
    <w:rsid w:val="001C4D2E"/>
    <w:rsid w:val="001C5E75"/>
    <w:rsid w:val="001C7DF6"/>
    <w:rsid w:val="001D0EF8"/>
    <w:rsid w:val="001D1FC0"/>
    <w:rsid w:val="001D2DF2"/>
    <w:rsid w:val="001D5562"/>
    <w:rsid w:val="001D56DA"/>
    <w:rsid w:val="001D65D4"/>
    <w:rsid w:val="001D726D"/>
    <w:rsid w:val="001D7EB9"/>
    <w:rsid w:val="001E0E7F"/>
    <w:rsid w:val="001E1185"/>
    <w:rsid w:val="001E2D29"/>
    <w:rsid w:val="001E4EE3"/>
    <w:rsid w:val="001E565C"/>
    <w:rsid w:val="001E6C59"/>
    <w:rsid w:val="001F1072"/>
    <w:rsid w:val="001F2025"/>
    <w:rsid w:val="001F2CB4"/>
    <w:rsid w:val="001F3084"/>
    <w:rsid w:val="001F4641"/>
    <w:rsid w:val="001F66E6"/>
    <w:rsid w:val="001F6747"/>
    <w:rsid w:val="001F69BB"/>
    <w:rsid w:val="002057FF"/>
    <w:rsid w:val="002067AE"/>
    <w:rsid w:val="00207EC6"/>
    <w:rsid w:val="00211771"/>
    <w:rsid w:val="00213287"/>
    <w:rsid w:val="00214643"/>
    <w:rsid w:val="00215EDB"/>
    <w:rsid w:val="0021715F"/>
    <w:rsid w:val="00217803"/>
    <w:rsid w:val="00217A29"/>
    <w:rsid w:val="00220604"/>
    <w:rsid w:val="002209B6"/>
    <w:rsid w:val="0022231F"/>
    <w:rsid w:val="00223772"/>
    <w:rsid w:val="002256B4"/>
    <w:rsid w:val="002258FF"/>
    <w:rsid w:val="00225DB7"/>
    <w:rsid w:val="002311ED"/>
    <w:rsid w:val="002345F1"/>
    <w:rsid w:val="0024447D"/>
    <w:rsid w:val="00244609"/>
    <w:rsid w:val="00252584"/>
    <w:rsid w:val="00261924"/>
    <w:rsid w:val="002621D9"/>
    <w:rsid w:val="00265162"/>
    <w:rsid w:val="0026591B"/>
    <w:rsid w:val="00267D47"/>
    <w:rsid w:val="00271319"/>
    <w:rsid w:val="0027323C"/>
    <w:rsid w:val="002732CD"/>
    <w:rsid w:val="00273768"/>
    <w:rsid w:val="00274A0C"/>
    <w:rsid w:val="00275053"/>
    <w:rsid w:val="00275685"/>
    <w:rsid w:val="00277AA1"/>
    <w:rsid w:val="0028090E"/>
    <w:rsid w:val="00280A2C"/>
    <w:rsid w:val="00282281"/>
    <w:rsid w:val="002836A4"/>
    <w:rsid w:val="00285FB9"/>
    <w:rsid w:val="00294C2B"/>
    <w:rsid w:val="002950B0"/>
    <w:rsid w:val="00295B0C"/>
    <w:rsid w:val="00295CFC"/>
    <w:rsid w:val="00297354"/>
    <w:rsid w:val="0029778C"/>
    <w:rsid w:val="002A094B"/>
    <w:rsid w:val="002A3F6F"/>
    <w:rsid w:val="002A63A9"/>
    <w:rsid w:val="002A6FBE"/>
    <w:rsid w:val="002B1004"/>
    <w:rsid w:val="002B229B"/>
    <w:rsid w:val="002D0E53"/>
    <w:rsid w:val="002D1687"/>
    <w:rsid w:val="002D1D3B"/>
    <w:rsid w:val="002D26F6"/>
    <w:rsid w:val="002D283D"/>
    <w:rsid w:val="002E2EC9"/>
    <w:rsid w:val="002E4D24"/>
    <w:rsid w:val="002E65CE"/>
    <w:rsid w:val="002F0A64"/>
    <w:rsid w:val="002F6D3B"/>
    <w:rsid w:val="0030000F"/>
    <w:rsid w:val="00300820"/>
    <w:rsid w:val="00301AFF"/>
    <w:rsid w:val="00301D71"/>
    <w:rsid w:val="00301F1B"/>
    <w:rsid w:val="00302324"/>
    <w:rsid w:val="00302399"/>
    <w:rsid w:val="00302D41"/>
    <w:rsid w:val="0030379D"/>
    <w:rsid w:val="00303A11"/>
    <w:rsid w:val="003051D1"/>
    <w:rsid w:val="00307163"/>
    <w:rsid w:val="00307A0C"/>
    <w:rsid w:val="00310E7D"/>
    <w:rsid w:val="00311768"/>
    <w:rsid w:val="00313D23"/>
    <w:rsid w:val="0031549D"/>
    <w:rsid w:val="00315829"/>
    <w:rsid w:val="003175C3"/>
    <w:rsid w:val="00317C8F"/>
    <w:rsid w:val="00317CA1"/>
    <w:rsid w:val="00320103"/>
    <w:rsid w:val="00321EA1"/>
    <w:rsid w:val="003223A6"/>
    <w:rsid w:val="003239FD"/>
    <w:rsid w:val="00327C36"/>
    <w:rsid w:val="0033044D"/>
    <w:rsid w:val="00330688"/>
    <w:rsid w:val="00330D83"/>
    <w:rsid w:val="003317F3"/>
    <w:rsid w:val="00340A5E"/>
    <w:rsid w:val="00343CC6"/>
    <w:rsid w:val="0035079F"/>
    <w:rsid w:val="00352458"/>
    <w:rsid w:val="00353169"/>
    <w:rsid w:val="003539F4"/>
    <w:rsid w:val="00360562"/>
    <w:rsid w:val="003632F1"/>
    <w:rsid w:val="00364128"/>
    <w:rsid w:val="00366453"/>
    <w:rsid w:val="00366B2C"/>
    <w:rsid w:val="0037094D"/>
    <w:rsid w:val="00370EB9"/>
    <w:rsid w:val="00371004"/>
    <w:rsid w:val="003750AB"/>
    <w:rsid w:val="00375FC0"/>
    <w:rsid w:val="00376093"/>
    <w:rsid w:val="00376FB4"/>
    <w:rsid w:val="00381111"/>
    <w:rsid w:val="00381CC8"/>
    <w:rsid w:val="00384B2A"/>
    <w:rsid w:val="00385E1A"/>
    <w:rsid w:val="003874B0"/>
    <w:rsid w:val="0039005B"/>
    <w:rsid w:val="00390976"/>
    <w:rsid w:val="00390DAC"/>
    <w:rsid w:val="00393037"/>
    <w:rsid w:val="00393889"/>
    <w:rsid w:val="003944F6"/>
    <w:rsid w:val="00394747"/>
    <w:rsid w:val="003A0E4C"/>
    <w:rsid w:val="003A171F"/>
    <w:rsid w:val="003A5EE4"/>
    <w:rsid w:val="003A69EC"/>
    <w:rsid w:val="003A7B83"/>
    <w:rsid w:val="003A7C66"/>
    <w:rsid w:val="003A7F34"/>
    <w:rsid w:val="003B1210"/>
    <w:rsid w:val="003B124B"/>
    <w:rsid w:val="003B1BA4"/>
    <w:rsid w:val="003B3B70"/>
    <w:rsid w:val="003B6AEE"/>
    <w:rsid w:val="003B6C1D"/>
    <w:rsid w:val="003B6E35"/>
    <w:rsid w:val="003B7843"/>
    <w:rsid w:val="003B7E27"/>
    <w:rsid w:val="003C02D1"/>
    <w:rsid w:val="003C0516"/>
    <w:rsid w:val="003C0EA6"/>
    <w:rsid w:val="003C1909"/>
    <w:rsid w:val="003C335B"/>
    <w:rsid w:val="003C7D7A"/>
    <w:rsid w:val="003D035E"/>
    <w:rsid w:val="003D0CBB"/>
    <w:rsid w:val="003D1D59"/>
    <w:rsid w:val="003D5296"/>
    <w:rsid w:val="003D75D6"/>
    <w:rsid w:val="003E1E3B"/>
    <w:rsid w:val="003E4532"/>
    <w:rsid w:val="003E7436"/>
    <w:rsid w:val="003F027E"/>
    <w:rsid w:val="003F1376"/>
    <w:rsid w:val="003F3609"/>
    <w:rsid w:val="003F37E9"/>
    <w:rsid w:val="003F60FC"/>
    <w:rsid w:val="003F61CB"/>
    <w:rsid w:val="003F6447"/>
    <w:rsid w:val="00400E68"/>
    <w:rsid w:val="00401E5E"/>
    <w:rsid w:val="0040288C"/>
    <w:rsid w:val="0040407F"/>
    <w:rsid w:val="004056BA"/>
    <w:rsid w:val="004069A6"/>
    <w:rsid w:val="00407118"/>
    <w:rsid w:val="00411351"/>
    <w:rsid w:val="00411BBF"/>
    <w:rsid w:val="00411FCB"/>
    <w:rsid w:val="00412A22"/>
    <w:rsid w:val="004132E5"/>
    <w:rsid w:val="004134B3"/>
    <w:rsid w:val="00413905"/>
    <w:rsid w:val="0041414F"/>
    <w:rsid w:val="00414C55"/>
    <w:rsid w:val="004152F3"/>
    <w:rsid w:val="00420063"/>
    <w:rsid w:val="00425C75"/>
    <w:rsid w:val="00426B8D"/>
    <w:rsid w:val="00427016"/>
    <w:rsid w:val="0043027D"/>
    <w:rsid w:val="0043371E"/>
    <w:rsid w:val="0043617F"/>
    <w:rsid w:val="00447BF9"/>
    <w:rsid w:val="00450405"/>
    <w:rsid w:val="00451F0E"/>
    <w:rsid w:val="00453D91"/>
    <w:rsid w:val="00454720"/>
    <w:rsid w:val="0045634A"/>
    <w:rsid w:val="0046009D"/>
    <w:rsid w:val="00460D60"/>
    <w:rsid w:val="00461660"/>
    <w:rsid w:val="00461F83"/>
    <w:rsid w:val="004623EE"/>
    <w:rsid w:val="00462D8A"/>
    <w:rsid w:val="00464664"/>
    <w:rsid w:val="00465D1E"/>
    <w:rsid w:val="00466B57"/>
    <w:rsid w:val="0046772C"/>
    <w:rsid w:val="00472A66"/>
    <w:rsid w:val="00473B5B"/>
    <w:rsid w:val="004740A1"/>
    <w:rsid w:val="00476698"/>
    <w:rsid w:val="00476C53"/>
    <w:rsid w:val="004802DF"/>
    <w:rsid w:val="00480D8B"/>
    <w:rsid w:val="00481F16"/>
    <w:rsid w:val="00482050"/>
    <w:rsid w:val="0049001B"/>
    <w:rsid w:val="00491CC9"/>
    <w:rsid w:val="00491EB0"/>
    <w:rsid w:val="00492BA1"/>
    <w:rsid w:val="00493551"/>
    <w:rsid w:val="004A06EC"/>
    <w:rsid w:val="004A091F"/>
    <w:rsid w:val="004A52D2"/>
    <w:rsid w:val="004A665F"/>
    <w:rsid w:val="004B08F6"/>
    <w:rsid w:val="004B16D9"/>
    <w:rsid w:val="004B1F9A"/>
    <w:rsid w:val="004B330F"/>
    <w:rsid w:val="004B407E"/>
    <w:rsid w:val="004B59DB"/>
    <w:rsid w:val="004C15C6"/>
    <w:rsid w:val="004C2C64"/>
    <w:rsid w:val="004C4A8B"/>
    <w:rsid w:val="004C5BF9"/>
    <w:rsid w:val="004C6B39"/>
    <w:rsid w:val="004D009C"/>
    <w:rsid w:val="004D0FBA"/>
    <w:rsid w:val="004D14E0"/>
    <w:rsid w:val="004D2931"/>
    <w:rsid w:val="004D2B25"/>
    <w:rsid w:val="004D516D"/>
    <w:rsid w:val="004D71D0"/>
    <w:rsid w:val="004E22AC"/>
    <w:rsid w:val="004E38D6"/>
    <w:rsid w:val="004E4703"/>
    <w:rsid w:val="004E50A5"/>
    <w:rsid w:val="004E7501"/>
    <w:rsid w:val="004F0CBF"/>
    <w:rsid w:val="004F6AD7"/>
    <w:rsid w:val="004F70EC"/>
    <w:rsid w:val="005003CB"/>
    <w:rsid w:val="005059E4"/>
    <w:rsid w:val="00506EBC"/>
    <w:rsid w:val="00510304"/>
    <w:rsid w:val="005107C9"/>
    <w:rsid w:val="00511E89"/>
    <w:rsid w:val="00512DDF"/>
    <w:rsid w:val="0051306D"/>
    <w:rsid w:val="005163E0"/>
    <w:rsid w:val="00523CD7"/>
    <w:rsid w:val="00530C81"/>
    <w:rsid w:val="00535948"/>
    <w:rsid w:val="00537A08"/>
    <w:rsid w:val="00541BE2"/>
    <w:rsid w:val="005421FA"/>
    <w:rsid w:val="00543214"/>
    <w:rsid w:val="00543B5E"/>
    <w:rsid w:val="00545BFF"/>
    <w:rsid w:val="00546957"/>
    <w:rsid w:val="005539DA"/>
    <w:rsid w:val="00554833"/>
    <w:rsid w:val="00554B9E"/>
    <w:rsid w:val="00554C82"/>
    <w:rsid w:val="0055638B"/>
    <w:rsid w:val="005577FC"/>
    <w:rsid w:val="00560168"/>
    <w:rsid w:val="00560549"/>
    <w:rsid w:val="00561222"/>
    <w:rsid w:val="00561426"/>
    <w:rsid w:val="005615C6"/>
    <w:rsid w:val="00562C3B"/>
    <w:rsid w:val="00562EED"/>
    <w:rsid w:val="00563FFB"/>
    <w:rsid w:val="00564CD9"/>
    <w:rsid w:val="005659B5"/>
    <w:rsid w:val="00567575"/>
    <w:rsid w:val="005707CC"/>
    <w:rsid w:val="005817E5"/>
    <w:rsid w:val="0058604D"/>
    <w:rsid w:val="0058748C"/>
    <w:rsid w:val="0059313B"/>
    <w:rsid w:val="005A448F"/>
    <w:rsid w:val="005A4A73"/>
    <w:rsid w:val="005B2DC2"/>
    <w:rsid w:val="005B5061"/>
    <w:rsid w:val="005B5D37"/>
    <w:rsid w:val="005C5F02"/>
    <w:rsid w:val="005C6C65"/>
    <w:rsid w:val="005D0E38"/>
    <w:rsid w:val="005D1F3C"/>
    <w:rsid w:val="005D2716"/>
    <w:rsid w:val="005D49C1"/>
    <w:rsid w:val="005D4D49"/>
    <w:rsid w:val="005E1775"/>
    <w:rsid w:val="005E2645"/>
    <w:rsid w:val="005E421F"/>
    <w:rsid w:val="005E4F9E"/>
    <w:rsid w:val="005E722A"/>
    <w:rsid w:val="005F2A5F"/>
    <w:rsid w:val="005F4357"/>
    <w:rsid w:val="005F4936"/>
    <w:rsid w:val="005F4BC4"/>
    <w:rsid w:val="00604F0A"/>
    <w:rsid w:val="00605422"/>
    <w:rsid w:val="00606BD3"/>
    <w:rsid w:val="00612198"/>
    <w:rsid w:val="00612FA6"/>
    <w:rsid w:val="006160A3"/>
    <w:rsid w:val="006204E0"/>
    <w:rsid w:val="00625DFA"/>
    <w:rsid w:val="00626451"/>
    <w:rsid w:val="006322E3"/>
    <w:rsid w:val="00633595"/>
    <w:rsid w:val="0063663A"/>
    <w:rsid w:val="006400B5"/>
    <w:rsid w:val="00641ECE"/>
    <w:rsid w:val="006420B7"/>
    <w:rsid w:val="006422E7"/>
    <w:rsid w:val="006428DB"/>
    <w:rsid w:val="00642AC7"/>
    <w:rsid w:val="00644F6C"/>
    <w:rsid w:val="006451E9"/>
    <w:rsid w:val="00655595"/>
    <w:rsid w:val="006611B9"/>
    <w:rsid w:val="0066154A"/>
    <w:rsid w:val="006618F8"/>
    <w:rsid w:val="00663E75"/>
    <w:rsid w:val="0066619A"/>
    <w:rsid w:val="00666B5C"/>
    <w:rsid w:val="006675EE"/>
    <w:rsid w:val="00670F08"/>
    <w:rsid w:val="00671674"/>
    <w:rsid w:val="00675E69"/>
    <w:rsid w:val="00677068"/>
    <w:rsid w:val="00680C65"/>
    <w:rsid w:val="00683C63"/>
    <w:rsid w:val="00684963"/>
    <w:rsid w:val="00686CD4"/>
    <w:rsid w:val="00686E24"/>
    <w:rsid w:val="00686E77"/>
    <w:rsid w:val="00690E59"/>
    <w:rsid w:val="0069337F"/>
    <w:rsid w:val="006933CC"/>
    <w:rsid w:val="00693CBB"/>
    <w:rsid w:val="00693D3D"/>
    <w:rsid w:val="006948D0"/>
    <w:rsid w:val="006A0F3C"/>
    <w:rsid w:val="006A5D78"/>
    <w:rsid w:val="006A6231"/>
    <w:rsid w:val="006A6E3A"/>
    <w:rsid w:val="006A71F9"/>
    <w:rsid w:val="006A7D0D"/>
    <w:rsid w:val="006B1468"/>
    <w:rsid w:val="006B1A2F"/>
    <w:rsid w:val="006B2B00"/>
    <w:rsid w:val="006B44B5"/>
    <w:rsid w:val="006C03CB"/>
    <w:rsid w:val="006C1966"/>
    <w:rsid w:val="006C1D32"/>
    <w:rsid w:val="006C24B3"/>
    <w:rsid w:val="006C2806"/>
    <w:rsid w:val="006C2988"/>
    <w:rsid w:val="006D0D9A"/>
    <w:rsid w:val="006D1FCB"/>
    <w:rsid w:val="006D36D2"/>
    <w:rsid w:val="006D44C6"/>
    <w:rsid w:val="006D5398"/>
    <w:rsid w:val="006D5C7B"/>
    <w:rsid w:val="006D77A0"/>
    <w:rsid w:val="006E0AF9"/>
    <w:rsid w:val="006E0E9D"/>
    <w:rsid w:val="006E1FC4"/>
    <w:rsid w:val="006E238F"/>
    <w:rsid w:val="006E3015"/>
    <w:rsid w:val="006E5E67"/>
    <w:rsid w:val="006E6FC5"/>
    <w:rsid w:val="006E7480"/>
    <w:rsid w:val="006F0FE7"/>
    <w:rsid w:val="006F1892"/>
    <w:rsid w:val="006F35A3"/>
    <w:rsid w:val="006F3FA9"/>
    <w:rsid w:val="00701827"/>
    <w:rsid w:val="00701AE7"/>
    <w:rsid w:val="0070290D"/>
    <w:rsid w:val="00703A0C"/>
    <w:rsid w:val="0070696E"/>
    <w:rsid w:val="00711F69"/>
    <w:rsid w:val="00712458"/>
    <w:rsid w:val="00712FE1"/>
    <w:rsid w:val="00713F99"/>
    <w:rsid w:val="00717858"/>
    <w:rsid w:val="00717FCC"/>
    <w:rsid w:val="00723D2D"/>
    <w:rsid w:val="00724A6D"/>
    <w:rsid w:val="00727BAF"/>
    <w:rsid w:val="00727E94"/>
    <w:rsid w:val="00732DDB"/>
    <w:rsid w:val="00732E4C"/>
    <w:rsid w:val="0074076F"/>
    <w:rsid w:val="00740C42"/>
    <w:rsid w:val="007421EE"/>
    <w:rsid w:val="00742437"/>
    <w:rsid w:val="00743FC4"/>
    <w:rsid w:val="007450C2"/>
    <w:rsid w:val="00745963"/>
    <w:rsid w:val="007468F4"/>
    <w:rsid w:val="00751464"/>
    <w:rsid w:val="0075320B"/>
    <w:rsid w:val="00754491"/>
    <w:rsid w:val="00755A58"/>
    <w:rsid w:val="00756D81"/>
    <w:rsid w:val="007573B2"/>
    <w:rsid w:val="00760EEA"/>
    <w:rsid w:val="00761048"/>
    <w:rsid w:val="00761D30"/>
    <w:rsid w:val="00762592"/>
    <w:rsid w:val="00762788"/>
    <w:rsid w:val="00767FD7"/>
    <w:rsid w:val="007728EB"/>
    <w:rsid w:val="007736A6"/>
    <w:rsid w:val="0077441F"/>
    <w:rsid w:val="007763F6"/>
    <w:rsid w:val="0077673B"/>
    <w:rsid w:val="007848DB"/>
    <w:rsid w:val="00785D2B"/>
    <w:rsid w:val="00787988"/>
    <w:rsid w:val="00787FD7"/>
    <w:rsid w:val="0079319E"/>
    <w:rsid w:val="0079625E"/>
    <w:rsid w:val="00796B59"/>
    <w:rsid w:val="00796E48"/>
    <w:rsid w:val="00797004"/>
    <w:rsid w:val="007A059E"/>
    <w:rsid w:val="007A13C3"/>
    <w:rsid w:val="007A22AA"/>
    <w:rsid w:val="007A32DD"/>
    <w:rsid w:val="007A73E1"/>
    <w:rsid w:val="007A7B26"/>
    <w:rsid w:val="007A7DF6"/>
    <w:rsid w:val="007B3990"/>
    <w:rsid w:val="007B4558"/>
    <w:rsid w:val="007B49CA"/>
    <w:rsid w:val="007C3EB4"/>
    <w:rsid w:val="007C4024"/>
    <w:rsid w:val="007C4D60"/>
    <w:rsid w:val="007C5471"/>
    <w:rsid w:val="007C5A19"/>
    <w:rsid w:val="007D0BD1"/>
    <w:rsid w:val="007D250B"/>
    <w:rsid w:val="007D3558"/>
    <w:rsid w:val="007D63E5"/>
    <w:rsid w:val="007D6800"/>
    <w:rsid w:val="007E39A4"/>
    <w:rsid w:val="007E411E"/>
    <w:rsid w:val="007E6E50"/>
    <w:rsid w:val="007F1098"/>
    <w:rsid w:val="007F1F0B"/>
    <w:rsid w:val="007F2459"/>
    <w:rsid w:val="007F4672"/>
    <w:rsid w:val="007F7C9D"/>
    <w:rsid w:val="008021EE"/>
    <w:rsid w:val="008037D8"/>
    <w:rsid w:val="00804E7D"/>
    <w:rsid w:val="008078A9"/>
    <w:rsid w:val="00807A7E"/>
    <w:rsid w:val="00810A60"/>
    <w:rsid w:val="00812165"/>
    <w:rsid w:val="008126D8"/>
    <w:rsid w:val="008130D7"/>
    <w:rsid w:val="0081541C"/>
    <w:rsid w:val="00815AFA"/>
    <w:rsid w:val="00816B3E"/>
    <w:rsid w:val="00817AFD"/>
    <w:rsid w:val="00823AD1"/>
    <w:rsid w:val="00823B4E"/>
    <w:rsid w:val="008258D2"/>
    <w:rsid w:val="00826EF8"/>
    <w:rsid w:val="008323EF"/>
    <w:rsid w:val="008331D1"/>
    <w:rsid w:val="00834EDA"/>
    <w:rsid w:val="00840914"/>
    <w:rsid w:val="00842C89"/>
    <w:rsid w:val="0084559C"/>
    <w:rsid w:val="0084766F"/>
    <w:rsid w:val="00847ADE"/>
    <w:rsid w:val="00850EC0"/>
    <w:rsid w:val="00853D2F"/>
    <w:rsid w:val="00855555"/>
    <w:rsid w:val="00856C7C"/>
    <w:rsid w:val="00860738"/>
    <w:rsid w:val="00864106"/>
    <w:rsid w:val="00864E3A"/>
    <w:rsid w:val="008656D7"/>
    <w:rsid w:val="00870F68"/>
    <w:rsid w:val="00872FC4"/>
    <w:rsid w:val="00873D0D"/>
    <w:rsid w:val="00873FCA"/>
    <w:rsid w:val="00874B3F"/>
    <w:rsid w:val="00874DF8"/>
    <w:rsid w:val="0087511F"/>
    <w:rsid w:val="0087690F"/>
    <w:rsid w:val="00880B1F"/>
    <w:rsid w:val="00881735"/>
    <w:rsid w:val="0088616D"/>
    <w:rsid w:val="00892FB7"/>
    <w:rsid w:val="0089320C"/>
    <w:rsid w:val="00894A41"/>
    <w:rsid w:val="00896AC8"/>
    <w:rsid w:val="008A33BE"/>
    <w:rsid w:val="008A5793"/>
    <w:rsid w:val="008A5D3F"/>
    <w:rsid w:val="008A731C"/>
    <w:rsid w:val="008B1210"/>
    <w:rsid w:val="008B18E1"/>
    <w:rsid w:val="008B1B82"/>
    <w:rsid w:val="008B2370"/>
    <w:rsid w:val="008B7035"/>
    <w:rsid w:val="008B7115"/>
    <w:rsid w:val="008B76D1"/>
    <w:rsid w:val="008B785B"/>
    <w:rsid w:val="008C02D5"/>
    <w:rsid w:val="008C02F1"/>
    <w:rsid w:val="008C2B91"/>
    <w:rsid w:val="008C41DE"/>
    <w:rsid w:val="008C62E6"/>
    <w:rsid w:val="008C7B02"/>
    <w:rsid w:val="008D248E"/>
    <w:rsid w:val="008D3861"/>
    <w:rsid w:val="008D39E9"/>
    <w:rsid w:val="008D53D7"/>
    <w:rsid w:val="008D6AB1"/>
    <w:rsid w:val="008D6E0C"/>
    <w:rsid w:val="008E1F47"/>
    <w:rsid w:val="008E2636"/>
    <w:rsid w:val="008E323A"/>
    <w:rsid w:val="008E355D"/>
    <w:rsid w:val="008E57CA"/>
    <w:rsid w:val="008E7767"/>
    <w:rsid w:val="008F26DF"/>
    <w:rsid w:val="008F2B45"/>
    <w:rsid w:val="008F2DDE"/>
    <w:rsid w:val="008F2ECE"/>
    <w:rsid w:val="008F5C46"/>
    <w:rsid w:val="008F62BC"/>
    <w:rsid w:val="008F707A"/>
    <w:rsid w:val="00902656"/>
    <w:rsid w:val="009040C6"/>
    <w:rsid w:val="009042B0"/>
    <w:rsid w:val="009049ED"/>
    <w:rsid w:val="009078A6"/>
    <w:rsid w:val="009115FC"/>
    <w:rsid w:val="00911C14"/>
    <w:rsid w:val="00912758"/>
    <w:rsid w:val="00915481"/>
    <w:rsid w:val="0091566D"/>
    <w:rsid w:val="00915862"/>
    <w:rsid w:val="00916BDB"/>
    <w:rsid w:val="00921D27"/>
    <w:rsid w:val="00922136"/>
    <w:rsid w:val="009271A7"/>
    <w:rsid w:val="009273E3"/>
    <w:rsid w:val="00927E00"/>
    <w:rsid w:val="00932D59"/>
    <w:rsid w:val="009358AC"/>
    <w:rsid w:val="0093683E"/>
    <w:rsid w:val="00937463"/>
    <w:rsid w:val="00940986"/>
    <w:rsid w:val="0094258D"/>
    <w:rsid w:val="009503AA"/>
    <w:rsid w:val="0095083F"/>
    <w:rsid w:val="0095135B"/>
    <w:rsid w:val="009515C3"/>
    <w:rsid w:val="00963591"/>
    <w:rsid w:val="009637F1"/>
    <w:rsid w:val="00963CC0"/>
    <w:rsid w:val="009643C7"/>
    <w:rsid w:val="00964DDA"/>
    <w:rsid w:val="009718EF"/>
    <w:rsid w:val="00972DAA"/>
    <w:rsid w:val="00973108"/>
    <w:rsid w:val="009739EF"/>
    <w:rsid w:val="00974B48"/>
    <w:rsid w:val="009761B5"/>
    <w:rsid w:val="00976C41"/>
    <w:rsid w:val="009775AE"/>
    <w:rsid w:val="00977C66"/>
    <w:rsid w:val="009807D2"/>
    <w:rsid w:val="009820C8"/>
    <w:rsid w:val="009855D9"/>
    <w:rsid w:val="00987819"/>
    <w:rsid w:val="00996881"/>
    <w:rsid w:val="00996968"/>
    <w:rsid w:val="00996AFD"/>
    <w:rsid w:val="009A27B2"/>
    <w:rsid w:val="009A2FA4"/>
    <w:rsid w:val="009A5CB4"/>
    <w:rsid w:val="009A6891"/>
    <w:rsid w:val="009B050A"/>
    <w:rsid w:val="009B2E66"/>
    <w:rsid w:val="009B2ECD"/>
    <w:rsid w:val="009B4462"/>
    <w:rsid w:val="009B4A26"/>
    <w:rsid w:val="009B52DD"/>
    <w:rsid w:val="009B561D"/>
    <w:rsid w:val="009B67B0"/>
    <w:rsid w:val="009C1780"/>
    <w:rsid w:val="009C2AC1"/>
    <w:rsid w:val="009C2ECB"/>
    <w:rsid w:val="009C5841"/>
    <w:rsid w:val="009C5BCB"/>
    <w:rsid w:val="009C776D"/>
    <w:rsid w:val="009D1C8F"/>
    <w:rsid w:val="009D235F"/>
    <w:rsid w:val="009D4197"/>
    <w:rsid w:val="009D4A09"/>
    <w:rsid w:val="009D65F1"/>
    <w:rsid w:val="009E06C4"/>
    <w:rsid w:val="009E2594"/>
    <w:rsid w:val="009E2F88"/>
    <w:rsid w:val="009E405F"/>
    <w:rsid w:val="009E40F1"/>
    <w:rsid w:val="009E4E59"/>
    <w:rsid w:val="009F0E9F"/>
    <w:rsid w:val="009F4C4B"/>
    <w:rsid w:val="009F5317"/>
    <w:rsid w:val="009F6327"/>
    <w:rsid w:val="00A00C2A"/>
    <w:rsid w:val="00A012AB"/>
    <w:rsid w:val="00A01A74"/>
    <w:rsid w:val="00A01B06"/>
    <w:rsid w:val="00A01E38"/>
    <w:rsid w:val="00A03B09"/>
    <w:rsid w:val="00A06EEB"/>
    <w:rsid w:val="00A07B67"/>
    <w:rsid w:val="00A1066E"/>
    <w:rsid w:val="00A11AB5"/>
    <w:rsid w:val="00A14A28"/>
    <w:rsid w:val="00A21A5B"/>
    <w:rsid w:val="00A21E5A"/>
    <w:rsid w:val="00A232D9"/>
    <w:rsid w:val="00A3140A"/>
    <w:rsid w:val="00A364E4"/>
    <w:rsid w:val="00A37B68"/>
    <w:rsid w:val="00A403E5"/>
    <w:rsid w:val="00A40BB7"/>
    <w:rsid w:val="00A40C62"/>
    <w:rsid w:val="00A451C9"/>
    <w:rsid w:val="00A51614"/>
    <w:rsid w:val="00A540D0"/>
    <w:rsid w:val="00A54185"/>
    <w:rsid w:val="00A55890"/>
    <w:rsid w:val="00A55C25"/>
    <w:rsid w:val="00A60E6B"/>
    <w:rsid w:val="00A62481"/>
    <w:rsid w:val="00A62D9B"/>
    <w:rsid w:val="00A63979"/>
    <w:rsid w:val="00A639AD"/>
    <w:rsid w:val="00A63A39"/>
    <w:rsid w:val="00A64B30"/>
    <w:rsid w:val="00A652B2"/>
    <w:rsid w:val="00A67141"/>
    <w:rsid w:val="00A67A58"/>
    <w:rsid w:val="00A67FA5"/>
    <w:rsid w:val="00A72677"/>
    <w:rsid w:val="00A72B8D"/>
    <w:rsid w:val="00A73515"/>
    <w:rsid w:val="00A737CA"/>
    <w:rsid w:val="00A73EF7"/>
    <w:rsid w:val="00A755C9"/>
    <w:rsid w:val="00A75839"/>
    <w:rsid w:val="00A760D7"/>
    <w:rsid w:val="00A80B5F"/>
    <w:rsid w:val="00A82362"/>
    <w:rsid w:val="00A823EF"/>
    <w:rsid w:val="00A8328E"/>
    <w:rsid w:val="00A83E2D"/>
    <w:rsid w:val="00A841E6"/>
    <w:rsid w:val="00A8567B"/>
    <w:rsid w:val="00A87F96"/>
    <w:rsid w:val="00A903DA"/>
    <w:rsid w:val="00A93A6D"/>
    <w:rsid w:val="00AA1D22"/>
    <w:rsid w:val="00AA2903"/>
    <w:rsid w:val="00AA541B"/>
    <w:rsid w:val="00AA652B"/>
    <w:rsid w:val="00AA6710"/>
    <w:rsid w:val="00AB070E"/>
    <w:rsid w:val="00AB0D47"/>
    <w:rsid w:val="00AB0FDF"/>
    <w:rsid w:val="00AB6584"/>
    <w:rsid w:val="00AC1306"/>
    <w:rsid w:val="00AC1B91"/>
    <w:rsid w:val="00AD2E32"/>
    <w:rsid w:val="00AD3C83"/>
    <w:rsid w:val="00AD6E4C"/>
    <w:rsid w:val="00AE0E82"/>
    <w:rsid w:val="00AE1595"/>
    <w:rsid w:val="00AE1DD9"/>
    <w:rsid w:val="00AE2ACD"/>
    <w:rsid w:val="00AE57DB"/>
    <w:rsid w:val="00AE6635"/>
    <w:rsid w:val="00AF37C6"/>
    <w:rsid w:val="00B0560E"/>
    <w:rsid w:val="00B06A43"/>
    <w:rsid w:val="00B14B5D"/>
    <w:rsid w:val="00B151EB"/>
    <w:rsid w:val="00B225F1"/>
    <w:rsid w:val="00B234E7"/>
    <w:rsid w:val="00B2546A"/>
    <w:rsid w:val="00B3019F"/>
    <w:rsid w:val="00B3027B"/>
    <w:rsid w:val="00B31873"/>
    <w:rsid w:val="00B4136C"/>
    <w:rsid w:val="00B41B67"/>
    <w:rsid w:val="00B43566"/>
    <w:rsid w:val="00B4359A"/>
    <w:rsid w:val="00B50E49"/>
    <w:rsid w:val="00B52119"/>
    <w:rsid w:val="00B5477A"/>
    <w:rsid w:val="00B55F62"/>
    <w:rsid w:val="00B57348"/>
    <w:rsid w:val="00B57E06"/>
    <w:rsid w:val="00B60E6C"/>
    <w:rsid w:val="00B6378F"/>
    <w:rsid w:val="00B6404A"/>
    <w:rsid w:val="00B64AB9"/>
    <w:rsid w:val="00B72497"/>
    <w:rsid w:val="00B745F1"/>
    <w:rsid w:val="00B758B2"/>
    <w:rsid w:val="00B762D5"/>
    <w:rsid w:val="00B8013B"/>
    <w:rsid w:val="00B811E0"/>
    <w:rsid w:val="00B81705"/>
    <w:rsid w:val="00B82EFC"/>
    <w:rsid w:val="00B838F9"/>
    <w:rsid w:val="00B83B50"/>
    <w:rsid w:val="00B8542B"/>
    <w:rsid w:val="00B927F1"/>
    <w:rsid w:val="00B92C6C"/>
    <w:rsid w:val="00B9483D"/>
    <w:rsid w:val="00B94E85"/>
    <w:rsid w:val="00B95267"/>
    <w:rsid w:val="00B96D09"/>
    <w:rsid w:val="00B97D2F"/>
    <w:rsid w:val="00B97D48"/>
    <w:rsid w:val="00BA14CA"/>
    <w:rsid w:val="00BA16C3"/>
    <w:rsid w:val="00BA2AC4"/>
    <w:rsid w:val="00BA2BB4"/>
    <w:rsid w:val="00BA4E98"/>
    <w:rsid w:val="00BA67FB"/>
    <w:rsid w:val="00BB4383"/>
    <w:rsid w:val="00BB64B6"/>
    <w:rsid w:val="00BB64E6"/>
    <w:rsid w:val="00BC1E7E"/>
    <w:rsid w:val="00BC23E6"/>
    <w:rsid w:val="00BC6AD2"/>
    <w:rsid w:val="00BD10E9"/>
    <w:rsid w:val="00BD2EA4"/>
    <w:rsid w:val="00BD33D6"/>
    <w:rsid w:val="00BD545F"/>
    <w:rsid w:val="00BD5FD6"/>
    <w:rsid w:val="00BD6C29"/>
    <w:rsid w:val="00BE0D0A"/>
    <w:rsid w:val="00BE27C1"/>
    <w:rsid w:val="00BE2C77"/>
    <w:rsid w:val="00BE3D8C"/>
    <w:rsid w:val="00BF214C"/>
    <w:rsid w:val="00BF34C3"/>
    <w:rsid w:val="00BF6C0F"/>
    <w:rsid w:val="00C025CF"/>
    <w:rsid w:val="00C0572D"/>
    <w:rsid w:val="00C072D1"/>
    <w:rsid w:val="00C101AA"/>
    <w:rsid w:val="00C12C17"/>
    <w:rsid w:val="00C14B80"/>
    <w:rsid w:val="00C15E67"/>
    <w:rsid w:val="00C169CA"/>
    <w:rsid w:val="00C176C7"/>
    <w:rsid w:val="00C20EB6"/>
    <w:rsid w:val="00C214C2"/>
    <w:rsid w:val="00C244B1"/>
    <w:rsid w:val="00C24F30"/>
    <w:rsid w:val="00C2526E"/>
    <w:rsid w:val="00C27781"/>
    <w:rsid w:val="00C31A57"/>
    <w:rsid w:val="00C341B0"/>
    <w:rsid w:val="00C3556F"/>
    <w:rsid w:val="00C37279"/>
    <w:rsid w:val="00C44D1D"/>
    <w:rsid w:val="00C515F8"/>
    <w:rsid w:val="00C53B8C"/>
    <w:rsid w:val="00C56092"/>
    <w:rsid w:val="00C57588"/>
    <w:rsid w:val="00C617F3"/>
    <w:rsid w:val="00C61ED0"/>
    <w:rsid w:val="00C62682"/>
    <w:rsid w:val="00C63E88"/>
    <w:rsid w:val="00C65D5F"/>
    <w:rsid w:val="00C65E32"/>
    <w:rsid w:val="00C67561"/>
    <w:rsid w:val="00C67E1C"/>
    <w:rsid w:val="00C701D0"/>
    <w:rsid w:val="00C71B59"/>
    <w:rsid w:val="00C71E68"/>
    <w:rsid w:val="00C71E6D"/>
    <w:rsid w:val="00C73046"/>
    <w:rsid w:val="00C736AD"/>
    <w:rsid w:val="00C74BE7"/>
    <w:rsid w:val="00C76ACB"/>
    <w:rsid w:val="00C76DC2"/>
    <w:rsid w:val="00C76E6E"/>
    <w:rsid w:val="00C77CF4"/>
    <w:rsid w:val="00C8183E"/>
    <w:rsid w:val="00C82B7F"/>
    <w:rsid w:val="00C83A8C"/>
    <w:rsid w:val="00C83CBD"/>
    <w:rsid w:val="00C84FD4"/>
    <w:rsid w:val="00C87C8E"/>
    <w:rsid w:val="00C910E4"/>
    <w:rsid w:val="00C922AE"/>
    <w:rsid w:val="00C93761"/>
    <w:rsid w:val="00C9504C"/>
    <w:rsid w:val="00C95754"/>
    <w:rsid w:val="00C957E0"/>
    <w:rsid w:val="00C96123"/>
    <w:rsid w:val="00C962D1"/>
    <w:rsid w:val="00CA0511"/>
    <w:rsid w:val="00CA169C"/>
    <w:rsid w:val="00CA186C"/>
    <w:rsid w:val="00CA29F1"/>
    <w:rsid w:val="00CA3075"/>
    <w:rsid w:val="00CA402E"/>
    <w:rsid w:val="00CA7F35"/>
    <w:rsid w:val="00CB32B3"/>
    <w:rsid w:val="00CC03F0"/>
    <w:rsid w:val="00CC09B8"/>
    <w:rsid w:val="00CC0B45"/>
    <w:rsid w:val="00CC3664"/>
    <w:rsid w:val="00CC55DB"/>
    <w:rsid w:val="00CC5BEC"/>
    <w:rsid w:val="00CC5C64"/>
    <w:rsid w:val="00CC6003"/>
    <w:rsid w:val="00CC60DB"/>
    <w:rsid w:val="00CC7E09"/>
    <w:rsid w:val="00CD0230"/>
    <w:rsid w:val="00CD1BD3"/>
    <w:rsid w:val="00CD5CC8"/>
    <w:rsid w:val="00CD6049"/>
    <w:rsid w:val="00CD60A1"/>
    <w:rsid w:val="00CD67B7"/>
    <w:rsid w:val="00CD7C85"/>
    <w:rsid w:val="00CE037F"/>
    <w:rsid w:val="00CE3AE1"/>
    <w:rsid w:val="00CF1E99"/>
    <w:rsid w:val="00CF230A"/>
    <w:rsid w:val="00CF301B"/>
    <w:rsid w:val="00D033EB"/>
    <w:rsid w:val="00D079CC"/>
    <w:rsid w:val="00D11F8B"/>
    <w:rsid w:val="00D12189"/>
    <w:rsid w:val="00D1323C"/>
    <w:rsid w:val="00D166ED"/>
    <w:rsid w:val="00D17B50"/>
    <w:rsid w:val="00D206D5"/>
    <w:rsid w:val="00D225EB"/>
    <w:rsid w:val="00D22D5B"/>
    <w:rsid w:val="00D23C8D"/>
    <w:rsid w:val="00D24883"/>
    <w:rsid w:val="00D31A88"/>
    <w:rsid w:val="00D33106"/>
    <w:rsid w:val="00D341F4"/>
    <w:rsid w:val="00D3637B"/>
    <w:rsid w:val="00D36429"/>
    <w:rsid w:val="00D366FD"/>
    <w:rsid w:val="00D37FC6"/>
    <w:rsid w:val="00D41D00"/>
    <w:rsid w:val="00D43DBB"/>
    <w:rsid w:val="00D4484F"/>
    <w:rsid w:val="00D44985"/>
    <w:rsid w:val="00D463A7"/>
    <w:rsid w:val="00D510C1"/>
    <w:rsid w:val="00D52DDD"/>
    <w:rsid w:val="00D5581B"/>
    <w:rsid w:val="00D55D99"/>
    <w:rsid w:val="00D65A9B"/>
    <w:rsid w:val="00D65B01"/>
    <w:rsid w:val="00D662CB"/>
    <w:rsid w:val="00D66ECB"/>
    <w:rsid w:val="00D700EA"/>
    <w:rsid w:val="00D70B1D"/>
    <w:rsid w:val="00D7379C"/>
    <w:rsid w:val="00D73857"/>
    <w:rsid w:val="00D83A2B"/>
    <w:rsid w:val="00D90B32"/>
    <w:rsid w:val="00D9106A"/>
    <w:rsid w:val="00D925B1"/>
    <w:rsid w:val="00D92B04"/>
    <w:rsid w:val="00D95DF5"/>
    <w:rsid w:val="00D966CC"/>
    <w:rsid w:val="00DA08BB"/>
    <w:rsid w:val="00DA150B"/>
    <w:rsid w:val="00DA28A7"/>
    <w:rsid w:val="00DA2CE5"/>
    <w:rsid w:val="00DA4368"/>
    <w:rsid w:val="00DA4C88"/>
    <w:rsid w:val="00DA4E51"/>
    <w:rsid w:val="00DA7982"/>
    <w:rsid w:val="00DB227E"/>
    <w:rsid w:val="00DB3D20"/>
    <w:rsid w:val="00DB4ECE"/>
    <w:rsid w:val="00DB71A4"/>
    <w:rsid w:val="00DC0883"/>
    <w:rsid w:val="00DC0D0E"/>
    <w:rsid w:val="00DC0F41"/>
    <w:rsid w:val="00DC2A14"/>
    <w:rsid w:val="00DC3BE2"/>
    <w:rsid w:val="00DC60EF"/>
    <w:rsid w:val="00DC6B39"/>
    <w:rsid w:val="00DD41DF"/>
    <w:rsid w:val="00DD6FC0"/>
    <w:rsid w:val="00DD768D"/>
    <w:rsid w:val="00DE0144"/>
    <w:rsid w:val="00DE0FB0"/>
    <w:rsid w:val="00DE295E"/>
    <w:rsid w:val="00DE2E3D"/>
    <w:rsid w:val="00DE350F"/>
    <w:rsid w:val="00DE6C80"/>
    <w:rsid w:val="00DF076B"/>
    <w:rsid w:val="00DF5390"/>
    <w:rsid w:val="00DF5806"/>
    <w:rsid w:val="00DF7BD7"/>
    <w:rsid w:val="00E0024C"/>
    <w:rsid w:val="00E02AC8"/>
    <w:rsid w:val="00E057C6"/>
    <w:rsid w:val="00E060A0"/>
    <w:rsid w:val="00E066CE"/>
    <w:rsid w:val="00E0750A"/>
    <w:rsid w:val="00E1085B"/>
    <w:rsid w:val="00E11658"/>
    <w:rsid w:val="00E20542"/>
    <w:rsid w:val="00E20A66"/>
    <w:rsid w:val="00E20BD2"/>
    <w:rsid w:val="00E213DD"/>
    <w:rsid w:val="00E22F71"/>
    <w:rsid w:val="00E24B50"/>
    <w:rsid w:val="00E25FC5"/>
    <w:rsid w:val="00E2600E"/>
    <w:rsid w:val="00E27C8E"/>
    <w:rsid w:val="00E30354"/>
    <w:rsid w:val="00E329A8"/>
    <w:rsid w:val="00E33AB8"/>
    <w:rsid w:val="00E340A9"/>
    <w:rsid w:val="00E363DE"/>
    <w:rsid w:val="00E3745F"/>
    <w:rsid w:val="00E4030D"/>
    <w:rsid w:val="00E43557"/>
    <w:rsid w:val="00E44C0E"/>
    <w:rsid w:val="00E4526D"/>
    <w:rsid w:val="00E4678F"/>
    <w:rsid w:val="00E46E6E"/>
    <w:rsid w:val="00E47E17"/>
    <w:rsid w:val="00E54E62"/>
    <w:rsid w:val="00E57CBB"/>
    <w:rsid w:val="00E60140"/>
    <w:rsid w:val="00E640B5"/>
    <w:rsid w:val="00E66B00"/>
    <w:rsid w:val="00E705E3"/>
    <w:rsid w:val="00E7064B"/>
    <w:rsid w:val="00E70C6E"/>
    <w:rsid w:val="00E76829"/>
    <w:rsid w:val="00E82521"/>
    <w:rsid w:val="00E84811"/>
    <w:rsid w:val="00E85AC2"/>
    <w:rsid w:val="00E85F76"/>
    <w:rsid w:val="00E866B5"/>
    <w:rsid w:val="00E87C7F"/>
    <w:rsid w:val="00E902E2"/>
    <w:rsid w:val="00E919DA"/>
    <w:rsid w:val="00E91ADF"/>
    <w:rsid w:val="00E9215A"/>
    <w:rsid w:val="00E933F0"/>
    <w:rsid w:val="00E945FB"/>
    <w:rsid w:val="00E94C48"/>
    <w:rsid w:val="00E958AF"/>
    <w:rsid w:val="00E96EB5"/>
    <w:rsid w:val="00E97A18"/>
    <w:rsid w:val="00EA0C42"/>
    <w:rsid w:val="00EA5342"/>
    <w:rsid w:val="00EA56F6"/>
    <w:rsid w:val="00EB0702"/>
    <w:rsid w:val="00EB2004"/>
    <w:rsid w:val="00EB2943"/>
    <w:rsid w:val="00EB2947"/>
    <w:rsid w:val="00EB3D39"/>
    <w:rsid w:val="00EB3F4D"/>
    <w:rsid w:val="00EB5DA3"/>
    <w:rsid w:val="00EB633D"/>
    <w:rsid w:val="00EB63BB"/>
    <w:rsid w:val="00EB6898"/>
    <w:rsid w:val="00EC657F"/>
    <w:rsid w:val="00EC7C5D"/>
    <w:rsid w:val="00ED2853"/>
    <w:rsid w:val="00ED4454"/>
    <w:rsid w:val="00ED65A7"/>
    <w:rsid w:val="00EE2D09"/>
    <w:rsid w:val="00EE6576"/>
    <w:rsid w:val="00EE757A"/>
    <w:rsid w:val="00EF19D7"/>
    <w:rsid w:val="00EF281C"/>
    <w:rsid w:val="00EF3E7E"/>
    <w:rsid w:val="00EF4F05"/>
    <w:rsid w:val="00EF5EFD"/>
    <w:rsid w:val="00EF73ED"/>
    <w:rsid w:val="00EF7788"/>
    <w:rsid w:val="00EF77BD"/>
    <w:rsid w:val="00F00822"/>
    <w:rsid w:val="00F04158"/>
    <w:rsid w:val="00F05669"/>
    <w:rsid w:val="00F07A01"/>
    <w:rsid w:val="00F1106B"/>
    <w:rsid w:val="00F11576"/>
    <w:rsid w:val="00F12775"/>
    <w:rsid w:val="00F127E9"/>
    <w:rsid w:val="00F1436A"/>
    <w:rsid w:val="00F17DD7"/>
    <w:rsid w:val="00F2177E"/>
    <w:rsid w:val="00F2329A"/>
    <w:rsid w:val="00F26409"/>
    <w:rsid w:val="00F26AE2"/>
    <w:rsid w:val="00F33351"/>
    <w:rsid w:val="00F33F79"/>
    <w:rsid w:val="00F3401D"/>
    <w:rsid w:val="00F350D8"/>
    <w:rsid w:val="00F40971"/>
    <w:rsid w:val="00F40DDA"/>
    <w:rsid w:val="00F41C16"/>
    <w:rsid w:val="00F42496"/>
    <w:rsid w:val="00F46EFE"/>
    <w:rsid w:val="00F47B4F"/>
    <w:rsid w:val="00F47F5A"/>
    <w:rsid w:val="00F503E3"/>
    <w:rsid w:val="00F50966"/>
    <w:rsid w:val="00F51766"/>
    <w:rsid w:val="00F53182"/>
    <w:rsid w:val="00F55A63"/>
    <w:rsid w:val="00F57280"/>
    <w:rsid w:val="00F60AAD"/>
    <w:rsid w:val="00F62FB9"/>
    <w:rsid w:val="00F665B7"/>
    <w:rsid w:val="00F668F1"/>
    <w:rsid w:val="00F66A41"/>
    <w:rsid w:val="00F6717C"/>
    <w:rsid w:val="00F70E76"/>
    <w:rsid w:val="00F7499A"/>
    <w:rsid w:val="00F75804"/>
    <w:rsid w:val="00F8444A"/>
    <w:rsid w:val="00F85469"/>
    <w:rsid w:val="00F87DDE"/>
    <w:rsid w:val="00F912F5"/>
    <w:rsid w:val="00F929F0"/>
    <w:rsid w:val="00FA35C9"/>
    <w:rsid w:val="00FA4585"/>
    <w:rsid w:val="00FA63B9"/>
    <w:rsid w:val="00FB19B0"/>
    <w:rsid w:val="00FB225B"/>
    <w:rsid w:val="00FB3FD0"/>
    <w:rsid w:val="00FC1384"/>
    <w:rsid w:val="00FC2EBE"/>
    <w:rsid w:val="00FC378B"/>
    <w:rsid w:val="00FC6EFE"/>
    <w:rsid w:val="00FC7377"/>
    <w:rsid w:val="00FD00F5"/>
    <w:rsid w:val="00FD0E29"/>
    <w:rsid w:val="00FD1EB0"/>
    <w:rsid w:val="00FD4CA2"/>
    <w:rsid w:val="00FD661B"/>
    <w:rsid w:val="00FD6A0D"/>
    <w:rsid w:val="00FE1BB4"/>
    <w:rsid w:val="00FE305D"/>
    <w:rsid w:val="00FE3184"/>
    <w:rsid w:val="00FE468B"/>
    <w:rsid w:val="00FE46E1"/>
    <w:rsid w:val="00FE4EB2"/>
    <w:rsid w:val="00FF03DF"/>
    <w:rsid w:val="00FF110B"/>
    <w:rsid w:val="00FF1536"/>
    <w:rsid w:val="00FF2247"/>
    <w:rsid w:val="00FF26C4"/>
    <w:rsid w:val="00FF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40E8D17-B0FF-464E-A783-3A111E4D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0C6"/>
    <w:pPr>
      <w:widowControl w:val="0"/>
      <w:jc w:val="both"/>
    </w:pPr>
    <w:rPr>
      <w:sz w:val="24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C341B0"/>
    <w:pPr>
      <w:keepNext/>
      <w:jc w:val="center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341B0"/>
    <w:pPr>
      <w:keepNext/>
      <w:tabs>
        <w:tab w:val="left" w:pos="0"/>
      </w:tabs>
      <w:ind w:firstLine="2268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C341B0"/>
    <w:pPr>
      <w:keepNext/>
      <w:ind w:left="1701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C341B0"/>
    <w:pPr>
      <w:keepNext/>
      <w:widowControl/>
      <w:jc w:val="center"/>
      <w:outlineLvl w:val="3"/>
    </w:pPr>
    <w:rPr>
      <w:rFonts w:ascii="Calibri" w:hAnsi="Calibri"/>
      <w:b/>
      <w:sz w:val="28"/>
    </w:rPr>
  </w:style>
  <w:style w:type="paragraph" w:styleId="Ttulo5">
    <w:name w:val="heading 5"/>
    <w:aliases w:val="H5"/>
    <w:basedOn w:val="Normal"/>
    <w:next w:val="Normal"/>
    <w:link w:val="Ttulo5Char"/>
    <w:uiPriority w:val="99"/>
    <w:qFormat/>
    <w:rsid w:val="00C341B0"/>
    <w:pPr>
      <w:keepNext/>
      <w:ind w:right="-567"/>
      <w:jc w:val="center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341B0"/>
    <w:pPr>
      <w:keepNext/>
      <w:jc w:val="center"/>
      <w:outlineLvl w:val="5"/>
    </w:pPr>
    <w:rPr>
      <w:rFonts w:ascii="Calibri" w:hAnsi="Calibri"/>
      <w:b/>
      <w:sz w:val="20"/>
    </w:rPr>
  </w:style>
  <w:style w:type="paragraph" w:styleId="Ttulo7">
    <w:name w:val="heading 7"/>
    <w:basedOn w:val="Normal"/>
    <w:next w:val="Normal"/>
    <w:link w:val="Ttulo7Char"/>
    <w:uiPriority w:val="99"/>
    <w:qFormat/>
    <w:rsid w:val="00C341B0"/>
    <w:pPr>
      <w:keepNext/>
      <w:ind w:right="-85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har"/>
    <w:uiPriority w:val="99"/>
    <w:qFormat/>
    <w:rsid w:val="00C341B0"/>
    <w:pPr>
      <w:keepNext/>
      <w:ind w:right="-619"/>
      <w:jc w:val="center"/>
      <w:outlineLvl w:val="7"/>
    </w:pPr>
    <w:rPr>
      <w:rFonts w:ascii="Calibri" w:hAnsi="Calibri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C341B0"/>
    <w:pPr>
      <w:keepNext/>
      <w:outlineLvl w:val="8"/>
    </w:pPr>
    <w:rPr>
      <w:rFonts w:ascii="Cambria" w:hAnsi="Cambri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D62FF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0D62FF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0D62FF"/>
    <w:rPr>
      <w:rFonts w:ascii="Cambria" w:hAnsi="Cambria" w:cs="Times New Roman"/>
      <w:b/>
      <w:sz w:val="26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0D62FF"/>
    <w:rPr>
      <w:rFonts w:ascii="Calibri" w:hAnsi="Calibri" w:cs="Times New Roman"/>
      <w:b/>
      <w:sz w:val="28"/>
    </w:rPr>
  </w:style>
  <w:style w:type="character" w:customStyle="1" w:styleId="Ttulo5Char">
    <w:name w:val="Título 5 Char"/>
    <w:aliases w:val="H5 Char"/>
    <w:basedOn w:val="Fontepargpadro"/>
    <w:link w:val="Ttulo5"/>
    <w:uiPriority w:val="99"/>
    <w:semiHidden/>
    <w:locked/>
    <w:rsid w:val="000D62FF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0D62FF"/>
    <w:rPr>
      <w:rFonts w:ascii="Calibri" w:hAnsi="Calibri" w:cs="Times New Roman"/>
      <w:b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0D62FF"/>
    <w:rPr>
      <w:rFonts w:ascii="Calibri" w:hAnsi="Calibri" w:cs="Times New Roman"/>
      <w:sz w:val="24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0D62FF"/>
    <w:rPr>
      <w:rFonts w:ascii="Calibri" w:hAnsi="Calibri" w:cs="Times New Roman"/>
      <w:i/>
      <w:sz w:val="24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0D62FF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C341B0"/>
    <w:pPr>
      <w:tabs>
        <w:tab w:val="center" w:pos="4419"/>
        <w:tab w:val="right" w:pos="8838"/>
      </w:tabs>
    </w:pPr>
    <w:rPr>
      <w:sz w:val="20"/>
    </w:r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D62FF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C341B0"/>
    <w:pPr>
      <w:tabs>
        <w:tab w:val="center" w:pos="4419"/>
        <w:tab w:val="right" w:pos="8838"/>
      </w:tabs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D62FF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C341B0"/>
    <w:rPr>
      <w:sz w:val="2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D62FF"/>
    <w:rPr>
      <w:rFonts w:cs="Times New Roman"/>
      <w:sz w:val="20"/>
    </w:rPr>
  </w:style>
  <w:style w:type="paragraph" w:styleId="Recuodecorpodetexto">
    <w:name w:val="Body Text Indent"/>
    <w:basedOn w:val="Normal"/>
    <w:link w:val="RecuodecorpodetextoChar"/>
    <w:uiPriority w:val="99"/>
    <w:rsid w:val="00C341B0"/>
    <w:pPr>
      <w:ind w:firstLine="2268"/>
    </w:pPr>
    <w:rPr>
      <w:sz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D62FF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C341B0"/>
    <w:pPr>
      <w:widowControl/>
      <w:ind w:firstLine="2694"/>
    </w:pPr>
    <w:rPr>
      <w:sz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D62FF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C341B0"/>
    <w:pPr>
      <w:widowControl/>
      <w:ind w:firstLine="2835"/>
    </w:pPr>
    <w:rPr>
      <w:sz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D62FF"/>
    <w:rPr>
      <w:rFonts w:cs="Times New Roman"/>
      <w:sz w:val="16"/>
    </w:rPr>
  </w:style>
  <w:style w:type="paragraph" w:styleId="Corpodetexto2">
    <w:name w:val="Body Text 2"/>
    <w:basedOn w:val="Normal"/>
    <w:link w:val="Corpodetexto2Char"/>
    <w:uiPriority w:val="99"/>
    <w:rsid w:val="00C341B0"/>
    <w:rPr>
      <w:sz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D62FF"/>
    <w:rPr>
      <w:rFonts w:cs="Times New Roman"/>
      <w:sz w:val="20"/>
    </w:rPr>
  </w:style>
  <w:style w:type="paragraph" w:styleId="Ttulo">
    <w:name w:val="Title"/>
    <w:basedOn w:val="Normal"/>
    <w:link w:val="TtuloChar"/>
    <w:uiPriority w:val="99"/>
    <w:qFormat/>
    <w:rsid w:val="00C341B0"/>
    <w:pPr>
      <w:jc w:val="center"/>
    </w:pPr>
    <w:rPr>
      <w:rFonts w:ascii="Cambria" w:hAnsi="Cambria"/>
      <w:b/>
      <w:kern w:val="28"/>
      <w:sz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D62FF"/>
    <w:rPr>
      <w:rFonts w:ascii="Cambria" w:hAnsi="Cambria" w:cs="Times New Roman"/>
      <w:b/>
      <w:kern w:val="28"/>
      <w:sz w:val="32"/>
    </w:rPr>
  </w:style>
  <w:style w:type="paragraph" w:styleId="Textoembloco">
    <w:name w:val="Block Text"/>
    <w:basedOn w:val="Normal"/>
    <w:uiPriority w:val="99"/>
    <w:rsid w:val="00C341B0"/>
    <w:pPr>
      <w:ind w:left="2268" w:right="-902"/>
    </w:pPr>
    <w:rPr>
      <w:b/>
      <w:sz w:val="26"/>
    </w:rPr>
  </w:style>
  <w:style w:type="character" w:styleId="Nmerodepgina">
    <w:name w:val="page number"/>
    <w:basedOn w:val="Fontepargpadro"/>
    <w:uiPriority w:val="99"/>
    <w:rsid w:val="00C341B0"/>
    <w:rPr>
      <w:rFonts w:cs="Times New Roman"/>
    </w:rPr>
  </w:style>
  <w:style w:type="paragraph" w:styleId="Corpodetexto3">
    <w:name w:val="Body Text 3"/>
    <w:basedOn w:val="Normal"/>
    <w:link w:val="Corpodetexto3Char"/>
    <w:uiPriority w:val="99"/>
    <w:rsid w:val="00C341B0"/>
    <w:pPr>
      <w:ind w:right="-619"/>
    </w:pPr>
    <w:rPr>
      <w:sz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D62FF"/>
    <w:rPr>
      <w:rFonts w:cs="Times New Roman"/>
      <w:sz w:val="16"/>
    </w:rPr>
  </w:style>
  <w:style w:type="character" w:styleId="Hyperlink">
    <w:name w:val="Hyperlink"/>
    <w:basedOn w:val="Fontepargpadro"/>
    <w:uiPriority w:val="99"/>
    <w:rsid w:val="00C341B0"/>
    <w:rPr>
      <w:rFonts w:cs="Times New Roman"/>
      <w:color w:val="0000FF"/>
      <w:u w:val="single"/>
    </w:rPr>
  </w:style>
  <w:style w:type="paragraph" w:customStyle="1" w:styleId="Textoembloco1">
    <w:name w:val="Texto em bloco1"/>
    <w:basedOn w:val="Normal"/>
    <w:uiPriority w:val="99"/>
    <w:rsid w:val="00C341B0"/>
    <w:pPr>
      <w:overflowPunct w:val="0"/>
      <w:autoSpaceDE w:val="0"/>
      <w:autoSpaceDN w:val="0"/>
      <w:adjustRightInd w:val="0"/>
      <w:spacing w:before="120"/>
      <w:ind w:left="935" w:right="-851" w:hanging="510"/>
      <w:textAlignment w:val="baseline"/>
    </w:pPr>
    <w:rPr>
      <w:sz w:val="26"/>
    </w:rPr>
  </w:style>
  <w:style w:type="character" w:styleId="HiperlinkVisitado">
    <w:name w:val="FollowedHyperlink"/>
    <w:basedOn w:val="Fontepargpadro"/>
    <w:uiPriority w:val="99"/>
    <w:rsid w:val="00C341B0"/>
    <w:rPr>
      <w:rFonts w:cs="Times New Roman"/>
      <w:color w:val="800080"/>
      <w:u w:val="single"/>
    </w:rPr>
  </w:style>
  <w:style w:type="character" w:styleId="nfase">
    <w:name w:val="Emphasis"/>
    <w:basedOn w:val="Fontepargpadro"/>
    <w:uiPriority w:val="99"/>
    <w:qFormat/>
    <w:rsid w:val="00C341B0"/>
    <w:rPr>
      <w:rFonts w:cs="Times New Roman"/>
      <w:i/>
    </w:rPr>
  </w:style>
  <w:style w:type="character" w:styleId="Forte">
    <w:name w:val="Strong"/>
    <w:basedOn w:val="Fontepargpadro"/>
    <w:uiPriority w:val="99"/>
    <w:qFormat/>
    <w:rsid w:val="00C341B0"/>
    <w:rPr>
      <w:rFonts w:cs="Times New Roman"/>
      <w:b/>
    </w:rPr>
  </w:style>
  <w:style w:type="paragraph" w:customStyle="1" w:styleId="xl26">
    <w:name w:val="xl26"/>
    <w:basedOn w:val="Normal"/>
    <w:uiPriority w:val="99"/>
    <w:rsid w:val="00C341B0"/>
    <w:pPr>
      <w:widowControl/>
      <w:spacing w:before="100" w:after="100"/>
    </w:pPr>
  </w:style>
  <w:style w:type="paragraph" w:customStyle="1" w:styleId="TESTE5PT">
    <w:name w:val="TESTE 5 PT"/>
    <w:basedOn w:val="Normal"/>
    <w:uiPriority w:val="99"/>
    <w:rsid w:val="00C341B0"/>
    <w:pPr>
      <w:widowControl/>
      <w:spacing w:before="100" w:line="260" w:lineRule="exact"/>
    </w:pPr>
    <w:rPr>
      <w:rFonts w:ascii="Arial" w:hAnsi="Arial"/>
      <w:b/>
    </w:rPr>
  </w:style>
  <w:style w:type="paragraph" w:styleId="NormalWeb">
    <w:name w:val="Normal (Web)"/>
    <w:basedOn w:val="Normal"/>
    <w:uiPriority w:val="99"/>
    <w:rsid w:val="00C341B0"/>
    <w:pPr>
      <w:widowControl/>
      <w:spacing w:before="100" w:after="100"/>
    </w:pPr>
  </w:style>
  <w:style w:type="paragraph" w:customStyle="1" w:styleId="xl25">
    <w:name w:val="xl25"/>
    <w:basedOn w:val="Normal"/>
    <w:uiPriority w:val="99"/>
    <w:rsid w:val="00C341B0"/>
    <w:pPr>
      <w:widowControl/>
      <w:spacing w:before="100" w:after="100"/>
      <w:jc w:val="center"/>
    </w:pPr>
  </w:style>
  <w:style w:type="paragraph" w:customStyle="1" w:styleId="Item1Manual">
    <w:name w:val="Item1_Manual"/>
    <w:uiPriority w:val="99"/>
    <w:rsid w:val="00C341B0"/>
    <w:pPr>
      <w:spacing w:before="60" w:after="60"/>
      <w:ind w:left="1037" w:hanging="357"/>
      <w:jc w:val="both"/>
    </w:pPr>
    <w:rPr>
      <w:noProof/>
      <w:sz w:val="24"/>
      <w:szCs w:val="20"/>
    </w:rPr>
  </w:style>
  <w:style w:type="paragraph" w:styleId="TextosemFormatao">
    <w:name w:val="Plain Text"/>
    <w:basedOn w:val="Normal"/>
    <w:link w:val="TextosemFormataoChar"/>
    <w:uiPriority w:val="99"/>
    <w:rsid w:val="00C341B0"/>
    <w:pPr>
      <w:widowControl/>
    </w:pPr>
    <w:rPr>
      <w:rFonts w:ascii="Courier New" w:hAnsi="Courier New"/>
      <w:sz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D62FF"/>
    <w:rPr>
      <w:rFonts w:ascii="Courier New" w:hAnsi="Courier New"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C341B0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D62FF"/>
    <w:rPr>
      <w:rFonts w:cs="Times New Roman"/>
      <w:sz w:val="20"/>
    </w:rPr>
  </w:style>
  <w:style w:type="character" w:styleId="Refdenotaderodap">
    <w:name w:val="footnote reference"/>
    <w:basedOn w:val="Fontepargpadro"/>
    <w:uiPriority w:val="99"/>
    <w:semiHidden/>
    <w:rsid w:val="00C341B0"/>
    <w:rPr>
      <w:rFonts w:cs="Times New Roman"/>
      <w:vertAlign w:val="superscript"/>
    </w:rPr>
  </w:style>
  <w:style w:type="table" w:styleId="Tabelacomgrade">
    <w:name w:val="Table Grid"/>
    <w:basedOn w:val="Tabelanormal"/>
    <w:uiPriority w:val="99"/>
    <w:rsid w:val="003C0516"/>
    <w:pPr>
      <w:widowControl w:val="0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353169"/>
    <w:pPr>
      <w:autoSpaceDE w:val="0"/>
      <w:autoSpaceDN w:val="0"/>
      <w:adjustRightInd w:val="0"/>
      <w:jc w:val="both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link w:val="PargrafodaListaChar"/>
    <w:uiPriority w:val="99"/>
    <w:qFormat/>
    <w:rsid w:val="00A232D9"/>
    <w:pPr>
      <w:ind w:left="720"/>
      <w:contextualSpacing/>
    </w:pPr>
  </w:style>
  <w:style w:type="character" w:customStyle="1" w:styleId="PargrafodaListaChar">
    <w:name w:val="Parágrafo da Lista Char"/>
    <w:link w:val="PargrafodaLista"/>
    <w:uiPriority w:val="99"/>
    <w:locked/>
    <w:rsid w:val="009A5CB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800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0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4470</Words>
  <Characters>24139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TRIBUNAL REGIONAL ELEITORAL DO  PARANÁ</vt:lpstr>
    </vt:vector>
  </TitlesOfParts>
  <Company>Justiça Eleitoral</Company>
  <LinksUpToDate>false</LinksUpToDate>
  <CharactersWithSpaces>28552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TRIBUNAL REGIONAL ELEITORAL DO  PARANÁ</dc:title>
  <dc:subject/>
  <dc:creator>TRIBUNAL REGIONAL ELEITORAL</dc:creator>
  <cp:keywords/>
  <dc:description/>
  <cp:lastModifiedBy>Silmara</cp:lastModifiedBy>
  <cp:revision>2</cp:revision>
  <cp:lastPrinted>2013-08-26T20:31:00Z</cp:lastPrinted>
  <dcterms:created xsi:type="dcterms:W3CDTF">2017-07-05T19:43:00Z</dcterms:created>
  <dcterms:modified xsi:type="dcterms:W3CDTF">2017-07-05T19:43:00Z</dcterms:modified>
</cp:coreProperties>
</file>