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6C" w:rsidRPr="008F4A25" w:rsidRDefault="00EC3AEB" w:rsidP="009B4B57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</w:t>
      </w:r>
      <w:r w:rsidR="00FF31CD" w:rsidRPr="008F4A25">
        <w:rPr>
          <w:bCs/>
          <w:sz w:val="28"/>
          <w:szCs w:val="28"/>
        </w:rPr>
        <w:t>MINUTA</w:t>
      </w:r>
      <w:r>
        <w:rPr>
          <w:bCs/>
          <w:sz w:val="28"/>
          <w:szCs w:val="28"/>
        </w:rPr>
        <w:t>-----------------------------------------</w:t>
      </w:r>
    </w:p>
    <w:p w:rsidR="000F04D8" w:rsidRDefault="000F04D8" w:rsidP="009B4B5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3D08D1" w:rsidRDefault="003D08D1" w:rsidP="008261C9">
      <w:pPr>
        <w:jc w:val="center"/>
        <w:rPr>
          <w:sz w:val="40"/>
          <w:szCs w:val="40"/>
        </w:rPr>
      </w:pPr>
      <w:r w:rsidRPr="003D08D1">
        <w:rPr>
          <w:sz w:val="40"/>
          <w:szCs w:val="40"/>
        </w:rPr>
        <w:t>PROJETO BÁSICO</w:t>
      </w:r>
      <w:r w:rsidR="00353091">
        <w:rPr>
          <w:sz w:val="40"/>
          <w:szCs w:val="40"/>
        </w:rPr>
        <w:t xml:space="preserve"> </w:t>
      </w:r>
    </w:p>
    <w:p w:rsidR="00353091" w:rsidRPr="00353091" w:rsidRDefault="00353091" w:rsidP="00353091">
      <w:pPr>
        <w:jc w:val="right"/>
        <w:rPr>
          <w:color w:val="FF0000"/>
          <w:sz w:val="24"/>
          <w:szCs w:val="24"/>
        </w:rPr>
      </w:pPr>
      <w:r>
        <w:rPr>
          <w:color w:val="FF0000"/>
          <w:sz w:val="40"/>
          <w:szCs w:val="40"/>
        </w:rPr>
        <w:t xml:space="preserve">                           </w:t>
      </w:r>
      <w:r w:rsidRPr="00353091">
        <w:rPr>
          <w:color w:val="FF0000"/>
          <w:sz w:val="24"/>
          <w:szCs w:val="24"/>
        </w:rPr>
        <w:t>PAD 5166/16</w:t>
      </w:r>
    </w:p>
    <w:p w:rsidR="000F04D8" w:rsidRDefault="000F04D8" w:rsidP="000F04D8">
      <w:pPr>
        <w:jc w:val="both"/>
        <w:rPr>
          <w:rFonts w:ascii="Arial" w:hAnsi="Arial" w:cs="Arial"/>
          <w:bCs/>
          <w:sz w:val="24"/>
          <w:szCs w:val="24"/>
        </w:rPr>
      </w:pPr>
    </w:p>
    <w:p w:rsidR="000F04D8" w:rsidRPr="008261C9" w:rsidRDefault="000F04D8" w:rsidP="007D014C">
      <w:pPr>
        <w:pStyle w:val="PargrafodaLista"/>
        <w:numPr>
          <w:ilvl w:val="0"/>
          <w:numId w:val="13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4"/>
          <w:szCs w:val="24"/>
        </w:rPr>
      </w:pPr>
      <w:r w:rsidRPr="008261C9">
        <w:rPr>
          <w:b/>
          <w:bCs/>
          <w:sz w:val="24"/>
          <w:szCs w:val="24"/>
        </w:rPr>
        <w:t>OBJETO</w:t>
      </w:r>
    </w:p>
    <w:p w:rsidR="000F04D8" w:rsidRPr="000F04D8" w:rsidRDefault="000F04D8" w:rsidP="000F04D8">
      <w:pPr>
        <w:pStyle w:val="PargrafodaLista"/>
        <w:jc w:val="both"/>
        <w:rPr>
          <w:rFonts w:ascii="Arial" w:hAnsi="Arial" w:cs="Arial"/>
          <w:bCs/>
          <w:sz w:val="24"/>
          <w:szCs w:val="24"/>
        </w:rPr>
      </w:pPr>
    </w:p>
    <w:p w:rsidR="000F04D8" w:rsidRPr="003D08D1" w:rsidRDefault="003D08D1" w:rsidP="000F04D8">
      <w:pPr>
        <w:jc w:val="both"/>
        <w:rPr>
          <w:bCs/>
          <w:sz w:val="24"/>
          <w:szCs w:val="24"/>
        </w:rPr>
      </w:pPr>
      <w:r w:rsidRPr="003D08D1">
        <w:rPr>
          <w:bCs/>
          <w:sz w:val="24"/>
          <w:szCs w:val="24"/>
        </w:rPr>
        <w:t xml:space="preserve">1.1 - </w:t>
      </w:r>
      <w:r w:rsidR="00FF31CD">
        <w:rPr>
          <w:bCs/>
          <w:sz w:val="24"/>
          <w:szCs w:val="24"/>
        </w:rPr>
        <w:t>Aquisição</w:t>
      </w:r>
      <w:r w:rsidR="000F04D8" w:rsidRPr="003D08D1">
        <w:rPr>
          <w:bCs/>
          <w:sz w:val="24"/>
          <w:szCs w:val="24"/>
        </w:rPr>
        <w:t xml:space="preserve"> pela modalidade de registro de preço, de </w:t>
      </w:r>
      <w:r w:rsidR="00FF31CD">
        <w:rPr>
          <w:bCs/>
          <w:sz w:val="24"/>
          <w:szCs w:val="24"/>
        </w:rPr>
        <w:t>equipamento/</w:t>
      </w:r>
      <w:r w:rsidR="000F04D8" w:rsidRPr="003D08D1">
        <w:rPr>
          <w:bCs/>
          <w:sz w:val="24"/>
          <w:szCs w:val="24"/>
        </w:rPr>
        <w:t>componentes eletrônicos para manutenção dos sistema</w:t>
      </w:r>
      <w:r>
        <w:rPr>
          <w:bCs/>
          <w:sz w:val="24"/>
          <w:szCs w:val="24"/>
        </w:rPr>
        <w:t>s</w:t>
      </w:r>
      <w:r w:rsidR="000F04D8" w:rsidRPr="003D08D1">
        <w:rPr>
          <w:bCs/>
          <w:sz w:val="24"/>
          <w:szCs w:val="24"/>
        </w:rPr>
        <w:t xml:space="preserve"> de monitoramento por vídeo analítico dos fóruns Eleitorais do Estado do Paraná.</w:t>
      </w:r>
    </w:p>
    <w:p w:rsidR="000F04D8" w:rsidRDefault="000F04D8" w:rsidP="000F04D8">
      <w:pPr>
        <w:jc w:val="both"/>
        <w:rPr>
          <w:rFonts w:ascii="Arial" w:hAnsi="Arial" w:cs="Arial"/>
          <w:bCs/>
          <w:sz w:val="24"/>
          <w:szCs w:val="24"/>
        </w:rPr>
      </w:pPr>
    </w:p>
    <w:p w:rsidR="00C33277" w:rsidRPr="008261C9" w:rsidRDefault="007D014C" w:rsidP="007D01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 w:rsidRPr="007D014C"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 xml:space="preserve">    </w:t>
      </w:r>
      <w:r w:rsidRPr="008261C9">
        <w:rPr>
          <w:b/>
          <w:bCs/>
          <w:sz w:val="24"/>
          <w:szCs w:val="24"/>
        </w:rPr>
        <w:t xml:space="preserve">2.  </w:t>
      </w:r>
      <w:r w:rsidR="00C33277" w:rsidRPr="008261C9">
        <w:rPr>
          <w:b/>
          <w:bCs/>
          <w:sz w:val="24"/>
          <w:szCs w:val="24"/>
        </w:rPr>
        <w:t>JUSTIFICATIVA</w:t>
      </w:r>
    </w:p>
    <w:p w:rsidR="00C33277" w:rsidRDefault="00C33277" w:rsidP="009B4B5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2C7D16" w:rsidRPr="008F6D64" w:rsidRDefault="007D014C" w:rsidP="002C7D16">
      <w:pPr>
        <w:autoSpaceDE w:val="0"/>
        <w:autoSpaceDN w:val="0"/>
        <w:adjustRightInd w:val="0"/>
        <w:jc w:val="both"/>
        <w:rPr>
          <w:rFonts w:ascii="Arial" w:hAnsi="Arial"/>
          <w:bCs/>
          <w:sz w:val="24"/>
          <w:szCs w:val="24"/>
        </w:rPr>
      </w:pPr>
      <w:r w:rsidRPr="007D014C">
        <w:rPr>
          <w:bCs/>
          <w:sz w:val="24"/>
          <w:szCs w:val="24"/>
        </w:rPr>
        <w:t xml:space="preserve">2.1 </w:t>
      </w:r>
      <w:r w:rsidR="00FF31CD">
        <w:rPr>
          <w:bCs/>
          <w:sz w:val="24"/>
          <w:szCs w:val="24"/>
        </w:rPr>
        <w:t xml:space="preserve">A </w:t>
      </w:r>
      <w:r w:rsidR="00B1547E" w:rsidRPr="007D014C">
        <w:rPr>
          <w:bCs/>
          <w:sz w:val="24"/>
          <w:szCs w:val="24"/>
        </w:rPr>
        <w:t xml:space="preserve">Aquisição de </w:t>
      </w:r>
      <w:r w:rsidR="00F0387C" w:rsidRPr="007D014C">
        <w:rPr>
          <w:bCs/>
          <w:sz w:val="24"/>
          <w:szCs w:val="24"/>
        </w:rPr>
        <w:t>componentes eletrônicos</w:t>
      </w:r>
      <w:r w:rsidR="00B1547E" w:rsidRPr="007D014C">
        <w:rPr>
          <w:bCs/>
          <w:sz w:val="24"/>
          <w:szCs w:val="24"/>
        </w:rPr>
        <w:t xml:space="preserve"> para manutenção de sistema de CFTV</w:t>
      </w:r>
      <w:r w:rsidR="00B02AC8" w:rsidRPr="007D014C">
        <w:rPr>
          <w:bCs/>
          <w:sz w:val="24"/>
          <w:szCs w:val="24"/>
        </w:rPr>
        <w:t xml:space="preserve"> e sistema de </w:t>
      </w:r>
      <w:r w:rsidR="009644CC" w:rsidRPr="007D014C">
        <w:rPr>
          <w:bCs/>
          <w:sz w:val="24"/>
          <w:szCs w:val="24"/>
        </w:rPr>
        <w:t xml:space="preserve">controle e </w:t>
      </w:r>
      <w:r w:rsidR="00B1547E" w:rsidRPr="007D014C">
        <w:rPr>
          <w:bCs/>
          <w:sz w:val="24"/>
          <w:szCs w:val="24"/>
        </w:rPr>
        <w:t xml:space="preserve">monitoramento por vídeo analítico, </w:t>
      </w:r>
      <w:r w:rsidR="00FF31CD">
        <w:rPr>
          <w:bCs/>
          <w:sz w:val="24"/>
          <w:szCs w:val="24"/>
        </w:rPr>
        <w:t xml:space="preserve">tem por finalidade </w:t>
      </w:r>
      <w:r w:rsidR="00307D55" w:rsidRPr="007D014C">
        <w:rPr>
          <w:bCs/>
          <w:sz w:val="24"/>
          <w:szCs w:val="24"/>
        </w:rPr>
        <w:t>melhorias n</w:t>
      </w:r>
      <w:r w:rsidR="009644CC" w:rsidRPr="007D014C">
        <w:rPr>
          <w:bCs/>
          <w:sz w:val="24"/>
          <w:szCs w:val="24"/>
        </w:rPr>
        <w:t>o</w:t>
      </w:r>
      <w:r w:rsidR="00307D55" w:rsidRPr="007D014C">
        <w:rPr>
          <w:bCs/>
          <w:sz w:val="24"/>
          <w:szCs w:val="24"/>
        </w:rPr>
        <w:t xml:space="preserve"> </w:t>
      </w:r>
      <w:r w:rsidR="009644CC" w:rsidRPr="007D014C">
        <w:rPr>
          <w:bCs/>
          <w:sz w:val="24"/>
          <w:szCs w:val="24"/>
        </w:rPr>
        <w:t>desempenho</w:t>
      </w:r>
      <w:r w:rsidR="00307D55" w:rsidRPr="007D014C">
        <w:rPr>
          <w:bCs/>
          <w:sz w:val="24"/>
          <w:szCs w:val="24"/>
        </w:rPr>
        <w:t xml:space="preserve"> dos equipamento</w:t>
      </w:r>
      <w:r w:rsidR="009644CC" w:rsidRPr="007D014C">
        <w:rPr>
          <w:bCs/>
          <w:sz w:val="24"/>
          <w:szCs w:val="24"/>
        </w:rPr>
        <w:t>s</w:t>
      </w:r>
      <w:r w:rsidR="00307D55" w:rsidRPr="007D014C">
        <w:rPr>
          <w:bCs/>
          <w:sz w:val="24"/>
          <w:szCs w:val="24"/>
        </w:rPr>
        <w:t xml:space="preserve"> embarcados </w:t>
      </w:r>
      <w:r w:rsidR="009644CC" w:rsidRPr="007D014C">
        <w:rPr>
          <w:bCs/>
          <w:sz w:val="24"/>
          <w:szCs w:val="24"/>
        </w:rPr>
        <w:t>a</w:t>
      </w:r>
      <w:r w:rsidR="00307D55" w:rsidRPr="007D014C">
        <w:rPr>
          <w:bCs/>
          <w:sz w:val="24"/>
          <w:szCs w:val="24"/>
        </w:rPr>
        <w:t xml:space="preserve">o sistema, </w:t>
      </w:r>
      <w:r w:rsidR="00B02AC8" w:rsidRPr="007D014C">
        <w:rPr>
          <w:bCs/>
          <w:sz w:val="24"/>
          <w:szCs w:val="24"/>
        </w:rPr>
        <w:t xml:space="preserve">continuidade </w:t>
      </w:r>
      <w:r w:rsidR="00307D55" w:rsidRPr="007D014C">
        <w:rPr>
          <w:bCs/>
          <w:sz w:val="24"/>
          <w:szCs w:val="24"/>
        </w:rPr>
        <w:t>no processo de gerenciamento de eventos institucionais</w:t>
      </w:r>
      <w:r w:rsidR="009644CC" w:rsidRPr="007D014C">
        <w:rPr>
          <w:bCs/>
          <w:sz w:val="24"/>
          <w:szCs w:val="24"/>
        </w:rPr>
        <w:t>, assim como a manutenção da seqüência dos serviços voltados à s</w:t>
      </w:r>
      <w:r w:rsidR="00B1547E" w:rsidRPr="007D014C">
        <w:rPr>
          <w:bCs/>
          <w:sz w:val="24"/>
          <w:szCs w:val="24"/>
        </w:rPr>
        <w:t xml:space="preserve">egurança </w:t>
      </w:r>
      <w:r w:rsidR="009644CC" w:rsidRPr="007D014C">
        <w:rPr>
          <w:bCs/>
          <w:sz w:val="24"/>
          <w:szCs w:val="24"/>
        </w:rPr>
        <w:t xml:space="preserve">patrimonial, </w:t>
      </w:r>
      <w:r w:rsidR="00B1547E" w:rsidRPr="007D014C">
        <w:rPr>
          <w:bCs/>
          <w:sz w:val="24"/>
          <w:szCs w:val="24"/>
        </w:rPr>
        <w:t>d</w:t>
      </w:r>
      <w:r w:rsidR="009644CC" w:rsidRPr="007D014C">
        <w:rPr>
          <w:bCs/>
          <w:sz w:val="24"/>
          <w:szCs w:val="24"/>
        </w:rPr>
        <w:t>as autoridades e servidores lotados junto aos</w:t>
      </w:r>
      <w:r w:rsidR="00D503C0" w:rsidRPr="007D014C">
        <w:rPr>
          <w:bCs/>
          <w:sz w:val="24"/>
          <w:szCs w:val="24"/>
        </w:rPr>
        <w:t xml:space="preserve"> Fóruns Eleitorais de todo o Estado</w:t>
      </w:r>
      <w:r w:rsidR="00D503C0" w:rsidRPr="008F6D64">
        <w:rPr>
          <w:rFonts w:ascii="Arial" w:hAnsi="Arial" w:cs="Arial"/>
          <w:bCs/>
          <w:sz w:val="24"/>
          <w:szCs w:val="24"/>
        </w:rPr>
        <w:t>.</w:t>
      </w:r>
    </w:p>
    <w:p w:rsidR="00297E6C" w:rsidRDefault="00297E6C" w:rsidP="002C7D16">
      <w:pPr>
        <w:autoSpaceDE w:val="0"/>
        <w:autoSpaceDN w:val="0"/>
        <w:adjustRightInd w:val="0"/>
        <w:jc w:val="both"/>
        <w:rPr>
          <w:rFonts w:ascii="Arial" w:hAnsi="Arial"/>
          <w:bCs/>
          <w:i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/>
          <w:bCs/>
          <w:i/>
          <w:color w:val="FF0000"/>
          <w:sz w:val="24"/>
          <w:szCs w:val="24"/>
        </w:rPr>
      </w:pPr>
      <w:r>
        <w:rPr>
          <w:rFonts w:ascii="Arial" w:hAnsi="Arial"/>
          <w:b/>
          <w:bCs/>
          <w:i/>
          <w:color w:val="FF0000"/>
          <w:sz w:val="24"/>
          <w:szCs w:val="24"/>
        </w:rPr>
        <w:t>Incluir demais justificativas – padrão Reg. Preços – (pq RP, possibilidade de órgãos participantes – número máximo, se necessário, possibilidade ou não do carona, etc.)</w:t>
      </w: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/>
          <w:bCs/>
          <w:i/>
          <w:color w:val="FF0000"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/>
          <w:bCs/>
          <w:i/>
          <w:color w:val="FF0000"/>
          <w:sz w:val="24"/>
          <w:szCs w:val="24"/>
        </w:rPr>
      </w:pPr>
      <w:r>
        <w:rPr>
          <w:rFonts w:ascii="Arial" w:hAnsi="Arial"/>
          <w:b/>
          <w:bCs/>
          <w:i/>
          <w:color w:val="FF0000"/>
          <w:sz w:val="24"/>
          <w:szCs w:val="24"/>
        </w:rPr>
        <w:t>Inserir um preço cotado – obter de contratação anterior do TRE</w:t>
      </w: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/>
          <w:bCs/>
          <w:i/>
          <w:color w:val="FF0000"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/>
          <w:bCs/>
          <w:i/>
          <w:color w:val="FF0000"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Cs/>
          <w:i/>
          <w:sz w:val="24"/>
          <w:szCs w:val="24"/>
        </w:rPr>
      </w:pPr>
      <w:r>
        <w:rPr>
          <w:rFonts w:ascii="Arial" w:hAnsi="Arial"/>
          <w:b/>
          <w:bCs/>
          <w:i/>
          <w:color w:val="FF0000"/>
          <w:sz w:val="24"/>
          <w:szCs w:val="24"/>
        </w:rPr>
        <w:t>Estudos Téc. Preliminares – sugere-se documento à parte - básico/ com análise e memória de cálculo do quantitativo especificado/tempo/ comparativo com anos anteriores, etc. Total de fóruns/relação, número de Fóruns com necessidade atual de atendimento (eqptos com defeito), método de trabalho (equipe TRE ou contratações), previsão de serviços para este ano e para o próximo, pois o RP tem vigência de 12 meses; inserir alguns riscos e como serão tratados, dentre outras informações necessárias.</w:t>
      </w: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Cs/>
          <w:i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Cs/>
          <w:i/>
          <w:sz w:val="24"/>
          <w:szCs w:val="24"/>
        </w:rPr>
      </w:pPr>
    </w:p>
    <w:p w:rsidR="006E6CCB" w:rsidRDefault="006E6CCB" w:rsidP="002C7D16">
      <w:pPr>
        <w:autoSpaceDE w:val="0"/>
        <w:autoSpaceDN w:val="0"/>
        <w:adjustRightInd w:val="0"/>
        <w:jc w:val="both"/>
        <w:rPr>
          <w:rFonts w:ascii="Arial" w:hAnsi="Arial"/>
          <w:bCs/>
          <w:i/>
          <w:sz w:val="24"/>
          <w:szCs w:val="24"/>
        </w:rPr>
      </w:pPr>
    </w:p>
    <w:p w:rsidR="007D014C" w:rsidRPr="008261C9" w:rsidRDefault="007D014C" w:rsidP="007D014C">
      <w:pPr>
        <w:pStyle w:val="PargrafodaLista"/>
        <w:numPr>
          <w:ilvl w:val="0"/>
          <w:numId w:val="14"/>
        </w:num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8261C9">
        <w:rPr>
          <w:b/>
          <w:sz w:val="24"/>
          <w:szCs w:val="24"/>
        </w:rPr>
        <w:t xml:space="preserve">DO QUANTITATIVO, DESCRIÇÃO E ESPECIFICAÇÕES TÉCNICAS </w:t>
      </w:r>
    </w:p>
    <w:p w:rsidR="009874FF" w:rsidRDefault="004D2217" w:rsidP="004D221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  <w:r w:rsidRPr="004D2217">
        <w:rPr>
          <w:rFonts w:ascii="Arial" w:hAnsi="Arial" w:cs="Arial"/>
          <w:i/>
          <w:sz w:val="24"/>
          <w:szCs w:val="24"/>
        </w:rPr>
        <w:lastRenderedPageBreak/>
        <w:t xml:space="preserve">     </w:t>
      </w:r>
      <w:r w:rsidR="008261C9"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5569795" cy="4798772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08" cy="479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FF" w:rsidRDefault="009874FF" w:rsidP="004D221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9874FF" w:rsidRDefault="009874FF" w:rsidP="004D221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9874FF" w:rsidRDefault="009874FF" w:rsidP="004D2217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  <w:r>
        <w:rPr>
          <w:rFonts w:ascii="Arial" w:hAnsi="Arial" w:cs="Arial"/>
          <w:b/>
          <w:i/>
          <w:color w:val="FF0000"/>
          <w:sz w:val="24"/>
          <w:szCs w:val="24"/>
        </w:rPr>
        <w:t>Especificar a periodicidade dos pedidos e quantidades de cada um durante os 12 meses (bimestral? Semestral? Primeira entrega grande?)</w:t>
      </w:r>
    </w:p>
    <w:p w:rsidR="00E87E13" w:rsidRDefault="00E87E13" w:rsidP="004D2217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</w:p>
    <w:p w:rsidR="00E87E13" w:rsidRPr="009874FF" w:rsidRDefault="00E87E13" w:rsidP="004D2217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  <w:r>
        <w:rPr>
          <w:rFonts w:ascii="Arial" w:hAnsi="Arial" w:cs="Arial"/>
          <w:b/>
          <w:i/>
          <w:color w:val="FF0000"/>
          <w:sz w:val="24"/>
          <w:szCs w:val="24"/>
        </w:rPr>
        <w:t>Se houver códigos do SIASG, especificar.</w:t>
      </w:r>
    </w:p>
    <w:p w:rsidR="009874FF" w:rsidRDefault="009874FF" w:rsidP="004D221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4D2217" w:rsidRPr="004D2217" w:rsidRDefault="004D2217" w:rsidP="004D221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  <w:r w:rsidRPr="004D2217">
        <w:rPr>
          <w:rFonts w:ascii="Arial" w:hAnsi="Arial" w:cs="Arial"/>
          <w:i/>
          <w:sz w:val="24"/>
          <w:szCs w:val="24"/>
        </w:rPr>
        <w:t xml:space="preserve"> </w:t>
      </w:r>
    </w:p>
    <w:p w:rsidR="00F65144" w:rsidRPr="008261C9" w:rsidRDefault="008261C9" w:rsidP="00D74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D747AA" w:rsidRPr="008261C9">
        <w:rPr>
          <w:b/>
          <w:bCs/>
          <w:sz w:val="24"/>
          <w:szCs w:val="24"/>
        </w:rPr>
        <w:t>4.</w:t>
      </w:r>
      <w:r w:rsidR="004E637E" w:rsidRPr="008261C9">
        <w:rPr>
          <w:b/>
          <w:bCs/>
          <w:sz w:val="24"/>
          <w:szCs w:val="24"/>
        </w:rPr>
        <w:t xml:space="preserve"> </w:t>
      </w:r>
      <w:r w:rsidR="00F915CB" w:rsidRPr="008261C9">
        <w:rPr>
          <w:b/>
          <w:bCs/>
          <w:sz w:val="24"/>
          <w:szCs w:val="24"/>
        </w:rPr>
        <w:t>GARANTIA</w:t>
      </w:r>
    </w:p>
    <w:p w:rsidR="00D747AA" w:rsidRPr="00D747AA" w:rsidRDefault="00D747AA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65144" w:rsidRPr="006E6CCB" w:rsidRDefault="00297E6C" w:rsidP="00F65144">
      <w:pPr>
        <w:autoSpaceDE w:val="0"/>
        <w:autoSpaceDN w:val="0"/>
        <w:adjustRightInd w:val="0"/>
        <w:jc w:val="both"/>
        <w:rPr>
          <w:bCs/>
          <w:color w:val="FF0000"/>
          <w:sz w:val="24"/>
          <w:szCs w:val="24"/>
        </w:rPr>
      </w:pPr>
      <w:r w:rsidRPr="00D747AA">
        <w:rPr>
          <w:bCs/>
          <w:sz w:val="24"/>
          <w:szCs w:val="24"/>
        </w:rPr>
        <w:t xml:space="preserve"> </w:t>
      </w:r>
      <w:r w:rsidR="00D747AA" w:rsidRPr="00D747AA">
        <w:rPr>
          <w:bCs/>
          <w:sz w:val="24"/>
          <w:szCs w:val="24"/>
        </w:rPr>
        <w:t>4</w:t>
      </w:r>
      <w:r w:rsidR="00F65144" w:rsidRPr="00D747AA">
        <w:rPr>
          <w:bCs/>
          <w:sz w:val="24"/>
          <w:szCs w:val="24"/>
        </w:rPr>
        <w:t>.1</w:t>
      </w:r>
      <w:r w:rsidR="0097269F">
        <w:rPr>
          <w:bCs/>
          <w:sz w:val="24"/>
          <w:szCs w:val="24"/>
        </w:rPr>
        <w:t>.</w:t>
      </w:r>
      <w:r w:rsidR="00F65144" w:rsidRPr="00D747AA">
        <w:rPr>
          <w:bCs/>
          <w:sz w:val="24"/>
          <w:szCs w:val="24"/>
        </w:rPr>
        <w:t xml:space="preserve"> Os materiais deverão ter garantia </w:t>
      </w:r>
      <w:r w:rsidR="00D747AA" w:rsidRPr="00D747AA">
        <w:rPr>
          <w:bCs/>
          <w:sz w:val="24"/>
          <w:szCs w:val="24"/>
        </w:rPr>
        <w:t>do fabricante</w:t>
      </w:r>
      <w:r w:rsidR="00F848F9">
        <w:rPr>
          <w:bCs/>
          <w:sz w:val="24"/>
          <w:szCs w:val="24"/>
        </w:rPr>
        <w:t xml:space="preserve"> </w:t>
      </w:r>
      <w:r w:rsidR="00F848F9">
        <w:rPr>
          <w:b/>
          <w:bCs/>
          <w:color w:val="FF0000"/>
          <w:sz w:val="24"/>
          <w:szCs w:val="24"/>
        </w:rPr>
        <w:t>(muito vago)</w:t>
      </w:r>
      <w:r w:rsidR="00D747AA" w:rsidRPr="00D747AA">
        <w:rPr>
          <w:bCs/>
          <w:sz w:val="24"/>
          <w:szCs w:val="24"/>
        </w:rPr>
        <w:t xml:space="preserve">, </w:t>
      </w:r>
      <w:r w:rsidR="00073F2E" w:rsidRPr="00D747AA">
        <w:rPr>
          <w:bCs/>
          <w:sz w:val="24"/>
          <w:szCs w:val="24"/>
        </w:rPr>
        <w:t>iniciado a partir do recebimento definitivo pelo gestor da contratação</w:t>
      </w:r>
      <w:r w:rsidR="00F65144" w:rsidRPr="00D747AA">
        <w:rPr>
          <w:bCs/>
          <w:sz w:val="24"/>
          <w:szCs w:val="24"/>
        </w:rPr>
        <w:t>.</w:t>
      </w:r>
      <w:r w:rsidR="006E6CCB">
        <w:rPr>
          <w:bCs/>
          <w:sz w:val="24"/>
          <w:szCs w:val="24"/>
        </w:rPr>
        <w:t xml:space="preserve">  </w:t>
      </w:r>
      <w:r w:rsidR="00F848F9">
        <w:rPr>
          <w:bCs/>
          <w:color w:val="FF0000"/>
          <w:sz w:val="24"/>
          <w:szCs w:val="24"/>
        </w:rPr>
        <w:t>(na planilha há especificação das garantias em alguns itens, especificar se essa já seria a garantia do fabricante) Há itens sem especificação de garantia, sendo necessário dizer se a garantia será legal (CDC) ou se é</w:t>
      </w:r>
      <w:r w:rsidR="006E6CCB">
        <w:rPr>
          <w:bCs/>
          <w:color w:val="FF0000"/>
          <w:sz w:val="24"/>
          <w:szCs w:val="24"/>
        </w:rPr>
        <w:t xml:space="preserve"> possível, inserir garantia mínima de ......... meses</w:t>
      </w:r>
      <w:r w:rsidR="00F848F9">
        <w:rPr>
          <w:bCs/>
          <w:color w:val="FF0000"/>
          <w:sz w:val="24"/>
          <w:szCs w:val="24"/>
        </w:rPr>
        <w:t>.</w:t>
      </w:r>
    </w:p>
    <w:p w:rsidR="004E637E" w:rsidRPr="008F6D64" w:rsidRDefault="004E637E" w:rsidP="00F65144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747AA" w:rsidRPr="0097269F" w:rsidRDefault="0097269F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269F">
        <w:rPr>
          <w:bCs/>
          <w:sz w:val="24"/>
          <w:szCs w:val="24"/>
        </w:rPr>
        <w:t>4.</w:t>
      </w:r>
      <w:r w:rsidR="00F65144" w:rsidRPr="0097269F">
        <w:rPr>
          <w:bCs/>
          <w:sz w:val="24"/>
          <w:szCs w:val="24"/>
        </w:rPr>
        <w:t xml:space="preserve">2 </w:t>
      </w:r>
      <w:r w:rsidRPr="0097269F">
        <w:rPr>
          <w:bCs/>
          <w:sz w:val="24"/>
          <w:szCs w:val="24"/>
        </w:rPr>
        <w:t>.</w:t>
      </w:r>
      <w:r w:rsidR="00F65144" w:rsidRPr="0097269F">
        <w:rPr>
          <w:bCs/>
          <w:sz w:val="24"/>
          <w:szCs w:val="24"/>
        </w:rPr>
        <w:t xml:space="preserve"> A garantia </w:t>
      </w:r>
      <w:r w:rsidR="00073F2E" w:rsidRPr="0097269F">
        <w:rPr>
          <w:bCs/>
          <w:sz w:val="24"/>
          <w:szCs w:val="24"/>
        </w:rPr>
        <w:t>dos itens</w:t>
      </w:r>
      <w:r w:rsidR="00F65144" w:rsidRPr="0097269F">
        <w:rPr>
          <w:bCs/>
          <w:sz w:val="24"/>
          <w:szCs w:val="24"/>
        </w:rPr>
        <w:t xml:space="preserve"> </w:t>
      </w:r>
      <w:r w:rsidR="00D747AA" w:rsidRPr="0097269F">
        <w:rPr>
          <w:bCs/>
          <w:sz w:val="24"/>
          <w:szCs w:val="24"/>
        </w:rPr>
        <w:t xml:space="preserve">deverá </w:t>
      </w:r>
      <w:r w:rsidRPr="0097269F">
        <w:rPr>
          <w:bCs/>
          <w:sz w:val="24"/>
          <w:szCs w:val="24"/>
        </w:rPr>
        <w:t>contemplar</w:t>
      </w:r>
      <w:r w:rsidR="00D747AA" w:rsidRPr="0097269F">
        <w:rPr>
          <w:bCs/>
          <w:sz w:val="24"/>
          <w:szCs w:val="24"/>
        </w:rPr>
        <w:t xml:space="preserve"> vícios </w:t>
      </w:r>
      <w:r w:rsidRPr="0097269F">
        <w:rPr>
          <w:bCs/>
          <w:sz w:val="24"/>
          <w:szCs w:val="24"/>
        </w:rPr>
        <w:t>apurados durante a instalação e uso, em que possa ser identificado sua</w:t>
      </w:r>
      <w:r w:rsidR="00D747AA" w:rsidRPr="0097269F">
        <w:rPr>
          <w:bCs/>
          <w:sz w:val="24"/>
          <w:szCs w:val="24"/>
        </w:rPr>
        <w:t xml:space="preserve"> ineficiência ou qualquer defeito que venha a impedir ou limitar o uso </w:t>
      </w:r>
      <w:r w:rsidRPr="0097269F">
        <w:rPr>
          <w:bCs/>
          <w:sz w:val="24"/>
          <w:szCs w:val="24"/>
        </w:rPr>
        <w:t>para a</w:t>
      </w:r>
      <w:r w:rsidR="00D747AA" w:rsidRPr="0097269F">
        <w:rPr>
          <w:bCs/>
          <w:sz w:val="24"/>
          <w:szCs w:val="24"/>
        </w:rPr>
        <w:t xml:space="preserve"> aplicação devida.</w:t>
      </w:r>
    </w:p>
    <w:p w:rsidR="00D747AA" w:rsidRPr="0097269F" w:rsidRDefault="00D747AA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65144" w:rsidRPr="0097269F" w:rsidRDefault="00D747AA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269F">
        <w:rPr>
          <w:bCs/>
          <w:sz w:val="24"/>
          <w:szCs w:val="24"/>
        </w:rPr>
        <w:t xml:space="preserve"> </w:t>
      </w:r>
    </w:p>
    <w:p w:rsidR="00F65144" w:rsidRPr="0097269F" w:rsidRDefault="0097269F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269F">
        <w:rPr>
          <w:bCs/>
          <w:sz w:val="24"/>
          <w:szCs w:val="24"/>
        </w:rPr>
        <w:lastRenderedPageBreak/>
        <w:t>4</w:t>
      </w:r>
      <w:r w:rsidR="002C4C20" w:rsidRPr="0097269F">
        <w:rPr>
          <w:bCs/>
          <w:sz w:val="24"/>
          <w:szCs w:val="24"/>
        </w:rPr>
        <w:t>.</w:t>
      </w:r>
      <w:r w:rsidR="00F65144" w:rsidRPr="0097269F">
        <w:rPr>
          <w:bCs/>
          <w:sz w:val="24"/>
          <w:szCs w:val="24"/>
        </w:rPr>
        <w:t>3</w:t>
      </w:r>
      <w:r w:rsidRPr="0097269F">
        <w:rPr>
          <w:bCs/>
          <w:sz w:val="24"/>
          <w:szCs w:val="24"/>
        </w:rPr>
        <w:t>.</w:t>
      </w:r>
      <w:r w:rsidR="00F65144" w:rsidRPr="0097269F">
        <w:rPr>
          <w:bCs/>
          <w:sz w:val="24"/>
          <w:szCs w:val="24"/>
        </w:rPr>
        <w:t xml:space="preserve"> A obrigação de substituição do </w:t>
      </w:r>
      <w:r w:rsidR="00073F2E" w:rsidRPr="0097269F">
        <w:rPr>
          <w:bCs/>
          <w:sz w:val="24"/>
          <w:szCs w:val="24"/>
        </w:rPr>
        <w:t>item</w:t>
      </w:r>
      <w:r w:rsidR="00F65144" w:rsidRPr="0097269F">
        <w:rPr>
          <w:bCs/>
          <w:sz w:val="24"/>
          <w:szCs w:val="24"/>
        </w:rPr>
        <w:t xml:space="preserve"> coberto pela garantia será de responsabilidade da CONTRATADA, que deverá contatar o fabricante, </w:t>
      </w:r>
      <w:r w:rsidRPr="0097269F">
        <w:rPr>
          <w:bCs/>
          <w:sz w:val="24"/>
          <w:szCs w:val="24"/>
        </w:rPr>
        <w:t>logo após a identificação do defeito, nos termos do item 4.2 desta cláusula</w:t>
      </w:r>
      <w:r w:rsidR="00F65144" w:rsidRPr="0097269F">
        <w:rPr>
          <w:bCs/>
          <w:sz w:val="24"/>
          <w:szCs w:val="24"/>
        </w:rPr>
        <w:t>.</w:t>
      </w:r>
    </w:p>
    <w:p w:rsidR="00F65144" w:rsidRPr="0097269F" w:rsidRDefault="00F65144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65144" w:rsidRPr="0097269F" w:rsidRDefault="0097269F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269F">
        <w:rPr>
          <w:bCs/>
          <w:sz w:val="24"/>
          <w:szCs w:val="24"/>
        </w:rPr>
        <w:t>4.</w:t>
      </w:r>
      <w:r w:rsidR="00F65144" w:rsidRPr="0097269F">
        <w:rPr>
          <w:bCs/>
          <w:sz w:val="24"/>
          <w:szCs w:val="24"/>
        </w:rPr>
        <w:t>4</w:t>
      </w:r>
      <w:r w:rsidRPr="0097269F">
        <w:rPr>
          <w:bCs/>
          <w:sz w:val="24"/>
          <w:szCs w:val="24"/>
        </w:rPr>
        <w:t>.</w:t>
      </w:r>
      <w:r w:rsidR="00F65144" w:rsidRPr="0097269F">
        <w:rPr>
          <w:bCs/>
          <w:sz w:val="24"/>
          <w:szCs w:val="24"/>
        </w:rPr>
        <w:t xml:space="preserve"> Em todos os casos de entrega ou retirada dos </w:t>
      </w:r>
      <w:r w:rsidR="00073F2E" w:rsidRPr="0097269F">
        <w:rPr>
          <w:bCs/>
          <w:sz w:val="24"/>
          <w:szCs w:val="24"/>
        </w:rPr>
        <w:t>materiais</w:t>
      </w:r>
      <w:r w:rsidR="00F65144" w:rsidRPr="0097269F">
        <w:rPr>
          <w:bCs/>
          <w:sz w:val="24"/>
          <w:szCs w:val="24"/>
        </w:rPr>
        <w:t xml:space="preserve"> durante o período de garantia, os custos de transporte, serão arcados exclusivamente pela Contratada, sem qualquer ônus para o TRE/PR.</w:t>
      </w:r>
    </w:p>
    <w:p w:rsidR="00073F2E" w:rsidRPr="0097269F" w:rsidRDefault="00073F2E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65144" w:rsidRPr="0097269F" w:rsidRDefault="0097269F" w:rsidP="00F65144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97269F">
        <w:rPr>
          <w:bCs/>
          <w:sz w:val="24"/>
          <w:szCs w:val="24"/>
        </w:rPr>
        <w:t>4</w:t>
      </w:r>
      <w:r w:rsidR="00F65144" w:rsidRPr="0097269F">
        <w:rPr>
          <w:bCs/>
          <w:sz w:val="24"/>
          <w:szCs w:val="24"/>
        </w:rPr>
        <w:t>.</w:t>
      </w:r>
      <w:r w:rsidRPr="0097269F">
        <w:rPr>
          <w:bCs/>
          <w:sz w:val="24"/>
          <w:szCs w:val="24"/>
        </w:rPr>
        <w:t>5.</w:t>
      </w:r>
      <w:r w:rsidR="00F65144" w:rsidRPr="0097269F">
        <w:rPr>
          <w:bCs/>
          <w:sz w:val="24"/>
          <w:szCs w:val="24"/>
        </w:rPr>
        <w:t xml:space="preserve"> Após comunicação do TRE/PR acerca dos vícios e/ou defeitos a contratada terá o prazo máximo de </w:t>
      </w:r>
      <w:r w:rsidR="002D4B9F">
        <w:rPr>
          <w:bCs/>
          <w:sz w:val="24"/>
          <w:szCs w:val="24"/>
        </w:rPr>
        <w:t>15</w:t>
      </w:r>
      <w:r w:rsidR="00F65144" w:rsidRPr="0097269F">
        <w:rPr>
          <w:bCs/>
          <w:sz w:val="24"/>
          <w:szCs w:val="24"/>
        </w:rPr>
        <w:t xml:space="preserve"> (</w:t>
      </w:r>
      <w:r w:rsidR="002D4B9F">
        <w:rPr>
          <w:bCs/>
          <w:sz w:val="24"/>
          <w:szCs w:val="24"/>
        </w:rPr>
        <w:t>quinze</w:t>
      </w:r>
      <w:r w:rsidR="00F65144" w:rsidRPr="0097269F">
        <w:rPr>
          <w:bCs/>
          <w:sz w:val="24"/>
          <w:szCs w:val="24"/>
        </w:rPr>
        <w:t xml:space="preserve">) dias </w:t>
      </w:r>
      <w:r w:rsidR="002D4B9F">
        <w:rPr>
          <w:bCs/>
          <w:sz w:val="24"/>
          <w:szCs w:val="24"/>
        </w:rPr>
        <w:t xml:space="preserve">úteis </w:t>
      </w:r>
      <w:r w:rsidR="00F65144" w:rsidRPr="0097269F">
        <w:rPr>
          <w:bCs/>
          <w:sz w:val="24"/>
          <w:szCs w:val="24"/>
        </w:rPr>
        <w:t xml:space="preserve">para efetuar a troca dos </w:t>
      </w:r>
      <w:r w:rsidR="00073F2E" w:rsidRPr="0097269F">
        <w:rPr>
          <w:bCs/>
          <w:sz w:val="24"/>
          <w:szCs w:val="24"/>
        </w:rPr>
        <w:t>materiais</w:t>
      </w:r>
      <w:r w:rsidR="00F65144" w:rsidRPr="0097269F">
        <w:rPr>
          <w:bCs/>
          <w:sz w:val="24"/>
          <w:szCs w:val="24"/>
        </w:rPr>
        <w:t>, durante o período de garantia</w:t>
      </w:r>
      <w:r w:rsidR="002D4B9F">
        <w:rPr>
          <w:bCs/>
          <w:sz w:val="24"/>
          <w:szCs w:val="24"/>
        </w:rPr>
        <w:t>, sem qualquer ônus para o Contratante</w:t>
      </w:r>
      <w:r w:rsidR="00F65144" w:rsidRPr="0097269F">
        <w:rPr>
          <w:bCs/>
          <w:sz w:val="24"/>
          <w:szCs w:val="24"/>
        </w:rPr>
        <w:t>.</w:t>
      </w:r>
    </w:p>
    <w:p w:rsidR="00F65144" w:rsidRPr="00F65144" w:rsidRDefault="00F65144" w:rsidP="00F65144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CD346C" w:rsidRDefault="00CD346C" w:rsidP="00CD346C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3905F3" w:rsidRPr="008261C9" w:rsidRDefault="008261C9" w:rsidP="00F91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F915CB" w:rsidRPr="008261C9">
        <w:rPr>
          <w:b/>
          <w:bCs/>
          <w:sz w:val="24"/>
          <w:szCs w:val="24"/>
        </w:rPr>
        <w:t>5</w:t>
      </w:r>
      <w:r w:rsidR="003905F3" w:rsidRPr="008261C9">
        <w:rPr>
          <w:b/>
          <w:bCs/>
          <w:sz w:val="24"/>
          <w:szCs w:val="24"/>
        </w:rPr>
        <w:t>. OBRIGAÇÕES DA CONTRATADA</w:t>
      </w:r>
    </w:p>
    <w:p w:rsidR="003905F3" w:rsidRPr="004D0FCE" w:rsidRDefault="003905F3" w:rsidP="009B4B5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E87E13" w:rsidRDefault="00E87E13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E87E13" w:rsidRDefault="00E87E13" w:rsidP="00E87E13">
      <w:pPr>
        <w:suppressAutoHyphens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Inserir: </w:t>
      </w:r>
    </w:p>
    <w:p w:rsidR="00E87E13" w:rsidRDefault="00E87E13" w:rsidP="00E87E13">
      <w:pPr>
        <w:suppressAutoHyphens/>
        <w:jc w:val="both"/>
        <w:rPr>
          <w:color w:val="FF0000"/>
          <w:sz w:val="28"/>
          <w:szCs w:val="28"/>
        </w:rPr>
      </w:pPr>
    </w:p>
    <w:p w:rsidR="00E87E13" w:rsidRPr="00E87E13" w:rsidRDefault="00E87E13" w:rsidP="00E87E13">
      <w:pPr>
        <w:suppressAutoHyphens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E87E13">
        <w:rPr>
          <w:color w:val="FF0000"/>
          <w:sz w:val="28"/>
          <w:szCs w:val="28"/>
        </w:rPr>
        <w:t xml:space="preserve">A empresa deverá manifestar o aceite da Nota de Empenho no prazo máximo de </w:t>
      </w:r>
      <w:r>
        <w:rPr>
          <w:color w:val="FF0000"/>
          <w:sz w:val="28"/>
          <w:szCs w:val="28"/>
        </w:rPr>
        <w:t>48</w:t>
      </w:r>
      <w:r w:rsidRPr="00E87E13">
        <w:rPr>
          <w:color w:val="FF0000"/>
          <w:sz w:val="28"/>
          <w:szCs w:val="28"/>
        </w:rPr>
        <w:t xml:space="preserve"> horas, contados do comunicado feito pelo TRE. </w:t>
      </w:r>
    </w:p>
    <w:p w:rsidR="00E87E13" w:rsidRPr="00E87E13" w:rsidRDefault="00E87E13" w:rsidP="00E87E13">
      <w:pPr>
        <w:jc w:val="both"/>
        <w:rPr>
          <w:color w:val="FF0000"/>
          <w:sz w:val="28"/>
          <w:szCs w:val="28"/>
        </w:rPr>
      </w:pPr>
    </w:p>
    <w:p w:rsidR="00E87E13" w:rsidRPr="00E87E13" w:rsidRDefault="00E87E13" w:rsidP="00E87E13">
      <w:pPr>
        <w:suppressAutoHyphens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E87E13">
        <w:rPr>
          <w:color w:val="FF0000"/>
          <w:sz w:val="28"/>
          <w:szCs w:val="28"/>
        </w:rPr>
        <w:t>Não ocorrendo aceite da Nota de Empenho no prazo determinado, injustificadamente, a empresa estará sujeita às penalidades cabíveis.</w:t>
      </w:r>
    </w:p>
    <w:p w:rsidR="00E87E13" w:rsidRDefault="00E87E13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E87E13" w:rsidRDefault="00E87E13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915CB" w:rsidRPr="00F915CB" w:rsidRDefault="00F915CB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F915CB">
        <w:rPr>
          <w:bCs/>
          <w:sz w:val="24"/>
          <w:szCs w:val="24"/>
        </w:rPr>
        <w:t xml:space="preserve">5.1. </w:t>
      </w:r>
      <w:r w:rsidR="00C05A32" w:rsidRPr="00F915CB">
        <w:rPr>
          <w:bCs/>
          <w:sz w:val="24"/>
          <w:szCs w:val="24"/>
        </w:rPr>
        <w:t>A entrega deverá ser r</w:t>
      </w:r>
      <w:r w:rsidR="00362E16" w:rsidRPr="00F915CB">
        <w:rPr>
          <w:bCs/>
          <w:sz w:val="24"/>
          <w:szCs w:val="24"/>
        </w:rPr>
        <w:t xml:space="preserve">ealizada na Seção de </w:t>
      </w:r>
      <w:r w:rsidR="00ED085F" w:rsidRPr="00F915CB">
        <w:rPr>
          <w:bCs/>
          <w:sz w:val="24"/>
          <w:szCs w:val="24"/>
        </w:rPr>
        <w:t>Gestão de Material de Consumo</w:t>
      </w:r>
      <w:r w:rsidR="00E87E13">
        <w:rPr>
          <w:bCs/>
          <w:sz w:val="24"/>
          <w:szCs w:val="24"/>
        </w:rPr>
        <w:t xml:space="preserve">, </w:t>
      </w:r>
      <w:r w:rsidR="00E87E13">
        <w:rPr>
          <w:b/>
          <w:bCs/>
          <w:color w:val="FF0000"/>
          <w:sz w:val="24"/>
          <w:szCs w:val="24"/>
        </w:rPr>
        <w:t>sito na sede do TRE, Rua ............., sala ......,</w:t>
      </w:r>
      <w:r w:rsidR="00ED085F" w:rsidRPr="00F915CB">
        <w:rPr>
          <w:bCs/>
          <w:sz w:val="24"/>
          <w:szCs w:val="24"/>
        </w:rPr>
        <w:t xml:space="preserve"> </w:t>
      </w:r>
      <w:r w:rsidR="00C05A32" w:rsidRPr="00F915CB">
        <w:rPr>
          <w:bCs/>
          <w:sz w:val="24"/>
          <w:szCs w:val="24"/>
        </w:rPr>
        <w:t xml:space="preserve">no </w:t>
      </w:r>
      <w:r w:rsidR="009B4B57" w:rsidRPr="00F915CB">
        <w:rPr>
          <w:bCs/>
          <w:sz w:val="24"/>
          <w:szCs w:val="24"/>
        </w:rPr>
        <w:t xml:space="preserve">prazo </w:t>
      </w:r>
      <w:r w:rsidR="00C05A32" w:rsidRPr="00F915CB">
        <w:rPr>
          <w:bCs/>
          <w:sz w:val="24"/>
          <w:szCs w:val="24"/>
        </w:rPr>
        <w:t xml:space="preserve">máximo de </w:t>
      </w:r>
      <w:r w:rsidR="001E4476" w:rsidRPr="00F915CB">
        <w:rPr>
          <w:bCs/>
          <w:sz w:val="24"/>
          <w:szCs w:val="24"/>
        </w:rPr>
        <w:t>15</w:t>
      </w:r>
      <w:r w:rsidR="00C05A32" w:rsidRPr="00F915CB">
        <w:rPr>
          <w:bCs/>
          <w:sz w:val="24"/>
          <w:szCs w:val="24"/>
        </w:rPr>
        <w:t xml:space="preserve"> (</w:t>
      </w:r>
      <w:r w:rsidR="00ED085F" w:rsidRPr="00F915CB">
        <w:rPr>
          <w:bCs/>
          <w:sz w:val="24"/>
          <w:szCs w:val="24"/>
        </w:rPr>
        <w:t>quinze</w:t>
      </w:r>
      <w:r w:rsidR="00C05A32" w:rsidRPr="00F915CB">
        <w:rPr>
          <w:bCs/>
          <w:sz w:val="24"/>
          <w:szCs w:val="24"/>
        </w:rPr>
        <w:t>) dias</w:t>
      </w:r>
      <w:r w:rsidR="009B4B57" w:rsidRPr="00F915CB">
        <w:rPr>
          <w:bCs/>
          <w:sz w:val="24"/>
          <w:szCs w:val="24"/>
        </w:rPr>
        <w:t xml:space="preserve">, </w:t>
      </w:r>
      <w:r w:rsidR="001E4476" w:rsidRPr="00F915CB">
        <w:rPr>
          <w:bCs/>
          <w:sz w:val="24"/>
          <w:szCs w:val="24"/>
        </w:rPr>
        <w:t xml:space="preserve">contado </w:t>
      </w:r>
      <w:r w:rsidRPr="00F915CB">
        <w:rPr>
          <w:bCs/>
          <w:sz w:val="24"/>
          <w:szCs w:val="24"/>
        </w:rPr>
        <w:t>do aceite da nota de empenho</w:t>
      </w:r>
      <w:r>
        <w:rPr>
          <w:bCs/>
          <w:sz w:val="24"/>
          <w:szCs w:val="24"/>
        </w:rPr>
        <w:t>,</w:t>
      </w:r>
      <w:r w:rsidRPr="00F915CB">
        <w:rPr>
          <w:bCs/>
          <w:sz w:val="24"/>
          <w:szCs w:val="24"/>
        </w:rPr>
        <w:t xml:space="preserve"> relativamente aos itens 1,2,3,4,5,6,9,11,12,13,14,15,16.</w:t>
      </w:r>
    </w:p>
    <w:p w:rsidR="009874FF" w:rsidRDefault="009874FF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915CB" w:rsidRPr="00F915CB" w:rsidRDefault="00F915CB" w:rsidP="00F915CB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F915CB">
        <w:rPr>
          <w:bCs/>
          <w:sz w:val="24"/>
          <w:szCs w:val="24"/>
        </w:rPr>
        <w:t>5.2. A entrega deverá ser realizada na Seção de Gestão de Material de Permanente no prazo máximo de 30 (trinta) dias, contado da assinatura do contrato</w:t>
      </w:r>
      <w:r>
        <w:rPr>
          <w:bCs/>
          <w:sz w:val="24"/>
          <w:szCs w:val="24"/>
        </w:rPr>
        <w:t>,</w:t>
      </w:r>
      <w:r w:rsidRPr="00F915CB">
        <w:rPr>
          <w:bCs/>
          <w:sz w:val="24"/>
          <w:szCs w:val="24"/>
        </w:rPr>
        <w:t xml:space="preserve"> relativamente aos itens 07, 08 e 10. </w:t>
      </w:r>
    </w:p>
    <w:p w:rsidR="00C05A32" w:rsidRDefault="00C05A32" w:rsidP="009B4B5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874FF" w:rsidRPr="006E6CCB" w:rsidRDefault="009874FF" w:rsidP="009874FF">
      <w:pPr>
        <w:autoSpaceDE w:val="0"/>
        <w:autoSpaceDN w:val="0"/>
        <w:adjustRightInd w:val="0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Especificar recebimento provisório (o que será verificado pela SGMC) e recebimento definitivo (pela área gestora) e o que será verificado.</w:t>
      </w:r>
    </w:p>
    <w:p w:rsidR="009874FF" w:rsidRPr="009874FF" w:rsidRDefault="009874FF" w:rsidP="009B4B57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Será firmado termo de recebimento de cada pedido? (é o  ideal....)</w:t>
      </w:r>
    </w:p>
    <w:p w:rsidR="009874FF" w:rsidRDefault="009874FF" w:rsidP="009B4B5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B4B57" w:rsidRPr="002D4B9F" w:rsidRDefault="002D4B9F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5</w:t>
      </w:r>
      <w:r w:rsidR="00147B89" w:rsidRPr="002D4B9F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3.</w:t>
      </w:r>
      <w:r w:rsidR="001B528A" w:rsidRPr="002D4B9F">
        <w:rPr>
          <w:bCs/>
          <w:sz w:val="24"/>
          <w:szCs w:val="24"/>
        </w:rPr>
        <w:t xml:space="preserve"> </w:t>
      </w:r>
      <w:r w:rsidR="001354B4" w:rsidRPr="002D4B9F">
        <w:rPr>
          <w:bCs/>
          <w:sz w:val="24"/>
          <w:szCs w:val="24"/>
        </w:rPr>
        <w:t>Recebido o objeto</w:t>
      </w:r>
      <w:r w:rsidR="00F915CB" w:rsidRPr="002D4B9F">
        <w:rPr>
          <w:bCs/>
          <w:sz w:val="24"/>
          <w:szCs w:val="24"/>
        </w:rPr>
        <w:t xml:space="preserve"> e verificado</w:t>
      </w:r>
      <w:r w:rsidR="009B4B57" w:rsidRPr="002D4B9F">
        <w:rPr>
          <w:bCs/>
          <w:sz w:val="24"/>
          <w:szCs w:val="24"/>
        </w:rPr>
        <w:t xml:space="preserve"> qualquer </w:t>
      </w:r>
      <w:r w:rsidR="00F915CB" w:rsidRPr="002D4B9F">
        <w:rPr>
          <w:bCs/>
          <w:sz w:val="24"/>
          <w:szCs w:val="24"/>
        </w:rPr>
        <w:t xml:space="preserve">tipo de </w:t>
      </w:r>
      <w:r w:rsidR="009B4B57" w:rsidRPr="002D4B9F">
        <w:rPr>
          <w:bCs/>
          <w:sz w:val="24"/>
          <w:szCs w:val="24"/>
        </w:rPr>
        <w:t xml:space="preserve">defeito/imperfeição </w:t>
      </w:r>
      <w:r w:rsidR="0094744C" w:rsidRPr="002D4B9F">
        <w:rPr>
          <w:bCs/>
          <w:sz w:val="24"/>
          <w:szCs w:val="24"/>
        </w:rPr>
        <w:t>d</w:t>
      </w:r>
      <w:r w:rsidR="009B4B57" w:rsidRPr="002D4B9F">
        <w:rPr>
          <w:bCs/>
          <w:sz w:val="24"/>
          <w:szCs w:val="24"/>
        </w:rPr>
        <w:t>os</w:t>
      </w:r>
      <w:r w:rsidR="0094744C" w:rsidRPr="002D4B9F">
        <w:rPr>
          <w:bCs/>
          <w:sz w:val="24"/>
          <w:szCs w:val="24"/>
        </w:rPr>
        <w:t xml:space="preserve"> materiais</w:t>
      </w:r>
      <w:r w:rsidR="00F915CB" w:rsidRPr="002D4B9F">
        <w:rPr>
          <w:bCs/>
          <w:sz w:val="24"/>
          <w:szCs w:val="24"/>
        </w:rPr>
        <w:t xml:space="preserve"> ou </w:t>
      </w:r>
      <w:r w:rsidRPr="002D4B9F">
        <w:rPr>
          <w:bCs/>
          <w:sz w:val="24"/>
          <w:szCs w:val="24"/>
        </w:rPr>
        <w:t>qualquer desacordo</w:t>
      </w:r>
      <w:r w:rsidR="00F915CB" w:rsidRPr="002D4B9F">
        <w:rPr>
          <w:bCs/>
          <w:sz w:val="24"/>
          <w:szCs w:val="24"/>
        </w:rPr>
        <w:t xml:space="preserve"> com as especificações </w:t>
      </w:r>
      <w:r w:rsidRPr="002D4B9F">
        <w:rPr>
          <w:bCs/>
          <w:sz w:val="24"/>
          <w:szCs w:val="24"/>
        </w:rPr>
        <w:t>do produto - item 3</w:t>
      </w:r>
      <w:r w:rsidR="009B4B57" w:rsidRPr="002D4B9F">
        <w:rPr>
          <w:bCs/>
          <w:sz w:val="24"/>
          <w:szCs w:val="24"/>
        </w:rPr>
        <w:t>, a</w:t>
      </w:r>
      <w:r w:rsidR="00935153" w:rsidRPr="002D4B9F">
        <w:rPr>
          <w:bCs/>
          <w:sz w:val="24"/>
          <w:szCs w:val="24"/>
        </w:rPr>
        <w:t xml:space="preserve"> </w:t>
      </w:r>
      <w:r w:rsidR="009B4B57" w:rsidRPr="002D4B9F">
        <w:rPr>
          <w:bCs/>
          <w:sz w:val="24"/>
          <w:szCs w:val="24"/>
        </w:rPr>
        <w:t xml:space="preserve">Contratada deverá providenciar </w:t>
      </w:r>
      <w:r w:rsidR="00C05A32" w:rsidRPr="002D4B9F">
        <w:rPr>
          <w:bCs/>
          <w:sz w:val="24"/>
          <w:szCs w:val="24"/>
        </w:rPr>
        <w:t>a</w:t>
      </w:r>
      <w:r w:rsidR="009B4B57" w:rsidRPr="002D4B9F">
        <w:rPr>
          <w:bCs/>
          <w:sz w:val="24"/>
          <w:szCs w:val="24"/>
        </w:rPr>
        <w:t xml:space="preserve"> substituição no prazo de até </w:t>
      </w:r>
      <w:r w:rsidRPr="002D4B9F">
        <w:rPr>
          <w:bCs/>
          <w:sz w:val="24"/>
          <w:szCs w:val="24"/>
        </w:rPr>
        <w:t>15</w:t>
      </w:r>
      <w:r w:rsidR="003905F3" w:rsidRPr="002D4B9F">
        <w:rPr>
          <w:bCs/>
          <w:sz w:val="24"/>
          <w:szCs w:val="24"/>
        </w:rPr>
        <w:t xml:space="preserve"> </w:t>
      </w:r>
      <w:r w:rsidR="009B4B57" w:rsidRPr="002D4B9F">
        <w:rPr>
          <w:bCs/>
          <w:sz w:val="24"/>
          <w:szCs w:val="24"/>
        </w:rPr>
        <w:t>(</w:t>
      </w:r>
      <w:r w:rsidRPr="002D4B9F">
        <w:rPr>
          <w:bCs/>
          <w:sz w:val="24"/>
          <w:szCs w:val="24"/>
        </w:rPr>
        <w:t>quinta</w:t>
      </w:r>
      <w:r w:rsidR="009B4B57" w:rsidRPr="002D4B9F">
        <w:rPr>
          <w:bCs/>
          <w:sz w:val="24"/>
          <w:szCs w:val="24"/>
        </w:rPr>
        <w:t>)</w:t>
      </w:r>
      <w:r w:rsidR="00935153" w:rsidRPr="002D4B9F">
        <w:rPr>
          <w:bCs/>
          <w:sz w:val="24"/>
          <w:szCs w:val="24"/>
        </w:rPr>
        <w:t xml:space="preserve"> </w:t>
      </w:r>
      <w:r w:rsidR="009B4B57" w:rsidRPr="002D4B9F">
        <w:rPr>
          <w:bCs/>
          <w:sz w:val="24"/>
          <w:szCs w:val="24"/>
        </w:rPr>
        <w:t>dias</w:t>
      </w:r>
      <w:r w:rsidR="00071AA7" w:rsidRPr="002D4B9F">
        <w:rPr>
          <w:bCs/>
          <w:sz w:val="24"/>
          <w:szCs w:val="24"/>
        </w:rPr>
        <w:t xml:space="preserve"> úteis</w:t>
      </w:r>
      <w:r w:rsidR="009B4B57" w:rsidRPr="002D4B9F">
        <w:rPr>
          <w:bCs/>
          <w:sz w:val="24"/>
          <w:szCs w:val="24"/>
        </w:rPr>
        <w:t>, contados do comunicado do TRE</w:t>
      </w:r>
      <w:r w:rsidR="00CD1958" w:rsidRPr="002D4B9F">
        <w:rPr>
          <w:bCs/>
          <w:sz w:val="24"/>
          <w:szCs w:val="24"/>
        </w:rPr>
        <w:t>/PR</w:t>
      </w:r>
      <w:r w:rsidR="00071AA7" w:rsidRPr="002D4B9F">
        <w:rPr>
          <w:bCs/>
          <w:sz w:val="24"/>
          <w:szCs w:val="24"/>
        </w:rPr>
        <w:t>/ gestor</w:t>
      </w:r>
      <w:r w:rsidRPr="002D4B9F">
        <w:rPr>
          <w:bCs/>
          <w:sz w:val="24"/>
          <w:szCs w:val="24"/>
        </w:rPr>
        <w:t xml:space="preserve"> à Contratada</w:t>
      </w:r>
      <w:r w:rsidR="00C05A32" w:rsidRPr="002D4B9F">
        <w:rPr>
          <w:bCs/>
          <w:sz w:val="24"/>
          <w:szCs w:val="24"/>
        </w:rPr>
        <w:t>, sem quaisquer ônus adicionais à proposta</w:t>
      </w:r>
      <w:r w:rsidR="008F6D64" w:rsidRPr="002D4B9F">
        <w:rPr>
          <w:bCs/>
          <w:sz w:val="24"/>
          <w:szCs w:val="24"/>
        </w:rPr>
        <w:t>.</w:t>
      </w:r>
    </w:p>
    <w:p w:rsidR="00D54392" w:rsidRPr="002D4B9F" w:rsidRDefault="00D54392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9B4B57" w:rsidRPr="00082740" w:rsidRDefault="002D4B9F" w:rsidP="009B4B57">
      <w:pPr>
        <w:autoSpaceDE w:val="0"/>
        <w:autoSpaceDN w:val="0"/>
        <w:adjustRightInd w:val="0"/>
        <w:jc w:val="both"/>
        <w:rPr>
          <w:b/>
          <w:bCs/>
          <w:color w:val="FF0000"/>
          <w:sz w:val="24"/>
          <w:szCs w:val="24"/>
        </w:rPr>
      </w:pPr>
      <w:r>
        <w:rPr>
          <w:bCs/>
          <w:sz w:val="24"/>
          <w:szCs w:val="24"/>
        </w:rPr>
        <w:t>5</w:t>
      </w:r>
      <w:r w:rsidR="00147B89" w:rsidRPr="002D4B9F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4.</w:t>
      </w:r>
      <w:r w:rsidR="001B528A" w:rsidRPr="002D4B9F">
        <w:rPr>
          <w:bCs/>
          <w:sz w:val="24"/>
          <w:szCs w:val="24"/>
        </w:rPr>
        <w:t xml:space="preserve"> </w:t>
      </w:r>
      <w:r w:rsidR="00071EA8" w:rsidRPr="002D4B9F">
        <w:rPr>
          <w:bCs/>
          <w:sz w:val="24"/>
          <w:szCs w:val="24"/>
        </w:rPr>
        <w:t xml:space="preserve">É de responsabilidade da Contratada </w:t>
      </w:r>
      <w:r w:rsidR="009B4B57" w:rsidRPr="002D4B9F">
        <w:rPr>
          <w:bCs/>
          <w:sz w:val="24"/>
          <w:szCs w:val="24"/>
        </w:rPr>
        <w:t>todo</w:t>
      </w:r>
      <w:r w:rsidRPr="002D4B9F">
        <w:rPr>
          <w:bCs/>
          <w:sz w:val="24"/>
          <w:szCs w:val="24"/>
        </w:rPr>
        <w:t>s</w:t>
      </w:r>
      <w:r w:rsidR="009B4B57" w:rsidRPr="002D4B9F">
        <w:rPr>
          <w:bCs/>
          <w:sz w:val="24"/>
          <w:szCs w:val="24"/>
        </w:rPr>
        <w:t xml:space="preserve"> o</w:t>
      </w:r>
      <w:r w:rsidR="00E24C27" w:rsidRPr="002D4B9F">
        <w:rPr>
          <w:bCs/>
          <w:sz w:val="24"/>
          <w:szCs w:val="24"/>
        </w:rPr>
        <w:t>s encargos e</w:t>
      </w:r>
      <w:r w:rsidR="009B4B57" w:rsidRPr="002D4B9F">
        <w:rPr>
          <w:bCs/>
          <w:sz w:val="24"/>
          <w:szCs w:val="24"/>
        </w:rPr>
        <w:t xml:space="preserve"> </w:t>
      </w:r>
      <w:r w:rsidR="00E24C27" w:rsidRPr="002D4B9F">
        <w:rPr>
          <w:bCs/>
          <w:sz w:val="24"/>
          <w:szCs w:val="24"/>
        </w:rPr>
        <w:t>despesas</w:t>
      </w:r>
      <w:r w:rsidR="00CC4EA5" w:rsidRPr="002D4B9F">
        <w:rPr>
          <w:bCs/>
          <w:sz w:val="24"/>
          <w:szCs w:val="24"/>
        </w:rPr>
        <w:t xml:space="preserve"> </w:t>
      </w:r>
      <w:r w:rsidR="009B4B57" w:rsidRPr="002D4B9F">
        <w:rPr>
          <w:bCs/>
          <w:sz w:val="24"/>
          <w:szCs w:val="24"/>
        </w:rPr>
        <w:t>necessári</w:t>
      </w:r>
      <w:r w:rsidR="00E24C27" w:rsidRPr="002D4B9F">
        <w:rPr>
          <w:bCs/>
          <w:sz w:val="24"/>
          <w:szCs w:val="24"/>
        </w:rPr>
        <w:t>as</w:t>
      </w:r>
      <w:r w:rsidR="009B4B57" w:rsidRPr="002D4B9F">
        <w:rPr>
          <w:bCs/>
          <w:sz w:val="24"/>
          <w:szCs w:val="24"/>
        </w:rPr>
        <w:t xml:space="preserve"> à perfeita execução</w:t>
      </w:r>
      <w:r w:rsidR="00582A1E" w:rsidRPr="002D4B9F">
        <w:rPr>
          <w:bCs/>
          <w:sz w:val="24"/>
          <w:szCs w:val="24"/>
        </w:rPr>
        <w:t>/fornecimento</w:t>
      </w:r>
      <w:r w:rsidR="009B4B57" w:rsidRPr="002D4B9F">
        <w:rPr>
          <w:bCs/>
          <w:sz w:val="24"/>
          <w:szCs w:val="24"/>
        </w:rPr>
        <w:t xml:space="preserve"> do</w:t>
      </w:r>
      <w:r w:rsidR="00582A1E" w:rsidRPr="002D4B9F">
        <w:rPr>
          <w:bCs/>
          <w:sz w:val="24"/>
          <w:szCs w:val="24"/>
        </w:rPr>
        <w:t xml:space="preserve"> objeto</w:t>
      </w:r>
      <w:r w:rsidR="009B4B57" w:rsidRPr="002D4B9F">
        <w:rPr>
          <w:bCs/>
          <w:sz w:val="24"/>
          <w:szCs w:val="24"/>
        </w:rPr>
        <w:t>, devendo</w:t>
      </w:r>
      <w:r w:rsidR="00582A1E" w:rsidRPr="002D4B9F">
        <w:rPr>
          <w:bCs/>
          <w:sz w:val="24"/>
          <w:szCs w:val="24"/>
        </w:rPr>
        <w:t xml:space="preserve"> </w:t>
      </w:r>
      <w:r w:rsidR="0094744C" w:rsidRPr="002D4B9F">
        <w:rPr>
          <w:bCs/>
          <w:sz w:val="24"/>
          <w:szCs w:val="24"/>
        </w:rPr>
        <w:t xml:space="preserve">este </w:t>
      </w:r>
      <w:r w:rsidR="009B4B57" w:rsidRPr="002D4B9F">
        <w:rPr>
          <w:bCs/>
          <w:sz w:val="24"/>
          <w:szCs w:val="24"/>
        </w:rPr>
        <w:t>ser</w:t>
      </w:r>
      <w:r w:rsidR="00582A1E" w:rsidRPr="002D4B9F">
        <w:rPr>
          <w:bCs/>
          <w:sz w:val="24"/>
          <w:szCs w:val="24"/>
        </w:rPr>
        <w:t xml:space="preserve"> </w:t>
      </w:r>
      <w:r w:rsidR="009B4B57" w:rsidRPr="002D4B9F">
        <w:rPr>
          <w:bCs/>
          <w:sz w:val="24"/>
          <w:szCs w:val="24"/>
        </w:rPr>
        <w:t xml:space="preserve">de primeira </w:t>
      </w:r>
      <w:r w:rsidR="00CC4EA5" w:rsidRPr="002D4B9F">
        <w:rPr>
          <w:bCs/>
          <w:sz w:val="24"/>
          <w:szCs w:val="24"/>
        </w:rPr>
        <w:t>qualidade</w:t>
      </w:r>
      <w:r w:rsidR="00582A1E" w:rsidRPr="002D4B9F">
        <w:rPr>
          <w:bCs/>
          <w:sz w:val="24"/>
          <w:szCs w:val="24"/>
        </w:rPr>
        <w:t xml:space="preserve">, </w:t>
      </w:r>
      <w:r w:rsidR="00582A1E" w:rsidRPr="00082740">
        <w:rPr>
          <w:bCs/>
          <w:color w:val="FF0000"/>
          <w:sz w:val="24"/>
          <w:szCs w:val="24"/>
        </w:rPr>
        <w:t>obedecendo à garantia legal e às demais</w:t>
      </w:r>
      <w:r w:rsidR="009B4B57" w:rsidRPr="00082740">
        <w:rPr>
          <w:bCs/>
          <w:color w:val="FF0000"/>
          <w:sz w:val="24"/>
          <w:szCs w:val="24"/>
        </w:rPr>
        <w:t xml:space="preserve"> </w:t>
      </w:r>
      <w:r w:rsidR="00CD1958" w:rsidRPr="00082740">
        <w:rPr>
          <w:bCs/>
          <w:color w:val="FF0000"/>
          <w:sz w:val="24"/>
          <w:szCs w:val="24"/>
        </w:rPr>
        <w:t>n</w:t>
      </w:r>
      <w:r w:rsidR="009B4B57" w:rsidRPr="00082740">
        <w:rPr>
          <w:bCs/>
          <w:color w:val="FF0000"/>
          <w:sz w:val="24"/>
          <w:szCs w:val="24"/>
        </w:rPr>
        <w:t>ormas do Código de Defesa do</w:t>
      </w:r>
      <w:r w:rsidR="00CC4EA5" w:rsidRPr="00082740">
        <w:rPr>
          <w:bCs/>
          <w:color w:val="FF0000"/>
          <w:sz w:val="24"/>
          <w:szCs w:val="24"/>
        </w:rPr>
        <w:t xml:space="preserve"> </w:t>
      </w:r>
      <w:r w:rsidR="008F6D64" w:rsidRPr="00082740">
        <w:rPr>
          <w:bCs/>
          <w:color w:val="FF0000"/>
          <w:sz w:val="24"/>
          <w:szCs w:val="24"/>
        </w:rPr>
        <w:t>Consumidor.</w:t>
      </w:r>
      <w:r w:rsidR="00082740">
        <w:rPr>
          <w:bCs/>
          <w:color w:val="FF0000"/>
          <w:sz w:val="24"/>
          <w:szCs w:val="24"/>
        </w:rPr>
        <w:t xml:space="preserve"> </w:t>
      </w:r>
      <w:r w:rsidR="00082740">
        <w:rPr>
          <w:b/>
          <w:bCs/>
          <w:color w:val="FF0000"/>
          <w:sz w:val="24"/>
          <w:szCs w:val="24"/>
        </w:rPr>
        <w:t>(adequar / deixar na mesma linha da cláusula da garantia)</w:t>
      </w:r>
    </w:p>
    <w:p w:rsidR="00FA6E39" w:rsidRDefault="00FA6E39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FA6E39" w:rsidRPr="00FA6E39" w:rsidRDefault="00FA6E39" w:rsidP="009B4B57">
      <w:pPr>
        <w:autoSpaceDE w:val="0"/>
        <w:autoSpaceDN w:val="0"/>
        <w:adjustRightInd w:val="0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Especificar que a contratada se responsabiliza pela entrega dos bens e materiais, </w:t>
      </w:r>
      <w:r w:rsidR="00082740">
        <w:rPr>
          <w:b/>
          <w:bCs/>
          <w:color w:val="FF0000"/>
          <w:sz w:val="24"/>
          <w:szCs w:val="24"/>
        </w:rPr>
        <w:t xml:space="preserve">novos e originais, </w:t>
      </w:r>
      <w:r>
        <w:rPr>
          <w:b/>
          <w:bCs/>
          <w:color w:val="FF0000"/>
          <w:sz w:val="24"/>
          <w:szCs w:val="24"/>
        </w:rPr>
        <w:t xml:space="preserve">incluindo </w:t>
      </w:r>
      <w:r w:rsidR="00082740">
        <w:rPr>
          <w:b/>
          <w:bCs/>
          <w:color w:val="FF0000"/>
          <w:sz w:val="24"/>
          <w:szCs w:val="24"/>
        </w:rPr>
        <w:t xml:space="preserve">quaisquer despesas com </w:t>
      </w:r>
      <w:r>
        <w:rPr>
          <w:b/>
          <w:bCs/>
          <w:color w:val="FF0000"/>
          <w:sz w:val="24"/>
          <w:szCs w:val="24"/>
        </w:rPr>
        <w:t>transporte e todos os custos diretos ou indiretos incidentes sobre a contratação</w:t>
      </w:r>
    </w:p>
    <w:p w:rsidR="00ED085F" w:rsidRDefault="00ED085F" w:rsidP="009B4B5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F848F9" w:rsidRDefault="00F848F9" w:rsidP="009B4B57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Inserir ITEM Sustentabilidade e o que será verificado/exigido nessa questão.</w:t>
      </w:r>
    </w:p>
    <w:p w:rsidR="00E87E13" w:rsidRPr="00F848F9" w:rsidRDefault="00E87E13" w:rsidP="009B4B57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(antes do envio do PAD inserir os rótulos de sustentabilidade)</w:t>
      </w:r>
    </w:p>
    <w:p w:rsidR="00684E99" w:rsidRDefault="00684E99" w:rsidP="00ED085F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D64B53" w:rsidRPr="008261C9" w:rsidRDefault="008261C9" w:rsidP="002D4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2D4B9F" w:rsidRPr="008261C9">
        <w:rPr>
          <w:b/>
          <w:bCs/>
          <w:sz w:val="24"/>
          <w:szCs w:val="24"/>
        </w:rPr>
        <w:t>6</w:t>
      </w:r>
      <w:r w:rsidR="00582A1E" w:rsidRPr="008261C9">
        <w:rPr>
          <w:b/>
          <w:bCs/>
          <w:sz w:val="24"/>
          <w:szCs w:val="24"/>
        </w:rPr>
        <w:t>. DO GESTOR DA CONTRATAÇÃO</w:t>
      </w:r>
    </w:p>
    <w:p w:rsidR="00147B89" w:rsidRPr="002D4B9F" w:rsidRDefault="00147B89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582A1E" w:rsidRPr="008075E0" w:rsidRDefault="002D4B9F" w:rsidP="009B4B57">
      <w:pPr>
        <w:autoSpaceDE w:val="0"/>
        <w:autoSpaceDN w:val="0"/>
        <w:adjustRightInd w:val="0"/>
        <w:jc w:val="both"/>
        <w:rPr>
          <w:b/>
          <w:bCs/>
          <w:color w:val="FF0000"/>
          <w:sz w:val="24"/>
          <w:szCs w:val="24"/>
        </w:rPr>
      </w:pPr>
      <w:r w:rsidRPr="002D4B9F">
        <w:rPr>
          <w:bCs/>
          <w:sz w:val="24"/>
          <w:szCs w:val="24"/>
        </w:rPr>
        <w:t>6</w:t>
      </w:r>
      <w:r w:rsidR="008F6D64" w:rsidRPr="002D4B9F">
        <w:rPr>
          <w:bCs/>
          <w:sz w:val="24"/>
          <w:szCs w:val="24"/>
        </w:rPr>
        <w:t xml:space="preserve">.1 </w:t>
      </w:r>
      <w:r w:rsidR="00D64B53" w:rsidRPr="002D4B9F">
        <w:rPr>
          <w:bCs/>
          <w:sz w:val="24"/>
          <w:szCs w:val="24"/>
        </w:rPr>
        <w:t>O</w:t>
      </w:r>
      <w:r w:rsidR="00582A1E" w:rsidRPr="002D4B9F">
        <w:rPr>
          <w:bCs/>
          <w:sz w:val="24"/>
          <w:szCs w:val="24"/>
        </w:rPr>
        <w:t xml:space="preserve"> fornecimento</w:t>
      </w:r>
      <w:r w:rsidR="00D64B53" w:rsidRPr="002D4B9F">
        <w:rPr>
          <w:bCs/>
          <w:sz w:val="24"/>
          <w:szCs w:val="24"/>
        </w:rPr>
        <w:t xml:space="preserve"> ser</w:t>
      </w:r>
      <w:r w:rsidR="00582A1E" w:rsidRPr="002D4B9F">
        <w:rPr>
          <w:bCs/>
          <w:sz w:val="24"/>
          <w:szCs w:val="24"/>
        </w:rPr>
        <w:t>á acompanhado</w:t>
      </w:r>
      <w:r w:rsidR="007D2280" w:rsidRPr="002D4B9F">
        <w:rPr>
          <w:bCs/>
          <w:sz w:val="24"/>
          <w:szCs w:val="24"/>
        </w:rPr>
        <w:t xml:space="preserve"> </w:t>
      </w:r>
      <w:r w:rsidRPr="002D4B9F">
        <w:rPr>
          <w:bCs/>
          <w:sz w:val="24"/>
          <w:szCs w:val="24"/>
        </w:rPr>
        <w:t xml:space="preserve">por qualquer </w:t>
      </w:r>
      <w:r w:rsidR="00A66589" w:rsidRPr="002D4B9F">
        <w:rPr>
          <w:bCs/>
          <w:sz w:val="24"/>
          <w:szCs w:val="24"/>
        </w:rPr>
        <w:t>servidor lotado na Coordenadoria de Apoio Administrativo – Assistência de Segurança</w:t>
      </w:r>
      <w:r w:rsidR="00D64B53" w:rsidRPr="002D4B9F">
        <w:rPr>
          <w:bCs/>
          <w:sz w:val="24"/>
          <w:szCs w:val="24"/>
        </w:rPr>
        <w:t xml:space="preserve">, </w:t>
      </w:r>
      <w:r w:rsidRPr="002D4B9F">
        <w:rPr>
          <w:bCs/>
          <w:sz w:val="24"/>
          <w:szCs w:val="24"/>
        </w:rPr>
        <w:t xml:space="preserve">o qual passará a ser o </w:t>
      </w:r>
      <w:r w:rsidR="00D64B53" w:rsidRPr="002D4B9F">
        <w:rPr>
          <w:bCs/>
          <w:sz w:val="24"/>
          <w:szCs w:val="24"/>
        </w:rPr>
        <w:t>gestor da contratação</w:t>
      </w:r>
      <w:r w:rsidR="00582A1E" w:rsidRPr="002D4B9F">
        <w:rPr>
          <w:bCs/>
          <w:sz w:val="24"/>
          <w:szCs w:val="24"/>
        </w:rPr>
        <w:t>.</w:t>
      </w:r>
      <w:r w:rsidR="008075E0">
        <w:rPr>
          <w:bCs/>
          <w:sz w:val="24"/>
          <w:szCs w:val="24"/>
        </w:rPr>
        <w:t xml:space="preserve"> </w:t>
      </w:r>
      <w:r w:rsidR="008075E0">
        <w:rPr>
          <w:bCs/>
          <w:color w:val="FF0000"/>
          <w:sz w:val="24"/>
          <w:szCs w:val="24"/>
        </w:rPr>
        <w:t>(</w:t>
      </w:r>
      <w:r w:rsidR="008075E0">
        <w:rPr>
          <w:b/>
          <w:bCs/>
          <w:color w:val="FF0000"/>
          <w:sz w:val="24"/>
          <w:szCs w:val="24"/>
        </w:rPr>
        <w:t>Retificar)</w:t>
      </w:r>
    </w:p>
    <w:p w:rsidR="005F3F03" w:rsidRPr="002D4B9F" w:rsidRDefault="005F3F03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E75978" w:rsidRDefault="002D4B9F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>6</w:t>
      </w:r>
      <w:r w:rsidR="008F6D64" w:rsidRPr="002D4B9F">
        <w:rPr>
          <w:bCs/>
          <w:sz w:val="24"/>
          <w:szCs w:val="24"/>
        </w:rPr>
        <w:t xml:space="preserve">.2 </w:t>
      </w:r>
      <w:r w:rsidR="00E75978" w:rsidRPr="002D4B9F">
        <w:rPr>
          <w:bCs/>
          <w:sz w:val="24"/>
          <w:szCs w:val="24"/>
        </w:rPr>
        <w:t>Nos termos da Lei 8666/93, art. 67, parágrafos 1.º e 2.º, caberá aos Gestores:</w:t>
      </w:r>
    </w:p>
    <w:p w:rsidR="008075E0" w:rsidRPr="002D4B9F" w:rsidRDefault="008075E0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E75978" w:rsidRPr="002D4B9F" w:rsidRDefault="00E75978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 xml:space="preserve">a) receber e atestar a nota fiscal referente à aquisição encaminhando a fatura pertinente </w:t>
      </w:r>
      <w:r w:rsidR="007D2280" w:rsidRPr="002D4B9F">
        <w:rPr>
          <w:bCs/>
          <w:sz w:val="24"/>
          <w:szCs w:val="24"/>
        </w:rPr>
        <w:t>ao setor responsável da</w:t>
      </w:r>
      <w:r w:rsidRPr="002D4B9F">
        <w:rPr>
          <w:bCs/>
          <w:sz w:val="24"/>
          <w:szCs w:val="24"/>
        </w:rPr>
        <w:t xml:space="preserve"> Secretaria de Orçamento, Finanças e Cont</w:t>
      </w:r>
      <w:r w:rsidR="00684E99" w:rsidRPr="002D4B9F">
        <w:rPr>
          <w:bCs/>
          <w:sz w:val="24"/>
          <w:szCs w:val="24"/>
        </w:rPr>
        <w:t>abilidade do TRE para pagamento.</w:t>
      </w:r>
    </w:p>
    <w:p w:rsidR="00E75978" w:rsidRPr="002D4B9F" w:rsidRDefault="00E75978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E75978" w:rsidRPr="002D4B9F" w:rsidRDefault="00684E99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>b</w:t>
      </w:r>
      <w:r w:rsidR="00E75978" w:rsidRPr="002D4B9F">
        <w:rPr>
          <w:bCs/>
          <w:sz w:val="24"/>
          <w:szCs w:val="24"/>
        </w:rPr>
        <w:t>) acompanhar o</w:t>
      </w:r>
      <w:r w:rsidR="0094744C" w:rsidRPr="002D4B9F">
        <w:rPr>
          <w:bCs/>
          <w:sz w:val="24"/>
          <w:szCs w:val="24"/>
        </w:rPr>
        <w:t xml:space="preserve"> fornecimento</w:t>
      </w:r>
      <w:r w:rsidR="00875E5E" w:rsidRPr="002D4B9F">
        <w:rPr>
          <w:bCs/>
          <w:sz w:val="24"/>
          <w:szCs w:val="24"/>
        </w:rPr>
        <w:t xml:space="preserve"> </w:t>
      </w:r>
      <w:r w:rsidR="00E75978" w:rsidRPr="002D4B9F">
        <w:rPr>
          <w:bCs/>
          <w:sz w:val="24"/>
          <w:szCs w:val="24"/>
        </w:rPr>
        <w:t xml:space="preserve">de acordo com as </w:t>
      </w:r>
      <w:r w:rsidR="00F3096B" w:rsidRPr="002D4B9F">
        <w:rPr>
          <w:bCs/>
          <w:sz w:val="24"/>
          <w:szCs w:val="24"/>
        </w:rPr>
        <w:t>condições contratadas</w:t>
      </w:r>
      <w:r w:rsidR="00E75978" w:rsidRPr="002D4B9F">
        <w:rPr>
          <w:bCs/>
          <w:sz w:val="24"/>
          <w:szCs w:val="24"/>
        </w:rPr>
        <w:t>, determinando o que for necessário para regularização das faltas ou defeitos observados, sob pena de responsabilização administrativa.  </w:t>
      </w:r>
    </w:p>
    <w:p w:rsidR="00E75978" w:rsidRPr="002D4B9F" w:rsidRDefault="00E75978" w:rsidP="00E75978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875E5E" w:rsidRPr="002D4B9F" w:rsidRDefault="00684E99" w:rsidP="00875E5E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>c</w:t>
      </w:r>
      <w:r w:rsidR="00875E5E" w:rsidRPr="002D4B9F">
        <w:rPr>
          <w:bCs/>
          <w:sz w:val="24"/>
          <w:szCs w:val="24"/>
        </w:rPr>
        <w:t xml:space="preserve">) Comunicar à  contratada via e-mail, carta ou ofício, fixando prazos para solucionar problemas, correções dos defeitos ou irregularidades encontradas na execução </w:t>
      </w:r>
      <w:r w:rsidRPr="002D4B9F">
        <w:rPr>
          <w:bCs/>
          <w:sz w:val="24"/>
          <w:szCs w:val="24"/>
        </w:rPr>
        <w:t>do objeto.</w:t>
      </w:r>
    </w:p>
    <w:p w:rsidR="00875E5E" w:rsidRPr="002D4B9F" w:rsidRDefault="00875E5E" w:rsidP="00875E5E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>  </w:t>
      </w:r>
    </w:p>
    <w:p w:rsidR="00875E5E" w:rsidRPr="002D4B9F" w:rsidRDefault="00875E5E" w:rsidP="00875E5E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2D4B9F">
        <w:rPr>
          <w:bCs/>
          <w:sz w:val="24"/>
          <w:szCs w:val="24"/>
        </w:rPr>
        <w:t xml:space="preserve">d) Se a inexecução persistir, o gestor deverá criar  um PAD  específico de abertura de processo administrativo e encaminhá-lo  à </w:t>
      </w:r>
      <w:r w:rsidR="008075E0">
        <w:rPr>
          <w:b/>
          <w:bCs/>
          <w:color w:val="FF0000"/>
          <w:sz w:val="24"/>
          <w:szCs w:val="24"/>
        </w:rPr>
        <w:t>Coordenadoria de Segurança, Transp. E Apoio Adm.</w:t>
      </w:r>
      <w:r w:rsidRPr="002D4B9F">
        <w:rPr>
          <w:bCs/>
          <w:sz w:val="24"/>
          <w:szCs w:val="24"/>
        </w:rPr>
        <w:t xml:space="preserve">, devidamente instruído  com todas as informações  pertinentes  constante de formulário específico,  anexando-se cópia do  e-mail  do subitem acima, referente à intenção de abertura de Processo Administrativo, com o respectivo comprovante </w:t>
      </w:r>
      <w:r w:rsidR="00684E99" w:rsidRPr="002D4B9F">
        <w:rPr>
          <w:bCs/>
          <w:sz w:val="24"/>
          <w:szCs w:val="24"/>
        </w:rPr>
        <w:t>de recebimento  pela contratada.</w:t>
      </w:r>
    </w:p>
    <w:p w:rsidR="00875E5E" w:rsidRPr="002D4B9F" w:rsidRDefault="00875E5E" w:rsidP="009B4B57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84E99" w:rsidRPr="00147B89" w:rsidRDefault="00684E99" w:rsidP="009B4B57">
      <w:pPr>
        <w:autoSpaceDE w:val="0"/>
        <w:autoSpaceDN w:val="0"/>
        <w:adjustRightInd w:val="0"/>
        <w:jc w:val="both"/>
        <w:rPr>
          <w:rFonts w:ascii="Arial" w:hAnsi="Arial" w:cs="Arial"/>
          <w:i/>
          <w:sz w:val="24"/>
          <w:szCs w:val="24"/>
        </w:rPr>
      </w:pPr>
    </w:p>
    <w:p w:rsidR="00BB02F0" w:rsidRPr="002D4B9F" w:rsidRDefault="008261C9" w:rsidP="002D4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D4B9F" w:rsidRPr="002D4B9F">
        <w:rPr>
          <w:b/>
          <w:sz w:val="24"/>
          <w:szCs w:val="24"/>
        </w:rPr>
        <w:t>7</w:t>
      </w:r>
      <w:r w:rsidR="00BB02F0" w:rsidRPr="002D4B9F">
        <w:rPr>
          <w:b/>
          <w:sz w:val="24"/>
          <w:szCs w:val="24"/>
        </w:rPr>
        <w:t>. DO PAGAMENTO</w:t>
      </w:r>
    </w:p>
    <w:p w:rsidR="00BB02F0" w:rsidRDefault="00BB02F0" w:rsidP="00BB02F0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364AAF" w:rsidRPr="008261C9" w:rsidRDefault="002D4B9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E64783" w:rsidRPr="008261C9">
        <w:rPr>
          <w:bCs/>
          <w:sz w:val="24"/>
          <w:szCs w:val="24"/>
        </w:rPr>
        <w:t>.1</w:t>
      </w:r>
      <w:r w:rsidR="00AF5B4D" w:rsidRPr="008261C9">
        <w:rPr>
          <w:bCs/>
          <w:sz w:val="24"/>
          <w:szCs w:val="24"/>
        </w:rPr>
        <w:t xml:space="preserve"> </w:t>
      </w:r>
      <w:r w:rsidR="008261C9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>Do documento fiscal: O documento fiscal poderá ser emitido na forma eletrônica - NOTA FISCAL ELETRÔNICA, nos termos da legislação vigente, devendo ser encaminhado ao gestor do contrato do TRE/PR por e-mail</w:t>
      </w:r>
      <w:r w:rsidR="008075E0">
        <w:rPr>
          <w:bCs/>
          <w:sz w:val="24"/>
          <w:szCs w:val="24"/>
        </w:rPr>
        <w:t xml:space="preserve"> </w:t>
      </w:r>
      <w:r w:rsidR="008075E0">
        <w:rPr>
          <w:b/>
          <w:bCs/>
          <w:color w:val="FF0000"/>
          <w:sz w:val="24"/>
          <w:szCs w:val="24"/>
        </w:rPr>
        <w:t>(citar o email)</w:t>
      </w:r>
      <w:r w:rsidR="00364AAF" w:rsidRPr="008261C9">
        <w:rPr>
          <w:bCs/>
          <w:sz w:val="24"/>
          <w:szCs w:val="24"/>
        </w:rPr>
        <w:t>, em formato “.pdf”, ou poderá ser apresentado na forma física,  à Seção de Protocolo, localizada na Rua João Parolin, nº. 224, 1º. andar, Prado Velho, Curitiba/Paraná.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261C9" w:rsidRDefault="008261C9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AF5B4D" w:rsidRPr="008261C9">
        <w:rPr>
          <w:bCs/>
          <w:sz w:val="24"/>
          <w:szCs w:val="24"/>
        </w:rPr>
        <w:t xml:space="preserve">.1.1 </w:t>
      </w:r>
      <w:r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>Conter o nome e número do banco, agência e conta-corrente para depósito. A conta-corrente obrigatoriamente deverá ser da própria Contratada.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261C9" w:rsidRDefault="008261C9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E64783" w:rsidRPr="008261C9">
        <w:rPr>
          <w:bCs/>
          <w:sz w:val="24"/>
          <w:szCs w:val="24"/>
        </w:rPr>
        <w:t>.1.2</w:t>
      </w:r>
      <w:r w:rsidR="00AF5B4D" w:rsidRPr="008261C9">
        <w:rPr>
          <w:bCs/>
          <w:sz w:val="24"/>
          <w:szCs w:val="24"/>
        </w:rPr>
        <w:t xml:space="preserve"> </w:t>
      </w:r>
      <w:r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>Outras especificações necessárias às notas fiscais, as quais são requisitos indispensáveis para que o gestor possa atestá-las e encaminhá-las para pagamento: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- CNPJ correto do TRE: 03.985.113/0001-81;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- Data de emissão da nota fiscal;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- Descritivo dos valores uni</w:t>
      </w:r>
      <w:r w:rsidR="008F6D64" w:rsidRPr="008261C9">
        <w:rPr>
          <w:bCs/>
          <w:sz w:val="24"/>
          <w:szCs w:val="24"/>
        </w:rPr>
        <w:t>tário e total.</w:t>
      </w:r>
    </w:p>
    <w:p w:rsidR="00364AAF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93FBC" w:rsidRDefault="00693FBC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93FBC" w:rsidRDefault="00693FBC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693FBC" w:rsidRDefault="00693FBC" w:rsidP="00693FBC">
      <w:pPr>
        <w:jc w:val="both"/>
        <w:rPr>
          <w:sz w:val="28"/>
          <w:szCs w:val="28"/>
        </w:rPr>
      </w:pPr>
      <w:r w:rsidRPr="00693FBC">
        <w:rPr>
          <w:b/>
          <w:color w:val="FF0000"/>
          <w:sz w:val="28"/>
          <w:szCs w:val="28"/>
        </w:rPr>
        <w:t>Prazo para atestado: até 05 (cinco) dias úteis a partir do aceite da nota fiscal pelo gestor, a qual deverá ser enviada pela empresa somente após cumpridas todas as exigências contratuais;</w:t>
      </w:r>
    </w:p>
    <w:p w:rsidR="00693FBC" w:rsidRPr="008261C9" w:rsidRDefault="00693FBC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261C9" w:rsidRDefault="008261C9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E64783" w:rsidRPr="008261C9">
        <w:rPr>
          <w:bCs/>
          <w:sz w:val="24"/>
          <w:szCs w:val="24"/>
        </w:rPr>
        <w:t>.1.3</w:t>
      </w:r>
      <w:r w:rsidR="00AF5B4D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>A Nota Fiscal/Fatura, após o atestado do gestor da contratação, será encaminhada à Secretaria de Orçamento, Finanças e Contabilidade, para que se efetive o  pagamento.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261C9" w:rsidRDefault="008261C9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E64783" w:rsidRPr="008261C9">
        <w:rPr>
          <w:bCs/>
          <w:sz w:val="24"/>
          <w:szCs w:val="24"/>
        </w:rPr>
        <w:t>.1.4</w:t>
      </w:r>
      <w:r w:rsidR="00AF5B4D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>Caso a empresa contratada seja optante do SIMPLES, deverá a NF estar acompanhada da Declaração, nos termos do Inciso XI do artigo 6º da IN 1234/12 da SRF - anexo IV.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075E0" w:rsidRDefault="008261C9" w:rsidP="00364AAF">
      <w:pPr>
        <w:autoSpaceDE w:val="0"/>
        <w:autoSpaceDN w:val="0"/>
        <w:adjustRightInd w:val="0"/>
        <w:jc w:val="both"/>
        <w:rPr>
          <w:b/>
          <w:bCs/>
          <w:color w:val="FF0000"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AF5B4D" w:rsidRPr="008261C9">
        <w:rPr>
          <w:bCs/>
          <w:sz w:val="24"/>
          <w:szCs w:val="24"/>
        </w:rPr>
        <w:t>.2</w:t>
      </w:r>
      <w:r w:rsidRPr="008261C9">
        <w:rPr>
          <w:bCs/>
          <w:sz w:val="24"/>
          <w:szCs w:val="24"/>
        </w:rPr>
        <w:t>.</w:t>
      </w:r>
      <w:r w:rsidR="00AF5B4D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 xml:space="preserve">O pagamento será efetuado mediante crédito em conta corrente, conforme indicação da contratada no documento fiscal, por intermédio de ordem bancária, </w:t>
      </w:r>
      <w:r w:rsidR="00364AAF" w:rsidRPr="0062307A">
        <w:rPr>
          <w:bCs/>
          <w:strike/>
          <w:sz w:val="24"/>
          <w:szCs w:val="24"/>
        </w:rPr>
        <w:t>no prazo de 05 (cinco) dias úteis a partir do</w:t>
      </w:r>
      <w:r w:rsidR="0062307A">
        <w:rPr>
          <w:bCs/>
          <w:sz w:val="24"/>
          <w:szCs w:val="24"/>
        </w:rPr>
        <w:t xml:space="preserve"> </w:t>
      </w:r>
      <w:r w:rsidR="0062307A" w:rsidRPr="0062307A">
        <w:rPr>
          <w:bCs/>
          <w:color w:val="FF0000"/>
          <w:sz w:val="24"/>
          <w:szCs w:val="24"/>
        </w:rPr>
        <w:t>após o</w:t>
      </w:r>
      <w:r w:rsidR="0062307A">
        <w:rPr>
          <w:bCs/>
          <w:sz w:val="24"/>
          <w:szCs w:val="24"/>
        </w:rPr>
        <w:t xml:space="preserve"> a</w:t>
      </w:r>
      <w:r w:rsidR="00364AAF" w:rsidRPr="008261C9">
        <w:rPr>
          <w:bCs/>
          <w:sz w:val="24"/>
          <w:szCs w:val="24"/>
        </w:rPr>
        <w:t>testado</w:t>
      </w:r>
      <w:r w:rsidR="00147B89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 xml:space="preserve">pelo </w:t>
      </w:r>
      <w:r w:rsidR="00C75436" w:rsidRPr="008261C9">
        <w:rPr>
          <w:bCs/>
          <w:sz w:val="24"/>
          <w:szCs w:val="24"/>
        </w:rPr>
        <w:t xml:space="preserve">gestor </w:t>
      </w:r>
      <w:r w:rsidR="00364AAF" w:rsidRPr="008261C9">
        <w:rPr>
          <w:bCs/>
          <w:sz w:val="24"/>
          <w:szCs w:val="24"/>
        </w:rPr>
        <w:t>designado para a contratação.</w:t>
      </w:r>
      <w:r w:rsidR="008075E0">
        <w:rPr>
          <w:bCs/>
          <w:sz w:val="24"/>
          <w:szCs w:val="24"/>
        </w:rPr>
        <w:t xml:space="preserve"> </w:t>
      </w:r>
      <w:r w:rsidR="008075E0">
        <w:rPr>
          <w:bCs/>
          <w:color w:val="FF0000"/>
          <w:sz w:val="24"/>
          <w:szCs w:val="24"/>
        </w:rPr>
        <w:t>(</w:t>
      </w:r>
      <w:r w:rsidR="008075E0">
        <w:rPr>
          <w:b/>
          <w:bCs/>
          <w:color w:val="FF0000"/>
          <w:sz w:val="24"/>
          <w:szCs w:val="24"/>
        </w:rPr>
        <w:t>não especificar prazo de pagamento, pois há casos em que é 20 dias e outros 5)</w:t>
      </w:r>
    </w:p>
    <w:p w:rsidR="00364AAF" w:rsidRPr="008261C9" w:rsidRDefault="00364AAF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</w:p>
    <w:p w:rsidR="00364AAF" w:rsidRPr="008261C9" w:rsidRDefault="008261C9" w:rsidP="00364AAF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8261C9">
        <w:rPr>
          <w:bCs/>
          <w:sz w:val="24"/>
          <w:szCs w:val="24"/>
        </w:rPr>
        <w:t>7</w:t>
      </w:r>
      <w:r w:rsidR="00E64783" w:rsidRPr="008261C9">
        <w:rPr>
          <w:bCs/>
          <w:sz w:val="24"/>
          <w:szCs w:val="24"/>
        </w:rPr>
        <w:t>.3</w:t>
      </w:r>
      <w:r w:rsidRPr="008261C9">
        <w:rPr>
          <w:bCs/>
          <w:sz w:val="24"/>
          <w:szCs w:val="24"/>
        </w:rPr>
        <w:t>.</w:t>
      </w:r>
      <w:r w:rsidR="00AF5B4D" w:rsidRPr="008261C9">
        <w:rPr>
          <w:bCs/>
          <w:sz w:val="24"/>
          <w:szCs w:val="24"/>
        </w:rPr>
        <w:t xml:space="preserve"> </w:t>
      </w:r>
      <w:r w:rsidR="00364AAF" w:rsidRPr="008261C9">
        <w:rPr>
          <w:bCs/>
          <w:sz w:val="24"/>
          <w:szCs w:val="24"/>
        </w:rPr>
        <w:t xml:space="preserve">Caso a Contratada esteja inadimplente quanto à documentação habilitatória, conferida pelo Contratante para cada pagamento, estará sujeita à abertura de  processo administrativo pelo Gestor do Contrato, visando regularizar a documentação sob pena de ser aplicada a sanção de </w:t>
      </w:r>
      <w:r w:rsidR="00C75436" w:rsidRPr="008261C9">
        <w:rPr>
          <w:bCs/>
          <w:sz w:val="24"/>
          <w:szCs w:val="24"/>
        </w:rPr>
        <w:t>A</w:t>
      </w:r>
      <w:r w:rsidR="00364AAF" w:rsidRPr="008261C9">
        <w:rPr>
          <w:bCs/>
          <w:sz w:val="24"/>
          <w:szCs w:val="24"/>
        </w:rPr>
        <w:t>dvertência. Persistindo a situação de irregularidade fiscal, poderá ocorrer rescisão unilateral da contratação.</w:t>
      </w:r>
    </w:p>
    <w:p w:rsidR="0084560E" w:rsidRPr="008261C9" w:rsidRDefault="008261C9" w:rsidP="0082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8261C9">
        <w:rPr>
          <w:b/>
          <w:sz w:val="24"/>
          <w:szCs w:val="24"/>
        </w:rPr>
        <w:t>8</w:t>
      </w:r>
      <w:r w:rsidR="0084560E" w:rsidRPr="008261C9">
        <w:rPr>
          <w:b/>
          <w:sz w:val="24"/>
          <w:szCs w:val="24"/>
        </w:rPr>
        <w:t>. DISPOSIÇÕES GERAIS</w:t>
      </w:r>
    </w:p>
    <w:p w:rsidR="0084560E" w:rsidRPr="00582A1E" w:rsidRDefault="0084560E" w:rsidP="0084560E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7660DB" w:rsidRPr="00AF5B4D" w:rsidRDefault="0084560E" w:rsidP="008B611C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Dúvidas poderão ser sanadas </w:t>
      </w:r>
      <w:r w:rsidR="008261C9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telefone </w:t>
      </w:r>
      <w:r w:rsidR="0097008A">
        <w:rPr>
          <w:rFonts w:ascii="Arial" w:hAnsi="Arial" w:cs="Arial"/>
          <w:sz w:val="24"/>
          <w:szCs w:val="24"/>
        </w:rPr>
        <w:t>3330-8892</w:t>
      </w:r>
      <w:r w:rsidR="008261C9">
        <w:rPr>
          <w:rFonts w:ascii="Arial" w:hAnsi="Arial" w:cs="Arial"/>
          <w:sz w:val="24"/>
          <w:szCs w:val="24"/>
        </w:rPr>
        <w:t xml:space="preserve"> e 8894</w:t>
      </w:r>
      <w:r w:rsidR="00DF44B2">
        <w:rPr>
          <w:rFonts w:ascii="Arial" w:hAnsi="Arial" w:cs="Arial"/>
          <w:sz w:val="24"/>
          <w:szCs w:val="24"/>
        </w:rPr>
        <w:t xml:space="preserve"> - </w:t>
      </w:r>
      <w:r w:rsidR="00690BAE">
        <w:rPr>
          <w:rFonts w:ascii="Arial" w:hAnsi="Arial" w:cs="Arial"/>
          <w:sz w:val="24"/>
          <w:szCs w:val="24"/>
        </w:rPr>
        <w:t xml:space="preserve">Assistência de Segurança, bem como através do e-mail </w:t>
      </w:r>
      <w:hyperlink r:id="rId9" w:history="1">
        <w:r w:rsidR="00690BAE" w:rsidRPr="00047EF8">
          <w:rPr>
            <w:rStyle w:val="Hyperlink"/>
            <w:rFonts w:ascii="Arial" w:hAnsi="Arial" w:cs="Arial"/>
            <w:sz w:val="24"/>
            <w:szCs w:val="24"/>
          </w:rPr>
          <w:t>assiseg@tre-pr.jus.br</w:t>
        </w:r>
      </w:hyperlink>
      <w:r w:rsidR="00690BAE">
        <w:rPr>
          <w:rFonts w:ascii="Arial" w:hAnsi="Arial" w:cs="Arial"/>
          <w:sz w:val="24"/>
          <w:szCs w:val="24"/>
        </w:rPr>
        <w:t>.</w:t>
      </w:r>
    </w:p>
    <w:p w:rsidR="007660DB" w:rsidRDefault="007660DB" w:rsidP="008B611C">
      <w:pPr>
        <w:autoSpaceDE w:val="0"/>
        <w:autoSpaceDN w:val="0"/>
        <w:adjustRightInd w:val="0"/>
        <w:jc w:val="both"/>
      </w:pPr>
    </w:p>
    <w:p w:rsidR="007660DB" w:rsidRDefault="007660DB" w:rsidP="008B611C">
      <w:pPr>
        <w:autoSpaceDE w:val="0"/>
        <w:autoSpaceDN w:val="0"/>
        <w:adjustRightInd w:val="0"/>
        <w:jc w:val="both"/>
      </w:pPr>
    </w:p>
    <w:p w:rsidR="008B611C" w:rsidRDefault="008B611C" w:rsidP="008B611C">
      <w:pPr>
        <w:autoSpaceDE w:val="0"/>
        <w:autoSpaceDN w:val="0"/>
        <w:adjustRightInd w:val="0"/>
        <w:jc w:val="both"/>
      </w:pPr>
    </w:p>
    <w:p w:rsidR="008B611C" w:rsidRDefault="008B611C" w:rsidP="008B611C">
      <w:pPr>
        <w:autoSpaceDE w:val="0"/>
        <w:autoSpaceDN w:val="0"/>
        <w:adjustRightInd w:val="0"/>
        <w:jc w:val="both"/>
      </w:pPr>
    </w:p>
    <w:sectPr w:rsidR="008B611C" w:rsidSect="004813FF">
      <w:footerReference w:type="default" r:id="rId10"/>
      <w:pgSz w:w="11907" w:h="16840" w:code="9"/>
      <w:pgMar w:top="1418" w:right="1134" w:bottom="1418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58A" w:rsidRDefault="002B358A">
      <w:r>
        <w:separator/>
      </w:r>
    </w:p>
  </w:endnote>
  <w:endnote w:type="continuationSeparator" w:id="1">
    <w:p w:rsidR="002B358A" w:rsidRDefault="002B3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A25" w:rsidRPr="005E6B3B" w:rsidRDefault="00C80ABA" w:rsidP="00024BF9">
    <w:pPr>
      <w:pStyle w:val="Rodap"/>
      <w:framePr w:wrap="auto" w:vAnchor="text" w:hAnchor="margin" w:xAlign="right" w:y="1"/>
      <w:rPr>
        <w:rStyle w:val="Nmerodepgina"/>
        <w:rFonts w:ascii="Arial" w:hAnsi="Arial" w:cs="Arial"/>
      </w:rPr>
    </w:pPr>
    <w:r w:rsidRPr="005E6B3B">
      <w:rPr>
        <w:rStyle w:val="Nmerodepgina"/>
        <w:rFonts w:ascii="Arial" w:hAnsi="Arial" w:cs="Arial"/>
      </w:rPr>
      <w:fldChar w:fldCharType="begin"/>
    </w:r>
    <w:r w:rsidR="008F4A25" w:rsidRPr="005E6B3B">
      <w:rPr>
        <w:rStyle w:val="Nmerodepgina"/>
        <w:rFonts w:ascii="Arial" w:hAnsi="Arial" w:cs="Arial"/>
      </w:rPr>
      <w:instrText xml:space="preserve">PAGE  </w:instrText>
    </w:r>
    <w:r w:rsidRPr="005E6B3B">
      <w:rPr>
        <w:rStyle w:val="Nmerodepgina"/>
        <w:rFonts w:ascii="Arial" w:hAnsi="Arial" w:cs="Arial"/>
      </w:rPr>
      <w:fldChar w:fldCharType="separate"/>
    </w:r>
    <w:r w:rsidR="00693FBC">
      <w:rPr>
        <w:rStyle w:val="Nmerodepgina"/>
        <w:rFonts w:ascii="Arial" w:hAnsi="Arial" w:cs="Arial"/>
        <w:noProof/>
      </w:rPr>
      <w:t>5</w:t>
    </w:r>
    <w:r w:rsidRPr="005E6B3B">
      <w:rPr>
        <w:rStyle w:val="Nmerodepgina"/>
        <w:rFonts w:ascii="Arial" w:hAnsi="Arial" w:cs="Arial"/>
      </w:rPr>
      <w:fldChar w:fldCharType="end"/>
    </w:r>
  </w:p>
  <w:p w:rsidR="008F4A25" w:rsidRDefault="008F4A25" w:rsidP="005E6B3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58A" w:rsidRDefault="002B358A">
      <w:r>
        <w:separator/>
      </w:r>
    </w:p>
  </w:footnote>
  <w:footnote w:type="continuationSeparator" w:id="1">
    <w:p w:rsidR="002B358A" w:rsidRDefault="002B35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F3D"/>
    <w:multiLevelType w:val="multilevel"/>
    <w:tmpl w:val="0936B7B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1B6F88"/>
    <w:multiLevelType w:val="multilevel"/>
    <w:tmpl w:val="049C1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DB01CC1"/>
    <w:multiLevelType w:val="multilevel"/>
    <w:tmpl w:val="48068F0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476B1217"/>
    <w:multiLevelType w:val="multilevel"/>
    <w:tmpl w:val="ECDEC34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>
    <w:nsid w:val="4B984353"/>
    <w:multiLevelType w:val="hybridMultilevel"/>
    <w:tmpl w:val="22F0DE4A"/>
    <w:lvl w:ilvl="0" w:tplc="A7501B8A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ascii="Verdana" w:hAnsi="Verdana" w:cs="Times New Roman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5">
    <w:nsid w:val="4F680CF9"/>
    <w:multiLevelType w:val="hybridMultilevel"/>
    <w:tmpl w:val="DDFEE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430E"/>
    <w:multiLevelType w:val="multilevel"/>
    <w:tmpl w:val="55AC1B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57D848BC"/>
    <w:multiLevelType w:val="hybridMultilevel"/>
    <w:tmpl w:val="0F5470AA"/>
    <w:lvl w:ilvl="0" w:tplc="04160001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4766"/>
        </w:tabs>
        <w:ind w:left="476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5486"/>
        </w:tabs>
        <w:ind w:left="548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6206"/>
        </w:tabs>
        <w:ind w:left="620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6926"/>
        </w:tabs>
        <w:ind w:left="692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7646"/>
        </w:tabs>
        <w:ind w:left="76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8366"/>
        </w:tabs>
        <w:ind w:left="83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9086"/>
        </w:tabs>
        <w:ind w:left="90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9806"/>
        </w:tabs>
        <w:ind w:left="9806" w:hanging="180"/>
      </w:pPr>
      <w:rPr>
        <w:rFonts w:cs="Times New Roman"/>
      </w:rPr>
    </w:lvl>
  </w:abstractNum>
  <w:abstractNum w:abstractNumId="8">
    <w:nsid w:val="58C124D7"/>
    <w:multiLevelType w:val="hybridMultilevel"/>
    <w:tmpl w:val="EDA220B0"/>
    <w:lvl w:ilvl="0" w:tplc="C4822F9E">
      <w:start w:val="1"/>
      <w:numFmt w:val="lowerLetter"/>
      <w:lvlText w:val="%1)"/>
      <w:lvlJc w:val="left"/>
      <w:pPr>
        <w:tabs>
          <w:tab w:val="num" w:pos="1919"/>
        </w:tabs>
        <w:ind w:left="1919" w:hanging="360"/>
      </w:pPr>
      <w:rPr>
        <w:rFonts w:ascii="Verdana" w:hAnsi="Verdana" w:cs="Times New Roman" w:hint="default"/>
        <w:b w:val="0"/>
        <w:i w:val="0"/>
        <w:sz w:val="24"/>
      </w:rPr>
    </w:lvl>
    <w:lvl w:ilvl="1" w:tplc="26061E30">
      <w:start w:val="1"/>
      <w:numFmt w:val="lowerLetter"/>
      <w:lvlText w:val="%2."/>
      <w:lvlJc w:val="left"/>
      <w:pPr>
        <w:tabs>
          <w:tab w:val="num" w:pos="2999"/>
        </w:tabs>
        <w:ind w:left="2999" w:hanging="360"/>
      </w:pPr>
      <w:rPr>
        <w:rFonts w:cs="Times New Roman" w:hint="default"/>
        <w:b w:val="0"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719"/>
        </w:tabs>
        <w:ind w:left="371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4439"/>
        </w:tabs>
        <w:ind w:left="443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5159"/>
        </w:tabs>
        <w:ind w:left="515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879"/>
        </w:tabs>
        <w:ind w:left="587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599"/>
        </w:tabs>
        <w:ind w:left="659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7319"/>
        </w:tabs>
        <w:ind w:left="731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8039"/>
        </w:tabs>
        <w:ind w:left="8039" w:hanging="180"/>
      </w:pPr>
      <w:rPr>
        <w:rFonts w:cs="Times New Roman"/>
      </w:rPr>
    </w:lvl>
  </w:abstractNum>
  <w:abstractNum w:abstractNumId="9">
    <w:nsid w:val="5E22147A"/>
    <w:multiLevelType w:val="multilevel"/>
    <w:tmpl w:val="A6F0D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F451718"/>
    <w:multiLevelType w:val="multilevel"/>
    <w:tmpl w:val="7226820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11">
    <w:nsid w:val="6251770E"/>
    <w:multiLevelType w:val="hybridMultilevel"/>
    <w:tmpl w:val="513A9BF0"/>
    <w:lvl w:ilvl="0" w:tplc="04160001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206"/>
        </w:tabs>
        <w:ind w:left="62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926"/>
        </w:tabs>
        <w:ind w:left="69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66"/>
        </w:tabs>
        <w:ind w:left="83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86"/>
        </w:tabs>
        <w:ind w:left="90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</w:rPr>
    </w:lvl>
  </w:abstractNum>
  <w:abstractNum w:abstractNumId="12">
    <w:nsid w:val="6D5238C8"/>
    <w:multiLevelType w:val="hybridMultilevel"/>
    <w:tmpl w:val="00563F4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3F67E5A"/>
    <w:multiLevelType w:val="hybridMultilevel"/>
    <w:tmpl w:val="17C09278"/>
    <w:lvl w:ilvl="0" w:tplc="9B128F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114BDF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5D6C0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E32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744FF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BF41F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5A45E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8A252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8B66F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AA6781A"/>
    <w:multiLevelType w:val="hybridMultilevel"/>
    <w:tmpl w:val="3B1023CA"/>
    <w:lvl w:ilvl="0" w:tplc="E8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8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307D55"/>
    <w:rsid w:val="000103DA"/>
    <w:rsid w:val="00024BF9"/>
    <w:rsid w:val="00026A8D"/>
    <w:rsid w:val="000323BD"/>
    <w:rsid w:val="00032DEF"/>
    <w:rsid w:val="00043C21"/>
    <w:rsid w:val="00063000"/>
    <w:rsid w:val="00071AA7"/>
    <w:rsid w:val="00071EA8"/>
    <w:rsid w:val="00073F2E"/>
    <w:rsid w:val="00082740"/>
    <w:rsid w:val="00092937"/>
    <w:rsid w:val="00095F77"/>
    <w:rsid w:val="000A68B0"/>
    <w:rsid w:val="000B1C11"/>
    <w:rsid w:val="000D2F74"/>
    <w:rsid w:val="000D5DE7"/>
    <w:rsid w:val="000F04D8"/>
    <w:rsid w:val="00100AE7"/>
    <w:rsid w:val="00101552"/>
    <w:rsid w:val="001303CA"/>
    <w:rsid w:val="001354B4"/>
    <w:rsid w:val="00147B89"/>
    <w:rsid w:val="00173227"/>
    <w:rsid w:val="001808C2"/>
    <w:rsid w:val="001A0571"/>
    <w:rsid w:val="001B528A"/>
    <w:rsid w:val="001C217D"/>
    <w:rsid w:val="001C381C"/>
    <w:rsid w:val="001E1B26"/>
    <w:rsid w:val="001E4476"/>
    <w:rsid w:val="002013E7"/>
    <w:rsid w:val="00205587"/>
    <w:rsid w:val="002263E9"/>
    <w:rsid w:val="002321CD"/>
    <w:rsid w:val="002409A2"/>
    <w:rsid w:val="0025266C"/>
    <w:rsid w:val="0026346E"/>
    <w:rsid w:val="002667EC"/>
    <w:rsid w:val="00274879"/>
    <w:rsid w:val="00297E6C"/>
    <w:rsid w:val="002A3CB3"/>
    <w:rsid w:val="002B358A"/>
    <w:rsid w:val="002B6846"/>
    <w:rsid w:val="002C0A51"/>
    <w:rsid w:val="002C2103"/>
    <w:rsid w:val="002C4C20"/>
    <w:rsid w:val="002C7D16"/>
    <w:rsid w:val="002D180D"/>
    <w:rsid w:val="002D4B9F"/>
    <w:rsid w:val="002F1E29"/>
    <w:rsid w:val="002F3C18"/>
    <w:rsid w:val="002F735A"/>
    <w:rsid w:val="00307D55"/>
    <w:rsid w:val="00317992"/>
    <w:rsid w:val="00337EDA"/>
    <w:rsid w:val="00344FB8"/>
    <w:rsid w:val="00353091"/>
    <w:rsid w:val="00357FF1"/>
    <w:rsid w:val="00362E16"/>
    <w:rsid w:val="00364AAF"/>
    <w:rsid w:val="003778D8"/>
    <w:rsid w:val="003905F3"/>
    <w:rsid w:val="003D08D1"/>
    <w:rsid w:val="003D20D7"/>
    <w:rsid w:val="004116AA"/>
    <w:rsid w:val="00414411"/>
    <w:rsid w:val="004262D6"/>
    <w:rsid w:val="00463BDE"/>
    <w:rsid w:val="004673F2"/>
    <w:rsid w:val="004813FF"/>
    <w:rsid w:val="004906A2"/>
    <w:rsid w:val="004D0FCE"/>
    <w:rsid w:val="004D2217"/>
    <w:rsid w:val="004D5595"/>
    <w:rsid w:val="004E3361"/>
    <w:rsid w:val="004E637E"/>
    <w:rsid w:val="00507E36"/>
    <w:rsid w:val="00520355"/>
    <w:rsid w:val="005441A7"/>
    <w:rsid w:val="00565A15"/>
    <w:rsid w:val="00582A1E"/>
    <w:rsid w:val="005C2DDB"/>
    <w:rsid w:val="005D1F8C"/>
    <w:rsid w:val="005E6B3B"/>
    <w:rsid w:val="005F3722"/>
    <w:rsid w:val="005F3F03"/>
    <w:rsid w:val="00603CD0"/>
    <w:rsid w:val="0062307A"/>
    <w:rsid w:val="00650BB2"/>
    <w:rsid w:val="006553FC"/>
    <w:rsid w:val="00671FE5"/>
    <w:rsid w:val="0067473F"/>
    <w:rsid w:val="00684E99"/>
    <w:rsid w:val="00690BAE"/>
    <w:rsid w:val="00693FBC"/>
    <w:rsid w:val="006A725F"/>
    <w:rsid w:val="006E11D1"/>
    <w:rsid w:val="006E1FD5"/>
    <w:rsid w:val="006E6CCB"/>
    <w:rsid w:val="00724743"/>
    <w:rsid w:val="00764BF7"/>
    <w:rsid w:val="00764FDB"/>
    <w:rsid w:val="007660DB"/>
    <w:rsid w:val="007706F0"/>
    <w:rsid w:val="00781081"/>
    <w:rsid w:val="007A5C3F"/>
    <w:rsid w:val="007D014C"/>
    <w:rsid w:val="007D2280"/>
    <w:rsid w:val="007D4CCB"/>
    <w:rsid w:val="007D76CD"/>
    <w:rsid w:val="0080233A"/>
    <w:rsid w:val="008036A4"/>
    <w:rsid w:val="008075E0"/>
    <w:rsid w:val="00810F71"/>
    <w:rsid w:val="00812CC4"/>
    <w:rsid w:val="008261C9"/>
    <w:rsid w:val="00826762"/>
    <w:rsid w:val="00834D2E"/>
    <w:rsid w:val="00835198"/>
    <w:rsid w:val="0084560E"/>
    <w:rsid w:val="0085358E"/>
    <w:rsid w:val="008673A0"/>
    <w:rsid w:val="00875E5E"/>
    <w:rsid w:val="00876F65"/>
    <w:rsid w:val="00877BCC"/>
    <w:rsid w:val="00884658"/>
    <w:rsid w:val="00891A05"/>
    <w:rsid w:val="008950B4"/>
    <w:rsid w:val="008B611C"/>
    <w:rsid w:val="008F3450"/>
    <w:rsid w:val="008F4A25"/>
    <w:rsid w:val="008F6D64"/>
    <w:rsid w:val="0093081A"/>
    <w:rsid w:val="00935153"/>
    <w:rsid w:val="0094744C"/>
    <w:rsid w:val="009518FD"/>
    <w:rsid w:val="009644CC"/>
    <w:rsid w:val="00965029"/>
    <w:rsid w:val="0097008A"/>
    <w:rsid w:val="00971E7B"/>
    <w:rsid w:val="0097269F"/>
    <w:rsid w:val="009729DD"/>
    <w:rsid w:val="00983AE2"/>
    <w:rsid w:val="009874FF"/>
    <w:rsid w:val="009933FD"/>
    <w:rsid w:val="009B4B57"/>
    <w:rsid w:val="009C7C63"/>
    <w:rsid w:val="009D55DF"/>
    <w:rsid w:val="009D6605"/>
    <w:rsid w:val="009E1D22"/>
    <w:rsid w:val="009F3391"/>
    <w:rsid w:val="00A00C81"/>
    <w:rsid w:val="00A375FB"/>
    <w:rsid w:val="00A66589"/>
    <w:rsid w:val="00A67224"/>
    <w:rsid w:val="00A86877"/>
    <w:rsid w:val="00A926FB"/>
    <w:rsid w:val="00AD3EA4"/>
    <w:rsid w:val="00AD71B9"/>
    <w:rsid w:val="00AF5B4D"/>
    <w:rsid w:val="00B02AC8"/>
    <w:rsid w:val="00B1547E"/>
    <w:rsid w:val="00B314BD"/>
    <w:rsid w:val="00B54ABC"/>
    <w:rsid w:val="00B620AA"/>
    <w:rsid w:val="00B86945"/>
    <w:rsid w:val="00B9008A"/>
    <w:rsid w:val="00BB02F0"/>
    <w:rsid w:val="00BB10D8"/>
    <w:rsid w:val="00BC1D62"/>
    <w:rsid w:val="00BF20F2"/>
    <w:rsid w:val="00C01435"/>
    <w:rsid w:val="00C05A32"/>
    <w:rsid w:val="00C20B26"/>
    <w:rsid w:val="00C33277"/>
    <w:rsid w:val="00C44437"/>
    <w:rsid w:val="00C52FC6"/>
    <w:rsid w:val="00C70DCA"/>
    <w:rsid w:val="00C75436"/>
    <w:rsid w:val="00C80ABA"/>
    <w:rsid w:val="00CB79F4"/>
    <w:rsid w:val="00CC4EA5"/>
    <w:rsid w:val="00CD1958"/>
    <w:rsid w:val="00CD346C"/>
    <w:rsid w:val="00CD3B83"/>
    <w:rsid w:val="00CF47CB"/>
    <w:rsid w:val="00D42785"/>
    <w:rsid w:val="00D503C0"/>
    <w:rsid w:val="00D54392"/>
    <w:rsid w:val="00D64B53"/>
    <w:rsid w:val="00D65B0F"/>
    <w:rsid w:val="00D708B7"/>
    <w:rsid w:val="00D747AA"/>
    <w:rsid w:val="00D974F4"/>
    <w:rsid w:val="00DB5E81"/>
    <w:rsid w:val="00DC0E1B"/>
    <w:rsid w:val="00DC2B45"/>
    <w:rsid w:val="00DD7140"/>
    <w:rsid w:val="00DF44B2"/>
    <w:rsid w:val="00DF73DF"/>
    <w:rsid w:val="00DF751E"/>
    <w:rsid w:val="00E231D4"/>
    <w:rsid w:val="00E24C27"/>
    <w:rsid w:val="00E26D12"/>
    <w:rsid w:val="00E31518"/>
    <w:rsid w:val="00E64783"/>
    <w:rsid w:val="00E75978"/>
    <w:rsid w:val="00E831FA"/>
    <w:rsid w:val="00E87E13"/>
    <w:rsid w:val="00E921AB"/>
    <w:rsid w:val="00EC3AEB"/>
    <w:rsid w:val="00ED085F"/>
    <w:rsid w:val="00ED1987"/>
    <w:rsid w:val="00EF0D02"/>
    <w:rsid w:val="00F0387C"/>
    <w:rsid w:val="00F303DF"/>
    <w:rsid w:val="00F3096B"/>
    <w:rsid w:val="00F45657"/>
    <w:rsid w:val="00F546B7"/>
    <w:rsid w:val="00F55F27"/>
    <w:rsid w:val="00F5667A"/>
    <w:rsid w:val="00F65144"/>
    <w:rsid w:val="00F848F9"/>
    <w:rsid w:val="00F915CB"/>
    <w:rsid w:val="00FA6E39"/>
    <w:rsid w:val="00FB47D2"/>
    <w:rsid w:val="00FF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B68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4813F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813F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5E6B3B"/>
    <w:rPr>
      <w:rFonts w:cs="Times New Roman"/>
    </w:rPr>
  </w:style>
  <w:style w:type="character" w:styleId="Hyperlink">
    <w:name w:val="Hyperlink"/>
    <w:basedOn w:val="Fontepargpadro"/>
    <w:rsid w:val="00884658"/>
    <w:rPr>
      <w:color w:val="0000FF"/>
      <w:u w:val="single"/>
    </w:rPr>
  </w:style>
  <w:style w:type="table" w:styleId="Tabelacomgrade1">
    <w:name w:val="Table Grid 1"/>
    <w:basedOn w:val="Tabelanormal"/>
    <w:rsid w:val="009D55D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F04D8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D747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74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ssiseg@tre-pr.jus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0DE2F-0B21-4D19-9F93-B55B0085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LICITAÇÃO N</vt:lpstr>
    </vt:vector>
  </TitlesOfParts>
  <Company>Justiça_Eleitoral</Company>
  <LinksUpToDate>false</LinksUpToDate>
  <CharactersWithSpaces>8726</CharactersWithSpaces>
  <SharedDoc>false</SharedDoc>
  <HLinks>
    <vt:vector size="6" baseType="variant">
      <vt:variant>
        <vt:i4>131107</vt:i4>
      </vt:variant>
      <vt:variant>
        <vt:i4>0</vt:i4>
      </vt:variant>
      <vt:variant>
        <vt:i4>0</vt:i4>
      </vt:variant>
      <vt:variant>
        <vt:i4>5</vt:i4>
      </vt:variant>
      <vt:variant>
        <vt:lpwstr>mailto:assiseg@tre-pr.jus.br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LICITAÇÃO N</dc:title>
  <dc:subject/>
  <dc:creator>065937170612</dc:creator>
  <cp:keywords/>
  <dc:description/>
  <cp:lastModifiedBy>044081380639</cp:lastModifiedBy>
  <cp:revision>9</cp:revision>
  <cp:lastPrinted>2016-05-31T20:41:00Z</cp:lastPrinted>
  <dcterms:created xsi:type="dcterms:W3CDTF">2016-06-15T15:14:00Z</dcterms:created>
  <dcterms:modified xsi:type="dcterms:W3CDTF">2016-06-15T15:56:00Z</dcterms:modified>
</cp:coreProperties>
</file>