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D2" w:rsidRPr="00DF7859" w:rsidRDefault="009639D2" w:rsidP="009911C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DF7859">
        <w:rPr>
          <w:rFonts w:ascii="Arial" w:hAnsi="Arial" w:cs="Arial"/>
          <w:b/>
          <w:bCs/>
          <w:sz w:val="24"/>
          <w:szCs w:val="24"/>
        </w:rPr>
        <w:t>TRE/PR</w:t>
      </w:r>
    </w:p>
    <w:p w:rsidR="009639D2" w:rsidRPr="00DF7859" w:rsidRDefault="009639D2" w:rsidP="009911C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33C79" w:rsidRPr="00DD56CA" w:rsidRDefault="00233C79" w:rsidP="009911C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D56CA">
        <w:rPr>
          <w:rFonts w:ascii="Arial" w:hAnsi="Arial" w:cs="Arial"/>
          <w:b/>
          <w:bCs/>
          <w:sz w:val="24"/>
          <w:szCs w:val="24"/>
        </w:rPr>
        <w:t xml:space="preserve">PAD </w:t>
      </w:r>
      <w:r w:rsidR="00DD56CA" w:rsidRPr="00DD56CA">
        <w:rPr>
          <w:rFonts w:ascii="Arial" w:hAnsi="Arial" w:cs="Arial"/>
          <w:b/>
          <w:bCs/>
          <w:sz w:val="24"/>
          <w:szCs w:val="24"/>
        </w:rPr>
        <w:t>17100</w:t>
      </w:r>
      <w:r w:rsidRPr="00DD56CA">
        <w:rPr>
          <w:rFonts w:ascii="Arial" w:hAnsi="Arial" w:cs="Arial"/>
          <w:b/>
          <w:bCs/>
          <w:sz w:val="24"/>
          <w:szCs w:val="24"/>
        </w:rPr>
        <w:t>/2016</w:t>
      </w:r>
    </w:p>
    <w:p w:rsidR="00233C79" w:rsidRDefault="00233C79" w:rsidP="009911C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639D2" w:rsidRPr="00DF7859" w:rsidRDefault="00B93335" w:rsidP="009911C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TERMO DE REFERÊNCIA</w:t>
      </w:r>
      <w:r w:rsidR="009639D2" w:rsidRPr="00DF785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639D2" w:rsidRPr="00DF7859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911C2" w:rsidRDefault="009639D2" w:rsidP="009911C2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F7859">
        <w:rPr>
          <w:rFonts w:ascii="Arial" w:hAnsi="Arial" w:cs="Arial"/>
          <w:b/>
          <w:bCs/>
          <w:color w:val="000000"/>
          <w:sz w:val="24"/>
          <w:szCs w:val="24"/>
        </w:rPr>
        <w:t xml:space="preserve">JUSTIFICATIVA </w:t>
      </w:r>
    </w:p>
    <w:p w:rsidR="00681DE9" w:rsidRDefault="00681DE9" w:rsidP="00681DE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911C2" w:rsidRPr="00681DE9" w:rsidRDefault="00A55D37" w:rsidP="00A55D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5D37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1. </w:t>
      </w:r>
      <w:r w:rsidR="00681DE9">
        <w:rPr>
          <w:rFonts w:ascii="Arial" w:hAnsi="Arial" w:cs="Arial"/>
          <w:sz w:val="24"/>
          <w:szCs w:val="24"/>
        </w:rPr>
        <w:t xml:space="preserve"> </w:t>
      </w:r>
      <w:r w:rsidR="009911C2" w:rsidRPr="00681DE9">
        <w:rPr>
          <w:rFonts w:ascii="Arial" w:hAnsi="Arial" w:cs="Arial"/>
          <w:sz w:val="24"/>
          <w:szCs w:val="24"/>
        </w:rPr>
        <w:t>A</w:t>
      </w:r>
      <w:r w:rsidR="00037C1A">
        <w:rPr>
          <w:rFonts w:ascii="Arial" w:hAnsi="Arial" w:cs="Arial"/>
          <w:sz w:val="24"/>
          <w:szCs w:val="24"/>
        </w:rPr>
        <w:t xml:space="preserve"> </w:t>
      </w:r>
      <w:r w:rsidR="009911C2" w:rsidRPr="00681DE9">
        <w:rPr>
          <w:rFonts w:ascii="Arial" w:hAnsi="Arial" w:cs="Arial"/>
          <w:sz w:val="24"/>
          <w:szCs w:val="24"/>
        </w:rPr>
        <w:t xml:space="preserve">automatização da cancela de saída dos veículos do edifício sede deste Tribunal Regional Eleitoral do Paraná proporcionará maior efetividade nos trabalhos, promovendo agilidade, maior controle e menor exposição e desgaste físico do agente. </w:t>
      </w:r>
    </w:p>
    <w:p w:rsidR="009911C2" w:rsidRPr="00681DE9" w:rsidRDefault="009911C2" w:rsidP="00681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81DE9">
        <w:rPr>
          <w:rFonts w:ascii="Arial" w:hAnsi="Arial" w:cs="Arial"/>
          <w:sz w:val="24"/>
          <w:szCs w:val="24"/>
        </w:rPr>
        <w:t>Atualmente o controle é realizado através de uma cancela com abertura manual pelos responsáveis pela vigilância e segurança patrimonial. Isso faz com que o vigilante ao se deslocar para proceder a abertura fique exposto às variações climáticas, bem como maior risco à sua integridade física.</w:t>
      </w:r>
      <w:r w:rsidR="00A55D37">
        <w:rPr>
          <w:rFonts w:ascii="Arial" w:hAnsi="Arial" w:cs="Arial"/>
          <w:sz w:val="24"/>
          <w:szCs w:val="24"/>
        </w:rPr>
        <w:t xml:space="preserve"> </w:t>
      </w:r>
    </w:p>
    <w:p w:rsidR="009639D2" w:rsidRPr="00681DE9" w:rsidRDefault="00A55D37" w:rsidP="00CF49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1.2. </w:t>
      </w:r>
      <w:r w:rsidR="009911C2" w:rsidRPr="00681DE9">
        <w:rPr>
          <w:rFonts w:ascii="Arial" w:hAnsi="Arial" w:cs="Arial"/>
          <w:sz w:val="24"/>
          <w:szCs w:val="24"/>
        </w:rPr>
        <w:t>Esta aquisição se faz necessária, para substituir a cancela existente, instalada junto à guarita de saída do</w:t>
      </w:r>
      <w:r w:rsidR="00654B83">
        <w:rPr>
          <w:rFonts w:ascii="Arial" w:hAnsi="Arial" w:cs="Arial"/>
          <w:sz w:val="24"/>
          <w:szCs w:val="24"/>
        </w:rPr>
        <w:t xml:space="preserve"> estacionamento do</w:t>
      </w:r>
      <w:r w:rsidR="009911C2" w:rsidRPr="00681DE9">
        <w:rPr>
          <w:rFonts w:ascii="Arial" w:hAnsi="Arial" w:cs="Arial"/>
          <w:sz w:val="24"/>
          <w:szCs w:val="24"/>
        </w:rPr>
        <w:t xml:space="preserve"> Tribunal (G2). As outras cancelas existentes já estão automatizadas, sendo que recentemente as cancelas do fórum eleitoral, as quais estavam inoperantes, foram reparadas e a cancela da entrada ao edifício sede do Tribunal Eleitoral do Paraná, que era manual foi substituída por uma cancela automatizada de alto fluxo industrial, a qual está funcionando perfeita</w:t>
      </w:r>
      <w:r w:rsidR="00F0309A">
        <w:rPr>
          <w:rFonts w:ascii="Arial" w:hAnsi="Arial" w:cs="Arial"/>
          <w:sz w:val="24"/>
          <w:szCs w:val="24"/>
        </w:rPr>
        <w:t xml:space="preserve">mente e </w:t>
      </w:r>
      <w:r w:rsidR="00D720D6" w:rsidRPr="00681DE9">
        <w:rPr>
          <w:rFonts w:ascii="Arial" w:hAnsi="Arial" w:cs="Arial"/>
          <w:sz w:val="24"/>
          <w:szCs w:val="24"/>
        </w:rPr>
        <w:t>com maior efetividade e qualidade no que se refere ao controle de acesso de veículos, transeuntes e visitantes nas dependências do Tribunal</w:t>
      </w:r>
      <w:r w:rsidR="009911C2" w:rsidRPr="00681DE9">
        <w:rPr>
          <w:rFonts w:ascii="Arial" w:hAnsi="Arial" w:cs="Arial"/>
          <w:sz w:val="24"/>
          <w:szCs w:val="24"/>
        </w:rPr>
        <w:t>.</w:t>
      </w:r>
      <w:r w:rsidR="001B7BF5">
        <w:rPr>
          <w:rFonts w:ascii="Arial" w:hAnsi="Arial" w:cs="Arial"/>
          <w:sz w:val="24"/>
          <w:szCs w:val="24"/>
        </w:rPr>
        <w:t xml:space="preserve"> A contratação por</w:t>
      </w:r>
      <w:r w:rsidR="001B7BF5" w:rsidRPr="001B7BF5">
        <w:rPr>
          <w:rFonts w:ascii="Arial" w:hAnsi="Arial" w:cs="Arial"/>
          <w:sz w:val="24"/>
          <w:szCs w:val="24"/>
        </w:rPr>
        <w:t xml:space="preserve"> Dispensa de Licitação</w:t>
      </w:r>
      <w:r w:rsidR="001B7BF5">
        <w:rPr>
          <w:rFonts w:ascii="Arial" w:hAnsi="Arial" w:cs="Arial"/>
          <w:sz w:val="24"/>
          <w:szCs w:val="24"/>
        </w:rPr>
        <w:t xml:space="preserve"> foi </w:t>
      </w:r>
      <w:r w:rsidR="00F0309A">
        <w:rPr>
          <w:rFonts w:ascii="Arial" w:hAnsi="Arial" w:cs="Arial"/>
          <w:sz w:val="24"/>
          <w:szCs w:val="24"/>
        </w:rPr>
        <w:t>feita através do</w:t>
      </w:r>
      <w:r w:rsidR="001B7BF5">
        <w:rPr>
          <w:rFonts w:ascii="Arial" w:hAnsi="Arial" w:cs="Arial"/>
          <w:sz w:val="24"/>
          <w:szCs w:val="24"/>
        </w:rPr>
        <w:t xml:space="preserve"> PAD</w:t>
      </w:r>
      <w:r w:rsidR="001B7BF5" w:rsidRPr="001971FE">
        <w:rPr>
          <w:rFonts w:ascii="Arial" w:hAnsi="Arial" w:cs="Arial"/>
          <w:sz w:val="24"/>
          <w:szCs w:val="24"/>
        </w:rPr>
        <w:t>3392/2016</w:t>
      </w:r>
      <w:r w:rsidR="001971FE">
        <w:rPr>
          <w:rFonts w:ascii="Arial" w:hAnsi="Arial" w:cs="Arial"/>
          <w:sz w:val="24"/>
          <w:szCs w:val="24"/>
        </w:rPr>
        <w:t>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7AE">
        <w:rPr>
          <w:rFonts w:ascii="Arial" w:hAnsi="Arial" w:cs="Arial"/>
          <w:b/>
          <w:bCs/>
          <w:sz w:val="24"/>
          <w:szCs w:val="24"/>
        </w:rPr>
        <w:t>2. OBJETO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0BC2" w:rsidRPr="00A637AE" w:rsidRDefault="009A3E99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2.1. </w:t>
      </w:r>
      <w:r w:rsidR="009639D2" w:rsidRPr="00A637AE">
        <w:rPr>
          <w:rFonts w:ascii="Arial" w:hAnsi="Arial" w:cs="Arial"/>
          <w:sz w:val="24"/>
          <w:szCs w:val="24"/>
        </w:rPr>
        <w:t xml:space="preserve">Contratação de empresa especializada </w:t>
      </w:r>
      <w:r w:rsidR="00060BC2" w:rsidRPr="00A637AE">
        <w:rPr>
          <w:rFonts w:ascii="Arial" w:hAnsi="Arial" w:cs="Arial"/>
          <w:sz w:val="24"/>
          <w:szCs w:val="24"/>
        </w:rPr>
        <w:t xml:space="preserve">para prestação </w:t>
      </w:r>
      <w:r w:rsidR="009639D2" w:rsidRPr="00A637AE">
        <w:rPr>
          <w:rFonts w:ascii="Arial" w:hAnsi="Arial" w:cs="Arial"/>
          <w:sz w:val="24"/>
          <w:szCs w:val="24"/>
        </w:rPr>
        <w:t>d</w:t>
      </w:r>
      <w:r w:rsidR="00060BC2" w:rsidRPr="00A637AE">
        <w:rPr>
          <w:rFonts w:ascii="Arial" w:hAnsi="Arial" w:cs="Arial"/>
          <w:sz w:val="24"/>
          <w:szCs w:val="24"/>
        </w:rPr>
        <w:t>os seguintes serviços:</w:t>
      </w:r>
    </w:p>
    <w:p w:rsidR="00060BC2" w:rsidRPr="00A637AE" w:rsidRDefault="00060BC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7541"/>
      </w:tblGrid>
      <w:tr w:rsidR="00060BC2" w:rsidRPr="00A637AE" w:rsidTr="006002A7">
        <w:tc>
          <w:tcPr>
            <w:tcW w:w="987" w:type="dxa"/>
            <w:vAlign w:val="center"/>
          </w:tcPr>
          <w:p w:rsidR="00060BC2" w:rsidRPr="00BC0C5B" w:rsidRDefault="00620B08" w:rsidP="009911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0C5B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7541" w:type="dxa"/>
            <w:vAlign w:val="center"/>
          </w:tcPr>
          <w:p w:rsidR="00060BC2" w:rsidRPr="00BC0C5B" w:rsidRDefault="00620B08" w:rsidP="009911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0C5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060BC2" w:rsidRPr="00A637AE" w:rsidTr="006002A7">
        <w:tc>
          <w:tcPr>
            <w:tcW w:w="987" w:type="dxa"/>
            <w:vAlign w:val="center"/>
          </w:tcPr>
          <w:p w:rsidR="00060BC2" w:rsidRPr="00BC0C5B" w:rsidRDefault="00075FC1" w:rsidP="009911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0C5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7541" w:type="dxa"/>
            <w:vAlign w:val="center"/>
          </w:tcPr>
          <w:p w:rsidR="00060BC2" w:rsidRPr="00BC0C5B" w:rsidRDefault="000C3DC0" w:rsidP="009911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060BC2" w:rsidRPr="00BC0C5B">
              <w:rPr>
                <w:rFonts w:ascii="Arial" w:hAnsi="Arial" w:cs="Arial"/>
                <w:sz w:val="24"/>
                <w:szCs w:val="24"/>
              </w:rPr>
              <w:t>ut</w:t>
            </w:r>
            <w:r w:rsidR="00070467">
              <w:rPr>
                <w:rFonts w:ascii="Arial" w:hAnsi="Arial" w:cs="Arial"/>
                <w:sz w:val="24"/>
                <w:szCs w:val="24"/>
              </w:rPr>
              <w:t>omatização da cancela de saída</w:t>
            </w:r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060BC2" w:rsidRPr="00BC0C5B">
              <w:rPr>
                <w:rFonts w:ascii="Arial" w:hAnsi="Arial" w:cs="Arial"/>
                <w:sz w:val="24"/>
                <w:szCs w:val="24"/>
              </w:rPr>
              <w:t xml:space="preserve"> estacionamento do edifício sede deste TRE/PR;</w:t>
            </w:r>
          </w:p>
        </w:tc>
      </w:tr>
      <w:tr w:rsidR="00060BC2" w:rsidRPr="00A637AE" w:rsidTr="006002A7">
        <w:tc>
          <w:tcPr>
            <w:tcW w:w="987" w:type="dxa"/>
            <w:vAlign w:val="center"/>
          </w:tcPr>
          <w:p w:rsidR="00060BC2" w:rsidRPr="00BC0C5B" w:rsidRDefault="00075FC1" w:rsidP="009911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0C5B">
              <w:rPr>
                <w:rFonts w:ascii="Arial" w:hAnsi="Arial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541" w:type="dxa"/>
            <w:vAlign w:val="center"/>
          </w:tcPr>
          <w:p w:rsidR="000C7202" w:rsidRPr="00BC0C5B" w:rsidRDefault="000C3DC0" w:rsidP="009911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Aquisição e instalação de </w:t>
            </w:r>
            <w:r w:rsidR="00D659D0">
              <w:rPr>
                <w:rFonts w:ascii="Arial" w:hAnsi="Arial" w:cs="Arial"/>
                <w:sz w:val="24"/>
                <w:szCs w:val="24"/>
              </w:rPr>
              <w:t>sensores antiesmagamento para a nova cancela de saída do</w:t>
            </w:r>
            <w:r w:rsidR="00D659D0" w:rsidRPr="00BC0C5B">
              <w:rPr>
                <w:rFonts w:ascii="Arial" w:hAnsi="Arial" w:cs="Arial"/>
                <w:sz w:val="24"/>
                <w:szCs w:val="24"/>
              </w:rPr>
              <w:t xml:space="preserve"> estacionamento do edifício sede deste TRE/PR </w:t>
            </w:r>
            <w:r w:rsidR="00570180">
              <w:rPr>
                <w:rFonts w:ascii="Arial" w:hAnsi="Arial" w:cs="Arial"/>
                <w:sz w:val="24"/>
                <w:szCs w:val="24"/>
              </w:rPr>
              <w:t>e para a cancela de</w:t>
            </w:r>
            <w:r w:rsidR="00D659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0BC2" w:rsidRPr="00BC0C5B">
              <w:rPr>
                <w:rFonts w:ascii="Arial" w:hAnsi="Arial" w:cs="Arial"/>
                <w:sz w:val="24"/>
                <w:szCs w:val="24"/>
              </w:rPr>
              <w:t>saída do</w:t>
            </w:r>
            <w:r w:rsidR="00FF232D" w:rsidRPr="00BC0C5B">
              <w:rPr>
                <w:rFonts w:ascii="Arial" w:hAnsi="Arial" w:cs="Arial"/>
                <w:sz w:val="24"/>
                <w:szCs w:val="24"/>
              </w:rPr>
              <w:t xml:space="preserve"> estacionamento do</w:t>
            </w:r>
            <w:r w:rsidR="00060BC2" w:rsidRPr="00BC0C5B">
              <w:rPr>
                <w:rFonts w:ascii="Arial" w:hAnsi="Arial" w:cs="Arial"/>
                <w:sz w:val="24"/>
                <w:szCs w:val="24"/>
              </w:rPr>
              <w:t xml:space="preserve"> Fórum Eleitoral de Curitiba;</w:t>
            </w:r>
          </w:p>
        </w:tc>
      </w:tr>
      <w:tr w:rsidR="000C7202" w:rsidRPr="00A637AE" w:rsidTr="006002A7">
        <w:tc>
          <w:tcPr>
            <w:tcW w:w="987" w:type="dxa"/>
            <w:vAlign w:val="center"/>
          </w:tcPr>
          <w:p w:rsidR="000C7202" w:rsidRPr="00BC0C5B" w:rsidRDefault="000C7202" w:rsidP="009911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541" w:type="dxa"/>
            <w:vAlign w:val="center"/>
          </w:tcPr>
          <w:p w:rsidR="000C7202" w:rsidRDefault="00691636" w:rsidP="009911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6F4B">
              <w:rPr>
                <w:rFonts w:ascii="Arial" w:hAnsi="Arial" w:cs="Arial"/>
                <w:color w:val="FF0000"/>
                <w:sz w:val="24"/>
                <w:szCs w:val="24"/>
              </w:rPr>
              <w:t xml:space="preserve">Aquisição e instalação </w:t>
            </w:r>
            <w:r w:rsidR="000E5E38" w:rsidRPr="00176F4B">
              <w:rPr>
                <w:rFonts w:ascii="Arial" w:hAnsi="Arial" w:cs="Arial"/>
                <w:color w:val="FF0000"/>
                <w:sz w:val="24"/>
                <w:szCs w:val="24"/>
              </w:rPr>
              <w:t>da fiaç</w:t>
            </w:r>
            <w:r w:rsidR="001A1781" w:rsidRPr="00176F4B">
              <w:rPr>
                <w:rFonts w:ascii="Arial" w:hAnsi="Arial" w:cs="Arial"/>
                <w:color w:val="FF0000"/>
                <w:sz w:val="24"/>
                <w:szCs w:val="24"/>
              </w:rPr>
              <w:t xml:space="preserve">ão </w:t>
            </w:r>
            <w:r w:rsidR="00C23E58" w:rsidRPr="00176F4B">
              <w:rPr>
                <w:rFonts w:ascii="Arial" w:hAnsi="Arial" w:cs="Arial"/>
                <w:color w:val="FF0000"/>
                <w:sz w:val="24"/>
                <w:szCs w:val="24"/>
              </w:rPr>
              <w:t>do</w:t>
            </w:r>
            <w:r w:rsidR="000E5E38" w:rsidRPr="00176F4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1A1781" w:rsidRPr="00176F4B">
              <w:rPr>
                <w:rFonts w:ascii="Ecofont_Vera_Sans" w:hAnsi="Ecofont_Vera_Sans" w:cs="Ecofont_Vera_Sans"/>
                <w:color w:val="FF0000"/>
                <w:sz w:val="24"/>
                <w:szCs w:val="24"/>
              </w:rPr>
              <w:t>ponto elétrico de 127 V</w:t>
            </w:r>
            <w:r w:rsidR="00C23E58" w:rsidRPr="00176F4B">
              <w:rPr>
                <w:rFonts w:ascii="Ecofont_Vera_Sans" w:hAnsi="Ecofont_Vera_Sans" w:cs="Ecofont_Vera_Sans"/>
                <w:color w:val="FF0000"/>
                <w:sz w:val="24"/>
                <w:szCs w:val="24"/>
              </w:rPr>
              <w:t xml:space="preserve"> para o sensor </w:t>
            </w:r>
            <w:r w:rsidR="00C23E58" w:rsidRPr="00176F4B">
              <w:rPr>
                <w:rFonts w:ascii="Arial" w:hAnsi="Arial" w:cs="Arial"/>
                <w:color w:val="FF0000"/>
                <w:sz w:val="24"/>
                <w:szCs w:val="24"/>
              </w:rPr>
              <w:t>antiesmagamento</w:t>
            </w:r>
            <w:r w:rsidR="00C23E58" w:rsidRPr="00176F4B">
              <w:rPr>
                <w:rFonts w:ascii="Ecofont_Vera_Sans" w:hAnsi="Ecofont_Vera_Sans" w:cs="Ecofont_Vera_Sans"/>
                <w:color w:val="FF0000"/>
                <w:sz w:val="24"/>
                <w:szCs w:val="24"/>
              </w:rPr>
              <w:t>;</w:t>
            </w:r>
          </w:p>
        </w:tc>
      </w:tr>
    </w:tbl>
    <w:p w:rsidR="00060BC2" w:rsidRPr="00A637AE" w:rsidRDefault="00060BC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232D" w:rsidRPr="00A637AE" w:rsidRDefault="00FF232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A3E99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2.2. </w:t>
      </w:r>
      <w:r w:rsidR="00060BC2" w:rsidRPr="00A637AE">
        <w:rPr>
          <w:rFonts w:ascii="Arial" w:hAnsi="Arial" w:cs="Arial"/>
          <w:sz w:val="24"/>
          <w:szCs w:val="24"/>
        </w:rPr>
        <w:t>DAS ESPECIFICAÇÕES DO OBJETO</w:t>
      </w:r>
      <w:r w:rsidRPr="00A637AE">
        <w:rPr>
          <w:rFonts w:ascii="Arial" w:hAnsi="Arial" w:cs="Arial"/>
          <w:sz w:val="24"/>
          <w:szCs w:val="24"/>
        </w:rPr>
        <w:t>: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0BC2" w:rsidRPr="00A637AE" w:rsidRDefault="009639D2" w:rsidP="009911C2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2.</w:t>
      </w:r>
      <w:r w:rsidR="00060BC2" w:rsidRPr="00A637AE">
        <w:rPr>
          <w:rFonts w:ascii="Arial" w:hAnsi="Arial" w:cs="Arial"/>
          <w:sz w:val="24"/>
          <w:szCs w:val="24"/>
        </w:rPr>
        <w:t>2</w:t>
      </w:r>
      <w:r w:rsidRPr="00A637AE">
        <w:rPr>
          <w:rFonts w:ascii="Arial" w:hAnsi="Arial" w:cs="Arial"/>
          <w:sz w:val="24"/>
          <w:szCs w:val="24"/>
        </w:rPr>
        <w:t xml:space="preserve">.1. Para </w:t>
      </w:r>
      <w:r w:rsidR="00060BC2" w:rsidRPr="00A637AE">
        <w:rPr>
          <w:rFonts w:ascii="Arial" w:hAnsi="Arial" w:cs="Arial"/>
          <w:sz w:val="24"/>
          <w:szCs w:val="24"/>
        </w:rPr>
        <w:t>atender ao item 1</w:t>
      </w:r>
      <w:r w:rsidR="00FF232D" w:rsidRPr="00A637AE">
        <w:rPr>
          <w:rFonts w:ascii="Arial" w:hAnsi="Arial" w:cs="Arial"/>
          <w:sz w:val="24"/>
          <w:szCs w:val="24"/>
        </w:rPr>
        <w:t xml:space="preserve"> da subcláusula 2.1</w:t>
      </w:r>
      <w:r w:rsidR="00060BC2" w:rsidRPr="00A637AE">
        <w:rPr>
          <w:rFonts w:ascii="Arial" w:hAnsi="Arial" w:cs="Arial"/>
          <w:sz w:val="24"/>
          <w:szCs w:val="24"/>
        </w:rPr>
        <w:t>, a Contratada deverá fornecer e instalar</w:t>
      </w:r>
      <w:r w:rsidR="00FF232D" w:rsidRPr="00A637AE">
        <w:rPr>
          <w:rFonts w:ascii="Arial" w:hAnsi="Arial" w:cs="Arial"/>
          <w:sz w:val="24"/>
          <w:szCs w:val="24"/>
        </w:rPr>
        <w:t xml:space="preserve">, em substituição à cancela manual de </w:t>
      </w:r>
      <w:r w:rsidR="006A1858">
        <w:rPr>
          <w:rFonts w:ascii="Arial" w:hAnsi="Arial" w:cs="Arial"/>
          <w:sz w:val="24"/>
          <w:szCs w:val="24"/>
        </w:rPr>
        <w:t>saída</w:t>
      </w:r>
      <w:r w:rsidR="00FF232D" w:rsidRPr="00A637AE">
        <w:rPr>
          <w:rFonts w:ascii="Arial" w:hAnsi="Arial" w:cs="Arial"/>
          <w:sz w:val="24"/>
          <w:szCs w:val="24"/>
        </w:rPr>
        <w:t xml:space="preserve"> ao estacionamento da sede do TRE-PR</w:t>
      </w:r>
      <w:r w:rsidR="00060BC2" w:rsidRPr="00A637AE">
        <w:rPr>
          <w:rFonts w:ascii="Arial" w:hAnsi="Arial" w:cs="Arial"/>
          <w:sz w:val="24"/>
          <w:szCs w:val="24"/>
        </w:rPr>
        <w:t>:</w:t>
      </w:r>
    </w:p>
    <w:p w:rsidR="008A6B9B" w:rsidRPr="00751340" w:rsidRDefault="0037310D" w:rsidP="0075134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51340">
        <w:rPr>
          <w:rFonts w:ascii="Arial" w:hAnsi="Arial" w:cs="Arial"/>
          <w:sz w:val="24"/>
          <w:szCs w:val="24"/>
        </w:rPr>
        <w:t xml:space="preserve">1 (uma) </w:t>
      </w:r>
      <w:r w:rsidR="009639D2" w:rsidRPr="00751340">
        <w:rPr>
          <w:rFonts w:ascii="Arial" w:hAnsi="Arial" w:cs="Arial"/>
          <w:sz w:val="24"/>
          <w:szCs w:val="24"/>
        </w:rPr>
        <w:t>cancela de alto fluxo indus</w:t>
      </w:r>
      <w:r w:rsidR="00931387" w:rsidRPr="00751340">
        <w:rPr>
          <w:rFonts w:ascii="Arial" w:hAnsi="Arial" w:cs="Arial"/>
          <w:sz w:val="24"/>
          <w:szCs w:val="24"/>
        </w:rPr>
        <w:t>trial com barreira 6</w:t>
      </w:r>
      <w:r w:rsidR="009639D2" w:rsidRPr="00751340">
        <w:rPr>
          <w:rFonts w:ascii="Arial" w:hAnsi="Arial" w:cs="Arial"/>
          <w:sz w:val="24"/>
          <w:szCs w:val="24"/>
        </w:rPr>
        <w:t>,0</w:t>
      </w:r>
      <w:r w:rsidR="00060BC2" w:rsidRPr="00751340">
        <w:rPr>
          <w:rFonts w:ascii="Arial" w:hAnsi="Arial" w:cs="Arial"/>
          <w:sz w:val="24"/>
          <w:szCs w:val="24"/>
        </w:rPr>
        <w:t xml:space="preserve"> </w:t>
      </w:r>
      <w:r w:rsidR="009639D2" w:rsidRPr="00751340">
        <w:rPr>
          <w:rFonts w:ascii="Arial" w:hAnsi="Arial" w:cs="Arial"/>
          <w:sz w:val="24"/>
          <w:szCs w:val="24"/>
        </w:rPr>
        <w:t>m</w:t>
      </w:r>
      <w:r w:rsidR="00931387" w:rsidRPr="00751340">
        <w:rPr>
          <w:rFonts w:ascii="Arial" w:hAnsi="Arial" w:cs="Arial"/>
          <w:sz w:val="24"/>
          <w:szCs w:val="24"/>
        </w:rPr>
        <w:t>etros</w:t>
      </w:r>
      <w:r w:rsidR="00FF232D" w:rsidRPr="00751340">
        <w:rPr>
          <w:rFonts w:ascii="Arial" w:hAnsi="Arial" w:cs="Arial"/>
          <w:sz w:val="24"/>
          <w:szCs w:val="24"/>
        </w:rPr>
        <w:t>, consoante especificações técnicas consignadas no Anexo I do presente Termo</w:t>
      </w:r>
      <w:r w:rsidR="008A6B9B" w:rsidRPr="00751340">
        <w:rPr>
          <w:rFonts w:ascii="Arial" w:hAnsi="Arial" w:cs="Arial"/>
          <w:sz w:val="24"/>
          <w:szCs w:val="24"/>
        </w:rPr>
        <w:t>;</w:t>
      </w:r>
    </w:p>
    <w:p w:rsidR="009639D2" w:rsidRPr="00751340" w:rsidRDefault="00931387" w:rsidP="0075134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751340">
        <w:rPr>
          <w:rFonts w:ascii="Arial" w:hAnsi="Arial" w:cs="Arial"/>
          <w:sz w:val="24"/>
          <w:szCs w:val="24"/>
        </w:rPr>
        <w:t>1 (uma) botoeira</w:t>
      </w:r>
      <w:r w:rsidR="001F559A" w:rsidRPr="00751340">
        <w:rPr>
          <w:rFonts w:ascii="Arial" w:hAnsi="Arial" w:cs="Arial"/>
          <w:sz w:val="24"/>
          <w:szCs w:val="24"/>
        </w:rPr>
        <w:t xml:space="preserve"> sem fio</w:t>
      </w:r>
      <w:r w:rsidR="009639D2" w:rsidRPr="00751340">
        <w:rPr>
          <w:rFonts w:ascii="Arial" w:hAnsi="Arial" w:cs="Arial"/>
          <w:sz w:val="24"/>
          <w:szCs w:val="24"/>
        </w:rPr>
        <w:t xml:space="preserve">.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232D" w:rsidRPr="00A637AE" w:rsidRDefault="009639D2" w:rsidP="009911C2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2.</w:t>
      </w:r>
      <w:r w:rsidR="00060BC2" w:rsidRPr="00A637AE">
        <w:rPr>
          <w:rFonts w:ascii="Arial" w:hAnsi="Arial" w:cs="Arial"/>
          <w:sz w:val="24"/>
          <w:szCs w:val="24"/>
        </w:rPr>
        <w:t>2</w:t>
      </w:r>
      <w:r w:rsidRPr="00A637AE">
        <w:rPr>
          <w:rFonts w:ascii="Arial" w:hAnsi="Arial" w:cs="Arial"/>
          <w:sz w:val="24"/>
          <w:szCs w:val="24"/>
        </w:rPr>
        <w:t xml:space="preserve">.2. </w:t>
      </w:r>
      <w:r w:rsidR="00FF232D" w:rsidRPr="00A637AE">
        <w:rPr>
          <w:rFonts w:ascii="Arial" w:hAnsi="Arial" w:cs="Arial"/>
          <w:sz w:val="24"/>
          <w:szCs w:val="24"/>
        </w:rPr>
        <w:t>Para atender ao item 2 da subcláusula 2.1, a Contratada deverá fornecer e instalar:</w:t>
      </w:r>
    </w:p>
    <w:p w:rsidR="00B70094" w:rsidRPr="00D10039" w:rsidRDefault="00AE3ABA" w:rsidP="00D10039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10039">
        <w:rPr>
          <w:rFonts w:ascii="Arial" w:hAnsi="Arial" w:cs="Arial"/>
          <w:sz w:val="24"/>
          <w:szCs w:val="24"/>
        </w:rPr>
        <w:t>2 (dois) sensores antiesmagamento 60 m feixe duplo, consoante especificações técnicas consignadas no Anexo I do presente Termo</w:t>
      </w:r>
      <w:r w:rsidR="00B93335" w:rsidRPr="00D10039">
        <w:rPr>
          <w:rFonts w:ascii="Arial" w:hAnsi="Arial" w:cs="Arial"/>
          <w:sz w:val="24"/>
          <w:szCs w:val="24"/>
        </w:rPr>
        <w:t>.</w:t>
      </w:r>
      <w:r w:rsidR="009639D2" w:rsidRPr="00D10039">
        <w:rPr>
          <w:rFonts w:ascii="Arial" w:hAnsi="Arial" w:cs="Arial"/>
          <w:sz w:val="24"/>
          <w:szCs w:val="24"/>
        </w:rPr>
        <w:t xml:space="preserve"> </w:t>
      </w:r>
    </w:p>
    <w:p w:rsidR="00B70094" w:rsidRDefault="00B70094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2B35" w:rsidRPr="00176F4B" w:rsidRDefault="00B70094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76F4B">
        <w:rPr>
          <w:rFonts w:ascii="Arial" w:hAnsi="Arial" w:cs="Arial"/>
          <w:color w:val="FF0000"/>
          <w:sz w:val="24"/>
          <w:szCs w:val="24"/>
        </w:rPr>
        <w:t>2.2.3. Para atender ao item 3 da subcláusula 2.1, a Contratada deverá fornecer e instalar:</w:t>
      </w:r>
    </w:p>
    <w:p w:rsidR="00AD2B35" w:rsidRPr="00176F4B" w:rsidRDefault="00A728D0" w:rsidP="0075134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76F4B">
        <w:rPr>
          <w:rFonts w:ascii="Arial" w:hAnsi="Arial" w:cs="Arial"/>
          <w:color w:val="FF0000"/>
          <w:sz w:val="24"/>
          <w:szCs w:val="24"/>
        </w:rPr>
        <w:t>Uma Fiação MT</w:t>
      </w:r>
      <w:r w:rsidR="0070292C" w:rsidRPr="00176F4B">
        <w:rPr>
          <w:rFonts w:ascii="Arial" w:hAnsi="Arial" w:cs="Arial"/>
          <w:color w:val="FF0000"/>
          <w:sz w:val="24"/>
          <w:szCs w:val="24"/>
        </w:rPr>
        <w:t xml:space="preserve"> (fio + mangueira corrugada), passando a tubulação </w:t>
      </w:r>
      <w:r w:rsidR="007A064C" w:rsidRPr="00176F4B">
        <w:rPr>
          <w:rFonts w:ascii="Arial" w:hAnsi="Arial" w:cs="Arial"/>
          <w:color w:val="FF0000"/>
          <w:sz w:val="24"/>
          <w:szCs w:val="24"/>
        </w:rPr>
        <w:t xml:space="preserve">por </w:t>
      </w:r>
      <w:r w:rsidR="0070292C" w:rsidRPr="00176F4B">
        <w:rPr>
          <w:rFonts w:ascii="Arial" w:hAnsi="Arial" w:cs="Arial"/>
          <w:color w:val="FF0000"/>
          <w:sz w:val="24"/>
          <w:szCs w:val="24"/>
        </w:rPr>
        <w:t>debaixo da calçada</w:t>
      </w:r>
      <w:r w:rsidR="00751340" w:rsidRPr="00176F4B">
        <w:rPr>
          <w:rFonts w:ascii="Arial" w:hAnsi="Arial" w:cs="Arial"/>
          <w:color w:val="FF0000"/>
          <w:sz w:val="24"/>
          <w:szCs w:val="24"/>
        </w:rPr>
        <w:t>.</w:t>
      </w:r>
    </w:p>
    <w:p w:rsidR="00B70094" w:rsidRPr="00A637AE" w:rsidRDefault="00B70094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37AE">
        <w:rPr>
          <w:rFonts w:ascii="Arial" w:hAnsi="Arial" w:cs="Arial"/>
          <w:b/>
          <w:sz w:val="24"/>
          <w:szCs w:val="24"/>
        </w:rPr>
        <w:t>3. DO FORNECIMENTO DOS BENS E EXECUÇÃO DOS SERVIÇOS</w:t>
      </w:r>
    </w:p>
    <w:p w:rsidR="009639D2" w:rsidRPr="00A637AE" w:rsidRDefault="009639D2" w:rsidP="009911C2">
      <w:pPr>
        <w:spacing w:line="360" w:lineRule="auto"/>
        <w:rPr>
          <w:rFonts w:ascii="Arial" w:hAnsi="Arial" w:cs="Arial"/>
          <w:sz w:val="24"/>
          <w:szCs w:val="24"/>
        </w:rPr>
      </w:pPr>
    </w:p>
    <w:p w:rsidR="00075FC1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3.1. </w:t>
      </w:r>
      <w:r w:rsidR="007B05A9" w:rsidRPr="00A637AE">
        <w:rPr>
          <w:rFonts w:ascii="Arial" w:hAnsi="Arial" w:cs="Arial"/>
          <w:sz w:val="24"/>
          <w:szCs w:val="24"/>
        </w:rPr>
        <w:t>DO LOCAL DE EXECUÇÃO</w:t>
      </w:r>
      <w:r w:rsidR="00075FC1" w:rsidRPr="00A637AE">
        <w:rPr>
          <w:rFonts w:ascii="Arial" w:hAnsi="Arial" w:cs="Arial"/>
          <w:sz w:val="24"/>
          <w:szCs w:val="24"/>
        </w:rPr>
        <w:t>:</w:t>
      </w:r>
      <w:r w:rsidR="007B05A9" w:rsidRPr="00A637AE">
        <w:rPr>
          <w:rFonts w:ascii="Arial" w:hAnsi="Arial" w:cs="Arial"/>
          <w:sz w:val="24"/>
          <w:szCs w:val="24"/>
        </w:rPr>
        <w:t xml:space="preserve"> </w:t>
      </w:r>
    </w:p>
    <w:p w:rsidR="00075FC1" w:rsidRPr="00A637AE" w:rsidRDefault="00075FC1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075FC1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lastRenderedPageBreak/>
        <w:t xml:space="preserve">3.1.1. </w:t>
      </w:r>
      <w:r w:rsidR="007B05A9" w:rsidRPr="00A637AE">
        <w:rPr>
          <w:rFonts w:ascii="Arial" w:hAnsi="Arial" w:cs="Arial"/>
          <w:sz w:val="24"/>
          <w:szCs w:val="24"/>
        </w:rPr>
        <w:t>A</w:t>
      </w:r>
      <w:r w:rsidR="009639D2" w:rsidRPr="00A637AE">
        <w:rPr>
          <w:rFonts w:ascii="Arial" w:hAnsi="Arial" w:cs="Arial"/>
          <w:sz w:val="24"/>
          <w:szCs w:val="24"/>
        </w:rPr>
        <w:t xml:space="preserve"> instalação </w:t>
      </w:r>
      <w:r w:rsidR="00620B08" w:rsidRPr="00A637AE">
        <w:rPr>
          <w:rFonts w:ascii="Arial" w:hAnsi="Arial" w:cs="Arial"/>
          <w:sz w:val="24"/>
          <w:szCs w:val="24"/>
        </w:rPr>
        <w:t xml:space="preserve">da cancela relativa ao item 1 </w:t>
      </w:r>
      <w:r w:rsidR="009639D2" w:rsidRPr="00A637AE">
        <w:rPr>
          <w:rFonts w:ascii="Arial" w:hAnsi="Arial" w:cs="Arial"/>
          <w:sz w:val="24"/>
          <w:szCs w:val="24"/>
        </w:rPr>
        <w:t xml:space="preserve">será na guarita de </w:t>
      </w:r>
      <w:r w:rsidR="004A5409">
        <w:rPr>
          <w:rFonts w:ascii="Arial" w:hAnsi="Arial" w:cs="Arial"/>
          <w:sz w:val="24"/>
          <w:szCs w:val="24"/>
        </w:rPr>
        <w:t>saída (G2)</w:t>
      </w:r>
      <w:r w:rsidR="009639D2" w:rsidRPr="00A637AE">
        <w:rPr>
          <w:rFonts w:ascii="Arial" w:hAnsi="Arial" w:cs="Arial"/>
          <w:sz w:val="24"/>
          <w:szCs w:val="24"/>
        </w:rPr>
        <w:t xml:space="preserve"> do prédio sede do TRE/PR, sito na Rua João Parolin, 224 – Prado Velho – Curitiba/PR.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C0384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075FC1" w:rsidRPr="00A637AE">
        <w:rPr>
          <w:rFonts w:ascii="Arial" w:hAnsi="Arial" w:cs="Arial"/>
          <w:sz w:val="24"/>
          <w:szCs w:val="24"/>
        </w:rPr>
        <w:t>1.2.</w:t>
      </w:r>
      <w:r w:rsidR="00CB4ADA" w:rsidRPr="00A637AE">
        <w:rPr>
          <w:rFonts w:ascii="Arial" w:hAnsi="Arial" w:cs="Arial"/>
          <w:sz w:val="24"/>
          <w:szCs w:val="24"/>
        </w:rPr>
        <w:t xml:space="preserve"> </w:t>
      </w:r>
      <w:r w:rsidR="00BC0384" w:rsidRPr="00A637AE">
        <w:rPr>
          <w:rFonts w:ascii="Arial" w:hAnsi="Arial" w:cs="Arial"/>
          <w:sz w:val="24"/>
          <w:szCs w:val="24"/>
        </w:rPr>
        <w:t xml:space="preserve">A empresa contratada deverá proceder </w:t>
      </w:r>
      <w:r w:rsidR="00BC0384">
        <w:rPr>
          <w:rFonts w:ascii="Arial" w:hAnsi="Arial" w:cs="Arial"/>
          <w:sz w:val="24"/>
          <w:szCs w:val="24"/>
        </w:rPr>
        <w:t xml:space="preserve">à instalação de sensor antiesmagamento </w:t>
      </w:r>
      <w:r w:rsidR="00BA17DD" w:rsidRPr="00176F4B">
        <w:rPr>
          <w:rFonts w:ascii="Arial" w:hAnsi="Arial" w:cs="Arial"/>
          <w:color w:val="FF0000"/>
          <w:sz w:val="24"/>
          <w:szCs w:val="24"/>
        </w:rPr>
        <w:t xml:space="preserve">bem como o ponto de elétrica </w:t>
      </w:r>
      <w:r w:rsidR="001D69E1" w:rsidRPr="00176F4B">
        <w:rPr>
          <w:rFonts w:ascii="Arial" w:hAnsi="Arial" w:cs="Arial"/>
          <w:color w:val="FF0000"/>
          <w:sz w:val="24"/>
          <w:szCs w:val="24"/>
        </w:rPr>
        <w:t xml:space="preserve">127V </w:t>
      </w:r>
      <w:r w:rsidR="006D1CFF">
        <w:rPr>
          <w:rFonts w:ascii="Arial" w:hAnsi="Arial" w:cs="Arial"/>
          <w:sz w:val="24"/>
          <w:szCs w:val="24"/>
        </w:rPr>
        <w:t>próximo à</w:t>
      </w:r>
      <w:r w:rsidR="00BC0384" w:rsidRPr="00A637AE">
        <w:rPr>
          <w:rFonts w:ascii="Arial" w:hAnsi="Arial" w:cs="Arial"/>
          <w:sz w:val="24"/>
          <w:szCs w:val="24"/>
        </w:rPr>
        <w:t xml:space="preserve"> guarita de </w:t>
      </w:r>
      <w:r w:rsidR="00BC0384">
        <w:rPr>
          <w:rFonts w:ascii="Arial" w:hAnsi="Arial" w:cs="Arial"/>
          <w:sz w:val="24"/>
          <w:szCs w:val="24"/>
        </w:rPr>
        <w:t>saída (G2)</w:t>
      </w:r>
      <w:r w:rsidR="00BC0384" w:rsidRPr="00A637AE">
        <w:rPr>
          <w:rFonts w:ascii="Arial" w:hAnsi="Arial" w:cs="Arial"/>
          <w:sz w:val="24"/>
          <w:szCs w:val="24"/>
        </w:rPr>
        <w:t xml:space="preserve"> do prédio sede do TRE/PR, sito na Rua João Parolin, </w:t>
      </w:r>
      <w:r w:rsidR="00BC0384">
        <w:rPr>
          <w:rFonts w:ascii="Arial" w:hAnsi="Arial" w:cs="Arial"/>
          <w:sz w:val="24"/>
          <w:szCs w:val="24"/>
        </w:rPr>
        <w:t>224 – Prado Velho – Curitiba/PR</w:t>
      </w:r>
      <w:r w:rsidR="00BC0384" w:rsidRPr="00A637AE">
        <w:rPr>
          <w:rFonts w:ascii="Arial" w:hAnsi="Arial" w:cs="Arial"/>
          <w:sz w:val="24"/>
          <w:szCs w:val="24"/>
        </w:rPr>
        <w:t>.</w:t>
      </w:r>
    </w:p>
    <w:p w:rsidR="00BC0384" w:rsidRDefault="00BC0384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FC1" w:rsidRPr="00A637AE" w:rsidRDefault="00AC5EAE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3.1.3. </w:t>
      </w:r>
      <w:r w:rsidR="009639D2" w:rsidRPr="00A637AE">
        <w:rPr>
          <w:rFonts w:ascii="Arial" w:hAnsi="Arial" w:cs="Arial"/>
          <w:sz w:val="24"/>
          <w:szCs w:val="24"/>
        </w:rPr>
        <w:t xml:space="preserve">A empresa contratada deverá proceder </w:t>
      </w:r>
      <w:r w:rsidR="0031626D">
        <w:rPr>
          <w:rFonts w:ascii="Arial" w:hAnsi="Arial" w:cs="Arial"/>
          <w:sz w:val="24"/>
          <w:szCs w:val="24"/>
        </w:rPr>
        <w:t xml:space="preserve">à instalação de sensor antiesmagamento </w:t>
      </w:r>
      <w:r w:rsidR="000C7067">
        <w:rPr>
          <w:rFonts w:ascii="Arial" w:hAnsi="Arial" w:cs="Arial"/>
          <w:sz w:val="24"/>
          <w:szCs w:val="24"/>
        </w:rPr>
        <w:t>na cancela de saída</w:t>
      </w:r>
      <w:r w:rsidR="009639D2" w:rsidRPr="00A637AE">
        <w:rPr>
          <w:rFonts w:ascii="Arial" w:hAnsi="Arial" w:cs="Arial"/>
          <w:sz w:val="24"/>
          <w:szCs w:val="24"/>
        </w:rPr>
        <w:t xml:space="preserve"> do Fórum Eleitoral de Curitiba, sito na Rua João Parolin, 55</w:t>
      </w:r>
      <w:r w:rsidR="00CB4ADA" w:rsidRPr="00A637AE">
        <w:rPr>
          <w:rFonts w:ascii="Arial" w:hAnsi="Arial" w:cs="Arial"/>
          <w:sz w:val="24"/>
          <w:szCs w:val="24"/>
        </w:rPr>
        <w:t xml:space="preserve"> – Prado Velho – Curitiba/PR</w:t>
      </w:r>
      <w:r w:rsidR="009639D2" w:rsidRPr="00A637AE">
        <w:rPr>
          <w:rFonts w:ascii="Arial" w:hAnsi="Arial" w:cs="Arial"/>
          <w:sz w:val="24"/>
          <w:szCs w:val="24"/>
        </w:rPr>
        <w:t>.</w:t>
      </w:r>
    </w:p>
    <w:p w:rsidR="00075FC1" w:rsidRPr="00A637AE" w:rsidRDefault="00075FC1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75FC1" w:rsidRPr="00A637AE" w:rsidRDefault="00075FC1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FD0DE3" w:rsidRPr="00A637AE">
        <w:rPr>
          <w:rFonts w:ascii="Arial" w:hAnsi="Arial" w:cs="Arial"/>
          <w:sz w:val="24"/>
          <w:szCs w:val="24"/>
        </w:rPr>
        <w:t>2</w:t>
      </w:r>
      <w:r w:rsidRPr="00A637AE">
        <w:rPr>
          <w:rFonts w:ascii="Arial" w:hAnsi="Arial" w:cs="Arial"/>
          <w:sz w:val="24"/>
          <w:szCs w:val="24"/>
        </w:rPr>
        <w:t xml:space="preserve">. Todas as peças e componentes necessários à prestação dos serviços deverão ser fornecidos pela Contratada, conforme descrito </w:t>
      </w:r>
      <w:r w:rsidR="001E30CE" w:rsidRPr="00A637AE">
        <w:rPr>
          <w:rFonts w:ascii="Arial" w:hAnsi="Arial" w:cs="Arial"/>
          <w:sz w:val="24"/>
          <w:szCs w:val="24"/>
        </w:rPr>
        <w:t xml:space="preserve">Subcláusula </w:t>
      </w:r>
      <w:r w:rsidRPr="00A637AE">
        <w:rPr>
          <w:rFonts w:ascii="Arial" w:hAnsi="Arial" w:cs="Arial"/>
          <w:sz w:val="24"/>
          <w:szCs w:val="24"/>
        </w:rPr>
        <w:t>2.2.</w:t>
      </w:r>
    </w:p>
    <w:p w:rsidR="00075FC1" w:rsidRPr="00A637AE" w:rsidRDefault="00075FC1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FD0DE3" w:rsidRPr="00A637AE">
        <w:rPr>
          <w:rFonts w:ascii="Arial" w:hAnsi="Arial" w:cs="Arial"/>
          <w:sz w:val="24"/>
          <w:szCs w:val="24"/>
        </w:rPr>
        <w:t>3</w:t>
      </w:r>
      <w:r w:rsidRPr="00A637AE">
        <w:rPr>
          <w:rFonts w:ascii="Arial" w:hAnsi="Arial" w:cs="Arial"/>
          <w:sz w:val="24"/>
          <w:szCs w:val="24"/>
        </w:rPr>
        <w:t>. Os gestores procederão aos testes necessários para recebimento dos bens e serviços.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30CE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FD0DE3" w:rsidRPr="00A637AE">
        <w:rPr>
          <w:rFonts w:ascii="Arial" w:hAnsi="Arial" w:cs="Arial"/>
          <w:sz w:val="24"/>
          <w:szCs w:val="24"/>
        </w:rPr>
        <w:t>4</w:t>
      </w:r>
      <w:r w:rsidRPr="00A637AE">
        <w:rPr>
          <w:rFonts w:ascii="Arial" w:hAnsi="Arial" w:cs="Arial"/>
          <w:sz w:val="24"/>
          <w:szCs w:val="24"/>
        </w:rPr>
        <w:t xml:space="preserve">. </w:t>
      </w:r>
      <w:r w:rsidR="001E30CE" w:rsidRPr="00A637AE">
        <w:rPr>
          <w:rFonts w:ascii="Arial" w:hAnsi="Arial" w:cs="Arial"/>
          <w:sz w:val="24"/>
          <w:szCs w:val="24"/>
        </w:rPr>
        <w:t>DO PRAZO</w:t>
      </w:r>
    </w:p>
    <w:p w:rsidR="001E30CE" w:rsidRPr="00A637AE" w:rsidRDefault="001E30CE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E30CE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3.4.1. </w:t>
      </w:r>
      <w:r w:rsidR="009639D2" w:rsidRPr="00A637AE">
        <w:rPr>
          <w:rFonts w:ascii="Arial" w:hAnsi="Arial" w:cs="Arial"/>
          <w:sz w:val="24"/>
          <w:szCs w:val="24"/>
        </w:rPr>
        <w:t>A empresa deverá entregar a cancela</w:t>
      </w:r>
      <w:r w:rsidR="00832C5E">
        <w:rPr>
          <w:rFonts w:ascii="Arial" w:hAnsi="Arial" w:cs="Arial"/>
          <w:sz w:val="24"/>
          <w:szCs w:val="24"/>
        </w:rPr>
        <w:t>, a botoeira</w:t>
      </w:r>
      <w:r w:rsidR="007A1EB7">
        <w:rPr>
          <w:rFonts w:ascii="Arial" w:hAnsi="Arial" w:cs="Arial"/>
          <w:sz w:val="24"/>
          <w:szCs w:val="24"/>
        </w:rPr>
        <w:t xml:space="preserve"> sem fio e</w:t>
      </w:r>
      <w:r w:rsidR="00F95558">
        <w:rPr>
          <w:rFonts w:ascii="Arial" w:hAnsi="Arial" w:cs="Arial"/>
          <w:sz w:val="24"/>
          <w:szCs w:val="24"/>
        </w:rPr>
        <w:t xml:space="preserve"> os sensores</w:t>
      </w:r>
      <w:r w:rsidR="007A1EB7">
        <w:rPr>
          <w:rFonts w:ascii="Arial" w:hAnsi="Arial" w:cs="Arial"/>
          <w:sz w:val="24"/>
          <w:szCs w:val="24"/>
        </w:rPr>
        <w:t>, bem como</w:t>
      </w:r>
      <w:r w:rsidR="00F95558">
        <w:rPr>
          <w:rFonts w:ascii="Arial" w:hAnsi="Arial" w:cs="Arial"/>
          <w:sz w:val="24"/>
          <w:szCs w:val="24"/>
        </w:rPr>
        <w:t xml:space="preserve"> instalá-los</w:t>
      </w:r>
      <w:r w:rsidR="009639D2" w:rsidRPr="00A637AE">
        <w:rPr>
          <w:rFonts w:ascii="Arial" w:hAnsi="Arial" w:cs="Arial"/>
          <w:sz w:val="24"/>
          <w:szCs w:val="24"/>
        </w:rPr>
        <w:t xml:space="preserve">, depois de recebida a Nota de Empenho respectiva, cumprindo o prazo de </w:t>
      </w:r>
      <w:r w:rsidR="009639D2" w:rsidRPr="00A637AE">
        <w:rPr>
          <w:rFonts w:ascii="Arial" w:hAnsi="Arial" w:cs="Arial"/>
          <w:b/>
          <w:sz w:val="24"/>
          <w:szCs w:val="24"/>
        </w:rPr>
        <w:t>15 (quinze) dias a partir do contato feito pelo gestor da contratação</w:t>
      </w:r>
      <w:r w:rsidR="009639D2" w:rsidRPr="00A637AE">
        <w:rPr>
          <w:rFonts w:ascii="Arial" w:hAnsi="Arial" w:cs="Arial"/>
          <w:sz w:val="24"/>
          <w:szCs w:val="24"/>
        </w:rPr>
        <w:t xml:space="preserve">, </w:t>
      </w:r>
      <w:r w:rsidRPr="00A637AE">
        <w:rPr>
          <w:rFonts w:ascii="Arial" w:hAnsi="Arial" w:cs="Arial"/>
          <w:sz w:val="24"/>
          <w:szCs w:val="24"/>
        </w:rPr>
        <w:t xml:space="preserve">qual seja, </w:t>
      </w:r>
      <w:r w:rsidR="009639D2" w:rsidRPr="00A637AE">
        <w:rPr>
          <w:rFonts w:ascii="Arial" w:hAnsi="Arial" w:cs="Arial"/>
          <w:sz w:val="24"/>
          <w:szCs w:val="24"/>
        </w:rPr>
        <w:t xml:space="preserve">a Seção de Segurança, telefone: (41) 3330-8892. 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iCs/>
          <w:spacing w:val="-4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1E30CE" w:rsidRPr="00A637AE">
        <w:rPr>
          <w:rFonts w:ascii="Arial" w:hAnsi="Arial" w:cs="Arial"/>
          <w:sz w:val="24"/>
          <w:szCs w:val="24"/>
        </w:rPr>
        <w:t>4</w:t>
      </w:r>
      <w:r w:rsidRPr="00A637AE">
        <w:rPr>
          <w:rFonts w:ascii="Arial" w:hAnsi="Arial" w:cs="Arial"/>
          <w:sz w:val="24"/>
          <w:szCs w:val="24"/>
        </w:rPr>
        <w:t>.</w:t>
      </w:r>
      <w:r w:rsidR="001E30CE" w:rsidRPr="00A637AE">
        <w:rPr>
          <w:rFonts w:ascii="Arial" w:hAnsi="Arial" w:cs="Arial"/>
          <w:sz w:val="24"/>
          <w:szCs w:val="24"/>
        </w:rPr>
        <w:t>2</w:t>
      </w:r>
      <w:r w:rsidRPr="00A637AE">
        <w:rPr>
          <w:rFonts w:ascii="Arial" w:hAnsi="Arial" w:cs="Arial"/>
          <w:sz w:val="24"/>
          <w:szCs w:val="24"/>
        </w:rPr>
        <w:t xml:space="preserve"> </w:t>
      </w:r>
      <w:r w:rsidRPr="00A637AE">
        <w:rPr>
          <w:rFonts w:ascii="Arial" w:hAnsi="Arial" w:cs="Arial"/>
          <w:iCs/>
          <w:spacing w:val="-4"/>
          <w:sz w:val="24"/>
          <w:szCs w:val="24"/>
        </w:rPr>
        <w:t xml:space="preserve">A empresa deverá manifestar o aceite da Nota de Empenho no prazo máximo de </w:t>
      </w:r>
      <w:r w:rsidRPr="00A637AE">
        <w:rPr>
          <w:rFonts w:ascii="Arial" w:hAnsi="Arial" w:cs="Arial"/>
          <w:b/>
          <w:bCs/>
          <w:iCs/>
          <w:spacing w:val="-4"/>
          <w:sz w:val="24"/>
          <w:szCs w:val="24"/>
        </w:rPr>
        <w:t xml:space="preserve">2 </w:t>
      </w:r>
      <w:r w:rsidR="001E30CE" w:rsidRPr="00A637AE">
        <w:rPr>
          <w:rFonts w:ascii="Arial" w:hAnsi="Arial" w:cs="Arial"/>
          <w:b/>
          <w:bCs/>
          <w:iCs/>
          <w:spacing w:val="-4"/>
          <w:sz w:val="24"/>
          <w:szCs w:val="24"/>
        </w:rPr>
        <w:t xml:space="preserve">(dois) </w:t>
      </w:r>
      <w:r w:rsidRPr="00A637AE">
        <w:rPr>
          <w:rFonts w:ascii="Arial" w:hAnsi="Arial" w:cs="Arial"/>
          <w:b/>
          <w:bCs/>
          <w:iCs/>
          <w:spacing w:val="-4"/>
          <w:sz w:val="24"/>
          <w:szCs w:val="24"/>
        </w:rPr>
        <w:t>dias</w:t>
      </w:r>
      <w:r w:rsidRPr="00A637AE">
        <w:rPr>
          <w:rFonts w:ascii="Arial" w:hAnsi="Arial" w:cs="Arial"/>
          <w:iCs/>
          <w:spacing w:val="-4"/>
          <w:sz w:val="24"/>
          <w:szCs w:val="24"/>
        </w:rPr>
        <w:t xml:space="preserve">, contados do envio pela Secretaria de Orçamento, Finanças e Contabilidade </w:t>
      </w:r>
      <w:r w:rsidR="001E30CE" w:rsidRPr="00A637AE">
        <w:rPr>
          <w:rFonts w:ascii="Arial" w:hAnsi="Arial" w:cs="Arial"/>
          <w:iCs/>
          <w:spacing w:val="-4"/>
          <w:sz w:val="24"/>
          <w:szCs w:val="24"/>
        </w:rPr>
        <w:t>deste Tribunal</w:t>
      </w:r>
      <w:r w:rsidRPr="00A637AE">
        <w:rPr>
          <w:rFonts w:ascii="Arial" w:hAnsi="Arial" w:cs="Arial"/>
          <w:iCs/>
          <w:spacing w:val="-4"/>
          <w:sz w:val="24"/>
          <w:szCs w:val="24"/>
        </w:rPr>
        <w:t>.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i/>
          <w:iCs/>
          <w:spacing w:val="-4"/>
          <w:sz w:val="24"/>
          <w:szCs w:val="24"/>
        </w:rPr>
      </w:pP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iCs/>
          <w:spacing w:val="-4"/>
          <w:sz w:val="24"/>
          <w:szCs w:val="24"/>
        </w:rPr>
        <w:t>3.</w:t>
      </w:r>
      <w:r w:rsidR="001E30CE" w:rsidRPr="00A637AE">
        <w:rPr>
          <w:rFonts w:ascii="Arial" w:hAnsi="Arial" w:cs="Arial"/>
          <w:iCs/>
          <w:spacing w:val="-4"/>
          <w:sz w:val="24"/>
          <w:szCs w:val="24"/>
        </w:rPr>
        <w:t>4</w:t>
      </w:r>
      <w:r w:rsidRPr="00A637AE">
        <w:rPr>
          <w:rFonts w:ascii="Arial" w:hAnsi="Arial" w:cs="Arial"/>
          <w:iCs/>
          <w:spacing w:val="-4"/>
          <w:sz w:val="24"/>
          <w:szCs w:val="24"/>
        </w:rPr>
        <w:t>.</w:t>
      </w:r>
      <w:r w:rsidR="001E30CE" w:rsidRPr="00A637AE">
        <w:rPr>
          <w:rFonts w:ascii="Arial" w:hAnsi="Arial" w:cs="Arial"/>
          <w:iCs/>
          <w:spacing w:val="-4"/>
          <w:sz w:val="24"/>
          <w:szCs w:val="24"/>
        </w:rPr>
        <w:t>3</w:t>
      </w:r>
      <w:r w:rsidRPr="00A637AE">
        <w:rPr>
          <w:rFonts w:ascii="Arial" w:hAnsi="Arial" w:cs="Arial"/>
          <w:iCs/>
          <w:spacing w:val="-4"/>
          <w:sz w:val="24"/>
          <w:szCs w:val="24"/>
        </w:rPr>
        <w:t xml:space="preserve">. </w:t>
      </w:r>
      <w:r w:rsidRPr="00A637AE">
        <w:rPr>
          <w:rFonts w:ascii="Arial" w:hAnsi="Arial" w:cs="Arial"/>
          <w:iCs/>
          <w:sz w:val="24"/>
          <w:szCs w:val="24"/>
        </w:rPr>
        <w:t>Não ocorrendo aceite da Nota de Empenho no prazo determinado, injustificadamente, a empresa estará sujeita às penalidades cabíveis.</w:t>
      </w:r>
    </w:p>
    <w:p w:rsidR="009639D2" w:rsidRPr="00A637AE" w:rsidRDefault="009639D2" w:rsidP="009911C2">
      <w:pPr>
        <w:keepNext/>
        <w:keepLines/>
        <w:widowControl w:val="0"/>
        <w:spacing w:line="360" w:lineRule="auto"/>
        <w:ind w:firstLine="2268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lastRenderedPageBreak/>
        <w:t>  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1E30CE" w:rsidRPr="00A637AE">
        <w:rPr>
          <w:rFonts w:ascii="Arial" w:hAnsi="Arial" w:cs="Arial"/>
          <w:sz w:val="24"/>
          <w:szCs w:val="24"/>
        </w:rPr>
        <w:t>5</w:t>
      </w:r>
      <w:r w:rsidRPr="00A637AE">
        <w:rPr>
          <w:rFonts w:ascii="Arial" w:hAnsi="Arial" w:cs="Arial"/>
          <w:sz w:val="24"/>
          <w:szCs w:val="24"/>
        </w:rPr>
        <w:t xml:space="preserve">.  CÓDIGO DO SIASG BR: será informado pela Seção de </w:t>
      </w:r>
      <w:r w:rsidR="001E30CE" w:rsidRPr="00A637AE">
        <w:rPr>
          <w:rFonts w:ascii="Arial" w:hAnsi="Arial" w:cs="Arial"/>
          <w:sz w:val="24"/>
          <w:szCs w:val="24"/>
        </w:rPr>
        <w:t>Administração de Sistemas</w:t>
      </w:r>
      <w:r w:rsidRPr="00A637AE">
        <w:rPr>
          <w:rFonts w:ascii="Arial" w:hAnsi="Arial" w:cs="Arial"/>
          <w:sz w:val="24"/>
          <w:szCs w:val="24"/>
        </w:rPr>
        <w:t xml:space="preserve">.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3.</w:t>
      </w:r>
      <w:r w:rsidR="001E30CE" w:rsidRPr="00A637AE">
        <w:rPr>
          <w:rFonts w:ascii="Arial" w:hAnsi="Arial" w:cs="Arial"/>
          <w:sz w:val="24"/>
          <w:szCs w:val="24"/>
        </w:rPr>
        <w:t>6</w:t>
      </w:r>
      <w:r w:rsidRPr="00A637AE">
        <w:rPr>
          <w:rFonts w:ascii="Arial" w:hAnsi="Arial" w:cs="Arial"/>
          <w:sz w:val="24"/>
          <w:szCs w:val="24"/>
        </w:rPr>
        <w:t xml:space="preserve">.  Valores orçados: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Empresa:</w:t>
      </w:r>
      <w:r w:rsidRPr="00A637AE">
        <w:rPr>
          <w:rFonts w:ascii="Arial" w:hAnsi="Arial" w:cs="Arial"/>
          <w:b/>
          <w:sz w:val="24"/>
          <w:szCs w:val="24"/>
        </w:rPr>
        <w:t xml:space="preserve"> COMERCIO DE PORTOES CURITIBA - EIRELI - EPP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CNPJ: 11.327.493/0001-95 – Telefone: (41) 3029-1414</w:t>
      </w:r>
    </w:p>
    <w:p w:rsidR="009639D2" w:rsidRPr="00A637AE" w:rsidRDefault="003715A0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- 01 (Uma) Cancela PPA 6</w:t>
      </w:r>
      <w:r w:rsidR="009639D2" w:rsidRPr="00A637AE">
        <w:rPr>
          <w:rFonts w:ascii="Arial" w:hAnsi="Arial" w:cs="Arial"/>
          <w:sz w:val="24"/>
          <w:szCs w:val="24"/>
        </w:rPr>
        <w:t xml:space="preserve">m Barrier Alto Fluxo </w:t>
      </w:r>
      <w:r>
        <w:rPr>
          <w:rFonts w:ascii="Arial" w:hAnsi="Arial" w:cs="Arial"/>
          <w:sz w:val="24"/>
          <w:szCs w:val="24"/>
        </w:rPr>
        <w:t>Industrial – R$ 3.996,75</w:t>
      </w:r>
    </w:p>
    <w:p w:rsidR="009639D2" w:rsidRPr="00A637AE" w:rsidRDefault="009366A9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- 01 (Uma) Botoeira Simples sem</w:t>
      </w:r>
      <w:r w:rsidR="00DB1B85">
        <w:rPr>
          <w:rFonts w:ascii="Arial" w:hAnsi="Arial" w:cs="Arial"/>
          <w:sz w:val="24"/>
          <w:szCs w:val="24"/>
        </w:rPr>
        <w:t xml:space="preserve"> Fio 433</w:t>
      </w:r>
      <w:r w:rsidR="00B942AE">
        <w:rPr>
          <w:rFonts w:ascii="Arial" w:hAnsi="Arial" w:cs="Arial"/>
          <w:sz w:val="24"/>
          <w:szCs w:val="24"/>
        </w:rPr>
        <w:t xml:space="preserve"> – R$ 70</w:t>
      </w:r>
      <w:r w:rsidR="009639D2" w:rsidRPr="00A637AE">
        <w:rPr>
          <w:rFonts w:ascii="Arial" w:hAnsi="Arial" w:cs="Arial"/>
          <w:sz w:val="24"/>
          <w:szCs w:val="24"/>
        </w:rPr>
        <w:t xml:space="preserve">,00 </w:t>
      </w:r>
    </w:p>
    <w:p w:rsidR="009639D2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- 02 (Dois) Sensores de barreira (anti-esmagamento) – R$ 900,00</w:t>
      </w:r>
    </w:p>
    <w:p w:rsidR="00B9716B" w:rsidRPr="004D3FAE" w:rsidRDefault="00B9716B" w:rsidP="009911C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D3FAE">
        <w:rPr>
          <w:rFonts w:ascii="Arial" w:hAnsi="Arial" w:cs="Arial"/>
          <w:color w:val="FF0000"/>
          <w:sz w:val="24"/>
          <w:szCs w:val="24"/>
        </w:rPr>
        <w:t xml:space="preserve">- 01 (Uma) fiação MT (fio + mangueira corrugada) </w:t>
      </w:r>
      <w:r w:rsidR="00CA594C" w:rsidRPr="004D3FAE">
        <w:rPr>
          <w:rFonts w:ascii="Arial" w:hAnsi="Arial" w:cs="Arial"/>
          <w:color w:val="FF0000"/>
          <w:sz w:val="24"/>
          <w:szCs w:val="24"/>
        </w:rPr>
        <w:t>–</w:t>
      </w:r>
      <w:r w:rsidRPr="004D3FAE">
        <w:rPr>
          <w:rFonts w:ascii="Arial" w:hAnsi="Arial" w:cs="Arial"/>
          <w:color w:val="FF0000"/>
          <w:sz w:val="24"/>
          <w:szCs w:val="24"/>
        </w:rPr>
        <w:t xml:space="preserve"> </w:t>
      </w:r>
      <w:r w:rsidR="00CA594C" w:rsidRPr="004D3FAE">
        <w:rPr>
          <w:rFonts w:ascii="Arial" w:hAnsi="Arial" w:cs="Arial"/>
          <w:color w:val="FF0000"/>
          <w:sz w:val="24"/>
          <w:szCs w:val="24"/>
        </w:rPr>
        <w:t xml:space="preserve">R$ 350,00 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37AE">
        <w:rPr>
          <w:rFonts w:ascii="Arial" w:hAnsi="Arial" w:cs="Arial"/>
          <w:b/>
          <w:sz w:val="24"/>
          <w:szCs w:val="24"/>
        </w:rPr>
        <w:t>VALOR TOTAL D</w:t>
      </w:r>
      <w:r w:rsidR="00C31751">
        <w:rPr>
          <w:rFonts w:ascii="Arial" w:hAnsi="Arial" w:cs="Arial"/>
          <w:b/>
          <w:sz w:val="24"/>
          <w:szCs w:val="24"/>
        </w:rPr>
        <w:t>A PR</w:t>
      </w:r>
      <w:r w:rsidR="00CA594C">
        <w:rPr>
          <w:rFonts w:ascii="Arial" w:hAnsi="Arial" w:cs="Arial"/>
          <w:b/>
          <w:sz w:val="24"/>
          <w:szCs w:val="24"/>
        </w:rPr>
        <w:t>OPOSTA COM INSTALAÇÃO – R$ 5.316</w:t>
      </w:r>
      <w:r w:rsidR="00C31751">
        <w:rPr>
          <w:rFonts w:ascii="Arial" w:hAnsi="Arial" w:cs="Arial"/>
          <w:b/>
          <w:sz w:val="24"/>
          <w:szCs w:val="24"/>
        </w:rPr>
        <w:t>,75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Empresa: </w:t>
      </w:r>
      <w:r w:rsidRPr="00A637AE">
        <w:rPr>
          <w:rFonts w:ascii="Arial" w:hAnsi="Arial" w:cs="Arial"/>
          <w:b/>
          <w:sz w:val="24"/>
          <w:szCs w:val="24"/>
        </w:rPr>
        <w:t>GIGADATA</w:t>
      </w:r>
      <w:r w:rsidRPr="00A637AE">
        <w:rPr>
          <w:rFonts w:ascii="Arial" w:hAnsi="Arial" w:cs="Arial"/>
          <w:sz w:val="24"/>
          <w:szCs w:val="24"/>
        </w:rPr>
        <w:t xml:space="preserve"> – Telefone: (41) 3023-5676 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- </w:t>
      </w:r>
      <w:r w:rsidR="00190BF7" w:rsidRPr="00190BF7">
        <w:rPr>
          <w:rFonts w:ascii="Arial" w:hAnsi="Arial" w:cs="Arial"/>
          <w:sz w:val="24"/>
          <w:szCs w:val="24"/>
        </w:rPr>
        <w:t xml:space="preserve">Cancela automática de alto fluxo, com braço de 6m, botoeira sem fio e </w:t>
      </w:r>
      <w:r w:rsidR="00190BF7">
        <w:rPr>
          <w:rFonts w:ascii="Arial" w:hAnsi="Arial" w:cs="Arial"/>
          <w:sz w:val="24"/>
          <w:szCs w:val="24"/>
        </w:rPr>
        <w:t xml:space="preserve">dois </w:t>
      </w:r>
      <w:r w:rsidR="00190BF7" w:rsidRPr="00190BF7">
        <w:rPr>
          <w:rFonts w:ascii="Arial" w:hAnsi="Arial" w:cs="Arial"/>
          <w:sz w:val="24"/>
          <w:szCs w:val="24"/>
        </w:rPr>
        <w:t>sensor</w:t>
      </w:r>
      <w:r w:rsidR="00190BF7">
        <w:rPr>
          <w:rFonts w:ascii="Arial" w:hAnsi="Arial" w:cs="Arial"/>
          <w:sz w:val="24"/>
          <w:szCs w:val="24"/>
        </w:rPr>
        <w:t>es</w:t>
      </w:r>
      <w:r w:rsidR="00190BF7" w:rsidRPr="00190BF7">
        <w:rPr>
          <w:rFonts w:ascii="Arial" w:hAnsi="Arial" w:cs="Arial"/>
          <w:sz w:val="24"/>
          <w:szCs w:val="24"/>
        </w:rPr>
        <w:t xml:space="preserve"> antiesmagamento</w:t>
      </w:r>
      <w:r w:rsidRPr="00A637AE">
        <w:rPr>
          <w:rFonts w:ascii="Arial" w:hAnsi="Arial" w:cs="Arial"/>
          <w:sz w:val="24"/>
          <w:szCs w:val="24"/>
        </w:rPr>
        <w:t xml:space="preserve"> </w:t>
      </w:r>
      <w:r w:rsidR="00C91B76">
        <w:rPr>
          <w:rFonts w:ascii="Arial" w:hAnsi="Arial" w:cs="Arial"/>
          <w:sz w:val="24"/>
          <w:szCs w:val="24"/>
        </w:rPr>
        <w:t xml:space="preserve">- </w:t>
      </w:r>
      <w:r w:rsidR="00C91B76" w:rsidRPr="00C91B76">
        <w:rPr>
          <w:rFonts w:ascii="Arial" w:hAnsi="Arial" w:cs="Arial"/>
          <w:sz w:val="24"/>
          <w:szCs w:val="24"/>
        </w:rPr>
        <w:t>R$ 6.372,00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- Serviço de ins</w:t>
      </w:r>
      <w:r w:rsidR="00C91B76">
        <w:rPr>
          <w:rFonts w:ascii="Arial" w:hAnsi="Arial" w:cs="Arial"/>
          <w:sz w:val="24"/>
          <w:szCs w:val="24"/>
        </w:rPr>
        <w:t>talação e configuração R$ 495,00</w:t>
      </w:r>
    </w:p>
    <w:p w:rsidR="009639D2" w:rsidRDefault="009639D2" w:rsidP="009911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37AE">
        <w:rPr>
          <w:rFonts w:ascii="Arial" w:hAnsi="Arial" w:cs="Arial"/>
          <w:b/>
          <w:sz w:val="24"/>
          <w:szCs w:val="24"/>
        </w:rPr>
        <w:t>VALOR TOTAL DA PROPOSTA: R$</w:t>
      </w:r>
      <w:r w:rsidR="00331075">
        <w:rPr>
          <w:rFonts w:ascii="Arial" w:hAnsi="Arial" w:cs="Arial"/>
          <w:b/>
          <w:sz w:val="24"/>
          <w:szCs w:val="24"/>
        </w:rPr>
        <w:t xml:space="preserve"> </w:t>
      </w:r>
      <w:r w:rsidR="00331075" w:rsidRPr="00331075">
        <w:rPr>
          <w:rFonts w:ascii="Arial" w:hAnsi="Arial" w:cs="Arial"/>
          <w:b/>
          <w:sz w:val="24"/>
          <w:szCs w:val="24"/>
        </w:rPr>
        <w:t>6.867,00</w:t>
      </w:r>
    </w:p>
    <w:p w:rsidR="004E4314" w:rsidRDefault="004E4314" w:rsidP="009911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E4314" w:rsidRPr="004E4314" w:rsidRDefault="004E4314" w:rsidP="009911C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3.7. Há previsão em Proposta orçamentária</w:t>
      </w:r>
      <w:r w:rsidR="00DD35E3">
        <w:rPr>
          <w:rFonts w:ascii="Arial" w:hAnsi="Arial" w:cs="Arial"/>
          <w:sz w:val="24"/>
          <w:szCs w:val="24"/>
        </w:rPr>
        <w:t xml:space="preserve">. </w:t>
      </w:r>
      <w:r w:rsidR="00DD35E3" w:rsidRPr="00DD35E3">
        <w:rPr>
          <w:rFonts w:ascii="Arial" w:hAnsi="Arial" w:cs="Arial"/>
          <w:sz w:val="24"/>
          <w:szCs w:val="24"/>
        </w:rPr>
        <w:t>O formulário do sistema SIOFI será anexado ao PAD como documento pela área específica, posteriormente, quando da informação de disponibilidade orçamentária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7AE">
        <w:rPr>
          <w:rFonts w:ascii="Arial" w:hAnsi="Arial" w:cs="Arial"/>
          <w:b/>
          <w:bCs/>
          <w:sz w:val="24"/>
          <w:szCs w:val="24"/>
        </w:rPr>
        <w:t>4. OBRIGAÇÕES DA CONTRATADA</w:t>
      </w:r>
    </w:p>
    <w:p w:rsidR="009639D2" w:rsidRPr="00A637AE" w:rsidRDefault="00331075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4.1. </w:t>
      </w:r>
      <w:r w:rsidRPr="00A637AE">
        <w:rPr>
          <w:rFonts w:ascii="DejaVuSans" w:hAnsi="DejaVuSans" w:cs="DejaVuSans"/>
          <w:sz w:val="24"/>
          <w:szCs w:val="24"/>
        </w:rPr>
        <w:t>Executar o objeto deste Instrumento</w:t>
      </w:r>
      <w:r w:rsidRPr="00A637AE">
        <w:rPr>
          <w:rFonts w:ascii="Arial" w:hAnsi="Arial" w:cs="Arial"/>
          <w:sz w:val="24"/>
          <w:szCs w:val="24"/>
        </w:rPr>
        <w:t xml:space="preserve"> e de acordo com as especificações técnicas e condições gerais contidas neste Termo de Referência, devendo entregar o objeto em perfeito funcionamento, acompanhado dos respectivos certificados de garantia, fornecidos pelo fabricante;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lastRenderedPageBreak/>
        <w:t>4.1.1. Prestar os serviços objeto deste contrato, por intermédio de técnicos treinados e habilitados com todo o ferramental, aparelhos de medição, peças, materiais e equipamentos necessários, de acordo com a situação levantada de todos os equipamentos, que serviu de subsídio para apresentação das propostas;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4.1.2. Concluir os serviços no prazo de 15 dias, contados da comunicação do gestor da contratação, conforme estabelecido neste instrumento, estando incluso no valor contratado quaisquer despesas com frete, tributos e outros encargos inerentes à contratação.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4.2. Recebido o objeto, mas constatado qualquer defeito/imperfeição dos serviços, a Contratada deverá providenciar a correção no prazo de até 03 (três) dias, contados do comunicado do TRE/PR, sem quaisquer ônus adicionais ao Contratante.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4.3.  É de responsabilidade da Contratada todo o material necessário à perfeita execução do objeto, devendo este ser de primeira qualidade, obedecendo à garantia legal e às demais normas do Código de Defesa do Consumidor.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4.3.1. Os serviços terão garantia mínima de 90 dias, contados do recebimento definitivo pelo gestor da contratação. 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4.3.2. Os equipamentos adquiridos terão garantia de 01 ano, contados do recebimento definitivo pelo gestor da contratação. 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4.3.2.1 A garantia dos equipamentos instalados será contra quaisquer vícios de qualidade e/ou defeito que vierem a ser constatados e que impeçam ou limitem seu uso antes do término do referido prazo.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4.3.3. A obrigação de substituição do item coberto pela garantia será de responsabilidade da CONTRATADA, que deverá contatar o fabricante, se for o caso.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lastRenderedPageBreak/>
        <w:t>4.3.4. Em todos os casos de entrega ou retirada dos materiais durante o período de garantia, os custos de transporte serão arcados exclusivamente pela CONTRATADA, sem qualquer ônus para o TRE/PR.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4.3.5. Após comunicação do TRE/PR acerca dos vícios e/ou defeitos, a CONTRATADA terá o prazo máximo de 5 (cinco) dias úteis para efetuar a troca dos materiais, durante o período de garantia.</w:t>
      </w:r>
    </w:p>
    <w:p w:rsidR="009639D2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3C6C" w:rsidRPr="004D3FAE" w:rsidRDefault="00571994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D3FAE">
        <w:rPr>
          <w:rFonts w:ascii="Arial" w:hAnsi="Arial" w:cs="Arial"/>
          <w:color w:val="FF0000"/>
          <w:sz w:val="24"/>
          <w:szCs w:val="24"/>
        </w:rPr>
        <w:t xml:space="preserve">4.4. </w:t>
      </w:r>
      <w:r w:rsidR="009C1952" w:rsidRPr="004D3FAE">
        <w:rPr>
          <w:rFonts w:ascii="Arial" w:hAnsi="Arial" w:cs="Arial"/>
          <w:color w:val="FF0000"/>
          <w:sz w:val="24"/>
          <w:szCs w:val="24"/>
        </w:rPr>
        <w:t xml:space="preserve">É de responsabilidade da CONTRATADA a instalação do ponto de elétrica de 127V </w:t>
      </w:r>
      <w:r w:rsidR="00712320" w:rsidRPr="004D3FAE">
        <w:rPr>
          <w:rFonts w:ascii="Arial" w:hAnsi="Arial" w:cs="Arial"/>
          <w:color w:val="FF0000"/>
          <w:sz w:val="24"/>
          <w:szCs w:val="24"/>
        </w:rPr>
        <w:t xml:space="preserve">no local onde </w:t>
      </w:r>
      <w:r w:rsidR="00C416BA" w:rsidRPr="004D3FAE">
        <w:rPr>
          <w:rFonts w:ascii="Arial" w:hAnsi="Arial" w:cs="Arial"/>
          <w:color w:val="FF0000"/>
          <w:sz w:val="24"/>
          <w:szCs w:val="24"/>
        </w:rPr>
        <w:t xml:space="preserve">ficará o sensor antiesmagamento para </w:t>
      </w:r>
      <w:r w:rsidR="004D3FAE">
        <w:rPr>
          <w:rFonts w:ascii="Arial" w:hAnsi="Arial" w:cs="Arial"/>
          <w:color w:val="FF0000"/>
          <w:sz w:val="24"/>
          <w:szCs w:val="24"/>
        </w:rPr>
        <w:t xml:space="preserve">possibilitar </w:t>
      </w:r>
      <w:r w:rsidR="00C416BA" w:rsidRPr="004D3FAE">
        <w:rPr>
          <w:rFonts w:ascii="Arial" w:hAnsi="Arial" w:cs="Arial"/>
          <w:color w:val="FF0000"/>
          <w:sz w:val="24"/>
          <w:szCs w:val="24"/>
        </w:rPr>
        <w:t>seu</w:t>
      </w:r>
      <w:r w:rsidR="004D3FAE">
        <w:rPr>
          <w:rFonts w:ascii="Arial" w:hAnsi="Arial" w:cs="Arial"/>
          <w:color w:val="FF0000"/>
          <w:sz w:val="24"/>
          <w:szCs w:val="24"/>
        </w:rPr>
        <w:t xml:space="preserve"> </w:t>
      </w:r>
      <w:r w:rsidR="00C416BA" w:rsidRPr="004D3FAE">
        <w:rPr>
          <w:rFonts w:ascii="Arial" w:hAnsi="Arial" w:cs="Arial"/>
          <w:color w:val="FF0000"/>
          <w:sz w:val="24"/>
          <w:szCs w:val="24"/>
        </w:rPr>
        <w:t>funcionamento</w:t>
      </w:r>
      <w:r w:rsidR="00003C6C" w:rsidRPr="004D3FAE">
        <w:rPr>
          <w:rFonts w:ascii="Arial" w:hAnsi="Arial" w:cs="Arial"/>
          <w:color w:val="FF0000"/>
          <w:sz w:val="24"/>
          <w:szCs w:val="24"/>
        </w:rPr>
        <w:t>.</w:t>
      </w:r>
    </w:p>
    <w:p w:rsidR="00003C6C" w:rsidRPr="004D3FAE" w:rsidRDefault="00003C6C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DE34B3" w:rsidRPr="004D3FAE" w:rsidRDefault="00571994" w:rsidP="00927DF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D3FAE">
        <w:rPr>
          <w:rFonts w:ascii="Arial" w:hAnsi="Arial" w:cs="Arial"/>
          <w:color w:val="FF0000"/>
          <w:sz w:val="24"/>
          <w:szCs w:val="24"/>
        </w:rPr>
        <w:t xml:space="preserve">4.4.1. </w:t>
      </w:r>
      <w:r w:rsidR="00927DF7" w:rsidRPr="004D3FAE">
        <w:rPr>
          <w:rFonts w:ascii="Arial" w:hAnsi="Arial" w:cs="Arial"/>
          <w:color w:val="FF0000"/>
          <w:sz w:val="24"/>
          <w:szCs w:val="24"/>
        </w:rPr>
        <w:t xml:space="preserve">A CONTRATADA utilizar-se-á o circuito partindo do lado da Biblioteca </w:t>
      </w:r>
      <w:r w:rsidR="00DE34B3" w:rsidRPr="004D3FAE">
        <w:rPr>
          <w:rFonts w:ascii="Arial" w:hAnsi="Arial" w:cs="Arial"/>
          <w:color w:val="FF0000"/>
          <w:sz w:val="24"/>
          <w:szCs w:val="24"/>
        </w:rPr>
        <w:t>com</w:t>
      </w:r>
      <w:r w:rsidR="00927DF7" w:rsidRPr="004D3FAE">
        <w:rPr>
          <w:rFonts w:ascii="Arial" w:hAnsi="Arial" w:cs="Arial"/>
          <w:color w:val="FF0000"/>
          <w:sz w:val="24"/>
          <w:szCs w:val="24"/>
        </w:rPr>
        <w:t xml:space="preserve"> necessidade de passar tubulação </w:t>
      </w:r>
      <w:r w:rsidR="009475F3">
        <w:rPr>
          <w:rFonts w:ascii="Arial" w:hAnsi="Arial" w:cs="Arial"/>
          <w:color w:val="FF0000"/>
          <w:sz w:val="24"/>
          <w:szCs w:val="24"/>
        </w:rPr>
        <w:t>debaixo da calçada, utilizando-se</w:t>
      </w:r>
      <w:r w:rsidR="00927DF7" w:rsidRPr="004D3FAE">
        <w:rPr>
          <w:rFonts w:ascii="Arial" w:hAnsi="Arial" w:cs="Arial"/>
          <w:color w:val="FF0000"/>
          <w:sz w:val="24"/>
          <w:szCs w:val="24"/>
        </w:rPr>
        <w:t xml:space="preserve"> </w:t>
      </w:r>
      <w:r w:rsidR="00DE34B3" w:rsidRPr="004D3FAE">
        <w:rPr>
          <w:rFonts w:ascii="Arial" w:hAnsi="Arial" w:cs="Arial"/>
          <w:color w:val="FF0000"/>
          <w:sz w:val="24"/>
          <w:szCs w:val="24"/>
        </w:rPr>
        <w:t>de ferramentas</w:t>
      </w:r>
      <w:r w:rsidR="00927DF7" w:rsidRPr="004D3FAE">
        <w:rPr>
          <w:rFonts w:ascii="Arial" w:hAnsi="Arial" w:cs="Arial"/>
          <w:color w:val="FF0000"/>
          <w:sz w:val="24"/>
          <w:szCs w:val="24"/>
        </w:rPr>
        <w:t xml:space="preserve"> específica</w:t>
      </w:r>
      <w:r w:rsidR="00DE34B3" w:rsidRPr="004D3FAE">
        <w:rPr>
          <w:rFonts w:ascii="Arial" w:hAnsi="Arial" w:cs="Arial"/>
          <w:color w:val="FF0000"/>
          <w:sz w:val="24"/>
          <w:szCs w:val="24"/>
        </w:rPr>
        <w:t>s</w:t>
      </w:r>
      <w:r w:rsidR="00927DF7" w:rsidRPr="004D3FAE">
        <w:rPr>
          <w:rFonts w:ascii="Arial" w:hAnsi="Arial" w:cs="Arial"/>
          <w:color w:val="FF0000"/>
          <w:sz w:val="24"/>
          <w:szCs w:val="24"/>
        </w:rPr>
        <w:t xml:space="preserve"> para a perfuração</w:t>
      </w:r>
      <w:r w:rsidR="00DE34B3" w:rsidRPr="004D3FAE">
        <w:rPr>
          <w:rFonts w:ascii="Arial" w:hAnsi="Arial" w:cs="Arial"/>
          <w:color w:val="FF0000"/>
          <w:sz w:val="24"/>
          <w:szCs w:val="24"/>
        </w:rPr>
        <w:t xml:space="preserve"> se for o caso.</w:t>
      </w:r>
    </w:p>
    <w:p w:rsidR="00DE34B3" w:rsidRPr="004D3FAE" w:rsidRDefault="00DE34B3" w:rsidP="00927DF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9C1952" w:rsidRPr="004D3FAE" w:rsidRDefault="00712320" w:rsidP="00927DF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D3FAE">
        <w:rPr>
          <w:rFonts w:ascii="Arial" w:hAnsi="Arial" w:cs="Arial"/>
          <w:color w:val="FF0000"/>
          <w:sz w:val="24"/>
          <w:szCs w:val="24"/>
        </w:rPr>
        <w:t xml:space="preserve"> </w:t>
      </w:r>
      <w:r w:rsidR="00571994" w:rsidRPr="004D3FAE">
        <w:rPr>
          <w:rFonts w:ascii="Arial" w:hAnsi="Arial" w:cs="Arial"/>
          <w:color w:val="FF0000"/>
          <w:sz w:val="24"/>
          <w:szCs w:val="24"/>
        </w:rPr>
        <w:t xml:space="preserve">4.4.2. </w:t>
      </w:r>
      <w:r w:rsidR="00463F00" w:rsidRPr="004D3FAE">
        <w:rPr>
          <w:rFonts w:ascii="Arial" w:hAnsi="Arial" w:cs="Arial"/>
          <w:color w:val="FF0000"/>
          <w:sz w:val="24"/>
          <w:szCs w:val="24"/>
        </w:rPr>
        <w:t xml:space="preserve">A </w:t>
      </w:r>
      <w:r w:rsidR="00182DBD" w:rsidRPr="004D3FAE">
        <w:rPr>
          <w:rFonts w:ascii="Arial" w:hAnsi="Arial" w:cs="Arial"/>
          <w:color w:val="FF0000"/>
          <w:sz w:val="24"/>
          <w:szCs w:val="24"/>
        </w:rPr>
        <w:t>CONTRATADA</w:t>
      </w:r>
      <w:r w:rsidR="00571994" w:rsidRPr="004D3FAE">
        <w:rPr>
          <w:rFonts w:ascii="Arial" w:hAnsi="Arial" w:cs="Arial"/>
          <w:color w:val="FF0000"/>
          <w:sz w:val="24"/>
          <w:szCs w:val="24"/>
        </w:rPr>
        <w:t xml:space="preserve"> deverá responsabilizar-se pela restauração</w:t>
      </w:r>
      <w:r w:rsidR="00463F00" w:rsidRPr="004D3FAE">
        <w:rPr>
          <w:rFonts w:ascii="Arial" w:hAnsi="Arial" w:cs="Arial"/>
          <w:color w:val="FF0000"/>
          <w:sz w:val="24"/>
          <w:szCs w:val="24"/>
        </w:rPr>
        <w:t xml:space="preserve"> </w:t>
      </w:r>
      <w:r w:rsidR="00571994" w:rsidRPr="004D3FAE">
        <w:rPr>
          <w:rFonts w:ascii="Arial" w:hAnsi="Arial" w:cs="Arial"/>
          <w:color w:val="FF0000"/>
          <w:sz w:val="24"/>
          <w:szCs w:val="24"/>
        </w:rPr>
        <w:t>d</w:t>
      </w:r>
      <w:r w:rsidR="00473B74" w:rsidRPr="004D3FAE">
        <w:rPr>
          <w:rFonts w:ascii="Arial" w:hAnsi="Arial" w:cs="Arial"/>
          <w:color w:val="FF0000"/>
          <w:sz w:val="24"/>
          <w:szCs w:val="24"/>
        </w:rPr>
        <w:t xml:space="preserve">a calçada </w:t>
      </w:r>
      <w:r w:rsidR="00182DBD" w:rsidRPr="004D3FAE">
        <w:rPr>
          <w:rFonts w:ascii="Arial" w:hAnsi="Arial" w:cs="Arial"/>
          <w:color w:val="FF0000"/>
          <w:sz w:val="24"/>
          <w:szCs w:val="24"/>
        </w:rPr>
        <w:t>em que passará a tubulação</w:t>
      </w:r>
      <w:r w:rsidR="00571994" w:rsidRPr="004D3FAE">
        <w:rPr>
          <w:rFonts w:ascii="Arial" w:hAnsi="Arial" w:cs="Arial"/>
          <w:color w:val="FF0000"/>
          <w:sz w:val="24"/>
          <w:szCs w:val="24"/>
        </w:rPr>
        <w:t>.</w:t>
      </w:r>
      <w:r w:rsidR="00182DBD" w:rsidRPr="004D3FAE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C1952" w:rsidRDefault="009C195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</w:t>
      </w:r>
      <w:r w:rsidR="009639D2" w:rsidRPr="00A637AE">
        <w:rPr>
          <w:rFonts w:ascii="Arial" w:hAnsi="Arial" w:cs="Arial"/>
          <w:sz w:val="24"/>
          <w:szCs w:val="24"/>
        </w:rPr>
        <w:t>. A contratada deverá responsabilizar-se por quaisquer danos pessoais ou materiais ocasionados por seus empregados durante a execução dos serviços, ora contratados.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4.6</w:t>
      </w:r>
      <w:r w:rsidR="009639D2" w:rsidRPr="00A637AE">
        <w:rPr>
          <w:rFonts w:ascii="Arial" w:hAnsi="Arial" w:cs="Arial"/>
          <w:sz w:val="24"/>
          <w:szCs w:val="24"/>
        </w:rPr>
        <w:t>. Todos os encargos sociais e trabalhistas, bem como tributos de quaisquer espécies, incidentes sobre o objeto desta contratação correrão por sua conta exclusiva da Contratada.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4.7</w:t>
      </w:r>
      <w:r w:rsidR="009639D2" w:rsidRPr="00A637AE">
        <w:rPr>
          <w:rFonts w:ascii="Arial" w:hAnsi="Arial" w:cs="Arial"/>
          <w:sz w:val="24"/>
          <w:szCs w:val="24"/>
        </w:rPr>
        <w:t>.  A Contratada não poderá transferir a outrem, no todo ou em parte, o objeto contratado, sem prévia anuência e concordância do TRE;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4.8</w:t>
      </w:r>
      <w:r w:rsidR="009639D2" w:rsidRPr="00A637AE">
        <w:rPr>
          <w:rFonts w:ascii="Arial" w:hAnsi="Arial" w:cs="Arial"/>
          <w:iCs/>
          <w:sz w:val="24"/>
          <w:szCs w:val="24"/>
        </w:rPr>
        <w:t>.</w:t>
      </w:r>
      <w:r w:rsidR="009639D2" w:rsidRPr="00A637AE">
        <w:rPr>
          <w:rFonts w:ascii="Arial" w:hAnsi="Arial" w:cs="Arial"/>
          <w:i/>
          <w:iCs/>
          <w:sz w:val="24"/>
          <w:szCs w:val="24"/>
        </w:rPr>
        <w:t xml:space="preserve"> </w:t>
      </w:r>
      <w:r w:rsidR="009639D2" w:rsidRPr="00A637AE">
        <w:rPr>
          <w:rFonts w:ascii="Arial" w:hAnsi="Arial" w:cs="Arial"/>
          <w:iCs/>
          <w:sz w:val="24"/>
          <w:szCs w:val="24"/>
        </w:rPr>
        <w:t xml:space="preserve">Caso seja necessário, e mediante anuência do CONTRATANTE, a CONTRATADA poderá, por sua conta e risco, promover a retirada do equipamento </w:t>
      </w:r>
      <w:r w:rsidR="009639D2" w:rsidRPr="00A637AE">
        <w:rPr>
          <w:rFonts w:ascii="Arial" w:hAnsi="Arial" w:cs="Arial"/>
          <w:iCs/>
          <w:sz w:val="24"/>
          <w:szCs w:val="24"/>
        </w:rPr>
        <w:lastRenderedPageBreak/>
        <w:t>para reparos em sua oficina, previamente autorizada e devolvendo em perfeita condição de uso. Tais reparos deverão ser executados no prazo máximo de 10 dias a partir da autorização de retirada, que deverá ser feita pelo gestor da contratação;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4.9</w:t>
      </w:r>
      <w:r w:rsidR="009639D2" w:rsidRPr="00A637AE">
        <w:rPr>
          <w:rFonts w:ascii="Arial" w:hAnsi="Arial" w:cs="Arial"/>
          <w:sz w:val="24"/>
          <w:szCs w:val="24"/>
        </w:rPr>
        <w:t xml:space="preserve">. Manter o isolamento no local em que estiverem sendo realizados os serviços, sinalizando-os adequadamente, de modo a não permitir o acesso de pessoas estranhas ao serviço, a fim de preservar a segurança de transeuntes, de funcionários e servidores. </w:t>
      </w:r>
    </w:p>
    <w:p w:rsidR="009639D2" w:rsidRPr="00A637AE" w:rsidRDefault="009639D2" w:rsidP="009911C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A637AE">
        <w:rPr>
          <w:rFonts w:ascii="Arial" w:hAnsi="Arial" w:cs="Arial"/>
        </w:rPr>
        <w:t> </w:t>
      </w: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4.10</w:t>
      </w:r>
      <w:r w:rsidR="009639D2" w:rsidRPr="00A637AE">
        <w:rPr>
          <w:rFonts w:ascii="Arial" w:hAnsi="Arial" w:cs="Arial"/>
          <w:sz w:val="24"/>
          <w:szCs w:val="24"/>
        </w:rPr>
        <w:t>. Os materiais empregados devem ser arrumados de modo a não prejudicar o trânsito de pessoas, a circulação de materiais, o acesso aos equipamentos de combate a incêndio e às portas ou saídas de emergência.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4.11</w:t>
      </w:r>
      <w:r w:rsidR="009639D2" w:rsidRPr="00A637AE">
        <w:rPr>
          <w:rFonts w:ascii="Arial" w:hAnsi="Arial" w:cs="Arial"/>
          <w:sz w:val="24"/>
          <w:szCs w:val="24"/>
        </w:rPr>
        <w:t>. Informar ao TRE-PR a identificação dos seus funcionários que irão executar os serviços contratados;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4.12</w:t>
      </w:r>
      <w:r w:rsidR="009639D2" w:rsidRPr="00A637AE">
        <w:rPr>
          <w:rFonts w:ascii="Arial" w:hAnsi="Arial" w:cs="Arial"/>
          <w:sz w:val="24"/>
          <w:szCs w:val="24"/>
        </w:rPr>
        <w:t>. Executar o serviço em dia determinado e previamente autorizado pelo TRE/PR, podendo recair em final de semana, visando preservar a operacionalidade normal das atividades deste TRE-PR;</w:t>
      </w:r>
    </w:p>
    <w:p w:rsidR="009639D2" w:rsidRPr="00A637AE" w:rsidRDefault="009639D2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182DBD" w:rsidP="009911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4.13</w:t>
      </w:r>
      <w:r w:rsidR="009639D2" w:rsidRPr="00A637AE">
        <w:rPr>
          <w:rFonts w:ascii="Arial" w:hAnsi="Arial" w:cs="Arial"/>
          <w:sz w:val="24"/>
          <w:szCs w:val="24"/>
        </w:rPr>
        <w:t>. Ao término da completa instalação da cancela bem como os reparos, a Contratada deverá demonstrar para os operadores usuários do sistema de cancela o seu uso adequado, em conformidade com os pré-requisitos técnicos operacionais, estabelecidos pelo fabricante;</w:t>
      </w:r>
    </w:p>
    <w:p w:rsidR="009639D2" w:rsidRPr="00A637AE" w:rsidRDefault="009639D2" w:rsidP="009911C2">
      <w:pPr>
        <w:spacing w:line="360" w:lineRule="auto"/>
        <w:rPr>
          <w:rFonts w:ascii="Arial" w:hAnsi="Arial" w:cs="Arial"/>
          <w:sz w:val="24"/>
          <w:szCs w:val="24"/>
        </w:rPr>
      </w:pPr>
    </w:p>
    <w:p w:rsidR="009639D2" w:rsidRPr="00A637AE" w:rsidRDefault="00F22C8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4.14</w:t>
      </w:r>
      <w:r w:rsidR="009639D2" w:rsidRPr="00A637AE">
        <w:rPr>
          <w:rFonts w:ascii="Arial" w:hAnsi="Arial" w:cs="Arial"/>
          <w:sz w:val="24"/>
          <w:szCs w:val="24"/>
        </w:rPr>
        <w:t xml:space="preserve">. SUSTENTABILIDADE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F22C8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4.14</w:t>
      </w:r>
      <w:r w:rsidR="009639D2" w:rsidRPr="00A637AE">
        <w:rPr>
          <w:rFonts w:ascii="Arial" w:hAnsi="Arial" w:cs="Arial"/>
          <w:iCs/>
          <w:sz w:val="24"/>
          <w:szCs w:val="24"/>
        </w:rPr>
        <w:t xml:space="preserve">.1. Recolher todo o lixo resultante das atividades, não deixando nenhum vestígio, ficando a cargo da empresa a remoção dos entulhos no mesmo dia, assim como a cancela que será retirada, e também deverá se responsabilizar pelo descarte ecologicamente correto, nos termos da legislação ambiental vigente (municipal ou estadual).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9639D2" w:rsidRPr="00A637AE" w:rsidRDefault="00F22C8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4.14</w:t>
      </w:r>
      <w:r w:rsidR="009639D2" w:rsidRPr="00A637AE">
        <w:rPr>
          <w:rFonts w:ascii="Arial" w:hAnsi="Arial" w:cs="Arial"/>
          <w:iCs/>
          <w:sz w:val="24"/>
          <w:szCs w:val="24"/>
        </w:rPr>
        <w:t xml:space="preserve">.2. A Contratada deverá, quando solicitado pelo gestor da contratação e no prazo fixado, apresentar a documentação pertinente ao cumprimento da obrigação constante na cláusula anterior. </w:t>
      </w:r>
    </w:p>
    <w:p w:rsidR="001E30CE" w:rsidRPr="00A637AE" w:rsidRDefault="001E30CE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1E30CE" w:rsidRPr="00A637AE" w:rsidRDefault="00F22C8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4.15</w:t>
      </w:r>
      <w:r w:rsidR="001E30CE" w:rsidRPr="00A637AE">
        <w:rPr>
          <w:rFonts w:ascii="Arial" w:hAnsi="Arial" w:cs="Arial"/>
          <w:iCs/>
          <w:sz w:val="24"/>
          <w:szCs w:val="24"/>
        </w:rPr>
        <w:t>. A contratada deverá obedecer às normas técnicas, de saúde, de higiene e de segurança do trabalho, de acordo com as normas do Ministério do Trabalho e Emprego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30CE" w:rsidRPr="00A637AE" w:rsidRDefault="00F22C8D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4.16</w:t>
      </w:r>
      <w:r w:rsidR="001E30CE" w:rsidRPr="00A637AE">
        <w:rPr>
          <w:rFonts w:ascii="Arial" w:hAnsi="Arial" w:cs="Arial"/>
          <w:iCs/>
          <w:sz w:val="24"/>
          <w:szCs w:val="24"/>
        </w:rPr>
        <w:t>. A contratada deverá fornecer aos empregados os equipamentos de segurança que se fizerem necessários, para a execução de serviços e fiscalizar o uso, em especial pelo que consta da Norma Regulamentadora nº 6 do MTE</w:t>
      </w:r>
    </w:p>
    <w:p w:rsidR="001E30CE" w:rsidRPr="00A637AE" w:rsidRDefault="001E30CE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7AE">
        <w:rPr>
          <w:rFonts w:ascii="Arial" w:hAnsi="Arial" w:cs="Arial"/>
          <w:b/>
          <w:bCs/>
          <w:sz w:val="24"/>
          <w:szCs w:val="24"/>
        </w:rPr>
        <w:t>5. DO GESTOR DA CONTRATAÇÃO</w:t>
      </w:r>
    </w:p>
    <w:p w:rsidR="009639D2" w:rsidRPr="00A637AE" w:rsidRDefault="009639D2" w:rsidP="009911C2">
      <w:pPr>
        <w:tabs>
          <w:tab w:val="left" w:pos="104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ab/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5.1. Os serviços serão acompanhados pelo Chefe da Seção de Segurança e/ou seu substituto, que serão os gestores da contratação.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5.2 Nos termos da Lei 8666/93, art. 67, parágrafos 1.º e 2.º, caberá aos Gestores: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354B86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</w:t>
      </w:r>
      <w:r w:rsidR="009639D2" w:rsidRPr="00A637AE">
        <w:rPr>
          <w:rFonts w:ascii="Arial" w:hAnsi="Arial" w:cs="Arial"/>
          <w:sz w:val="24"/>
          <w:szCs w:val="24"/>
        </w:rPr>
        <w:t>eceber e atestar a nota fiscal referente à contratação encaminhando-a ao setor responsável da Secretaria de Orçamento, Finanças e Contabilidade do TRE para pagamento;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354B86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</w:t>
      </w:r>
      <w:r w:rsidR="009639D2" w:rsidRPr="00A637AE">
        <w:rPr>
          <w:rFonts w:ascii="Arial" w:hAnsi="Arial" w:cs="Arial"/>
          <w:sz w:val="24"/>
          <w:szCs w:val="24"/>
        </w:rPr>
        <w:t>companhar os serviços de acordo com as cláu</w:t>
      </w:r>
      <w:r w:rsidR="00AC777F">
        <w:rPr>
          <w:rFonts w:ascii="Arial" w:hAnsi="Arial" w:cs="Arial"/>
          <w:sz w:val="24"/>
          <w:szCs w:val="24"/>
        </w:rPr>
        <w:t>sulas contidas no termo de referência</w:t>
      </w:r>
      <w:r w:rsidR="009639D2" w:rsidRPr="00A637AE">
        <w:rPr>
          <w:rFonts w:ascii="Arial" w:hAnsi="Arial" w:cs="Arial"/>
          <w:sz w:val="24"/>
          <w:szCs w:val="24"/>
        </w:rPr>
        <w:t>, determinando o que for necessário para regularização das faltas ou defeitos observados, sob pena de responsabilização administrativa.  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Default="00A001D3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630">
        <w:rPr>
          <w:rFonts w:ascii="Arial" w:hAnsi="Arial" w:cs="Arial"/>
          <w:color w:val="FF0000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="003B6630" w:rsidRPr="00A001D3">
        <w:rPr>
          <w:rFonts w:ascii="Arial" w:hAnsi="Arial" w:cs="Arial"/>
          <w:color w:val="FF0000"/>
          <w:sz w:val="24"/>
          <w:szCs w:val="24"/>
        </w:rPr>
        <w:t>Comunicar à equipe de engenharia do TRE-PR, a qual fará o acompanhamento técnico, fiscalização e recebimento do serviço constante na cláusula 2.2.3.</w:t>
      </w:r>
    </w:p>
    <w:p w:rsidR="00A224A2" w:rsidRPr="00A001D3" w:rsidRDefault="00A224A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B6630">
        <w:rPr>
          <w:rFonts w:ascii="Arial" w:hAnsi="Arial" w:cs="Arial"/>
          <w:sz w:val="24"/>
          <w:szCs w:val="24"/>
        </w:rPr>
        <w:lastRenderedPageBreak/>
        <w:t xml:space="preserve">d) </w:t>
      </w:r>
      <w:r w:rsidR="003B6630">
        <w:rPr>
          <w:rFonts w:ascii="Arial" w:hAnsi="Arial" w:cs="Arial"/>
          <w:sz w:val="24"/>
          <w:szCs w:val="24"/>
        </w:rPr>
        <w:t>Comunicar à </w:t>
      </w:r>
      <w:r w:rsidR="003B6630" w:rsidRPr="00A637AE">
        <w:rPr>
          <w:rFonts w:ascii="Arial" w:hAnsi="Arial" w:cs="Arial"/>
          <w:sz w:val="24"/>
          <w:szCs w:val="24"/>
        </w:rPr>
        <w:t>contratada via e-mail, carta ou ofício, os problemas relacionados à execução do objeto, fixando prazos para solucioná-los ou para correções dos defeitos ou irregularidades encontradas;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A001D3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639D2" w:rsidRPr="00A637AE">
        <w:rPr>
          <w:rFonts w:ascii="Arial" w:hAnsi="Arial" w:cs="Arial"/>
          <w:sz w:val="24"/>
          <w:szCs w:val="24"/>
        </w:rPr>
        <w:t>) Se a inexecução pe</w:t>
      </w:r>
      <w:r w:rsidR="00ED5349">
        <w:rPr>
          <w:rFonts w:ascii="Arial" w:hAnsi="Arial" w:cs="Arial"/>
          <w:sz w:val="24"/>
          <w:szCs w:val="24"/>
        </w:rPr>
        <w:t>rsistir, o gestor deverá criar </w:t>
      </w:r>
      <w:r>
        <w:rPr>
          <w:rFonts w:ascii="Arial" w:hAnsi="Arial" w:cs="Arial"/>
          <w:sz w:val="24"/>
          <w:szCs w:val="24"/>
        </w:rPr>
        <w:t>um PAD</w:t>
      </w:r>
      <w:r w:rsidR="009639D2" w:rsidRPr="00A637AE">
        <w:rPr>
          <w:rFonts w:ascii="Arial" w:hAnsi="Arial" w:cs="Arial"/>
          <w:sz w:val="24"/>
          <w:szCs w:val="24"/>
        </w:rPr>
        <w:t xml:space="preserve"> específico de abertura de process</w:t>
      </w:r>
      <w:r>
        <w:rPr>
          <w:rFonts w:ascii="Arial" w:hAnsi="Arial" w:cs="Arial"/>
          <w:sz w:val="24"/>
          <w:szCs w:val="24"/>
        </w:rPr>
        <w:t>o administrativo e encaminhá-lo</w:t>
      </w:r>
      <w:r w:rsidR="009639D2" w:rsidRPr="00A637AE">
        <w:rPr>
          <w:rFonts w:ascii="Arial" w:hAnsi="Arial" w:cs="Arial"/>
          <w:sz w:val="24"/>
          <w:szCs w:val="24"/>
        </w:rPr>
        <w:t xml:space="preserve"> à Coordenadoria de Segurança, Transporte e Apoio Admini</w:t>
      </w:r>
      <w:r>
        <w:rPr>
          <w:rFonts w:ascii="Arial" w:hAnsi="Arial" w:cs="Arial"/>
          <w:sz w:val="24"/>
          <w:szCs w:val="24"/>
        </w:rPr>
        <w:t>strativo, devidamente instruído com todas as informações pertinentes, </w:t>
      </w:r>
      <w:r w:rsidR="009639D2" w:rsidRPr="00A637AE">
        <w:rPr>
          <w:rFonts w:ascii="Arial" w:hAnsi="Arial" w:cs="Arial"/>
          <w:sz w:val="24"/>
          <w:szCs w:val="24"/>
        </w:rPr>
        <w:t xml:space="preserve">constante </w:t>
      </w:r>
      <w:r>
        <w:rPr>
          <w:rFonts w:ascii="Arial" w:hAnsi="Arial" w:cs="Arial"/>
          <w:sz w:val="24"/>
          <w:szCs w:val="24"/>
        </w:rPr>
        <w:t>de formulário específico, anexando-se cópia do </w:t>
      </w:r>
      <w:r w:rsidR="00947971">
        <w:rPr>
          <w:rFonts w:ascii="Arial" w:hAnsi="Arial" w:cs="Arial"/>
          <w:sz w:val="24"/>
          <w:szCs w:val="24"/>
        </w:rPr>
        <w:t>e-mail</w:t>
      </w:r>
      <w:r w:rsidR="009639D2" w:rsidRPr="00A637AE">
        <w:rPr>
          <w:rFonts w:ascii="Arial" w:hAnsi="Arial" w:cs="Arial"/>
          <w:sz w:val="24"/>
          <w:szCs w:val="24"/>
        </w:rPr>
        <w:t> do subitem acima, referente à intenção de abertura de Processo Administrativo, com o respec</w:t>
      </w:r>
      <w:r w:rsidR="00947971">
        <w:rPr>
          <w:rFonts w:ascii="Arial" w:hAnsi="Arial" w:cs="Arial"/>
          <w:sz w:val="24"/>
          <w:szCs w:val="24"/>
        </w:rPr>
        <w:t>tivo comprovante de recebimento</w:t>
      </w:r>
      <w:r w:rsidR="009639D2" w:rsidRPr="00A637AE">
        <w:rPr>
          <w:rFonts w:ascii="Arial" w:hAnsi="Arial" w:cs="Arial"/>
          <w:sz w:val="24"/>
          <w:szCs w:val="24"/>
        </w:rPr>
        <w:t xml:space="preserve"> pela contratada.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7AE">
        <w:rPr>
          <w:rFonts w:ascii="Arial" w:hAnsi="Arial" w:cs="Arial"/>
          <w:b/>
          <w:bCs/>
          <w:sz w:val="24"/>
          <w:szCs w:val="24"/>
        </w:rPr>
        <w:t>6. DO RECEBIMENTO DOS SERVIÇOS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1D47" w:rsidRPr="00761D47" w:rsidRDefault="009639D2" w:rsidP="00761D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6.1.</w:t>
      </w:r>
      <w:r w:rsidRPr="00A637AE">
        <w:rPr>
          <w:rFonts w:ascii="Arial" w:hAnsi="Arial" w:cs="Arial"/>
          <w:sz w:val="24"/>
          <w:szCs w:val="24"/>
        </w:rPr>
        <w:tab/>
      </w:r>
      <w:r w:rsidR="002C3093">
        <w:rPr>
          <w:rFonts w:ascii="Arial" w:hAnsi="Arial" w:cs="Arial"/>
          <w:sz w:val="24"/>
          <w:szCs w:val="24"/>
        </w:rPr>
        <w:t>O recebimento provisório</w:t>
      </w:r>
      <w:r w:rsidR="00761D47" w:rsidRPr="00761D47">
        <w:rPr>
          <w:rFonts w:ascii="Arial" w:hAnsi="Arial" w:cs="Arial"/>
          <w:sz w:val="24"/>
          <w:szCs w:val="24"/>
        </w:rPr>
        <w:t xml:space="preserve"> (de serviç</w:t>
      </w:r>
      <w:r w:rsidR="002C3093">
        <w:rPr>
          <w:rFonts w:ascii="Arial" w:hAnsi="Arial" w:cs="Arial"/>
          <w:sz w:val="24"/>
          <w:szCs w:val="24"/>
        </w:rPr>
        <w:t>os, peças ou equipamentos) será realizado</w:t>
      </w:r>
      <w:r w:rsidR="00761D47" w:rsidRPr="00761D47">
        <w:rPr>
          <w:rFonts w:ascii="Arial" w:hAnsi="Arial" w:cs="Arial"/>
          <w:sz w:val="24"/>
          <w:szCs w:val="24"/>
        </w:rPr>
        <w:t xml:space="preserve"> pelo </w:t>
      </w:r>
      <w:r w:rsidR="00761D47">
        <w:rPr>
          <w:rFonts w:ascii="Arial" w:hAnsi="Arial" w:cs="Arial"/>
          <w:sz w:val="24"/>
          <w:szCs w:val="24"/>
        </w:rPr>
        <w:t>Gestor do contrato</w:t>
      </w:r>
      <w:r w:rsidR="00650466">
        <w:rPr>
          <w:rFonts w:ascii="Arial" w:hAnsi="Arial" w:cs="Arial"/>
          <w:sz w:val="24"/>
          <w:szCs w:val="24"/>
        </w:rPr>
        <w:t xml:space="preserve"> e/ou seus substitutos</w:t>
      </w:r>
      <w:r w:rsidR="00761D47" w:rsidRPr="00761D47">
        <w:rPr>
          <w:rFonts w:ascii="Arial" w:hAnsi="Arial" w:cs="Arial"/>
          <w:sz w:val="24"/>
          <w:szCs w:val="24"/>
        </w:rPr>
        <w:t>, de acordo com os seguintes itens: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a) Verificação dos </w:t>
      </w:r>
      <w:r w:rsidR="008B2D47">
        <w:rPr>
          <w:rFonts w:ascii="Arial" w:hAnsi="Arial" w:cs="Arial"/>
          <w:sz w:val="24"/>
          <w:szCs w:val="24"/>
        </w:rPr>
        <w:t>equipamentos (cancela, botoeira e sensores</w:t>
      </w:r>
      <w:r w:rsidRPr="00A637AE">
        <w:rPr>
          <w:rFonts w:ascii="Arial" w:hAnsi="Arial" w:cs="Arial"/>
          <w:sz w:val="24"/>
          <w:szCs w:val="24"/>
        </w:rPr>
        <w:t>) se são novos e iguais ao contratado – antes da instal</w:t>
      </w:r>
      <w:r w:rsidR="00BE6C00">
        <w:rPr>
          <w:rFonts w:ascii="Arial" w:hAnsi="Arial" w:cs="Arial"/>
          <w:sz w:val="24"/>
          <w:szCs w:val="24"/>
        </w:rPr>
        <w:t>ação, devendo ser apresentado no início</w:t>
      </w:r>
      <w:r w:rsidRPr="00A637AE">
        <w:rPr>
          <w:rFonts w:ascii="Arial" w:hAnsi="Arial" w:cs="Arial"/>
          <w:sz w:val="24"/>
          <w:szCs w:val="24"/>
        </w:rPr>
        <w:t xml:space="preserve"> dos trabalhos;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b) Verificação do prazo;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c) Verificação da aparência e funcionalidade;</w:t>
      </w:r>
    </w:p>
    <w:p w:rsidR="00761D47" w:rsidRDefault="009639D2" w:rsidP="00761D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d) Teste dos serviços realizados.</w:t>
      </w:r>
    </w:p>
    <w:p w:rsidR="002C3093" w:rsidRPr="00761D47" w:rsidRDefault="002C3093" w:rsidP="00761D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1D47" w:rsidRPr="00A637AE" w:rsidRDefault="002C3093" w:rsidP="00761D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</w:t>
      </w:r>
      <w:r w:rsidR="002F16C3">
        <w:rPr>
          <w:rFonts w:ascii="Arial" w:hAnsi="Arial" w:cs="Arial"/>
          <w:sz w:val="24"/>
          <w:szCs w:val="24"/>
        </w:rPr>
        <w:t xml:space="preserve">.    </w:t>
      </w:r>
      <w:r w:rsidR="00761D47" w:rsidRPr="00761D47">
        <w:rPr>
          <w:rFonts w:ascii="Arial" w:hAnsi="Arial" w:cs="Arial"/>
          <w:sz w:val="24"/>
          <w:szCs w:val="24"/>
        </w:rPr>
        <w:t>Feitas as verificações, será firmado T</w:t>
      </w:r>
      <w:r w:rsidR="00774276">
        <w:rPr>
          <w:rFonts w:ascii="Arial" w:hAnsi="Arial" w:cs="Arial"/>
          <w:sz w:val="24"/>
          <w:szCs w:val="24"/>
        </w:rPr>
        <w:t>ermo de Recebimento defi</w:t>
      </w:r>
      <w:r w:rsidR="00761D47" w:rsidRPr="00761D47">
        <w:rPr>
          <w:rFonts w:ascii="Arial" w:hAnsi="Arial" w:cs="Arial"/>
          <w:sz w:val="24"/>
          <w:szCs w:val="24"/>
        </w:rPr>
        <w:t>nitivo pelo gest</w:t>
      </w:r>
      <w:r w:rsidR="0091092F">
        <w:rPr>
          <w:rFonts w:ascii="Arial" w:hAnsi="Arial" w:cs="Arial"/>
          <w:sz w:val="24"/>
          <w:szCs w:val="24"/>
        </w:rPr>
        <w:t>or do contrato, conforme Anexo A</w:t>
      </w:r>
      <w:r w:rsidR="00761D47" w:rsidRPr="00761D47">
        <w:rPr>
          <w:rFonts w:ascii="Arial" w:hAnsi="Arial" w:cs="Arial"/>
          <w:sz w:val="24"/>
          <w:szCs w:val="24"/>
        </w:rPr>
        <w:t>.</w:t>
      </w:r>
    </w:p>
    <w:p w:rsidR="001E30CE" w:rsidRPr="00A637AE" w:rsidRDefault="001E30CE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7AE">
        <w:rPr>
          <w:rFonts w:ascii="Arial" w:hAnsi="Arial" w:cs="Arial"/>
          <w:b/>
          <w:bCs/>
          <w:sz w:val="24"/>
          <w:szCs w:val="24"/>
        </w:rPr>
        <w:t>7. DOS PAGAMENTOS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bCs/>
          <w:sz w:val="24"/>
          <w:szCs w:val="24"/>
        </w:rPr>
        <w:t>7.1 - Do documento fiscal:</w:t>
      </w:r>
      <w:r w:rsidRPr="00A637AE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37AE">
        <w:rPr>
          <w:rFonts w:ascii="Arial" w:hAnsi="Arial" w:cs="Arial"/>
          <w:sz w:val="24"/>
          <w:szCs w:val="24"/>
        </w:rPr>
        <w:t>O documento fiscal poderá ser emitido na forma eletrônica - NOTA FISCAL ELETRÔNICA, nos termos da legislação vigente, devendo ser encaminhado ao gestor do c</w:t>
      </w:r>
      <w:r w:rsidR="005019AE">
        <w:rPr>
          <w:rFonts w:ascii="Arial" w:hAnsi="Arial" w:cs="Arial"/>
          <w:sz w:val="24"/>
          <w:szCs w:val="24"/>
        </w:rPr>
        <w:t>ontrato do TRE/PR por e-mail, se</w:t>
      </w:r>
      <w:r w:rsidRPr="00A637AE">
        <w:rPr>
          <w:rFonts w:ascii="Arial" w:hAnsi="Arial" w:cs="Arial"/>
          <w:sz w:val="24"/>
          <w:szCs w:val="24"/>
        </w:rPr>
        <w:t xml:space="preserve">seg@tre-pr.jus.br, em formato “.pdf”, ou poderá ser apresentado na forma física, à Seção de Protocolo, </w:t>
      </w:r>
      <w:r w:rsidRPr="00A637AE">
        <w:rPr>
          <w:rFonts w:ascii="Arial" w:hAnsi="Arial" w:cs="Arial"/>
          <w:sz w:val="24"/>
          <w:szCs w:val="24"/>
        </w:rPr>
        <w:lastRenderedPageBreak/>
        <w:t>localizada na Rua João Parolin, nº. 224, 1º. andar, Prado Velho, Curitiba/Paraná, igualmente direcionado ao gestor.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7.1.1 Conter o nome e número do banco, agência e conta corrente para depósito. A conta corrente obrigatoriamente deverá ser da própria Contratada.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7.1.2 Outras especificações necessárias às notas fiscais, as quais são requisitos indispensáveis para que o gestor possa atestá-las e encaminhá-las para pagamento: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- CNPJ correto do TRE: 03.985.113/0001-81;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- Data de emissão da nota fiscal;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- Descritivo dos valores unitário e total;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7.1.3</w:t>
      </w:r>
      <w:r w:rsidRPr="00A637AE">
        <w:rPr>
          <w:rFonts w:ascii="Arial" w:hAnsi="Arial" w:cs="Arial"/>
          <w:sz w:val="24"/>
          <w:szCs w:val="24"/>
        </w:rPr>
        <w:tab/>
        <w:t>Prazo para emissão e apresentação da Nota fiscal pela empresa contratada: até 5 (cinco) dias após o recebimento definitivo da prestação de serviços pelo TRE (fiscal da contratação);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7.1.4 Caso a empresa contratada seja optante do SIMPLES, deverá a NF estar acompanhada da Declaração, nos termos do Inciso XI do artigo 6º da IN 1234/12 da SRF - anexo IV;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7.2</w:t>
      </w:r>
      <w:r w:rsidRPr="00A637AE">
        <w:rPr>
          <w:rFonts w:ascii="Arial" w:hAnsi="Arial" w:cs="Arial"/>
          <w:sz w:val="24"/>
          <w:szCs w:val="24"/>
        </w:rPr>
        <w:tab/>
        <w:t>Prazo para atestado: até 05 (cinco) dias úteis a partir do aceite da nota fiscal pelo gestor, a qual deverá ser enviada pela empresa somente após cumpridas todas as exigências contratuais;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7.2.1 A Nota Fiscal/Fatura, após atestada pelo gestor/fiscal da contratação, será encaminhada à Secretaria de Orçamento, Finanças e Contabilidade, para que se efetive o pagamento;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7.3 Caso a Contratada esteja inadimplente quanto à documentação habilitatória, conferida pelo Contratante para cada pagamento, estará sujeita à abertura de processo administrativo, visando regularizar a documentação sob pena de ser aplicada a sanção de advertência.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 xml:space="preserve">7.4 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 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7.5. A atualização monetária e a multa, provenientes do atraso no recolhimento das obrigações tributárias e/ou previdenciárias serão descontadas do valor da Nota Fiscal/Fatura correspondente, quando a Contratada lhes der causa.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7.5.1 O não atendimento às especificações do documento fiscal, bem como a não comprovação da regularidade fiscal, darão causa ao previsto no item acima.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7AE">
        <w:rPr>
          <w:rFonts w:ascii="Arial" w:hAnsi="Arial" w:cs="Arial"/>
          <w:b/>
          <w:bCs/>
          <w:sz w:val="24"/>
          <w:szCs w:val="24"/>
        </w:rPr>
        <w:t>8. DISPOSIÇÕES GERAIS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7AE">
        <w:rPr>
          <w:rFonts w:ascii="Arial" w:hAnsi="Arial" w:cs="Arial"/>
          <w:sz w:val="24"/>
          <w:szCs w:val="24"/>
        </w:rPr>
        <w:t>Dúvidas poderão ser sanadas com a servidora Daniele e/ou servidor Alessandro, telefone 3330-8892, no horário das 12:00 às 19:00 horas.</w:t>
      </w: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9D2" w:rsidRPr="00A637AE" w:rsidRDefault="009639D2" w:rsidP="009911C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8A6B9B" w:rsidRDefault="008A6B9B" w:rsidP="009911C2">
      <w:pPr>
        <w:spacing w:line="360" w:lineRule="auto"/>
        <w:jc w:val="center"/>
        <w:rPr>
          <w:rFonts w:ascii="Verdana" w:hAnsi="Verdana" w:cs="Arial"/>
        </w:rPr>
      </w:pPr>
    </w:p>
    <w:p w:rsidR="000120DB" w:rsidRDefault="000120DB" w:rsidP="009911C2">
      <w:pPr>
        <w:spacing w:line="360" w:lineRule="auto"/>
        <w:jc w:val="center"/>
        <w:rPr>
          <w:rFonts w:ascii="Verdana" w:hAnsi="Verdana" w:cs="Arial"/>
        </w:rPr>
      </w:pPr>
    </w:p>
    <w:p w:rsidR="000120DB" w:rsidRDefault="000120DB" w:rsidP="009911C2">
      <w:pPr>
        <w:spacing w:line="360" w:lineRule="auto"/>
        <w:jc w:val="center"/>
        <w:rPr>
          <w:rFonts w:ascii="Verdana" w:hAnsi="Verdana" w:cs="Arial"/>
        </w:rPr>
      </w:pPr>
    </w:p>
    <w:p w:rsidR="00F22C8D" w:rsidRDefault="00F22C8D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0120DB" w:rsidRDefault="000120DB" w:rsidP="009911C2">
      <w:pPr>
        <w:spacing w:line="360" w:lineRule="auto"/>
        <w:jc w:val="center"/>
        <w:rPr>
          <w:rFonts w:ascii="Verdana" w:hAnsi="Verdana" w:cs="Arial"/>
        </w:rPr>
      </w:pPr>
    </w:p>
    <w:p w:rsidR="009639D2" w:rsidRDefault="009639D2" w:rsidP="001C3CC4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ANEXO I</w:t>
      </w:r>
    </w:p>
    <w:p w:rsidR="009639D2" w:rsidRDefault="009639D2" w:rsidP="001C3CC4">
      <w:pPr>
        <w:jc w:val="center"/>
        <w:rPr>
          <w:rFonts w:ascii="Verdana" w:hAnsi="Verdana" w:cs="Arial"/>
        </w:rPr>
      </w:pPr>
    </w:p>
    <w:tbl>
      <w:tblPr>
        <w:tblW w:w="10516" w:type="dxa"/>
        <w:tblInd w:w="-12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6"/>
        <w:gridCol w:w="8620"/>
      </w:tblGrid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</w:p>
        </w:tc>
        <w:tc>
          <w:tcPr>
            <w:tcW w:w="8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39D2" w:rsidRPr="0077599B" w:rsidRDefault="008C4285" w:rsidP="001C3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 ALTO FLUXO MOTOR HASTE 6</w:t>
            </w:r>
            <w:r w:rsidR="009639D2" w:rsidRPr="0077599B">
              <w:rPr>
                <w:rFonts w:ascii="Arial" w:hAnsi="Arial" w:cs="Arial"/>
              </w:rPr>
              <w:t xml:space="preserve"> METROS 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</w:p>
        </w:tc>
        <w:tc>
          <w:tcPr>
            <w:tcW w:w="8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BARREIRA LINEAR DE ALUMÍNIO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ESPECIFICAÇÕES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>Voltagens : 110V, 220V.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TÉCNICAS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>Potência do Motor: 1 HP.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>Tempo de abertura e fechamento - Barreira acima de 4,5m a  5,00m: 1,5 segundos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 xml:space="preserve">Tempo de abertura ajustável: 2,5 segundos 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 xml:space="preserve">Tempo de fechamento ajustável: 3 segundos 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>350 ciclos/h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>Barreira com adesivos refletivos de segurança.</w:t>
            </w:r>
          </w:p>
        </w:tc>
      </w:tr>
      <w:tr w:rsidR="009639D2" w:rsidTr="0077599B">
        <w:trPr>
          <w:trHeight w:val="2550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639D2" w:rsidRDefault="009639D2" w:rsidP="001C3CC4">
            <w:pPr>
              <w:rPr>
                <w:rFonts w:ascii="Inherit" w:hAnsi="Inherit" w:cs="Arial"/>
                <w:color w:val="333333"/>
              </w:rPr>
            </w:pPr>
            <w:r>
              <w:rPr>
                <w:rFonts w:ascii="Inherit" w:hAnsi="Inherit" w:cs="Arial"/>
                <w:color w:val="333333"/>
              </w:rPr>
              <w:t>S</w:t>
            </w:r>
            <w:r w:rsidRPr="0077599B">
              <w:rPr>
                <w:rFonts w:ascii="Inherit" w:hAnsi="Inherit" w:cs="Arial"/>
                <w:color w:val="333333"/>
              </w:rPr>
              <w:t>ensor antiesmagamento (barreira) - Alcance de 60 m</w:t>
            </w:r>
            <w:r>
              <w:rPr>
                <w:rFonts w:ascii="Inherit" w:hAnsi="Inherit" w:cs="Arial"/>
                <w:color w:val="333333"/>
              </w:rPr>
              <w:t>etros</w:t>
            </w:r>
            <w:r w:rsidRPr="0077599B">
              <w:rPr>
                <w:rFonts w:ascii="Inherit" w:hAnsi="Inherit" w:cs="Arial"/>
                <w:color w:val="333333"/>
              </w:rPr>
              <w:t xml:space="preserve"> externos</w:t>
            </w:r>
            <w:r w:rsidRPr="0077599B">
              <w:rPr>
                <w:rFonts w:ascii="Inherit" w:hAnsi="Inherit" w:cs="Arial"/>
                <w:color w:val="333333"/>
              </w:rPr>
              <w:br/>
              <w:t>– Microcontrolado</w:t>
            </w:r>
            <w:r w:rsidRPr="0077599B">
              <w:rPr>
                <w:rFonts w:ascii="Inherit" w:hAnsi="Inherit" w:cs="Arial"/>
                <w:color w:val="333333"/>
              </w:rPr>
              <w:br/>
              <w:t>– Duplo feixe</w:t>
            </w:r>
            <w:r w:rsidRPr="0077599B">
              <w:rPr>
                <w:rFonts w:ascii="Inherit" w:hAnsi="Inherit" w:cs="Arial"/>
                <w:color w:val="333333"/>
              </w:rPr>
              <w:br/>
              <w:t>– Modulação de frequência digital</w:t>
            </w:r>
            <w:r w:rsidRPr="0077599B">
              <w:rPr>
                <w:rFonts w:ascii="Inherit" w:hAnsi="Inherit" w:cs="Arial"/>
                <w:color w:val="333333"/>
              </w:rPr>
              <w:br/>
              <w:t>– Grau de proteção IP55</w:t>
            </w:r>
            <w:r w:rsidRPr="0077599B">
              <w:rPr>
                <w:rFonts w:ascii="Inherit" w:hAnsi="Inherit" w:cs="Arial"/>
                <w:color w:val="333333"/>
              </w:rPr>
              <w:br/>
              <w:t>– Telescópio para alinhamento</w:t>
            </w:r>
            <w:r w:rsidRPr="0077599B">
              <w:rPr>
                <w:rFonts w:ascii="Inherit" w:hAnsi="Inherit" w:cs="Arial"/>
                <w:color w:val="333333"/>
              </w:rPr>
              <w:br/>
              <w:t>– Blindagem metálica para proteção eletromagnética (EMI/RFI)                                                                        –</w:t>
            </w:r>
            <w:r>
              <w:rPr>
                <w:rFonts w:ascii="Inherit" w:hAnsi="Inherit" w:cs="Arial"/>
                <w:color w:val="333333"/>
              </w:rPr>
              <w:t xml:space="preserve"> </w:t>
            </w:r>
            <w:r w:rsidRPr="0077599B">
              <w:rPr>
                <w:rFonts w:ascii="Inherit" w:hAnsi="Inherit" w:cs="Arial"/>
                <w:color w:val="333333"/>
              </w:rPr>
              <w:t xml:space="preserve">Contador de pulsos ajustável                                                                                                              </w:t>
            </w:r>
          </w:p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>–</w:t>
            </w:r>
            <w:r>
              <w:rPr>
                <w:rFonts w:ascii="Inherit" w:hAnsi="Inherit" w:cs="Arial"/>
                <w:color w:val="333333"/>
              </w:rPr>
              <w:t xml:space="preserve"> </w:t>
            </w:r>
            <w:r w:rsidRPr="0077599B">
              <w:rPr>
                <w:rFonts w:ascii="Inherit" w:hAnsi="Inherit" w:cs="Arial"/>
                <w:color w:val="333333"/>
              </w:rPr>
              <w:t>Pirossensor infravermelho (duplo elemento)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  <w:tc>
          <w:tcPr>
            <w:tcW w:w="86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 </w:t>
            </w:r>
          </w:p>
        </w:tc>
      </w:tr>
      <w:tr w:rsidR="009639D2" w:rsidTr="0077599B">
        <w:trPr>
          <w:trHeight w:val="255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Arial" w:hAnsi="Arial" w:cs="Arial"/>
              </w:rPr>
            </w:pPr>
            <w:r w:rsidRPr="0077599B">
              <w:rPr>
                <w:rFonts w:ascii="Arial" w:hAnsi="Arial" w:cs="Arial"/>
              </w:rPr>
              <w:t>Observações</w:t>
            </w:r>
          </w:p>
        </w:tc>
        <w:tc>
          <w:tcPr>
            <w:tcW w:w="8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639D2" w:rsidRPr="0077599B" w:rsidRDefault="009639D2" w:rsidP="001C3CC4">
            <w:pPr>
              <w:rPr>
                <w:rFonts w:ascii="Inherit" w:hAnsi="Inherit" w:cs="Arial"/>
                <w:color w:val="333333"/>
              </w:rPr>
            </w:pPr>
            <w:r w:rsidRPr="0077599B">
              <w:rPr>
                <w:rFonts w:ascii="Inherit" w:hAnsi="Inherit" w:cs="Arial"/>
                <w:color w:val="333333"/>
              </w:rPr>
              <w:t xml:space="preserve">A </w:t>
            </w:r>
            <w:r>
              <w:rPr>
                <w:rFonts w:ascii="Inherit" w:hAnsi="Inherit" w:cs="Arial"/>
                <w:color w:val="333333"/>
              </w:rPr>
              <w:t>C</w:t>
            </w:r>
            <w:r w:rsidRPr="0077599B">
              <w:rPr>
                <w:rFonts w:ascii="Inherit" w:hAnsi="Inherit" w:cs="Arial"/>
                <w:color w:val="333333"/>
              </w:rPr>
              <w:t xml:space="preserve">ontratante irá disponibilizar Ponto de Elétrica em 220 V </w:t>
            </w:r>
            <w:r w:rsidR="00304641">
              <w:rPr>
                <w:rFonts w:ascii="Inherit" w:hAnsi="Inherit" w:cs="Arial"/>
                <w:color w:val="333333"/>
              </w:rPr>
              <w:t>e</w:t>
            </w:r>
            <w:r w:rsidR="00304641" w:rsidRPr="0077599B">
              <w:rPr>
                <w:rFonts w:ascii="Inherit" w:hAnsi="Inherit" w:cs="Arial"/>
                <w:color w:val="333333"/>
              </w:rPr>
              <w:t xml:space="preserve"> </w:t>
            </w:r>
            <w:r w:rsidR="00304641">
              <w:rPr>
                <w:rFonts w:ascii="Inherit" w:hAnsi="Inherit" w:cs="Arial"/>
                <w:color w:val="333333"/>
              </w:rPr>
              <w:t>o</w:t>
            </w:r>
            <w:r w:rsidR="00304641" w:rsidRPr="0077599B">
              <w:rPr>
                <w:rFonts w:ascii="Inherit" w:hAnsi="Inherit" w:cs="Arial"/>
                <w:color w:val="333333"/>
              </w:rPr>
              <w:t xml:space="preserve"> aterramento</w:t>
            </w:r>
            <w:r w:rsidR="00304641">
              <w:rPr>
                <w:rFonts w:ascii="Inherit" w:hAnsi="Inherit" w:cs="Arial"/>
                <w:color w:val="333333"/>
              </w:rPr>
              <w:t xml:space="preserve"> </w:t>
            </w:r>
            <w:r w:rsidR="00E86A1E">
              <w:rPr>
                <w:rFonts w:ascii="Inherit" w:hAnsi="Inherit" w:cs="Arial"/>
                <w:color w:val="333333"/>
              </w:rPr>
              <w:t xml:space="preserve">na </w:t>
            </w:r>
            <w:r w:rsidR="00E86A1E" w:rsidRPr="0077599B">
              <w:rPr>
                <w:rFonts w:ascii="Inherit" w:hAnsi="Inherit" w:cs="Arial"/>
                <w:color w:val="333333"/>
              </w:rPr>
              <w:t>Base para a Fixação da Cancel</w:t>
            </w:r>
            <w:r w:rsidR="00E86A1E">
              <w:rPr>
                <w:rFonts w:ascii="Inherit" w:hAnsi="Inherit" w:cs="Arial"/>
                <w:color w:val="333333"/>
              </w:rPr>
              <w:t>a</w:t>
            </w:r>
            <w:r w:rsidR="00304641">
              <w:rPr>
                <w:rFonts w:ascii="Inherit" w:hAnsi="Inherit" w:cs="Arial"/>
                <w:color w:val="333333"/>
              </w:rPr>
              <w:t>, bem como</w:t>
            </w:r>
            <w:r w:rsidR="0088445B">
              <w:rPr>
                <w:rFonts w:ascii="Inherit" w:hAnsi="Inherit" w:cs="Arial"/>
                <w:color w:val="333333"/>
              </w:rPr>
              <w:t xml:space="preserve"> ponto</w:t>
            </w:r>
            <w:r w:rsidR="00834A16">
              <w:rPr>
                <w:rFonts w:ascii="Inherit" w:hAnsi="Inherit" w:cs="Arial"/>
                <w:color w:val="333333"/>
              </w:rPr>
              <w:t xml:space="preserve"> de elétrica para o sensor</w:t>
            </w:r>
            <w:r w:rsidR="0088445B">
              <w:rPr>
                <w:rFonts w:ascii="Inherit" w:hAnsi="Inherit" w:cs="Arial"/>
                <w:color w:val="333333"/>
              </w:rPr>
              <w:t xml:space="preserve"> ao lado da guarita</w:t>
            </w:r>
            <w:r w:rsidR="00304641">
              <w:rPr>
                <w:rFonts w:ascii="Inherit" w:hAnsi="Inherit" w:cs="Arial"/>
                <w:color w:val="333333"/>
              </w:rPr>
              <w:t>.</w:t>
            </w:r>
            <w:r w:rsidR="0088445B">
              <w:rPr>
                <w:rFonts w:ascii="Inherit" w:hAnsi="Inherit" w:cs="Arial"/>
                <w:color w:val="333333"/>
              </w:rPr>
              <w:t xml:space="preserve"> O ponto de elétrica do lado oposto será </w:t>
            </w:r>
            <w:r w:rsidR="00B431B6">
              <w:rPr>
                <w:rFonts w:ascii="Inherit" w:hAnsi="Inherit" w:cs="Arial"/>
                <w:color w:val="333333"/>
              </w:rPr>
              <w:t>instalada pela Contratada.</w:t>
            </w:r>
          </w:p>
        </w:tc>
      </w:tr>
    </w:tbl>
    <w:p w:rsidR="009639D2" w:rsidRDefault="009639D2" w:rsidP="001C3CC4">
      <w:pPr>
        <w:rPr>
          <w:rFonts w:ascii="Verdana" w:hAnsi="Verdana" w:cs="Arial"/>
        </w:rPr>
      </w:pPr>
    </w:p>
    <w:p w:rsidR="009639D2" w:rsidRDefault="009639D2" w:rsidP="001C3CC4">
      <w:pPr>
        <w:jc w:val="center"/>
        <w:rPr>
          <w:rFonts w:ascii="Verdana" w:hAnsi="Verdana" w:cs="Arial"/>
        </w:rPr>
      </w:pPr>
    </w:p>
    <w:p w:rsidR="009639D2" w:rsidRDefault="009639D2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DE65FC" w:rsidRDefault="00DE65FC" w:rsidP="001C3CC4">
      <w:pPr>
        <w:jc w:val="center"/>
        <w:rPr>
          <w:rFonts w:ascii="Verdana" w:hAnsi="Verdana" w:cs="Arial"/>
        </w:rPr>
      </w:pPr>
    </w:p>
    <w:p w:rsidR="009639D2" w:rsidRPr="00DA00CB" w:rsidRDefault="009639D2" w:rsidP="001C3CC4">
      <w:pPr>
        <w:jc w:val="center"/>
        <w:rPr>
          <w:rFonts w:ascii="Verdana" w:hAnsi="Verdana" w:cs="Arial"/>
        </w:rPr>
      </w:pPr>
      <w:r w:rsidRPr="00DA00CB">
        <w:rPr>
          <w:rFonts w:ascii="Verdana" w:hAnsi="Verdana" w:cs="Arial"/>
        </w:rPr>
        <w:t>ANEXO A</w:t>
      </w:r>
    </w:p>
    <w:p w:rsidR="009639D2" w:rsidRDefault="009639D2" w:rsidP="001C3CC4">
      <w:pPr>
        <w:jc w:val="center"/>
        <w:rPr>
          <w:rFonts w:ascii="Verdana" w:hAnsi="Verdana" w:cs="Arial"/>
        </w:rPr>
      </w:pPr>
    </w:p>
    <w:p w:rsidR="009639D2" w:rsidRDefault="009639D2" w:rsidP="001C3CC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PAD Nº </w:t>
      </w:r>
    </w:p>
    <w:p w:rsidR="009639D2" w:rsidRDefault="009639D2" w:rsidP="001C3CC4">
      <w:pPr>
        <w:jc w:val="center"/>
        <w:rPr>
          <w:rFonts w:ascii="Verdana" w:hAnsi="Verdana" w:cs="Arial"/>
        </w:rPr>
      </w:pPr>
    </w:p>
    <w:p w:rsidR="009639D2" w:rsidRDefault="009639D2" w:rsidP="001C3CC4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 xml:space="preserve">TERMO DE RECEBIMENTO </w:t>
      </w:r>
      <w:r w:rsidR="00774276">
        <w:rPr>
          <w:rFonts w:ascii="Verdana" w:hAnsi="Verdana" w:cs="Arial"/>
        </w:rPr>
        <w:t xml:space="preserve">DEFINITIVO </w:t>
      </w:r>
      <w:r>
        <w:rPr>
          <w:rFonts w:ascii="Verdana" w:hAnsi="Verdana" w:cs="Arial"/>
        </w:rPr>
        <w:t>DE SERVIÇOS</w:t>
      </w:r>
    </w:p>
    <w:p w:rsidR="009639D2" w:rsidRDefault="009639D2" w:rsidP="001C3CC4">
      <w:pPr>
        <w:jc w:val="center"/>
        <w:rPr>
          <w:rFonts w:ascii="Verdana" w:hAnsi="Verdana" w:cs="Arial"/>
        </w:rPr>
      </w:pPr>
    </w:p>
    <w:p w:rsidR="009639D2" w:rsidRDefault="009639D2" w:rsidP="001C3CC4">
      <w:pPr>
        <w:jc w:val="center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Nº DO CONTRATO: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OBJETO: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FORNECEDOR: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CNPJ: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SERVIDOR RESPONSÁVEL PELO RECEBIMENTO: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OBJETIVO:</w:t>
      </w:r>
    </w:p>
    <w:p w:rsidR="009639D2" w:rsidRDefault="009639D2" w:rsidP="001C3CC4">
      <w:pPr>
        <w:numPr>
          <w:ilvl w:val="0"/>
          <w:numId w:val="14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Realizar o registro fotográfico dos serviços, o qual será anexado ao presente Termo;</w:t>
      </w:r>
    </w:p>
    <w:p w:rsidR="009639D2" w:rsidRDefault="009639D2" w:rsidP="001C3CC4">
      <w:pPr>
        <w:numPr>
          <w:ilvl w:val="0"/>
          <w:numId w:val="14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Acompanhar a qualidade da execução dos serviços;</w:t>
      </w:r>
    </w:p>
    <w:p w:rsidR="009639D2" w:rsidRDefault="009639D2" w:rsidP="001C3CC4">
      <w:pPr>
        <w:numPr>
          <w:ilvl w:val="0"/>
          <w:numId w:val="14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Verificar o cumprimento das exigências contratuais.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4"/>
        <w:gridCol w:w="1158"/>
        <w:gridCol w:w="1062"/>
      </w:tblGrid>
      <w:tr w:rsidR="009639D2" w:rsidTr="00716E79">
        <w:tc>
          <w:tcPr>
            <w:tcW w:w="5934" w:type="dxa"/>
          </w:tcPr>
          <w:p w:rsidR="009639D2" w:rsidRPr="0008735D" w:rsidRDefault="009639D2" w:rsidP="001C3CC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VERIFICAÇÕES</w:t>
            </w:r>
          </w:p>
        </w:tc>
        <w:tc>
          <w:tcPr>
            <w:tcW w:w="1158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SIM</w:t>
            </w:r>
          </w:p>
        </w:tc>
        <w:tc>
          <w:tcPr>
            <w:tcW w:w="1062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NÃO</w:t>
            </w:r>
          </w:p>
        </w:tc>
      </w:tr>
      <w:tr w:rsidR="009639D2" w:rsidTr="00716E79">
        <w:tc>
          <w:tcPr>
            <w:tcW w:w="5934" w:type="dxa"/>
          </w:tcPr>
          <w:p w:rsidR="009639D2" w:rsidRDefault="009639D2" w:rsidP="001C3CC4">
            <w:pPr>
              <w:jc w:val="both"/>
              <w:rPr>
                <w:rFonts w:ascii="Verdana" w:hAnsi="Verdana" w:cs="Arial"/>
                <w:color w:val="FF0000"/>
              </w:rPr>
            </w:pPr>
            <w:r>
              <w:rPr>
                <w:rFonts w:ascii="Verdana" w:hAnsi="Verdana" w:cs="Arial"/>
              </w:rPr>
              <w:t xml:space="preserve">Os materiais empregados estavam de acordo com as especificações da </w:t>
            </w:r>
            <w:r w:rsidRPr="00B1784F">
              <w:rPr>
                <w:rFonts w:ascii="Verdana" w:hAnsi="Verdana" w:cs="Arial"/>
              </w:rPr>
              <w:t>con</w:t>
            </w:r>
            <w:r w:rsidR="00A343BB">
              <w:rPr>
                <w:rFonts w:ascii="Verdana" w:hAnsi="Verdana" w:cs="Arial"/>
              </w:rPr>
              <w:t>tratação (Cancela 6</w:t>
            </w:r>
            <w:r>
              <w:rPr>
                <w:rFonts w:ascii="Verdana" w:hAnsi="Verdana" w:cs="Arial"/>
              </w:rPr>
              <w:t>m</w:t>
            </w:r>
            <w:r w:rsidRPr="00B1784F">
              <w:rPr>
                <w:rFonts w:ascii="Verdana" w:hAnsi="Verdana" w:cs="Arial"/>
              </w:rPr>
              <w:t xml:space="preserve"> Alt</w:t>
            </w:r>
            <w:r w:rsidR="00A343BB">
              <w:rPr>
                <w:rFonts w:ascii="Verdana" w:hAnsi="Verdana" w:cs="Arial"/>
              </w:rPr>
              <w:t xml:space="preserve">o Fluxo Industrial, Botoeira Sem fio </w:t>
            </w:r>
            <w:r>
              <w:rPr>
                <w:rFonts w:ascii="Verdana" w:hAnsi="Verdana" w:cs="Arial"/>
              </w:rPr>
              <w:t>e sensores antiesmagamento)</w:t>
            </w:r>
          </w:p>
        </w:tc>
        <w:tc>
          <w:tcPr>
            <w:tcW w:w="1158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062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</w:tr>
      <w:tr w:rsidR="009639D2" w:rsidTr="00716E79">
        <w:tc>
          <w:tcPr>
            <w:tcW w:w="5934" w:type="dxa"/>
          </w:tcPr>
          <w:p w:rsidR="009639D2" w:rsidRDefault="009639D2" w:rsidP="001C3CC4">
            <w:p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Os serviços foram executados dentro do prazo previsto (início e conclusão)</w:t>
            </w:r>
          </w:p>
        </w:tc>
        <w:tc>
          <w:tcPr>
            <w:tcW w:w="1158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062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</w:tr>
      <w:tr w:rsidR="009639D2" w:rsidTr="00716E79">
        <w:tc>
          <w:tcPr>
            <w:tcW w:w="5934" w:type="dxa"/>
          </w:tcPr>
          <w:p w:rsidR="009639D2" w:rsidRDefault="00116663" w:rsidP="001C3CC4">
            <w:pPr>
              <w:jc w:val="both"/>
              <w:rPr>
                <w:rFonts w:ascii="Verdana" w:hAnsi="Verdana" w:cs="Arial"/>
                <w:color w:val="FF0000"/>
              </w:rPr>
            </w:pPr>
            <w:r>
              <w:rPr>
                <w:rFonts w:ascii="Verdana" w:hAnsi="Verdana" w:cs="Arial"/>
              </w:rPr>
              <w:t>Realizado teste</w:t>
            </w:r>
            <w:r w:rsidRPr="00B1784F">
              <w:rPr>
                <w:rFonts w:ascii="Verdana" w:hAnsi="Verdana" w:cs="Arial"/>
              </w:rPr>
              <w:t xml:space="preserve"> d</w:t>
            </w:r>
            <w:r>
              <w:rPr>
                <w:rFonts w:ascii="Verdana" w:hAnsi="Verdana" w:cs="Arial"/>
              </w:rPr>
              <w:t>e funcionamento e o</w:t>
            </w:r>
            <w:r w:rsidR="009639D2">
              <w:rPr>
                <w:rFonts w:ascii="Verdana" w:hAnsi="Verdana" w:cs="Arial"/>
              </w:rPr>
              <w:t xml:space="preserve"> padrão de qualidade dos serviços está de acordo com as exigências contratuais (arremates, metragem, funcionamento, etc.)</w:t>
            </w:r>
          </w:p>
        </w:tc>
        <w:tc>
          <w:tcPr>
            <w:tcW w:w="1158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062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</w:tr>
      <w:tr w:rsidR="00356BC1" w:rsidTr="00716E79">
        <w:tc>
          <w:tcPr>
            <w:tcW w:w="5934" w:type="dxa"/>
          </w:tcPr>
          <w:p w:rsidR="00356BC1" w:rsidRDefault="00356BC1" w:rsidP="001C3CC4">
            <w:pPr>
              <w:jc w:val="both"/>
              <w:rPr>
                <w:rFonts w:ascii="Verdana" w:hAnsi="Verdana" w:cs="Arial"/>
              </w:rPr>
            </w:pPr>
            <w:r w:rsidRPr="005367EB">
              <w:rPr>
                <w:rFonts w:ascii="Verdana" w:hAnsi="Verdana" w:cs="Arial"/>
                <w:color w:val="FF0000"/>
              </w:rPr>
              <w:t xml:space="preserve">Instalação do ponto de elétrica 127V está de acordo com o solicitado </w:t>
            </w:r>
            <w:r w:rsidR="00D1724B">
              <w:rPr>
                <w:rFonts w:ascii="Verdana" w:hAnsi="Verdana" w:cs="Arial"/>
                <w:color w:val="FF0000"/>
              </w:rPr>
              <w:t xml:space="preserve">e foi feito acompanhamento técnico </w:t>
            </w:r>
            <w:r w:rsidR="006B75AC">
              <w:rPr>
                <w:rFonts w:ascii="Verdana" w:hAnsi="Verdana" w:cs="Arial"/>
                <w:color w:val="FF0000"/>
              </w:rPr>
              <w:t>e recebimento do serviço pelo</w:t>
            </w:r>
            <w:r w:rsidR="00D1724B">
              <w:rPr>
                <w:rFonts w:ascii="Verdana" w:hAnsi="Verdana" w:cs="Arial"/>
                <w:color w:val="FF0000"/>
              </w:rPr>
              <w:t xml:space="preserve"> engenheiro do TRE-PR</w:t>
            </w:r>
          </w:p>
        </w:tc>
        <w:tc>
          <w:tcPr>
            <w:tcW w:w="1158" w:type="dxa"/>
          </w:tcPr>
          <w:p w:rsidR="00356BC1" w:rsidRDefault="00356BC1" w:rsidP="001C3C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062" w:type="dxa"/>
          </w:tcPr>
          <w:p w:rsidR="00356BC1" w:rsidRDefault="00356BC1" w:rsidP="001C3CC4">
            <w:pPr>
              <w:jc w:val="center"/>
              <w:rPr>
                <w:rFonts w:ascii="Verdana" w:hAnsi="Verdana" w:cs="Arial"/>
              </w:rPr>
            </w:pPr>
          </w:p>
        </w:tc>
      </w:tr>
      <w:tr w:rsidR="009639D2" w:rsidTr="00716E79">
        <w:tc>
          <w:tcPr>
            <w:tcW w:w="5934" w:type="dxa"/>
          </w:tcPr>
          <w:p w:rsidR="009639D2" w:rsidRDefault="00116663" w:rsidP="001C3CC4">
            <w:pPr>
              <w:jc w:val="both"/>
              <w:rPr>
                <w:rFonts w:ascii="Verdana" w:hAnsi="Verdana" w:cs="Arial"/>
                <w:color w:val="FF0000"/>
              </w:rPr>
            </w:pPr>
            <w:r>
              <w:rPr>
                <w:rFonts w:ascii="Verdana" w:hAnsi="Verdana" w:cs="Arial"/>
              </w:rPr>
              <w:t>R</w:t>
            </w:r>
            <w:r w:rsidR="005F0855">
              <w:rPr>
                <w:rFonts w:ascii="Verdana" w:hAnsi="Verdana" w:cs="Arial"/>
              </w:rPr>
              <w:t>ealizada limpeza dos locais de instalação</w:t>
            </w:r>
          </w:p>
        </w:tc>
        <w:tc>
          <w:tcPr>
            <w:tcW w:w="1158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062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</w:tr>
      <w:tr w:rsidR="009639D2" w:rsidTr="00716E79">
        <w:tc>
          <w:tcPr>
            <w:tcW w:w="5934" w:type="dxa"/>
          </w:tcPr>
          <w:p w:rsidR="009639D2" w:rsidRDefault="00116663" w:rsidP="001C3CC4">
            <w:p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Demonstrado</w:t>
            </w:r>
            <w:r w:rsidRPr="00116663">
              <w:rPr>
                <w:rFonts w:ascii="Verdana" w:hAnsi="Verdana" w:cs="Arial"/>
              </w:rPr>
              <w:t xml:space="preserve"> para os operadores usuários do sistema de cancela o seu uso adequado</w:t>
            </w:r>
          </w:p>
        </w:tc>
        <w:tc>
          <w:tcPr>
            <w:tcW w:w="1158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062" w:type="dxa"/>
          </w:tcPr>
          <w:p w:rsidR="009639D2" w:rsidRDefault="009639D2" w:rsidP="001C3CC4">
            <w:pPr>
              <w:jc w:val="center"/>
              <w:rPr>
                <w:rFonts w:ascii="Verdana" w:hAnsi="Verdana" w:cs="Arial"/>
              </w:rPr>
            </w:pPr>
          </w:p>
        </w:tc>
      </w:tr>
      <w:tr w:rsidR="009639D2" w:rsidTr="00716E79">
        <w:tc>
          <w:tcPr>
            <w:tcW w:w="8154" w:type="dxa"/>
            <w:gridSpan w:val="3"/>
          </w:tcPr>
          <w:p w:rsidR="009639D2" w:rsidRDefault="009639D2" w:rsidP="001C3CC4">
            <w:p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OBSERVAÇÕES: </w:t>
            </w:r>
          </w:p>
        </w:tc>
      </w:tr>
    </w:tbl>
    <w:p w:rsidR="00DE65FC" w:rsidRDefault="00DE65FC" w:rsidP="00DE65FC"/>
    <w:p w:rsidR="009639D2" w:rsidRPr="00DE65FC" w:rsidRDefault="009639D2" w:rsidP="00DE65FC">
      <w:r>
        <w:rPr>
          <w:rFonts w:ascii="Verdana" w:hAnsi="Verdana" w:cs="Arial"/>
        </w:rPr>
        <w:t>Declaro que a empresa .............. cumpriu todas as obrigações previstas para a execução dos serviços do contrato nº ..... não havendo, até o presente momento, serviços a serem a serem reparados, corrigidos ou substituídos.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____</w:t>
      </w:r>
      <w:r w:rsidR="00C42251">
        <w:rPr>
          <w:rFonts w:ascii="Verdana" w:hAnsi="Verdana" w:cs="Arial"/>
        </w:rPr>
        <w:t>______, _____ de _______ de 2017</w:t>
      </w:r>
      <w:r>
        <w:rPr>
          <w:rFonts w:ascii="Verdana" w:hAnsi="Verdana" w:cs="Arial"/>
        </w:rPr>
        <w:t>.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__________________________________________</w:t>
      </w:r>
    </w:p>
    <w:p w:rsidR="009639D2" w:rsidRDefault="009639D2" w:rsidP="001C3CC4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(Nome e assinatura do responsável pelo recebimento)</w:t>
      </w:r>
    </w:p>
    <w:p w:rsidR="009639D2" w:rsidRDefault="009639D2" w:rsidP="001C3CC4">
      <w:pPr>
        <w:jc w:val="both"/>
        <w:rPr>
          <w:rFonts w:ascii="Verdana" w:hAnsi="Verdana" w:cs="Arial"/>
        </w:rPr>
      </w:pPr>
    </w:p>
    <w:p w:rsidR="00FA69D3" w:rsidRDefault="00FA69D3" w:rsidP="001C3CC4">
      <w:pPr>
        <w:jc w:val="both"/>
        <w:rPr>
          <w:rFonts w:ascii="Verdana" w:hAnsi="Verdana" w:cs="Arial"/>
        </w:rPr>
      </w:pPr>
    </w:p>
    <w:p w:rsidR="00FA69D3" w:rsidRDefault="00FA69D3" w:rsidP="001C3CC4">
      <w:pPr>
        <w:jc w:val="both"/>
        <w:rPr>
          <w:rFonts w:ascii="Verdana" w:hAnsi="Verdana" w:cs="Arial"/>
        </w:rPr>
      </w:pPr>
    </w:p>
    <w:p w:rsidR="00FA69D3" w:rsidRDefault="00FA69D3" w:rsidP="001C3CC4">
      <w:pPr>
        <w:jc w:val="both"/>
        <w:rPr>
          <w:rFonts w:ascii="Verdana" w:hAnsi="Verdana" w:cs="Arial"/>
        </w:rPr>
      </w:pPr>
    </w:p>
    <w:p w:rsidR="00FA69D3" w:rsidRDefault="00FA69D3" w:rsidP="001C3CC4">
      <w:pPr>
        <w:jc w:val="both"/>
        <w:rPr>
          <w:rFonts w:ascii="Verdana" w:hAnsi="Verdana" w:cs="Arial"/>
        </w:rPr>
      </w:pPr>
    </w:p>
    <w:p w:rsidR="00FA69D3" w:rsidRPr="00411B02" w:rsidRDefault="00FA69D3" w:rsidP="00FA69D3">
      <w:pPr>
        <w:pStyle w:val="Ttulo"/>
        <w:rPr>
          <w:b/>
        </w:rPr>
      </w:pPr>
      <w:r w:rsidRPr="00411B02">
        <w:rPr>
          <w:b/>
        </w:rPr>
        <w:t>ATESTADO</w:t>
      </w:r>
    </w:p>
    <w:p w:rsidR="00FA69D3" w:rsidRPr="00411B02" w:rsidRDefault="00FA69D3" w:rsidP="00FA69D3">
      <w:pPr>
        <w:pStyle w:val="Ttulo"/>
        <w:rPr>
          <w:b/>
        </w:rPr>
      </w:pPr>
      <w:r w:rsidRPr="00411B02">
        <w:rPr>
          <w:b/>
        </w:rPr>
        <w:t xml:space="preserve"> AQUISIÇÕES DE MATERIAIS E EQUIPAMENTOS</w:t>
      </w:r>
    </w:p>
    <w:p w:rsidR="00FA69D3" w:rsidRPr="00411B02" w:rsidRDefault="00FA69D3" w:rsidP="00FA69D3">
      <w:pPr>
        <w:pStyle w:val="Ttulo"/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647"/>
        <w:gridCol w:w="819"/>
        <w:gridCol w:w="1134"/>
        <w:gridCol w:w="1063"/>
      </w:tblGrid>
      <w:tr w:rsidR="00FA69D3" w:rsidRPr="00411B02" w:rsidTr="00EB3021">
        <w:trPr>
          <w:cantSplit/>
          <w:trHeight w:val="480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01. RESUMO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</w:p>
        </w:tc>
      </w:tr>
      <w:tr w:rsidR="00FA69D3" w:rsidRPr="00411B02" w:rsidTr="00EB3021">
        <w:trPr>
          <w:trHeight w:val="408"/>
        </w:trPr>
        <w:tc>
          <w:tcPr>
            <w:tcW w:w="9001" w:type="dxa"/>
            <w:gridSpan w:val="5"/>
            <w:tcBorders>
              <w:top w:val="single" w:sz="4" w:space="0" w:color="auto"/>
            </w:tcBorders>
          </w:tcPr>
          <w:p w:rsidR="00FA69D3" w:rsidRPr="00411B02" w:rsidRDefault="00FA69D3" w:rsidP="00EB3021">
            <w:pPr>
              <w:pStyle w:val="Ttulo"/>
              <w:spacing w:before="60" w:after="60"/>
              <w:jc w:val="left"/>
              <w:rPr>
                <w:b/>
              </w:rPr>
            </w:pPr>
            <w:r w:rsidRPr="00411B02">
              <w:rPr>
                <w:b/>
                <w:sz w:val="20"/>
              </w:rPr>
              <w:t>Nome da Contratada: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FA69D3" w:rsidRPr="00411B02" w:rsidTr="00EB3021">
        <w:trPr>
          <w:trHeight w:val="407"/>
        </w:trPr>
        <w:tc>
          <w:tcPr>
            <w:tcW w:w="9001" w:type="dxa"/>
            <w:gridSpan w:val="5"/>
          </w:tcPr>
          <w:tbl>
            <w:tblPr>
              <w:tblW w:w="10229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689"/>
              <w:gridCol w:w="5540"/>
            </w:tblGrid>
            <w:tr w:rsidR="00FA69D3" w:rsidRPr="00411B02" w:rsidTr="00EB3021">
              <w:tc>
                <w:tcPr>
                  <w:tcW w:w="4689" w:type="dxa"/>
                </w:tcPr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 w:rsidRPr="00411B02">
                    <w:rPr>
                      <w:b/>
                      <w:sz w:val="20"/>
                    </w:rPr>
                    <w:t>Contrato e/ou Nota de Empenho nº:</w:t>
                  </w:r>
                </w:p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</w:p>
              </w:tc>
              <w:tc>
                <w:tcPr>
                  <w:tcW w:w="5540" w:type="dxa"/>
                </w:tcPr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 w:rsidRPr="00411B02">
                    <w:rPr>
                      <w:b/>
                      <w:sz w:val="20"/>
                    </w:rPr>
                    <w:t>Documento Fiscal nº :</w:t>
                  </w:r>
                </w:p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 w:rsidRPr="00411B02">
                    <w:rPr>
                      <w:b/>
                      <w:sz w:val="20"/>
                    </w:rPr>
                    <w:t xml:space="preserve">Data da N.Fiscal: </w:t>
                  </w:r>
                </w:p>
              </w:tc>
            </w:tr>
          </w:tbl>
          <w:p w:rsidR="00FA69D3" w:rsidRPr="00411B02" w:rsidRDefault="00FA69D3" w:rsidP="00EB3021">
            <w:pPr>
              <w:pStyle w:val="Ttulo"/>
              <w:spacing w:before="60" w:after="60"/>
              <w:jc w:val="left"/>
              <w:rPr>
                <w:b/>
                <w:sz w:val="20"/>
              </w:rPr>
            </w:pPr>
          </w:p>
        </w:tc>
      </w:tr>
      <w:tr w:rsidR="00FA69D3" w:rsidRPr="00411B02" w:rsidTr="00EB3021">
        <w:trPr>
          <w:trHeight w:val="407"/>
        </w:trPr>
        <w:tc>
          <w:tcPr>
            <w:tcW w:w="9001" w:type="dxa"/>
            <w:gridSpan w:val="5"/>
          </w:tcPr>
          <w:tbl>
            <w:tblPr>
              <w:tblW w:w="9215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248"/>
              <w:gridCol w:w="4967"/>
            </w:tblGrid>
            <w:tr w:rsidR="00FA69D3" w:rsidRPr="00411B02" w:rsidTr="00EB3021">
              <w:tc>
                <w:tcPr>
                  <w:tcW w:w="4248" w:type="dxa"/>
                </w:tcPr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 w:rsidRPr="00411B02">
                    <w:rPr>
                      <w:b/>
                      <w:sz w:val="20"/>
                    </w:rPr>
                    <w:t>Valor Contratado</w:t>
                  </w:r>
                </w:p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R$ </w:t>
                  </w:r>
                </w:p>
              </w:tc>
              <w:tc>
                <w:tcPr>
                  <w:tcW w:w="4967" w:type="dxa"/>
                </w:tcPr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 w:rsidRPr="00411B02">
                    <w:rPr>
                      <w:b/>
                      <w:sz w:val="20"/>
                    </w:rPr>
                    <w:t>Valor Faturado</w:t>
                  </w:r>
                </w:p>
                <w:p w:rsidR="00FA69D3" w:rsidRPr="00411B02" w:rsidRDefault="00FA69D3" w:rsidP="00EB3021">
                  <w:pPr>
                    <w:pStyle w:val="Ttulo"/>
                    <w:spacing w:before="60" w:after="6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R$ </w:t>
                  </w:r>
                </w:p>
              </w:tc>
            </w:tr>
          </w:tbl>
          <w:p w:rsidR="00FA69D3" w:rsidRPr="00411B02" w:rsidRDefault="00FA69D3" w:rsidP="00EB3021">
            <w:pPr>
              <w:pStyle w:val="Ttulo"/>
              <w:spacing w:before="60" w:after="60"/>
              <w:jc w:val="left"/>
              <w:rPr>
                <w:b/>
                <w:sz w:val="20"/>
              </w:rPr>
            </w:pPr>
          </w:p>
        </w:tc>
      </w:tr>
      <w:tr w:rsidR="00FA69D3" w:rsidRPr="00411B02" w:rsidTr="00EB3021">
        <w:trPr>
          <w:cantSplit/>
          <w:trHeight w:val="40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pStyle w:val="Ttulo"/>
              <w:spacing w:before="60" w:after="60"/>
              <w:jc w:val="left"/>
              <w:rPr>
                <w:b/>
                <w:sz w:val="20"/>
              </w:rPr>
            </w:pPr>
            <w:r w:rsidRPr="00411B02">
              <w:rPr>
                <w:b/>
                <w:sz w:val="20"/>
              </w:rPr>
              <w:t>Fiscal da Contratação: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A69D3" w:rsidRPr="00411B02" w:rsidRDefault="00FA69D3" w:rsidP="00EB3021">
            <w:pPr>
              <w:pStyle w:val="Ttulo"/>
              <w:spacing w:before="60" w:after="60"/>
              <w:jc w:val="left"/>
              <w:rPr>
                <w:b/>
                <w:sz w:val="20"/>
              </w:rPr>
            </w:pPr>
          </w:p>
        </w:tc>
        <w:tc>
          <w:tcPr>
            <w:tcW w:w="3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pStyle w:val="Ttulo"/>
              <w:spacing w:before="60" w:after="60"/>
              <w:jc w:val="left"/>
              <w:rPr>
                <w:b/>
                <w:sz w:val="20"/>
              </w:rPr>
            </w:pPr>
          </w:p>
        </w:tc>
      </w:tr>
    </w:tbl>
    <w:p w:rsidR="00FA69D3" w:rsidRPr="00411B02" w:rsidRDefault="00FA69D3" w:rsidP="00FA69D3">
      <w:pPr>
        <w:pStyle w:val="Ttulo"/>
        <w:jc w:val="left"/>
      </w:pPr>
    </w:p>
    <w:p w:rsidR="00FA69D3" w:rsidRPr="00411B02" w:rsidRDefault="00FA69D3" w:rsidP="00FA69D3">
      <w:pPr>
        <w:pStyle w:val="Ttulo"/>
        <w:jc w:val="left"/>
      </w:pPr>
    </w:p>
    <w:p w:rsidR="00FA69D3" w:rsidRPr="00411B02" w:rsidRDefault="00FA69D3" w:rsidP="00FA69D3">
      <w:pPr>
        <w:pStyle w:val="Ttulo"/>
        <w:jc w:val="left"/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1134"/>
        <w:gridCol w:w="1063"/>
      </w:tblGrid>
      <w:tr w:rsidR="00FA69D3" w:rsidRPr="00411B02" w:rsidTr="00EB3021">
        <w:trPr>
          <w:cantSplit/>
          <w:trHeight w:val="480"/>
        </w:trPr>
        <w:tc>
          <w:tcPr>
            <w:tcW w:w="6804" w:type="dxa"/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02. CONTEÚDO DO DOCUMENTO FISCAL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SIM</w:t>
            </w:r>
          </w:p>
        </w:tc>
        <w:tc>
          <w:tcPr>
            <w:tcW w:w="1063" w:type="dxa"/>
            <w:tcBorders>
              <w:lef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NÃO</w:t>
            </w: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Emitido em nome do Tribunal ?</w:t>
            </w:r>
          </w:p>
          <w:p w:rsidR="00FA69D3" w:rsidRPr="00411B02" w:rsidRDefault="00FA69D3" w:rsidP="00FA69D3">
            <w:pPr>
              <w:numPr>
                <w:ilvl w:val="0"/>
                <w:numId w:val="20"/>
              </w:numPr>
              <w:spacing w:before="6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i/>
              </w:rPr>
              <w:t>Tribunal Regional Eleitoral do Paraná</w:t>
            </w:r>
          </w:p>
          <w:p w:rsidR="00FA69D3" w:rsidRPr="00411B02" w:rsidRDefault="00FA69D3" w:rsidP="00FA69D3">
            <w:pPr>
              <w:numPr>
                <w:ilvl w:val="0"/>
                <w:numId w:val="20"/>
              </w:numPr>
              <w:spacing w:before="6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i/>
              </w:rPr>
              <w:t>C.N.P.J.: 03.985.113/0001-81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   </w:t>
            </w: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Razão social da contratada é igual à Nota de Empenho/Contrato?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</w:t>
            </w:r>
            <w:r>
              <w:rPr>
                <w:rFonts w:ascii="Arial" w:hAnsi="Arial"/>
                <w:sz w:val="32"/>
                <w:szCs w:val="32"/>
              </w:rPr>
              <w:t xml:space="preserve">  </w:t>
            </w:r>
            <w:r w:rsidRPr="00726FDF">
              <w:rPr>
                <w:rFonts w:ascii="Arial" w:hAnsi="Arial"/>
                <w:sz w:val="32"/>
                <w:szCs w:val="32"/>
              </w:rPr>
              <w:t xml:space="preserve"> </w:t>
            </w: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C.N.P.J. da contratada é igual à Nota de Empenho/Contrato ?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   </w:t>
            </w: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Data de emissão do documento fiscal é igual ou posterior a data de emissão da Nota de Empenho?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   </w:t>
            </w: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Valor unitário e total, conferem com a Nota de Empenho?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   </w:t>
            </w: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O documento fiscal contém rasuras?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   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</w:rPr>
              <w:t xml:space="preserve">       </w:t>
            </w: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Há informação, em campo genérico, dos dados bancários da empresa (conta corrente, banco, agência)?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A69D3" w:rsidRPr="00726FDF" w:rsidRDefault="00FA69D3" w:rsidP="00EB3021">
            <w:pPr>
              <w:spacing w:before="60" w:after="60"/>
              <w:rPr>
                <w:rFonts w:ascii="Arial" w:hAnsi="Arial"/>
                <w:sz w:val="32"/>
                <w:szCs w:val="32"/>
              </w:rPr>
            </w:pPr>
            <w:r w:rsidRPr="00726FDF">
              <w:rPr>
                <w:rFonts w:ascii="Arial" w:hAnsi="Arial"/>
                <w:sz w:val="32"/>
                <w:szCs w:val="32"/>
              </w:rPr>
              <w:t xml:space="preserve">     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90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jc w:val="both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b/>
                <w:i/>
              </w:rPr>
              <w:t>Obs:</w:t>
            </w:r>
            <w:r w:rsidRPr="00411B02">
              <w:rPr>
                <w:rFonts w:ascii="Arial" w:hAnsi="Arial"/>
                <w:i/>
              </w:rPr>
              <w:t xml:space="preserve"> Se apresentar </w:t>
            </w:r>
            <w:r w:rsidRPr="00411B02">
              <w:rPr>
                <w:rFonts w:ascii="Arial" w:hAnsi="Arial"/>
                <w:b/>
                <w:i/>
              </w:rPr>
              <w:t>pelo menos uma</w:t>
            </w:r>
            <w:r w:rsidRPr="00411B02">
              <w:rPr>
                <w:rFonts w:ascii="Arial" w:hAnsi="Arial"/>
                <w:i/>
              </w:rPr>
              <w:t xml:space="preserve"> das irregularidades acima, exigir a substituição do documento fiscal. </w:t>
            </w:r>
          </w:p>
        </w:tc>
      </w:tr>
      <w:tr w:rsidR="00FA69D3" w:rsidRPr="00411B02" w:rsidTr="00EB3021">
        <w:trPr>
          <w:cantSplit/>
          <w:trHeight w:val="480"/>
        </w:trPr>
        <w:tc>
          <w:tcPr>
            <w:tcW w:w="90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lastRenderedPageBreak/>
              <w:t>03. RECEBIMENTO</w:t>
            </w:r>
            <w:r>
              <w:rPr>
                <w:rFonts w:ascii="Arial" w:hAnsi="Arial"/>
                <w:b/>
              </w:rPr>
              <w:t xml:space="preserve"> </w:t>
            </w:r>
            <w:r w:rsidRPr="00411B02">
              <w:rPr>
                <w:rFonts w:ascii="Arial" w:hAnsi="Arial"/>
                <w:b/>
              </w:rPr>
              <w:t>DEFINITIVO DO OBJETO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SIM</w:t>
            </w:r>
          </w:p>
        </w:tc>
        <w:tc>
          <w:tcPr>
            <w:tcW w:w="1063" w:type="dxa"/>
            <w:tcBorders>
              <w:lef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NÃO</w:t>
            </w: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Quantidade do material corresponde à da Nota de Empenho/Contrato?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Especificações do objeto correspondem à da Nota de Empenho/Contrato?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Se, excepcionalmente, houve autorização superior para recebimento do objeto com especificações distintas, devem ser informadas as condições que embasaram a decisão.  </w:t>
            </w:r>
          </w:p>
        </w:tc>
        <w:tc>
          <w:tcPr>
            <w:tcW w:w="1134" w:type="dxa"/>
          </w:tcPr>
          <w:p w:rsidR="00FA69D3" w:rsidRPr="00726FDF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Instalação e/ou teste de funcionamento está/estão em conformidade com as disposições do contrato?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A69D3" w:rsidRPr="00726FDF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900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b/>
                <w:i/>
              </w:rPr>
              <w:t>Obs.: Não efetuar o atestado</w:t>
            </w:r>
            <w:r>
              <w:rPr>
                <w:rFonts w:ascii="Arial" w:hAnsi="Arial"/>
                <w:b/>
                <w:i/>
              </w:rPr>
              <w:t xml:space="preserve"> </w:t>
            </w:r>
            <w:r w:rsidRPr="00411B02">
              <w:rPr>
                <w:rFonts w:ascii="Arial" w:hAnsi="Arial"/>
                <w:b/>
                <w:i/>
              </w:rPr>
              <w:t xml:space="preserve">definitivo </w:t>
            </w:r>
            <w:r w:rsidRPr="00411B02">
              <w:rPr>
                <w:rFonts w:ascii="Arial" w:hAnsi="Arial"/>
                <w:i/>
              </w:rPr>
              <w:t>diante de qualquer irregularidade.</w:t>
            </w:r>
          </w:p>
        </w:tc>
      </w:tr>
    </w:tbl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rFonts w:ascii="Arial" w:hAnsi="Arial"/>
          <w:b/>
          <w:i/>
        </w:rPr>
      </w:pPr>
      <w:r w:rsidRPr="00411B02">
        <w:rPr>
          <w:rFonts w:ascii="Arial" w:hAnsi="Arial"/>
          <w:b/>
          <w:i/>
        </w:rPr>
        <w:t>No item 4 deverão ser especificados/ verificados quesitos relevantes, de acordo com o objeto, e como será aferida a qualidade dos bens – exemplos a seguir.</w:t>
      </w:r>
    </w:p>
    <w:p w:rsidR="00FA69D3" w:rsidRPr="00411B02" w:rsidRDefault="00FA69D3" w:rsidP="00FA69D3">
      <w:pPr>
        <w:rPr>
          <w:rFonts w:ascii="Arial" w:hAnsi="Aria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1134"/>
        <w:gridCol w:w="1063"/>
      </w:tblGrid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bottom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04. OUTRAS VERIFICAÇÕES PARA O RECEBIMENTO DEFINITIVO E ATESTADO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SIM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NÃO</w:t>
            </w: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A marca entregue é a mesma proposta na licitação?</w:t>
            </w:r>
          </w:p>
          <w:p w:rsidR="00FA69D3" w:rsidRPr="00411B02" w:rsidRDefault="00FA69D3" w:rsidP="00EB3021">
            <w:pPr>
              <w:spacing w:before="12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</w:rPr>
              <w:t xml:space="preserve">Se, </w:t>
            </w:r>
            <w:r w:rsidRPr="00411B02">
              <w:rPr>
                <w:rFonts w:ascii="Arial" w:hAnsi="Arial"/>
                <w:b/>
              </w:rPr>
              <w:t>excepcionalmente,</w:t>
            </w:r>
            <w:r w:rsidRPr="00411B02">
              <w:rPr>
                <w:rFonts w:ascii="Arial" w:hAnsi="Arial"/>
              </w:rPr>
              <w:t xml:space="preserve"> houve autorização superior para entrega de similar, justificar.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12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120" w:after="60"/>
              <w:jc w:val="center"/>
              <w:rPr>
                <w:rFonts w:ascii="Arial" w:hAnsi="Arial"/>
                <w:b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</w:rPr>
              <w:t xml:space="preserve"> Houve entrega de manuais e catálogos, em português?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3608E8">
            <w:pPr>
              <w:spacing w:before="60" w:after="60"/>
              <w:rPr>
                <w:rFonts w:ascii="Arial" w:hAnsi="Arial"/>
                <w:sz w:val="28"/>
                <w:szCs w:val="28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  <w:i/>
                <w:strike/>
              </w:rPr>
            </w:pPr>
            <w:r w:rsidRPr="00411B02">
              <w:rPr>
                <w:rFonts w:ascii="Arial" w:hAnsi="Arial"/>
              </w:rPr>
              <w:t>A garantia do produto ou prazo de validade está de acordo com o exigido em edital?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Foi firmado Termo de Garantia (se exigido no edital)?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Houve entrega de todos os componentes ou insumos necessários ao funcionamento do bem?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Se exigido, houve instalação do bem pela contratada?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Averiguou-se o perfeito funcionamento do bem?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C15B4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A69D3" w:rsidRDefault="00FA69D3" w:rsidP="00EB3021">
            <w:pPr>
              <w:spacing w:before="6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OBSERVAÇÕES:</w:t>
            </w:r>
          </w:p>
          <w:p w:rsidR="00FA69D3" w:rsidRPr="008B7723" w:rsidRDefault="00FA69D3" w:rsidP="00FA69D3">
            <w:pPr>
              <w:numPr>
                <w:ilvl w:val="0"/>
                <w:numId w:val="21"/>
              </w:num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Os fiscais/gestores poderão incluir ou excluir itens de acordo com cada objeto e o que foi formalizado na contratação;</w:t>
            </w:r>
          </w:p>
          <w:p w:rsidR="00FA69D3" w:rsidRPr="008B7723" w:rsidRDefault="00FA69D3" w:rsidP="00FA69D3">
            <w:pPr>
              <w:numPr>
                <w:ilvl w:val="0"/>
                <w:numId w:val="21"/>
              </w:numPr>
              <w:spacing w:before="60" w:after="60"/>
              <w:rPr>
                <w:rFonts w:ascii="Arial" w:hAnsi="Arial"/>
              </w:rPr>
            </w:pPr>
            <w:r w:rsidRPr="008B7723">
              <w:rPr>
                <w:rFonts w:ascii="Arial" w:hAnsi="Arial"/>
                <w:b/>
              </w:rPr>
              <w:t xml:space="preserve">Não efetuar o atestado definitivo </w:t>
            </w:r>
            <w:r w:rsidRPr="008B7723">
              <w:rPr>
                <w:rFonts w:ascii="Arial" w:hAnsi="Arial"/>
              </w:rPr>
              <w:t xml:space="preserve">diante de qualquer </w:t>
            </w:r>
            <w:r>
              <w:rPr>
                <w:rFonts w:ascii="Arial" w:hAnsi="Arial"/>
              </w:rPr>
              <w:t>i</w:t>
            </w:r>
            <w:r w:rsidRPr="008B7723">
              <w:rPr>
                <w:rFonts w:ascii="Arial" w:hAnsi="Arial"/>
              </w:rPr>
              <w:t>rregularidade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</w:tbl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1134"/>
        <w:gridCol w:w="1063"/>
      </w:tblGrid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bottom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05. DOCUMENTOS APRESENTADOS PELA CONTRATADA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SIM</w:t>
            </w: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NÃO</w:t>
            </w:r>
          </w:p>
        </w:tc>
      </w:tr>
      <w:tr w:rsidR="00FA69D3" w:rsidRPr="00411B02" w:rsidTr="00EB3021">
        <w:trPr>
          <w:cantSplit/>
          <w:trHeight w:val="160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lastRenderedPageBreak/>
              <w:t>Empresa declarou ser optante no simples nacional (</w:t>
            </w:r>
            <w:r w:rsidRPr="00411B02">
              <w:rPr>
                <w:rFonts w:ascii="Helvetica" w:hAnsi="Helvetica"/>
                <w:i/>
              </w:rPr>
              <w:t>conforme art.4º, inc. XI, da IN RFB 1234/12</w:t>
            </w:r>
            <w:r w:rsidRPr="00411B02">
              <w:rPr>
                <w:rFonts w:ascii="Arial" w:hAnsi="Arial"/>
              </w:rPr>
              <w:t xml:space="preserve">)? (de acordo com a observação constante no documento fiscal apresentado) </w:t>
            </w:r>
          </w:p>
          <w:p w:rsidR="00FA69D3" w:rsidRPr="00411B02" w:rsidRDefault="00FA69D3" w:rsidP="00EB3021">
            <w:pPr>
              <w:spacing w:before="12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i/>
              </w:rPr>
              <w:t xml:space="preserve">(Se opção SIM, apresentar declaração conforme anexo IV da IN RFB 1234/12 </w:t>
            </w:r>
            <w:r w:rsidRPr="008B7723">
              <w:rPr>
                <w:rFonts w:ascii="Arial" w:hAnsi="Arial"/>
                <w:b/>
                <w:i/>
              </w:rPr>
              <w:t xml:space="preserve">ou anexar a consulta ao Portal do Simples Nacional </w:t>
            </w:r>
            <w:r w:rsidRPr="00411B02">
              <w:rPr>
                <w:rFonts w:ascii="Arial" w:hAnsi="Arial"/>
                <w:i/>
              </w:rPr>
              <w:t>conforme o art.6º parágrafo 4º da IN RFB 1540/2015).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26FDF" w:rsidRDefault="00FA69D3" w:rsidP="00EB3021">
            <w:pPr>
              <w:spacing w:before="12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É entidade de educação e assistência social? 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i/>
              </w:rPr>
              <w:t>(Se opção SIM, apresentar o anexo II da IN RFB 1234/12)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26FDF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É entidade filantrópica? 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  <w:i/>
              </w:rPr>
            </w:pPr>
            <w:r w:rsidRPr="00411B02">
              <w:rPr>
                <w:rFonts w:ascii="Arial" w:hAnsi="Arial"/>
                <w:i/>
              </w:rPr>
              <w:t>(Se opção SIM, apresentar o anexo III da IN RFB 1234/12)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9D3" w:rsidRPr="00726FDF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</w:tbl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1134"/>
        <w:gridCol w:w="1063"/>
      </w:tblGrid>
      <w:tr w:rsidR="00FA69D3" w:rsidRPr="00411B02" w:rsidTr="00EB3021">
        <w:trPr>
          <w:trHeight w:val="360"/>
        </w:trPr>
        <w:tc>
          <w:tcPr>
            <w:tcW w:w="6804" w:type="dxa"/>
            <w:tcBorders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06. INFORMAÇÕES COMPLEMENTARES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SIM</w:t>
            </w:r>
          </w:p>
        </w:tc>
        <w:tc>
          <w:tcPr>
            <w:tcW w:w="1063" w:type="dxa"/>
            <w:tcBorders>
              <w:lef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jc w:val="center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NÃO</w:t>
            </w: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A contratada está respondendo processo administrativo?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FA69D3" w:rsidRPr="00726FDF" w:rsidRDefault="00FA69D3" w:rsidP="00EB3021">
            <w:pPr>
              <w:spacing w:before="60" w:after="60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Obs.: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trHeight w:val="360"/>
        </w:trPr>
        <w:tc>
          <w:tcPr>
            <w:tcW w:w="6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  <w:b/>
                <w:i/>
              </w:rPr>
              <w:t>Se SIM, informar o processo correspondente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PAD Nº 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  <w:tr w:rsidR="00FA69D3" w:rsidRPr="00411B02" w:rsidTr="00EB3021">
        <w:trPr>
          <w:cantSplit/>
          <w:trHeight w:val="480"/>
        </w:trPr>
        <w:tc>
          <w:tcPr>
            <w:tcW w:w="9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autoSpaceDE w:val="0"/>
              <w:autoSpaceDN w:val="0"/>
              <w:adjustRightInd w:val="0"/>
              <w:jc w:val="both"/>
              <w:rPr>
                <w:rFonts w:ascii="Arial" w:hAnsi="Arial" w:cs="MyriadPro-Cond"/>
              </w:rPr>
            </w:pPr>
          </w:p>
          <w:p w:rsidR="00FA69D3" w:rsidRPr="00411B02" w:rsidRDefault="00FA69D3" w:rsidP="00EB3021">
            <w:pPr>
              <w:autoSpaceDE w:val="0"/>
              <w:autoSpaceDN w:val="0"/>
              <w:adjustRightInd w:val="0"/>
              <w:jc w:val="both"/>
              <w:rPr>
                <w:rFonts w:ascii="Arial" w:hAnsi="Arial" w:cs="MyriadPro-Cond"/>
              </w:rPr>
            </w:pPr>
            <w:r w:rsidRPr="00411B02">
              <w:rPr>
                <w:rFonts w:ascii="Arial" w:hAnsi="Arial" w:cs="MyriadPro-Cond"/>
              </w:rPr>
              <w:t xml:space="preserve">Pelo presente, nos termos do item 13.3.1.3 do Manual de Gestão de Contratos, determino, nas condições abaixo indicadas, a partir das informações da Secretaria </w:t>
            </w:r>
            <w:r>
              <w:rPr>
                <w:rFonts w:ascii="Arial" w:hAnsi="Arial" w:cs="MyriadPro-Cond"/>
              </w:rPr>
              <w:t>respectiva</w:t>
            </w:r>
            <w:r w:rsidRPr="00411B02">
              <w:rPr>
                <w:rFonts w:ascii="Arial" w:hAnsi="Arial" w:cs="MyriadPro-Cond"/>
              </w:rPr>
              <w:t xml:space="preserve">, a retenção cautelar, na fatura indicada na epígrafe, do valor correspondente à multa, que será restituída na hipótese de posterior desconstituição da penalidade contratual, </w:t>
            </w:r>
            <w:r w:rsidRPr="00411B02">
              <w:rPr>
                <w:rFonts w:ascii="Arial" w:hAnsi="Arial" w:cs="MyriadPro-It"/>
                <w:i/>
                <w:iCs/>
              </w:rPr>
              <w:t xml:space="preserve">ex officio </w:t>
            </w:r>
            <w:r w:rsidRPr="00411B02">
              <w:rPr>
                <w:rFonts w:ascii="Arial" w:hAnsi="Arial" w:cs="MyriadPro-Cond"/>
              </w:rPr>
              <w:t>ou por decisão proferida em recurso administrativo:</w:t>
            </w:r>
          </w:p>
          <w:p w:rsidR="00FA69D3" w:rsidRPr="00411B02" w:rsidRDefault="00FA69D3" w:rsidP="00EB3021">
            <w:pPr>
              <w:autoSpaceDE w:val="0"/>
              <w:autoSpaceDN w:val="0"/>
              <w:adjustRightInd w:val="0"/>
              <w:jc w:val="both"/>
              <w:rPr>
                <w:rFonts w:ascii="Arial" w:hAnsi="Arial" w:cs="MyriadPro-Cond"/>
              </w:rPr>
            </w:pPr>
            <w:r w:rsidRPr="00411B02">
              <w:rPr>
                <w:rFonts w:ascii="Arial" w:hAnsi="Arial" w:cs="MyriadPro-Cond"/>
              </w:rPr>
              <w:t>Valor da(s) fatura(s): R$                                                       Data da fatura:</w:t>
            </w:r>
          </w:p>
          <w:p w:rsidR="00FA69D3" w:rsidRPr="00411B02" w:rsidRDefault="00FA69D3" w:rsidP="00EB3021">
            <w:pPr>
              <w:autoSpaceDE w:val="0"/>
              <w:autoSpaceDN w:val="0"/>
              <w:adjustRightInd w:val="0"/>
              <w:jc w:val="both"/>
              <w:rPr>
                <w:rFonts w:ascii="Arial" w:hAnsi="Arial" w:cs="MyriadPro-Cond"/>
              </w:rPr>
            </w:pPr>
            <w:r w:rsidRPr="00411B02">
              <w:rPr>
                <w:rFonts w:ascii="Arial" w:hAnsi="Arial" w:cs="MyriadPro-Cond"/>
              </w:rPr>
              <w:t>Valor por extenso: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 w:cs="MyriadPro-Cond"/>
              </w:rPr>
            </w:pPr>
            <w:r w:rsidRPr="00411B02">
              <w:rPr>
                <w:rFonts w:ascii="Arial" w:hAnsi="Arial" w:cs="MyriadPro-Cond"/>
              </w:rPr>
              <w:t>Valor retido: R$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 w:cs="MyriadPro-Cond"/>
              </w:rPr>
            </w:pPr>
            <w:r w:rsidRPr="00411B02">
              <w:rPr>
                <w:rFonts w:ascii="Arial" w:hAnsi="Arial" w:cs="MyriadPro-Cond"/>
              </w:rPr>
              <w:t>Valor retido por extenso: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  <w:i/>
              </w:rPr>
            </w:pPr>
          </w:p>
        </w:tc>
      </w:tr>
    </w:tbl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p w:rsidR="00FA69D3" w:rsidRPr="00411B02" w:rsidRDefault="00FA69D3" w:rsidP="00FA69D3">
      <w:pPr>
        <w:rPr>
          <w:rFonts w:ascii="Arial" w:hAnsi="Aria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FA69D3" w:rsidRPr="00411B02" w:rsidTr="00EB3021">
        <w:trPr>
          <w:trHeight w:val="360"/>
        </w:trPr>
        <w:tc>
          <w:tcPr>
            <w:tcW w:w="9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A69D3" w:rsidRPr="00411B02" w:rsidRDefault="00FA69D3" w:rsidP="00EB3021">
            <w:pPr>
              <w:spacing w:before="120" w:after="60"/>
              <w:rPr>
                <w:rFonts w:ascii="Arial" w:hAnsi="Arial"/>
                <w:b/>
              </w:rPr>
            </w:pPr>
            <w:r w:rsidRPr="00411B02">
              <w:rPr>
                <w:rFonts w:ascii="Arial" w:hAnsi="Arial"/>
                <w:b/>
              </w:rPr>
              <w:t>0</w:t>
            </w:r>
            <w:r>
              <w:rPr>
                <w:rFonts w:ascii="Arial" w:hAnsi="Arial"/>
                <w:b/>
              </w:rPr>
              <w:t>7</w:t>
            </w:r>
            <w:r w:rsidRPr="00411B02">
              <w:rPr>
                <w:rFonts w:ascii="Arial" w:hAnsi="Arial"/>
                <w:b/>
              </w:rPr>
              <w:t>. ATESTADO DEFINITIVO DO OBJETO</w:t>
            </w:r>
          </w:p>
        </w:tc>
      </w:tr>
      <w:tr w:rsidR="00FA69D3" w:rsidRPr="00411B02" w:rsidTr="00EB3021">
        <w:trPr>
          <w:trHeight w:val="475"/>
        </w:trPr>
        <w:tc>
          <w:tcPr>
            <w:tcW w:w="90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jc w:val="both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Atesto, que o(s) produto(s) discriminado(s) no documento</w:t>
            </w:r>
            <w:r>
              <w:rPr>
                <w:rFonts w:ascii="Arial" w:hAnsi="Arial"/>
              </w:rPr>
              <w:t xml:space="preserve">s fiscais nº, emitido pela empresa </w:t>
            </w:r>
            <w:r w:rsidR="003608E8">
              <w:rPr>
                <w:b/>
              </w:rPr>
              <w:t>...</w:t>
            </w:r>
            <w:r>
              <w:rPr>
                <w:rFonts w:ascii="Arial" w:hAnsi="Arial"/>
              </w:rPr>
              <w:t xml:space="preserve"> </w:t>
            </w:r>
            <w:r w:rsidRPr="00411B02">
              <w:rPr>
                <w:rFonts w:ascii="Arial" w:hAnsi="Arial"/>
              </w:rPr>
              <w:t>foi/foram entregues em conformidade ao disposto na presente contratação.</w:t>
            </w:r>
          </w:p>
          <w:p w:rsidR="00FA69D3" w:rsidRDefault="004C76D0" w:rsidP="00EB3021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Curitiba,...de...de 2017</w:t>
            </w:r>
            <w:r w:rsidR="00FA69D3">
              <w:rPr>
                <w:rFonts w:ascii="Arial" w:hAnsi="Arial"/>
              </w:rPr>
              <w:t>.</w:t>
            </w:r>
          </w:p>
          <w:p w:rsidR="00FA69D3" w:rsidRPr="00411B02" w:rsidRDefault="00FA69D3" w:rsidP="00EB3021">
            <w:pPr>
              <w:spacing w:before="60" w:after="60"/>
              <w:ind w:firstLine="2268"/>
              <w:rPr>
                <w:rFonts w:ascii="Arial" w:hAnsi="Arial"/>
                <w:sz w:val="16"/>
                <w:szCs w:val="16"/>
              </w:rPr>
            </w:pPr>
            <w:r w:rsidRPr="00411B02">
              <w:rPr>
                <w:rFonts w:ascii="Arial" w:hAnsi="Arial"/>
                <w:sz w:val="16"/>
                <w:szCs w:val="16"/>
              </w:rPr>
              <w:t xml:space="preserve"> (local e data)</w:t>
            </w:r>
          </w:p>
        </w:tc>
      </w:tr>
      <w:tr w:rsidR="00FA69D3" w:rsidRPr="00411B02" w:rsidTr="00EB3021">
        <w:trPr>
          <w:trHeight w:val="360"/>
        </w:trPr>
        <w:tc>
          <w:tcPr>
            <w:tcW w:w="9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Assinatura : ___________________________________________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>Servidor :</w:t>
            </w:r>
            <w:r w:rsidR="004C76D0">
              <w:rPr>
                <w:rFonts w:ascii="Arial" w:hAnsi="Arial"/>
              </w:rPr>
              <w:t xml:space="preserve"> 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Cargo    : 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  <w:r w:rsidRPr="00411B02">
              <w:rPr>
                <w:rFonts w:ascii="Arial" w:hAnsi="Arial"/>
              </w:rPr>
              <w:t xml:space="preserve">Lotação  : </w:t>
            </w:r>
          </w:p>
          <w:p w:rsidR="00FA69D3" w:rsidRPr="00411B02" w:rsidRDefault="00FA69D3" w:rsidP="00EB3021">
            <w:pPr>
              <w:spacing w:before="60" w:after="60"/>
              <w:rPr>
                <w:rFonts w:ascii="Arial" w:hAnsi="Arial"/>
              </w:rPr>
            </w:pPr>
          </w:p>
        </w:tc>
      </w:tr>
    </w:tbl>
    <w:p w:rsidR="00FA69D3" w:rsidRPr="00411B02" w:rsidRDefault="00FA69D3" w:rsidP="00FA69D3">
      <w:pPr>
        <w:rPr>
          <w:rFonts w:ascii="Arial" w:hAnsi="Arial"/>
        </w:rPr>
      </w:pPr>
    </w:p>
    <w:p w:rsidR="00FA69D3" w:rsidRDefault="00FA69D3" w:rsidP="001C3CC4">
      <w:pPr>
        <w:jc w:val="both"/>
        <w:rPr>
          <w:rFonts w:ascii="Verdana" w:hAnsi="Verdana" w:cs="Arial"/>
        </w:rPr>
      </w:pPr>
    </w:p>
    <w:sectPr w:rsidR="00FA69D3" w:rsidSect="002078B1">
      <w:headerReference w:type="default" r:id="rId7"/>
      <w:footerReference w:type="default" r:id="rId8"/>
      <w:pgSz w:w="11907" w:h="16840" w:code="9"/>
      <w:pgMar w:top="1418" w:right="1134" w:bottom="1418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6B4" w:rsidRDefault="008266B4">
      <w:r>
        <w:separator/>
      </w:r>
    </w:p>
  </w:endnote>
  <w:endnote w:type="continuationSeparator" w:id="0">
    <w:p w:rsidR="008266B4" w:rsidRDefault="0082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cofont_Vera_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E3" w:rsidRPr="005E6B3B" w:rsidRDefault="00E0793D" w:rsidP="00024BF9">
    <w:pPr>
      <w:pStyle w:val="Rodap"/>
      <w:framePr w:wrap="auto" w:vAnchor="text" w:hAnchor="margin" w:xAlign="right" w:y="1"/>
      <w:rPr>
        <w:rStyle w:val="Nmerodepgina"/>
        <w:rFonts w:ascii="Arial" w:hAnsi="Arial" w:cs="Arial"/>
      </w:rPr>
    </w:pPr>
    <w:r w:rsidRPr="005E6B3B">
      <w:rPr>
        <w:rStyle w:val="Nmerodepgina"/>
        <w:rFonts w:ascii="Arial" w:hAnsi="Arial" w:cs="Arial"/>
      </w:rPr>
      <w:fldChar w:fldCharType="begin"/>
    </w:r>
    <w:r w:rsidR="00FD0DE3" w:rsidRPr="005E6B3B">
      <w:rPr>
        <w:rStyle w:val="Nmerodepgina"/>
        <w:rFonts w:ascii="Arial" w:hAnsi="Arial" w:cs="Arial"/>
      </w:rPr>
      <w:instrText xml:space="preserve">PAGE  </w:instrText>
    </w:r>
    <w:r w:rsidRPr="005E6B3B">
      <w:rPr>
        <w:rStyle w:val="Nmerodepgina"/>
        <w:rFonts w:ascii="Arial" w:hAnsi="Arial" w:cs="Arial"/>
      </w:rPr>
      <w:fldChar w:fldCharType="separate"/>
    </w:r>
    <w:r w:rsidR="008749C5">
      <w:rPr>
        <w:rStyle w:val="Nmerodepgina"/>
        <w:rFonts w:ascii="Arial" w:hAnsi="Arial" w:cs="Arial"/>
        <w:noProof/>
      </w:rPr>
      <w:t>17</w:t>
    </w:r>
    <w:r w:rsidRPr="005E6B3B">
      <w:rPr>
        <w:rStyle w:val="Nmerodepgina"/>
        <w:rFonts w:ascii="Arial" w:hAnsi="Arial" w:cs="Arial"/>
      </w:rPr>
      <w:fldChar w:fldCharType="end"/>
    </w:r>
  </w:p>
  <w:p w:rsidR="00FD0DE3" w:rsidRDefault="00FD0DE3" w:rsidP="005E6B3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6B4" w:rsidRDefault="008266B4">
      <w:r>
        <w:separator/>
      </w:r>
    </w:p>
  </w:footnote>
  <w:footnote w:type="continuationSeparator" w:id="0">
    <w:p w:rsidR="008266B4" w:rsidRDefault="00826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DE3" w:rsidRDefault="00556F96" w:rsidP="00B30E5D">
    <w:pPr>
      <w:pStyle w:val="Cabealho"/>
      <w:jc w:val="center"/>
    </w:pPr>
    <w:r>
      <w:rPr>
        <w:noProof/>
      </w:rPr>
      <w:drawing>
        <wp:inline distT="0" distB="0" distL="0" distR="0">
          <wp:extent cx="704850" cy="790575"/>
          <wp:effectExtent l="0" t="0" r="0" b="9525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0DE3" w:rsidRDefault="00FD0D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6814"/>
    <w:multiLevelType w:val="hybridMultilevel"/>
    <w:tmpl w:val="35D4853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4C0073"/>
    <w:multiLevelType w:val="hybridMultilevel"/>
    <w:tmpl w:val="A330D3F6"/>
    <w:lvl w:ilvl="0" w:tplc="AED245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BE7FF2"/>
    <w:multiLevelType w:val="hybridMultilevel"/>
    <w:tmpl w:val="611039D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A3681A"/>
    <w:multiLevelType w:val="multilevel"/>
    <w:tmpl w:val="D3ACF3C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>
    <w:nsid w:val="162F4142"/>
    <w:multiLevelType w:val="hybridMultilevel"/>
    <w:tmpl w:val="A6F2164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B01CC1"/>
    <w:multiLevelType w:val="multilevel"/>
    <w:tmpl w:val="48068F0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7">
    <w:nsid w:val="20593251"/>
    <w:multiLevelType w:val="multilevel"/>
    <w:tmpl w:val="252A0C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2D0C6C5E"/>
    <w:multiLevelType w:val="hybridMultilevel"/>
    <w:tmpl w:val="62640A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11D02"/>
    <w:multiLevelType w:val="hybridMultilevel"/>
    <w:tmpl w:val="36860F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F1AEB"/>
    <w:multiLevelType w:val="multilevel"/>
    <w:tmpl w:val="3C32C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56C230F"/>
    <w:multiLevelType w:val="hybridMultilevel"/>
    <w:tmpl w:val="38FA4EA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176092"/>
    <w:multiLevelType w:val="hybridMultilevel"/>
    <w:tmpl w:val="12129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F33670"/>
    <w:multiLevelType w:val="hybridMultilevel"/>
    <w:tmpl w:val="5B40F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F7614"/>
    <w:multiLevelType w:val="hybridMultilevel"/>
    <w:tmpl w:val="7E5049A4"/>
    <w:lvl w:ilvl="0" w:tplc="BBE867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84353"/>
    <w:multiLevelType w:val="hybridMultilevel"/>
    <w:tmpl w:val="22F0DE4A"/>
    <w:lvl w:ilvl="0" w:tplc="A7501B8A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  <w:rPr>
        <w:rFonts w:ascii="Verdana" w:hAnsi="Verdana" w:cs="Verdana" w:hint="default"/>
        <w:b w:val="0"/>
        <w:bCs w:val="0"/>
        <w:i w:val="0"/>
        <w:i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16">
    <w:nsid w:val="4D335435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17134A2"/>
    <w:multiLevelType w:val="hybridMultilevel"/>
    <w:tmpl w:val="CF64C29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208426E"/>
    <w:multiLevelType w:val="hybridMultilevel"/>
    <w:tmpl w:val="3076980E"/>
    <w:lvl w:ilvl="0" w:tplc="8098B2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8430E"/>
    <w:multiLevelType w:val="multilevel"/>
    <w:tmpl w:val="55AC1B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57D848BC"/>
    <w:multiLevelType w:val="hybridMultilevel"/>
    <w:tmpl w:val="0F5470AA"/>
    <w:lvl w:ilvl="0" w:tplc="04160001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21">
    <w:nsid w:val="58C124D7"/>
    <w:multiLevelType w:val="hybridMultilevel"/>
    <w:tmpl w:val="EDA220B0"/>
    <w:lvl w:ilvl="0" w:tplc="C4822F9E">
      <w:start w:val="1"/>
      <w:numFmt w:val="lowerLetter"/>
      <w:lvlText w:val="%1)"/>
      <w:lvlJc w:val="left"/>
      <w:pPr>
        <w:tabs>
          <w:tab w:val="num" w:pos="1919"/>
        </w:tabs>
        <w:ind w:left="1919" w:hanging="360"/>
      </w:pPr>
      <w:rPr>
        <w:rFonts w:ascii="Verdana" w:hAnsi="Verdana" w:cs="Verdana" w:hint="default"/>
        <w:b w:val="0"/>
        <w:bCs w:val="0"/>
        <w:i w:val="0"/>
        <w:iCs w:val="0"/>
        <w:sz w:val="24"/>
        <w:szCs w:val="24"/>
      </w:rPr>
    </w:lvl>
    <w:lvl w:ilvl="1" w:tplc="26061E30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  <w:rPr>
        <w:rFonts w:cs="Times New Roman" w:hint="default"/>
        <w:b w:val="0"/>
        <w:bCs w:val="0"/>
        <w:i w:val="0"/>
        <w:iCs w:val="0"/>
      </w:rPr>
    </w:lvl>
    <w:lvl w:ilvl="2" w:tplc="0416001B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  <w:rPr>
        <w:rFonts w:cs="Times New Roman"/>
      </w:rPr>
    </w:lvl>
  </w:abstractNum>
  <w:abstractNum w:abstractNumId="22">
    <w:nsid w:val="5DFC4675"/>
    <w:multiLevelType w:val="hybridMultilevel"/>
    <w:tmpl w:val="16088BF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51770E"/>
    <w:multiLevelType w:val="hybridMultilevel"/>
    <w:tmpl w:val="513A9BF0"/>
    <w:lvl w:ilvl="0" w:tplc="04160001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6206"/>
        </w:tabs>
        <w:ind w:left="62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6926"/>
        </w:tabs>
        <w:ind w:left="692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8366"/>
        </w:tabs>
        <w:ind w:left="836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9086"/>
        </w:tabs>
        <w:ind w:left="9086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</w:rPr>
    </w:lvl>
  </w:abstractNum>
  <w:abstractNum w:abstractNumId="24">
    <w:nsid w:val="69A51BE8"/>
    <w:multiLevelType w:val="hybridMultilevel"/>
    <w:tmpl w:val="942ABE3C"/>
    <w:lvl w:ilvl="0" w:tplc="C2DA9E7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0807CA"/>
    <w:multiLevelType w:val="multilevel"/>
    <w:tmpl w:val="E4D460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6B6D7318"/>
    <w:multiLevelType w:val="multilevel"/>
    <w:tmpl w:val="6D5E14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D5238C8"/>
    <w:multiLevelType w:val="hybridMultilevel"/>
    <w:tmpl w:val="0936B7BA"/>
    <w:lvl w:ilvl="0" w:tplc="8F1ED9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0205E97"/>
    <w:multiLevelType w:val="hybridMultilevel"/>
    <w:tmpl w:val="E52209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78AD4A9C"/>
    <w:multiLevelType w:val="hybridMultilevel"/>
    <w:tmpl w:val="0A7477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9931AC"/>
    <w:multiLevelType w:val="multilevel"/>
    <w:tmpl w:val="703AC55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54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23"/>
  </w:num>
  <w:num w:numId="5">
    <w:abstractNumId w:val="21"/>
  </w:num>
  <w:num w:numId="6">
    <w:abstractNumId w:val="19"/>
  </w:num>
  <w:num w:numId="7">
    <w:abstractNumId w:val="27"/>
  </w:num>
  <w:num w:numId="8">
    <w:abstractNumId w:val="7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30"/>
  </w:num>
  <w:num w:numId="17">
    <w:abstractNumId w:val="10"/>
  </w:num>
  <w:num w:numId="18">
    <w:abstractNumId w:val="18"/>
  </w:num>
  <w:num w:numId="19">
    <w:abstractNumId w:val="26"/>
  </w:num>
  <w:num w:numId="20">
    <w:abstractNumId w:val="22"/>
  </w:num>
  <w:num w:numId="21">
    <w:abstractNumId w:val="14"/>
  </w:num>
  <w:num w:numId="22">
    <w:abstractNumId w:val="13"/>
  </w:num>
  <w:num w:numId="23">
    <w:abstractNumId w:val="12"/>
  </w:num>
  <w:num w:numId="24">
    <w:abstractNumId w:val="29"/>
  </w:num>
  <w:num w:numId="25">
    <w:abstractNumId w:val="0"/>
  </w:num>
  <w:num w:numId="26">
    <w:abstractNumId w:val="24"/>
  </w:num>
  <w:num w:numId="27">
    <w:abstractNumId w:val="9"/>
  </w:num>
  <w:num w:numId="28">
    <w:abstractNumId w:val="17"/>
  </w:num>
  <w:num w:numId="29">
    <w:abstractNumId w:val="1"/>
  </w:num>
  <w:num w:numId="30">
    <w:abstractNumId w:val="11"/>
  </w:num>
  <w:num w:numId="31">
    <w:abstractNumId w:val="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87"/>
    <w:rsid w:val="00003C6C"/>
    <w:rsid w:val="00004226"/>
    <w:rsid w:val="000120DB"/>
    <w:rsid w:val="00023F56"/>
    <w:rsid w:val="00024BF9"/>
    <w:rsid w:val="00031EFD"/>
    <w:rsid w:val="000323BD"/>
    <w:rsid w:val="00035D6E"/>
    <w:rsid w:val="00037C1A"/>
    <w:rsid w:val="0004652B"/>
    <w:rsid w:val="00046631"/>
    <w:rsid w:val="00060BC2"/>
    <w:rsid w:val="0006219B"/>
    <w:rsid w:val="00063000"/>
    <w:rsid w:val="00070063"/>
    <w:rsid w:val="00070467"/>
    <w:rsid w:val="00071EA8"/>
    <w:rsid w:val="00075FC1"/>
    <w:rsid w:val="0008735D"/>
    <w:rsid w:val="00090126"/>
    <w:rsid w:val="00095F77"/>
    <w:rsid w:val="00097739"/>
    <w:rsid w:val="000A3225"/>
    <w:rsid w:val="000A322F"/>
    <w:rsid w:val="000B4976"/>
    <w:rsid w:val="000C3DC0"/>
    <w:rsid w:val="000C5915"/>
    <w:rsid w:val="000C7067"/>
    <w:rsid w:val="000C7202"/>
    <w:rsid w:val="000D1042"/>
    <w:rsid w:val="000D2F74"/>
    <w:rsid w:val="000D5DE7"/>
    <w:rsid w:val="000E4F24"/>
    <w:rsid w:val="000E5E38"/>
    <w:rsid w:val="000F766B"/>
    <w:rsid w:val="00100DCB"/>
    <w:rsid w:val="00101552"/>
    <w:rsid w:val="00116663"/>
    <w:rsid w:val="0012590A"/>
    <w:rsid w:val="001303CA"/>
    <w:rsid w:val="001354B4"/>
    <w:rsid w:val="0014547B"/>
    <w:rsid w:val="00147B89"/>
    <w:rsid w:val="0016619B"/>
    <w:rsid w:val="00172CB0"/>
    <w:rsid w:val="00173227"/>
    <w:rsid w:val="00176F4B"/>
    <w:rsid w:val="00177F14"/>
    <w:rsid w:val="001808C2"/>
    <w:rsid w:val="00182DBD"/>
    <w:rsid w:val="00190BF7"/>
    <w:rsid w:val="00191D00"/>
    <w:rsid w:val="00195DBB"/>
    <w:rsid w:val="00196FB1"/>
    <w:rsid w:val="001971FE"/>
    <w:rsid w:val="001A0571"/>
    <w:rsid w:val="001A1781"/>
    <w:rsid w:val="001B4F50"/>
    <w:rsid w:val="001B5798"/>
    <w:rsid w:val="001B7BF5"/>
    <w:rsid w:val="001C210B"/>
    <w:rsid w:val="001C381C"/>
    <w:rsid w:val="001C3CC4"/>
    <w:rsid w:val="001D69E1"/>
    <w:rsid w:val="001E1B26"/>
    <w:rsid w:val="001E30CE"/>
    <w:rsid w:val="001F16DC"/>
    <w:rsid w:val="001F559A"/>
    <w:rsid w:val="00205587"/>
    <w:rsid w:val="002075FE"/>
    <w:rsid w:val="002078B1"/>
    <w:rsid w:val="00214034"/>
    <w:rsid w:val="00215B20"/>
    <w:rsid w:val="00216470"/>
    <w:rsid w:val="00216D8A"/>
    <w:rsid w:val="00224C4B"/>
    <w:rsid w:val="002263E9"/>
    <w:rsid w:val="002321CD"/>
    <w:rsid w:val="00233C79"/>
    <w:rsid w:val="0025266C"/>
    <w:rsid w:val="00256192"/>
    <w:rsid w:val="002621F5"/>
    <w:rsid w:val="002667EC"/>
    <w:rsid w:val="00270BC5"/>
    <w:rsid w:val="00274879"/>
    <w:rsid w:val="00283FEB"/>
    <w:rsid w:val="00285B00"/>
    <w:rsid w:val="002A3CB3"/>
    <w:rsid w:val="002B127B"/>
    <w:rsid w:val="002B6846"/>
    <w:rsid w:val="002C08AE"/>
    <w:rsid w:val="002C0A51"/>
    <w:rsid w:val="002C3093"/>
    <w:rsid w:val="002C433B"/>
    <w:rsid w:val="002D180D"/>
    <w:rsid w:val="002D245D"/>
    <w:rsid w:val="002D6C1C"/>
    <w:rsid w:val="002E0522"/>
    <w:rsid w:val="002E0E9B"/>
    <w:rsid w:val="002E0F40"/>
    <w:rsid w:val="002E4C16"/>
    <w:rsid w:val="002F16C3"/>
    <w:rsid w:val="002F1E29"/>
    <w:rsid w:val="002F237E"/>
    <w:rsid w:val="002F4CE6"/>
    <w:rsid w:val="00304641"/>
    <w:rsid w:val="00304A55"/>
    <w:rsid w:val="00311199"/>
    <w:rsid w:val="003139BE"/>
    <w:rsid w:val="00314846"/>
    <w:rsid w:val="0031626D"/>
    <w:rsid w:val="00317992"/>
    <w:rsid w:val="00331075"/>
    <w:rsid w:val="003319BC"/>
    <w:rsid w:val="003441FB"/>
    <w:rsid w:val="00344FB8"/>
    <w:rsid w:val="00354B86"/>
    <w:rsid w:val="00355743"/>
    <w:rsid w:val="00356BC1"/>
    <w:rsid w:val="003608E8"/>
    <w:rsid w:val="003715A0"/>
    <w:rsid w:val="0037310D"/>
    <w:rsid w:val="00377BC3"/>
    <w:rsid w:val="003905F3"/>
    <w:rsid w:val="00391B32"/>
    <w:rsid w:val="00393608"/>
    <w:rsid w:val="00394977"/>
    <w:rsid w:val="00397C96"/>
    <w:rsid w:val="003A1909"/>
    <w:rsid w:val="003B2003"/>
    <w:rsid w:val="003B6630"/>
    <w:rsid w:val="003C036C"/>
    <w:rsid w:val="003C1C9B"/>
    <w:rsid w:val="003C3B2C"/>
    <w:rsid w:val="003D20D7"/>
    <w:rsid w:val="003D5A9E"/>
    <w:rsid w:val="003F0B75"/>
    <w:rsid w:val="004116AA"/>
    <w:rsid w:val="00414411"/>
    <w:rsid w:val="004262D6"/>
    <w:rsid w:val="00427A16"/>
    <w:rsid w:val="00437707"/>
    <w:rsid w:val="00451841"/>
    <w:rsid w:val="00454362"/>
    <w:rsid w:val="00463BDE"/>
    <w:rsid w:val="00463F00"/>
    <w:rsid w:val="00465C23"/>
    <w:rsid w:val="00467531"/>
    <w:rsid w:val="00473B74"/>
    <w:rsid w:val="004813FF"/>
    <w:rsid w:val="00493D7A"/>
    <w:rsid w:val="00494276"/>
    <w:rsid w:val="004A02E9"/>
    <w:rsid w:val="004A5409"/>
    <w:rsid w:val="004B3731"/>
    <w:rsid w:val="004B3FD9"/>
    <w:rsid w:val="004C76D0"/>
    <w:rsid w:val="004D0FCE"/>
    <w:rsid w:val="004D3FAE"/>
    <w:rsid w:val="004D5595"/>
    <w:rsid w:val="004E3361"/>
    <w:rsid w:val="004E4314"/>
    <w:rsid w:val="004E7C4D"/>
    <w:rsid w:val="005019AE"/>
    <w:rsid w:val="005105AC"/>
    <w:rsid w:val="00515271"/>
    <w:rsid w:val="005206A2"/>
    <w:rsid w:val="005354FC"/>
    <w:rsid w:val="005367EB"/>
    <w:rsid w:val="00537327"/>
    <w:rsid w:val="0054318F"/>
    <w:rsid w:val="00543601"/>
    <w:rsid w:val="00544412"/>
    <w:rsid w:val="0055477F"/>
    <w:rsid w:val="00556F96"/>
    <w:rsid w:val="005571C4"/>
    <w:rsid w:val="00557E40"/>
    <w:rsid w:val="00565A15"/>
    <w:rsid w:val="00566136"/>
    <w:rsid w:val="00570180"/>
    <w:rsid w:val="00571994"/>
    <w:rsid w:val="00582A1E"/>
    <w:rsid w:val="00594EAA"/>
    <w:rsid w:val="005A1F41"/>
    <w:rsid w:val="005B1897"/>
    <w:rsid w:val="005C2DDB"/>
    <w:rsid w:val="005D05DD"/>
    <w:rsid w:val="005D1F8C"/>
    <w:rsid w:val="005E6B3B"/>
    <w:rsid w:val="005F0855"/>
    <w:rsid w:val="005F0C28"/>
    <w:rsid w:val="006002A7"/>
    <w:rsid w:val="00603CD0"/>
    <w:rsid w:val="0060649B"/>
    <w:rsid w:val="006149D7"/>
    <w:rsid w:val="00620B08"/>
    <w:rsid w:val="00624FC3"/>
    <w:rsid w:val="0064237A"/>
    <w:rsid w:val="00643469"/>
    <w:rsid w:val="00645062"/>
    <w:rsid w:val="00650339"/>
    <w:rsid w:val="00650466"/>
    <w:rsid w:val="006533B1"/>
    <w:rsid w:val="00654150"/>
    <w:rsid w:val="00654B83"/>
    <w:rsid w:val="006553FC"/>
    <w:rsid w:val="00667C45"/>
    <w:rsid w:val="0067473F"/>
    <w:rsid w:val="00675EC8"/>
    <w:rsid w:val="00681B4B"/>
    <w:rsid w:val="00681DE9"/>
    <w:rsid w:val="00691636"/>
    <w:rsid w:val="006A1858"/>
    <w:rsid w:val="006A243A"/>
    <w:rsid w:val="006A725F"/>
    <w:rsid w:val="006B75AC"/>
    <w:rsid w:val="006C4532"/>
    <w:rsid w:val="006D1CFF"/>
    <w:rsid w:val="006D65F7"/>
    <w:rsid w:val="006E1630"/>
    <w:rsid w:val="006E1FD5"/>
    <w:rsid w:val="0070292C"/>
    <w:rsid w:val="00707638"/>
    <w:rsid w:val="00707AF1"/>
    <w:rsid w:val="00712320"/>
    <w:rsid w:val="00713A66"/>
    <w:rsid w:val="00716E79"/>
    <w:rsid w:val="00722A06"/>
    <w:rsid w:val="00723C0D"/>
    <w:rsid w:val="00724E79"/>
    <w:rsid w:val="0073510A"/>
    <w:rsid w:val="0074242A"/>
    <w:rsid w:val="00751340"/>
    <w:rsid w:val="00761D47"/>
    <w:rsid w:val="00761D70"/>
    <w:rsid w:val="00762952"/>
    <w:rsid w:val="00764BF7"/>
    <w:rsid w:val="00764FDB"/>
    <w:rsid w:val="007706F0"/>
    <w:rsid w:val="00772FB6"/>
    <w:rsid w:val="00773551"/>
    <w:rsid w:val="00774276"/>
    <w:rsid w:val="0077599B"/>
    <w:rsid w:val="00784618"/>
    <w:rsid w:val="007848B9"/>
    <w:rsid w:val="007A064C"/>
    <w:rsid w:val="007A1EB7"/>
    <w:rsid w:val="007A5C3F"/>
    <w:rsid w:val="007B05A9"/>
    <w:rsid w:val="007B735F"/>
    <w:rsid w:val="007D2280"/>
    <w:rsid w:val="0080233A"/>
    <w:rsid w:val="008036A4"/>
    <w:rsid w:val="00810F71"/>
    <w:rsid w:val="00812CC4"/>
    <w:rsid w:val="0082487B"/>
    <w:rsid w:val="008266B4"/>
    <w:rsid w:val="00832C5E"/>
    <w:rsid w:val="00834A16"/>
    <w:rsid w:val="00835198"/>
    <w:rsid w:val="00841684"/>
    <w:rsid w:val="0084261A"/>
    <w:rsid w:val="0085358E"/>
    <w:rsid w:val="00861C78"/>
    <w:rsid w:val="008673A0"/>
    <w:rsid w:val="008673A4"/>
    <w:rsid w:val="00873049"/>
    <w:rsid w:val="008749C5"/>
    <w:rsid w:val="00875E5E"/>
    <w:rsid w:val="00882328"/>
    <w:rsid w:val="0088445B"/>
    <w:rsid w:val="00891A05"/>
    <w:rsid w:val="00892A36"/>
    <w:rsid w:val="0089411B"/>
    <w:rsid w:val="008A6794"/>
    <w:rsid w:val="008A6B9B"/>
    <w:rsid w:val="008B0B81"/>
    <w:rsid w:val="008B2D47"/>
    <w:rsid w:val="008B5223"/>
    <w:rsid w:val="008C2201"/>
    <w:rsid w:val="008C4285"/>
    <w:rsid w:val="008D42CB"/>
    <w:rsid w:val="008F3450"/>
    <w:rsid w:val="008F6E56"/>
    <w:rsid w:val="00903949"/>
    <w:rsid w:val="0091092F"/>
    <w:rsid w:val="00926F64"/>
    <w:rsid w:val="00927DF7"/>
    <w:rsid w:val="0093081A"/>
    <w:rsid w:val="00931387"/>
    <w:rsid w:val="00935153"/>
    <w:rsid w:val="009366A9"/>
    <w:rsid w:val="0093765B"/>
    <w:rsid w:val="009460C8"/>
    <w:rsid w:val="009475F3"/>
    <w:rsid w:val="00947971"/>
    <w:rsid w:val="009505A6"/>
    <w:rsid w:val="009518FD"/>
    <w:rsid w:val="009525F8"/>
    <w:rsid w:val="00952BD3"/>
    <w:rsid w:val="00954AFB"/>
    <w:rsid w:val="00954EF3"/>
    <w:rsid w:val="00955127"/>
    <w:rsid w:val="009623A1"/>
    <w:rsid w:val="00962BAB"/>
    <w:rsid w:val="009639D2"/>
    <w:rsid w:val="00965029"/>
    <w:rsid w:val="009729DD"/>
    <w:rsid w:val="00975C77"/>
    <w:rsid w:val="009911C2"/>
    <w:rsid w:val="00992BDD"/>
    <w:rsid w:val="009A3E99"/>
    <w:rsid w:val="009A4319"/>
    <w:rsid w:val="009B4B57"/>
    <w:rsid w:val="009C1952"/>
    <w:rsid w:val="009C7C63"/>
    <w:rsid w:val="009D1F6D"/>
    <w:rsid w:val="009E29CF"/>
    <w:rsid w:val="009E753F"/>
    <w:rsid w:val="009F6A65"/>
    <w:rsid w:val="00A001D3"/>
    <w:rsid w:val="00A02F37"/>
    <w:rsid w:val="00A224A2"/>
    <w:rsid w:val="00A24E48"/>
    <w:rsid w:val="00A3051A"/>
    <w:rsid w:val="00A33919"/>
    <w:rsid w:val="00A3392D"/>
    <w:rsid w:val="00A343BB"/>
    <w:rsid w:val="00A35EB3"/>
    <w:rsid w:val="00A55D37"/>
    <w:rsid w:val="00A637AE"/>
    <w:rsid w:val="00A67224"/>
    <w:rsid w:val="00A728D0"/>
    <w:rsid w:val="00A80285"/>
    <w:rsid w:val="00A86877"/>
    <w:rsid w:val="00A926A4"/>
    <w:rsid w:val="00A926FB"/>
    <w:rsid w:val="00A97A1A"/>
    <w:rsid w:val="00AA6452"/>
    <w:rsid w:val="00AC0258"/>
    <w:rsid w:val="00AC5761"/>
    <w:rsid w:val="00AC5EAE"/>
    <w:rsid w:val="00AC777F"/>
    <w:rsid w:val="00AD2B35"/>
    <w:rsid w:val="00AD3EA4"/>
    <w:rsid w:val="00AE3ABA"/>
    <w:rsid w:val="00AF1262"/>
    <w:rsid w:val="00AF7857"/>
    <w:rsid w:val="00B1784F"/>
    <w:rsid w:val="00B30A9F"/>
    <w:rsid w:val="00B30E5D"/>
    <w:rsid w:val="00B314BD"/>
    <w:rsid w:val="00B34754"/>
    <w:rsid w:val="00B431B6"/>
    <w:rsid w:val="00B64A47"/>
    <w:rsid w:val="00B70094"/>
    <w:rsid w:val="00B7422B"/>
    <w:rsid w:val="00B77674"/>
    <w:rsid w:val="00B812C3"/>
    <w:rsid w:val="00B825BD"/>
    <w:rsid w:val="00B83D91"/>
    <w:rsid w:val="00B85B77"/>
    <w:rsid w:val="00B86FB5"/>
    <w:rsid w:val="00B9007B"/>
    <w:rsid w:val="00B9008A"/>
    <w:rsid w:val="00B93335"/>
    <w:rsid w:val="00B942AE"/>
    <w:rsid w:val="00B9716B"/>
    <w:rsid w:val="00B97E78"/>
    <w:rsid w:val="00BA17DD"/>
    <w:rsid w:val="00BA22B6"/>
    <w:rsid w:val="00BB10D8"/>
    <w:rsid w:val="00BB69F0"/>
    <w:rsid w:val="00BC0384"/>
    <w:rsid w:val="00BC0C5B"/>
    <w:rsid w:val="00BC0CCF"/>
    <w:rsid w:val="00BC1BBB"/>
    <w:rsid w:val="00BD3985"/>
    <w:rsid w:val="00BD472C"/>
    <w:rsid w:val="00BE04B1"/>
    <w:rsid w:val="00BE242E"/>
    <w:rsid w:val="00BE6C00"/>
    <w:rsid w:val="00BF4930"/>
    <w:rsid w:val="00C01435"/>
    <w:rsid w:val="00C0469E"/>
    <w:rsid w:val="00C05A32"/>
    <w:rsid w:val="00C16638"/>
    <w:rsid w:val="00C176E2"/>
    <w:rsid w:val="00C20B26"/>
    <w:rsid w:val="00C23E58"/>
    <w:rsid w:val="00C31751"/>
    <w:rsid w:val="00C32B90"/>
    <w:rsid w:val="00C416BA"/>
    <w:rsid w:val="00C42251"/>
    <w:rsid w:val="00C44437"/>
    <w:rsid w:val="00C52FC6"/>
    <w:rsid w:val="00C70DCA"/>
    <w:rsid w:val="00C82C8C"/>
    <w:rsid w:val="00C86EC7"/>
    <w:rsid w:val="00C9056E"/>
    <w:rsid w:val="00C91B76"/>
    <w:rsid w:val="00C950AD"/>
    <w:rsid w:val="00CA594C"/>
    <w:rsid w:val="00CB3DC2"/>
    <w:rsid w:val="00CB4ADA"/>
    <w:rsid w:val="00CB69E6"/>
    <w:rsid w:val="00CC4EA5"/>
    <w:rsid w:val="00CD0430"/>
    <w:rsid w:val="00CD1958"/>
    <w:rsid w:val="00CF47CB"/>
    <w:rsid w:val="00CF49FF"/>
    <w:rsid w:val="00CF6A7E"/>
    <w:rsid w:val="00D10039"/>
    <w:rsid w:val="00D11042"/>
    <w:rsid w:val="00D16E4A"/>
    <w:rsid w:val="00D1724B"/>
    <w:rsid w:val="00D25532"/>
    <w:rsid w:val="00D32F08"/>
    <w:rsid w:val="00D3317D"/>
    <w:rsid w:val="00D414B6"/>
    <w:rsid w:val="00D44DF9"/>
    <w:rsid w:val="00D54392"/>
    <w:rsid w:val="00D56F38"/>
    <w:rsid w:val="00D64B53"/>
    <w:rsid w:val="00D659D0"/>
    <w:rsid w:val="00D65B0F"/>
    <w:rsid w:val="00D708B7"/>
    <w:rsid w:val="00D720D6"/>
    <w:rsid w:val="00D73D3D"/>
    <w:rsid w:val="00D7572A"/>
    <w:rsid w:val="00D91D02"/>
    <w:rsid w:val="00D974F4"/>
    <w:rsid w:val="00D97C88"/>
    <w:rsid w:val="00DA00CB"/>
    <w:rsid w:val="00DA2221"/>
    <w:rsid w:val="00DB1B85"/>
    <w:rsid w:val="00DB5E81"/>
    <w:rsid w:val="00DC0E1B"/>
    <w:rsid w:val="00DC2B45"/>
    <w:rsid w:val="00DD35E3"/>
    <w:rsid w:val="00DD56CA"/>
    <w:rsid w:val="00DD7F3C"/>
    <w:rsid w:val="00DE34B3"/>
    <w:rsid w:val="00DE65FC"/>
    <w:rsid w:val="00DF19BD"/>
    <w:rsid w:val="00DF4B3F"/>
    <w:rsid w:val="00DF73DF"/>
    <w:rsid w:val="00DF7859"/>
    <w:rsid w:val="00E06173"/>
    <w:rsid w:val="00E0793D"/>
    <w:rsid w:val="00E26EEC"/>
    <w:rsid w:val="00E31518"/>
    <w:rsid w:val="00E43440"/>
    <w:rsid w:val="00E45790"/>
    <w:rsid w:val="00E54850"/>
    <w:rsid w:val="00E6187E"/>
    <w:rsid w:val="00E71C1C"/>
    <w:rsid w:val="00E73BA4"/>
    <w:rsid w:val="00E75978"/>
    <w:rsid w:val="00E831FA"/>
    <w:rsid w:val="00E86A1E"/>
    <w:rsid w:val="00E921AB"/>
    <w:rsid w:val="00E96BE3"/>
    <w:rsid w:val="00EB0C28"/>
    <w:rsid w:val="00EC197C"/>
    <w:rsid w:val="00EC1D8D"/>
    <w:rsid w:val="00EC3D4E"/>
    <w:rsid w:val="00EC6012"/>
    <w:rsid w:val="00ED1987"/>
    <w:rsid w:val="00ED5349"/>
    <w:rsid w:val="00ED6C5C"/>
    <w:rsid w:val="00ED7DB8"/>
    <w:rsid w:val="00EF27E9"/>
    <w:rsid w:val="00F0309A"/>
    <w:rsid w:val="00F0564C"/>
    <w:rsid w:val="00F2262B"/>
    <w:rsid w:val="00F22C8D"/>
    <w:rsid w:val="00F23C93"/>
    <w:rsid w:val="00F303DF"/>
    <w:rsid w:val="00F546B7"/>
    <w:rsid w:val="00F55F27"/>
    <w:rsid w:val="00F56A85"/>
    <w:rsid w:val="00F61831"/>
    <w:rsid w:val="00F65A14"/>
    <w:rsid w:val="00F74856"/>
    <w:rsid w:val="00F807EE"/>
    <w:rsid w:val="00F846F6"/>
    <w:rsid w:val="00F918DC"/>
    <w:rsid w:val="00F92AA8"/>
    <w:rsid w:val="00F95558"/>
    <w:rsid w:val="00F97AFF"/>
    <w:rsid w:val="00FA69D3"/>
    <w:rsid w:val="00FA7776"/>
    <w:rsid w:val="00FB1F7A"/>
    <w:rsid w:val="00FC280A"/>
    <w:rsid w:val="00FD0DE3"/>
    <w:rsid w:val="00FE2C6C"/>
    <w:rsid w:val="00FF0E52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35F236-D096-4264-917F-457F79BD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B6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rsid w:val="004813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D472C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4813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D472C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rsid w:val="005E6B3B"/>
    <w:rPr>
      <w:rFonts w:cs="Times New Roman"/>
    </w:rPr>
  </w:style>
  <w:style w:type="character" w:styleId="nfase">
    <w:name w:val="Emphasis"/>
    <w:basedOn w:val="Fontepargpadro"/>
    <w:uiPriority w:val="99"/>
    <w:qFormat/>
    <w:rsid w:val="00926F64"/>
    <w:rPr>
      <w:rFonts w:cs="Times New Roman"/>
      <w:i/>
      <w:iCs/>
    </w:rPr>
  </w:style>
  <w:style w:type="character" w:styleId="Forte">
    <w:name w:val="Strong"/>
    <w:basedOn w:val="Fontepargpadro"/>
    <w:uiPriority w:val="99"/>
    <w:qFormat/>
    <w:rsid w:val="00926F6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397C9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707A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8B52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8B522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11C2"/>
    <w:pPr>
      <w:ind w:left="720"/>
      <w:contextualSpacing/>
    </w:pPr>
  </w:style>
  <w:style w:type="paragraph" w:styleId="Ttulo">
    <w:name w:val="Title"/>
    <w:basedOn w:val="Normal"/>
    <w:link w:val="TtuloChar"/>
    <w:qFormat/>
    <w:locked/>
    <w:rsid w:val="00FA69D3"/>
    <w:pPr>
      <w:jc w:val="center"/>
    </w:pPr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rsid w:val="00FA69D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3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3502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LICITAÇÃO N</vt:lpstr>
    </vt:vector>
  </TitlesOfParts>
  <Company>Justiça_Eleitoral</Company>
  <LinksUpToDate>false</LinksUpToDate>
  <CharactersWithSpaces>22375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LICITAÇÃO N</dc:title>
  <dc:subject/>
  <dc:creator>084588520671</dc:creator>
  <cp:keywords/>
  <dc:description/>
  <cp:lastModifiedBy>Silmara</cp:lastModifiedBy>
  <cp:revision>2</cp:revision>
  <cp:lastPrinted>2015-10-21T23:05:00Z</cp:lastPrinted>
  <dcterms:created xsi:type="dcterms:W3CDTF">2017-08-09T17:37:00Z</dcterms:created>
  <dcterms:modified xsi:type="dcterms:W3CDTF">2017-08-09T17:37:00Z</dcterms:modified>
</cp:coreProperties>
</file>