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B5E" w:rsidRPr="00CC42CA" w:rsidRDefault="00822257" w:rsidP="003564E4">
      <w:pPr>
        <w:spacing w:before="120" w:after="120" w:line="240" w:lineRule="auto"/>
        <w:jc w:val="center"/>
        <w:rPr>
          <w:rFonts w:ascii="Arial" w:hAnsi="Arial" w:cs="Arial"/>
          <w:b/>
          <w:sz w:val="24"/>
          <w:szCs w:val="24"/>
        </w:rPr>
      </w:pPr>
      <w:bookmarkStart w:id="0" w:name="_GoBack"/>
      <w:bookmarkEnd w:id="0"/>
      <w:r>
        <w:rPr>
          <w:noProof/>
          <w:lang w:eastAsia="pt-BR"/>
        </w:rPr>
        <w:drawing>
          <wp:anchor distT="0" distB="0" distL="114300" distR="114300" simplePos="0" relativeHeight="251654144" behindDoc="0" locked="0" layoutInCell="1" allowOverlap="1">
            <wp:simplePos x="0" y="0"/>
            <wp:positionH relativeFrom="column">
              <wp:posOffset>2418715</wp:posOffset>
            </wp:positionH>
            <wp:positionV relativeFrom="paragraph">
              <wp:posOffset>5715</wp:posOffset>
            </wp:positionV>
            <wp:extent cx="825500" cy="742950"/>
            <wp:effectExtent l="0" t="0" r="0" b="0"/>
            <wp:wrapTopAndBottom/>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500" cy="742950"/>
                    </a:xfrm>
                    <a:prstGeom prst="rect">
                      <a:avLst/>
                    </a:prstGeom>
                    <a:noFill/>
                  </pic:spPr>
                </pic:pic>
              </a:graphicData>
            </a:graphic>
          </wp:anchor>
        </w:drawing>
      </w:r>
      <w:r w:rsidR="00892B5E" w:rsidRPr="00CC42CA">
        <w:rPr>
          <w:rFonts w:ascii="Arial" w:hAnsi="Arial" w:cs="Arial"/>
          <w:b/>
          <w:sz w:val="24"/>
          <w:szCs w:val="24"/>
        </w:rPr>
        <w:t>TRIBUNAL REGIONAL ELEITORAL DO PARANÁ</w:t>
      </w:r>
    </w:p>
    <w:p w:rsidR="00892B5E" w:rsidRPr="00CC42CA" w:rsidRDefault="00892B5E" w:rsidP="003564E4">
      <w:pPr>
        <w:pStyle w:val="Cabealho"/>
        <w:spacing w:before="120" w:after="120"/>
        <w:jc w:val="center"/>
        <w:rPr>
          <w:rFonts w:ascii="Arial" w:hAnsi="Arial" w:cs="Arial"/>
          <w:b/>
          <w:bCs/>
          <w:sz w:val="24"/>
          <w:szCs w:val="24"/>
        </w:rPr>
      </w:pPr>
      <w:r w:rsidRPr="00CC42CA">
        <w:rPr>
          <w:rFonts w:ascii="Arial" w:hAnsi="Arial" w:cs="Arial"/>
          <w:b/>
          <w:bCs/>
          <w:sz w:val="24"/>
          <w:szCs w:val="24"/>
        </w:rPr>
        <w:t xml:space="preserve">Secretaria de </w:t>
      </w:r>
      <w:r>
        <w:rPr>
          <w:rFonts w:ascii="Arial" w:hAnsi="Arial" w:cs="Arial"/>
          <w:b/>
          <w:bCs/>
          <w:sz w:val="24"/>
          <w:szCs w:val="24"/>
        </w:rPr>
        <w:t>Gestão de Serviços</w:t>
      </w:r>
    </w:p>
    <w:p w:rsidR="00892B5E" w:rsidRPr="00CC42CA" w:rsidRDefault="00892B5E" w:rsidP="003564E4">
      <w:pPr>
        <w:pStyle w:val="Cabealho"/>
        <w:spacing w:before="120" w:after="120"/>
        <w:jc w:val="center"/>
        <w:rPr>
          <w:rFonts w:ascii="Arial" w:hAnsi="Arial" w:cs="Arial"/>
          <w:sz w:val="24"/>
          <w:szCs w:val="24"/>
        </w:rPr>
      </w:pPr>
      <w:r w:rsidRPr="00CC42CA">
        <w:rPr>
          <w:rFonts w:ascii="Arial" w:hAnsi="Arial" w:cs="Arial"/>
          <w:sz w:val="24"/>
          <w:szCs w:val="24"/>
        </w:rPr>
        <w:t>Coordenadoria de Infraestrutura Predial</w:t>
      </w:r>
    </w:p>
    <w:p w:rsidR="00892B5E" w:rsidRPr="00CC42CA" w:rsidRDefault="00892B5E" w:rsidP="003564E4">
      <w:pPr>
        <w:pStyle w:val="Cabealho"/>
        <w:spacing w:before="120" w:after="120"/>
        <w:jc w:val="center"/>
        <w:rPr>
          <w:rFonts w:ascii="Arial" w:hAnsi="Arial" w:cs="Arial"/>
          <w:sz w:val="24"/>
          <w:szCs w:val="24"/>
        </w:rPr>
      </w:pPr>
      <w:r w:rsidRPr="00CC42CA">
        <w:rPr>
          <w:rFonts w:ascii="Arial" w:hAnsi="Arial" w:cs="Arial"/>
          <w:sz w:val="24"/>
          <w:szCs w:val="24"/>
        </w:rPr>
        <w:t>Seção de Manutenção</w:t>
      </w:r>
      <w:r>
        <w:rPr>
          <w:rFonts w:ascii="Arial" w:hAnsi="Arial" w:cs="Arial"/>
          <w:sz w:val="24"/>
          <w:szCs w:val="24"/>
        </w:rPr>
        <w:t xml:space="preserve"> de Imóveis da Capital</w:t>
      </w:r>
    </w:p>
    <w:p w:rsidR="00892B5E"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1119DD" w:rsidRDefault="00892B5E" w:rsidP="003564E4">
      <w:pPr>
        <w:spacing w:before="120" w:after="120" w:line="240" w:lineRule="auto"/>
        <w:jc w:val="center"/>
        <w:rPr>
          <w:rFonts w:ascii="Arial" w:hAnsi="Arial" w:cs="Arial"/>
          <w:b/>
          <w:sz w:val="24"/>
          <w:szCs w:val="24"/>
        </w:rPr>
      </w:pPr>
      <w:r w:rsidRPr="001119DD">
        <w:rPr>
          <w:rFonts w:ascii="Arial" w:hAnsi="Arial" w:cs="Arial"/>
          <w:b/>
          <w:sz w:val="24"/>
          <w:szCs w:val="24"/>
        </w:rPr>
        <w:t xml:space="preserve">ESTUDO TÉCNICO PRELIMINAR PARA CONTRATAÇÃO DE </w:t>
      </w:r>
      <w:r w:rsidR="005E1554" w:rsidRPr="001119DD">
        <w:rPr>
          <w:rFonts w:ascii="Arial" w:hAnsi="Arial" w:cs="Arial"/>
          <w:b/>
          <w:sz w:val="24"/>
          <w:szCs w:val="24"/>
        </w:rPr>
        <w:t>FORNECIMENTO E INSTALAÇÃO DE DIVISÓRIAS</w:t>
      </w:r>
      <w:r w:rsidRPr="001119DD">
        <w:rPr>
          <w:rFonts w:ascii="Arial" w:hAnsi="Arial" w:cs="Arial"/>
          <w:b/>
          <w:sz w:val="24"/>
          <w:szCs w:val="24"/>
        </w:rPr>
        <w:t xml:space="preserve"> PARA OS IMÓVEIS DA CAPITAL PRÉDIO SEDE, ANEXOS E FÓRUM ELEITORAL DE CURITIBA</w:t>
      </w:r>
    </w:p>
    <w:p w:rsidR="00892B5E" w:rsidRPr="003564E4" w:rsidRDefault="00892B5E" w:rsidP="003564E4">
      <w:pPr>
        <w:spacing w:after="120" w:line="240" w:lineRule="auto"/>
        <w:jc w:val="both"/>
        <w:rPr>
          <w:rFonts w:ascii="Arial" w:hAnsi="Arial" w:cs="Arial"/>
          <w:sz w:val="24"/>
          <w:szCs w:val="24"/>
        </w:rPr>
      </w:pPr>
    </w:p>
    <w:p w:rsidR="00892B5E" w:rsidRDefault="00892B5E" w:rsidP="003564E4">
      <w:pPr>
        <w:spacing w:after="120" w:line="240" w:lineRule="auto"/>
        <w:jc w:val="both"/>
        <w:rPr>
          <w:rFonts w:ascii="Arial" w:hAnsi="Arial" w:cs="Arial"/>
          <w:sz w:val="24"/>
          <w:szCs w:val="24"/>
        </w:rPr>
      </w:pPr>
    </w:p>
    <w:p w:rsidR="00892B5E"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CC42CA" w:rsidRDefault="00892B5E" w:rsidP="003564E4">
      <w:pPr>
        <w:tabs>
          <w:tab w:val="left" w:pos="2520"/>
        </w:tabs>
        <w:spacing w:before="120" w:after="120" w:line="240" w:lineRule="auto"/>
        <w:jc w:val="center"/>
        <w:rPr>
          <w:rFonts w:ascii="Arial" w:hAnsi="Arial" w:cs="Arial"/>
          <w:sz w:val="24"/>
          <w:szCs w:val="24"/>
        </w:rPr>
      </w:pPr>
      <w:r w:rsidRPr="00CC42CA">
        <w:rPr>
          <w:rFonts w:ascii="Arial" w:hAnsi="Arial" w:cs="Arial"/>
          <w:sz w:val="24"/>
          <w:szCs w:val="24"/>
        </w:rPr>
        <w:t xml:space="preserve">Curitiba, </w:t>
      </w:r>
      <w:r w:rsidR="00C04A76">
        <w:rPr>
          <w:rFonts w:ascii="Arial" w:hAnsi="Arial" w:cs="Arial"/>
          <w:sz w:val="24"/>
          <w:szCs w:val="24"/>
        </w:rPr>
        <w:t>maio</w:t>
      </w:r>
      <w:r w:rsidRPr="00CC42CA">
        <w:rPr>
          <w:rFonts w:ascii="Arial" w:hAnsi="Arial" w:cs="Arial"/>
          <w:sz w:val="24"/>
          <w:szCs w:val="24"/>
        </w:rPr>
        <w:t>/201</w:t>
      </w:r>
      <w:r w:rsidR="005E1554">
        <w:rPr>
          <w:rFonts w:ascii="Arial" w:hAnsi="Arial" w:cs="Arial"/>
          <w:sz w:val="24"/>
          <w:szCs w:val="24"/>
        </w:rPr>
        <w:t>7</w:t>
      </w:r>
    </w:p>
    <w:p w:rsidR="00892B5E" w:rsidRPr="003564E4" w:rsidRDefault="00892B5E" w:rsidP="003564E4">
      <w:pPr>
        <w:spacing w:after="120" w:line="240" w:lineRule="auto"/>
        <w:jc w:val="both"/>
        <w:rPr>
          <w:rFonts w:ascii="Arial" w:hAnsi="Arial" w:cs="Arial"/>
          <w:sz w:val="24"/>
          <w:szCs w:val="24"/>
        </w:rPr>
      </w:pPr>
      <w:r w:rsidRPr="00CC42CA">
        <w:rPr>
          <w:rFonts w:ascii="Arial" w:hAnsi="Arial" w:cs="Arial"/>
          <w:sz w:val="24"/>
          <w:szCs w:val="24"/>
        </w:rPr>
        <w:br w:type="page"/>
      </w:r>
    </w:p>
    <w:p w:rsidR="00892B5E" w:rsidRPr="003564E4" w:rsidRDefault="00892B5E" w:rsidP="003564E4">
      <w:pPr>
        <w:tabs>
          <w:tab w:val="left" w:pos="2520"/>
        </w:tabs>
        <w:spacing w:after="120" w:line="240" w:lineRule="auto"/>
        <w:rPr>
          <w:rFonts w:ascii="Arial" w:hAnsi="Arial" w:cs="Arial"/>
          <w:b/>
          <w:sz w:val="24"/>
          <w:szCs w:val="24"/>
        </w:rPr>
      </w:pPr>
      <w:r w:rsidRPr="003564E4">
        <w:rPr>
          <w:rFonts w:ascii="Arial" w:hAnsi="Arial" w:cs="Arial"/>
          <w:b/>
          <w:sz w:val="24"/>
          <w:szCs w:val="24"/>
        </w:rPr>
        <w:lastRenderedPageBreak/>
        <w:t>PROJETO DESENVOLVIDO PELA SEÇÃO DE MANUTENÇÃO DE IMÓVEIS DA CAPITAL – SMIC</w:t>
      </w:r>
    </w:p>
    <w:p w:rsidR="00892B5E" w:rsidRDefault="00892B5E" w:rsidP="003564E4">
      <w:pPr>
        <w:tabs>
          <w:tab w:val="left" w:pos="2520"/>
        </w:tabs>
        <w:spacing w:after="120" w:line="240" w:lineRule="auto"/>
        <w:rPr>
          <w:rFonts w:ascii="Arial" w:hAnsi="Arial" w:cs="Arial"/>
          <w:b/>
          <w:sz w:val="24"/>
          <w:szCs w:val="24"/>
        </w:rPr>
      </w:pPr>
    </w:p>
    <w:p w:rsidR="00892B5E" w:rsidRDefault="00892B5E" w:rsidP="003564E4">
      <w:pPr>
        <w:tabs>
          <w:tab w:val="left" w:pos="2520"/>
        </w:tabs>
        <w:spacing w:after="120" w:line="240" w:lineRule="auto"/>
        <w:rPr>
          <w:rFonts w:ascii="Arial" w:hAnsi="Arial" w:cs="Arial"/>
          <w:b/>
          <w:sz w:val="24"/>
          <w:szCs w:val="24"/>
        </w:rPr>
      </w:pPr>
      <w:r w:rsidRPr="002C63EC">
        <w:rPr>
          <w:rFonts w:ascii="Arial" w:hAnsi="Arial" w:cs="Arial"/>
          <w:b/>
          <w:sz w:val="24"/>
          <w:szCs w:val="24"/>
        </w:rPr>
        <w:t xml:space="preserve">PAD </w:t>
      </w:r>
      <w:r w:rsidR="00283F4E">
        <w:rPr>
          <w:rFonts w:ascii="Arial" w:hAnsi="Arial" w:cs="Arial"/>
          <w:b/>
          <w:sz w:val="24"/>
          <w:szCs w:val="24"/>
        </w:rPr>
        <w:t>6992/2</w:t>
      </w:r>
      <w:r>
        <w:rPr>
          <w:rFonts w:ascii="Arial" w:hAnsi="Arial" w:cs="Arial"/>
          <w:b/>
          <w:sz w:val="24"/>
          <w:szCs w:val="24"/>
        </w:rPr>
        <w:t>01</w:t>
      </w:r>
      <w:r w:rsidR="00CB0F8C">
        <w:rPr>
          <w:rFonts w:ascii="Arial" w:hAnsi="Arial" w:cs="Arial"/>
          <w:b/>
          <w:sz w:val="24"/>
          <w:szCs w:val="24"/>
        </w:rPr>
        <w:t>7</w:t>
      </w:r>
    </w:p>
    <w:p w:rsidR="00892B5E" w:rsidRDefault="00892B5E" w:rsidP="003564E4">
      <w:pPr>
        <w:tabs>
          <w:tab w:val="left" w:pos="2520"/>
        </w:tabs>
        <w:spacing w:after="120" w:line="240" w:lineRule="auto"/>
        <w:rPr>
          <w:rFonts w:ascii="Arial" w:hAnsi="Arial" w:cs="Arial"/>
          <w:b/>
          <w:sz w:val="24"/>
          <w:szCs w:val="24"/>
        </w:rPr>
      </w:pPr>
    </w:p>
    <w:p w:rsidR="00892B5E" w:rsidRPr="002C63EC" w:rsidRDefault="00892B5E" w:rsidP="003564E4">
      <w:pPr>
        <w:tabs>
          <w:tab w:val="left" w:pos="2520"/>
        </w:tabs>
        <w:spacing w:after="120" w:line="240" w:lineRule="auto"/>
        <w:rPr>
          <w:rFonts w:ascii="Arial" w:hAnsi="Arial" w:cs="Arial"/>
          <w:b/>
          <w:sz w:val="24"/>
          <w:szCs w:val="24"/>
        </w:rPr>
      </w:pPr>
    </w:p>
    <w:p w:rsidR="00892B5E" w:rsidRPr="003564E4" w:rsidRDefault="00892B5E" w:rsidP="003564E4">
      <w:pPr>
        <w:tabs>
          <w:tab w:val="left" w:pos="2520"/>
        </w:tabs>
        <w:spacing w:after="120" w:line="240" w:lineRule="auto"/>
        <w:rPr>
          <w:rFonts w:ascii="Arial" w:hAnsi="Arial" w:cs="Arial"/>
          <w:b/>
          <w:sz w:val="24"/>
          <w:szCs w:val="24"/>
        </w:rPr>
      </w:pPr>
      <w:r w:rsidRPr="003564E4">
        <w:rPr>
          <w:rFonts w:ascii="Arial" w:hAnsi="Arial" w:cs="Arial"/>
          <w:b/>
          <w:sz w:val="24"/>
          <w:szCs w:val="24"/>
        </w:rPr>
        <w:t>Servidores da SMIC:</w:t>
      </w:r>
    </w:p>
    <w:p w:rsidR="00CB0F8C" w:rsidRPr="003564E4" w:rsidRDefault="00CB0F8C" w:rsidP="00CB0F8C">
      <w:pPr>
        <w:tabs>
          <w:tab w:val="left" w:pos="2520"/>
        </w:tabs>
        <w:spacing w:after="120" w:line="240" w:lineRule="auto"/>
        <w:rPr>
          <w:rFonts w:ascii="Arial" w:hAnsi="Arial" w:cs="Arial"/>
          <w:sz w:val="24"/>
          <w:szCs w:val="24"/>
        </w:rPr>
      </w:pPr>
      <w:r w:rsidRPr="003564E4">
        <w:rPr>
          <w:rFonts w:ascii="Arial" w:hAnsi="Arial" w:cs="Arial"/>
          <w:sz w:val="24"/>
          <w:szCs w:val="24"/>
        </w:rPr>
        <w:t>Eva Maria Cruz Novinski</w:t>
      </w:r>
    </w:p>
    <w:p w:rsidR="00CB0F8C" w:rsidRDefault="00CB0F8C" w:rsidP="003564E4">
      <w:pPr>
        <w:tabs>
          <w:tab w:val="left" w:pos="2520"/>
        </w:tabs>
        <w:spacing w:after="120" w:line="240" w:lineRule="auto"/>
        <w:rPr>
          <w:rFonts w:ascii="Arial" w:hAnsi="Arial" w:cs="Arial"/>
          <w:sz w:val="24"/>
          <w:szCs w:val="24"/>
        </w:rPr>
      </w:pPr>
      <w:r>
        <w:rPr>
          <w:rFonts w:ascii="Arial" w:hAnsi="Arial" w:cs="Arial"/>
          <w:sz w:val="24"/>
          <w:szCs w:val="24"/>
        </w:rPr>
        <w:t>Célio Ferreira Lima</w:t>
      </w: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t xml:space="preserve">Divaní da Silva Carvalho </w:t>
      </w: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t>Raul Mainardi Filho</w:t>
      </w: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t>Zilnai Aparecida Luiz</w:t>
      </w:r>
    </w:p>
    <w:p w:rsidR="00892B5E" w:rsidRPr="003564E4" w:rsidRDefault="00892B5E" w:rsidP="003564E4">
      <w:pPr>
        <w:tabs>
          <w:tab w:val="left" w:pos="2520"/>
        </w:tabs>
        <w:spacing w:after="120" w:line="240" w:lineRule="auto"/>
        <w:rPr>
          <w:rFonts w:ascii="Arial" w:hAnsi="Arial" w:cs="Arial"/>
          <w:sz w:val="24"/>
          <w:szCs w:val="24"/>
        </w:rPr>
      </w:pP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br w:type="page"/>
      </w:r>
    </w:p>
    <w:bookmarkStart w:id="1" w:name="_Toc466639768" w:displacedByCustomXml="next"/>
    <w:sdt>
      <w:sdtPr>
        <w:id w:val="-1127699664"/>
        <w:docPartObj>
          <w:docPartGallery w:val="Table of Contents"/>
          <w:docPartUnique/>
        </w:docPartObj>
      </w:sdtPr>
      <w:sdtEndPr>
        <w:rPr>
          <w:b/>
          <w:bCs/>
        </w:rPr>
      </w:sdtEndPr>
      <w:sdtContent>
        <w:p w:rsidR="00D85679" w:rsidRDefault="00D85679" w:rsidP="00D85679">
          <w:pPr>
            <w:spacing w:line="240" w:lineRule="auto"/>
          </w:pPr>
          <w:r w:rsidRPr="00D85679">
            <w:rPr>
              <w:b/>
              <w:sz w:val="28"/>
              <w:szCs w:val="28"/>
            </w:rPr>
            <w:t>Sumário</w:t>
          </w:r>
        </w:p>
        <w:p w:rsidR="00D85679" w:rsidRDefault="00D85679">
          <w:pPr>
            <w:pStyle w:val="Sumrio1"/>
            <w:rPr>
              <w:rFonts w:asciiTheme="minorHAnsi" w:eastAsiaTheme="minorEastAsia" w:hAnsiTheme="minorHAnsi" w:cstheme="minorBidi"/>
              <w:lang w:eastAsia="pt-BR"/>
            </w:rPr>
          </w:pPr>
          <w:r>
            <w:fldChar w:fldCharType="begin"/>
          </w:r>
          <w:r>
            <w:instrText xml:space="preserve"> TOC \o "1-3" \h \z \u </w:instrText>
          </w:r>
          <w:r>
            <w:fldChar w:fldCharType="separate"/>
          </w:r>
          <w:hyperlink w:anchor="_Toc487108536" w:history="1">
            <w:r w:rsidRPr="001A505A">
              <w:rPr>
                <w:rStyle w:val="Hyperlink"/>
                <w:rFonts w:cs="Arial"/>
              </w:rPr>
              <w:t>1.</w:t>
            </w:r>
            <w:r>
              <w:rPr>
                <w:rFonts w:asciiTheme="minorHAnsi" w:eastAsiaTheme="minorEastAsia" w:hAnsiTheme="minorHAnsi" w:cstheme="minorBidi"/>
                <w:lang w:eastAsia="pt-BR"/>
              </w:rPr>
              <w:tab/>
            </w:r>
            <w:r w:rsidRPr="001A505A">
              <w:rPr>
                <w:rStyle w:val="Hyperlink"/>
                <w:rFonts w:cs="Arial"/>
              </w:rPr>
              <w:t>INTRODUÇÃO</w:t>
            </w:r>
            <w:r>
              <w:rPr>
                <w:webHidden/>
              </w:rPr>
              <w:tab/>
            </w:r>
            <w:r>
              <w:rPr>
                <w:webHidden/>
              </w:rPr>
              <w:fldChar w:fldCharType="begin"/>
            </w:r>
            <w:r>
              <w:rPr>
                <w:webHidden/>
              </w:rPr>
              <w:instrText xml:space="preserve"> PAGEREF _Toc487108536 \h </w:instrText>
            </w:r>
            <w:r>
              <w:rPr>
                <w:webHidden/>
              </w:rPr>
            </w:r>
            <w:r>
              <w:rPr>
                <w:webHidden/>
              </w:rPr>
              <w:fldChar w:fldCharType="separate"/>
            </w:r>
            <w:r>
              <w:rPr>
                <w:webHidden/>
              </w:rPr>
              <w:t>3</w:t>
            </w:r>
            <w:r>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37" w:history="1">
            <w:r w:rsidR="00D85679" w:rsidRPr="001A505A">
              <w:rPr>
                <w:rStyle w:val="Hyperlink"/>
              </w:rPr>
              <w:t>1.</w:t>
            </w:r>
            <w:r w:rsidR="00D85679">
              <w:rPr>
                <w:rFonts w:asciiTheme="minorHAnsi" w:eastAsiaTheme="minorEastAsia" w:hAnsiTheme="minorHAnsi" w:cstheme="minorBidi"/>
                <w:lang w:eastAsia="pt-BR"/>
              </w:rPr>
              <w:tab/>
            </w:r>
            <w:r w:rsidR="00D85679" w:rsidRPr="001A505A">
              <w:rPr>
                <w:rStyle w:val="Hyperlink"/>
                <w:rFonts w:cs="Arial"/>
              </w:rPr>
              <w:t>ADERÊNCIA À LEGISLAÇÃO</w:t>
            </w:r>
            <w:r w:rsidR="00D85679">
              <w:rPr>
                <w:webHidden/>
              </w:rPr>
              <w:tab/>
            </w:r>
            <w:r w:rsidR="00D85679">
              <w:rPr>
                <w:webHidden/>
              </w:rPr>
              <w:fldChar w:fldCharType="begin"/>
            </w:r>
            <w:r w:rsidR="00D85679">
              <w:rPr>
                <w:webHidden/>
              </w:rPr>
              <w:instrText xml:space="preserve"> PAGEREF _Toc487108537 \h </w:instrText>
            </w:r>
            <w:r w:rsidR="00D85679">
              <w:rPr>
                <w:webHidden/>
              </w:rPr>
            </w:r>
            <w:r w:rsidR="00D85679">
              <w:rPr>
                <w:webHidden/>
              </w:rPr>
              <w:fldChar w:fldCharType="separate"/>
            </w:r>
            <w:r w:rsidR="00D85679">
              <w:rPr>
                <w:webHidden/>
              </w:rPr>
              <w:t>4</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38" w:history="1">
            <w:r w:rsidR="00D85679" w:rsidRPr="001A505A">
              <w:rPr>
                <w:rStyle w:val="Hyperlink"/>
              </w:rPr>
              <w:t>2.</w:t>
            </w:r>
            <w:r w:rsidR="00D85679">
              <w:rPr>
                <w:rFonts w:asciiTheme="minorHAnsi" w:eastAsiaTheme="minorEastAsia" w:hAnsiTheme="minorHAnsi" w:cstheme="minorBidi"/>
                <w:lang w:eastAsia="pt-BR"/>
              </w:rPr>
              <w:tab/>
            </w:r>
            <w:r w:rsidR="00D85679" w:rsidRPr="001A505A">
              <w:rPr>
                <w:rStyle w:val="Hyperlink"/>
                <w:rFonts w:cs="Arial"/>
              </w:rPr>
              <w:t>RELAÇÃO ENTRE A DEMANDA PREVISTA E O QUANTITATIVO SOLICITADO</w:t>
            </w:r>
            <w:r w:rsidR="00D85679">
              <w:rPr>
                <w:webHidden/>
              </w:rPr>
              <w:tab/>
            </w:r>
            <w:r w:rsidR="00D85679">
              <w:rPr>
                <w:webHidden/>
              </w:rPr>
              <w:fldChar w:fldCharType="begin"/>
            </w:r>
            <w:r w:rsidR="00D85679">
              <w:rPr>
                <w:webHidden/>
              </w:rPr>
              <w:instrText xml:space="preserve"> PAGEREF _Toc487108538 \h </w:instrText>
            </w:r>
            <w:r w:rsidR="00D85679">
              <w:rPr>
                <w:webHidden/>
              </w:rPr>
            </w:r>
            <w:r w:rsidR="00D85679">
              <w:rPr>
                <w:webHidden/>
              </w:rPr>
              <w:fldChar w:fldCharType="separate"/>
            </w:r>
            <w:r w:rsidR="00D85679">
              <w:rPr>
                <w:webHidden/>
              </w:rPr>
              <w:t>5</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39" w:history="1">
            <w:r w:rsidR="00D85679" w:rsidRPr="001A505A">
              <w:rPr>
                <w:rStyle w:val="Hyperlink"/>
              </w:rPr>
              <w:t>3.</w:t>
            </w:r>
            <w:r w:rsidR="00D85679">
              <w:rPr>
                <w:rFonts w:asciiTheme="minorHAnsi" w:eastAsiaTheme="minorEastAsia" w:hAnsiTheme="minorHAnsi" w:cstheme="minorBidi"/>
                <w:lang w:eastAsia="pt-BR"/>
              </w:rPr>
              <w:tab/>
            </w:r>
            <w:r w:rsidR="00D85679" w:rsidRPr="001A505A">
              <w:rPr>
                <w:rStyle w:val="Hyperlink"/>
                <w:rFonts w:cs="Arial"/>
              </w:rPr>
              <w:t>SISTEMÁTICAS LEGAIS POSSÍVEIS PARA SE EFETIVAREM AS CONTRATAÇÕES DO TRE</w:t>
            </w:r>
            <w:r w:rsidR="00D85679">
              <w:rPr>
                <w:webHidden/>
              </w:rPr>
              <w:tab/>
            </w:r>
            <w:r w:rsidR="00D85679">
              <w:rPr>
                <w:webHidden/>
              </w:rPr>
              <w:fldChar w:fldCharType="begin"/>
            </w:r>
            <w:r w:rsidR="00D85679">
              <w:rPr>
                <w:webHidden/>
              </w:rPr>
              <w:instrText xml:space="preserve"> PAGEREF _Toc487108539 \h </w:instrText>
            </w:r>
            <w:r w:rsidR="00D85679">
              <w:rPr>
                <w:webHidden/>
              </w:rPr>
            </w:r>
            <w:r w:rsidR="00D85679">
              <w:rPr>
                <w:webHidden/>
              </w:rPr>
              <w:fldChar w:fldCharType="separate"/>
            </w:r>
            <w:r w:rsidR="00D85679">
              <w:rPr>
                <w:webHidden/>
              </w:rPr>
              <w:t>5</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0" w:history="1">
            <w:r w:rsidR="00D85679" w:rsidRPr="001A505A">
              <w:rPr>
                <w:rStyle w:val="Hyperlink"/>
              </w:rPr>
              <w:t>4.</w:t>
            </w:r>
            <w:r w:rsidR="00D85679">
              <w:rPr>
                <w:rFonts w:asciiTheme="minorHAnsi" w:eastAsiaTheme="minorEastAsia" w:hAnsiTheme="minorHAnsi" w:cstheme="minorBidi"/>
                <w:lang w:eastAsia="pt-BR"/>
              </w:rPr>
              <w:tab/>
            </w:r>
            <w:r w:rsidR="00D85679" w:rsidRPr="001A505A">
              <w:rPr>
                <w:rStyle w:val="Hyperlink"/>
                <w:rFonts w:cs="Arial"/>
              </w:rPr>
              <w:t>ESCOPO</w:t>
            </w:r>
            <w:r w:rsidR="00D85679">
              <w:rPr>
                <w:webHidden/>
              </w:rPr>
              <w:tab/>
            </w:r>
            <w:r w:rsidR="00D85679">
              <w:rPr>
                <w:webHidden/>
              </w:rPr>
              <w:fldChar w:fldCharType="begin"/>
            </w:r>
            <w:r w:rsidR="00D85679">
              <w:rPr>
                <w:webHidden/>
              </w:rPr>
              <w:instrText xml:space="preserve"> PAGEREF _Toc487108540 \h </w:instrText>
            </w:r>
            <w:r w:rsidR="00D85679">
              <w:rPr>
                <w:webHidden/>
              </w:rPr>
            </w:r>
            <w:r w:rsidR="00D85679">
              <w:rPr>
                <w:webHidden/>
              </w:rPr>
              <w:fldChar w:fldCharType="separate"/>
            </w:r>
            <w:r w:rsidR="00D85679">
              <w:rPr>
                <w:webHidden/>
              </w:rPr>
              <w:t>6</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1" w:history="1">
            <w:r w:rsidR="00D85679" w:rsidRPr="001A505A">
              <w:rPr>
                <w:rStyle w:val="Hyperlink"/>
              </w:rPr>
              <w:t>5.</w:t>
            </w:r>
            <w:r w:rsidR="00D85679">
              <w:rPr>
                <w:rFonts w:asciiTheme="minorHAnsi" w:eastAsiaTheme="minorEastAsia" w:hAnsiTheme="minorHAnsi" w:cstheme="minorBidi"/>
                <w:lang w:eastAsia="pt-BR"/>
              </w:rPr>
              <w:tab/>
            </w:r>
            <w:r w:rsidR="00D85679" w:rsidRPr="001A505A">
              <w:rPr>
                <w:rStyle w:val="Hyperlink"/>
                <w:rFonts w:cs="Arial"/>
              </w:rPr>
              <w:t>OBJETIVO GERAL</w:t>
            </w:r>
            <w:r w:rsidR="00D85679">
              <w:rPr>
                <w:webHidden/>
              </w:rPr>
              <w:tab/>
            </w:r>
            <w:r w:rsidR="00D85679">
              <w:rPr>
                <w:webHidden/>
              </w:rPr>
              <w:fldChar w:fldCharType="begin"/>
            </w:r>
            <w:r w:rsidR="00D85679">
              <w:rPr>
                <w:webHidden/>
              </w:rPr>
              <w:instrText xml:space="preserve"> PAGEREF _Toc487108541 \h </w:instrText>
            </w:r>
            <w:r w:rsidR="00D85679">
              <w:rPr>
                <w:webHidden/>
              </w:rPr>
            </w:r>
            <w:r w:rsidR="00D85679">
              <w:rPr>
                <w:webHidden/>
              </w:rPr>
              <w:fldChar w:fldCharType="separate"/>
            </w:r>
            <w:r w:rsidR="00D85679">
              <w:rPr>
                <w:webHidden/>
              </w:rPr>
              <w:t>6</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2" w:history="1">
            <w:r w:rsidR="00D85679" w:rsidRPr="001A505A">
              <w:rPr>
                <w:rStyle w:val="Hyperlink"/>
              </w:rPr>
              <w:t>6.</w:t>
            </w:r>
            <w:r w:rsidR="00D85679">
              <w:rPr>
                <w:rFonts w:asciiTheme="minorHAnsi" w:eastAsiaTheme="minorEastAsia" w:hAnsiTheme="minorHAnsi" w:cstheme="minorBidi"/>
                <w:lang w:eastAsia="pt-BR"/>
              </w:rPr>
              <w:tab/>
            </w:r>
            <w:r w:rsidR="00D85679" w:rsidRPr="001A505A">
              <w:rPr>
                <w:rStyle w:val="Hyperlink"/>
                <w:rFonts w:cs="Arial"/>
              </w:rPr>
              <w:t>OBJETIVOS ESPECÍFICOS</w:t>
            </w:r>
            <w:r w:rsidR="00D85679">
              <w:rPr>
                <w:webHidden/>
              </w:rPr>
              <w:tab/>
            </w:r>
            <w:r w:rsidR="00D85679">
              <w:rPr>
                <w:webHidden/>
              </w:rPr>
              <w:fldChar w:fldCharType="begin"/>
            </w:r>
            <w:r w:rsidR="00D85679">
              <w:rPr>
                <w:webHidden/>
              </w:rPr>
              <w:instrText xml:space="preserve"> PAGEREF _Toc487108542 \h </w:instrText>
            </w:r>
            <w:r w:rsidR="00D85679">
              <w:rPr>
                <w:webHidden/>
              </w:rPr>
            </w:r>
            <w:r w:rsidR="00D85679">
              <w:rPr>
                <w:webHidden/>
              </w:rPr>
              <w:fldChar w:fldCharType="separate"/>
            </w:r>
            <w:r w:rsidR="00D85679">
              <w:rPr>
                <w:webHidden/>
              </w:rPr>
              <w:t>6</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3" w:history="1">
            <w:r w:rsidR="00D85679" w:rsidRPr="001A505A">
              <w:rPr>
                <w:rStyle w:val="Hyperlink"/>
              </w:rPr>
              <w:t>7.</w:t>
            </w:r>
            <w:r w:rsidR="00D85679">
              <w:rPr>
                <w:rFonts w:asciiTheme="minorHAnsi" w:eastAsiaTheme="minorEastAsia" w:hAnsiTheme="minorHAnsi" w:cstheme="minorBidi"/>
                <w:lang w:eastAsia="pt-BR"/>
              </w:rPr>
              <w:tab/>
            </w:r>
            <w:r w:rsidR="00D85679" w:rsidRPr="001A505A">
              <w:rPr>
                <w:rStyle w:val="Hyperlink"/>
                <w:rFonts w:cs="Arial"/>
              </w:rPr>
              <w:t>DEMANDANTE DO OBJETO</w:t>
            </w:r>
            <w:r w:rsidR="00D85679">
              <w:rPr>
                <w:webHidden/>
              </w:rPr>
              <w:tab/>
            </w:r>
            <w:r w:rsidR="00D85679">
              <w:rPr>
                <w:webHidden/>
              </w:rPr>
              <w:fldChar w:fldCharType="begin"/>
            </w:r>
            <w:r w:rsidR="00D85679">
              <w:rPr>
                <w:webHidden/>
              </w:rPr>
              <w:instrText xml:space="preserve"> PAGEREF _Toc487108543 \h </w:instrText>
            </w:r>
            <w:r w:rsidR="00D85679">
              <w:rPr>
                <w:webHidden/>
              </w:rPr>
            </w:r>
            <w:r w:rsidR="00D85679">
              <w:rPr>
                <w:webHidden/>
              </w:rPr>
              <w:fldChar w:fldCharType="separate"/>
            </w:r>
            <w:r w:rsidR="00D85679">
              <w:rPr>
                <w:webHidden/>
              </w:rPr>
              <w:t>6</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4" w:history="1">
            <w:r w:rsidR="00D85679" w:rsidRPr="001A505A">
              <w:rPr>
                <w:rStyle w:val="Hyperlink"/>
              </w:rPr>
              <w:t>8.</w:t>
            </w:r>
            <w:r w:rsidR="00D85679">
              <w:rPr>
                <w:rFonts w:asciiTheme="minorHAnsi" w:eastAsiaTheme="minorEastAsia" w:hAnsiTheme="minorHAnsi" w:cstheme="minorBidi"/>
                <w:lang w:eastAsia="pt-BR"/>
              </w:rPr>
              <w:tab/>
            </w:r>
            <w:r w:rsidR="00D85679" w:rsidRPr="001A505A">
              <w:rPr>
                <w:rStyle w:val="Hyperlink"/>
                <w:rFonts w:cs="Arial"/>
              </w:rPr>
              <w:t>JUSTIFICATIVA PARA A NECESSIDADE CONTRATAÇÃO</w:t>
            </w:r>
            <w:r w:rsidR="00D85679">
              <w:rPr>
                <w:webHidden/>
              </w:rPr>
              <w:tab/>
            </w:r>
            <w:r w:rsidR="00D85679">
              <w:rPr>
                <w:webHidden/>
              </w:rPr>
              <w:fldChar w:fldCharType="begin"/>
            </w:r>
            <w:r w:rsidR="00D85679">
              <w:rPr>
                <w:webHidden/>
              </w:rPr>
              <w:instrText xml:space="preserve"> PAGEREF _Toc487108544 \h </w:instrText>
            </w:r>
            <w:r w:rsidR="00D85679">
              <w:rPr>
                <w:webHidden/>
              </w:rPr>
            </w:r>
            <w:r w:rsidR="00D85679">
              <w:rPr>
                <w:webHidden/>
              </w:rPr>
              <w:fldChar w:fldCharType="separate"/>
            </w:r>
            <w:r w:rsidR="00D85679">
              <w:rPr>
                <w:webHidden/>
              </w:rPr>
              <w:t>7</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5" w:history="1">
            <w:r w:rsidR="00D85679" w:rsidRPr="001A505A">
              <w:rPr>
                <w:rStyle w:val="Hyperlink"/>
              </w:rPr>
              <w:t>9.</w:t>
            </w:r>
            <w:r w:rsidR="00D85679">
              <w:rPr>
                <w:rFonts w:asciiTheme="minorHAnsi" w:eastAsiaTheme="minorEastAsia" w:hAnsiTheme="minorHAnsi" w:cstheme="minorBidi"/>
                <w:lang w:eastAsia="pt-BR"/>
              </w:rPr>
              <w:tab/>
            </w:r>
            <w:r w:rsidR="00D85679" w:rsidRPr="001A505A">
              <w:rPr>
                <w:rStyle w:val="Hyperlink"/>
                <w:rFonts w:cs="Arial"/>
              </w:rPr>
              <w:t>HISTÓRICO DAS CONTRATAÇÕES ANTERIORES</w:t>
            </w:r>
            <w:r w:rsidR="00D85679">
              <w:rPr>
                <w:webHidden/>
              </w:rPr>
              <w:tab/>
            </w:r>
            <w:r w:rsidR="00D85679">
              <w:rPr>
                <w:webHidden/>
              </w:rPr>
              <w:fldChar w:fldCharType="begin"/>
            </w:r>
            <w:r w:rsidR="00D85679">
              <w:rPr>
                <w:webHidden/>
              </w:rPr>
              <w:instrText xml:space="preserve"> PAGEREF _Toc487108545 \h </w:instrText>
            </w:r>
            <w:r w:rsidR="00D85679">
              <w:rPr>
                <w:webHidden/>
              </w:rPr>
            </w:r>
            <w:r w:rsidR="00D85679">
              <w:rPr>
                <w:webHidden/>
              </w:rPr>
              <w:fldChar w:fldCharType="separate"/>
            </w:r>
            <w:r w:rsidR="00D85679">
              <w:rPr>
                <w:webHidden/>
              </w:rPr>
              <w:t>8</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6" w:history="1">
            <w:r w:rsidR="00D85679" w:rsidRPr="001A505A">
              <w:rPr>
                <w:rStyle w:val="Hyperlink"/>
              </w:rPr>
              <w:t>10.</w:t>
            </w:r>
            <w:r w:rsidR="00D85679">
              <w:rPr>
                <w:rFonts w:asciiTheme="minorHAnsi" w:eastAsiaTheme="minorEastAsia" w:hAnsiTheme="minorHAnsi" w:cstheme="minorBidi"/>
                <w:lang w:eastAsia="pt-BR"/>
              </w:rPr>
              <w:tab/>
            </w:r>
            <w:r w:rsidR="00D85679" w:rsidRPr="001A505A">
              <w:rPr>
                <w:rStyle w:val="Hyperlink"/>
                <w:rFonts w:cs="Arial"/>
              </w:rPr>
              <w:t>ALINHAMENTO ENTRE A CONTRATAÇÃO E OS PLANOS DO TRIBUNAL REGIONAL ELEITORAL DO PARANÁ.</w:t>
            </w:r>
            <w:r w:rsidR="00D85679">
              <w:rPr>
                <w:webHidden/>
              </w:rPr>
              <w:tab/>
            </w:r>
            <w:r w:rsidR="00D85679">
              <w:rPr>
                <w:webHidden/>
              </w:rPr>
              <w:fldChar w:fldCharType="begin"/>
            </w:r>
            <w:r w:rsidR="00D85679">
              <w:rPr>
                <w:webHidden/>
              </w:rPr>
              <w:instrText xml:space="preserve"> PAGEREF _Toc487108546 \h </w:instrText>
            </w:r>
            <w:r w:rsidR="00D85679">
              <w:rPr>
                <w:webHidden/>
              </w:rPr>
            </w:r>
            <w:r w:rsidR="00D85679">
              <w:rPr>
                <w:webHidden/>
              </w:rPr>
              <w:fldChar w:fldCharType="separate"/>
            </w:r>
            <w:r w:rsidR="00D85679">
              <w:rPr>
                <w:webHidden/>
              </w:rPr>
              <w:t>20</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7" w:history="1">
            <w:r w:rsidR="00D85679" w:rsidRPr="001A505A">
              <w:rPr>
                <w:rStyle w:val="Hyperlink"/>
              </w:rPr>
              <w:t>11.</w:t>
            </w:r>
            <w:r w:rsidR="00D85679">
              <w:rPr>
                <w:rFonts w:asciiTheme="minorHAnsi" w:eastAsiaTheme="minorEastAsia" w:hAnsiTheme="minorHAnsi" w:cstheme="minorBidi"/>
                <w:lang w:eastAsia="pt-BR"/>
              </w:rPr>
              <w:tab/>
            </w:r>
            <w:r w:rsidR="00D85679" w:rsidRPr="001A505A">
              <w:rPr>
                <w:rStyle w:val="Hyperlink"/>
                <w:rFonts w:cs="Arial"/>
              </w:rPr>
              <w:t>REQUISITOS DA CONTRATAÇÃO</w:t>
            </w:r>
            <w:r w:rsidR="00D85679">
              <w:rPr>
                <w:webHidden/>
              </w:rPr>
              <w:tab/>
            </w:r>
            <w:r w:rsidR="00D85679">
              <w:rPr>
                <w:webHidden/>
              </w:rPr>
              <w:fldChar w:fldCharType="begin"/>
            </w:r>
            <w:r w:rsidR="00D85679">
              <w:rPr>
                <w:webHidden/>
              </w:rPr>
              <w:instrText xml:space="preserve"> PAGEREF _Toc487108547 \h </w:instrText>
            </w:r>
            <w:r w:rsidR="00D85679">
              <w:rPr>
                <w:webHidden/>
              </w:rPr>
            </w:r>
            <w:r w:rsidR="00D85679">
              <w:rPr>
                <w:webHidden/>
              </w:rPr>
              <w:fldChar w:fldCharType="separate"/>
            </w:r>
            <w:r w:rsidR="00D85679">
              <w:rPr>
                <w:webHidden/>
              </w:rPr>
              <w:t>21</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8" w:history="1">
            <w:r w:rsidR="00D85679" w:rsidRPr="001A505A">
              <w:rPr>
                <w:rStyle w:val="Hyperlink"/>
              </w:rPr>
              <w:t>12.</w:t>
            </w:r>
            <w:r w:rsidR="00D85679">
              <w:rPr>
                <w:rFonts w:asciiTheme="minorHAnsi" w:eastAsiaTheme="minorEastAsia" w:hAnsiTheme="minorHAnsi" w:cstheme="minorBidi"/>
                <w:lang w:eastAsia="pt-BR"/>
              </w:rPr>
              <w:tab/>
            </w:r>
            <w:r w:rsidR="00D85679" w:rsidRPr="001A505A">
              <w:rPr>
                <w:rStyle w:val="Hyperlink"/>
                <w:rFonts w:cs="Arial"/>
              </w:rPr>
              <w:t>ANÁLISE DAS SOLUÇÕES EXISTENTES</w:t>
            </w:r>
            <w:r w:rsidR="00D85679">
              <w:rPr>
                <w:webHidden/>
              </w:rPr>
              <w:tab/>
            </w:r>
            <w:r w:rsidR="00D85679">
              <w:rPr>
                <w:webHidden/>
              </w:rPr>
              <w:fldChar w:fldCharType="begin"/>
            </w:r>
            <w:r w:rsidR="00D85679">
              <w:rPr>
                <w:webHidden/>
              </w:rPr>
              <w:instrText xml:space="preserve"> PAGEREF _Toc487108548 \h </w:instrText>
            </w:r>
            <w:r w:rsidR="00D85679">
              <w:rPr>
                <w:webHidden/>
              </w:rPr>
            </w:r>
            <w:r w:rsidR="00D85679">
              <w:rPr>
                <w:webHidden/>
              </w:rPr>
              <w:fldChar w:fldCharType="separate"/>
            </w:r>
            <w:r w:rsidR="00D85679">
              <w:rPr>
                <w:webHidden/>
              </w:rPr>
              <w:t>21</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49" w:history="1">
            <w:r w:rsidR="00D85679" w:rsidRPr="001A505A">
              <w:rPr>
                <w:rStyle w:val="Hyperlink"/>
              </w:rPr>
              <w:t>13.</w:t>
            </w:r>
            <w:r w:rsidR="00D85679">
              <w:rPr>
                <w:rFonts w:asciiTheme="minorHAnsi" w:eastAsiaTheme="minorEastAsia" w:hAnsiTheme="minorHAnsi" w:cstheme="minorBidi"/>
                <w:lang w:eastAsia="pt-BR"/>
              </w:rPr>
              <w:tab/>
            </w:r>
            <w:r w:rsidR="00D85679" w:rsidRPr="001A505A">
              <w:rPr>
                <w:rStyle w:val="Hyperlink"/>
                <w:rFonts w:cs="Arial"/>
              </w:rPr>
              <w:t>DAS DIRETRIZES E DA ABRANGÊNCIA DOS SERVIÇOS QUE SERÃO CONTRATADOS</w:t>
            </w:r>
            <w:r w:rsidR="00D85679">
              <w:rPr>
                <w:webHidden/>
              </w:rPr>
              <w:tab/>
            </w:r>
            <w:r w:rsidR="00D85679">
              <w:rPr>
                <w:webHidden/>
              </w:rPr>
              <w:fldChar w:fldCharType="begin"/>
            </w:r>
            <w:r w:rsidR="00D85679">
              <w:rPr>
                <w:webHidden/>
              </w:rPr>
              <w:instrText xml:space="preserve"> PAGEREF _Toc487108549 \h </w:instrText>
            </w:r>
            <w:r w:rsidR="00D85679">
              <w:rPr>
                <w:webHidden/>
              </w:rPr>
            </w:r>
            <w:r w:rsidR="00D85679">
              <w:rPr>
                <w:webHidden/>
              </w:rPr>
              <w:fldChar w:fldCharType="separate"/>
            </w:r>
            <w:r w:rsidR="00D85679">
              <w:rPr>
                <w:webHidden/>
              </w:rPr>
              <w:t>22</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50" w:history="1">
            <w:r w:rsidR="00D85679" w:rsidRPr="001A505A">
              <w:rPr>
                <w:rStyle w:val="Hyperlink"/>
              </w:rPr>
              <w:t>14.</w:t>
            </w:r>
            <w:r w:rsidR="00D85679">
              <w:rPr>
                <w:rFonts w:asciiTheme="minorHAnsi" w:eastAsiaTheme="minorEastAsia" w:hAnsiTheme="minorHAnsi" w:cstheme="minorBidi"/>
                <w:lang w:eastAsia="pt-BR"/>
              </w:rPr>
              <w:tab/>
            </w:r>
            <w:r w:rsidR="00D85679" w:rsidRPr="001A505A">
              <w:rPr>
                <w:rStyle w:val="Hyperlink"/>
                <w:rFonts w:cs="Arial"/>
              </w:rPr>
              <w:t>JUSTIFICATIVA DE OPÇÃO POR PARCELAMENTO OU NÃO DO OBJETO</w:t>
            </w:r>
            <w:r w:rsidR="00D85679">
              <w:rPr>
                <w:webHidden/>
              </w:rPr>
              <w:tab/>
            </w:r>
            <w:r w:rsidR="00D85679">
              <w:rPr>
                <w:webHidden/>
              </w:rPr>
              <w:fldChar w:fldCharType="begin"/>
            </w:r>
            <w:r w:rsidR="00D85679">
              <w:rPr>
                <w:webHidden/>
              </w:rPr>
              <w:instrText xml:space="preserve"> PAGEREF _Toc487108550 \h </w:instrText>
            </w:r>
            <w:r w:rsidR="00D85679">
              <w:rPr>
                <w:webHidden/>
              </w:rPr>
            </w:r>
            <w:r w:rsidR="00D85679">
              <w:rPr>
                <w:webHidden/>
              </w:rPr>
              <w:fldChar w:fldCharType="separate"/>
            </w:r>
            <w:r w:rsidR="00D85679">
              <w:rPr>
                <w:webHidden/>
              </w:rPr>
              <w:t>22</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51" w:history="1">
            <w:r w:rsidR="00D85679" w:rsidRPr="001A505A">
              <w:rPr>
                <w:rStyle w:val="Hyperlink"/>
              </w:rPr>
              <w:t>15.</w:t>
            </w:r>
            <w:r w:rsidR="00D85679">
              <w:rPr>
                <w:rFonts w:asciiTheme="minorHAnsi" w:eastAsiaTheme="minorEastAsia" w:hAnsiTheme="minorHAnsi" w:cstheme="minorBidi"/>
                <w:lang w:eastAsia="pt-BR"/>
              </w:rPr>
              <w:tab/>
            </w:r>
            <w:r w:rsidR="00D85679" w:rsidRPr="001A505A">
              <w:rPr>
                <w:rStyle w:val="Hyperlink"/>
                <w:rFonts w:cs="Arial"/>
              </w:rPr>
              <w:t>SUSTENTABILIDADE</w:t>
            </w:r>
            <w:r w:rsidR="00D85679">
              <w:rPr>
                <w:webHidden/>
              </w:rPr>
              <w:tab/>
            </w:r>
            <w:r w:rsidR="00D85679">
              <w:rPr>
                <w:webHidden/>
              </w:rPr>
              <w:fldChar w:fldCharType="begin"/>
            </w:r>
            <w:r w:rsidR="00D85679">
              <w:rPr>
                <w:webHidden/>
              </w:rPr>
              <w:instrText xml:space="preserve"> PAGEREF _Toc487108551 \h </w:instrText>
            </w:r>
            <w:r w:rsidR="00D85679">
              <w:rPr>
                <w:webHidden/>
              </w:rPr>
            </w:r>
            <w:r w:rsidR="00D85679">
              <w:rPr>
                <w:webHidden/>
              </w:rPr>
              <w:fldChar w:fldCharType="separate"/>
            </w:r>
            <w:r w:rsidR="00D85679">
              <w:rPr>
                <w:webHidden/>
              </w:rPr>
              <w:t>23</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52" w:history="1">
            <w:r w:rsidR="00D85679" w:rsidRPr="001A505A">
              <w:rPr>
                <w:rStyle w:val="Hyperlink"/>
              </w:rPr>
              <w:t>16.</w:t>
            </w:r>
            <w:r w:rsidR="00D85679">
              <w:rPr>
                <w:rFonts w:asciiTheme="minorHAnsi" w:eastAsiaTheme="minorEastAsia" w:hAnsiTheme="minorHAnsi" w:cstheme="minorBidi"/>
                <w:lang w:eastAsia="pt-BR"/>
              </w:rPr>
              <w:tab/>
            </w:r>
            <w:r w:rsidR="00D85679" w:rsidRPr="001A505A">
              <w:rPr>
                <w:rStyle w:val="Hyperlink"/>
                <w:rFonts w:cs="Arial"/>
              </w:rPr>
              <w:t>PREVISÃO EM PROPOSTA ORÇAMENTÁRIA</w:t>
            </w:r>
            <w:r w:rsidR="00D85679">
              <w:rPr>
                <w:webHidden/>
              </w:rPr>
              <w:tab/>
            </w:r>
            <w:r w:rsidR="00D85679">
              <w:rPr>
                <w:webHidden/>
              </w:rPr>
              <w:fldChar w:fldCharType="begin"/>
            </w:r>
            <w:r w:rsidR="00D85679">
              <w:rPr>
                <w:webHidden/>
              </w:rPr>
              <w:instrText xml:space="preserve"> PAGEREF _Toc487108552 \h </w:instrText>
            </w:r>
            <w:r w:rsidR="00D85679">
              <w:rPr>
                <w:webHidden/>
              </w:rPr>
            </w:r>
            <w:r w:rsidR="00D85679">
              <w:rPr>
                <w:webHidden/>
              </w:rPr>
              <w:fldChar w:fldCharType="separate"/>
            </w:r>
            <w:r w:rsidR="00D85679">
              <w:rPr>
                <w:webHidden/>
              </w:rPr>
              <w:t>23</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53" w:history="1">
            <w:r w:rsidR="00D85679" w:rsidRPr="001A505A">
              <w:rPr>
                <w:rStyle w:val="Hyperlink"/>
              </w:rPr>
              <w:t>17.</w:t>
            </w:r>
            <w:r w:rsidR="00D85679">
              <w:rPr>
                <w:rFonts w:asciiTheme="minorHAnsi" w:eastAsiaTheme="minorEastAsia" w:hAnsiTheme="minorHAnsi" w:cstheme="minorBidi"/>
                <w:lang w:eastAsia="pt-BR"/>
              </w:rPr>
              <w:tab/>
            </w:r>
            <w:r w:rsidR="00D85679" w:rsidRPr="001A505A">
              <w:rPr>
                <w:rStyle w:val="Hyperlink"/>
                <w:rFonts w:cs="Arial"/>
              </w:rPr>
              <w:t>RESULTADOS PRETENDIDOS</w:t>
            </w:r>
            <w:r w:rsidR="00D85679">
              <w:rPr>
                <w:webHidden/>
              </w:rPr>
              <w:tab/>
            </w:r>
            <w:r w:rsidR="00D85679">
              <w:rPr>
                <w:webHidden/>
              </w:rPr>
              <w:fldChar w:fldCharType="begin"/>
            </w:r>
            <w:r w:rsidR="00D85679">
              <w:rPr>
                <w:webHidden/>
              </w:rPr>
              <w:instrText xml:space="preserve"> PAGEREF _Toc487108553 \h </w:instrText>
            </w:r>
            <w:r w:rsidR="00D85679">
              <w:rPr>
                <w:webHidden/>
              </w:rPr>
            </w:r>
            <w:r w:rsidR="00D85679">
              <w:rPr>
                <w:webHidden/>
              </w:rPr>
              <w:fldChar w:fldCharType="separate"/>
            </w:r>
            <w:r w:rsidR="00D85679">
              <w:rPr>
                <w:webHidden/>
              </w:rPr>
              <w:t>24</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54" w:history="1">
            <w:r w:rsidR="00D85679" w:rsidRPr="001A505A">
              <w:rPr>
                <w:rStyle w:val="Hyperlink"/>
              </w:rPr>
              <w:t>18.</w:t>
            </w:r>
            <w:r w:rsidR="00D85679">
              <w:rPr>
                <w:rFonts w:asciiTheme="minorHAnsi" w:eastAsiaTheme="minorEastAsia" w:hAnsiTheme="minorHAnsi" w:cstheme="minorBidi"/>
                <w:lang w:eastAsia="pt-BR"/>
              </w:rPr>
              <w:tab/>
            </w:r>
            <w:r w:rsidR="00D85679" w:rsidRPr="001A505A">
              <w:rPr>
                <w:rStyle w:val="Hyperlink"/>
                <w:rFonts w:cs="Arial"/>
              </w:rPr>
              <w:t>RISCOS</w:t>
            </w:r>
            <w:r w:rsidR="00D85679">
              <w:rPr>
                <w:webHidden/>
              </w:rPr>
              <w:tab/>
            </w:r>
            <w:r w:rsidR="00D85679">
              <w:rPr>
                <w:webHidden/>
              </w:rPr>
              <w:fldChar w:fldCharType="begin"/>
            </w:r>
            <w:r w:rsidR="00D85679">
              <w:rPr>
                <w:webHidden/>
              </w:rPr>
              <w:instrText xml:space="preserve"> PAGEREF _Toc487108554 \h </w:instrText>
            </w:r>
            <w:r w:rsidR="00D85679">
              <w:rPr>
                <w:webHidden/>
              </w:rPr>
            </w:r>
            <w:r w:rsidR="00D85679">
              <w:rPr>
                <w:webHidden/>
              </w:rPr>
              <w:fldChar w:fldCharType="separate"/>
            </w:r>
            <w:r w:rsidR="00D85679">
              <w:rPr>
                <w:webHidden/>
              </w:rPr>
              <w:t>24</w:t>
            </w:r>
            <w:r w:rsidR="00D85679">
              <w:rPr>
                <w:webHidden/>
              </w:rPr>
              <w:fldChar w:fldCharType="end"/>
            </w:r>
          </w:hyperlink>
        </w:p>
        <w:p w:rsidR="00D85679" w:rsidRDefault="00D2704F">
          <w:pPr>
            <w:pStyle w:val="Sumrio1"/>
            <w:tabs>
              <w:tab w:val="left" w:pos="880"/>
            </w:tabs>
            <w:rPr>
              <w:rFonts w:asciiTheme="minorHAnsi" w:eastAsiaTheme="minorEastAsia" w:hAnsiTheme="minorHAnsi" w:cstheme="minorBidi"/>
              <w:lang w:eastAsia="pt-BR"/>
            </w:rPr>
          </w:pPr>
          <w:hyperlink w:anchor="_Toc487108555" w:history="1">
            <w:r w:rsidR="00D85679" w:rsidRPr="001A505A">
              <w:rPr>
                <w:rStyle w:val="Hyperlink"/>
              </w:rPr>
              <w:t>18.1.</w:t>
            </w:r>
            <w:r w:rsidR="00D85679">
              <w:rPr>
                <w:rFonts w:asciiTheme="minorHAnsi" w:eastAsiaTheme="minorEastAsia" w:hAnsiTheme="minorHAnsi" w:cstheme="minorBidi"/>
                <w:lang w:eastAsia="pt-BR"/>
              </w:rPr>
              <w:tab/>
            </w:r>
            <w:r w:rsidR="00D85679" w:rsidRPr="001A505A">
              <w:rPr>
                <w:rStyle w:val="Hyperlink"/>
                <w:rFonts w:cs="Arial"/>
              </w:rPr>
              <w:t>FALTA DE RECURSOS ORÇAMENTÁRIOS DA SEÇÃO GESTORA</w:t>
            </w:r>
            <w:r w:rsidR="00D85679">
              <w:rPr>
                <w:webHidden/>
              </w:rPr>
              <w:tab/>
            </w:r>
            <w:r w:rsidR="00D85679">
              <w:rPr>
                <w:webHidden/>
              </w:rPr>
              <w:fldChar w:fldCharType="begin"/>
            </w:r>
            <w:r w:rsidR="00D85679">
              <w:rPr>
                <w:webHidden/>
              </w:rPr>
              <w:instrText xml:space="preserve"> PAGEREF _Toc487108555 \h </w:instrText>
            </w:r>
            <w:r w:rsidR="00D85679">
              <w:rPr>
                <w:webHidden/>
              </w:rPr>
            </w:r>
            <w:r w:rsidR="00D85679">
              <w:rPr>
                <w:webHidden/>
              </w:rPr>
              <w:fldChar w:fldCharType="separate"/>
            </w:r>
            <w:r w:rsidR="00D85679">
              <w:rPr>
                <w:webHidden/>
              </w:rPr>
              <w:t>24</w:t>
            </w:r>
            <w:r w:rsidR="00D85679">
              <w:rPr>
                <w:webHidden/>
              </w:rPr>
              <w:fldChar w:fldCharType="end"/>
            </w:r>
          </w:hyperlink>
        </w:p>
        <w:p w:rsidR="00D85679" w:rsidRDefault="00D2704F">
          <w:pPr>
            <w:pStyle w:val="Sumrio1"/>
            <w:tabs>
              <w:tab w:val="left" w:pos="880"/>
            </w:tabs>
            <w:rPr>
              <w:rFonts w:asciiTheme="minorHAnsi" w:eastAsiaTheme="minorEastAsia" w:hAnsiTheme="minorHAnsi" w:cstheme="minorBidi"/>
              <w:lang w:eastAsia="pt-BR"/>
            </w:rPr>
          </w:pPr>
          <w:hyperlink w:anchor="_Toc487108556" w:history="1">
            <w:r w:rsidR="00D85679" w:rsidRPr="001A505A">
              <w:rPr>
                <w:rStyle w:val="Hyperlink"/>
              </w:rPr>
              <w:t>18.2.</w:t>
            </w:r>
            <w:r w:rsidR="00D85679">
              <w:rPr>
                <w:rFonts w:asciiTheme="minorHAnsi" w:eastAsiaTheme="minorEastAsia" w:hAnsiTheme="minorHAnsi" w:cstheme="minorBidi"/>
                <w:lang w:eastAsia="pt-BR"/>
              </w:rPr>
              <w:tab/>
            </w:r>
            <w:r w:rsidR="00D85679" w:rsidRPr="001A505A">
              <w:rPr>
                <w:rStyle w:val="Hyperlink"/>
                <w:rFonts w:cs="Arial"/>
              </w:rPr>
              <w:t>LICITAÇÃO DESERTA OU FRACASSADA:</w:t>
            </w:r>
            <w:r w:rsidR="00D85679">
              <w:rPr>
                <w:webHidden/>
              </w:rPr>
              <w:tab/>
            </w:r>
            <w:r w:rsidR="00D85679">
              <w:rPr>
                <w:webHidden/>
              </w:rPr>
              <w:fldChar w:fldCharType="begin"/>
            </w:r>
            <w:r w:rsidR="00D85679">
              <w:rPr>
                <w:webHidden/>
              </w:rPr>
              <w:instrText xml:space="preserve"> PAGEREF _Toc487108556 \h </w:instrText>
            </w:r>
            <w:r w:rsidR="00D85679">
              <w:rPr>
                <w:webHidden/>
              </w:rPr>
            </w:r>
            <w:r w:rsidR="00D85679">
              <w:rPr>
                <w:webHidden/>
              </w:rPr>
              <w:fldChar w:fldCharType="separate"/>
            </w:r>
            <w:r w:rsidR="00D85679">
              <w:rPr>
                <w:webHidden/>
              </w:rPr>
              <w:t>25</w:t>
            </w:r>
            <w:r w:rsidR="00D85679">
              <w:rPr>
                <w:webHidden/>
              </w:rPr>
              <w:fldChar w:fldCharType="end"/>
            </w:r>
          </w:hyperlink>
        </w:p>
        <w:p w:rsidR="00D85679" w:rsidRDefault="00D2704F">
          <w:pPr>
            <w:pStyle w:val="Sumrio1"/>
            <w:tabs>
              <w:tab w:val="left" w:pos="880"/>
            </w:tabs>
            <w:rPr>
              <w:rFonts w:asciiTheme="minorHAnsi" w:eastAsiaTheme="minorEastAsia" w:hAnsiTheme="minorHAnsi" w:cstheme="minorBidi"/>
              <w:lang w:eastAsia="pt-BR"/>
            </w:rPr>
          </w:pPr>
          <w:hyperlink w:anchor="_Toc487108557" w:history="1">
            <w:r w:rsidR="00D85679" w:rsidRPr="001A505A">
              <w:rPr>
                <w:rStyle w:val="Hyperlink"/>
              </w:rPr>
              <w:t>18.3.</w:t>
            </w:r>
            <w:r w:rsidR="00D85679">
              <w:rPr>
                <w:rFonts w:asciiTheme="minorHAnsi" w:eastAsiaTheme="minorEastAsia" w:hAnsiTheme="minorHAnsi" w:cstheme="minorBidi"/>
                <w:lang w:eastAsia="pt-BR"/>
              </w:rPr>
              <w:tab/>
            </w:r>
            <w:r w:rsidR="00D85679" w:rsidRPr="001A505A">
              <w:rPr>
                <w:rStyle w:val="Hyperlink"/>
                <w:rFonts w:cs="Arial"/>
              </w:rPr>
              <w:t>EMPRESA VENCEDORA SEM ESTRUTURA SUFICIENTE PARA PRESTAR O SERVIÇO DE FORMA ADEQUADA / CONTRATAÇÃO DE EMPRESA OU EQUIPE DE PROFISSIONAIS SEM QUALIFICAÇÕES TÉCNICAS</w:t>
            </w:r>
            <w:r w:rsidR="00D85679">
              <w:rPr>
                <w:webHidden/>
              </w:rPr>
              <w:tab/>
            </w:r>
            <w:r w:rsidR="00D85679">
              <w:rPr>
                <w:webHidden/>
              </w:rPr>
              <w:fldChar w:fldCharType="begin"/>
            </w:r>
            <w:r w:rsidR="00D85679">
              <w:rPr>
                <w:webHidden/>
              </w:rPr>
              <w:instrText xml:space="preserve"> PAGEREF _Toc487108557 \h </w:instrText>
            </w:r>
            <w:r w:rsidR="00D85679">
              <w:rPr>
                <w:webHidden/>
              </w:rPr>
            </w:r>
            <w:r w:rsidR="00D85679">
              <w:rPr>
                <w:webHidden/>
              </w:rPr>
              <w:fldChar w:fldCharType="separate"/>
            </w:r>
            <w:r w:rsidR="00D85679">
              <w:rPr>
                <w:webHidden/>
              </w:rPr>
              <w:t>26</w:t>
            </w:r>
            <w:r w:rsidR="00D85679">
              <w:rPr>
                <w:webHidden/>
              </w:rPr>
              <w:fldChar w:fldCharType="end"/>
            </w:r>
          </w:hyperlink>
        </w:p>
        <w:p w:rsidR="00D85679" w:rsidRDefault="00D2704F">
          <w:pPr>
            <w:pStyle w:val="Sumrio1"/>
            <w:tabs>
              <w:tab w:val="left" w:pos="880"/>
            </w:tabs>
            <w:rPr>
              <w:rFonts w:asciiTheme="minorHAnsi" w:eastAsiaTheme="minorEastAsia" w:hAnsiTheme="minorHAnsi" w:cstheme="minorBidi"/>
              <w:lang w:eastAsia="pt-BR"/>
            </w:rPr>
          </w:pPr>
          <w:hyperlink w:anchor="_Toc487108558" w:history="1">
            <w:r w:rsidR="00D85679" w:rsidRPr="001A505A">
              <w:rPr>
                <w:rStyle w:val="Hyperlink"/>
              </w:rPr>
              <w:t>18.4.</w:t>
            </w:r>
            <w:r w:rsidR="00D85679">
              <w:rPr>
                <w:rFonts w:asciiTheme="minorHAnsi" w:eastAsiaTheme="minorEastAsia" w:hAnsiTheme="minorHAnsi" w:cstheme="minorBidi"/>
                <w:lang w:eastAsia="pt-BR"/>
              </w:rPr>
              <w:tab/>
            </w:r>
            <w:r w:rsidR="00D85679" w:rsidRPr="001A505A">
              <w:rPr>
                <w:rStyle w:val="Hyperlink"/>
                <w:rFonts w:cs="Arial"/>
              </w:rPr>
              <w:t>ATRASOS NA EXECUÇÃO DO OBJETO</w:t>
            </w:r>
            <w:r w:rsidR="00D85679">
              <w:rPr>
                <w:webHidden/>
              </w:rPr>
              <w:tab/>
            </w:r>
            <w:r w:rsidR="00D85679">
              <w:rPr>
                <w:webHidden/>
              </w:rPr>
              <w:fldChar w:fldCharType="begin"/>
            </w:r>
            <w:r w:rsidR="00D85679">
              <w:rPr>
                <w:webHidden/>
              </w:rPr>
              <w:instrText xml:space="preserve"> PAGEREF _Toc487108558 \h </w:instrText>
            </w:r>
            <w:r w:rsidR="00D85679">
              <w:rPr>
                <w:webHidden/>
              </w:rPr>
            </w:r>
            <w:r w:rsidR="00D85679">
              <w:rPr>
                <w:webHidden/>
              </w:rPr>
              <w:fldChar w:fldCharType="separate"/>
            </w:r>
            <w:r w:rsidR="00D85679">
              <w:rPr>
                <w:webHidden/>
              </w:rPr>
              <w:t>27</w:t>
            </w:r>
            <w:r w:rsidR="00D85679">
              <w:rPr>
                <w:webHidden/>
              </w:rPr>
              <w:fldChar w:fldCharType="end"/>
            </w:r>
          </w:hyperlink>
        </w:p>
        <w:p w:rsidR="00D85679" w:rsidRDefault="00D2704F">
          <w:pPr>
            <w:pStyle w:val="Sumrio1"/>
            <w:tabs>
              <w:tab w:val="left" w:pos="880"/>
            </w:tabs>
            <w:rPr>
              <w:rFonts w:asciiTheme="minorHAnsi" w:eastAsiaTheme="minorEastAsia" w:hAnsiTheme="minorHAnsi" w:cstheme="minorBidi"/>
              <w:lang w:eastAsia="pt-BR"/>
            </w:rPr>
          </w:pPr>
          <w:hyperlink w:anchor="_Toc487108559" w:history="1">
            <w:r w:rsidR="00D85679" w:rsidRPr="001A505A">
              <w:rPr>
                <w:rStyle w:val="Hyperlink"/>
              </w:rPr>
              <w:t>18.5.</w:t>
            </w:r>
            <w:r w:rsidR="00D85679">
              <w:rPr>
                <w:rFonts w:asciiTheme="minorHAnsi" w:eastAsiaTheme="minorEastAsia" w:hAnsiTheme="minorHAnsi" w:cstheme="minorBidi"/>
                <w:lang w:eastAsia="pt-BR"/>
              </w:rPr>
              <w:tab/>
            </w:r>
            <w:r w:rsidR="00D85679" w:rsidRPr="001A505A">
              <w:rPr>
                <w:rStyle w:val="Hyperlink"/>
                <w:rFonts w:cs="Arial"/>
              </w:rPr>
              <w:t>FALTA DE QUALIDADE DO SERVIÇO E DESCUMPRIMENTO DAS NORMAS:</w:t>
            </w:r>
            <w:r w:rsidR="00D85679">
              <w:rPr>
                <w:webHidden/>
              </w:rPr>
              <w:tab/>
            </w:r>
            <w:r w:rsidR="00D85679">
              <w:rPr>
                <w:webHidden/>
              </w:rPr>
              <w:fldChar w:fldCharType="begin"/>
            </w:r>
            <w:r w:rsidR="00D85679">
              <w:rPr>
                <w:webHidden/>
              </w:rPr>
              <w:instrText xml:space="preserve"> PAGEREF _Toc487108559 \h </w:instrText>
            </w:r>
            <w:r w:rsidR="00D85679">
              <w:rPr>
                <w:webHidden/>
              </w:rPr>
            </w:r>
            <w:r w:rsidR="00D85679">
              <w:rPr>
                <w:webHidden/>
              </w:rPr>
              <w:fldChar w:fldCharType="separate"/>
            </w:r>
            <w:r w:rsidR="00D85679">
              <w:rPr>
                <w:webHidden/>
              </w:rPr>
              <w:t>27</w:t>
            </w:r>
            <w:r w:rsidR="00D85679">
              <w:rPr>
                <w:webHidden/>
              </w:rPr>
              <w:fldChar w:fldCharType="end"/>
            </w:r>
          </w:hyperlink>
        </w:p>
        <w:p w:rsidR="00D85679" w:rsidRDefault="00D2704F">
          <w:pPr>
            <w:pStyle w:val="Sumrio1"/>
            <w:rPr>
              <w:rFonts w:asciiTheme="minorHAnsi" w:eastAsiaTheme="minorEastAsia" w:hAnsiTheme="minorHAnsi" w:cstheme="minorBidi"/>
              <w:lang w:eastAsia="pt-BR"/>
            </w:rPr>
          </w:pPr>
          <w:hyperlink w:anchor="_Toc487108560" w:history="1">
            <w:r w:rsidR="00D85679" w:rsidRPr="001A505A">
              <w:rPr>
                <w:rStyle w:val="Hyperlink"/>
              </w:rPr>
              <w:t>19.</w:t>
            </w:r>
            <w:r w:rsidR="00D85679">
              <w:rPr>
                <w:rFonts w:asciiTheme="minorHAnsi" w:eastAsiaTheme="minorEastAsia" w:hAnsiTheme="minorHAnsi" w:cstheme="minorBidi"/>
                <w:lang w:eastAsia="pt-BR"/>
              </w:rPr>
              <w:tab/>
            </w:r>
            <w:r w:rsidR="00D85679" w:rsidRPr="001A505A">
              <w:rPr>
                <w:rStyle w:val="Hyperlink"/>
                <w:rFonts w:cs="Arial"/>
              </w:rPr>
              <w:t>DECLARAÇÃO DE VIABILIDADE DA CONTRATAÇÃO</w:t>
            </w:r>
            <w:r w:rsidR="00D85679">
              <w:rPr>
                <w:webHidden/>
              </w:rPr>
              <w:tab/>
            </w:r>
            <w:r w:rsidR="00D85679">
              <w:rPr>
                <w:webHidden/>
              </w:rPr>
              <w:fldChar w:fldCharType="begin"/>
            </w:r>
            <w:r w:rsidR="00D85679">
              <w:rPr>
                <w:webHidden/>
              </w:rPr>
              <w:instrText xml:space="preserve"> PAGEREF _Toc487108560 \h </w:instrText>
            </w:r>
            <w:r w:rsidR="00D85679">
              <w:rPr>
                <w:webHidden/>
              </w:rPr>
            </w:r>
            <w:r w:rsidR="00D85679">
              <w:rPr>
                <w:webHidden/>
              </w:rPr>
              <w:fldChar w:fldCharType="separate"/>
            </w:r>
            <w:r w:rsidR="00D85679">
              <w:rPr>
                <w:webHidden/>
              </w:rPr>
              <w:t>27</w:t>
            </w:r>
            <w:r w:rsidR="00D85679">
              <w:rPr>
                <w:webHidden/>
              </w:rPr>
              <w:fldChar w:fldCharType="end"/>
            </w:r>
          </w:hyperlink>
        </w:p>
        <w:p w:rsidR="00D85679" w:rsidRDefault="00D85679">
          <w:r>
            <w:rPr>
              <w:b/>
              <w:bCs/>
            </w:rPr>
            <w:fldChar w:fldCharType="end"/>
          </w:r>
        </w:p>
      </w:sdtContent>
    </w:sdt>
    <w:p w:rsidR="00D85679" w:rsidRDefault="00D85679">
      <w:pPr>
        <w:spacing w:after="0" w:line="240" w:lineRule="auto"/>
        <w:rPr>
          <w:rFonts w:ascii="Arial" w:eastAsia="Times New Roman" w:hAnsi="Arial" w:cs="Arial"/>
          <w:b/>
          <w:bCs/>
          <w:kern w:val="32"/>
          <w:sz w:val="24"/>
          <w:szCs w:val="24"/>
        </w:rPr>
      </w:pPr>
      <w:r>
        <w:rPr>
          <w:rFonts w:ascii="Arial" w:eastAsia="Times New Roman" w:hAnsi="Arial" w:cs="Arial"/>
          <w:b/>
          <w:bCs/>
          <w:kern w:val="32"/>
          <w:sz w:val="24"/>
          <w:szCs w:val="24"/>
        </w:rPr>
        <w:br w:type="page"/>
      </w:r>
    </w:p>
    <w:p w:rsidR="001119DD" w:rsidRDefault="001119DD">
      <w:pPr>
        <w:spacing w:after="0" w:line="240" w:lineRule="auto"/>
        <w:rPr>
          <w:rFonts w:ascii="Arial" w:eastAsia="Times New Roman" w:hAnsi="Arial" w:cs="Arial"/>
          <w:b/>
          <w:bCs/>
          <w:kern w:val="32"/>
          <w:sz w:val="24"/>
          <w:szCs w:val="24"/>
        </w:rPr>
      </w:pPr>
    </w:p>
    <w:p w:rsidR="009B060C" w:rsidRPr="003564E4" w:rsidRDefault="009B060C" w:rsidP="00D73B22">
      <w:pPr>
        <w:pStyle w:val="Ttulo1"/>
        <w:numPr>
          <w:ilvl w:val="0"/>
          <w:numId w:val="25"/>
        </w:numPr>
        <w:spacing w:before="0" w:after="120" w:line="240" w:lineRule="auto"/>
        <w:rPr>
          <w:rFonts w:ascii="Arial" w:hAnsi="Arial" w:cs="Arial"/>
          <w:sz w:val="24"/>
          <w:szCs w:val="24"/>
        </w:rPr>
      </w:pPr>
      <w:bookmarkStart w:id="2" w:name="_Toc487108536"/>
      <w:r w:rsidRPr="003564E4">
        <w:rPr>
          <w:rFonts w:ascii="Arial" w:hAnsi="Arial" w:cs="Arial"/>
          <w:sz w:val="24"/>
          <w:szCs w:val="24"/>
        </w:rPr>
        <w:t>INTRODUÇÃO</w:t>
      </w:r>
      <w:bookmarkEnd w:id="1"/>
      <w:bookmarkEnd w:id="2"/>
    </w:p>
    <w:p w:rsidR="009B060C" w:rsidRPr="003564E4" w:rsidRDefault="009B060C" w:rsidP="009B060C">
      <w:pPr>
        <w:tabs>
          <w:tab w:val="left" w:pos="2520"/>
        </w:tabs>
        <w:spacing w:after="120" w:line="240" w:lineRule="auto"/>
        <w:rPr>
          <w:rFonts w:ascii="Arial" w:hAnsi="Arial" w:cs="Arial"/>
          <w:sz w:val="24"/>
          <w:szCs w:val="24"/>
        </w:rPr>
      </w:pPr>
    </w:p>
    <w:p w:rsidR="009B060C" w:rsidRDefault="009B060C" w:rsidP="009B060C">
      <w:pPr>
        <w:spacing w:after="120" w:line="360" w:lineRule="auto"/>
        <w:ind w:firstLine="851"/>
        <w:jc w:val="both"/>
        <w:rPr>
          <w:rFonts w:ascii="Arial" w:hAnsi="Arial" w:cs="Arial"/>
          <w:sz w:val="24"/>
          <w:szCs w:val="24"/>
        </w:rPr>
      </w:pPr>
      <w:r w:rsidRPr="003564E4">
        <w:rPr>
          <w:rFonts w:ascii="Arial" w:hAnsi="Arial" w:cs="Arial"/>
          <w:sz w:val="24"/>
          <w:szCs w:val="24"/>
        </w:rPr>
        <w:t>Trata</w:t>
      </w:r>
      <w:r w:rsidR="00750AA6">
        <w:rPr>
          <w:rFonts w:ascii="Arial" w:hAnsi="Arial" w:cs="Arial"/>
          <w:sz w:val="24"/>
          <w:szCs w:val="24"/>
        </w:rPr>
        <w:t>m</w:t>
      </w:r>
      <w:r w:rsidRPr="003564E4">
        <w:rPr>
          <w:rFonts w:ascii="Arial" w:hAnsi="Arial" w:cs="Arial"/>
          <w:sz w:val="24"/>
          <w:szCs w:val="24"/>
        </w:rPr>
        <w:t>-se de Estudo</w:t>
      </w:r>
      <w:r w:rsidR="00750AA6">
        <w:rPr>
          <w:rFonts w:ascii="Arial" w:hAnsi="Arial" w:cs="Arial"/>
          <w:sz w:val="24"/>
          <w:szCs w:val="24"/>
        </w:rPr>
        <w:t>s</w:t>
      </w:r>
      <w:r w:rsidRPr="003564E4">
        <w:rPr>
          <w:rFonts w:ascii="Arial" w:hAnsi="Arial" w:cs="Arial"/>
          <w:sz w:val="24"/>
          <w:szCs w:val="24"/>
        </w:rPr>
        <w:t xml:space="preserve"> Preliminar</w:t>
      </w:r>
      <w:r w:rsidR="00750AA6">
        <w:rPr>
          <w:rFonts w:ascii="Arial" w:hAnsi="Arial" w:cs="Arial"/>
          <w:sz w:val="24"/>
          <w:szCs w:val="24"/>
        </w:rPr>
        <w:t>es</w:t>
      </w:r>
      <w:r w:rsidRPr="003564E4">
        <w:rPr>
          <w:rFonts w:ascii="Arial" w:hAnsi="Arial" w:cs="Arial"/>
          <w:sz w:val="24"/>
          <w:szCs w:val="24"/>
        </w:rPr>
        <w:t xml:space="preserve"> para contratação </w:t>
      </w:r>
      <w:r>
        <w:rPr>
          <w:rFonts w:ascii="Arial" w:hAnsi="Arial" w:cs="Arial"/>
          <w:sz w:val="24"/>
          <w:szCs w:val="24"/>
        </w:rPr>
        <w:t>fornecimento e instalação de divisórias, tipo saque frontal, nos</w:t>
      </w:r>
      <w:r w:rsidRPr="003564E4">
        <w:rPr>
          <w:rFonts w:ascii="Arial" w:hAnsi="Arial" w:cs="Arial"/>
          <w:sz w:val="24"/>
          <w:szCs w:val="24"/>
        </w:rPr>
        <w:t xml:space="preserve"> prédios do </w:t>
      </w:r>
      <w:r>
        <w:rPr>
          <w:rFonts w:ascii="Arial" w:hAnsi="Arial" w:cs="Arial"/>
          <w:sz w:val="24"/>
          <w:szCs w:val="24"/>
        </w:rPr>
        <w:t>Tribunal Regional Eleitoral do Paraná</w:t>
      </w:r>
      <w:r w:rsidRPr="003564E4">
        <w:rPr>
          <w:rFonts w:ascii="Arial" w:hAnsi="Arial" w:cs="Arial"/>
          <w:sz w:val="24"/>
          <w:szCs w:val="24"/>
        </w:rPr>
        <w:t xml:space="preserve"> situados em Curitiba. </w:t>
      </w:r>
    </w:p>
    <w:p w:rsidR="009B060C" w:rsidRDefault="009B060C" w:rsidP="009B060C">
      <w:pPr>
        <w:spacing w:after="120" w:line="360" w:lineRule="auto"/>
        <w:ind w:firstLine="851"/>
        <w:jc w:val="both"/>
        <w:rPr>
          <w:rFonts w:ascii="Arial" w:hAnsi="Arial" w:cs="Arial"/>
          <w:sz w:val="24"/>
          <w:szCs w:val="24"/>
        </w:rPr>
      </w:pPr>
      <w:r w:rsidRPr="003564E4">
        <w:rPr>
          <w:rFonts w:ascii="Arial" w:hAnsi="Arial" w:cs="Arial"/>
          <w:sz w:val="24"/>
          <w:szCs w:val="24"/>
        </w:rPr>
        <w:t>O</w:t>
      </w:r>
      <w:r w:rsidR="0077721B">
        <w:rPr>
          <w:rFonts w:ascii="Arial" w:hAnsi="Arial" w:cs="Arial"/>
          <w:sz w:val="24"/>
          <w:szCs w:val="24"/>
        </w:rPr>
        <w:t>s</w:t>
      </w:r>
      <w:r w:rsidRPr="003564E4">
        <w:rPr>
          <w:rFonts w:ascii="Arial" w:hAnsi="Arial" w:cs="Arial"/>
          <w:sz w:val="24"/>
          <w:szCs w:val="24"/>
        </w:rPr>
        <w:t xml:space="preserve"> estudo</w:t>
      </w:r>
      <w:r w:rsidR="0077721B">
        <w:rPr>
          <w:rFonts w:ascii="Arial" w:hAnsi="Arial" w:cs="Arial"/>
          <w:sz w:val="24"/>
          <w:szCs w:val="24"/>
        </w:rPr>
        <w:t>s</w:t>
      </w:r>
      <w:r w:rsidRPr="003564E4">
        <w:rPr>
          <w:rFonts w:ascii="Arial" w:hAnsi="Arial" w:cs="Arial"/>
          <w:sz w:val="24"/>
          <w:szCs w:val="24"/>
        </w:rPr>
        <w:t xml:space="preserve"> tem como objetivo apresentar uma análise </w:t>
      </w:r>
      <w:r>
        <w:rPr>
          <w:rFonts w:ascii="Arial" w:hAnsi="Arial" w:cs="Arial"/>
          <w:sz w:val="24"/>
          <w:szCs w:val="24"/>
        </w:rPr>
        <w:t>que possibilite a contratação de empresa especializada no fornecimento e instalação de divisórias, nos padrões existentes nos referidos ambientes, em toda sua extensão, ou seja, na estrutura de sustentação, nos diversos módulos e respectiva paginação, sejam painéis cegos, com janelas, guichês ou portas.</w:t>
      </w:r>
    </w:p>
    <w:p w:rsidR="009B060C" w:rsidRDefault="009B060C" w:rsidP="009B060C">
      <w:pPr>
        <w:spacing w:after="120" w:line="360" w:lineRule="auto"/>
        <w:ind w:firstLine="851"/>
        <w:jc w:val="both"/>
        <w:rPr>
          <w:rFonts w:ascii="Arial" w:hAnsi="Arial" w:cs="Arial"/>
          <w:sz w:val="24"/>
          <w:szCs w:val="24"/>
        </w:rPr>
      </w:pPr>
      <w:r>
        <w:rPr>
          <w:rFonts w:ascii="Arial" w:hAnsi="Arial" w:cs="Arial"/>
          <w:sz w:val="24"/>
          <w:szCs w:val="24"/>
        </w:rPr>
        <w:t xml:space="preserve"> Inclui-se nesta demanda os serviços de desmontagem, remontagem e montagem de divisórias, para atender oportunamente, quando necessária, em função da readequação dos ambientes. </w:t>
      </w:r>
      <w:r w:rsidRPr="002649CF">
        <w:rPr>
          <w:rFonts w:ascii="Arial" w:hAnsi="Arial" w:cs="Arial"/>
          <w:sz w:val="24"/>
          <w:szCs w:val="24"/>
        </w:rPr>
        <w:t>Pretendemos que essa contratação ocorra através de Registro de Preços, para tal, apresentaremos as justificativas no transcorrer deste</w:t>
      </w:r>
      <w:r w:rsidR="0077721B">
        <w:rPr>
          <w:rFonts w:ascii="Arial" w:hAnsi="Arial" w:cs="Arial"/>
          <w:sz w:val="24"/>
          <w:szCs w:val="24"/>
        </w:rPr>
        <w:t>s</w:t>
      </w:r>
      <w:r w:rsidRPr="002649CF">
        <w:rPr>
          <w:rFonts w:ascii="Arial" w:hAnsi="Arial" w:cs="Arial"/>
          <w:sz w:val="24"/>
          <w:szCs w:val="24"/>
        </w:rPr>
        <w:t xml:space="preserve"> Estudo</w:t>
      </w:r>
      <w:r w:rsidR="0077721B">
        <w:rPr>
          <w:rFonts w:ascii="Arial" w:hAnsi="Arial" w:cs="Arial"/>
          <w:sz w:val="24"/>
          <w:szCs w:val="24"/>
        </w:rPr>
        <w:t>s</w:t>
      </w:r>
      <w:r w:rsidRPr="002649CF">
        <w:rPr>
          <w:rFonts w:ascii="Arial" w:hAnsi="Arial" w:cs="Arial"/>
          <w:sz w:val="24"/>
          <w:szCs w:val="24"/>
        </w:rPr>
        <w:t xml:space="preserve"> Preliminar</w:t>
      </w:r>
      <w:r w:rsidR="0077721B">
        <w:rPr>
          <w:rFonts w:ascii="Arial" w:hAnsi="Arial" w:cs="Arial"/>
          <w:sz w:val="24"/>
          <w:szCs w:val="24"/>
        </w:rPr>
        <w:t>es</w:t>
      </w:r>
      <w:r w:rsidRPr="002649CF">
        <w:rPr>
          <w:rFonts w:ascii="Arial" w:hAnsi="Arial" w:cs="Arial"/>
          <w:sz w:val="24"/>
          <w:szCs w:val="24"/>
        </w:rPr>
        <w:t>.</w:t>
      </w: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E9428B" w:rsidRDefault="00E9428B"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903342" w:rsidRDefault="00903342" w:rsidP="003564E4">
      <w:pPr>
        <w:spacing w:after="120" w:line="240" w:lineRule="auto"/>
        <w:jc w:val="both"/>
        <w:rPr>
          <w:rFonts w:ascii="Arial" w:hAnsi="Arial" w:cs="Arial"/>
          <w:b/>
          <w:sz w:val="24"/>
          <w:szCs w:val="24"/>
        </w:rPr>
      </w:pPr>
    </w:p>
    <w:p w:rsidR="009B060C" w:rsidRDefault="009B060C" w:rsidP="003564E4">
      <w:pPr>
        <w:spacing w:after="120" w:line="240" w:lineRule="auto"/>
        <w:jc w:val="both"/>
        <w:rPr>
          <w:rFonts w:ascii="Arial" w:hAnsi="Arial" w:cs="Arial"/>
          <w:b/>
          <w:sz w:val="24"/>
          <w:szCs w:val="24"/>
        </w:rPr>
      </w:pPr>
    </w:p>
    <w:p w:rsidR="002C0C02" w:rsidRPr="008853AE" w:rsidRDefault="002C0C02" w:rsidP="00D73B22">
      <w:pPr>
        <w:pStyle w:val="Ttulo1"/>
        <w:numPr>
          <w:ilvl w:val="0"/>
          <w:numId w:val="25"/>
        </w:numPr>
        <w:spacing w:before="0" w:after="120" w:line="240" w:lineRule="auto"/>
        <w:rPr>
          <w:rFonts w:ascii="Arial" w:hAnsi="Arial" w:cs="Arial"/>
          <w:sz w:val="24"/>
          <w:szCs w:val="24"/>
        </w:rPr>
      </w:pPr>
      <w:bookmarkStart w:id="3" w:name="_Toc487108537"/>
      <w:bookmarkStart w:id="4" w:name="_Toc466639769"/>
      <w:r w:rsidRPr="008853AE">
        <w:rPr>
          <w:rFonts w:ascii="Arial" w:hAnsi="Arial" w:cs="Arial"/>
          <w:sz w:val="24"/>
          <w:szCs w:val="24"/>
        </w:rPr>
        <w:lastRenderedPageBreak/>
        <w:t>ADER</w:t>
      </w:r>
      <w:r w:rsidR="00F44D5E">
        <w:rPr>
          <w:rFonts w:ascii="Arial" w:hAnsi="Arial" w:cs="Arial"/>
          <w:sz w:val="24"/>
          <w:szCs w:val="24"/>
        </w:rPr>
        <w:t>Ê</w:t>
      </w:r>
      <w:r w:rsidRPr="008853AE">
        <w:rPr>
          <w:rFonts w:ascii="Arial" w:hAnsi="Arial" w:cs="Arial"/>
          <w:sz w:val="24"/>
          <w:szCs w:val="24"/>
        </w:rPr>
        <w:t>NCIA À LEGISLAÇÃO</w:t>
      </w:r>
      <w:bookmarkEnd w:id="3"/>
      <w:r w:rsidRPr="008853AE">
        <w:rPr>
          <w:rFonts w:ascii="Arial" w:hAnsi="Arial" w:cs="Arial"/>
          <w:sz w:val="24"/>
          <w:szCs w:val="24"/>
        </w:rPr>
        <w:t xml:space="preserve"> </w:t>
      </w:r>
    </w:p>
    <w:p w:rsidR="00890352" w:rsidRDefault="00A279EC" w:rsidP="00A266CF">
      <w:pPr>
        <w:spacing w:after="120" w:line="360" w:lineRule="auto"/>
        <w:ind w:firstLine="851"/>
        <w:jc w:val="both"/>
        <w:rPr>
          <w:rFonts w:ascii="Arial" w:hAnsi="Arial" w:cs="Arial"/>
          <w:sz w:val="24"/>
          <w:szCs w:val="24"/>
        </w:rPr>
      </w:pPr>
      <w:r>
        <w:rPr>
          <w:rFonts w:ascii="Arial" w:hAnsi="Arial" w:cs="Arial"/>
          <w:sz w:val="24"/>
          <w:szCs w:val="24"/>
        </w:rPr>
        <w:t>Para esta contratação</w:t>
      </w:r>
      <w:r w:rsidR="00890352">
        <w:rPr>
          <w:rFonts w:ascii="Arial" w:hAnsi="Arial" w:cs="Arial"/>
          <w:sz w:val="24"/>
          <w:szCs w:val="24"/>
        </w:rPr>
        <w:t>, entende-se aplicável a legislação a seguir elencada:</w:t>
      </w:r>
    </w:p>
    <w:p w:rsidR="00B135B5" w:rsidRDefault="002C0C02" w:rsidP="00D73B22">
      <w:pPr>
        <w:pStyle w:val="PargrafodaLista"/>
        <w:numPr>
          <w:ilvl w:val="0"/>
          <w:numId w:val="24"/>
        </w:numPr>
        <w:spacing w:after="120" w:line="360" w:lineRule="auto"/>
        <w:jc w:val="both"/>
        <w:rPr>
          <w:rFonts w:ascii="Arial" w:hAnsi="Arial" w:cs="Arial"/>
          <w:sz w:val="24"/>
          <w:szCs w:val="24"/>
        </w:rPr>
      </w:pPr>
      <w:r w:rsidRPr="00F75953">
        <w:rPr>
          <w:rFonts w:ascii="Arial" w:hAnsi="Arial" w:cs="Arial"/>
          <w:sz w:val="24"/>
          <w:szCs w:val="24"/>
        </w:rPr>
        <w:t>CF/1988;</w:t>
      </w:r>
    </w:p>
    <w:p w:rsidR="00B135B5" w:rsidRDefault="002C0C02" w:rsidP="00D73B22">
      <w:pPr>
        <w:pStyle w:val="PargrafodaLista"/>
        <w:numPr>
          <w:ilvl w:val="0"/>
          <w:numId w:val="24"/>
        </w:numPr>
        <w:spacing w:after="120" w:line="360" w:lineRule="auto"/>
        <w:jc w:val="both"/>
        <w:rPr>
          <w:rFonts w:ascii="Arial" w:hAnsi="Arial" w:cs="Arial"/>
          <w:sz w:val="24"/>
          <w:szCs w:val="24"/>
        </w:rPr>
      </w:pPr>
      <w:r w:rsidRPr="00F75953">
        <w:rPr>
          <w:rFonts w:ascii="Arial" w:hAnsi="Arial" w:cs="Arial"/>
          <w:sz w:val="24"/>
          <w:szCs w:val="24"/>
        </w:rPr>
        <w:t xml:space="preserve">Lei 8666/93; </w:t>
      </w:r>
    </w:p>
    <w:p w:rsidR="002C0C02" w:rsidRDefault="002C0C02" w:rsidP="00D73B22">
      <w:pPr>
        <w:pStyle w:val="PargrafodaLista"/>
        <w:numPr>
          <w:ilvl w:val="0"/>
          <w:numId w:val="24"/>
        </w:numPr>
        <w:spacing w:after="120" w:line="360" w:lineRule="auto"/>
        <w:jc w:val="both"/>
        <w:rPr>
          <w:rFonts w:ascii="Arial" w:hAnsi="Arial" w:cs="Arial"/>
          <w:sz w:val="24"/>
          <w:szCs w:val="24"/>
        </w:rPr>
      </w:pPr>
      <w:r w:rsidRPr="00F75953">
        <w:rPr>
          <w:rFonts w:ascii="Arial" w:hAnsi="Arial" w:cs="Arial"/>
          <w:sz w:val="24"/>
          <w:szCs w:val="24"/>
        </w:rPr>
        <w:t>Lei do Pregão 10520/02</w:t>
      </w:r>
      <w:r w:rsidR="00F75953">
        <w:rPr>
          <w:rFonts w:ascii="Arial" w:hAnsi="Arial" w:cs="Arial"/>
          <w:sz w:val="24"/>
          <w:szCs w:val="24"/>
        </w:rPr>
        <w:t>;</w:t>
      </w:r>
    </w:p>
    <w:p w:rsidR="00B135B5" w:rsidRDefault="00B135B5" w:rsidP="00D73B22">
      <w:pPr>
        <w:pStyle w:val="PargrafodaLista"/>
        <w:numPr>
          <w:ilvl w:val="0"/>
          <w:numId w:val="24"/>
        </w:numPr>
        <w:spacing w:after="120" w:line="360" w:lineRule="auto"/>
        <w:jc w:val="both"/>
        <w:rPr>
          <w:rFonts w:ascii="Arial" w:hAnsi="Arial" w:cs="Arial"/>
          <w:sz w:val="24"/>
          <w:szCs w:val="24"/>
        </w:rPr>
      </w:pPr>
      <w:r>
        <w:rPr>
          <w:rFonts w:ascii="Arial" w:hAnsi="Arial" w:cs="Arial"/>
          <w:sz w:val="24"/>
          <w:szCs w:val="24"/>
        </w:rPr>
        <w:t>Decreto 7892/2013- Registro de Preços</w:t>
      </w:r>
    </w:p>
    <w:p w:rsidR="002C0C02" w:rsidRDefault="002C0C02" w:rsidP="00D73B22">
      <w:pPr>
        <w:pStyle w:val="PargrafodaLista"/>
        <w:numPr>
          <w:ilvl w:val="0"/>
          <w:numId w:val="24"/>
        </w:numPr>
        <w:spacing w:after="120" w:line="360" w:lineRule="auto"/>
        <w:jc w:val="both"/>
        <w:rPr>
          <w:rFonts w:ascii="Arial" w:hAnsi="Arial" w:cs="Arial"/>
          <w:sz w:val="24"/>
          <w:szCs w:val="24"/>
        </w:rPr>
      </w:pPr>
      <w:r w:rsidRPr="00C60465">
        <w:rPr>
          <w:rFonts w:ascii="Arial" w:hAnsi="Arial" w:cs="Arial"/>
          <w:sz w:val="24"/>
          <w:szCs w:val="24"/>
        </w:rPr>
        <w:t>Decreto 7.746/2012 (contratações sustentáveis)</w:t>
      </w:r>
    </w:p>
    <w:p w:rsidR="002C0C02" w:rsidRPr="00144C0F" w:rsidRDefault="002C0C02" w:rsidP="00D73B22">
      <w:pPr>
        <w:pStyle w:val="PargrafodaLista"/>
        <w:numPr>
          <w:ilvl w:val="0"/>
          <w:numId w:val="24"/>
        </w:numPr>
        <w:spacing w:after="120" w:line="360" w:lineRule="auto"/>
        <w:jc w:val="both"/>
        <w:rPr>
          <w:rFonts w:ascii="Arial" w:hAnsi="Arial" w:cs="Arial"/>
          <w:sz w:val="24"/>
          <w:szCs w:val="24"/>
        </w:rPr>
      </w:pPr>
      <w:r w:rsidRPr="00144C0F">
        <w:rPr>
          <w:rFonts w:ascii="Arial" w:hAnsi="Arial" w:cs="Arial"/>
          <w:sz w:val="24"/>
          <w:szCs w:val="24"/>
        </w:rPr>
        <w:t>NR 18 Saúde e Segurança do Trabalho;</w:t>
      </w:r>
    </w:p>
    <w:p w:rsidR="002C0C02" w:rsidRDefault="002C0C02" w:rsidP="00D73B22">
      <w:pPr>
        <w:pStyle w:val="PargrafodaLista"/>
        <w:numPr>
          <w:ilvl w:val="0"/>
          <w:numId w:val="24"/>
        </w:numPr>
        <w:spacing w:after="120" w:line="360" w:lineRule="auto"/>
        <w:jc w:val="both"/>
        <w:rPr>
          <w:rFonts w:ascii="Arial" w:hAnsi="Arial" w:cs="Arial"/>
          <w:sz w:val="24"/>
          <w:szCs w:val="24"/>
        </w:rPr>
      </w:pPr>
      <w:r w:rsidRPr="00144C0F">
        <w:rPr>
          <w:rFonts w:ascii="Arial" w:hAnsi="Arial" w:cs="Arial"/>
          <w:sz w:val="24"/>
          <w:szCs w:val="24"/>
        </w:rPr>
        <w:t>NR 6 – Equipamento de Proteção Individual – EPI /</w:t>
      </w:r>
    </w:p>
    <w:p w:rsidR="00144C0F" w:rsidRPr="00144C0F" w:rsidRDefault="00144C0F" w:rsidP="00D73B22">
      <w:pPr>
        <w:pStyle w:val="PargrafodaLista"/>
        <w:numPr>
          <w:ilvl w:val="0"/>
          <w:numId w:val="24"/>
        </w:numPr>
        <w:spacing w:after="120" w:line="360" w:lineRule="auto"/>
        <w:jc w:val="both"/>
        <w:rPr>
          <w:rFonts w:ascii="Arial" w:hAnsi="Arial" w:cs="Arial"/>
          <w:sz w:val="24"/>
          <w:szCs w:val="24"/>
        </w:rPr>
      </w:pPr>
      <w:r>
        <w:rPr>
          <w:rFonts w:ascii="Arial" w:hAnsi="Arial" w:cs="Arial"/>
          <w:sz w:val="24"/>
          <w:szCs w:val="24"/>
        </w:rPr>
        <w:t>NBR 15141:2008 – Móveis para escritório e divisória Modular piso teto;</w:t>
      </w:r>
    </w:p>
    <w:p w:rsidR="002C0C02" w:rsidRDefault="002C0C02" w:rsidP="002C0C02"/>
    <w:p w:rsidR="002C0C02" w:rsidRDefault="002C0C02" w:rsidP="00D73B22">
      <w:pPr>
        <w:pStyle w:val="Ttulo1"/>
        <w:numPr>
          <w:ilvl w:val="0"/>
          <w:numId w:val="25"/>
        </w:numPr>
        <w:spacing w:before="0" w:after="120" w:line="240" w:lineRule="auto"/>
        <w:ind w:left="0" w:firstLine="0"/>
        <w:rPr>
          <w:rFonts w:ascii="Arial" w:hAnsi="Arial" w:cs="Arial"/>
          <w:sz w:val="24"/>
          <w:szCs w:val="24"/>
        </w:rPr>
      </w:pPr>
      <w:bookmarkStart w:id="5" w:name="_Toc487108538"/>
      <w:r w:rsidRPr="00A266CF">
        <w:rPr>
          <w:rFonts w:ascii="Arial" w:hAnsi="Arial" w:cs="Arial"/>
          <w:sz w:val="24"/>
          <w:szCs w:val="24"/>
        </w:rPr>
        <w:t>RELAÇÃO ENTRE A DEMANDA PREVISTA E O QUANTITATIVO SOLICITADO</w:t>
      </w:r>
      <w:bookmarkEnd w:id="5"/>
    </w:p>
    <w:p w:rsidR="001A35EA" w:rsidRPr="00F9217F" w:rsidRDefault="00C33EC1" w:rsidP="002C0C02">
      <w:pPr>
        <w:spacing w:after="0" w:line="360" w:lineRule="auto"/>
        <w:ind w:firstLine="709"/>
        <w:jc w:val="both"/>
        <w:rPr>
          <w:rFonts w:ascii="Arial" w:hAnsi="Arial" w:cs="Arial"/>
          <w:sz w:val="24"/>
          <w:szCs w:val="24"/>
          <w:lang w:eastAsia="pt-BR"/>
        </w:rPr>
      </w:pPr>
      <w:r w:rsidRPr="00F9217F">
        <w:rPr>
          <w:rFonts w:ascii="Arial" w:hAnsi="Arial" w:cs="Arial"/>
          <w:sz w:val="24"/>
          <w:szCs w:val="24"/>
          <w:lang w:eastAsia="pt-BR"/>
        </w:rPr>
        <w:t xml:space="preserve">O quantitativo solicitado na licitação é </w:t>
      </w:r>
      <w:r w:rsidR="00F40792" w:rsidRPr="00F9217F">
        <w:rPr>
          <w:rFonts w:ascii="Arial" w:hAnsi="Arial" w:cs="Arial"/>
          <w:sz w:val="24"/>
          <w:szCs w:val="24"/>
          <w:lang w:eastAsia="pt-BR"/>
        </w:rPr>
        <w:t>definido com base na demanda existente e quantidade estimada de demanda futura</w:t>
      </w:r>
      <w:r w:rsidR="00331408" w:rsidRPr="00F9217F">
        <w:rPr>
          <w:rFonts w:ascii="Arial" w:hAnsi="Arial" w:cs="Arial"/>
          <w:sz w:val="24"/>
          <w:szCs w:val="24"/>
          <w:lang w:eastAsia="pt-BR"/>
        </w:rPr>
        <w:t xml:space="preserve"> durante os 12 </w:t>
      </w:r>
      <w:r w:rsidR="00A34634">
        <w:rPr>
          <w:rFonts w:ascii="Arial" w:hAnsi="Arial" w:cs="Arial"/>
          <w:sz w:val="24"/>
          <w:szCs w:val="24"/>
          <w:lang w:eastAsia="pt-BR"/>
        </w:rPr>
        <w:t xml:space="preserve">(doze) </w:t>
      </w:r>
      <w:r w:rsidR="00331408" w:rsidRPr="00F9217F">
        <w:rPr>
          <w:rFonts w:ascii="Arial" w:hAnsi="Arial" w:cs="Arial"/>
          <w:sz w:val="24"/>
          <w:szCs w:val="24"/>
          <w:lang w:eastAsia="pt-BR"/>
        </w:rPr>
        <w:t xml:space="preserve">meses de vigência da Ata de Registro de Preços. </w:t>
      </w:r>
      <w:r w:rsidR="00AE6594" w:rsidRPr="00F9217F">
        <w:rPr>
          <w:rFonts w:ascii="Arial" w:hAnsi="Arial" w:cs="Arial"/>
          <w:sz w:val="24"/>
          <w:szCs w:val="24"/>
          <w:lang w:eastAsia="pt-BR"/>
        </w:rPr>
        <w:t>Ressalta-se que</w:t>
      </w:r>
      <w:r w:rsidRPr="00F9217F">
        <w:rPr>
          <w:rFonts w:ascii="Arial" w:hAnsi="Arial" w:cs="Arial"/>
          <w:sz w:val="24"/>
          <w:szCs w:val="24"/>
          <w:lang w:eastAsia="pt-BR"/>
        </w:rPr>
        <w:t xml:space="preserve"> não é possível definir com precisão as quantidades </w:t>
      </w:r>
      <w:r w:rsidR="00AE6594" w:rsidRPr="00F9217F">
        <w:rPr>
          <w:rFonts w:ascii="Arial" w:hAnsi="Arial" w:cs="Arial"/>
          <w:sz w:val="24"/>
          <w:szCs w:val="24"/>
          <w:lang w:eastAsia="pt-BR"/>
        </w:rPr>
        <w:t>que serão executadas neste momento</w:t>
      </w:r>
      <w:r w:rsidR="001A35EA" w:rsidRPr="00F9217F">
        <w:rPr>
          <w:rFonts w:ascii="Arial" w:hAnsi="Arial" w:cs="Arial"/>
          <w:sz w:val="24"/>
          <w:szCs w:val="24"/>
          <w:lang w:eastAsia="pt-BR"/>
        </w:rPr>
        <w:t>, pois além das demandas serão avaliadas outras situações, inclusive o limite orçamentário.</w:t>
      </w:r>
    </w:p>
    <w:p w:rsidR="001A35EA" w:rsidRDefault="001A35EA" w:rsidP="002C0C02">
      <w:pPr>
        <w:spacing w:after="0" w:line="360" w:lineRule="auto"/>
        <w:ind w:firstLine="709"/>
        <w:jc w:val="both"/>
        <w:rPr>
          <w:rFonts w:ascii="Candara" w:hAnsi="Candara" w:cs="BookmanOldStyle"/>
          <w:color w:val="7030A0"/>
          <w:sz w:val="26"/>
          <w:szCs w:val="26"/>
          <w:lang w:eastAsia="pt-BR"/>
        </w:rPr>
      </w:pPr>
    </w:p>
    <w:p w:rsidR="00C81E2E" w:rsidRPr="00A266CF" w:rsidRDefault="00C81E2E" w:rsidP="0077721B">
      <w:pPr>
        <w:pStyle w:val="Ttulo1"/>
        <w:numPr>
          <w:ilvl w:val="0"/>
          <w:numId w:val="25"/>
        </w:numPr>
        <w:spacing w:before="0" w:after="120" w:line="240" w:lineRule="auto"/>
        <w:ind w:left="0" w:firstLine="0"/>
        <w:jc w:val="both"/>
        <w:rPr>
          <w:rFonts w:ascii="Arial" w:hAnsi="Arial" w:cs="Arial"/>
          <w:sz w:val="24"/>
          <w:szCs w:val="24"/>
        </w:rPr>
      </w:pPr>
      <w:bookmarkStart w:id="6" w:name="_Toc487108539"/>
      <w:r w:rsidRPr="00A266CF">
        <w:rPr>
          <w:rFonts w:ascii="Arial" w:hAnsi="Arial" w:cs="Arial"/>
          <w:sz w:val="24"/>
          <w:szCs w:val="24"/>
        </w:rPr>
        <w:t>SISTEMÁTICAS LEGAIS POSSÍVEIS PARA SE EFETIVAREM AS CONTRATAÇÕES DO TRE</w:t>
      </w:r>
      <w:bookmarkEnd w:id="6"/>
    </w:p>
    <w:p w:rsidR="00DB5B0E" w:rsidRPr="00A34634" w:rsidRDefault="00286F9A" w:rsidP="0077721B">
      <w:pPr>
        <w:spacing w:after="120" w:line="360" w:lineRule="auto"/>
        <w:ind w:firstLine="851"/>
        <w:jc w:val="both"/>
        <w:rPr>
          <w:rFonts w:ascii="Arial" w:hAnsi="Arial" w:cs="Arial"/>
          <w:sz w:val="24"/>
          <w:szCs w:val="24"/>
        </w:rPr>
      </w:pPr>
      <w:r w:rsidRPr="00A34634">
        <w:rPr>
          <w:rFonts w:ascii="Arial" w:hAnsi="Arial" w:cs="Arial"/>
          <w:sz w:val="24"/>
          <w:szCs w:val="24"/>
        </w:rPr>
        <w:t>Embora as</w:t>
      </w:r>
      <w:r w:rsidR="00C81E2E" w:rsidRPr="00A34634">
        <w:rPr>
          <w:rFonts w:ascii="Arial" w:hAnsi="Arial" w:cs="Arial"/>
          <w:sz w:val="24"/>
          <w:szCs w:val="24"/>
        </w:rPr>
        <w:t xml:space="preserve"> contratações</w:t>
      </w:r>
      <w:r w:rsidR="00F44D5E" w:rsidRPr="00A34634">
        <w:rPr>
          <w:rFonts w:ascii="Arial" w:hAnsi="Arial" w:cs="Arial"/>
          <w:sz w:val="24"/>
          <w:szCs w:val="24"/>
        </w:rPr>
        <w:t xml:space="preserve"> </w:t>
      </w:r>
      <w:r w:rsidR="00380A75" w:rsidRPr="00A34634">
        <w:rPr>
          <w:rFonts w:ascii="Arial" w:hAnsi="Arial" w:cs="Arial"/>
          <w:sz w:val="24"/>
          <w:szCs w:val="24"/>
        </w:rPr>
        <w:t xml:space="preserve">possam ser efetivadas sob diferentes formatos, suprimindo as demandas existentes, </w:t>
      </w:r>
      <w:r w:rsidR="00CA5AFF" w:rsidRPr="00A34634">
        <w:rPr>
          <w:rFonts w:ascii="Arial" w:hAnsi="Arial" w:cs="Arial"/>
          <w:sz w:val="24"/>
          <w:szCs w:val="24"/>
        </w:rPr>
        <w:t>nesta situação</w:t>
      </w:r>
      <w:r w:rsidR="00891034" w:rsidRPr="00A34634">
        <w:rPr>
          <w:rFonts w:ascii="Arial" w:hAnsi="Arial" w:cs="Arial"/>
          <w:sz w:val="24"/>
          <w:szCs w:val="24"/>
        </w:rPr>
        <w:t xml:space="preserve"> </w:t>
      </w:r>
      <w:r w:rsidR="00C81E2E" w:rsidRPr="00A34634">
        <w:rPr>
          <w:rFonts w:ascii="Arial" w:hAnsi="Arial" w:cs="Arial"/>
          <w:sz w:val="24"/>
          <w:szCs w:val="24"/>
        </w:rPr>
        <w:t>a proposta que se adéqua à demanda, num primeiro momento, é a realização de</w:t>
      </w:r>
      <w:r w:rsidR="00DB5B0E" w:rsidRPr="00A34634">
        <w:rPr>
          <w:rFonts w:ascii="Arial" w:hAnsi="Arial" w:cs="Arial"/>
          <w:sz w:val="24"/>
          <w:szCs w:val="24"/>
        </w:rPr>
        <w:t xml:space="preserve"> licitação por meio de registro de preços</w:t>
      </w:r>
      <w:r w:rsidR="00C81E2E" w:rsidRPr="00A34634">
        <w:rPr>
          <w:rFonts w:ascii="Arial" w:hAnsi="Arial" w:cs="Arial"/>
          <w:sz w:val="24"/>
          <w:szCs w:val="24"/>
        </w:rPr>
        <w:t xml:space="preserve">, na medida em que </w:t>
      </w:r>
      <w:r w:rsidR="00DB5B0E" w:rsidRPr="00A34634">
        <w:rPr>
          <w:rFonts w:ascii="Arial" w:hAnsi="Arial" w:cs="Arial"/>
          <w:sz w:val="24"/>
          <w:szCs w:val="24"/>
        </w:rPr>
        <w:t>as demandas podem ocorrer a qualquer momento e que nem sempre é possível definir com antecedências as medidas precisas, possibilita</w:t>
      </w:r>
      <w:r w:rsidR="00C27640" w:rsidRPr="00A34634">
        <w:rPr>
          <w:rFonts w:ascii="Arial" w:hAnsi="Arial" w:cs="Arial"/>
          <w:sz w:val="24"/>
          <w:szCs w:val="24"/>
        </w:rPr>
        <w:t xml:space="preserve">ndo, o registro de preços, </w:t>
      </w:r>
      <w:r w:rsidR="00DB5B0E" w:rsidRPr="00A34634">
        <w:rPr>
          <w:rFonts w:ascii="Arial" w:hAnsi="Arial" w:cs="Arial"/>
          <w:sz w:val="24"/>
          <w:szCs w:val="24"/>
        </w:rPr>
        <w:t>atendimento parcelado, conforme as demandas que surgirem, durante o período de 12 meses.</w:t>
      </w:r>
    </w:p>
    <w:p w:rsidR="00DB5B0E" w:rsidRPr="00A34634" w:rsidRDefault="00DB5B0E" w:rsidP="00DB5B0E">
      <w:pPr>
        <w:spacing w:after="120" w:line="360" w:lineRule="auto"/>
        <w:ind w:firstLine="851"/>
        <w:jc w:val="both"/>
        <w:rPr>
          <w:rFonts w:ascii="Arial" w:hAnsi="Arial" w:cs="Arial"/>
          <w:sz w:val="24"/>
          <w:szCs w:val="24"/>
        </w:rPr>
      </w:pPr>
      <w:r w:rsidRPr="00A34634">
        <w:rPr>
          <w:rFonts w:ascii="Arial" w:hAnsi="Arial" w:cs="Arial"/>
          <w:sz w:val="24"/>
          <w:szCs w:val="24"/>
        </w:rPr>
        <w:t>Justifica-</w:t>
      </w:r>
      <w:r w:rsidRPr="00A34634">
        <w:rPr>
          <w:rFonts w:ascii="Arial" w:hAnsi="Arial" w:cs="Arial"/>
          <w:sz w:val="24"/>
          <w:szCs w:val="24"/>
        </w:rPr>
        <w:softHyphen/>
        <w:t>se a adoção de Registro de Preços, conforme Decreto nº 7892/2013, art. 3º, incisos I a IV, visto que embora os serviços readequação de divisórias sejam itens freq</w:t>
      </w:r>
      <w:r w:rsidR="00C27640" w:rsidRPr="00A34634">
        <w:rPr>
          <w:rFonts w:ascii="Arial" w:hAnsi="Arial" w:cs="Arial"/>
          <w:sz w:val="24"/>
          <w:szCs w:val="24"/>
        </w:rPr>
        <w:t>u</w:t>
      </w:r>
      <w:r w:rsidRPr="00A34634">
        <w:rPr>
          <w:rFonts w:ascii="Arial" w:hAnsi="Arial" w:cs="Arial"/>
          <w:sz w:val="24"/>
          <w:szCs w:val="24"/>
        </w:rPr>
        <w:t xml:space="preserve">entes de manutenção predial, não há um cronograma de atendimento </w:t>
      </w:r>
      <w:r w:rsidRPr="00A34634">
        <w:rPr>
          <w:rFonts w:ascii="Arial" w:hAnsi="Arial" w:cs="Arial"/>
          <w:sz w:val="24"/>
          <w:szCs w:val="24"/>
        </w:rPr>
        <w:lastRenderedPageBreak/>
        <w:t>periódico e surgem demandas pontuais que exigem atendimento em curto prazo, em função das especificidades e destinação de usos de cada área. A contratação por Registro de Preços possibilita, na mesma licitação, a contratação por lotes de serviços e entregas parceladas, conforme a demanda e as prioridades da Administração.</w:t>
      </w:r>
    </w:p>
    <w:p w:rsidR="00DF5772" w:rsidRPr="008A53FB" w:rsidRDefault="00DF5772" w:rsidP="00C81E2E">
      <w:pPr>
        <w:spacing w:after="0" w:line="360" w:lineRule="auto"/>
        <w:ind w:firstLine="851"/>
        <w:jc w:val="both"/>
        <w:rPr>
          <w:rFonts w:ascii="Candara" w:hAnsi="Candara" w:cs="Arial"/>
          <w:sz w:val="26"/>
          <w:szCs w:val="26"/>
        </w:rPr>
      </w:pPr>
    </w:p>
    <w:p w:rsidR="00892B5E" w:rsidRPr="00C1721D" w:rsidRDefault="00C1721D" w:rsidP="00D73B22">
      <w:pPr>
        <w:pStyle w:val="Ttulo1"/>
        <w:numPr>
          <w:ilvl w:val="0"/>
          <w:numId w:val="25"/>
        </w:numPr>
        <w:spacing w:before="0" w:after="120" w:line="240" w:lineRule="auto"/>
        <w:ind w:left="0" w:firstLine="0"/>
        <w:rPr>
          <w:rFonts w:ascii="Arial" w:hAnsi="Arial" w:cs="Arial"/>
          <w:sz w:val="24"/>
          <w:szCs w:val="24"/>
        </w:rPr>
      </w:pPr>
      <w:bookmarkStart w:id="7" w:name="_Toc487108540"/>
      <w:r w:rsidRPr="00C1721D">
        <w:rPr>
          <w:rFonts w:ascii="Arial" w:hAnsi="Arial" w:cs="Arial"/>
          <w:sz w:val="24"/>
          <w:szCs w:val="24"/>
        </w:rPr>
        <w:t>ES</w:t>
      </w:r>
      <w:r w:rsidR="00892B5E" w:rsidRPr="00C1721D">
        <w:rPr>
          <w:rFonts w:ascii="Arial" w:hAnsi="Arial" w:cs="Arial"/>
          <w:sz w:val="24"/>
          <w:szCs w:val="24"/>
        </w:rPr>
        <w:t>COPO</w:t>
      </w:r>
      <w:bookmarkEnd w:id="4"/>
      <w:bookmarkEnd w:id="7"/>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8853AE">
      <w:pPr>
        <w:spacing w:after="120" w:line="360" w:lineRule="auto"/>
        <w:ind w:firstLine="851"/>
        <w:jc w:val="both"/>
        <w:rPr>
          <w:rFonts w:ascii="Arial" w:hAnsi="Arial" w:cs="Arial"/>
          <w:sz w:val="24"/>
          <w:szCs w:val="24"/>
        </w:rPr>
      </w:pPr>
      <w:r w:rsidRPr="003564E4">
        <w:rPr>
          <w:rFonts w:ascii="Arial" w:hAnsi="Arial" w:cs="Arial"/>
          <w:sz w:val="24"/>
          <w:szCs w:val="24"/>
        </w:rPr>
        <w:t xml:space="preserve">O presente estudo abrangerá </w:t>
      </w:r>
      <w:r w:rsidR="006E3D7B">
        <w:rPr>
          <w:rFonts w:ascii="Arial" w:hAnsi="Arial" w:cs="Arial"/>
          <w:sz w:val="24"/>
          <w:szCs w:val="24"/>
        </w:rPr>
        <w:t>o fornecimento e a instalação de divisórias</w:t>
      </w:r>
      <w:r w:rsidR="0034473D">
        <w:rPr>
          <w:rFonts w:ascii="Arial" w:hAnsi="Arial" w:cs="Arial"/>
          <w:sz w:val="24"/>
          <w:szCs w:val="24"/>
        </w:rPr>
        <w:t>, tipo saque frontal, bem como os serviços de desmontagem, remontagem e montagem</w:t>
      </w:r>
      <w:r w:rsidR="00D10B9E">
        <w:rPr>
          <w:rFonts w:ascii="Arial" w:hAnsi="Arial" w:cs="Arial"/>
          <w:sz w:val="24"/>
          <w:szCs w:val="24"/>
        </w:rPr>
        <w:t xml:space="preserve"> de divisórias, </w:t>
      </w:r>
      <w:r w:rsidRPr="003564E4">
        <w:rPr>
          <w:rFonts w:ascii="Arial" w:hAnsi="Arial" w:cs="Arial"/>
          <w:sz w:val="24"/>
          <w:szCs w:val="24"/>
        </w:rPr>
        <w:t xml:space="preserve">a serem realizadas nos prédios do TRE/PR, situados em Curitiba. </w:t>
      </w:r>
    </w:p>
    <w:p w:rsidR="00892B5E" w:rsidRPr="003564E4" w:rsidRDefault="00892B5E" w:rsidP="008853AE">
      <w:pPr>
        <w:spacing w:after="120" w:line="360" w:lineRule="auto"/>
        <w:jc w:val="both"/>
        <w:rPr>
          <w:rFonts w:ascii="Arial" w:hAnsi="Arial" w:cs="Arial"/>
          <w:sz w:val="24"/>
          <w:szCs w:val="24"/>
        </w:rPr>
      </w:pPr>
    </w:p>
    <w:p w:rsidR="00892B5E" w:rsidRPr="00C1721D" w:rsidRDefault="00892B5E" w:rsidP="00D73B22">
      <w:pPr>
        <w:pStyle w:val="Ttulo1"/>
        <w:numPr>
          <w:ilvl w:val="0"/>
          <w:numId w:val="25"/>
        </w:numPr>
        <w:spacing w:before="0" w:after="120" w:line="240" w:lineRule="auto"/>
        <w:ind w:left="0" w:firstLine="0"/>
        <w:rPr>
          <w:rFonts w:ascii="Arial" w:hAnsi="Arial" w:cs="Arial"/>
          <w:sz w:val="24"/>
          <w:szCs w:val="24"/>
        </w:rPr>
      </w:pPr>
      <w:bookmarkStart w:id="8" w:name="_Toc466639770"/>
      <w:bookmarkStart w:id="9" w:name="_Toc487108541"/>
      <w:r w:rsidRPr="00C1721D">
        <w:rPr>
          <w:rFonts w:ascii="Arial" w:hAnsi="Arial" w:cs="Arial"/>
          <w:sz w:val="24"/>
          <w:szCs w:val="24"/>
        </w:rPr>
        <w:t>OBJETIVO GERAL</w:t>
      </w:r>
      <w:bookmarkEnd w:id="8"/>
      <w:bookmarkEnd w:id="9"/>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8853AE">
      <w:pPr>
        <w:spacing w:after="120" w:line="360" w:lineRule="auto"/>
        <w:ind w:firstLine="851"/>
        <w:jc w:val="both"/>
        <w:rPr>
          <w:rFonts w:ascii="Arial" w:hAnsi="Arial" w:cs="Arial"/>
          <w:sz w:val="24"/>
          <w:szCs w:val="24"/>
        </w:rPr>
      </w:pPr>
      <w:r w:rsidRPr="003564E4">
        <w:rPr>
          <w:rFonts w:ascii="Arial" w:hAnsi="Arial" w:cs="Arial"/>
          <w:sz w:val="24"/>
          <w:szCs w:val="24"/>
        </w:rPr>
        <w:t>Apresentar análise e requisitos que forneçam subsídios para que a contratação do</w:t>
      </w:r>
      <w:r w:rsidR="008C731D">
        <w:rPr>
          <w:rFonts w:ascii="Arial" w:hAnsi="Arial" w:cs="Arial"/>
          <w:sz w:val="24"/>
          <w:szCs w:val="24"/>
        </w:rPr>
        <w:t xml:space="preserve"> fornecimento e a instalação de divis</w:t>
      </w:r>
      <w:r w:rsidR="000728C8">
        <w:rPr>
          <w:rFonts w:ascii="Arial" w:hAnsi="Arial" w:cs="Arial"/>
          <w:sz w:val="24"/>
          <w:szCs w:val="24"/>
        </w:rPr>
        <w:t>órias, e dos respectivos s</w:t>
      </w:r>
      <w:r w:rsidRPr="003564E4">
        <w:rPr>
          <w:rFonts w:ascii="Arial" w:hAnsi="Arial" w:cs="Arial"/>
          <w:sz w:val="24"/>
          <w:szCs w:val="24"/>
        </w:rPr>
        <w:t>erviços</w:t>
      </w:r>
      <w:r w:rsidR="000728C8">
        <w:rPr>
          <w:rFonts w:ascii="Arial" w:hAnsi="Arial" w:cs="Arial"/>
          <w:sz w:val="24"/>
          <w:szCs w:val="24"/>
        </w:rPr>
        <w:t>,</w:t>
      </w:r>
      <w:r w:rsidRPr="003564E4">
        <w:rPr>
          <w:rFonts w:ascii="Arial" w:hAnsi="Arial" w:cs="Arial"/>
          <w:sz w:val="24"/>
          <w:szCs w:val="24"/>
        </w:rPr>
        <w:t xml:space="preserve"> seja o mais vantajoso para a Administração.</w:t>
      </w:r>
    </w:p>
    <w:p w:rsidR="00892B5E" w:rsidRPr="00EF1D01" w:rsidRDefault="00892B5E" w:rsidP="003564E4">
      <w:pPr>
        <w:spacing w:after="120" w:line="240" w:lineRule="auto"/>
        <w:jc w:val="both"/>
        <w:rPr>
          <w:rFonts w:ascii="Arial" w:hAnsi="Arial" w:cs="Arial"/>
          <w:bCs/>
          <w:sz w:val="24"/>
          <w:szCs w:val="24"/>
        </w:rPr>
      </w:pPr>
    </w:p>
    <w:p w:rsidR="00892B5E" w:rsidRPr="00C1721D" w:rsidRDefault="00892B5E" w:rsidP="00D73B22">
      <w:pPr>
        <w:pStyle w:val="Ttulo1"/>
        <w:numPr>
          <w:ilvl w:val="0"/>
          <w:numId w:val="25"/>
        </w:numPr>
        <w:spacing w:before="0" w:after="120" w:line="240" w:lineRule="auto"/>
        <w:ind w:left="0" w:firstLine="0"/>
        <w:rPr>
          <w:rFonts w:ascii="Arial" w:hAnsi="Arial" w:cs="Arial"/>
          <w:sz w:val="24"/>
          <w:szCs w:val="24"/>
        </w:rPr>
      </w:pPr>
      <w:bookmarkStart w:id="10" w:name="_Toc466639771"/>
      <w:bookmarkStart w:id="11" w:name="_Toc487108542"/>
      <w:r w:rsidRPr="00C1721D">
        <w:rPr>
          <w:rFonts w:ascii="Arial" w:hAnsi="Arial" w:cs="Arial"/>
          <w:sz w:val="24"/>
          <w:szCs w:val="24"/>
        </w:rPr>
        <w:t>OBJETIVOS ESPECÍFICOS</w:t>
      </w:r>
      <w:bookmarkEnd w:id="10"/>
      <w:bookmarkEnd w:id="11"/>
    </w:p>
    <w:p w:rsidR="00892B5E" w:rsidRPr="00EF1D01" w:rsidRDefault="00892B5E" w:rsidP="003564E4">
      <w:pPr>
        <w:spacing w:after="120" w:line="240" w:lineRule="auto"/>
        <w:jc w:val="both"/>
        <w:rPr>
          <w:rFonts w:ascii="Arial" w:hAnsi="Arial" w:cs="Arial"/>
          <w:bCs/>
          <w:sz w:val="24"/>
          <w:szCs w:val="24"/>
        </w:rPr>
      </w:pPr>
    </w:p>
    <w:p w:rsidR="00892B5E" w:rsidRDefault="00B93F06" w:rsidP="00D73B22">
      <w:pPr>
        <w:pStyle w:val="PargrafodaLista"/>
        <w:numPr>
          <w:ilvl w:val="0"/>
          <w:numId w:val="4"/>
        </w:numPr>
        <w:spacing w:after="120" w:line="240" w:lineRule="auto"/>
        <w:jc w:val="both"/>
        <w:rPr>
          <w:rFonts w:ascii="Arial" w:hAnsi="Arial" w:cs="Arial"/>
          <w:sz w:val="24"/>
          <w:szCs w:val="24"/>
        </w:rPr>
      </w:pPr>
      <w:r>
        <w:rPr>
          <w:rFonts w:ascii="Arial" w:hAnsi="Arial" w:cs="Arial"/>
          <w:sz w:val="24"/>
          <w:szCs w:val="24"/>
        </w:rPr>
        <w:t>Fornecimento e instalação de divisórias</w:t>
      </w:r>
      <w:r w:rsidR="00892B5E">
        <w:rPr>
          <w:rFonts w:ascii="Arial" w:hAnsi="Arial" w:cs="Arial"/>
          <w:sz w:val="24"/>
          <w:szCs w:val="24"/>
        </w:rPr>
        <w:t>;</w:t>
      </w:r>
    </w:p>
    <w:p w:rsidR="00892B5E" w:rsidRPr="00323A82" w:rsidRDefault="00B93F06" w:rsidP="00D73B22">
      <w:pPr>
        <w:pStyle w:val="PargrafodaLista"/>
        <w:numPr>
          <w:ilvl w:val="0"/>
          <w:numId w:val="4"/>
        </w:numPr>
        <w:spacing w:after="120" w:line="240" w:lineRule="auto"/>
        <w:jc w:val="both"/>
        <w:rPr>
          <w:rFonts w:ascii="Arial" w:hAnsi="Arial" w:cs="Arial"/>
          <w:sz w:val="24"/>
          <w:szCs w:val="24"/>
        </w:rPr>
      </w:pPr>
      <w:r>
        <w:rPr>
          <w:rFonts w:ascii="Arial" w:hAnsi="Arial" w:cs="Arial"/>
          <w:sz w:val="24"/>
          <w:szCs w:val="24"/>
        </w:rPr>
        <w:t>Desmontagem de divisórias</w:t>
      </w:r>
      <w:r w:rsidR="00892B5E" w:rsidRPr="00323A82">
        <w:rPr>
          <w:rFonts w:ascii="Arial" w:hAnsi="Arial" w:cs="Arial"/>
          <w:sz w:val="24"/>
          <w:szCs w:val="24"/>
        </w:rPr>
        <w:t>;</w:t>
      </w:r>
    </w:p>
    <w:p w:rsidR="00892B5E" w:rsidRPr="00323A82" w:rsidRDefault="00B93F06" w:rsidP="00D73B22">
      <w:pPr>
        <w:pStyle w:val="PargrafodaLista"/>
        <w:numPr>
          <w:ilvl w:val="0"/>
          <w:numId w:val="4"/>
        </w:numPr>
        <w:spacing w:after="120" w:line="240" w:lineRule="auto"/>
        <w:jc w:val="both"/>
        <w:rPr>
          <w:rFonts w:ascii="Arial" w:hAnsi="Arial" w:cs="Arial"/>
          <w:sz w:val="24"/>
          <w:szCs w:val="24"/>
        </w:rPr>
      </w:pPr>
      <w:r>
        <w:rPr>
          <w:rFonts w:ascii="Arial" w:hAnsi="Arial" w:cs="Arial"/>
          <w:sz w:val="24"/>
          <w:szCs w:val="24"/>
        </w:rPr>
        <w:t>Remontagem de divisórias;</w:t>
      </w:r>
    </w:p>
    <w:p w:rsidR="00892B5E" w:rsidRPr="00323A82" w:rsidRDefault="00961965" w:rsidP="00D73B22">
      <w:pPr>
        <w:pStyle w:val="PargrafodaLista"/>
        <w:numPr>
          <w:ilvl w:val="0"/>
          <w:numId w:val="4"/>
        </w:numPr>
        <w:spacing w:after="120" w:line="240" w:lineRule="auto"/>
        <w:jc w:val="both"/>
        <w:rPr>
          <w:rFonts w:ascii="Arial" w:hAnsi="Arial" w:cs="Arial"/>
          <w:sz w:val="24"/>
          <w:szCs w:val="24"/>
        </w:rPr>
      </w:pPr>
      <w:r>
        <w:rPr>
          <w:rFonts w:ascii="Arial" w:hAnsi="Arial" w:cs="Arial"/>
          <w:sz w:val="24"/>
          <w:szCs w:val="24"/>
        </w:rPr>
        <w:t>Manter o padrão existente de divisórias</w:t>
      </w:r>
      <w:r w:rsidR="00892B5E" w:rsidRPr="00323A82">
        <w:rPr>
          <w:rFonts w:ascii="Arial" w:hAnsi="Arial" w:cs="Arial"/>
          <w:sz w:val="24"/>
          <w:szCs w:val="24"/>
        </w:rPr>
        <w:t>.</w:t>
      </w:r>
    </w:p>
    <w:p w:rsidR="00892B5E" w:rsidRPr="00EF1D01" w:rsidRDefault="00892B5E" w:rsidP="003564E4">
      <w:pPr>
        <w:spacing w:after="120" w:line="240" w:lineRule="auto"/>
        <w:jc w:val="both"/>
        <w:rPr>
          <w:rFonts w:ascii="Arial" w:hAnsi="Arial" w:cs="Arial"/>
          <w:bCs/>
          <w:sz w:val="24"/>
          <w:szCs w:val="24"/>
        </w:rPr>
      </w:pPr>
    </w:p>
    <w:p w:rsidR="00892B5E" w:rsidRPr="00C1721D" w:rsidRDefault="00892B5E" w:rsidP="00D73B22">
      <w:pPr>
        <w:pStyle w:val="Ttulo1"/>
        <w:numPr>
          <w:ilvl w:val="0"/>
          <w:numId w:val="25"/>
        </w:numPr>
        <w:spacing w:before="0" w:after="120" w:line="240" w:lineRule="auto"/>
        <w:ind w:left="0" w:firstLine="0"/>
        <w:rPr>
          <w:rFonts w:ascii="Arial" w:hAnsi="Arial" w:cs="Arial"/>
          <w:sz w:val="24"/>
          <w:szCs w:val="24"/>
        </w:rPr>
      </w:pPr>
      <w:bookmarkStart w:id="12" w:name="_Toc466639772"/>
      <w:bookmarkStart w:id="13" w:name="_Toc487108543"/>
      <w:r w:rsidRPr="00C1721D">
        <w:rPr>
          <w:rFonts w:ascii="Arial" w:hAnsi="Arial" w:cs="Arial"/>
          <w:sz w:val="24"/>
          <w:szCs w:val="24"/>
        </w:rPr>
        <w:t>DEMANDANTE DO OBJETO</w:t>
      </w:r>
      <w:bookmarkEnd w:id="12"/>
      <w:bookmarkEnd w:id="13"/>
    </w:p>
    <w:p w:rsidR="00892B5E" w:rsidRPr="00283F4E" w:rsidRDefault="00892B5E" w:rsidP="00283F4E">
      <w:pPr>
        <w:spacing w:after="120" w:line="360" w:lineRule="auto"/>
        <w:jc w:val="both"/>
        <w:rPr>
          <w:rFonts w:ascii="Arial" w:hAnsi="Arial" w:cs="Arial"/>
          <w:bCs/>
          <w:sz w:val="24"/>
          <w:szCs w:val="24"/>
        </w:rPr>
      </w:pPr>
    </w:p>
    <w:p w:rsidR="0063104F" w:rsidRPr="004D716E" w:rsidRDefault="00892B5E" w:rsidP="00283F4E">
      <w:pPr>
        <w:spacing w:after="120" w:line="360" w:lineRule="auto"/>
        <w:ind w:firstLine="851"/>
        <w:jc w:val="both"/>
        <w:rPr>
          <w:rFonts w:ascii="Arial" w:hAnsi="Arial" w:cs="Arial"/>
          <w:sz w:val="24"/>
          <w:szCs w:val="24"/>
        </w:rPr>
      </w:pPr>
      <w:r w:rsidRPr="00283F4E">
        <w:rPr>
          <w:rFonts w:ascii="Arial" w:hAnsi="Arial" w:cs="Arial"/>
          <w:sz w:val="24"/>
          <w:szCs w:val="24"/>
        </w:rPr>
        <w:t xml:space="preserve">A SMIC – Seção de Manutenção de Imóveis da Capital tem como atribuição regimental o planejamento e gestão dos </w:t>
      </w:r>
      <w:r w:rsidR="00484342" w:rsidRPr="00283F4E">
        <w:rPr>
          <w:rFonts w:ascii="Arial" w:hAnsi="Arial" w:cs="Arial"/>
          <w:sz w:val="24"/>
          <w:szCs w:val="24"/>
        </w:rPr>
        <w:t xml:space="preserve">diversos </w:t>
      </w:r>
      <w:r w:rsidRPr="00283F4E">
        <w:rPr>
          <w:rFonts w:ascii="Arial" w:hAnsi="Arial" w:cs="Arial"/>
          <w:sz w:val="24"/>
          <w:szCs w:val="24"/>
        </w:rPr>
        <w:t>serviços de manutenção predial, para os Prédios do TRE/PR situados em Curitiba</w:t>
      </w:r>
      <w:r w:rsidR="00484342" w:rsidRPr="00283F4E">
        <w:rPr>
          <w:rFonts w:ascii="Arial" w:hAnsi="Arial" w:cs="Arial"/>
          <w:sz w:val="24"/>
          <w:szCs w:val="24"/>
        </w:rPr>
        <w:t>. E</w:t>
      </w:r>
      <w:r w:rsidRPr="00283F4E">
        <w:rPr>
          <w:rFonts w:ascii="Arial" w:hAnsi="Arial" w:cs="Arial"/>
          <w:sz w:val="24"/>
          <w:szCs w:val="24"/>
        </w:rPr>
        <w:t xml:space="preserve"> sendo assim </w:t>
      </w:r>
      <w:r w:rsidR="00315A62" w:rsidRPr="00283F4E">
        <w:rPr>
          <w:rFonts w:ascii="Arial" w:hAnsi="Arial" w:cs="Arial"/>
          <w:sz w:val="24"/>
          <w:szCs w:val="24"/>
        </w:rPr>
        <w:t>recebe com frequência solicitação de readequação dos ambientes</w:t>
      </w:r>
      <w:r w:rsidR="00A85DAD" w:rsidRPr="00283F4E">
        <w:rPr>
          <w:rFonts w:ascii="Arial" w:hAnsi="Arial" w:cs="Arial"/>
          <w:sz w:val="24"/>
          <w:szCs w:val="24"/>
        </w:rPr>
        <w:t xml:space="preserve"> das Seções, Coordenadorias e </w:t>
      </w:r>
      <w:r w:rsidR="00B444F2" w:rsidRPr="004D716E">
        <w:rPr>
          <w:rFonts w:ascii="Arial" w:hAnsi="Arial" w:cs="Arial"/>
          <w:sz w:val="24"/>
          <w:szCs w:val="24"/>
        </w:rPr>
        <w:t>S</w:t>
      </w:r>
      <w:r w:rsidR="00A85DAD" w:rsidRPr="004D716E">
        <w:rPr>
          <w:rFonts w:ascii="Arial" w:hAnsi="Arial" w:cs="Arial"/>
          <w:sz w:val="24"/>
          <w:szCs w:val="24"/>
        </w:rPr>
        <w:t>ecretarias</w:t>
      </w:r>
      <w:r w:rsidR="00DB727D" w:rsidRPr="004D716E">
        <w:rPr>
          <w:rFonts w:ascii="Arial" w:hAnsi="Arial" w:cs="Arial"/>
          <w:sz w:val="24"/>
          <w:szCs w:val="24"/>
        </w:rPr>
        <w:t xml:space="preserve">, especialmente em função de mudança de organograma deste Tribunal. </w:t>
      </w:r>
      <w:r w:rsidR="00705A23" w:rsidRPr="004D716E">
        <w:rPr>
          <w:rFonts w:ascii="Arial" w:hAnsi="Arial" w:cs="Arial"/>
          <w:sz w:val="24"/>
          <w:szCs w:val="24"/>
        </w:rPr>
        <w:lastRenderedPageBreak/>
        <w:t>As áreas demandante diretas do objeto são, dessa forma, todas as unidades do TRE/PR.</w:t>
      </w:r>
    </w:p>
    <w:p w:rsidR="00744609" w:rsidRDefault="0063104F" w:rsidP="00283F4E">
      <w:pPr>
        <w:spacing w:after="120" w:line="360" w:lineRule="auto"/>
        <w:ind w:firstLine="851"/>
        <w:jc w:val="both"/>
        <w:rPr>
          <w:rFonts w:ascii="Arial" w:hAnsi="Arial" w:cs="Arial"/>
          <w:sz w:val="24"/>
          <w:szCs w:val="24"/>
        </w:rPr>
      </w:pPr>
      <w:r w:rsidRPr="004D716E">
        <w:rPr>
          <w:rFonts w:ascii="Arial" w:hAnsi="Arial" w:cs="Arial"/>
          <w:sz w:val="24"/>
          <w:szCs w:val="24"/>
        </w:rPr>
        <w:t xml:space="preserve">A </w:t>
      </w:r>
      <w:r w:rsidR="00744609" w:rsidRPr="004D716E">
        <w:rPr>
          <w:rFonts w:ascii="Arial" w:hAnsi="Arial" w:cs="Arial"/>
          <w:sz w:val="24"/>
          <w:szCs w:val="24"/>
        </w:rPr>
        <w:t>S</w:t>
      </w:r>
      <w:r w:rsidRPr="004D716E">
        <w:rPr>
          <w:rFonts w:ascii="Arial" w:hAnsi="Arial" w:cs="Arial"/>
          <w:sz w:val="24"/>
          <w:szCs w:val="24"/>
        </w:rPr>
        <w:t xml:space="preserve">eção de </w:t>
      </w:r>
      <w:r w:rsidR="00744609" w:rsidRPr="004D716E">
        <w:rPr>
          <w:rFonts w:ascii="Arial" w:hAnsi="Arial" w:cs="Arial"/>
          <w:sz w:val="24"/>
          <w:szCs w:val="24"/>
        </w:rPr>
        <w:t>M</w:t>
      </w:r>
      <w:r w:rsidRPr="004D716E">
        <w:rPr>
          <w:rFonts w:ascii="Arial" w:hAnsi="Arial" w:cs="Arial"/>
          <w:sz w:val="24"/>
          <w:szCs w:val="24"/>
        </w:rPr>
        <w:t xml:space="preserve">anutenção dos </w:t>
      </w:r>
      <w:r w:rsidR="00744609" w:rsidRPr="004D716E">
        <w:rPr>
          <w:rFonts w:ascii="Arial" w:hAnsi="Arial" w:cs="Arial"/>
          <w:sz w:val="24"/>
          <w:szCs w:val="24"/>
        </w:rPr>
        <w:t>I</w:t>
      </w:r>
      <w:r w:rsidRPr="004D716E">
        <w:rPr>
          <w:rFonts w:ascii="Arial" w:hAnsi="Arial" w:cs="Arial"/>
          <w:sz w:val="24"/>
          <w:szCs w:val="24"/>
        </w:rPr>
        <w:t xml:space="preserve">móveis da </w:t>
      </w:r>
      <w:r w:rsidR="00744609" w:rsidRPr="004D716E">
        <w:rPr>
          <w:rFonts w:ascii="Arial" w:hAnsi="Arial" w:cs="Arial"/>
          <w:sz w:val="24"/>
          <w:szCs w:val="24"/>
        </w:rPr>
        <w:t>C</w:t>
      </w:r>
      <w:r w:rsidRPr="004D716E">
        <w:rPr>
          <w:rFonts w:ascii="Arial" w:hAnsi="Arial" w:cs="Arial"/>
          <w:sz w:val="24"/>
          <w:szCs w:val="24"/>
        </w:rPr>
        <w:t>apital</w:t>
      </w:r>
      <w:r w:rsidR="00744609" w:rsidRPr="004D716E">
        <w:rPr>
          <w:rFonts w:ascii="Arial" w:hAnsi="Arial" w:cs="Arial"/>
          <w:sz w:val="24"/>
          <w:szCs w:val="24"/>
        </w:rPr>
        <w:t xml:space="preserve"> é</w:t>
      </w:r>
      <w:r w:rsidRPr="004D716E">
        <w:rPr>
          <w:rFonts w:ascii="Arial" w:hAnsi="Arial" w:cs="Arial"/>
          <w:sz w:val="24"/>
          <w:szCs w:val="24"/>
        </w:rPr>
        <w:t>,</w:t>
      </w:r>
      <w:r w:rsidR="00744609" w:rsidRPr="004D716E">
        <w:rPr>
          <w:rFonts w:ascii="Arial" w:hAnsi="Arial" w:cs="Arial"/>
          <w:sz w:val="24"/>
          <w:szCs w:val="24"/>
        </w:rPr>
        <w:t xml:space="preserve"> via de regra</w:t>
      </w:r>
      <w:r w:rsidRPr="004D716E">
        <w:rPr>
          <w:rFonts w:ascii="Arial" w:hAnsi="Arial" w:cs="Arial"/>
          <w:sz w:val="24"/>
          <w:szCs w:val="24"/>
        </w:rPr>
        <w:t>,</w:t>
      </w:r>
      <w:r w:rsidR="00744609" w:rsidRPr="004D716E">
        <w:rPr>
          <w:rFonts w:ascii="Arial" w:hAnsi="Arial" w:cs="Arial"/>
          <w:sz w:val="24"/>
          <w:szCs w:val="24"/>
        </w:rPr>
        <w:t xml:space="preserve"> </w:t>
      </w:r>
      <w:r w:rsidR="00744609" w:rsidRPr="00283F4E">
        <w:rPr>
          <w:rFonts w:ascii="Arial" w:hAnsi="Arial" w:cs="Arial"/>
          <w:sz w:val="24"/>
          <w:szCs w:val="24"/>
        </w:rPr>
        <w:t>demandante indireta da contratação.</w:t>
      </w:r>
    </w:p>
    <w:p w:rsidR="00903342" w:rsidRPr="00283F4E" w:rsidRDefault="00903342" w:rsidP="00283F4E">
      <w:pPr>
        <w:spacing w:after="120" w:line="360" w:lineRule="auto"/>
        <w:ind w:firstLine="851"/>
        <w:jc w:val="both"/>
        <w:rPr>
          <w:rFonts w:ascii="Arial" w:hAnsi="Arial" w:cs="Arial"/>
          <w:sz w:val="24"/>
          <w:szCs w:val="24"/>
        </w:rPr>
      </w:pPr>
    </w:p>
    <w:p w:rsidR="00892B5E" w:rsidRPr="00C1721D" w:rsidRDefault="00892B5E" w:rsidP="00D73B22">
      <w:pPr>
        <w:pStyle w:val="Ttulo1"/>
        <w:numPr>
          <w:ilvl w:val="0"/>
          <w:numId w:val="25"/>
        </w:numPr>
        <w:spacing w:before="0" w:after="120" w:line="240" w:lineRule="auto"/>
        <w:ind w:left="0" w:firstLine="0"/>
        <w:rPr>
          <w:rFonts w:ascii="Arial" w:hAnsi="Arial" w:cs="Arial"/>
          <w:sz w:val="24"/>
          <w:szCs w:val="24"/>
        </w:rPr>
      </w:pPr>
      <w:bookmarkStart w:id="14" w:name="_Toc466639773"/>
      <w:bookmarkStart w:id="15" w:name="_Toc487108544"/>
      <w:r w:rsidRPr="00C1721D">
        <w:rPr>
          <w:rFonts w:ascii="Arial" w:hAnsi="Arial" w:cs="Arial"/>
          <w:sz w:val="24"/>
          <w:szCs w:val="24"/>
        </w:rPr>
        <w:t>JUSTIFICATIVA PARA A NECESSIDADE CONTRATAÇÃO</w:t>
      </w:r>
      <w:bookmarkEnd w:id="14"/>
      <w:bookmarkEnd w:id="15"/>
    </w:p>
    <w:p w:rsidR="00AF08E3" w:rsidRPr="00AF08E3" w:rsidRDefault="00AF08E3" w:rsidP="00AF08E3"/>
    <w:p w:rsidR="00892B5E" w:rsidRPr="00AF08E3" w:rsidRDefault="00892B5E" w:rsidP="00283F4E">
      <w:pPr>
        <w:spacing w:after="120" w:line="360" w:lineRule="auto"/>
        <w:ind w:firstLine="851"/>
        <w:jc w:val="both"/>
        <w:rPr>
          <w:rFonts w:ascii="Arial" w:hAnsi="Arial" w:cs="Arial"/>
          <w:sz w:val="24"/>
          <w:szCs w:val="24"/>
        </w:rPr>
      </w:pPr>
      <w:r w:rsidRPr="00AF08E3">
        <w:rPr>
          <w:rFonts w:ascii="Arial" w:hAnsi="Arial" w:cs="Arial"/>
          <w:sz w:val="24"/>
          <w:szCs w:val="24"/>
        </w:rPr>
        <w:t xml:space="preserve">De acordo com a Resolução do TSE nº 23.234 de 25 de março de 2010, que dispões sobre as regras e diretrizes para a contratação de serviços no âmbito da Justiça Eleitoral, as atividades </w:t>
      </w:r>
      <w:r w:rsidR="00270F16" w:rsidRPr="00AF08E3">
        <w:rPr>
          <w:rFonts w:ascii="Arial" w:hAnsi="Arial" w:cs="Arial"/>
          <w:sz w:val="24"/>
          <w:szCs w:val="24"/>
        </w:rPr>
        <w:t>d</w:t>
      </w:r>
      <w:r w:rsidRPr="00AF08E3">
        <w:rPr>
          <w:rFonts w:ascii="Arial" w:hAnsi="Arial" w:cs="Arial"/>
          <w:sz w:val="24"/>
          <w:szCs w:val="24"/>
        </w:rPr>
        <w:t xml:space="preserve">e </w:t>
      </w:r>
      <w:r w:rsidRPr="00AF08E3">
        <w:rPr>
          <w:rFonts w:ascii="Arial" w:hAnsi="Arial" w:cs="Arial"/>
          <w:b/>
          <w:sz w:val="24"/>
          <w:szCs w:val="24"/>
        </w:rPr>
        <w:t>manutenção de prédios</w:t>
      </w:r>
      <w:r w:rsidRPr="00AF08E3">
        <w:rPr>
          <w:rFonts w:ascii="Arial" w:hAnsi="Arial" w:cs="Arial"/>
          <w:sz w:val="24"/>
          <w:szCs w:val="24"/>
        </w:rPr>
        <w:t>, equipamentos e instalações serão, de preferência, objeto de execução indireta.</w:t>
      </w:r>
    </w:p>
    <w:p w:rsidR="003A1F6B" w:rsidRPr="00D357F1" w:rsidRDefault="00693E7F" w:rsidP="00283F4E">
      <w:pPr>
        <w:spacing w:after="120" w:line="360" w:lineRule="auto"/>
        <w:ind w:firstLine="851"/>
        <w:jc w:val="both"/>
        <w:rPr>
          <w:rFonts w:ascii="Arial" w:hAnsi="Arial" w:cs="Arial"/>
          <w:sz w:val="24"/>
          <w:szCs w:val="24"/>
        </w:rPr>
      </w:pPr>
      <w:r w:rsidRPr="00873651">
        <w:rPr>
          <w:rFonts w:ascii="Arial" w:hAnsi="Arial" w:cs="Arial"/>
          <w:sz w:val="24"/>
          <w:szCs w:val="24"/>
        </w:rPr>
        <w:t xml:space="preserve">Atualmente </w:t>
      </w:r>
      <w:r w:rsidR="003035CF" w:rsidRPr="003035CF">
        <w:rPr>
          <w:rFonts w:ascii="Arial" w:hAnsi="Arial" w:cs="Arial"/>
          <w:sz w:val="24"/>
          <w:szCs w:val="24"/>
        </w:rPr>
        <w:t xml:space="preserve">o padrão adotado para as salas de trabalho </w:t>
      </w:r>
      <w:r w:rsidR="003035CF">
        <w:rPr>
          <w:rFonts w:ascii="Arial" w:hAnsi="Arial" w:cs="Arial"/>
          <w:sz w:val="24"/>
          <w:szCs w:val="24"/>
        </w:rPr>
        <w:t>no</w:t>
      </w:r>
      <w:r w:rsidRPr="00873651">
        <w:rPr>
          <w:rFonts w:ascii="Arial" w:hAnsi="Arial" w:cs="Arial"/>
          <w:sz w:val="24"/>
          <w:szCs w:val="24"/>
        </w:rPr>
        <w:t xml:space="preserve"> prédio</w:t>
      </w:r>
      <w:r w:rsidR="008E7BA8">
        <w:rPr>
          <w:rFonts w:ascii="Arial" w:hAnsi="Arial" w:cs="Arial"/>
          <w:sz w:val="24"/>
          <w:szCs w:val="24"/>
        </w:rPr>
        <w:t xml:space="preserve"> sede </w:t>
      </w:r>
      <w:r w:rsidRPr="00873651">
        <w:rPr>
          <w:rFonts w:ascii="Arial" w:hAnsi="Arial" w:cs="Arial"/>
          <w:sz w:val="24"/>
          <w:szCs w:val="24"/>
        </w:rPr>
        <w:t>do Tribunal Regional Eleitoral do Paraná</w:t>
      </w:r>
      <w:r w:rsidR="008E7BA8">
        <w:rPr>
          <w:rFonts w:ascii="Arial" w:hAnsi="Arial" w:cs="Arial"/>
          <w:sz w:val="24"/>
          <w:szCs w:val="24"/>
        </w:rPr>
        <w:t xml:space="preserve"> e na Central de</w:t>
      </w:r>
      <w:r w:rsidR="003035CF">
        <w:rPr>
          <w:rFonts w:ascii="Arial" w:hAnsi="Arial" w:cs="Arial"/>
          <w:sz w:val="24"/>
          <w:szCs w:val="24"/>
        </w:rPr>
        <w:t xml:space="preserve"> Atendimento </w:t>
      </w:r>
      <w:r w:rsidR="000C7EB0">
        <w:rPr>
          <w:rFonts w:ascii="Arial" w:hAnsi="Arial" w:cs="Arial"/>
          <w:sz w:val="24"/>
          <w:szCs w:val="24"/>
        </w:rPr>
        <w:t>ao Eleitor, no prédio do</w:t>
      </w:r>
      <w:r w:rsidR="002B2623">
        <w:rPr>
          <w:rFonts w:ascii="Arial" w:hAnsi="Arial" w:cs="Arial"/>
          <w:sz w:val="24"/>
          <w:szCs w:val="24"/>
        </w:rPr>
        <w:t xml:space="preserve"> Fórum Eleitoral de Curitiba</w:t>
      </w:r>
      <w:r w:rsidRPr="00873651">
        <w:rPr>
          <w:rFonts w:ascii="Arial" w:hAnsi="Arial" w:cs="Arial"/>
          <w:sz w:val="24"/>
          <w:szCs w:val="24"/>
        </w:rPr>
        <w:t>, são as divisórias, tipo saque frontal, que atendem perfeitamente aos padrões de conforto e estética, para o bem estar dos servidores</w:t>
      </w:r>
      <w:r w:rsidR="000C7EB0">
        <w:rPr>
          <w:rFonts w:ascii="Arial" w:hAnsi="Arial" w:cs="Arial"/>
          <w:sz w:val="24"/>
          <w:szCs w:val="24"/>
        </w:rPr>
        <w:t xml:space="preserve"> e facilita a manutenção de</w:t>
      </w:r>
      <w:r w:rsidR="00794AF3">
        <w:rPr>
          <w:rFonts w:ascii="Arial" w:hAnsi="Arial" w:cs="Arial"/>
          <w:sz w:val="24"/>
          <w:szCs w:val="24"/>
        </w:rPr>
        <w:t xml:space="preserve"> circuitos elétricos</w:t>
      </w:r>
      <w:r w:rsidR="00F53CAB">
        <w:rPr>
          <w:rFonts w:ascii="Arial" w:hAnsi="Arial" w:cs="Arial"/>
          <w:sz w:val="24"/>
          <w:szCs w:val="24"/>
        </w:rPr>
        <w:t>.</w:t>
      </w:r>
      <w:r w:rsidR="003A1F6B" w:rsidRPr="003A1F6B">
        <w:rPr>
          <w:rFonts w:ascii="Arial" w:hAnsi="Arial" w:cs="Arial"/>
          <w:sz w:val="24"/>
          <w:szCs w:val="24"/>
        </w:rPr>
        <w:t xml:space="preserve"> </w:t>
      </w:r>
      <w:r w:rsidR="003A1F6B">
        <w:rPr>
          <w:rFonts w:ascii="Arial" w:hAnsi="Arial" w:cs="Arial"/>
          <w:sz w:val="24"/>
          <w:szCs w:val="24"/>
        </w:rPr>
        <w:t>S</w:t>
      </w:r>
      <w:r w:rsidR="003A1F6B" w:rsidRPr="00D357F1">
        <w:rPr>
          <w:rFonts w:ascii="Arial" w:hAnsi="Arial" w:cs="Arial"/>
          <w:sz w:val="24"/>
          <w:szCs w:val="24"/>
        </w:rPr>
        <w:t>egu</w:t>
      </w:r>
      <w:r w:rsidR="003A1F6B">
        <w:rPr>
          <w:rFonts w:ascii="Arial" w:hAnsi="Arial" w:cs="Arial"/>
          <w:sz w:val="24"/>
          <w:szCs w:val="24"/>
        </w:rPr>
        <w:t>e no Anexo I</w:t>
      </w:r>
      <w:r w:rsidR="003A1F6B" w:rsidRPr="00D357F1">
        <w:rPr>
          <w:rFonts w:ascii="Arial" w:hAnsi="Arial" w:cs="Arial"/>
          <w:sz w:val="24"/>
          <w:szCs w:val="24"/>
        </w:rPr>
        <w:t xml:space="preserve"> algumas fotos das </w:t>
      </w:r>
      <w:r w:rsidR="003A1F6B">
        <w:rPr>
          <w:rFonts w:ascii="Arial" w:hAnsi="Arial" w:cs="Arial"/>
          <w:sz w:val="24"/>
          <w:szCs w:val="24"/>
        </w:rPr>
        <w:t>divisórias e respectiva estrutura.</w:t>
      </w:r>
    </w:p>
    <w:p w:rsidR="00892B5E" w:rsidRPr="00173813" w:rsidRDefault="00892B5E"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Atualmente temos as seguintes edificações, com as respectivas áreas construídas, que demandam serviços </w:t>
      </w:r>
      <w:r w:rsidR="00873651">
        <w:rPr>
          <w:rFonts w:ascii="Arial" w:hAnsi="Arial" w:cs="Arial"/>
          <w:sz w:val="24"/>
          <w:szCs w:val="24"/>
        </w:rPr>
        <w:t>relativos à divisórias</w:t>
      </w:r>
      <w:r w:rsidRPr="00173813">
        <w:rPr>
          <w:rFonts w:ascii="Arial" w:hAnsi="Arial" w:cs="Arial"/>
          <w:sz w:val="24"/>
          <w:szCs w:val="24"/>
        </w:rPr>
        <w:t>:</w:t>
      </w:r>
    </w:p>
    <w:p w:rsidR="00892B5E" w:rsidRPr="00173813" w:rsidRDefault="00892B5E" w:rsidP="00D73B22">
      <w:pPr>
        <w:numPr>
          <w:ilvl w:val="0"/>
          <w:numId w:val="1"/>
        </w:numPr>
        <w:spacing w:after="120" w:line="240" w:lineRule="auto"/>
        <w:jc w:val="both"/>
        <w:rPr>
          <w:rFonts w:ascii="Arial" w:hAnsi="Arial" w:cs="Arial"/>
          <w:b/>
        </w:rPr>
      </w:pPr>
      <w:r w:rsidRPr="00173813">
        <w:rPr>
          <w:rFonts w:ascii="Arial" w:hAnsi="Arial" w:cs="Arial"/>
        </w:rPr>
        <w:t xml:space="preserve">Prédio Sede e seus anexos – </w:t>
      </w:r>
      <w:smartTag w:uri="urn:schemas-microsoft-com:office:smarttags" w:element="metricconverter">
        <w:smartTagPr>
          <w:attr w:name="ProductID" w:val="21.394,59 m2"/>
        </w:smartTagPr>
        <w:r w:rsidRPr="00173813">
          <w:rPr>
            <w:rFonts w:ascii="Arial" w:hAnsi="Arial" w:cs="Arial"/>
            <w:b/>
          </w:rPr>
          <w:t>21.394,59 m2</w:t>
        </w:r>
      </w:smartTag>
      <w:r w:rsidRPr="00173813">
        <w:rPr>
          <w:rFonts w:ascii="Arial" w:hAnsi="Arial" w:cs="Arial"/>
        </w:rPr>
        <w:t>, situado na Rua João Parolin, 224</w:t>
      </w:r>
      <w:r w:rsidRPr="00173813">
        <w:rPr>
          <w:rFonts w:ascii="Arial" w:hAnsi="Arial" w:cs="Arial"/>
          <w:b/>
        </w:rPr>
        <w:t>;</w:t>
      </w:r>
    </w:p>
    <w:p w:rsidR="00892B5E" w:rsidRPr="00173813" w:rsidRDefault="00892B5E" w:rsidP="00D73B22">
      <w:pPr>
        <w:numPr>
          <w:ilvl w:val="0"/>
          <w:numId w:val="1"/>
        </w:numPr>
        <w:spacing w:after="120" w:line="240" w:lineRule="auto"/>
        <w:jc w:val="both"/>
        <w:rPr>
          <w:rFonts w:ascii="Arial" w:hAnsi="Arial" w:cs="Arial"/>
        </w:rPr>
      </w:pPr>
      <w:r w:rsidRPr="00173813">
        <w:rPr>
          <w:rFonts w:ascii="Arial" w:hAnsi="Arial" w:cs="Arial"/>
        </w:rPr>
        <w:t xml:space="preserve">Fórum </w:t>
      </w:r>
      <w:r w:rsidR="00F53CAB">
        <w:rPr>
          <w:rFonts w:ascii="Arial" w:hAnsi="Arial" w:cs="Arial"/>
        </w:rPr>
        <w:t>El</w:t>
      </w:r>
      <w:r w:rsidRPr="00173813">
        <w:rPr>
          <w:rFonts w:ascii="Arial" w:hAnsi="Arial" w:cs="Arial"/>
        </w:rPr>
        <w:t xml:space="preserve">eitoral de Curitiba – </w:t>
      </w:r>
      <w:smartTag w:uri="urn:schemas-microsoft-com:office:smarttags" w:element="metricconverter">
        <w:smartTagPr>
          <w:attr w:name="ProductID" w:val="12.552,84 m2"/>
        </w:smartTagPr>
        <w:r w:rsidRPr="00173813">
          <w:rPr>
            <w:rFonts w:ascii="Arial" w:hAnsi="Arial" w:cs="Arial"/>
            <w:b/>
          </w:rPr>
          <w:t>12.552,84 m2</w:t>
        </w:r>
      </w:smartTag>
      <w:r w:rsidRPr="00173813">
        <w:rPr>
          <w:rFonts w:ascii="Arial" w:hAnsi="Arial" w:cs="Arial"/>
          <w:b/>
        </w:rPr>
        <w:t xml:space="preserve">, </w:t>
      </w:r>
      <w:r w:rsidRPr="00173813">
        <w:rPr>
          <w:rFonts w:ascii="Arial" w:hAnsi="Arial" w:cs="Arial"/>
        </w:rPr>
        <w:t>situado na Rua João Parolin, 55;</w:t>
      </w:r>
    </w:p>
    <w:p w:rsidR="00F53CAB" w:rsidRDefault="00892B5E"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Todas as edificações estão localizadas no Bairro Prado Velho, na Rua João Parolin, e são muito próximas, o que facilita aos gestores o acompanhamento da execução de serviços. </w:t>
      </w:r>
    </w:p>
    <w:p w:rsidR="009A68BB" w:rsidRDefault="009A68BB"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A contratação busca realizar a conservação do Patrimônio Público da União, com maior economicidade na utilização de recursos públicos através de </w:t>
      </w:r>
      <w:r>
        <w:rPr>
          <w:rFonts w:ascii="Arial" w:hAnsi="Arial" w:cs="Arial"/>
          <w:sz w:val="24"/>
          <w:szCs w:val="24"/>
        </w:rPr>
        <w:t>soluções planejadas, atendendo as necessidades de readequação do ambiente, em função principalmente das alterações organizacionais.</w:t>
      </w:r>
    </w:p>
    <w:p w:rsidR="00892B5E" w:rsidRDefault="00892B5E" w:rsidP="00AF08E3">
      <w:pPr>
        <w:spacing w:after="120" w:line="360" w:lineRule="auto"/>
        <w:ind w:firstLine="851"/>
        <w:jc w:val="both"/>
        <w:rPr>
          <w:rFonts w:ascii="Arial" w:hAnsi="Arial" w:cs="Arial"/>
          <w:sz w:val="24"/>
          <w:szCs w:val="24"/>
        </w:rPr>
      </w:pPr>
      <w:r w:rsidRPr="00AF08E3">
        <w:rPr>
          <w:rFonts w:ascii="Arial" w:hAnsi="Arial" w:cs="Arial"/>
          <w:sz w:val="24"/>
          <w:szCs w:val="24"/>
        </w:rPr>
        <w:t>Os serviços</w:t>
      </w:r>
      <w:r w:rsidR="00AD59B4" w:rsidRPr="00AF08E3">
        <w:rPr>
          <w:rFonts w:ascii="Arial" w:hAnsi="Arial" w:cs="Arial"/>
          <w:sz w:val="24"/>
          <w:szCs w:val="24"/>
        </w:rPr>
        <w:t xml:space="preserve"> de instalação (montagem e desmontagem de divisórias) são realizadas por empresas especializadas</w:t>
      </w:r>
      <w:r w:rsidR="00240E2C" w:rsidRPr="00AF08E3">
        <w:rPr>
          <w:rFonts w:ascii="Arial" w:hAnsi="Arial" w:cs="Arial"/>
          <w:sz w:val="24"/>
          <w:szCs w:val="24"/>
        </w:rPr>
        <w:t xml:space="preserve"> e a contratação permite</w:t>
      </w:r>
      <w:r w:rsidR="003A1F6B" w:rsidRPr="00AF08E3">
        <w:rPr>
          <w:rFonts w:ascii="Arial" w:hAnsi="Arial" w:cs="Arial"/>
          <w:sz w:val="24"/>
          <w:szCs w:val="24"/>
        </w:rPr>
        <w:t xml:space="preserve"> </w:t>
      </w:r>
      <w:r w:rsidR="00E67543" w:rsidRPr="00AF08E3">
        <w:rPr>
          <w:rFonts w:ascii="Arial" w:hAnsi="Arial" w:cs="Arial"/>
          <w:sz w:val="24"/>
          <w:szCs w:val="24"/>
        </w:rPr>
        <w:t xml:space="preserve">manter a infraestrutura adequada às necessidades </w:t>
      </w:r>
      <w:r w:rsidR="009A68BB" w:rsidRPr="00AF08E3">
        <w:rPr>
          <w:rFonts w:ascii="Arial" w:hAnsi="Arial" w:cs="Arial"/>
          <w:sz w:val="24"/>
          <w:szCs w:val="24"/>
        </w:rPr>
        <w:t xml:space="preserve">propiciando </w:t>
      </w:r>
      <w:r w:rsidRPr="00AF08E3">
        <w:rPr>
          <w:rFonts w:ascii="Arial" w:hAnsi="Arial" w:cs="Arial"/>
          <w:sz w:val="24"/>
          <w:szCs w:val="24"/>
        </w:rPr>
        <w:t xml:space="preserve">a funcionalidade e o conforto </w:t>
      </w:r>
      <w:r w:rsidRPr="00AF08E3">
        <w:rPr>
          <w:rFonts w:ascii="Arial" w:hAnsi="Arial" w:cs="Arial"/>
          <w:sz w:val="24"/>
          <w:szCs w:val="24"/>
        </w:rPr>
        <w:lastRenderedPageBreak/>
        <w:t xml:space="preserve">aos usuários. </w:t>
      </w:r>
      <w:r w:rsidRPr="00173813">
        <w:rPr>
          <w:rFonts w:ascii="Arial" w:hAnsi="Arial" w:cs="Arial"/>
          <w:sz w:val="24"/>
          <w:szCs w:val="24"/>
        </w:rPr>
        <w:t xml:space="preserve">Como </w:t>
      </w:r>
      <w:r w:rsidR="00CD126B">
        <w:rPr>
          <w:rFonts w:ascii="Arial" w:hAnsi="Arial" w:cs="Arial"/>
          <w:sz w:val="24"/>
          <w:szCs w:val="24"/>
        </w:rPr>
        <w:t xml:space="preserve">principal </w:t>
      </w:r>
      <w:r w:rsidRPr="00173813">
        <w:rPr>
          <w:rFonts w:ascii="Arial" w:hAnsi="Arial" w:cs="Arial"/>
          <w:sz w:val="24"/>
          <w:szCs w:val="24"/>
        </w:rPr>
        <w:t>benefício que se espera com a contratação, citam</w:t>
      </w:r>
      <w:r w:rsidR="00C33E92">
        <w:rPr>
          <w:rFonts w:ascii="Arial" w:hAnsi="Arial" w:cs="Arial"/>
          <w:sz w:val="24"/>
          <w:szCs w:val="24"/>
        </w:rPr>
        <w:t>os</w:t>
      </w:r>
      <w:r w:rsidRPr="00173813">
        <w:rPr>
          <w:rFonts w:ascii="Arial" w:hAnsi="Arial" w:cs="Arial"/>
          <w:sz w:val="24"/>
          <w:szCs w:val="24"/>
        </w:rPr>
        <w:t xml:space="preserve"> a </w:t>
      </w:r>
      <w:r w:rsidR="003A42E3">
        <w:rPr>
          <w:rFonts w:ascii="Arial" w:hAnsi="Arial" w:cs="Arial"/>
          <w:sz w:val="24"/>
          <w:szCs w:val="24"/>
        </w:rPr>
        <w:t xml:space="preserve">agilidade na readequação dos ambientes </w:t>
      </w:r>
      <w:r>
        <w:rPr>
          <w:rFonts w:ascii="Arial" w:hAnsi="Arial" w:cs="Arial"/>
          <w:sz w:val="24"/>
          <w:szCs w:val="24"/>
        </w:rPr>
        <w:t>atende</w:t>
      </w:r>
      <w:r w:rsidR="003A42E3">
        <w:rPr>
          <w:rFonts w:ascii="Arial" w:hAnsi="Arial" w:cs="Arial"/>
          <w:sz w:val="24"/>
          <w:szCs w:val="24"/>
        </w:rPr>
        <w:t xml:space="preserve">ndo </w:t>
      </w:r>
      <w:r w:rsidR="00CD126B">
        <w:rPr>
          <w:rFonts w:ascii="Arial" w:hAnsi="Arial" w:cs="Arial"/>
          <w:sz w:val="24"/>
          <w:szCs w:val="24"/>
        </w:rPr>
        <w:t>as</w:t>
      </w:r>
      <w:r>
        <w:rPr>
          <w:rFonts w:ascii="Arial" w:hAnsi="Arial" w:cs="Arial"/>
          <w:sz w:val="24"/>
          <w:szCs w:val="24"/>
        </w:rPr>
        <w:t xml:space="preserve"> mudanças produzidas no ambiente pela alta administração, com rapidez e eficiência.</w:t>
      </w:r>
    </w:p>
    <w:p w:rsidR="006516A5" w:rsidRPr="007C1258" w:rsidRDefault="00F5262C" w:rsidP="00AF08E3">
      <w:pPr>
        <w:spacing w:after="120" w:line="360" w:lineRule="auto"/>
        <w:ind w:firstLine="851"/>
        <w:jc w:val="both"/>
        <w:rPr>
          <w:rFonts w:ascii="Arial" w:hAnsi="Arial" w:cs="Arial"/>
          <w:sz w:val="24"/>
          <w:szCs w:val="24"/>
        </w:rPr>
      </w:pPr>
      <w:r w:rsidRPr="007C1258">
        <w:rPr>
          <w:rFonts w:ascii="Arial" w:hAnsi="Arial" w:cs="Arial"/>
          <w:sz w:val="24"/>
          <w:szCs w:val="24"/>
        </w:rPr>
        <w:t>Informamos que não há</w:t>
      </w:r>
      <w:r w:rsidR="00253385" w:rsidRPr="007C1258">
        <w:rPr>
          <w:rFonts w:ascii="Arial" w:hAnsi="Arial" w:cs="Arial"/>
          <w:sz w:val="24"/>
          <w:szCs w:val="24"/>
        </w:rPr>
        <w:t xml:space="preserve"> contratação ou</w:t>
      </w:r>
      <w:r w:rsidRPr="007C1258">
        <w:rPr>
          <w:rFonts w:ascii="Arial" w:hAnsi="Arial" w:cs="Arial"/>
          <w:sz w:val="24"/>
          <w:szCs w:val="24"/>
        </w:rPr>
        <w:t xml:space="preserve"> Registro de </w:t>
      </w:r>
      <w:r w:rsidR="00253385" w:rsidRPr="007C1258">
        <w:rPr>
          <w:rFonts w:ascii="Arial" w:hAnsi="Arial" w:cs="Arial"/>
          <w:sz w:val="24"/>
          <w:szCs w:val="24"/>
        </w:rPr>
        <w:t>P</w:t>
      </w:r>
      <w:r w:rsidRPr="007C1258">
        <w:rPr>
          <w:rFonts w:ascii="Arial" w:hAnsi="Arial" w:cs="Arial"/>
          <w:sz w:val="24"/>
          <w:szCs w:val="24"/>
        </w:rPr>
        <w:t>reços vigente</w:t>
      </w:r>
      <w:r w:rsidR="00575C0D" w:rsidRPr="007C1258">
        <w:rPr>
          <w:rFonts w:ascii="Arial" w:hAnsi="Arial" w:cs="Arial"/>
          <w:sz w:val="24"/>
          <w:szCs w:val="24"/>
        </w:rPr>
        <w:t>, portanto esta contratação poderá ser executada parcialmente em 2017 para atender as demandas existentes</w:t>
      </w:r>
      <w:r w:rsidR="006516A5" w:rsidRPr="007C1258">
        <w:rPr>
          <w:rFonts w:ascii="Arial" w:hAnsi="Arial" w:cs="Arial"/>
          <w:sz w:val="24"/>
          <w:szCs w:val="24"/>
        </w:rPr>
        <w:t>,</w:t>
      </w:r>
      <w:r w:rsidR="006331E8" w:rsidRPr="007C1258">
        <w:rPr>
          <w:rFonts w:ascii="Arial" w:hAnsi="Arial" w:cs="Arial"/>
          <w:sz w:val="24"/>
          <w:szCs w:val="24"/>
        </w:rPr>
        <w:t xml:space="preserve"> limitados à disponibilidade orçamentária,</w:t>
      </w:r>
      <w:r w:rsidR="006516A5" w:rsidRPr="007C1258">
        <w:rPr>
          <w:rFonts w:ascii="Arial" w:hAnsi="Arial" w:cs="Arial"/>
          <w:sz w:val="24"/>
          <w:szCs w:val="24"/>
        </w:rPr>
        <w:t xml:space="preserve"> com continuidade</w:t>
      </w:r>
      <w:r w:rsidR="006331E8" w:rsidRPr="007C1258">
        <w:rPr>
          <w:rFonts w:ascii="Arial" w:hAnsi="Arial" w:cs="Arial"/>
          <w:sz w:val="24"/>
          <w:szCs w:val="24"/>
        </w:rPr>
        <w:t xml:space="preserve"> d</w:t>
      </w:r>
      <w:r w:rsidR="001C3681" w:rsidRPr="007C1258">
        <w:rPr>
          <w:rFonts w:ascii="Arial" w:hAnsi="Arial" w:cs="Arial"/>
          <w:sz w:val="24"/>
          <w:szCs w:val="24"/>
        </w:rPr>
        <w:t>o</w:t>
      </w:r>
      <w:r w:rsidR="006331E8" w:rsidRPr="007C1258">
        <w:rPr>
          <w:rFonts w:ascii="Arial" w:hAnsi="Arial" w:cs="Arial"/>
          <w:sz w:val="24"/>
          <w:szCs w:val="24"/>
        </w:rPr>
        <w:t>s atendimentos em</w:t>
      </w:r>
      <w:r w:rsidR="00B12E41" w:rsidRPr="007C1258">
        <w:rPr>
          <w:rFonts w:ascii="Arial" w:hAnsi="Arial" w:cs="Arial"/>
          <w:sz w:val="24"/>
          <w:szCs w:val="24"/>
        </w:rPr>
        <w:t xml:space="preserve"> 2018</w:t>
      </w:r>
      <w:r w:rsidR="006516A5" w:rsidRPr="007C1258">
        <w:rPr>
          <w:rFonts w:ascii="Arial" w:hAnsi="Arial" w:cs="Arial"/>
          <w:sz w:val="24"/>
          <w:szCs w:val="24"/>
        </w:rPr>
        <w:t>.</w:t>
      </w:r>
    </w:p>
    <w:p w:rsidR="00903342" w:rsidRPr="006516A5" w:rsidRDefault="00903342" w:rsidP="00AF08E3">
      <w:pPr>
        <w:spacing w:after="120" w:line="360" w:lineRule="auto"/>
        <w:ind w:firstLine="851"/>
        <w:jc w:val="both"/>
        <w:rPr>
          <w:rFonts w:ascii="Arial" w:hAnsi="Arial" w:cs="Arial"/>
          <w:color w:val="7030A0"/>
          <w:sz w:val="24"/>
          <w:szCs w:val="24"/>
        </w:rPr>
      </w:pPr>
    </w:p>
    <w:p w:rsidR="00892B5E" w:rsidRPr="00C1721D" w:rsidRDefault="00892B5E" w:rsidP="00D73B22">
      <w:pPr>
        <w:pStyle w:val="Ttulo1"/>
        <w:numPr>
          <w:ilvl w:val="0"/>
          <w:numId w:val="25"/>
        </w:numPr>
        <w:spacing w:before="0" w:after="120" w:line="240" w:lineRule="auto"/>
        <w:ind w:left="0" w:firstLine="0"/>
        <w:rPr>
          <w:rFonts w:ascii="Arial" w:hAnsi="Arial" w:cs="Arial"/>
          <w:sz w:val="24"/>
          <w:szCs w:val="24"/>
        </w:rPr>
      </w:pPr>
      <w:bookmarkStart w:id="16" w:name="_Toc466639774"/>
      <w:bookmarkStart w:id="17" w:name="_Toc487108545"/>
      <w:r w:rsidRPr="00C1721D">
        <w:rPr>
          <w:rFonts w:ascii="Arial" w:hAnsi="Arial" w:cs="Arial"/>
          <w:sz w:val="24"/>
          <w:szCs w:val="24"/>
        </w:rPr>
        <w:t>HISTÓRICO DAS CONTRATAÇÕES ANTERIORES</w:t>
      </w:r>
      <w:bookmarkEnd w:id="16"/>
      <w:bookmarkEnd w:id="17"/>
    </w:p>
    <w:p w:rsidR="009D778D" w:rsidRPr="007C1258" w:rsidRDefault="009B4D4A" w:rsidP="0090533F">
      <w:pPr>
        <w:spacing w:after="120" w:line="360" w:lineRule="auto"/>
        <w:ind w:firstLine="851"/>
        <w:jc w:val="both"/>
        <w:rPr>
          <w:rFonts w:ascii="Arial" w:hAnsi="Arial" w:cs="Arial"/>
          <w:sz w:val="24"/>
          <w:szCs w:val="24"/>
        </w:rPr>
      </w:pPr>
      <w:r w:rsidRPr="007C1258">
        <w:rPr>
          <w:rFonts w:ascii="Arial" w:hAnsi="Arial" w:cs="Arial"/>
          <w:sz w:val="24"/>
          <w:szCs w:val="24"/>
        </w:rPr>
        <w:t>Preliminarmente cabe esclarecer que até esta data as demandas chega</w:t>
      </w:r>
      <w:r w:rsidR="00111689" w:rsidRPr="007C1258">
        <w:rPr>
          <w:rFonts w:ascii="Arial" w:hAnsi="Arial" w:cs="Arial"/>
          <w:sz w:val="24"/>
          <w:szCs w:val="24"/>
        </w:rPr>
        <w:t>ram</w:t>
      </w:r>
      <w:r w:rsidRPr="007C1258">
        <w:rPr>
          <w:rFonts w:ascii="Arial" w:hAnsi="Arial" w:cs="Arial"/>
          <w:sz w:val="24"/>
          <w:szCs w:val="24"/>
        </w:rPr>
        <w:t xml:space="preserve"> à SMIC através de PAD ou SIATIS</w:t>
      </w:r>
      <w:r w:rsidR="006663BE" w:rsidRPr="007C1258">
        <w:rPr>
          <w:rFonts w:ascii="Arial" w:hAnsi="Arial" w:cs="Arial"/>
          <w:sz w:val="24"/>
          <w:szCs w:val="24"/>
        </w:rPr>
        <w:t xml:space="preserve">. Porém </w:t>
      </w:r>
      <w:r w:rsidR="00111689" w:rsidRPr="007C1258">
        <w:rPr>
          <w:rFonts w:ascii="Arial" w:hAnsi="Arial" w:cs="Arial"/>
          <w:sz w:val="24"/>
          <w:szCs w:val="24"/>
        </w:rPr>
        <w:t>estão sendo implementados novos procedimentos pelas Secretaria de Gestão de Serviços</w:t>
      </w:r>
      <w:r w:rsidR="00FA7C39" w:rsidRPr="007C1258">
        <w:rPr>
          <w:rFonts w:ascii="Arial" w:hAnsi="Arial" w:cs="Arial"/>
          <w:sz w:val="24"/>
          <w:szCs w:val="24"/>
        </w:rPr>
        <w:t>, sendo que o solicitante deve</w:t>
      </w:r>
      <w:r w:rsidR="0090533F" w:rsidRPr="007C1258">
        <w:rPr>
          <w:rFonts w:ascii="Arial" w:hAnsi="Arial" w:cs="Arial"/>
          <w:sz w:val="24"/>
          <w:szCs w:val="24"/>
        </w:rPr>
        <w:t>rá</w:t>
      </w:r>
      <w:r w:rsidR="00FA7C39" w:rsidRPr="007C1258">
        <w:rPr>
          <w:rFonts w:ascii="Arial" w:hAnsi="Arial" w:cs="Arial"/>
          <w:sz w:val="24"/>
          <w:szCs w:val="24"/>
        </w:rPr>
        <w:t xml:space="preserve"> encaminhar a formalização da demanda através de formulário específico</w:t>
      </w:r>
      <w:r w:rsidR="00DE6BDA" w:rsidRPr="007C1258">
        <w:rPr>
          <w:rFonts w:ascii="Arial" w:hAnsi="Arial" w:cs="Arial"/>
          <w:sz w:val="24"/>
          <w:szCs w:val="24"/>
        </w:rPr>
        <w:t>, justificando o pedido para fins de análise técnica e financeira</w:t>
      </w:r>
      <w:r w:rsidR="00FA7C39" w:rsidRPr="007C1258">
        <w:rPr>
          <w:rFonts w:ascii="Arial" w:hAnsi="Arial" w:cs="Arial"/>
          <w:sz w:val="24"/>
          <w:szCs w:val="24"/>
        </w:rPr>
        <w:t>.</w:t>
      </w:r>
      <w:r w:rsidR="00110E64" w:rsidRPr="007C1258">
        <w:rPr>
          <w:rFonts w:ascii="Arial" w:hAnsi="Arial" w:cs="Arial"/>
          <w:sz w:val="24"/>
          <w:szCs w:val="24"/>
        </w:rPr>
        <w:t xml:space="preserve"> </w:t>
      </w:r>
    </w:p>
    <w:p w:rsidR="0090533F" w:rsidRPr="007C1258" w:rsidRDefault="00110E64" w:rsidP="0090533F">
      <w:pPr>
        <w:spacing w:after="120" w:line="360" w:lineRule="auto"/>
        <w:ind w:firstLine="851"/>
        <w:jc w:val="both"/>
        <w:rPr>
          <w:rFonts w:ascii="Arial" w:hAnsi="Arial" w:cs="Arial"/>
          <w:sz w:val="24"/>
          <w:szCs w:val="24"/>
        </w:rPr>
      </w:pPr>
      <w:r w:rsidRPr="007C1258">
        <w:rPr>
          <w:rFonts w:ascii="Arial" w:hAnsi="Arial" w:cs="Arial"/>
          <w:sz w:val="24"/>
          <w:szCs w:val="24"/>
        </w:rPr>
        <w:t xml:space="preserve">Cabe ressaltar aqui a necessidade de implementação de política sobre mudanças de </w:t>
      </w:r>
      <w:r w:rsidR="005326F9" w:rsidRPr="007C1258">
        <w:rPr>
          <w:rFonts w:ascii="Arial" w:hAnsi="Arial" w:cs="Arial"/>
          <w:i/>
          <w:sz w:val="24"/>
          <w:szCs w:val="24"/>
        </w:rPr>
        <w:t>layout</w:t>
      </w:r>
      <w:r w:rsidR="005326F9" w:rsidRPr="007C1258">
        <w:rPr>
          <w:rFonts w:ascii="Arial" w:hAnsi="Arial" w:cs="Arial"/>
          <w:sz w:val="24"/>
          <w:szCs w:val="24"/>
        </w:rPr>
        <w:t xml:space="preserve"> e remanejamento de divisórias pois as mudanças impactam em toda a infraestrutura elétrica, de rede, de ar condicionado</w:t>
      </w:r>
      <w:r w:rsidR="009D778D" w:rsidRPr="007C1258">
        <w:rPr>
          <w:rFonts w:ascii="Arial" w:hAnsi="Arial" w:cs="Arial"/>
          <w:sz w:val="24"/>
          <w:szCs w:val="24"/>
        </w:rPr>
        <w:t>, que geram custos</w:t>
      </w:r>
      <w:r w:rsidR="00FA139C" w:rsidRPr="007C1258">
        <w:rPr>
          <w:rFonts w:ascii="Arial" w:hAnsi="Arial" w:cs="Arial"/>
          <w:sz w:val="24"/>
          <w:szCs w:val="24"/>
        </w:rPr>
        <w:t xml:space="preserve"> significativos para readequação.</w:t>
      </w:r>
      <w:r w:rsidR="009D778D" w:rsidRPr="007C1258">
        <w:rPr>
          <w:rFonts w:ascii="Arial" w:hAnsi="Arial" w:cs="Arial"/>
          <w:sz w:val="24"/>
          <w:szCs w:val="24"/>
        </w:rPr>
        <w:t xml:space="preserve"> </w:t>
      </w:r>
    </w:p>
    <w:p w:rsidR="00A8542B" w:rsidRPr="007C1258" w:rsidRDefault="00FA139C" w:rsidP="00A8542B">
      <w:pPr>
        <w:spacing w:after="120" w:line="360" w:lineRule="auto"/>
        <w:ind w:firstLine="851"/>
        <w:jc w:val="both"/>
        <w:rPr>
          <w:rFonts w:ascii="Arial" w:hAnsi="Arial" w:cs="Arial"/>
          <w:sz w:val="24"/>
          <w:szCs w:val="24"/>
        </w:rPr>
      </w:pPr>
      <w:r w:rsidRPr="007C1258">
        <w:rPr>
          <w:rFonts w:ascii="Arial" w:hAnsi="Arial" w:cs="Arial"/>
          <w:strike/>
          <w:color w:val="FF0000"/>
          <w:sz w:val="24"/>
          <w:szCs w:val="24"/>
        </w:rPr>
        <w:t>Não existe um único critério</w:t>
      </w:r>
      <w:r w:rsidRPr="007C1258">
        <w:rPr>
          <w:rFonts w:ascii="Arial" w:hAnsi="Arial" w:cs="Arial"/>
          <w:color w:val="FF0000"/>
          <w:sz w:val="24"/>
          <w:szCs w:val="24"/>
        </w:rPr>
        <w:t xml:space="preserve"> </w:t>
      </w:r>
      <w:r w:rsidR="007C1258" w:rsidRPr="007C1258">
        <w:rPr>
          <w:rFonts w:ascii="Arial" w:hAnsi="Arial" w:cs="Arial"/>
          <w:sz w:val="24"/>
          <w:szCs w:val="24"/>
        </w:rPr>
        <w:t xml:space="preserve">Para </w:t>
      </w:r>
      <w:r w:rsidRPr="007C1258">
        <w:rPr>
          <w:rFonts w:ascii="Arial" w:hAnsi="Arial" w:cs="Arial"/>
          <w:sz w:val="24"/>
          <w:szCs w:val="24"/>
        </w:rPr>
        <w:t xml:space="preserve">o cronograma de atendimentos, </w:t>
      </w:r>
      <w:r w:rsidRPr="007C1258">
        <w:rPr>
          <w:rFonts w:ascii="Arial" w:hAnsi="Arial" w:cs="Arial"/>
          <w:strike/>
          <w:color w:val="FF0000"/>
          <w:sz w:val="24"/>
          <w:szCs w:val="24"/>
        </w:rPr>
        <w:t>mas</w:t>
      </w:r>
      <w:r w:rsidRPr="007C1258">
        <w:rPr>
          <w:rFonts w:ascii="Arial" w:hAnsi="Arial" w:cs="Arial"/>
          <w:color w:val="FF0000"/>
          <w:sz w:val="24"/>
          <w:szCs w:val="24"/>
        </w:rPr>
        <w:t xml:space="preserve"> </w:t>
      </w:r>
      <w:r w:rsidRPr="007C1258">
        <w:rPr>
          <w:rFonts w:ascii="Arial" w:hAnsi="Arial" w:cs="Arial"/>
          <w:sz w:val="24"/>
          <w:szCs w:val="24"/>
        </w:rPr>
        <w:t>são considerad</w:t>
      </w:r>
      <w:r w:rsidR="001D4740" w:rsidRPr="007C1258">
        <w:rPr>
          <w:rFonts w:ascii="Arial" w:hAnsi="Arial" w:cs="Arial"/>
          <w:sz w:val="24"/>
          <w:szCs w:val="24"/>
        </w:rPr>
        <w:t>as a proximidade entre uma área e outra, a disponibilidade dos materiais, a liberação do espaço</w:t>
      </w:r>
      <w:r w:rsidR="000939C1" w:rsidRPr="007C1258">
        <w:rPr>
          <w:rFonts w:ascii="Arial" w:hAnsi="Arial" w:cs="Arial"/>
          <w:sz w:val="24"/>
          <w:szCs w:val="24"/>
        </w:rPr>
        <w:t xml:space="preserve"> pelos</w:t>
      </w:r>
      <w:r w:rsidR="00A8542B" w:rsidRPr="007C1258">
        <w:rPr>
          <w:rFonts w:ascii="Arial" w:hAnsi="Arial" w:cs="Arial"/>
          <w:sz w:val="24"/>
          <w:szCs w:val="24"/>
        </w:rPr>
        <w:t xml:space="preserve"> usuários e ainda o nível hierárquico da demanda.</w:t>
      </w:r>
    </w:p>
    <w:p w:rsidR="003C5F27" w:rsidRDefault="00892B5E" w:rsidP="00B010BA">
      <w:pPr>
        <w:spacing w:after="120" w:line="360" w:lineRule="auto"/>
        <w:ind w:firstLine="851"/>
        <w:jc w:val="both"/>
        <w:rPr>
          <w:rFonts w:ascii="Arial" w:hAnsi="Arial" w:cs="Arial"/>
          <w:sz w:val="24"/>
          <w:szCs w:val="24"/>
        </w:rPr>
      </w:pPr>
      <w:r>
        <w:rPr>
          <w:rFonts w:ascii="Arial" w:hAnsi="Arial" w:cs="Arial"/>
          <w:sz w:val="24"/>
          <w:szCs w:val="24"/>
        </w:rPr>
        <w:t>Visando atender às solicitações da alta administração e das Secretarias do TRE-PR, assim como também daquelas decorrentes da percepção e/ou indicação dos servidores, adotou-se a contratação de empresas especializadas</w:t>
      </w:r>
      <w:r w:rsidR="002058C3">
        <w:rPr>
          <w:rFonts w:ascii="Arial" w:hAnsi="Arial" w:cs="Arial"/>
          <w:sz w:val="24"/>
          <w:szCs w:val="24"/>
        </w:rPr>
        <w:t xml:space="preserve"> para </w:t>
      </w:r>
      <w:r w:rsidR="00A17AB7">
        <w:rPr>
          <w:rFonts w:ascii="Arial" w:hAnsi="Arial" w:cs="Arial"/>
          <w:sz w:val="24"/>
          <w:szCs w:val="24"/>
        </w:rPr>
        <w:t>o fornecimento e instalação de divisórias</w:t>
      </w:r>
      <w:r w:rsidR="00E72837">
        <w:rPr>
          <w:rFonts w:ascii="Arial" w:hAnsi="Arial" w:cs="Arial"/>
          <w:sz w:val="24"/>
          <w:szCs w:val="24"/>
        </w:rPr>
        <w:t>.</w:t>
      </w:r>
      <w:r w:rsidR="00A17AB7">
        <w:rPr>
          <w:rFonts w:ascii="Arial" w:hAnsi="Arial" w:cs="Arial"/>
          <w:sz w:val="24"/>
          <w:szCs w:val="24"/>
        </w:rPr>
        <w:t xml:space="preserve"> </w:t>
      </w:r>
      <w:r w:rsidR="00E72837">
        <w:rPr>
          <w:rFonts w:ascii="Arial" w:hAnsi="Arial" w:cs="Arial"/>
          <w:sz w:val="24"/>
          <w:szCs w:val="24"/>
        </w:rPr>
        <w:t>E</w:t>
      </w:r>
      <w:r w:rsidR="00A17AB7">
        <w:rPr>
          <w:rFonts w:ascii="Arial" w:hAnsi="Arial" w:cs="Arial"/>
          <w:sz w:val="24"/>
          <w:szCs w:val="24"/>
        </w:rPr>
        <w:t xml:space="preserve">m determinado momento </w:t>
      </w:r>
      <w:r w:rsidR="00301BCB">
        <w:rPr>
          <w:rFonts w:ascii="Arial" w:hAnsi="Arial" w:cs="Arial"/>
          <w:sz w:val="24"/>
          <w:szCs w:val="24"/>
        </w:rPr>
        <w:t xml:space="preserve">a simples desmontagem e remontagem das mesmas, com a reutilização do material, devido a </w:t>
      </w:r>
      <w:r w:rsidR="0049581E">
        <w:rPr>
          <w:rFonts w:ascii="Arial" w:hAnsi="Arial" w:cs="Arial"/>
          <w:sz w:val="24"/>
          <w:szCs w:val="24"/>
        </w:rPr>
        <w:t xml:space="preserve">necessidade de </w:t>
      </w:r>
      <w:r w:rsidR="00E72837">
        <w:rPr>
          <w:rFonts w:ascii="Arial" w:hAnsi="Arial" w:cs="Arial"/>
          <w:sz w:val="24"/>
          <w:szCs w:val="24"/>
        </w:rPr>
        <w:t>readequação de espaços</w:t>
      </w:r>
      <w:r>
        <w:rPr>
          <w:rFonts w:ascii="Arial" w:hAnsi="Arial" w:cs="Arial"/>
          <w:sz w:val="24"/>
          <w:szCs w:val="24"/>
        </w:rPr>
        <w:t>,</w:t>
      </w:r>
      <w:r w:rsidR="00792612">
        <w:rPr>
          <w:rFonts w:ascii="Arial" w:hAnsi="Arial" w:cs="Arial"/>
          <w:sz w:val="24"/>
          <w:szCs w:val="24"/>
        </w:rPr>
        <w:t xml:space="preserve"> em outros momentos, devido as alterações organizacionais</w:t>
      </w:r>
      <w:r w:rsidR="00596EC5">
        <w:rPr>
          <w:rFonts w:ascii="Arial" w:hAnsi="Arial" w:cs="Arial"/>
          <w:sz w:val="24"/>
          <w:szCs w:val="24"/>
        </w:rPr>
        <w:t>,</w:t>
      </w:r>
      <w:r w:rsidR="00792612">
        <w:rPr>
          <w:rFonts w:ascii="Arial" w:hAnsi="Arial" w:cs="Arial"/>
          <w:sz w:val="24"/>
          <w:szCs w:val="24"/>
        </w:rPr>
        <w:t xml:space="preserve"> </w:t>
      </w:r>
      <w:r w:rsidR="00596EC5">
        <w:rPr>
          <w:rFonts w:ascii="Arial" w:hAnsi="Arial" w:cs="Arial"/>
          <w:sz w:val="24"/>
          <w:szCs w:val="24"/>
        </w:rPr>
        <w:t xml:space="preserve">pelo fornecimento e instalação de novas divisórias e </w:t>
      </w:r>
      <w:r w:rsidR="009363C6">
        <w:rPr>
          <w:rFonts w:ascii="Arial" w:hAnsi="Arial" w:cs="Arial"/>
          <w:sz w:val="24"/>
          <w:szCs w:val="24"/>
        </w:rPr>
        <w:t>por uma solução mista com a desmontagem, remontagem</w:t>
      </w:r>
      <w:r w:rsidR="00792612">
        <w:rPr>
          <w:rFonts w:ascii="Arial" w:hAnsi="Arial" w:cs="Arial"/>
          <w:sz w:val="24"/>
          <w:szCs w:val="24"/>
        </w:rPr>
        <w:t xml:space="preserve"> </w:t>
      </w:r>
      <w:r w:rsidR="009363C6">
        <w:rPr>
          <w:rFonts w:ascii="Arial" w:hAnsi="Arial" w:cs="Arial"/>
          <w:sz w:val="24"/>
          <w:szCs w:val="24"/>
        </w:rPr>
        <w:t xml:space="preserve">e </w:t>
      </w:r>
      <w:r w:rsidR="00B762EA">
        <w:rPr>
          <w:rFonts w:ascii="Arial" w:hAnsi="Arial" w:cs="Arial"/>
          <w:sz w:val="24"/>
          <w:szCs w:val="24"/>
        </w:rPr>
        <w:t xml:space="preserve">fornecimento e instalação de novas divisórias devido a alterações mais significativas, como a redistribuição da Secretaria Judiciária, </w:t>
      </w:r>
      <w:r w:rsidR="00F25020">
        <w:rPr>
          <w:rFonts w:ascii="Arial" w:hAnsi="Arial" w:cs="Arial"/>
          <w:sz w:val="24"/>
          <w:szCs w:val="24"/>
        </w:rPr>
        <w:t>que recentemente teve sua área aumentada</w:t>
      </w:r>
      <w:r w:rsidR="003C5F27">
        <w:rPr>
          <w:rFonts w:ascii="Arial" w:hAnsi="Arial" w:cs="Arial"/>
          <w:sz w:val="24"/>
          <w:szCs w:val="24"/>
        </w:rPr>
        <w:t>.</w:t>
      </w:r>
    </w:p>
    <w:p w:rsidR="00FC15B7" w:rsidRDefault="00892B5E" w:rsidP="00B010BA">
      <w:pPr>
        <w:spacing w:after="120" w:line="360" w:lineRule="auto"/>
        <w:ind w:firstLine="851"/>
        <w:jc w:val="both"/>
        <w:rPr>
          <w:rFonts w:ascii="Arial" w:hAnsi="Arial" w:cs="Arial"/>
          <w:sz w:val="24"/>
          <w:szCs w:val="24"/>
        </w:rPr>
      </w:pPr>
      <w:r>
        <w:rPr>
          <w:rFonts w:ascii="Arial" w:hAnsi="Arial" w:cs="Arial"/>
          <w:sz w:val="24"/>
          <w:szCs w:val="24"/>
        </w:rPr>
        <w:lastRenderedPageBreak/>
        <w:t>Dessa forma, foram realizadas várias contratações para a execução de serviços em f</w:t>
      </w:r>
      <w:r w:rsidR="003C5F27">
        <w:rPr>
          <w:rFonts w:ascii="Arial" w:hAnsi="Arial" w:cs="Arial"/>
          <w:sz w:val="24"/>
          <w:szCs w:val="24"/>
        </w:rPr>
        <w:t>unção das necessidades espec</w:t>
      </w:r>
      <w:r w:rsidR="004E4FD6">
        <w:rPr>
          <w:rFonts w:ascii="Arial" w:hAnsi="Arial" w:cs="Arial"/>
          <w:sz w:val="24"/>
          <w:szCs w:val="24"/>
        </w:rPr>
        <w:t>íficas de uma Secretaria, de um ambiente do prédio sede e/ou de várias situaç</w:t>
      </w:r>
      <w:r w:rsidR="00FC15B7">
        <w:rPr>
          <w:rFonts w:ascii="Arial" w:hAnsi="Arial" w:cs="Arial"/>
          <w:sz w:val="24"/>
          <w:szCs w:val="24"/>
        </w:rPr>
        <w:t>ões pontuais nas diversas Secretarias existentes.</w:t>
      </w:r>
    </w:p>
    <w:p w:rsidR="00E66631" w:rsidRPr="00746A9B" w:rsidRDefault="000D2B0A" w:rsidP="00E66631">
      <w:pPr>
        <w:spacing w:after="120" w:line="360" w:lineRule="auto"/>
        <w:ind w:firstLine="851"/>
        <w:jc w:val="both"/>
        <w:rPr>
          <w:rFonts w:ascii="Arial" w:hAnsi="Arial" w:cs="Arial"/>
          <w:sz w:val="24"/>
          <w:szCs w:val="24"/>
        </w:rPr>
      </w:pPr>
      <w:r w:rsidRPr="00746A9B">
        <w:rPr>
          <w:rFonts w:ascii="Arial" w:hAnsi="Arial" w:cs="Arial"/>
          <w:sz w:val="24"/>
          <w:szCs w:val="24"/>
        </w:rPr>
        <w:t xml:space="preserve">O </w:t>
      </w:r>
      <w:r w:rsidR="005B1BAD" w:rsidRPr="00746A9B">
        <w:rPr>
          <w:rFonts w:ascii="Arial" w:hAnsi="Arial" w:cs="Arial"/>
          <w:sz w:val="24"/>
          <w:szCs w:val="24"/>
        </w:rPr>
        <w:t xml:space="preserve">modelo </w:t>
      </w:r>
      <w:r w:rsidRPr="00746A9B">
        <w:rPr>
          <w:rFonts w:ascii="Arial" w:hAnsi="Arial" w:cs="Arial"/>
          <w:sz w:val="24"/>
          <w:szCs w:val="24"/>
        </w:rPr>
        <w:t>padrão das divisórias foi adotado a partir d</w:t>
      </w:r>
      <w:r w:rsidR="00210F50" w:rsidRPr="00746A9B">
        <w:rPr>
          <w:rFonts w:ascii="Arial" w:hAnsi="Arial" w:cs="Arial"/>
          <w:sz w:val="24"/>
          <w:szCs w:val="24"/>
        </w:rPr>
        <w:t>a elaboração do projeto pela Socha</w:t>
      </w:r>
      <w:r w:rsidR="00A85FEC" w:rsidRPr="00746A9B">
        <w:rPr>
          <w:rFonts w:ascii="Arial" w:hAnsi="Arial" w:cs="Arial"/>
          <w:sz w:val="24"/>
          <w:szCs w:val="24"/>
        </w:rPr>
        <w:t xml:space="preserve"> &amp; Filhos</w:t>
      </w:r>
      <w:r w:rsidR="00A959E2" w:rsidRPr="00746A9B">
        <w:rPr>
          <w:rFonts w:ascii="Arial" w:hAnsi="Arial" w:cs="Arial"/>
          <w:sz w:val="24"/>
          <w:szCs w:val="24"/>
        </w:rPr>
        <w:t>,</w:t>
      </w:r>
      <w:r w:rsidR="003113BF" w:rsidRPr="00746A9B">
        <w:rPr>
          <w:rFonts w:ascii="Arial" w:hAnsi="Arial" w:cs="Arial"/>
          <w:sz w:val="24"/>
          <w:szCs w:val="24"/>
        </w:rPr>
        <w:t xml:space="preserve"> </w:t>
      </w:r>
      <w:r w:rsidR="00CD39C2" w:rsidRPr="00746A9B">
        <w:rPr>
          <w:rFonts w:ascii="Arial" w:hAnsi="Arial" w:cs="Arial"/>
          <w:sz w:val="24"/>
          <w:szCs w:val="24"/>
        </w:rPr>
        <w:t xml:space="preserve">por meio do </w:t>
      </w:r>
      <w:r w:rsidR="003113BF" w:rsidRPr="00746A9B">
        <w:rPr>
          <w:rFonts w:ascii="Arial" w:hAnsi="Arial" w:cs="Arial"/>
          <w:sz w:val="24"/>
          <w:szCs w:val="24"/>
        </w:rPr>
        <w:t>Contrato 105/2007, protocolo SADP</w:t>
      </w:r>
      <w:r w:rsidR="00CD39C2" w:rsidRPr="00746A9B">
        <w:rPr>
          <w:rFonts w:ascii="Arial" w:hAnsi="Arial" w:cs="Arial"/>
          <w:sz w:val="24"/>
          <w:szCs w:val="24"/>
        </w:rPr>
        <w:t xml:space="preserve"> 19.656/2007</w:t>
      </w:r>
      <w:r w:rsidR="0018047A" w:rsidRPr="00746A9B">
        <w:rPr>
          <w:rFonts w:ascii="Arial" w:hAnsi="Arial" w:cs="Arial"/>
          <w:sz w:val="24"/>
          <w:szCs w:val="24"/>
        </w:rPr>
        <w:t xml:space="preserve">, </w:t>
      </w:r>
      <w:r w:rsidR="00AB6408" w:rsidRPr="00746A9B">
        <w:rPr>
          <w:rFonts w:ascii="Arial" w:hAnsi="Arial" w:cs="Arial"/>
          <w:sz w:val="24"/>
          <w:szCs w:val="24"/>
        </w:rPr>
        <w:t xml:space="preserve">com </w:t>
      </w:r>
      <w:r w:rsidR="00A85FEC" w:rsidRPr="00746A9B">
        <w:rPr>
          <w:rFonts w:ascii="Arial" w:hAnsi="Arial" w:cs="Arial"/>
          <w:sz w:val="24"/>
          <w:szCs w:val="24"/>
        </w:rPr>
        <w:t>a aprovação pelos</w:t>
      </w:r>
      <w:r w:rsidR="00E66631" w:rsidRPr="00746A9B">
        <w:rPr>
          <w:rFonts w:ascii="Arial" w:hAnsi="Arial" w:cs="Arial"/>
          <w:sz w:val="24"/>
          <w:szCs w:val="24"/>
        </w:rPr>
        <w:t xml:space="preserve"> gestores da época. </w:t>
      </w:r>
      <w:r w:rsidR="006F3C1A" w:rsidRPr="00746A9B">
        <w:rPr>
          <w:rFonts w:ascii="Arial" w:hAnsi="Arial" w:cs="Arial"/>
          <w:sz w:val="24"/>
          <w:szCs w:val="24"/>
        </w:rPr>
        <w:t>A primeira execução ocorreu através do contrato 12/2008, protocolo SADP 2</w:t>
      </w:r>
      <w:r w:rsidR="00DA3AD2" w:rsidRPr="00746A9B">
        <w:rPr>
          <w:rFonts w:ascii="Arial" w:hAnsi="Arial" w:cs="Arial"/>
          <w:sz w:val="24"/>
          <w:szCs w:val="24"/>
        </w:rPr>
        <w:t>8</w:t>
      </w:r>
      <w:r w:rsidR="006F3C1A" w:rsidRPr="00746A9B">
        <w:rPr>
          <w:rFonts w:ascii="Arial" w:hAnsi="Arial" w:cs="Arial"/>
          <w:sz w:val="24"/>
          <w:szCs w:val="24"/>
        </w:rPr>
        <w:t xml:space="preserve">.742/2007. </w:t>
      </w:r>
      <w:r w:rsidR="00A85FEC" w:rsidRPr="00746A9B">
        <w:rPr>
          <w:rFonts w:ascii="Arial" w:hAnsi="Arial" w:cs="Arial"/>
          <w:sz w:val="24"/>
          <w:szCs w:val="24"/>
        </w:rPr>
        <w:t xml:space="preserve"> </w:t>
      </w:r>
    </w:p>
    <w:p w:rsidR="00892B5E" w:rsidRDefault="00D8537B" w:rsidP="00B12E41">
      <w:pPr>
        <w:spacing w:after="120" w:line="360" w:lineRule="auto"/>
        <w:ind w:firstLine="851"/>
        <w:jc w:val="both"/>
        <w:rPr>
          <w:rFonts w:ascii="Arial" w:hAnsi="Arial" w:cs="Arial"/>
          <w:sz w:val="24"/>
          <w:szCs w:val="24"/>
        </w:rPr>
      </w:pPr>
      <w:r w:rsidRPr="00746A9B">
        <w:rPr>
          <w:rFonts w:ascii="Arial" w:hAnsi="Arial" w:cs="Arial"/>
          <w:sz w:val="24"/>
          <w:szCs w:val="24"/>
        </w:rPr>
        <w:t xml:space="preserve">A seguir </w:t>
      </w:r>
      <w:r>
        <w:rPr>
          <w:rFonts w:ascii="Arial" w:hAnsi="Arial" w:cs="Arial"/>
          <w:sz w:val="24"/>
          <w:szCs w:val="24"/>
        </w:rPr>
        <w:t>e</w:t>
      </w:r>
      <w:r w:rsidR="00892B5E">
        <w:rPr>
          <w:rFonts w:ascii="Arial" w:hAnsi="Arial" w:cs="Arial"/>
          <w:sz w:val="24"/>
          <w:szCs w:val="24"/>
        </w:rPr>
        <w:t>xemplificamos esta</w:t>
      </w:r>
      <w:r w:rsidR="00FC15B7">
        <w:rPr>
          <w:rFonts w:ascii="Arial" w:hAnsi="Arial" w:cs="Arial"/>
          <w:sz w:val="24"/>
          <w:szCs w:val="24"/>
        </w:rPr>
        <w:t>s</w:t>
      </w:r>
      <w:r w:rsidR="00892B5E">
        <w:rPr>
          <w:rFonts w:ascii="Arial" w:hAnsi="Arial" w:cs="Arial"/>
          <w:sz w:val="24"/>
          <w:szCs w:val="24"/>
        </w:rPr>
        <w:t xml:space="preserve"> situaç</w:t>
      </w:r>
      <w:r w:rsidR="00FC15B7">
        <w:rPr>
          <w:rFonts w:ascii="Arial" w:hAnsi="Arial" w:cs="Arial"/>
          <w:sz w:val="24"/>
          <w:szCs w:val="24"/>
        </w:rPr>
        <w:t>ões</w:t>
      </w:r>
      <w:r w:rsidR="00892B5E">
        <w:rPr>
          <w:rFonts w:ascii="Arial" w:hAnsi="Arial" w:cs="Arial"/>
          <w:sz w:val="24"/>
          <w:szCs w:val="24"/>
        </w:rPr>
        <w:t xml:space="preserve"> com as contratações</w:t>
      </w:r>
      <w:r w:rsidR="00F54D03">
        <w:rPr>
          <w:rFonts w:ascii="Arial" w:hAnsi="Arial" w:cs="Arial"/>
          <w:sz w:val="24"/>
          <w:szCs w:val="24"/>
        </w:rPr>
        <w:t xml:space="preserve"> q</w:t>
      </w:r>
      <w:r w:rsidR="00892B5E">
        <w:rPr>
          <w:rFonts w:ascii="Arial" w:hAnsi="Arial" w:cs="Arial"/>
          <w:sz w:val="24"/>
          <w:szCs w:val="24"/>
        </w:rPr>
        <w:t>ue foram concluídas nos últimos anos.</w:t>
      </w:r>
    </w:p>
    <w:p w:rsidR="00892B5E" w:rsidRDefault="00892B5E" w:rsidP="00B12E41">
      <w:pPr>
        <w:spacing w:after="120" w:line="360" w:lineRule="auto"/>
        <w:ind w:firstLine="851"/>
        <w:jc w:val="both"/>
        <w:rPr>
          <w:rFonts w:ascii="Arial" w:hAnsi="Arial" w:cs="Arial"/>
          <w:sz w:val="24"/>
          <w:szCs w:val="24"/>
        </w:rPr>
      </w:pPr>
      <w:r w:rsidRPr="00556D95">
        <w:rPr>
          <w:rFonts w:ascii="Arial" w:hAnsi="Arial" w:cs="Arial"/>
          <w:b/>
          <w:sz w:val="24"/>
          <w:szCs w:val="24"/>
        </w:rPr>
        <w:t>Exemplo número 1</w:t>
      </w:r>
      <w:r>
        <w:rPr>
          <w:rFonts w:ascii="Arial" w:hAnsi="Arial" w:cs="Arial"/>
          <w:sz w:val="24"/>
          <w:szCs w:val="24"/>
        </w:rPr>
        <w:t xml:space="preserve"> </w:t>
      </w:r>
      <w:r w:rsidR="007768AD">
        <w:rPr>
          <w:rFonts w:ascii="Arial" w:hAnsi="Arial" w:cs="Arial"/>
          <w:sz w:val="24"/>
          <w:szCs w:val="24"/>
        </w:rPr>
        <w:t>- C</w:t>
      </w:r>
      <w:r w:rsidR="00F7094E">
        <w:rPr>
          <w:rFonts w:ascii="Arial" w:hAnsi="Arial" w:cs="Arial"/>
          <w:sz w:val="24"/>
          <w:szCs w:val="24"/>
        </w:rPr>
        <w:t xml:space="preserve">om a </w:t>
      </w:r>
      <w:r>
        <w:rPr>
          <w:rFonts w:ascii="Arial" w:hAnsi="Arial" w:cs="Arial"/>
          <w:sz w:val="24"/>
          <w:szCs w:val="24"/>
        </w:rPr>
        <w:t>contratação d</w:t>
      </w:r>
      <w:r w:rsidR="00F7094E">
        <w:rPr>
          <w:rFonts w:ascii="Arial" w:hAnsi="Arial" w:cs="Arial"/>
          <w:sz w:val="24"/>
          <w:szCs w:val="24"/>
        </w:rPr>
        <w:t>a empresa S</w:t>
      </w:r>
      <w:r w:rsidR="0077224E">
        <w:rPr>
          <w:rFonts w:ascii="Arial" w:hAnsi="Arial" w:cs="Arial"/>
          <w:sz w:val="24"/>
          <w:szCs w:val="24"/>
        </w:rPr>
        <w:t>OCHA</w:t>
      </w:r>
      <w:r w:rsidR="00F7094E">
        <w:rPr>
          <w:rFonts w:ascii="Arial" w:hAnsi="Arial" w:cs="Arial"/>
          <w:sz w:val="24"/>
          <w:szCs w:val="24"/>
        </w:rPr>
        <w:t xml:space="preserve"> &amp; F</w:t>
      </w:r>
      <w:r w:rsidR="0077224E">
        <w:rPr>
          <w:rFonts w:ascii="Arial" w:hAnsi="Arial" w:cs="Arial"/>
          <w:sz w:val="24"/>
          <w:szCs w:val="24"/>
        </w:rPr>
        <w:t>ILHOS</w:t>
      </w:r>
      <w:r w:rsidR="00F7094E">
        <w:rPr>
          <w:rFonts w:ascii="Arial" w:hAnsi="Arial" w:cs="Arial"/>
          <w:sz w:val="24"/>
          <w:szCs w:val="24"/>
        </w:rPr>
        <w:t xml:space="preserve"> L</w:t>
      </w:r>
      <w:r w:rsidR="0077224E">
        <w:rPr>
          <w:rFonts w:ascii="Arial" w:hAnsi="Arial" w:cs="Arial"/>
          <w:sz w:val="24"/>
          <w:szCs w:val="24"/>
        </w:rPr>
        <w:t>TDA</w:t>
      </w:r>
      <w:r w:rsidR="00F7094E">
        <w:rPr>
          <w:rFonts w:ascii="Arial" w:hAnsi="Arial" w:cs="Arial"/>
          <w:sz w:val="24"/>
          <w:szCs w:val="24"/>
        </w:rPr>
        <w:t xml:space="preserve"> para a elaboração de projeto para </w:t>
      </w:r>
      <w:r w:rsidR="009A0FD6">
        <w:rPr>
          <w:rFonts w:ascii="Arial" w:hAnsi="Arial" w:cs="Arial"/>
          <w:sz w:val="24"/>
          <w:szCs w:val="24"/>
        </w:rPr>
        <w:t xml:space="preserve">reforma do edifício sede do TRE/PR, foi estabelecido um novo padrão de divisórias </w:t>
      </w:r>
      <w:r w:rsidR="00AD3BE5">
        <w:rPr>
          <w:rFonts w:ascii="Arial" w:hAnsi="Arial" w:cs="Arial"/>
          <w:sz w:val="24"/>
          <w:szCs w:val="24"/>
        </w:rPr>
        <w:t xml:space="preserve">que passamos a adotar em todo o ambiente. </w:t>
      </w:r>
      <w:r w:rsidR="00D851BC">
        <w:rPr>
          <w:rFonts w:ascii="Arial" w:hAnsi="Arial" w:cs="Arial"/>
          <w:sz w:val="24"/>
          <w:szCs w:val="24"/>
        </w:rPr>
        <w:t>Como resultado d</w:t>
      </w:r>
      <w:r w:rsidR="00605C09">
        <w:rPr>
          <w:rFonts w:ascii="Arial" w:hAnsi="Arial" w:cs="Arial"/>
          <w:sz w:val="24"/>
          <w:szCs w:val="24"/>
        </w:rPr>
        <w:t>o</w:t>
      </w:r>
      <w:r w:rsidR="00D851BC">
        <w:rPr>
          <w:rFonts w:ascii="Arial" w:hAnsi="Arial" w:cs="Arial"/>
          <w:sz w:val="24"/>
          <w:szCs w:val="24"/>
        </w:rPr>
        <w:t xml:space="preserve"> projeto </w:t>
      </w:r>
      <w:r w:rsidR="00605C09">
        <w:rPr>
          <w:rFonts w:ascii="Arial" w:hAnsi="Arial" w:cs="Arial"/>
          <w:sz w:val="24"/>
          <w:szCs w:val="24"/>
        </w:rPr>
        <w:t>arquitetônico</w:t>
      </w:r>
      <w:r w:rsidR="00B00EAE">
        <w:rPr>
          <w:rFonts w:ascii="Arial" w:hAnsi="Arial" w:cs="Arial"/>
          <w:sz w:val="24"/>
          <w:szCs w:val="24"/>
        </w:rPr>
        <w:t>, houve</w:t>
      </w:r>
      <w:r w:rsidR="00605C09">
        <w:rPr>
          <w:rFonts w:ascii="Arial" w:hAnsi="Arial" w:cs="Arial"/>
          <w:sz w:val="24"/>
          <w:szCs w:val="24"/>
        </w:rPr>
        <w:t xml:space="preserve"> </w:t>
      </w:r>
      <w:r w:rsidR="00D851BC">
        <w:rPr>
          <w:rFonts w:ascii="Arial" w:hAnsi="Arial" w:cs="Arial"/>
          <w:sz w:val="24"/>
          <w:szCs w:val="24"/>
        </w:rPr>
        <w:t>a contrataç</w:t>
      </w:r>
      <w:r w:rsidR="0079394B">
        <w:rPr>
          <w:rFonts w:ascii="Arial" w:hAnsi="Arial" w:cs="Arial"/>
          <w:sz w:val="24"/>
          <w:szCs w:val="24"/>
        </w:rPr>
        <w:t>ão da empresa N S S</w:t>
      </w:r>
      <w:r w:rsidR="00257F14">
        <w:rPr>
          <w:rFonts w:ascii="Arial" w:hAnsi="Arial" w:cs="Arial"/>
          <w:sz w:val="24"/>
          <w:szCs w:val="24"/>
        </w:rPr>
        <w:t>ANTA</w:t>
      </w:r>
      <w:r w:rsidR="0079394B">
        <w:rPr>
          <w:rFonts w:ascii="Arial" w:hAnsi="Arial" w:cs="Arial"/>
          <w:sz w:val="24"/>
          <w:szCs w:val="24"/>
        </w:rPr>
        <w:t xml:space="preserve"> R</w:t>
      </w:r>
      <w:r w:rsidR="00257F14">
        <w:rPr>
          <w:rFonts w:ascii="Arial" w:hAnsi="Arial" w:cs="Arial"/>
          <w:sz w:val="24"/>
          <w:szCs w:val="24"/>
        </w:rPr>
        <w:t>ITA</w:t>
      </w:r>
      <w:r w:rsidR="0079394B">
        <w:rPr>
          <w:rFonts w:ascii="Arial" w:hAnsi="Arial" w:cs="Arial"/>
          <w:sz w:val="24"/>
          <w:szCs w:val="24"/>
        </w:rPr>
        <w:t xml:space="preserve"> C</w:t>
      </w:r>
      <w:r w:rsidR="00257F14">
        <w:rPr>
          <w:rFonts w:ascii="Arial" w:hAnsi="Arial" w:cs="Arial"/>
          <w:sz w:val="24"/>
          <w:szCs w:val="24"/>
        </w:rPr>
        <w:t>ONSTRUTORA DE OBRAS LTDA</w:t>
      </w:r>
      <w:r w:rsidR="00A75C2D">
        <w:rPr>
          <w:rFonts w:ascii="Arial" w:hAnsi="Arial" w:cs="Arial"/>
          <w:sz w:val="24"/>
          <w:szCs w:val="24"/>
        </w:rPr>
        <w:t>, através do contrato 12/2008, PAD 28742/2007, para Reforma Interna do Edifício Sede</w:t>
      </w:r>
      <w:r w:rsidR="00D32E78">
        <w:rPr>
          <w:rFonts w:ascii="Arial" w:hAnsi="Arial" w:cs="Arial"/>
          <w:sz w:val="24"/>
          <w:szCs w:val="24"/>
        </w:rPr>
        <w:t xml:space="preserve"> </w:t>
      </w:r>
      <w:r w:rsidR="00A75C2D">
        <w:rPr>
          <w:rFonts w:ascii="Arial" w:hAnsi="Arial" w:cs="Arial"/>
          <w:sz w:val="24"/>
          <w:szCs w:val="24"/>
        </w:rPr>
        <w:t>do T</w:t>
      </w:r>
      <w:r w:rsidR="00D32E78">
        <w:rPr>
          <w:rFonts w:ascii="Arial" w:hAnsi="Arial" w:cs="Arial"/>
          <w:sz w:val="24"/>
          <w:szCs w:val="24"/>
        </w:rPr>
        <w:t>R</w:t>
      </w:r>
      <w:r w:rsidR="00A75C2D">
        <w:rPr>
          <w:rFonts w:ascii="Arial" w:hAnsi="Arial" w:cs="Arial"/>
          <w:sz w:val="24"/>
          <w:szCs w:val="24"/>
        </w:rPr>
        <w:t>E/PR</w:t>
      </w:r>
      <w:r w:rsidR="00D32E78">
        <w:rPr>
          <w:rFonts w:ascii="Arial" w:hAnsi="Arial" w:cs="Arial"/>
          <w:sz w:val="24"/>
          <w:szCs w:val="24"/>
        </w:rPr>
        <w:t>, com data de início em 08/01/2008 e término em 07/03/2009,</w:t>
      </w:r>
      <w:r w:rsidR="00B00EAE">
        <w:rPr>
          <w:rFonts w:ascii="Arial" w:hAnsi="Arial" w:cs="Arial"/>
          <w:sz w:val="24"/>
          <w:szCs w:val="24"/>
        </w:rPr>
        <w:t xml:space="preserve"> para a concretização </w:t>
      </w:r>
      <w:r w:rsidR="00CF12BA">
        <w:rPr>
          <w:rFonts w:ascii="Arial" w:hAnsi="Arial" w:cs="Arial"/>
          <w:sz w:val="24"/>
          <w:szCs w:val="24"/>
        </w:rPr>
        <w:t xml:space="preserve">daquele projeto, a qual, </w:t>
      </w:r>
      <w:r w:rsidR="00823709">
        <w:rPr>
          <w:rFonts w:ascii="Arial" w:hAnsi="Arial" w:cs="Arial"/>
          <w:sz w:val="24"/>
          <w:szCs w:val="24"/>
        </w:rPr>
        <w:t>para a insta</w:t>
      </w:r>
      <w:r w:rsidR="005C21B8">
        <w:rPr>
          <w:rFonts w:ascii="Arial" w:hAnsi="Arial" w:cs="Arial"/>
          <w:sz w:val="24"/>
          <w:szCs w:val="24"/>
        </w:rPr>
        <w:t xml:space="preserve">lação das divisórias, contratou, como sua fornecedora, </w:t>
      </w:r>
      <w:r w:rsidR="00823709">
        <w:rPr>
          <w:rFonts w:ascii="Arial" w:hAnsi="Arial" w:cs="Arial"/>
          <w:sz w:val="24"/>
          <w:szCs w:val="24"/>
        </w:rPr>
        <w:t xml:space="preserve">a empresa </w:t>
      </w:r>
      <w:r w:rsidR="00442D0B">
        <w:rPr>
          <w:rFonts w:ascii="Arial" w:hAnsi="Arial" w:cs="Arial"/>
          <w:sz w:val="24"/>
          <w:szCs w:val="24"/>
        </w:rPr>
        <w:t>D</w:t>
      </w:r>
      <w:r w:rsidR="00257F14">
        <w:rPr>
          <w:rFonts w:ascii="Arial" w:hAnsi="Arial" w:cs="Arial"/>
          <w:sz w:val="24"/>
          <w:szCs w:val="24"/>
        </w:rPr>
        <w:t>IVISYSTEM MATERIAIS E SERVIÇOS LTDA</w:t>
      </w:r>
      <w:r w:rsidR="00AE4A31">
        <w:rPr>
          <w:rFonts w:ascii="Arial" w:hAnsi="Arial" w:cs="Arial"/>
          <w:sz w:val="24"/>
          <w:szCs w:val="24"/>
        </w:rPr>
        <w:t>, que f</w:t>
      </w:r>
      <w:r w:rsidR="005C21B8">
        <w:rPr>
          <w:rFonts w:ascii="Arial" w:hAnsi="Arial" w:cs="Arial"/>
          <w:sz w:val="24"/>
          <w:szCs w:val="24"/>
        </w:rPr>
        <w:t>abricou</w:t>
      </w:r>
      <w:r w:rsidR="00AE4A31">
        <w:rPr>
          <w:rFonts w:ascii="Arial" w:hAnsi="Arial" w:cs="Arial"/>
          <w:sz w:val="24"/>
          <w:szCs w:val="24"/>
        </w:rPr>
        <w:t xml:space="preserve"> e instalou</w:t>
      </w:r>
      <w:r w:rsidR="0035672E">
        <w:rPr>
          <w:rFonts w:ascii="Arial" w:hAnsi="Arial" w:cs="Arial"/>
          <w:sz w:val="24"/>
          <w:szCs w:val="24"/>
        </w:rPr>
        <w:t xml:space="preserve"> as divisórias segundo as seguintes características</w:t>
      </w:r>
      <w:r>
        <w:rPr>
          <w:rFonts w:ascii="Arial" w:hAnsi="Arial" w:cs="Arial"/>
          <w:sz w:val="24"/>
          <w:szCs w:val="24"/>
        </w:rPr>
        <w:t>:</w:t>
      </w:r>
    </w:p>
    <w:p w:rsidR="001D43AB" w:rsidRDefault="00AC2B9A" w:rsidP="00B12E41">
      <w:pPr>
        <w:pStyle w:val="PargrafodaLista"/>
        <w:spacing w:after="120" w:line="360" w:lineRule="auto"/>
        <w:ind w:left="360"/>
        <w:jc w:val="both"/>
        <w:rPr>
          <w:rFonts w:ascii="Arial" w:hAnsi="Arial" w:cs="Arial"/>
        </w:rPr>
      </w:pPr>
      <w:r w:rsidRPr="00AC2B9A">
        <w:rPr>
          <w:rFonts w:ascii="Arial" w:hAnsi="Arial" w:cs="Arial"/>
          <w:b/>
        </w:rPr>
        <w:t>Especificação das estruturas:</w:t>
      </w:r>
      <w:r w:rsidRPr="00AC2B9A">
        <w:rPr>
          <w:rFonts w:ascii="Arial" w:hAnsi="Arial" w:cs="Arial"/>
        </w:rPr>
        <w:t xml:space="preserve"> </w:t>
      </w:r>
      <w:r w:rsidR="0021786F">
        <w:rPr>
          <w:rFonts w:ascii="Arial" w:hAnsi="Arial" w:cs="Arial"/>
        </w:rPr>
        <w:t>G</w:t>
      </w:r>
      <w:r w:rsidRPr="00AC2B9A">
        <w:rPr>
          <w:rFonts w:ascii="Arial" w:hAnsi="Arial" w:cs="Arial"/>
        </w:rPr>
        <w:t xml:space="preserve">uia de piso para montagem de divisórias, sendo perfil em alumínio tempera T5 anodizado fosco 7 micras, 60 x </w:t>
      </w:r>
      <w:smartTag w:uri="urn:schemas-microsoft-com:office:smarttags" w:element="metricconverter">
        <w:smartTagPr>
          <w:attr w:name="ProductID" w:val="60 mm"/>
        </w:smartTagPr>
        <w:r w:rsidRPr="00AC2B9A">
          <w:rPr>
            <w:rFonts w:ascii="Arial" w:hAnsi="Arial" w:cs="Arial"/>
          </w:rPr>
          <w:t>60 mm</w:t>
        </w:r>
      </w:smartTag>
      <w:r w:rsidRPr="00AC2B9A">
        <w:rPr>
          <w:rFonts w:ascii="Arial" w:hAnsi="Arial" w:cs="Arial"/>
        </w:rPr>
        <w:t xml:space="preserve">, para absorver eventuais desníveis de piso até </w:t>
      </w:r>
      <w:smartTag w:uri="urn:schemas-microsoft-com:office:smarttags" w:element="metricconverter">
        <w:smartTagPr>
          <w:attr w:name="ProductID" w:val="45 mm"/>
        </w:smartTagPr>
        <w:r w:rsidRPr="00AC2B9A">
          <w:rPr>
            <w:rFonts w:ascii="Arial" w:hAnsi="Arial" w:cs="Arial"/>
          </w:rPr>
          <w:t>45 mm</w:t>
        </w:r>
      </w:smartTag>
      <w:r w:rsidRPr="00AC2B9A">
        <w:rPr>
          <w:rFonts w:ascii="Arial" w:hAnsi="Arial" w:cs="Arial"/>
        </w:rPr>
        <w:t xml:space="preserve">. Montantes verticais para montagem de divisórias, em alumínio tempera T5 anodizado fosco 7 micras 60 x </w:t>
      </w:r>
      <w:smartTag w:uri="urn:schemas-microsoft-com:office:smarttags" w:element="metricconverter">
        <w:smartTagPr>
          <w:attr w:name="ProductID" w:val="30 mm"/>
        </w:smartTagPr>
        <w:r w:rsidRPr="00AC2B9A">
          <w:rPr>
            <w:rFonts w:ascii="Arial" w:hAnsi="Arial" w:cs="Arial"/>
          </w:rPr>
          <w:t>30 mm</w:t>
        </w:r>
      </w:smartTag>
      <w:r w:rsidRPr="00AC2B9A">
        <w:rPr>
          <w:rFonts w:ascii="Arial" w:hAnsi="Arial" w:cs="Arial"/>
        </w:rPr>
        <w:t xml:space="preserve">. Montantes horizontais para montagem de divisórias, em alumínio tempera T5, anodizado fosco 7 micras 60 x </w:t>
      </w:r>
      <w:smartTag w:uri="urn:schemas-microsoft-com:office:smarttags" w:element="metricconverter">
        <w:smartTagPr>
          <w:attr w:name="ProductID" w:val="20 mm"/>
        </w:smartTagPr>
        <w:r w:rsidRPr="00AC2B9A">
          <w:rPr>
            <w:rFonts w:ascii="Arial" w:hAnsi="Arial" w:cs="Arial"/>
          </w:rPr>
          <w:t>20 mm</w:t>
        </w:r>
      </w:smartTag>
      <w:r w:rsidRPr="00AC2B9A">
        <w:rPr>
          <w:rFonts w:ascii="Arial" w:hAnsi="Arial" w:cs="Arial"/>
        </w:rPr>
        <w:t xml:space="preserve">, presilha e contra presilha 100% alumínio que possibilite a montagem dos painéis distanciados </w:t>
      </w:r>
      <w:smartTag w:uri="urn:schemas-microsoft-com:office:smarttags" w:element="metricconverter">
        <w:smartTagPr>
          <w:attr w:name="ProductID" w:val="10 mm"/>
        </w:smartTagPr>
        <w:r w:rsidRPr="00AC2B9A">
          <w:rPr>
            <w:rFonts w:ascii="Arial" w:hAnsi="Arial" w:cs="Arial"/>
          </w:rPr>
          <w:t>10 mm</w:t>
        </w:r>
      </w:smartTag>
      <w:r w:rsidRPr="00AC2B9A">
        <w:rPr>
          <w:rFonts w:ascii="Arial" w:hAnsi="Arial" w:cs="Arial"/>
        </w:rPr>
        <w:t xml:space="preserve"> entre si, sendo de um lado fixo para evitar invasões aos ambientes e do outro lado de saque frontal pontual para visitação de infra estrutura que passará no interior da divisória.</w:t>
      </w:r>
      <w:r w:rsidR="00B0150F">
        <w:rPr>
          <w:rFonts w:ascii="Arial" w:hAnsi="Arial" w:cs="Arial"/>
        </w:rPr>
        <w:t xml:space="preserve"> </w:t>
      </w:r>
      <w:r w:rsidRPr="00AC2B9A">
        <w:rPr>
          <w:rFonts w:ascii="Arial" w:hAnsi="Arial" w:cs="Arial"/>
        </w:rPr>
        <w:t xml:space="preserve">Suporte para montagem de divisórias, em alumínio, medindo aproximadamente 550 x </w:t>
      </w:r>
      <w:smartTag w:uri="urn:schemas-microsoft-com:office:smarttags" w:element="metricconverter">
        <w:smartTagPr>
          <w:attr w:name="ProductID" w:val="350 mm"/>
        </w:smartTagPr>
        <w:r w:rsidRPr="00AC2B9A">
          <w:rPr>
            <w:rFonts w:ascii="Arial" w:hAnsi="Arial" w:cs="Arial"/>
          </w:rPr>
          <w:t>350 mm</w:t>
        </w:r>
      </w:smartTag>
      <w:r w:rsidRPr="00AC2B9A">
        <w:rPr>
          <w:rFonts w:ascii="Arial" w:hAnsi="Arial" w:cs="Arial"/>
        </w:rPr>
        <w:t>.</w:t>
      </w:r>
    </w:p>
    <w:p w:rsidR="00AC2B9A" w:rsidRPr="0036665F" w:rsidRDefault="001D43AB" w:rsidP="00B12E41">
      <w:pPr>
        <w:pStyle w:val="PargrafodaLista"/>
        <w:spacing w:after="120" w:line="360" w:lineRule="auto"/>
        <w:ind w:left="360"/>
        <w:jc w:val="both"/>
        <w:rPr>
          <w:rFonts w:ascii="Arial" w:hAnsi="Arial" w:cs="Arial"/>
        </w:rPr>
      </w:pPr>
      <w:r w:rsidRPr="00EB3436">
        <w:rPr>
          <w:rFonts w:ascii="Arial" w:hAnsi="Arial" w:cs="Arial"/>
          <w:b/>
        </w:rPr>
        <w:t xml:space="preserve">Especificação </w:t>
      </w:r>
      <w:r w:rsidR="0021786F" w:rsidRPr="00EB3436">
        <w:rPr>
          <w:rFonts w:ascii="Arial" w:hAnsi="Arial" w:cs="Arial"/>
          <w:b/>
        </w:rPr>
        <w:t>dos módulos:</w:t>
      </w:r>
      <w:r w:rsidR="0021786F" w:rsidRPr="00EB3436">
        <w:rPr>
          <w:rFonts w:ascii="Arial" w:hAnsi="Arial" w:cs="Arial"/>
        </w:rPr>
        <w:t xml:space="preserve"> </w:t>
      </w:r>
      <w:r w:rsidR="00AC2B9A" w:rsidRPr="00EB3436">
        <w:rPr>
          <w:rFonts w:ascii="Arial" w:hAnsi="Arial" w:cs="Arial"/>
        </w:rPr>
        <w:t xml:space="preserve">As placas de divisórias devem ser fornecidas para montagem de Sistema 90 de </w:t>
      </w:r>
      <w:r w:rsidR="00AC2B9A" w:rsidRPr="00EB3436">
        <w:rPr>
          <w:rFonts w:ascii="Arial" w:hAnsi="Arial" w:cs="Arial"/>
          <w:i/>
        </w:rPr>
        <w:t>SAQUE FRONTAL</w:t>
      </w:r>
      <w:r w:rsidR="00AC2B9A" w:rsidRPr="00EB3436">
        <w:rPr>
          <w:rFonts w:ascii="Arial" w:hAnsi="Arial" w:cs="Arial"/>
        </w:rPr>
        <w:t>, painel em MDF (</w:t>
      </w:r>
      <w:r w:rsidR="00AC2B9A" w:rsidRPr="00EB3436">
        <w:rPr>
          <w:rFonts w:ascii="Arial" w:hAnsi="Arial" w:cs="Arial"/>
          <w:i/>
        </w:rPr>
        <w:t>médium density fiberboard</w:t>
      </w:r>
      <w:r w:rsidR="00AC2B9A"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AC2B9A" w:rsidRPr="00EB3436">
          <w:rPr>
            <w:rFonts w:ascii="Arial" w:hAnsi="Arial" w:cs="Arial"/>
          </w:rPr>
          <w:t>90 mm</w:t>
        </w:r>
      </w:smartTag>
      <w:r w:rsidR="00AC2B9A" w:rsidRPr="00EB3436">
        <w:rPr>
          <w:rFonts w:ascii="Arial" w:hAnsi="Arial" w:cs="Arial"/>
        </w:rPr>
        <w:t>, de ambos os lados da divisória, nas seguintes medidas</w:t>
      </w:r>
      <w:r w:rsidR="00650753" w:rsidRPr="00EB3436">
        <w:rPr>
          <w:rFonts w:ascii="Arial" w:hAnsi="Arial" w:cs="Arial"/>
        </w:rPr>
        <w:t>:</w:t>
      </w:r>
    </w:p>
    <w:p w:rsidR="00AC2B9A" w:rsidRDefault="00AC2B9A" w:rsidP="00D73B22">
      <w:pPr>
        <w:numPr>
          <w:ilvl w:val="2"/>
          <w:numId w:val="6"/>
        </w:numPr>
        <w:spacing w:after="120" w:line="360" w:lineRule="auto"/>
        <w:ind w:left="714" w:hanging="357"/>
        <w:jc w:val="both"/>
        <w:rPr>
          <w:rFonts w:ascii="Arial" w:hAnsi="Arial" w:cs="Arial"/>
        </w:rPr>
      </w:pPr>
      <w:r w:rsidRPr="009D7808">
        <w:rPr>
          <w:rFonts w:ascii="Arial" w:hAnsi="Arial" w:cs="Arial"/>
          <w:b/>
        </w:rPr>
        <w:lastRenderedPageBreak/>
        <w:t>Módulo de painéis cegos</w:t>
      </w:r>
      <w:r>
        <w:rPr>
          <w:rFonts w:ascii="Arial" w:hAnsi="Arial" w:cs="Arial"/>
          <w:b/>
        </w:rPr>
        <w:t xml:space="preserve"> </w:t>
      </w:r>
      <w:r w:rsidRPr="00300673">
        <w:rPr>
          <w:rFonts w:ascii="Arial" w:hAnsi="Arial" w:cs="Arial"/>
        </w:rPr>
        <w:t xml:space="preserve">de 900 x </w:t>
      </w:r>
      <w:smartTag w:uri="urn:schemas-microsoft-com:office:smarttags" w:element="metricconverter">
        <w:smartTagPr>
          <w:attr w:name="ProductID" w:val="2900 MM"/>
        </w:smartTagPr>
        <w:r w:rsidRPr="00300673">
          <w:rPr>
            <w:rFonts w:ascii="Arial" w:hAnsi="Arial" w:cs="Arial"/>
          </w:rPr>
          <w:t>2900 mm</w:t>
        </w:r>
      </w:smartTag>
      <w:r w:rsidRPr="00300673">
        <w:rPr>
          <w:rFonts w:ascii="Arial" w:hAnsi="Arial" w:cs="Arial"/>
        </w:rPr>
        <w:t xml:space="preserve"> composto por painéis de 900</w:t>
      </w:r>
      <w:r>
        <w:rPr>
          <w:rFonts w:ascii="Arial" w:hAnsi="Arial" w:cs="Arial"/>
        </w:rPr>
        <w:t xml:space="preserve"> x 800</w:t>
      </w:r>
      <w:r w:rsidRPr="00300673">
        <w:rPr>
          <w:rFonts w:ascii="Arial" w:hAnsi="Arial" w:cs="Arial"/>
        </w:rPr>
        <w:t xml:space="preserve"> mm, 900 x </w:t>
      </w:r>
      <w:smartTag w:uri="urn:schemas-microsoft-com:office:smarttags" w:element="metricconverter">
        <w:smartTagPr>
          <w:attr w:name="ProductID" w:val="400 MM"/>
        </w:smartTagPr>
        <w:r w:rsidRPr="00300673">
          <w:rPr>
            <w:rFonts w:ascii="Arial" w:hAnsi="Arial" w:cs="Arial"/>
          </w:rPr>
          <w:t>400 mm</w:t>
        </w:r>
      </w:smartTag>
      <w:r w:rsidRPr="00300673">
        <w:rPr>
          <w:rFonts w:ascii="Arial" w:hAnsi="Arial" w:cs="Arial"/>
        </w:rPr>
        <w:t xml:space="preserve"> e 900 x </w:t>
      </w:r>
      <w:smartTag w:uri="urn:schemas-microsoft-com:office:smarttags" w:element="metricconverter">
        <w:smartTagPr>
          <w:attr w:name="ProductID" w:val="1650 MM"/>
        </w:smartTagPr>
        <w:r w:rsidRPr="00300673">
          <w:rPr>
            <w:rFonts w:ascii="Arial" w:hAnsi="Arial" w:cs="Arial"/>
          </w:rPr>
          <w:t>1650 mm</w:t>
        </w:r>
      </w:smartTag>
      <w:r w:rsidR="0038703A">
        <w:rPr>
          <w:rFonts w:ascii="Arial" w:hAnsi="Arial" w:cs="Arial"/>
        </w:rPr>
        <w:t>.</w:t>
      </w:r>
    </w:p>
    <w:p w:rsidR="00AC2B9A" w:rsidRDefault="00AC2B9A" w:rsidP="00D73B22">
      <w:pPr>
        <w:numPr>
          <w:ilvl w:val="2"/>
          <w:numId w:val="6"/>
        </w:numPr>
        <w:spacing w:after="120" w:line="360" w:lineRule="auto"/>
        <w:ind w:left="714" w:hanging="357"/>
        <w:jc w:val="both"/>
        <w:rPr>
          <w:rFonts w:ascii="Arial" w:hAnsi="Arial" w:cs="Arial"/>
        </w:rPr>
      </w:pPr>
      <w:r w:rsidRPr="00D00246">
        <w:rPr>
          <w:rFonts w:ascii="Arial" w:hAnsi="Arial" w:cs="Arial"/>
          <w:b/>
        </w:rPr>
        <w:t>Módulo de janelas</w:t>
      </w:r>
      <w:r w:rsidRPr="00D00246">
        <w:rPr>
          <w:rFonts w:ascii="Arial" w:hAnsi="Arial" w:cs="Arial"/>
        </w:rPr>
        <w:t xml:space="preserve">: 900 x </w:t>
      </w:r>
      <w:smartTag w:uri="urn:schemas-microsoft-com:office:smarttags" w:element="metricconverter">
        <w:smartTagPr>
          <w:attr w:name="ProductID" w:val="2900 MM"/>
        </w:smartTagPr>
        <w:r w:rsidRPr="00D00246">
          <w:rPr>
            <w:rFonts w:ascii="Arial" w:hAnsi="Arial" w:cs="Arial"/>
          </w:rPr>
          <w:t>2900 mm</w:t>
        </w:r>
      </w:smartTag>
      <w:r w:rsidRPr="00D00246">
        <w:rPr>
          <w:rFonts w:ascii="Arial" w:hAnsi="Arial" w:cs="Arial"/>
        </w:rPr>
        <w:t xml:space="preserve"> composto por painéis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900 x </w:t>
      </w:r>
      <w:smartTag w:uri="urn:schemas-microsoft-com:office:smarttags" w:element="metricconverter">
        <w:smartTagPr>
          <w:attr w:name="ProductID" w:val="400 MM"/>
        </w:smartTagPr>
        <w:r w:rsidRPr="00D00246">
          <w:rPr>
            <w:rFonts w:ascii="Arial" w:hAnsi="Arial" w:cs="Arial"/>
          </w:rPr>
          <w:t>400 mm</w:t>
        </w:r>
      </w:smartTag>
      <w:r w:rsidRPr="00D00246">
        <w:rPr>
          <w:rFonts w:ascii="Arial" w:hAnsi="Arial" w:cs="Arial"/>
        </w:rPr>
        <w:t xml:space="preserve">, quadro de vidro duplo,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com persiana interna, e, por último, painel cego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A janela será fabricada com quadro em alumínio tempera T5, anodizado fosco 7 micras, 44,8 x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para vidro duplo com montagem de saque frontal pontual apresilhado da mesma forma dos painéis, sem necessidade de parafusos ou grapas aparentes para fixação, contraplacados a estrutura com borracha de vedação não aparente para vedação acústica, evitar vibrações e visualização dos perfis da estrutura que serão anodizados, nas áreas de vidro duplo com micro-persiana, entre vidros, em alumínio </w:t>
      </w:r>
      <w:smartTag w:uri="urn:schemas-microsoft-com:office:smarttags" w:element="metricconverter">
        <w:smartTagPr>
          <w:attr w:name="ProductID" w:val="16 mm"/>
        </w:smartTagPr>
        <w:r w:rsidRPr="00D00246">
          <w:rPr>
            <w:rFonts w:ascii="Arial" w:hAnsi="Arial" w:cs="Arial"/>
          </w:rPr>
          <w:t>16 mm</w:t>
        </w:r>
      </w:smartTag>
      <w:r w:rsidRPr="00D00246">
        <w:rPr>
          <w:rFonts w:ascii="Arial" w:hAnsi="Arial" w:cs="Arial"/>
        </w:rPr>
        <w:t xml:space="preserve"> com acionamento por meio de botão-comando, os vidros devem ser de segurança laminado 3 + 3 = </w:t>
      </w:r>
      <w:smartTag w:uri="urn:schemas-microsoft-com:office:smarttags" w:element="metricconverter">
        <w:smartTagPr>
          <w:attr w:name="ProductID" w:val="6 mm"/>
        </w:smartTagPr>
        <w:r w:rsidRPr="00D00246">
          <w:rPr>
            <w:rFonts w:ascii="Arial" w:hAnsi="Arial" w:cs="Arial"/>
          </w:rPr>
          <w:t>6 mm</w:t>
        </w:r>
      </w:smartTag>
      <w:r w:rsidRPr="00D00246">
        <w:rPr>
          <w:rFonts w:ascii="Arial" w:hAnsi="Arial" w:cs="Arial"/>
        </w:rPr>
        <w:t xml:space="preserve"> e as micro-persiana em alumínio </w:t>
      </w:r>
      <w:smartTag w:uri="urn:schemas-microsoft-com:office:smarttags" w:element="metricconverter">
        <w:smartTagPr>
          <w:attr w:name="ProductID" w:val="16 mm"/>
        </w:smartTagPr>
        <w:r w:rsidRPr="00D00246">
          <w:rPr>
            <w:rFonts w:ascii="Arial" w:hAnsi="Arial" w:cs="Arial"/>
          </w:rPr>
          <w:t>16 mm</w:t>
        </w:r>
      </w:smartTag>
      <w:r w:rsidRPr="00D00246">
        <w:rPr>
          <w:rFonts w:ascii="Arial" w:hAnsi="Arial" w:cs="Arial"/>
        </w:rPr>
        <w:t>, interna no quadro de vidro.</w:t>
      </w:r>
    </w:p>
    <w:p w:rsidR="00AC2B9A" w:rsidRDefault="00AC2B9A" w:rsidP="002054AC">
      <w:pPr>
        <w:rPr>
          <w:rFonts w:ascii="Arial" w:hAnsi="Arial" w:cs="Arial"/>
        </w:rPr>
      </w:pPr>
      <w:r w:rsidRPr="00D00246">
        <w:rPr>
          <w:rFonts w:ascii="Arial" w:hAnsi="Arial" w:cs="Arial"/>
          <w:b/>
        </w:rPr>
        <w:t xml:space="preserve">Módulo de porta: </w:t>
      </w:r>
      <w:r w:rsidRPr="00D00246">
        <w:rPr>
          <w:rFonts w:ascii="Arial" w:hAnsi="Arial" w:cs="Arial"/>
        </w:rPr>
        <w:t xml:space="preserve">900 x </w:t>
      </w:r>
      <w:smartTag w:uri="urn:schemas-microsoft-com:office:smarttags" w:element="metricconverter">
        <w:smartTagPr>
          <w:attr w:name="ProductID" w:val="2900 MM"/>
        </w:smartTagPr>
        <w:r w:rsidRPr="00D00246">
          <w:rPr>
            <w:rFonts w:ascii="Arial" w:hAnsi="Arial" w:cs="Arial"/>
          </w:rPr>
          <w:t>2900 mm</w:t>
        </w:r>
      </w:smartTag>
      <w:r w:rsidRPr="00D00246">
        <w:rPr>
          <w:rFonts w:ascii="Arial" w:hAnsi="Arial" w:cs="Arial"/>
        </w:rPr>
        <w:t xml:space="preserve"> sendo uma porta de 900 x </w:t>
      </w:r>
      <w:smartTag w:uri="urn:schemas-microsoft-com:office:smarttags" w:element="metricconverter">
        <w:smartTagPr>
          <w:attr w:name="ProductID" w:val="2100 mm"/>
        </w:smartTagPr>
        <w:r w:rsidRPr="00D00246">
          <w:rPr>
            <w:rFonts w:ascii="Arial" w:hAnsi="Arial" w:cs="Arial"/>
          </w:rPr>
          <w:t>2100 mm</w:t>
        </w:r>
      </w:smartTag>
      <w:r w:rsidRPr="00D00246">
        <w:rPr>
          <w:rFonts w:ascii="Arial" w:hAnsi="Arial" w:cs="Arial"/>
        </w:rPr>
        <w:t xml:space="preserve"> de giro e bandeira fixa de 900 x </w:t>
      </w:r>
      <w:smartTag w:uri="urn:schemas-microsoft-com:office:smarttags" w:element="metricconverter">
        <w:smartTagPr>
          <w:attr w:name="ProductID" w:val="840 MM"/>
        </w:smartTagPr>
        <w:r w:rsidRPr="00D00246">
          <w:rPr>
            <w:rFonts w:ascii="Arial" w:hAnsi="Arial" w:cs="Arial"/>
          </w:rPr>
          <w:t>840 mm</w:t>
        </w:r>
      </w:smartTag>
      <w:r w:rsidRPr="00D00246">
        <w:rPr>
          <w:rFonts w:ascii="Arial" w:hAnsi="Arial" w:cs="Arial"/>
        </w:rPr>
        <w:t xml:space="preserve">, confeccionadas em MDF de </w:t>
      </w:r>
      <w:smartTag w:uri="urn:schemas-microsoft-com:office:smarttags" w:element="metricconverter">
        <w:smartTagPr>
          <w:attr w:name="ProductID" w:val="6 mm"/>
        </w:smartTagPr>
        <w:r w:rsidRPr="00D00246">
          <w:rPr>
            <w:rFonts w:ascii="Arial" w:hAnsi="Arial" w:cs="Arial"/>
          </w:rPr>
          <w:t>6 mm</w:t>
        </w:r>
      </w:smartTag>
      <w:r w:rsidRPr="00D00246">
        <w:rPr>
          <w:rFonts w:ascii="Arial" w:hAnsi="Arial" w:cs="Arial"/>
        </w:rPr>
        <w:t xml:space="preserve">, com miolo acústico em lã de rocha, com espessura final mínima </w:t>
      </w:r>
      <w:smartTag w:uri="urn:schemas-microsoft-com:office:smarttags" w:element="metricconverter">
        <w:smartTagPr>
          <w:attr w:name="ProductID" w:val="38 mm"/>
        </w:smartTagPr>
        <w:r w:rsidRPr="00D00246">
          <w:rPr>
            <w:rFonts w:ascii="Arial" w:hAnsi="Arial" w:cs="Arial"/>
          </w:rPr>
          <w:t>38 mm</w:t>
        </w:r>
      </w:smartTag>
      <w:r w:rsidRPr="00D00246">
        <w:rPr>
          <w:rFonts w:ascii="Arial" w:hAnsi="Arial" w:cs="Arial"/>
        </w:rPr>
        <w:t xml:space="preserve">, incluindo ferragens composta de dobradiça em latão acetinado de anéis 3 x </w:t>
      </w:r>
      <w:smartTag w:uri="urn:schemas-microsoft-com:office:smarttags" w:element="metricconverter">
        <w:smartTagPr>
          <w:attr w:name="ProductID" w:val="4”"/>
        </w:smartTagPr>
        <w:r w:rsidRPr="00D00246">
          <w:rPr>
            <w:rFonts w:ascii="Arial" w:hAnsi="Arial" w:cs="Arial"/>
          </w:rPr>
          <w:t>4”</w:t>
        </w:r>
      </w:smartTag>
      <w:r w:rsidRPr="00D00246">
        <w:rPr>
          <w:rFonts w:ascii="Arial" w:hAnsi="Arial" w:cs="Arial"/>
        </w:rPr>
        <w:t xml:space="preserve">, marca de referência Papaiz ou similar, fechadura de conjunto completo, marca de referência Lafonte, modelo 6239 ou similar, complementando com bandeira em painel cego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Batentes de portas, em alumínio tempera T5, anodizado fosco 7 micras, peça única 90 x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perfil sólido preparado para receber portas até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de espessura com batente em borrac</w:t>
      </w:r>
      <w:r w:rsidR="0038703A">
        <w:rPr>
          <w:rFonts w:ascii="Arial" w:hAnsi="Arial" w:cs="Arial"/>
        </w:rPr>
        <w:t>ha para maior vedação acústica.</w:t>
      </w:r>
    </w:p>
    <w:p w:rsidR="00AC2B9A" w:rsidRPr="00EB3436" w:rsidRDefault="00AC2B9A" w:rsidP="00D73B22">
      <w:pPr>
        <w:numPr>
          <w:ilvl w:val="2"/>
          <w:numId w:val="6"/>
        </w:numPr>
        <w:spacing w:after="120" w:line="360" w:lineRule="auto"/>
        <w:ind w:left="714" w:hanging="357"/>
        <w:jc w:val="both"/>
        <w:rPr>
          <w:rFonts w:ascii="Arial" w:hAnsi="Arial" w:cs="Arial"/>
        </w:rPr>
      </w:pPr>
      <w:r w:rsidRPr="00EB3436">
        <w:rPr>
          <w:rFonts w:ascii="Arial" w:hAnsi="Arial" w:cs="Arial"/>
        </w:rPr>
        <w:t>Persiana horizontal 16mm em alumínio com acionamento através de botão basculante ou bastão. Trilho (cabeçote) é em ferro com pintura eletrostática. Cordas, cadarços e acessórios em poliéster. Todos os itens nas cores coordenadas com as lâminas.</w:t>
      </w:r>
    </w:p>
    <w:p w:rsidR="009652F2" w:rsidRPr="009078E5" w:rsidRDefault="001957D6" w:rsidP="00B12E41">
      <w:pPr>
        <w:pStyle w:val="PargrafodaLista"/>
        <w:spacing w:after="120" w:line="360" w:lineRule="auto"/>
        <w:ind w:left="360"/>
        <w:jc w:val="both"/>
        <w:rPr>
          <w:rFonts w:ascii="Arial" w:hAnsi="Arial" w:cs="Arial"/>
        </w:rPr>
      </w:pPr>
      <w:r w:rsidRPr="001957D6">
        <w:rPr>
          <w:rFonts w:ascii="Arial" w:hAnsi="Arial" w:cs="Arial"/>
          <w:b/>
        </w:rPr>
        <w:t>Especificação de tons e cores</w:t>
      </w:r>
      <w:r w:rsidR="00E93396">
        <w:rPr>
          <w:rFonts w:ascii="Arial" w:hAnsi="Arial" w:cs="Arial"/>
          <w:b/>
        </w:rPr>
        <w:t xml:space="preserve"> dos laminados</w:t>
      </w:r>
      <w:r w:rsidRPr="001957D6">
        <w:rPr>
          <w:rFonts w:ascii="Arial" w:hAnsi="Arial" w:cs="Arial"/>
          <w:b/>
        </w:rPr>
        <w:t>:</w:t>
      </w:r>
      <w:r>
        <w:rPr>
          <w:rFonts w:ascii="Arial" w:hAnsi="Arial" w:cs="Arial"/>
        </w:rPr>
        <w:t xml:space="preserve"> </w:t>
      </w:r>
      <w:r w:rsidR="009242E5" w:rsidRPr="009078E5">
        <w:rPr>
          <w:rFonts w:ascii="Arial" w:hAnsi="Arial" w:cs="Arial"/>
        </w:rPr>
        <w:t>Para o ambiente do quarto andar e da Corregedoria</w:t>
      </w:r>
      <w:r w:rsidR="00A91DA8" w:rsidRPr="009078E5">
        <w:rPr>
          <w:rFonts w:ascii="Arial" w:hAnsi="Arial" w:cs="Arial"/>
        </w:rPr>
        <w:t xml:space="preserve"> foram utilizados </w:t>
      </w:r>
      <w:r w:rsidR="00E67F33" w:rsidRPr="009078E5">
        <w:rPr>
          <w:rFonts w:ascii="Arial" w:hAnsi="Arial" w:cs="Arial"/>
        </w:rPr>
        <w:t>tons beges e marrons, com alguns imitando madeira</w:t>
      </w:r>
      <w:r w:rsidR="00C86538">
        <w:rPr>
          <w:rFonts w:ascii="Arial" w:hAnsi="Arial" w:cs="Arial"/>
        </w:rPr>
        <w:t xml:space="preserve"> e p</w:t>
      </w:r>
      <w:r w:rsidR="00E67F33" w:rsidRPr="009078E5">
        <w:rPr>
          <w:rFonts w:ascii="Arial" w:hAnsi="Arial" w:cs="Arial"/>
        </w:rPr>
        <w:t xml:space="preserve">ara os ambientes da Secretaria de Administração e </w:t>
      </w:r>
      <w:r w:rsidR="009652F2" w:rsidRPr="009078E5">
        <w:rPr>
          <w:rFonts w:ascii="Arial" w:hAnsi="Arial" w:cs="Arial"/>
        </w:rPr>
        <w:t>da Secretaria de Controle Interno foi padronizado a cor cinza argila.</w:t>
      </w:r>
    </w:p>
    <w:p w:rsidR="00932F0F" w:rsidRDefault="00932F0F" w:rsidP="00B12E41">
      <w:pPr>
        <w:spacing w:after="120" w:line="360" w:lineRule="auto"/>
        <w:ind w:firstLine="851"/>
        <w:jc w:val="both"/>
        <w:rPr>
          <w:rFonts w:ascii="Arial" w:hAnsi="Arial" w:cs="Arial"/>
          <w:sz w:val="24"/>
          <w:szCs w:val="24"/>
        </w:rPr>
      </w:pPr>
      <w:r w:rsidRPr="00556D95">
        <w:rPr>
          <w:rFonts w:ascii="Arial" w:hAnsi="Arial" w:cs="Arial"/>
          <w:b/>
          <w:sz w:val="24"/>
          <w:szCs w:val="24"/>
        </w:rPr>
        <w:t xml:space="preserve">Exemplo número </w:t>
      </w:r>
      <w:r>
        <w:rPr>
          <w:rFonts w:ascii="Arial" w:hAnsi="Arial" w:cs="Arial"/>
          <w:b/>
          <w:sz w:val="24"/>
          <w:szCs w:val="24"/>
        </w:rPr>
        <w:t>2</w:t>
      </w:r>
      <w:r>
        <w:rPr>
          <w:rFonts w:ascii="Arial" w:hAnsi="Arial" w:cs="Arial"/>
          <w:sz w:val="24"/>
          <w:szCs w:val="24"/>
        </w:rPr>
        <w:t xml:space="preserve"> </w:t>
      </w:r>
      <w:r w:rsidR="00E92E12">
        <w:rPr>
          <w:rFonts w:ascii="Arial" w:hAnsi="Arial" w:cs="Arial"/>
          <w:sz w:val="24"/>
          <w:szCs w:val="24"/>
        </w:rPr>
        <w:t>–</w:t>
      </w:r>
      <w:r>
        <w:rPr>
          <w:rFonts w:ascii="Arial" w:hAnsi="Arial" w:cs="Arial"/>
          <w:sz w:val="24"/>
          <w:szCs w:val="24"/>
        </w:rPr>
        <w:t xml:space="preserve"> </w:t>
      </w:r>
      <w:r w:rsidR="00E92E12">
        <w:rPr>
          <w:rFonts w:ascii="Arial" w:hAnsi="Arial" w:cs="Arial"/>
          <w:sz w:val="24"/>
          <w:szCs w:val="24"/>
        </w:rPr>
        <w:t xml:space="preserve">Através do </w:t>
      </w:r>
      <w:r w:rsidR="00671C94">
        <w:rPr>
          <w:rFonts w:ascii="Arial" w:hAnsi="Arial" w:cs="Arial"/>
          <w:sz w:val="24"/>
          <w:szCs w:val="24"/>
        </w:rPr>
        <w:t xml:space="preserve">processo de </w:t>
      </w:r>
      <w:r w:rsidR="00E92E12">
        <w:rPr>
          <w:rFonts w:ascii="Arial" w:hAnsi="Arial" w:cs="Arial"/>
          <w:sz w:val="24"/>
          <w:szCs w:val="24"/>
        </w:rPr>
        <w:t xml:space="preserve">Registro de Preços </w:t>
      </w:r>
      <w:r>
        <w:rPr>
          <w:rFonts w:ascii="Arial" w:hAnsi="Arial" w:cs="Arial"/>
          <w:sz w:val="24"/>
          <w:szCs w:val="24"/>
        </w:rPr>
        <w:t xml:space="preserve">a empresa </w:t>
      </w:r>
      <w:r w:rsidR="007866D4">
        <w:rPr>
          <w:rFonts w:ascii="Arial" w:hAnsi="Arial" w:cs="Arial"/>
          <w:sz w:val="24"/>
          <w:szCs w:val="24"/>
        </w:rPr>
        <w:t>ATLL INDÚSTRIA E COMÉRCIO LTDA</w:t>
      </w:r>
      <w:r w:rsidR="005A5AB9">
        <w:rPr>
          <w:rFonts w:ascii="Arial" w:hAnsi="Arial" w:cs="Arial"/>
          <w:sz w:val="24"/>
          <w:szCs w:val="24"/>
        </w:rPr>
        <w:t xml:space="preserve"> </w:t>
      </w:r>
      <w:r w:rsidR="00671C94">
        <w:rPr>
          <w:rFonts w:ascii="Arial" w:hAnsi="Arial" w:cs="Arial"/>
          <w:sz w:val="24"/>
          <w:szCs w:val="24"/>
        </w:rPr>
        <w:t>registrou o fornecimento e instalação de</w:t>
      </w:r>
      <w:r w:rsidR="00296874">
        <w:rPr>
          <w:rFonts w:ascii="Arial" w:hAnsi="Arial" w:cs="Arial"/>
          <w:sz w:val="24"/>
          <w:szCs w:val="24"/>
        </w:rPr>
        <w:t xml:space="preserve"> </w:t>
      </w:r>
      <w:r w:rsidR="00104ACB">
        <w:rPr>
          <w:rFonts w:ascii="Arial" w:hAnsi="Arial" w:cs="Arial"/>
          <w:sz w:val="24"/>
          <w:szCs w:val="24"/>
        </w:rPr>
        <w:t>divisórias para o ambiente do TRE/PR</w:t>
      </w:r>
      <w:r w:rsidR="00B073AE">
        <w:rPr>
          <w:rFonts w:ascii="Arial" w:hAnsi="Arial" w:cs="Arial"/>
          <w:sz w:val="24"/>
          <w:szCs w:val="24"/>
        </w:rPr>
        <w:t xml:space="preserve">, seguindo a padronização existente, ou seja, </w:t>
      </w:r>
      <w:r w:rsidR="00B073AE" w:rsidRPr="00EB3436">
        <w:rPr>
          <w:rFonts w:ascii="Arial" w:hAnsi="Arial" w:cs="Arial"/>
        </w:rPr>
        <w:t xml:space="preserve">Sistema 90 de </w:t>
      </w:r>
      <w:r w:rsidR="00B073AE" w:rsidRPr="00EB3436">
        <w:rPr>
          <w:rFonts w:ascii="Arial" w:hAnsi="Arial" w:cs="Arial"/>
          <w:i/>
        </w:rPr>
        <w:t>SAQUE FRONTAL</w:t>
      </w:r>
      <w:r w:rsidR="00B073AE" w:rsidRPr="00EB3436">
        <w:rPr>
          <w:rFonts w:ascii="Arial" w:hAnsi="Arial" w:cs="Arial"/>
        </w:rPr>
        <w:t>, painel em MDF (</w:t>
      </w:r>
      <w:r w:rsidR="00B073AE" w:rsidRPr="00EB3436">
        <w:rPr>
          <w:rFonts w:ascii="Arial" w:hAnsi="Arial" w:cs="Arial"/>
          <w:i/>
        </w:rPr>
        <w:t>médium density fiberboard</w:t>
      </w:r>
      <w:r w:rsidR="00B073AE"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073AE" w:rsidRPr="00EB3436">
          <w:rPr>
            <w:rFonts w:ascii="Arial" w:hAnsi="Arial" w:cs="Arial"/>
          </w:rPr>
          <w:t>90 mm</w:t>
        </w:r>
      </w:smartTag>
      <w:r w:rsidR="00B073AE" w:rsidRPr="00EB3436">
        <w:rPr>
          <w:rFonts w:ascii="Arial" w:hAnsi="Arial" w:cs="Arial"/>
        </w:rPr>
        <w:t>, de ambos os lados da divisória</w:t>
      </w:r>
      <w:r w:rsidR="00104ACB">
        <w:rPr>
          <w:rFonts w:ascii="Arial" w:hAnsi="Arial" w:cs="Arial"/>
          <w:sz w:val="24"/>
          <w:szCs w:val="24"/>
        </w:rPr>
        <w:t>.</w:t>
      </w:r>
      <w:r>
        <w:rPr>
          <w:rFonts w:ascii="Arial" w:hAnsi="Arial" w:cs="Arial"/>
          <w:sz w:val="24"/>
          <w:szCs w:val="24"/>
        </w:rPr>
        <w:t xml:space="preserve"> </w:t>
      </w:r>
      <w:r w:rsidR="00B42BDF">
        <w:rPr>
          <w:rFonts w:ascii="Arial" w:hAnsi="Arial" w:cs="Arial"/>
          <w:sz w:val="24"/>
          <w:szCs w:val="24"/>
        </w:rPr>
        <w:t>Foi contratada ent</w:t>
      </w:r>
      <w:r w:rsidR="00E16265">
        <w:rPr>
          <w:rFonts w:ascii="Arial" w:hAnsi="Arial" w:cs="Arial"/>
          <w:sz w:val="24"/>
          <w:szCs w:val="24"/>
        </w:rPr>
        <w:t xml:space="preserve">ão, </w:t>
      </w:r>
      <w:r w:rsidR="00E96CE0">
        <w:rPr>
          <w:rFonts w:ascii="Arial" w:hAnsi="Arial" w:cs="Arial"/>
          <w:sz w:val="24"/>
          <w:szCs w:val="24"/>
        </w:rPr>
        <w:t xml:space="preserve">através de Declaração de Aceite, </w:t>
      </w:r>
      <w:r w:rsidR="00E463FF">
        <w:rPr>
          <w:rFonts w:ascii="Arial" w:hAnsi="Arial" w:cs="Arial"/>
          <w:sz w:val="24"/>
          <w:szCs w:val="24"/>
        </w:rPr>
        <w:t xml:space="preserve">com o protocolo 39102/2008, </w:t>
      </w:r>
      <w:r w:rsidR="00E16265">
        <w:rPr>
          <w:rFonts w:ascii="Arial" w:hAnsi="Arial" w:cs="Arial"/>
          <w:sz w:val="24"/>
          <w:szCs w:val="24"/>
        </w:rPr>
        <w:t>em quase sua totalidade</w:t>
      </w:r>
      <w:r w:rsidR="00E00A75">
        <w:rPr>
          <w:rFonts w:ascii="Arial" w:hAnsi="Arial" w:cs="Arial"/>
          <w:sz w:val="24"/>
          <w:szCs w:val="24"/>
        </w:rPr>
        <w:t xml:space="preserve">, </w:t>
      </w:r>
      <w:r w:rsidR="007C6BC6">
        <w:rPr>
          <w:rFonts w:ascii="Arial" w:hAnsi="Arial" w:cs="Arial"/>
          <w:sz w:val="24"/>
          <w:szCs w:val="24"/>
        </w:rPr>
        <w:t xml:space="preserve">iniciando a prestação de serviço em </w:t>
      </w:r>
      <w:r w:rsidR="007C6BC6">
        <w:rPr>
          <w:rFonts w:ascii="Arial" w:hAnsi="Arial" w:cs="Arial"/>
          <w:sz w:val="24"/>
          <w:szCs w:val="24"/>
        </w:rPr>
        <w:lastRenderedPageBreak/>
        <w:t>06/01/2009 e co</w:t>
      </w:r>
      <w:r w:rsidR="00811A63">
        <w:rPr>
          <w:rFonts w:ascii="Arial" w:hAnsi="Arial" w:cs="Arial"/>
          <w:sz w:val="24"/>
          <w:szCs w:val="24"/>
        </w:rPr>
        <w:t>n</w:t>
      </w:r>
      <w:r w:rsidR="007C6BC6">
        <w:rPr>
          <w:rFonts w:ascii="Arial" w:hAnsi="Arial" w:cs="Arial"/>
          <w:sz w:val="24"/>
          <w:szCs w:val="24"/>
        </w:rPr>
        <w:t xml:space="preserve">cluindo </w:t>
      </w:r>
      <w:r w:rsidR="00811A63">
        <w:rPr>
          <w:rFonts w:ascii="Arial" w:hAnsi="Arial" w:cs="Arial"/>
          <w:sz w:val="24"/>
          <w:szCs w:val="24"/>
        </w:rPr>
        <w:t xml:space="preserve">em </w:t>
      </w:r>
      <w:r w:rsidR="004726C9">
        <w:rPr>
          <w:rFonts w:ascii="Arial" w:hAnsi="Arial" w:cs="Arial"/>
          <w:sz w:val="24"/>
          <w:szCs w:val="24"/>
        </w:rPr>
        <w:t xml:space="preserve">02/12/02009, </w:t>
      </w:r>
      <w:r w:rsidR="00671316">
        <w:rPr>
          <w:rFonts w:ascii="Arial" w:hAnsi="Arial" w:cs="Arial"/>
          <w:sz w:val="24"/>
          <w:szCs w:val="24"/>
        </w:rPr>
        <w:t>d</w:t>
      </w:r>
      <w:r>
        <w:rPr>
          <w:rFonts w:ascii="Arial" w:hAnsi="Arial" w:cs="Arial"/>
          <w:sz w:val="24"/>
          <w:szCs w:val="24"/>
        </w:rPr>
        <w:t>as divisórias segundo as seguintes características:</w:t>
      </w:r>
    </w:p>
    <w:p w:rsidR="00F132FB" w:rsidRPr="00703BF2" w:rsidRDefault="00F132FB" w:rsidP="00D73B22">
      <w:pPr>
        <w:numPr>
          <w:ilvl w:val="2"/>
          <w:numId w:val="7"/>
        </w:numPr>
        <w:spacing w:after="120" w:line="360" w:lineRule="auto"/>
        <w:ind w:left="714" w:hanging="357"/>
        <w:jc w:val="both"/>
        <w:rPr>
          <w:rFonts w:ascii="Arial" w:hAnsi="Arial" w:cs="Arial"/>
        </w:rPr>
      </w:pPr>
      <w:r>
        <w:rPr>
          <w:rFonts w:ascii="Arial" w:hAnsi="Arial" w:cs="Arial"/>
        </w:rPr>
        <w:t>2.209</w:t>
      </w:r>
      <w:r w:rsidRPr="00703BF2">
        <w:rPr>
          <w:rFonts w:ascii="Arial" w:hAnsi="Arial" w:cs="Arial"/>
        </w:rPr>
        <w:t>,</w:t>
      </w:r>
      <w:r>
        <w:rPr>
          <w:rFonts w:ascii="Arial" w:hAnsi="Arial" w:cs="Arial"/>
        </w:rPr>
        <w:t>35</w:t>
      </w:r>
      <w:r w:rsidRPr="00703BF2">
        <w:rPr>
          <w:rFonts w:ascii="Arial" w:hAnsi="Arial" w:cs="Arial"/>
        </w:rPr>
        <w:t xml:space="preserve"> m² </w:t>
      </w:r>
      <w:r>
        <w:rPr>
          <w:rFonts w:ascii="Arial" w:hAnsi="Arial" w:cs="Arial"/>
        </w:rPr>
        <w:t xml:space="preserve">de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sidR="00CB0F22">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sidR="00CB0F22">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F132FB" w:rsidRPr="00703BF2" w:rsidRDefault="00CB0F22" w:rsidP="00D73B22">
      <w:pPr>
        <w:numPr>
          <w:ilvl w:val="2"/>
          <w:numId w:val="7"/>
        </w:numPr>
        <w:spacing w:after="120" w:line="360" w:lineRule="auto"/>
        <w:ind w:left="714" w:hanging="357"/>
        <w:jc w:val="both"/>
        <w:rPr>
          <w:rFonts w:ascii="Arial" w:hAnsi="Arial" w:cs="Arial"/>
        </w:rPr>
      </w:pPr>
      <w:r>
        <w:rPr>
          <w:rFonts w:ascii="Arial" w:hAnsi="Arial" w:cs="Arial"/>
        </w:rPr>
        <w:t>815,93</w:t>
      </w:r>
      <w:r w:rsidR="00F132FB" w:rsidRPr="00703BF2">
        <w:rPr>
          <w:rFonts w:ascii="Arial" w:hAnsi="Arial" w:cs="Arial"/>
        </w:rPr>
        <w:t xml:space="preserve"> m² </w:t>
      </w:r>
      <w:r>
        <w:rPr>
          <w:rFonts w:ascii="Arial" w:hAnsi="Arial" w:cs="Arial"/>
        </w:rPr>
        <w:t xml:space="preserve">de </w:t>
      </w:r>
      <w:r w:rsidR="00F132FB" w:rsidRPr="00703BF2">
        <w:rPr>
          <w:rFonts w:ascii="Arial" w:hAnsi="Arial" w:cs="Arial"/>
        </w:rPr>
        <w:t>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9</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constituído de</w:t>
      </w:r>
      <w:r w:rsidR="00F132FB" w:rsidRPr="00703BF2">
        <w:rPr>
          <w:rFonts w:ascii="Arial" w:hAnsi="Arial" w:cs="Arial"/>
        </w:rPr>
        <w:t xml:space="preserve"> </w:t>
      </w:r>
      <w:r w:rsidR="00F132FB">
        <w:rPr>
          <w:rFonts w:ascii="Arial" w:hAnsi="Arial" w:cs="Arial"/>
        </w:rPr>
        <w:t>p</w:t>
      </w:r>
      <w:r w:rsidR="00F132FB" w:rsidRPr="00703BF2">
        <w:rPr>
          <w:rFonts w:ascii="Arial" w:hAnsi="Arial" w:cs="Arial"/>
        </w:rPr>
        <w:t>ainéis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E43AD4">
        <w:rPr>
          <w:rFonts w:ascii="Arial" w:hAnsi="Arial" w:cs="Arial"/>
        </w:rPr>
        <w:t>2060</w:t>
      </w:r>
      <w:r w:rsidR="00F132FB">
        <w:rPr>
          <w:rFonts w:ascii="Arial" w:hAnsi="Arial" w:cs="Arial"/>
        </w:rPr>
        <w:t xml:space="preserve"> </w:t>
      </w:r>
      <w:r w:rsidR="00F132FB" w:rsidRPr="00703BF2">
        <w:rPr>
          <w:rFonts w:ascii="Arial" w:hAnsi="Arial" w:cs="Arial"/>
        </w:rPr>
        <w:t>mm na cor cinza argila</w:t>
      </w:r>
      <w:r w:rsidR="00E43AD4">
        <w:rPr>
          <w:rFonts w:ascii="Arial" w:hAnsi="Arial" w:cs="Arial"/>
        </w:rPr>
        <w:t xml:space="preserve"> e</w:t>
      </w:r>
      <w:r w:rsidR="00F132FB" w:rsidRPr="00703BF2">
        <w:rPr>
          <w:rFonts w:ascii="Arial" w:hAnsi="Arial" w:cs="Arial"/>
        </w:rPr>
        <w:t xml:space="preserve"> vidro </w:t>
      </w:r>
      <w:r w:rsidR="00E43AD4">
        <w:rPr>
          <w:rFonts w:ascii="Arial" w:hAnsi="Arial" w:cs="Arial"/>
        </w:rPr>
        <w:t>de quadro único</w:t>
      </w:r>
      <w:r w:rsidR="00F132FB" w:rsidRPr="00703BF2">
        <w:rPr>
          <w:rFonts w:ascii="Arial" w:hAnsi="Arial" w:cs="Arial"/>
        </w:rPr>
        <w:t xml:space="preserve">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ED2825">
        <w:rPr>
          <w:rFonts w:ascii="Arial" w:hAnsi="Arial" w:cs="Arial"/>
        </w:rPr>
        <w:t>840 mm</w:t>
      </w:r>
      <w:r w:rsidR="00F132FB" w:rsidRPr="00703BF2">
        <w:rPr>
          <w:rFonts w:ascii="Arial" w:hAnsi="Arial" w:cs="Arial"/>
        </w:rPr>
        <w:t>.</w:t>
      </w:r>
    </w:p>
    <w:p w:rsidR="00F132FB" w:rsidRPr="00703BF2" w:rsidRDefault="00ED2825" w:rsidP="00D73B22">
      <w:pPr>
        <w:numPr>
          <w:ilvl w:val="2"/>
          <w:numId w:val="7"/>
        </w:numPr>
        <w:spacing w:after="120" w:line="360" w:lineRule="auto"/>
        <w:ind w:left="714" w:hanging="357"/>
        <w:jc w:val="both"/>
        <w:rPr>
          <w:rFonts w:ascii="Arial" w:hAnsi="Arial" w:cs="Arial"/>
        </w:rPr>
      </w:pPr>
      <w:r>
        <w:rPr>
          <w:rFonts w:ascii="Arial" w:hAnsi="Arial" w:cs="Arial"/>
        </w:rPr>
        <w:t>1.100,45</w:t>
      </w:r>
      <w:r w:rsidR="00F132FB" w:rsidRPr="00703BF2">
        <w:rPr>
          <w:rFonts w:ascii="Arial" w:hAnsi="Arial" w:cs="Arial"/>
        </w:rPr>
        <w:t xml:space="preserve"> m² </w:t>
      </w:r>
      <w:r>
        <w:rPr>
          <w:rFonts w:ascii="Arial" w:hAnsi="Arial" w:cs="Arial"/>
        </w:rPr>
        <w:t xml:space="preserve">de </w:t>
      </w:r>
      <w:r w:rsidR="00F132FB" w:rsidRPr="00703BF2">
        <w:rPr>
          <w:rFonts w:ascii="Arial" w:hAnsi="Arial" w:cs="Arial"/>
        </w:rPr>
        <w:t>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9</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constituído de</w:t>
      </w:r>
      <w:r w:rsidR="00F132FB" w:rsidRPr="00703BF2">
        <w:rPr>
          <w:rFonts w:ascii="Arial" w:hAnsi="Arial" w:cs="Arial"/>
        </w:rPr>
        <w:t xml:space="preserve"> </w:t>
      </w:r>
      <w:r w:rsidR="00F132FB">
        <w:rPr>
          <w:rFonts w:ascii="Arial" w:hAnsi="Arial" w:cs="Arial"/>
        </w:rPr>
        <w:t>p</w:t>
      </w:r>
      <w:r w:rsidR="00F132FB" w:rsidRPr="00703BF2">
        <w:rPr>
          <w:rFonts w:ascii="Arial" w:hAnsi="Arial" w:cs="Arial"/>
        </w:rPr>
        <w:t>ainéis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800</w:t>
      </w:r>
      <w:r w:rsidR="00F132FB">
        <w:rPr>
          <w:rFonts w:ascii="Arial" w:hAnsi="Arial" w:cs="Arial"/>
        </w:rPr>
        <w:t xml:space="preserve"> </w:t>
      </w:r>
      <w:r w:rsidR="00F132FB" w:rsidRPr="00703BF2">
        <w:rPr>
          <w:rFonts w:ascii="Arial" w:hAnsi="Arial" w:cs="Arial"/>
        </w:rPr>
        <w:t>mm 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400</w:t>
      </w:r>
      <w:r w:rsidR="00F132FB">
        <w:rPr>
          <w:rFonts w:ascii="Arial" w:hAnsi="Arial" w:cs="Arial"/>
        </w:rPr>
        <w:t xml:space="preserve"> </w:t>
      </w:r>
      <w:r w:rsidR="00F132FB" w:rsidRPr="00703BF2">
        <w:rPr>
          <w:rFonts w:ascii="Arial" w:hAnsi="Arial" w:cs="Arial"/>
        </w:rPr>
        <w:t xml:space="preserve">mm na cor cinza argila, </w:t>
      </w:r>
      <w:r w:rsidR="00B2375A">
        <w:rPr>
          <w:rFonts w:ascii="Arial" w:hAnsi="Arial" w:cs="Arial"/>
        </w:rPr>
        <w:t xml:space="preserve">quadro de </w:t>
      </w:r>
      <w:r w:rsidR="00F132FB" w:rsidRPr="00703BF2">
        <w:rPr>
          <w:rFonts w:ascii="Arial" w:hAnsi="Arial" w:cs="Arial"/>
        </w:rPr>
        <w:t>vidro duplo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B2375A">
        <w:rPr>
          <w:rFonts w:ascii="Arial" w:hAnsi="Arial" w:cs="Arial"/>
        </w:rPr>
        <w:t>800</w:t>
      </w:r>
      <w:r w:rsidR="00F132FB">
        <w:rPr>
          <w:rFonts w:ascii="Arial" w:hAnsi="Arial" w:cs="Arial"/>
        </w:rPr>
        <w:t xml:space="preserve"> </w:t>
      </w:r>
      <w:r w:rsidR="00F132FB" w:rsidRPr="00703BF2">
        <w:rPr>
          <w:rFonts w:ascii="Arial" w:hAnsi="Arial" w:cs="Arial"/>
        </w:rPr>
        <w:t>mm com persiana interna</w:t>
      </w:r>
      <w:r w:rsidR="00B2375A">
        <w:rPr>
          <w:rFonts w:ascii="Arial" w:hAnsi="Arial" w:cs="Arial"/>
        </w:rPr>
        <w:t xml:space="preserve"> e painel de 900 x 840 mm </w:t>
      </w:r>
      <w:r w:rsidR="00275C70">
        <w:rPr>
          <w:rFonts w:ascii="Arial" w:hAnsi="Arial" w:cs="Arial"/>
        </w:rPr>
        <w:t>na cor cinza argila</w:t>
      </w:r>
      <w:r w:rsidR="00F132FB" w:rsidRPr="00703BF2">
        <w:rPr>
          <w:rFonts w:ascii="Arial" w:hAnsi="Arial" w:cs="Arial"/>
        </w:rPr>
        <w:t>.</w:t>
      </w:r>
    </w:p>
    <w:p w:rsidR="00F132FB" w:rsidRPr="00703BF2" w:rsidRDefault="00275C70" w:rsidP="00D73B22">
      <w:pPr>
        <w:numPr>
          <w:ilvl w:val="2"/>
          <w:numId w:val="7"/>
        </w:numPr>
        <w:spacing w:after="120" w:line="360" w:lineRule="auto"/>
        <w:ind w:left="714" w:hanging="357"/>
        <w:jc w:val="both"/>
        <w:rPr>
          <w:rFonts w:ascii="Arial" w:hAnsi="Arial" w:cs="Arial"/>
        </w:rPr>
      </w:pPr>
      <w:r>
        <w:rPr>
          <w:rFonts w:ascii="Arial" w:hAnsi="Arial" w:cs="Arial"/>
        </w:rPr>
        <w:t>95</w:t>
      </w:r>
      <w:r w:rsidR="00F132FB" w:rsidRPr="00703BF2">
        <w:rPr>
          <w:rFonts w:ascii="Arial" w:hAnsi="Arial" w:cs="Arial"/>
        </w:rPr>
        <w:t xml:space="preserve"> 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Pr>
          <w:rFonts w:ascii="Arial" w:hAnsi="Arial" w:cs="Arial"/>
        </w:rPr>
        <w:t>2</w:t>
      </w:r>
      <w:r w:rsidR="00F132FB" w:rsidRPr="00703BF2">
        <w:rPr>
          <w:rFonts w:ascii="Arial" w:hAnsi="Arial" w:cs="Arial"/>
        </w:rPr>
        <w:t>900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 xml:space="preserve">constituído de </w:t>
      </w:r>
      <w:r w:rsidR="00F132FB" w:rsidRPr="00703BF2">
        <w:rPr>
          <w:rFonts w:ascii="Arial" w:hAnsi="Arial" w:cs="Arial"/>
        </w:rPr>
        <w:t>porta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1</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mm na cor cinza argila e bandeira fixa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Pr>
          <w:rFonts w:ascii="Arial" w:hAnsi="Arial" w:cs="Arial"/>
        </w:rPr>
        <w:t>840</w:t>
      </w:r>
      <w:r w:rsidR="00F132FB">
        <w:rPr>
          <w:rFonts w:ascii="Arial" w:hAnsi="Arial" w:cs="Arial"/>
        </w:rPr>
        <w:t xml:space="preserve"> </w:t>
      </w:r>
      <w:r w:rsidR="00F132FB" w:rsidRPr="00703BF2">
        <w:rPr>
          <w:rFonts w:ascii="Arial" w:hAnsi="Arial" w:cs="Arial"/>
        </w:rPr>
        <w:t>mm na mesma cor das portas.</w:t>
      </w:r>
    </w:p>
    <w:p w:rsidR="006B5AD0" w:rsidRDefault="00990973" w:rsidP="00B12E41">
      <w:pPr>
        <w:spacing w:after="120" w:line="360" w:lineRule="auto"/>
        <w:ind w:firstLine="851"/>
        <w:jc w:val="both"/>
        <w:rPr>
          <w:rFonts w:ascii="Arial" w:hAnsi="Arial" w:cs="Arial"/>
          <w:sz w:val="24"/>
          <w:szCs w:val="24"/>
        </w:rPr>
      </w:pPr>
      <w:r w:rsidRPr="00556D95">
        <w:rPr>
          <w:rFonts w:ascii="Arial" w:hAnsi="Arial" w:cs="Arial"/>
          <w:b/>
          <w:sz w:val="24"/>
          <w:szCs w:val="24"/>
        </w:rPr>
        <w:t>Exemplo número 3</w:t>
      </w:r>
      <w:r w:rsidR="0077224E">
        <w:rPr>
          <w:rFonts w:ascii="Arial" w:hAnsi="Arial" w:cs="Arial"/>
          <w:sz w:val="24"/>
          <w:szCs w:val="24"/>
        </w:rPr>
        <w:t xml:space="preserve"> </w:t>
      </w:r>
      <w:r w:rsidR="007768AD">
        <w:rPr>
          <w:rFonts w:ascii="Arial" w:hAnsi="Arial" w:cs="Arial"/>
          <w:sz w:val="24"/>
          <w:szCs w:val="24"/>
        </w:rPr>
        <w:t>- F</w:t>
      </w:r>
      <w:r w:rsidR="00DF52C4" w:rsidRPr="00556D95">
        <w:rPr>
          <w:rFonts w:ascii="Arial" w:hAnsi="Arial" w:cs="Arial"/>
          <w:sz w:val="24"/>
          <w:szCs w:val="24"/>
        </w:rPr>
        <w:t xml:space="preserve">ornecimento e instalação de divisórias na </w:t>
      </w:r>
      <w:r w:rsidR="00E31496">
        <w:rPr>
          <w:rFonts w:ascii="Arial" w:hAnsi="Arial" w:cs="Arial"/>
          <w:sz w:val="24"/>
          <w:szCs w:val="24"/>
        </w:rPr>
        <w:t xml:space="preserve">CAE – </w:t>
      </w:r>
      <w:r w:rsidR="00DF52C4" w:rsidRPr="00556D95">
        <w:rPr>
          <w:rFonts w:ascii="Arial" w:hAnsi="Arial" w:cs="Arial"/>
          <w:sz w:val="24"/>
          <w:szCs w:val="24"/>
        </w:rPr>
        <w:t>Central de Atendimento ao Eleitor (Fórum Eleitoral de Curitiba)</w:t>
      </w:r>
      <w:r w:rsidR="00B073AE">
        <w:rPr>
          <w:rFonts w:ascii="Arial" w:hAnsi="Arial" w:cs="Arial"/>
          <w:sz w:val="24"/>
          <w:szCs w:val="24"/>
        </w:rPr>
        <w:t xml:space="preserve">, seguindo a padronização existente, ou seja, </w:t>
      </w:r>
      <w:r w:rsidR="00B073AE" w:rsidRPr="00EB3436">
        <w:rPr>
          <w:rFonts w:ascii="Arial" w:hAnsi="Arial" w:cs="Arial"/>
        </w:rPr>
        <w:t xml:space="preserve">Sistema 90 de </w:t>
      </w:r>
      <w:r w:rsidR="00B073AE" w:rsidRPr="00EB3436">
        <w:rPr>
          <w:rFonts w:ascii="Arial" w:hAnsi="Arial" w:cs="Arial"/>
          <w:i/>
        </w:rPr>
        <w:t>SAQUE FRONTAL</w:t>
      </w:r>
      <w:r w:rsidR="00B073AE" w:rsidRPr="00EB3436">
        <w:rPr>
          <w:rFonts w:ascii="Arial" w:hAnsi="Arial" w:cs="Arial"/>
        </w:rPr>
        <w:t>, painel em MDF (</w:t>
      </w:r>
      <w:r w:rsidR="00B073AE" w:rsidRPr="00EB3436">
        <w:rPr>
          <w:rFonts w:ascii="Arial" w:hAnsi="Arial" w:cs="Arial"/>
          <w:i/>
        </w:rPr>
        <w:t>médium density fiberboard</w:t>
      </w:r>
      <w:r w:rsidR="00B073AE"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073AE" w:rsidRPr="00EB3436">
          <w:rPr>
            <w:rFonts w:ascii="Arial" w:hAnsi="Arial" w:cs="Arial"/>
          </w:rPr>
          <w:t>90 mm</w:t>
        </w:r>
      </w:smartTag>
      <w:r w:rsidR="00B073AE" w:rsidRPr="00EB3436">
        <w:rPr>
          <w:rFonts w:ascii="Arial" w:hAnsi="Arial" w:cs="Arial"/>
        </w:rPr>
        <w:t>, de ambos os lados da divisória</w:t>
      </w:r>
      <w:r w:rsidR="00DF52C4" w:rsidRPr="00556D95">
        <w:rPr>
          <w:rFonts w:ascii="Arial" w:hAnsi="Arial" w:cs="Arial"/>
          <w:sz w:val="24"/>
          <w:szCs w:val="24"/>
        </w:rPr>
        <w:t xml:space="preserve"> e remanejamento/readequação das divisórias da Biblioteca</w:t>
      </w:r>
      <w:r w:rsidR="00303DE7" w:rsidRPr="00556D95">
        <w:rPr>
          <w:rFonts w:ascii="Arial" w:hAnsi="Arial" w:cs="Arial"/>
          <w:sz w:val="24"/>
          <w:szCs w:val="24"/>
        </w:rPr>
        <w:t xml:space="preserve">, através da contratação da empresa </w:t>
      </w:r>
      <w:r w:rsidR="00DF52C4" w:rsidRPr="00556D95">
        <w:rPr>
          <w:rFonts w:ascii="Arial" w:hAnsi="Arial" w:cs="Arial"/>
          <w:sz w:val="24"/>
          <w:szCs w:val="24"/>
        </w:rPr>
        <w:t>SISTEMA ENGENHARIA E ARQUITETURA LTDA</w:t>
      </w:r>
      <w:r w:rsidR="00303DE7" w:rsidRPr="00556D95">
        <w:rPr>
          <w:rFonts w:ascii="Arial" w:hAnsi="Arial" w:cs="Arial"/>
          <w:sz w:val="24"/>
          <w:szCs w:val="24"/>
        </w:rPr>
        <w:t xml:space="preserve">, </w:t>
      </w:r>
      <w:r w:rsidR="007F7DFA" w:rsidRPr="00556D95">
        <w:rPr>
          <w:rFonts w:ascii="Arial" w:hAnsi="Arial" w:cs="Arial"/>
          <w:sz w:val="24"/>
          <w:szCs w:val="24"/>
        </w:rPr>
        <w:t xml:space="preserve">pelo contrato de número 166/2008 e do PAD 1798/2010. </w:t>
      </w:r>
      <w:r w:rsidR="001B6BFD" w:rsidRPr="00556D95">
        <w:rPr>
          <w:rFonts w:ascii="Arial" w:hAnsi="Arial" w:cs="Arial"/>
          <w:sz w:val="24"/>
          <w:szCs w:val="24"/>
        </w:rPr>
        <w:t xml:space="preserve">Este contrato teve início em </w:t>
      </w:r>
      <w:r w:rsidR="00DF52C4" w:rsidRPr="00556D95">
        <w:rPr>
          <w:rFonts w:ascii="Arial" w:hAnsi="Arial" w:cs="Arial"/>
          <w:sz w:val="24"/>
          <w:szCs w:val="24"/>
        </w:rPr>
        <w:t>26/12/2008</w:t>
      </w:r>
      <w:r w:rsidR="001B6BFD" w:rsidRPr="00556D95">
        <w:rPr>
          <w:rFonts w:ascii="Arial" w:hAnsi="Arial" w:cs="Arial"/>
          <w:sz w:val="24"/>
          <w:szCs w:val="24"/>
        </w:rPr>
        <w:t xml:space="preserve"> e t</w:t>
      </w:r>
      <w:r w:rsidR="00DF52C4" w:rsidRPr="00556D95">
        <w:rPr>
          <w:rFonts w:ascii="Arial" w:hAnsi="Arial" w:cs="Arial"/>
          <w:sz w:val="24"/>
          <w:szCs w:val="24"/>
        </w:rPr>
        <w:t xml:space="preserve">érmino </w:t>
      </w:r>
      <w:r w:rsidR="001B6BFD" w:rsidRPr="00556D95">
        <w:rPr>
          <w:rFonts w:ascii="Arial" w:hAnsi="Arial" w:cs="Arial"/>
          <w:sz w:val="24"/>
          <w:szCs w:val="24"/>
        </w:rPr>
        <w:t>em</w:t>
      </w:r>
      <w:r w:rsidR="00DF52C4" w:rsidRPr="00556D95">
        <w:rPr>
          <w:rFonts w:ascii="Arial" w:hAnsi="Arial" w:cs="Arial"/>
          <w:sz w:val="24"/>
          <w:szCs w:val="24"/>
        </w:rPr>
        <w:t xml:space="preserve"> 25/09/2010</w:t>
      </w:r>
      <w:r w:rsidR="006B5AD0">
        <w:rPr>
          <w:rFonts w:ascii="Arial" w:hAnsi="Arial" w:cs="Arial"/>
          <w:sz w:val="24"/>
          <w:szCs w:val="24"/>
        </w:rPr>
        <w:t>.</w:t>
      </w:r>
    </w:p>
    <w:p w:rsidR="00DF52C4" w:rsidRPr="00556D95" w:rsidRDefault="006B5AD0" w:rsidP="00B12E41">
      <w:pPr>
        <w:spacing w:after="120" w:line="360" w:lineRule="auto"/>
        <w:ind w:firstLine="851"/>
        <w:jc w:val="both"/>
        <w:rPr>
          <w:rFonts w:ascii="Arial" w:hAnsi="Arial" w:cs="Arial"/>
          <w:sz w:val="24"/>
          <w:szCs w:val="24"/>
        </w:rPr>
      </w:pPr>
      <w:r>
        <w:rPr>
          <w:rFonts w:ascii="Arial" w:hAnsi="Arial" w:cs="Arial"/>
        </w:rPr>
        <w:t>Para a CAE – Central de Atendimento ao Eleitor (fórum Eleitoral de Curitiba)</w:t>
      </w:r>
      <w:r w:rsidR="003A266D">
        <w:rPr>
          <w:rFonts w:ascii="Arial" w:hAnsi="Arial" w:cs="Arial"/>
          <w:sz w:val="24"/>
          <w:szCs w:val="24"/>
        </w:rPr>
        <w:t xml:space="preserve"> </w:t>
      </w:r>
      <w:r w:rsidR="00B677C4">
        <w:rPr>
          <w:rFonts w:ascii="Arial" w:hAnsi="Arial" w:cs="Arial"/>
          <w:sz w:val="24"/>
          <w:szCs w:val="24"/>
        </w:rPr>
        <w:t xml:space="preserve">foram instaladas divisórias, </w:t>
      </w:r>
      <w:r w:rsidR="00E31496">
        <w:rPr>
          <w:rFonts w:ascii="Arial" w:hAnsi="Arial" w:cs="Arial"/>
          <w:sz w:val="24"/>
          <w:szCs w:val="24"/>
        </w:rPr>
        <w:t>seguin</w:t>
      </w:r>
      <w:r w:rsidR="00B677C4">
        <w:rPr>
          <w:rFonts w:ascii="Arial" w:hAnsi="Arial" w:cs="Arial"/>
          <w:sz w:val="24"/>
          <w:szCs w:val="24"/>
        </w:rPr>
        <w:t>do o padrão existente no TRE/PR,</w:t>
      </w:r>
      <w:r w:rsidR="00B52BFD">
        <w:rPr>
          <w:rFonts w:ascii="Arial" w:hAnsi="Arial" w:cs="Arial"/>
          <w:sz w:val="24"/>
          <w:szCs w:val="24"/>
        </w:rPr>
        <w:t xml:space="preserve"> </w:t>
      </w:r>
      <w:r w:rsidR="003A266D">
        <w:rPr>
          <w:rFonts w:ascii="Arial" w:hAnsi="Arial" w:cs="Arial"/>
          <w:sz w:val="24"/>
          <w:szCs w:val="24"/>
        </w:rPr>
        <w:t>segundo as seguintes características:</w:t>
      </w:r>
    </w:p>
    <w:p w:rsidR="00DF52C4" w:rsidRPr="00703BF2" w:rsidRDefault="00DF52C4" w:rsidP="00D73B22">
      <w:pPr>
        <w:numPr>
          <w:ilvl w:val="2"/>
          <w:numId w:val="9"/>
        </w:numPr>
        <w:spacing w:after="120" w:line="360" w:lineRule="auto"/>
        <w:ind w:left="714" w:hanging="357"/>
        <w:jc w:val="both"/>
        <w:rPr>
          <w:rFonts w:ascii="Arial" w:hAnsi="Arial" w:cs="Arial"/>
        </w:rPr>
      </w:pPr>
      <w:smartTag w:uri="urn:schemas-microsoft-com:office:smarttags" w:element="metricconverter">
        <w:smartTagPr>
          <w:attr w:name="ProductID" w:val="81,97 mﾲ"/>
        </w:smartTagPr>
        <w:r w:rsidRPr="00703BF2">
          <w:rPr>
            <w:rFonts w:ascii="Arial" w:hAnsi="Arial" w:cs="Arial"/>
          </w:rPr>
          <w:t>81,97 m²</w:t>
        </w:r>
      </w:smartTag>
      <w:r w:rsidRPr="00703BF2">
        <w:rPr>
          <w:rFonts w:ascii="Arial" w:hAnsi="Arial" w:cs="Arial"/>
        </w:rPr>
        <w:t xml:space="preserve">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3900</w:t>
      </w:r>
      <w:r w:rsidR="0032148A">
        <w:rPr>
          <w:rFonts w:ascii="Arial" w:hAnsi="Arial" w:cs="Arial"/>
        </w:rPr>
        <w:t xml:space="preserve"> </w:t>
      </w:r>
      <w:r w:rsidRPr="00703BF2">
        <w:rPr>
          <w:rFonts w:ascii="Arial" w:hAnsi="Arial" w:cs="Arial"/>
        </w:rPr>
        <w:t xml:space="preserve">mm </w:t>
      </w:r>
      <w:r w:rsidR="0032148A">
        <w:rPr>
          <w:rFonts w:ascii="Arial" w:hAnsi="Arial" w:cs="Arial"/>
        </w:rPr>
        <w:t>constituído de p</w:t>
      </w:r>
      <w:r w:rsidRPr="00703BF2">
        <w:rPr>
          <w:rFonts w:ascii="Arial" w:hAnsi="Arial" w:cs="Arial"/>
        </w:rPr>
        <w:t>ainéis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800</w:t>
      </w:r>
      <w:r w:rsidR="0032148A">
        <w:rPr>
          <w:rFonts w:ascii="Arial" w:hAnsi="Arial" w:cs="Arial"/>
        </w:rPr>
        <w:t xml:space="preserve"> </w:t>
      </w:r>
      <w:r w:rsidRPr="00703BF2">
        <w:rPr>
          <w:rFonts w:ascii="Arial" w:hAnsi="Arial" w:cs="Arial"/>
        </w:rPr>
        <w:t>mm,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400</w:t>
      </w:r>
      <w:r w:rsidR="0032148A">
        <w:rPr>
          <w:rFonts w:ascii="Arial" w:hAnsi="Arial" w:cs="Arial"/>
        </w:rPr>
        <w:t xml:space="preserve"> </w:t>
      </w:r>
      <w:r w:rsidRPr="00703BF2">
        <w:rPr>
          <w:rFonts w:ascii="Arial" w:hAnsi="Arial" w:cs="Arial"/>
        </w:rPr>
        <w:t>mm,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1080</w:t>
      </w:r>
      <w:r w:rsidR="0032148A">
        <w:rPr>
          <w:rFonts w:ascii="Arial" w:hAnsi="Arial" w:cs="Arial"/>
        </w:rPr>
        <w:t xml:space="preserve"> </w:t>
      </w:r>
      <w:r w:rsidRPr="00703BF2">
        <w:rPr>
          <w:rFonts w:ascii="Arial" w:hAnsi="Arial" w:cs="Arial"/>
        </w:rPr>
        <w:t>mm 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1600</w:t>
      </w:r>
      <w:r w:rsidR="0032148A">
        <w:rPr>
          <w:rFonts w:ascii="Arial" w:hAnsi="Arial" w:cs="Arial"/>
        </w:rPr>
        <w:t xml:space="preserve"> </w:t>
      </w:r>
      <w:r w:rsidRPr="00703BF2">
        <w:rPr>
          <w:rFonts w:ascii="Arial" w:hAnsi="Arial" w:cs="Arial"/>
        </w:rPr>
        <w:t>mm na cor cinza argila.</w:t>
      </w:r>
    </w:p>
    <w:p w:rsidR="00DF52C4" w:rsidRPr="00703BF2" w:rsidRDefault="00DF52C4" w:rsidP="00D73B22">
      <w:pPr>
        <w:numPr>
          <w:ilvl w:val="2"/>
          <w:numId w:val="9"/>
        </w:numPr>
        <w:spacing w:after="120" w:line="360" w:lineRule="auto"/>
        <w:ind w:left="714" w:hanging="357"/>
        <w:jc w:val="both"/>
        <w:rPr>
          <w:rFonts w:ascii="Arial" w:hAnsi="Arial" w:cs="Arial"/>
        </w:rPr>
      </w:pPr>
      <w:smartTag w:uri="urn:schemas-microsoft-com:office:smarttags" w:element="metricconverter">
        <w:smartTagPr>
          <w:attr w:name="ProductID" w:val="32,20 mﾲ"/>
        </w:smartTagPr>
        <w:r w:rsidRPr="00703BF2">
          <w:rPr>
            <w:rFonts w:ascii="Arial" w:hAnsi="Arial" w:cs="Arial"/>
          </w:rPr>
          <w:t>32,20 m²</w:t>
        </w:r>
      </w:smartTag>
      <w:r w:rsidRPr="00703BF2">
        <w:rPr>
          <w:rFonts w:ascii="Arial" w:hAnsi="Arial" w:cs="Arial"/>
        </w:rPr>
        <w:t xml:space="preserve">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 xml:space="preserve">mm </w:t>
      </w:r>
      <w:r w:rsidR="0032148A">
        <w:rPr>
          <w:rFonts w:ascii="Arial" w:hAnsi="Arial" w:cs="Arial"/>
        </w:rPr>
        <w:t>constituído de</w:t>
      </w:r>
      <w:r w:rsidRPr="00703BF2">
        <w:rPr>
          <w:rFonts w:ascii="Arial" w:hAnsi="Arial" w:cs="Arial"/>
        </w:rPr>
        <w:t xml:space="preserve"> </w:t>
      </w:r>
      <w:r w:rsidR="0032148A">
        <w:rPr>
          <w:rFonts w:ascii="Arial" w:hAnsi="Arial" w:cs="Arial"/>
        </w:rPr>
        <w:t>p</w:t>
      </w:r>
      <w:r w:rsidRPr="00703BF2">
        <w:rPr>
          <w:rFonts w:ascii="Arial" w:hAnsi="Arial" w:cs="Arial"/>
        </w:rPr>
        <w:t>ainéis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800</w:t>
      </w:r>
      <w:r w:rsidR="0032148A">
        <w:rPr>
          <w:rFonts w:ascii="Arial" w:hAnsi="Arial" w:cs="Arial"/>
        </w:rPr>
        <w:t xml:space="preserve"> </w:t>
      </w:r>
      <w:r w:rsidRPr="00703BF2">
        <w:rPr>
          <w:rFonts w:ascii="Arial" w:hAnsi="Arial" w:cs="Arial"/>
        </w:rPr>
        <w:t>mm 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400</w:t>
      </w:r>
      <w:r w:rsidR="0032148A">
        <w:rPr>
          <w:rFonts w:ascii="Arial" w:hAnsi="Arial" w:cs="Arial"/>
        </w:rPr>
        <w:t xml:space="preserve"> </w:t>
      </w:r>
      <w:r w:rsidRPr="00703BF2">
        <w:rPr>
          <w:rFonts w:ascii="Arial" w:hAnsi="Arial" w:cs="Arial"/>
        </w:rPr>
        <w:t>mm na cor cinza argila, vidro duplo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1080</w:t>
      </w:r>
      <w:r w:rsidR="0032148A">
        <w:rPr>
          <w:rFonts w:ascii="Arial" w:hAnsi="Arial" w:cs="Arial"/>
        </w:rPr>
        <w:t xml:space="preserve"> </w:t>
      </w:r>
      <w:r w:rsidRPr="00703BF2">
        <w:rPr>
          <w:rFonts w:ascii="Arial" w:hAnsi="Arial" w:cs="Arial"/>
        </w:rPr>
        <w:t>mm com persiana interna.</w:t>
      </w:r>
    </w:p>
    <w:p w:rsidR="00DF52C4" w:rsidRPr="00703BF2" w:rsidRDefault="00DF52C4" w:rsidP="00D73B22">
      <w:pPr>
        <w:numPr>
          <w:ilvl w:val="2"/>
          <w:numId w:val="9"/>
        </w:numPr>
        <w:spacing w:after="120" w:line="360" w:lineRule="auto"/>
        <w:ind w:left="714" w:hanging="357"/>
        <w:jc w:val="both"/>
        <w:rPr>
          <w:rFonts w:ascii="Arial" w:hAnsi="Arial" w:cs="Arial"/>
        </w:rPr>
      </w:pPr>
      <w:r w:rsidRPr="00703BF2">
        <w:rPr>
          <w:rFonts w:ascii="Arial" w:hAnsi="Arial" w:cs="Arial"/>
        </w:rPr>
        <w:t>01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3900</w:t>
      </w:r>
      <w:r w:rsidR="0032148A">
        <w:rPr>
          <w:rFonts w:ascii="Arial" w:hAnsi="Arial" w:cs="Arial"/>
        </w:rPr>
        <w:t xml:space="preserve"> </w:t>
      </w:r>
      <w:r w:rsidRPr="00703BF2">
        <w:rPr>
          <w:rFonts w:ascii="Arial" w:hAnsi="Arial" w:cs="Arial"/>
        </w:rPr>
        <w:t xml:space="preserve">mm </w:t>
      </w:r>
      <w:r w:rsidR="0032148A">
        <w:rPr>
          <w:rFonts w:ascii="Arial" w:hAnsi="Arial" w:cs="Arial"/>
        </w:rPr>
        <w:t xml:space="preserve">constituído de </w:t>
      </w:r>
      <w:r w:rsidRPr="00703BF2">
        <w:rPr>
          <w:rFonts w:ascii="Arial" w:hAnsi="Arial" w:cs="Arial"/>
        </w:rPr>
        <w:t>porta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mm na cor cinza argila e bandeira fixa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1600</w:t>
      </w:r>
      <w:r w:rsidR="0032148A">
        <w:rPr>
          <w:rFonts w:ascii="Arial" w:hAnsi="Arial" w:cs="Arial"/>
        </w:rPr>
        <w:t xml:space="preserve"> </w:t>
      </w:r>
      <w:r w:rsidRPr="00703BF2">
        <w:rPr>
          <w:rFonts w:ascii="Arial" w:hAnsi="Arial" w:cs="Arial"/>
        </w:rPr>
        <w:t>mm na mesma cor das portas.</w:t>
      </w:r>
    </w:p>
    <w:p w:rsidR="00DF52C4" w:rsidRPr="00703BF2" w:rsidRDefault="00DF52C4" w:rsidP="00D73B22">
      <w:pPr>
        <w:numPr>
          <w:ilvl w:val="2"/>
          <w:numId w:val="9"/>
        </w:numPr>
        <w:spacing w:after="120" w:line="360" w:lineRule="auto"/>
        <w:ind w:left="714" w:hanging="357"/>
        <w:jc w:val="both"/>
        <w:rPr>
          <w:rFonts w:ascii="Arial" w:hAnsi="Arial" w:cs="Arial"/>
        </w:rPr>
      </w:pPr>
      <w:r w:rsidRPr="00703BF2">
        <w:rPr>
          <w:rFonts w:ascii="Arial" w:hAnsi="Arial" w:cs="Arial"/>
        </w:rPr>
        <w:t>05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 xml:space="preserve">mm </w:t>
      </w:r>
      <w:r w:rsidR="0032148A">
        <w:rPr>
          <w:rFonts w:ascii="Arial" w:hAnsi="Arial" w:cs="Arial"/>
        </w:rPr>
        <w:t xml:space="preserve">constituído de </w:t>
      </w:r>
      <w:r w:rsidRPr="00703BF2">
        <w:rPr>
          <w:rFonts w:ascii="Arial" w:hAnsi="Arial" w:cs="Arial"/>
        </w:rPr>
        <w:t>900</w:t>
      </w:r>
      <w:r w:rsidR="00661CA6">
        <w:rPr>
          <w:rFonts w:ascii="Arial" w:hAnsi="Arial" w:cs="Arial"/>
        </w:rPr>
        <w:t xml:space="preserve"> </w:t>
      </w:r>
      <w:r w:rsidRPr="00703BF2">
        <w:rPr>
          <w:rFonts w:ascii="Arial" w:hAnsi="Arial" w:cs="Arial"/>
        </w:rPr>
        <w:t>x</w:t>
      </w:r>
      <w:r w:rsidR="00661CA6">
        <w:rPr>
          <w:rFonts w:ascii="Arial" w:hAnsi="Arial" w:cs="Arial"/>
        </w:rPr>
        <w:t xml:space="preserve"> </w:t>
      </w:r>
      <w:r w:rsidRPr="00703BF2">
        <w:rPr>
          <w:rFonts w:ascii="Arial" w:hAnsi="Arial" w:cs="Arial"/>
        </w:rPr>
        <w:t>2300</w:t>
      </w:r>
      <w:r w:rsidR="00661CA6">
        <w:rPr>
          <w:rFonts w:ascii="Arial" w:hAnsi="Arial" w:cs="Arial"/>
        </w:rPr>
        <w:t xml:space="preserve"> </w:t>
      </w:r>
      <w:r w:rsidRPr="00703BF2">
        <w:rPr>
          <w:rFonts w:ascii="Arial" w:hAnsi="Arial" w:cs="Arial"/>
        </w:rPr>
        <w:t>mm na cor cinza argila.</w:t>
      </w:r>
    </w:p>
    <w:p w:rsidR="0063459F" w:rsidRPr="00E97271" w:rsidRDefault="0063459F" w:rsidP="00B12E41">
      <w:pPr>
        <w:spacing w:after="120" w:line="360" w:lineRule="auto"/>
        <w:ind w:firstLine="851"/>
        <w:jc w:val="both"/>
        <w:rPr>
          <w:rFonts w:ascii="Arial" w:hAnsi="Arial" w:cs="Arial"/>
        </w:rPr>
      </w:pPr>
      <w:r>
        <w:rPr>
          <w:rFonts w:ascii="Arial" w:hAnsi="Arial" w:cs="Arial"/>
        </w:rPr>
        <w:t>Para a Seção de Biblioteca deste T</w:t>
      </w:r>
      <w:r w:rsidR="00017E51">
        <w:rPr>
          <w:rFonts w:ascii="Arial" w:hAnsi="Arial" w:cs="Arial"/>
        </w:rPr>
        <w:t>RE</w:t>
      </w:r>
      <w:r>
        <w:rPr>
          <w:rFonts w:ascii="Arial" w:hAnsi="Arial" w:cs="Arial"/>
        </w:rPr>
        <w:t>/PR</w:t>
      </w:r>
      <w:r w:rsidR="00017E51">
        <w:rPr>
          <w:rFonts w:ascii="Arial" w:hAnsi="Arial" w:cs="Arial"/>
        </w:rPr>
        <w:t xml:space="preserve"> foram </w:t>
      </w:r>
      <w:r w:rsidR="005A77AE">
        <w:rPr>
          <w:rFonts w:ascii="Arial" w:hAnsi="Arial" w:cs="Arial"/>
        </w:rPr>
        <w:t>substituídas as</w:t>
      </w:r>
      <w:r w:rsidRPr="00E97271">
        <w:rPr>
          <w:rFonts w:ascii="Arial" w:hAnsi="Arial" w:cs="Arial"/>
        </w:rPr>
        <w:t xml:space="preserve"> divisórias existentes</w:t>
      </w:r>
      <w:r w:rsidR="00E728F3">
        <w:rPr>
          <w:rFonts w:ascii="Arial" w:hAnsi="Arial" w:cs="Arial"/>
        </w:rPr>
        <w:t>,</w:t>
      </w:r>
      <w:r w:rsidRPr="00E97271">
        <w:rPr>
          <w:rFonts w:ascii="Arial" w:hAnsi="Arial" w:cs="Arial"/>
        </w:rPr>
        <w:t xml:space="preserve"> </w:t>
      </w:r>
      <w:r w:rsidR="00E728F3">
        <w:rPr>
          <w:rFonts w:ascii="Arial" w:hAnsi="Arial" w:cs="Arial"/>
        </w:rPr>
        <w:t>instalando novas segundo as seguintes características:</w:t>
      </w:r>
    </w:p>
    <w:p w:rsidR="00DF52C4" w:rsidRPr="00E97271" w:rsidRDefault="00DF52C4" w:rsidP="00D73B22">
      <w:pPr>
        <w:numPr>
          <w:ilvl w:val="2"/>
          <w:numId w:val="8"/>
        </w:numPr>
        <w:spacing w:after="120" w:line="360" w:lineRule="auto"/>
        <w:ind w:left="714" w:hanging="357"/>
        <w:jc w:val="both"/>
        <w:rPr>
          <w:rFonts w:ascii="Arial" w:hAnsi="Arial" w:cs="Arial"/>
        </w:rPr>
      </w:pPr>
      <w:smartTag w:uri="urn:schemas-microsoft-com:office:smarttags" w:element="metricconverter">
        <w:smartTagPr>
          <w:attr w:name="ProductID" w:val="149 mﾲ"/>
        </w:smartTagPr>
        <w:r w:rsidRPr="00E97271">
          <w:rPr>
            <w:rFonts w:ascii="Arial" w:hAnsi="Arial" w:cs="Arial"/>
          </w:rPr>
          <w:t>149 m²</w:t>
        </w:r>
      </w:smartTag>
      <w:r w:rsidRPr="00E97271">
        <w:rPr>
          <w:rFonts w:ascii="Arial" w:hAnsi="Arial" w:cs="Arial"/>
        </w:rPr>
        <w:t xml:space="preserve"> módulos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mm em vidro único piso-teto.</w:t>
      </w:r>
    </w:p>
    <w:p w:rsidR="00DF52C4" w:rsidRPr="00E97271" w:rsidRDefault="00DF52C4" w:rsidP="00D73B22">
      <w:pPr>
        <w:numPr>
          <w:ilvl w:val="2"/>
          <w:numId w:val="8"/>
        </w:numPr>
        <w:spacing w:after="120" w:line="360" w:lineRule="auto"/>
        <w:ind w:left="714" w:hanging="357"/>
        <w:jc w:val="both"/>
        <w:rPr>
          <w:rFonts w:ascii="Arial" w:hAnsi="Arial" w:cs="Arial"/>
        </w:rPr>
      </w:pPr>
      <w:r w:rsidRPr="00E97271">
        <w:rPr>
          <w:rFonts w:ascii="Arial" w:hAnsi="Arial" w:cs="Arial"/>
        </w:rPr>
        <w:lastRenderedPageBreak/>
        <w:t>02 módulos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 xml:space="preserve">mm </w:t>
      </w:r>
      <w:r w:rsidR="00661CA6">
        <w:rPr>
          <w:rFonts w:ascii="Arial" w:hAnsi="Arial" w:cs="Arial"/>
        </w:rPr>
        <w:t xml:space="preserve">constituído de </w:t>
      </w:r>
      <w:r w:rsidRPr="00E97271">
        <w:rPr>
          <w:rFonts w:ascii="Arial" w:hAnsi="Arial" w:cs="Arial"/>
        </w:rPr>
        <w:t>porta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2100</w:t>
      </w:r>
      <w:r w:rsidR="00661CA6">
        <w:rPr>
          <w:rFonts w:ascii="Arial" w:hAnsi="Arial" w:cs="Arial"/>
        </w:rPr>
        <w:t xml:space="preserve"> </w:t>
      </w:r>
      <w:r w:rsidRPr="00E97271">
        <w:rPr>
          <w:rFonts w:ascii="Arial" w:hAnsi="Arial" w:cs="Arial"/>
        </w:rPr>
        <w:t>mm na cor cinza argila e bandeira de vidro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840</w:t>
      </w:r>
      <w:r w:rsidR="00661CA6">
        <w:rPr>
          <w:rFonts w:ascii="Arial" w:hAnsi="Arial" w:cs="Arial"/>
        </w:rPr>
        <w:t xml:space="preserve"> </w:t>
      </w:r>
      <w:r w:rsidRPr="00E97271">
        <w:rPr>
          <w:rFonts w:ascii="Arial" w:hAnsi="Arial" w:cs="Arial"/>
        </w:rPr>
        <w:t>mm.</w:t>
      </w:r>
    </w:p>
    <w:p w:rsidR="00DF52C4" w:rsidRPr="00E97271" w:rsidRDefault="00DF52C4" w:rsidP="00D73B22">
      <w:pPr>
        <w:numPr>
          <w:ilvl w:val="2"/>
          <w:numId w:val="8"/>
        </w:numPr>
        <w:spacing w:after="120" w:line="360" w:lineRule="auto"/>
        <w:ind w:left="714" w:hanging="357"/>
        <w:jc w:val="both"/>
        <w:rPr>
          <w:rFonts w:ascii="Arial" w:hAnsi="Arial" w:cs="Arial"/>
        </w:rPr>
      </w:pPr>
      <w:r w:rsidRPr="00E97271">
        <w:rPr>
          <w:rFonts w:ascii="Arial" w:hAnsi="Arial" w:cs="Arial"/>
        </w:rPr>
        <w:t>01 módulo de 2000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 xml:space="preserve">mm </w:t>
      </w:r>
      <w:r w:rsidR="00661CA6">
        <w:rPr>
          <w:rFonts w:ascii="Arial" w:hAnsi="Arial" w:cs="Arial"/>
        </w:rPr>
        <w:t xml:space="preserve">constituído de </w:t>
      </w:r>
      <w:r w:rsidRPr="00E97271">
        <w:rPr>
          <w:rFonts w:ascii="Arial" w:hAnsi="Arial" w:cs="Arial"/>
        </w:rPr>
        <w:t>porta dupla de 2000</w:t>
      </w:r>
      <w:r w:rsidR="003E36FE">
        <w:rPr>
          <w:rFonts w:ascii="Arial" w:hAnsi="Arial" w:cs="Arial"/>
        </w:rPr>
        <w:t xml:space="preserve"> </w:t>
      </w:r>
      <w:r w:rsidRPr="00E97271">
        <w:rPr>
          <w:rFonts w:ascii="Arial" w:hAnsi="Arial" w:cs="Arial"/>
        </w:rPr>
        <w:t>x</w:t>
      </w:r>
      <w:r w:rsidR="003E36FE">
        <w:rPr>
          <w:rFonts w:ascii="Arial" w:hAnsi="Arial" w:cs="Arial"/>
        </w:rPr>
        <w:t xml:space="preserve"> </w:t>
      </w:r>
      <w:r w:rsidRPr="00E97271">
        <w:rPr>
          <w:rFonts w:ascii="Arial" w:hAnsi="Arial" w:cs="Arial"/>
        </w:rPr>
        <w:t>2100</w:t>
      </w:r>
      <w:r w:rsidR="003E36FE">
        <w:rPr>
          <w:rFonts w:ascii="Arial" w:hAnsi="Arial" w:cs="Arial"/>
        </w:rPr>
        <w:t xml:space="preserve"> </w:t>
      </w:r>
      <w:r w:rsidRPr="00E97271">
        <w:rPr>
          <w:rFonts w:ascii="Arial" w:hAnsi="Arial" w:cs="Arial"/>
        </w:rPr>
        <w:t>mm na cor cinza argila e bandeira de vidro de 2000</w:t>
      </w:r>
      <w:r w:rsidR="003E36FE">
        <w:rPr>
          <w:rFonts w:ascii="Arial" w:hAnsi="Arial" w:cs="Arial"/>
        </w:rPr>
        <w:t xml:space="preserve"> </w:t>
      </w:r>
      <w:r w:rsidRPr="00E97271">
        <w:rPr>
          <w:rFonts w:ascii="Arial" w:hAnsi="Arial" w:cs="Arial"/>
        </w:rPr>
        <w:t>x</w:t>
      </w:r>
      <w:r w:rsidR="003E36FE">
        <w:rPr>
          <w:rFonts w:ascii="Arial" w:hAnsi="Arial" w:cs="Arial"/>
        </w:rPr>
        <w:t xml:space="preserve"> </w:t>
      </w:r>
      <w:r w:rsidRPr="00E97271">
        <w:rPr>
          <w:rFonts w:ascii="Arial" w:hAnsi="Arial" w:cs="Arial"/>
        </w:rPr>
        <w:t>840</w:t>
      </w:r>
      <w:r w:rsidR="003E36FE">
        <w:rPr>
          <w:rFonts w:ascii="Arial" w:hAnsi="Arial" w:cs="Arial"/>
        </w:rPr>
        <w:t xml:space="preserve"> </w:t>
      </w:r>
      <w:r w:rsidRPr="00E97271">
        <w:rPr>
          <w:rFonts w:ascii="Arial" w:hAnsi="Arial" w:cs="Arial"/>
        </w:rPr>
        <w:t>mm.</w:t>
      </w:r>
    </w:p>
    <w:p w:rsidR="00C14EA7" w:rsidRDefault="00990973" w:rsidP="00B12E41">
      <w:pPr>
        <w:spacing w:after="120" w:line="360" w:lineRule="auto"/>
        <w:ind w:firstLine="851"/>
        <w:jc w:val="both"/>
        <w:rPr>
          <w:rFonts w:ascii="Arial" w:hAnsi="Arial" w:cs="Arial"/>
          <w:sz w:val="24"/>
          <w:szCs w:val="24"/>
        </w:rPr>
      </w:pPr>
      <w:r w:rsidRPr="00C14EA7">
        <w:rPr>
          <w:rFonts w:ascii="Arial" w:hAnsi="Arial" w:cs="Arial"/>
          <w:b/>
          <w:sz w:val="24"/>
          <w:szCs w:val="24"/>
        </w:rPr>
        <w:t>Exemplo número 4</w:t>
      </w:r>
      <w:r w:rsidR="00C14EA7">
        <w:rPr>
          <w:rFonts w:ascii="Arial" w:hAnsi="Arial" w:cs="Arial"/>
          <w:sz w:val="24"/>
          <w:szCs w:val="24"/>
        </w:rPr>
        <w:t xml:space="preserve"> - </w:t>
      </w:r>
      <w:r w:rsidR="00D1301B">
        <w:rPr>
          <w:rFonts w:ascii="Arial" w:hAnsi="Arial" w:cs="Arial"/>
          <w:sz w:val="24"/>
          <w:szCs w:val="24"/>
        </w:rPr>
        <w:t>M</w:t>
      </w:r>
      <w:r w:rsidR="00D1301B" w:rsidRPr="00F02593">
        <w:rPr>
          <w:rFonts w:ascii="Arial" w:hAnsi="Arial" w:cs="Arial"/>
          <w:sz w:val="24"/>
          <w:szCs w:val="24"/>
        </w:rPr>
        <w:t xml:space="preserve">ontagem de </w:t>
      </w:r>
      <w:r w:rsidR="00D1301B">
        <w:rPr>
          <w:rFonts w:ascii="Arial" w:hAnsi="Arial" w:cs="Arial"/>
          <w:sz w:val="24"/>
          <w:szCs w:val="24"/>
        </w:rPr>
        <w:t>5</w:t>
      </w:r>
      <w:r w:rsidR="00D1301B" w:rsidRPr="00F02593">
        <w:rPr>
          <w:rFonts w:ascii="Arial" w:hAnsi="Arial" w:cs="Arial"/>
          <w:sz w:val="24"/>
          <w:szCs w:val="24"/>
        </w:rPr>
        <w:t>00 metros quadrados de divis</w:t>
      </w:r>
      <w:r w:rsidR="00D1301B">
        <w:rPr>
          <w:rFonts w:ascii="Arial" w:hAnsi="Arial" w:cs="Arial"/>
          <w:sz w:val="24"/>
          <w:szCs w:val="24"/>
        </w:rPr>
        <w:t>ó</w:t>
      </w:r>
      <w:r w:rsidR="00D1301B" w:rsidRPr="00F02593">
        <w:rPr>
          <w:rFonts w:ascii="Arial" w:hAnsi="Arial" w:cs="Arial"/>
          <w:sz w:val="24"/>
          <w:szCs w:val="24"/>
        </w:rPr>
        <w:t xml:space="preserve">rias de </w:t>
      </w:r>
      <w:r w:rsidR="00D1301B" w:rsidRPr="00EB3436">
        <w:rPr>
          <w:rFonts w:ascii="Arial" w:hAnsi="Arial" w:cs="Arial"/>
        </w:rPr>
        <w:t xml:space="preserve">Sistema 90 de </w:t>
      </w:r>
      <w:r w:rsidR="00D1301B" w:rsidRPr="00EB3436">
        <w:rPr>
          <w:rFonts w:ascii="Arial" w:hAnsi="Arial" w:cs="Arial"/>
          <w:i/>
        </w:rPr>
        <w:t>SAQUE FRONTAL</w:t>
      </w:r>
      <w:r w:rsidR="00D1301B" w:rsidRPr="00EB3436">
        <w:rPr>
          <w:rFonts w:ascii="Arial" w:hAnsi="Arial" w:cs="Arial"/>
        </w:rPr>
        <w:t>, painel em MDF (</w:t>
      </w:r>
      <w:r w:rsidR="00D1301B" w:rsidRPr="00EB3436">
        <w:rPr>
          <w:rFonts w:ascii="Arial" w:hAnsi="Arial" w:cs="Arial"/>
          <w:i/>
        </w:rPr>
        <w:t>médium density fiberboard</w:t>
      </w:r>
      <w:r w:rsidR="00D1301B"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D1301B" w:rsidRPr="00EB3436">
          <w:rPr>
            <w:rFonts w:ascii="Arial" w:hAnsi="Arial" w:cs="Arial"/>
          </w:rPr>
          <w:t>90 mm</w:t>
        </w:r>
      </w:smartTag>
      <w:r w:rsidR="00D1301B" w:rsidRPr="00EB3436">
        <w:rPr>
          <w:rFonts w:ascii="Arial" w:hAnsi="Arial" w:cs="Arial"/>
        </w:rPr>
        <w:t>, de ambos os lados da divisória</w:t>
      </w:r>
      <w:r w:rsidR="00D1301B" w:rsidRPr="00F02593">
        <w:rPr>
          <w:rFonts w:ascii="Arial" w:hAnsi="Arial" w:cs="Arial"/>
          <w:sz w:val="24"/>
          <w:szCs w:val="24"/>
        </w:rPr>
        <w:t>,composta de estrutura interna, sendo guia de piso</w:t>
      </w:r>
      <w:r w:rsidR="00D1301B">
        <w:rPr>
          <w:rFonts w:ascii="Arial" w:hAnsi="Arial" w:cs="Arial"/>
          <w:sz w:val="24"/>
          <w:szCs w:val="24"/>
        </w:rPr>
        <w:t xml:space="preserve">, </w:t>
      </w:r>
      <w:r w:rsidR="00D1301B" w:rsidRPr="00F02593">
        <w:rPr>
          <w:rFonts w:ascii="Arial" w:hAnsi="Arial" w:cs="Arial"/>
          <w:sz w:val="24"/>
          <w:szCs w:val="24"/>
        </w:rPr>
        <w:t>montantes verticais,</w:t>
      </w:r>
      <w:r w:rsidR="00D1301B">
        <w:rPr>
          <w:rFonts w:ascii="Arial" w:hAnsi="Arial" w:cs="Arial"/>
          <w:sz w:val="24"/>
          <w:szCs w:val="24"/>
        </w:rPr>
        <w:t xml:space="preserve"> </w:t>
      </w:r>
      <w:r w:rsidR="00D1301B" w:rsidRPr="00F02593">
        <w:rPr>
          <w:rFonts w:ascii="Arial" w:hAnsi="Arial" w:cs="Arial"/>
          <w:sz w:val="24"/>
          <w:szCs w:val="24"/>
        </w:rPr>
        <w:t>travessas horizontais,</w:t>
      </w:r>
      <w:r w:rsidR="00D1301B">
        <w:rPr>
          <w:rFonts w:ascii="Arial" w:hAnsi="Arial" w:cs="Arial"/>
          <w:sz w:val="24"/>
          <w:szCs w:val="24"/>
        </w:rPr>
        <w:t xml:space="preserve"> </w:t>
      </w:r>
      <w:r w:rsidR="00D1301B" w:rsidRPr="00F02593">
        <w:rPr>
          <w:rFonts w:ascii="Arial" w:hAnsi="Arial" w:cs="Arial"/>
          <w:sz w:val="24"/>
          <w:szCs w:val="24"/>
        </w:rPr>
        <w:t>presilhas e contra presilhas</w:t>
      </w:r>
      <w:r w:rsidR="00D1301B">
        <w:rPr>
          <w:rFonts w:ascii="Arial" w:hAnsi="Arial" w:cs="Arial"/>
          <w:sz w:val="24"/>
          <w:szCs w:val="24"/>
        </w:rPr>
        <w:t xml:space="preserve">, </w:t>
      </w:r>
      <w:r w:rsidR="00D1301B" w:rsidRPr="00F02593">
        <w:rPr>
          <w:rFonts w:ascii="Arial" w:hAnsi="Arial" w:cs="Arial"/>
          <w:sz w:val="24"/>
          <w:szCs w:val="24"/>
        </w:rPr>
        <w:t>100% em alum</w:t>
      </w:r>
      <w:r w:rsidR="00D1301B">
        <w:rPr>
          <w:rFonts w:ascii="Arial" w:hAnsi="Arial" w:cs="Arial"/>
          <w:sz w:val="24"/>
          <w:szCs w:val="24"/>
        </w:rPr>
        <w:t>í</w:t>
      </w:r>
      <w:r w:rsidR="00D1301B" w:rsidRPr="00F02593">
        <w:rPr>
          <w:rFonts w:ascii="Arial" w:hAnsi="Arial" w:cs="Arial"/>
          <w:sz w:val="24"/>
          <w:szCs w:val="24"/>
        </w:rPr>
        <w:t>nio na cor anodizado fosco com leito m</w:t>
      </w:r>
      <w:r w:rsidR="00D1301B">
        <w:rPr>
          <w:rFonts w:ascii="Arial" w:hAnsi="Arial" w:cs="Arial"/>
          <w:sz w:val="24"/>
          <w:szCs w:val="24"/>
        </w:rPr>
        <w:t>í</w:t>
      </w:r>
      <w:r w:rsidR="00D1301B" w:rsidRPr="00F02593">
        <w:rPr>
          <w:rFonts w:ascii="Arial" w:hAnsi="Arial" w:cs="Arial"/>
          <w:sz w:val="24"/>
          <w:szCs w:val="24"/>
        </w:rPr>
        <w:t>nimo de 60mm</w:t>
      </w:r>
      <w:r w:rsidR="00D1301B">
        <w:rPr>
          <w:rFonts w:ascii="Arial" w:hAnsi="Arial" w:cs="Arial"/>
          <w:sz w:val="24"/>
          <w:szCs w:val="24"/>
        </w:rPr>
        <w:t>,</w:t>
      </w:r>
      <w:r w:rsidR="00D1301B" w:rsidRPr="00F02593">
        <w:rPr>
          <w:rFonts w:ascii="Arial" w:hAnsi="Arial" w:cs="Arial"/>
          <w:sz w:val="24"/>
          <w:szCs w:val="24"/>
        </w:rPr>
        <w:t xml:space="preserve"> que possibilite a passagem</w:t>
      </w:r>
      <w:r w:rsidR="00D1301B">
        <w:rPr>
          <w:rFonts w:ascii="Arial" w:hAnsi="Arial" w:cs="Arial"/>
          <w:sz w:val="24"/>
          <w:szCs w:val="24"/>
        </w:rPr>
        <w:t xml:space="preserve"> </w:t>
      </w:r>
      <w:r w:rsidR="00D1301B" w:rsidRPr="00F02593">
        <w:rPr>
          <w:rFonts w:ascii="Arial" w:hAnsi="Arial" w:cs="Arial"/>
          <w:sz w:val="24"/>
          <w:szCs w:val="24"/>
        </w:rPr>
        <w:t>de cabeamento el</w:t>
      </w:r>
      <w:r w:rsidR="00D1301B">
        <w:rPr>
          <w:rFonts w:ascii="Arial" w:hAnsi="Arial" w:cs="Arial"/>
          <w:sz w:val="24"/>
          <w:szCs w:val="24"/>
        </w:rPr>
        <w:t>é</w:t>
      </w:r>
      <w:r w:rsidR="00D1301B" w:rsidRPr="00F02593">
        <w:rPr>
          <w:rFonts w:ascii="Arial" w:hAnsi="Arial" w:cs="Arial"/>
          <w:sz w:val="24"/>
          <w:szCs w:val="24"/>
        </w:rPr>
        <w:t>trico, l</w:t>
      </w:r>
      <w:r w:rsidR="00D1301B">
        <w:rPr>
          <w:rFonts w:ascii="Arial" w:hAnsi="Arial" w:cs="Arial"/>
          <w:sz w:val="24"/>
          <w:szCs w:val="24"/>
        </w:rPr>
        <w:t>ó</w:t>
      </w:r>
      <w:r w:rsidR="00D1301B" w:rsidRPr="00F02593">
        <w:rPr>
          <w:rFonts w:ascii="Arial" w:hAnsi="Arial" w:cs="Arial"/>
          <w:sz w:val="24"/>
          <w:szCs w:val="24"/>
        </w:rPr>
        <w:t>gico e telef</w:t>
      </w:r>
      <w:r w:rsidR="00D1301B">
        <w:rPr>
          <w:rFonts w:ascii="Arial" w:hAnsi="Arial" w:cs="Arial"/>
          <w:sz w:val="24"/>
          <w:szCs w:val="24"/>
        </w:rPr>
        <w:t>ô</w:t>
      </w:r>
      <w:r w:rsidR="00D1301B" w:rsidRPr="00F02593">
        <w:rPr>
          <w:rFonts w:ascii="Arial" w:hAnsi="Arial" w:cs="Arial"/>
          <w:sz w:val="24"/>
          <w:szCs w:val="24"/>
        </w:rPr>
        <w:t>nico, quadro de vidros, persianas, pain</w:t>
      </w:r>
      <w:r w:rsidR="00D1301B">
        <w:rPr>
          <w:rFonts w:ascii="Arial" w:hAnsi="Arial" w:cs="Arial"/>
          <w:sz w:val="24"/>
          <w:szCs w:val="24"/>
        </w:rPr>
        <w:t>é</w:t>
      </w:r>
      <w:r w:rsidR="00D1301B" w:rsidRPr="00F02593">
        <w:rPr>
          <w:rFonts w:ascii="Arial" w:hAnsi="Arial" w:cs="Arial"/>
          <w:sz w:val="24"/>
          <w:szCs w:val="24"/>
        </w:rPr>
        <w:t>is, batentes, portas e ferragens</w:t>
      </w:r>
      <w:r w:rsidR="00D1301B">
        <w:rPr>
          <w:rFonts w:ascii="Arial" w:hAnsi="Arial" w:cs="Arial"/>
          <w:sz w:val="24"/>
          <w:szCs w:val="24"/>
        </w:rPr>
        <w:t xml:space="preserve">, </w:t>
      </w:r>
      <w:r w:rsidR="00C14EA7" w:rsidRPr="00556D95">
        <w:rPr>
          <w:rFonts w:ascii="Arial" w:hAnsi="Arial" w:cs="Arial"/>
          <w:sz w:val="24"/>
          <w:szCs w:val="24"/>
        </w:rPr>
        <w:t>através d</w:t>
      </w:r>
      <w:r w:rsidR="00D1301B">
        <w:rPr>
          <w:rFonts w:ascii="Arial" w:hAnsi="Arial" w:cs="Arial"/>
          <w:sz w:val="24"/>
          <w:szCs w:val="24"/>
        </w:rPr>
        <w:t xml:space="preserve">o </w:t>
      </w:r>
      <w:r w:rsidR="00D62EB3">
        <w:rPr>
          <w:rFonts w:ascii="Arial" w:hAnsi="Arial" w:cs="Arial"/>
          <w:sz w:val="24"/>
          <w:szCs w:val="24"/>
        </w:rPr>
        <w:t xml:space="preserve">processo de </w:t>
      </w:r>
      <w:r w:rsidR="00D1301B">
        <w:rPr>
          <w:rFonts w:ascii="Arial" w:hAnsi="Arial" w:cs="Arial"/>
          <w:sz w:val="24"/>
          <w:szCs w:val="24"/>
        </w:rPr>
        <w:t>Registro de Preços</w:t>
      </w:r>
      <w:r w:rsidR="001A04CE">
        <w:rPr>
          <w:rFonts w:ascii="Arial" w:hAnsi="Arial" w:cs="Arial"/>
          <w:sz w:val="24"/>
          <w:szCs w:val="24"/>
        </w:rPr>
        <w:t>,</w:t>
      </w:r>
      <w:r w:rsidR="00D1301B">
        <w:rPr>
          <w:rFonts w:ascii="Arial" w:hAnsi="Arial" w:cs="Arial"/>
          <w:sz w:val="24"/>
          <w:szCs w:val="24"/>
        </w:rPr>
        <w:t xml:space="preserve"> </w:t>
      </w:r>
      <w:r w:rsidR="00C14EA7" w:rsidRPr="00556D95">
        <w:rPr>
          <w:rFonts w:ascii="Arial" w:hAnsi="Arial" w:cs="Arial"/>
          <w:sz w:val="24"/>
          <w:szCs w:val="24"/>
        </w:rPr>
        <w:t xml:space="preserve">a empresa </w:t>
      </w:r>
      <w:r w:rsidR="00E45357">
        <w:rPr>
          <w:rFonts w:ascii="Arial" w:hAnsi="Arial" w:cs="Arial"/>
          <w:sz w:val="24"/>
          <w:szCs w:val="24"/>
        </w:rPr>
        <w:t>BRASIL SUL CONSTRUÇÃO CIVIL LTDA ME</w:t>
      </w:r>
      <w:r w:rsidR="007439FA">
        <w:rPr>
          <w:rFonts w:ascii="Arial" w:hAnsi="Arial" w:cs="Arial"/>
          <w:sz w:val="24"/>
          <w:szCs w:val="24"/>
        </w:rPr>
        <w:t xml:space="preserve"> </w:t>
      </w:r>
      <w:r w:rsidR="001A04CE">
        <w:rPr>
          <w:rFonts w:ascii="Arial" w:hAnsi="Arial" w:cs="Arial"/>
          <w:sz w:val="24"/>
          <w:szCs w:val="24"/>
        </w:rPr>
        <w:t>contratou através de Declaração de Aceite</w:t>
      </w:r>
      <w:r w:rsidR="00C14EA7" w:rsidRPr="00556D95">
        <w:rPr>
          <w:rFonts w:ascii="Arial" w:hAnsi="Arial" w:cs="Arial"/>
          <w:sz w:val="24"/>
          <w:szCs w:val="24"/>
        </w:rPr>
        <w:t xml:space="preserve">, pelo PAD </w:t>
      </w:r>
      <w:r w:rsidR="003706BB">
        <w:rPr>
          <w:rFonts w:ascii="Arial" w:hAnsi="Arial" w:cs="Arial"/>
          <w:sz w:val="24"/>
          <w:szCs w:val="24"/>
        </w:rPr>
        <w:t>7466</w:t>
      </w:r>
      <w:r w:rsidR="00C14EA7" w:rsidRPr="00556D95">
        <w:rPr>
          <w:rFonts w:ascii="Arial" w:hAnsi="Arial" w:cs="Arial"/>
          <w:sz w:val="24"/>
          <w:szCs w:val="24"/>
        </w:rPr>
        <w:t>/2010. Est</w:t>
      </w:r>
      <w:r w:rsidR="003706BB">
        <w:rPr>
          <w:rFonts w:ascii="Arial" w:hAnsi="Arial" w:cs="Arial"/>
          <w:sz w:val="24"/>
          <w:szCs w:val="24"/>
        </w:rPr>
        <w:t>a</w:t>
      </w:r>
      <w:r w:rsidR="00C14EA7" w:rsidRPr="00556D95">
        <w:rPr>
          <w:rFonts w:ascii="Arial" w:hAnsi="Arial" w:cs="Arial"/>
          <w:sz w:val="24"/>
          <w:szCs w:val="24"/>
        </w:rPr>
        <w:t xml:space="preserve"> contrat</w:t>
      </w:r>
      <w:r w:rsidR="003706BB">
        <w:rPr>
          <w:rFonts w:ascii="Arial" w:hAnsi="Arial" w:cs="Arial"/>
          <w:sz w:val="24"/>
          <w:szCs w:val="24"/>
        </w:rPr>
        <w:t>açã</w:t>
      </w:r>
      <w:r w:rsidR="00C14EA7" w:rsidRPr="00556D95">
        <w:rPr>
          <w:rFonts w:ascii="Arial" w:hAnsi="Arial" w:cs="Arial"/>
          <w:sz w:val="24"/>
          <w:szCs w:val="24"/>
        </w:rPr>
        <w:t xml:space="preserve">o teve início em </w:t>
      </w:r>
      <w:r w:rsidR="003706BB">
        <w:rPr>
          <w:rFonts w:ascii="Arial" w:hAnsi="Arial" w:cs="Arial"/>
          <w:sz w:val="24"/>
          <w:szCs w:val="24"/>
        </w:rPr>
        <w:t>0</w:t>
      </w:r>
      <w:r w:rsidR="00C14EA7" w:rsidRPr="00556D95">
        <w:rPr>
          <w:rFonts w:ascii="Arial" w:hAnsi="Arial" w:cs="Arial"/>
          <w:sz w:val="24"/>
          <w:szCs w:val="24"/>
        </w:rPr>
        <w:t>6/1</w:t>
      </w:r>
      <w:r w:rsidR="003706BB">
        <w:rPr>
          <w:rFonts w:ascii="Arial" w:hAnsi="Arial" w:cs="Arial"/>
          <w:sz w:val="24"/>
          <w:szCs w:val="24"/>
        </w:rPr>
        <w:t>0</w:t>
      </w:r>
      <w:r w:rsidR="00C14EA7" w:rsidRPr="00556D95">
        <w:rPr>
          <w:rFonts w:ascii="Arial" w:hAnsi="Arial" w:cs="Arial"/>
          <w:sz w:val="24"/>
          <w:szCs w:val="24"/>
        </w:rPr>
        <w:t>/20</w:t>
      </w:r>
      <w:r w:rsidR="003706BB">
        <w:rPr>
          <w:rFonts w:ascii="Arial" w:hAnsi="Arial" w:cs="Arial"/>
          <w:sz w:val="24"/>
          <w:szCs w:val="24"/>
        </w:rPr>
        <w:t>1</w:t>
      </w:r>
      <w:r w:rsidR="00C14EA7" w:rsidRPr="00556D95">
        <w:rPr>
          <w:rFonts w:ascii="Arial" w:hAnsi="Arial" w:cs="Arial"/>
          <w:sz w:val="24"/>
          <w:szCs w:val="24"/>
        </w:rPr>
        <w:t xml:space="preserve">0 e término em </w:t>
      </w:r>
      <w:r w:rsidR="00E34F9C">
        <w:rPr>
          <w:rFonts w:ascii="Arial" w:hAnsi="Arial" w:cs="Arial"/>
          <w:sz w:val="24"/>
          <w:szCs w:val="24"/>
        </w:rPr>
        <w:t>13</w:t>
      </w:r>
      <w:r w:rsidR="00C14EA7" w:rsidRPr="00556D95">
        <w:rPr>
          <w:rFonts w:ascii="Arial" w:hAnsi="Arial" w:cs="Arial"/>
          <w:sz w:val="24"/>
          <w:szCs w:val="24"/>
        </w:rPr>
        <w:t>/</w:t>
      </w:r>
      <w:r w:rsidR="00E34F9C">
        <w:rPr>
          <w:rFonts w:ascii="Arial" w:hAnsi="Arial" w:cs="Arial"/>
          <w:sz w:val="24"/>
          <w:szCs w:val="24"/>
        </w:rPr>
        <w:t>12</w:t>
      </w:r>
      <w:r w:rsidR="00C14EA7" w:rsidRPr="00556D95">
        <w:rPr>
          <w:rFonts w:ascii="Arial" w:hAnsi="Arial" w:cs="Arial"/>
          <w:sz w:val="24"/>
          <w:szCs w:val="24"/>
        </w:rPr>
        <w:t>/2010</w:t>
      </w:r>
      <w:r w:rsidR="00C14EA7">
        <w:rPr>
          <w:rFonts w:ascii="Arial" w:hAnsi="Arial" w:cs="Arial"/>
          <w:sz w:val="24"/>
          <w:szCs w:val="24"/>
        </w:rPr>
        <w:t>.</w:t>
      </w:r>
    </w:p>
    <w:p w:rsidR="00FF5586" w:rsidRDefault="00990973" w:rsidP="00B12E41">
      <w:pPr>
        <w:spacing w:after="120" w:line="360" w:lineRule="auto"/>
        <w:ind w:firstLine="851"/>
        <w:jc w:val="both"/>
        <w:rPr>
          <w:rFonts w:ascii="Arial" w:hAnsi="Arial" w:cs="Arial"/>
          <w:sz w:val="24"/>
          <w:szCs w:val="24"/>
        </w:rPr>
      </w:pPr>
      <w:r w:rsidRPr="00FF5586">
        <w:rPr>
          <w:rFonts w:ascii="Arial" w:hAnsi="Arial" w:cs="Arial"/>
          <w:b/>
          <w:sz w:val="24"/>
          <w:szCs w:val="24"/>
        </w:rPr>
        <w:t>Exemplo número 5</w:t>
      </w:r>
      <w:r w:rsidR="00FF5586" w:rsidRPr="00FF5586">
        <w:rPr>
          <w:rFonts w:ascii="Arial" w:hAnsi="Arial" w:cs="Arial"/>
          <w:sz w:val="24"/>
          <w:szCs w:val="24"/>
        </w:rPr>
        <w:t xml:space="preserve"> </w:t>
      </w:r>
      <w:r w:rsidR="00FF5586">
        <w:rPr>
          <w:rFonts w:ascii="Arial" w:hAnsi="Arial" w:cs="Arial"/>
          <w:sz w:val="24"/>
          <w:szCs w:val="24"/>
        </w:rPr>
        <w:t xml:space="preserve">- Através do processo de Registro de Preços, </w:t>
      </w:r>
      <w:r w:rsidR="003B4C8A">
        <w:rPr>
          <w:rFonts w:ascii="Arial" w:hAnsi="Arial" w:cs="Arial"/>
          <w:sz w:val="24"/>
          <w:szCs w:val="24"/>
        </w:rPr>
        <w:t>PAD 9003/2010,</w:t>
      </w:r>
      <w:r w:rsidR="00FF5586">
        <w:rPr>
          <w:rFonts w:ascii="Arial" w:hAnsi="Arial" w:cs="Arial"/>
          <w:sz w:val="24"/>
          <w:szCs w:val="24"/>
        </w:rPr>
        <w:t xml:space="preserve"> a empresa </w:t>
      </w:r>
      <w:r w:rsidR="003B4C8A">
        <w:rPr>
          <w:rFonts w:ascii="Arial" w:hAnsi="Arial" w:cs="Arial"/>
          <w:sz w:val="24"/>
          <w:szCs w:val="24"/>
        </w:rPr>
        <w:t>BRASIL SUL CONSTRUÇÃO CIVIL LTDA ME</w:t>
      </w:r>
      <w:r w:rsidR="00FF5586">
        <w:rPr>
          <w:rFonts w:ascii="Arial" w:hAnsi="Arial" w:cs="Arial"/>
          <w:sz w:val="24"/>
          <w:szCs w:val="24"/>
        </w:rPr>
        <w:t xml:space="preserve"> registrou o fornecimento e instalação de divisórias para o ambiente do TRE/PR, seguindo a padronização existente, ou seja, </w:t>
      </w:r>
      <w:r w:rsidR="00FF5586" w:rsidRPr="00EB3436">
        <w:rPr>
          <w:rFonts w:ascii="Arial" w:hAnsi="Arial" w:cs="Arial"/>
        </w:rPr>
        <w:t xml:space="preserve">Sistema 90 de </w:t>
      </w:r>
      <w:r w:rsidR="00FF5586" w:rsidRPr="00EB3436">
        <w:rPr>
          <w:rFonts w:ascii="Arial" w:hAnsi="Arial" w:cs="Arial"/>
          <w:i/>
        </w:rPr>
        <w:t>SAQUE FRONTAL</w:t>
      </w:r>
      <w:r w:rsidR="00FF5586" w:rsidRPr="00EB3436">
        <w:rPr>
          <w:rFonts w:ascii="Arial" w:hAnsi="Arial" w:cs="Arial"/>
        </w:rPr>
        <w:t>, painel em MDF (</w:t>
      </w:r>
      <w:r w:rsidR="00FF5586" w:rsidRPr="00EB3436">
        <w:rPr>
          <w:rFonts w:ascii="Arial" w:hAnsi="Arial" w:cs="Arial"/>
          <w:i/>
        </w:rPr>
        <w:t>médium density fiberboard</w:t>
      </w:r>
      <w:r w:rsidR="00FF5586"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FF5586" w:rsidRPr="00EB3436">
          <w:rPr>
            <w:rFonts w:ascii="Arial" w:hAnsi="Arial" w:cs="Arial"/>
          </w:rPr>
          <w:t>90 mm</w:t>
        </w:r>
      </w:smartTag>
      <w:r w:rsidR="00FF5586" w:rsidRPr="00EB3436">
        <w:rPr>
          <w:rFonts w:ascii="Arial" w:hAnsi="Arial" w:cs="Arial"/>
        </w:rPr>
        <w:t>, de ambos os lados da divisória</w:t>
      </w:r>
      <w:r w:rsidR="00FF5586">
        <w:rPr>
          <w:rFonts w:ascii="Arial" w:hAnsi="Arial" w:cs="Arial"/>
          <w:sz w:val="24"/>
          <w:szCs w:val="24"/>
        </w:rPr>
        <w:t xml:space="preserve">. Foi contratada então, através de Declaração de Aceite, com o protocolo </w:t>
      </w:r>
      <w:r w:rsidR="00211B36">
        <w:rPr>
          <w:rFonts w:ascii="Arial" w:hAnsi="Arial" w:cs="Arial"/>
          <w:sz w:val="24"/>
          <w:szCs w:val="24"/>
        </w:rPr>
        <w:t>PAD 10342/2010</w:t>
      </w:r>
      <w:r w:rsidR="00FF5586">
        <w:rPr>
          <w:rFonts w:ascii="Arial" w:hAnsi="Arial" w:cs="Arial"/>
          <w:sz w:val="24"/>
          <w:szCs w:val="24"/>
        </w:rPr>
        <w:t>, iniciando a prestação de serviço em 0</w:t>
      </w:r>
      <w:r w:rsidR="004B2303">
        <w:rPr>
          <w:rFonts w:ascii="Arial" w:hAnsi="Arial" w:cs="Arial"/>
          <w:sz w:val="24"/>
          <w:szCs w:val="24"/>
        </w:rPr>
        <w:t>3</w:t>
      </w:r>
      <w:r w:rsidR="00FF5586">
        <w:rPr>
          <w:rFonts w:ascii="Arial" w:hAnsi="Arial" w:cs="Arial"/>
          <w:sz w:val="24"/>
          <w:szCs w:val="24"/>
        </w:rPr>
        <w:t>/01/20</w:t>
      </w:r>
      <w:r w:rsidR="004B2303">
        <w:rPr>
          <w:rFonts w:ascii="Arial" w:hAnsi="Arial" w:cs="Arial"/>
          <w:sz w:val="24"/>
          <w:szCs w:val="24"/>
        </w:rPr>
        <w:t>11</w:t>
      </w:r>
      <w:r w:rsidR="00FF5586">
        <w:rPr>
          <w:rFonts w:ascii="Arial" w:hAnsi="Arial" w:cs="Arial"/>
          <w:sz w:val="24"/>
          <w:szCs w:val="24"/>
        </w:rPr>
        <w:t>, das divisórias segundo as seguintes características:</w:t>
      </w:r>
    </w:p>
    <w:p w:rsidR="00B543BC" w:rsidRDefault="00512D93" w:rsidP="00D73B22">
      <w:pPr>
        <w:numPr>
          <w:ilvl w:val="2"/>
          <w:numId w:val="10"/>
        </w:numPr>
        <w:spacing w:after="120" w:line="360" w:lineRule="auto"/>
        <w:ind w:left="714" w:hanging="357"/>
        <w:jc w:val="both"/>
        <w:rPr>
          <w:rFonts w:ascii="Arial" w:hAnsi="Arial" w:cs="Arial"/>
        </w:rPr>
      </w:pPr>
      <w:r>
        <w:rPr>
          <w:rFonts w:ascii="Arial" w:hAnsi="Arial" w:cs="Arial"/>
        </w:rPr>
        <w:t xml:space="preserve">Prestação de serviço para </w:t>
      </w:r>
      <w:r w:rsidR="00974B93">
        <w:rPr>
          <w:rFonts w:ascii="Arial" w:hAnsi="Arial" w:cs="Arial"/>
        </w:rPr>
        <w:t>d</w:t>
      </w:r>
      <w:r w:rsidR="00B543BC">
        <w:rPr>
          <w:rFonts w:ascii="Arial" w:hAnsi="Arial" w:cs="Arial"/>
        </w:rPr>
        <w:t xml:space="preserve">esmontagem </w:t>
      </w:r>
      <w:r>
        <w:rPr>
          <w:rFonts w:ascii="Arial" w:hAnsi="Arial" w:cs="Arial"/>
        </w:rPr>
        <w:t xml:space="preserve">de 2.000 </w:t>
      </w:r>
      <w:r w:rsidRPr="00E97271">
        <w:rPr>
          <w:rFonts w:ascii="Arial" w:hAnsi="Arial" w:cs="Arial"/>
        </w:rPr>
        <w:t>m²</w:t>
      </w:r>
      <w:r>
        <w:rPr>
          <w:rFonts w:ascii="Arial" w:hAnsi="Arial" w:cs="Arial"/>
        </w:rPr>
        <w:t xml:space="preserve"> </w:t>
      </w:r>
      <w:r w:rsidR="00B543BC">
        <w:rPr>
          <w:rFonts w:ascii="Arial" w:hAnsi="Arial" w:cs="Arial"/>
        </w:rPr>
        <w:t>de divisória</w:t>
      </w:r>
      <w:r w:rsidR="00974B93">
        <w:rPr>
          <w:rFonts w:ascii="Arial" w:hAnsi="Arial" w:cs="Arial"/>
        </w:rPr>
        <w:t>s.</w:t>
      </w:r>
    </w:p>
    <w:p w:rsidR="00B543BC" w:rsidRDefault="00512D93" w:rsidP="00D73B22">
      <w:pPr>
        <w:numPr>
          <w:ilvl w:val="2"/>
          <w:numId w:val="10"/>
        </w:numPr>
        <w:spacing w:after="120" w:line="360" w:lineRule="auto"/>
        <w:ind w:left="714" w:hanging="357"/>
        <w:jc w:val="both"/>
        <w:rPr>
          <w:rFonts w:ascii="Arial" w:hAnsi="Arial" w:cs="Arial"/>
        </w:rPr>
      </w:pPr>
      <w:r>
        <w:rPr>
          <w:rFonts w:ascii="Arial" w:hAnsi="Arial" w:cs="Arial"/>
        </w:rPr>
        <w:t xml:space="preserve">Prestação de serviço para </w:t>
      </w:r>
      <w:r w:rsidR="00974B93">
        <w:rPr>
          <w:rFonts w:ascii="Arial" w:hAnsi="Arial" w:cs="Arial"/>
        </w:rPr>
        <w:t xml:space="preserve">montagem </w:t>
      </w:r>
      <w:r w:rsidR="001B4E59">
        <w:rPr>
          <w:rFonts w:ascii="Arial" w:hAnsi="Arial" w:cs="Arial"/>
        </w:rPr>
        <w:t xml:space="preserve">de 4.000 </w:t>
      </w:r>
      <w:r w:rsidR="001B4E59" w:rsidRPr="00E97271">
        <w:rPr>
          <w:rFonts w:ascii="Arial" w:hAnsi="Arial" w:cs="Arial"/>
        </w:rPr>
        <w:t>m²</w:t>
      </w:r>
      <w:r w:rsidR="001B4E59">
        <w:rPr>
          <w:rFonts w:ascii="Arial" w:hAnsi="Arial" w:cs="Arial"/>
        </w:rPr>
        <w:t xml:space="preserve"> </w:t>
      </w:r>
      <w:r w:rsidR="00974B93">
        <w:rPr>
          <w:rFonts w:ascii="Arial" w:hAnsi="Arial" w:cs="Arial"/>
        </w:rPr>
        <w:t>de divisórias.</w:t>
      </w:r>
    </w:p>
    <w:p w:rsidR="00574EB6" w:rsidRPr="00703BF2" w:rsidRDefault="00574EB6" w:rsidP="00D73B22">
      <w:pPr>
        <w:numPr>
          <w:ilvl w:val="2"/>
          <w:numId w:val="10"/>
        </w:numPr>
        <w:spacing w:after="120" w:line="360" w:lineRule="auto"/>
        <w:ind w:left="714" w:hanging="357"/>
        <w:jc w:val="both"/>
        <w:rPr>
          <w:rFonts w:ascii="Arial" w:hAnsi="Arial" w:cs="Arial"/>
        </w:rPr>
      </w:pPr>
      <w:r>
        <w:rPr>
          <w:rFonts w:ascii="Arial" w:hAnsi="Arial" w:cs="Arial"/>
        </w:rPr>
        <w:t xml:space="preserve">300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574EB6" w:rsidRPr="00703BF2" w:rsidRDefault="00B543BC" w:rsidP="00D73B22">
      <w:pPr>
        <w:numPr>
          <w:ilvl w:val="2"/>
          <w:numId w:val="10"/>
        </w:numPr>
        <w:spacing w:after="120" w:line="360" w:lineRule="auto"/>
        <w:ind w:left="714" w:hanging="357"/>
        <w:jc w:val="both"/>
        <w:rPr>
          <w:rFonts w:ascii="Arial" w:hAnsi="Arial" w:cs="Arial"/>
        </w:rPr>
      </w:pPr>
      <w:r>
        <w:rPr>
          <w:rFonts w:ascii="Arial" w:hAnsi="Arial" w:cs="Arial"/>
        </w:rPr>
        <w:t>50</w:t>
      </w:r>
      <w:r w:rsidR="00574EB6">
        <w:rPr>
          <w:rFonts w:ascii="Arial" w:hAnsi="Arial" w:cs="Arial"/>
        </w:rPr>
        <w:t xml:space="preserve"> </w:t>
      </w:r>
      <w:r w:rsidR="00574EB6" w:rsidRPr="00703BF2">
        <w:rPr>
          <w:rFonts w:ascii="Arial" w:hAnsi="Arial" w:cs="Arial"/>
        </w:rPr>
        <w:t>módulos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2</w:t>
      </w:r>
      <w:r w:rsidR="00574EB6">
        <w:rPr>
          <w:rFonts w:ascii="Arial" w:hAnsi="Arial" w:cs="Arial"/>
        </w:rPr>
        <w:t>9</w:t>
      </w:r>
      <w:r w:rsidR="00574EB6" w:rsidRPr="00703BF2">
        <w:rPr>
          <w:rFonts w:ascii="Arial" w:hAnsi="Arial" w:cs="Arial"/>
        </w:rPr>
        <w:t>00</w:t>
      </w:r>
      <w:r w:rsidR="00574EB6">
        <w:rPr>
          <w:rFonts w:ascii="Arial" w:hAnsi="Arial" w:cs="Arial"/>
        </w:rPr>
        <w:t xml:space="preserve"> </w:t>
      </w:r>
      <w:r w:rsidR="00574EB6" w:rsidRPr="00703BF2">
        <w:rPr>
          <w:rFonts w:ascii="Arial" w:hAnsi="Arial" w:cs="Arial"/>
        </w:rPr>
        <w:t xml:space="preserve">mm </w:t>
      </w:r>
      <w:r w:rsidR="00574EB6">
        <w:rPr>
          <w:rFonts w:ascii="Arial" w:hAnsi="Arial" w:cs="Arial"/>
        </w:rPr>
        <w:t>constituído de</w:t>
      </w:r>
      <w:r w:rsidR="00574EB6" w:rsidRPr="00703BF2">
        <w:rPr>
          <w:rFonts w:ascii="Arial" w:hAnsi="Arial" w:cs="Arial"/>
        </w:rPr>
        <w:t xml:space="preserve"> </w:t>
      </w:r>
      <w:r w:rsidR="00574EB6">
        <w:rPr>
          <w:rFonts w:ascii="Arial" w:hAnsi="Arial" w:cs="Arial"/>
        </w:rPr>
        <w:t>p</w:t>
      </w:r>
      <w:r w:rsidR="00574EB6" w:rsidRPr="00703BF2">
        <w:rPr>
          <w:rFonts w:ascii="Arial" w:hAnsi="Arial" w:cs="Arial"/>
        </w:rPr>
        <w:t>ainéis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800</w:t>
      </w:r>
      <w:r w:rsidR="00574EB6">
        <w:rPr>
          <w:rFonts w:ascii="Arial" w:hAnsi="Arial" w:cs="Arial"/>
        </w:rPr>
        <w:t xml:space="preserve"> </w:t>
      </w:r>
      <w:r w:rsidR="00574EB6" w:rsidRPr="00703BF2">
        <w:rPr>
          <w:rFonts w:ascii="Arial" w:hAnsi="Arial" w:cs="Arial"/>
        </w:rPr>
        <w:t>mm 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400</w:t>
      </w:r>
      <w:r w:rsidR="00574EB6">
        <w:rPr>
          <w:rFonts w:ascii="Arial" w:hAnsi="Arial" w:cs="Arial"/>
        </w:rPr>
        <w:t xml:space="preserve"> </w:t>
      </w:r>
      <w:r w:rsidR="00574EB6" w:rsidRPr="00703BF2">
        <w:rPr>
          <w:rFonts w:ascii="Arial" w:hAnsi="Arial" w:cs="Arial"/>
        </w:rPr>
        <w:t xml:space="preserve">mm na cor cinza argila, </w:t>
      </w:r>
      <w:r w:rsidR="00574EB6">
        <w:rPr>
          <w:rFonts w:ascii="Arial" w:hAnsi="Arial" w:cs="Arial"/>
        </w:rPr>
        <w:t xml:space="preserve">quadro de </w:t>
      </w:r>
      <w:r w:rsidR="00574EB6" w:rsidRPr="00703BF2">
        <w:rPr>
          <w:rFonts w:ascii="Arial" w:hAnsi="Arial" w:cs="Arial"/>
        </w:rPr>
        <w:t>vidro duplo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800 </w:t>
      </w:r>
      <w:r w:rsidR="00574EB6" w:rsidRPr="00703BF2">
        <w:rPr>
          <w:rFonts w:ascii="Arial" w:hAnsi="Arial" w:cs="Arial"/>
        </w:rPr>
        <w:t>mm com persiana interna</w:t>
      </w:r>
      <w:r w:rsidR="00574EB6">
        <w:rPr>
          <w:rFonts w:ascii="Arial" w:hAnsi="Arial" w:cs="Arial"/>
        </w:rPr>
        <w:t xml:space="preserve"> e painel de 900 x 840 mm na cor cinza argila</w:t>
      </w:r>
      <w:r w:rsidR="00574EB6" w:rsidRPr="00703BF2">
        <w:rPr>
          <w:rFonts w:ascii="Arial" w:hAnsi="Arial" w:cs="Arial"/>
        </w:rPr>
        <w:t>.</w:t>
      </w:r>
    </w:p>
    <w:p w:rsidR="00574EB6" w:rsidRPr="00703BF2" w:rsidRDefault="00B543BC" w:rsidP="00D73B22">
      <w:pPr>
        <w:numPr>
          <w:ilvl w:val="2"/>
          <w:numId w:val="10"/>
        </w:numPr>
        <w:spacing w:after="120" w:line="360" w:lineRule="auto"/>
        <w:ind w:left="714" w:hanging="357"/>
        <w:jc w:val="both"/>
        <w:rPr>
          <w:rFonts w:ascii="Arial" w:hAnsi="Arial" w:cs="Arial"/>
        </w:rPr>
      </w:pPr>
      <w:r>
        <w:rPr>
          <w:rFonts w:ascii="Arial" w:hAnsi="Arial" w:cs="Arial"/>
        </w:rPr>
        <w:t>15</w:t>
      </w:r>
      <w:r w:rsidR="00574EB6" w:rsidRPr="00703BF2">
        <w:rPr>
          <w:rFonts w:ascii="Arial" w:hAnsi="Arial" w:cs="Arial"/>
        </w:rPr>
        <w:t xml:space="preserve"> módulos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2</w:t>
      </w:r>
      <w:r w:rsidR="00574EB6" w:rsidRPr="00703BF2">
        <w:rPr>
          <w:rFonts w:ascii="Arial" w:hAnsi="Arial" w:cs="Arial"/>
        </w:rPr>
        <w:t>900</w:t>
      </w:r>
      <w:r w:rsidR="00574EB6">
        <w:rPr>
          <w:rFonts w:ascii="Arial" w:hAnsi="Arial" w:cs="Arial"/>
        </w:rPr>
        <w:t xml:space="preserve"> </w:t>
      </w:r>
      <w:r w:rsidR="00574EB6" w:rsidRPr="00703BF2">
        <w:rPr>
          <w:rFonts w:ascii="Arial" w:hAnsi="Arial" w:cs="Arial"/>
        </w:rPr>
        <w:t xml:space="preserve">mm </w:t>
      </w:r>
      <w:r w:rsidR="00574EB6">
        <w:rPr>
          <w:rFonts w:ascii="Arial" w:hAnsi="Arial" w:cs="Arial"/>
        </w:rPr>
        <w:t xml:space="preserve">constituído de </w:t>
      </w:r>
      <w:r w:rsidR="00574EB6" w:rsidRPr="00703BF2">
        <w:rPr>
          <w:rFonts w:ascii="Arial" w:hAnsi="Arial" w:cs="Arial"/>
        </w:rPr>
        <w:t>porta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2</w:t>
      </w:r>
      <w:r w:rsidR="00574EB6">
        <w:rPr>
          <w:rFonts w:ascii="Arial" w:hAnsi="Arial" w:cs="Arial"/>
        </w:rPr>
        <w:t>1</w:t>
      </w:r>
      <w:r w:rsidR="00574EB6" w:rsidRPr="00703BF2">
        <w:rPr>
          <w:rFonts w:ascii="Arial" w:hAnsi="Arial" w:cs="Arial"/>
        </w:rPr>
        <w:t>00</w:t>
      </w:r>
      <w:r w:rsidR="00574EB6">
        <w:rPr>
          <w:rFonts w:ascii="Arial" w:hAnsi="Arial" w:cs="Arial"/>
        </w:rPr>
        <w:t xml:space="preserve"> </w:t>
      </w:r>
      <w:r w:rsidR="00574EB6" w:rsidRPr="00703BF2">
        <w:rPr>
          <w:rFonts w:ascii="Arial" w:hAnsi="Arial" w:cs="Arial"/>
        </w:rPr>
        <w:t>mm na cor cinza argila e bandeira fixa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840 </w:t>
      </w:r>
      <w:r w:rsidR="00574EB6" w:rsidRPr="00703BF2">
        <w:rPr>
          <w:rFonts w:ascii="Arial" w:hAnsi="Arial" w:cs="Arial"/>
        </w:rPr>
        <w:t>mm na mesma cor das portas.</w:t>
      </w:r>
    </w:p>
    <w:p w:rsidR="00990973" w:rsidRDefault="001B4E59" w:rsidP="00B12E41">
      <w:pPr>
        <w:spacing w:after="120" w:line="360" w:lineRule="auto"/>
        <w:jc w:val="both"/>
        <w:rPr>
          <w:rFonts w:ascii="Arial" w:hAnsi="Arial" w:cs="Arial"/>
          <w:sz w:val="24"/>
          <w:szCs w:val="24"/>
        </w:rPr>
      </w:pPr>
      <w:r>
        <w:rPr>
          <w:rFonts w:ascii="Arial" w:hAnsi="Arial" w:cs="Arial"/>
          <w:sz w:val="24"/>
          <w:szCs w:val="24"/>
        </w:rPr>
        <w:lastRenderedPageBreak/>
        <w:t xml:space="preserve">Em função de irregularidades </w:t>
      </w:r>
      <w:r w:rsidR="00687140">
        <w:rPr>
          <w:rFonts w:ascii="Arial" w:hAnsi="Arial" w:cs="Arial"/>
          <w:sz w:val="24"/>
          <w:szCs w:val="24"/>
        </w:rPr>
        <w:t xml:space="preserve">no fornecimento dos materiais e </w:t>
      </w:r>
      <w:r>
        <w:rPr>
          <w:rFonts w:ascii="Arial" w:hAnsi="Arial" w:cs="Arial"/>
          <w:sz w:val="24"/>
          <w:szCs w:val="24"/>
        </w:rPr>
        <w:t>na prestação de serviço</w:t>
      </w:r>
      <w:r w:rsidR="00687140">
        <w:rPr>
          <w:rFonts w:ascii="Arial" w:hAnsi="Arial" w:cs="Arial"/>
          <w:sz w:val="24"/>
          <w:szCs w:val="24"/>
        </w:rPr>
        <w:t xml:space="preserve"> foi aberto Pro</w:t>
      </w:r>
      <w:r w:rsidR="008C6259">
        <w:rPr>
          <w:rFonts w:ascii="Arial" w:hAnsi="Arial" w:cs="Arial"/>
          <w:sz w:val="24"/>
          <w:szCs w:val="24"/>
        </w:rPr>
        <w:t xml:space="preserve">cesso Administrativo perante </w:t>
      </w:r>
      <w:r w:rsidR="00687140">
        <w:rPr>
          <w:rFonts w:ascii="Arial" w:hAnsi="Arial" w:cs="Arial"/>
          <w:sz w:val="24"/>
          <w:szCs w:val="24"/>
        </w:rPr>
        <w:t xml:space="preserve">a empresa </w:t>
      </w:r>
      <w:r w:rsidR="008C6259">
        <w:rPr>
          <w:rFonts w:ascii="Arial" w:hAnsi="Arial" w:cs="Arial"/>
          <w:sz w:val="24"/>
          <w:szCs w:val="24"/>
        </w:rPr>
        <w:t>e encerrada esta contratação.</w:t>
      </w:r>
    </w:p>
    <w:p w:rsidR="006B1077" w:rsidRDefault="00990973" w:rsidP="00B12E41">
      <w:pPr>
        <w:spacing w:after="120" w:line="360" w:lineRule="auto"/>
        <w:ind w:firstLine="851"/>
        <w:jc w:val="both"/>
        <w:rPr>
          <w:rFonts w:ascii="Arial" w:hAnsi="Arial" w:cs="Arial"/>
          <w:sz w:val="24"/>
          <w:szCs w:val="24"/>
        </w:rPr>
      </w:pPr>
      <w:r w:rsidRPr="006B1077">
        <w:rPr>
          <w:rFonts w:ascii="Arial" w:hAnsi="Arial" w:cs="Arial"/>
          <w:b/>
          <w:sz w:val="24"/>
          <w:szCs w:val="24"/>
        </w:rPr>
        <w:t xml:space="preserve">Exemplo número </w:t>
      </w:r>
      <w:r w:rsidR="006B1077" w:rsidRPr="006B1077">
        <w:rPr>
          <w:rFonts w:ascii="Arial" w:hAnsi="Arial" w:cs="Arial"/>
          <w:b/>
          <w:sz w:val="24"/>
          <w:szCs w:val="24"/>
        </w:rPr>
        <w:t>6</w:t>
      </w:r>
      <w:r w:rsidR="006B1077" w:rsidRPr="00FF5586">
        <w:rPr>
          <w:rFonts w:ascii="Arial" w:hAnsi="Arial" w:cs="Arial"/>
          <w:sz w:val="24"/>
          <w:szCs w:val="24"/>
        </w:rPr>
        <w:t xml:space="preserve"> </w:t>
      </w:r>
      <w:r w:rsidR="006B1077">
        <w:rPr>
          <w:rFonts w:ascii="Arial" w:hAnsi="Arial" w:cs="Arial"/>
          <w:sz w:val="24"/>
          <w:szCs w:val="24"/>
        </w:rPr>
        <w:t xml:space="preserve">- Através de Dispensa de Licitação, a empresa </w:t>
      </w:r>
      <w:r w:rsidR="007E6D10">
        <w:rPr>
          <w:rFonts w:ascii="Arial" w:hAnsi="Arial" w:cs="Arial"/>
          <w:sz w:val="24"/>
          <w:szCs w:val="24"/>
        </w:rPr>
        <w:t xml:space="preserve">HÉLIO JOSÉ LEOPOLDO CORDEIRO </w:t>
      </w:r>
      <w:r w:rsidR="006B1077">
        <w:rPr>
          <w:rFonts w:ascii="Arial" w:hAnsi="Arial" w:cs="Arial"/>
          <w:sz w:val="24"/>
          <w:szCs w:val="24"/>
        </w:rPr>
        <w:t xml:space="preserve">ME </w:t>
      </w:r>
      <w:r w:rsidR="007E6D10">
        <w:rPr>
          <w:rFonts w:ascii="Arial" w:hAnsi="Arial" w:cs="Arial"/>
          <w:sz w:val="24"/>
          <w:szCs w:val="24"/>
        </w:rPr>
        <w:t xml:space="preserve">foi contratada para a prestação de serviço de desmontagem e montagem de </w:t>
      </w:r>
      <w:r w:rsidR="006B1077">
        <w:rPr>
          <w:rFonts w:ascii="Arial" w:hAnsi="Arial" w:cs="Arial"/>
          <w:sz w:val="24"/>
          <w:szCs w:val="24"/>
        </w:rPr>
        <w:t xml:space="preserve">divisórias para o ambiente do TRE/PR, seguindo a padronização existente, ou seja, </w:t>
      </w:r>
      <w:r w:rsidR="006B1077" w:rsidRPr="00EB3436">
        <w:rPr>
          <w:rFonts w:ascii="Arial" w:hAnsi="Arial" w:cs="Arial"/>
        </w:rPr>
        <w:t xml:space="preserve">Sistema 90 de </w:t>
      </w:r>
      <w:r w:rsidR="006B1077" w:rsidRPr="00EB3436">
        <w:rPr>
          <w:rFonts w:ascii="Arial" w:hAnsi="Arial" w:cs="Arial"/>
          <w:i/>
        </w:rPr>
        <w:t>SAQUE FRONTAL</w:t>
      </w:r>
      <w:r w:rsidR="006B1077" w:rsidRPr="00EB3436">
        <w:rPr>
          <w:rFonts w:ascii="Arial" w:hAnsi="Arial" w:cs="Arial"/>
        </w:rPr>
        <w:t>, painel em MDF (</w:t>
      </w:r>
      <w:r w:rsidR="006B1077" w:rsidRPr="00EB3436">
        <w:rPr>
          <w:rFonts w:ascii="Arial" w:hAnsi="Arial" w:cs="Arial"/>
          <w:i/>
        </w:rPr>
        <w:t>médium density fiberboard</w:t>
      </w:r>
      <w:r w:rsidR="006B1077"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6B1077" w:rsidRPr="00EB3436">
          <w:rPr>
            <w:rFonts w:ascii="Arial" w:hAnsi="Arial" w:cs="Arial"/>
          </w:rPr>
          <w:t>90 mm</w:t>
        </w:r>
      </w:smartTag>
      <w:r w:rsidR="006B1077" w:rsidRPr="00EB3436">
        <w:rPr>
          <w:rFonts w:ascii="Arial" w:hAnsi="Arial" w:cs="Arial"/>
        </w:rPr>
        <w:t>, de ambos os lados da divisória</w:t>
      </w:r>
      <w:r w:rsidR="006B1077">
        <w:rPr>
          <w:rFonts w:ascii="Arial" w:hAnsi="Arial" w:cs="Arial"/>
          <w:sz w:val="24"/>
          <w:szCs w:val="24"/>
        </w:rPr>
        <w:t>. Foi contratada então, através d</w:t>
      </w:r>
      <w:r w:rsidR="00FE5392">
        <w:rPr>
          <w:rFonts w:ascii="Arial" w:hAnsi="Arial" w:cs="Arial"/>
          <w:sz w:val="24"/>
          <w:szCs w:val="24"/>
        </w:rPr>
        <w:t>o</w:t>
      </w:r>
      <w:r w:rsidR="006B1077">
        <w:rPr>
          <w:rFonts w:ascii="Arial" w:hAnsi="Arial" w:cs="Arial"/>
          <w:sz w:val="24"/>
          <w:szCs w:val="24"/>
        </w:rPr>
        <w:t xml:space="preserve"> </w:t>
      </w:r>
      <w:r w:rsidR="00FE5392">
        <w:rPr>
          <w:rFonts w:ascii="Arial" w:hAnsi="Arial" w:cs="Arial"/>
          <w:sz w:val="24"/>
          <w:szCs w:val="24"/>
        </w:rPr>
        <w:t xml:space="preserve">Termo de Dispensa de Licitação </w:t>
      </w:r>
      <w:r w:rsidR="00FA7A01">
        <w:rPr>
          <w:rFonts w:ascii="Arial" w:hAnsi="Arial" w:cs="Arial"/>
          <w:sz w:val="24"/>
          <w:szCs w:val="24"/>
        </w:rPr>
        <w:t>nº 82/2012</w:t>
      </w:r>
      <w:r w:rsidR="006B1077">
        <w:rPr>
          <w:rFonts w:ascii="Arial" w:hAnsi="Arial" w:cs="Arial"/>
          <w:sz w:val="24"/>
          <w:szCs w:val="24"/>
        </w:rPr>
        <w:t xml:space="preserve">, com o protocolo PAD </w:t>
      </w:r>
      <w:r w:rsidR="00FA7A01">
        <w:rPr>
          <w:rFonts w:ascii="Arial" w:hAnsi="Arial" w:cs="Arial"/>
          <w:sz w:val="24"/>
          <w:szCs w:val="24"/>
        </w:rPr>
        <w:t>2463</w:t>
      </w:r>
      <w:r w:rsidR="006B1077">
        <w:rPr>
          <w:rFonts w:ascii="Arial" w:hAnsi="Arial" w:cs="Arial"/>
          <w:sz w:val="24"/>
          <w:szCs w:val="24"/>
        </w:rPr>
        <w:t>/201</w:t>
      </w:r>
      <w:r w:rsidR="00FA7A01">
        <w:rPr>
          <w:rFonts w:ascii="Arial" w:hAnsi="Arial" w:cs="Arial"/>
          <w:sz w:val="24"/>
          <w:szCs w:val="24"/>
        </w:rPr>
        <w:t>2</w:t>
      </w:r>
      <w:r w:rsidR="006B1077">
        <w:rPr>
          <w:rFonts w:ascii="Arial" w:hAnsi="Arial" w:cs="Arial"/>
          <w:sz w:val="24"/>
          <w:szCs w:val="24"/>
        </w:rPr>
        <w:t xml:space="preserve">, iniciando a prestação de serviço em </w:t>
      </w:r>
      <w:r w:rsidR="00FA7A01">
        <w:rPr>
          <w:rFonts w:ascii="Arial" w:hAnsi="Arial" w:cs="Arial"/>
          <w:sz w:val="24"/>
          <w:szCs w:val="24"/>
        </w:rPr>
        <w:t>27</w:t>
      </w:r>
      <w:r w:rsidR="006B1077">
        <w:rPr>
          <w:rFonts w:ascii="Arial" w:hAnsi="Arial" w:cs="Arial"/>
          <w:sz w:val="24"/>
          <w:szCs w:val="24"/>
        </w:rPr>
        <w:t>/0</w:t>
      </w:r>
      <w:r w:rsidR="00FA7A01">
        <w:rPr>
          <w:rFonts w:ascii="Arial" w:hAnsi="Arial" w:cs="Arial"/>
          <w:sz w:val="24"/>
          <w:szCs w:val="24"/>
        </w:rPr>
        <w:t>4</w:t>
      </w:r>
      <w:r w:rsidR="006B1077">
        <w:rPr>
          <w:rFonts w:ascii="Arial" w:hAnsi="Arial" w:cs="Arial"/>
          <w:sz w:val="24"/>
          <w:szCs w:val="24"/>
        </w:rPr>
        <w:t>/201</w:t>
      </w:r>
      <w:r w:rsidR="00FA7A01">
        <w:rPr>
          <w:rFonts w:ascii="Arial" w:hAnsi="Arial" w:cs="Arial"/>
          <w:sz w:val="24"/>
          <w:szCs w:val="24"/>
        </w:rPr>
        <w:t>2</w:t>
      </w:r>
      <w:r w:rsidR="006562A4">
        <w:rPr>
          <w:rFonts w:ascii="Arial" w:hAnsi="Arial" w:cs="Arial"/>
          <w:sz w:val="24"/>
          <w:szCs w:val="24"/>
        </w:rPr>
        <w:t xml:space="preserve"> e concluindo em 21/05/2012</w:t>
      </w:r>
      <w:r w:rsidR="006B1077">
        <w:rPr>
          <w:rFonts w:ascii="Arial" w:hAnsi="Arial" w:cs="Arial"/>
          <w:sz w:val="24"/>
          <w:szCs w:val="24"/>
        </w:rPr>
        <w:t xml:space="preserve">, </w:t>
      </w:r>
      <w:r w:rsidR="006562A4">
        <w:rPr>
          <w:rFonts w:ascii="Arial" w:hAnsi="Arial" w:cs="Arial"/>
          <w:sz w:val="24"/>
          <w:szCs w:val="24"/>
        </w:rPr>
        <w:t>n</w:t>
      </w:r>
      <w:r w:rsidR="006B1077">
        <w:rPr>
          <w:rFonts w:ascii="Arial" w:hAnsi="Arial" w:cs="Arial"/>
          <w:sz w:val="24"/>
          <w:szCs w:val="24"/>
        </w:rPr>
        <w:t xml:space="preserve">as seguintes </w:t>
      </w:r>
      <w:r w:rsidR="006562A4">
        <w:rPr>
          <w:rFonts w:ascii="Arial" w:hAnsi="Arial" w:cs="Arial"/>
          <w:sz w:val="24"/>
          <w:szCs w:val="24"/>
        </w:rPr>
        <w:t>quantidades</w:t>
      </w:r>
      <w:r w:rsidR="006B1077">
        <w:rPr>
          <w:rFonts w:ascii="Arial" w:hAnsi="Arial" w:cs="Arial"/>
          <w:sz w:val="24"/>
          <w:szCs w:val="24"/>
        </w:rPr>
        <w:t>:</w:t>
      </w:r>
    </w:p>
    <w:p w:rsidR="006B1077" w:rsidRDefault="006B1077" w:rsidP="00D73B22">
      <w:pPr>
        <w:numPr>
          <w:ilvl w:val="2"/>
          <w:numId w:val="11"/>
        </w:numPr>
        <w:spacing w:after="120" w:line="360" w:lineRule="auto"/>
        <w:ind w:left="714" w:hanging="357"/>
        <w:jc w:val="both"/>
        <w:rPr>
          <w:rFonts w:ascii="Arial" w:hAnsi="Arial" w:cs="Arial"/>
        </w:rPr>
      </w:pPr>
      <w:r>
        <w:rPr>
          <w:rFonts w:ascii="Arial" w:hAnsi="Arial" w:cs="Arial"/>
        </w:rPr>
        <w:t xml:space="preserve">Prestação de serviço para desmontagem de </w:t>
      </w:r>
      <w:r w:rsidR="003549A3">
        <w:rPr>
          <w:rFonts w:ascii="Arial" w:hAnsi="Arial" w:cs="Arial"/>
        </w:rPr>
        <w:t>92,34</w:t>
      </w:r>
      <w:r>
        <w:rPr>
          <w:rFonts w:ascii="Arial" w:hAnsi="Arial" w:cs="Arial"/>
        </w:rPr>
        <w:t xml:space="preserve"> </w:t>
      </w:r>
      <w:r w:rsidRPr="00E97271">
        <w:rPr>
          <w:rFonts w:ascii="Arial" w:hAnsi="Arial" w:cs="Arial"/>
        </w:rPr>
        <w:t>m²</w:t>
      </w:r>
      <w:r>
        <w:rPr>
          <w:rFonts w:ascii="Arial" w:hAnsi="Arial" w:cs="Arial"/>
        </w:rPr>
        <w:t xml:space="preserve"> de divisórias.</w:t>
      </w:r>
    </w:p>
    <w:p w:rsidR="00990973" w:rsidRPr="003549A3" w:rsidRDefault="006B1077" w:rsidP="00D73B22">
      <w:pPr>
        <w:numPr>
          <w:ilvl w:val="2"/>
          <w:numId w:val="11"/>
        </w:numPr>
        <w:spacing w:after="120" w:line="360" w:lineRule="auto"/>
        <w:ind w:left="714" w:hanging="357"/>
        <w:jc w:val="both"/>
        <w:rPr>
          <w:rFonts w:ascii="Arial" w:hAnsi="Arial" w:cs="Arial"/>
        </w:rPr>
      </w:pPr>
      <w:r>
        <w:rPr>
          <w:rFonts w:ascii="Arial" w:hAnsi="Arial" w:cs="Arial"/>
        </w:rPr>
        <w:t xml:space="preserve">Prestação de serviço para montagem de </w:t>
      </w:r>
      <w:r w:rsidR="003549A3">
        <w:rPr>
          <w:rFonts w:ascii="Arial" w:hAnsi="Arial" w:cs="Arial"/>
        </w:rPr>
        <w:t>143,51</w:t>
      </w:r>
      <w:r>
        <w:rPr>
          <w:rFonts w:ascii="Arial" w:hAnsi="Arial" w:cs="Arial"/>
        </w:rPr>
        <w:t xml:space="preserve"> </w:t>
      </w:r>
      <w:r w:rsidRPr="00E97271">
        <w:rPr>
          <w:rFonts w:ascii="Arial" w:hAnsi="Arial" w:cs="Arial"/>
        </w:rPr>
        <w:t>m²</w:t>
      </w:r>
      <w:r>
        <w:rPr>
          <w:rFonts w:ascii="Arial" w:hAnsi="Arial" w:cs="Arial"/>
        </w:rPr>
        <w:t xml:space="preserve"> de divisórias.</w:t>
      </w:r>
    </w:p>
    <w:p w:rsidR="00ED695F" w:rsidRDefault="00990973" w:rsidP="00B12E41">
      <w:pPr>
        <w:spacing w:after="120" w:line="360" w:lineRule="auto"/>
        <w:ind w:firstLine="851"/>
        <w:jc w:val="both"/>
        <w:rPr>
          <w:rFonts w:ascii="Arial" w:hAnsi="Arial" w:cs="Arial"/>
          <w:sz w:val="24"/>
          <w:szCs w:val="24"/>
        </w:rPr>
      </w:pPr>
      <w:r w:rsidRPr="005E14A8">
        <w:rPr>
          <w:rFonts w:ascii="Arial" w:hAnsi="Arial" w:cs="Arial"/>
          <w:b/>
          <w:sz w:val="24"/>
          <w:szCs w:val="24"/>
        </w:rPr>
        <w:t>Exemplo número 7</w:t>
      </w:r>
      <w:r w:rsidR="005E14A8">
        <w:rPr>
          <w:rFonts w:ascii="Arial" w:hAnsi="Arial" w:cs="Arial"/>
          <w:sz w:val="24"/>
          <w:szCs w:val="24"/>
        </w:rPr>
        <w:t xml:space="preserve"> - </w:t>
      </w:r>
      <w:r w:rsidR="00ED695F">
        <w:rPr>
          <w:rFonts w:ascii="Arial" w:hAnsi="Arial" w:cs="Arial"/>
          <w:sz w:val="24"/>
          <w:szCs w:val="24"/>
        </w:rPr>
        <w:t xml:space="preserve">Através do processo de Registro de Preços, PAD 3070/2012, </w:t>
      </w:r>
      <w:r w:rsidR="006D0361">
        <w:rPr>
          <w:rFonts w:ascii="Arial" w:hAnsi="Arial" w:cs="Arial"/>
          <w:sz w:val="24"/>
          <w:szCs w:val="24"/>
        </w:rPr>
        <w:t xml:space="preserve">em 02/08/2012 </w:t>
      </w:r>
      <w:r w:rsidR="00ED695F">
        <w:rPr>
          <w:rFonts w:ascii="Arial" w:hAnsi="Arial" w:cs="Arial"/>
          <w:sz w:val="24"/>
          <w:szCs w:val="24"/>
        </w:rPr>
        <w:t xml:space="preserve">a empresa G. Q. ABILA DECORAÇÕES registrou </w:t>
      </w:r>
      <w:r w:rsidR="00F03570">
        <w:rPr>
          <w:rFonts w:ascii="Arial" w:hAnsi="Arial" w:cs="Arial"/>
          <w:sz w:val="24"/>
          <w:szCs w:val="24"/>
        </w:rPr>
        <w:t>a prestação de serviço para desmontagem e montagem de divisórias</w:t>
      </w:r>
      <w:r w:rsidR="006D0361">
        <w:rPr>
          <w:rFonts w:ascii="Arial" w:hAnsi="Arial" w:cs="Arial"/>
          <w:sz w:val="24"/>
          <w:szCs w:val="24"/>
        </w:rPr>
        <w:t xml:space="preserve"> e a empresa CORESUL MÓVEIS E EQUIPAMENTOS PARA ESCRITÓRIO LTDA</w:t>
      </w:r>
      <w:r w:rsidR="00571EE4">
        <w:rPr>
          <w:rFonts w:ascii="Arial" w:hAnsi="Arial" w:cs="Arial"/>
          <w:sz w:val="24"/>
          <w:szCs w:val="24"/>
        </w:rPr>
        <w:t xml:space="preserve"> registrou </w:t>
      </w:r>
      <w:r w:rsidR="00ED695F">
        <w:rPr>
          <w:rFonts w:ascii="Arial" w:hAnsi="Arial" w:cs="Arial"/>
          <w:sz w:val="24"/>
          <w:szCs w:val="24"/>
        </w:rPr>
        <w:t>o fornecimento de divisórias para o ambiente do TRE/PR</w:t>
      </w:r>
      <w:r w:rsidR="00C07B38">
        <w:rPr>
          <w:rFonts w:ascii="Arial" w:hAnsi="Arial" w:cs="Arial"/>
          <w:sz w:val="24"/>
          <w:szCs w:val="24"/>
        </w:rPr>
        <w:t xml:space="preserve">. </w:t>
      </w:r>
      <w:r w:rsidR="00A34407">
        <w:rPr>
          <w:rFonts w:ascii="Arial" w:hAnsi="Arial" w:cs="Arial"/>
          <w:sz w:val="24"/>
          <w:szCs w:val="24"/>
        </w:rPr>
        <w:t>Neste processo de registro, a</w:t>
      </w:r>
      <w:r w:rsidR="00C07B38">
        <w:rPr>
          <w:rFonts w:ascii="Arial" w:hAnsi="Arial" w:cs="Arial"/>
          <w:sz w:val="24"/>
          <w:szCs w:val="24"/>
        </w:rPr>
        <w:t xml:space="preserve">s empresas </w:t>
      </w:r>
      <w:r w:rsidR="00ED695F">
        <w:rPr>
          <w:rFonts w:ascii="Arial" w:hAnsi="Arial" w:cs="Arial"/>
          <w:sz w:val="24"/>
          <w:szCs w:val="24"/>
        </w:rPr>
        <w:t>segui</w:t>
      </w:r>
      <w:r w:rsidR="00A34407">
        <w:rPr>
          <w:rFonts w:ascii="Arial" w:hAnsi="Arial" w:cs="Arial"/>
          <w:sz w:val="24"/>
          <w:szCs w:val="24"/>
        </w:rPr>
        <w:t>ram</w:t>
      </w:r>
      <w:r w:rsidR="00ED695F">
        <w:rPr>
          <w:rFonts w:ascii="Arial" w:hAnsi="Arial" w:cs="Arial"/>
          <w:sz w:val="24"/>
          <w:szCs w:val="24"/>
        </w:rPr>
        <w:t xml:space="preserve"> a padronização </w:t>
      </w:r>
      <w:r w:rsidR="00984701">
        <w:rPr>
          <w:rFonts w:ascii="Arial" w:hAnsi="Arial" w:cs="Arial"/>
          <w:sz w:val="24"/>
          <w:szCs w:val="24"/>
        </w:rPr>
        <w:t xml:space="preserve">de divisórias </w:t>
      </w:r>
      <w:r w:rsidR="00ED695F">
        <w:rPr>
          <w:rFonts w:ascii="Arial" w:hAnsi="Arial" w:cs="Arial"/>
          <w:sz w:val="24"/>
          <w:szCs w:val="24"/>
        </w:rPr>
        <w:t xml:space="preserve">existente, ou seja, </w:t>
      </w:r>
      <w:r w:rsidR="00ED695F" w:rsidRPr="00EB3436">
        <w:rPr>
          <w:rFonts w:ascii="Arial" w:hAnsi="Arial" w:cs="Arial"/>
        </w:rPr>
        <w:t xml:space="preserve">Sistema 90 de </w:t>
      </w:r>
      <w:r w:rsidR="00ED695F" w:rsidRPr="00EB3436">
        <w:rPr>
          <w:rFonts w:ascii="Arial" w:hAnsi="Arial" w:cs="Arial"/>
          <w:i/>
        </w:rPr>
        <w:t>SAQUE FRONTAL</w:t>
      </w:r>
      <w:r w:rsidR="00ED695F" w:rsidRPr="00EB3436">
        <w:rPr>
          <w:rFonts w:ascii="Arial" w:hAnsi="Arial" w:cs="Arial"/>
        </w:rPr>
        <w:t>, painel em MDF (</w:t>
      </w:r>
      <w:r w:rsidR="00ED695F" w:rsidRPr="00EB3436">
        <w:rPr>
          <w:rFonts w:ascii="Arial" w:hAnsi="Arial" w:cs="Arial"/>
          <w:i/>
        </w:rPr>
        <w:t>médium density fiberboard</w:t>
      </w:r>
      <w:r w:rsidR="00ED695F"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ED695F" w:rsidRPr="00EB3436">
          <w:rPr>
            <w:rFonts w:ascii="Arial" w:hAnsi="Arial" w:cs="Arial"/>
          </w:rPr>
          <w:t>90 mm</w:t>
        </w:r>
      </w:smartTag>
      <w:r w:rsidR="00ED695F" w:rsidRPr="00EB3436">
        <w:rPr>
          <w:rFonts w:ascii="Arial" w:hAnsi="Arial" w:cs="Arial"/>
        </w:rPr>
        <w:t>, de ambos os lados da divisória</w:t>
      </w:r>
      <w:r w:rsidR="00ED695F">
        <w:rPr>
          <w:rFonts w:ascii="Arial" w:hAnsi="Arial" w:cs="Arial"/>
          <w:sz w:val="24"/>
          <w:szCs w:val="24"/>
        </w:rPr>
        <w:t xml:space="preserve">. </w:t>
      </w:r>
      <w:r w:rsidR="009F02AF">
        <w:rPr>
          <w:rFonts w:ascii="Arial" w:hAnsi="Arial" w:cs="Arial"/>
          <w:sz w:val="24"/>
          <w:szCs w:val="24"/>
        </w:rPr>
        <w:t>A empresa G. Q. ABILA DECORAÇÕES f</w:t>
      </w:r>
      <w:r w:rsidR="00ED695F">
        <w:rPr>
          <w:rFonts w:ascii="Arial" w:hAnsi="Arial" w:cs="Arial"/>
          <w:sz w:val="24"/>
          <w:szCs w:val="24"/>
        </w:rPr>
        <w:t xml:space="preserve">oi contratada, através de Declaração de Aceite, com o protocolo PAD </w:t>
      </w:r>
      <w:r w:rsidR="00984701">
        <w:rPr>
          <w:rFonts w:ascii="Arial" w:hAnsi="Arial" w:cs="Arial"/>
          <w:sz w:val="24"/>
          <w:szCs w:val="24"/>
        </w:rPr>
        <w:t>5780/2012</w:t>
      </w:r>
      <w:r w:rsidR="00ED695F">
        <w:rPr>
          <w:rFonts w:ascii="Arial" w:hAnsi="Arial" w:cs="Arial"/>
          <w:sz w:val="24"/>
          <w:szCs w:val="24"/>
        </w:rPr>
        <w:t xml:space="preserve">, iniciando a prestação de serviço em </w:t>
      </w:r>
      <w:r w:rsidR="00D2298F">
        <w:rPr>
          <w:rFonts w:ascii="Arial" w:hAnsi="Arial" w:cs="Arial"/>
          <w:sz w:val="24"/>
          <w:szCs w:val="24"/>
        </w:rPr>
        <w:t>24</w:t>
      </w:r>
      <w:r w:rsidR="00ED695F">
        <w:rPr>
          <w:rFonts w:ascii="Arial" w:hAnsi="Arial" w:cs="Arial"/>
          <w:sz w:val="24"/>
          <w:szCs w:val="24"/>
        </w:rPr>
        <w:t>/0</w:t>
      </w:r>
      <w:r w:rsidR="00D2298F">
        <w:rPr>
          <w:rFonts w:ascii="Arial" w:hAnsi="Arial" w:cs="Arial"/>
          <w:sz w:val="24"/>
          <w:szCs w:val="24"/>
        </w:rPr>
        <w:t>8</w:t>
      </w:r>
      <w:r w:rsidR="00ED695F">
        <w:rPr>
          <w:rFonts w:ascii="Arial" w:hAnsi="Arial" w:cs="Arial"/>
          <w:sz w:val="24"/>
          <w:szCs w:val="24"/>
        </w:rPr>
        <w:t>/201</w:t>
      </w:r>
      <w:r w:rsidR="00D2298F">
        <w:rPr>
          <w:rFonts w:ascii="Arial" w:hAnsi="Arial" w:cs="Arial"/>
          <w:sz w:val="24"/>
          <w:szCs w:val="24"/>
        </w:rPr>
        <w:t>2</w:t>
      </w:r>
      <w:r w:rsidR="00ED695F">
        <w:rPr>
          <w:rFonts w:ascii="Arial" w:hAnsi="Arial" w:cs="Arial"/>
          <w:sz w:val="24"/>
          <w:szCs w:val="24"/>
        </w:rPr>
        <w:t>,</w:t>
      </w:r>
      <w:r w:rsidR="00D2298F">
        <w:rPr>
          <w:rFonts w:ascii="Arial" w:hAnsi="Arial" w:cs="Arial"/>
          <w:sz w:val="24"/>
          <w:szCs w:val="24"/>
        </w:rPr>
        <w:t xml:space="preserve"> para a desmontagem e montagem </w:t>
      </w:r>
      <w:r w:rsidR="00ED695F">
        <w:rPr>
          <w:rFonts w:ascii="Arial" w:hAnsi="Arial" w:cs="Arial"/>
          <w:sz w:val="24"/>
          <w:szCs w:val="24"/>
        </w:rPr>
        <w:t>das divisórias segundo as seguintes características:</w:t>
      </w:r>
    </w:p>
    <w:p w:rsidR="00ED695F" w:rsidRDefault="00ED695F" w:rsidP="00D73B22">
      <w:pPr>
        <w:numPr>
          <w:ilvl w:val="2"/>
          <w:numId w:val="12"/>
        </w:numPr>
        <w:spacing w:after="120" w:line="360" w:lineRule="auto"/>
        <w:ind w:left="714" w:hanging="357"/>
        <w:jc w:val="both"/>
        <w:rPr>
          <w:rFonts w:ascii="Arial" w:hAnsi="Arial" w:cs="Arial"/>
        </w:rPr>
      </w:pPr>
      <w:r>
        <w:rPr>
          <w:rFonts w:ascii="Arial" w:hAnsi="Arial" w:cs="Arial"/>
        </w:rPr>
        <w:t>Prestação de serviço para desmontagem de 2</w:t>
      </w:r>
      <w:r w:rsidR="00415BCE">
        <w:rPr>
          <w:rFonts w:ascii="Arial" w:hAnsi="Arial" w:cs="Arial"/>
        </w:rPr>
        <w:t>65</w:t>
      </w:r>
      <w:r>
        <w:rPr>
          <w:rFonts w:ascii="Arial" w:hAnsi="Arial" w:cs="Arial"/>
        </w:rPr>
        <w:t xml:space="preserve"> </w:t>
      </w:r>
      <w:r w:rsidRPr="00E97271">
        <w:rPr>
          <w:rFonts w:ascii="Arial" w:hAnsi="Arial" w:cs="Arial"/>
        </w:rPr>
        <w:t>m²</w:t>
      </w:r>
      <w:r>
        <w:rPr>
          <w:rFonts w:ascii="Arial" w:hAnsi="Arial" w:cs="Arial"/>
        </w:rPr>
        <w:t xml:space="preserve"> de divisórias.</w:t>
      </w:r>
    </w:p>
    <w:p w:rsidR="00ED695F" w:rsidRDefault="00ED695F" w:rsidP="00D73B22">
      <w:pPr>
        <w:numPr>
          <w:ilvl w:val="2"/>
          <w:numId w:val="12"/>
        </w:numPr>
        <w:spacing w:after="120" w:line="360" w:lineRule="auto"/>
        <w:ind w:left="714" w:hanging="357"/>
        <w:jc w:val="both"/>
        <w:rPr>
          <w:rFonts w:ascii="Arial" w:hAnsi="Arial" w:cs="Arial"/>
        </w:rPr>
      </w:pPr>
      <w:r>
        <w:rPr>
          <w:rFonts w:ascii="Arial" w:hAnsi="Arial" w:cs="Arial"/>
        </w:rPr>
        <w:t>Prestação de serviço para montagem de 4</w:t>
      </w:r>
      <w:r w:rsidR="00415BCE">
        <w:rPr>
          <w:rFonts w:ascii="Arial" w:hAnsi="Arial" w:cs="Arial"/>
        </w:rPr>
        <w:t>50</w:t>
      </w:r>
      <w:r>
        <w:rPr>
          <w:rFonts w:ascii="Arial" w:hAnsi="Arial" w:cs="Arial"/>
        </w:rPr>
        <w:t xml:space="preserve"> </w:t>
      </w:r>
      <w:r w:rsidRPr="00E97271">
        <w:rPr>
          <w:rFonts w:ascii="Arial" w:hAnsi="Arial" w:cs="Arial"/>
        </w:rPr>
        <w:t>m²</w:t>
      </w:r>
      <w:r>
        <w:rPr>
          <w:rFonts w:ascii="Arial" w:hAnsi="Arial" w:cs="Arial"/>
        </w:rPr>
        <w:t xml:space="preserve"> </w:t>
      </w:r>
      <w:r w:rsidR="00415BCE">
        <w:rPr>
          <w:rFonts w:ascii="Arial" w:hAnsi="Arial" w:cs="Arial"/>
        </w:rPr>
        <w:t>de divisórias.</w:t>
      </w:r>
    </w:p>
    <w:p w:rsidR="009E6359" w:rsidRPr="009E6359" w:rsidRDefault="009E6359" w:rsidP="00B12E41">
      <w:pPr>
        <w:spacing w:after="120" w:line="360" w:lineRule="auto"/>
        <w:jc w:val="both"/>
        <w:rPr>
          <w:rFonts w:ascii="Arial" w:hAnsi="Arial" w:cs="Arial"/>
          <w:sz w:val="24"/>
          <w:szCs w:val="24"/>
        </w:rPr>
      </w:pPr>
      <w:r w:rsidRPr="009E6359">
        <w:rPr>
          <w:rFonts w:ascii="Arial" w:hAnsi="Arial" w:cs="Arial"/>
          <w:sz w:val="24"/>
          <w:szCs w:val="24"/>
        </w:rPr>
        <w:t xml:space="preserve">A empresa </w:t>
      </w:r>
      <w:r w:rsidR="00827199">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5</w:t>
      </w:r>
      <w:r w:rsidR="00360177">
        <w:rPr>
          <w:rFonts w:ascii="Arial" w:hAnsi="Arial" w:cs="Arial"/>
          <w:sz w:val="24"/>
          <w:szCs w:val="24"/>
        </w:rPr>
        <w:t>996</w:t>
      </w:r>
      <w:r w:rsidRPr="009E6359">
        <w:rPr>
          <w:rFonts w:ascii="Arial" w:hAnsi="Arial" w:cs="Arial"/>
          <w:sz w:val="24"/>
          <w:szCs w:val="24"/>
        </w:rPr>
        <w:t xml:space="preserve">/2012, iniciando a prestação de serviço em </w:t>
      </w:r>
      <w:r w:rsidR="00360177">
        <w:rPr>
          <w:rFonts w:ascii="Arial" w:hAnsi="Arial" w:cs="Arial"/>
          <w:sz w:val="24"/>
          <w:szCs w:val="24"/>
        </w:rPr>
        <w:t>06</w:t>
      </w:r>
      <w:r w:rsidRPr="009E6359">
        <w:rPr>
          <w:rFonts w:ascii="Arial" w:hAnsi="Arial" w:cs="Arial"/>
          <w:sz w:val="24"/>
          <w:szCs w:val="24"/>
        </w:rPr>
        <w:t>/0</w:t>
      </w:r>
      <w:r w:rsidR="00360177">
        <w:rPr>
          <w:rFonts w:ascii="Arial" w:hAnsi="Arial" w:cs="Arial"/>
          <w:sz w:val="24"/>
          <w:szCs w:val="24"/>
        </w:rPr>
        <w:t>9</w:t>
      </w:r>
      <w:r w:rsidRPr="009E6359">
        <w:rPr>
          <w:rFonts w:ascii="Arial" w:hAnsi="Arial" w:cs="Arial"/>
          <w:sz w:val="24"/>
          <w:szCs w:val="24"/>
        </w:rPr>
        <w:t>/2012</w:t>
      </w:r>
      <w:r w:rsidR="00055944">
        <w:rPr>
          <w:rFonts w:ascii="Arial" w:hAnsi="Arial" w:cs="Arial"/>
          <w:sz w:val="24"/>
          <w:szCs w:val="24"/>
        </w:rPr>
        <w:t xml:space="preserve"> e concluindo em 17/10/2012</w:t>
      </w:r>
      <w:r w:rsidRPr="009E6359">
        <w:rPr>
          <w:rFonts w:ascii="Arial" w:hAnsi="Arial" w:cs="Arial"/>
          <w:sz w:val="24"/>
          <w:szCs w:val="24"/>
        </w:rPr>
        <w:t xml:space="preserve">, para </w:t>
      </w:r>
      <w:r w:rsidR="00360177">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ED695F" w:rsidRPr="00703BF2" w:rsidRDefault="00F240AB" w:rsidP="00B12E41">
      <w:pPr>
        <w:spacing w:line="360" w:lineRule="auto"/>
        <w:rPr>
          <w:rFonts w:ascii="Arial" w:hAnsi="Arial" w:cs="Arial"/>
        </w:rPr>
      </w:pPr>
      <w:r>
        <w:rPr>
          <w:rFonts w:ascii="Arial" w:hAnsi="Arial" w:cs="Arial"/>
        </w:rPr>
        <w:lastRenderedPageBreak/>
        <w:t>1</w:t>
      </w:r>
      <w:r w:rsidR="00ED695F">
        <w:rPr>
          <w:rFonts w:ascii="Arial" w:hAnsi="Arial" w:cs="Arial"/>
        </w:rPr>
        <w:t xml:space="preserve">30 </w:t>
      </w:r>
      <w:r w:rsidR="00ED695F" w:rsidRPr="00703BF2">
        <w:rPr>
          <w:rFonts w:ascii="Arial" w:hAnsi="Arial" w:cs="Arial"/>
        </w:rPr>
        <w:t>módulos de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2</w:t>
      </w:r>
      <w:r w:rsidR="00ED695F" w:rsidRPr="00703BF2">
        <w:rPr>
          <w:rFonts w:ascii="Arial" w:hAnsi="Arial" w:cs="Arial"/>
        </w:rPr>
        <w:t>900</w:t>
      </w:r>
      <w:r w:rsidR="00ED695F">
        <w:rPr>
          <w:rFonts w:ascii="Arial" w:hAnsi="Arial" w:cs="Arial"/>
        </w:rPr>
        <w:t xml:space="preserve"> </w:t>
      </w:r>
      <w:r w:rsidR="00ED695F" w:rsidRPr="00703BF2">
        <w:rPr>
          <w:rFonts w:ascii="Arial" w:hAnsi="Arial" w:cs="Arial"/>
        </w:rPr>
        <w:t xml:space="preserve">mm </w:t>
      </w:r>
      <w:r w:rsidR="00ED695F">
        <w:rPr>
          <w:rFonts w:ascii="Arial" w:hAnsi="Arial" w:cs="Arial"/>
        </w:rPr>
        <w:t>constituído de p</w:t>
      </w:r>
      <w:r w:rsidR="00ED695F" w:rsidRPr="00703BF2">
        <w:rPr>
          <w:rFonts w:ascii="Arial" w:hAnsi="Arial" w:cs="Arial"/>
        </w:rPr>
        <w:t>ainéis de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800</w:t>
      </w:r>
      <w:r w:rsidR="00ED695F">
        <w:rPr>
          <w:rFonts w:ascii="Arial" w:hAnsi="Arial" w:cs="Arial"/>
        </w:rPr>
        <w:t xml:space="preserve"> </w:t>
      </w:r>
      <w:r w:rsidR="00ED695F" w:rsidRPr="00703BF2">
        <w:rPr>
          <w:rFonts w:ascii="Arial" w:hAnsi="Arial" w:cs="Arial"/>
        </w:rPr>
        <w:t>mm,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400</w:t>
      </w:r>
      <w:r w:rsidR="00ED695F">
        <w:rPr>
          <w:rFonts w:ascii="Arial" w:hAnsi="Arial" w:cs="Arial"/>
        </w:rPr>
        <w:t xml:space="preserve"> </w:t>
      </w:r>
      <w:r w:rsidR="00ED695F" w:rsidRPr="00703BF2">
        <w:rPr>
          <w:rFonts w:ascii="Arial" w:hAnsi="Arial" w:cs="Arial"/>
        </w:rPr>
        <w:t>mm</w:t>
      </w:r>
      <w:r w:rsidR="00ED695F">
        <w:rPr>
          <w:rFonts w:ascii="Arial" w:hAnsi="Arial" w:cs="Arial"/>
        </w:rPr>
        <w:t xml:space="preserve"> </w:t>
      </w:r>
      <w:r w:rsidR="00ED695F" w:rsidRPr="00703BF2">
        <w:rPr>
          <w:rFonts w:ascii="Arial" w:hAnsi="Arial" w:cs="Arial"/>
        </w:rPr>
        <w:t>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16</w:t>
      </w:r>
      <w:r w:rsidR="00ED695F">
        <w:rPr>
          <w:rFonts w:ascii="Arial" w:hAnsi="Arial" w:cs="Arial"/>
        </w:rPr>
        <w:t>5</w:t>
      </w:r>
      <w:r w:rsidR="00ED695F" w:rsidRPr="00703BF2">
        <w:rPr>
          <w:rFonts w:ascii="Arial" w:hAnsi="Arial" w:cs="Arial"/>
        </w:rPr>
        <w:t>0</w:t>
      </w:r>
      <w:r w:rsidR="00ED695F">
        <w:rPr>
          <w:rFonts w:ascii="Arial" w:hAnsi="Arial" w:cs="Arial"/>
        </w:rPr>
        <w:t xml:space="preserve"> </w:t>
      </w:r>
      <w:r w:rsidR="009512CB">
        <w:rPr>
          <w:rFonts w:ascii="Arial" w:hAnsi="Arial" w:cs="Arial"/>
        </w:rPr>
        <w:t>mm na cor cinza argila</w:t>
      </w:r>
    </w:p>
    <w:p w:rsidR="00ED695F" w:rsidRPr="00703BF2" w:rsidRDefault="00ED695F" w:rsidP="00D73B22">
      <w:pPr>
        <w:numPr>
          <w:ilvl w:val="2"/>
          <w:numId w:val="13"/>
        </w:numPr>
        <w:spacing w:after="120" w:line="360" w:lineRule="auto"/>
        <w:ind w:left="714" w:hanging="357"/>
        <w:jc w:val="both"/>
        <w:rPr>
          <w:rFonts w:ascii="Arial" w:hAnsi="Arial" w:cs="Arial"/>
        </w:rPr>
      </w:pPr>
      <w:r>
        <w:rPr>
          <w:rFonts w:ascii="Arial" w:hAnsi="Arial" w:cs="Arial"/>
        </w:rPr>
        <w:t xml:space="preserve">50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9</w:t>
      </w:r>
      <w:r w:rsidRPr="00703BF2">
        <w:rPr>
          <w:rFonts w:ascii="Arial" w:hAnsi="Arial" w:cs="Arial"/>
        </w:rPr>
        <w:t>00</w:t>
      </w:r>
      <w:r>
        <w:rPr>
          <w:rFonts w:ascii="Arial" w:hAnsi="Arial" w:cs="Arial"/>
        </w:rPr>
        <w:t xml:space="preserve"> </w:t>
      </w:r>
      <w:r w:rsidRPr="00703BF2">
        <w:rPr>
          <w:rFonts w:ascii="Arial" w:hAnsi="Arial" w:cs="Arial"/>
        </w:rPr>
        <w:t xml:space="preserve">mm </w:t>
      </w:r>
      <w:r>
        <w:rPr>
          <w:rFonts w:ascii="Arial" w:hAnsi="Arial" w:cs="Arial"/>
        </w:rPr>
        <w:t>constituído de</w:t>
      </w:r>
      <w:r w:rsidRPr="00703BF2">
        <w:rPr>
          <w:rFonts w:ascii="Arial" w:hAnsi="Arial" w:cs="Arial"/>
        </w:rPr>
        <w:t xml:space="preserve"> </w:t>
      </w:r>
      <w:r>
        <w:rPr>
          <w:rFonts w:ascii="Arial" w:hAnsi="Arial" w:cs="Arial"/>
        </w:rPr>
        <w:t>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 xml:space="preserve">mm na cor cinza argila, </w:t>
      </w:r>
      <w:r>
        <w:rPr>
          <w:rFonts w:ascii="Arial" w:hAnsi="Arial" w:cs="Arial"/>
        </w:rPr>
        <w:t xml:space="preserve">quadro de </w:t>
      </w:r>
      <w:r w:rsidRPr="00703BF2">
        <w:rPr>
          <w:rFonts w:ascii="Arial" w:hAnsi="Arial" w:cs="Arial"/>
        </w:rPr>
        <w:t>vidro duplo de 900</w:t>
      </w:r>
      <w:r>
        <w:rPr>
          <w:rFonts w:ascii="Arial" w:hAnsi="Arial" w:cs="Arial"/>
        </w:rPr>
        <w:t xml:space="preserve"> </w:t>
      </w:r>
      <w:r w:rsidRPr="00703BF2">
        <w:rPr>
          <w:rFonts w:ascii="Arial" w:hAnsi="Arial" w:cs="Arial"/>
        </w:rPr>
        <w:t>x</w:t>
      </w:r>
      <w:r>
        <w:rPr>
          <w:rFonts w:ascii="Arial" w:hAnsi="Arial" w:cs="Arial"/>
        </w:rPr>
        <w:t xml:space="preserve"> 800 </w:t>
      </w:r>
      <w:r w:rsidRPr="00703BF2">
        <w:rPr>
          <w:rFonts w:ascii="Arial" w:hAnsi="Arial" w:cs="Arial"/>
        </w:rPr>
        <w:t>mm com persiana interna</w:t>
      </w:r>
      <w:r>
        <w:rPr>
          <w:rFonts w:ascii="Arial" w:hAnsi="Arial" w:cs="Arial"/>
        </w:rPr>
        <w:t xml:space="preserve"> e painel de 900 x 840 mm na cor cinza argila</w:t>
      </w:r>
      <w:r w:rsidRPr="00703BF2">
        <w:rPr>
          <w:rFonts w:ascii="Arial" w:hAnsi="Arial" w:cs="Arial"/>
        </w:rPr>
        <w:t>.</w:t>
      </w:r>
    </w:p>
    <w:p w:rsidR="00ED695F" w:rsidRPr="00703BF2" w:rsidRDefault="00ED695F" w:rsidP="00D73B22">
      <w:pPr>
        <w:numPr>
          <w:ilvl w:val="2"/>
          <w:numId w:val="13"/>
        </w:numPr>
        <w:spacing w:after="120" w:line="360" w:lineRule="auto"/>
        <w:ind w:left="714" w:hanging="357"/>
        <w:jc w:val="both"/>
        <w:rPr>
          <w:rFonts w:ascii="Arial" w:hAnsi="Arial" w:cs="Arial"/>
        </w:rPr>
      </w:pPr>
      <w:r>
        <w:rPr>
          <w:rFonts w:ascii="Arial" w:hAnsi="Arial" w:cs="Arial"/>
        </w:rPr>
        <w:t>5</w:t>
      </w:r>
      <w:r w:rsidRPr="00703BF2">
        <w:rPr>
          <w:rFonts w:ascii="Arial" w:hAnsi="Arial" w:cs="Arial"/>
        </w:rPr>
        <w:t xml:space="preserve"> 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 xml:space="preserve">constituído de </w:t>
      </w:r>
      <w:r w:rsidRPr="00703BF2">
        <w:rPr>
          <w:rFonts w:ascii="Arial" w:hAnsi="Arial" w:cs="Arial"/>
        </w:rPr>
        <w:t>porta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1</w:t>
      </w:r>
      <w:r w:rsidRPr="00703BF2">
        <w:rPr>
          <w:rFonts w:ascii="Arial" w:hAnsi="Arial" w:cs="Arial"/>
        </w:rPr>
        <w:t>00</w:t>
      </w:r>
      <w:r>
        <w:rPr>
          <w:rFonts w:ascii="Arial" w:hAnsi="Arial" w:cs="Arial"/>
        </w:rPr>
        <w:t xml:space="preserve"> </w:t>
      </w:r>
      <w:r w:rsidRPr="00703BF2">
        <w:rPr>
          <w:rFonts w:ascii="Arial" w:hAnsi="Arial" w:cs="Arial"/>
        </w:rPr>
        <w:t>mm na cor cinza argila e bandeira fixa de 900</w:t>
      </w:r>
      <w:r>
        <w:rPr>
          <w:rFonts w:ascii="Arial" w:hAnsi="Arial" w:cs="Arial"/>
        </w:rPr>
        <w:t xml:space="preserve"> </w:t>
      </w:r>
      <w:r w:rsidRPr="00703BF2">
        <w:rPr>
          <w:rFonts w:ascii="Arial" w:hAnsi="Arial" w:cs="Arial"/>
        </w:rPr>
        <w:t>x</w:t>
      </w:r>
      <w:r>
        <w:rPr>
          <w:rFonts w:ascii="Arial" w:hAnsi="Arial" w:cs="Arial"/>
        </w:rPr>
        <w:t xml:space="preserve"> 840 </w:t>
      </w:r>
      <w:r w:rsidRPr="00703BF2">
        <w:rPr>
          <w:rFonts w:ascii="Arial" w:hAnsi="Arial" w:cs="Arial"/>
        </w:rPr>
        <w:t>mm na mesma cor das portas.</w:t>
      </w:r>
    </w:p>
    <w:p w:rsidR="004D02E9" w:rsidRPr="009E6359" w:rsidRDefault="004D02E9" w:rsidP="00B12E41">
      <w:pPr>
        <w:spacing w:after="120" w:line="360" w:lineRule="auto"/>
        <w:jc w:val="both"/>
        <w:rPr>
          <w:rFonts w:ascii="Arial" w:hAnsi="Arial" w:cs="Arial"/>
          <w:sz w:val="24"/>
          <w:szCs w:val="24"/>
        </w:rPr>
      </w:pPr>
      <w:r w:rsidRPr="009E6359">
        <w:rPr>
          <w:rFonts w:ascii="Arial" w:hAnsi="Arial" w:cs="Arial"/>
          <w:sz w:val="24"/>
          <w:szCs w:val="24"/>
        </w:rPr>
        <w:t xml:space="preserve">A empresa </w:t>
      </w:r>
      <w:r>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w:t>
      </w:r>
      <w:r>
        <w:rPr>
          <w:rFonts w:ascii="Arial" w:hAnsi="Arial" w:cs="Arial"/>
          <w:sz w:val="24"/>
          <w:szCs w:val="24"/>
        </w:rPr>
        <w:t>2278</w:t>
      </w:r>
      <w:r w:rsidRPr="009E6359">
        <w:rPr>
          <w:rFonts w:ascii="Arial" w:hAnsi="Arial" w:cs="Arial"/>
          <w:sz w:val="24"/>
          <w:szCs w:val="24"/>
        </w:rPr>
        <w:t>/201</w:t>
      </w:r>
      <w:r>
        <w:rPr>
          <w:rFonts w:ascii="Arial" w:hAnsi="Arial" w:cs="Arial"/>
          <w:sz w:val="24"/>
          <w:szCs w:val="24"/>
        </w:rPr>
        <w:t>3</w:t>
      </w:r>
      <w:r w:rsidRPr="009E6359">
        <w:rPr>
          <w:rFonts w:ascii="Arial" w:hAnsi="Arial" w:cs="Arial"/>
          <w:sz w:val="24"/>
          <w:szCs w:val="24"/>
        </w:rPr>
        <w:t xml:space="preserve">, iniciando a prestação de serviço em </w:t>
      </w:r>
      <w:r>
        <w:rPr>
          <w:rFonts w:ascii="Arial" w:hAnsi="Arial" w:cs="Arial"/>
          <w:sz w:val="24"/>
          <w:szCs w:val="24"/>
        </w:rPr>
        <w:t>22</w:t>
      </w:r>
      <w:r w:rsidRPr="009E6359">
        <w:rPr>
          <w:rFonts w:ascii="Arial" w:hAnsi="Arial" w:cs="Arial"/>
          <w:sz w:val="24"/>
          <w:szCs w:val="24"/>
        </w:rPr>
        <w:t>/0</w:t>
      </w:r>
      <w:r w:rsidR="00DE1824">
        <w:rPr>
          <w:rFonts w:ascii="Arial" w:hAnsi="Arial" w:cs="Arial"/>
          <w:sz w:val="24"/>
          <w:szCs w:val="24"/>
        </w:rPr>
        <w:t>4</w:t>
      </w:r>
      <w:r w:rsidRPr="009E6359">
        <w:rPr>
          <w:rFonts w:ascii="Arial" w:hAnsi="Arial" w:cs="Arial"/>
          <w:sz w:val="24"/>
          <w:szCs w:val="24"/>
        </w:rPr>
        <w:t>/201</w:t>
      </w:r>
      <w:r w:rsidR="00DE1824">
        <w:rPr>
          <w:rFonts w:ascii="Arial" w:hAnsi="Arial" w:cs="Arial"/>
          <w:sz w:val="24"/>
          <w:szCs w:val="24"/>
        </w:rPr>
        <w:t>3</w:t>
      </w:r>
      <w:r>
        <w:rPr>
          <w:rFonts w:ascii="Arial" w:hAnsi="Arial" w:cs="Arial"/>
          <w:sz w:val="24"/>
          <w:szCs w:val="24"/>
        </w:rPr>
        <w:t xml:space="preserve"> e concluindo em </w:t>
      </w:r>
      <w:r w:rsidR="00DE1824">
        <w:rPr>
          <w:rFonts w:ascii="Arial" w:hAnsi="Arial" w:cs="Arial"/>
          <w:sz w:val="24"/>
          <w:szCs w:val="24"/>
        </w:rPr>
        <w:t>02</w:t>
      </w:r>
      <w:r>
        <w:rPr>
          <w:rFonts w:ascii="Arial" w:hAnsi="Arial" w:cs="Arial"/>
          <w:sz w:val="24"/>
          <w:szCs w:val="24"/>
        </w:rPr>
        <w:t>/0</w:t>
      </w:r>
      <w:r w:rsidR="00DE1824">
        <w:rPr>
          <w:rFonts w:ascii="Arial" w:hAnsi="Arial" w:cs="Arial"/>
          <w:sz w:val="24"/>
          <w:szCs w:val="24"/>
        </w:rPr>
        <w:t>5/2013</w:t>
      </w:r>
      <w:r w:rsidRPr="009E6359">
        <w:rPr>
          <w:rFonts w:ascii="Arial" w:hAnsi="Arial" w:cs="Arial"/>
          <w:sz w:val="24"/>
          <w:szCs w:val="24"/>
        </w:rPr>
        <w:t xml:space="preserve">, para </w:t>
      </w:r>
      <w:r>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4D02E9" w:rsidRPr="00703BF2" w:rsidRDefault="004D02E9" w:rsidP="00D73B22">
      <w:pPr>
        <w:numPr>
          <w:ilvl w:val="2"/>
          <w:numId w:val="14"/>
        </w:numPr>
        <w:spacing w:after="120" w:line="360" w:lineRule="auto"/>
        <w:ind w:left="714" w:hanging="357"/>
        <w:jc w:val="both"/>
        <w:rPr>
          <w:rFonts w:ascii="Arial" w:hAnsi="Arial" w:cs="Arial"/>
        </w:rPr>
      </w:pPr>
      <w:r>
        <w:rPr>
          <w:rFonts w:ascii="Arial" w:hAnsi="Arial" w:cs="Arial"/>
        </w:rPr>
        <w:t>10</w:t>
      </w:r>
      <w:r w:rsidR="00DE1824">
        <w:rPr>
          <w:rFonts w:ascii="Arial" w:hAnsi="Arial" w:cs="Arial"/>
        </w:rPr>
        <w:t>9</w:t>
      </w:r>
      <w:r>
        <w:rPr>
          <w:rFonts w:ascii="Arial" w:hAnsi="Arial" w:cs="Arial"/>
        </w:rPr>
        <w:t xml:space="preserve">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4D02E9" w:rsidRPr="00703BF2" w:rsidRDefault="00DE1824" w:rsidP="00D73B22">
      <w:pPr>
        <w:numPr>
          <w:ilvl w:val="2"/>
          <w:numId w:val="14"/>
        </w:numPr>
        <w:spacing w:after="120" w:line="360" w:lineRule="auto"/>
        <w:ind w:left="714" w:hanging="357"/>
        <w:jc w:val="both"/>
        <w:rPr>
          <w:rFonts w:ascii="Arial" w:hAnsi="Arial" w:cs="Arial"/>
        </w:rPr>
      </w:pPr>
      <w:r>
        <w:rPr>
          <w:rFonts w:ascii="Arial" w:hAnsi="Arial" w:cs="Arial"/>
        </w:rPr>
        <w:t>10</w:t>
      </w:r>
      <w:r w:rsidR="004D02E9" w:rsidRPr="00703BF2">
        <w:rPr>
          <w:rFonts w:ascii="Arial" w:hAnsi="Arial" w:cs="Arial"/>
        </w:rPr>
        <w:t xml:space="preserve"> módulos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2</w:t>
      </w:r>
      <w:r w:rsidR="004D02E9" w:rsidRPr="00703BF2">
        <w:rPr>
          <w:rFonts w:ascii="Arial" w:hAnsi="Arial" w:cs="Arial"/>
        </w:rPr>
        <w:t>900</w:t>
      </w:r>
      <w:r w:rsidR="004D02E9">
        <w:rPr>
          <w:rFonts w:ascii="Arial" w:hAnsi="Arial" w:cs="Arial"/>
        </w:rPr>
        <w:t xml:space="preserve"> </w:t>
      </w:r>
      <w:r w:rsidR="004D02E9" w:rsidRPr="00703BF2">
        <w:rPr>
          <w:rFonts w:ascii="Arial" w:hAnsi="Arial" w:cs="Arial"/>
        </w:rPr>
        <w:t xml:space="preserve">mm </w:t>
      </w:r>
      <w:r w:rsidR="004D02E9">
        <w:rPr>
          <w:rFonts w:ascii="Arial" w:hAnsi="Arial" w:cs="Arial"/>
        </w:rPr>
        <w:t xml:space="preserve">constituído de </w:t>
      </w:r>
      <w:r w:rsidR="004D02E9" w:rsidRPr="00703BF2">
        <w:rPr>
          <w:rFonts w:ascii="Arial" w:hAnsi="Arial" w:cs="Arial"/>
        </w:rPr>
        <w:t>porta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w:t>
      </w:r>
      <w:r w:rsidR="004D02E9" w:rsidRPr="00703BF2">
        <w:rPr>
          <w:rFonts w:ascii="Arial" w:hAnsi="Arial" w:cs="Arial"/>
        </w:rPr>
        <w:t>2</w:t>
      </w:r>
      <w:r w:rsidR="004D02E9">
        <w:rPr>
          <w:rFonts w:ascii="Arial" w:hAnsi="Arial" w:cs="Arial"/>
        </w:rPr>
        <w:t>1</w:t>
      </w:r>
      <w:r w:rsidR="004D02E9" w:rsidRPr="00703BF2">
        <w:rPr>
          <w:rFonts w:ascii="Arial" w:hAnsi="Arial" w:cs="Arial"/>
        </w:rPr>
        <w:t>00</w:t>
      </w:r>
      <w:r w:rsidR="004D02E9">
        <w:rPr>
          <w:rFonts w:ascii="Arial" w:hAnsi="Arial" w:cs="Arial"/>
        </w:rPr>
        <w:t xml:space="preserve"> </w:t>
      </w:r>
      <w:r w:rsidR="004D02E9" w:rsidRPr="00703BF2">
        <w:rPr>
          <w:rFonts w:ascii="Arial" w:hAnsi="Arial" w:cs="Arial"/>
        </w:rPr>
        <w:t>mm na cor cinza argila e bandeira fixa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840 </w:t>
      </w:r>
      <w:r w:rsidR="004D02E9" w:rsidRPr="00703BF2">
        <w:rPr>
          <w:rFonts w:ascii="Arial" w:hAnsi="Arial" w:cs="Arial"/>
        </w:rPr>
        <w:t>mm na mesma cor das portas.</w:t>
      </w:r>
    </w:p>
    <w:p w:rsidR="00FD3E7A" w:rsidRPr="000B7FF6" w:rsidRDefault="00FD3E7A" w:rsidP="000B7FF6">
      <w:pPr>
        <w:spacing w:after="120" w:line="360" w:lineRule="auto"/>
        <w:jc w:val="both"/>
        <w:rPr>
          <w:rFonts w:ascii="Arial" w:hAnsi="Arial" w:cs="Arial"/>
          <w:sz w:val="24"/>
          <w:szCs w:val="24"/>
        </w:rPr>
      </w:pPr>
      <w:r w:rsidRPr="000B7FF6">
        <w:rPr>
          <w:rFonts w:ascii="Arial" w:hAnsi="Arial" w:cs="Arial"/>
          <w:sz w:val="24"/>
          <w:szCs w:val="24"/>
        </w:rPr>
        <w:t>Em função de irregularidades na prestação de serviço da empresa G. Q. ABILA DECORAÇÕES foi aberto Processo Administrativo, com protocolo PAD 5643/2013, perante a empresa e encerrada esta contratação em 08/05/2013, culminando com a aplicação de multa no valor de R$ 6.344,54.</w:t>
      </w:r>
    </w:p>
    <w:p w:rsidR="00AF68F3" w:rsidRDefault="00990973" w:rsidP="00B12E41">
      <w:pPr>
        <w:spacing w:after="120" w:line="360" w:lineRule="auto"/>
        <w:ind w:firstLine="851"/>
        <w:jc w:val="both"/>
        <w:rPr>
          <w:rFonts w:ascii="Arial" w:hAnsi="Arial" w:cs="Arial"/>
          <w:sz w:val="24"/>
          <w:szCs w:val="24"/>
        </w:rPr>
      </w:pPr>
      <w:r w:rsidRPr="008F1DA9">
        <w:rPr>
          <w:rFonts w:ascii="Arial" w:hAnsi="Arial" w:cs="Arial"/>
          <w:b/>
          <w:sz w:val="24"/>
          <w:szCs w:val="24"/>
        </w:rPr>
        <w:t>Exemplo número 8</w:t>
      </w:r>
      <w:r w:rsidR="005E14A8">
        <w:rPr>
          <w:rFonts w:ascii="Arial" w:hAnsi="Arial" w:cs="Arial"/>
          <w:sz w:val="24"/>
          <w:szCs w:val="24"/>
        </w:rPr>
        <w:t xml:space="preserve"> </w:t>
      </w:r>
      <w:r w:rsidR="0001431F">
        <w:rPr>
          <w:rFonts w:ascii="Arial" w:hAnsi="Arial" w:cs="Arial"/>
          <w:sz w:val="24"/>
          <w:szCs w:val="24"/>
        </w:rPr>
        <w:t>–</w:t>
      </w:r>
      <w:r w:rsidR="005E14A8">
        <w:rPr>
          <w:rFonts w:ascii="Arial" w:hAnsi="Arial" w:cs="Arial"/>
          <w:sz w:val="24"/>
          <w:szCs w:val="24"/>
        </w:rPr>
        <w:t xml:space="preserve"> </w:t>
      </w:r>
      <w:r w:rsidR="0001431F">
        <w:rPr>
          <w:rFonts w:ascii="Arial" w:hAnsi="Arial" w:cs="Arial"/>
          <w:sz w:val="24"/>
          <w:szCs w:val="24"/>
        </w:rPr>
        <w:t xml:space="preserve">Desmontagem e montagem </w:t>
      </w:r>
      <w:r w:rsidR="00AF68F3" w:rsidRPr="00556D95">
        <w:rPr>
          <w:rFonts w:ascii="Arial" w:hAnsi="Arial" w:cs="Arial"/>
          <w:sz w:val="24"/>
          <w:szCs w:val="24"/>
        </w:rPr>
        <w:t>de divisórias</w:t>
      </w:r>
      <w:r w:rsidR="00AF68F3">
        <w:rPr>
          <w:rFonts w:ascii="Arial" w:hAnsi="Arial" w:cs="Arial"/>
          <w:sz w:val="24"/>
          <w:szCs w:val="24"/>
        </w:rPr>
        <w:t xml:space="preserve">, seguindo a padronização existente, ou seja, </w:t>
      </w:r>
      <w:r w:rsidR="00AF68F3" w:rsidRPr="00EB3436">
        <w:rPr>
          <w:rFonts w:ascii="Arial" w:hAnsi="Arial" w:cs="Arial"/>
        </w:rPr>
        <w:t xml:space="preserve">Sistema 90 de </w:t>
      </w:r>
      <w:r w:rsidR="00AF68F3" w:rsidRPr="00EB3436">
        <w:rPr>
          <w:rFonts w:ascii="Arial" w:hAnsi="Arial" w:cs="Arial"/>
          <w:i/>
        </w:rPr>
        <w:t>SAQUE FRONTAL</w:t>
      </w:r>
      <w:r w:rsidR="00AF68F3" w:rsidRPr="00EB3436">
        <w:rPr>
          <w:rFonts w:ascii="Arial" w:hAnsi="Arial" w:cs="Arial"/>
        </w:rPr>
        <w:t>, painel em MDF (</w:t>
      </w:r>
      <w:r w:rsidR="00AF68F3" w:rsidRPr="00EB3436">
        <w:rPr>
          <w:rFonts w:ascii="Arial" w:hAnsi="Arial" w:cs="Arial"/>
          <w:i/>
        </w:rPr>
        <w:t>médium density fiberboard</w:t>
      </w:r>
      <w:r w:rsidR="00AF68F3"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AF68F3" w:rsidRPr="00EB3436">
          <w:rPr>
            <w:rFonts w:ascii="Arial" w:hAnsi="Arial" w:cs="Arial"/>
          </w:rPr>
          <w:t>90 mm</w:t>
        </w:r>
      </w:smartTag>
      <w:r w:rsidR="00AF68F3" w:rsidRPr="00EB3436">
        <w:rPr>
          <w:rFonts w:ascii="Arial" w:hAnsi="Arial" w:cs="Arial"/>
        </w:rPr>
        <w:t>, de ambos os lados da divisória</w:t>
      </w:r>
      <w:r w:rsidR="00AF68F3" w:rsidRPr="00556D95">
        <w:rPr>
          <w:rFonts w:ascii="Arial" w:hAnsi="Arial" w:cs="Arial"/>
          <w:sz w:val="24"/>
          <w:szCs w:val="24"/>
        </w:rPr>
        <w:t xml:space="preserve">, através da contratação da empresa </w:t>
      </w:r>
      <w:r w:rsidR="0060280D">
        <w:rPr>
          <w:rFonts w:ascii="Arial" w:hAnsi="Arial" w:cs="Arial"/>
          <w:sz w:val="24"/>
          <w:szCs w:val="24"/>
        </w:rPr>
        <w:t xml:space="preserve">LOPES &amp; PEREIRA CONSTRUÇÃO, TRANSPORTE E SERVIÇOS </w:t>
      </w:r>
      <w:r w:rsidR="00AF68F3" w:rsidRPr="00556D95">
        <w:rPr>
          <w:rFonts w:ascii="Arial" w:hAnsi="Arial" w:cs="Arial"/>
          <w:sz w:val="24"/>
          <w:szCs w:val="24"/>
        </w:rPr>
        <w:t>LTDA, pelo contrato de número 1</w:t>
      </w:r>
      <w:r w:rsidR="0060280D">
        <w:rPr>
          <w:rFonts w:ascii="Arial" w:hAnsi="Arial" w:cs="Arial"/>
          <w:sz w:val="24"/>
          <w:szCs w:val="24"/>
        </w:rPr>
        <w:t>99</w:t>
      </w:r>
      <w:r w:rsidR="00AF68F3" w:rsidRPr="00556D95">
        <w:rPr>
          <w:rFonts w:ascii="Arial" w:hAnsi="Arial" w:cs="Arial"/>
          <w:sz w:val="24"/>
          <w:szCs w:val="24"/>
        </w:rPr>
        <w:t>/20</w:t>
      </w:r>
      <w:r w:rsidR="00C713A0">
        <w:rPr>
          <w:rFonts w:ascii="Arial" w:hAnsi="Arial" w:cs="Arial"/>
          <w:sz w:val="24"/>
          <w:szCs w:val="24"/>
        </w:rPr>
        <w:t>13</w:t>
      </w:r>
      <w:r w:rsidR="00AF68F3" w:rsidRPr="00556D95">
        <w:rPr>
          <w:rFonts w:ascii="Arial" w:hAnsi="Arial" w:cs="Arial"/>
          <w:sz w:val="24"/>
          <w:szCs w:val="24"/>
        </w:rPr>
        <w:t xml:space="preserve"> e do PAD 78</w:t>
      </w:r>
      <w:r w:rsidR="00C713A0">
        <w:rPr>
          <w:rFonts w:ascii="Arial" w:hAnsi="Arial" w:cs="Arial"/>
          <w:sz w:val="24"/>
          <w:szCs w:val="24"/>
        </w:rPr>
        <w:t>16</w:t>
      </w:r>
      <w:r w:rsidR="00AF68F3" w:rsidRPr="00556D95">
        <w:rPr>
          <w:rFonts w:ascii="Arial" w:hAnsi="Arial" w:cs="Arial"/>
          <w:sz w:val="24"/>
          <w:szCs w:val="24"/>
        </w:rPr>
        <w:t>/201</w:t>
      </w:r>
      <w:r w:rsidR="00C713A0">
        <w:rPr>
          <w:rFonts w:ascii="Arial" w:hAnsi="Arial" w:cs="Arial"/>
          <w:sz w:val="24"/>
          <w:szCs w:val="24"/>
        </w:rPr>
        <w:t>3</w:t>
      </w:r>
      <w:r w:rsidR="00AF68F3" w:rsidRPr="00556D95">
        <w:rPr>
          <w:rFonts w:ascii="Arial" w:hAnsi="Arial" w:cs="Arial"/>
          <w:sz w:val="24"/>
          <w:szCs w:val="24"/>
        </w:rPr>
        <w:t xml:space="preserve">. Este contrato teve início em </w:t>
      </w:r>
      <w:r w:rsidR="00C713A0">
        <w:rPr>
          <w:rFonts w:ascii="Arial" w:hAnsi="Arial" w:cs="Arial"/>
          <w:sz w:val="24"/>
          <w:szCs w:val="24"/>
        </w:rPr>
        <w:t>30</w:t>
      </w:r>
      <w:r w:rsidR="00AF68F3" w:rsidRPr="00556D95">
        <w:rPr>
          <w:rFonts w:ascii="Arial" w:hAnsi="Arial" w:cs="Arial"/>
          <w:sz w:val="24"/>
          <w:szCs w:val="24"/>
        </w:rPr>
        <w:t>/12/20</w:t>
      </w:r>
      <w:r w:rsidR="00C713A0">
        <w:rPr>
          <w:rFonts w:ascii="Arial" w:hAnsi="Arial" w:cs="Arial"/>
          <w:sz w:val="24"/>
          <w:szCs w:val="24"/>
        </w:rPr>
        <w:t>13</w:t>
      </w:r>
      <w:r w:rsidR="00AF68F3" w:rsidRPr="00556D95">
        <w:rPr>
          <w:rFonts w:ascii="Arial" w:hAnsi="Arial" w:cs="Arial"/>
          <w:sz w:val="24"/>
          <w:szCs w:val="24"/>
        </w:rPr>
        <w:t xml:space="preserve"> e término em 2</w:t>
      </w:r>
      <w:r w:rsidR="00C713A0">
        <w:rPr>
          <w:rFonts w:ascii="Arial" w:hAnsi="Arial" w:cs="Arial"/>
          <w:sz w:val="24"/>
          <w:szCs w:val="24"/>
        </w:rPr>
        <w:t>6</w:t>
      </w:r>
      <w:r w:rsidR="00AF68F3" w:rsidRPr="00556D95">
        <w:rPr>
          <w:rFonts w:ascii="Arial" w:hAnsi="Arial" w:cs="Arial"/>
          <w:sz w:val="24"/>
          <w:szCs w:val="24"/>
        </w:rPr>
        <w:t>/0</w:t>
      </w:r>
      <w:r w:rsidR="00C713A0">
        <w:rPr>
          <w:rFonts w:ascii="Arial" w:hAnsi="Arial" w:cs="Arial"/>
          <w:sz w:val="24"/>
          <w:szCs w:val="24"/>
        </w:rPr>
        <w:t>8</w:t>
      </w:r>
      <w:r w:rsidR="00AF68F3" w:rsidRPr="00556D95">
        <w:rPr>
          <w:rFonts w:ascii="Arial" w:hAnsi="Arial" w:cs="Arial"/>
          <w:sz w:val="24"/>
          <w:szCs w:val="24"/>
        </w:rPr>
        <w:t>/201</w:t>
      </w:r>
      <w:r w:rsidR="00C713A0">
        <w:rPr>
          <w:rFonts w:ascii="Arial" w:hAnsi="Arial" w:cs="Arial"/>
          <w:sz w:val="24"/>
          <w:szCs w:val="24"/>
        </w:rPr>
        <w:t>4</w:t>
      </w:r>
      <w:r w:rsidR="00AF68F3">
        <w:rPr>
          <w:rFonts w:ascii="Arial" w:hAnsi="Arial" w:cs="Arial"/>
          <w:sz w:val="24"/>
          <w:szCs w:val="24"/>
        </w:rPr>
        <w:t>.</w:t>
      </w:r>
    </w:p>
    <w:p w:rsidR="0001431F" w:rsidRDefault="0001431F" w:rsidP="00D73B22">
      <w:pPr>
        <w:numPr>
          <w:ilvl w:val="2"/>
          <w:numId w:val="15"/>
        </w:numPr>
        <w:spacing w:after="120" w:line="360" w:lineRule="auto"/>
        <w:ind w:left="714" w:hanging="357"/>
        <w:jc w:val="both"/>
        <w:rPr>
          <w:rFonts w:ascii="Arial" w:hAnsi="Arial" w:cs="Arial"/>
        </w:rPr>
      </w:pPr>
      <w:r>
        <w:rPr>
          <w:rFonts w:ascii="Arial" w:hAnsi="Arial" w:cs="Arial"/>
        </w:rPr>
        <w:t xml:space="preserve">Prestação de serviço para desmontagem de </w:t>
      </w:r>
      <w:r w:rsidR="00D26616">
        <w:rPr>
          <w:rFonts w:ascii="Arial" w:hAnsi="Arial" w:cs="Arial"/>
        </w:rPr>
        <w:t>180</w:t>
      </w:r>
      <w:r>
        <w:rPr>
          <w:rFonts w:ascii="Arial" w:hAnsi="Arial" w:cs="Arial"/>
        </w:rPr>
        <w:t xml:space="preserve"> </w:t>
      </w:r>
      <w:r w:rsidRPr="00E97271">
        <w:rPr>
          <w:rFonts w:ascii="Arial" w:hAnsi="Arial" w:cs="Arial"/>
        </w:rPr>
        <w:t>m²</w:t>
      </w:r>
      <w:r>
        <w:rPr>
          <w:rFonts w:ascii="Arial" w:hAnsi="Arial" w:cs="Arial"/>
        </w:rPr>
        <w:t xml:space="preserve"> de divisórias.</w:t>
      </w:r>
    </w:p>
    <w:p w:rsidR="0001431F" w:rsidRPr="003549A3" w:rsidRDefault="0001431F" w:rsidP="00D73B22">
      <w:pPr>
        <w:numPr>
          <w:ilvl w:val="2"/>
          <w:numId w:val="15"/>
        </w:numPr>
        <w:spacing w:after="120" w:line="360" w:lineRule="auto"/>
        <w:ind w:left="714" w:hanging="357"/>
        <w:jc w:val="both"/>
        <w:rPr>
          <w:rFonts w:ascii="Arial" w:hAnsi="Arial" w:cs="Arial"/>
        </w:rPr>
      </w:pPr>
      <w:r>
        <w:rPr>
          <w:rFonts w:ascii="Arial" w:hAnsi="Arial" w:cs="Arial"/>
        </w:rPr>
        <w:t xml:space="preserve">Prestação de serviço para montagem de </w:t>
      </w:r>
      <w:r w:rsidR="00D26616">
        <w:rPr>
          <w:rFonts w:ascii="Arial" w:hAnsi="Arial" w:cs="Arial"/>
        </w:rPr>
        <w:t>270</w:t>
      </w:r>
      <w:r>
        <w:rPr>
          <w:rFonts w:ascii="Arial" w:hAnsi="Arial" w:cs="Arial"/>
        </w:rPr>
        <w:t xml:space="preserve"> </w:t>
      </w:r>
      <w:r w:rsidRPr="00E97271">
        <w:rPr>
          <w:rFonts w:ascii="Arial" w:hAnsi="Arial" w:cs="Arial"/>
        </w:rPr>
        <w:t>m²</w:t>
      </w:r>
      <w:r>
        <w:rPr>
          <w:rFonts w:ascii="Arial" w:hAnsi="Arial" w:cs="Arial"/>
        </w:rPr>
        <w:t xml:space="preserve"> de divisórias.</w:t>
      </w:r>
    </w:p>
    <w:p w:rsidR="00D26616" w:rsidRPr="00D73B22" w:rsidRDefault="00D26616" w:rsidP="00B12E41">
      <w:pPr>
        <w:spacing w:after="120" w:line="360" w:lineRule="auto"/>
        <w:jc w:val="both"/>
        <w:rPr>
          <w:rFonts w:ascii="Arial" w:hAnsi="Arial" w:cs="Arial"/>
          <w:sz w:val="24"/>
          <w:szCs w:val="24"/>
        </w:rPr>
      </w:pPr>
      <w:r w:rsidRPr="00D26616">
        <w:rPr>
          <w:rFonts w:ascii="Arial" w:hAnsi="Arial" w:cs="Arial"/>
          <w:sz w:val="24"/>
          <w:szCs w:val="24"/>
        </w:rPr>
        <w:t xml:space="preserve">Em </w:t>
      </w:r>
      <w:r>
        <w:rPr>
          <w:rFonts w:ascii="Arial" w:hAnsi="Arial" w:cs="Arial"/>
          <w:sz w:val="24"/>
          <w:szCs w:val="24"/>
        </w:rPr>
        <w:t xml:space="preserve">26/05/2014 foi elaborado </w:t>
      </w:r>
      <w:r w:rsidR="00895ED0">
        <w:rPr>
          <w:rFonts w:ascii="Arial" w:hAnsi="Arial" w:cs="Arial"/>
          <w:sz w:val="24"/>
          <w:szCs w:val="24"/>
        </w:rPr>
        <w:t>Termo Aditivo de Prorrogação, o qual foi recusado pela empresa</w:t>
      </w:r>
      <w:r w:rsidR="00AD51E0" w:rsidRPr="00D73B22">
        <w:rPr>
          <w:rFonts w:ascii="Arial" w:hAnsi="Arial" w:cs="Arial"/>
          <w:sz w:val="24"/>
          <w:szCs w:val="24"/>
        </w:rPr>
        <w:t xml:space="preserve">. Não houve a abertura de </w:t>
      </w:r>
      <w:r w:rsidRPr="00D73B22">
        <w:rPr>
          <w:rFonts w:ascii="Arial" w:hAnsi="Arial" w:cs="Arial"/>
          <w:sz w:val="24"/>
          <w:szCs w:val="24"/>
        </w:rPr>
        <w:t xml:space="preserve">Processo Administrativo perante a empresa e </w:t>
      </w:r>
      <w:r w:rsidR="00AD51E0" w:rsidRPr="00D73B22">
        <w:rPr>
          <w:rFonts w:ascii="Arial" w:hAnsi="Arial" w:cs="Arial"/>
          <w:sz w:val="24"/>
          <w:szCs w:val="24"/>
        </w:rPr>
        <w:t xml:space="preserve">foi </w:t>
      </w:r>
      <w:r w:rsidRPr="00D73B22">
        <w:rPr>
          <w:rFonts w:ascii="Arial" w:hAnsi="Arial" w:cs="Arial"/>
          <w:sz w:val="24"/>
          <w:szCs w:val="24"/>
        </w:rPr>
        <w:t>encerrada esta contratação</w:t>
      </w:r>
      <w:r w:rsidR="00AD51E0" w:rsidRPr="00D73B22">
        <w:rPr>
          <w:rFonts w:ascii="Arial" w:hAnsi="Arial" w:cs="Arial"/>
          <w:sz w:val="24"/>
          <w:szCs w:val="24"/>
        </w:rPr>
        <w:t>, sem nenhum serviço realizado</w:t>
      </w:r>
      <w:r w:rsidRPr="00D73B22">
        <w:rPr>
          <w:rFonts w:ascii="Arial" w:hAnsi="Arial" w:cs="Arial"/>
          <w:sz w:val="24"/>
          <w:szCs w:val="24"/>
        </w:rPr>
        <w:t>.</w:t>
      </w:r>
    </w:p>
    <w:p w:rsidR="00D11F8D" w:rsidRDefault="00990973" w:rsidP="00B12E41">
      <w:pPr>
        <w:spacing w:after="120" w:line="360" w:lineRule="auto"/>
        <w:ind w:firstLine="851"/>
        <w:jc w:val="both"/>
        <w:rPr>
          <w:rFonts w:ascii="Arial" w:hAnsi="Arial" w:cs="Arial"/>
          <w:sz w:val="24"/>
          <w:szCs w:val="24"/>
        </w:rPr>
      </w:pPr>
      <w:r w:rsidRPr="0097400D">
        <w:rPr>
          <w:rFonts w:ascii="Arial" w:hAnsi="Arial" w:cs="Arial"/>
          <w:b/>
          <w:sz w:val="24"/>
          <w:szCs w:val="24"/>
        </w:rPr>
        <w:lastRenderedPageBreak/>
        <w:t xml:space="preserve">Exemplo número </w:t>
      </w:r>
      <w:r w:rsidR="007B7980">
        <w:rPr>
          <w:rFonts w:ascii="Arial" w:hAnsi="Arial" w:cs="Arial"/>
          <w:b/>
          <w:sz w:val="24"/>
          <w:szCs w:val="24"/>
        </w:rPr>
        <w:t>09</w:t>
      </w:r>
      <w:r w:rsidR="005E14A8">
        <w:rPr>
          <w:rFonts w:ascii="Arial" w:hAnsi="Arial" w:cs="Arial"/>
          <w:sz w:val="24"/>
          <w:szCs w:val="24"/>
        </w:rPr>
        <w:t xml:space="preserve"> </w:t>
      </w:r>
      <w:r w:rsidR="00C70B25">
        <w:rPr>
          <w:rFonts w:ascii="Arial" w:hAnsi="Arial" w:cs="Arial"/>
          <w:sz w:val="24"/>
          <w:szCs w:val="24"/>
        </w:rPr>
        <w:t>–</w:t>
      </w:r>
      <w:r w:rsidR="005E14A8">
        <w:rPr>
          <w:rFonts w:ascii="Arial" w:hAnsi="Arial" w:cs="Arial"/>
          <w:sz w:val="24"/>
          <w:szCs w:val="24"/>
        </w:rPr>
        <w:t xml:space="preserve"> </w:t>
      </w:r>
      <w:r w:rsidR="00B457A9">
        <w:rPr>
          <w:rFonts w:ascii="Arial" w:hAnsi="Arial" w:cs="Arial"/>
          <w:sz w:val="24"/>
          <w:szCs w:val="24"/>
        </w:rPr>
        <w:t xml:space="preserve">Através do processo de Registro de Preços, PAD </w:t>
      </w:r>
      <w:r w:rsidR="00CB2C5D">
        <w:rPr>
          <w:rFonts w:ascii="Arial" w:hAnsi="Arial" w:cs="Arial"/>
          <w:sz w:val="24"/>
          <w:szCs w:val="24"/>
        </w:rPr>
        <w:t>7017</w:t>
      </w:r>
      <w:r w:rsidR="00B457A9">
        <w:rPr>
          <w:rFonts w:ascii="Arial" w:hAnsi="Arial" w:cs="Arial"/>
          <w:sz w:val="24"/>
          <w:szCs w:val="24"/>
        </w:rPr>
        <w:t xml:space="preserve">/2014, a empresa </w:t>
      </w:r>
      <w:r w:rsidR="00522C08">
        <w:rPr>
          <w:rFonts w:ascii="Arial" w:hAnsi="Arial" w:cs="Arial"/>
          <w:sz w:val="24"/>
          <w:szCs w:val="24"/>
        </w:rPr>
        <w:t xml:space="preserve">CONTEMPLAC DIVISÓRIAS COMÉRCIO E SERVIÇOS </w:t>
      </w:r>
      <w:r w:rsidR="00B457A9">
        <w:rPr>
          <w:rFonts w:ascii="Arial" w:hAnsi="Arial" w:cs="Arial"/>
          <w:sz w:val="24"/>
          <w:szCs w:val="24"/>
        </w:rPr>
        <w:t xml:space="preserve">LTDA registrou </w:t>
      </w:r>
      <w:r w:rsidR="00D04572">
        <w:rPr>
          <w:rFonts w:ascii="Arial" w:hAnsi="Arial" w:cs="Arial"/>
          <w:sz w:val="24"/>
          <w:szCs w:val="24"/>
        </w:rPr>
        <w:t xml:space="preserve">o fornecimento e </w:t>
      </w:r>
      <w:r w:rsidR="00522C08">
        <w:rPr>
          <w:rFonts w:ascii="Arial" w:hAnsi="Arial" w:cs="Arial"/>
          <w:sz w:val="24"/>
          <w:szCs w:val="24"/>
        </w:rPr>
        <w:t>a</w:t>
      </w:r>
      <w:r w:rsidR="00B457A9">
        <w:rPr>
          <w:rFonts w:ascii="Arial" w:hAnsi="Arial" w:cs="Arial"/>
          <w:sz w:val="24"/>
          <w:szCs w:val="24"/>
        </w:rPr>
        <w:t xml:space="preserve"> instalação de divisórias para o ambiente do TRE/PR, seguindo a padronização existente, ou seja, </w:t>
      </w:r>
      <w:r w:rsidR="00B457A9" w:rsidRPr="00EB3436">
        <w:rPr>
          <w:rFonts w:ascii="Arial" w:hAnsi="Arial" w:cs="Arial"/>
        </w:rPr>
        <w:t xml:space="preserve">Sistema 90 de </w:t>
      </w:r>
      <w:r w:rsidR="00B457A9" w:rsidRPr="00EB3436">
        <w:rPr>
          <w:rFonts w:ascii="Arial" w:hAnsi="Arial" w:cs="Arial"/>
          <w:i/>
        </w:rPr>
        <w:t>SAQUE FRONTAL</w:t>
      </w:r>
      <w:r w:rsidR="00B457A9" w:rsidRPr="00EB3436">
        <w:rPr>
          <w:rFonts w:ascii="Arial" w:hAnsi="Arial" w:cs="Arial"/>
        </w:rPr>
        <w:t>, painel em MDF (</w:t>
      </w:r>
      <w:r w:rsidR="00B457A9" w:rsidRPr="00EB3436">
        <w:rPr>
          <w:rFonts w:ascii="Arial" w:hAnsi="Arial" w:cs="Arial"/>
          <w:i/>
        </w:rPr>
        <w:t>médium density fiberboard</w:t>
      </w:r>
      <w:r w:rsidR="00B457A9"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457A9" w:rsidRPr="00EB3436">
          <w:rPr>
            <w:rFonts w:ascii="Arial" w:hAnsi="Arial" w:cs="Arial"/>
          </w:rPr>
          <w:t>90 mm</w:t>
        </w:r>
      </w:smartTag>
      <w:r w:rsidR="00B457A9" w:rsidRPr="00EB3436">
        <w:rPr>
          <w:rFonts w:ascii="Arial" w:hAnsi="Arial" w:cs="Arial"/>
        </w:rPr>
        <w:t>, de ambos os lados da divisória</w:t>
      </w:r>
      <w:r w:rsidR="00B457A9">
        <w:rPr>
          <w:rFonts w:ascii="Arial" w:hAnsi="Arial" w:cs="Arial"/>
          <w:sz w:val="24"/>
          <w:szCs w:val="24"/>
        </w:rPr>
        <w:t>.</w:t>
      </w:r>
    </w:p>
    <w:p w:rsidR="00B457A9" w:rsidRDefault="00B457A9" w:rsidP="00B12E41">
      <w:pPr>
        <w:spacing w:after="120" w:line="360" w:lineRule="auto"/>
        <w:jc w:val="both"/>
        <w:rPr>
          <w:rFonts w:ascii="Arial" w:hAnsi="Arial" w:cs="Arial"/>
          <w:sz w:val="24"/>
          <w:szCs w:val="24"/>
        </w:rPr>
      </w:pPr>
      <w:r>
        <w:rPr>
          <w:rFonts w:ascii="Arial" w:hAnsi="Arial" w:cs="Arial"/>
          <w:sz w:val="24"/>
          <w:szCs w:val="24"/>
        </w:rPr>
        <w:t xml:space="preserve">Foi contratada então, através de Declaração de Aceite, com o protocolo PAD </w:t>
      </w:r>
      <w:r w:rsidR="00CB2C5D">
        <w:rPr>
          <w:rFonts w:ascii="Arial" w:hAnsi="Arial" w:cs="Arial"/>
          <w:sz w:val="24"/>
          <w:szCs w:val="24"/>
        </w:rPr>
        <w:t>9363</w:t>
      </w:r>
      <w:r>
        <w:rPr>
          <w:rFonts w:ascii="Arial" w:hAnsi="Arial" w:cs="Arial"/>
          <w:sz w:val="24"/>
          <w:szCs w:val="24"/>
        </w:rPr>
        <w:t>/201</w:t>
      </w:r>
      <w:r w:rsidR="00CB2C5D">
        <w:rPr>
          <w:rFonts w:ascii="Arial" w:hAnsi="Arial" w:cs="Arial"/>
          <w:sz w:val="24"/>
          <w:szCs w:val="24"/>
        </w:rPr>
        <w:t>4</w:t>
      </w:r>
      <w:r>
        <w:rPr>
          <w:rFonts w:ascii="Arial" w:hAnsi="Arial" w:cs="Arial"/>
          <w:sz w:val="24"/>
          <w:szCs w:val="24"/>
        </w:rPr>
        <w:t xml:space="preserve">, iniciando a prestação de serviço em </w:t>
      </w:r>
      <w:r w:rsidR="00D11F8D">
        <w:rPr>
          <w:rFonts w:ascii="Arial" w:hAnsi="Arial" w:cs="Arial"/>
          <w:sz w:val="24"/>
          <w:szCs w:val="24"/>
        </w:rPr>
        <w:t>19</w:t>
      </w:r>
      <w:r>
        <w:rPr>
          <w:rFonts w:ascii="Arial" w:hAnsi="Arial" w:cs="Arial"/>
          <w:sz w:val="24"/>
          <w:szCs w:val="24"/>
        </w:rPr>
        <w:t>/01/201</w:t>
      </w:r>
      <w:r w:rsidR="00D11F8D">
        <w:rPr>
          <w:rFonts w:ascii="Arial" w:hAnsi="Arial" w:cs="Arial"/>
          <w:sz w:val="24"/>
          <w:szCs w:val="24"/>
        </w:rPr>
        <w:t>5</w:t>
      </w:r>
      <w:r w:rsidR="00D3231A">
        <w:rPr>
          <w:rFonts w:ascii="Arial" w:hAnsi="Arial" w:cs="Arial"/>
          <w:sz w:val="24"/>
          <w:szCs w:val="24"/>
        </w:rPr>
        <w:t xml:space="preserve"> e concluindo em 25/08/2016</w:t>
      </w:r>
      <w:r>
        <w:rPr>
          <w:rFonts w:ascii="Arial" w:hAnsi="Arial" w:cs="Arial"/>
          <w:sz w:val="24"/>
          <w:szCs w:val="24"/>
        </w:rPr>
        <w:t>, das divisórias segundo as seguintes características:</w:t>
      </w:r>
    </w:p>
    <w:p w:rsidR="00B457A9" w:rsidRDefault="00B457A9" w:rsidP="00D73B22">
      <w:pPr>
        <w:numPr>
          <w:ilvl w:val="2"/>
          <w:numId w:val="16"/>
        </w:numPr>
        <w:spacing w:after="120" w:line="360" w:lineRule="auto"/>
        <w:ind w:left="714" w:hanging="357"/>
        <w:jc w:val="both"/>
        <w:rPr>
          <w:rFonts w:ascii="Arial" w:hAnsi="Arial" w:cs="Arial"/>
        </w:rPr>
      </w:pPr>
      <w:r>
        <w:rPr>
          <w:rFonts w:ascii="Arial" w:hAnsi="Arial" w:cs="Arial"/>
        </w:rPr>
        <w:t xml:space="preserve">Prestação de serviço para desmontagem de </w:t>
      </w:r>
      <w:r w:rsidR="00D3231A">
        <w:rPr>
          <w:rFonts w:ascii="Arial" w:hAnsi="Arial" w:cs="Arial"/>
        </w:rPr>
        <w:t>3</w:t>
      </w:r>
      <w:r>
        <w:rPr>
          <w:rFonts w:ascii="Arial" w:hAnsi="Arial" w:cs="Arial"/>
        </w:rPr>
        <w:t xml:space="preserve">00 </w:t>
      </w:r>
      <w:r w:rsidRPr="00E97271">
        <w:rPr>
          <w:rFonts w:ascii="Arial" w:hAnsi="Arial" w:cs="Arial"/>
        </w:rPr>
        <w:t>m²</w:t>
      </w:r>
      <w:r>
        <w:rPr>
          <w:rFonts w:ascii="Arial" w:hAnsi="Arial" w:cs="Arial"/>
        </w:rPr>
        <w:t xml:space="preserve"> de divisórias.</w:t>
      </w:r>
    </w:p>
    <w:p w:rsidR="00B457A9" w:rsidRDefault="00B457A9" w:rsidP="00D73B22">
      <w:pPr>
        <w:numPr>
          <w:ilvl w:val="2"/>
          <w:numId w:val="16"/>
        </w:numPr>
        <w:spacing w:after="120" w:line="360" w:lineRule="auto"/>
        <w:ind w:left="714" w:hanging="357"/>
        <w:jc w:val="both"/>
        <w:rPr>
          <w:rFonts w:ascii="Arial" w:hAnsi="Arial" w:cs="Arial"/>
        </w:rPr>
      </w:pPr>
      <w:r>
        <w:rPr>
          <w:rFonts w:ascii="Arial" w:hAnsi="Arial" w:cs="Arial"/>
        </w:rPr>
        <w:t xml:space="preserve">Prestação de serviço para montagem de </w:t>
      </w:r>
      <w:r w:rsidR="00C837B1">
        <w:rPr>
          <w:rFonts w:ascii="Arial" w:hAnsi="Arial" w:cs="Arial"/>
        </w:rPr>
        <w:t>6</w:t>
      </w:r>
      <w:r>
        <w:rPr>
          <w:rFonts w:ascii="Arial" w:hAnsi="Arial" w:cs="Arial"/>
        </w:rPr>
        <w:t xml:space="preserve">00 </w:t>
      </w:r>
      <w:r w:rsidRPr="00E97271">
        <w:rPr>
          <w:rFonts w:ascii="Arial" w:hAnsi="Arial" w:cs="Arial"/>
        </w:rPr>
        <w:t>m²</w:t>
      </w:r>
      <w:r>
        <w:rPr>
          <w:rFonts w:ascii="Arial" w:hAnsi="Arial" w:cs="Arial"/>
        </w:rPr>
        <w:t xml:space="preserve"> de divisórias.</w:t>
      </w:r>
    </w:p>
    <w:p w:rsidR="003B5DBE" w:rsidRPr="003B5DBE" w:rsidRDefault="001215C8" w:rsidP="00D73B22">
      <w:pPr>
        <w:numPr>
          <w:ilvl w:val="2"/>
          <w:numId w:val="16"/>
        </w:numPr>
        <w:spacing w:after="120" w:line="360" w:lineRule="auto"/>
        <w:ind w:left="714" w:hanging="357"/>
        <w:jc w:val="both"/>
        <w:rPr>
          <w:rFonts w:ascii="Arial" w:hAnsi="Arial" w:cs="Arial"/>
        </w:rPr>
      </w:pPr>
      <w:r>
        <w:rPr>
          <w:rFonts w:ascii="Arial" w:hAnsi="Arial" w:cs="Arial"/>
        </w:rPr>
        <w:t xml:space="preserve">Prestação </w:t>
      </w:r>
      <w:r w:rsidR="003B5DBE" w:rsidRPr="003B5DBE">
        <w:rPr>
          <w:rFonts w:ascii="Arial" w:hAnsi="Arial" w:cs="Arial"/>
        </w:rPr>
        <w:t>de serviços de corte e fitamento das divisórias para ajustes de altura e fechamentos</w:t>
      </w:r>
      <w:r>
        <w:rPr>
          <w:rFonts w:ascii="Arial" w:hAnsi="Arial" w:cs="Arial"/>
        </w:rPr>
        <w:t xml:space="preserve"> para 300 ml.</w:t>
      </w:r>
    </w:p>
    <w:p w:rsidR="001215C8" w:rsidRPr="001215C8" w:rsidRDefault="001215C8" w:rsidP="00B12E41">
      <w:pPr>
        <w:spacing w:after="120" w:line="360" w:lineRule="auto"/>
        <w:jc w:val="both"/>
        <w:rPr>
          <w:rFonts w:ascii="Arial" w:hAnsi="Arial" w:cs="Arial"/>
          <w:sz w:val="24"/>
          <w:szCs w:val="24"/>
        </w:rPr>
      </w:pPr>
      <w:r w:rsidRPr="001215C8">
        <w:rPr>
          <w:rFonts w:ascii="Arial" w:hAnsi="Arial" w:cs="Arial"/>
          <w:sz w:val="24"/>
          <w:szCs w:val="24"/>
        </w:rPr>
        <w:t xml:space="preserve">Foi contratada então, através de Declaração de Aceite, com o protocolo PAD 9363/2014, iniciando a prestação de serviço em </w:t>
      </w:r>
      <w:r w:rsidR="00C417D1">
        <w:rPr>
          <w:rFonts w:ascii="Arial" w:hAnsi="Arial" w:cs="Arial"/>
          <w:sz w:val="24"/>
          <w:szCs w:val="24"/>
        </w:rPr>
        <w:t>23</w:t>
      </w:r>
      <w:r w:rsidRPr="001215C8">
        <w:rPr>
          <w:rFonts w:ascii="Arial" w:hAnsi="Arial" w:cs="Arial"/>
          <w:sz w:val="24"/>
          <w:szCs w:val="24"/>
        </w:rPr>
        <w:t>/</w:t>
      </w:r>
      <w:r w:rsidR="00C417D1">
        <w:rPr>
          <w:rFonts w:ascii="Arial" w:hAnsi="Arial" w:cs="Arial"/>
          <w:sz w:val="24"/>
          <w:szCs w:val="24"/>
        </w:rPr>
        <w:t>1</w:t>
      </w:r>
      <w:r w:rsidRPr="001215C8">
        <w:rPr>
          <w:rFonts w:ascii="Arial" w:hAnsi="Arial" w:cs="Arial"/>
          <w:sz w:val="24"/>
          <w:szCs w:val="24"/>
        </w:rPr>
        <w:t>1/2015 e concluindo em 25/08/2016, das divisórias segundo as seguintes características:</w:t>
      </w:r>
    </w:p>
    <w:p w:rsidR="00965669" w:rsidRDefault="00965669" w:rsidP="00D73B22">
      <w:pPr>
        <w:numPr>
          <w:ilvl w:val="2"/>
          <w:numId w:val="17"/>
        </w:numPr>
        <w:spacing w:after="120" w:line="360" w:lineRule="auto"/>
        <w:ind w:left="714" w:hanging="357"/>
        <w:jc w:val="both"/>
        <w:rPr>
          <w:rFonts w:ascii="Arial" w:hAnsi="Arial" w:cs="Arial"/>
        </w:rPr>
      </w:pPr>
      <w:r>
        <w:rPr>
          <w:rFonts w:ascii="Arial" w:hAnsi="Arial" w:cs="Arial"/>
        </w:rPr>
        <w:t xml:space="preserve">Prestação de serviço para desmontagem de 200 </w:t>
      </w:r>
      <w:r w:rsidRPr="00E97271">
        <w:rPr>
          <w:rFonts w:ascii="Arial" w:hAnsi="Arial" w:cs="Arial"/>
        </w:rPr>
        <w:t>m²</w:t>
      </w:r>
      <w:r>
        <w:rPr>
          <w:rFonts w:ascii="Arial" w:hAnsi="Arial" w:cs="Arial"/>
        </w:rPr>
        <w:t xml:space="preserve"> de divisórias.</w:t>
      </w:r>
    </w:p>
    <w:p w:rsidR="00965669" w:rsidRDefault="00965669" w:rsidP="00D73B22">
      <w:pPr>
        <w:numPr>
          <w:ilvl w:val="2"/>
          <w:numId w:val="17"/>
        </w:numPr>
        <w:spacing w:after="120" w:line="360" w:lineRule="auto"/>
        <w:ind w:left="714" w:hanging="357"/>
        <w:jc w:val="both"/>
        <w:rPr>
          <w:rFonts w:ascii="Arial" w:hAnsi="Arial" w:cs="Arial"/>
        </w:rPr>
      </w:pPr>
      <w:r>
        <w:rPr>
          <w:rFonts w:ascii="Arial" w:hAnsi="Arial" w:cs="Arial"/>
        </w:rPr>
        <w:t xml:space="preserve">Prestação de serviço para montagem de 100 </w:t>
      </w:r>
      <w:r w:rsidRPr="00E97271">
        <w:rPr>
          <w:rFonts w:ascii="Arial" w:hAnsi="Arial" w:cs="Arial"/>
        </w:rPr>
        <w:t>m²</w:t>
      </w:r>
      <w:r>
        <w:rPr>
          <w:rFonts w:ascii="Arial" w:hAnsi="Arial" w:cs="Arial"/>
        </w:rPr>
        <w:t xml:space="preserve"> de divisórias.</w:t>
      </w:r>
    </w:p>
    <w:p w:rsidR="00965669" w:rsidRPr="003B5DBE" w:rsidRDefault="00965669" w:rsidP="00D73B22">
      <w:pPr>
        <w:numPr>
          <w:ilvl w:val="2"/>
          <w:numId w:val="17"/>
        </w:numPr>
        <w:spacing w:after="120" w:line="360" w:lineRule="auto"/>
        <w:ind w:left="714" w:hanging="357"/>
        <w:jc w:val="both"/>
        <w:rPr>
          <w:rFonts w:ascii="Arial" w:hAnsi="Arial" w:cs="Arial"/>
        </w:rPr>
      </w:pPr>
      <w:r>
        <w:rPr>
          <w:rFonts w:ascii="Arial" w:hAnsi="Arial" w:cs="Arial"/>
        </w:rPr>
        <w:t xml:space="preserve">Prestação </w:t>
      </w:r>
      <w:r w:rsidRPr="003B5DBE">
        <w:rPr>
          <w:rFonts w:ascii="Arial" w:hAnsi="Arial" w:cs="Arial"/>
        </w:rPr>
        <w:t>de serviços de corte e fitamento das divisórias para ajustes de altura e fechamentos</w:t>
      </w:r>
      <w:r>
        <w:rPr>
          <w:rFonts w:ascii="Arial" w:hAnsi="Arial" w:cs="Arial"/>
        </w:rPr>
        <w:t xml:space="preserve"> para 500 ml.</w:t>
      </w:r>
    </w:p>
    <w:p w:rsidR="009E6DB4" w:rsidRPr="009E6DB4" w:rsidRDefault="009E6DB4" w:rsidP="00B12E41">
      <w:pPr>
        <w:spacing w:after="120" w:line="360" w:lineRule="auto"/>
        <w:jc w:val="both"/>
        <w:rPr>
          <w:rFonts w:ascii="Arial" w:hAnsi="Arial" w:cs="Arial"/>
          <w:sz w:val="24"/>
          <w:szCs w:val="24"/>
        </w:rPr>
      </w:pPr>
      <w:r w:rsidRPr="009E6DB4">
        <w:rPr>
          <w:rFonts w:ascii="Arial" w:hAnsi="Arial" w:cs="Arial"/>
          <w:sz w:val="24"/>
          <w:szCs w:val="24"/>
        </w:rPr>
        <w:t>Foi contratada então, através de Declaração de Aceite, com o protocolo PAD 936</w:t>
      </w:r>
      <w:r>
        <w:rPr>
          <w:rFonts w:ascii="Arial" w:hAnsi="Arial" w:cs="Arial"/>
          <w:sz w:val="24"/>
          <w:szCs w:val="24"/>
        </w:rPr>
        <w:t>4</w:t>
      </w:r>
      <w:r w:rsidRPr="009E6DB4">
        <w:rPr>
          <w:rFonts w:ascii="Arial" w:hAnsi="Arial" w:cs="Arial"/>
          <w:sz w:val="24"/>
          <w:szCs w:val="24"/>
        </w:rPr>
        <w:t xml:space="preserve">/2014, iniciando </w:t>
      </w:r>
      <w:r w:rsidR="00E30A99">
        <w:rPr>
          <w:rFonts w:ascii="Arial" w:hAnsi="Arial" w:cs="Arial"/>
          <w:sz w:val="24"/>
          <w:szCs w:val="24"/>
        </w:rPr>
        <w:t xml:space="preserve">o fornecimento de materiais para a </w:t>
      </w:r>
      <w:r w:rsidR="00E30A99" w:rsidRPr="009E6359">
        <w:rPr>
          <w:rFonts w:ascii="Arial" w:hAnsi="Arial" w:cs="Arial"/>
          <w:sz w:val="24"/>
          <w:szCs w:val="24"/>
        </w:rPr>
        <w:t>montagem das divisórias</w:t>
      </w:r>
      <w:r w:rsidR="00E30A99" w:rsidRPr="009E6DB4">
        <w:rPr>
          <w:rFonts w:ascii="Arial" w:hAnsi="Arial" w:cs="Arial"/>
          <w:sz w:val="24"/>
          <w:szCs w:val="24"/>
        </w:rPr>
        <w:t xml:space="preserve"> </w:t>
      </w:r>
      <w:r w:rsidRPr="009E6DB4">
        <w:rPr>
          <w:rFonts w:ascii="Arial" w:hAnsi="Arial" w:cs="Arial"/>
          <w:sz w:val="24"/>
          <w:szCs w:val="24"/>
        </w:rPr>
        <w:t xml:space="preserve">em </w:t>
      </w:r>
      <w:r w:rsidR="00BE284C">
        <w:rPr>
          <w:rFonts w:ascii="Arial" w:hAnsi="Arial" w:cs="Arial"/>
          <w:sz w:val="24"/>
          <w:szCs w:val="24"/>
        </w:rPr>
        <w:t>23</w:t>
      </w:r>
      <w:r w:rsidRPr="009E6DB4">
        <w:rPr>
          <w:rFonts w:ascii="Arial" w:hAnsi="Arial" w:cs="Arial"/>
          <w:sz w:val="24"/>
          <w:szCs w:val="24"/>
        </w:rPr>
        <w:t>/0</w:t>
      </w:r>
      <w:r w:rsidR="00BE284C">
        <w:rPr>
          <w:rFonts w:ascii="Arial" w:hAnsi="Arial" w:cs="Arial"/>
          <w:sz w:val="24"/>
          <w:szCs w:val="24"/>
        </w:rPr>
        <w:t>3</w:t>
      </w:r>
      <w:r w:rsidRPr="009E6DB4">
        <w:rPr>
          <w:rFonts w:ascii="Arial" w:hAnsi="Arial" w:cs="Arial"/>
          <w:sz w:val="24"/>
          <w:szCs w:val="24"/>
        </w:rPr>
        <w:t xml:space="preserve">/2015 e concluindo em </w:t>
      </w:r>
      <w:r w:rsidR="00BE284C">
        <w:rPr>
          <w:rFonts w:ascii="Arial" w:hAnsi="Arial" w:cs="Arial"/>
          <w:sz w:val="24"/>
          <w:szCs w:val="24"/>
        </w:rPr>
        <w:t>31</w:t>
      </w:r>
      <w:r w:rsidRPr="009E6DB4">
        <w:rPr>
          <w:rFonts w:ascii="Arial" w:hAnsi="Arial" w:cs="Arial"/>
          <w:sz w:val="24"/>
          <w:szCs w:val="24"/>
        </w:rPr>
        <w:t xml:space="preserve">/08/2016, </w:t>
      </w:r>
      <w:r w:rsidR="00E30A99" w:rsidRPr="009E6359">
        <w:rPr>
          <w:rFonts w:ascii="Arial" w:hAnsi="Arial" w:cs="Arial"/>
          <w:sz w:val="24"/>
          <w:szCs w:val="24"/>
        </w:rPr>
        <w:t>segundo as seguintes características:</w:t>
      </w:r>
    </w:p>
    <w:p w:rsidR="00794091" w:rsidRPr="00794091" w:rsidRDefault="008D0AA3" w:rsidP="00D73B22">
      <w:pPr>
        <w:numPr>
          <w:ilvl w:val="2"/>
          <w:numId w:val="18"/>
        </w:numPr>
        <w:spacing w:after="120" w:line="360" w:lineRule="auto"/>
        <w:ind w:left="714" w:hanging="357"/>
        <w:jc w:val="both"/>
        <w:rPr>
          <w:rFonts w:ascii="Arial" w:hAnsi="Arial" w:cs="Arial"/>
        </w:rPr>
      </w:pPr>
      <w:r>
        <w:rPr>
          <w:rFonts w:ascii="Arial" w:hAnsi="Arial" w:cs="Arial"/>
        </w:rPr>
        <w:t>30</w:t>
      </w:r>
      <w:r w:rsidR="00794091">
        <w:rPr>
          <w:rFonts w:ascii="Arial" w:hAnsi="Arial" w:cs="Arial"/>
        </w:rPr>
        <w:t>0</w:t>
      </w:r>
      <w:r>
        <w:rPr>
          <w:rFonts w:ascii="Arial" w:hAnsi="Arial" w:cs="Arial"/>
        </w:rPr>
        <w:t xml:space="preserve"> </w:t>
      </w:r>
      <w:r w:rsidR="0076708F">
        <w:rPr>
          <w:rFonts w:ascii="Arial" w:hAnsi="Arial" w:cs="Arial"/>
        </w:rPr>
        <w:t>p</w:t>
      </w:r>
      <w:r w:rsidR="00794091" w:rsidRPr="00794091">
        <w:rPr>
          <w:rFonts w:ascii="Arial" w:hAnsi="Arial" w:cs="Arial"/>
        </w:rPr>
        <w:t>lacas de divisória para montagem de Sistema 90 de SAQUE FRONTAL, Painelem MDF médium density fiberboard 15 mm, acabados em laminado de baixa pressão (BP) nas cores cinza argila, espessura final de 90 mm, na</w:t>
      </w:r>
      <w:r w:rsidR="001B326C">
        <w:rPr>
          <w:rFonts w:ascii="Arial" w:hAnsi="Arial" w:cs="Arial"/>
        </w:rPr>
        <w:t xml:space="preserve"> </w:t>
      </w:r>
      <w:r w:rsidR="00794091" w:rsidRPr="00794091">
        <w:rPr>
          <w:rFonts w:ascii="Arial" w:hAnsi="Arial" w:cs="Arial"/>
        </w:rPr>
        <w:t>medida</w:t>
      </w:r>
      <w:r w:rsidR="001B326C">
        <w:rPr>
          <w:rFonts w:ascii="Arial" w:hAnsi="Arial" w:cs="Arial"/>
        </w:rPr>
        <w:t xml:space="preserve"> de</w:t>
      </w:r>
      <w:r w:rsidR="00794091" w:rsidRPr="00794091">
        <w:rPr>
          <w:rFonts w:ascii="Arial" w:hAnsi="Arial" w:cs="Arial"/>
        </w:rPr>
        <w:t xml:space="preserve"> 900 x 1650 mm.</w:t>
      </w:r>
    </w:p>
    <w:p w:rsidR="008D0AA3" w:rsidRPr="00703BF2" w:rsidRDefault="005660BB" w:rsidP="00D73B22">
      <w:pPr>
        <w:numPr>
          <w:ilvl w:val="2"/>
          <w:numId w:val="18"/>
        </w:numPr>
        <w:spacing w:after="120" w:line="360" w:lineRule="auto"/>
        <w:ind w:left="714" w:hanging="357"/>
        <w:jc w:val="both"/>
        <w:rPr>
          <w:rFonts w:ascii="Arial" w:hAnsi="Arial" w:cs="Arial"/>
        </w:rPr>
      </w:pPr>
      <w:r>
        <w:rPr>
          <w:rFonts w:ascii="Arial" w:hAnsi="Arial" w:cs="Arial"/>
        </w:rPr>
        <w:t>300 p</w:t>
      </w:r>
      <w:r w:rsidRPr="00794091">
        <w:rPr>
          <w:rFonts w:ascii="Arial" w:hAnsi="Arial" w:cs="Arial"/>
        </w:rPr>
        <w:t>lacas de divisória para montagem de Sistema 90 de SAQUE FRONTAL, Painelem MDF médium density fiberboard 15 mm, acabados em laminado de baixa pressão (BP) nas cores cinza argila, espessura final de 90 mm, na</w:t>
      </w:r>
      <w:r>
        <w:rPr>
          <w:rFonts w:ascii="Arial" w:hAnsi="Arial" w:cs="Arial"/>
        </w:rPr>
        <w:t xml:space="preserve"> </w:t>
      </w:r>
      <w:r w:rsidRPr="00794091">
        <w:rPr>
          <w:rFonts w:ascii="Arial" w:hAnsi="Arial" w:cs="Arial"/>
        </w:rPr>
        <w:t>medida</w:t>
      </w:r>
      <w:r>
        <w:rPr>
          <w:rFonts w:ascii="Arial" w:hAnsi="Arial" w:cs="Arial"/>
        </w:rPr>
        <w:t xml:space="preserve"> de</w:t>
      </w:r>
      <w:r w:rsidRPr="00794091">
        <w:rPr>
          <w:rFonts w:ascii="Arial" w:hAnsi="Arial" w:cs="Arial"/>
        </w:rPr>
        <w:t xml:space="preserve"> 900 x </w:t>
      </w:r>
      <w:r w:rsidR="00FF7B21">
        <w:rPr>
          <w:rFonts w:ascii="Arial" w:hAnsi="Arial" w:cs="Arial"/>
        </w:rPr>
        <w:t>800</w:t>
      </w:r>
      <w:r w:rsidRPr="00794091">
        <w:rPr>
          <w:rFonts w:ascii="Arial" w:hAnsi="Arial" w:cs="Arial"/>
        </w:rPr>
        <w:t xml:space="preserve"> mm.</w:t>
      </w:r>
    </w:p>
    <w:p w:rsidR="008D0AA3" w:rsidRPr="00703BF2" w:rsidRDefault="005660BB" w:rsidP="00D73B22">
      <w:pPr>
        <w:numPr>
          <w:ilvl w:val="2"/>
          <w:numId w:val="18"/>
        </w:numPr>
        <w:spacing w:after="120" w:line="360" w:lineRule="auto"/>
        <w:ind w:left="714" w:hanging="357"/>
        <w:jc w:val="both"/>
        <w:rPr>
          <w:rFonts w:ascii="Arial" w:hAnsi="Arial" w:cs="Arial"/>
        </w:rPr>
      </w:pPr>
      <w:r>
        <w:rPr>
          <w:rFonts w:ascii="Arial" w:hAnsi="Arial" w:cs="Arial"/>
        </w:rPr>
        <w:lastRenderedPageBreak/>
        <w:t>300 p</w:t>
      </w:r>
      <w:r w:rsidRPr="00794091">
        <w:rPr>
          <w:rFonts w:ascii="Arial" w:hAnsi="Arial" w:cs="Arial"/>
        </w:rPr>
        <w:t>lacas de divisória para montagem de Sistema 90 de SAQUE FRONTAL, Painelem MDF médium density fiberboard 15 mm, acabados em laminado de baixa pressão (BP) nas cores cinza argila, espessura final de 90 mm, na</w:t>
      </w:r>
      <w:r>
        <w:rPr>
          <w:rFonts w:ascii="Arial" w:hAnsi="Arial" w:cs="Arial"/>
        </w:rPr>
        <w:t xml:space="preserve"> </w:t>
      </w:r>
      <w:r w:rsidRPr="00794091">
        <w:rPr>
          <w:rFonts w:ascii="Arial" w:hAnsi="Arial" w:cs="Arial"/>
        </w:rPr>
        <w:t>medida</w:t>
      </w:r>
      <w:r>
        <w:rPr>
          <w:rFonts w:ascii="Arial" w:hAnsi="Arial" w:cs="Arial"/>
        </w:rPr>
        <w:t xml:space="preserve"> de</w:t>
      </w:r>
      <w:r w:rsidRPr="00794091">
        <w:rPr>
          <w:rFonts w:ascii="Arial" w:hAnsi="Arial" w:cs="Arial"/>
        </w:rPr>
        <w:t xml:space="preserve"> 900 x </w:t>
      </w:r>
      <w:r w:rsidR="00FF7B21">
        <w:rPr>
          <w:rFonts w:ascii="Arial" w:hAnsi="Arial" w:cs="Arial"/>
        </w:rPr>
        <w:t>400</w:t>
      </w:r>
      <w:r w:rsidRPr="00794091">
        <w:rPr>
          <w:rFonts w:ascii="Arial" w:hAnsi="Arial" w:cs="Arial"/>
        </w:rPr>
        <w:t xml:space="preserve"> mm.</w:t>
      </w:r>
    </w:p>
    <w:p w:rsidR="00E870F2" w:rsidRPr="00E870F2" w:rsidRDefault="00064467" w:rsidP="00D73B22">
      <w:pPr>
        <w:numPr>
          <w:ilvl w:val="2"/>
          <w:numId w:val="18"/>
        </w:numPr>
        <w:spacing w:after="120" w:line="360" w:lineRule="auto"/>
        <w:ind w:left="714" w:hanging="357"/>
        <w:jc w:val="both"/>
        <w:rPr>
          <w:rFonts w:ascii="Arial" w:hAnsi="Arial" w:cs="Arial"/>
        </w:rPr>
      </w:pPr>
      <w:r>
        <w:rPr>
          <w:rFonts w:ascii="Arial" w:hAnsi="Arial" w:cs="Arial"/>
        </w:rPr>
        <w:t>200 g</w:t>
      </w:r>
      <w:r w:rsidR="00E870F2" w:rsidRPr="00064467">
        <w:rPr>
          <w:rFonts w:ascii="Arial" w:hAnsi="Arial" w:cs="Arial"/>
        </w:rPr>
        <w:t>uia</w:t>
      </w:r>
      <w:r>
        <w:rPr>
          <w:rFonts w:ascii="Arial" w:hAnsi="Arial" w:cs="Arial"/>
        </w:rPr>
        <w:t>s</w:t>
      </w:r>
      <w:r w:rsidR="00E870F2" w:rsidRPr="00064467">
        <w:rPr>
          <w:rFonts w:ascii="Arial" w:hAnsi="Arial" w:cs="Arial"/>
        </w:rPr>
        <w:t xml:space="preserve"> para divis</w:t>
      </w:r>
      <w:r w:rsidR="00E870F2" w:rsidRPr="00E870F2">
        <w:rPr>
          <w:rFonts w:ascii="Arial" w:hAnsi="Arial" w:cs="Arial"/>
        </w:rPr>
        <w:t>ória, material alumínio anodizado, cor natural, em barra com 6</w:t>
      </w:r>
      <w:r w:rsidR="00FE31EB" w:rsidRPr="00064467">
        <w:rPr>
          <w:rFonts w:ascii="Arial" w:hAnsi="Arial" w:cs="Arial"/>
        </w:rPr>
        <w:t xml:space="preserve"> </w:t>
      </w:r>
      <w:r w:rsidR="00E870F2" w:rsidRPr="00E870F2">
        <w:rPr>
          <w:rFonts w:ascii="Arial" w:hAnsi="Arial" w:cs="Arial"/>
        </w:rPr>
        <w:t>metros</w:t>
      </w:r>
      <w:r w:rsidR="008C79E8">
        <w:rPr>
          <w:rFonts w:ascii="Arial" w:hAnsi="Arial" w:cs="Arial"/>
        </w:rPr>
        <w:t>.</w:t>
      </w:r>
    </w:p>
    <w:p w:rsidR="00FE31EB" w:rsidRPr="00FE31EB" w:rsidRDefault="008C79E8" w:rsidP="00D73B22">
      <w:pPr>
        <w:numPr>
          <w:ilvl w:val="2"/>
          <w:numId w:val="18"/>
        </w:numPr>
        <w:spacing w:after="120" w:line="360" w:lineRule="auto"/>
        <w:ind w:left="714" w:hanging="357"/>
        <w:jc w:val="both"/>
        <w:rPr>
          <w:rFonts w:ascii="Arial" w:hAnsi="Arial" w:cs="Arial"/>
        </w:rPr>
      </w:pPr>
      <w:r>
        <w:rPr>
          <w:rFonts w:ascii="Arial" w:hAnsi="Arial" w:cs="Arial"/>
        </w:rPr>
        <w:t>200 m</w:t>
      </w:r>
      <w:r w:rsidR="00FE31EB" w:rsidRPr="00FE31EB">
        <w:rPr>
          <w:rFonts w:ascii="Arial" w:hAnsi="Arial" w:cs="Arial"/>
        </w:rPr>
        <w:t>ontantes verticais para montagem de divisórias em alumínio, têmpera T5,</w:t>
      </w:r>
      <w:r w:rsidR="00650D85" w:rsidRPr="00064467">
        <w:rPr>
          <w:rFonts w:ascii="Arial" w:hAnsi="Arial" w:cs="Arial"/>
        </w:rPr>
        <w:t xml:space="preserve"> </w:t>
      </w:r>
      <w:r w:rsidR="00FE31EB" w:rsidRPr="00FE31EB">
        <w:rPr>
          <w:rFonts w:ascii="Arial" w:hAnsi="Arial" w:cs="Arial"/>
        </w:rPr>
        <w:t>acabamento superficial anodizado fosco, 7 micras, 60 x 30 mm, barra com o</w:t>
      </w:r>
      <w:r w:rsidR="00650D85" w:rsidRPr="00064467">
        <w:rPr>
          <w:rFonts w:ascii="Arial" w:hAnsi="Arial" w:cs="Arial"/>
        </w:rPr>
        <w:t xml:space="preserve"> </w:t>
      </w:r>
      <w:r w:rsidR="00FE31EB" w:rsidRPr="00FE31EB">
        <w:rPr>
          <w:rFonts w:ascii="Arial" w:hAnsi="Arial" w:cs="Arial"/>
        </w:rPr>
        <w:t>comprimento de 6 m</w:t>
      </w:r>
      <w:r>
        <w:rPr>
          <w:rFonts w:ascii="Arial" w:hAnsi="Arial" w:cs="Arial"/>
        </w:rPr>
        <w:t>.</w:t>
      </w:r>
    </w:p>
    <w:p w:rsidR="00650D85" w:rsidRPr="00650D85" w:rsidRDefault="008C79E8" w:rsidP="00D73B22">
      <w:pPr>
        <w:numPr>
          <w:ilvl w:val="2"/>
          <w:numId w:val="18"/>
        </w:numPr>
        <w:spacing w:after="120" w:line="360" w:lineRule="auto"/>
        <w:ind w:left="726" w:hanging="357"/>
        <w:jc w:val="both"/>
        <w:rPr>
          <w:rFonts w:ascii="Arial" w:hAnsi="Arial" w:cs="Arial"/>
        </w:rPr>
      </w:pPr>
      <w:r>
        <w:rPr>
          <w:rFonts w:ascii="Arial" w:hAnsi="Arial" w:cs="Arial"/>
        </w:rPr>
        <w:t>500 m</w:t>
      </w:r>
      <w:r w:rsidR="00650D85" w:rsidRPr="00650D85">
        <w:rPr>
          <w:rFonts w:ascii="Arial" w:hAnsi="Arial" w:cs="Arial"/>
        </w:rPr>
        <w:t>ontantes horizontais para montagem de divisórias em alumínio têmpera T5,</w:t>
      </w:r>
      <w:r w:rsidR="00614DC0" w:rsidRPr="00064467">
        <w:rPr>
          <w:rFonts w:ascii="Arial" w:hAnsi="Arial" w:cs="Arial"/>
        </w:rPr>
        <w:t xml:space="preserve"> </w:t>
      </w:r>
      <w:r w:rsidR="00650D85" w:rsidRPr="00650D85">
        <w:rPr>
          <w:rFonts w:ascii="Arial" w:hAnsi="Arial" w:cs="Arial"/>
        </w:rPr>
        <w:t>anodizado fosco, 7 micras, 60 x 20 mm, barra com comprimento de 3 m, presilha e</w:t>
      </w:r>
      <w:r w:rsidR="00614DC0" w:rsidRPr="00064467">
        <w:rPr>
          <w:rFonts w:ascii="Arial" w:hAnsi="Arial" w:cs="Arial"/>
        </w:rPr>
        <w:t xml:space="preserve"> </w:t>
      </w:r>
      <w:r w:rsidR="00650D85" w:rsidRPr="00650D85">
        <w:rPr>
          <w:rFonts w:ascii="Arial" w:hAnsi="Arial" w:cs="Arial"/>
        </w:rPr>
        <w:t>contra presilha 100% alumínio, que possibilite a montagem dos painéis distanciados10 mm entre si sendo de um lado fixo e do outro saque frontal</w:t>
      </w:r>
      <w:r w:rsidR="00E247D4">
        <w:rPr>
          <w:rFonts w:ascii="Arial" w:hAnsi="Arial" w:cs="Arial"/>
        </w:rPr>
        <w:t>.</w:t>
      </w:r>
    </w:p>
    <w:p w:rsidR="00614DC0" w:rsidRPr="00614DC0" w:rsidRDefault="00E247D4" w:rsidP="00D73B22">
      <w:pPr>
        <w:numPr>
          <w:ilvl w:val="2"/>
          <w:numId w:val="18"/>
        </w:numPr>
        <w:spacing w:after="120" w:line="360" w:lineRule="auto"/>
        <w:ind w:left="714" w:hanging="357"/>
        <w:jc w:val="both"/>
        <w:rPr>
          <w:rFonts w:ascii="Arial" w:hAnsi="Arial" w:cs="Arial"/>
        </w:rPr>
      </w:pPr>
      <w:r>
        <w:rPr>
          <w:rFonts w:ascii="Arial" w:hAnsi="Arial" w:cs="Arial"/>
        </w:rPr>
        <w:t>200 s</w:t>
      </w:r>
      <w:r w:rsidR="00614DC0" w:rsidRPr="00614DC0">
        <w:rPr>
          <w:rFonts w:ascii="Arial" w:hAnsi="Arial" w:cs="Arial"/>
        </w:rPr>
        <w:t>uporte</w:t>
      </w:r>
      <w:r>
        <w:rPr>
          <w:rFonts w:ascii="Arial" w:hAnsi="Arial" w:cs="Arial"/>
        </w:rPr>
        <w:t>s</w:t>
      </w:r>
      <w:r w:rsidR="00614DC0" w:rsidRPr="00614DC0">
        <w:rPr>
          <w:rFonts w:ascii="Arial" w:hAnsi="Arial" w:cs="Arial"/>
        </w:rPr>
        <w:t xml:space="preserve"> para montagem de divisória em alumínio medindo aproximadamente 550 x</w:t>
      </w:r>
      <w:r w:rsidR="00614DC0" w:rsidRPr="00064467">
        <w:rPr>
          <w:rFonts w:ascii="Arial" w:hAnsi="Arial" w:cs="Arial"/>
        </w:rPr>
        <w:t xml:space="preserve"> </w:t>
      </w:r>
      <w:r w:rsidR="00614DC0" w:rsidRPr="00614DC0">
        <w:rPr>
          <w:rFonts w:ascii="Arial" w:hAnsi="Arial" w:cs="Arial"/>
        </w:rPr>
        <w:t>350 mm, regulável, material aço galvanizado, regulagem altura 22 mm (mínima) e</w:t>
      </w:r>
      <w:r w:rsidR="00614DC0" w:rsidRPr="00064467">
        <w:rPr>
          <w:rFonts w:ascii="Arial" w:hAnsi="Arial" w:cs="Arial"/>
        </w:rPr>
        <w:t xml:space="preserve"> </w:t>
      </w:r>
      <w:r w:rsidR="00614DC0" w:rsidRPr="00614DC0">
        <w:rPr>
          <w:rFonts w:ascii="Arial" w:hAnsi="Arial" w:cs="Arial"/>
        </w:rPr>
        <w:t>35 mm (máxima).</w:t>
      </w:r>
    </w:p>
    <w:p w:rsidR="00AD63B6" w:rsidRPr="00AD63B6" w:rsidRDefault="00286D8E" w:rsidP="00D73B22">
      <w:pPr>
        <w:numPr>
          <w:ilvl w:val="2"/>
          <w:numId w:val="18"/>
        </w:numPr>
        <w:spacing w:after="120" w:line="360" w:lineRule="auto"/>
        <w:ind w:left="714" w:hanging="357"/>
        <w:jc w:val="both"/>
        <w:rPr>
          <w:rFonts w:ascii="Arial" w:hAnsi="Arial" w:cs="Arial"/>
        </w:rPr>
      </w:pPr>
      <w:r>
        <w:rPr>
          <w:rFonts w:ascii="Arial" w:hAnsi="Arial" w:cs="Arial"/>
        </w:rPr>
        <w:t>20 q</w:t>
      </w:r>
      <w:r w:rsidR="00AD63B6" w:rsidRPr="00AD63B6">
        <w:rPr>
          <w:rFonts w:ascii="Arial" w:hAnsi="Arial" w:cs="Arial"/>
        </w:rPr>
        <w:t>uadro</w:t>
      </w:r>
      <w:r>
        <w:rPr>
          <w:rFonts w:ascii="Arial" w:hAnsi="Arial" w:cs="Arial"/>
        </w:rPr>
        <w:t>s</w:t>
      </w:r>
      <w:r w:rsidR="00AD63B6" w:rsidRPr="00AD63B6">
        <w:rPr>
          <w:rFonts w:ascii="Arial" w:hAnsi="Arial" w:cs="Arial"/>
        </w:rPr>
        <w:t xml:space="preserve"> de vidro duplo, 900x800 mm, com persiana interna: quadro em alumínio</w:t>
      </w:r>
      <w:r w:rsidR="00AD63B6" w:rsidRPr="00064467">
        <w:rPr>
          <w:rFonts w:ascii="Arial" w:hAnsi="Arial" w:cs="Arial"/>
        </w:rPr>
        <w:t xml:space="preserve"> </w:t>
      </w:r>
      <w:r w:rsidR="00AD63B6" w:rsidRPr="00AD63B6">
        <w:rPr>
          <w:rFonts w:ascii="Arial" w:hAnsi="Arial" w:cs="Arial"/>
        </w:rPr>
        <w:t>tempera T5, anodizado fosco 7 micras, 44,8 x 40 mm para vidro duplo com</w:t>
      </w:r>
      <w:r w:rsidR="00AD63B6" w:rsidRPr="00064467">
        <w:rPr>
          <w:rFonts w:ascii="Arial" w:hAnsi="Arial" w:cs="Arial"/>
        </w:rPr>
        <w:t xml:space="preserve"> </w:t>
      </w:r>
      <w:r w:rsidR="00AD63B6" w:rsidRPr="00AD63B6">
        <w:rPr>
          <w:rFonts w:ascii="Arial" w:hAnsi="Arial" w:cs="Arial"/>
        </w:rPr>
        <w:t>montagem de saque frontal pontual apresilhado da mesma forma dos painéis, sem</w:t>
      </w:r>
      <w:r w:rsidR="00AD63B6" w:rsidRPr="00064467">
        <w:rPr>
          <w:rFonts w:ascii="Arial" w:hAnsi="Arial" w:cs="Arial"/>
        </w:rPr>
        <w:t xml:space="preserve"> </w:t>
      </w:r>
      <w:r w:rsidR="00AD63B6" w:rsidRPr="00AD63B6">
        <w:rPr>
          <w:rFonts w:ascii="Arial" w:hAnsi="Arial" w:cs="Arial"/>
        </w:rPr>
        <w:t>necessidade de parafusos ou grapas aparentes para fixação, contraplacados a</w:t>
      </w:r>
      <w:r w:rsidR="00AD63B6" w:rsidRPr="00064467">
        <w:rPr>
          <w:rFonts w:ascii="Arial" w:hAnsi="Arial" w:cs="Arial"/>
        </w:rPr>
        <w:t xml:space="preserve"> </w:t>
      </w:r>
      <w:r w:rsidR="00AD63B6" w:rsidRPr="00AD63B6">
        <w:rPr>
          <w:rFonts w:ascii="Arial" w:hAnsi="Arial" w:cs="Arial"/>
        </w:rPr>
        <w:t>estrutura com borracha de vedação não aparente para vedação acústica, evitar</w:t>
      </w:r>
      <w:r w:rsidR="00A1473E" w:rsidRPr="00064467">
        <w:rPr>
          <w:rFonts w:ascii="Arial" w:hAnsi="Arial" w:cs="Arial"/>
        </w:rPr>
        <w:t xml:space="preserve"> </w:t>
      </w:r>
      <w:r w:rsidR="00AD63B6" w:rsidRPr="00AD63B6">
        <w:rPr>
          <w:rFonts w:ascii="Arial" w:hAnsi="Arial" w:cs="Arial"/>
        </w:rPr>
        <w:t>vibrações e visualização dos perfis da estrutura que serão anodizados. Nas áreas de</w:t>
      </w:r>
      <w:r w:rsidR="00A1473E" w:rsidRPr="00064467">
        <w:rPr>
          <w:rFonts w:ascii="Arial" w:hAnsi="Arial" w:cs="Arial"/>
        </w:rPr>
        <w:t xml:space="preserve"> </w:t>
      </w:r>
      <w:r w:rsidR="00AD63B6" w:rsidRPr="00AD63B6">
        <w:rPr>
          <w:rFonts w:ascii="Arial" w:hAnsi="Arial" w:cs="Arial"/>
        </w:rPr>
        <w:t>vidro duplo com micro</w:t>
      </w:r>
      <w:r>
        <w:rPr>
          <w:rFonts w:ascii="Arial" w:hAnsi="Arial" w:cs="Arial"/>
        </w:rPr>
        <w:t xml:space="preserve"> </w:t>
      </w:r>
      <w:r w:rsidR="00AD63B6" w:rsidRPr="00AD63B6">
        <w:rPr>
          <w:rFonts w:ascii="Arial" w:hAnsi="Arial" w:cs="Arial"/>
        </w:rPr>
        <w:t>persiana, entre vidros, em alumínio 16 mm com</w:t>
      </w:r>
      <w:r w:rsidR="00A1473E" w:rsidRPr="00064467">
        <w:rPr>
          <w:rFonts w:ascii="Arial" w:hAnsi="Arial" w:cs="Arial"/>
        </w:rPr>
        <w:t xml:space="preserve"> </w:t>
      </w:r>
      <w:r w:rsidR="00AD63B6" w:rsidRPr="00AD63B6">
        <w:rPr>
          <w:rFonts w:ascii="Arial" w:hAnsi="Arial" w:cs="Arial"/>
        </w:rPr>
        <w:t>acionamento através de botão</w:t>
      </w:r>
      <w:r>
        <w:rPr>
          <w:rFonts w:ascii="Arial" w:hAnsi="Arial" w:cs="Arial"/>
        </w:rPr>
        <w:t xml:space="preserve"> </w:t>
      </w:r>
      <w:r w:rsidR="00AD63B6" w:rsidRPr="00AD63B6">
        <w:rPr>
          <w:rFonts w:ascii="Arial" w:hAnsi="Arial" w:cs="Arial"/>
        </w:rPr>
        <w:t>comando. Os vidros devem ser de segurança</w:t>
      </w:r>
      <w:r w:rsidR="00A1473E" w:rsidRPr="00064467">
        <w:rPr>
          <w:rFonts w:ascii="Arial" w:hAnsi="Arial" w:cs="Arial"/>
        </w:rPr>
        <w:t xml:space="preserve"> </w:t>
      </w:r>
      <w:r w:rsidR="00AD63B6" w:rsidRPr="00AD63B6">
        <w:rPr>
          <w:rFonts w:ascii="Arial" w:hAnsi="Arial" w:cs="Arial"/>
        </w:rPr>
        <w:t>laminado 3 + 3 = 6 mm</w:t>
      </w:r>
      <w:r>
        <w:rPr>
          <w:rFonts w:ascii="Arial" w:hAnsi="Arial" w:cs="Arial"/>
        </w:rPr>
        <w:t xml:space="preserve"> e as</w:t>
      </w:r>
      <w:r w:rsidR="00AD63B6" w:rsidRPr="00AD63B6">
        <w:rPr>
          <w:rFonts w:ascii="Arial" w:hAnsi="Arial" w:cs="Arial"/>
        </w:rPr>
        <w:t xml:space="preserve"> </w:t>
      </w:r>
      <w:r>
        <w:rPr>
          <w:rFonts w:ascii="Arial" w:hAnsi="Arial" w:cs="Arial"/>
        </w:rPr>
        <w:t>micro p</w:t>
      </w:r>
      <w:r w:rsidR="00AD63B6" w:rsidRPr="00AD63B6">
        <w:rPr>
          <w:rFonts w:ascii="Arial" w:hAnsi="Arial" w:cs="Arial"/>
        </w:rPr>
        <w:t>ersianas</w:t>
      </w:r>
      <w:r>
        <w:rPr>
          <w:rFonts w:ascii="Arial" w:hAnsi="Arial" w:cs="Arial"/>
        </w:rPr>
        <w:t xml:space="preserve"> </w:t>
      </w:r>
      <w:r w:rsidR="00AD63B6" w:rsidRPr="00AD63B6">
        <w:rPr>
          <w:rFonts w:ascii="Arial" w:hAnsi="Arial" w:cs="Arial"/>
        </w:rPr>
        <w:t>em alumínio 16 mm, interna no</w:t>
      </w:r>
      <w:r w:rsidR="00A1473E" w:rsidRPr="00064467">
        <w:rPr>
          <w:rFonts w:ascii="Arial" w:hAnsi="Arial" w:cs="Arial"/>
        </w:rPr>
        <w:t xml:space="preserve"> </w:t>
      </w:r>
      <w:r w:rsidR="00AD63B6" w:rsidRPr="00AD63B6">
        <w:rPr>
          <w:rFonts w:ascii="Arial" w:hAnsi="Arial" w:cs="Arial"/>
        </w:rPr>
        <w:t>quadro de vidro</w:t>
      </w:r>
      <w:r w:rsidR="00F84010">
        <w:rPr>
          <w:rFonts w:ascii="Arial" w:hAnsi="Arial" w:cs="Arial"/>
        </w:rPr>
        <w:t>.</w:t>
      </w:r>
    </w:p>
    <w:p w:rsidR="008109C3" w:rsidRPr="008109C3" w:rsidRDefault="008109C3" w:rsidP="00D73B22">
      <w:pPr>
        <w:numPr>
          <w:ilvl w:val="2"/>
          <w:numId w:val="18"/>
        </w:numPr>
        <w:spacing w:after="120" w:line="360" w:lineRule="auto"/>
        <w:ind w:left="737" w:hanging="357"/>
        <w:jc w:val="both"/>
        <w:rPr>
          <w:rFonts w:ascii="Arial" w:hAnsi="Arial" w:cs="Arial"/>
        </w:rPr>
      </w:pPr>
      <w:r w:rsidRPr="008109C3">
        <w:rPr>
          <w:rFonts w:ascii="Arial" w:hAnsi="Arial" w:cs="Arial"/>
        </w:rPr>
        <w:t>10 unidades de batentes de portas, em aluminio tempera t5, anodizado fosco 7 micras, peça única 90 x 40 mm perfil sólido preparado para receber portas até 40 mm de espessura com batente em borracha para maior vedação acustica.</w:t>
      </w:r>
    </w:p>
    <w:p w:rsidR="00CD0D55" w:rsidRPr="00CD0D55" w:rsidRDefault="00F478FA" w:rsidP="00D73B22">
      <w:pPr>
        <w:numPr>
          <w:ilvl w:val="2"/>
          <w:numId w:val="18"/>
        </w:numPr>
        <w:spacing w:after="120" w:line="360" w:lineRule="auto"/>
        <w:ind w:left="737" w:hanging="357"/>
        <w:jc w:val="both"/>
        <w:rPr>
          <w:rFonts w:ascii="Arial" w:hAnsi="Arial" w:cs="Arial"/>
        </w:rPr>
      </w:pPr>
      <w:r>
        <w:rPr>
          <w:rFonts w:ascii="Arial" w:hAnsi="Arial" w:cs="Arial"/>
        </w:rPr>
        <w:t>10 p</w:t>
      </w:r>
      <w:r w:rsidR="00CD0D55" w:rsidRPr="00CD0D55">
        <w:rPr>
          <w:rFonts w:ascii="Arial" w:hAnsi="Arial" w:cs="Arial"/>
        </w:rPr>
        <w:t>ortas de 900 x 2100 mm de giro na cor cinza argila, conforme o padrão das</w:t>
      </w:r>
      <w:r w:rsidR="00CD0D55" w:rsidRPr="00064467">
        <w:rPr>
          <w:rFonts w:ascii="Arial" w:hAnsi="Arial" w:cs="Arial"/>
        </w:rPr>
        <w:t xml:space="preserve"> </w:t>
      </w:r>
      <w:r w:rsidR="00CD0D55" w:rsidRPr="00CD0D55">
        <w:rPr>
          <w:rFonts w:ascii="Arial" w:hAnsi="Arial" w:cs="Arial"/>
        </w:rPr>
        <w:t xml:space="preserve">divisórias, </w:t>
      </w:r>
      <w:r w:rsidR="00CD0D55" w:rsidRPr="00064467">
        <w:rPr>
          <w:rFonts w:ascii="Arial" w:hAnsi="Arial" w:cs="Arial"/>
        </w:rPr>
        <w:t>c</w:t>
      </w:r>
      <w:r w:rsidR="00CD0D55" w:rsidRPr="00CD0D55">
        <w:rPr>
          <w:rFonts w:ascii="Arial" w:hAnsi="Arial" w:cs="Arial"/>
        </w:rPr>
        <w:t>onfeccionadas em MDF médium density fiberboard de 6 mm, com</w:t>
      </w:r>
      <w:r w:rsidR="00CD0D55" w:rsidRPr="00064467">
        <w:rPr>
          <w:rFonts w:ascii="Arial" w:hAnsi="Arial" w:cs="Arial"/>
        </w:rPr>
        <w:t xml:space="preserve"> </w:t>
      </w:r>
      <w:r w:rsidR="00CD0D55" w:rsidRPr="00CD0D55">
        <w:rPr>
          <w:rFonts w:ascii="Arial" w:hAnsi="Arial" w:cs="Arial"/>
        </w:rPr>
        <w:t>miolo acústico em lã</w:t>
      </w:r>
      <w:r w:rsidR="001F7A3F" w:rsidRPr="00064467">
        <w:rPr>
          <w:rFonts w:ascii="Arial" w:hAnsi="Arial" w:cs="Arial"/>
        </w:rPr>
        <w:t xml:space="preserve"> </w:t>
      </w:r>
      <w:r w:rsidR="00CD0D55" w:rsidRPr="00CD0D55">
        <w:rPr>
          <w:rFonts w:ascii="Arial" w:hAnsi="Arial" w:cs="Arial"/>
        </w:rPr>
        <w:t>de rocha, com espessura final mínima 38 mm.</w:t>
      </w:r>
    </w:p>
    <w:p w:rsidR="001F7A3F" w:rsidRPr="001F7A3F" w:rsidRDefault="00F478FA" w:rsidP="00D73B22">
      <w:pPr>
        <w:numPr>
          <w:ilvl w:val="2"/>
          <w:numId w:val="18"/>
        </w:numPr>
        <w:spacing w:after="120" w:line="360" w:lineRule="auto"/>
        <w:ind w:left="737" w:hanging="357"/>
        <w:jc w:val="both"/>
        <w:rPr>
          <w:rFonts w:ascii="Arial" w:hAnsi="Arial" w:cs="Arial"/>
        </w:rPr>
      </w:pPr>
      <w:r>
        <w:rPr>
          <w:rFonts w:ascii="Arial" w:hAnsi="Arial" w:cs="Arial"/>
        </w:rPr>
        <w:t>30 d</w:t>
      </w:r>
      <w:r w:rsidR="001F7A3F" w:rsidRPr="001F7A3F">
        <w:rPr>
          <w:rFonts w:ascii="Arial" w:hAnsi="Arial" w:cs="Arial"/>
        </w:rPr>
        <w:t>obradiça</w:t>
      </w:r>
      <w:r>
        <w:rPr>
          <w:rFonts w:ascii="Arial" w:hAnsi="Arial" w:cs="Arial"/>
        </w:rPr>
        <w:t>s</w:t>
      </w:r>
      <w:r w:rsidR="001F7A3F" w:rsidRPr="001F7A3F">
        <w:rPr>
          <w:rFonts w:ascii="Arial" w:hAnsi="Arial" w:cs="Arial"/>
        </w:rPr>
        <w:t xml:space="preserve"> em latão acetinado de anéis 3 x 4</w:t>
      </w:r>
      <w:r>
        <w:rPr>
          <w:rFonts w:ascii="Arial" w:hAnsi="Arial" w:cs="Arial"/>
        </w:rPr>
        <w:t>”.</w:t>
      </w:r>
    </w:p>
    <w:p w:rsidR="00990973" w:rsidRPr="00064467" w:rsidRDefault="00F478FA" w:rsidP="00D73B22">
      <w:pPr>
        <w:numPr>
          <w:ilvl w:val="2"/>
          <w:numId w:val="18"/>
        </w:numPr>
        <w:spacing w:after="120" w:line="360" w:lineRule="auto"/>
        <w:ind w:left="737" w:hanging="357"/>
        <w:jc w:val="both"/>
        <w:rPr>
          <w:rFonts w:ascii="Arial" w:hAnsi="Arial" w:cs="Arial"/>
        </w:rPr>
      </w:pPr>
      <w:r>
        <w:rPr>
          <w:rFonts w:ascii="Arial" w:hAnsi="Arial" w:cs="Arial"/>
        </w:rPr>
        <w:t>15 c</w:t>
      </w:r>
      <w:r w:rsidR="001F7A3F" w:rsidRPr="00064467">
        <w:rPr>
          <w:rFonts w:ascii="Arial" w:hAnsi="Arial" w:cs="Arial"/>
        </w:rPr>
        <w:t>onjunto completo de fechadura Lafonte, modelo 6239 ou similar</w:t>
      </w:r>
      <w:r>
        <w:rPr>
          <w:rFonts w:ascii="Arial" w:hAnsi="Arial" w:cs="Arial"/>
        </w:rPr>
        <w:t>.</w:t>
      </w:r>
    </w:p>
    <w:p w:rsidR="008D0AA3" w:rsidRPr="009E6DB4" w:rsidRDefault="008D0AA3" w:rsidP="00B12E41">
      <w:pPr>
        <w:spacing w:after="120" w:line="360" w:lineRule="auto"/>
        <w:jc w:val="both"/>
        <w:rPr>
          <w:rFonts w:ascii="Arial" w:hAnsi="Arial" w:cs="Arial"/>
          <w:sz w:val="24"/>
          <w:szCs w:val="24"/>
        </w:rPr>
      </w:pPr>
      <w:r w:rsidRPr="009E6DB4">
        <w:rPr>
          <w:rFonts w:ascii="Arial" w:hAnsi="Arial" w:cs="Arial"/>
          <w:sz w:val="24"/>
          <w:szCs w:val="24"/>
        </w:rPr>
        <w:lastRenderedPageBreak/>
        <w:t>Foi contratada então, através de Declaração de Aceite, com o protocolo PAD 936</w:t>
      </w:r>
      <w:r>
        <w:rPr>
          <w:rFonts w:ascii="Arial" w:hAnsi="Arial" w:cs="Arial"/>
          <w:sz w:val="24"/>
          <w:szCs w:val="24"/>
        </w:rPr>
        <w:t>4</w:t>
      </w:r>
      <w:r w:rsidRPr="009E6DB4">
        <w:rPr>
          <w:rFonts w:ascii="Arial" w:hAnsi="Arial" w:cs="Arial"/>
          <w:sz w:val="24"/>
          <w:szCs w:val="24"/>
        </w:rPr>
        <w:t xml:space="preserve">/2014, iniciando </w:t>
      </w:r>
      <w:r>
        <w:rPr>
          <w:rFonts w:ascii="Arial" w:hAnsi="Arial" w:cs="Arial"/>
          <w:sz w:val="24"/>
          <w:szCs w:val="24"/>
        </w:rPr>
        <w:t xml:space="preserve">o fornecimento de materiais para a </w:t>
      </w:r>
      <w:r w:rsidRPr="009E6359">
        <w:rPr>
          <w:rFonts w:ascii="Arial" w:hAnsi="Arial" w:cs="Arial"/>
          <w:sz w:val="24"/>
          <w:szCs w:val="24"/>
        </w:rPr>
        <w:t>montagem das divisórias</w:t>
      </w:r>
      <w:r w:rsidRPr="009E6DB4">
        <w:rPr>
          <w:rFonts w:ascii="Arial" w:hAnsi="Arial" w:cs="Arial"/>
          <w:sz w:val="24"/>
          <w:szCs w:val="24"/>
        </w:rPr>
        <w:t xml:space="preserve"> em </w:t>
      </w:r>
      <w:r>
        <w:rPr>
          <w:rFonts w:ascii="Arial" w:hAnsi="Arial" w:cs="Arial"/>
          <w:sz w:val="24"/>
          <w:szCs w:val="24"/>
        </w:rPr>
        <w:t>15</w:t>
      </w:r>
      <w:r w:rsidRPr="009E6DB4">
        <w:rPr>
          <w:rFonts w:ascii="Arial" w:hAnsi="Arial" w:cs="Arial"/>
          <w:sz w:val="24"/>
          <w:szCs w:val="24"/>
        </w:rPr>
        <w:t>/0</w:t>
      </w:r>
      <w:r>
        <w:rPr>
          <w:rFonts w:ascii="Arial" w:hAnsi="Arial" w:cs="Arial"/>
          <w:sz w:val="24"/>
          <w:szCs w:val="24"/>
        </w:rPr>
        <w:t>2</w:t>
      </w:r>
      <w:r w:rsidRPr="009E6DB4">
        <w:rPr>
          <w:rFonts w:ascii="Arial" w:hAnsi="Arial" w:cs="Arial"/>
          <w:sz w:val="24"/>
          <w:szCs w:val="24"/>
        </w:rPr>
        <w:t>/201</w:t>
      </w:r>
      <w:r>
        <w:rPr>
          <w:rFonts w:ascii="Arial" w:hAnsi="Arial" w:cs="Arial"/>
          <w:sz w:val="24"/>
          <w:szCs w:val="24"/>
        </w:rPr>
        <w:t>6</w:t>
      </w:r>
      <w:r w:rsidRPr="009E6DB4">
        <w:rPr>
          <w:rFonts w:ascii="Arial" w:hAnsi="Arial" w:cs="Arial"/>
          <w:sz w:val="24"/>
          <w:szCs w:val="24"/>
        </w:rPr>
        <w:t xml:space="preserve"> e concluindo em </w:t>
      </w:r>
      <w:r>
        <w:rPr>
          <w:rFonts w:ascii="Arial" w:hAnsi="Arial" w:cs="Arial"/>
          <w:sz w:val="24"/>
          <w:szCs w:val="24"/>
        </w:rPr>
        <w:t>31</w:t>
      </w:r>
      <w:r w:rsidRPr="009E6DB4">
        <w:rPr>
          <w:rFonts w:ascii="Arial" w:hAnsi="Arial" w:cs="Arial"/>
          <w:sz w:val="24"/>
          <w:szCs w:val="24"/>
        </w:rPr>
        <w:t xml:space="preserve">/08/2016, </w:t>
      </w:r>
      <w:r w:rsidRPr="009E6359">
        <w:rPr>
          <w:rFonts w:ascii="Arial" w:hAnsi="Arial" w:cs="Arial"/>
          <w:sz w:val="24"/>
          <w:szCs w:val="24"/>
        </w:rPr>
        <w:t>segundo as seguintes características:</w:t>
      </w:r>
    </w:p>
    <w:p w:rsidR="00A462CF" w:rsidRPr="00E870F2" w:rsidRDefault="00436A4A" w:rsidP="00D73B22">
      <w:pPr>
        <w:numPr>
          <w:ilvl w:val="2"/>
          <w:numId w:val="19"/>
        </w:numPr>
        <w:spacing w:after="120" w:line="360" w:lineRule="auto"/>
        <w:ind w:left="714" w:hanging="357"/>
        <w:jc w:val="both"/>
        <w:rPr>
          <w:rFonts w:ascii="Arial" w:hAnsi="Arial" w:cs="Arial"/>
        </w:rPr>
      </w:pPr>
      <w:r>
        <w:rPr>
          <w:rFonts w:ascii="Arial" w:hAnsi="Arial" w:cs="Arial"/>
        </w:rPr>
        <w:t>3</w:t>
      </w:r>
      <w:r w:rsidR="00A462CF">
        <w:rPr>
          <w:rFonts w:ascii="Arial" w:hAnsi="Arial" w:cs="Arial"/>
        </w:rPr>
        <w:t>00 g</w:t>
      </w:r>
      <w:r w:rsidR="00A462CF" w:rsidRPr="00064467">
        <w:rPr>
          <w:rFonts w:ascii="Arial" w:hAnsi="Arial" w:cs="Arial"/>
        </w:rPr>
        <w:t>uia</w:t>
      </w:r>
      <w:r w:rsidR="00A462CF">
        <w:rPr>
          <w:rFonts w:ascii="Arial" w:hAnsi="Arial" w:cs="Arial"/>
        </w:rPr>
        <w:t>s</w:t>
      </w:r>
      <w:r w:rsidR="00A462CF" w:rsidRPr="00064467">
        <w:rPr>
          <w:rFonts w:ascii="Arial" w:hAnsi="Arial" w:cs="Arial"/>
        </w:rPr>
        <w:t xml:space="preserve"> para divis</w:t>
      </w:r>
      <w:r w:rsidR="00A462CF" w:rsidRPr="00E870F2">
        <w:rPr>
          <w:rFonts w:ascii="Arial" w:hAnsi="Arial" w:cs="Arial"/>
        </w:rPr>
        <w:t>ória, material alumínio anodizado, cor natural, em barra com 6</w:t>
      </w:r>
      <w:r w:rsidR="00A462CF" w:rsidRPr="00064467">
        <w:rPr>
          <w:rFonts w:ascii="Arial" w:hAnsi="Arial" w:cs="Arial"/>
        </w:rPr>
        <w:t xml:space="preserve"> </w:t>
      </w:r>
      <w:r w:rsidR="00A462CF" w:rsidRPr="00E870F2">
        <w:rPr>
          <w:rFonts w:ascii="Arial" w:hAnsi="Arial" w:cs="Arial"/>
        </w:rPr>
        <w:t>metros</w:t>
      </w:r>
      <w:r w:rsidR="00A462CF">
        <w:rPr>
          <w:rFonts w:ascii="Arial" w:hAnsi="Arial" w:cs="Arial"/>
        </w:rPr>
        <w:t>.</w:t>
      </w:r>
    </w:p>
    <w:p w:rsidR="00A462CF" w:rsidRPr="00FE31EB" w:rsidRDefault="00436A4A" w:rsidP="00D73B22">
      <w:pPr>
        <w:numPr>
          <w:ilvl w:val="2"/>
          <w:numId w:val="19"/>
        </w:numPr>
        <w:spacing w:after="120" w:line="360" w:lineRule="auto"/>
        <w:ind w:left="714" w:hanging="357"/>
        <w:jc w:val="both"/>
        <w:rPr>
          <w:rFonts w:ascii="Arial" w:hAnsi="Arial" w:cs="Arial"/>
        </w:rPr>
      </w:pPr>
      <w:r>
        <w:rPr>
          <w:rFonts w:ascii="Arial" w:hAnsi="Arial" w:cs="Arial"/>
        </w:rPr>
        <w:t>3</w:t>
      </w:r>
      <w:r w:rsidR="00A462CF">
        <w:rPr>
          <w:rFonts w:ascii="Arial" w:hAnsi="Arial" w:cs="Arial"/>
        </w:rPr>
        <w:t>00 m</w:t>
      </w:r>
      <w:r w:rsidR="00A462CF" w:rsidRPr="00FE31EB">
        <w:rPr>
          <w:rFonts w:ascii="Arial" w:hAnsi="Arial" w:cs="Arial"/>
        </w:rPr>
        <w:t>ontantes verticais para montagem de divisórias em alumínio, têmpera T5,</w:t>
      </w:r>
      <w:r w:rsidR="00A462CF" w:rsidRPr="00064467">
        <w:rPr>
          <w:rFonts w:ascii="Arial" w:hAnsi="Arial" w:cs="Arial"/>
        </w:rPr>
        <w:t xml:space="preserve"> </w:t>
      </w:r>
      <w:r w:rsidR="00A462CF" w:rsidRPr="00FE31EB">
        <w:rPr>
          <w:rFonts w:ascii="Arial" w:hAnsi="Arial" w:cs="Arial"/>
        </w:rPr>
        <w:t>acabamento superficial anodizado fosco, 7 micras, 60 x 30 mm, barra com o</w:t>
      </w:r>
      <w:r w:rsidR="00A462CF" w:rsidRPr="00064467">
        <w:rPr>
          <w:rFonts w:ascii="Arial" w:hAnsi="Arial" w:cs="Arial"/>
        </w:rPr>
        <w:t xml:space="preserve"> </w:t>
      </w:r>
      <w:r w:rsidR="00A462CF" w:rsidRPr="00FE31EB">
        <w:rPr>
          <w:rFonts w:ascii="Arial" w:hAnsi="Arial" w:cs="Arial"/>
        </w:rPr>
        <w:t>comprimento de 6 m</w:t>
      </w:r>
      <w:r w:rsidR="00A462CF">
        <w:rPr>
          <w:rFonts w:ascii="Arial" w:hAnsi="Arial" w:cs="Arial"/>
        </w:rPr>
        <w:t>.</w:t>
      </w:r>
    </w:p>
    <w:p w:rsidR="00A462CF" w:rsidRPr="00614DC0" w:rsidRDefault="00436A4A" w:rsidP="00D73B22">
      <w:pPr>
        <w:numPr>
          <w:ilvl w:val="2"/>
          <w:numId w:val="19"/>
        </w:numPr>
        <w:spacing w:after="120" w:line="360" w:lineRule="auto"/>
        <w:ind w:left="714" w:hanging="357"/>
        <w:jc w:val="both"/>
        <w:rPr>
          <w:rFonts w:ascii="Arial" w:hAnsi="Arial" w:cs="Arial"/>
        </w:rPr>
      </w:pPr>
      <w:r>
        <w:rPr>
          <w:rFonts w:ascii="Arial" w:hAnsi="Arial" w:cs="Arial"/>
        </w:rPr>
        <w:t>3</w:t>
      </w:r>
      <w:r w:rsidR="00A462CF">
        <w:rPr>
          <w:rFonts w:ascii="Arial" w:hAnsi="Arial" w:cs="Arial"/>
        </w:rPr>
        <w:t>00 s</w:t>
      </w:r>
      <w:r w:rsidR="00A462CF" w:rsidRPr="00614DC0">
        <w:rPr>
          <w:rFonts w:ascii="Arial" w:hAnsi="Arial" w:cs="Arial"/>
        </w:rPr>
        <w:t>uporte</w:t>
      </w:r>
      <w:r w:rsidR="00A462CF">
        <w:rPr>
          <w:rFonts w:ascii="Arial" w:hAnsi="Arial" w:cs="Arial"/>
        </w:rPr>
        <w:t>s</w:t>
      </w:r>
      <w:r w:rsidR="00A462CF" w:rsidRPr="00614DC0">
        <w:rPr>
          <w:rFonts w:ascii="Arial" w:hAnsi="Arial" w:cs="Arial"/>
        </w:rPr>
        <w:t xml:space="preserve"> para montagem de divisória em alumínio medindo aproximadamente 550 x</w:t>
      </w:r>
      <w:r w:rsidR="00A462CF" w:rsidRPr="00064467">
        <w:rPr>
          <w:rFonts w:ascii="Arial" w:hAnsi="Arial" w:cs="Arial"/>
        </w:rPr>
        <w:t xml:space="preserve"> </w:t>
      </w:r>
      <w:r w:rsidR="00A462CF" w:rsidRPr="00614DC0">
        <w:rPr>
          <w:rFonts w:ascii="Arial" w:hAnsi="Arial" w:cs="Arial"/>
        </w:rPr>
        <w:t>350 mm, regulável, material aço galvanizado, regulagem altura 22 mm (mínima) e</w:t>
      </w:r>
      <w:r w:rsidR="00A462CF" w:rsidRPr="00064467">
        <w:rPr>
          <w:rFonts w:ascii="Arial" w:hAnsi="Arial" w:cs="Arial"/>
        </w:rPr>
        <w:t xml:space="preserve"> </w:t>
      </w:r>
      <w:r w:rsidR="00A462CF" w:rsidRPr="00614DC0">
        <w:rPr>
          <w:rFonts w:ascii="Arial" w:hAnsi="Arial" w:cs="Arial"/>
        </w:rPr>
        <w:t>35 mm (máxima).</w:t>
      </w:r>
    </w:p>
    <w:p w:rsidR="00A462CF" w:rsidRPr="00AD63B6" w:rsidRDefault="00A462CF" w:rsidP="00D73B22">
      <w:pPr>
        <w:numPr>
          <w:ilvl w:val="2"/>
          <w:numId w:val="19"/>
        </w:numPr>
        <w:spacing w:after="120" w:line="360" w:lineRule="auto"/>
        <w:ind w:left="714" w:hanging="357"/>
        <w:jc w:val="both"/>
        <w:rPr>
          <w:rFonts w:ascii="Arial" w:hAnsi="Arial" w:cs="Arial"/>
        </w:rPr>
      </w:pPr>
      <w:r>
        <w:rPr>
          <w:rFonts w:ascii="Arial" w:hAnsi="Arial" w:cs="Arial"/>
        </w:rPr>
        <w:t>20 q</w:t>
      </w:r>
      <w:r w:rsidRPr="00AD63B6">
        <w:rPr>
          <w:rFonts w:ascii="Arial" w:hAnsi="Arial" w:cs="Arial"/>
        </w:rPr>
        <w:t>uadro</w:t>
      </w:r>
      <w:r>
        <w:rPr>
          <w:rFonts w:ascii="Arial" w:hAnsi="Arial" w:cs="Arial"/>
        </w:rPr>
        <w:t>s</w:t>
      </w:r>
      <w:r w:rsidRPr="00AD63B6">
        <w:rPr>
          <w:rFonts w:ascii="Arial" w:hAnsi="Arial" w:cs="Arial"/>
        </w:rPr>
        <w:t xml:space="preserve"> de vidro duplo, 900x800 mm, com persiana interna: quadro em alumínio</w:t>
      </w:r>
      <w:r w:rsidRPr="00064467">
        <w:rPr>
          <w:rFonts w:ascii="Arial" w:hAnsi="Arial" w:cs="Arial"/>
        </w:rPr>
        <w:t xml:space="preserve"> </w:t>
      </w:r>
      <w:r w:rsidRPr="00AD63B6">
        <w:rPr>
          <w:rFonts w:ascii="Arial" w:hAnsi="Arial" w:cs="Arial"/>
        </w:rPr>
        <w:t>tempera T5, anodizado fosco 7 micras, 44,8 x 40 mm para vidro duplo com</w:t>
      </w:r>
      <w:r w:rsidRPr="00064467">
        <w:rPr>
          <w:rFonts w:ascii="Arial" w:hAnsi="Arial" w:cs="Arial"/>
        </w:rPr>
        <w:t xml:space="preserve"> </w:t>
      </w:r>
      <w:r w:rsidRPr="00AD63B6">
        <w:rPr>
          <w:rFonts w:ascii="Arial" w:hAnsi="Arial" w:cs="Arial"/>
        </w:rPr>
        <w:t>montagem de saque frontal pontual apresilhado da mesma forma dos painéis, sem</w:t>
      </w:r>
      <w:r w:rsidRPr="00064467">
        <w:rPr>
          <w:rFonts w:ascii="Arial" w:hAnsi="Arial" w:cs="Arial"/>
        </w:rPr>
        <w:t xml:space="preserve"> </w:t>
      </w:r>
      <w:r w:rsidRPr="00AD63B6">
        <w:rPr>
          <w:rFonts w:ascii="Arial" w:hAnsi="Arial" w:cs="Arial"/>
        </w:rPr>
        <w:t>necessidade de parafusos ou grapas aparentes para fixação, contraplacados a</w:t>
      </w:r>
      <w:r w:rsidRPr="00064467">
        <w:rPr>
          <w:rFonts w:ascii="Arial" w:hAnsi="Arial" w:cs="Arial"/>
        </w:rPr>
        <w:t xml:space="preserve"> </w:t>
      </w:r>
      <w:r w:rsidRPr="00AD63B6">
        <w:rPr>
          <w:rFonts w:ascii="Arial" w:hAnsi="Arial" w:cs="Arial"/>
        </w:rPr>
        <w:t>estrutura com borracha de vedação não aparente para vedação acústica, evitar</w:t>
      </w:r>
      <w:r w:rsidRPr="00064467">
        <w:rPr>
          <w:rFonts w:ascii="Arial" w:hAnsi="Arial" w:cs="Arial"/>
        </w:rPr>
        <w:t xml:space="preserve"> </w:t>
      </w:r>
      <w:r w:rsidRPr="00AD63B6">
        <w:rPr>
          <w:rFonts w:ascii="Arial" w:hAnsi="Arial" w:cs="Arial"/>
        </w:rPr>
        <w:t>vibrações e visualização dos perfis da estrutura que serão anodizados. Nas áreas de</w:t>
      </w:r>
      <w:r w:rsidRPr="00064467">
        <w:rPr>
          <w:rFonts w:ascii="Arial" w:hAnsi="Arial" w:cs="Arial"/>
        </w:rPr>
        <w:t xml:space="preserve"> </w:t>
      </w:r>
      <w:r w:rsidRPr="00AD63B6">
        <w:rPr>
          <w:rFonts w:ascii="Arial" w:hAnsi="Arial" w:cs="Arial"/>
        </w:rPr>
        <w:t>vidro duplo com micro</w:t>
      </w:r>
      <w:r>
        <w:rPr>
          <w:rFonts w:ascii="Arial" w:hAnsi="Arial" w:cs="Arial"/>
        </w:rPr>
        <w:t xml:space="preserve"> </w:t>
      </w:r>
      <w:r w:rsidRPr="00AD63B6">
        <w:rPr>
          <w:rFonts w:ascii="Arial" w:hAnsi="Arial" w:cs="Arial"/>
        </w:rPr>
        <w:t>persiana, entre vidros, em alumínio 16 mm com</w:t>
      </w:r>
      <w:r w:rsidRPr="00064467">
        <w:rPr>
          <w:rFonts w:ascii="Arial" w:hAnsi="Arial" w:cs="Arial"/>
        </w:rPr>
        <w:t xml:space="preserve"> </w:t>
      </w:r>
      <w:r w:rsidRPr="00AD63B6">
        <w:rPr>
          <w:rFonts w:ascii="Arial" w:hAnsi="Arial" w:cs="Arial"/>
        </w:rPr>
        <w:t>acionamento através de botão</w:t>
      </w:r>
      <w:r>
        <w:rPr>
          <w:rFonts w:ascii="Arial" w:hAnsi="Arial" w:cs="Arial"/>
        </w:rPr>
        <w:t xml:space="preserve"> </w:t>
      </w:r>
      <w:r w:rsidRPr="00AD63B6">
        <w:rPr>
          <w:rFonts w:ascii="Arial" w:hAnsi="Arial" w:cs="Arial"/>
        </w:rPr>
        <w:t>comando. Os vidros devem ser de segurança</w:t>
      </w:r>
      <w:r w:rsidRPr="00064467">
        <w:rPr>
          <w:rFonts w:ascii="Arial" w:hAnsi="Arial" w:cs="Arial"/>
        </w:rPr>
        <w:t xml:space="preserve"> </w:t>
      </w:r>
      <w:r w:rsidRPr="00AD63B6">
        <w:rPr>
          <w:rFonts w:ascii="Arial" w:hAnsi="Arial" w:cs="Arial"/>
        </w:rPr>
        <w:t>laminado 3 + 3 = 6 mm</w:t>
      </w:r>
      <w:r>
        <w:rPr>
          <w:rFonts w:ascii="Arial" w:hAnsi="Arial" w:cs="Arial"/>
        </w:rPr>
        <w:t xml:space="preserve"> e as</w:t>
      </w:r>
      <w:r w:rsidRPr="00AD63B6">
        <w:rPr>
          <w:rFonts w:ascii="Arial" w:hAnsi="Arial" w:cs="Arial"/>
        </w:rPr>
        <w:t xml:space="preserve"> </w:t>
      </w:r>
      <w:r>
        <w:rPr>
          <w:rFonts w:ascii="Arial" w:hAnsi="Arial" w:cs="Arial"/>
        </w:rPr>
        <w:t>micro p</w:t>
      </w:r>
      <w:r w:rsidRPr="00AD63B6">
        <w:rPr>
          <w:rFonts w:ascii="Arial" w:hAnsi="Arial" w:cs="Arial"/>
        </w:rPr>
        <w:t>ersianas</w:t>
      </w:r>
      <w:r>
        <w:rPr>
          <w:rFonts w:ascii="Arial" w:hAnsi="Arial" w:cs="Arial"/>
        </w:rPr>
        <w:t xml:space="preserve"> </w:t>
      </w:r>
      <w:r w:rsidRPr="00AD63B6">
        <w:rPr>
          <w:rFonts w:ascii="Arial" w:hAnsi="Arial" w:cs="Arial"/>
        </w:rPr>
        <w:t>em alumínio 16 mm, interna no</w:t>
      </w:r>
      <w:r w:rsidRPr="00064467">
        <w:rPr>
          <w:rFonts w:ascii="Arial" w:hAnsi="Arial" w:cs="Arial"/>
        </w:rPr>
        <w:t xml:space="preserve"> </w:t>
      </w:r>
      <w:r w:rsidRPr="00AD63B6">
        <w:rPr>
          <w:rFonts w:ascii="Arial" w:hAnsi="Arial" w:cs="Arial"/>
        </w:rPr>
        <w:t>quadro de vidro</w:t>
      </w:r>
      <w:r>
        <w:rPr>
          <w:rFonts w:ascii="Arial" w:hAnsi="Arial" w:cs="Arial"/>
        </w:rPr>
        <w:t>.</w:t>
      </w:r>
    </w:p>
    <w:p w:rsidR="00A462CF" w:rsidRPr="008109C3" w:rsidRDefault="00A462CF" w:rsidP="00D73B22">
      <w:pPr>
        <w:numPr>
          <w:ilvl w:val="2"/>
          <w:numId w:val="19"/>
        </w:numPr>
        <w:spacing w:after="120" w:line="360" w:lineRule="auto"/>
        <w:ind w:left="737" w:hanging="357"/>
        <w:jc w:val="both"/>
        <w:rPr>
          <w:rFonts w:ascii="Arial" w:hAnsi="Arial" w:cs="Arial"/>
        </w:rPr>
      </w:pPr>
      <w:r w:rsidRPr="008109C3">
        <w:rPr>
          <w:rFonts w:ascii="Arial" w:hAnsi="Arial" w:cs="Arial"/>
        </w:rPr>
        <w:t>10 unidades de batentes de portas, em aluminio tempera t5, anodizado fosco 7 micras, peça única 90 x 40 mm perfil sólido preparado para receber portas até 40 mm de espessura com batente em borracha para maior vedação acustica.</w:t>
      </w:r>
    </w:p>
    <w:p w:rsidR="00A462CF" w:rsidRPr="00CD0D55" w:rsidRDefault="00436A4A" w:rsidP="00D73B22">
      <w:pPr>
        <w:numPr>
          <w:ilvl w:val="2"/>
          <w:numId w:val="19"/>
        </w:numPr>
        <w:spacing w:after="120" w:line="360" w:lineRule="auto"/>
        <w:ind w:left="737" w:hanging="357"/>
        <w:jc w:val="both"/>
        <w:rPr>
          <w:rFonts w:ascii="Arial" w:hAnsi="Arial" w:cs="Arial"/>
        </w:rPr>
      </w:pPr>
      <w:r>
        <w:rPr>
          <w:rFonts w:ascii="Arial" w:hAnsi="Arial" w:cs="Arial"/>
        </w:rPr>
        <w:t>8</w:t>
      </w:r>
      <w:r w:rsidR="00A462CF">
        <w:rPr>
          <w:rFonts w:ascii="Arial" w:hAnsi="Arial" w:cs="Arial"/>
        </w:rPr>
        <w:t xml:space="preserve"> p</w:t>
      </w:r>
      <w:r w:rsidR="00A462CF" w:rsidRPr="00CD0D55">
        <w:rPr>
          <w:rFonts w:ascii="Arial" w:hAnsi="Arial" w:cs="Arial"/>
        </w:rPr>
        <w:t>ortas de 900 x 2100 mm de giro na cor cinza argila, conforme o padrão das</w:t>
      </w:r>
      <w:r w:rsidR="00A462CF" w:rsidRPr="00064467">
        <w:rPr>
          <w:rFonts w:ascii="Arial" w:hAnsi="Arial" w:cs="Arial"/>
        </w:rPr>
        <w:t xml:space="preserve"> </w:t>
      </w:r>
      <w:r w:rsidR="00A462CF" w:rsidRPr="00CD0D55">
        <w:rPr>
          <w:rFonts w:ascii="Arial" w:hAnsi="Arial" w:cs="Arial"/>
        </w:rPr>
        <w:t xml:space="preserve">divisórias, </w:t>
      </w:r>
      <w:r w:rsidR="00A462CF" w:rsidRPr="00064467">
        <w:rPr>
          <w:rFonts w:ascii="Arial" w:hAnsi="Arial" w:cs="Arial"/>
        </w:rPr>
        <w:t>c</w:t>
      </w:r>
      <w:r w:rsidR="00A462CF" w:rsidRPr="00CD0D55">
        <w:rPr>
          <w:rFonts w:ascii="Arial" w:hAnsi="Arial" w:cs="Arial"/>
        </w:rPr>
        <w:t>onfeccionadas em MDF médium density fiberboard de 6 mm, com</w:t>
      </w:r>
      <w:r w:rsidR="00A462CF" w:rsidRPr="00064467">
        <w:rPr>
          <w:rFonts w:ascii="Arial" w:hAnsi="Arial" w:cs="Arial"/>
        </w:rPr>
        <w:t xml:space="preserve"> </w:t>
      </w:r>
      <w:r w:rsidR="00A462CF" w:rsidRPr="00CD0D55">
        <w:rPr>
          <w:rFonts w:ascii="Arial" w:hAnsi="Arial" w:cs="Arial"/>
        </w:rPr>
        <w:t>miolo acústico em lã</w:t>
      </w:r>
      <w:r w:rsidR="00A462CF" w:rsidRPr="00064467">
        <w:rPr>
          <w:rFonts w:ascii="Arial" w:hAnsi="Arial" w:cs="Arial"/>
        </w:rPr>
        <w:t xml:space="preserve"> </w:t>
      </w:r>
      <w:r w:rsidR="00A462CF" w:rsidRPr="00CD0D55">
        <w:rPr>
          <w:rFonts w:ascii="Arial" w:hAnsi="Arial" w:cs="Arial"/>
        </w:rPr>
        <w:t>de rocha, com espessura final mínima 38 mm.</w:t>
      </w:r>
    </w:p>
    <w:p w:rsidR="00A462CF" w:rsidRPr="001F7A3F" w:rsidRDefault="005D373D" w:rsidP="00D73B22">
      <w:pPr>
        <w:numPr>
          <w:ilvl w:val="2"/>
          <w:numId w:val="19"/>
        </w:numPr>
        <w:spacing w:after="120" w:line="360" w:lineRule="auto"/>
        <w:ind w:left="737" w:hanging="357"/>
        <w:jc w:val="both"/>
        <w:rPr>
          <w:rFonts w:ascii="Arial" w:hAnsi="Arial" w:cs="Arial"/>
        </w:rPr>
      </w:pPr>
      <w:r>
        <w:rPr>
          <w:rFonts w:ascii="Arial" w:hAnsi="Arial" w:cs="Arial"/>
        </w:rPr>
        <w:t>24</w:t>
      </w:r>
      <w:r w:rsidR="00A462CF">
        <w:rPr>
          <w:rFonts w:ascii="Arial" w:hAnsi="Arial" w:cs="Arial"/>
        </w:rPr>
        <w:t xml:space="preserve"> d</w:t>
      </w:r>
      <w:r w:rsidR="00A462CF" w:rsidRPr="001F7A3F">
        <w:rPr>
          <w:rFonts w:ascii="Arial" w:hAnsi="Arial" w:cs="Arial"/>
        </w:rPr>
        <w:t>obradiça</w:t>
      </w:r>
      <w:r w:rsidR="00A462CF">
        <w:rPr>
          <w:rFonts w:ascii="Arial" w:hAnsi="Arial" w:cs="Arial"/>
        </w:rPr>
        <w:t>s</w:t>
      </w:r>
      <w:r w:rsidR="00A462CF" w:rsidRPr="001F7A3F">
        <w:rPr>
          <w:rFonts w:ascii="Arial" w:hAnsi="Arial" w:cs="Arial"/>
        </w:rPr>
        <w:t xml:space="preserve"> em latão acetinado de anéis 3 x 4</w:t>
      </w:r>
      <w:r w:rsidR="00A462CF">
        <w:rPr>
          <w:rFonts w:ascii="Arial" w:hAnsi="Arial" w:cs="Arial"/>
        </w:rPr>
        <w:t>”.</w:t>
      </w:r>
    </w:p>
    <w:p w:rsidR="00A462CF" w:rsidRPr="00064467" w:rsidRDefault="005D373D" w:rsidP="00D73B22">
      <w:pPr>
        <w:numPr>
          <w:ilvl w:val="2"/>
          <w:numId w:val="19"/>
        </w:numPr>
        <w:spacing w:after="120" w:line="360" w:lineRule="auto"/>
        <w:ind w:left="737" w:hanging="357"/>
        <w:jc w:val="both"/>
        <w:rPr>
          <w:rFonts w:ascii="Arial" w:hAnsi="Arial" w:cs="Arial"/>
        </w:rPr>
      </w:pPr>
      <w:r>
        <w:rPr>
          <w:rFonts w:ascii="Arial" w:hAnsi="Arial" w:cs="Arial"/>
        </w:rPr>
        <w:t>3</w:t>
      </w:r>
      <w:r w:rsidR="00A462CF">
        <w:rPr>
          <w:rFonts w:ascii="Arial" w:hAnsi="Arial" w:cs="Arial"/>
        </w:rPr>
        <w:t xml:space="preserve"> c</w:t>
      </w:r>
      <w:r w:rsidR="00A462CF" w:rsidRPr="00064467">
        <w:rPr>
          <w:rFonts w:ascii="Arial" w:hAnsi="Arial" w:cs="Arial"/>
        </w:rPr>
        <w:t>onjunto completo de fechadura Lafonte, modelo 6239 ou similar</w:t>
      </w:r>
      <w:r w:rsidR="00A462CF">
        <w:rPr>
          <w:rFonts w:ascii="Arial" w:hAnsi="Arial" w:cs="Arial"/>
        </w:rPr>
        <w:t>.</w:t>
      </w:r>
    </w:p>
    <w:p w:rsidR="004155A9" w:rsidRPr="00762BBB" w:rsidRDefault="005E14A8" w:rsidP="00B12E41">
      <w:pPr>
        <w:spacing w:after="120" w:line="360" w:lineRule="auto"/>
        <w:ind w:firstLine="851"/>
        <w:jc w:val="both"/>
        <w:rPr>
          <w:rFonts w:ascii="Arial" w:hAnsi="Arial" w:cs="Arial"/>
          <w:sz w:val="24"/>
          <w:szCs w:val="24"/>
        </w:rPr>
      </w:pPr>
      <w:r w:rsidRPr="0097400D">
        <w:rPr>
          <w:rFonts w:ascii="Arial" w:hAnsi="Arial" w:cs="Arial"/>
          <w:b/>
          <w:sz w:val="24"/>
          <w:szCs w:val="24"/>
        </w:rPr>
        <w:t>Exemplo número 1</w:t>
      </w:r>
      <w:r w:rsidR="007B7980">
        <w:rPr>
          <w:rFonts w:ascii="Arial" w:hAnsi="Arial" w:cs="Arial"/>
          <w:b/>
          <w:sz w:val="24"/>
          <w:szCs w:val="24"/>
        </w:rPr>
        <w:t>0</w:t>
      </w:r>
      <w:r w:rsidRPr="00762BBB">
        <w:rPr>
          <w:rFonts w:ascii="Arial" w:hAnsi="Arial" w:cs="Arial"/>
          <w:b/>
          <w:sz w:val="24"/>
          <w:szCs w:val="24"/>
        </w:rPr>
        <w:t xml:space="preserve"> </w:t>
      </w:r>
      <w:r w:rsidR="00306A22" w:rsidRPr="00762BBB">
        <w:rPr>
          <w:rFonts w:ascii="Arial" w:hAnsi="Arial" w:cs="Arial"/>
          <w:b/>
          <w:sz w:val="24"/>
          <w:szCs w:val="24"/>
        </w:rPr>
        <w:t>–</w:t>
      </w:r>
      <w:r w:rsidR="0097400D" w:rsidRPr="00762BBB">
        <w:rPr>
          <w:rFonts w:ascii="Arial" w:hAnsi="Arial" w:cs="Arial"/>
          <w:b/>
          <w:sz w:val="24"/>
          <w:szCs w:val="24"/>
        </w:rPr>
        <w:t xml:space="preserve"> </w:t>
      </w:r>
      <w:r w:rsidR="00445EE5" w:rsidRPr="00445EE5">
        <w:rPr>
          <w:rFonts w:ascii="Arial" w:hAnsi="Arial" w:cs="Arial"/>
          <w:sz w:val="24"/>
          <w:szCs w:val="24"/>
        </w:rPr>
        <w:t xml:space="preserve">Contratação da empresa DIEFOR COMERCIAL EIRELI </w:t>
      </w:r>
      <w:r w:rsidR="00945103">
        <w:rPr>
          <w:rFonts w:ascii="Arial" w:hAnsi="Arial" w:cs="Arial"/>
          <w:sz w:val="24"/>
          <w:szCs w:val="24"/>
        </w:rPr>
        <w:t>–</w:t>
      </w:r>
      <w:r w:rsidR="00445EE5" w:rsidRPr="00445EE5">
        <w:rPr>
          <w:rFonts w:ascii="Arial" w:hAnsi="Arial" w:cs="Arial"/>
          <w:sz w:val="24"/>
          <w:szCs w:val="24"/>
        </w:rPr>
        <w:t xml:space="preserve"> ME</w:t>
      </w:r>
      <w:r w:rsidR="00945103">
        <w:rPr>
          <w:rFonts w:ascii="Arial" w:hAnsi="Arial" w:cs="Arial"/>
          <w:sz w:val="24"/>
          <w:szCs w:val="24"/>
        </w:rPr>
        <w:t>, pelo PAD 15/2016, para o f</w:t>
      </w:r>
      <w:r w:rsidR="00306A22" w:rsidRPr="00762BBB">
        <w:rPr>
          <w:rFonts w:ascii="Arial" w:hAnsi="Arial" w:cs="Arial"/>
          <w:sz w:val="24"/>
          <w:szCs w:val="24"/>
        </w:rPr>
        <w:t>ornecimento e instalação de divisórias</w:t>
      </w:r>
      <w:r w:rsidR="008E26E2" w:rsidRPr="00762BBB">
        <w:rPr>
          <w:rFonts w:ascii="Arial" w:hAnsi="Arial" w:cs="Arial"/>
          <w:sz w:val="24"/>
          <w:szCs w:val="24"/>
        </w:rPr>
        <w:t xml:space="preserve"> de Sistema 90 de SAQUE FRONTAL, painel em MDF (médium density fiberboard) 15 mm, acabamentos em laminado de baixa pressão (BP), espessura final de </w:t>
      </w:r>
      <w:smartTag w:uri="urn:schemas-microsoft-com:office:smarttags" w:element="metricconverter">
        <w:smartTagPr>
          <w:attr w:name="ProductID" w:val="90 mm"/>
        </w:smartTagPr>
        <w:r w:rsidR="008E26E2" w:rsidRPr="00762BBB">
          <w:rPr>
            <w:rFonts w:ascii="Arial" w:hAnsi="Arial" w:cs="Arial"/>
            <w:sz w:val="24"/>
            <w:szCs w:val="24"/>
          </w:rPr>
          <w:t>90 mm</w:t>
        </w:r>
      </w:smartTag>
      <w:r w:rsidR="008E26E2" w:rsidRPr="00762BBB">
        <w:rPr>
          <w:rFonts w:ascii="Arial" w:hAnsi="Arial" w:cs="Arial"/>
          <w:sz w:val="24"/>
          <w:szCs w:val="24"/>
        </w:rPr>
        <w:t>, de ambos os lados da divisória,</w:t>
      </w:r>
      <w:r w:rsidR="00C05A53">
        <w:rPr>
          <w:rFonts w:ascii="Arial" w:hAnsi="Arial" w:cs="Arial"/>
          <w:sz w:val="24"/>
          <w:szCs w:val="24"/>
        </w:rPr>
        <w:t xml:space="preserve"> </w:t>
      </w:r>
      <w:r w:rsidR="008E26E2" w:rsidRPr="00762BBB">
        <w:rPr>
          <w:rFonts w:ascii="Arial" w:hAnsi="Arial" w:cs="Arial"/>
          <w:sz w:val="24"/>
          <w:szCs w:val="24"/>
        </w:rPr>
        <w:t xml:space="preserve">composta de estrutura interna, sendo guia de piso, </w:t>
      </w:r>
      <w:r w:rsidR="008E26E2" w:rsidRPr="00762BBB">
        <w:rPr>
          <w:rFonts w:ascii="Arial" w:hAnsi="Arial" w:cs="Arial"/>
          <w:sz w:val="24"/>
          <w:szCs w:val="24"/>
        </w:rPr>
        <w:lastRenderedPageBreak/>
        <w:t>montantes verticais, travessas horizontais, presilhas e contra presilhas, 100% em alumínio na cor anodizado fosco com leito mínimo de 60mm, que possibilite a passagem de cabeamento elétrico, lógico e telefônico, quadro de vidros, persianas, painéis, batentes, portas e ferragens,</w:t>
      </w:r>
      <w:r w:rsidR="000013F9">
        <w:rPr>
          <w:rFonts w:ascii="Arial" w:hAnsi="Arial" w:cs="Arial"/>
          <w:sz w:val="24"/>
          <w:szCs w:val="24"/>
        </w:rPr>
        <w:t xml:space="preserve"> </w:t>
      </w:r>
      <w:r w:rsidR="000F646F" w:rsidRPr="00762BBB">
        <w:rPr>
          <w:rFonts w:ascii="Arial" w:hAnsi="Arial" w:cs="Arial"/>
          <w:sz w:val="24"/>
          <w:szCs w:val="24"/>
        </w:rPr>
        <w:t xml:space="preserve">iniciando </w:t>
      </w:r>
      <w:r w:rsidR="002B7838" w:rsidRPr="00762BBB">
        <w:rPr>
          <w:rFonts w:ascii="Arial" w:hAnsi="Arial" w:cs="Arial"/>
          <w:sz w:val="24"/>
          <w:szCs w:val="24"/>
        </w:rPr>
        <w:t xml:space="preserve">o fornecimento de materiais para a montagem das divisórias em </w:t>
      </w:r>
      <w:r w:rsidR="008760EB" w:rsidRPr="00762BBB">
        <w:rPr>
          <w:rFonts w:ascii="Arial" w:hAnsi="Arial" w:cs="Arial"/>
          <w:sz w:val="24"/>
          <w:szCs w:val="24"/>
        </w:rPr>
        <w:t>0</w:t>
      </w:r>
      <w:r w:rsidR="002B7838" w:rsidRPr="00762BBB">
        <w:rPr>
          <w:rFonts w:ascii="Arial" w:hAnsi="Arial" w:cs="Arial"/>
          <w:sz w:val="24"/>
          <w:szCs w:val="24"/>
        </w:rPr>
        <w:t xml:space="preserve">5/12/2016 e concluindo em </w:t>
      </w:r>
      <w:r w:rsidR="004155A9" w:rsidRPr="00762BBB">
        <w:rPr>
          <w:rFonts w:ascii="Arial" w:hAnsi="Arial" w:cs="Arial"/>
          <w:sz w:val="24"/>
          <w:szCs w:val="24"/>
        </w:rPr>
        <w:t>03</w:t>
      </w:r>
      <w:r w:rsidR="002B7838" w:rsidRPr="00762BBB">
        <w:rPr>
          <w:rFonts w:ascii="Arial" w:hAnsi="Arial" w:cs="Arial"/>
          <w:sz w:val="24"/>
          <w:szCs w:val="24"/>
        </w:rPr>
        <w:t>/0</w:t>
      </w:r>
      <w:r w:rsidR="004155A9" w:rsidRPr="00762BBB">
        <w:rPr>
          <w:rFonts w:ascii="Arial" w:hAnsi="Arial" w:cs="Arial"/>
          <w:sz w:val="24"/>
          <w:szCs w:val="24"/>
        </w:rPr>
        <w:t>2</w:t>
      </w:r>
      <w:r w:rsidR="002B7838" w:rsidRPr="00762BBB">
        <w:rPr>
          <w:rFonts w:ascii="Arial" w:hAnsi="Arial" w:cs="Arial"/>
          <w:sz w:val="24"/>
          <w:szCs w:val="24"/>
        </w:rPr>
        <w:t>/201</w:t>
      </w:r>
      <w:r w:rsidR="004155A9" w:rsidRPr="00762BBB">
        <w:rPr>
          <w:rFonts w:ascii="Arial" w:hAnsi="Arial" w:cs="Arial"/>
          <w:sz w:val="24"/>
          <w:szCs w:val="24"/>
        </w:rPr>
        <w:t>7</w:t>
      </w:r>
      <w:r w:rsidR="002B7838" w:rsidRPr="00762BBB">
        <w:rPr>
          <w:rFonts w:ascii="Arial" w:hAnsi="Arial" w:cs="Arial"/>
          <w:sz w:val="24"/>
          <w:szCs w:val="24"/>
        </w:rPr>
        <w:t>, segundo as seguintes características:</w:t>
      </w:r>
    </w:p>
    <w:p w:rsidR="0085033E" w:rsidRPr="009F6CBC" w:rsidRDefault="009F6CBC" w:rsidP="00D73B22">
      <w:pPr>
        <w:numPr>
          <w:ilvl w:val="2"/>
          <w:numId w:val="20"/>
        </w:numPr>
        <w:spacing w:after="120" w:line="360" w:lineRule="auto"/>
        <w:ind w:left="714" w:hanging="357"/>
        <w:jc w:val="both"/>
        <w:rPr>
          <w:rFonts w:ascii="Arial" w:hAnsi="Arial" w:cs="Arial"/>
        </w:rPr>
      </w:pPr>
      <w:r w:rsidRPr="009F6CBC">
        <w:rPr>
          <w:rFonts w:ascii="Arial" w:hAnsi="Arial" w:cs="Arial"/>
        </w:rPr>
        <w:t>P</w:t>
      </w:r>
      <w:r w:rsidR="0085033E" w:rsidRPr="009F6CBC">
        <w:rPr>
          <w:rFonts w:ascii="Arial" w:hAnsi="Arial" w:cs="Arial"/>
        </w:rPr>
        <w:t xml:space="preserve">restação de serviço para </w:t>
      </w:r>
      <w:r w:rsidR="00DE250B" w:rsidRPr="009F6CBC">
        <w:rPr>
          <w:rFonts w:ascii="Arial" w:hAnsi="Arial" w:cs="Arial"/>
        </w:rPr>
        <w:t>des</w:t>
      </w:r>
      <w:r w:rsidR="0085033E" w:rsidRPr="009F6CBC">
        <w:rPr>
          <w:rFonts w:ascii="Arial" w:hAnsi="Arial" w:cs="Arial"/>
        </w:rPr>
        <w:t xml:space="preserve">montagem de </w:t>
      </w:r>
      <w:r w:rsidR="00DE250B" w:rsidRPr="009F6CBC">
        <w:rPr>
          <w:rFonts w:ascii="Arial" w:hAnsi="Arial" w:cs="Arial"/>
        </w:rPr>
        <w:t>65</w:t>
      </w:r>
      <w:r w:rsidR="0085033E" w:rsidRPr="009F6CBC">
        <w:rPr>
          <w:rFonts w:ascii="Arial" w:hAnsi="Arial" w:cs="Arial"/>
        </w:rPr>
        <w:t xml:space="preserve"> m² de divisórias</w:t>
      </w:r>
      <w:r w:rsidRPr="009F6CBC">
        <w:rPr>
          <w:rFonts w:ascii="Arial" w:hAnsi="Arial" w:cs="Arial"/>
        </w:rPr>
        <w:t>,</w:t>
      </w:r>
      <w:r w:rsidR="006D5F9B" w:rsidRPr="009F6CBC">
        <w:rPr>
          <w:rFonts w:ascii="Arial" w:eastAsia="Times New Roman" w:hAnsi="Arial" w:cs="Arial"/>
          <w:lang w:eastAsia="pt-BR"/>
        </w:rPr>
        <w:t xml:space="preserve"> tomando</w:t>
      </w:r>
      <w:r>
        <w:rPr>
          <w:rFonts w:ascii="Arial" w:eastAsia="Times New Roman" w:hAnsi="Arial" w:cs="Arial"/>
          <w:lang w:eastAsia="pt-BR"/>
        </w:rPr>
        <w:t>-</w:t>
      </w:r>
      <w:r w:rsidR="006D5F9B" w:rsidRPr="009F6CBC">
        <w:rPr>
          <w:rFonts w:ascii="Arial" w:eastAsia="Times New Roman" w:hAnsi="Arial" w:cs="Arial"/>
          <w:lang w:eastAsia="pt-BR"/>
        </w:rPr>
        <w:t>se os devidos cuidados para que sejam totalmente preservadas, já que deverão ser remontadas de imediato.</w:t>
      </w:r>
    </w:p>
    <w:p w:rsidR="007D6C9B" w:rsidRPr="007D6C9B" w:rsidRDefault="007D6C9B" w:rsidP="00D73B22">
      <w:pPr>
        <w:numPr>
          <w:ilvl w:val="2"/>
          <w:numId w:val="20"/>
        </w:numPr>
        <w:spacing w:after="120" w:line="360" w:lineRule="auto"/>
        <w:ind w:left="714" w:hanging="357"/>
        <w:jc w:val="both"/>
        <w:rPr>
          <w:rFonts w:ascii="Arial" w:hAnsi="Arial" w:cs="Arial"/>
        </w:rPr>
      </w:pPr>
      <w:r w:rsidRPr="007D6C9B">
        <w:rPr>
          <w:rFonts w:ascii="Arial" w:hAnsi="Arial" w:cs="Arial"/>
        </w:rPr>
        <w:t>Fornecimento de 100 m² divisória, compostas de módulos de painéis cegos, de portas e de janelas (quadro de vidro duplo).</w:t>
      </w:r>
    </w:p>
    <w:p w:rsidR="0085033E" w:rsidRDefault="0085033E" w:rsidP="00D73B22">
      <w:pPr>
        <w:numPr>
          <w:ilvl w:val="2"/>
          <w:numId w:val="20"/>
        </w:numPr>
        <w:spacing w:after="120" w:line="360" w:lineRule="auto"/>
        <w:ind w:left="714" w:hanging="357"/>
        <w:jc w:val="both"/>
        <w:rPr>
          <w:rFonts w:ascii="Arial" w:hAnsi="Arial" w:cs="Arial"/>
        </w:rPr>
      </w:pPr>
      <w:r>
        <w:rPr>
          <w:rFonts w:ascii="Arial" w:hAnsi="Arial" w:cs="Arial"/>
        </w:rPr>
        <w:t>Prestação de serviço para montagem de 1</w:t>
      </w:r>
      <w:r w:rsidR="00DE250B">
        <w:rPr>
          <w:rFonts w:ascii="Arial" w:hAnsi="Arial" w:cs="Arial"/>
        </w:rPr>
        <w:t>65</w:t>
      </w:r>
      <w:r>
        <w:rPr>
          <w:rFonts w:ascii="Arial" w:hAnsi="Arial" w:cs="Arial"/>
        </w:rPr>
        <w:t xml:space="preserve"> </w:t>
      </w:r>
      <w:r w:rsidRPr="00E97271">
        <w:rPr>
          <w:rFonts w:ascii="Arial" w:hAnsi="Arial" w:cs="Arial"/>
        </w:rPr>
        <w:t>m²</w:t>
      </w:r>
      <w:r>
        <w:rPr>
          <w:rFonts w:ascii="Arial" w:hAnsi="Arial" w:cs="Arial"/>
        </w:rPr>
        <w:t xml:space="preserve"> de divisórias.</w:t>
      </w:r>
    </w:p>
    <w:p w:rsidR="00E05B68" w:rsidRPr="00746A9B" w:rsidRDefault="00DD7C4F" w:rsidP="00ED4EF7">
      <w:pPr>
        <w:spacing w:after="120" w:line="360" w:lineRule="auto"/>
        <w:jc w:val="both"/>
        <w:rPr>
          <w:rFonts w:ascii="Arial" w:hAnsi="Arial" w:cs="Arial"/>
          <w:sz w:val="24"/>
          <w:szCs w:val="24"/>
        </w:rPr>
      </w:pPr>
      <w:r w:rsidRPr="00746A9B">
        <w:rPr>
          <w:rFonts w:ascii="Arial" w:hAnsi="Arial" w:cs="Arial"/>
          <w:sz w:val="24"/>
          <w:szCs w:val="24"/>
        </w:rPr>
        <w:t>Para esta contração foi aberto processo administrativo, PAD 17.056/2016</w:t>
      </w:r>
      <w:r w:rsidR="004750B8" w:rsidRPr="00746A9B">
        <w:rPr>
          <w:rFonts w:ascii="Arial" w:hAnsi="Arial" w:cs="Arial"/>
          <w:sz w:val="24"/>
          <w:szCs w:val="24"/>
        </w:rPr>
        <w:t>, que está tramitando para apurar a aplicação</w:t>
      </w:r>
      <w:r w:rsidR="000013F9" w:rsidRPr="00746A9B">
        <w:rPr>
          <w:rFonts w:ascii="Arial" w:hAnsi="Arial" w:cs="Arial"/>
          <w:sz w:val="24"/>
          <w:szCs w:val="24"/>
        </w:rPr>
        <w:t xml:space="preserve"> ou não </w:t>
      </w:r>
      <w:r w:rsidR="004750B8" w:rsidRPr="00746A9B">
        <w:rPr>
          <w:rFonts w:ascii="Arial" w:hAnsi="Arial" w:cs="Arial"/>
          <w:sz w:val="24"/>
          <w:szCs w:val="24"/>
        </w:rPr>
        <w:t xml:space="preserve">de penalidade em função da incompatibilidade </w:t>
      </w:r>
      <w:r w:rsidR="00881748" w:rsidRPr="00746A9B">
        <w:rPr>
          <w:rFonts w:ascii="Arial" w:hAnsi="Arial" w:cs="Arial"/>
          <w:sz w:val="24"/>
          <w:szCs w:val="24"/>
        </w:rPr>
        <w:t>da estrutura das divisórias.</w:t>
      </w:r>
    </w:p>
    <w:p w:rsidR="00696DFB" w:rsidRPr="00762BBB" w:rsidRDefault="00696DFB" w:rsidP="00B12E41">
      <w:pPr>
        <w:spacing w:after="120" w:line="360" w:lineRule="auto"/>
        <w:ind w:firstLine="851"/>
        <w:jc w:val="both"/>
        <w:rPr>
          <w:rFonts w:ascii="Arial" w:hAnsi="Arial" w:cs="Arial"/>
          <w:sz w:val="24"/>
          <w:szCs w:val="24"/>
        </w:rPr>
      </w:pPr>
      <w:r w:rsidRPr="0097400D">
        <w:rPr>
          <w:rFonts w:ascii="Arial" w:hAnsi="Arial" w:cs="Arial"/>
          <w:b/>
          <w:sz w:val="24"/>
          <w:szCs w:val="24"/>
        </w:rPr>
        <w:t>Exemplo número 1</w:t>
      </w:r>
      <w:r w:rsidR="007B7980">
        <w:rPr>
          <w:rFonts w:ascii="Arial" w:hAnsi="Arial" w:cs="Arial"/>
          <w:b/>
          <w:sz w:val="24"/>
          <w:szCs w:val="24"/>
        </w:rPr>
        <w:t>1</w:t>
      </w:r>
      <w:r w:rsidRPr="00762BBB">
        <w:rPr>
          <w:rFonts w:ascii="Arial" w:hAnsi="Arial" w:cs="Arial"/>
          <w:b/>
          <w:sz w:val="24"/>
          <w:szCs w:val="24"/>
        </w:rPr>
        <w:t xml:space="preserve"> – </w:t>
      </w:r>
      <w:r w:rsidR="00331BBB">
        <w:rPr>
          <w:rFonts w:ascii="Arial" w:hAnsi="Arial" w:cs="Arial"/>
          <w:sz w:val="24"/>
          <w:szCs w:val="24"/>
        </w:rPr>
        <w:t>A</w:t>
      </w:r>
      <w:r w:rsidRPr="00445EE5">
        <w:rPr>
          <w:rFonts w:ascii="Arial" w:hAnsi="Arial" w:cs="Arial"/>
          <w:sz w:val="24"/>
          <w:szCs w:val="24"/>
        </w:rPr>
        <w:t xml:space="preserve"> empresa </w:t>
      </w:r>
      <w:r>
        <w:rPr>
          <w:rFonts w:ascii="Arial" w:hAnsi="Arial" w:cs="Arial"/>
          <w:sz w:val="24"/>
          <w:szCs w:val="24"/>
        </w:rPr>
        <w:t xml:space="preserve">SOTILLE DIVISÓRIAS E MOBILIÁRIOS - </w:t>
      </w:r>
      <w:r w:rsidRPr="00445EE5">
        <w:rPr>
          <w:rFonts w:ascii="Arial" w:hAnsi="Arial" w:cs="Arial"/>
          <w:sz w:val="24"/>
          <w:szCs w:val="24"/>
        </w:rPr>
        <w:t>EIRELI</w:t>
      </w:r>
      <w:r>
        <w:rPr>
          <w:rFonts w:ascii="Arial" w:hAnsi="Arial" w:cs="Arial"/>
          <w:sz w:val="24"/>
          <w:szCs w:val="24"/>
        </w:rPr>
        <w:t xml:space="preserve">, </w:t>
      </w:r>
      <w:r w:rsidR="00331BBB">
        <w:rPr>
          <w:rFonts w:ascii="Arial" w:hAnsi="Arial" w:cs="Arial"/>
          <w:sz w:val="24"/>
          <w:szCs w:val="24"/>
        </w:rPr>
        <w:t>através da Declaração de Aceite</w:t>
      </w:r>
      <w:r w:rsidR="00221CC2">
        <w:rPr>
          <w:rFonts w:ascii="Arial" w:hAnsi="Arial" w:cs="Arial"/>
          <w:sz w:val="24"/>
          <w:szCs w:val="24"/>
        </w:rPr>
        <w:t>,</w:t>
      </w:r>
      <w:r w:rsidR="00331BBB">
        <w:rPr>
          <w:rFonts w:ascii="Arial" w:hAnsi="Arial" w:cs="Arial"/>
          <w:sz w:val="24"/>
          <w:szCs w:val="24"/>
        </w:rPr>
        <w:t xml:space="preserve"> </w:t>
      </w:r>
      <w:r>
        <w:rPr>
          <w:rFonts w:ascii="Arial" w:hAnsi="Arial" w:cs="Arial"/>
          <w:sz w:val="24"/>
          <w:szCs w:val="24"/>
        </w:rPr>
        <w:t xml:space="preserve">pelo PAD 15011/2016, </w:t>
      </w:r>
      <w:r w:rsidR="00221CC2">
        <w:rPr>
          <w:rFonts w:ascii="Arial" w:hAnsi="Arial" w:cs="Arial"/>
          <w:sz w:val="24"/>
          <w:szCs w:val="24"/>
        </w:rPr>
        <w:t xml:space="preserve">foi contratada </w:t>
      </w:r>
      <w:r>
        <w:rPr>
          <w:rFonts w:ascii="Arial" w:hAnsi="Arial" w:cs="Arial"/>
          <w:sz w:val="24"/>
          <w:szCs w:val="24"/>
        </w:rPr>
        <w:t xml:space="preserve">para </w:t>
      </w:r>
      <w:r w:rsidR="002658BC">
        <w:rPr>
          <w:rFonts w:ascii="Arial" w:hAnsi="Arial" w:cs="Arial"/>
          <w:sz w:val="24"/>
          <w:szCs w:val="24"/>
        </w:rPr>
        <w:t xml:space="preserve">a prestação de serviço de desmontagem e montagem de </w:t>
      </w:r>
      <w:r w:rsidRPr="00762BBB">
        <w:rPr>
          <w:rFonts w:ascii="Arial" w:hAnsi="Arial" w:cs="Arial"/>
          <w:sz w:val="24"/>
          <w:szCs w:val="24"/>
        </w:rPr>
        <w:t xml:space="preserve">divisórias de Sistema 90 de SAQUE FRONTAL, painel em MDF (médium density fiberboard) 15 mm, acabamentos em laminado de baixa pressão (BP), espessura final de </w:t>
      </w:r>
      <w:smartTag w:uri="urn:schemas-microsoft-com:office:smarttags" w:element="metricconverter">
        <w:smartTagPr>
          <w:attr w:name="ProductID" w:val="90 mm"/>
        </w:smartTagPr>
        <w:r w:rsidRPr="00762BBB">
          <w:rPr>
            <w:rFonts w:ascii="Arial" w:hAnsi="Arial" w:cs="Arial"/>
            <w:sz w:val="24"/>
            <w:szCs w:val="24"/>
          </w:rPr>
          <w:t>90 mm</w:t>
        </w:r>
      </w:smartTag>
      <w:r w:rsidRPr="00762BBB">
        <w:rPr>
          <w:rFonts w:ascii="Arial" w:hAnsi="Arial" w:cs="Arial"/>
          <w:sz w:val="24"/>
          <w:szCs w:val="24"/>
        </w:rPr>
        <w:t>, de ambos os lados da divisória,</w:t>
      </w:r>
      <w:r w:rsidR="00C05A53">
        <w:rPr>
          <w:rFonts w:ascii="Arial" w:hAnsi="Arial" w:cs="Arial"/>
          <w:sz w:val="24"/>
          <w:szCs w:val="24"/>
        </w:rPr>
        <w:t xml:space="preserve"> </w:t>
      </w:r>
      <w:r w:rsidRPr="00762BBB">
        <w:rPr>
          <w:rFonts w:ascii="Arial" w:hAnsi="Arial" w:cs="Arial"/>
          <w:sz w:val="24"/>
          <w:szCs w:val="24"/>
        </w:rPr>
        <w:t xml:space="preserve">composta de estrutura interna, sendo guia de piso, montantes verticais, travessas horizontais, presilhas e contra presilhas, 100% em alumínio na cor anodizado fosco com leito mínimo de 60mm, que possibilite a passagem de cabeamento elétrico, lógico e telefônico, quadro de vidros, persianas, painéis, batentes, portas e ferragens, iniciando </w:t>
      </w:r>
      <w:r w:rsidR="006B3208">
        <w:rPr>
          <w:rFonts w:ascii="Arial" w:hAnsi="Arial" w:cs="Arial"/>
          <w:sz w:val="24"/>
          <w:szCs w:val="24"/>
        </w:rPr>
        <w:t xml:space="preserve">esta prestação de serviço </w:t>
      </w:r>
      <w:r w:rsidRPr="00762BBB">
        <w:rPr>
          <w:rFonts w:ascii="Arial" w:hAnsi="Arial" w:cs="Arial"/>
          <w:sz w:val="24"/>
          <w:szCs w:val="24"/>
        </w:rPr>
        <w:t xml:space="preserve">em </w:t>
      </w:r>
      <w:r w:rsidR="00221CC2">
        <w:rPr>
          <w:rFonts w:ascii="Arial" w:hAnsi="Arial" w:cs="Arial"/>
          <w:sz w:val="24"/>
          <w:szCs w:val="24"/>
        </w:rPr>
        <w:t>12</w:t>
      </w:r>
      <w:r w:rsidRPr="00762BBB">
        <w:rPr>
          <w:rFonts w:ascii="Arial" w:hAnsi="Arial" w:cs="Arial"/>
          <w:sz w:val="24"/>
          <w:szCs w:val="24"/>
        </w:rPr>
        <w:t>/</w:t>
      </w:r>
      <w:r w:rsidR="00221CC2">
        <w:rPr>
          <w:rFonts w:ascii="Arial" w:hAnsi="Arial" w:cs="Arial"/>
          <w:sz w:val="24"/>
          <w:szCs w:val="24"/>
        </w:rPr>
        <w:t>0</w:t>
      </w:r>
      <w:r w:rsidRPr="00762BBB">
        <w:rPr>
          <w:rFonts w:ascii="Arial" w:hAnsi="Arial" w:cs="Arial"/>
          <w:sz w:val="24"/>
          <w:szCs w:val="24"/>
        </w:rPr>
        <w:t>1/201</w:t>
      </w:r>
      <w:r w:rsidR="00221CC2">
        <w:rPr>
          <w:rFonts w:ascii="Arial" w:hAnsi="Arial" w:cs="Arial"/>
          <w:sz w:val="24"/>
          <w:szCs w:val="24"/>
        </w:rPr>
        <w:t>7</w:t>
      </w:r>
      <w:r w:rsidRPr="00762BBB">
        <w:rPr>
          <w:rFonts w:ascii="Arial" w:hAnsi="Arial" w:cs="Arial"/>
          <w:sz w:val="24"/>
          <w:szCs w:val="24"/>
        </w:rPr>
        <w:t xml:space="preserve"> e concluindo em 0</w:t>
      </w:r>
      <w:r w:rsidR="005937BF">
        <w:rPr>
          <w:rFonts w:ascii="Arial" w:hAnsi="Arial" w:cs="Arial"/>
          <w:sz w:val="24"/>
          <w:szCs w:val="24"/>
        </w:rPr>
        <w:t>2</w:t>
      </w:r>
      <w:r w:rsidRPr="00762BBB">
        <w:rPr>
          <w:rFonts w:ascii="Arial" w:hAnsi="Arial" w:cs="Arial"/>
          <w:sz w:val="24"/>
          <w:szCs w:val="24"/>
        </w:rPr>
        <w:t>/0</w:t>
      </w:r>
      <w:r w:rsidR="005937BF">
        <w:rPr>
          <w:rFonts w:ascii="Arial" w:hAnsi="Arial" w:cs="Arial"/>
          <w:sz w:val="24"/>
          <w:szCs w:val="24"/>
        </w:rPr>
        <w:t>3</w:t>
      </w:r>
      <w:r w:rsidRPr="00762BBB">
        <w:rPr>
          <w:rFonts w:ascii="Arial" w:hAnsi="Arial" w:cs="Arial"/>
          <w:sz w:val="24"/>
          <w:szCs w:val="24"/>
        </w:rPr>
        <w:t>/2017, segundo as seguintes características:</w:t>
      </w:r>
    </w:p>
    <w:p w:rsidR="00696DFB" w:rsidRPr="004F3DFD" w:rsidRDefault="005937BF" w:rsidP="00D73B22">
      <w:pPr>
        <w:numPr>
          <w:ilvl w:val="2"/>
          <w:numId w:val="21"/>
        </w:numPr>
        <w:spacing w:after="120" w:line="360" w:lineRule="auto"/>
        <w:ind w:left="714" w:hanging="357"/>
        <w:jc w:val="both"/>
        <w:rPr>
          <w:rFonts w:ascii="Arial" w:hAnsi="Arial" w:cs="Arial"/>
        </w:rPr>
      </w:pPr>
      <w:r w:rsidRPr="004F3DFD">
        <w:rPr>
          <w:rFonts w:ascii="Arial" w:hAnsi="Arial" w:cs="Arial"/>
        </w:rPr>
        <w:t xml:space="preserve">Prestação de serviço de </w:t>
      </w:r>
      <w:r w:rsidR="006B3208" w:rsidRPr="004F3DFD">
        <w:rPr>
          <w:rFonts w:ascii="Arial" w:hAnsi="Arial" w:cs="Arial"/>
        </w:rPr>
        <w:t xml:space="preserve">desmontagem de </w:t>
      </w:r>
      <w:r w:rsidR="00FC542C">
        <w:rPr>
          <w:rFonts w:ascii="Arial" w:hAnsi="Arial" w:cs="Arial"/>
        </w:rPr>
        <w:t>270 m</w:t>
      </w:r>
      <w:r w:rsidR="00FC542C" w:rsidRPr="004F3DFD">
        <w:rPr>
          <w:rFonts w:ascii="Arial" w:hAnsi="Arial" w:cs="Arial"/>
        </w:rPr>
        <w:t>²</w:t>
      </w:r>
      <w:r w:rsidR="00FC542C">
        <w:rPr>
          <w:rFonts w:ascii="Arial" w:hAnsi="Arial" w:cs="Arial"/>
        </w:rPr>
        <w:t xml:space="preserve"> div</w:t>
      </w:r>
      <w:r w:rsidR="006B3208" w:rsidRPr="004F3DFD">
        <w:rPr>
          <w:rFonts w:ascii="Arial" w:hAnsi="Arial" w:cs="Arial"/>
        </w:rPr>
        <w:t>isórias existentes</w:t>
      </w:r>
      <w:r w:rsidR="00FC542C">
        <w:rPr>
          <w:rFonts w:ascii="Arial" w:hAnsi="Arial" w:cs="Arial"/>
        </w:rPr>
        <w:t>.</w:t>
      </w:r>
    </w:p>
    <w:p w:rsidR="00696DFB" w:rsidRPr="004F3DFD" w:rsidRDefault="00BB786A" w:rsidP="00D73B22">
      <w:pPr>
        <w:numPr>
          <w:ilvl w:val="2"/>
          <w:numId w:val="21"/>
        </w:numPr>
        <w:spacing w:after="120" w:line="360" w:lineRule="auto"/>
        <w:ind w:left="714" w:hanging="357"/>
        <w:jc w:val="both"/>
        <w:rPr>
          <w:rFonts w:ascii="Arial" w:hAnsi="Arial" w:cs="Arial"/>
        </w:rPr>
      </w:pPr>
      <w:r>
        <w:rPr>
          <w:rFonts w:ascii="Arial" w:hAnsi="Arial" w:cs="Arial"/>
        </w:rPr>
        <w:t xml:space="preserve">Prestação de </w:t>
      </w:r>
      <w:r w:rsidR="00FC542C" w:rsidRPr="004F3DFD">
        <w:rPr>
          <w:rFonts w:ascii="Arial" w:hAnsi="Arial" w:cs="Arial"/>
        </w:rPr>
        <w:t xml:space="preserve">serviços de montagem de </w:t>
      </w:r>
      <w:r>
        <w:rPr>
          <w:rFonts w:ascii="Arial" w:hAnsi="Arial" w:cs="Arial"/>
        </w:rPr>
        <w:t xml:space="preserve">308 </w:t>
      </w:r>
      <w:r w:rsidRPr="004F3DFD">
        <w:rPr>
          <w:rFonts w:ascii="Arial" w:hAnsi="Arial" w:cs="Arial"/>
        </w:rPr>
        <w:t>m²</w:t>
      </w:r>
      <w:r>
        <w:rPr>
          <w:rFonts w:ascii="Arial" w:hAnsi="Arial" w:cs="Arial"/>
        </w:rPr>
        <w:t xml:space="preserve"> de </w:t>
      </w:r>
      <w:r w:rsidR="00FC542C" w:rsidRPr="004F3DFD">
        <w:rPr>
          <w:rFonts w:ascii="Arial" w:hAnsi="Arial" w:cs="Arial"/>
        </w:rPr>
        <w:t>divisórias</w:t>
      </w:r>
      <w:r>
        <w:rPr>
          <w:rFonts w:ascii="Arial" w:hAnsi="Arial" w:cs="Arial"/>
        </w:rPr>
        <w:t>.</w:t>
      </w:r>
    </w:p>
    <w:p w:rsidR="00696DFB" w:rsidRDefault="00BB786A" w:rsidP="00D73B22">
      <w:pPr>
        <w:numPr>
          <w:ilvl w:val="2"/>
          <w:numId w:val="21"/>
        </w:numPr>
        <w:spacing w:after="120" w:line="360" w:lineRule="auto"/>
        <w:ind w:left="714" w:hanging="357"/>
        <w:jc w:val="both"/>
        <w:rPr>
          <w:rFonts w:ascii="Arial" w:hAnsi="Arial" w:cs="Arial"/>
        </w:rPr>
      </w:pPr>
      <w:r>
        <w:rPr>
          <w:rFonts w:ascii="Arial" w:hAnsi="Arial" w:cs="Arial"/>
        </w:rPr>
        <w:t xml:space="preserve">Prestação de </w:t>
      </w:r>
      <w:r w:rsidR="00FC542C" w:rsidRPr="004F3DFD">
        <w:rPr>
          <w:rFonts w:ascii="Arial" w:hAnsi="Arial" w:cs="Arial"/>
        </w:rPr>
        <w:t xml:space="preserve">serviços de corte e fitamento de </w:t>
      </w:r>
      <w:r w:rsidR="008E2F9B">
        <w:rPr>
          <w:rFonts w:ascii="Arial" w:hAnsi="Arial" w:cs="Arial"/>
        </w:rPr>
        <w:t xml:space="preserve">200 m lineares de </w:t>
      </w:r>
      <w:r w:rsidR="00FC542C" w:rsidRPr="004F3DFD">
        <w:rPr>
          <w:rFonts w:ascii="Arial" w:hAnsi="Arial" w:cs="Arial"/>
        </w:rPr>
        <w:t>placas de divisórias</w:t>
      </w:r>
      <w:r w:rsidR="008E2F9B">
        <w:rPr>
          <w:rFonts w:ascii="Arial" w:hAnsi="Arial" w:cs="Arial"/>
        </w:rPr>
        <w:t>.</w:t>
      </w:r>
    </w:p>
    <w:p w:rsidR="00E55F1E" w:rsidRDefault="00C224FF" w:rsidP="00627639">
      <w:pPr>
        <w:spacing w:after="120" w:line="360" w:lineRule="auto"/>
        <w:jc w:val="both"/>
        <w:rPr>
          <w:rFonts w:ascii="Arial" w:hAnsi="Arial" w:cs="Arial"/>
          <w:sz w:val="24"/>
          <w:szCs w:val="24"/>
        </w:rPr>
      </w:pPr>
      <w:r w:rsidRPr="002F2C3E">
        <w:rPr>
          <w:rFonts w:ascii="Arial" w:hAnsi="Arial" w:cs="Arial"/>
          <w:sz w:val="24"/>
          <w:szCs w:val="24"/>
        </w:rPr>
        <w:t xml:space="preserve">O histórico acima </w:t>
      </w:r>
      <w:r w:rsidR="00E55F1E" w:rsidRPr="002F2C3E">
        <w:rPr>
          <w:rFonts w:ascii="Arial" w:hAnsi="Arial" w:cs="Arial"/>
          <w:sz w:val="24"/>
          <w:szCs w:val="24"/>
        </w:rPr>
        <w:t>contempla</w:t>
      </w:r>
      <w:r w:rsidR="006A6C1F">
        <w:rPr>
          <w:rFonts w:ascii="Arial" w:hAnsi="Arial" w:cs="Arial"/>
          <w:sz w:val="24"/>
          <w:szCs w:val="24"/>
        </w:rPr>
        <w:t xml:space="preserve"> o </w:t>
      </w:r>
      <w:r w:rsidR="00E55F1E" w:rsidRPr="002F2C3E">
        <w:rPr>
          <w:rFonts w:ascii="Arial" w:hAnsi="Arial" w:cs="Arial"/>
          <w:sz w:val="24"/>
          <w:szCs w:val="24"/>
        </w:rPr>
        <w:t>detalhamento da</w:t>
      </w:r>
      <w:r w:rsidR="002F2C3E">
        <w:rPr>
          <w:rFonts w:ascii="Arial" w:hAnsi="Arial" w:cs="Arial"/>
          <w:sz w:val="24"/>
          <w:szCs w:val="24"/>
        </w:rPr>
        <w:t>s</w:t>
      </w:r>
      <w:r w:rsidR="00E55F1E" w:rsidRPr="002F2C3E">
        <w:rPr>
          <w:rFonts w:ascii="Arial" w:hAnsi="Arial" w:cs="Arial"/>
          <w:sz w:val="24"/>
          <w:szCs w:val="24"/>
        </w:rPr>
        <w:t xml:space="preserve"> contrataç</w:t>
      </w:r>
      <w:r w:rsidR="002F2C3E">
        <w:rPr>
          <w:rFonts w:ascii="Arial" w:hAnsi="Arial" w:cs="Arial"/>
          <w:sz w:val="24"/>
          <w:szCs w:val="24"/>
        </w:rPr>
        <w:t>ões</w:t>
      </w:r>
      <w:r w:rsidR="00E55F1E" w:rsidRPr="002F2C3E">
        <w:rPr>
          <w:rFonts w:ascii="Arial" w:hAnsi="Arial" w:cs="Arial"/>
          <w:sz w:val="24"/>
          <w:szCs w:val="24"/>
        </w:rPr>
        <w:t xml:space="preserve">, porém </w:t>
      </w:r>
      <w:r w:rsidR="00627639">
        <w:rPr>
          <w:rFonts w:ascii="Arial" w:hAnsi="Arial" w:cs="Arial"/>
          <w:sz w:val="24"/>
          <w:szCs w:val="24"/>
        </w:rPr>
        <w:t>segue no</w:t>
      </w:r>
      <w:r w:rsidRPr="002F2C3E">
        <w:rPr>
          <w:rFonts w:ascii="Arial" w:hAnsi="Arial" w:cs="Arial"/>
          <w:sz w:val="24"/>
          <w:szCs w:val="24"/>
        </w:rPr>
        <w:t xml:space="preserve"> quadro abaixo </w:t>
      </w:r>
      <w:r w:rsidR="00627639">
        <w:rPr>
          <w:rFonts w:ascii="Arial" w:hAnsi="Arial" w:cs="Arial"/>
          <w:sz w:val="24"/>
          <w:szCs w:val="24"/>
        </w:rPr>
        <w:t>as</w:t>
      </w:r>
      <w:r w:rsidR="00E55F1E" w:rsidRPr="002F2C3E">
        <w:rPr>
          <w:rFonts w:ascii="Arial" w:hAnsi="Arial" w:cs="Arial"/>
          <w:sz w:val="24"/>
          <w:szCs w:val="24"/>
        </w:rPr>
        <w:t xml:space="preserve"> informações resumidas</w:t>
      </w:r>
      <w:r w:rsidRPr="002F2C3E">
        <w:rPr>
          <w:rFonts w:ascii="Arial" w:hAnsi="Arial" w:cs="Arial"/>
          <w:sz w:val="24"/>
          <w:szCs w:val="24"/>
        </w:rPr>
        <w:t>.</w:t>
      </w:r>
      <w:r w:rsidR="00E55F1E">
        <w:rPr>
          <w:rFonts w:ascii="Arial" w:hAnsi="Arial" w:cs="Arial"/>
          <w:sz w:val="24"/>
          <w:szCs w:val="24"/>
        </w:rPr>
        <w:t xml:space="preserve"> </w:t>
      </w:r>
    </w:p>
    <w:tbl>
      <w:tblPr>
        <w:tblStyle w:val="Tabelacomgrade"/>
        <w:tblW w:w="8948" w:type="dxa"/>
        <w:tblInd w:w="-5" w:type="dxa"/>
        <w:tblLayout w:type="fixed"/>
        <w:tblLook w:val="04A0" w:firstRow="1" w:lastRow="0" w:firstColumn="1" w:lastColumn="0" w:noHBand="0" w:noVBand="1"/>
      </w:tblPr>
      <w:tblGrid>
        <w:gridCol w:w="1577"/>
        <w:gridCol w:w="2127"/>
        <w:gridCol w:w="850"/>
        <w:gridCol w:w="851"/>
        <w:gridCol w:w="1134"/>
        <w:gridCol w:w="862"/>
        <w:gridCol w:w="1547"/>
      </w:tblGrid>
      <w:tr w:rsidR="00C15127" w:rsidRPr="00F31F5A" w:rsidTr="00A5128E">
        <w:tc>
          <w:tcPr>
            <w:tcW w:w="1577" w:type="dxa"/>
          </w:tcPr>
          <w:p w:rsidR="00E4231D" w:rsidRPr="00F31F5A" w:rsidRDefault="00E4231D" w:rsidP="0004205B">
            <w:pPr>
              <w:spacing w:after="0" w:line="240" w:lineRule="auto"/>
              <w:jc w:val="both"/>
              <w:rPr>
                <w:rFonts w:ascii="Arial" w:hAnsi="Arial" w:cs="Arial"/>
                <w:sz w:val="12"/>
                <w:szCs w:val="12"/>
              </w:rPr>
            </w:pPr>
            <w:r w:rsidRPr="00F31F5A">
              <w:rPr>
                <w:rFonts w:ascii="Arial" w:hAnsi="Arial" w:cs="Arial"/>
                <w:sz w:val="12"/>
                <w:szCs w:val="12"/>
              </w:rPr>
              <w:lastRenderedPageBreak/>
              <w:t>Nº P</w:t>
            </w:r>
            <w:r w:rsidR="0057542B">
              <w:rPr>
                <w:rFonts w:ascii="Arial" w:hAnsi="Arial" w:cs="Arial"/>
                <w:sz w:val="12"/>
                <w:szCs w:val="12"/>
              </w:rPr>
              <w:t>AD</w:t>
            </w:r>
            <w:r w:rsidRPr="00F31F5A">
              <w:rPr>
                <w:rFonts w:ascii="Arial" w:hAnsi="Arial" w:cs="Arial"/>
                <w:sz w:val="12"/>
                <w:szCs w:val="12"/>
              </w:rPr>
              <w:t xml:space="preserve">  </w:t>
            </w:r>
          </w:p>
          <w:p w:rsidR="0004205B" w:rsidRPr="00F31F5A" w:rsidRDefault="00E4231D" w:rsidP="0004205B">
            <w:pPr>
              <w:spacing w:after="0" w:line="240" w:lineRule="auto"/>
              <w:jc w:val="both"/>
              <w:rPr>
                <w:rFonts w:ascii="Arial" w:hAnsi="Arial" w:cs="Arial"/>
                <w:sz w:val="12"/>
                <w:szCs w:val="12"/>
              </w:rPr>
            </w:pPr>
            <w:r w:rsidRPr="00F31F5A">
              <w:rPr>
                <w:rFonts w:ascii="Arial" w:hAnsi="Arial" w:cs="Arial"/>
                <w:sz w:val="12"/>
                <w:szCs w:val="12"/>
              </w:rPr>
              <w:t xml:space="preserve">Nº </w:t>
            </w:r>
            <w:r w:rsidR="00DC3D4C" w:rsidRPr="00F31F5A">
              <w:rPr>
                <w:rFonts w:ascii="Arial" w:hAnsi="Arial" w:cs="Arial"/>
                <w:sz w:val="12"/>
                <w:szCs w:val="12"/>
              </w:rPr>
              <w:t>L</w:t>
            </w:r>
            <w:r w:rsidRPr="00F31F5A">
              <w:rPr>
                <w:rFonts w:ascii="Arial" w:hAnsi="Arial" w:cs="Arial"/>
                <w:sz w:val="12"/>
                <w:szCs w:val="12"/>
              </w:rPr>
              <w:t>icitação</w:t>
            </w:r>
          </w:p>
          <w:p w:rsidR="00E4231D" w:rsidRPr="00F31F5A" w:rsidRDefault="00E4231D" w:rsidP="0004205B">
            <w:pPr>
              <w:spacing w:after="0" w:line="240" w:lineRule="auto"/>
              <w:jc w:val="both"/>
              <w:rPr>
                <w:rFonts w:ascii="Arial" w:hAnsi="Arial" w:cs="Arial"/>
                <w:sz w:val="12"/>
                <w:szCs w:val="12"/>
              </w:rPr>
            </w:pPr>
            <w:r w:rsidRPr="00F31F5A">
              <w:rPr>
                <w:rFonts w:ascii="Arial" w:hAnsi="Arial" w:cs="Arial"/>
                <w:sz w:val="12"/>
                <w:szCs w:val="12"/>
              </w:rPr>
              <w:t>Nº Contrato</w:t>
            </w:r>
          </w:p>
        </w:tc>
        <w:tc>
          <w:tcPr>
            <w:tcW w:w="2127" w:type="dxa"/>
          </w:tcPr>
          <w:p w:rsidR="00E4231D"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 xml:space="preserve">Empresa </w:t>
            </w:r>
            <w:r w:rsidRPr="00F31F5A">
              <w:rPr>
                <w:rFonts w:ascii="Arial" w:hAnsi="Arial" w:cs="Arial"/>
                <w:sz w:val="12"/>
                <w:szCs w:val="12"/>
              </w:rPr>
              <w:br/>
            </w:r>
            <w:r w:rsidR="002A747A" w:rsidRPr="00F31F5A">
              <w:rPr>
                <w:rFonts w:ascii="Arial" w:hAnsi="Arial" w:cs="Arial"/>
                <w:sz w:val="12"/>
                <w:szCs w:val="12"/>
              </w:rPr>
              <w:t>C</w:t>
            </w:r>
            <w:r w:rsidRPr="00F31F5A">
              <w:rPr>
                <w:rFonts w:ascii="Arial" w:hAnsi="Arial" w:cs="Arial"/>
                <w:sz w:val="12"/>
                <w:szCs w:val="12"/>
              </w:rPr>
              <w:t>ontratada</w:t>
            </w:r>
          </w:p>
        </w:tc>
        <w:tc>
          <w:tcPr>
            <w:tcW w:w="850" w:type="dxa"/>
          </w:tcPr>
          <w:p w:rsidR="00C15127" w:rsidRDefault="00E4231D" w:rsidP="002A747A">
            <w:pPr>
              <w:spacing w:after="0" w:line="240" w:lineRule="auto"/>
              <w:jc w:val="center"/>
              <w:rPr>
                <w:rFonts w:ascii="Arial" w:hAnsi="Arial" w:cs="Arial"/>
                <w:sz w:val="12"/>
                <w:szCs w:val="12"/>
              </w:rPr>
            </w:pPr>
            <w:r w:rsidRPr="00F31F5A">
              <w:rPr>
                <w:rFonts w:ascii="Arial" w:hAnsi="Arial" w:cs="Arial"/>
                <w:sz w:val="12"/>
                <w:szCs w:val="12"/>
              </w:rPr>
              <w:t>Aquisição</w:t>
            </w:r>
          </w:p>
          <w:p w:rsidR="00E4231D"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m²</w:t>
            </w:r>
          </w:p>
        </w:tc>
        <w:tc>
          <w:tcPr>
            <w:tcW w:w="851" w:type="dxa"/>
          </w:tcPr>
          <w:p w:rsidR="002A747A"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Montagem</w:t>
            </w:r>
          </w:p>
          <w:p w:rsidR="00E4231D"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m²</w:t>
            </w:r>
          </w:p>
        </w:tc>
        <w:tc>
          <w:tcPr>
            <w:tcW w:w="1134" w:type="dxa"/>
          </w:tcPr>
          <w:p w:rsidR="002A747A"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Desmontagem</w:t>
            </w:r>
          </w:p>
          <w:p w:rsidR="00E4231D"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m²</w:t>
            </w:r>
          </w:p>
        </w:tc>
        <w:tc>
          <w:tcPr>
            <w:tcW w:w="862" w:type="dxa"/>
          </w:tcPr>
          <w:p w:rsidR="002A747A"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Outros</w:t>
            </w:r>
          </w:p>
          <w:p w:rsidR="00E4231D" w:rsidRPr="00F31F5A" w:rsidRDefault="002A747A" w:rsidP="002A747A">
            <w:pPr>
              <w:spacing w:after="0" w:line="240" w:lineRule="auto"/>
              <w:jc w:val="center"/>
              <w:rPr>
                <w:rFonts w:ascii="Arial" w:hAnsi="Arial" w:cs="Arial"/>
                <w:sz w:val="12"/>
                <w:szCs w:val="12"/>
              </w:rPr>
            </w:pPr>
            <w:r w:rsidRPr="00F31F5A">
              <w:rPr>
                <w:rFonts w:ascii="Arial" w:hAnsi="Arial" w:cs="Arial"/>
                <w:sz w:val="12"/>
                <w:szCs w:val="12"/>
              </w:rPr>
              <w:t>S</w:t>
            </w:r>
            <w:r w:rsidR="00E4231D" w:rsidRPr="00F31F5A">
              <w:rPr>
                <w:rFonts w:ascii="Arial" w:hAnsi="Arial" w:cs="Arial"/>
                <w:sz w:val="12"/>
                <w:szCs w:val="12"/>
              </w:rPr>
              <w:t>erviços</w:t>
            </w:r>
          </w:p>
        </w:tc>
        <w:tc>
          <w:tcPr>
            <w:tcW w:w="1547" w:type="dxa"/>
          </w:tcPr>
          <w:p w:rsidR="00E4231D" w:rsidRPr="00F31F5A" w:rsidRDefault="00E4231D" w:rsidP="002A747A">
            <w:pPr>
              <w:spacing w:after="0" w:line="240" w:lineRule="auto"/>
              <w:jc w:val="center"/>
              <w:rPr>
                <w:rFonts w:ascii="Arial" w:hAnsi="Arial" w:cs="Arial"/>
                <w:sz w:val="12"/>
                <w:szCs w:val="12"/>
              </w:rPr>
            </w:pPr>
            <w:r w:rsidRPr="00F31F5A">
              <w:rPr>
                <w:rFonts w:ascii="Arial" w:hAnsi="Arial" w:cs="Arial"/>
                <w:sz w:val="12"/>
                <w:szCs w:val="12"/>
              </w:rPr>
              <w:t>Problemas</w:t>
            </w:r>
          </w:p>
        </w:tc>
      </w:tr>
      <w:tr w:rsidR="00C15127" w:rsidRPr="00F31F5A" w:rsidTr="00A5128E">
        <w:tc>
          <w:tcPr>
            <w:tcW w:w="1577" w:type="dxa"/>
          </w:tcPr>
          <w:p w:rsidR="00E4231D" w:rsidRPr="00F31F5A" w:rsidRDefault="00200612" w:rsidP="0004205B">
            <w:pPr>
              <w:spacing w:after="0" w:line="240" w:lineRule="auto"/>
              <w:jc w:val="both"/>
              <w:rPr>
                <w:rFonts w:ascii="Arial" w:hAnsi="Arial" w:cs="Arial"/>
                <w:sz w:val="12"/>
                <w:szCs w:val="12"/>
              </w:rPr>
            </w:pPr>
            <w:r w:rsidRPr="00F31F5A">
              <w:rPr>
                <w:rFonts w:ascii="Arial" w:hAnsi="Arial" w:cs="Arial"/>
                <w:sz w:val="12"/>
                <w:szCs w:val="12"/>
              </w:rPr>
              <w:t>Cont. 12/2008</w:t>
            </w:r>
          </w:p>
          <w:p w:rsidR="00200612" w:rsidRPr="00F31F5A" w:rsidRDefault="00200612" w:rsidP="0004205B">
            <w:pPr>
              <w:spacing w:after="0" w:line="240" w:lineRule="auto"/>
              <w:jc w:val="both"/>
              <w:rPr>
                <w:rFonts w:ascii="Arial" w:hAnsi="Arial" w:cs="Arial"/>
                <w:sz w:val="12"/>
                <w:szCs w:val="12"/>
              </w:rPr>
            </w:pPr>
            <w:r w:rsidRPr="00F31F5A">
              <w:rPr>
                <w:rFonts w:ascii="Arial" w:hAnsi="Arial" w:cs="Arial"/>
                <w:sz w:val="12"/>
                <w:szCs w:val="12"/>
              </w:rPr>
              <w:t>Prot. 28742/2007</w:t>
            </w:r>
          </w:p>
        </w:tc>
        <w:tc>
          <w:tcPr>
            <w:tcW w:w="2127" w:type="dxa"/>
          </w:tcPr>
          <w:p w:rsidR="00E4231D" w:rsidRPr="00F31F5A" w:rsidRDefault="00FA6AC4" w:rsidP="0004205B">
            <w:pPr>
              <w:spacing w:after="0" w:line="240" w:lineRule="auto"/>
              <w:jc w:val="both"/>
              <w:rPr>
                <w:rFonts w:ascii="Arial" w:hAnsi="Arial" w:cs="Arial"/>
                <w:sz w:val="12"/>
                <w:szCs w:val="12"/>
              </w:rPr>
            </w:pPr>
            <w:r w:rsidRPr="00F31F5A">
              <w:rPr>
                <w:rFonts w:ascii="Arial" w:hAnsi="Arial" w:cs="Arial"/>
                <w:sz w:val="12"/>
                <w:szCs w:val="12"/>
              </w:rPr>
              <w:t>N S SANTA RITA CONSTRUTORA DE OBRAS LTDA</w:t>
            </w:r>
          </w:p>
        </w:tc>
        <w:tc>
          <w:tcPr>
            <w:tcW w:w="850" w:type="dxa"/>
          </w:tcPr>
          <w:p w:rsidR="00E4231D" w:rsidRPr="00F31F5A" w:rsidRDefault="00CF36CD" w:rsidP="00153BFF">
            <w:pPr>
              <w:spacing w:after="0" w:line="240" w:lineRule="auto"/>
              <w:jc w:val="right"/>
              <w:rPr>
                <w:rFonts w:ascii="Arial" w:hAnsi="Arial" w:cs="Arial"/>
                <w:sz w:val="12"/>
                <w:szCs w:val="12"/>
              </w:rPr>
            </w:pPr>
            <w:r>
              <w:rPr>
                <w:rFonts w:ascii="Arial" w:hAnsi="Arial" w:cs="Arial"/>
                <w:sz w:val="12"/>
                <w:szCs w:val="12"/>
              </w:rPr>
              <w:t>2.009,61</w:t>
            </w:r>
          </w:p>
        </w:tc>
        <w:tc>
          <w:tcPr>
            <w:tcW w:w="851" w:type="dxa"/>
          </w:tcPr>
          <w:p w:rsidR="00E4231D" w:rsidRPr="00F31F5A" w:rsidRDefault="00CF36CD" w:rsidP="00153BFF">
            <w:pPr>
              <w:spacing w:after="0" w:line="240" w:lineRule="auto"/>
              <w:jc w:val="right"/>
              <w:rPr>
                <w:rFonts w:ascii="Arial" w:hAnsi="Arial" w:cs="Arial"/>
                <w:sz w:val="12"/>
                <w:szCs w:val="12"/>
              </w:rPr>
            </w:pPr>
            <w:r>
              <w:rPr>
                <w:rFonts w:ascii="Arial" w:hAnsi="Arial" w:cs="Arial"/>
                <w:sz w:val="12"/>
                <w:szCs w:val="12"/>
              </w:rPr>
              <w:t>2.009,61</w:t>
            </w:r>
          </w:p>
        </w:tc>
        <w:tc>
          <w:tcPr>
            <w:tcW w:w="1134" w:type="dxa"/>
          </w:tcPr>
          <w:p w:rsidR="00E4231D" w:rsidRPr="00F31F5A" w:rsidRDefault="00CF36CD" w:rsidP="00153BFF">
            <w:pPr>
              <w:spacing w:after="0" w:line="240" w:lineRule="auto"/>
              <w:jc w:val="right"/>
              <w:rPr>
                <w:rFonts w:ascii="Arial" w:hAnsi="Arial" w:cs="Arial"/>
                <w:sz w:val="12"/>
                <w:szCs w:val="12"/>
              </w:rPr>
            </w:pPr>
            <w:r>
              <w:rPr>
                <w:rFonts w:ascii="Arial" w:hAnsi="Arial" w:cs="Arial"/>
                <w:sz w:val="12"/>
                <w:szCs w:val="12"/>
              </w:rPr>
              <w:t>0,00</w:t>
            </w:r>
          </w:p>
        </w:tc>
        <w:tc>
          <w:tcPr>
            <w:tcW w:w="862" w:type="dxa"/>
          </w:tcPr>
          <w:p w:rsidR="00E4231D" w:rsidRDefault="00CF36CD" w:rsidP="00153BFF">
            <w:pPr>
              <w:spacing w:after="0" w:line="240" w:lineRule="auto"/>
              <w:jc w:val="right"/>
              <w:rPr>
                <w:rFonts w:ascii="Arial" w:hAnsi="Arial" w:cs="Arial"/>
                <w:sz w:val="12"/>
                <w:szCs w:val="12"/>
              </w:rPr>
            </w:pPr>
            <w:r>
              <w:rPr>
                <w:rFonts w:ascii="Arial" w:hAnsi="Arial" w:cs="Arial"/>
                <w:sz w:val="12"/>
                <w:szCs w:val="12"/>
              </w:rPr>
              <w:t>0,00</w:t>
            </w:r>
          </w:p>
          <w:p w:rsidR="00CF36CD" w:rsidRPr="00F31F5A" w:rsidRDefault="00CF36CD" w:rsidP="00153BFF">
            <w:pPr>
              <w:spacing w:after="0" w:line="240" w:lineRule="auto"/>
              <w:jc w:val="right"/>
              <w:rPr>
                <w:rFonts w:ascii="Arial" w:hAnsi="Arial" w:cs="Arial"/>
                <w:sz w:val="12"/>
                <w:szCs w:val="12"/>
              </w:rPr>
            </w:pPr>
          </w:p>
        </w:tc>
        <w:tc>
          <w:tcPr>
            <w:tcW w:w="1547" w:type="dxa"/>
          </w:tcPr>
          <w:p w:rsidR="00E4231D" w:rsidRPr="00F31F5A" w:rsidRDefault="00FA6AC4"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691C87" w:rsidRPr="00F31F5A" w:rsidRDefault="00FA6AC4"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FA6AC4" w:rsidRPr="00F31F5A" w:rsidRDefault="00087EB2" w:rsidP="0004205B">
            <w:pPr>
              <w:spacing w:after="0" w:line="240" w:lineRule="auto"/>
              <w:jc w:val="both"/>
              <w:rPr>
                <w:rFonts w:ascii="Arial" w:hAnsi="Arial" w:cs="Arial"/>
                <w:sz w:val="12"/>
                <w:szCs w:val="12"/>
              </w:rPr>
            </w:pPr>
            <w:r w:rsidRPr="00F31F5A">
              <w:rPr>
                <w:rFonts w:ascii="Arial" w:hAnsi="Arial" w:cs="Arial"/>
                <w:sz w:val="12"/>
                <w:szCs w:val="12"/>
              </w:rPr>
              <w:t>Prot. 39102/2008</w:t>
            </w:r>
          </w:p>
        </w:tc>
        <w:tc>
          <w:tcPr>
            <w:tcW w:w="2127" w:type="dxa"/>
          </w:tcPr>
          <w:p w:rsidR="00691C87" w:rsidRPr="00F31F5A" w:rsidRDefault="00087EB2" w:rsidP="0004205B">
            <w:pPr>
              <w:spacing w:after="0" w:line="240" w:lineRule="auto"/>
              <w:jc w:val="both"/>
              <w:rPr>
                <w:rFonts w:ascii="Arial" w:hAnsi="Arial" w:cs="Arial"/>
                <w:sz w:val="12"/>
                <w:szCs w:val="12"/>
              </w:rPr>
            </w:pPr>
            <w:r w:rsidRPr="00F31F5A">
              <w:rPr>
                <w:rFonts w:ascii="Arial" w:hAnsi="Arial" w:cs="Arial"/>
                <w:sz w:val="12"/>
                <w:szCs w:val="12"/>
              </w:rPr>
              <w:t>ATLL INDÚSTRIA E COMÉRCIO LTDA</w:t>
            </w:r>
          </w:p>
        </w:tc>
        <w:tc>
          <w:tcPr>
            <w:tcW w:w="850" w:type="dxa"/>
          </w:tcPr>
          <w:p w:rsidR="00691C87" w:rsidRPr="00F31F5A" w:rsidRDefault="003D68C0" w:rsidP="00153BFF">
            <w:pPr>
              <w:spacing w:after="0" w:line="240" w:lineRule="auto"/>
              <w:jc w:val="right"/>
              <w:rPr>
                <w:rFonts w:ascii="Arial" w:hAnsi="Arial" w:cs="Arial"/>
                <w:sz w:val="12"/>
                <w:szCs w:val="12"/>
              </w:rPr>
            </w:pPr>
            <w:r w:rsidRPr="00F31F5A">
              <w:rPr>
                <w:rFonts w:ascii="Arial" w:hAnsi="Arial" w:cs="Arial"/>
                <w:sz w:val="12"/>
                <w:szCs w:val="12"/>
              </w:rPr>
              <w:t>4</w:t>
            </w:r>
            <w:r w:rsidR="00DF5147" w:rsidRPr="00F31F5A">
              <w:rPr>
                <w:rFonts w:ascii="Arial" w:hAnsi="Arial" w:cs="Arial"/>
                <w:sz w:val="12"/>
                <w:szCs w:val="12"/>
              </w:rPr>
              <w:t>.</w:t>
            </w:r>
            <w:r w:rsidRPr="00F31F5A">
              <w:rPr>
                <w:rFonts w:ascii="Arial" w:hAnsi="Arial" w:cs="Arial"/>
                <w:sz w:val="12"/>
                <w:szCs w:val="12"/>
              </w:rPr>
              <w:t>373,68</w:t>
            </w:r>
          </w:p>
        </w:tc>
        <w:tc>
          <w:tcPr>
            <w:tcW w:w="851" w:type="dxa"/>
          </w:tcPr>
          <w:p w:rsidR="00691C87" w:rsidRPr="00F31F5A" w:rsidRDefault="00DF5147" w:rsidP="00153BFF">
            <w:pPr>
              <w:spacing w:after="0" w:line="240" w:lineRule="auto"/>
              <w:jc w:val="right"/>
              <w:rPr>
                <w:rFonts w:ascii="Arial" w:hAnsi="Arial" w:cs="Arial"/>
                <w:sz w:val="12"/>
                <w:szCs w:val="12"/>
              </w:rPr>
            </w:pPr>
            <w:r w:rsidRPr="00F31F5A">
              <w:rPr>
                <w:rFonts w:ascii="Arial" w:hAnsi="Arial" w:cs="Arial"/>
                <w:sz w:val="12"/>
                <w:szCs w:val="12"/>
              </w:rPr>
              <w:t>4.373,68</w:t>
            </w:r>
          </w:p>
        </w:tc>
        <w:tc>
          <w:tcPr>
            <w:tcW w:w="1134" w:type="dxa"/>
          </w:tcPr>
          <w:p w:rsidR="00691C87" w:rsidRPr="00F31F5A" w:rsidRDefault="00DF5147"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62" w:type="dxa"/>
          </w:tcPr>
          <w:p w:rsidR="00691C87" w:rsidRPr="00F31F5A" w:rsidRDefault="00DF5147"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691C87" w:rsidRPr="00F31F5A" w:rsidRDefault="00DF5147"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691C87" w:rsidRPr="00F31F5A" w:rsidRDefault="00087EB2" w:rsidP="0004205B">
            <w:pPr>
              <w:spacing w:after="0" w:line="240" w:lineRule="auto"/>
              <w:jc w:val="both"/>
              <w:rPr>
                <w:rFonts w:ascii="Arial" w:hAnsi="Arial" w:cs="Arial"/>
                <w:sz w:val="12"/>
                <w:szCs w:val="12"/>
              </w:rPr>
            </w:pPr>
            <w:r w:rsidRPr="00F31F5A">
              <w:rPr>
                <w:rFonts w:ascii="Arial" w:hAnsi="Arial" w:cs="Arial"/>
                <w:sz w:val="12"/>
                <w:szCs w:val="12"/>
              </w:rPr>
              <w:t>Cont. 166/2008</w:t>
            </w:r>
          </w:p>
          <w:p w:rsidR="00087EB2" w:rsidRPr="00F31F5A" w:rsidRDefault="00087EB2" w:rsidP="0004205B">
            <w:pPr>
              <w:spacing w:after="0" w:line="240" w:lineRule="auto"/>
              <w:jc w:val="both"/>
              <w:rPr>
                <w:rFonts w:ascii="Arial" w:hAnsi="Arial" w:cs="Arial"/>
                <w:sz w:val="12"/>
                <w:szCs w:val="12"/>
              </w:rPr>
            </w:pPr>
            <w:r w:rsidRPr="00F31F5A">
              <w:rPr>
                <w:rFonts w:ascii="Arial" w:hAnsi="Arial" w:cs="Arial"/>
                <w:sz w:val="12"/>
                <w:szCs w:val="12"/>
              </w:rPr>
              <w:t xml:space="preserve">PAD </w:t>
            </w:r>
            <w:r w:rsidR="00904C5D" w:rsidRPr="00F31F5A">
              <w:rPr>
                <w:rFonts w:ascii="Arial" w:hAnsi="Arial" w:cs="Arial"/>
                <w:sz w:val="12"/>
                <w:szCs w:val="12"/>
              </w:rPr>
              <w:t>1798/2010</w:t>
            </w:r>
          </w:p>
        </w:tc>
        <w:tc>
          <w:tcPr>
            <w:tcW w:w="2127" w:type="dxa"/>
          </w:tcPr>
          <w:p w:rsidR="008D741A" w:rsidRDefault="00904C5D" w:rsidP="0004205B">
            <w:pPr>
              <w:spacing w:after="0" w:line="240" w:lineRule="auto"/>
              <w:jc w:val="both"/>
              <w:rPr>
                <w:rFonts w:ascii="Arial" w:hAnsi="Arial" w:cs="Arial"/>
                <w:sz w:val="12"/>
                <w:szCs w:val="12"/>
              </w:rPr>
            </w:pPr>
            <w:r w:rsidRPr="00F31F5A">
              <w:rPr>
                <w:rFonts w:ascii="Arial" w:hAnsi="Arial" w:cs="Arial"/>
                <w:sz w:val="12"/>
                <w:szCs w:val="12"/>
              </w:rPr>
              <w:t>SISTEMA ENGENHARIA E</w:t>
            </w:r>
          </w:p>
          <w:p w:rsidR="00691C87" w:rsidRPr="00F31F5A" w:rsidRDefault="00904C5D" w:rsidP="0004205B">
            <w:pPr>
              <w:spacing w:after="0" w:line="240" w:lineRule="auto"/>
              <w:jc w:val="both"/>
              <w:rPr>
                <w:rFonts w:ascii="Arial" w:hAnsi="Arial" w:cs="Arial"/>
                <w:sz w:val="12"/>
                <w:szCs w:val="12"/>
              </w:rPr>
            </w:pPr>
            <w:r w:rsidRPr="00F31F5A">
              <w:rPr>
                <w:rFonts w:ascii="Arial" w:hAnsi="Arial" w:cs="Arial"/>
                <w:sz w:val="12"/>
                <w:szCs w:val="12"/>
              </w:rPr>
              <w:t>ARQUITETURA LTDA</w:t>
            </w:r>
          </w:p>
        </w:tc>
        <w:tc>
          <w:tcPr>
            <w:tcW w:w="850"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288,03</w:t>
            </w:r>
          </w:p>
        </w:tc>
        <w:tc>
          <w:tcPr>
            <w:tcW w:w="851"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288,03</w:t>
            </w:r>
          </w:p>
        </w:tc>
        <w:tc>
          <w:tcPr>
            <w:tcW w:w="1134"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62"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691C87"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691C87" w:rsidRPr="00F31F5A" w:rsidRDefault="00AB096D"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AB096D" w:rsidRPr="00F31F5A" w:rsidRDefault="00AB096D" w:rsidP="0004205B">
            <w:pPr>
              <w:spacing w:after="0" w:line="240" w:lineRule="auto"/>
              <w:jc w:val="both"/>
              <w:rPr>
                <w:rFonts w:ascii="Arial" w:hAnsi="Arial" w:cs="Arial"/>
                <w:sz w:val="12"/>
                <w:szCs w:val="12"/>
              </w:rPr>
            </w:pPr>
            <w:r w:rsidRPr="00F31F5A">
              <w:rPr>
                <w:rFonts w:ascii="Arial" w:hAnsi="Arial" w:cs="Arial"/>
                <w:sz w:val="12"/>
                <w:szCs w:val="12"/>
              </w:rPr>
              <w:t>PAD 7466/2010</w:t>
            </w:r>
          </w:p>
        </w:tc>
        <w:tc>
          <w:tcPr>
            <w:tcW w:w="2127" w:type="dxa"/>
          </w:tcPr>
          <w:p w:rsidR="00691C87" w:rsidRPr="00F31F5A" w:rsidRDefault="00212A65" w:rsidP="0004205B">
            <w:pPr>
              <w:spacing w:after="0" w:line="240" w:lineRule="auto"/>
              <w:jc w:val="both"/>
              <w:rPr>
                <w:rFonts w:ascii="Arial" w:hAnsi="Arial" w:cs="Arial"/>
                <w:sz w:val="12"/>
                <w:szCs w:val="12"/>
              </w:rPr>
            </w:pPr>
            <w:r w:rsidRPr="00F31F5A">
              <w:rPr>
                <w:rFonts w:ascii="Arial" w:hAnsi="Arial" w:cs="Arial"/>
                <w:sz w:val="12"/>
                <w:szCs w:val="12"/>
              </w:rPr>
              <w:t>BRASIL SUL CONSTRUÇÃO CIVIL LTDA ME</w:t>
            </w:r>
          </w:p>
        </w:tc>
        <w:tc>
          <w:tcPr>
            <w:tcW w:w="850"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51"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500,00</w:t>
            </w:r>
          </w:p>
        </w:tc>
        <w:tc>
          <w:tcPr>
            <w:tcW w:w="1134"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62"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691C87"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212A65" w:rsidRPr="00F31F5A" w:rsidRDefault="00212A65"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691C87" w:rsidRPr="00F31F5A" w:rsidRDefault="00212A65" w:rsidP="0004205B">
            <w:pPr>
              <w:spacing w:after="0" w:line="240" w:lineRule="auto"/>
              <w:jc w:val="both"/>
              <w:rPr>
                <w:rFonts w:ascii="Arial" w:hAnsi="Arial" w:cs="Arial"/>
                <w:sz w:val="12"/>
                <w:szCs w:val="12"/>
              </w:rPr>
            </w:pPr>
            <w:r w:rsidRPr="00F31F5A">
              <w:rPr>
                <w:rFonts w:ascii="Arial" w:hAnsi="Arial" w:cs="Arial"/>
                <w:sz w:val="12"/>
                <w:szCs w:val="12"/>
              </w:rPr>
              <w:t>PAD 10342/2010</w:t>
            </w:r>
          </w:p>
        </w:tc>
        <w:tc>
          <w:tcPr>
            <w:tcW w:w="2127" w:type="dxa"/>
          </w:tcPr>
          <w:p w:rsidR="00691C87" w:rsidRPr="00F31F5A" w:rsidRDefault="0094461C" w:rsidP="0004205B">
            <w:pPr>
              <w:spacing w:after="0" w:line="240" w:lineRule="auto"/>
              <w:jc w:val="both"/>
              <w:rPr>
                <w:rFonts w:ascii="Arial" w:hAnsi="Arial" w:cs="Arial"/>
                <w:sz w:val="12"/>
                <w:szCs w:val="12"/>
              </w:rPr>
            </w:pPr>
            <w:r w:rsidRPr="00F31F5A">
              <w:rPr>
                <w:rFonts w:ascii="Arial" w:hAnsi="Arial" w:cs="Arial"/>
                <w:sz w:val="12"/>
                <w:szCs w:val="12"/>
              </w:rPr>
              <w:t>BRASIL SUL CONSTRUÇÃO CIVIL LTDA ME</w:t>
            </w:r>
          </w:p>
        </w:tc>
        <w:tc>
          <w:tcPr>
            <w:tcW w:w="850"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952,65</w:t>
            </w:r>
          </w:p>
        </w:tc>
        <w:tc>
          <w:tcPr>
            <w:tcW w:w="851"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4.000,00</w:t>
            </w:r>
          </w:p>
        </w:tc>
        <w:tc>
          <w:tcPr>
            <w:tcW w:w="1134" w:type="dxa"/>
          </w:tcPr>
          <w:p w:rsidR="00691C87" w:rsidRPr="00F31F5A" w:rsidRDefault="007316B8" w:rsidP="00153BFF">
            <w:pPr>
              <w:spacing w:after="0" w:line="240" w:lineRule="auto"/>
              <w:jc w:val="right"/>
              <w:rPr>
                <w:rFonts w:ascii="Arial" w:hAnsi="Arial" w:cs="Arial"/>
                <w:sz w:val="12"/>
                <w:szCs w:val="12"/>
              </w:rPr>
            </w:pPr>
            <w:r w:rsidRPr="00F31F5A">
              <w:rPr>
                <w:rFonts w:ascii="Arial" w:hAnsi="Arial" w:cs="Arial"/>
                <w:sz w:val="12"/>
                <w:szCs w:val="12"/>
              </w:rPr>
              <w:t>2.000,00</w:t>
            </w:r>
          </w:p>
        </w:tc>
        <w:tc>
          <w:tcPr>
            <w:tcW w:w="862"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691C87" w:rsidRPr="00F31F5A" w:rsidRDefault="00807304" w:rsidP="0004205B">
            <w:pPr>
              <w:spacing w:after="0" w:line="240" w:lineRule="auto"/>
              <w:jc w:val="both"/>
              <w:rPr>
                <w:rFonts w:ascii="Arial" w:hAnsi="Arial" w:cs="Arial"/>
                <w:sz w:val="12"/>
                <w:szCs w:val="12"/>
              </w:rPr>
            </w:pPr>
            <w:r w:rsidRPr="00F31F5A">
              <w:rPr>
                <w:rFonts w:ascii="Arial" w:hAnsi="Arial" w:cs="Arial"/>
                <w:sz w:val="12"/>
                <w:szCs w:val="12"/>
              </w:rPr>
              <w:t>P</w:t>
            </w:r>
            <w:r w:rsidR="003B60F9" w:rsidRPr="00F31F5A">
              <w:rPr>
                <w:rFonts w:ascii="Arial" w:hAnsi="Arial" w:cs="Arial"/>
                <w:sz w:val="12"/>
                <w:szCs w:val="12"/>
              </w:rPr>
              <w:t>rocesso Administrativo</w:t>
            </w:r>
          </w:p>
          <w:p w:rsidR="003B60F9" w:rsidRPr="00F31F5A" w:rsidRDefault="003B60F9" w:rsidP="0004205B">
            <w:pPr>
              <w:spacing w:after="0" w:line="240" w:lineRule="auto"/>
              <w:jc w:val="both"/>
              <w:rPr>
                <w:rFonts w:ascii="Arial" w:hAnsi="Arial" w:cs="Arial"/>
                <w:sz w:val="12"/>
                <w:szCs w:val="12"/>
              </w:rPr>
            </w:pPr>
            <w:r w:rsidRPr="00F31F5A">
              <w:rPr>
                <w:rFonts w:ascii="Arial" w:hAnsi="Arial" w:cs="Arial"/>
                <w:sz w:val="12"/>
                <w:szCs w:val="12"/>
              </w:rPr>
              <w:t>Não executado</w:t>
            </w:r>
          </w:p>
        </w:tc>
      </w:tr>
      <w:tr w:rsidR="00C15127" w:rsidRPr="00F31F5A" w:rsidTr="00A5128E">
        <w:tc>
          <w:tcPr>
            <w:tcW w:w="1577" w:type="dxa"/>
          </w:tcPr>
          <w:p w:rsidR="00212A65" w:rsidRPr="00F31F5A" w:rsidRDefault="0094461C" w:rsidP="0004205B">
            <w:pPr>
              <w:spacing w:after="0" w:line="240" w:lineRule="auto"/>
              <w:jc w:val="both"/>
              <w:rPr>
                <w:rFonts w:ascii="Arial" w:hAnsi="Arial" w:cs="Arial"/>
                <w:sz w:val="12"/>
                <w:szCs w:val="12"/>
              </w:rPr>
            </w:pPr>
            <w:r w:rsidRPr="00F31F5A">
              <w:rPr>
                <w:rFonts w:ascii="Arial" w:hAnsi="Arial" w:cs="Arial"/>
                <w:sz w:val="12"/>
                <w:szCs w:val="12"/>
              </w:rPr>
              <w:t>Dispensa de Licitação 82/2012</w:t>
            </w:r>
          </w:p>
          <w:p w:rsidR="0094461C" w:rsidRPr="00F31F5A" w:rsidRDefault="0094461C" w:rsidP="0004205B">
            <w:pPr>
              <w:spacing w:after="0" w:line="240" w:lineRule="auto"/>
              <w:jc w:val="both"/>
              <w:rPr>
                <w:rFonts w:ascii="Arial" w:hAnsi="Arial" w:cs="Arial"/>
                <w:sz w:val="12"/>
                <w:szCs w:val="12"/>
              </w:rPr>
            </w:pPr>
            <w:r w:rsidRPr="00F31F5A">
              <w:rPr>
                <w:rFonts w:ascii="Arial" w:hAnsi="Arial" w:cs="Arial"/>
                <w:sz w:val="12"/>
                <w:szCs w:val="12"/>
              </w:rPr>
              <w:t>PAD 2463</w:t>
            </w:r>
          </w:p>
        </w:tc>
        <w:tc>
          <w:tcPr>
            <w:tcW w:w="2127" w:type="dxa"/>
          </w:tcPr>
          <w:p w:rsidR="008D741A" w:rsidRDefault="00B60EFE" w:rsidP="0004205B">
            <w:pPr>
              <w:spacing w:after="0" w:line="240" w:lineRule="auto"/>
              <w:jc w:val="both"/>
              <w:rPr>
                <w:rFonts w:ascii="Arial" w:hAnsi="Arial" w:cs="Arial"/>
                <w:sz w:val="12"/>
                <w:szCs w:val="12"/>
              </w:rPr>
            </w:pPr>
            <w:r w:rsidRPr="00F31F5A">
              <w:rPr>
                <w:rFonts w:ascii="Arial" w:hAnsi="Arial" w:cs="Arial"/>
                <w:sz w:val="12"/>
                <w:szCs w:val="12"/>
              </w:rPr>
              <w:t>HÉLIO JOSÉ LEOPOLDO</w:t>
            </w:r>
          </w:p>
          <w:p w:rsidR="00212A65" w:rsidRPr="00F31F5A" w:rsidRDefault="00B60EFE" w:rsidP="0004205B">
            <w:pPr>
              <w:spacing w:after="0" w:line="240" w:lineRule="auto"/>
              <w:jc w:val="both"/>
              <w:rPr>
                <w:rFonts w:ascii="Arial" w:hAnsi="Arial" w:cs="Arial"/>
                <w:sz w:val="12"/>
                <w:szCs w:val="12"/>
              </w:rPr>
            </w:pPr>
            <w:r w:rsidRPr="00F31F5A">
              <w:rPr>
                <w:rFonts w:ascii="Arial" w:hAnsi="Arial" w:cs="Arial"/>
                <w:sz w:val="12"/>
                <w:szCs w:val="12"/>
              </w:rPr>
              <w:t>CORDEIRO ME</w:t>
            </w:r>
          </w:p>
        </w:tc>
        <w:tc>
          <w:tcPr>
            <w:tcW w:w="850"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51"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143,51</w:t>
            </w:r>
          </w:p>
        </w:tc>
        <w:tc>
          <w:tcPr>
            <w:tcW w:w="1134"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92,34</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212A65" w:rsidRPr="00F31F5A" w:rsidRDefault="00B60EFE"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B60EFE" w:rsidRPr="00F31F5A" w:rsidRDefault="00B60EFE" w:rsidP="0004205B">
            <w:pPr>
              <w:spacing w:after="0" w:line="240" w:lineRule="auto"/>
              <w:jc w:val="both"/>
              <w:rPr>
                <w:rFonts w:ascii="Arial" w:hAnsi="Arial" w:cs="Arial"/>
                <w:sz w:val="12"/>
                <w:szCs w:val="12"/>
              </w:rPr>
            </w:pPr>
            <w:r w:rsidRPr="00F31F5A">
              <w:rPr>
                <w:rFonts w:ascii="Arial" w:hAnsi="Arial" w:cs="Arial"/>
                <w:sz w:val="12"/>
                <w:szCs w:val="12"/>
              </w:rPr>
              <w:t>PAD 5780/2012</w:t>
            </w:r>
          </w:p>
        </w:tc>
        <w:tc>
          <w:tcPr>
            <w:tcW w:w="2127" w:type="dxa"/>
          </w:tcPr>
          <w:p w:rsidR="00212A65" w:rsidRPr="00F31F5A" w:rsidRDefault="00E968E8" w:rsidP="0004205B">
            <w:pPr>
              <w:spacing w:after="0" w:line="240" w:lineRule="auto"/>
              <w:jc w:val="both"/>
              <w:rPr>
                <w:rFonts w:ascii="Arial" w:hAnsi="Arial" w:cs="Arial"/>
                <w:sz w:val="12"/>
                <w:szCs w:val="12"/>
              </w:rPr>
            </w:pPr>
            <w:r w:rsidRPr="00F31F5A">
              <w:rPr>
                <w:rFonts w:ascii="Arial" w:hAnsi="Arial" w:cs="Arial"/>
                <w:sz w:val="12"/>
                <w:szCs w:val="12"/>
              </w:rPr>
              <w:t>G. Q. ABILA DECORAÇÕES</w:t>
            </w:r>
          </w:p>
        </w:tc>
        <w:tc>
          <w:tcPr>
            <w:tcW w:w="850"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51"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450,00</w:t>
            </w:r>
          </w:p>
        </w:tc>
        <w:tc>
          <w:tcPr>
            <w:tcW w:w="1134" w:type="dxa"/>
          </w:tcPr>
          <w:p w:rsidR="00212A65" w:rsidRPr="00F31F5A" w:rsidRDefault="000E3392" w:rsidP="00153BFF">
            <w:pPr>
              <w:spacing w:after="0" w:line="240" w:lineRule="auto"/>
              <w:jc w:val="right"/>
              <w:rPr>
                <w:rFonts w:ascii="Arial" w:hAnsi="Arial" w:cs="Arial"/>
                <w:sz w:val="12"/>
                <w:szCs w:val="12"/>
              </w:rPr>
            </w:pPr>
            <w:r w:rsidRPr="00F31F5A">
              <w:rPr>
                <w:rFonts w:ascii="Arial" w:hAnsi="Arial" w:cs="Arial"/>
                <w:sz w:val="12"/>
                <w:szCs w:val="12"/>
              </w:rPr>
              <w:t>265,00</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807304" w:rsidP="0004205B">
            <w:pPr>
              <w:spacing w:after="0" w:line="240" w:lineRule="auto"/>
              <w:jc w:val="both"/>
              <w:rPr>
                <w:rFonts w:ascii="Arial" w:hAnsi="Arial" w:cs="Arial"/>
                <w:sz w:val="12"/>
                <w:szCs w:val="12"/>
              </w:rPr>
            </w:pPr>
            <w:r w:rsidRPr="00F31F5A">
              <w:rPr>
                <w:rFonts w:ascii="Arial" w:hAnsi="Arial" w:cs="Arial"/>
                <w:sz w:val="12"/>
                <w:szCs w:val="12"/>
              </w:rPr>
              <w:t>Processo Administrativo</w:t>
            </w:r>
          </w:p>
          <w:p w:rsidR="00807304" w:rsidRPr="00F31F5A" w:rsidRDefault="00807304" w:rsidP="0004205B">
            <w:pPr>
              <w:spacing w:after="0" w:line="240" w:lineRule="auto"/>
              <w:jc w:val="both"/>
              <w:rPr>
                <w:rFonts w:ascii="Arial" w:hAnsi="Arial" w:cs="Arial"/>
                <w:sz w:val="12"/>
                <w:szCs w:val="12"/>
              </w:rPr>
            </w:pPr>
            <w:r w:rsidRPr="00F31F5A">
              <w:rPr>
                <w:rFonts w:ascii="Arial" w:hAnsi="Arial" w:cs="Arial"/>
                <w:sz w:val="12"/>
                <w:szCs w:val="12"/>
              </w:rPr>
              <w:t>PAD 5643/2013</w:t>
            </w:r>
          </w:p>
        </w:tc>
      </w:tr>
      <w:tr w:rsidR="00C15127" w:rsidRPr="00F31F5A" w:rsidTr="00A5128E">
        <w:tc>
          <w:tcPr>
            <w:tcW w:w="1577" w:type="dxa"/>
          </w:tcPr>
          <w:p w:rsidR="00212A65" w:rsidRPr="00F31F5A" w:rsidRDefault="00E968E8"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E968E8" w:rsidRPr="00F31F5A" w:rsidRDefault="00E968E8" w:rsidP="0004205B">
            <w:pPr>
              <w:spacing w:after="0" w:line="240" w:lineRule="auto"/>
              <w:jc w:val="both"/>
              <w:rPr>
                <w:rFonts w:ascii="Arial" w:hAnsi="Arial" w:cs="Arial"/>
                <w:sz w:val="12"/>
                <w:szCs w:val="12"/>
              </w:rPr>
            </w:pPr>
            <w:r w:rsidRPr="00F31F5A">
              <w:rPr>
                <w:rFonts w:ascii="Arial" w:hAnsi="Arial" w:cs="Arial"/>
                <w:sz w:val="12"/>
                <w:szCs w:val="12"/>
              </w:rPr>
              <w:t>PAD 5996/2012</w:t>
            </w:r>
          </w:p>
        </w:tc>
        <w:tc>
          <w:tcPr>
            <w:tcW w:w="2127" w:type="dxa"/>
          </w:tcPr>
          <w:p w:rsidR="008D741A" w:rsidRDefault="00FB67D0" w:rsidP="0004205B">
            <w:pPr>
              <w:spacing w:after="0" w:line="240" w:lineRule="auto"/>
              <w:jc w:val="both"/>
              <w:rPr>
                <w:rFonts w:ascii="Arial" w:hAnsi="Arial" w:cs="Arial"/>
                <w:sz w:val="12"/>
                <w:szCs w:val="12"/>
              </w:rPr>
            </w:pPr>
            <w:r w:rsidRPr="00F31F5A">
              <w:rPr>
                <w:rFonts w:ascii="Arial" w:hAnsi="Arial" w:cs="Arial"/>
                <w:sz w:val="12"/>
                <w:szCs w:val="12"/>
              </w:rPr>
              <w:t>CORESUL MÓVEIS E</w:t>
            </w:r>
          </w:p>
          <w:p w:rsidR="008D741A" w:rsidRDefault="00FB67D0" w:rsidP="008D741A">
            <w:pPr>
              <w:spacing w:after="0" w:line="240" w:lineRule="auto"/>
              <w:jc w:val="both"/>
              <w:rPr>
                <w:rFonts w:ascii="Arial" w:hAnsi="Arial" w:cs="Arial"/>
                <w:sz w:val="12"/>
                <w:szCs w:val="12"/>
              </w:rPr>
            </w:pPr>
            <w:r w:rsidRPr="00F31F5A">
              <w:rPr>
                <w:rFonts w:ascii="Arial" w:hAnsi="Arial" w:cs="Arial"/>
                <w:sz w:val="12"/>
                <w:szCs w:val="12"/>
              </w:rPr>
              <w:t>EQUIPAMENTOS PARA</w:t>
            </w:r>
          </w:p>
          <w:p w:rsidR="00212A65" w:rsidRPr="00F31F5A" w:rsidRDefault="00FB67D0" w:rsidP="008D741A">
            <w:pPr>
              <w:spacing w:after="0" w:line="240" w:lineRule="auto"/>
              <w:jc w:val="both"/>
              <w:rPr>
                <w:rFonts w:ascii="Arial" w:hAnsi="Arial" w:cs="Arial"/>
                <w:sz w:val="12"/>
                <w:szCs w:val="12"/>
              </w:rPr>
            </w:pPr>
            <w:r w:rsidRPr="00F31F5A">
              <w:rPr>
                <w:rFonts w:ascii="Arial" w:hAnsi="Arial" w:cs="Arial"/>
                <w:sz w:val="12"/>
                <w:szCs w:val="12"/>
              </w:rPr>
              <w:t>ESCRITÓRIO LTDA</w:t>
            </w:r>
          </w:p>
        </w:tc>
        <w:tc>
          <w:tcPr>
            <w:tcW w:w="850"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7</w:t>
            </w:r>
            <w:r w:rsidR="000E3392" w:rsidRPr="00F31F5A">
              <w:rPr>
                <w:rFonts w:ascii="Arial" w:hAnsi="Arial" w:cs="Arial"/>
                <w:sz w:val="12"/>
                <w:szCs w:val="12"/>
              </w:rPr>
              <w:t>96,05</w:t>
            </w:r>
          </w:p>
        </w:tc>
        <w:tc>
          <w:tcPr>
            <w:tcW w:w="851"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134"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212A65" w:rsidRPr="00F31F5A" w:rsidRDefault="00FB67D0" w:rsidP="0004205B">
            <w:pPr>
              <w:spacing w:after="0" w:line="240" w:lineRule="auto"/>
              <w:jc w:val="both"/>
              <w:rPr>
                <w:rFonts w:ascii="Arial" w:hAnsi="Arial" w:cs="Arial"/>
                <w:sz w:val="12"/>
                <w:szCs w:val="12"/>
              </w:rPr>
            </w:pPr>
            <w:r w:rsidRPr="00F31F5A">
              <w:rPr>
                <w:rFonts w:ascii="Arial" w:hAnsi="Arial" w:cs="Arial"/>
                <w:sz w:val="12"/>
                <w:szCs w:val="12"/>
              </w:rPr>
              <w:t>Cont. 199/2013</w:t>
            </w:r>
          </w:p>
          <w:p w:rsidR="00FB67D0" w:rsidRPr="00F31F5A" w:rsidRDefault="00FB67D0" w:rsidP="0004205B">
            <w:pPr>
              <w:spacing w:after="0" w:line="240" w:lineRule="auto"/>
              <w:jc w:val="both"/>
              <w:rPr>
                <w:rFonts w:ascii="Arial" w:hAnsi="Arial" w:cs="Arial"/>
                <w:sz w:val="12"/>
                <w:szCs w:val="12"/>
              </w:rPr>
            </w:pPr>
            <w:r w:rsidRPr="00F31F5A">
              <w:rPr>
                <w:rFonts w:ascii="Arial" w:hAnsi="Arial" w:cs="Arial"/>
                <w:sz w:val="12"/>
                <w:szCs w:val="12"/>
              </w:rPr>
              <w:t>PAD 7816/2013</w:t>
            </w:r>
          </w:p>
        </w:tc>
        <w:tc>
          <w:tcPr>
            <w:tcW w:w="2127" w:type="dxa"/>
          </w:tcPr>
          <w:p w:rsidR="008D741A" w:rsidRDefault="00990FA1" w:rsidP="0004205B">
            <w:pPr>
              <w:spacing w:after="0" w:line="240" w:lineRule="auto"/>
              <w:jc w:val="both"/>
              <w:rPr>
                <w:rFonts w:ascii="Arial" w:hAnsi="Arial" w:cs="Arial"/>
                <w:sz w:val="12"/>
                <w:szCs w:val="12"/>
              </w:rPr>
            </w:pPr>
            <w:r w:rsidRPr="00F31F5A">
              <w:rPr>
                <w:rFonts w:ascii="Arial" w:hAnsi="Arial" w:cs="Arial"/>
                <w:sz w:val="12"/>
                <w:szCs w:val="12"/>
              </w:rPr>
              <w:t xml:space="preserve">LOPES &amp; PEREIRA </w:t>
            </w:r>
          </w:p>
          <w:p w:rsidR="00212A65" w:rsidRPr="00F31F5A" w:rsidRDefault="00990FA1" w:rsidP="0004205B">
            <w:pPr>
              <w:spacing w:after="0" w:line="240" w:lineRule="auto"/>
              <w:jc w:val="both"/>
              <w:rPr>
                <w:rFonts w:ascii="Arial" w:hAnsi="Arial" w:cs="Arial"/>
                <w:sz w:val="12"/>
                <w:szCs w:val="12"/>
              </w:rPr>
            </w:pPr>
            <w:r w:rsidRPr="00F31F5A">
              <w:rPr>
                <w:rFonts w:ascii="Arial" w:hAnsi="Arial" w:cs="Arial"/>
                <w:sz w:val="12"/>
                <w:szCs w:val="12"/>
              </w:rPr>
              <w:t>CONSTRUÇÃO, TRANSPORTE E SERVIÇOS LTDA</w:t>
            </w:r>
          </w:p>
        </w:tc>
        <w:tc>
          <w:tcPr>
            <w:tcW w:w="850"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51"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270,00</w:t>
            </w:r>
          </w:p>
        </w:tc>
        <w:tc>
          <w:tcPr>
            <w:tcW w:w="1134"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180,00</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807304" w:rsidP="0004205B">
            <w:pPr>
              <w:spacing w:after="0" w:line="240" w:lineRule="auto"/>
              <w:jc w:val="both"/>
              <w:rPr>
                <w:rFonts w:ascii="Arial" w:hAnsi="Arial" w:cs="Arial"/>
                <w:sz w:val="12"/>
                <w:szCs w:val="12"/>
              </w:rPr>
            </w:pPr>
            <w:r w:rsidRPr="00F31F5A">
              <w:rPr>
                <w:rFonts w:ascii="Arial" w:hAnsi="Arial" w:cs="Arial"/>
                <w:sz w:val="12"/>
                <w:szCs w:val="12"/>
              </w:rPr>
              <w:t>Não executado</w:t>
            </w:r>
          </w:p>
        </w:tc>
      </w:tr>
      <w:tr w:rsidR="00C15127" w:rsidRPr="00F31F5A" w:rsidTr="00A5128E">
        <w:tc>
          <w:tcPr>
            <w:tcW w:w="1577" w:type="dxa"/>
          </w:tcPr>
          <w:p w:rsidR="00212A65" w:rsidRPr="00F31F5A" w:rsidRDefault="00990FA1"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990FA1" w:rsidRPr="00F31F5A" w:rsidRDefault="00990FA1" w:rsidP="0004205B">
            <w:pPr>
              <w:spacing w:after="0" w:line="240" w:lineRule="auto"/>
              <w:jc w:val="both"/>
              <w:rPr>
                <w:rFonts w:ascii="Arial" w:hAnsi="Arial" w:cs="Arial"/>
                <w:sz w:val="12"/>
                <w:szCs w:val="12"/>
              </w:rPr>
            </w:pPr>
            <w:r w:rsidRPr="00F31F5A">
              <w:rPr>
                <w:rFonts w:ascii="Arial" w:hAnsi="Arial" w:cs="Arial"/>
                <w:sz w:val="12"/>
                <w:szCs w:val="12"/>
              </w:rPr>
              <w:t>PAD 9363/2014</w:t>
            </w:r>
          </w:p>
        </w:tc>
        <w:tc>
          <w:tcPr>
            <w:tcW w:w="2127" w:type="dxa"/>
          </w:tcPr>
          <w:p w:rsidR="008D741A" w:rsidRDefault="00990FA1" w:rsidP="0004205B">
            <w:pPr>
              <w:spacing w:after="0" w:line="240" w:lineRule="auto"/>
              <w:jc w:val="both"/>
              <w:rPr>
                <w:rFonts w:ascii="Arial" w:hAnsi="Arial" w:cs="Arial"/>
                <w:sz w:val="12"/>
                <w:szCs w:val="12"/>
              </w:rPr>
            </w:pPr>
            <w:r w:rsidRPr="00F31F5A">
              <w:rPr>
                <w:rFonts w:ascii="Arial" w:hAnsi="Arial" w:cs="Arial"/>
                <w:sz w:val="12"/>
                <w:szCs w:val="12"/>
              </w:rPr>
              <w:t>CONTEMPLAC DIVISÓRIAS</w:t>
            </w:r>
          </w:p>
          <w:p w:rsidR="00212A65" w:rsidRPr="00F31F5A" w:rsidRDefault="00990FA1" w:rsidP="0004205B">
            <w:pPr>
              <w:spacing w:after="0" w:line="240" w:lineRule="auto"/>
              <w:jc w:val="both"/>
              <w:rPr>
                <w:rFonts w:ascii="Arial" w:hAnsi="Arial" w:cs="Arial"/>
                <w:sz w:val="12"/>
                <w:szCs w:val="12"/>
              </w:rPr>
            </w:pPr>
            <w:r w:rsidRPr="00F31F5A">
              <w:rPr>
                <w:rFonts w:ascii="Arial" w:hAnsi="Arial" w:cs="Arial"/>
                <w:sz w:val="12"/>
                <w:szCs w:val="12"/>
              </w:rPr>
              <w:t>COMÉRCIO E SERVIÇOS LTDA</w:t>
            </w:r>
          </w:p>
        </w:tc>
        <w:tc>
          <w:tcPr>
            <w:tcW w:w="850"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1.717,30</w:t>
            </w:r>
          </w:p>
        </w:tc>
        <w:tc>
          <w:tcPr>
            <w:tcW w:w="851"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700,00</w:t>
            </w:r>
          </w:p>
        </w:tc>
        <w:tc>
          <w:tcPr>
            <w:tcW w:w="1134"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500,00</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r w:rsidR="00C15127" w:rsidRPr="00F31F5A" w:rsidTr="00A5128E">
        <w:tc>
          <w:tcPr>
            <w:tcW w:w="1577" w:type="dxa"/>
          </w:tcPr>
          <w:p w:rsidR="00212A65" w:rsidRPr="00F31F5A" w:rsidRDefault="004A3EA7"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4A3EA7" w:rsidRPr="00F31F5A" w:rsidRDefault="004A3EA7" w:rsidP="0004205B">
            <w:pPr>
              <w:spacing w:after="0" w:line="240" w:lineRule="auto"/>
              <w:jc w:val="both"/>
              <w:rPr>
                <w:rFonts w:ascii="Arial" w:hAnsi="Arial" w:cs="Arial"/>
                <w:sz w:val="12"/>
                <w:szCs w:val="12"/>
              </w:rPr>
            </w:pPr>
            <w:r w:rsidRPr="00F31F5A">
              <w:rPr>
                <w:rFonts w:ascii="Arial" w:hAnsi="Arial" w:cs="Arial"/>
                <w:sz w:val="12"/>
                <w:szCs w:val="12"/>
              </w:rPr>
              <w:t>PAD 15/2016</w:t>
            </w:r>
          </w:p>
        </w:tc>
        <w:tc>
          <w:tcPr>
            <w:tcW w:w="2127" w:type="dxa"/>
          </w:tcPr>
          <w:p w:rsidR="00212A65" w:rsidRPr="00F31F5A" w:rsidRDefault="004A3EA7" w:rsidP="0004205B">
            <w:pPr>
              <w:spacing w:after="0" w:line="240" w:lineRule="auto"/>
              <w:jc w:val="both"/>
              <w:rPr>
                <w:rFonts w:ascii="Arial" w:hAnsi="Arial" w:cs="Arial"/>
                <w:sz w:val="12"/>
                <w:szCs w:val="12"/>
              </w:rPr>
            </w:pPr>
            <w:r w:rsidRPr="00F31F5A">
              <w:rPr>
                <w:rFonts w:ascii="Arial" w:hAnsi="Arial" w:cs="Arial"/>
                <w:sz w:val="12"/>
                <w:szCs w:val="12"/>
              </w:rPr>
              <w:t>DIEFOR COMERCIAL EIRELI – ME</w:t>
            </w:r>
          </w:p>
        </w:tc>
        <w:tc>
          <w:tcPr>
            <w:tcW w:w="850" w:type="dxa"/>
          </w:tcPr>
          <w:p w:rsidR="00212A65" w:rsidRPr="00F31F5A" w:rsidRDefault="006F0BFD" w:rsidP="00153BFF">
            <w:pPr>
              <w:spacing w:after="0" w:line="240" w:lineRule="auto"/>
              <w:jc w:val="right"/>
              <w:rPr>
                <w:rFonts w:ascii="Arial" w:hAnsi="Arial" w:cs="Arial"/>
                <w:sz w:val="12"/>
                <w:szCs w:val="12"/>
              </w:rPr>
            </w:pPr>
            <w:r w:rsidRPr="00F31F5A">
              <w:rPr>
                <w:rFonts w:ascii="Arial" w:hAnsi="Arial" w:cs="Arial"/>
                <w:sz w:val="12"/>
                <w:szCs w:val="12"/>
              </w:rPr>
              <w:t>100,00</w:t>
            </w:r>
          </w:p>
        </w:tc>
        <w:tc>
          <w:tcPr>
            <w:tcW w:w="851" w:type="dxa"/>
          </w:tcPr>
          <w:p w:rsidR="00212A65" w:rsidRPr="00F31F5A" w:rsidRDefault="005D2651" w:rsidP="00153BFF">
            <w:pPr>
              <w:spacing w:after="0" w:line="240" w:lineRule="auto"/>
              <w:jc w:val="right"/>
              <w:rPr>
                <w:rFonts w:ascii="Arial" w:hAnsi="Arial" w:cs="Arial"/>
                <w:sz w:val="12"/>
                <w:szCs w:val="12"/>
              </w:rPr>
            </w:pPr>
            <w:r w:rsidRPr="00F31F5A">
              <w:rPr>
                <w:rFonts w:ascii="Arial" w:hAnsi="Arial" w:cs="Arial"/>
                <w:sz w:val="12"/>
                <w:szCs w:val="12"/>
              </w:rPr>
              <w:t>165,00</w:t>
            </w:r>
          </w:p>
        </w:tc>
        <w:tc>
          <w:tcPr>
            <w:tcW w:w="1134" w:type="dxa"/>
          </w:tcPr>
          <w:p w:rsidR="00212A65" w:rsidRPr="00F31F5A" w:rsidRDefault="005D2651" w:rsidP="00153BFF">
            <w:pPr>
              <w:spacing w:after="0" w:line="240" w:lineRule="auto"/>
              <w:jc w:val="right"/>
              <w:rPr>
                <w:rFonts w:ascii="Arial" w:hAnsi="Arial" w:cs="Arial"/>
                <w:sz w:val="12"/>
                <w:szCs w:val="12"/>
              </w:rPr>
            </w:pPr>
            <w:r w:rsidRPr="00F31F5A">
              <w:rPr>
                <w:rFonts w:ascii="Arial" w:hAnsi="Arial" w:cs="Arial"/>
                <w:sz w:val="12"/>
                <w:szCs w:val="12"/>
              </w:rPr>
              <w:t>65,00</w:t>
            </w:r>
          </w:p>
        </w:tc>
        <w:tc>
          <w:tcPr>
            <w:tcW w:w="862" w:type="dxa"/>
          </w:tcPr>
          <w:p w:rsidR="00212A65"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212A65"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Processo Administrativo</w:t>
            </w:r>
          </w:p>
          <w:p w:rsidR="00D4558B"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PAD 17056/2016</w:t>
            </w:r>
          </w:p>
        </w:tc>
      </w:tr>
      <w:tr w:rsidR="00C15127" w:rsidRPr="00F31F5A" w:rsidTr="00A5128E">
        <w:tc>
          <w:tcPr>
            <w:tcW w:w="1577" w:type="dxa"/>
          </w:tcPr>
          <w:p w:rsidR="00691C87" w:rsidRPr="00F31F5A" w:rsidRDefault="003D68C0" w:rsidP="0004205B">
            <w:pPr>
              <w:spacing w:after="0" w:line="240" w:lineRule="auto"/>
              <w:jc w:val="both"/>
              <w:rPr>
                <w:rFonts w:ascii="Arial" w:hAnsi="Arial" w:cs="Arial"/>
                <w:sz w:val="12"/>
                <w:szCs w:val="12"/>
              </w:rPr>
            </w:pPr>
            <w:r w:rsidRPr="00F31F5A">
              <w:rPr>
                <w:rFonts w:ascii="Arial" w:hAnsi="Arial" w:cs="Arial"/>
                <w:sz w:val="12"/>
                <w:szCs w:val="12"/>
              </w:rPr>
              <w:t>Aceite Nota de Empenho</w:t>
            </w:r>
          </w:p>
          <w:p w:rsidR="003D68C0" w:rsidRPr="00F31F5A" w:rsidRDefault="003D68C0" w:rsidP="0004205B">
            <w:pPr>
              <w:spacing w:after="0" w:line="240" w:lineRule="auto"/>
              <w:jc w:val="both"/>
              <w:rPr>
                <w:rFonts w:ascii="Arial" w:hAnsi="Arial" w:cs="Arial"/>
                <w:sz w:val="12"/>
                <w:szCs w:val="12"/>
              </w:rPr>
            </w:pPr>
            <w:r w:rsidRPr="00F31F5A">
              <w:rPr>
                <w:rFonts w:ascii="Arial" w:hAnsi="Arial" w:cs="Arial"/>
                <w:sz w:val="12"/>
                <w:szCs w:val="12"/>
              </w:rPr>
              <w:t>PAD 15011/2016</w:t>
            </w:r>
          </w:p>
        </w:tc>
        <w:tc>
          <w:tcPr>
            <w:tcW w:w="2127" w:type="dxa"/>
          </w:tcPr>
          <w:p w:rsidR="008D741A" w:rsidRDefault="003D68C0" w:rsidP="0004205B">
            <w:pPr>
              <w:spacing w:after="0" w:line="240" w:lineRule="auto"/>
              <w:jc w:val="both"/>
              <w:rPr>
                <w:rFonts w:ascii="Arial" w:hAnsi="Arial" w:cs="Arial"/>
                <w:sz w:val="12"/>
                <w:szCs w:val="12"/>
              </w:rPr>
            </w:pPr>
            <w:r w:rsidRPr="00F31F5A">
              <w:rPr>
                <w:rFonts w:ascii="Arial" w:hAnsi="Arial" w:cs="Arial"/>
                <w:sz w:val="12"/>
                <w:szCs w:val="12"/>
              </w:rPr>
              <w:t>SOTILLE DIVISÓRIAS E</w:t>
            </w:r>
          </w:p>
          <w:p w:rsidR="00691C87" w:rsidRPr="00F31F5A" w:rsidRDefault="003D68C0" w:rsidP="0004205B">
            <w:pPr>
              <w:spacing w:after="0" w:line="240" w:lineRule="auto"/>
              <w:jc w:val="both"/>
              <w:rPr>
                <w:rFonts w:ascii="Arial" w:hAnsi="Arial" w:cs="Arial"/>
                <w:sz w:val="12"/>
                <w:szCs w:val="12"/>
              </w:rPr>
            </w:pPr>
            <w:r w:rsidRPr="00F31F5A">
              <w:rPr>
                <w:rFonts w:ascii="Arial" w:hAnsi="Arial" w:cs="Arial"/>
                <w:sz w:val="12"/>
                <w:szCs w:val="12"/>
              </w:rPr>
              <w:t>MOBILIÁRIOS - EIRELI</w:t>
            </w:r>
          </w:p>
        </w:tc>
        <w:tc>
          <w:tcPr>
            <w:tcW w:w="850" w:type="dxa"/>
          </w:tcPr>
          <w:p w:rsidR="00691C87" w:rsidRPr="00F31F5A" w:rsidRDefault="005D2651"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851" w:type="dxa"/>
          </w:tcPr>
          <w:p w:rsidR="00691C87" w:rsidRPr="00F31F5A" w:rsidRDefault="005D2651" w:rsidP="00153BFF">
            <w:pPr>
              <w:spacing w:after="0" w:line="240" w:lineRule="auto"/>
              <w:jc w:val="right"/>
              <w:rPr>
                <w:rFonts w:ascii="Arial" w:hAnsi="Arial" w:cs="Arial"/>
                <w:sz w:val="12"/>
                <w:szCs w:val="12"/>
              </w:rPr>
            </w:pPr>
            <w:r w:rsidRPr="00F31F5A">
              <w:rPr>
                <w:rFonts w:ascii="Arial" w:hAnsi="Arial" w:cs="Arial"/>
                <w:sz w:val="12"/>
                <w:szCs w:val="12"/>
              </w:rPr>
              <w:t>308,00</w:t>
            </w:r>
          </w:p>
        </w:tc>
        <w:tc>
          <w:tcPr>
            <w:tcW w:w="1134" w:type="dxa"/>
          </w:tcPr>
          <w:p w:rsidR="00691C87" w:rsidRPr="00F31F5A" w:rsidRDefault="005D2651" w:rsidP="00153BFF">
            <w:pPr>
              <w:spacing w:after="0" w:line="240" w:lineRule="auto"/>
              <w:jc w:val="right"/>
              <w:rPr>
                <w:rFonts w:ascii="Arial" w:hAnsi="Arial" w:cs="Arial"/>
                <w:sz w:val="12"/>
                <w:szCs w:val="12"/>
              </w:rPr>
            </w:pPr>
            <w:r w:rsidRPr="00F31F5A">
              <w:rPr>
                <w:rFonts w:ascii="Arial" w:hAnsi="Arial" w:cs="Arial"/>
                <w:sz w:val="12"/>
                <w:szCs w:val="12"/>
              </w:rPr>
              <w:t>270,00</w:t>
            </w:r>
          </w:p>
        </w:tc>
        <w:tc>
          <w:tcPr>
            <w:tcW w:w="862" w:type="dxa"/>
          </w:tcPr>
          <w:p w:rsidR="00691C87" w:rsidRPr="00F31F5A" w:rsidRDefault="003F58F2" w:rsidP="00153BFF">
            <w:pPr>
              <w:spacing w:after="0" w:line="240" w:lineRule="auto"/>
              <w:jc w:val="right"/>
              <w:rPr>
                <w:rFonts w:ascii="Arial" w:hAnsi="Arial" w:cs="Arial"/>
                <w:sz w:val="12"/>
                <w:szCs w:val="12"/>
              </w:rPr>
            </w:pPr>
            <w:r w:rsidRPr="00F31F5A">
              <w:rPr>
                <w:rFonts w:ascii="Arial" w:hAnsi="Arial" w:cs="Arial"/>
                <w:sz w:val="12"/>
                <w:szCs w:val="12"/>
              </w:rPr>
              <w:t>0,00</w:t>
            </w:r>
          </w:p>
        </w:tc>
        <w:tc>
          <w:tcPr>
            <w:tcW w:w="1547" w:type="dxa"/>
          </w:tcPr>
          <w:p w:rsidR="00691C87" w:rsidRPr="00F31F5A" w:rsidRDefault="00D4558B" w:rsidP="0004205B">
            <w:pPr>
              <w:spacing w:after="0" w:line="240" w:lineRule="auto"/>
              <w:jc w:val="both"/>
              <w:rPr>
                <w:rFonts w:ascii="Arial" w:hAnsi="Arial" w:cs="Arial"/>
                <w:sz w:val="12"/>
                <w:szCs w:val="12"/>
              </w:rPr>
            </w:pPr>
            <w:r w:rsidRPr="00F31F5A">
              <w:rPr>
                <w:rFonts w:ascii="Arial" w:hAnsi="Arial" w:cs="Arial"/>
                <w:sz w:val="12"/>
                <w:szCs w:val="12"/>
              </w:rPr>
              <w:t>Nada consta</w:t>
            </w:r>
          </w:p>
        </w:tc>
      </w:tr>
    </w:tbl>
    <w:p w:rsidR="000B7144" w:rsidRPr="00EF6CB5" w:rsidRDefault="00C224FF" w:rsidP="000B7144">
      <w:pPr>
        <w:spacing w:after="120" w:line="360" w:lineRule="auto"/>
        <w:ind w:firstLine="851"/>
        <w:jc w:val="both"/>
        <w:rPr>
          <w:rFonts w:ascii="Arial" w:hAnsi="Arial" w:cs="Arial"/>
          <w:sz w:val="24"/>
          <w:szCs w:val="24"/>
        </w:rPr>
      </w:pPr>
      <w:r>
        <w:rPr>
          <w:rFonts w:ascii="Arial" w:hAnsi="Arial" w:cs="Arial"/>
          <w:sz w:val="24"/>
          <w:szCs w:val="24"/>
        </w:rPr>
        <w:t xml:space="preserve"> </w:t>
      </w:r>
    </w:p>
    <w:p w:rsidR="006875C8" w:rsidRDefault="006875C8" w:rsidP="000B7144">
      <w:pPr>
        <w:spacing w:after="120" w:line="360" w:lineRule="auto"/>
        <w:ind w:firstLine="851"/>
        <w:jc w:val="both"/>
        <w:rPr>
          <w:rFonts w:ascii="Arial" w:hAnsi="Arial" w:cs="Arial"/>
          <w:b/>
          <w:i/>
          <w:sz w:val="24"/>
          <w:szCs w:val="24"/>
        </w:rPr>
      </w:pPr>
      <w:r w:rsidRPr="00EF6CB5">
        <w:rPr>
          <w:rFonts w:ascii="Arial" w:hAnsi="Arial" w:cs="Arial"/>
          <w:sz w:val="24"/>
          <w:szCs w:val="24"/>
        </w:rPr>
        <w:t>Ao longo dos anos</w:t>
      </w:r>
      <w:r w:rsidR="00492F5C" w:rsidRPr="00EF6CB5">
        <w:rPr>
          <w:rFonts w:ascii="Arial" w:hAnsi="Arial" w:cs="Arial"/>
          <w:sz w:val="24"/>
          <w:szCs w:val="24"/>
        </w:rPr>
        <w:t>, com a experiência das contratações</w:t>
      </w:r>
      <w:r w:rsidR="00503673" w:rsidRPr="00EF6CB5">
        <w:rPr>
          <w:rFonts w:ascii="Arial" w:hAnsi="Arial" w:cs="Arial"/>
          <w:sz w:val="24"/>
          <w:szCs w:val="24"/>
        </w:rPr>
        <w:t xml:space="preserve"> anteriores</w:t>
      </w:r>
      <w:r w:rsidRPr="00EF6CB5">
        <w:rPr>
          <w:rFonts w:ascii="Arial" w:hAnsi="Arial" w:cs="Arial"/>
          <w:sz w:val="24"/>
          <w:szCs w:val="24"/>
        </w:rPr>
        <w:t xml:space="preserve"> </w:t>
      </w:r>
      <w:r w:rsidR="00492F5C" w:rsidRPr="00EF6CB5">
        <w:rPr>
          <w:rFonts w:ascii="Arial" w:hAnsi="Arial" w:cs="Arial"/>
          <w:sz w:val="24"/>
          <w:szCs w:val="24"/>
        </w:rPr>
        <w:t>percebemos</w:t>
      </w:r>
      <w:r w:rsidR="00952D66" w:rsidRPr="00EF6CB5">
        <w:rPr>
          <w:rFonts w:ascii="Arial" w:hAnsi="Arial" w:cs="Arial"/>
          <w:sz w:val="24"/>
          <w:szCs w:val="24"/>
        </w:rPr>
        <w:t xml:space="preserve"> </w:t>
      </w:r>
      <w:r w:rsidR="00D90219" w:rsidRPr="00EF6CB5">
        <w:rPr>
          <w:rFonts w:ascii="Arial" w:hAnsi="Arial" w:cs="Arial"/>
          <w:sz w:val="24"/>
          <w:szCs w:val="24"/>
        </w:rPr>
        <w:t xml:space="preserve">que cada empresa fabrica a estrutura </w:t>
      </w:r>
      <w:r w:rsidR="008868A2" w:rsidRPr="00EF6CB5">
        <w:rPr>
          <w:rFonts w:ascii="Arial" w:hAnsi="Arial" w:cs="Arial"/>
          <w:sz w:val="24"/>
          <w:szCs w:val="24"/>
        </w:rPr>
        <w:t>em alumínio com características espec</w:t>
      </w:r>
      <w:r w:rsidR="001D51FF">
        <w:rPr>
          <w:rFonts w:ascii="Arial" w:hAnsi="Arial" w:cs="Arial"/>
          <w:sz w:val="24"/>
          <w:szCs w:val="24"/>
        </w:rPr>
        <w:t>í</w:t>
      </w:r>
      <w:r w:rsidR="008868A2" w:rsidRPr="00EF6CB5">
        <w:rPr>
          <w:rFonts w:ascii="Arial" w:hAnsi="Arial" w:cs="Arial"/>
          <w:sz w:val="24"/>
          <w:szCs w:val="24"/>
        </w:rPr>
        <w:t xml:space="preserve">ficas, e que </w:t>
      </w:r>
      <w:r w:rsidR="001405B4" w:rsidRPr="00EF6CB5">
        <w:rPr>
          <w:rFonts w:ascii="Arial" w:hAnsi="Arial" w:cs="Arial"/>
          <w:sz w:val="24"/>
          <w:szCs w:val="24"/>
        </w:rPr>
        <w:t xml:space="preserve">não são compatíveis </w:t>
      </w:r>
      <w:r w:rsidR="0022350A" w:rsidRPr="00EF6CB5">
        <w:rPr>
          <w:rFonts w:ascii="Arial" w:hAnsi="Arial" w:cs="Arial"/>
          <w:sz w:val="24"/>
          <w:szCs w:val="24"/>
        </w:rPr>
        <w:t>com os demais fornecedores</w:t>
      </w:r>
      <w:r w:rsidR="00064C68" w:rsidRPr="00EF6CB5">
        <w:rPr>
          <w:rFonts w:ascii="Arial" w:hAnsi="Arial" w:cs="Arial"/>
          <w:sz w:val="24"/>
          <w:szCs w:val="24"/>
        </w:rPr>
        <w:t>.</w:t>
      </w:r>
      <w:r w:rsidR="001405B4" w:rsidRPr="00EF6CB5">
        <w:rPr>
          <w:rFonts w:ascii="Arial" w:hAnsi="Arial" w:cs="Arial"/>
          <w:sz w:val="24"/>
          <w:szCs w:val="24"/>
        </w:rPr>
        <w:t xml:space="preserve"> </w:t>
      </w:r>
      <w:r w:rsidR="001405B4" w:rsidRPr="00EF6CB5">
        <w:rPr>
          <w:rFonts w:ascii="Arial" w:hAnsi="Arial" w:cs="Arial"/>
          <w:b/>
          <w:i/>
          <w:sz w:val="24"/>
          <w:szCs w:val="24"/>
        </w:rPr>
        <w:t xml:space="preserve">Assim tornou-se fundamental exigir </w:t>
      </w:r>
      <w:r w:rsidR="0070388F" w:rsidRPr="00EF6CB5">
        <w:rPr>
          <w:rFonts w:ascii="Arial" w:hAnsi="Arial" w:cs="Arial"/>
          <w:b/>
          <w:i/>
          <w:sz w:val="24"/>
          <w:szCs w:val="24"/>
        </w:rPr>
        <w:t xml:space="preserve">na licitação </w:t>
      </w:r>
      <w:r w:rsidR="001405B4" w:rsidRPr="00EF6CB5">
        <w:rPr>
          <w:rFonts w:ascii="Arial" w:hAnsi="Arial" w:cs="Arial"/>
          <w:b/>
          <w:i/>
          <w:sz w:val="24"/>
          <w:szCs w:val="24"/>
        </w:rPr>
        <w:t>o fornecimento de materiais compat</w:t>
      </w:r>
      <w:r w:rsidR="008E5CA2" w:rsidRPr="00EF6CB5">
        <w:rPr>
          <w:rFonts w:ascii="Arial" w:hAnsi="Arial" w:cs="Arial"/>
          <w:b/>
          <w:i/>
          <w:sz w:val="24"/>
          <w:szCs w:val="24"/>
        </w:rPr>
        <w:t>íveis com aqueles já instalados aqui</w:t>
      </w:r>
      <w:r w:rsidR="00EF6CB5" w:rsidRPr="00EF6CB5">
        <w:rPr>
          <w:rFonts w:ascii="Arial" w:hAnsi="Arial" w:cs="Arial"/>
          <w:b/>
          <w:i/>
          <w:sz w:val="24"/>
          <w:szCs w:val="24"/>
        </w:rPr>
        <w:t>,</w:t>
      </w:r>
      <w:r w:rsidR="008E5CA2" w:rsidRPr="00EF6CB5">
        <w:rPr>
          <w:rFonts w:ascii="Arial" w:hAnsi="Arial" w:cs="Arial"/>
          <w:b/>
          <w:i/>
          <w:sz w:val="24"/>
          <w:szCs w:val="24"/>
        </w:rPr>
        <w:t xml:space="preserve"> que são predominantemente das empresas </w:t>
      </w:r>
      <w:r w:rsidR="00F0757F" w:rsidRPr="00EF6CB5">
        <w:rPr>
          <w:rFonts w:ascii="Arial" w:hAnsi="Arial" w:cs="Arial"/>
          <w:b/>
          <w:i/>
          <w:sz w:val="24"/>
          <w:szCs w:val="24"/>
        </w:rPr>
        <w:t>C</w:t>
      </w:r>
      <w:r w:rsidR="008E5CA2" w:rsidRPr="00EF6CB5">
        <w:rPr>
          <w:rFonts w:ascii="Arial" w:hAnsi="Arial" w:cs="Arial"/>
          <w:b/>
          <w:i/>
          <w:sz w:val="24"/>
          <w:szCs w:val="24"/>
        </w:rPr>
        <w:t xml:space="preserve">ontemporânea </w:t>
      </w:r>
      <w:r w:rsidR="00F0757F" w:rsidRPr="00EF6CB5">
        <w:rPr>
          <w:rFonts w:ascii="Arial" w:hAnsi="Arial" w:cs="Arial"/>
          <w:b/>
          <w:i/>
          <w:sz w:val="24"/>
          <w:szCs w:val="24"/>
        </w:rPr>
        <w:t>S</w:t>
      </w:r>
      <w:r w:rsidR="008E5CA2" w:rsidRPr="00EF6CB5">
        <w:rPr>
          <w:rFonts w:ascii="Arial" w:hAnsi="Arial" w:cs="Arial"/>
          <w:b/>
          <w:i/>
          <w:sz w:val="24"/>
          <w:szCs w:val="24"/>
        </w:rPr>
        <w:t xml:space="preserve">ystem, que tem a mesma linha da empresa Contemplac e </w:t>
      </w:r>
      <w:r w:rsidR="00DB0DE4">
        <w:rPr>
          <w:rFonts w:ascii="Arial" w:hAnsi="Arial" w:cs="Arial"/>
          <w:b/>
          <w:i/>
          <w:sz w:val="24"/>
          <w:szCs w:val="24"/>
        </w:rPr>
        <w:t xml:space="preserve">uma parcela menor </w:t>
      </w:r>
      <w:r w:rsidR="008E5CA2" w:rsidRPr="00EF6CB5">
        <w:rPr>
          <w:rFonts w:ascii="Arial" w:hAnsi="Arial" w:cs="Arial"/>
          <w:b/>
          <w:i/>
          <w:sz w:val="24"/>
          <w:szCs w:val="24"/>
        </w:rPr>
        <w:t>da Empresa Atualle.</w:t>
      </w:r>
      <w:r w:rsidR="00492F5C" w:rsidRPr="00EF6CB5">
        <w:rPr>
          <w:rFonts w:ascii="Arial" w:hAnsi="Arial" w:cs="Arial"/>
          <w:b/>
          <w:i/>
          <w:sz w:val="24"/>
          <w:szCs w:val="24"/>
        </w:rPr>
        <w:t xml:space="preserve"> </w:t>
      </w:r>
    </w:p>
    <w:p w:rsidR="00892B5E" w:rsidRPr="0079184D" w:rsidRDefault="001D51FF" w:rsidP="007E3C36">
      <w:pPr>
        <w:spacing w:after="120" w:line="360" w:lineRule="auto"/>
        <w:ind w:firstLine="851"/>
        <w:jc w:val="both"/>
        <w:rPr>
          <w:rFonts w:ascii="Arial" w:hAnsi="Arial" w:cs="Arial"/>
          <w:sz w:val="24"/>
          <w:szCs w:val="24"/>
        </w:rPr>
      </w:pPr>
      <w:r w:rsidRPr="0079184D">
        <w:rPr>
          <w:rFonts w:ascii="Arial" w:hAnsi="Arial" w:cs="Arial"/>
          <w:sz w:val="24"/>
          <w:szCs w:val="24"/>
        </w:rPr>
        <w:t xml:space="preserve">Dessa forma, </w:t>
      </w:r>
      <w:r w:rsidR="008F40D0" w:rsidRPr="0079184D">
        <w:rPr>
          <w:rFonts w:ascii="Arial" w:hAnsi="Arial" w:cs="Arial"/>
          <w:sz w:val="24"/>
          <w:szCs w:val="24"/>
        </w:rPr>
        <w:t xml:space="preserve">o projeto básico </w:t>
      </w:r>
      <w:r w:rsidRPr="0079184D">
        <w:rPr>
          <w:rFonts w:ascii="Arial" w:hAnsi="Arial" w:cs="Arial"/>
          <w:sz w:val="24"/>
          <w:szCs w:val="24"/>
        </w:rPr>
        <w:t xml:space="preserve">deverá </w:t>
      </w:r>
      <w:r w:rsidR="008F40D0" w:rsidRPr="0079184D">
        <w:rPr>
          <w:rFonts w:ascii="Arial" w:hAnsi="Arial" w:cs="Arial"/>
          <w:sz w:val="24"/>
          <w:szCs w:val="24"/>
        </w:rPr>
        <w:t xml:space="preserve">conte essa obrigatoriedade, citando-se essas </w:t>
      </w:r>
      <w:r w:rsidR="008F40D0" w:rsidRPr="0079184D">
        <w:rPr>
          <w:rFonts w:ascii="Arial" w:hAnsi="Arial" w:cs="Arial"/>
          <w:strike/>
          <w:color w:val="FF0000"/>
          <w:sz w:val="24"/>
          <w:szCs w:val="24"/>
        </w:rPr>
        <w:t>duas</w:t>
      </w:r>
      <w:r w:rsidR="008F40D0" w:rsidRPr="0079184D">
        <w:rPr>
          <w:rFonts w:ascii="Arial" w:hAnsi="Arial" w:cs="Arial"/>
          <w:color w:val="FF0000"/>
          <w:sz w:val="24"/>
          <w:szCs w:val="24"/>
        </w:rPr>
        <w:t xml:space="preserve"> </w:t>
      </w:r>
      <w:r w:rsidR="008F40D0" w:rsidRPr="0079184D">
        <w:rPr>
          <w:rFonts w:ascii="Arial" w:hAnsi="Arial" w:cs="Arial"/>
          <w:sz w:val="24"/>
          <w:szCs w:val="24"/>
        </w:rPr>
        <w:t>marca</w:t>
      </w:r>
      <w:r w:rsidR="00C831BF" w:rsidRPr="0079184D">
        <w:rPr>
          <w:rFonts w:ascii="Arial" w:hAnsi="Arial" w:cs="Arial"/>
          <w:sz w:val="24"/>
          <w:szCs w:val="24"/>
        </w:rPr>
        <w:t>s</w:t>
      </w:r>
      <w:r w:rsidR="008F40D0" w:rsidRPr="0079184D">
        <w:rPr>
          <w:rFonts w:ascii="Arial" w:hAnsi="Arial" w:cs="Arial"/>
          <w:sz w:val="24"/>
          <w:szCs w:val="24"/>
        </w:rPr>
        <w:t>, explicando que essa exigência vem da necessidade de se manter o m</w:t>
      </w:r>
      <w:r w:rsidR="00C831BF" w:rsidRPr="0079184D">
        <w:rPr>
          <w:rFonts w:ascii="Arial" w:hAnsi="Arial" w:cs="Arial"/>
          <w:sz w:val="24"/>
          <w:szCs w:val="24"/>
        </w:rPr>
        <w:t>esmo</w:t>
      </w:r>
      <w:r w:rsidR="008F40D0" w:rsidRPr="0079184D">
        <w:rPr>
          <w:rFonts w:ascii="Arial" w:hAnsi="Arial" w:cs="Arial"/>
          <w:sz w:val="24"/>
          <w:szCs w:val="24"/>
        </w:rPr>
        <w:t xml:space="preserve"> padrão adotado pelo TRE</w:t>
      </w:r>
      <w:r w:rsidR="0079184D">
        <w:rPr>
          <w:rFonts w:ascii="Arial" w:hAnsi="Arial" w:cs="Arial"/>
          <w:sz w:val="24"/>
          <w:szCs w:val="24"/>
        </w:rPr>
        <w:t>/PR</w:t>
      </w:r>
      <w:r w:rsidR="008F40D0" w:rsidRPr="0079184D">
        <w:rPr>
          <w:rFonts w:ascii="Arial" w:hAnsi="Arial" w:cs="Arial"/>
          <w:sz w:val="24"/>
          <w:szCs w:val="24"/>
        </w:rPr>
        <w:t xml:space="preserve">, </w:t>
      </w:r>
      <w:r w:rsidR="007E3C36" w:rsidRPr="0079184D">
        <w:rPr>
          <w:rFonts w:ascii="Arial" w:hAnsi="Arial" w:cs="Arial"/>
          <w:sz w:val="24"/>
          <w:szCs w:val="24"/>
        </w:rPr>
        <w:t xml:space="preserve">compatibilizando-se </w:t>
      </w:r>
      <w:r w:rsidR="00AD7D3B" w:rsidRPr="0079184D">
        <w:rPr>
          <w:rFonts w:ascii="Arial" w:hAnsi="Arial" w:cs="Arial"/>
          <w:sz w:val="24"/>
          <w:szCs w:val="24"/>
        </w:rPr>
        <w:t>o material já existente com os novos materiais, permi</w:t>
      </w:r>
      <w:r w:rsidR="00BF471F" w:rsidRPr="0079184D">
        <w:rPr>
          <w:rFonts w:ascii="Arial" w:hAnsi="Arial" w:cs="Arial"/>
          <w:sz w:val="24"/>
          <w:szCs w:val="24"/>
        </w:rPr>
        <w:t>tindo o máximo reaproveitamento nos casos de desmontagens e remontagens.</w:t>
      </w:r>
      <w:r w:rsidR="00AD7D3B" w:rsidRPr="0079184D">
        <w:rPr>
          <w:rFonts w:ascii="Arial" w:hAnsi="Arial" w:cs="Arial"/>
          <w:sz w:val="24"/>
          <w:szCs w:val="24"/>
        </w:rPr>
        <w:t xml:space="preserve"> </w:t>
      </w:r>
    </w:p>
    <w:p w:rsidR="00422752" w:rsidRPr="0079184D" w:rsidRDefault="00422752" w:rsidP="007E3C36">
      <w:pPr>
        <w:spacing w:after="120" w:line="360" w:lineRule="auto"/>
        <w:ind w:firstLine="851"/>
        <w:jc w:val="both"/>
        <w:rPr>
          <w:rFonts w:ascii="Arial" w:hAnsi="Arial" w:cs="Arial"/>
          <w:sz w:val="24"/>
          <w:szCs w:val="24"/>
        </w:rPr>
      </w:pPr>
      <w:r w:rsidRPr="0079184D">
        <w:rPr>
          <w:rFonts w:ascii="Arial" w:hAnsi="Arial" w:cs="Arial"/>
          <w:sz w:val="24"/>
          <w:szCs w:val="24"/>
        </w:rPr>
        <w:t xml:space="preserve">A dificuldade maior enfrentada pela seção gestora – Seção de Manutenção dos Imóveis da Capital – relativamente a este objeto, é </w:t>
      </w:r>
      <w:r w:rsidR="00D96692" w:rsidRPr="0079184D">
        <w:rPr>
          <w:rFonts w:ascii="Arial" w:hAnsi="Arial" w:cs="Arial"/>
          <w:sz w:val="24"/>
          <w:szCs w:val="24"/>
        </w:rPr>
        <w:t>a falta de definição, pelo TRE</w:t>
      </w:r>
      <w:r w:rsidR="0079184D">
        <w:rPr>
          <w:rFonts w:ascii="Arial" w:hAnsi="Arial" w:cs="Arial"/>
          <w:sz w:val="24"/>
          <w:szCs w:val="24"/>
        </w:rPr>
        <w:t>/PR</w:t>
      </w:r>
      <w:r w:rsidR="00D96692" w:rsidRPr="0079184D">
        <w:rPr>
          <w:rFonts w:ascii="Arial" w:hAnsi="Arial" w:cs="Arial"/>
          <w:sz w:val="24"/>
          <w:szCs w:val="24"/>
        </w:rPr>
        <w:t>, quanto à forma de serem atendidos os pedidos das áreas demandantes</w:t>
      </w:r>
      <w:r w:rsidR="00D74021" w:rsidRPr="0079184D">
        <w:rPr>
          <w:rFonts w:ascii="Arial" w:hAnsi="Arial" w:cs="Arial"/>
          <w:sz w:val="24"/>
          <w:szCs w:val="24"/>
        </w:rPr>
        <w:t xml:space="preserve">, implicando </w:t>
      </w:r>
      <w:r w:rsidR="00C5244D" w:rsidRPr="0079184D">
        <w:rPr>
          <w:rFonts w:ascii="Arial" w:hAnsi="Arial" w:cs="Arial"/>
          <w:sz w:val="24"/>
          <w:szCs w:val="24"/>
        </w:rPr>
        <w:t xml:space="preserve">no </w:t>
      </w:r>
      <w:r w:rsidR="00D74021" w:rsidRPr="0079184D">
        <w:rPr>
          <w:rFonts w:ascii="Arial" w:hAnsi="Arial" w:cs="Arial"/>
          <w:sz w:val="24"/>
          <w:szCs w:val="24"/>
        </w:rPr>
        <w:t>atendimento</w:t>
      </w:r>
      <w:r w:rsidR="00C5244D" w:rsidRPr="0079184D">
        <w:rPr>
          <w:rFonts w:ascii="Arial" w:hAnsi="Arial" w:cs="Arial"/>
          <w:sz w:val="24"/>
          <w:szCs w:val="24"/>
        </w:rPr>
        <w:t xml:space="preserve"> ao pedido do usuário sem uma avaliação </w:t>
      </w:r>
      <w:r w:rsidR="001F593E" w:rsidRPr="0079184D">
        <w:rPr>
          <w:rFonts w:ascii="Arial" w:hAnsi="Arial" w:cs="Arial"/>
          <w:sz w:val="24"/>
          <w:szCs w:val="24"/>
        </w:rPr>
        <w:t xml:space="preserve">sistêmica e </w:t>
      </w:r>
      <w:r w:rsidR="00C5244D" w:rsidRPr="0079184D">
        <w:rPr>
          <w:rFonts w:ascii="Arial" w:hAnsi="Arial" w:cs="Arial"/>
          <w:sz w:val="24"/>
          <w:szCs w:val="24"/>
        </w:rPr>
        <w:t>completa dos impactos</w:t>
      </w:r>
      <w:r w:rsidR="001F593E" w:rsidRPr="0079184D">
        <w:rPr>
          <w:rFonts w:ascii="Arial" w:hAnsi="Arial" w:cs="Arial"/>
          <w:sz w:val="24"/>
          <w:szCs w:val="24"/>
        </w:rPr>
        <w:t xml:space="preserve">. Observa-se que essa falta de definição não possibilita o planejamento e </w:t>
      </w:r>
      <w:r w:rsidR="00D74021" w:rsidRPr="0079184D">
        <w:rPr>
          <w:rFonts w:ascii="Arial" w:hAnsi="Arial" w:cs="Arial"/>
          <w:sz w:val="24"/>
          <w:szCs w:val="24"/>
        </w:rPr>
        <w:t xml:space="preserve">gera despesas que, muitas </w:t>
      </w:r>
      <w:r w:rsidR="00591E20" w:rsidRPr="0079184D">
        <w:rPr>
          <w:rFonts w:ascii="Arial" w:hAnsi="Arial" w:cs="Arial"/>
          <w:sz w:val="24"/>
          <w:szCs w:val="24"/>
        </w:rPr>
        <w:t>vezes</w:t>
      </w:r>
      <w:r w:rsidR="00D74021" w:rsidRPr="0079184D">
        <w:rPr>
          <w:rFonts w:ascii="Arial" w:hAnsi="Arial" w:cs="Arial"/>
          <w:sz w:val="24"/>
          <w:szCs w:val="24"/>
        </w:rPr>
        <w:t>, poderiam ser evitadas</w:t>
      </w:r>
      <w:r w:rsidR="001C5753" w:rsidRPr="0079184D">
        <w:rPr>
          <w:rFonts w:ascii="Arial" w:hAnsi="Arial" w:cs="Arial"/>
          <w:sz w:val="24"/>
          <w:szCs w:val="24"/>
        </w:rPr>
        <w:t xml:space="preserve"> se, por exemplo, </w:t>
      </w:r>
      <w:r w:rsidR="00385311">
        <w:rPr>
          <w:rFonts w:ascii="Arial" w:hAnsi="Arial" w:cs="Arial"/>
          <w:sz w:val="24"/>
          <w:szCs w:val="24"/>
        </w:rPr>
        <w:t>fosse estabelecida</w:t>
      </w:r>
      <w:r w:rsidR="001C5753" w:rsidRPr="0079184D">
        <w:rPr>
          <w:rFonts w:ascii="Arial" w:hAnsi="Arial" w:cs="Arial"/>
          <w:sz w:val="24"/>
          <w:szCs w:val="24"/>
        </w:rPr>
        <w:t xml:space="preserve"> política de que a unidade não pode alterar / mexer em divisórias substituídas</w:t>
      </w:r>
      <w:r w:rsidR="00591E20" w:rsidRPr="0079184D">
        <w:rPr>
          <w:rFonts w:ascii="Arial" w:hAnsi="Arial" w:cs="Arial"/>
          <w:sz w:val="24"/>
          <w:szCs w:val="24"/>
        </w:rPr>
        <w:t xml:space="preserve"> ou modificadas</w:t>
      </w:r>
      <w:r w:rsidR="001C5753" w:rsidRPr="0079184D">
        <w:rPr>
          <w:rFonts w:ascii="Arial" w:hAnsi="Arial" w:cs="Arial"/>
          <w:sz w:val="24"/>
          <w:szCs w:val="24"/>
        </w:rPr>
        <w:t xml:space="preserve"> recen</w:t>
      </w:r>
      <w:r w:rsidR="00385311">
        <w:rPr>
          <w:rFonts w:ascii="Arial" w:hAnsi="Arial" w:cs="Arial"/>
          <w:sz w:val="24"/>
          <w:szCs w:val="24"/>
        </w:rPr>
        <w:t xml:space="preserve">temente por, pelo menos, </w:t>
      </w:r>
      <w:r w:rsidR="001C5753" w:rsidRPr="0079184D">
        <w:rPr>
          <w:rFonts w:ascii="Arial" w:hAnsi="Arial" w:cs="Arial"/>
          <w:sz w:val="24"/>
          <w:szCs w:val="24"/>
        </w:rPr>
        <w:t xml:space="preserve">2 </w:t>
      </w:r>
      <w:r w:rsidR="00385311">
        <w:rPr>
          <w:rFonts w:ascii="Arial" w:hAnsi="Arial" w:cs="Arial"/>
          <w:sz w:val="24"/>
          <w:szCs w:val="24"/>
        </w:rPr>
        <w:t xml:space="preserve">(dois) </w:t>
      </w:r>
      <w:r w:rsidR="001C5753" w:rsidRPr="0079184D">
        <w:rPr>
          <w:rFonts w:ascii="Arial" w:hAnsi="Arial" w:cs="Arial"/>
          <w:sz w:val="24"/>
          <w:szCs w:val="24"/>
        </w:rPr>
        <w:t xml:space="preserve">anos, </w:t>
      </w:r>
      <w:r w:rsidR="001C5753" w:rsidRPr="0079184D">
        <w:rPr>
          <w:rFonts w:ascii="Arial" w:hAnsi="Arial" w:cs="Arial"/>
          <w:sz w:val="24"/>
          <w:szCs w:val="24"/>
        </w:rPr>
        <w:lastRenderedPageBreak/>
        <w:t>exceto se a alteração se fizer necessária por exigência técnica devidamente comprovada pela seção gestora – SMIC.</w:t>
      </w:r>
    </w:p>
    <w:p w:rsidR="001C5753" w:rsidRPr="0079184D" w:rsidRDefault="00237FEC" w:rsidP="007E3C36">
      <w:pPr>
        <w:spacing w:after="120" w:line="360" w:lineRule="auto"/>
        <w:ind w:firstLine="851"/>
        <w:jc w:val="both"/>
        <w:rPr>
          <w:rFonts w:ascii="Arial" w:hAnsi="Arial" w:cs="Arial"/>
          <w:sz w:val="24"/>
          <w:szCs w:val="24"/>
        </w:rPr>
      </w:pPr>
      <w:r w:rsidRPr="0079184D">
        <w:rPr>
          <w:rFonts w:ascii="Arial" w:hAnsi="Arial" w:cs="Arial"/>
          <w:sz w:val="24"/>
          <w:szCs w:val="24"/>
        </w:rPr>
        <w:t>A</w:t>
      </w:r>
      <w:r w:rsidR="001C5753" w:rsidRPr="0079184D">
        <w:rPr>
          <w:rFonts w:ascii="Arial" w:hAnsi="Arial" w:cs="Arial"/>
          <w:sz w:val="24"/>
          <w:szCs w:val="24"/>
        </w:rPr>
        <w:t xml:space="preserve"> sugestão</w:t>
      </w:r>
      <w:r w:rsidRPr="0079184D">
        <w:rPr>
          <w:rFonts w:ascii="Arial" w:hAnsi="Arial" w:cs="Arial"/>
          <w:sz w:val="24"/>
          <w:szCs w:val="24"/>
        </w:rPr>
        <w:t xml:space="preserve"> já </w:t>
      </w:r>
      <w:r w:rsidR="001C5753" w:rsidRPr="0079184D">
        <w:rPr>
          <w:rFonts w:ascii="Arial" w:hAnsi="Arial" w:cs="Arial"/>
          <w:sz w:val="24"/>
          <w:szCs w:val="24"/>
        </w:rPr>
        <w:t>foi levada à apreciação do Comitê Gestor da Infraestrutura e aguarda posicionamento para condução das demandas de 2018</w:t>
      </w:r>
      <w:r w:rsidR="009327BF" w:rsidRPr="0079184D">
        <w:rPr>
          <w:rFonts w:ascii="Arial" w:hAnsi="Arial" w:cs="Arial"/>
          <w:sz w:val="24"/>
          <w:szCs w:val="24"/>
        </w:rPr>
        <w:t>, atendida por meio do registro de preços em estudo</w:t>
      </w:r>
      <w:r w:rsidR="001C5753" w:rsidRPr="0079184D">
        <w:rPr>
          <w:rFonts w:ascii="Arial" w:hAnsi="Arial" w:cs="Arial"/>
          <w:sz w:val="24"/>
          <w:szCs w:val="24"/>
        </w:rPr>
        <w:t xml:space="preserve"> por esta SMIC.</w:t>
      </w:r>
    </w:p>
    <w:p w:rsidR="007E3C36" w:rsidRPr="00173813" w:rsidRDefault="007E3C36" w:rsidP="007E3C36">
      <w:pPr>
        <w:spacing w:after="120" w:line="360" w:lineRule="auto"/>
        <w:ind w:firstLine="851"/>
        <w:jc w:val="both"/>
        <w:rPr>
          <w:rFonts w:ascii="Arial" w:hAnsi="Arial" w:cs="Arial"/>
          <w:bCs/>
          <w:kern w:val="32"/>
          <w:sz w:val="24"/>
          <w:szCs w:val="24"/>
        </w:rPr>
      </w:pPr>
    </w:p>
    <w:p w:rsidR="00892B5E" w:rsidRPr="00042639" w:rsidRDefault="00892B5E" w:rsidP="00D73B22">
      <w:pPr>
        <w:pStyle w:val="Ttulo1"/>
        <w:numPr>
          <w:ilvl w:val="0"/>
          <w:numId w:val="25"/>
        </w:numPr>
        <w:spacing w:before="0" w:after="120" w:line="240" w:lineRule="auto"/>
        <w:ind w:left="0" w:firstLine="0"/>
        <w:rPr>
          <w:rFonts w:ascii="Arial" w:hAnsi="Arial" w:cs="Arial"/>
          <w:sz w:val="24"/>
          <w:szCs w:val="24"/>
        </w:rPr>
      </w:pPr>
      <w:bookmarkStart w:id="18" w:name="_Toc466639775"/>
      <w:bookmarkStart w:id="19" w:name="_Toc487108546"/>
      <w:r w:rsidRPr="00C1721D">
        <w:rPr>
          <w:rFonts w:ascii="Arial" w:hAnsi="Arial" w:cs="Arial"/>
          <w:sz w:val="24"/>
          <w:szCs w:val="24"/>
        </w:rPr>
        <w:t>ALINHAMENTO ENTRE A CONTRATAÇÃO E OS PLANOS DO TRIBUNAL</w:t>
      </w:r>
      <w:r w:rsidRPr="00042639">
        <w:rPr>
          <w:rFonts w:ascii="Arial" w:hAnsi="Arial" w:cs="Arial"/>
          <w:sz w:val="24"/>
          <w:szCs w:val="24"/>
        </w:rPr>
        <w:t xml:space="preserve"> REGIONAL ELEITORAL DO PARANÁ.</w:t>
      </w:r>
      <w:bookmarkEnd w:id="18"/>
      <w:bookmarkEnd w:id="19"/>
    </w:p>
    <w:p w:rsidR="00892B5E" w:rsidRDefault="00892B5E" w:rsidP="000B7144">
      <w:pPr>
        <w:spacing w:after="120" w:line="360" w:lineRule="auto"/>
        <w:ind w:firstLine="851"/>
        <w:jc w:val="both"/>
        <w:rPr>
          <w:rFonts w:ascii="Arial" w:hAnsi="Arial" w:cs="Arial"/>
          <w:sz w:val="24"/>
          <w:szCs w:val="24"/>
        </w:rPr>
      </w:pPr>
      <w:r w:rsidRPr="00173813">
        <w:rPr>
          <w:rFonts w:ascii="Arial" w:hAnsi="Arial" w:cs="Arial"/>
          <w:sz w:val="24"/>
          <w:szCs w:val="24"/>
        </w:rPr>
        <w:t xml:space="preserve">A presente contratação encontra-se alinhada com o plano estratégico deste Tribunal conforme objetivos estabelecidos no Planejamento Estratégico da Justiça Eleitoral do Paraná (PEJEPR) para o período 2015-2020, no sentido de que os imóveis </w:t>
      </w:r>
      <w:r w:rsidRPr="004B1900">
        <w:rPr>
          <w:rFonts w:ascii="Arial" w:hAnsi="Arial" w:cs="Arial"/>
          <w:sz w:val="24"/>
          <w:szCs w:val="24"/>
        </w:rPr>
        <w:t xml:space="preserve">utilizados pela Justiça Eleitoral </w:t>
      </w:r>
      <w:r w:rsidRPr="00173813">
        <w:rPr>
          <w:rFonts w:ascii="Arial" w:hAnsi="Arial" w:cs="Arial"/>
          <w:sz w:val="24"/>
          <w:szCs w:val="24"/>
        </w:rPr>
        <w:t xml:space="preserve">devem estar em perfeitas condições, atendendo perfeitamente o objetivo do Órgão na prestação de serviços de qualidade ao cidadão. </w:t>
      </w:r>
    </w:p>
    <w:p w:rsidR="00192600" w:rsidRPr="00385311" w:rsidRDefault="00634E29" w:rsidP="008D7DEF">
      <w:pPr>
        <w:spacing w:after="120" w:line="360" w:lineRule="auto"/>
        <w:ind w:firstLine="851"/>
        <w:jc w:val="both"/>
        <w:rPr>
          <w:rFonts w:ascii="Arial" w:hAnsi="Arial" w:cs="Arial"/>
          <w:sz w:val="24"/>
          <w:szCs w:val="24"/>
        </w:rPr>
      </w:pPr>
      <w:r w:rsidRPr="00385311">
        <w:rPr>
          <w:rFonts w:ascii="Arial" w:hAnsi="Arial" w:cs="Arial"/>
          <w:sz w:val="24"/>
          <w:szCs w:val="24"/>
        </w:rPr>
        <w:t xml:space="preserve">Entende-se que </w:t>
      </w:r>
      <w:r w:rsidR="00AC6AF0" w:rsidRPr="00385311">
        <w:rPr>
          <w:rFonts w:ascii="Arial" w:hAnsi="Arial" w:cs="Arial"/>
          <w:sz w:val="24"/>
          <w:szCs w:val="24"/>
        </w:rPr>
        <w:t>se deve dar continuidade na utilização do modelo</w:t>
      </w:r>
      <w:r w:rsidRPr="00385311">
        <w:rPr>
          <w:rFonts w:ascii="Arial" w:hAnsi="Arial" w:cs="Arial"/>
          <w:sz w:val="24"/>
          <w:szCs w:val="24"/>
        </w:rPr>
        <w:t xml:space="preserve"> adotado como padrão para </w:t>
      </w:r>
      <w:r w:rsidR="004A38F6" w:rsidRPr="00385311">
        <w:rPr>
          <w:rFonts w:ascii="Arial" w:hAnsi="Arial" w:cs="Arial"/>
          <w:sz w:val="24"/>
          <w:szCs w:val="24"/>
        </w:rPr>
        <w:t>as divisórias</w:t>
      </w:r>
      <w:r w:rsidR="000757FA" w:rsidRPr="00385311">
        <w:rPr>
          <w:rFonts w:ascii="Arial" w:hAnsi="Arial" w:cs="Arial"/>
          <w:sz w:val="24"/>
          <w:szCs w:val="24"/>
        </w:rPr>
        <w:t xml:space="preserve">, em função do bom acabamento, possibilidade de passagem de circuitos elétricos </w:t>
      </w:r>
      <w:r w:rsidR="00B47B1B" w:rsidRPr="00385311">
        <w:rPr>
          <w:rFonts w:ascii="Arial" w:hAnsi="Arial" w:cs="Arial"/>
          <w:sz w:val="24"/>
          <w:szCs w:val="24"/>
        </w:rPr>
        <w:t>na parte interna</w:t>
      </w:r>
      <w:r w:rsidR="00125A4A" w:rsidRPr="00385311">
        <w:rPr>
          <w:rFonts w:ascii="Arial" w:hAnsi="Arial" w:cs="Arial"/>
          <w:sz w:val="24"/>
          <w:szCs w:val="24"/>
        </w:rPr>
        <w:t>, facilitando trocas de locais de pontos elétricos e ainda possibilidade de reaproveitamento nos caso de desmontagem em função da qualidade dos materiais</w:t>
      </w:r>
      <w:r w:rsidR="00192600" w:rsidRPr="00385311">
        <w:rPr>
          <w:rFonts w:ascii="Arial" w:hAnsi="Arial" w:cs="Arial"/>
          <w:sz w:val="24"/>
          <w:szCs w:val="24"/>
        </w:rPr>
        <w:t>, em sintonia com as diretrizes de sustentabilidade</w:t>
      </w:r>
      <w:r w:rsidR="00125A4A" w:rsidRPr="00385311">
        <w:rPr>
          <w:rFonts w:ascii="Arial" w:hAnsi="Arial" w:cs="Arial"/>
          <w:sz w:val="24"/>
          <w:szCs w:val="24"/>
        </w:rPr>
        <w:t>.</w:t>
      </w:r>
      <w:r w:rsidR="00AC629F" w:rsidRPr="00385311">
        <w:rPr>
          <w:rFonts w:ascii="Arial" w:hAnsi="Arial" w:cs="Arial"/>
          <w:sz w:val="24"/>
          <w:szCs w:val="24"/>
        </w:rPr>
        <w:t xml:space="preserve"> </w:t>
      </w:r>
    </w:p>
    <w:p w:rsidR="008D7DEF" w:rsidRPr="00385311" w:rsidRDefault="009C00E3" w:rsidP="008D7DEF">
      <w:pPr>
        <w:spacing w:after="120" w:line="360" w:lineRule="auto"/>
        <w:ind w:firstLine="851"/>
        <w:jc w:val="both"/>
        <w:rPr>
          <w:rFonts w:ascii="Arial" w:hAnsi="Arial" w:cs="Arial"/>
          <w:sz w:val="24"/>
          <w:szCs w:val="24"/>
        </w:rPr>
      </w:pPr>
      <w:r w:rsidRPr="00385311">
        <w:rPr>
          <w:rFonts w:ascii="Arial" w:hAnsi="Arial" w:cs="Arial"/>
          <w:sz w:val="24"/>
          <w:szCs w:val="24"/>
        </w:rPr>
        <w:t>As melhorias necessárias comportam apenas a adoção de política</w:t>
      </w:r>
      <w:r w:rsidR="008D7DEF" w:rsidRPr="00385311">
        <w:rPr>
          <w:rFonts w:ascii="Arial" w:hAnsi="Arial" w:cs="Arial"/>
          <w:sz w:val="24"/>
          <w:szCs w:val="24"/>
        </w:rPr>
        <w:t xml:space="preserve"> com a elaboração de normativa interna a fim de estabelecer regras, determinando-se período mínimo de permanência da configuração do layout após a prestação dos serviços de remanejamento, bem como vedando a possibilidade de se efetuar “furos” ou outros procedimentos que danifiquem as divisórias.</w:t>
      </w:r>
    </w:p>
    <w:p w:rsidR="00892B5E" w:rsidRPr="00173813" w:rsidRDefault="00892B5E" w:rsidP="007A09C6">
      <w:pPr>
        <w:spacing w:after="120" w:line="240" w:lineRule="auto"/>
        <w:jc w:val="both"/>
        <w:rPr>
          <w:rFonts w:ascii="Arial" w:hAnsi="Arial" w:cs="Arial"/>
          <w:bCs/>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20" w:name="_Toc466639776"/>
      <w:bookmarkStart w:id="21" w:name="_Toc487108547"/>
      <w:r w:rsidRPr="00600550">
        <w:rPr>
          <w:rFonts w:ascii="Arial" w:hAnsi="Arial" w:cs="Arial"/>
          <w:sz w:val="24"/>
          <w:szCs w:val="24"/>
        </w:rPr>
        <w:t>REQUISITOS DA CONTRATAÇÃO</w:t>
      </w:r>
      <w:bookmarkEnd w:id="20"/>
      <w:bookmarkEnd w:id="21"/>
    </w:p>
    <w:p w:rsidR="00A666C9" w:rsidRPr="00385311" w:rsidRDefault="002659F9" w:rsidP="00280C07">
      <w:pPr>
        <w:spacing w:after="120" w:line="360" w:lineRule="auto"/>
        <w:ind w:firstLine="851"/>
        <w:jc w:val="both"/>
        <w:rPr>
          <w:rFonts w:ascii="Arial" w:hAnsi="Arial" w:cs="Arial"/>
          <w:sz w:val="24"/>
          <w:szCs w:val="24"/>
        </w:rPr>
      </w:pPr>
      <w:r w:rsidRPr="00385311">
        <w:rPr>
          <w:rFonts w:ascii="Arial" w:hAnsi="Arial" w:cs="Arial"/>
          <w:sz w:val="24"/>
          <w:szCs w:val="24"/>
        </w:rPr>
        <w:t>São requisitos</w:t>
      </w:r>
      <w:r w:rsidR="00C812D5" w:rsidRPr="00385311">
        <w:rPr>
          <w:rFonts w:ascii="Arial" w:hAnsi="Arial" w:cs="Arial"/>
          <w:sz w:val="24"/>
          <w:szCs w:val="24"/>
        </w:rPr>
        <w:t xml:space="preserve"> para</w:t>
      </w:r>
      <w:r w:rsidRPr="00385311">
        <w:rPr>
          <w:rFonts w:ascii="Arial" w:hAnsi="Arial" w:cs="Arial"/>
          <w:sz w:val="24"/>
          <w:szCs w:val="24"/>
        </w:rPr>
        <w:t xml:space="preserve"> </w:t>
      </w:r>
      <w:r w:rsidR="00A666C9" w:rsidRPr="00385311">
        <w:rPr>
          <w:rFonts w:ascii="Arial" w:hAnsi="Arial" w:cs="Arial"/>
          <w:sz w:val="24"/>
          <w:szCs w:val="24"/>
        </w:rPr>
        <w:t>esta contratação:</w:t>
      </w:r>
    </w:p>
    <w:p w:rsidR="00A749DF" w:rsidRPr="00385311" w:rsidRDefault="00BD7B98" w:rsidP="00D73B22">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t>Fo</w:t>
      </w:r>
      <w:r w:rsidR="00A666C9" w:rsidRPr="00385311">
        <w:rPr>
          <w:rFonts w:ascii="Arial" w:hAnsi="Arial" w:cs="Arial"/>
          <w:sz w:val="24"/>
          <w:szCs w:val="24"/>
        </w:rPr>
        <w:t>rnecimento de materiais compatíveis com o padrão já instalado</w:t>
      </w:r>
      <w:r w:rsidR="00E47271" w:rsidRPr="00385311">
        <w:rPr>
          <w:rFonts w:ascii="Arial" w:hAnsi="Arial" w:cs="Arial"/>
          <w:sz w:val="24"/>
          <w:szCs w:val="24"/>
        </w:rPr>
        <w:t xml:space="preserve"> tanto </w:t>
      </w:r>
      <w:r w:rsidR="00A749DF" w:rsidRPr="00385311">
        <w:rPr>
          <w:rFonts w:ascii="Arial" w:hAnsi="Arial" w:cs="Arial"/>
          <w:sz w:val="24"/>
          <w:szCs w:val="24"/>
        </w:rPr>
        <w:t>na questão visual quanto nas especificações técnicas</w:t>
      </w:r>
      <w:r w:rsidRPr="00385311">
        <w:rPr>
          <w:rFonts w:ascii="Arial" w:hAnsi="Arial" w:cs="Arial"/>
          <w:sz w:val="24"/>
          <w:szCs w:val="24"/>
        </w:rPr>
        <w:t xml:space="preserve">, ressaltando que os materiais </w:t>
      </w:r>
      <w:r w:rsidR="00337A79" w:rsidRPr="00385311">
        <w:rPr>
          <w:rFonts w:ascii="Arial" w:hAnsi="Arial" w:cs="Arial"/>
          <w:sz w:val="24"/>
          <w:szCs w:val="24"/>
        </w:rPr>
        <w:t>em alumínio</w:t>
      </w:r>
      <w:r w:rsidR="005A7CC2">
        <w:rPr>
          <w:rFonts w:ascii="Arial" w:hAnsi="Arial" w:cs="Arial"/>
          <w:sz w:val="24"/>
          <w:szCs w:val="24"/>
        </w:rPr>
        <w:t>,</w:t>
      </w:r>
      <w:r w:rsidR="00337A79" w:rsidRPr="00385311">
        <w:rPr>
          <w:rFonts w:ascii="Arial" w:hAnsi="Arial" w:cs="Arial"/>
          <w:sz w:val="24"/>
          <w:szCs w:val="24"/>
        </w:rPr>
        <w:t xml:space="preserve"> tais como montantes perfis e acessórios diversos</w:t>
      </w:r>
      <w:r w:rsidR="005A7CC2">
        <w:rPr>
          <w:rFonts w:ascii="Arial" w:hAnsi="Arial" w:cs="Arial"/>
          <w:sz w:val="24"/>
          <w:szCs w:val="24"/>
        </w:rPr>
        <w:t>,</w:t>
      </w:r>
      <w:r w:rsidR="005762A4" w:rsidRPr="00385311">
        <w:rPr>
          <w:rFonts w:ascii="Arial" w:hAnsi="Arial" w:cs="Arial"/>
          <w:sz w:val="24"/>
          <w:szCs w:val="24"/>
        </w:rPr>
        <w:t xml:space="preserve"> possam ser mesclados com materiais de reaproveitamento</w:t>
      </w:r>
      <w:r w:rsidR="005A7CC2">
        <w:rPr>
          <w:rFonts w:ascii="Arial" w:hAnsi="Arial" w:cs="Arial"/>
          <w:sz w:val="24"/>
          <w:szCs w:val="24"/>
        </w:rPr>
        <w:t>, disponíveis em estoque;</w:t>
      </w:r>
    </w:p>
    <w:p w:rsidR="00A749DF" w:rsidRPr="00385311" w:rsidRDefault="003912CA" w:rsidP="00D73B22">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t>Disponibilidade de m</w:t>
      </w:r>
      <w:r w:rsidR="00A749DF" w:rsidRPr="00385311">
        <w:rPr>
          <w:rFonts w:ascii="Arial" w:hAnsi="Arial" w:cs="Arial"/>
          <w:sz w:val="24"/>
          <w:szCs w:val="24"/>
        </w:rPr>
        <w:t>ão de obra qualificada para execução dos serviços;</w:t>
      </w:r>
    </w:p>
    <w:p w:rsidR="00883184" w:rsidRPr="00385311" w:rsidRDefault="00883184" w:rsidP="00D73B22">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lastRenderedPageBreak/>
        <w:t>Execução de serviços em horários previamente combinados para que não interfiram nas ativida</w:t>
      </w:r>
      <w:r w:rsidR="00BE63CF" w:rsidRPr="00385311">
        <w:rPr>
          <w:rFonts w:ascii="Arial" w:hAnsi="Arial" w:cs="Arial"/>
          <w:sz w:val="24"/>
          <w:szCs w:val="24"/>
        </w:rPr>
        <w:t>des da administração;</w:t>
      </w:r>
    </w:p>
    <w:p w:rsidR="00883184" w:rsidRPr="002054AC" w:rsidRDefault="00773ACC" w:rsidP="002054AC">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t>Em relação às placas de divisórias</w:t>
      </w:r>
      <w:r w:rsidR="00E51D1F">
        <w:rPr>
          <w:rFonts w:ascii="Arial" w:hAnsi="Arial" w:cs="Arial"/>
          <w:sz w:val="24"/>
          <w:szCs w:val="24"/>
        </w:rPr>
        <w:t>,</w:t>
      </w:r>
      <w:r w:rsidRPr="00385311">
        <w:rPr>
          <w:rFonts w:ascii="Arial" w:hAnsi="Arial" w:cs="Arial"/>
          <w:sz w:val="24"/>
          <w:szCs w:val="24"/>
        </w:rPr>
        <w:t xml:space="preserve"> deverá ser comprovado pelo fabricante </w:t>
      </w:r>
      <w:r w:rsidR="009D6754" w:rsidRPr="00385311">
        <w:rPr>
          <w:rFonts w:ascii="Arial" w:hAnsi="Arial" w:cs="Arial"/>
          <w:sz w:val="24"/>
          <w:szCs w:val="24"/>
        </w:rPr>
        <w:t>a produção com madeira</w:t>
      </w:r>
      <w:r w:rsidR="009D6754" w:rsidRPr="002054AC">
        <w:rPr>
          <w:rFonts w:ascii="Arial" w:hAnsi="Arial" w:cs="Arial"/>
          <w:sz w:val="24"/>
          <w:szCs w:val="24"/>
        </w:rPr>
        <w:t xml:space="preserve"> de reflorestamento, </w:t>
      </w:r>
      <w:r w:rsidR="005A7CC2" w:rsidRPr="002054AC">
        <w:rPr>
          <w:rFonts w:ascii="Arial" w:hAnsi="Arial" w:cs="Arial"/>
          <w:sz w:val="24"/>
          <w:szCs w:val="24"/>
        </w:rPr>
        <w:t>através de Certificado;</w:t>
      </w:r>
    </w:p>
    <w:p w:rsidR="002C32CA" w:rsidRPr="00385311" w:rsidRDefault="002C32CA" w:rsidP="00D73B22">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t xml:space="preserve">Para habilitação na licitação, </w:t>
      </w:r>
      <w:r w:rsidR="00E51D1F">
        <w:rPr>
          <w:rFonts w:ascii="Arial" w:hAnsi="Arial" w:cs="Arial"/>
          <w:sz w:val="24"/>
          <w:szCs w:val="24"/>
        </w:rPr>
        <w:t xml:space="preserve">deverá ser exigido </w:t>
      </w:r>
      <w:r w:rsidRPr="00385311">
        <w:rPr>
          <w:rFonts w:ascii="Arial" w:hAnsi="Arial" w:cs="Arial"/>
          <w:sz w:val="24"/>
          <w:szCs w:val="24"/>
        </w:rPr>
        <w:t>atestado de capacidade técnica, comprovando fornecimento e instalação de divisórias, modelo saque frontal;</w:t>
      </w:r>
    </w:p>
    <w:p w:rsidR="002C32CA" w:rsidRPr="00385311" w:rsidRDefault="002C32CA" w:rsidP="00D73B22">
      <w:pPr>
        <w:pStyle w:val="PargrafodaLista"/>
        <w:numPr>
          <w:ilvl w:val="0"/>
          <w:numId w:val="23"/>
        </w:numPr>
        <w:spacing w:after="120" w:line="360" w:lineRule="auto"/>
        <w:jc w:val="both"/>
        <w:rPr>
          <w:rFonts w:ascii="Arial" w:hAnsi="Arial" w:cs="Arial"/>
          <w:sz w:val="24"/>
          <w:szCs w:val="24"/>
        </w:rPr>
      </w:pPr>
      <w:r w:rsidRPr="00385311">
        <w:rPr>
          <w:rFonts w:ascii="Arial" w:hAnsi="Arial" w:cs="Arial"/>
          <w:sz w:val="24"/>
          <w:szCs w:val="24"/>
        </w:rPr>
        <w:t>Vigência da Ata de Registro de Preços, por 12 meses.</w:t>
      </w:r>
    </w:p>
    <w:p w:rsidR="0091685B" w:rsidRPr="00173813" w:rsidRDefault="0091685B" w:rsidP="007A09C6">
      <w:pPr>
        <w:spacing w:after="120" w:line="240" w:lineRule="auto"/>
        <w:jc w:val="both"/>
        <w:rPr>
          <w:rFonts w:ascii="Arial" w:hAnsi="Arial" w:cs="Arial"/>
          <w:bCs/>
          <w:sz w:val="24"/>
          <w:szCs w:val="24"/>
        </w:rPr>
      </w:pPr>
    </w:p>
    <w:p w:rsidR="00D73B22" w:rsidRPr="00651BB7" w:rsidRDefault="00D73B22" w:rsidP="00D73B22">
      <w:pPr>
        <w:pStyle w:val="Ttulo1"/>
        <w:numPr>
          <w:ilvl w:val="0"/>
          <w:numId w:val="25"/>
        </w:numPr>
        <w:spacing w:before="0" w:after="120" w:line="240" w:lineRule="auto"/>
        <w:ind w:left="0" w:firstLine="0"/>
        <w:rPr>
          <w:rFonts w:ascii="Arial" w:hAnsi="Arial" w:cs="Arial"/>
          <w:color w:val="FF0000"/>
          <w:sz w:val="24"/>
          <w:szCs w:val="24"/>
        </w:rPr>
      </w:pPr>
      <w:bookmarkStart w:id="22" w:name="_Toc466639777"/>
      <w:bookmarkStart w:id="23" w:name="_Toc487108548"/>
      <w:r w:rsidRPr="00651BB7">
        <w:rPr>
          <w:rFonts w:ascii="Arial" w:hAnsi="Arial" w:cs="Arial"/>
          <w:color w:val="FF0000"/>
          <w:sz w:val="24"/>
          <w:szCs w:val="24"/>
        </w:rPr>
        <w:t>PROVIDÊNCIAS PARA A ADEQUAÇÃO DO AMBIENTE DO ÓRGÃO</w:t>
      </w:r>
    </w:p>
    <w:p w:rsidR="00D73B22" w:rsidRPr="00651BB7" w:rsidRDefault="009F2DC0" w:rsidP="00635778">
      <w:pPr>
        <w:spacing w:after="120" w:line="360" w:lineRule="auto"/>
        <w:ind w:firstLine="851"/>
        <w:jc w:val="both"/>
        <w:rPr>
          <w:rFonts w:ascii="Arial" w:hAnsi="Arial" w:cs="Arial"/>
          <w:color w:val="FF0000"/>
          <w:sz w:val="24"/>
          <w:szCs w:val="24"/>
        </w:rPr>
      </w:pPr>
      <w:r w:rsidRPr="00651BB7">
        <w:rPr>
          <w:rFonts w:ascii="Arial" w:hAnsi="Arial" w:cs="Arial"/>
          <w:color w:val="FF0000"/>
          <w:sz w:val="24"/>
          <w:szCs w:val="24"/>
        </w:rPr>
        <w:t>Como a</w:t>
      </w:r>
      <w:r w:rsidR="00E5625B" w:rsidRPr="00651BB7">
        <w:rPr>
          <w:rFonts w:ascii="Arial" w:hAnsi="Arial" w:cs="Arial"/>
          <w:color w:val="FF0000"/>
          <w:sz w:val="24"/>
          <w:szCs w:val="24"/>
        </w:rPr>
        <w:t xml:space="preserve"> carga e o transporte do material serão de responsabilidade da contratada</w:t>
      </w:r>
      <w:r w:rsidRPr="00651BB7">
        <w:rPr>
          <w:rFonts w:ascii="Arial" w:hAnsi="Arial" w:cs="Arial"/>
          <w:color w:val="FF0000"/>
          <w:sz w:val="24"/>
          <w:szCs w:val="24"/>
        </w:rPr>
        <w:t>, este serviço</w:t>
      </w:r>
      <w:r w:rsidR="00E5625B" w:rsidRPr="00651BB7">
        <w:rPr>
          <w:rFonts w:ascii="Arial" w:hAnsi="Arial" w:cs="Arial"/>
          <w:color w:val="FF0000"/>
          <w:sz w:val="24"/>
          <w:szCs w:val="24"/>
        </w:rPr>
        <w:t xml:space="preserve"> dever</w:t>
      </w:r>
      <w:r w:rsidRPr="00651BB7">
        <w:rPr>
          <w:rFonts w:ascii="Arial" w:hAnsi="Arial" w:cs="Arial"/>
          <w:color w:val="FF0000"/>
          <w:sz w:val="24"/>
          <w:szCs w:val="24"/>
        </w:rPr>
        <w:t>á ser feito</w:t>
      </w:r>
      <w:r w:rsidR="00E5625B" w:rsidRPr="00651BB7">
        <w:rPr>
          <w:rFonts w:ascii="Arial" w:hAnsi="Arial" w:cs="Arial"/>
          <w:color w:val="FF0000"/>
          <w:sz w:val="24"/>
          <w:szCs w:val="24"/>
        </w:rPr>
        <w:t xml:space="preserve"> de forma a não danificar as instalações existentes, obedecendo-se às normas de segurança do trabalho</w:t>
      </w:r>
      <w:r w:rsidR="00AF41CF" w:rsidRPr="00651BB7">
        <w:rPr>
          <w:rFonts w:ascii="Arial" w:hAnsi="Arial" w:cs="Arial"/>
          <w:color w:val="FF0000"/>
          <w:sz w:val="24"/>
          <w:szCs w:val="24"/>
        </w:rPr>
        <w:t>. Tanto o transporte do material, quanto os serviços de m</w:t>
      </w:r>
      <w:r w:rsidR="00E5625B" w:rsidRPr="00651BB7">
        <w:rPr>
          <w:rFonts w:ascii="Arial" w:hAnsi="Arial" w:cs="Arial"/>
          <w:color w:val="FF0000"/>
          <w:sz w:val="24"/>
          <w:szCs w:val="24"/>
        </w:rPr>
        <w:t xml:space="preserve">ontagem e desmontagem </w:t>
      </w:r>
      <w:r w:rsidRPr="00651BB7">
        <w:rPr>
          <w:rFonts w:ascii="Arial" w:hAnsi="Arial" w:cs="Arial"/>
          <w:color w:val="FF0000"/>
          <w:sz w:val="24"/>
          <w:szCs w:val="24"/>
        </w:rPr>
        <w:t xml:space="preserve">das divisórias </w:t>
      </w:r>
      <w:r w:rsidR="004B17E8" w:rsidRPr="00651BB7">
        <w:rPr>
          <w:rFonts w:ascii="Arial" w:hAnsi="Arial" w:cs="Arial"/>
          <w:color w:val="FF0000"/>
          <w:sz w:val="24"/>
          <w:szCs w:val="24"/>
        </w:rPr>
        <w:t xml:space="preserve">deverão ser executados </w:t>
      </w:r>
      <w:r w:rsidR="00522920" w:rsidRPr="00651BB7">
        <w:rPr>
          <w:rFonts w:ascii="Arial" w:hAnsi="Arial" w:cs="Arial"/>
          <w:color w:val="FF0000"/>
          <w:sz w:val="24"/>
          <w:szCs w:val="24"/>
        </w:rPr>
        <w:t xml:space="preserve">em dia determinado e </w:t>
      </w:r>
      <w:r w:rsidRPr="00651BB7">
        <w:rPr>
          <w:rFonts w:ascii="Arial" w:hAnsi="Arial" w:cs="Arial"/>
          <w:color w:val="FF0000"/>
          <w:sz w:val="24"/>
          <w:szCs w:val="24"/>
        </w:rPr>
        <w:t>previamente autorizado pelo TRE/</w:t>
      </w:r>
      <w:r w:rsidR="00522920" w:rsidRPr="00651BB7">
        <w:rPr>
          <w:rFonts w:ascii="Arial" w:hAnsi="Arial" w:cs="Arial"/>
          <w:color w:val="FF0000"/>
          <w:sz w:val="24"/>
          <w:szCs w:val="24"/>
        </w:rPr>
        <w:t xml:space="preserve">PR, podendo alguns serviços recair preferencialmente em final de semana, visando preservar a operacionalidade </w:t>
      </w:r>
      <w:r w:rsidRPr="00651BB7">
        <w:rPr>
          <w:rFonts w:ascii="Arial" w:hAnsi="Arial" w:cs="Arial"/>
          <w:color w:val="FF0000"/>
          <w:sz w:val="24"/>
          <w:szCs w:val="24"/>
        </w:rPr>
        <w:t>normal das atividades deste TRE/</w:t>
      </w:r>
      <w:r w:rsidR="00522920" w:rsidRPr="00651BB7">
        <w:rPr>
          <w:rFonts w:ascii="Arial" w:hAnsi="Arial" w:cs="Arial"/>
          <w:color w:val="FF0000"/>
          <w:sz w:val="24"/>
          <w:szCs w:val="24"/>
        </w:rPr>
        <w:t>PR.</w:t>
      </w:r>
    </w:p>
    <w:p w:rsidR="00522920" w:rsidRPr="00651BB7" w:rsidRDefault="00997B2A" w:rsidP="00D85DFE">
      <w:pPr>
        <w:spacing w:after="120" w:line="360" w:lineRule="auto"/>
        <w:ind w:firstLine="851"/>
        <w:jc w:val="both"/>
        <w:rPr>
          <w:rFonts w:ascii="Arial" w:hAnsi="Arial" w:cs="Arial"/>
          <w:color w:val="FF0000"/>
          <w:sz w:val="24"/>
          <w:szCs w:val="24"/>
        </w:rPr>
      </w:pPr>
      <w:r w:rsidRPr="00651BB7">
        <w:rPr>
          <w:rFonts w:ascii="Arial" w:hAnsi="Arial" w:cs="Arial"/>
          <w:color w:val="FF0000"/>
          <w:sz w:val="24"/>
          <w:szCs w:val="24"/>
        </w:rPr>
        <w:t>A arrumação do</w:t>
      </w:r>
      <w:r w:rsidR="00522920" w:rsidRPr="00651BB7">
        <w:rPr>
          <w:rFonts w:ascii="Arial" w:hAnsi="Arial" w:cs="Arial"/>
          <w:color w:val="FF0000"/>
          <w:sz w:val="24"/>
          <w:szCs w:val="24"/>
        </w:rPr>
        <w:t xml:space="preserve">s materiais empregados na execução do serviço </w:t>
      </w:r>
      <w:r w:rsidRPr="00651BB7">
        <w:rPr>
          <w:rFonts w:ascii="Arial" w:hAnsi="Arial" w:cs="Arial"/>
          <w:color w:val="FF0000"/>
          <w:sz w:val="24"/>
          <w:szCs w:val="24"/>
        </w:rPr>
        <w:t xml:space="preserve">também é de responsabilidade da contratada, que </w:t>
      </w:r>
      <w:r w:rsidR="00522920" w:rsidRPr="00651BB7">
        <w:rPr>
          <w:rFonts w:ascii="Arial" w:hAnsi="Arial" w:cs="Arial"/>
          <w:color w:val="FF0000"/>
          <w:sz w:val="24"/>
          <w:szCs w:val="24"/>
        </w:rPr>
        <w:t>dever</w:t>
      </w:r>
      <w:r w:rsidRPr="00651BB7">
        <w:rPr>
          <w:rFonts w:ascii="Arial" w:hAnsi="Arial" w:cs="Arial"/>
          <w:color w:val="FF0000"/>
          <w:sz w:val="24"/>
          <w:szCs w:val="24"/>
        </w:rPr>
        <w:t>á</w:t>
      </w:r>
      <w:r w:rsidR="00522920" w:rsidRPr="00651BB7">
        <w:rPr>
          <w:rFonts w:ascii="Arial" w:hAnsi="Arial" w:cs="Arial"/>
          <w:color w:val="FF0000"/>
          <w:sz w:val="24"/>
          <w:szCs w:val="24"/>
        </w:rPr>
        <w:t xml:space="preserve"> ser </w:t>
      </w:r>
      <w:r w:rsidRPr="00651BB7">
        <w:rPr>
          <w:rFonts w:ascii="Arial" w:hAnsi="Arial" w:cs="Arial"/>
          <w:color w:val="FF0000"/>
          <w:sz w:val="24"/>
          <w:szCs w:val="24"/>
        </w:rPr>
        <w:t xml:space="preserve">efetuada </w:t>
      </w:r>
      <w:r w:rsidR="00522920" w:rsidRPr="00651BB7">
        <w:rPr>
          <w:rFonts w:ascii="Arial" w:hAnsi="Arial" w:cs="Arial"/>
          <w:color w:val="FF0000"/>
          <w:sz w:val="24"/>
          <w:szCs w:val="24"/>
        </w:rPr>
        <w:t>de modo a não prejudicar o trânsito de pessoas, a circulação de materiais, o acesso aos equipamentos de combate a incêndio e às portas ou saídas de emergência.</w:t>
      </w:r>
    </w:p>
    <w:p w:rsidR="008A5591" w:rsidRPr="00651BB7" w:rsidRDefault="00997B2A" w:rsidP="00D85DFE">
      <w:pPr>
        <w:spacing w:after="120" w:line="360" w:lineRule="auto"/>
        <w:ind w:firstLine="851"/>
        <w:jc w:val="both"/>
        <w:rPr>
          <w:rFonts w:ascii="Arial" w:hAnsi="Arial" w:cs="Arial"/>
          <w:color w:val="FF0000"/>
          <w:sz w:val="24"/>
          <w:szCs w:val="24"/>
        </w:rPr>
      </w:pPr>
      <w:r w:rsidRPr="00651BB7">
        <w:rPr>
          <w:rFonts w:ascii="Arial" w:hAnsi="Arial" w:cs="Arial"/>
          <w:color w:val="FF0000"/>
          <w:sz w:val="24"/>
          <w:szCs w:val="24"/>
        </w:rPr>
        <w:t>A contratada d</w:t>
      </w:r>
      <w:r w:rsidR="00A341A0" w:rsidRPr="00651BB7">
        <w:rPr>
          <w:rFonts w:ascii="Arial" w:hAnsi="Arial" w:cs="Arial"/>
          <w:color w:val="FF0000"/>
          <w:sz w:val="24"/>
          <w:szCs w:val="24"/>
        </w:rPr>
        <w:t>everá</w:t>
      </w:r>
      <w:r w:rsidR="00AF41CF" w:rsidRPr="00651BB7">
        <w:rPr>
          <w:rFonts w:ascii="Arial" w:hAnsi="Arial" w:cs="Arial"/>
          <w:color w:val="FF0000"/>
          <w:sz w:val="24"/>
          <w:szCs w:val="24"/>
        </w:rPr>
        <w:t xml:space="preserve"> </w:t>
      </w:r>
      <w:r w:rsidRPr="00651BB7">
        <w:rPr>
          <w:rFonts w:ascii="Arial" w:hAnsi="Arial" w:cs="Arial"/>
          <w:color w:val="FF0000"/>
          <w:sz w:val="24"/>
          <w:szCs w:val="24"/>
        </w:rPr>
        <w:t>observar</w:t>
      </w:r>
      <w:r w:rsidR="00AF41CF" w:rsidRPr="00651BB7">
        <w:rPr>
          <w:rFonts w:ascii="Arial" w:hAnsi="Arial" w:cs="Arial"/>
          <w:color w:val="FF0000"/>
          <w:sz w:val="24"/>
          <w:szCs w:val="24"/>
        </w:rPr>
        <w:t xml:space="preserve"> as normas estabelecidas na NR-18</w:t>
      </w:r>
      <w:r w:rsidR="00A9179D" w:rsidRPr="00651BB7">
        <w:rPr>
          <w:rFonts w:ascii="Arial" w:hAnsi="Arial" w:cs="Arial"/>
          <w:color w:val="FF0000"/>
          <w:sz w:val="24"/>
          <w:szCs w:val="24"/>
        </w:rPr>
        <w:t xml:space="preserve">, como medidas de proteção, </w:t>
      </w:r>
      <w:r w:rsidR="002C2ED8" w:rsidRPr="00651BB7">
        <w:rPr>
          <w:rFonts w:ascii="Arial" w:hAnsi="Arial" w:cs="Arial"/>
          <w:color w:val="FF0000"/>
          <w:sz w:val="24"/>
          <w:szCs w:val="24"/>
        </w:rPr>
        <w:t xml:space="preserve">bem como </w:t>
      </w:r>
      <w:r w:rsidR="00A341A0" w:rsidRPr="00651BB7">
        <w:rPr>
          <w:rFonts w:ascii="Arial" w:hAnsi="Arial" w:cs="Arial"/>
          <w:color w:val="FF0000"/>
          <w:sz w:val="24"/>
          <w:szCs w:val="24"/>
        </w:rPr>
        <w:t>cumprir</w:t>
      </w:r>
      <w:r w:rsidR="008A5591" w:rsidRPr="00651BB7">
        <w:rPr>
          <w:rFonts w:ascii="Arial" w:hAnsi="Arial" w:cs="Arial"/>
          <w:color w:val="FF0000"/>
          <w:sz w:val="24"/>
          <w:szCs w:val="24"/>
        </w:rPr>
        <w:t xml:space="preserve"> </w:t>
      </w:r>
      <w:r w:rsidR="002C2ED8" w:rsidRPr="00651BB7">
        <w:rPr>
          <w:rFonts w:ascii="Arial" w:hAnsi="Arial" w:cs="Arial"/>
          <w:color w:val="FF0000"/>
          <w:sz w:val="24"/>
          <w:szCs w:val="24"/>
        </w:rPr>
        <w:t>as</w:t>
      </w:r>
      <w:r w:rsidR="008A5591" w:rsidRPr="00651BB7">
        <w:rPr>
          <w:rFonts w:ascii="Arial" w:hAnsi="Arial" w:cs="Arial"/>
          <w:color w:val="FF0000"/>
          <w:sz w:val="24"/>
          <w:szCs w:val="24"/>
        </w:rPr>
        <w:t xml:space="preserve"> disposições legais complementares relativas à Segurança e à Medicina do Trabalho, determinadas nas legislações</w:t>
      </w:r>
      <w:r w:rsidR="00A341A0" w:rsidRPr="00651BB7">
        <w:rPr>
          <w:rFonts w:ascii="Arial" w:hAnsi="Arial" w:cs="Arial"/>
          <w:color w:val="FF0000"/>
          <w:sz w:val="24"/>
          <w:szCs w:val="24"/>
        </w:rPr>
        <w:t xml:space="preserve"> federal, estadual ou municipal.</w:t>
      </w:r>
    </w:p>
    <w:p w:rsidR="008A5591" w:rsidRPr="00651BB7" w:rsidRDefault="00A341A0" w:rsidP="00D85DFE">
      <w:pPr>
        <w:spacing w:after="120" w:line="360" w:lineRule="auto"/>
        <w:ind w:firstLine="851"/>
        <w:jc w:val="both"/>
        <w:rPr>
          <w:rFonts w:ascii="Arial" w:hAnsi="Arial" w:cs="Arial"/>
          <w:color w:val="FF0000"/>
          <w:sz w:val="24"/>
          <w:szCs w:val="24"/>
        </w:rPr>
      </w:pPr>
      <w:r w:rsidRPr="00651BB7">
        <w:rPr>
          <w:rFonts w:ascii="Arial" w:hAnsi="Arial" w:cs="Arial"/>
          <w:color w:val="FF0000"/>
          <w:sz w:val="24"/>
          <w:szCs w:val="24"/>
        </w:rPr>
        <w:t>Deverá h</w:t>
      </w:r>
      <w:r w:rsidR="008A5591" w:rsidRPr="00651BB7">
        <w:rPr>
          <w:rFonts w:ascii="Arial" w:hAnsi="Arial" w:cs="Arial"/>
          <w:color w:val="FF0000"/>
          <w:sz w:val="24"/>
          <w:szCs w:val="24"/>
        </w:rPr>
        <w:t xml:space="preserve">aver particular atenção para o cumprimento das exigências de proteger </w:t>
      </w:r>
      <w:r w:rsidRPr="00651BB7">
        <w:rPr>
          <w:rFonts w:ascii="Arial" w:hAnsi="Arial" w:cs="Arial"/>
          <w:color w:val="FF0000"/>
          <w:sz w:val="24"/>
          <w:szCs w:val="24"/>
        </w:rPr>
        <w:t>os</w:t>
      </w:r>
      <w:r w:rsidR="008A5591" w:rsidRPr="00651BB7">
        <w:rPr>
          <w:rFonts w:ascii="Arial" w:hAnsi="Arial" w:cs="Arial"/>
          <w:color w:val="FF0000"/>
          <w:sz w:val="24"/>
          <w:szCs w:val="24"/>
        </w:rPr>
        <w:t xml:space="preserve"> móveis </w:t>
      </w:r>
      <w:r w:rsidRPr="00651BB7">
        <w:rPr>
          <w:rFonts w:ascii="Arial" w:hAnsi="Arial" w:cs="Arial"/>
          <w:color w:val="FF0000"/>
          <w:sz w:val="24"/>
          <w:szCs w:val="24"/>
        </w:rPr>
        <w:t xml:space="preserve">e </w:t>
      </w:r>
      <w:r w:rsidR="008A5591" w:rsidRPr="00651BB7">
        <w:rPr>
          <w:rFonts w:ascii="Arial" w:hAnsi="Arial" w:cs="Arial"/>
          <w:color w:val="FF0000"/>
          <w:sz w:val="24"/>
          <w:szCs w:val="24"/>
        </w:rPr>
        <w:t>equipamentos e de evitar que as ferramentas manuais sejam abandonadas sobre passagens, escadas, andaimes e superfícies de trabalho, bem como para o respeito ao dispositivo que proíbe a ligação de mais de uma ferramenta elétr</w:t>
      </w:r>
      <w:r w:rsidR="008D427E">
        <w:rPr>
          <w:rFonts w:ascii="Arial" w:hAnsi="Arial" w:cs="Arial"/>
          <w:color w:val="FF0000"/>
          <w:sz w:val="24"/>
          <w:szCs w:val="24"/>
        </w:rPr>
        <w:t>ica na mesma tomada de corrente.</w:t>
      </w:r>
    </w:p>
    <w:p w:rsidR="00D73B22" w:rsidRPr="00D85DFE" w:rsidRDefault="00D73B22" w:rsidP="00D85DFE">
      <w:pPr>
        <w:spacing w:after="120" w:line="360" w:lineRule="auto"/>
        <w:ind w:firstLine="1701"/>
        <w:jc w:val="both"/>
        <w:rPr>
          <w:rFonts w:ascii="Arial" w:hAnsi="Arial" w:cs="Arial"/>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r w:rsidRPr="00600550">
        <w:rPr>
          <w:rFonts w:ascii="Arial" w:hAnsi="Arial" w:cs="Arial"/>
          <w:sz w:val="24"/>
          <w:szCs w:val="24"/>
        </w:rPr>
        <w:lastRenderedPageBreak/>
        <w:t>ANÁLISE DAS SOLUÇÕES EXISTENTES</w:t>
      </w:r>
      <w:bookmarkEnd w:id="22"/>
      <w:bookmarkEnd w:id="23"/>
    </w:p>
    <w:p w:rsidR="007B7FEE" w:rsidRPr="000B7144" w:rsidRDefault="003B4716" w:rsidP="00AF08E3">
      <w:pPr>
        <w:spacing w:after="120" w:line="360" w:lineRule="auto"/>
        <w:ind w:firstLine="851"/>
        <w:jc w:val="both"/>
        <w:rPr>
          <w:rFonts w:ascii="Arial" w:hAnsi="Arial" w:cs="Arial"/>
          <w:sz w:val="24"/>
          <w:szCs w:val="24"/>
        </w:rPr>
      </w:pPr>
      <w:r w:rsidRPr="000B7144">
        <w:rPr>
          <w:rFonts w:ascii="Arial" w:hAnsi="Arial" w:cs="Arial"/>
          <w:sz w:val="24"/>
          <w:szCs w:val="24"/>
        </w:rPr>
        <w:t>Neste caso a avaliação das soluções existentes é focada na for</w:t>
      </w:r>
      <w:r w:rsidR="005072E7" w:rsidRPr="000B7144">
        <w:rPr>
          <w:rFonts w:ascii="Arial" w:hAnsi="Arial" w:cs="Arial"/>
          <w:sz w:val="24"/>
          <w:szCs w:val="24"/>
        </w:rPr>
        <w:t>ma</w:t>
      </w:r>
      <w:r w:rsidRPr="000B7144">
        <w:rPr>
          <w:rFonts w:ascii="Arial" w:hAnsi="Arial" w:cs="Arial"/>
          <w:sz w:val="24"/>
          <w:szCs w:val="24"/>
        </w:rPr>
        <w:t xml:space="preserve"> de contratação, pois </w:t>
      </w:r>
      <w:r w:rsidR="00FE18ED" w:rsidRPr="000B7144">
        <w:rPr>
          <w:rFonts w:ascii="Arial" w:hAnsi="Arial" w:cs="Arial"/>
          <w:sz w:val="24"/>
          <w:szCs w:val="24"/>
        </w:rPr>
        <w:t xml:space="preserve">o padrão do material já está definido e </w:t>
      </w:r>
      <w:r w:rsidR="007B7FEE" w:rsidRPr="000B7144">
        <w:rPr>
          <w:rFonts w:ascii="Arial" w:hAnsi="Arial" w:cs="Arial"/>
          <w:sz w:val="24"/>
          <w:szCs w:val="24"/>
        </w:rPr>
        <w:t>por razões estéticas, econômicas e</w:t>
      </w:r>
      <w:r w:rsidR="00B717AE" w:rsidRPr="000B7144">
        <w:rPr>
          <w:rFonts w:ascii="Arial" w:hAnsi="Arial" w:cs="Arial"/>
          <w:sz w:val="24"/>
          <w:szCs w:val="24"/>
        </w:rPr>
        <w:t xml:space="preserve"> de</w:t>
      </w:r>
      <w:r w:rsidR="007B7FEE" w:rsidRPr="000B7144">
        <w:rPr>
          <w:rFonts w:ascii="Arial" w:hAnsi="Arial" w:cs="Arial"/>
          <w:sz w:val="24"/>
          <w:szCs w:val="24"/>
        </w:rPr>
        <w:t xml:space="preserve"> reaproveitamento (sustentabilidade) </w:t>
      </w:r>
      <w:r w:rsidR="00FE18ED" w:rsidRPr="000B7144">
        <w:rPr>
          <w:rFonts w:ascii="Arial" w:hAnsi="Arial" w:cs="Arial"/>
          <w:sz w:val="24"/>
          <w:szCs w:val="24"/>
        </w:rPr>
        <w:t xml:space="preserve">não há conveniência em mudar </w:t>
      </w:r>
      <w:r w:rsidR="007B7FEE" w:rsidRPr="000B7144">
        <w:rPr>
          <w:rFonts w:ascii="Arial" w:hAnsi="Arial" w:cs="Arial"/>
          <w:sz w:val="24"/>
          <w:szCs w:val="24"/>
        </w:rPr>
        <w:t>o modelo das divisórias</w:t>
      </w:r>
      <w:r w:rsidR="005072E7" w:rsidRPr="000B7144">
        <w:rPr>
          <w:rFonts w:ascii="Arial" w:hAnsi="Arial" w:cs="Arial"/>
          <w:sz w:val="24"/>
          <w:szCs w:val="24"/>
        </w:rPr>
        <w:t xml:space="preserve"> adotado anteriormente</w:t>
      </w:r>
      <w:r w:rsidR="007B7FEE" w:rsidRPr="000B7144">
        <w:rPr>
          <w:rFonts w:ascii="Arial" w:hAnsi="Arial" w:cs="Arial"/>
          <w:sz w:val="24"/>
          <w:szCs w:val="24"/>
        </w:rPr>
        <w:t>.</w:t>
      </w:r>
    </w:p>
    <w:p w:rsidR="007F6994" w:rsidRPr="000628DA" w:rsidRDefault="005072E7" w:rsidP="00AF08E3">
      <w:pPr>
        <w:spacing w:after="120" w:line="360" w:lineRule="auto"/>
        <w:ind w:firstLine="851"/>
        <w:jc w:val="both"/>
        <w:rPr>
          <w:rFonts w:ascii="Arial" w:hAnsi="Arial" w:cs="Arial"/>
          <w:color w:val="000000" w:themeColor="text1"/>
          <w:sz w:val="24"/>
          <w:szCs w:val="24"/>
        </w:rPr>
      </w:pPr>
      <w:r w:rsidRPr="000628DA">
        <w:rPr>
          <w:rFonts w:ascii="Arial" w:hAnsi="Arial" w:cs="Arial"/>
          <w:color w:val="000000" w:themeColor="text1"/>
          <w:sz w:val="24"/>
          <w:szCs w:val="24"/>
        </w:rPr>
        <w:t xml:space="preserve">Considerando </w:t>
      </w:r>
      <w:r w:rsidR="005B2E1B" w:rsidRPr="000628DA">
        <w:rPr>
          <w:rFonts w:ascii="Arial" w:hAnsi="Arial" w:cs="Arial"/>
          <w:color w:val="000000" w:themeColor="text1"/>
          <w:sz w:val="24"/>
          <w:szCs w:val="24"/>
        </w:rPr>
        <w:t xml:space="preserve">que </w:t>
      </w:r>
      <w:r w:rsidR="0072458D" w:rsidRPr="000628DA">
        <w:rPr>
          <w:rFonts w:ascii="Arial" w:hAnsi="Arial" w:cs="Arial"/>
          <w:color w:val="000000" w:themeColor="text1"/>
          <w:sz w:val="24"/>
          <w:szCs w:val="24"/>
        </w:rPr>
        <w:t>as</w:t>
      </w:r>
      <w:r w:rsidR="005B2E1B" w:rsidRPr="000628DA">
        <w:rPr>
          <w:rFonts w:ascii="Arial" w:hAnsi="Arial" w:cs="Arial"/>
          <w:color w:val="000000" w:themeColor="text1"/>
          <w:sz w:val="24"/>
          <w:szCs w:val="24"/>
        </w:rPr>
        <w:t xml:space="preserve"> demandas podem</w:t>
      </w:r>
      <w:r w:rsidR="0072458D" w:rsidRPr="000628DA">
        <w:rPr>
          <w:rFonts w:ascii="Arial" w:hAnsi="Arial" w:cs="Arial"/>
          <w:color w:val="000000" w:themeColor="text1"/>
          <w:sz w:val="24"/>
          <w:szCs w:val="24"/>
        </w:rPr>
        <w:t xml:space="preserve"> ocorrer a qualquer momento</w:t>
      </w:r>
      <w:r w:rsidR="0043395A" w:rsidRPr="000628DA">
        <w:rPr>
          <w:rFonts w:ascii="Arial" w:hAnsi="Arial" w:cs="Arial"/>
          <w:color w:val="000000" w:themeColor="text1"/>
          <w:sz w:val="24"/>
          <w:szCs w:val="24"/>
        </w:rPr>
        <w:t xml:space="preserve"> e que nem sempre é possível definir com antecedências as medidas precisas</w:t>
      </w:r>
      <w:r w:rsidR="002B3685" w:rsidRPr="000628DA">
        <w:rPr>
          <w:rFonts w:ascii="Arial" w:hAnsi="Arial" w:cs="Arial"/>
          <w:color w:val="000000" w:themeColor="text1"/>
          <w:sz w:val="24"/>
          <w:szCs w:val="24"/>
        </w:rPr>
        <w:t>,</w:t>
      </w:r>
      <w:r w:rsidR="00892B5E" w:rsidRPr="000628DA">
        <w:rPr>
          <w:rFonts w:ascii="Arial" w:hAnsi="Arial" w:cs="Arial"/>
          <w:color w:val="000000" w:themeColor="text1"/>
          <w:sz w:val="24"/>
          <w:szCs w:val="24"/>
        </w:rPr>
        <w:t xml:space="preserve"> sugerimos que a melhor opção seja a contratação </w:t>
      </w:r>
      <w:r w:rsidR="0055430B" w:rsidRPr="000628DA">
        <w:rPr>
          <w:rFonts w:ascii="Arial" w:hAnsi="Arial" w:cs="Arial"/>
          <w:color w:val="000000" w:themeColor="text1"/>
          <w:sz w:val="24"/>
          <w:szCs w:val="24"/>
        </w:rPr>
        <w:t>por Registro de Preços,</w:t>
      </w:r>
      <w:r w:rsidR="000250A0" w:rsidRPr="000628DA">
        <w:rPr>
          <w:rFonts w:ascii="Arial" w:hAnsi="Arial" w:cs="Arial"/>
          <w:color w:val="000000" w:themeColor="text1"/>
          <w:sz w:val="24"/>
          <w:szCs w:val="24"/>
        </w:rPr>
        <w:t xml:space="preserve"> que possibilitará o atendimento parcelado, conforme as demandas que surgirem, durante o período de 12 meses.</w:t>
      </w:r>
    </w:p>
    <w:p w:rsidR="00956B0F" w:rsidRPr="000628DA" w:rsidRDefault="00956B0F" w:rsidP="00AF08E3">
      <w:pPr>
        <w:spacing w:after="120" w:line="360" w:lineRule="auto"/>
        <w:ind w:firstLine="851"/>
        <w:jc w:val="both"/>
        <w:rPr>
          <w:rFonts w:ascii="Arial" w:hAnsi="Arial" w:cs="Arial"/>
          <w:color w:val="000000" w:themeColor="text1"/>
          <w:sz w:val="24"/>
          <w:szCs w:val="24"/>
        </w:rPr>
      </w:pPr>
      <w:r w:rsidRPr="000628DA">
        <w:rPr>
          <w:rFonts w:ascii="Arial" w:hAnsi="Arial" w:cs="Arial"/>
          <w:color w:val="000000" w:themeColor="text1"/>
          <w:sz w:val="24"/>
          <w:szCs w:val="24"/>
        </w:rPr>
        <w:t>Justifica-</w:t>
      </w:r>
      <w:r w:rsidRPr="000628DA">
        <w:rPr>
          <w:rFonts w:ascii="Arial" w:hAnsi="Arial" w:cs="Arial"/>
          <w:color w:val="000000" w:themeColor="text1"/>
          <w:sz w:val="24"/>
          <w:szCs w:val="24"/>
        </w:rPr>
        <w:softHyphen/>
        <w:t>se a adoção de Registro de Preços, conforme Decreto nº 7892/2013, art. 3º, incisos I a IV, visto que embora os serviços readequação de divisórias sejam itens freqüentes de manutenção predial, não há um cronograma de atendimento periódico e surgem demandas pontuais que exigem atendimento em curto prazo, em função das especificidades e destinação de usos de cada área. A contratação por Registro de Preços possibilita, na mesma licitação, a contratação por lotes de serviços e entregas parceladas, conforme a demanda e as prioridades da Administração.</w:t>
      </w:r>
    </w:p>
    <w:p w:rsidR="00892B5E" w:rsidRPr="00173813" w:rsidRDefault="00892B5E" w:rsidP="00AF08E3">
      <w:pPr>
        <w:spacing w:after="120" w:line="360" w:lineRule="auto"/>
        <w:jc w:val="both"/>
        <w:rPr>
          <w:rFonts w:ascii="Arial" w:hAnsi="Arial" w:cs="Arial"/>
          <w:bCs/>
          <w:sz w:val="24"/>
          <w:szCs w:val="24"/>
        </w:rPr>
      </w:pPr>
    </w:p>
    <w:p w:rsidR="00892B5E" w:rsidRPr="00600550" w:rsidRDefault="00530A56" w:rsidP="00D3478E">
      <w:pPr>
        <w:pStyle w:val="Ttulo1"/>
        <w:numPr>
          <w:ilvl w:val="0"/>
          <w:numId w:val="25"/>
        </w:numPr>
        <w:spacing w:before="0" w:after="120" w:line="240" w:lineRule="auto"/>
        <w:ind w:left="0" w:firstLine="0"/>
        <w:jc w:val="both"/>
        <w:rPr>
          <w:rFonts w:ascii="Arial" w:hAnsi="Arial" w:cs="Arial"/>
          <w:sz w:val="24"/>
          <w:szCs w:val="24"/>
        </w:rPr>
      </w:pPr>
      <w:bookmarkStart w:id="24" w:name="_Toc466639778"/>
      <w:bookmarkStart w:id="25" w:name="_Toc487108549"/>
      <w:r w:rsidRPr="00600550">
        <w:rPr>
          <w:rFonts w:ascii="Arial" w:hAnsi="Arial" w:cs="Arial"/>
          <w:sz w:val="24"/>
          <w:szCs w:val="24"/>
        </w:rPr>
        <w:t xml:space="preserve">DAS DIRETRIZES E </w:t>
      </w:r>
      <w:r w:rsidR="00892B5E" w:rsidRPr="00600550">
        <w:rPr>
          <w:rFonts w:ascii="Arial" w:hAnsi="Arial" w:cs="Arial"/>
          <w:sz w:val="24"/>
          <w:szCs w:val="24"/>
        </w:rPr>
        <w:t>DA ABRANGÊNCIA DOS SERVIÇOS QUE SERÃO CONTRATADOS</w:t>
      </w:r>
      <w:bookmarkEnd w:id="24"/>
      <w:bookmarkEnd w:id="25"/>
    </w:p>
    <w:p w:rsidR="00892B5E" w:rsidRDefault="00162188" w:rsidP="00EF6CB5">
      <w:pPr>
        <w:spacing w:after="120" w:line="360" w:lineRule="auto"/>
        <w:ind w:firstLine="851"/>
        <w:jc w:val="both"/>
        <w:rPr>
          <w:rFonts w:ascii="Arial" w:hAnsi="Arial" w:cs="Arial"/>
          <w:sz w:val="24"/>
          <w:szCs w:val="24"/>
        </w:rPr>
      </w:pPr>
      <w:r>
        <w:rPr>
          <w:rFonts w:ascii="Arial" w:hAnsi="Arial" w:cs="Arial"/>
          <w:sz w:val="24"/>
          <w:szCs w:val="24"/>
        </w:rPr>
        <w:t>No projeto básico serão especificados os itens de materiais</w:t>
      </w:r>
      <w:r w:rsidR="001B618D">
        <w:rPr>
          <w:rFonts w:ascii="Arial" w:hAnsi="Arial" w:cs="Arial"/>
          <w:sz w:val="24"/>
          <w:szCs w:val="24"/>
        </w:rPr>
        <w:t xml:space="preserve"> e de</w:t>
      </w:r>
      <w:r>
        <w:rPr>
          <w:rFonts w:ascii="Arial" w:hAnsi="Arial" w:cs="Arial"/>
          <w:sz w:val="24"/>
          <w:szCs w:val="24"/>
        </w:rPr>
        <w:t xml:space="preserve"> serviços</w:t>
      </w:r>
      <w:r w:rsidR="001B618D">
        <w:rPr>
          <w:rFonts w:ascii="Arial" w:hAnsi="Arial" w:cs="Arial"/>
          <w:sz w:val="24"/>
          <w:szCs w:val="24"/>
        </w:rPr>
        <w:t>, e definidas as quantidades máximas estimadas para cada item</w:t>
      </w:r>
      <w:r w:rsidR="00840017">
        <w:rPr>
          <w:rFonts w:ascii="Arial" w:hAnsi="Arial" w:cs="Arial"/>
          <w:sz w:val="24"/>
          <w:szCs w:val="24"/>
        </w:rPr>
        <w:t>. Sugere-se que a licitação seja realizada</w:t>
      </w:r>
      <w:r w:rsidR="0048772F">
        <w:rPr>
          <w:rFonts w:ascii="Arial" w:hAnsi="Arial" w:cs="Arial"/>
          <w:sz w:val="24"/>
          <w:szCs w:val="24"/>
        </w:rPr>
        <w:t xml:space="preserve"> em único lote, visando manter o padrão de fornecimento e qualidade dos serviços.</w:t>
      </w:r>
      <w:r w:rsidR="00DE788D">
        <w:rPr>
          <w:rFonts w:ascii="Arial" w:hAnsi="Arial" w:cs="Arial"/>
          <w:sz w:val="24"/>
          <w:szCs w:val="24"/>
        </w:rPr>
        <w:t xml:space="preserve"> </w:t>
      </w:r>
      <w:r w:rsidR="001255F3">
        <w:rPr>
          <w:rFonts w:ascii="Arial" w:hAnsi="Arial" w:cs="Arial"/>
          <w:sz w:val="24"/>
          <w:szCs w:val="24"/>
        </w:rPr>
        <w:t>A partir da publicação da Ata de Registro de Preços</w:t>
      </w:r>
      <w:r w:rsidR="00456819">
        <w:rPr>
          <w:rFonts w:ascii="Arial" w:hAnsi="Arial" w:cs="Arial"/>
          <w:sz w:val="24"/>
          <w:szCs w:val="24"/>
        </w:rPr>
        <w:t xml:space="preserve"> as contratações serão realizadas </w:t>
      </w:r>
      <w:r w:rsidR="00DE788D">
        <w:rPr>
          <w:rFonts w:ascii="Arial" w:hAnsi="Arial" w:cs="Arial"/>
          <w:sz w:val="24"/>
          <w:szCs w:val="24"/>
        </w:rPr>
        <w:t>c</w:t>
      </w:r>
      <w:r w:rsidR="00456819">
        <w:rPr>
          <w:rFonts w:ascii="Arial" w:hAnsi="Arial" w:cs="Arial"/>
          <w:sz w:val="24"/>
          <w:szCs w:val="24"/>
        </w:rPr>
        <w:t>onforme a demanda</w:t>
      </w:r>
      <w:r w:rsidR="00DE788D">
        <w:rPr>
          <w:rFonts w:ascii="Arial" w:hAnsi="Arial" w:cs="Arial"/>
          <w:sz w:val="24"/>
          <w:szCs w:val="24"/>
        </w:rPr>
        <w:t>, sendo que o prazo de fornecimento e execução</w:t>
      </w:r>
      <w:r w:rsidR="007E18E0">
        <w:rPr>
          <w:rFonts w:ascii="Arial" w:hAnsi="Arial" w:cs="Arial"/>
          <w:sz w:val="24"/>
          <w:szCs w:val="24"/>
        </w:rPr>
        <w:t xml:space="preserve"> dos serviços será informado na nota de empenho</w:t>
      </w:r>
      <w:r w:rsidR="000C34F9">
        <w:rPr>
          <w:rFonts w:ascii="Arial" w:hAnsi="Arial" w:cs="Arial"/>
          <w:sz w:val="24"/>
          <w:szCs w:val="24"/>
        </w:rPr>
        <w:t>, considerando prazo mínimo de 20 dias</w:t>
      </w:r>
      <w:r w:rsidR="00C3720D">
        <w:rPr>
          <w:rFonts w:ascii="Arial" w:hAnsi="Arial" w:cs="Arial"/>
          <w:sz w:val="24"/>
          <w:szCs w:val="24"/>
        </w:rPr>
        <w:t xml:space="preserve">. </w:t>
      </w:r>
      <w:r w:rsidR="00892B5E" w:rsidRPr="00C3720D">
        <w:rPr>
          <w:rFonts w:ascii="Arial" w:hAnsi="Arial" w:cs="Arial"/>
          <w:sz w:val="24"/>
          <w:szCs w:val="24"/>
        </w:rPr>
        <w:t>O prazo para execução dos serviços deverá ser justificado com base em cronograma físico-financeiro que discrimine item a item (ou subitem a subitem) os prazos de execução.</w:t>
      </w:r>
    </w:p>
    <w:p w:rsidR="0051382C" w:rsidRPr="00C3720D" w:rsidRDefault="0051382C" w:rsidP="00EF6CB5">
      <w:pPr>
        <w:spacing w:after="120" w:line="360" w:lineRule="auto"/>
        <w:ind w:firstLine="851"/>
        <w:jc w:val="both"/>
        <w:rPr>
          <w:rFonts w:ascii="Arial" w:hAnsi="Arial" w:cs="Arial"/>
          <w:sz w:val="24"/>
          <w:szCs w:val="24"/>
        </w:rPr>
      </w:pPr>
      <w:r>
        <w:rPr>
          <w:rFonts w:ascii="Arial" w:hAnsi="Arial" w:cs="Arial"/>
          <w:sz w:val="24"/>
          <w:szCs w:val="24"/>
        </w:rPr>
        <w:t xml:space="preserve">A avaliação das quantidades de materiais e serviços necessários </w:t>
      </w:r>
      <w:r w:rsidR="003A0814">
        <w:rPr>
          <w:rFonts w:ascii="Arial" w:hAnsi="Arial" w:cs="Arial"/>
          <w:sz w:val="24"/>
          <w:szCs w:val="24"/>
        </w:rPr>
        <w:t>para cada lote de serviços a ser empenhado, será realizada pela SMIC com apoio técnico da área de engenharia.</w:t>
      </w:r>
      <w:r w:rsidR="003C7063">
        <w:rPr>
          <w:rFonts w:ascii="Arial" w:hAnsi="Arial" w:cs="Arial"/>
          <w:sz w:val="24"/>
          <w:szCs w:val="24"/>
        </w:rPr>
        <w:t xml:space="preserve"> O início da execução deverá ocorrer no prazo máximo de 5 dias </w:t>
      </w:r>
      <w:r w:rsidR="003C7063">
        <w:rPr>
          <w:rFonts w:ascii="Arial" w:hAnsi="Arial" w:cs="Arial"/>
          <w:sz w:val="24"/>
          <w:szCs w:val="24"/>
        </w:rPr>
        <w:lastRenderedPageBreak/>
        <w:t>a partir do aceite da nota de empenho, pela contratada</w:t>
      </w:r>
      <w:r w:rsidR="009149C6">
        <w:rPr>
          <w:rFonts w:ascii="Arial" w:hAnsi="Arial" w:cs="Arial"/>
          <w:sz w:val="24"/>
          <w:szCs w:val="24"/>
        </w:rPr>
        <w:t>. O prazo para aceite da nota de empenho é de 48 (quarenta e oito horas) a partir do envio pelo Tribunal.</w:t>
      </w:r>
    </w:p>
    <w:p w:rsidR="00053FC9" w:rsidRDefault="00892B5E" w:rsidP="00EF6CB5">
      <w:pPr>
        <w:spacing w:after="120" w:line="360" w:lineRule="auto"/>
        <w:ind w:firstLine="851"/>
        <w:jc w:val="both"/>
        <w:rPr>
          <w:rFonts w:ascii="Arial" w:hAnsi="Arial" w:cs="Arial"/>
          <w:sz w:val="24"/>
          <w:szCs w:val="24"/>
        </w:rPr>
      </w:pPr>
      <w:r w:rsidRPr="004E5F21">
        <w:rPr>
          <w:rFonts w:ascii="Arial" w:hAnsi="Arial" w:cs="Arial"/>
          <w:sz w:val="24"/>
          <w:szCs w:val="24"/>
        </w:rPr>
        <w:t xml:space="preserve">Os serviços serão </w:t>
      </w:r>
      <w:r w:rsidR="00053FC9">
        <w:rPr>
          <w:rFonts w:ascii="Arial" w:hAnsi="Arial" w:cs="Arial"/>
          <w:sz w:val="24"/>
          <w:szCs w:val="24"/>
        </w:rPr>
        <w:t>recebidos provisoriamente pelo fiscal designado e definitivamente pelo chefe da SMIC e/ou seus substitutos, designados como gestores da contratação.</w:t>
      </w:r>
    </w:p>
    <w:p w:rsidR="00892B5E" w:rsidRPr="007A09C6" w:rsidRDefault="00892B5E" w:rsidP="007A09C6">
      <w:pPr>
        <w:spacing w:after="120" w:line="240" w:lineRule="auto"/>
        <w:jc w:val="both"/>
        <w:rPr>
          <w:rFonts w:ascii="Arial" w:hAnsi="Arial" w:cs="Arial"/>
          <w:bCs/>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26" w:name="_Toc466639780"/>
      <w:bookmarkStart w:id="27" w:name="_Toc487108550"/>
      <w:r w:rsidRPr="00600550">
        <w:rPr>
          <w:rFonts w:ascii="Arial" w:hAnsi="Arial" w:cs="Arial"/>
          <w:sz w:val="24"/>
          <w:szCs w:val="24"/>
        </w:rPr>
        <w:t>JUSTIFICATIVA DE OPÇÃO POR PARCELAMENTO OU NÃO DO OBJETO</w:t>
      </w:r>
      <w:bookmarkEnd w:id="26"/>
      <w:bookmarkEnd w:id="27"/>
    </w:p>
    <w:p w:rsidR="00892B5E" w:rsidRDefault="00D04729" w:rsidP="00C32B05">
      <w:pPr>
        <w:spacing w:after="120" w:line="360" w:lineRule="auto"/>
        <w:ind w:firstLine="851"/>
        <w:jc w:val="both"/>
        <w:rPr>
          <w:rFonts w:ascii="Arial" w:hAnsi="Arial" w:cs="Arial"/>
          <w:sz w:val="24"/>
          <w:szCs w:val="24"/>
        </w:rPr>
      </w:pPr>
      <w:r>
        <w:rPr>
          <w:rFonts w:ascii="Arial" w:hAnsi="Arial" w:cs="Arial"/>
          <w:sz w:val="24"/>
          <w:szCs w:val="24"/>
        </w:rPr>
        <w:t xml:space="preserve">Conforme já informado anteriormente o modelo de divisórias saque frontal é </w:t>
      </w:r>
      <w:r w:rsidR="009720CC">
        <w:rPr>
          <w:rFonts w:ascii="Arial" w:hAnsi="Arial" w:cs="Arial"/>
          <w:sz w:val="24"/>
          <w:szCs w:val="24"/>
        </w:rPr>
        <w:t xml:space="preserve">bastante utilizado no </w:t>
      </w:r>
      <w:r w:rsidR="0079635E">
        <w:rPr>
          <w:rFonts w:ascii="Arial" w:hAnsi="Arial" w:cs="Arial"/>
          <w:sz w:val="24"/>
          <w:szCs w:val="24"/>
        </w:rPr>
        <w:t>P</w:t>
      </w:r>
      <w:r w:rsidR="009720CC">
        <w:rPr>
          <w:rFonts w:ascii="Arial" w:hAnsi="Arial" w:cs="Arial"/>
          <w:sz w:val="24"/>
          <w:szCs w:val="24"/>
        </w:rPr>
        <w:t xml:space="preserve">rédio </w:t>
      </w:r>
      <w:r w:rsidR="0079635E">
        <w:rPr>
          <w:rFonts w:ascii="Arial" w:hAnsi="Arial" w:cs="Arial"/>
          <w:sz w:val="24"/>
          <w:szCs w:val="24"/>
        </w:rPr>
        <w:t>S</w:t>
      </w:r>
      <w:r w:rsidR="009720CC">
        <w:rPr>
          <w:rFonts w:ascii="Arial" w:hAnsi="Arial" w:cs="Arial"/>
          <w:sz w:val="24"/>
          <w:szCs w:val="24"/>
        </w:rPr>
        <w:t>ede</w:t>
      </w:r>
      <w:r w:rsidR="0079635E">
        <w:rPr>
          <w:rFonts w:ascii="Arial" w:hAnsi="Arial" w:cs="Arial"/>
          <w:sz w:val="24"/>
          <w:szCs w:val="24"/>
        </w:rPr>
        <w:t>,</w:t>
      </w:r>
      <w:r w:rsidR="009720CC">
        <w:rPr>
          <w:rFonts w:ascii="Arial" w:hAnsi="Arial" w:cs="Arial"/>
          <w:sz w:val="24"/>
          <w:szCs w:val="24"/>
        </w:rPr>
        <w:t xml:space="preserve"> utilizado</w:t>
      </w:r>
      <w:r w:rsidR="009F0397">
        <w:rPr>
          <w:rFonts w:ascii="Arial" w:hAnsi="Arial" w:cs="Arial"/>
          <w:sz w:val="24"/>
          <w:szCs w:val="24"/>
        </w:rPr>
        <w:t xml:space="preserve"> em pequena quantidade</w:t>
      </w:r>
      <w:r w:rsidR="009720CC">
        <w:rPr>
          <w:rFonts w:ascii="Arial" w:hAnsi="Arial" w:cs="Arial"/>
          <w:sz w:val="24"/>
          <w:szCs w:val="24"/>
        </w:rPr>
        <w:t xml:space="preserve"> no Fórum Eleitoral de Curitiba</w:t>
      </w:r>
      <w:r w:rsidR="0079635E">
        <w:rPr>
          <w:rFonts w:ascii="Arial" w:hAnsi="Arial" w:cs="Arial"/>
          <w:sz w:val="24"/>
          <w:szCs w:val="24"/>
        </w:rPr>
        <w:t xml:space="preserve"> e não utilizado nos Fóruns Eleitorais do Interior</w:t>
      </w:r>
      <w:r w:rsidR="0020316F">
        <w:rPr>
          <w:rFonts w:ascii="Arial" w:hAnsi="Arial" w:cs="Arial"/>
          <w:sz w:val="24"/>
          <w:szCs w:val="24"/>
        </w:rPr>
        <w:t>. Por se</w:t>
      </w:r>
      <w:r w:rsidR="00892B5E" w:rsidRPr="00173813">
        <w:rPr>
          <w:rFonts w:ascii="Arial" w:hAnsi="Arial" w:cs="Arial"/>
          <w:sz w:val="24"/>
          <w:szCs w:val="24"/>
        </w:rPr>
        <w:t xml:space="preserve"> tratar de serviços a serem realizados </w:t>
      </w:r>
      <w:r w:rsidR="0020316F">
        <w:rPr>
          <w:rFonts w:ascii="Arial" w:hAnsi="Arial" w:cs="Arial"/>
          <w:sz w:val="24"/>
          <w:szCs w:val="24"/>
        </w:rPr>
        <w:t xml:space="preserve">exclusivamente </w:t>
      </w:r>
      <w:r w:rsidR="00892B5E" w:rsidRPr="00173813">
        <w:rPr>
          <w:rFonts w:ascii="Arial" w:hAnsi="Arial" w:cs="Arial"/>
          <w:sz w:val="24"/>
          <w:szCs w:val="24"/>
        </w:rPr>
        <w:t>nos Imóveis da Capital que estão em endereços muito próximos, entende-se que não há conveniência ou vantajosidade no parcelamento por imóvel</w:t>
      </w:r>
      <w:r w:rsidR="00892B5E">
        <w:rPr>
          <w:rFonts w:ascii="Arial" w:hAnsi="Arial" w:cs="Arial"/>
          <w:sz w:val="24"/>
          <w:szCs w:val="24"/>
        </w:rPr>
        <w:t>.</w:t>
      </w:r>
    </w:p>
    <w:p w:rsidR="00FA49F2" w:rsidRDefault="00A93717" w:rsidP="00C32B05">
      <w:pPr>
        <w:spacing w:after="120" w:line="360" w:lineRule="auto"/>
        <w:ind w:firstLine="851"/>
        <w:jc w:val="both"/>
        <w:rPr>
          <w:rFonts w:ascii="Arial" w:hAnsi="Arial" w:cs="Arial"/>
          <w:color w:val="000000" w:themeColor="text1"/>
          <w:sz w:val="24"/>
          <w:szCs w:val="24"/>
        </w:rPr>
      </w:pPr>
      <w:r w:rsidRPr="006B2752">
        <w:rPr>
          <w:rFonts w:ascii="Arial" w:hAnsi="Arial" w:cs="Arial"/>
          <w:color w:val="000000" w:themeColor="text1"/>
          <w:sz w:val="24"/>
          <w:szCs w:val="24"/>
        </w:rPr>
        <w:t xml:space="preserve">A </w:t>
      </w:r>
      <w:r w:rsidR="00FA49F2" w:rsidRPr="006B2752">
        <w:rPr>
          <w:rFonts w:ascii="Arial" w:hAnsi="Arial" w:cs="Arial"/>
          <w:color w:val="000000" w:themeColor="text1"/>
          <w:sz w:val="24"/>
          <w:szCs w:val="24"/>
        </w:rPr>
        <w:t>estimativa de necessidades incluindo ambos os imóveis</w:t>
      </w:r>
      <w:r w:rsidR="00D523CA" w:rsidRPr="006B2752">
        <w:rPr>
          <w:rFonts w:ascii="Arial" w:hAnsi="Arial" w:cs="Arial"/>
          <w:color w:val="000000" w:themeColor="text1"/>
          <w:sz w:val="24"/>
          <w:szCs w:val="24"/>
        </w:rPr>
        <w:t xml:space="preserve"> da Capital</w:t>
      </w:r>
      <w:r w:rsidR="00FA49F2" w:rsidRPr="006B2752">
        <w:rPr>
          <w:rFonts w:ascii="Arial" w:hAnsi="Arial" w:cs="Arial"/>
          <w:color w:val="000000" w:themeColor="text1"/>
          <w:sz w:val="24"/>
          <w:szCs w:val="24"/>
        </w:rPr>
        <w:t xml:space="preserve"> visa buscar maior interesse do mercado fornecedor, na medida em que o</w:t>
      </w:r>
      <w:r w:rsidR="00A94D56" w:rsidRPr="006B2752">
        <w:rPr>
          <w:rFonts w:ascii="Arial" w:hAnsi="Arial" w:cs="Arial"/>
          <w:color w:val="000000" w:themeColor="text1"/>
          <w:sz w:val="24"/>
          <w:szCs w:val="24"/>
        </w:rPr>
        <w:t xml:space="preserve"> quantitativo de materiais e serviços é avaliado pelas empresas na decisão por participar ou não dos certames licitatórios. Além disso, o preço proposto varia de acordo com o quantitativo, o qual, se maior, admite propostas com maiores descontos, viabilizando </w:t>
      </w:r>
      <w:r w:rsidR="00A30ACA" w:rsidRPr="006B2752">
        <w:rPr>
          <w:rFonts w:ascii="Arial" w:hAnsi="Arial" w:cs="Arial"/>
          <w:color w:val="000000" w:themeColor="text1"/>
          <w:sz w:val="24"/>
          <w:szCs w:val="24"/>
        </w:rPr>
        <w:t xml:space="preserve">maior </w:t>
      </w:r>
      <w:r w:rsidR="00A94D56" w:rsidRPr="006B2752">
        <w:rPr>
          <w:rFonts w:ascii="Arial" w:hAnsi="Arial" w:cs="Arial"/>
          <w:color w:val="000000" w:themeColor="text1"/>
          <w:sz w:val="24"/>
          <w:szCs w:val="24"/>
        </w:rPr>
        <w:t>economia à Administração.</w:t>
      </w:r>
    </w:p>
    <w:p w:rsidR="00DF2385" w:rsidRPr="00DF2385" w:rsidRDefault="00DF2385" w:rsidP="00C32B05">
      <w:pPr>
        <w:spacing w:after="120" w:line="360" w:lineRule="auto"/>
        <w:ind w:firstLine="851"/>
        <w:jc w:val="both"/>
        <w:rPr>
          <w:rFonts w:ascii="Arial" w:hAnsi="Arial" w:cs="Arial"/>
          <w:color w:val="FF0000"/>
          <w:sz w:val="24"/>
          <w:szCs w:val="24"/>
        </w:rPr>
      </w:pPr>
      <w:r w:rsidRPr="00DF2385">
        <w:rPr>
          <w:rFonts w:ascii="Arial" w:hAnsi="Arial" w:cs="Arial"/>
          <w:color w:val="FF0000"/>
          <w:sz w:val="24"/>
          <w:szCs w:val="24"/>
        </w:rPr>
        <w:t>Destarte, a contratação deverá ser global, ou seja, tanto o fornecimento de materiais quanto a execução dos serviços de manutenção, montagem e desmontagem de divisórias deverão ser realizados por um único contratado, a fim de garantir a integridade e a qualidade dos serviços, pois há vinculação entre eles</w:t>
      </w:r>
      <w:r w:rsidR="00621511">
        <w:rPr>
          <w:rFonts w:ascii="Arial" w:hAnsi="Arial" w:cs="Arial"/>
          <w:color w:val="FF0000"/>
          <w:sz w:val="24"/>
          <w:szCs w:val="24"/>
        </w:rPr>
        <w:t>.</w:t>
      </w:r>
    </w:p>
    <w:p w:rsidR="001B5434" w:rsidRPr="00FA49F2" w:rsidRDefault="001B5434" w:rsidP="00C32B05">
      <w:pPr>
        <w:spacing w:after="120" w:line="360" w:lineRule="auto"/>
        <w:ind w:firstLine="851"/>
        <w:jc w:val="both"/>
        <w:rPr>
          <w:rFonts w:ascii="Arial" w:hAnsi="Arial" w:cs="Arial"/>
          <w:b/>
          <w:color w:val="FF0000"/>
          <w:sz w:val="24"/>
          <w:szCs w:val="24"/>
        </w:rPr>
      </w:pPr>
    </w:p>
    <w:p w:rsidR="002D6014" w:rsidRPr="00600550" w:rsidRDefault="00583024" w:rsidP="00D73B22">
      <w:pPr>
        <w:pStyle w:val="Ttulo1"/>
        <w:numPr>
          <w:ilvl w:val="0"/>
          <w:numId w:val="25"/>
        </w:numPr>
        <w:spacing w:before="0" w:after="120" w:line="240" w:lineRule="auto"/>
        <w:ind w:left="0" w:firstLine="0"/>
        <w:rPr>
          <w:rFonts w:ascii="Arial" w:hAnsi="Arial" w:cs="Arial"/>
          <w:sz w:val="24"/>
          <w:szCs w:val="24"/>
        </w:rPr>
      </w:pPr>
      <w:bookmarkStart w:id="28" w:name="_Toc487108551"/>
      <w:bookmarkStart w:id="29" w:name="_Toc466639782"/>
      <w:r w:rsidRPr="00600550">
        <w:rPr>
          <w:rFonts w:ascii="Arial" w:hAnsi="Arial" w:cs="Arial"/>
          <w:sz w:val="24"/>
          <w:szCs w:val="24"/>
        </w:rPr>
        <w:t>S</w:t>
      </w:r>
      <w:r w:rsidR="002D6014" w:rsidRPr="00600550">
        <w:rPr>
          <w:rFonts w:ascii="Arial" w:hAnsi="Arial" w:cs="Arial"/>
          <w:sz w:val="24"/>
          <w:szCs w:val="24"/>
        </w:rPr>
        <w:t>USTENTABILIDADE</w:t>
      </w:r>
      <w:bookmarkEnd w:id="28"/>
    </w:p>
    <w:p w:rsidR="002D6014" w:rsidRPr="00EF6CB5" w:rsidRDefault="002D6014" w:rsidP="002D6014">
      <w:pPr>
        <w:spacing w:after="120" w:line="360" w:lineRule="auto"/>
        <w:ind w:firstLine="851"/>
        <w:jc w:val="both"/>
        <w:rPr>
          <w:rFonts w:ascii="Arial" w:hAnsi="Arial" w:cs="Arial"/>
          <w:sz w:val="24"/>
          <w:szCs w:val="24"/>
        </w:rPr>
      </w:pPr>
      <w:r w:rsidRPr="00EF6CB5">
        <w:rPr>
          <w:rFonts w:ascii="Arial" w:hAnsi="Arial" w:cs="Arial"/>
          <w:sz w:val="24"/>
          <w:szCs w:val="24"/>
        </w:rPr>
        <w:t>Sugere-se que seja de inteira responsabilidade da contratada a manutenção das áreas de trabalho limpas, organizadas e sinalizadas. A proteção e segurança do pessoal envolvido nos serviços, bem como a prevenção de acidentes com os funcionários e visitantes do prédio é também de inteira responsabilidade da empresa contratada.</w:t>
      </w:r>
    </w:p>
    <w:p w:rsidR="002D6014" w:rsidRPr="00EF6CB5" w:rsidRDefault="002D6014" w:rsidP="002D6014">
      <w:pPr>
        <w:spacing w:after="120" w:line="360" w:lineRule="auto"/>
        <w:ind w:firstLine="851"/>
        <w:jc w:val="both"/>
        <w:rPr>
          <w:rFonts w:ascii="Arial" w:hAnsi="Arial" w:cs="Arial"/>
          <w:sz w:val="24"/>
          <w:szCs w:val="24"/>
        </w:rPr>
      </w:pPr>
      <w:r w:rsidRPr="00EF6CB5">
        <w:rPr>
          <w:rFonts w:ascii="Arial" w:hAnsi="Arial" w:cs="Arial"/>
          <w:sz w:val="24"/>
          <w:szCs w:val="24"/>
        </w:rPr>
        <w:t xml:space="preserve">Que a contratada deverá prover os funcionários com Equipamentos de Proteção Individual - EPI’s, necessários à execução dos serviços e fiscalizar o seu </w:t>
      </w:r>
      <w:r w:rsidRPr="00EF6CB5">
        <w:rPr>
          <w:rFonts w:ascii="Arial" w:hAnsi="Arial" w:cs="Arial"/>
          <w:sz w:val="24"/>
          <w:szCs w:val="24"/>
        </w:rPr>
        <w:lastRenderedPageBreak/>
        <w:t>uso, assumindo a responsabilidade pela execução dos serviços de acordo com as normas de segurança do trabalho, obedecendo ao disposto nas Normas Regulamentadoras</w:t>
      </w:r>
      <w:r w:rsidR="00583024" w:rsidRPr="00EF6CB5">
        <w:rPr>
          <w:rFonts w:ascii="Arial" w:hAnsi="Arial" w:cs="Arial"/>
          <w:sz w:val="24"/>
          <w:szCs w:val="24"/>
        </w:rPr>
        <w:t>.</w:t>
      </w:r>
    </w:p>
    <w:p w:rsidR="002D6014" w:rsidRDefault="002D6014" w:rsidP="002D6014">
      <w:pPr>
        <w:spacing w:after="120" w:line="360" w:lineRule="auto"/>
        <w:ind w:firstLine="851"/>
        <w:jc w:val="both"/>
        <w:rPr>
          <w:rFonts w:ascii="Arial" w:hAnsi="Arial" w:cs="Arial"/>
          <w:sz w:val="24"/>
          <w:szCs w:val="24"/>
        </w:rPr>
      </w:pPr>
      <w:r w:rsidRPr="00E0563F">
        <w:rPr>
          <w:rFonts w:ascii="Arial" w:hAnsi="Arial" w:cs="Arial"/>
          <w:sz w:val="24"/>
          <w:szCs w:val="24"/>
        </w:rPr>
        <w:t>Que a contratada deverá</w:t>
      </w:r>
      <w:r w:rsidR="00583024" w:rsidRPr="00E0563F">
        <w:rPr>
          <w:rFonts w:ascii="Arial" w:hAnsi="Arial" w:cs="Arial"/>
          <w:sz w:val="24"/>
          <w:szCs w:val="24"/>
        </w:rPr>
        <w:t xml:space="preserve"> separar os materiais reaproveitáveis para utilização</w:t>
      </w:r>
      <w:r w:rsidR="0093370E" w:rsidRPr="00E0563F">
        <w:rPr>
          <w:rFonts w:ascii="Arial" w:hAnsi="Arial" w:cs="Arial"/>
          <w:sz w:val="24"/>
          <w:szCs w:val="24"/>
        </w:rPr>
        <w:t xml:space="preserve"> futura, que serão recolhidos pelo Tribunal e recolher o material </w:t>
      </w:r>
      <w:r w:rsidR="00415F28" w:rsidRPr="00E0563F">
        <w:rPr>
          <w:rFonts w:ascii="Arial" w:hAnsi="Arial" w:cs="Arial"/>
          <w:sz w:val="24"/>
          <w:szCs w:val="24"/>
        </w:rPr>
        <w:t>não reaproveitável</w:t>
      </w:r>
      <w:r w:rsidR="00BE77DA" w:rsidRPr="00E0563F">
        <w:rPr>
          <w:rFonts w:ascii="Arial" w:hAnsi="Arial" w:cs="Arial"/>
          <w:b/>
          <w:sz w:val="24"/>
          <w:szCs w:val="24"/>
        </w:rPr>
        <w:t xml:space="preserve">, </w:t>
      </w:r>
      <w:r w:rsidR="00BE77DA" w:rsidRPr="00E0563F">
        <w:rPr>
          <w:rFonts w:ascii="Arial" w:hAnsi="Arial" w:cs="Arial"/>
          <w:sz w:val="24"/>
          <w:szCs w:val="24"/>
        </w:rPr>
        <w:t>realizando</w:t>
      </w:r>
      <w:r w:rsidRPr="00E0563F">
        <w:rPr>
          <w:rFonts w:ascii="Arial" w:hAnsi="Arial" w:cs="Arial"/>
          <w:sz w:val="24"/>
          <w:szCs w:val="24"/>
        </w:rPr>
        <w:t xml:space="preserve"> descarte ecologicamente correto dos resíduos</w:t>
      </w:r>
      <w:r w:rsidR="00BE77DA" w:rsidRPr="00E0563F">
        <w:rPr>
          <w:rFonts w:ascii="Arial" w:hAnsi="Arial" w:cs="Arial"/>
          <w:sz w:val="24"/>
          <w:szCs w:val="24"/>
        </w:rPr>
        <w:t xml:space="preserve"> recolhidos</w:t>
      </w:r>
      <w:r w:rsidRPr="00E0563F">
        <w:rPr>
          <w:rFonts w:ascii="Arial" w:hAnsi="Arial" w:cs="Arial"/>
          <w:sz w:val="24"/>
          <w:szCs w:val="24"/>
        </w:rPr>
        <w:t xml:space="preserve">, nos termos do </w:t>
      </w:r>
      <w:r w:rsidRPr="00EF6CB5">
        <w:rPr>
          <w:rFonts w:ascii="Arial" w:hAnsi="Arial" w:cs="Arial"/>
          <w:sz w:val="24"/>
          <w:szCs w:val="24"/>
        </w:rPr>
        <w:t>Decreto Municipal nº 983/04 (que dispõe sobre a coleta, o transporte, o tratamento e a disposição final dos resíduos sólidos no Município de Curitiba).</w:t>
      </w:r>
    </w:p>
    <w:p w:rsidR="001B5434" w:rsidRPr="00EF6CB5" w:rsidRDefault="001B5434" w:rsidP="002D6014">
      <w:pPr>
        <w:spacing w:after="120" w:line="360" w:lineRule="auto"/>
        <w:ind w:firstLine="851"/>
        <w:jc w:val="both"/>
        <w:rPr>
          <w:rFonts w:ascii="Arial" w:hAnsi="Arial" w:cs="Arial"/>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30" w:name="_Toc487108552"/>
      <w:r w:rsidRPr="00600550">
        <w:rPr>
          <w:rFonts w:ascii="Arial" w:hAnsi="Arial" w:cs="Arial"/>
          <w:sz w:val="24"/>
          <w:szCs w:val="24"/>
        </w:rPr>
        <w:t>PREVISÃO EM PROPOSTA ORÇAMENTÁRIA</w:t>
      </w:r>
      <w:bookmarkEnd w:id="29"/>
      <w:bookmarkEnd w:id="30"/>
    </w:p>
    <w:p w:rsidR="003668DD" w:rsidRPr="006B2752" w:rsidRDefault="00892B5E" w:rsidP="0090653E">
      <w:pPr>
        <w:spacing w:after="120" w:line="360" w:lineRule="auto"/>
        <w:ind w:firstLine="851"/>
        <w:jc w:val="both"/>
        <w:rPr>
          <w:rFonts w:ascii="Arial" w:hAnsi="Arial" w:cs="Arial"/>
          <w:color w:val="000000" w:themeColor="text1"/>
          <w:sz w:val="24"/>
          <w:szCs w:val="24"/>
        </w:rPr>
      </w:pPr>
      <w:r w:rsidRPr="006B2752">
        <w:rPr>
          <w:rFonts w:ascii="Arial" w:hAnsi="Arial" w:cs="Arial"/>
          <w:color w:val="000000" w:themeColor="text1"/>
          <w:sz w:val="24"/>
          <w:szCs w:val="24"/>
        </w:rPr>
        <w:t xml:space="preserve">Na proposta orçamentária para 2017 foi previsto o valor de R$ </w:t>
      </w:r>
      <w:r w:rsidR="008155E8" w:rsidRPr="006B2752">
        <w:rPr>
          <w:rFonts w:ascii="Arial" w:hAnsi="Arial" w:cs="Arial"/>
          <w:color w:val="000000" w:themeColor="text1"/>
          <w:sz w:val="24"/>
          <w:szCs w:val="24"/>
        </w:rPr>
        <w:t>20.000,00,</w:t>
      </w:r>
      <w:r w:rsidR="00C24827" w:rsidRPr="006B2752">
        <w:rPr>
          <w:rFonts w:ascii="Arial" w:hAnsi="Arial" w:cs="Arial"/>
          <w:color w:val="000000" w:themeColor="text1"/>
          <w:sz w:val="24"/>
          <w:szCs w:val="24"/>
        </w:rPr>
        <w:t xml:space="preserve"> </w:t>
      </w:r>
      <w:r w:rsidR="008155E8" w:rsidRPr="006B2752">
        <w:rPr>
          <w:rFonts w:ascii="Arial" w:hAnsi="Arial" w:cs="Arial"/>
          <w:color w:val="000000" w:themeColor="text1"/>
          <w:sz w:val="24"/>
          <w:szCs w:val="24"/>
        </w:rPr>
        <w:t xml:space="preserve">mas já foi utilizado R$ 12.500,00, restando apenas R$ 7.500,00. Para aquisição de </w:t>
      </w:r>
      <w:r w:rsidR="00973D9B" w:rsidRPr="006B2752">
        <w:rPr>
          <w:rFonts w:ascii="Arial" w:hAnsi="Arial" w:cs="Arial"/>
          <w:color w:val="000000" w:themeColor="text1"/>
          <w:sz w:val="24"/>
          <w:szCs w:val="24"/>
        </w:rPr>
        <w:t>divisórias</w:t>
      </w:r>
      <w:r w:rsidR="003668DD" w:rsidRPr="006B2752">
        <w:rPr>
          <w:rFonts w:ascii="Arial" w:hAnsi="Arial" w:cs="Arial"/>
          <w:color w:val="000000" w:themeColor="text1"/>
          <w:sz w:val="24"/>
          <w:szCs w:val="24"/>
        </w:rPr>
        <w:t xml:space="preserve"> novas (investimento) foi previsto</w:t>
      </w:r>
      <w:r w:rsidR="00973D9B" w:rsidRPr="006B2752">
        <w:rPr>
          <w:rFonts w:ascii="Arial" w:hAnsi="Arial" w:cs="Arial"/>
          <w:color w:val="000000" w:themeColor="text1"/>
          <w:sz w:val="24"/>
          <w:szCs w:val="24"/>
        </w:rPr>
        <w:t xml:space="preserve"> </w:t>
      </w:r>
      <w:r w:rsidR="003668DD" w:rsidRPr="006B2752">
        <w:rPr>
          <w:rFonts w:ascii="Arial" w:hAnsi="Arial" w:cs="Arial"/>
          <w:color w:val="000000" w:themeColor="text1"/>
          <w:sz w:val="24"/>
          <w:szCs w:val="24"/>
        </w:rPr>
        <w:t>R$ 50.000,00, ainda não utilizado.</w:t>
      </w:r>
      <w:r w:rsidR="00E071CF" w:rsidRPr="006B2752">
        <w:rPr>
          <w:rFonts w:ascii="Arial" w:hAnsi="Arial" w:cs="Arial"/>
          <w:color w:val="000000" w:themeColor="text1"/>
          <w:sz w:val="24"/>
          <w:szCs w:val="24"/>
        </w:rPr>
        <w:t xml:space="preserve"> Existem atualmente demandas aguardando a contratação e dessa forma se pretende o atendimento</w:t>
      </w:r>
      <w:r w:rsidR="006B2752" w:rsidRPr="006B2752">
        <w:rPr>
          <w:rFonts w:ascii="Arial" w:hAnsi="Arial" w:cs="Arial"/>
          <w:color w:val="000000" w:themeColor="text1"/>
          <w:sz w:val="24"/>
          <w:szCs w:val="24"/>
        </w:rPr>
        <w:t>,</w:t>
      </w:r>
      <w:r w:rsidR="00E071CF" w:rsidRPr="006B2752">
        <w:rPr>
          <w:rFonts w:ascii="Arial" w:hAnsi="Arial" w:cs="Arial"/>
          <w:color w:val="000000" w:themeColor="text1"/>
          <w:sz w:val="24"/>
          <w:szCs w:val="24"/>
        </w:rPr>
        <w:t xml:space="preserve"> ainda em 2017</w:t>
      </w:r>
      <w:r w:rsidR="001A3BB5" w:rsidRPr="006B2752">
        <w:rPr>
          <w:rFonts w:ascii="Arial" w:hAnsi="Arial" w:cs="Arial"/>
          <w:color w:val="000000" w:themeColor="text1"/>
          <w:sz w:val="24"/>
          <w:szCs w:val="24"/>
        </w:rPr>
        <w:t>, dessas solicitações</w:t>
      </w:r>
      <w:r w:rsidR="006B2752" w:rsidRPr="006B2752">
        <w:rPr>
          <w:rFonts w:ascii="Arial" w:hAnsi="Arial" w:cs="Arial"/>
          <w:color w:val="000000" w:themeColor="text1"/>
          <w:sz w:val="24"/>
          <w:szCs w:val="24"/>
        </w:rPr>
        <w:t>,</w:t>
      </w:r>
      <w:r w:rsidR="001A3BB5" w:rsidRPr="006B2752">
        <w:rPr>
          <w:rFonts w:ascii="Arial" w:hAnsi="Arial" w:cs="Arial"/>
          <w:color w:val="000000" w:themeColor="text1"/>
          <w:sz w:val="24"/>
          <w:szCs w:val="24"/>
        </w:rPr>
        <w:t xml:space="preserve"> limitadas à disponibilidade orçamentária para contratação.</w:t>
      </w:r>
    </w:p>
    <w:p w:rsidR="00321BC2" w:rsidRPr="00173813" w:rsidRDefault="00321BC2" w:rsidP="003564E4">
      <w:pPr>
        <w:spacing w:after="120" w:line="240" w:lineRule="auto"/>
        <w:jc w:val="both"/>
        <w:rPr>
          <w:rFonts w:ascii="Arial" w:hAnsi="Arial" w:cs="Arial"/>
          <w:bCs/>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31" w:name="_Toc466639784"/>
      <w:bookmarkStart w:id="32" w:name="_Toc487108553"/>
      <w:r w:rsidRPr="00600550">
        <w:rPr>
          <w:rFonts w:ascii="Arial" w:hAnsi="Arial" w:cs="Arial"/>
          <w:sz w:val="24"/>
          <w:szCs w:val="24"/>
        </w:rPr>
        <w:t>RESULTADOS PRETENDIDOS</w:t>
      </w:r>
      <w:bookmarkEnd w:id="31"/>
      <w:bookmarkEnd w:id="32"/>
    </w:p>
    <w:p w:rsidR="00892B5E" w:rsidRPr="00173813" w:rsidRDefault="00892B5E" w:rsidP="00E0563F">
      <w:pPr>
        <w:spacing w:after="120" w:line="360" w:lineRule="auto"/>
        <w:ind w:firstLine="851"/>
        <w:jc w:val="both"/>
        <w:rPr>
          <w:rFonts w:ascii="Arial" w:hAnsi="Arial" w:cs="Arial"/>
          <w:sz w:val="24"/>
          <w:szCs w:val="24"/>
        </w:rPr>
      </w:pPr>
      <w:r w:rsidRPr="00173813">
        <w:rPr>
          <w:rFonts w:ascii="Arial" w:hAnsi="Arial" w:cs="Arial"/>
          <w:sz w:val="24"/>
          <w:szCs w:val="24"/>
        </w:rPr>
        <w:t>A presente contratação pretende atingir os seguintes resultados:</w:t>
      </w:r>
    </w:p>
    <w:p w:rsidR="00092A42" w:rsidRDefault="00A1174B" w:rsidP="00D73B22">
      <w:pPr>
        <w:numPr>
          <w:ilvl w:val="0"/>
          <w:numId w:val="5"/>
        </w:numPr>
        <w:spacing w:after="120" w:line="360" w:lineRule="auto"/>
        <w:jc w:val="both"/>
        <w:rPr>
          <w:rFonts w:ascii="Arial" w:hAnsi="Arial" w:cs="Arial"/>
          <w:sz w:val="24"/>
          <w:szCs w:val="24"/>
        </w:rPr>
      </w:pPr>
      <w:r>
        <w:rPr>
          <w:rFonts w:ascii="Arial" w:hAnsi="Arial" w:cs="Arial"/>
          <w:sz w:val="24"/>
          <w:szCs w:val="24"/>
        </w:rPr>
        <w:t xml:space="preserve">Fornecer o material necessário para a montagem de divisórias, segundo a padronização existente </w:t>
      </w:r>
      <w:r w:rsidR="00092A42">
        <w:rPr>
          <w:rFonts w:ascii="Arial" w:hAnsi="Arial" w:cs="Arial"/>
          <w:sz w:val="24"/>
          <w:szCs w:val="24"/>
        </w:rPr>
        <w:t>no TRE/PR;</w:t>
      </w:r>
    </w:p>
    <w:p w:rsidR="00092A42" w:rsidRDefault="00892B5E" w:rsidP="00D73B22">
      <w:pPr>
        <w:numPr>
          <w:ilvl w:val="0"/>
          <w:numId w:val="5"/>
        </w:numPr>
        <w:spacing w:after="120" w:line="360" w:lineRule="auto"/>
        <w:jc w:val="both"/>
        <w:rPr>
          <w:rFonts w:ascii="Arial" w:hAnsi="Arial" w:cs="Arial"/>
          <w:sz w:val="24"/>
          <w:szCs w:val="24"/>
        </w:rPr>
      </w:pPr>
      <w:r w:rsidRPr="00173813">
        <w:rPr>
          <w:rFonts w:ascii="Arial" w:hAnsi="Arial" w:cs="Arial"/>
          <w:sz w:val="24"/>
          <w:szCs w:val="24"/>
        </w:rPr>
        <w:t xml:space="preserve">Executar a </w:t>
      </w:r>
      <w:r w:rsidR="00A1174B">
        <w:rPr>
          <w:rFonts w:ascii="Arial" w:hAnsi="Arial" w:cs="Arial"/>
          <w:sz w:val="24"/>
          <w:szCs w:val="24"/>
        </w:rPr>
        <w:t xml:space="preserve">prestação de serviço </w:t>
      </w:r>
      <w:r w:rsidR="00092A42">
        <w:rPr>
          <w:rFonts w:ascii="Arial" w:hAnsi="Arial" w:cs="Arial"/>
          <w:sz w:val="24"/>
          <w:szCs w:val="24"/>
        </w:rPr>
        <w:t>de desmontagem de divisórias de acordo com a necessidade de readequação dos ambientes do T</w:t>
      </w:r>
      <w:r w:rsidR="00BB7BAF">
        <w:rPr>
          <w:rFonts w:ascii="Arial" w:hAnsi="Arial" w:cs="Arial"/>
          <w:sz w:val="24"/>
          <w:szCs w:val="24"/>
        </w:rPr>
        <w:t>R</w:t>
      </w:r>
      <w:r w:rsidR="00092A42">
        <w:rPr>
          <w:rFonts w:ascii="Arial" w:hAnsi="Arial" w:cs="Arial"/>
          <w:sz w:val="24"/>
          <w:szCs w:val="24"/>
        </w:rPr>
        <w:t>E/PR;</w:t>
      </w:r>
    </w:p>
    <w:p w:rsidR="007E4765" w:rsidRDefault="00BB7BAF" w:rsidP="00D73B22">
      <w:pPr>
        <w:numPr>
          <w:ilvl w:val="0"/>
          <w:numId w:val="5"/>
        </w:numPr>
        <w:spacing w:after="120" w:line="360" w:lineRule="auto"/>
        <w:jc w:val="both"/>
        <w:rPr>
          <w:rFonts w:ascii="Arial" w:hAnsi="Arial" w:cs="Arial"/>
          <w:sz w:val="24"/>
          <w:szCs w:val="24"/>
        </w:rPr>
      </w:pPr>
      <w:r>
        <w:rPr>
          <w:rFonts w:ascii="Arial" w:hAnsi="Arial" w:cs="Arial"/>
          <w:sz w:val="24"/>
          <w:szCs w:val="24"/>
        </w:rPr>
        <w:t xml:space="preserve">Executar a prestação de serviço de montagem de divisórias de acordo com a necessidade </w:t>
      </w:r>
      <w:r w:rsidR="00EF1D17">
        <w:rPr>
          <w:rFonts w:ascii="Arial" w:hAnsi="Arial" w:cs="Arial"/>
          <w:sz w:val="24"/>
          <w:szCs w:val="24"/>
        </w:rPr>
        <w:t>dos ambientes do TRE/PR, utilizando os materiais resultantes das desmontagens efetuadas, como também dos materiais novos fornecidos pela contratada</w:t>
      </w:r>
      <w:r w:rsidR="007E4765">
        <w:rPr>
          <w:rFonts w:ascii="Arial" w:hAnsi="Arial" w:cs="Arial"/>
          <w:sz w:val="24"/>
          <w:szCs w:val="24"/>
        </w:rPr>
        <w:t>;</w:t>
      </w:r>
    </w:p>
    <w:p w:rsidR="003D6CD9" w:rsidRDefault="00892B5E" w:rsidP="00D73B22">
      <w:pPr>
        <w:numPr>
          <w:ilvl w:val="0"/>
          <w:numId w:val="5"/>
        </w:numPr>
        <w:spacing w:after="120" w:line="360" w:lineRule="auto"/>
        <w:jc w:val="both"/>
        <w:rPr>
          <w:rFonts w:ascii="Arial" w:hAnsi="Arial" w:cs="Arial"/>
          <w:sz w:val="24"/>
          <w:szCs w:val="24"/>
        </w:rPr>
      </w:pPr>
      <w:r w:rsidRPr="00173813">
        <w:rPr>
          <w:rFonts w:ascii="Arial" w:hAnsi="Arial" w:cs="Arial"/>
          <w:sz w:val="24"/>
          <w:szCs w:val="24"/>
        </w:rPr>
        <w:t xml:space="preserve">Agilizar e facilitar </w:t>
      </w:r>
      <w:r w:rsidR="007E4765">
        <w:rPr>
          <w:rFonts w:ascii="Arial" w:hAnsi="Arial" w:cs="Arial"/>
          <w:sz w:val="24"/>
          <w:szCs w:val="24"/>
        </w:rPr>
        <w:t>o atendimento às solicitações das diversas áreas</w:t>
      </w:r>
      <w:r w:rsidR="00DA6C58">
        <w:rPr>
          <w:rFonts w:ascii="Arial" w:hAnsi="Arial" w:cs="Arial"/>
          <w:sz w:val="24"/>
          <w:szCs w:val="24"/>
        </w:rPr>
        <w:t>,</w:t>
      </w:r>
      <w:r w:rsidR="007E4765">
        <w:rPr>
          <w:rFonts w:ascii="Arial" w:hAnsi="Arial" w:cs="Arial"/>
          <w:sz w:val="24"/>
          <w:szCs w:val="24"/>
        </w:rPr>
        <w:t xml:space="preserve"> </w:t>
      </w:r>
      <w:r w:rsidR="0052037D">
        <w:rPr>
          <w:rFonts w:ascii="Arial" w:hAnsi="Arial" w:cs="Arial"/>
          <w:sz w:val="24"/>
          <w:szCs w:val="24"/>
        </w:rPr>
        <w:t>decorrente</w:t>
      </w:r>
      <w:r w:rsidR="00DA6C58">
        <w:rPr>
          <w:rFonts w:ascii="Arial" w:hAnsi="Arial" w:cs="Arial"/>
          <w:sz w:val="24"/>
          <w:szCs w:val="24"/>
        </w:rPr>
        <w:t>s</w:t>
      </w:r>
      <w:r w:rsidR="0052037D">
        <w:rPr>
          <w:rFonts w:ascii="Arial" w:hAnsi="Arial" w:cs="Arial"/>
          <w:sz w:val="24"/>
          <w:szCs w:val="24"/>
        </w:rPr>
        <w:t xml:space="preserve"> das modificações organizacionais </w:t>
      </w:r>
      <w:r w:rsidR="00DA6C58">
        <w:rPr>
          <w:rFonts w:ascii="Arial" w:hAnsi="Arial" w:cs="Arial"/>
          <w:sz w:val="24"/>
          <w:szCs w:val="24"/>
        </w:rPr>
        <w:t>e/ou demandas específicas</w:t>
      </w:r>
      <w:r w:rsidR="003D6CD9">
        <w:rPr>
          <w:rFonts w:ascii="Arial" w:hAnsi="Arial" w:cs="Arial"/>
          <w:sz w:val="24"/>
          <w:szCs w:val="24"/>
        </w:rPr>
        <w:t>.</w:t>
      </w:r>
    </w:p>
    <w:p w:rsidR="00683A5D" w:rsidRDefault="00683A5D" w:rsidP="00AF3CA2">
      <w:pPr>
        <w:spacing w:after="120" w:line="240" w:lineRule="auto"/>
        <w:jc w:val="both"/>
        <w:rPr>
          <w:rFonts w:ascii="Arial" w:hAnsi="Arial" w:cs="Arial"/>
          <w:sz w:val="24"/>
          <w:szCs w:val="24"/>
        </w:rPr>
      </w:pPr>
    </w:p>
    <w:p w:rsidR="00683A5D" w:rsidRPr="00173813" w:rsidRDefault="00683A5D" w:rsidP="00AF3CA2">
      <w:pPr>
        <w:spacing w:after="120" w:line="240" w:lineRule="auto"/>
        <w:jc w:val="both"/>
        <w:rPr>
          <w:rFonts w:ascii="Arial" w:hAnsi="Arial" w:cs="Arial"/>
          <w:sz w:val="24"/>
          <w:szCs w:val="24"/>
        </w:rPr>
      </w:pP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33" w:name="_Toc445392707"/>
      <w:bookmarkStart w:id="34" w:name="_Toc466639785"/>
      <w:bookmarkStart w:id="35" w:name="_Toc487108554"/>
      <w:r w:rsidRPr="00600550">
        <w:rPr>
          <w:rFonts w:ascii="Arial" w:hAnsi="Arial" w:cs="Arial"/>
          <w:sz w:val="24"/>
          <w:szCs w:val="24"/>
        </w:rPr>
        <w:lastRenderedPageBreak/>
        <w:t>RISCOS</w:t>
      </w:r>
      <w:bookmarkEnd w:id="33"/>
      <w:bookmarkEnd w:id="34"/>
      <w:bookmarkEnd w:id="35"/>
    </w:p>
    <w:p w:rsidR="003D6CD9" w:rsidRPr="003D6CD9" w:rsidRDefault="003D6CD9" w:rsidP="003D6CD9"/>
    <w:p w:rsidR="00892B5E" w:rsidRPr="00173813" w:rsidRDefault="00892B5E" w:rsidP="00D73B22">
      <w:pPr>
        <w:pStyle w:val="Ttulo1"/>
        <w:numPr>
          <w:ilvl w:val="1"/>
          <w:numId w:val="25"/>
        </w:numPr>
        <w:spacing w:before="0" w:after="120" w:line="240" w:lineRule="auto"/>
        <w:ind w:left="0" w:firstLine="0"/>
        <w:jc w:val="both"/>
        <w:rPr>
          <w:rFonts w:ascii="Arial" w:hAnsi="Arial" w:cs="Arial"/>
          <w:sz w:val="24"/>
          <w:szCs w:val="24"/>
        </w:rPr>
      </w:pPr>
      <w:bookmarkStart w:id="36" w:name="_Toc466558698"/>
      <w:bookmarkStart w:id="37" w:name="_Toc466558888"/>
      <w:bookmarkStart w:id="38" w:name="_Toc466639786"/>
      <w:bookmarkStart w:id="39" w:name="_Toc487108555"/>
      <w:r w:rsidRPr="00173813">
        <w:rPr>
          <w:rFonts w:ascii="Arial" w:hAnsi="Arial" w:cs="Arial"/>
          <w:sz w:val="24"/>
          <w:szCs w:val="24"/>
        </w:rPr>
        <w:t>FALTA DE RECURSOS ORÇAMENTÁRIOS DA SEÇÃO GESTORA</w:t>
      </w:r>
      <w:bookmarkEnd w:id="36"/>
      <w:bookmarkEnd w:id="37"/>
      <w:bookmarkEnd w:id="38"/>
      <w:bookmarkEnd w:id="39"/>
    </w:p>
    <w:p w:rsidR="000A36C8" w:rsidRDefault="00134B56" w:rsidP="00913B9A">
      <w:pPr>
        <w:spacing w:after="120" w:line="360" w:lineRule="auto"/>
        <w:ind w:firstLine="851"/>
        <w:jc w:val="both"/>
        <w:rPr>
          <w:rFonts w:ascii="Arial" w:hAnsi="Arial" w:cs="Arial"/>
          <w:sz w:val="24"/>
          <w:szCs w:val="24"/>
        </w:rPr>
      </w:pPr>
      <w:r w:rsidRPr="009C75CD">
        <w:rPr>
          <w:rFonts w:ascii="Arial" w:hAnsi="Arial" w:cs="Arial"/>
          <w:sz w:val="24"/>
          <w:szCs w:val="24"/>
        </w:rPr>
        <w:t xml:space="preserve">VERIFICAÇÃO DO RISCO: </w:t>
      </w:r>
      <w:r w:rsidR="00F8280A" w:rsidRPr="009C75CD">
        <w:rPr>
          <w:rFonts w:ascii="Arial" w:hAnsi="Arial" w:cs="Arial"/>
          <w:sz w:val="24"/>
          <w:szCs w:val="24"/>
        </w:rPr>
        <w:t>Esse risco é inexistente na fase de projeto básico e abertura do certame licitatório posto que a modalidade Pregão sob a forma de Registro de Preços</w:t>
      </w:r>
      <w:r w:rsidR="00BC3D1A" w:rsidRPr="009C75CD">
        <w:rPr>
          <w:rFonts w:ascii="Arial" w:hAnsi="Arial" w:cs="Arial"/>
          <w:sz w:val="24"/>
          <w:szCs w:val="24"/>
        </w:rPr>
        <w:t xml:space="preserve"> admite que os procedimentos ocorram sem que seja informada disponibilidade orçamentária, a qual é buscada somente na fase de execução contratual</w:t>
      </w:r>
      <w:r w:rsidR="00913B9A">
        <w:rPr>
          <w:rFonts w:ascii="Arial" w:hAnsi="Arial" w:cs="Arial"/>
          <w:sz w:val="24"/>
          <w:szCs w:val="24"/>
        </w:rPr>
        <w:t xml:space="preserve">. </w:t>
      </w:r>
      <w:r w:rsidR="00892B5E" w:rsidRPr="009C75CD">
        <w:rPr>
          <w:rFonts w:ascii="Arial" w:hAnsi="Arial" w:cs="Arial"/>
          <w:sz w:val="24"/>
          <w:szCs w:val="24"/>
        </w:rPr>
        <w:t xml:space="preserve">Dessa forma, </w:t>
      </w:r>
      <w:r w:rsidR="001B1186" w:rsidRPr="009C75CD">
        <w:rPr>
          <w:rFonts w:ascii="Arial" w:hAnsi="Arial" w:cs="Arial"/>
          <w:sz w:val="24"/>
          <w:szCs w:val="24"/>
        </w:rPr>
        <w:t xml:space="preserve">não se identifica </w:t>
      </w:r>
      <w:r w:rsidR="00892B5E" w:rsidRPr="009C75CD">
        <w:rPr>
          <w:rFonts w:ascii="Arial" w:hAnsi="Arial" w:cs="Arial"/>
          <w:sz w:val="24"/>
          <w:szCs w:val="24"/>
        </w:rPr>
        <w:t>esse risco</w:t>
      </w:r>
      <w:r w:rsidR="00913B9A">
        <w:rPr>
          <w:rFonts w:ascii="Arial" w:hAnsi="Arial" w:cs="Arial"/>
          <w:sz w:val="24"/>
          <w:szCs w:val="24"/>
        </w:rPr>
        <w:t xml:space="preserve"> nesta fase</w:t>
      </w:r>
      <w:r w:rsidR="009C75CD" w:rsidRPr="009C75CD">
        <w:rPr>
          <w:rFonts w:ascii="Arial" w:hAnsi="Arial" w:cs="Arial"/>
          <w:sz w:val="24"/>
          <w:szCs w:val="24"/>
        </w:rPr>
        <w:t>.</w:t>
      </w:r>
    </w:p>
    <w:p w:rsidR="0069525D" w:rsidRPr="002048C3" w:rsidRDefault="00913B9A" w:rsidP="00913B9A">
      <w:pPr>
        <w:spacing w:after="120" w:line="360" w:lineRule="auto"/>
        <w:ind w:firstLine="851"/>
        <w:jc w:val="both"/>
        <w:rPr>
          <w:rFonts w:ascii="Arial" w:hAnsi="Arial" w:cs="Arial"/>
          <w:color w:val="000000" w:themeColor="text1"/>
          <w:sz w:val="24"/>
          <w:szCs w:val="24"/>
        </w:rPr>
      </w:pPr>
      <w:r>
        <w:rPr>
          <w:rFonts w:ascii="Arial" w:hAnsi="Arial" w:cs="Arial"/>
          <w:sz w:val="24"/>
          <w:szCs w:val="24"/>
        </w:rPr>
        <w:t xml:space="preserve"> </w:t>
      </w:r>
      <w:r w:rsidR="00596CEF">
        <w:rPr>
          <w:rFonts w:ascii="Arial" w:hAnsi="Arial" w:cs="Arial"/>
          <w:sz w:val="24"/>
          <w:szCs w:val="24"/>
        </w:rPr>
        <w:t>Embora haja previsão orçamentária para o ano de 2018, no valor de R$ 75.000,00 para aquisição</w:t>
      </w:r>
      <w:r w:rsidR="00AE21CA">
        <w:rPr>
          <w:rFonts w:ascii="Arial" w:hAnsi="Arial" w:cs="Arial"/>
          <w:sz w:val="24"/>
          <w:szCs w:val="24"/>
        </w:rPr>
        <w:t xml:space="preserve"> de materiais de divisórias</w:t>
      </w:r>
      <w:r w:rsidR="00596CEF">
        <w:rPr>
          <w:rFonts w:ascii="Arial" w:hAnsi="Arial" w:cs="Arial"/>
          <w:sz w:val="24"/>
          <w:szCs w:val="24"/>
        </w:rPr>
        <w:t xml:space="preserve"> e R$ 60.000,00 para </w:t>
      </w:r>
      <w:r w:rsidR="00AE21CA">
        <w:rPr>
          <w:rFonts w:ascii="Arial" w:hAnsi="Arial" w:cs="Arial"/>
          <w:sz w:val="24"/>
          <w:szCs w:val="24"/>
        </w:rPr>
        <w:t xml:space="preserve">execução de </w:t>
      </w:r>
      <w:r w:rsidR="00AE21CA" w:rsidRPr="002048C3">
        <w:rPr>
          <w:rFonts w:ascii="Arial" w:hAnsi="Arial" w:cs="Arial"/>
          <w:color w:val="000000" w:themeColor="text1"/>
          <w:sz w:val="24"/>
          <w:szCs w:val="24"/>
        </w:rPr>
        <w:t>serviços</w:t>
      </w:r>
      <w:r w:rsidR="000A36C8" w:rsidRPr="002048C3">
        <w:rPr>
          <w:rFonts w:ascii="Arial" w:hAnsi="Arial" w:cs="Arial"/>
          <w:color w:val="000000" w:themeColor="text1"/>
          <w:sz w:val="24"/>
          <w:szCs w:val="24"/>
        </w:rPr>
        <w:t xml:space="preserve">, o </w:t>
      </w:r>
      <w:r w:rsidR="001B1186" w:rsidRPr="002048C3">
        <w:rPr>
          <w:rFonts w:ascii="Arial" w:hAnsi="Arial" w:cs="Arial"/>
          <w:color w:val="000000" w:themeColor="text1"/>
          <w:sz w:val="24"/>
          <w:szCs w:val="24"/>
        </w:rPr>
        <w:t>risco</w:t>
      </w:r>
      <w:r w:rsidR="00AE21CA" w:rsidRPr="002048C3">
        <w:rPr>
          <w:rFonts w:ascii="Arial" w:hAnsi="Arial" w:cs="Arial"/>
          <w:color w:val="000000" w:themeColor="text1"/>
          <w:sz w:val="24"/>
          <w:szCs w:val="24"/>
        </w:rPr>
        <w:t xml:space="preserve"> de cortes na fase de ajustes </w:t>
      </w:r>
      <w:r w:rsidR="001B1186" w:rsidRPr="002048C3">
        <w:rPr>
          <w:rFonts w:ascii="Arial" w:hAnsi="Arial" w:cs="Arial"/>
          <w:color w:val="000000" w:themeColor="text1"/>
          <w:sz w:val="24"/>
          <w:szCs w:val="24"/>
        </w:rPr>
        <w:t>é alto</w:t>
      </w:r>
      <w:r w:rsidR="0069525D" w:rsidRPr="002048C3">
        <w:rPr>
          <w:rFonts w:ascii="Arial" w:hAnsi="Arial" w:cs="Arial"/>
          <w:color w:val="000000" w:themeColor="text1"/>
          <w:sz w:val="24"/>
          <w:szCs w:val="24"/>
        </w:rPr>
        <w:t xml:space="preserve">, com interferência </w:t>
      </w:r>
      <w:r w:rsidR="001B1186" w:rsidRPr="002048C3">
        <w:rPr>
          <w:rFonts w:ascii="Arial" w:hAnsi="Arial" w:cs="Arial"/>
          <w:color w:val="000000" w:themeColor="text1"/>
          <w:sz w:val="24"/>
          <w:szCs w:val="24"/>
        </w:rPr>
        <w:t>na fase de execução da contratação</w:t>
      </w:r>
      <w:r w:rsidR="0069525D" w:rsidRPr="002048C3">
        <w:rPr>
          <w:rFonts w:ascii="Arial" w:hAnsi="Arial" w:cs="Arial"/>
          <w:color w:val="000000" w:themeColor="text1"/>
          <w:sz w:val="24"/>
          <w:szCs w:val="24"/>
        </w:rPr>
        <w:t>.</w:t>
      </w:r>
    </w:p>
    <w:p w:rsidR="003223A7" w:rsidRDefault="003223A7" w:rsidP="00AF3CA2">
      <w:pPr>
        <w:spacing w:after="120" w:line="240" w:lineRule="auto"/>
        <w:ind w:firstLine="851"/>
        <w:jc w:val="both"/>
        <w:rPr>
          <w:rFonts w:ascii="Arial" w:hAnsi="Arial" w:cs="Arial"/>
          <w:b/>
          <w:color w:val="FF0000"/>
          <w:sz w:val="24"/>
          <w:szCs w:val="24"/>
        </w:rPr>
      </w:pPr>
    </w:p>
    <w:p w:rsidR="003223A7" w:rsidRPr="002048C3" w:rsidRDefault="00134B56" w:rsidP="00AF3CA2">
      <w:pPr>
        <w:spacing w:after="120" w:line="240" w:lineRule="auto"/>
        <w:ind w:firstLine="851"/>
        <w:jc w:val="both"/>
        <w:rPr>
          <w:rFonts w:ascii="Arial" w:hAnsi="Arial" w:cs="Arial"/>
          <w:color w:val="000000" w:themeColor="text1"/>
          <w:sz w:val="24"/>
          <w:szCs w:val="24"/>
        </w:rPr>
      </w:pPr>
      <w:r w:rsidRPr="002048C3">
        <w:rPr>
          <w:rFonts w:ascii="Arial" w:hAnsi="Arial" w:cs="Arial"/>
          <w:color w:val="000000" w:themeColor="text1"/>
          <w:sz w:val="24"/>
          <w:szCs w:val="24"/>
        </w:rPr>
        <w:t>AÇÕES CONVENIENTES:</w:t>
      </w:r>
      <w:r w:rsidR="00190EDF" w:rsidRPr="002048C3">
        <w:rPr>
          <w:rFonts w:ascii="Arial" w:hAnsi="Arial" w:cs="Arial"/>
          <w:color w:val="000000" w:themeColor="text1"/>
          <w:sz w:val="24"/>
          <w:szCs w:val="24"/>
        </w:rPr>
        <w:t xml:space="preserve"> </w:t>
      </w:r>
    </w:p>
    <w:p w:rsidR="003223A7" w:rsidRPr="002048C3" w:rsidRDefault="003223A7" w:rsidP="00D73B22">
      <w:pPr>
        <w:pStyle w:val="PargrafodaLista"/>
        <w:numPr>
          <w:ilvl w:val="0"/>
          <w:numId w:val="22"/>
        </w:numPr>
        <w:spacing w:after="120" w:line="360" w:lineRule="auto"/>
        <w:ind w:left="1208" w:hanging="357"/>
        <w:jc w:val="both"/>
        <w:rPr>
          <w:rFonts w:ascii="Arial" w:hAnsi="Arial" w:cs="Arial"/>
          <w:color w:val="000000" w:themeColor="text1"/>
          <w:sz w:val="24"/>
          <w:szCs w:val="24"/>
        </w:rPr>
      </w:pPr>
      <w:r w:rsidRPr="002048C3">
        <w:rPr>
          <w:rFonts w:ascii="Arial" w:hAnsi="Arial" w:cs="Arial"/>
          <w:color w:val="000000" w:themeColor="text1"/>
          <w:sz w:val="24"/>
          <w:szCs w:val="24"/>
        </w:rPr>
        <w:t>R</w:t>
      </w:r>
      <w:r w:rsidR="00190EDF" w:rsidRPr="002048C3">
        <w:rPr>
          <w:rFonts w:ascii="Arial" w:hAnsi="Arial" w:cs="Arial"/>
          <w:color w:val="000000" w:themeColor="text1"/>
          <w:sz w:val="24"/>
          <w:szCs w:val="24"/>
        </w:rPr>
        <w:t>eduzir os quantitativos para atendimento em 2018</w:t>
      </w:r>
      <w:r w:rsidR="008270F6" w:rsidRPr="002048C3">
        <w:rPr>
          <w:rFonts w:ascii="Arial" w:hAnsi="Arial" w:cs="Arial"/>
          <w:color w:val="000000" w:themeColor="text1"/>
          <w:sz w:val="24"/>
          <w:szCs w:val="24"/>
        </w:rPr>
        <w:t>;</w:t>
      </w:r>
    </w:p>
    <w:p w:rsidR="00134B56" w:rsidRPr="002048C3" w:rsidRDefault="003223A7" w:rsidP="00D73B22">
      <w:pPr>
        <w:pStyle w:val="PargrafodaLista"/>
        <w:numPr>
          <w:ilvl w:val="0"/>
          <w:numId w:val="22"/>
        </w:numPr>
        <w:spacing w:after="120" w:line="360" w:lineRule="auto"/>
        <w:ind w:left="1208" w:hanging="357"/>
        <w:jc w:val="both"/>
        <w:rPr>
          <w:rFonts w:ascii="Arial" w:hAnsi="Arial" w:cs="Arial"/>
          <w:color w:val="000000" w:themeColor="text1"/>
          <w:sz w:val="24"/>
          <w:szCs w:val="24"/>
        </w:rPr>
      </w:pPr>
      <w:r w:rsidRPr="002048C3">
        <w:rPr>
          <w:rFonts w:ascii="Arial" w:hAnsi="Arial" w:cs="Arial"/>
          <w:color w:val="000000" w:themeColor="text1"/>
          <w:sz w:val="24"/>
          <w:szCs w:val="24"/>
        </w:rPr>
        <w:t>Ter os critérios de atendimento dos serviços aprovados pelo Comitê de Gestão da Infraestrutura, a fim de fundamentar eventuais negativa</w:t>
      </w:r>
      <w:r w:rsidR="00636BC3" w:rsidRPr="002048C3">
        <w:rPr>
          <w:rFonts w:ascii="Arial" w:hAnsi="Arial" w:cs="Arial"/>
          <w:color w:val="000000" w:themeColor="text1"/>
          <w:sz w:val="24"/>
          <w:szCs w:val="24"/>
        </w:rPr>
        <w:t>s de atendimento pela seção gestora;</w:t>
      </w:r>
    </w:p>
    <w:p w:rsidR="00636BC3" w:rsidRPr="002048C3" w:rsidRDefault="00636BC3" w:rsidP="00D73B22">
      <w:pPr>
        <w:pStyle w:val="PargrafodaLista"/>
        <w:numPr>
          <w:ilvl w:val="0"/>
          <w:numId w:val="22"/>
        </w:numPr>
        <w:spacing w:after="120" w:line="360" w:lineRule="auto"/>
        <w:ind w:left="1208" w:hanging="357"/>
        <w:jc w:val="both"/>
        <w:rPr>
          <w:rFonts w:ascii="Arial" w:hAnsi="Arial" w:cs="Arial"/>
          <w:color w:val="000000" w:themeColor="text1"/>
          <w:sz w:val="24"/>
          <w:szCs w:val="24"/>
        </w:rPr>
      </w:pPr>
      <w:r w:rsidRPr="002048C3">
        <w:rPr>
          <w:rFonts w:ascii="Arial" w:hAnsi="Arial" w:cs="Arial"/>
          <w:color w:val="000000" w:themeColor="text1"/>
          <w:sz w:val="24"/>
          <w:szCs w:val="24"/>
        </w:rPr>
        <w:t>A</w:t>
      </w:r>
      <w:r w:rsidR="00E61BAA" w:rsidRPr="002048C3">
        <w:rPr>
          <w:rFonts w:ascii="Arial" w:hAnsi="Arial" w:cs="Arial"/>
          <w:color w:val="000000" w:themeColor="text1"/>
          <w:sz w:val="24"/>
          <w:szCs w:val="24"/>
        </w:rPr>
        <w:t xml:space="preserve"> seção gestora deve a</w:t>
      </w:r>
      <w:r w:rsidRPr="002048C3">
        <w:rPr>
          <w:rFonts w:ascii="Arial" w:hAnsi="Arial" w:cs="Arial"/>
          <w:color w:val="000000" w:themeColor="text1"/>
          <w:sz w:val="24"/>
          <w:szCs w:val="24"/>
        </w:rPr>
        <w:t>nalisar minuciosamente os pedidos, categorizando-os por prioridades técnicas</w:t>
      </w:r>
      <w:r w:rsidR="00E61BAA" w:rsidRPr="002048C3">
        <w:rPr>
          <w:rFonts w:ascii="Arial" w:hAnsi="Arial" w:cs="Arial"/>
          <w:color w:val="000000" w:themeColor="text1"/>
          <w:sz w:val="24"/>
          <w:szCs w:val="24"/>
        </w:rPr>
        <w:t>, atendendo somente as demandas essenciais, haja vista inexistência de orçamento específico para o objeto;</w:t>
      </w:r>
    </w:p>
    <w:p w:rsidR="00E61BAA" w:rsidRPr="002048C3" w:rsidRDefault="00FB537C" w:rsidP="00D73B22">
      <w:pPr>
        <w:pStyle w:val="PargrafodaLista"/>
        <w:numPr>
          <w:ilvl w:val="0"/>
          <w:numId w:val="22"/>
        </w:numPr>
        <w:spacing w:after="120" w:line="360" w:lineRule="auto"/>
        <w:ind w:left="1208" w:hanging="357"/>
        <w:jc w:val="both"/>
        <w:rPr>
          <w:rFonts w:ascii="Arial" w:hAnsi="Arial" w:cs="Arial"/>
          <w:color w:val="000000" w:themeColor="text1"/>
          <w:sz w:val="24"/>
          <w:szCs w:val="24"/>
        </w:rPr>
      </w:pPr>
      <w:r w:rsidRPr="002048C3">
        <w:rPr>
          <w:rFonts w:ascii="Arial" w:hAnsi="Arial" w:cs="Arial"/>
          <w:color w:val="000000" w:themeColor="text1"/>
          <w:sz w:val="24"/>
          <w:szCs w:val="24"/>
        </w:rPr>
        <w:t>Buscar transferências orçamentárias dentro da Proposta da seção gestora, visando atender às prioridades das demandas de instalações e/ou adequações de divisórias.</w:t>
      </w:r>
    </w:p>
    <w:p w:rsidR="00F8280A" w:rsidRDefault="00F8280A" w:rsidP="00AF3CA2">
      <w:pPr>
        <w:spacing w:after="120" w:line="240" w:lineRule="auto"/>
        <w:ind w:firstLine="851"/>
        <w:jc w:val="both"/>
        <w:rPr>
          <w:rFonts w:ascii="Arial" w:hAnsi="Arial" w:cs="Arial"/>
          <w:sz w:val="24"/>
          <w:szCs w:val="24"/>
        </w:rPr>
      </w:pPr>
    </w:p>
    <w:p w:rsidR="00F8280A" w:rsidRPr="00173813" w:rsidRDefault="00F8280A" w:rsidP="00AF3CA2">
      <w:pPr>
        <w:spacing w:after="120" w:line="240" w:lineRule="auto"/>
        <w:ind w:firstLine="851"/>
        <w:jc w:val="both"/>
        <w:rPr>
          <w:rFonts w:ascii="Arial" w:hAnsi="Arial" w:cs="Arial"/>
          <w:sz w:val="24"/>
          <w:szCs w:val="24"/>
        </w:rPr>
      </w:pPr>
    </w:p>
    <w:p w:rsidR="00892B5E" w:rsidRPr="00173813" w:rsidRDefault="00892B5E" w:rsidP="00D73B22">
      <w:pPr>
        <w:pStyle w:val="Ttulo1"/>
        <w:numPr>
          <w:ilvl w:val="1"/>
          <w:numId w:val="25"/>
        </w:numPr>
        <w:spacing w:before="0" w:after="120" w:line="240" w:lineRule="auto"/>
        <w:ind w:left="0" w:firstLine="0"/>
        <w:jc w:val="both"/>
        <w:rPr>
          <w:rFonts w:ascii="Arial" w:hAnsi="Arial" w:cs="Arial"/>
          <w:sz w:val="24"/>
          <w:szCs w:val="24"/>
        </w:rPr>
      </w:pPr>
      <w:bookmarkStart w:id="40" w:name="_Toc466558699"/>
      <w:bookmarkStart w:id="41" w:name="_Toc466558889"/>
      <w:bookmarkStart w:id="42" w:name="_Toc466639787"/>
      <w:bookmarkStart w:id="43" w:name="_Toc487108556"/>
      <w:r w:rsidRPr="00173813">
        <w:rPr>
          <w:rFonts w:ascii="Arial" w:hAnsi="Arial" w:cs="Arial"/>
          <w:sz w:val="24"/>
          <w:szCs w:val="24"/>
        </w:rPr>
        <w:t>LICITAÇÃO DESERTA OU FRACASSADA:</w:t>
      </w:r>
      <w:bookmarkEnd w:id="40"/>
      <w:bookmarkEnd w:id="41"/>
      <w:bookmarkEnd w:id="42"/>
      <w:bookmarkEnd w:id="43"/>
    </w:p>
    <w:p w:rsidR="00892B5E" w:rsidRPr="00173813" w:rsidRDefault="00892B5E" w:rsidP="00AF3CA2">
      <w:pPr>
        <w:spacing w:after="120" w:line="240" w:lineRule="auto"/>
        <w:ind w:firstLine="851"/>
        <w:jc w:val="both"/>
        <w:rPr>
          <w:rFonts w:ascii="Arial" w:hAnsi="Arial" w:cs="Arial"/>
          <w:b/>
          <w:sz w:val="24"/>
          <w:szCs w:val="24"/>
        </w:rPr>
      </w:pPr>
      <w:r w:rsidRPr="00173813">
        <w:rPr>
          <w:rFonts w:ascii="Arial" w:hAnsi="Arial" w:cs="Arial"/>
          <w:b/>
          <w:sz w:val="24"/>
          <w:szCs w:val="24"/>
        </w:rPr>
        <w:t>AÇÕES CONVENIENTES:</w:t>
      </w:r>
    </w:p>
    <w:p w:rsidR="00892B5E" w:rsidRPr="00625C28" w:rsidRDefault="00892B5E" w:rsidP="00D73B22">
      <w:pPr>
        <w:numPr>
          <w:ilvl w:val="0"/>
          <w:numId w:val="2"/>
        </w:numPr>
        <w:autoSpaceDE w:val="0"/>
        <w:autoSpaceDN w:val="0"/>
        <w:adjustRightInd w:val="0"/>
        <w:spacing w:after="120" w:line="360" w:lineRule="auto"/>
        <w:ind w:left="1208" w:hanging="357"/>
        <w:jc w:val="both"/>
        <w:rPr>
          <w:rFonts w:ascii="Arial" w:hAnsi="Arial" w:cs="Arial"/>
          <w:sz w:val="24"/>
          <w:szCs w:val="24"/>
        </w:rPr>
      </w:pPr>
      <w:r w:rsidRPr="00173813">
        <w:rPr>
          <w:rFonts w:ascii="Arial" w:hAnsi="Arial" w:cs="Arial"/>
          <w:sz w:val="24"/>
          <w:szCs w:val="24"/>
        </w:rPr>
        <w:t xml:space="preserve">Promover pesquisas adequadas no mercado e buscar definição clara do objeto, verificando previamente o interesse e participação das Empresas </w:t>
      </w:r>
      <w:r w:rsidRPr="00625C28">
        <w:rPr>
          <w:rFonts w:ascii="Arial" w:hAnsi="Arial" w:cs="Arial"/>
          <w:sz w:val="24"/>
          <w:szCs w:val="24"/>
        </w:rPr>
        <w:t>do ramo, a fim de evitar resultados desagradáveis no processo licitatório;</w:t>
      </w:r>
    </w:p>
    <w:p w:rsidR="00DB580F" w:rsidRPr="002048C3" w:rsidRDefault="00DB580F" w:rsidP="00D73B22">
      <w:pPr>
        <w:numPr>
          <w:ilvl w:val="0"/>
          <w:numId w:val="2"/>
        </w:numPr>
        <w:autoSpaceDE w:val="0"/>
        <w:autoSpaceDN w:val="0"/>
        <w:adjustRightInd w:val="0"/>
        <w:spacing w:after="120" w:line="360" w:lineRule="auto"/>
        <w:ind w:left="1208" w:hanging="357"/>
        <w:jc w:val="both"/>
        <w:rPr>
          <w:rFonts w:ascii="Arial" w:hAnsi="Arial" w:cs="Arial"/>
          <w:color w:val="000000" w:themeColor="text1"/>
          <w:sz w:val="24"/>
          <w:szCs w:val="24"/>
        </w:rPr>
      </w:pPr>
      <w:r w:rsidRPr="002048C3">
        <w:rPr>
          <w:rFonts w:ascii="Arial" w:hAnsi="Arial" w:cs="Arial"/>
          <w:color w:val="000000" w:themeColor="text1"/>
          <w:sz w:val="24"/>
          <w:szCs w:val="24"/>
        </w:rPr>
        <w:lastRenderedPageBreak/>
        <w:t>Dimensionar o mais corretamente possível a demanda, estipulando os quantitativos que serão pedidos durante a contratação, em períodos trimestrais ou semestrais, a fim de que as licitantes tenham clareza com relação à contratação, viabilizando apresentação de proposta coerente à Administração;</w:t>
      </w:r>
    </w:p>
    <w:p w:rsidR="00892B5E" w:rsidRPr="00173813" w:rsidRDefault="00892B5E" w:rsidP="00D73B22">
      <w:pPr>
        <w:numPr>
          <w:ilvl w:val="0"/>
          <w:numId w:val="2"/>
        </w:numPr>
        <w:autoSpaceDE w:val="0"/>
        <w:autoSpaceDN w:val="0"/>
        <w:adjustRightInd w:val="0"/>
        <w:spacing w:after="120" w:line="360" w:lineRule="auto"/>
        <w:ind w:left="1208" w:hanging="357"/>
        <w:jc w:val="both"/>
        <w:rPr>
          <w:rFonts w:ascii="Arial" w:hAnsi="Arial" w:cs="Arial"/>
          <w:sz w:val="24"/>
          <w:szCs w:val="24"/>
        </w:rPr>
      </w:pPr>
      <w:r w:rsidRPr="00173813">
        <w:rPr>
          <w:rFonts w:ascii="Arial" w:hAnsi="Arial" w:cs="Arial"/>
          <w:sz w:val="24"/>
          <w:szCs w:val="24"/>
        </w:rPr>
        <w:t>A Administração deverá realizar o certame em data favorável à participação das empresas do ramo, ou seja, preferencialmente, a licitação deve ser realizada antes do dia 20 de dezembro de cada ano, visto que, a partir dessa data, muitas empresas trabalham com regime de férias coletivas, inviabilizando apresentação de propostas a licitações.</w:t>
      </w:r>
    </w:p>
    <w:p w:rsidR="00892B5E" w:rsidRPr="0041067D" w:rsidRDefault="00892B5E" w:rsidP="00F3161F">
      <w:pPr>
        <w:spacing w:after="120" w:line="360" w:lineRule="auto"/>
        <w:ind w:firstLine="851"/>
        <w:jc w:val="both"/>
        <w:rPr>
          <w:rFonts w:ascii="Arial" w:hAnsi="Arial" w:cs="Arial"/>
          <w:color w:val="000000" w:themeColor="text1"/>
          <w:sz w:val="24"/>
          <w:szCs w:val="24"/>
        </w:rPr>
      </w:pPr>
      <w:r w:rsidRPr="00173813">
        <w:rPr>
          <w:rFonts w:ascii="Arial" w:hAnsi="Arial" w:cs="Arial"/>
          <w:sz w:val="24"/>
          <w:szCs w:val="24"/>
        </w:rPr>
        <w:t xml:space="preserve">Mesmo com os cuidados acima identificados, em se concretizando o risco, a Administração procederá, em regra, à repetição do certame, sendo preliminarmente enviado o processo </w:t>
      </w:r>
      <w:r w:rsidRPr="0041067D">
        <w:rPr>
          <w:rFonts w:ascii="Arial" w:hAnsi="Arial" w:cs="Arial"/>
          <w:color w:val="000000" w:themeColor="text1"/>
          <w:sz w:val="24"/>
          <w:szCs w:val="24"/>
        </w:rPr>
        <w:t xml:space="preserve">à </w:t>
      </w:r>
      <w:r w:rsidR="00CF024D" w:rsidRPr="0041067D">
        <w:rPr>
          <w:rFonts w:ascii="Arial" w:hAnsi="Arial" w:cs="Arial"/>
          <w:color w:val="000000" w:themeColor="text1"/>
          <w:sz w:val="24"/>
          <w:szCs w:val="24"/>
        </w:rPr>
        <w:t xml:space="preserve">Secretaria de Gestão de Serviços / </w:t>
      </w:r>
      <w:r w:rsidRPr="0041067D">
        <w:rPr>
          <w:rFonts w:ascii="Arial" w:hAnsi="Arial" w:cs="Arial"/>
          <w:color w:val="000000" w:themeColor="text1"/>
          <w:sz w:val="24"/>
          <w:szCs w:val="24"/>
        </w:rPr>
        <w:t>área gestora para nova avaliação e contato com empresas do ramo, verificando-se necessidade de</w:t>
      </w:r>
      <w:r w:rsidR="00CF024D" w:rsidRPr="0041067D">
        <w:rPr>
          <w:rFonts w:ascii="Arial" w:hAnsi="Arial" w:cs="Arial"/>
          <w:color w:val="000000" w:themeColor="text1"/>
          <w:sz w:val="24"/>
          <w:szCs w:val="24"/>
        </w:rPr>
        <w:t xml:space="preserve"> eventuais</w:t>
      </w:r>
      <w:r w:rsidRPr="0041067D">
        <w:rPr>
          <w:rFonts w:ascii="Arial" w:hAnsi="Arial" w:cs="Arial"/>
          <w:color w:val="000000" w:themeColor="text1"/>
          <w:sz w:val="24"/>
          <w:szCs w:val="24"/>
        </w:rPr>
        <w:t xml:space="preserve"> alterações do projeto básico.</w:t>
      </w:r>
    </w:p>
    <w:p w:rsidR="0086238D" w:rsidRPr="00173813" w:rsidRDefault="0086238D" w:rsidP="00AF3CA2">
      <w:pPr>
        <w:spacing w:after="120" w:line="240" w:lineRule="auto"/>
        <w:ind w:firstLine="851"/>
        <w:jc w:val="both"/>
        <w:rPr>
          <w:rFonts w:ascii="Arial" w:hAnsi="Arial" w:cs="Arial"/>
          <w:sz w:val="24"/>
          <w:szCs w:val="24"/>
        </w:rPr>
      </w:pPr>
    </w:p>
    <w:p w:rsidR="00892B5E" w:rsidRPr="0041067D" w:rsidRDefault="00892B5E" w:rsidP="00D73B22">
      <w:pPr>
        <w:pStyle w:val="Ttulo1"/>
        <w:numPr>
          <w:ilvl w:val="1"/>
          <w:numId w:val="25"/>
        </w:numPr>
        <w:spacing w:before="0" w:after="120" w:line="240" w:lineRule="auto"/>
        <w:ind w:left="0" w:firstLine="0"/>
        <w:jc w:val="both"/>
        <w:rPr>
          <w:rFonts w:ascii="Arial" w:hAnsi="Arial" w:cs="Arial"/>
          <w:color w:val="000000" w:themeColor="text1"/>
          <w:sz w:val="24"/>
          <w:szCs w:val="24"/>
        </w:rPr>
      </w:pPr>
      <w:bookmarkStart w:id="44" w:name="_Toc466558700"/>
      <w:bookmarkStart w:id="45" w:name="_Toc466558890"/>
      <w:bookmarkStart w:id="46" w:name="_Toc466639788"/>
      <w:bookmarkStart w:id="47" w:name="_Toc487108557"/>
      <w:r w:rsidRPr="0041067D">
        <w:rPr>
          <w:rFonts w:ascii="Arial" w:hAnsi="Arial" w:cs="Arial"/>
          <w:color w:val="000000" w:themeColor="text1"/>
          <w:sz w:val="24"/>
          <w:szCs w:val="24"/>
        </w:rPr>
        <w:t>EMPRESA VENCEDORA SEM ESTRUTURA SUFICIENTE PARA PRESTAR O SERVIÇO DE FORMA ADEQUADA</w:t>
      </w:r>
      <w:r w:rsidR="004C5A8D" w:rsidRPr="0041067D">
        <w:rPr>
          <w:rFonts w:ascii="Arial" w:hAnsi="Arial" w:cs="Arial"/>
          <w:color w:val="000000" w:themeColor="text1"/>
          <w:sz w:val="24"/>
          <w:szCs w:val="24"/>
        </w:rPr>
        <w:t xml:space="preserve"> </w:t>
      </w:r>
      <w:bookmarkEnd w:id="44"/>
      <w:bookmarkEnd w:id="45"/>
      <w:bookmarkEnd w:id="46"/>
      <w:r w:rsidR="004C5A8D" w:rsidRPr="0041067D">
        <w:rPr>
          <w:rFonts w:ascii="Arial" w:hAnsi="Arial" w:cs="Arial"/>
          <w:color w:val="000000" w:themeColor="text1"/>
          <w:sz w:val="24"/>
          <w:szCs w:val="24"/>
        </w:rPr>
        <w:t>/ CONTRATAÇÃO DE EMPRESA OU EQUIPE DE PROFISSIONAIS SEM QUALIFICAÇÕES TÉCNICAS</w:t>
      </w:r>
      <w:bookmarkEnd w:id="47"/>
    </w:p>
    <w:p w:rsidR="00453E93" w:rsidRPr="0041067D" w:rsidRDefault="00453E93" w:rsidP="00453E93">
      <w:pPr>
        <w:rPr>
          <w:color w:val="000000" w:themeColor="text1"/>
        </w:rPr>
      </w:pPr>
      <w:r w:rsidRPr="0041067D">
        <w:rPr>
          <w:rFonts w:ascii="Arial" w:eastAsia="Times New Roman" w:hAnsi="Arial" w:cs="Arial"/>
          <w:b/>
          <w:bCs/>
          <w:color w:val="000000" w:themeColor="text1"/>
          <w:kern w:val="32"/>
          <w:sz w:val="24"/>
          <w:szCs w:val="24"/>
        </w:rPr>
        <w:t>Probabilidade do Risco: Média</w:t>
      </w:r>
    </w:p>
    <w:p w:rsidR="00453E93" w:rsidRPr="00453E93" w:rsidRDefault="00453E93" w:rsidP="00453E93"/>
    <w:p w:rsidR="00892B5E" w:rsidRPr="00173813" w:rsidRDefault="00892B5E" w:rsidP="00377831">
      <w:pPr>
        <w:spacing w:after="120" w:line="240" w:lineRule="auto"/>
        <w:ind w:firstLine="851"/>
        <w:jc w:val="both"/>
        <w:rPr>
          <w:rFonts w:ascii="Arial" w:hAnsi="Arial" w:cs="Arial"/>
          <w:b/>
          <w:sz w:val="24"/>
          <w:szCs w:val="24"/>
        </w:rPr>
      </w:pPr>
      <w:r w:rsidRPr="00173813">
        <w:rPr>
          <w:rFonts w:ascii="Arial" w:hAnsi="Arial" w:cs="Arial"/>
          <w:b/>
          <w:sz w:val="24"/>
          <w:szCs w:val="24"/>
        </w:rPr>
        <w:t>AÇÕES CONVENIENTES:</w:t>
      </w:r>
    </w:p>
    <w:p w:rsidR="00892B5E" w:rsidRPr="00173813" w:rsidRDefault="00892B5E" w:rsidP="00D73B22">
      <w:pPr>
        <w:numPr>
          <w:ilvl w:val="0"/>
          <w:numId w:val="3"/>
        </w:numPr>
        <w:autoSpaceDE w:val="0"/>
        <w:autoSpaceDN w:val="0"/>
        <w:adjustRightInd w:val="0"/>
        <w:spacing w:after="120" w:line="360" w:lineRule="auto"/>
        <w:ind w:left="1208" w:hanging="357"/>
        <w:jc w:val="both"/>
        <w:rPr>
          <w:rFonts w:ascii="Arial" w:hAnsi="Arial" w:cs="Arial"/>
          <w:sz w:val="24"/>
          <w:szCs w:val="24"/>
        </w:rPr>
      </w:pPr>
      <w:r w:rsidRPr="00173813">
        <w:rPr>
          <w:rFonts w:ascii="Arial" w:hAnsi="Arial" w:cs="Arial"/>
          <w:sz w:val="24"/>
          <w:szCs w:val="24"/>
        </w:rPr>
        <w:t>Essa situação enseja uma análise minuciosa do Projeto Básico, previamente à disponibilização às licitantes, para se certificar de que nenhum item contribuirá para dificultar a prestação do serviço pela Empresa.</w:t>
      </w:r>
    </w:p>
    <w:p w:rsidR="00DC27FC" w:rsidRPr="0041067D" w:rsidRDefault="00892B5E" w:rsidP="00D73B22">
      <w:pPr>
        <w:numPr>
          <w:ilvl w:val="0"/>
          <w:numId w:val="3"/>
        </w:numPr>
        <w:autoSpaceDE w:val="0"/>
        <w:autoSpaceDN w:val="0"/>
        <w:adjustRightInd w:val="0"/>
        <w:spacing w:after="120" w:line="360" w:lineRule="auto"/>
        <w:ind w:left="1208" w:hanging="357"/>
        <w:jc w:val="both"/>
        <w:rPr>
          <w:rFonts w:ascii="Arial" w:hAnsi="Arial" w:cs="Arial"/>
          <w:color w:val="000000" w:themeColor="text1"/>
          <w:sz w:val="24"/>
          <w:szCs w:val="24"/>
        </w:rPr>
      </w:pPr>
      <w:r w:rsidRPr="00173813">
        <w:rPr>
          <w:rFonts w:ascii="Arial" w:hAnsi="Arial" w:cs="Arial"/>
          <w:sz w:val="24"/>
          <w:szCs w:val="24"/>
        </w:rPr>
        <w:t>Nesse aspecto, devem-se estabelecer critérios possíveis, nos termos da Lei 8666/93, para privilegiar a participação de empresas sólidas, que prestem serviços de qualidade e dentro dos prazos determinados pela Administração</w:t>
      </w:r>
      <w:r w:rsidR="0045117B" w:rsidRPr="0041067D">
        <w:rPr>
          <w:rFonts w:ascii="Arial" w:hAnsi="Arial" w:cs="Arial"/>
          <w:color w:val="000000" w:themeColor="text1"/>
          <w:sz w:val="24"/>
          <w:szCs w:val="24"/>
        </w:rPr>
        <w:t>. Dessa forma,</w:t>
      </w:r>
      <w:r w:rsidR="001E0AB7" w:rsidRPr="0041067D">
        <w:rPr>
          <w:rFonts w:ascii="Arial" w:hAnsi="Arial" w:cs="Arial"/>
          <w:color w:val="000000" w:themeColor="text1"/>
          <w:sz w:val="24"/>
          <w:szCs w:val="24"/>
        </w:rPr>
        <w:t xml:space="preserve"> o projeto básico deve exigir</w:t>
      </w:r>
      <w:r w:rsidR="00EA0C7B" w:rsidRPr="0041067D">
        <w:rPr>
          <w:rFonts w:ascii="Arial" w:hAnsi="Arial" w:cs="Arial"/>
          <w:color w:val="000000" w:themeColor="text1"/>
          <w:sz w:val="24"/>
          <w:szCs w:val="24"/>
        </w:rPr>
        <w:t xml:space="preserve"> materiais de qualidade</w:t>
      </w:r>
      <w:r w:rsidR="00A90204" w:rsidRPr="0041067D">
        <w:rPr>
          <w:rFonts w:ascii="Arial" w:hAnsi="Arial" w:cs="Arial"/>
          <w:color w:val="000000" w:themeColor="text1"/>
          <w:sz w:val="24"/>
          <w:szCs w:val="24"/>
        </w:rPr>
        <w:t>;</w:t>
      </w:r>
      <w:r w:rsidR="00EA0C7B" w:rsidRPr="0041067D">
        <w:rPr>
          <w:rFonts w:ascii="Arial" w:hAnsi="Arial" w:cs="Arial"/>
          <w:color w:val="000000" w:themeColor="text1"/>
          <w:sz w:val="24"/>
          <w:szCs w:val="24"/>
        </w:rPr>
        <w:t xml:space="preserve"> profissionais qualificados</w:t>
      </w:r>
      <w:r w:rsidR="00A90204" w:rsidRPr="0041067D">
        <w:rPr>
          <w:rFonts w:ascii="Arial" w:hAnsi="Arial" w:cs="Arial"/>
          <w:color w:val="000000" w:themeColor="text1"/>
          <w:sz w:val="24"/>
          <w:szCs w:val="24"/>
        </w:rPr>
        <w:t>; designação de profissional técnico habilitado, de acordo com o objeto, para acompanhamento;</w:t>
      </w:r>
      <w:r w:rsidR="00EA0C7B" w:rsidRPr="0041067D">
        <w:rPr>
          <w:rFonts w:ascii="Arial" w:hAnsi="Arial" w:cs="Arial"/>
          <w:color w:val="000000" w:themeColor="text1"/>
          <w:sz w:val="24"/>
          <w:szCs w:val="24"/>
        </w:rPr>
        <w:t xml:space="preserve"> garantia dos serviços</w:t>
      </w:r>
      <w:r w:rsidR="00907A58" w:rsidRPr="0041067D">
        <w:rPr>
          <w:rFonts w:ascii="Arial" w:hAnsi="Arial" w:cs="Arial"/>
          <w:color w:val="000000" w:themeColor="text1"/>
          <w:sz w:val="24"/>
          <w:szCs w:val="24"/>
        </w:rPr>
        <w:t>; garantia dos</w:t>
      </w:r>
      <w:r w:rsidR="00EA0C7B" w:rsidRPr="0041067D">
        <w:rPr>
          <w:rFonts w:ascii="Arial" w:hAnsi="Arial" w:cs="Arial"/>
          <w:color w:val="000000" w:themeColor="text1"/>
          <w:sz w:val="24"/>
          <w:szCs w:val="24"/>
        </w:rPr>
        <w:t xml:space="preserve"> materiais</w:t>
      </w:r>
      <w:r w:rsidR="00907A58" w:rsidRPr="0041067D">
        <w:rPr>
          <w:rFonts w:ascii="Arial" w:hAnsi="Arial" w:cs="Arial"/>
          <w:color w:val="000000" w:themeColor="text1"/>
          <w:sz w:val="24"/>
          <w:szCs w:val="24"/>
        </w:rPr>
        <w:t xml:space="preserve">; definição da parcela de maior relevância </w:t>
      </w:r>
      <w:r w:rsidR="00907A58" w:rsidRPr="0041067D">
        <w:rPr>
          <w:rFonts w:ascii="Arial" w:hAnsi="Arial" w:cs="Arial"/>
          <w:color w:val="000000" w:themeColor="text1"/>
          <w:sz w:val="24"/>
          <w:szCs w:val="24"/>
        </w:rPr>
        <w:lastRenderedPageBreak/>
        <w:t>do objeto para fins de atestado</w:t>
      </w:r>
      <w:r w:rsidR="00EA0C7B" w:rsidRPr="0041067D">
        <w:rPr>
          <w:rFonts w:ascii="Arial" w:hAnsi="Arial" w:cs="Arial"/>
          <w:color w:val="000000" w:themeColor="text1"/>
          <w:sz w:val="24"/>
          <w:szCs w:val="24"/>
        </w:rPr>
        <w:t xml:space="preserve">. Além disso, </w:t>
      </w:r>
      <w:r w:rsidR="0045117B" w:rsidRPr="0041067D">
        <w:rPr>
          <w:rFonts w:ascii="Arial" w:hAnsi="Arial" w:cs="Arial"/>
          <w:color w:val="000000" w:themeColor="text1"/>
          <w:sz w:val="24"/>
          <w:szCs w:val="24"/>
        </w:rPr>
        <w:t xml:space="preserve">exemplificam-se a seguir, </w:t>
      </w:r>
      <w:r w:rsidR="00F90AAC" w:rsidRPr="0041067D">
        <w:rPr>
          <w:rFonts w:ascii="Arial" w:hAnsi="Arial" w:cs="Arial"/>
          <w:color w:val="000000" w:themeColor="text1"/>
          <w:sz w:val="24"/>
          <w:szCs w:val="24"/>
        </w:rPr>
        <w:t xml:space="preserve">itens </w:t>
      </w:r>
      <w:r w:rsidR="0045117B" w:rsidRPr="0041067D">
        <w:rPr>
          <w:rFonts w:ascii="Arial" w:hAnsi="Arial" w:cs="Arial"/>
          <w:color w:val="000000" w:themeColor="text1"/>
          <w:sz w:val="24"/>
          <w:szCs w:val="24"/>
        </w:rPr>
        <w:t>que as áreas específicas devem exigir no edital de licitação</w:t>
      </w:r>
      <w:r w:rsidR="00F90AAC" w:rsidRPr="0041067D">
        <w:rPr>
          <w:rFonts w:ascii="Arial" w:hAnsi="Arial" w:cs="Arial"/>
          <w:color w:val="000000" w:themeColor="text1"/>
          <w:sz w:val="24"/>
          <w:szCs w:val="24"/>
        </w:rPr>
        <w:t>, conforme o objeto e padrão adotado pelo TRE, de acordo com a Lei 8666/93</w:t>
      </w:r>
      <w:r w:rsidR="00DC27FC" w:rsidRPr="0041067D">
        <w:rPr>
          <w:rFonts w:ascii="Arial" w:hAnsi="Arial" w:cs="Arial"/>
          <w:color w:val="000000" w:themeColor="text1"/>
          <w:sz w:val="24"/>
          <w:szCs w:val="24"/>
        </w:rPr>
        <w:t>. Neste caso será exigido atestado de capacidade técnica.</w:t>
      </w:r>
    </w:p>
    <w:p w:rsidR="00892B5E" w:rsidRDefault="00892B5E" w:rsidP="00AC3121">
      <w:pPr>
        <w:spacing w:after="120" w:line="360" w:lineRule="auto"/>
        <w:ind w:firstLine="851"/>
        <w:jc w:val="both"/>
        <w:rPr>
          <w:rFonts w:ascii="Arial" w:hAnsi="Arial" w:cs="Arial"/>
          <w:sz w:val="24"/>
          <w:szCs w:val="24"/>
        </w:rPr>
      </w:pPr>
      <w:r w:rsidRPr="00173813">
        <w:rPr>
          <w:rFonts w:ascii="Arial" w:hAnsi="Arial" w:cs="Arial"/>
          <w:sz w:val="24"/>
          <w:szCs w:val="24"/>
        </w:rPr>
        <w:t>Entretanto, definindo-se adequadamente o projeto básico e a qualificação necessária</w:t>
      </w:r>
      <w:r w:rsidR="00FC5257">
        <w:rPr>
          <w:rFonts w:ascii="Arial" w:hAnsi="Arial" w:cs="Arial"/>
          <w:sz w:val="24"/>
          <w:szCs w:val="24"/>
        </w:rPr>
        <w:t xml:space="preserve"> </w:t>
      </w:r>
      <w:r w:rsidR="00FC5257" w:rsidRPr="00AC3121">
        <w:rPr>
          <w:rFonts w:ascii="Arial" w:hAnsi="Arial" w:cs="Arial"/>
          <w:sz w:val="24"/>
          <w:szCs w:val="24"/>
        </w:rPr>
        <w:t>pelas áreas fins</w:t>
      </w:r>
      <w:r w:rsidRPr="00173813">
        <w:rPr>
          <w:rFonts w:ascii="Arial" w:hAnsi="Arial" w:cs="Arial"/>
          <w:sz w:val="24"/>
          <w:szCs w:val="24"/>
        </w:rPr>
        <w:t>, mas, igualmente, identificado/materializado o risco com a contratação de empresa não qualificada ou sem estrutura para a prestação de serviços com qualidade e cumprimento dos prazos, o gestor comunicará à autoridade superior para abertura do processo administrativo, visando aplicar sanções à empresa, como forma de persuadi-la ao correto atendimento dos serviços.</w:t>
      </w:r>
    </w:p>
    <w:p w:rsidR="00892B5E" w:rsidRDefault="00892B5E" w:rsidP="00254457">
      <w:pPr>
        <w:spacing w:after="120" w:line="360" w:lineRule="auto"/>
        <w:ind w:firstLine="851"/>
        <w:jc w:val="both"/>
        <w:rPr>
          <w:rFonts w:ascii="Arial" w:hAnsi="Arial" w:cs="Arial"/>
          <w:sz w:val="24"/>
          <w:szCs w:val="24"/>
        </w:rPr>
      </w:pPr>
      <w:r w:rsidRPr="00173813">
        <w:rPr>
          <w:rFonts w:ascii="Arial" w:hAnsi="Arial" w:cs="Arial"/>
          <w:sz w:val="24"/>
          <w:szCs w:val="24"/>
        </w:rPr>
        <w:t>Mantendo-se a prestação desqualificada ou a falta de correções em garantia de materiais e serviços, a providência será a rescisão contratual unilateral por parte da Administração.</w:t>
      </w:r>
      <w:r w:rsidR="00996051">
        <w:rPr>
          <w:rFonts w:ascii="Arial" w:hAnsi="Arial" w:cs="Arial"/>
          <w:sz w:val="24"/>
          <w:szCs w:val="24"/>
        </w:rPr>
        <w:t xml:space="preserve"> </w:t>
      </w:r>
      <w:r w:rsidRPr="00173813">
        <w:rPr>
          <w:rFonts w:ascii="Arial" w:hAnsi="Arial" w:cs="Arial"/>
          <w:sz w:val="24"/>
          <w:szCs w:val="24"/>
        </w:rPr>
        <w:t>A providência seguinte, por parte do gestor, será o reencaminhamento do Projeto Básico para nova licitação.</w:t>
      </w:r>
    </w:p>
    <w:p w:rsidR="00002E27" w:rsidRDefault="00002E27" w:rsidP="00002E27">
      <w:pPr>
        <w:autoSpaceDE w:val="0"/>
        <w:autoSpaceDN w:val="0"/>
        <w:adjustRightInd w:val="0"/>
        <w:spacing w:after="120" w:line="240" w:lineRule="auto"/>
        <w:ind w:left="1208"/>
        <w:jc w:val="both"/>
        <w:rPr>
          <w:rFonts w:ascii="Arial" w:hAnsi="Arial" w:cs="Arial"/>
          <w:sz w:val="24"/>
          <w:szCs w:val="24"/>
        </w:rPr>
      </w:pPr>
    </w:p>
    <w:p w:rsidR="0091685B" w:rsidRDefault="0091685B" w:rsidP="00002E27">
      <w:pPr>
        <w:autoSpaceDE w:val="0"/>
        <w:autoSpaceDN w:val="0"/>
        <w:adjustRightInd w:val="0"/>
        <w:spacing w:after="120" w:line="240" w:lineRule="auto"/>
        <w:ind w:left="1208"/>
        <w:jc w:val="both"/>
        <w:rPr>
          <w:rFonts w:ascii="Arial" w:hAnsi="Arial" w:cs="Arial"/>
          <w:sz w:val="24"/>
          <w:szCs w:val="24"/>
        </w:rPr>
      </w:pPr>
    </w:p>
    <w:p w:rsidR="0091685B" w:rsidRPr="00E20EEB" w:rsidRDefault="0091685B" w:rsidP="00D73B22">
      <w:pPr>
        <w:pStyle w:val="Ttulo1"/>
        <w:numPr>
          <w:ilvl w:val="1"/>
          <w:numId w:val="25"/>
        </w:numPr>
        <w:spacing w:before="0" w:after="120" w:line="240" w:lineRule="auto"/>
        <w:ind w:left="0" w:firstLine="0"/>
        <w:jc w:val="both"/>
        <w:rPr>
          <w:rFonts w:ascii="Arial" w:hAnsi="Arial" w:cs="Arial"/>
          <w:sz w:val="24"/>
          <w:szCs w:val="24"/>
        </w:rPr>
      </w:pPr>
      <w:bookmarkStart w:id="48" w:name="_Toc487108558"/>
      <w:r w:rsidRPr="00E20EEB">
        <w:rPr>
          <w:rFonts w:ascii="Arial" w:hAnsi="Arial" w:cs="Arial"/>
          <w:sz w:val="24"/>
          <w:szCs w:val="24"/>
        </w:rPr>
        <w:t>A</w:t>
      </w:r>
      <w:r w:rsidR="007407C7">
        <w:rPr>
          <w:rFonts w:ascii="Arial" w:hAnsi="Arial" w:cs="Arial"/>
          <w:sz w:val="24"/>
          <w:szCs w:val="24"/>
        </w:rPr>
        <w:t>TRASOS NA EXECUÇÃO DO OBJETO</w:t>
      </w:r>
      <w:bookmarkEnd w:id="48"/>
    </w:p>
    <w:p w:rsidR="006F55EC" w:rsidRPr="00B33933" w:rsidRDefault="00453E93" w:rsidP="00D73B22">
      <w:pPr>
        <w:pStyle w:val="Ttulo1"/>
        <w:numPr>
          <w:ilvl w:val="1"/>
          <w:numId w:val="25"/>
        </w:numPr>
        <w:spacing w:before="0" w:after="120" w:line="240" w:lineRule="auto"/>
        <w:ind w:left="0" w:firstLine="0"/>
        <w:jc w:val="both"/>
        <w:rPr>
          <w:rFonts w:ascii="Arial" w:hAnsi="Arial" w:cs="Arial"/>
          <w:sz w:val="24"/>
          <w:szCs w:val="24"/>
        </w:rPr>
      </w:pPr>
      <w:bookmarkStart w:id="49" w:name="_Toc487108559"/>
      <w:r w:rsidRPr="00B33933">
        <w:rPr>
          <w:rFonts w:ascii="Arial" w:hAnsi="Arial" w:cs="Arial"/>
          <w:sz w:val="24"/>
          <w:szCs w:val="24"/>
        </w:rPr>
        <w:t>F</w:t>
      </w:r>
      <w:r w:rsidR="00B33933">
        <w:rPr>
          <w:rFonts w:ascii="Arial" w:hAnsi="Arial" w:cs="Arial"/>
          <w:sz w:val="24"/>
          <w:szCs w:val="24"/>
        </w:rPr>
        <w:t>ALTA DE QUALIDADE DO SERVIÇO E DESCUMPRIMENTO DAS NORMAS</w:t>
      </w:r>
      <w:r w:rsidR="006F55EC" w:rsidRPr="00B33933">
        <w:rPr>
          <w:rFonts w:ascii="Arial" w:hAnsi="Arial" w:cs="Arial"/>
          <w:sz w:val="24"/>
          <w:szCs w:val="24"/>
        </w:rPr>
        <w:t>:</w:t>
      </w:r>
      <w:bookmarkEnd w:id="49"/>
      <w:r w:rsidR="006F55EC" w:rsidRPr="00B33933">
        <w:rPr>
          <w:rFonts w:ascii="Arial" w:hAnsi="Arial" w:cs="Arial"/>
          <w:sz w:val="24"/>
          <w:szCs w:val="24"/>
        </w:rPr>
        <w:t xml:space="preserve"> </w:t>
      </w:r>
    </w:p>
    <w:p w:rsidR="00892B5E" w:rsidRPr="00600550" w:rsidRDefault="00892B5E" w:rsidP="00D73B22">
      <w:pPr>
        <w:pStyle w:val="Ttulo1"/>
        <w:numPr>
          <w:ilvl w:val="0"/>
          <w:numId w:val="25"/>
        </w:numPr>
        <w:spacing w:before="0" w:after="120" w:line="240" w:lineRule="auto"/>
        <w:ind w:left="0" w:firstLine="0"/>
        <w:rPr>
          <w:rFonts w:ascii="Arial" w:hAnsi="Arial" w:cs="Arial"/>
          <w:sz w:val="24"/>
          <w:szCs w:val="24"/>
        </w:rPr>
      </w:pPr>
      <w:bookmarkStart w:id="50" w:name="_Toc466639790"/>
      <w:bookmarkStart w:id="51" w:name="_Toc487108560"/>
      <w:r w:rsidRPr="00600550">
        <w:rPr>
          <w:rFonts w:ascii="Arial" w:hAnsi="Arial" w:cs="Arial"/>
          <w:sz w:val="24"/>
          <w:szCs w:val="24"/>
        </w:rPr>
        <w:t>DECLARAÇÃO DE VIABILIDADE DA CONTRATAÇÃO</w:t>
      </w:r>
      <w:bookmarkEnd w:id="50"/>
      <w:bookmarkEnd w:id="51"/>
    </w:p>
    <w:p w:rsidR="00892B5E" w:rsidRPr="00173813" w:rsidRDefault="00892B5E" w:rsidP="00C31140">
      <w:pPr>
        <w:spacing w:after="120" w:line="240" w:lineRule="auto"/>
        <w:jc w:val="both"/>
        <w:rPr>
          <w:rFonts w:ascii="Arial" w:hAnsi="Arial" w:cs="Arial"/>
          <w:sz w:val="24"/>
          <w:szCs w:val="24"/>
        </w:rPr>
      </w:pPr>
    </w:p>
    <w:p w:rsidR="00EA1E86" w:rsidRPr="002B616B" w:rsidRDefault="00EA1E86" w:rsidP="00EA1E86">
      <w:pPr>
        <w:spacing w:after="120" w:line="360" w:lineRule="auto"/>
        <w:ind w:firstLine="851"/>
        <w:jc w:val="both"/>
        <w:rPr>
          <w:rFonts w:ascii="Arial" w:hAnsi="Arial" w:cs="Arial"/>
        </w:rPr>
      </w:pPr>
      <w:r w:rsidRPr="002B616B">
        <w:rPr>
          <w:rFonts w:ascii="Arial" w:hAnsi="Arial" w:cs="Arial"/>
        </w:rPr>
        <w:t>A contratação se mostra viável, sobretudo</w:t>
      </w:r>
      <w:r w:rsidR="001B552E">
        <w:rPr>
          <w:rFonts w:ascii="Arial" w:hAnsi="Arial" w:cs="Arial"/>
        </w:rPr>
        <w:t xml:space="preserve"> pela celeridade no atendimento das demandas autorizadas.</w:t>
      </w:r>
      <w:r w:rsidR="00217893">
        <w:rPr>
          <w:rFonts w:ascii="Arial" w:hAnsi="Arial" w:cs="Arial"/>
        </w:rPr>
        <w:t xml:space="preserve"> </w:t>
      </w:r>
      <w:r w:rsidRPr="002B616B">
        <w:rPr>
          <w:rFonts w:ascii="Arial" w:hAnsi="Arial" w:cs="Arial"/>
        </w:rPr>
        <w:t xml:space="preserve">É pertinente observar que atendidas as especificações e adotadas as cautelas inerentes à contratação em análise, os riscos envolvidos </w:t>
      </w:r>
      <w:r w:rsidR="00B562F4">
        <w:rPr>
          <w:rFonts w:ascii="Arial" w:hAnsi="Arial" w:cs="Arial"/>
        </w:rPr>
        <w:t>foram minimizadas</w:t>
      </w:r>
      <w:r w:rsidRPr="002B616B">
        <w:rPr>
          <w:rFonts w:ascii="Arial" w:hAnsi="Arial" w:cs="Arial"/>
        </w:rPr>
        <w:t>.</w:t>
      </w:r>
    </w:p>
    <w:p w:rsidR="00EA1E86" w:rsidRPr="002B616B" w:rsidRDefault="00EA1E86" w:rsidP="00EA1E86">
      <w:pPr>
        <w:spacing w:after="120" w:line="360" w:lineRule="auto"/>
        <w:ind w:firstLine="851"/>
        <w:jc w:val="both"/>
        <w:rPr>
          <w:rFonts w:ascii="Arial" w:hAnsi="Arial" w:cs="Arial"/>
        </w:rPr>
      </w:pPr>
      <w:r w:rsidRPr="002B616B">
        <w:rPr>
          <w:rFonts w:ascii="Arial" w:hAnsi="Arial" w:cs="Arial"/>
        </w:rPr>
        <w:t xml:space="preserve">Considerando que os pressupostos que fundamentam a demanda também norteiam as políticas </w:t>
      </w:r>
      <w:r w:rsidR="00217893">
        <w:rPr>
          <w:rFonts w:ascii="Arial" w:hAnsi="Arial" w:cs="Arial"/>
        </w:rPr>
        <w:t>de manutenção da infraestrutura predial</w:t>
      </w:r>
      <w:r w:rsidRPr="002B616B">
        <w:rPr>
          <w:rFonts w:ascii="Arial" w:hAnsi="Arial" w:cs="Arial"/>
        </w:rPr>
        <w:t>, solicita-se análise para viabilidade desta contratação e sequência dos trâmites com a elaboração do projeto básico</w:t>
      </w:r>
      <w:r w:rsidR="00B562F4">
        <w:rPr>
          <w:rFonts w:ascii="Arial" w:hAnsi="Arial" w:cs="Arial"/>
        </w:rPr>
        <w:t xml:space="preserve"> </w:t>
      </w:r>
      <w:r w:rsidRPr="002B616B">
        <w:rPr>
          <w:rFonts w:ascii="Arial" w:hAnsi="Arial" w:cs="Arial"/>
        </w:rPr>
        <w:t>pertinente.</w:t>
      </w:r>
    </w:p>
    <w:p w:rsidR="00892B5E" w:rsidRPr="005517C4" w:rsidRDefault="00892B5E" w:rsidP="005517C4">
      <w:pPr>
        <w:spacing w:after="120" w:line="240" w:lineRule="auto"/>
        <w:jc w:val="both"/>
        <w:rPr>
          <w:rFonts w:ascii="Arial" w:hAnsi="Arial" w:cs="Arial"/>
          <w:sz w:val="24"/>
          <w:szCs w:val="24"/>
        </w:rPr>
      </w:pPr>
    </w:p>
    <w:p w:rsidR="00892B5E" w:rsidRPr="005517C4" w:rsidRDefault="00892B5E" w:rsidP="005517C4">
      <w:pPr>
        <w:spacing w:after="120" w:line="240" w:lineRule="auto"/>
        <w:jc w:val="both"/>
        <w:rPr>
          <w:rFonts w:ascii="Arial" w:hAnsi="Arial" w:cs="Arial"/>
          <w:sz w:val="24"/>
          <w:szCs w:val="24"/>
        </w:rPr>
      </w:pPr>
      <w:r>
        <w:rPr>
          <w:rFonts w:ascii="Arial" w:hAnsi="Arial" w:cs="Arial"/>
          <w:sz w:val="24"/>
          <w:szCs w:val="24"/>
        </w:rPr>
        <w:t>Curitiba,</w:t>
      </w:r>
      <w:r w:rsidRPr="005517C4">
        <w:rPr>
          <w:rFonts w:ascii="Arial" w:hAnsi="Arial" w:cs="Arial"/>
          <w:sz w:val="24"/>
          <w:szCs w:val="24"/>
        </w:rPr>
        <w:t xml:space="preserve"> </w:t>
      </w:r>
      <w:r w:rsidR="00F261CF">
        <w:rPr>
          <w:rFonts w:ascii="Arial" w:hAnsi="Arial" w:cs="Arial"/>
          <w:sz w:val="24"/>
          <w:szCs w:val="24"/>
        </w:rPr>
        <w:t>31</w:t>
      </w:r>
      <w:r w:rsidR="00110D07">
        <w:rPr>
          <w:rFonts w:ascii="Arial" w:hAnsi="Arial" w:cs="Arial"/>
          <w:sz w:val="24"/>
          <w:szCs w:val="24"/>
        </w:rPr>
        <w:t xml:space="preserve"> de maio d</w:t>
      </w:r>
      <w:r w:rsidRPr="005517C4">
        <w:rPr>
          <w:rFonts w:ascii="Arial" w:hAnsi="Arial" w:cs="Arial"/>
          <w:sz w:val="24"/>
          <w:szCs w:val="24"/>
        </w:rPr>
        <w:t>e 201</w:t>
      </w:r>
      <w:r w:rsidR="00110D07">
        <w:rPr>
          <w:rFonts w:ascii="Arial" w:hAnsi="Arial" w:cs="Arial"/>
          <w:sz w:val="24"/>
          <w:szCs w:val="24"/>
        </w:rPr>
        <w:t>7</w:t>
      </w:r>
      <w:r w:rsidRPr="005517C4">
        <w:rPr>
          <w:rFonts w:ascii="Arial" w:hAnsi="Arial" w:cs="Arial"/>
          <w:sz w:val="24"/>
          <w:szCs w:val="24"/>
        </w:rPr>
        <w:t>.</w:t>
      </w:r>
    </w:p>
    <w:p w:rsidR="00892B5E" w:rsidRPr="005517C4" w:rsidRDefault="00892B5E" w:rsidP="005517C4">
      <w:pPr>
        <w:spacing w:after="120" w:line="240" w:lineRule="auto"/>
        <w:jc w:val="both"/>
        <w:rPr>
          <w:rFonts w:ascii="Arial" w:hAnsi="Arial" w:cs="Arial"/>
          <w:sz w:val="24"/>
          <w:szCs w:val="24"/>
        </w:rPr>
      </w:pPr>
    </w:p>
    <w:p w:rsidR="00892B5E" w:rsidRDefault="004A3DF8" w:rsidP="004A3DF8">
      <w:pPr>
        <w:spacing w:after="120" w:line="240" w:lineRule="auto"/>
        <w:jc w:val="center"/>
        <w:rPr>
          <w:rFonts w:ascii="Arial" w:hAnsi="Arial" w:cs="Arial"/>
          <w:b/>
          <w:sz w:val="24"/>
          <w:szCs w:val="24"/>
        </w:rPr>
      </w:pPr>
      <w:r w:rsidRPr="006A035E">
        <w:rPr>
          <w:rFonts w:ascii="Arial" w:hAnsi="Arial" w:cs="Arial"/>
          <w:b/>
          <w:sz w:val="24"/>
          <w:szCs w:val="24"/>
        </w:rPr>
        <w:t>Raul Mainardi Filho</w:t>
      </w:r>
    </w:p>
    <w:p w:rsidR="006A035E" w:rsidRPr="006A035E" w:rsidRDefault="006A035E" w:rsidP="004A3DF8">
      <w:pPr>
        <w:spacing w:after="120" w:line="240" w:lineRule="auto"/>
        <w:jc w:val="center"/>
        <w:rPr>
          <w:rFonts w:ascii="Arial" w:hAnsi="Arial" w:cs="Arial"/>
          <w:b/>
          <w:sz w:val="24"/>
          <w:szCs w:val="24"/>
        </w:rPr>
      </w:pPr>
    </w:p>
    <w:p w:rsidR="006A035E" w:rsidRDefault="006A035E" w:rsidP="006A035E">
      <w:pPr>
        <w:autoSpaceDE w:val="0"/>
        <w:autoSpaceDN w:val="0"/>
        <w:adjustRightInd w:val="0"/>
        <w:spacing w:after="120" w:line="240" w:lineRule="auto"/>
        <w:jc w:val="center"/>
        <w:rPr>
          <w:rFonts w:ascii="Arial" w:hAnsi="Arial" w:cs="Arial"/>
          <w:b/>
          <w:sz w:val="24"/>
          <w:szCs w:val="24"/>
        </w:rPr>
      </w:pPr>
      <w:r w:rsidRPr="009847E4">
        <w:rPr>
          <w:rFonts w:ascii="Arial" w:hAnsi="Arial" w:cs="Arial"/>
          <w:b/>
          <w:sz w:val="24"/>
          <w:szCs w:val="24"/>
        </w:rPr>
        <w:t>Eva Maria Cruz Novinski</w:t>
      </w:r>
    </w:p>
    <w:p w:rsidR="00892B5E" w:rsidRPr="009847E4" w:rsidRDefault="00892B5E" w:rsidP="005517C4">
      <w:pPr>
        <w:autoSpaceDE w:val="0"/>
        <w:autoSpaceDN w:val="0"/>
        <w:adjustRightInd w:val="0"/>
        <w:spacing w:after="120" w:line="240" w:lineRule="auto"/>
        <w:jc w:val="center"/>
        <w:rPr>
          <w:rFonts w:ascii="Arial" w:hAnsi="Arial" w:cs="Arial"/>
          <w:b/>
          <w:sz w:val="24"/>
          <w:szCs w:val="24"/>
        </w:rPr>
      </w:pPr>
      <w:r>
        <w:rPr>
          <w:rFonts w:ascii="Arial" w:hAnsi="Arial" w:cs="Arial"/>
          <w:b/>
          <w:sz w:val="24"/>
          <w:szCs w:val="24"/>
        </w:rPr>
        <w:t>SMIC – Seção de Manutenção d</w:t>
      </w:r>
      <w:r w:rsidR="00D91AB0">
        <w:rPr>
          <w:rFonts w:ascii="Arial" w:hAnsi="Arial" w:cs="Arial"/>
          <w:b/>
          <w:sz w:val="24"/>
          <w:szCs w:val="24"/>
        </w:rPr>
        <w:t>e</w:t>
      </w:r>
      <w:r>
        <w:rPr>
          <w:rFonts w:ascii="Arial" w:hAnsi="Arial" w:cs="Arial"/>
          <w:b/>
          <w:sz w:val="24"/>
          <w:szCs w:val="24"/>
        </w:rPr>
        <w:t xml:space="preserve"> Imóveis da Capital</w:t>
      </w:r>
    </w:p>
    <w:p w:rsidR="006A035E" w:rsidRDefault="006A035E">
      <w:pPr>
        <w:spacing w:after="0" w:line="240" w:lineRule="auto"/>
        <w:rPr>
          <w:rFonts w:ascii="Arial" w:hAnsi="Arial" w:cs="Arial"/>
          <w:b/>
          <w:sz w:val="24"/>
          <w:szCs w:val="24"/>
        </w:rPr>
      </w:pPr>
    </w:p>
    <w:p w:rsidR="006A035E" w:rsidRDefault="006A035E">
      <w:pPr>
        <w:spacing w:after="0" w:line="240" w:lineRule="auto"/>
        <w:rPr>
          <w:rFonts w:ascii="Arial" w:hAnsi="Arial" w:cs="Arial"/>
          <w:b/>
          <w:sz w:val="24"/>
          <w:szCs w:val="24"/>
        </w:rPr>
      </w:pPr>
    </w:p>
    <w:p w:rsidR="006A035E" w:rsidRDefault="006A035E">
      <w:pPr>
        <w:spacing w:after="0" w:line="240" w:lineRule="auto"/>
        <w:rPr>
          <w:rFonts w:ascii="Arial" w:hAnsi="Arial" w:cs="Arial"/>
          <w:b/>
          <w:sz w:val="24"/>
          <w:szCs w:val="24"/>
        </w:rPr>
      </w:pPr>
    </w:p>
    <w:p w:rsidR="006A035E" w:rsidRDefault="006A035E">
      <w:pPr>
        <w:spacing w:after="0" w:line="240" w:lineRule="auto"/>
        <w:rPr>
          <w:rFonts w:ascii="Arial" w:hAnsi="Arial" w:cs="Arial"/>
          <w:b/>
          <w:sz w:val="24"/>
          <w:szCs w:val="24"/>
        </w:rPr>
      </w:pPr>
    </w:p>
    <w:p w:rsidR="006A035E" w:rsidRDefault="006A035E">
      <w:pPr>
        <w:spacing w:after="0" w:line="240" w:lineRule="auto"/>
        <w:rPr>
          <w:rFonts w:ascii="Arial" w:hAnsi="Arial" w:cs="Arial"/>
          <w:b/>
          <w:sz w:val="24"/>
          <w:szCs w:val="24"/>
        </w:rPr>
      </w:pPr>
    </w:p>
    <w:p w:rsidR="006A035E" w:rsidRDefault="006A035E">
      <w:pPr>
        <w:spacing w:after="0" w:line="240" w:lineRule="auto"/>
        <w:rPr>
          <w:rFonts w:ascii="Arial" w:hAnsi="Arial" w:cs="Arial"/>
          <w:b/>
          <w:sz w:val="24"/>
          <w:szCs w:val="24"/>
        </w:rPr>
      </w:pPr>
    </w:p>
    <w:p w:rsidR="00BC5849" w:rsidRDefault="00EE04DF" w:rsidP="006A035E">
      <w:pPr>
        <w:spacing w:after="0" w:line="240" w:lineRule="auto"/>
        <w:jc w:val="center"/>
        <w:rPr>
          <w:rFonts w:ascii="Arial" w:hAnsi="Arial" w:cs="Arial"/>
          <w:b/>
          <w:sz w:val="24"/>
          <w:szCs w:val="24"/>
        </w:rPr>
      </w:pPr>
      <w:r>
        <w:rPr>
          <w:rFonts w:ascii="Arial" w:hAnsi="Arial" w:cs="Arial"/>
          <w:b/>
          <w:sz w:val="24"/>
          <w:szCs w:val="24"/>
        </w:rPr>
        <w:t>ANEXO I</w:t>
      </w:r>
    </w:p>
    <w:p w:rsidR="00696B10" w:rsidRPr="00696B10" w:rsidRDefault="00696B10" w:rsidP="00696B10">
      <w:pPr>
        <w:spacing w:after="120" w:line="240" w:lineRule="auto"/>
        <w:jc w:val="both"/>
        <w:rPr>
          <w:rFonts w:ascii="Arial" w:hAnsi="Arial" w:cs="Arial"/>
          <w:sz w:val="24"/>
          <w:szCs w:val="24"/>
        </w:rPr>
      </w:pPr>
    </w:p>
    <w:p w:rsidR="00EE04DF" w:rsidRPr="00EE04DF" w:rsidRDefault="00A765AD" w:rsidP="00EE04DF">
      <w:pPr>
        <w:spacing w:after="120" w:line="240" w:lineRule="auto"/>
        <w:jc w:val="both"/>
        <w:rPr>
          <w:rFonts w:ascii="Arial" w:hAnsi="Arial" w:cs="Arial"/>
          <w:sz w:val="24"/>
          <w:szCs w:val="24"/>
        </w:rPr>
      </w:pPr>
      <w:r w:rsidRPr="000072DD">
        <w:rPr>
          <w:rFonts w:ascii="Arial" w:hAnsi="Arial" w:cs="Arial"/>
          <w:bCs/>
          <w:noProof/>
          <w:sz w:val="24"/>
          <w:szCs w:val="24"/>
          <w:lang w:eastAsia="pt-BR"/>
        </w:rPr>
        <w:drawing>
          <wp:inline distT="0" distB="0" distL="0" distR="0">
            <wp:extent cx="5410800" cy="7214400"/>
            <wp:effectExtent l="0" t="0" r="0" b="5715"/>
            <wp:docPr id="20" name="Imagem 20" descr="D:\Usuarios\004901270647\Documents\Tribunal\Projetos\Divisórias e Forro\Divisórias e forros 201308\Fotos Divisorias e forros\Foto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004901270647\Documents\Tribunal\Projetos\Divisórias e Forro\Divisórias e forros 201308\Fotos Divisorias e forros\Foto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04657D"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9" name="Imagem 19" descr="D:\Usuarios\004901270647\Documents\Tribunal\Projetos\Divisórias e Forro\Divisórias e forros 201308\Fotos Divisorias e forros\Foto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004901270647\Documents\Tribunal\Projetos\Divisórias e Forro\Divisórias e forros 201308\Fotos Divisorias e forros\Foto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04657D"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8" name="Imagem 18" descr="D:\Usuarios\004901270647\Documents\Tribunal\Projetos\Divisórias e Forro\Divisórias e forros 201308\Fotos Divisorias e forros\Fot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004901270647\Documents\Tribunal\Projetos\Divisórias e Forro\Divisórias e forros 201308\Fotos Divisorias e forros\Foto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Pr="004A6DB6"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7" name="Imagem 17" descr="D:\Usuarios\004901270647\Documents\Tribunal\Projetos\Divisórias e Forro\Divisórias e forros 201308\Fotos Divisorias e forros\Fot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004901270647\Documents\Tribunal\Projetos\Divisórias e Forro\Divisórias e forros 201308\Fotos Divisorias e forros\Foto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Pr="004A6DB6" w:rsidRDefault="00A765AD"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6" name="Imagem 16" descr="D:\Usuarios\004901270647\Documents\Tribunal\Projetos\Divisórias e Forro\Divisórias e forros 201308\Fotos Divisorias e forros\Foto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004901270647\Documents\Tribunal\Projetos\Divisórias e Forro\Divisórias e forros 201308\Fotos Divisorias e forros\Foto0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EE04DF" w:rsidRPr="00EE04DF" w:rsidRDefault="00EE04DF" w:rsidP="00EE04DF">
      <w:pPr>
        <w:spacing w:after="120" w:line="240" w:lineRule="auto"/>
        <w:jc w:val="both"/>
        <w:rPr>
          <w:rFonts w:ascii="Arial" w:hAnsi="Arial" w:cs="Arial"/>
          <w:sz w:val="24"/>
          <w:szCs w:val="24"/>
        </w:rPr>
      </w:pPr>
    </w:p>
    <w:sectPr w:rsidR="00EE04DF" w:rsidRPr="00EE04DF" w:rsidSect="00917C05">
      <w:headerReference w:type="default" r:id="rId14"/>
      <w:headerReference w:type="first" r:id="rId1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04F" w:rsidRDefault="00D2704F" w:rsidP="00937152">
      <w:pPr>
        <w:spacing w:after="0" w:line="240" w:lineRule="auto"/>
      </w:pPr>
      <w:r>
        <w:separator/>
      </w:r>
    </w:p>
  </w:endnote>
  <w:endnote w:type="continuationSeparator" w:id="0">
    <w:p w:rsidR="00D2704F" w:rsidRDefault="00D2704F" w:rsidP="00937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BookmanOldStyle">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04F" w:rsidRDefault="00D2704F" w:rsidP="00937152">
      <w:pPr>
        <w:spacing w:after="0" w:line="240" w:lineRule="auto"/>
      </w:pPr>
      <w:r>
        <w:separator/>
      </w:r>
    </w:p>
  </w:footnote>
  <w:footnote w:type="continuationSeparator" w:id="0">
    <w:p w:rsidR="00D2704F" w:rsidRDefault="00D2704F" w:rsidP="009371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21B" w:rsidRDefault="0077721B">
    <w:pPr>
      <w:pStyle w:val="Cabealho"/>
      <w:jc w:val="right"/>
    </w:pPr>
  </w:p>
  <w:p w:rsidR="0077721B" w:rsidRDefault="0077721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21B" w:rsidRDefault="0077721B">
    <w:pPr>
      <w:pStyle w:val="Cabealho"/>
      <w:jc w:val="right"/>
    </w:pPr>
    <w:r w:rsidRPr="009149F2">
      <w:rPr>
        <w:rFonts w:ascii="Arial" w:hAnsi="Arial"/>
        <w:sz w:val="24"/>
      </w:rPr>
      <w:fldChar w:fldCharType="begin"/>
    </w:r>
    <w:r w:rsidRPr="009149F2">
      <w:rPr>
        <w:rFonts w:ascii="Arial" w:hAnsi="Arial"/>
        <w:sz w:val="24"/>
      </w:rPr>
      <w:instrText xml:space="preserve"> PAGE   \* MERGEFORMAT </w:instrText>
    </w:r>
    <w:r w:rsidRPr="009149F2">
      <w:rPr>
        <w:rFonts w:ascii="Arial" w:hAnsi="Arial"/>
        <w:sz w:val="24"/>
      </w:rPr>
      <w:fldChar w:fldCharType="separate"/>
    </w:r>
    <w:r w:rsidR="00FF5E43">
      <w:rPr>
        <w:rFonts w:ascii="Arial" w:hAnsi="Arial"/>
        <w:noProof/>
        <w:sz w:val="24"/>
      </w:rPr>
      <w:t>1</w:t>
    </w:r>
    <w:r w:rsidRPr="009149F2">
      <w:rPr>
        <w:rFonts w:ascii="Arial" w:hAnsi="Arial"/>
        <w:sz w:val="24"/>
      </w:rPr>
      <w:fldChar w:fldCharType="end"/>
    </w:r>
  </w:p>
  <w:p w:rsidR="0077721B" w:rsidRDefault="0077721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AFD"/>
    <w:multiLevelType w:val="multilevel"/>
    <w:tmpl w:val="C2AA64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6C69B9"/>
    <w:multiLevelType w:val="hybridMultilevel"/>
    <w:tmpl w:val="4AAAB582"/>
    <w:lvl w:ilvl="0" w:tplc="04160017">
      <w:start w:val="1"/>
      <w:numFmt w:val="lowerLetter"/>
      <w:lvlText w:val="%1)"/>
      <w:lvlJc w:val="left"/>
      <w:pPr>
        <w:tabs>
          <w:tab w:val="num" w:pos="720"/>
        </w:tabs>
        <w:ind w:left="720"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
    <w:nsid w:val="0CA82D09"/>
    <w:multiLevelType w:val="multilevel"/>
    <w:tmpl w:val="9AD08C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lowerLetter"/>
      <w:lvlText w:val="%3."/>
      <w:lvlJc w:val="left"/>
      <w:pPr>
        <w:tabs>
          <w:tab w:val="num" w:pos="502"/>
        </w:tabs>
        <w:ind w:left="502" w:hanging="360"/>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BC2C86"/>
    <w:multiLevelType w:val="multilevel"/>
    <w:tmpl w:val="C2AA64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906FEA"/>
    <w:multiLevelType w:val="hybridMultilevel"/>
    <w:tmpl w:val="60ECD6E2"/>
    <w:lvl w:ilvl="0" w:tplc="6E88D31A">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18AF3169"/>
    <w:multiLevelType w:val="multilevel"/>
    <w:tmpl w:val="1F4AA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92E2EE8"/>
    <w:multiLevelType w:val="hybridMultilevel"/>
    <w:tmpl w:val="64D6BFB6"/>
    <w:lvl w:ilvl="0" w:tplc="0CBAB36E">
      <w:start w:val="1"/>
      <w:numFmt w:val="lowerLetter"/>
      <w:lvlText w:val="%1)"/>
      <w:lvlJc w:val="left"/>
      <w:pPr>
        <w:ind w:left="1429" w:hanging="360"/>
      </w:pPr>
      <w:rPr>
        <w:rFonts w:cs="Times New Roman" w:hint="default"/>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7">
    <w:nsid w:val="1D59255D"/>
    <w:multiLevelType w:val="hybridMultilevel"/>
    <w:tmpl w:val="196A50D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82D02FA"/>
    <w:multiLevelType w:val="hybridMultilevel"/>
    <w:tmpl w:val="9C68CC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7">
      <w:start w:val="1"/>
      <w:numFmt w:val="lowerLetter"/>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CC66FE2"/>
    <w:multiLevelType w:val="hybridMultilevel"/>
    <w:tmpl w:val="FE549D4C"/>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6D5AA0DC">
      <w:start w:val="1"/>
      <w:numFmt w:val="lowerLetter"/>
      <w:lvlText w:val="%3)"/>
      <w:lvlJc w:val="left"/>
      <w:pPr>
        <w:ind w:left="2160" w:hanging="180"/>
      </w:pPr>
      <w:rPr>
        <w:rFonts w:cs="Times New Roman"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91403DB"/>
    <w:multiLevelType w:val="hybridMultilevel"/>
    <w:tmpl w:val="8E04DB68"/>
    <w:lvl w:ilvl="0" w:tplc="6D5AA0DC">
      <w:start w:val="1"/>
      <w:numFmt w:val="lowerLetter"/>
      <w:lvlText w:val="%1)"/>
      <w:lvlJc w:val="left"/>
      <w:pPr>
        <w:ind w:left="1429" w:hanging="360"/>
      </w:pPr>
      <w:rPr>
        <w:rFonts w:cs="Times New Roman" w:hint="default"/>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11">
    <w:nsid w:val="41CE3465"/>
    <w:multiLevelType w:val="multilevel"/>
    <w:tmpl w:val="423E9E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1F4651D"/>
    <w:multiLevelType w:val="multilevel"/>
    <w:tmpl w:val="01AC75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22B3843"/>
    <w:multiLevelType w:val="multilevel"/>
    <w:tmpl w:val="2B42F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8290757"/>
    <w:multiLevelType w:val="multilevel"/>
    <w:tmpl w:val="936E8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A044A32"/>
    <w:multiLevelType w:val="multilevel"/>
    <w:tmpl w:val="FFA2A7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A513A3E"/>
    <w:multiLevelType w:val="multilevel"/>
    <w:tmpl w:val="8E5CC1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EBC3EA5"/>
    <w:multiLevelType w:val="hybridMultilevel"/>
    <w:tmpl w:val="E66C4AB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A40108B"/>
    <w:multiLevelType w:val="multilevel"/>
    <w:tmpl w:val="8A38E8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A659EF"/>
    <w:multiLevelType w:val="multilevel"/>
    <w:tmpl w:val="0DD049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48507C3"/>
    <w:multiLevelType w:val="multilevel"/>
    <w:tmpl w:val="84F41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962C50"/>
    <w:multiLevelType w:val="hybridMultilevel"/>
    <w:tmpl w:val="F2205892"/>
    <w:lvl w:ilvl="0" w:tplc="83DE69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nsid w:val="6A143DB8"/>
    <w:multiLevelType w:val="multilevel"/>
    <w:tmpl w:val="AA4A5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FAE3097"/>
    <w:multiLevelType w:val="hybridMultilevel"/>
    <w:tmpl w:val="F2F43006"/>
    <w:lvl w:ilvl="0" w:tplc="C436C028">
      <w:start w:val="1"/>
      <w:numFmt w:val="decimal"/>
      <w:lvlText w:val="%1."/>
      <w:lvlJc w:val="left"/>
      <w:pPr>
        <w:tabs>
          <w:tab w:val="num" w:pos="720"/>
        </w:tabs>
        <w:ind w:left="720" w:hanging="360"/>
      </w:pPr>
      <w:rPr>
        <w:rFonts w:cs="Times New Roman"/>
        <w:b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4">
    <w:nsid w:val="706D53F9"/>
    <w:multiLevelType w:val="hybridMultilevel"/>
    <w:tmpl w:val="31BC6C9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nsid w:val="723A7D1D"/>
    <w:multiLevelType w:val="hybridMultilevel"/>
    <w:tmpl w:val="3EE65958"/>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num w:numId="1">
    <w:abstractNumId w:val="23"/>
  </w:num>
  <w:num w:numId="2">
    <w:abstractNumId w:val="10"/>
  </w:num>
  <w:num w:numId="3">
    <w:abstractNumId w:val="6"/>
  </w:num>
  <w:num w:numId="4">
    <w:abstractNumId w:val="4"/>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0"/>
  </w:num>
  <w:num w:numId="9">
    <w:abstractNumId w:val="12"/>
  </w:num>
  <w:num w:numId="10">
    <w:abstractNumId w:val="15"/>
  </w:num>
  <w:num w:numId="11">
    <w:abstractNumId w:val="16"/>
  </w:num>
  <w:num w:numId="12">
    <w:abstractNumId w:val="14"/>
  </w:num>
  <w:num w:numId="13">
    <w:abstractNumId w:val="5"/>
  </w:num>
  <w:num w:numId="14">
    <w:abstractNumId w:val="11"/>
  </w:num>
  <w:num w:numId="15">
    <w:abstractNumId w:val="22"/>
  </w:num>
  <w:num w:numId="16">
    <w:abstractNumId w:val="13"/>
  </w:num>
  <w:num w:numId="17">
    <w:abstractNumId w:val="19"/>
  </w:num>
  <w:num w:numId="18">
    <w:abstractNumId w:val="0"/>
  </w:num>
  <w:num w:numId="19">
    <w:abstractNumId w:val="3"/>
  </w:num>
  <w:num w:numId="20">
    <w:abstractNumId w:val="8"/>
  </w:num>
  <w:num w:numId="21">
    <w:abstractNumId w:val="9"/>
  </w:num>
  <w:num w:numId="22">
    <w:abstractNumId w:val="21"/>
  </w:num>
  <w:num w:numId="23">
    <w:abstractNumId w:val="25"/>
  </w:num>
  <w:num w:numId="24">
    <w:abstractNumId w:val="24"/>
  </w:num>
  <w:num w:numId="25">
    <w:abstractNumId w:val="7"/>
  </w:num>
  <w:num w:numId="26">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DB2"/>
    <w:rsid w:val="000013F9"/>
    <w:rsid w:val="00001428"/>
    <w:rsid w:val="0000169A"/>
    <w:rsid w:val="00002E27"/>
    <w:rsid w:val="00006B31"/>
    <w:rsid w:val="000072DD"/>
    <w:rsid w:val="000075C5"/>
    <w:rsid w:val="00012656"/>
    <w:rsid w:val="00012AB8"/>
    <w:rsid w:val="0001431F"/>
    <w:rsid w:val="00014C4D"/>
    <w:rsid w:val="00017E51"/>
    <w:rsid w:val="00021C34"/>
    <w:rsid w:val="00022ED7"/>
    <w:rsid w:val="00023E39"/>
    <w:rsid w:val="0002445D"/>
    <w:rsid w:val="000250A0"/>
    <w:rsid w:val="00025ECC"/>
    <w:rsid w:val="00026857"/>
    <w:rsid w:val="00027743"/>
    <w:rsid w:val="00031FB7"/>
    <w:rsid w:val="00034377"/>
    <w:rsid w:val="00035A83"/>
    <w:rsid w:val="00036DB2"/>
    <w:rsid w:val="0003791C"/>
    <w:rsid w:val="0004205B"/>
    <w:rsid w:val="00042639"/>
    <w:rsid w:val="0004654B"/>
    <w:rsid w:val="0004657D"/>
    <w:rsid w:val="00051CDB"/>
    <w:rsid w:val="000529A6"/>
    <w:rsid w:val="00053EA5"/>
    <w:rsid w:val="00053FC9"/>
    <w:rsid w:val="00055944"/>
    <w:rsid w:val="000565ED"/>
    <w:rsid w:val="000613C5"/>
    <w:rsid w:val="000628DA"/>
    <w:rsid w:val="00062A13"/>
    <w:rsid w:val="00064467"/>
    <w:rsid w:val="00064C68"/>
    <w:rsid w:val="00066A38"/>
    <w:rsid w:val="000728C8"/>
    <w:rsid w:val="000751B7"/>
    <w:rsid w:val="000757FA"/>
    <w:rsid w:val="000804F1"/>
    <w:rsid w:val="00081EFE"/>
    <w:rsid w:val="000821F3"/>
    <w:rsid w:val="00083861"/>
    <w:rsid w:val="00087387"/>
    <w:rsid w:val="00087EB2"/>
    <w:rsid w:val="00090F48"/>
    <w:rsid w:val="000918E0"/>
    <w:rsid w:val="00092A42"/>
    <w:rsid w:val="000939C1"/>
    <w:rsid w:val="00094BE2"/>
    <w:rsid w:val="000A36C8"/>
    <w:rsid w:val="000B28A8"/>
    <w:rsid w:val="000B389B"/>
    <w:rsid w:val="000B41B5"/>
    <w:rsid w:val="000B5486"/>
    <w:rsid w:val="000B7144"/>
    <w:rsid w:val="000B7FF6"/>
    <w:rsid w:val="000C34F9"/>
    <w:rsid w:val="000C7EB0"/>
    <w:rsid w:val="000D27DD"/>
    <w:rsid w:val="000D2B0A"/>
    <w:rsid w:val="000D42F5"/>
    <w:rsid w:val="000D563D"/>
    <w:rsid w:val="000D58A7"/>
    <w:rsid w:val="000E212D"/>
    <w:rsid w:val="000E3392"/>
    <w:rsid w:val="000E6AF5"/>
    <w:rsid w:val="000E7B70"/>
    <w:rsid w:val="000E7DEC"/>
    <w:rsid w:val="000F0037"/>
    <w:rsid w:val="000F0568"/>
    <w:rsid w:val="000F0E72"/>
    <w:rsid w:val="000F52D5"/>
    <w:rsid w:val="000F646F"/>
    <w:rsid w:val="00103B0C"/>
    <w:rsid w:val="00104ACB"/>
    <w:rsid w:val="0010566D"/>
    <w:rsid w:val="00106330"/>
    <w:rsid w:val="00110D07"/>
    <w:rsid w:val="00110E64"/>
    <w:rsid w:val="0011115D"/>
    <w:rsid w:val="00111689"/>
    <w:rsid w:val="001119DD"/>
    <w:rsid w:val="00111E58"/>
    <w:rsid w:val="00112F00"/>
    <w:rsid w:val="00115E01"/>
    <w:rsid w:val="001215C8"/>
    <w:rsid w:val="0012375A"/>
    <w:rsid w:val="00123905"/>
    <w:rsid w:val="00123E45"/>
    <w:rsid w:val="00125012"/>
    <w:rsid w:val="001251FF"/>
    <w:rsid w:val="00125310"/>
    <w:rsid w:val="001255F3"/>
    <w:rsid w:val="00125686"/>
    <w:rsid w:val="00125A4A"/>
    <w:rsid w:val="001326D4"/>
    <w:rsid w:val="001330F5"/>
    <w:rsid w:val="00133731"/>
    <w:rsid w:val="00133FD5"/>
    <w:rsid w:val="0013464E"/>
    <w:rsid w:val="00134B56"/>
    <w:rsid w:val="001405B4"/>
    <w:rsid w:val="00140B6C"/>
    <w:rsid w:val="00141C0C"/>
    <w:rsid w:val="00143935"/>
    <w:rsid w:val="00143DC5"/>
    <w:rsid w:val="00144C0F"/>
    <w:rsid w:val="00146899"/>
    <w:rsid w:val="00153BFF"/>
    <w:rsid w:val="00154B4E"/>
    <w:rsid w:val="00155A73"/>
    <w:rsid w:val="00162188"/>
    <w:rsid w:val="0016704C"/>
    <w:rsid w:val="00167C29"/>
    <w:rsid w:val="0017018B"/>
    <w:rsid w:val="00171BB5"/>
    <w:rsid w:val="001734F0"/>
    <w:rsid w:val="00173813"/>
    <w:rsid w:val="001738FD"/>
    <w:rsid w:val="00176D94"/>
    <w:rsid w:val="0018047A"/>
    <w:rsid w:val="00182794"/>
    <w:rsid w:val="001847EE"/>
    <w:rsid w:val="00184D9A"/>
    <w:rsid w:val="00185082"/>
    <w:rsid w:val="0018707B"/>
    <w:rsid w:val="00190EDF"/>
    <w:rsid w:val="00192600"/>
    <w:rsid w:val="0019397E"/>
    <w:rsid w:val="00194037"/>
    <w:rsid w:val="001951D4"/>
    <w:rsid w:val="001955DA"/>
    <w:rsid w:val="001957D6"/>
    <w:rsid w:val="0019633B"/>
    <w:rsid w:val="00197327"/>
    <w:rsid w:val="001A04CE"/>
    <w:rsid w:val="001A2D46"/>
    <w:rsid w:val="001A35EA"/>
    <w:rsid w:val="001A3BB5"/>
    <w:rsid w:val="001A6BE6"/>
    <w:rsid w:val="001B1186"/>
    <w:rsid w:val="001B326C"/>
    <w:rsid w:val="001B4E59"/>
    <w:rsid w:val="001B5434"/>
    <w:rsid w:val="001B552E"/>
    <w:rsid w:val="001B5C6D"/>
    <w:rsid w:val="001B618D"/>
    <w:rsid w:val="001B6BFD"/>
    <w:rsid w:val="001B765F"/>
    <w:rsid w:val="001C3681"/>
    <w:rsid w:val="001C3A88"/>
    <w:rsid w:val="001C465A"/>
    <w:rsid w:val="001C5753"/>
    <w:rsid w:val="001C7D31"/>
    <w:rsid w:val="001D12C8"/>
    <w:rsid w:val="001D43AB"/>
    <w:rsid w:val="001D4740"/>
    <w:rsid w:val="001D51FF"/>
    <w:rsid w:val="001D60EA"/>
    <w:rsid w:val="001D6391"/>
    <w:rsid w:val="001D705E"/>
    <w:rsid w:val="001E0AB7"/>
    <w:rsid w:val="001E372C"/>
    <w:rsid w:val="001E59F2"/>
    <w:rsid w:val="001E63A4"/>
    <w:rsid w:val="001F1866"/>
    <w:rsid w:val="001F2119"/>
    <w:rsid w:val="001F25DE"/>
    <w:rsid w:val="001F26BA"/>
    <w:rsid w:val="001F2A9A"/>
    <w:rsid w:val="001F2B0B"/>
    <w:rsid w:val="001F3B00"/>
    <w:rsid w:val="001F593E"/>
    <w:rsid w:val="001F7A3F"/>
    <w:rsid w:val="001F7F69"/>
    <w:rsid w:val="00200612"/>
    <w:rsid w:val="00202A82"/>
    <w:rsid w:val="00202B15"/>
    <w:rsid w:val="00202CEF"/>
    <w:rsid w:val="0020316F"/>
    <w:rsid w:val="00204268"/>
    <w:rsid w:val="002048C3"/>
    <w:rsid w:val="002054AC"/>
    <w:rsid w:val="002058C3"/>
    <w:rsid w:val="0020682D"/>
    <w:rsid w:val="00210F50"/>
    <w:rsid w:val="00211B36"/>
    <w:rsid w:val="00211E58"/>
    <w:rsid w:val="0021214E"/>
    <w:rsid w:val="002123D5"/>
    <w:rsid w:val="00212A65"/>
    <w:rsid w:val="0021786F"/>
    <w:rsid w:val="00217893"/>
    <w:rsid w:val="002206CE"/>
    <w:rsid w:val="002211CE"/>
    <w:rsid w:val="00221CC2"/>
    <w:rsid w:val="00223255"/>
    <w:rsid w:val="0022350A"/>
    <w:rsid w:val="00225462"/>
    <w:rsid w:val="0022743A"/>
    <w:rsid w:val="00232469"/>
    <w:rsid w:val="00232B1A"/>
    <w:rsid w:val="00234128"/>
    <w:rsid w:val="00237FEC"/>
    <w:rsid w:val="00240E2C"/>
    <w:rsid w:val="002413C7"/>
    <w:rsid w:val="00241BDC"/>
    <w:rsid w:val="00247C7C"/>
    <w:rsid w:val="00253385"/>
    <w:rsid w:val="00253D79"/>
    <w:rsid w:val="00254312"/>
    <w:rsid w:val="00254457"/>
    <w:rsid w:val="00254C26"/>
    <w:rsid w:val="0025614E"/>
    <w:rsid w:val="002570D6"/>
    <w:rsid w:val="00257F14"/>
    <w:rsid w:val="00262F26"/>
    <w:rsid w:val="002649CF"/>
    <w:rsid w:val="00265547"/>
    <w:rsid w:val="002658BC"/>
    <w:rsid w:val="002659F9"/>
    <w:rsid w:val="00270F16"/>
    <w:rsid w:val="002714A7"/>
    <w:rsid w:val="002730FC"/>
    <w:rsid w:val="00273660"/>
    <w:rsid w:val="00275C70"/>
    <w:rsid w:val="0027662A"/>
    <w:rsid w:val="00280589"/>
    <w:rsid w:val="00280C07"/>
    <w:rsid w:val="00281356"/>
    <w:rsid w:val="00281A12"/>
    <w:rsid w:val="00281C5D"/>
    <w:rsid w:val="00282DC3"/>
    <w:rsid w:val="00283EDA"/>
    <w:rsid w:val="00283F4E"/>
    <w:rsid w:val="00286D8E"/>
    <w:rsid w:val="00286F9A"/>
    <w:rsid w:val="0028776E"/>
    <w:rsid w:val="0029239C"/>
    <w:rsid w:val="00292CC2"/>
    <w:rsid w:val="0029587B"/>
    <w:rsid w:val="00296874"/>
    <w:rsid w:val="00297A6C"/>
    <w:rsid w:val="002A0093"/>
    <w:rsid w:val="002A3977"/>
    <w:rsid w:val="002A3F30"/>
    <w:rsid w:val="002A5AC2"/>
    <w:rsid w:val="002A68E5"/>
    <w:rsid w:val="002A6CB4"/>
    <w:rsid w:val="002A747A"/>
    <w:rsid w:val="002B0E61"/>
    <w:rsid w:val="002B2623"/>
    <w:rsid w:val="002B3191"/>
    <w:rsid w:val="002B3685"/>
    <w:rsid w:val="002B6C37"/>
    <w:rsid w:val="002B7838"/>
    <w:rsid w:val="002C0C02"/>
    <w:rsid w:val="002C2ED8"/>
    <w:rsid w:val="002C32CA"/>
    <w:rsid w:val="002C51C9"/>
    <w:rsid w:val="002C63EC"/>
    <w:rsid w:val="002C65A7"/>
    <w:rsid w:val="002C7584"/>
    <w:rsid w:val="002D5E1B"/>
    <w:rsid w:val="002D6014"/>
    <w:rsid w:val="002D7510"/>
    <w:rsid w:val="002E60FF"/>
    <w:rsid w:val="002E75CE"/>
    <w:rsid w:val="002E7F19"/>
    <w:rsid w:val="002F0F54"/>
    <w:rsid w:val="002F2C3E"/>
    <w:rsid w:val="002F2E85"/>
    <w:rsid w:val="002F3252"/>
    <w:rsid w:val="002F4EDF"/>
    <w:rsid w:val="00300B22"/>
    <w:rsid w:val="00301541"/>
    <w:rsid w:val="00301BCB"/>
    <w:rsid w:val="003021E6"/>
    <w:rsid w:val="003035CF"/>
    <w:rsid w:val="00303DE7"/>
    <w:rsid w:val="003048F4"/>
    <w:rsid w:val="00306A22"/>
    <w:rsid w:val="003113BF"/>
    <w:rsid w:val="003125FA"/>
    <w:rsid w:val="00312D86"/>
    <w:rsid w:val="003159D8"/>
    <w:rsid w:val="00315A62"/>
    <w:rsid w:val="00315FC6"/>
    <w:rsid w:val="003166B7"/>
    <w:rsid w:val="003203A8"/>
    <w:rsid w:val="0032148A"/>
    <w:rsid w:val="00321BC2"/>
    <w:rsid w:val="003223A7"/>
    <w:rsid w:val="00323A82"/>
    <w:rsid w:val="00323E25"/>
    <w:rsid w:val="003245BA"/>
    <w:rsid w:val="0032488C"/>
    <w:rsid w:val="00324ECD"/>
    <w:rsid w:val="00326FAC"/>
    <w:rsid w:val="00327742"/>
    <w:rsid w:val="00331408"/>
    <w:rsid w:val="00331A2D"/>
    <w:rsid w:val="00331BBB"/>
    <w:rsid w:val="00333CA9"/>
    <w:rsid w:val="00337981"/>
    <w:rsid w:val="00337A79"/>
    <w:rsid w:val="0034047B"/>
    <w:rsid w:val="00342C5F"/>
    <w:rsid w:val="00343056"/>
    <w:rsid w:val="00343CB0"/>
    <w:rsid w:val="0034473D"/>
    <w:rsid w:val="00344F49"/>
    <w:rsid w:val="00345D12"/>
    <w:rsid w:val="00353562"/>
    <w:rsid w:val="003549A3"/>
    <w:rsid w:val="003564E4"/>
    <w:rsid w:val="0035672E"/>
    <w:rsid w:val="0035711A"/>
    <w:rsid w:val="0035786E"/>
    <w:rsid w:val="00360177"/>
    <w:rsid w:val="00361F42"/>
    <w:rsid w:val="003640BA"/>
    <w:rsid w:val="003668DD"/>
    <w:rsid w:val="003706BB"/>
    <w:rsid w:val="003745F9"/>
    <w:rsid w:val="0037641B"/>
    <w:rsid w:val="00376FB6"/>
    <w:rsid w:val="00377831"/>
    <w:rsid w:val="00380A75"/>
    <w:rsid w:val="0038200C"/>
    <w:rsid w:val="00385311"/>
    <w:rsid w:val="00385761"/>
    <w:rsid w:val="0038703A"/>
    <w:rsid w:val="00390AF3"/>
    <w:rsid w:val="003912CA"/>
    <w:rsid w:val="0039156C"/>
    <w:rsid w:val="00391F1B"/>
    <w:rsid w:val="003931AA"/>
    <w:rsid w:val="00393A9F"/>
    <w:rsid w:val="003965F0"/>
    <w:rsid w:val="00397903"/>
    <w:rsid w:val="003A0814"/>
    <w:rsid w:val="003A1F6B"/>
    <w:rsid w:val="003A266D"/>
    <w:rsid w:val="003A3711"/>
    <w:rsid w:val="003A42E3"/>
    <w:rsid w:val="003A7CC5"/>
    <w:rsid w:val="003B04F2"/>
    <w:rsid w:val="003B4716"/>
    <w:rsid w:val="003B4C8A"/>
    <w:rsid w:val="003B5DBE"/>
    <w:rsid w:val="003B60F9"/>
    <w:rsid w:val="003C2403"/>
    <w:rsid w:val="003C2658"/>
    <w:rsid w:val="003C5287"/>
    <w:rsid w:val="003C52E7"/>
    <w:rsid w:val="003C5F27"/>
    <w:rsid w:val="003C7063"/>
    <w:rsid w:val="003D1D08"/>
    <w:rsid w:val="003D3824"/>
    <w:rsid w:val="003D5A97"/>
    <w:rsid w:val="003D6474"/>
    <w:rsid w:val="003D68C0"/>
    <w:rsid w:val="003D6CD9"/>
    <w:rsid w:val="003E36FE"/>
    <w:rsid w:val="003E4A0B"/>
    <w:rsid w:val="003E505D"/>
    <w:rsid w:val="003E64A7"/>
    <w:rsid w:val="003E6E5D"/>
    <w:rsid w:val="003E73DC"/>
    <w:rsid w:val="003E78E6"/>
    <w:rsid w:val="003F4B3E"/>
    <w:rsid w:val="003F58F2"/>
    <w:rsid w:val="00401D57"/>
    <w:rsid w:val="00404EFC"/>
    <w:rsid w:val="00405D5C"/>
    <w:rsid w:val="0041067D"/>
    <w:rsid w:val="00411485"/>
    <w:rsid w:val="00412365"/>
    <w:rsid w:val="00412D4A"/>
    <w:rsid w:val="00413E4A"/>
    <w:rsid w:val="004155A9"/>
    <w:rsid w:val="00415BCE"/>
    <w:rsid w:val="00415F28"/>
    <w:rsid w:val="00416A55"/>
    <w:rsid w:val="004175E8"/>
    <w:rsid w:val="0042081D"/>
    <w:rsid w:val="00420DD2"/>
    <w:rsid w:val="00422752"/>
    <w:rsid w:val="00424F83"/>
    <w:rsid w:val="00432DF5"/>
    <w:rsid w:val="004336CE"/>
    <w:rsid w:val="00433790"/>
    <w:rsid w:val="0043395A"/>
    <w:rsid w:val="00436A4A"/>
    <w:rsid w:val="00437552"/>
    <w:rsid w:val="00440D8F"/>
    <w:rsid w:val="00441399"/>
    <w:rsid w:val="00441A32"/>
    <w:rsid w:val="00442D0B"/>
    <w:rsid w:val="00445073"/>
    <w:rsid w:val="00445EE5"/>
    <w:rsid w:val="0045117B"/>
    <w:rsid w:val="00453544"/>
    <w:rsid w:val="00453CBE"/>
    <w:rsid w:val="00453E93"/>
    <w:rsid w:val="004543B1"/>
    <w:rsid w:val="00454EE1"/>
    <w:rsid w:val="00456819"/>
    <w:rsid w:val="004640CF"/>
    <w:rsid w:val="00467CB5"/>
    <w:rsid w:val="00471F36"/>
    <w:rsid w:val="004726C9"/>
    <w:rsid w:val="004750B8"/>
    <w:rsid w:val="004752B0"/>
    <w:rsid w:val="00483874"/>
    <w:rsid w:val="00484342"/>
    <w:rsid w:val="0048772F"/>
    <w:rsid w:val="00487819"/>
    <w:rsid w:val="00491F70"/>
    <w:rsid w:val="00492F5C"/>
    <w:rsid w:val="00493D30"/>
    <w:rsid w:val="0049581E"/>
    <w:rsid w:val="004A2843"/>
    <w:rsid w:val="004A31BA"/>
    <w:rsid w:val="004A38F6"/>
    <w:rsid w:val="004A3DF8"/>
    <w:rsid w:val="004A3EA7"/>
    <w:rsid w:val="004A6DB6"/>
    <w:rsid w:val="004B17E8"/>
    <w:rsid w:val="004B1900"/>
    <w:rsid w:val="004B2303"/>
    <w:rsid w:val="004B4D45"/>
    <w:rsid w:val="004B5087"/>
    <w:rsid w:val="004B7779"/>
    <w:rsid w:val="004C28F5"/>
    <w:rsid w:val="004C2DA8"/>
    <w:rsid w:val="004C5A8D"/>
    <w:rsid w:val="004C64A9"/>
    <w:rsid w:val="004C79CB"/>
    <w:rsid w:val="004D02E9"/>
    <w:rsid w:val="004D5A0C"/>
    <w:rsid w:val="004D60AC"/>
    <w:rsid w:val="004D716E"/>
    <w:rsid w:val="004E1641"/>
    <w:rsid w:val="004E19D6"/>
    <w:rsid w:val="004E1B6B"/>
    <w:rsid w:val="004E30E1"/>
    <w:rsid w:val="004E3266"/>
    <w:rsid w:val="004E459C"/>
    <w:rsid w:val="004E4FD6"/>
    <w:rsid w:val="004E53E2"/>
    <w:rsid w:val="004E5F21"/>
    <w:rsid w:val="004E77FD"/>
    <w:rsid w:val="004E7E18"/>
    <w:rsid w:val="004F323A"/>
    <w:rsid w:val="004F3DFD"/>
    <w:rsid w:val="00500DB5"/>
    <w:rsid w:val="00502A11"/>
    <w:rsid w:val="00503644"/>
    <w:rsid w:val="00503673"/>
    <w:rsid w:val="00503943"/>
    <w:rsid w:val="0050517A"/>
    <w:rsid w:val="00506FD6"/>
    <w:rsid w:val="005072E7"/>
    <w:rsid w:val="00511CFE"/>
    <w:rsid w:val="00512D93"/>
    <w:rsid w:val="0051382C"/>
    <w:rsid w:val="00515A71"/>
    <w:rsid w:val="00520032"/>
    <w:rsid w:val="0052037D"/>
    <w:rsid w:val="00522920"/>
    <w:rsid w:val="00522C08"/>
    <w:rsid w:val="00525280"/>
    <w:rsid w:val="00526E0F"/>
    <w:rsid w:val="00530A56"/>
    <w:rsid w:val="0053261B"/>
    <w:rsid w:val="005326F9"/>
    <w:rsid w:val="005328C9"/>
    <w:rsid w:val="00532EB9"/>
    <w:rsid w:val="00537D13"/>
    <w:rsid w:val="005415C3"/>
    <w:rsid w:val="005422E1"/>
    <w:rsid w:val="005460D7"/>
    <w:rsid w:val="005476C8"/>
    <w:rsid w:val="005517C4"/>
    <w:rsid w:val="00551DAD"/>
    <w:rsid w:val="005522FD"/>
    <w:rsid w:val="00552319"/>
    <w:rsid w:val="00553163"/>
    <w:rsid w:val="0055430B"/>
    <w:rsid w:val="00556D95"/>
    <w:rsid w:val="0056220A"/>
    <w:rsid w:val="00562406"/>
    <w:rsid w:val="005637C2"/>
    <w:rsid w:val="005660BB"/>
    <w:rsid w:val="005678D3"/>
    <w:rsid w:val="00571EE4"/>
    <w:rsid w:val="00573E85"/>
    <w:rsid w:val="0057458C"/>
    <w:rsid w:val="00574EB6"/>
    <w:rsid w:val="0057542B"/>
    <w:rsid w:val="00575C0D"/>
    <w:rsid w:val="005762A4"/>
    <w:rsid w:val="00581820"/>
    <w:rsid w:val="00581A51"/>
    <w:rsid w:val="005823E1"/>
    <w:rsid w:val="0058262D"/>
    <w:rsid w:val="00583024"/>
    <w:rsid w:val="005851AC"/>
    <w:rsid w:val="00585345"/>
    <w:rsid w:val="00591E20"/>
    <w:rsid w:val="00591FD6"/>
    <w:rsid w:val="00592181"/>
    <w:rsid w:val="00592E41"/>
    <w:rsid w:val="005937BF"/>
    <w:rsid w:val="0059494F"/>
    <w:rsid w:val="0059598C"/>
    <w:rsid w:val="0059652C"/>
    <w:rsid w:val="00596CEF"/>
    <w:rsid w:val="00596D0E"/>
    <w:rsid w:val="00596EC5"/>
    <w:rsid w:val="005A0F25"/>
    <w:rsid w:val="005A3962"/>
    <w:rsid w:val="005A5AB9"/>
    <w:rsid w:val="005A6892"/>
    <w:rsid w:val="005A77AE"/>
    <w:rsid w:val="005A7CC2"/>
    <w:rsid w:val="005B1BAD"/>
    <w:rsid w:val="005B2E1B"/>
    <w:rsid w:val="005B4359"/>
    <w:rsid w:val="005C0837"/>
    <w:rsid w:val="005C21B8"/>
    <w:rsid w:val="005C3D2F"/>
    <w:rsid w:val="005C57BC"/>
    <w:rsid w:val="005C6C1B"/>
    <w:rsid w:val="005C746E"/>
    <w:rsid w:val="005C7EC8"/>
    <w:rsid w:val="005D0E12"/>
    <w:rsid w:val="005D1F2A"/>
    <w:rsid w:val="005D257F"/>
    <w:rsid w:val="005D2651"/>
    <w:rsid w:val="005D373D"/>
    <w:rsid w:val="005D46B3"/>
    <w:rsid w:val="005E103E"/>
    <w:rsid w:val="005E14A8"/>
    <w:rsid w:val="005E1554"/>
    <w:rsid w:val="005E49FB"/>
    <w:rsid w:val="005E5387"/>
    <w:rsid w:val="005E647A"/>
    <w:rsid w:val="005E670F"/>
    <w:rsid w:val="005E6834"/>
    <w:rsid w:val="005F039D"/>
    <w:rsid w:val="005F0C27"/>
    <w:rsid w:val="005F0E99"/>
    <w:rsid w:val="005F3DF2"/>
    <w:rsid w:val="005F568F"/>
    <w:rsid w:val="005F579E"/>
    <w:rsid w:val="005F5927"/>
    <w:rsid w:val="005F5E40"/>
    <w:rsid w:val="00600550"/>
    <w:rsid w:val="006018F2"/>
    <w:rsid w:val="0060280D"/>
    <w:rsid w:val="006037A2"/>
    <w:rsid w:val="00605C09"/>
    <w:rsid w:val="0060671F"/>
    <w:rsid w:val="0061179A"/>
    <w:rsid w:val="00614DC0"/>
    <w:rsid w:val="00615126"/>
    <w:rsid w:val="00621511"/>
    <w:rsid w:val="006215BF"/>
    <w:rsid w:val="006236E0"/>
    <w:rsid w:val="00625C28"/>
    <w:rsid w:val="00627639"/>
    <w:rsid w:val="00630B01"/>
    <w:rsid w:val="0063104F"/>
    <w:rsid w:val="00632618"/>
    <w:rsid w:val="006331E8"/>
    <w:rsid w:val="0063459F"/>
    <w:rsid w:val="00634E29"/>
    <w:rsid w:val="00635778"/>
    <w:rsid w:val="006365F2"/>
    <w:rsid w:val="0063662B"/>
    <w:rsid w:val="00636BC3"/>
    <w:rsid w:val="00642A68"/>
    <w:rsid w:val="00645245"/>
    <w:rsid w:val="0064693F"/>
    <w:rsid w:val="00646963"/>
    <w:rsid w:val="006477CD"/>
    <w:rsid w:val="00650753"/>
    <w:rsid w:val="00650D85"/>
    <w:rsid w:val="006516A5"/>
    <w:rsid w:val="00651BB7"/>
    <w:rsid w:val="00652090"/>
    <w:rsid w:val="006560A3"/>
    <w:rsid w:val="006562A4"/>
    <w:rsid w:val="00657855"/>
    <w:rsid w:val="00661AD4"/>
    <w:rsid w:val="00661CA6"/>
    <w:rsid w:val="00663595"/>
    <w:rsid w:val="006663BE"/>
    <w:rsid w:val="00671316"/>
    <w:rsid w:val="00671C94"/>
    <w:rsid w:val="006737D5"/>
    <w:rsid w:val="006750CD"/>
    <w:rsid w:val="00680475"/>
    <w:rsid w:val="006805B4"/>
    <w:rsid w:val="0068211D"/>
    <w:rsid w:val="00683A5D"/>
    <w:rsid w:val="00687140"/>
    <w:rsid w:val="006875C8"/>
    <w:rsid w:val="0069150C"/>
    <w:rsid w:val="00691C87"/>
    <w:rsid w:val="006931D6"/>
    <w:rsid w:val="00693E7F"/>
    <w:rsid w:val="0069525D"/>
    <w:rsid w:val="00696B10"/>
    <w:rsid w:val="00696DE4"/>
    <w:rsid w:val="00696DFB"/>
    <w:rsid w:val="006A035E"/>
    <w:rsid w:val="006A172A"/>
    <w:rsid w:val="006A2FC8"/>
    <w:rsid w:val="006A30B5"/>
    <w:rsid w:val="006A5ADE"/>
    <w:rsid w:val="006A6C1F"/>
    <w:rsid w:val="006B1077"/>
    <w:rsid w:val="006B2752"/>
    <w:rsid w:val="006B3208"/>
    <w:rsid w:val="006B4078"/>
    <w:rsid w:val="006B5AD0"/>
    <w:rsid w:val="006C53D5"/>
    <w:rsid w:val="006D0361"/>
    <w:rsid w:val="006D0F8B"/>
    <w:rsid w:val="006D2298"/>
    <w:rsid w:val="006D3DE7"/>
    <w:rsid w:val="006D4276"/>
    <w:rsid w:val="006D5F9B"/>
    <w:rsid w:val="006D667E"/>
    <w:rsid w:val="006E1509"/>
    <w:rsid w:val="006E1A0B"/>
    <w:rsid w:val="006E1BF0"/>
    <w:rsid w:val="006E28D8"/>
    <w:rsid w:val="006E3D7B"/>
    <w:rsid w:val="006E4B72"/>
    <w:rsid w:val="006E720C"/>
    <w:rsid w:val="006F03EA"/>
    <w:rsid w:val="006F098E"/>
    <w:rsid w:val="006F0BFD"/>
    <w:rsid w:val="006F3C1A"/>
    <w:rsid w:val="006F55EC"/>
    <w:rsid w:val="006F5624"/>
    <w:rsid w:val="006F5CB1"/>
    <w:rsid w:val="006F64A8"/>
    <w:rsid w:val="006F670A"/>
    <w:rsid w:val="0070388F"/>
    <w:rsid w:val="00703BF2"/>
    <w:rsid w:val="00705A23"/>
    <w:rsid w:val="00705D39"/>
    <w:rsid w:val="00706946"/>
    <w:rsid w:val="00722A3C"/>
    <w:rsid w:val="007237F3"/>
    <w:rsid w:val="0072458D"/>
    <w:rsid w:val="007269FE"/>
    <w:rsid w:val="007316B8"/>
    <w:rsid w:val="00732858"/>
    <w:rsid w:val="00732AEE"/>
    <w:rsid w:val="00734749"/>
    <w:rsid w:val="0073664D"/>
    <w:rsid w:val="007407C7"/>
    <w:rsid w:val="0074385A"/>
    <w:rsid w:val="007439FA"/>
    <w:rsid w:val="00744609"/>
    <w:rsid w:val="00744FC6"/>
    <w:rsid w:val="00746A9B"/>
    <w:rsid w:val="00750AA6"/>
    <w:rsid w:val="00751E52"/>
    <w:rsid w:val="0075289E"/>
    <w:rsid w:val="007529FF"/>
    <w:rsid w:val="00753BB2"/>
    <w:rsid w:val="00754E83"/>
    <w:rsid w:val="007573E7"/>
    <w:rsid w:val="00757D5C"/>
    <w:rsid w:val="00762BB4"/>
    <w:rsid w:val="00762BBB"/>
    <w:rsid w:val="007641F2"/>
    <w:rsid w:val="0076708F"/>
    <w:rsid w:val="0077100A"/>
    <w:rsid w:val="0077224E"/>
    <w:rsid w:val="00773ACC"/>
    <w:rsid w:val="00773DC5"/>
    <w:rsid w:val="00773F59"/>
    <w:rsid w:val="007768AD"/>
    <w:rsid w:val="0077721B"/>
    <w:rsid w:val="00783634"/>
    <w:rsid w:val="007836A9"/>
    <w:rsid w:val="007866D4"/>
    <w:rsid w:val="0079184D"/>
    <w:rsid w:val="00792612"/>
    <w:rsid w:val="0079341C"/>
    <w:rsid w:val="007937BA"/>
    <w:rsid w:val="0079394B"/>
    <w:rsid w:val="00794091"/>
    <w:rsid w:val="00794AF3"/>
    <w:rsid w:val="00794FDB"/>
    <w:rsid w:val="0079635E"/>
    <w:rsid w:val="007A0109"/>
    <w:rsid w:val="007A09C6"/>
    <w:rsid w:val="007A2D9A"/>
    <w:rsid w:val="007A36AA"/>
    <w:rsid w:val="007A5A55"/>
    <w:rsid w:val="007A5E22"/>
    <w:rsid w:val="007A7557"/>
    <w:rsid w:val="007B00AA"/>
    <w:rsid w:val="007B1AC1"/>
    <w:rsid w:val="007B1E6D"/>
    <w:rsid w:val="007B24EF"/>
    <w:rsid w:val="007B2728"/>
    <w:rsid w:val="007B2D4C"/>
    <w:rsid w:val="007B3D55"/>
    <w:rsid w:val="007B712A"/>
    <w:rsid w:val="007B74C9"/>
    <w:rsid w:val="007B7980"/>
    <w:rsid w:val="007B7D64"/>
    <w:rsid w:val="007B7FEE"/>
    <w:rsid w:val="007C1258"/>
    <w:rsid w:val="007C21CE"/>
    <w:rsid w:val="007C4644"/>
    <w:rsid w:val="007C4FD1"/>
    <w:rsid w:val="007C6AEC"/>
    <w:rsid w:val="007C6BC6"/>
    <w:rsid w:val="007C7BAD"/>
    <w:rsid w:val="007D34AC"/>
    <w:rsid w:val="007D657D"/>
    <w:rsid w:val="007D6C9B"/>
    <w:rsid w:val="007E01B9"/>
    <w:rsid w:val="007E18E0"/>
    <w:rsid w:val="007E38EA"/>
    <w:rsid w:val="007E3C36"/>
    <w:rsid w:val="007E4765"/>
    <w:rsid w:val="007E5353"/>
    <w:rsid w:val="007E557F"/>
    <w:rsid w:val="007E55DC"/>
    <w:rsid w:val="007E6D10"/>
    <w:rsid w:val="007F033C"/>
    <w:rsid w:val="007F0770"/>
    <w:rsid w:val="007F6994"/>
    <w:rsid w:val="007F7DFA"/>
    <w:rsid w:val="00801B2C"/>
    <w:rsid w:val="00805418"/>
    <w:rsid w:val="008059A1"/>
    <w:rsid w:val="008066CC"/>
    <w:rsid w:val="00807304"/>
    <w:rsid w:val="008109C3"/>
    <w:rsid w:val="0081192C"/>
    <w:rsid w:val="00811A63"/>
    <w:rsid w:val="008155E8"/>
    <w:rsid w:val="00822257"/>
    <w:rsid w:val="00823709"/>
    <w:rsid w:val="008237C2"/>
    <w:rsid w:val="00823C68"/>
    <w:rsid w:val="0082440D"/>
    <w:rsid w:val="00824C58"/>
    <w:rsid w:val="0082602E"/>
    <w:rsid w:val="008270F6"/>
    <w:rsid w:val="00827199"/>
    <w:rsid w:val="00827DC2"/>
    <w:rsid w:val="0083135B"/>
    <w:rsid w:val="00836118"/>
    <w:rsid w:val="008374FE"/>
    <w:rsid w:val="00840017"/>
    <w:rsid w:val="008419DD"/>
    <w:rsid w:val="0084245C"/>
    <w:rsid w:val="00845D84"/>
    <w:rsid w:val="008466F0"/>
    <w:rsid w:val="00846702"/>
    <w:rsid w:val="00846B11"/>
    <w:rsid w:val="00847586"/>
    <w:rsid w:val="0085033E"/>
    <w:rsid w:val="00852099"/>
    <w:rsid w:val="0086238D"/>
    <w:rsid w:val="00864351"/>
    <w:rsid w:val="008707D2"/>
    <w:rsid w:val="00873651"/>
    <w:rsid w:val="00873EBE"/>
    <w:rsid w:val="00875444"/>
    <w:rsid w:val="008760EB"/>
    <w:rsid w:val="00880296"/>
    <w:rsid w:val="00881748"/>
    <w:rsid w:val="00883184"/>
    <w:rsid w:val="008833D4"/>
    <w:rsid w:val="008853AE"/>
    <w:rsid w:val="00885AA7"/>
    <w:rsid w:val="00885B77"/>
    <w:rsid w:val="008868A2"/>
    <w:rsid w:val="00890352"/>
    <w:rsid w:val="00891034"/>
    <w:rsid w:val="00892B5E"/>
    <w:rsid w:val="00895ED0"/>
    <w:rsid w:val="008A12F2"/>
    <w:rsid w:val="008A325C"/>
    <w:rsid w:val="008A49AA"/>
    <w:rsid w:val="008A5591"/>
    <w:rsid w:val="008A5A14"/>
    <w:rsid w:val="008B10F7"/>
    <w:rsid w:val="008B2E23"/>
    <w:rsid w:val="008B6258"/>
    <w:rsid w:val="008B67DC"/>
    <w:rsid w:val="008B79AD"/>
    <w:rsid w:val="008C2E04"/>
    <w:rsid w:val="008C3A30"/>
    <w:rsid w:val="008C6259"/>
    <w:rsid w:val="008C64C0"/>
    <w:rsid w:val="008C71F3"/>
    <w:rsid w:val="008C731D"/>
    <w:rsid w:val="008C79E8"/>
    <w:rsid w:val="008D0AA3"/>
    <w:rsid w:val="008D3533"/>
    <w:rsid w:val="008D427E"/>
    <w:rsid w:val="008D4C13"/>
    <w:rsid w:val="008D5E8C"/>
    <w:rsid w:val="008D67F2"/>
    <w:rsid w:val="008D741A"/>
    <w:rsid w:val="008D7DEF"/>
    <w:rsid w:val="008E26E2"/>
    <w:rsid w:val="008E2F9B"/>
    <w:rsid w:val="008E3A5B"/>
    <w:rsid w:val="008E4173"/>
    <w:rsid w:val="008E4E4C"/>
    <w:rsid w:val="008E5CA2"/>
    <w:rsid w:val="008E6B46"/>
    <w:rsid w:val="008E7BA8"/>
    <w:rsid w:val="008E7C20"/>
    <w:rsid w:val="008F1DA9"/>
    <w:rsid w:val="008F40D0"/>
    <w:rsid w:val="008F5DB9"/>
    <w:rsid w:val="008F7BC9"/>
    <w:rsid w:val="00900CE3"/>
    <w:rsid w:val="00901C46"/>
    <w:rsid w:val="00903342"/>
    <w:rsid w:val="00903A01"/>
    <w:rsid w:val="009040A2"/>
    <w:rsid w:val="00904C5D"/>
    <w:rsid w:val="0090533F"/>
    <w:rsid w:val="0090653E"/>
    <w:rsid w:val="00906CC7"/>
    <w:rsid w:val="009078E5"/>
    <w:rsid w:val="00907A58"/>
    <w:rsid w:val="00910461"/>
    <w:rsid w:val="009108CA"/>
    <w:rsid w:val="00910C4A"/>
    <w:rsid w:val="00913B9A"/>
    <w:rsid w:val="009149C6"/>
    <w:rsid w:val="009149F2"/>
    <w:rsid w:val="0091685B"/>
    <w:rsid w:val="00917C05"/>
    <w:rsid w:val="00924168"/>
    <w:rsid w:val="009242E5"/>
    <w:rsid w:val="00924DBB"/>
    <w:rsid w:val="0092540D"/>
    <w:rsid w:val="0093051C"/>
    <w:rsid w:val="009327BF"/>
    <w:rsid w:val="00932F0F"/>
    <w:rsid w:val="0093370E"/>
    <w:rsid w:val="00933BAA"/>
    <w:rsid w:val="009363C6"/>
    <w:rsid w:val="00937152"/>
    <w:rsid w:val="00941098"/>
    <w:rsid w:val="009427EE"/>
    <w:rsid w:val="0094461C"/>
    <w:rsid w:val="00945103"/>
    <w:rsid w:val="00946A95"/>
    <w:rsid w:val="009470B5"/>
    <w:rsid w:val="009512AB"/>
    <w:rsid w:val="009512CB"/>
    <w:rsid w:val="009522B9"/>
    <w:rsid w:val="0095271C"/>
    <w:rsid w:val="00952D66"/>
    <w:rsid w:val="00956B0F"/>
    <w:rsid w:val="00960532"/>
    <w:rsid w:val="00960DFD"/>
    <w:rsid w:val="00961965"/>
    <w:rsid w:val="00961F56"/>
    <w:rsid w:val="009652F2"/>
    <w:rsid w:val="00965669"/>
    <w:rsid w:val="00966F74"/>
    <w:rsid w:val="009720CC"/>
    <w:rsid w:val="00972E08"/>
    <w:rsid w:val="00973D9B"/>
    <w:rsid w:val="0097400D"/>
    <w:rsid w:val="00974B93"/>
    <w:rsid w:val="00975720"/>
    <w:rsid w:val="00984701"/>
    <w:rsid w:val="009847E4"/>
    <w:rsid w:val="009865A4"/>
    <w:rsid w:val="00990973"/>
    <w:rsid w:val="00990F9D"/>
    <w:rsid w:val="00990FA1"/>
    <w:rsid w:val="009917B3"/>
    <w:rsid w:val="009924C8"/>
    <w:rsid w:val="00995BD1"/>
    <w:rsid w:val="00996051"/>
    <w:rsid w:val="00997B2A"/>
    <w:rsid w:val="009A0C22"/>
    <w:rsid w:val="009A0FD6"/>
    <w:rsid w:val="009A1510"/>
    <w:rsid w:val="009A3F85"/>
    <w:rsid w:val="009A68BB"/>
    <w:rsid w:val="009A6E56"/>
    <w:rsid w:val="009B060C"/>
    <w:rsid w:val="009B2E38"/>
    <w:rsid w:val="009B4D4A"/>
    <w:rsid w:val="009B6BAA"/>
    <w:rsid w:val="009B7A93"/>
    <w:rsid w:val="009C0066"/>
    <w:rsid w:val="009C00E3"/>
    <w:rsid w:val="009C75CD"/>
    <w:rsid w:val="009D6754"/>
    <w:rsid w:val="009D6BE4"/>
    <w:rsid w:val="009D778D"/>
    <w:rsid w:val="009E332C"/>
    <w:rsid w:val="009E6359"/>
    <w:rsid w:val="009E6DB4"/>
    <w:rsid w:val="009F02AF"/>
    <w:rsid w:val="009F0397"/>
    <w:rsid w:val="009F2DC0"/>
    <w:rsid w:val="009F32C2"/>
    <w:rsid w:val="009F4CB7"/>
    <w:rsid w:val="009F4FA2"/>
    <w:rsid w:val="009F5BEF"/>
    <w:rsid w:val="009F690E"/>
    <w:rsid w:val="009F6CBC"/>
    <w:rsid w:val="009F7A92"/>
    <w:rsid w:val="00A0010E"/>
    <w:rsid w:val="00A03D1D"/>
    <w:rsid w:val="00A05380"/>
    <w:rsid w:val="00A10F97"/>
    <w:rsid w:val="00A1174B"/>
    <w:rsid w:val="00A1473E"/>
    <w:rsid w:val="00A164D4"/>
    <w:rsid w:val="00A17AB7"/>
    <w:rsid w:val="00A24334"/>
    <w:rsid w:val="00A266CF"/>
    <w:rsid w:val="00A279EC"/>
    <w:rsid w:val="00A27C8D"/>
    <w:rsid w:val="00A307FB"/>
    <w:rsid w:val="00A30ACA"/>
    <w:rsid w:val="00A31161"/>
    <w:rsid w:val="00A328A6"/>
    <w:rsid w:val="00A330A7"/>
    <w:rsid w:val="00A341A0"/>
    <w:rsid w:val="00A34407"/>
    <w:rsid w:val="00A34634"/>
    <w:rsid w:val="00A42CF8"/>
    <w:rsid w:val="00A441D7"/>
    <w:rsid w:val="00A44379"/>
    <w:rsid w:val="00A462CF"/>
    <w:rsid w:val="00A46CD7"/>
    <w:rsid w:val="00A5128E"/>
    <w:rsid w:val="00A51DE6"/>
    <w:rsid w:val="00A55AC4"/>
    <w:rsid w:val="00A610F9"/>
    <w:rsid w:val="00A666C9"/>
    <w:rsid w:val="00A72B6C"/>
    <w:rsid w:val="00A732ED"/>
    <w:rsid w:val="00A749DF"/>
    <w:rsid w:val="00A750AC"/>
    <w:rsid w:val="00A75C2D"/>
    <w:rsid w:val="00A765AD"/>
    <w:rsid w:val="00A84AF5"/>
    <w:rsid w:val="00A8542B"/>
    <w:rsid w:val="00A85DAD"/>
    <w:rsid w:val="00A85FEC"/>
    <w:rsid w:val="00A86948"/>
    <w:rsid w:val="00A90204"/>
    <w:rsid w:val="00A9179D"/>
    <w:rsid w:val="00A917A1"/>
    <w:rsid w:val="00A91DA8"/>
    <w:rsid w:val="00A91DAF"/>
    <w:rsid w:val="00A922FC"/>
    <w:rsid w:val="00A93717"/>
    <w:rsid w:val="00A94D56"/>
    <w:rsid w:val="00A959E2"/>
    <w:rsid w:val="00A972EF"/>
    <w:rsid w:val="00AA4E64"/>
    <w:rsid w:val="00AA7122"/>
    <w:rsid w:val="00AB05D5"/>
    <w:rsid w:val="00AB096D"/>
    <w:rsid w:val="00AB239C"/>
    <w:rsid w:val="00AB5F6A"/>
    <w:rsid w:val="00AB6408"/>
    <w:rsid w:val="00AB7974"/>
    <w:rsid w:val="00AC031E"/>
    <w:rsid w:val="00AC25B7"/>
    <w:rsid w:val="00AC2B9A"/>
    <w:rsid w:val="00AC3121"/>
    <w:rsid w:val="00AC3D03"/>
    <w:rsid w:val="00AC629F"/>
    <w:rsid w:val="00AC6AF0"/>
    <w:rsid w:val="00AD0193"/>
    <w:rsid w:val="00AD3BE5"/>
    <w:rsid w:val="00AD51E0"/>
    <w:rsid w:val="00AD59B4"/>
    <w:rsid w:val="00AD63B6"/>
    <w:rsid w:val="00AD653B"/>
    <w:rsid w:val="00AD7D3B"/>
    <w:rsid w:val="00AE2015"/>
    <w:rsid w:val="00AE21CA"/>
    <w:rsid w:val="00AE452F"/>
    <w:rsid w:val="00AE46E1"/>
    <w:rsid w:val="00AE4A31"/>
    <w:rsid w:val="00AE6594"/>
    <w:rsid w:val="00AE75E2"/>
    <w:rsid w:val="00AF08E3"/>
    <w:rsid w:val="00AF09CF"/>
    <w:rsid w:val="00AF266C"/>
    <w:rsid w:val="00AF3CA2"/>
    <w:rsid w:val="00AF40B5"/>
    <w:rsid w:val="00AF41CF"/>
    <w:rsid w:val="00AF4D35"/>
    <w:rsid w:val="00AF68F3"/>
    <w:rsid w:val="00AF74A8"/>
    <w:rsid w:val="00B006B3"/>
    <w:rsid w:val="00B00EAE"/>
    <w:rsid w:val="00B010BA"/>
    <w:rsid w:val="00B01170"/>
    <w:rsid w:val="00B0150F"/>
    <w:rsid w:val="00B073AE"/>
    <w:rsid w:val="00B1025E"/>
    <w:rsid w:val="00B12E41"/>
    <w:rsid w:val="00B135B5"/>
    <w:rsid w:val="00B14CA9"/>
    <w:rsid w:val="00B1562A"/>
    <w:rsid w:val="00B165B4"/>
    <w:rsid w:val="00B172C7"/>
    <w:rsid w:val="00B20210"/>
    <w:rsid w:val="00B2375A"/>
    <w:rsid w:val="00B26A5A"/>
    <w:rsid w:val="00B33933"/>
    <w:rsid w:val="00B35704"/>
    <w:rsid w:val="00B374B3"/>
    <w:rsid w:val="00B3764D"/>
    <w:rsid w:val="00B4259A"/>
    <w:rsid w:val="00B42BDF"/>
    <w:rsid w:val="00B43F48"/>
    <w:rsid w:val="00B444F2"/>
    <w:rsid w:val="00B457A9"/>
    <w:rsid w:val="00B45FFD"/>
    <w:rsid w:val="00B46D61"/>
    <w:rsid w:val="00B47608"/>
    <w:rsid w:val="00B47B1B"/>
    <w:rsid w:val="00B507DE"/>
    <w:rsid w:val="00B52BFD"/>
    <w:rsid w:val="00B543BC"/>
    <w:rsid w:val="00B562F4"/>
    <w:rsid w:val="00B56772"/>
    <w:rsid w:val="00B60EFE"/>
    <w:rsid w:val="00B67360"/>
    <w:rsid w:val="00B677C4"/>
    <w:rsid w:val="00B70F89"/>
    <w:rsid w:val="00B717AE"/>
    <w:rsid w:val="00B73695"/>
    <w:rsid w:val="00B73DBA"/>
    <w:rsid w:val="00B74775"/>
    <w:rsid w:val="00B757E9"/>
    <w:rsid w:val="00B762EA"/>
    <w:rsid w:val="00B76D85"/>
    <w:rsid w:val="00B7762F"/>
    <w:rsid w:val="00B85C33"/>
    <w:rsid w:val="00B86690"/>
    <w:rsid w:val="00B93F06"/>
    <w:rsid w:val="00B946F2"/>
    <w:rsid w:val="00B954FE"/>
    <w:rsid w:val="00B955ED"/>
    <w:rsid w:val="00B966E2"/>
    <w:rsid w:val="00BA198E"/>
    <w:rsid w:val="00BA3552"/>
    <w:rsid w:val="00BA3C1F"/>
    <w:rsid w:val="00BA4E81"/>
    <w:rsid w:val="00BA5222"/>
    <w:rsid w:val="00BA5365"/>
    <w:rsid w:val="00BA7285"/>
    <w:rsid w:val="00BB1AEC"/>
    <w:rsid w:val="00BB322D"/>
    <w:rsid w:val="00BB3955"/>
    <w:rsid w:val="00BB5058"/>
    <w:rsid w:val="00BB55AE"/>
    <w:rsid w:val="00BB786A"/>
    <w:rsid w:val="00BB7BAF"/>
    <w:rsid w:val="00BC3D1A"/>
    <w:rsid w:val="00BC5849"/>
    <w:rsid w:val="00BD14EA"/>
    <w:rsid w:val="00BD3BB2"/>
    <w:rsid w:val="00BD7927"/>
    <w:rsid w:val="00BD7B98"/>
    <w:rsid w:val="00BD7D05"/>
    <w:rsid w:val="00BE0666"/>
    <w:rsid w:val="00BE1486"/>
    <w:rsid w:val="00BE284C"/>
    <w:rsid w:val="00BE2D25"/>
    <w:rsid w:val="00BE63CF"/>
    <w:rsid w:val="00BE6E77"/>
    <w:rsid w:val="00BE77DA"/>
    <w:rsid w:val="00BF19EB"/>
    <w:rsid w:val="00BF2156"/>
    <w:rsid w:val="00BF28F6"/>
    <w:rsid w:val="00BF471F"/>
    <w:rsid w:val="00BF6741"/>
    <w:rsid w:val="00C01517"/>
    <w:rsid w:val="00C01BC2"/>
    <w:rsid w:val="00C02D83"/>
    <w:rsid w:val="00C04A76"/>
    <w:rsid w:val="00C05A53"/>
    <w:rsid w:val="00C063FB"/>
    <w:rsid w:val="00C06D6C"/>
    <w:rsid w:val="00C0797F"/>
    <w:rsid w:val="00C07B38"/>
    <w:rsid w:val="00C12A1B"/>
    <w:rsid w:val="00C144FE"/>
    <w:rsid w:val="00C14EA7"/>
    <w:rsid w:val="00C15127"/>
    <w:rsid w:val="00C1721D"/>
    <w:rsid w:val="00C20A2D"/>
    <w:rsid w:val="00C2158A"/>
    <w:rsid w:val="00C220C3"/>
    <w:rsid w:val="00C224FF"/>
    <w:rsid w:val="00C23B27"/>
    <w:rsid w:val="00C24827"/>
    <w:rsid w:val="00C24DBA"/>
    <w:rsid w:val="00C26195"/>
    <w:rsid w:val="00C265AB"/>
    <w:rsid w:val="00C269F0"/>
    <w:rsid w:val="00C27640"/>
    <w:rsid w:val="00C27C1C"/>
    <w:rsid w:val="00C31140"/>
    <w:rsid w:val="00C32B05"/>
    <w:rsid w:val="00C33E92"/>
    <w:rsid w:val="00C33EC1"/>
    <w:rsid w:val="00C35507"/>
    <w:rsid w:val="00C362A0"/>
    <w:rsid w:val="00C36C13"/>
    <w:rsid w:val="00C3720D"/>
    <w:rsid w:val="00C376E1"/>
    <w:rsid w:val="00C379FE"/>
    <w:rsid w:val="00C37AF1"/>
    <w:rsid w:val="00C417D1"/>
    <w:rsid w:val="00C4455C"/>
    <w:rsid w:val="00C455A5"/>
    <w:rsid w:val="00C463FC"/>
    <w:rsid w:val="00C5244D"/>
    <w:rsid w:val="00C541F6"/>
    <w:rsid w:val="00C54EF6"/>
    <w:rsid w:val="00C55EEC"/>
    <w:rsid w:val="00C60465"/>
    <w:rsid w:val="00C61E67"/>
    <w:rsid w:val="00C64B10"/>
    <w:rsid w:val="00C67152"/>
    <w:rsid w:val="00C67887"/>
    <w:rsid w:val="00C70B25"/>
    <w:rsid w:val="00C713A0"/>
    <w:rsid w:val="00C73025"/>
    <w:rsid w:val="00C74AF0"/>
    <w:rsid w:val="00C75E0F"/>
    <w:rsid w:val="00C7772E"/>
    <w:rsid w:val="00C8049A"/>
    <w:rsid w:val="00C81020"/>
    <w:rsid w:val="00C812D5"/>
    <w:rsid w:val="00C81A34"/>
    <w:rsid w:val="00C81E2E"/>
    <w:rsid w:val="00C831BF"/>
    <w:rsid w:val="00C837B1"/>
    <w:rsid w:val="00C84B38"/>
    <w:rsid w:val="00C853B0"/>
    <w:rsid w:val="00C85439"/>
    <w:rsid w:val="00C86538"/>
    <w:rsid w:val="00C87BB4"/>
    <w:rsid w:val="00C90F07"/>
    <w:rsid w:val="00C92A98"/>
    <w:rsid w:val="00C9414E"/>
    <w:rsid w:val="00C9621A"/>
    <w:rsid w:val="00CA2162"/>
    <w:rsid w:val="00CA268A"/>
    <w:rsid w:val="00CA28B3"/>
    <w:rsid w:val="00CA28B9"/>
    <w:rsid w:val="00CA324D"/>
    <w:rsid w:val="00CA35BB"/>
    <w:rsid w:val="00CA5AFF"/>
    <w:rsid w:val="00CA701F"/>
    <w:rsid w:val="00CB0F22"/>
    <w:rsid w:val="00CB0F8C"/>
    <w:rsid w:val="00CB17CD"/>
    <w:rsid w:val="00CB19DE"/>
    <w:rsid w:val="00CB2C5D"/>
    <w:rsid w:val="00CB7B8F"/>
    <w:rsid w:val="00CC04A7"/>
    <w:rsid w:val="00CC0514"/>
    <w:rsid w:val="00CC42CA"/>
    <w:rsid w:val="00CC4396"/>
    <w:rsid w:val="00CC547A"/>
    <w:rsid w:val="00CC5759"/>
    <w:rsid w:val="00CC7994"/>
    <w:rsid w:val="00CD0D55"/>
    <w:rsid w:val="00CD126B"/>
    <w:rsid w:val="00CD1BFA"/>
    <w:rsid w:val="00CD2630"/>
    <w:rsid w:val="00CD2798"/>
    <w:rsid w:val="00CD39C2"/>
    <w:rsid w:val="00CE1526"/>
    <w:rsid w:val="00CE47C6"/>
    <w:rsid w:val="00CE56F7"/>
    <w:rsid w:val="00CE6748"/>
    <w:rsid w:val="00CE768B"/>
    <w:rsid w:val="00CE7DBC"/>
    <w:rsid w:val="00CF024D"/>
    <w:rsid w:val="00CF12BA"/>
    <w:rsid w:val="00CF36CD"/>
    <w:rsid w:val="00CF4FB0"/>
    <w:rsid w:val="00CF71E1"/>
    <w:rsid w:val="00CF7386"/>
    <w:rsid w:val="00D03D54"/>
    <w:rsid w:val="00D04572"/>
    <w:rsid w:val="00D04729"/>
    <w:rsid w:val="00D064CA"/>
    <w:rsid w:val="00D10B9E"/>
    <w:rsid w:val="00D10BB1"/>
    <w:rsid w:val="00D11F8D"/>
    <w:rsid w:val="00D1301B"/>
    <w:rsid w:val="00D14388"/>
    <w:rsid w:val="00D210B4"/>
    <w:rsid w:val="00D2298F"/>
    <w:rsid w:val="00D26616"/>
    <w:rsid w:val="00D2704F"/>
    <w:rsid w:val="00D3231A"/>
    <w:rsid w:val="00D32E78"/>
    <w:rsid w:val="00D335D4"/>
    <w:rsid w:val="00D341C5"/>
    <w:rsid w:val="00D3478E"/>
    <w:rsid w:val="00D357F1"/>
    <w:rsid w:val="00D366DD"/>
    <w:rsid w:val="00D37448"/>
    <w:rsid w:val="00D37E75"/>
    <w:rsid w:val="00D37FBA"/>
    <w:rsid w:val="00D4558B"/>
    <w:rsid w:val="00D46CE1"/>
    <w:rsid w:val="00D523CA"/>
    <w:rsid w:val="00D524E3"/>
    <w:rsid w:val="00D5423D"/>
    <w:rsid w:val="00D5486C"/>
    <w:rsid w:val="00D57D03"/>
    <w:rsid w:val="00D610DE"/>
    <w:rsid w:val="00D61E7D"/>
    <w:rsid w:val="00D628BE"/>
    <w:rsid w:val="00D62EB3"/>
    <w:rsid w:val="00D645BA"/>
    <w:rsid w:val="00D65B61"/>
    <w:rsid w:val="00D65B91"/>
    <w:rsid w:val="00D65D76"/>
    <w:rsid w:val="00D677CC"/>
    <w:rsid w:val="00D67D2E"/>
    <w:rsid w:val="00D73B22"/>
    <w:rsid w:val="00D74021"/>
    <w:rsid w:val="00D740C8"/>
    <w:rsid w:val="00D74F0E"/>
    <w:rsid w:val="00D76FAE"/>
    <w:rsid w:val="00D851BC"/>
    <w:rsid w:val="00D8537B"/>
    <w:rsid w:val="00D85679"/>
    <w:rsid w:val="00D85DFE"/>
    <w:rsid w:val="00D90219"/>
    <w:rsid w:val="00D9164F"/>
    <w:rsid w:val="00D91AB0"/>
    <w:rsid w:val="00D93B3F"/>
    <w:rsid w:val="00D96692"/>
    <w:rsid w:val="00DA2130"/>
    <w:rsid w:val="00DA3297"/>
    <w:rsid w:val="00DA3AD2"/>
    <w:rsid w:val="00DA3E42"/>
    <w:rsid w:val="00DA43E7"/>
    <w:rsid w:val="00DA5F3E"/>
    <w:rsid w:val="00DA6AC0"/>
    <w:rsid w:val="00DA6ACC"/>
    <w:rsid w:val="00DA6C58"/>
    <w:rsid w:val="00DB0DE4"/>
    <w:rsid w:val="00DB1F9B"/>
    <w:rsid w:val="00DB1FF4"/>
    <w:rsid w:val="00DB31BF"/>
    <w:rsid w:val="00DB4F71"/>
    <w:rsid w:val="00DB5710"/>
    <w:rsid w:val="00DB580F"/>
    <w:rsid w:val="00DB5B0E"/>
    <w:rsid w:val="00DB6B01"/>
    <w:rsid w:val="00DB727D"/>
    <w:rsid w:val="00DB7E5F"/>
    <w:rsid w:val="00DC0DBD"/>
    <w:rsid w:val="00DC27FC"/>
    <w:rsid w:val="00DC3D4C"/>
    <w:rsid w:val="00DC433F"/>
    <w:rsid w:val="00DD1711"/>
    <w:rsid w:val="00DD19A5"/>
    <w:rsid w:val="00DD1BBB"/>
    <w:rsid w:val="00DD5B3B"/>
    <w:rsid w:val="00DD7C4F"/>
    <w:rsid w:val="00DE001B"/>
    <w:rsid w:val="00DE1824"/>
    <w:rsid w:val="00DE250B"/>
    <w:rsid w:val="00DE2DE1"/>
    <w:rsid w:val="00DE389A"/>
    <w:rsid w:val="00DE3B96"/>
    <w:rsid w:val="00DE6BDA"/>
    <w:rsid w:val="00DE788D"/>
    <w:rsid w:val="00DE7B4C"/>
    <w:rsid w:val="00DF14E8"/>
    <w:rsid w:val="00DF2385"/>
    <w:rsid w:val="00DF5147"/>
    <w:rsid w:val="00DF517F"/>
    <w:rsid w:val="00DF52C4"/>
    <w:rsid w:val="00DF5772"/>
    <w:rsid w:val="00E00A75"/>
    <w:rsid w:val="00E022FA"/>
    <w:rsid w:val="00E0563F"/>
    <w:rsid w:val="00E05B68"/>
    <w:rsid w:val="00E071CF"/>
    <w:rsid w:val="00E07554"/>
    <w:rsid w:val="00E10740"/>
    <w:rsid w:val="00E11B91"/>
    <w:rsid w:val="00E14258"/>
    <w:rsid w:val="00E14DB3"/>
    <w:rsid w:val="00E16265"/>
    <w:rsid w:val="00E16B2B"/>
    <w:rsid w:val="00E204DE"/>
    <w:rsid w:val="00E20EEB"/>
    <w:rsid w:val="00E235CF"/>
    <w:rsid w:val="00E23AE8"/>
    <w:rsid w:val="00E247D4"/>
    <w:rsid w:val="00E257F4"/>
    <w:rsid w:val="00E25D33"/>
    <w:rsid w:val="00E2697A"/>
    <w:rsid w:val="00E30A99"/>
    <w:rsid w:val="00E30E0F"/>
    <w:rsid w:val="00E31496"/>
    <w:rsid w:val="00E34BF5"/>
    <w:rsid w:val="00E34F9C"/>
    <w:rsid w:val="00E352E0"/>
    <w:rsid w:val="00E356BF"/>
    <w:rsid w:val="00E37277"/>
    <w:rsid w:val="00E4231D"/>
    <w:rsid w:val="00E42A4E"/>
    <w:rsid w:val="00E42E84"/>
    <w:rsid w:val="00E43AD4"/>
    <w:rsid w:val="00E45273"/>
    <w:rsid w:val="00E45357"/>
    <w:rsid w:val="00E460D9"/>
    <w:rsid w:val="00E463FF"/>
    <w:rsid w:val="00E46DB2"/>
    <w:rsid w:val="00E47271"/>
    <w:rsid w:val="00E47903"/>
    <w:rsid w:val="00E51D1F"/>
    <w:rsid w:val="00E55F1E"/>
    <w:rsid w:val="00E5625B"/>
    <w:rsid w:val="00E61BAA"/>
    <w:rsid w:val="00E659CA"/>
    <w:rsid w:val="00E65A85"/>
    <w:rsid w:val="00E66631"/>
    <w:rsid w:val="00E66C27"/>
    <w:rsid w:val="00E671DB"/>
    <w:rsid w:val="00E67543"/>
    <w:rsid w:val="00E6763D"/>
    <w:rsid w:val="00E6796B"/>
    <w:rsid w:val="00E67F33"/>
    <w:rsid w:val="00E71D27"/>
    <w:rsid w:val="00E72837"/>
    <w:rsid w:val="00E728F3"/>
    <w:rsid w:val="00E744A1"/>
    <w:rsid w:val="00E7574B"/>
    <w:rsid w:val="00E800D1"/>
    <w:rsid w:val="00E82CA7"/>
    <w:rsid w:val="00E84142"/>
    <w:rsid w:val="00E870F2"/>
    <w:rsid w:val="00E87556"/>
    <w:rsid w:val="00E92E12"/>
    <w:rsid w:val="00E92E4B"/>
    <w:rsid w:val="00E93396"/>
    <w:rsid w:val="00E9415B"/>
    <w:rsid w:val="00E9428B"/>
    <w:rsid w:val="00E968E8"/>
    <w:rsid w:val="00E96CE0"/>
    <w:rsid w:val="00E97271"/>
    <w:rsid w:val="00EA0C7B"/>
    <w:rsid w:val="00EA1E86"/>
    <w:rsid w:val="00EA34AA"/>
    <w:rsid w:val="00EA3826"/>
    <w:rsid w:val="00EB3436"/>
    <w:rsid w:val="00EB37A6"/>
    <w:rsid w:val="00EB43A6"/>
    <w:rsid w:val="00EB5765"/>
    <w:rsid w:val="00ED2825"/>
    <w:rsid w:val="00ED3D3D"/>
    <w:rsid w:val="00ED4EF7"/>
    <w:rsid w:val="00ED695F"/>
    <w:rsid w:val="00EE00D1"/>
    <w:rsid w:val="00EE04DF"/>
    <w:rsid w:val="00EE1221"/>
    <w:rsid w:val="00EE3490"/>
    <w:rsid w:val="00EF1D01"/>
    <w:rsid w:val="00EF1D17"/>
    <w:rsid w:val="00EF6CB5"/>
    <w:rsid w:val="00F00CE1"/>
    <w:rsid w:val="00F02593"/>
    <w:rsid w:val="00F03570"/>
    <w:rsid w:val="00F04D3C"/>
    <w:rsid w:val="00F06E11"/>
    <w:rsid w:val="00F0757F"/>
    <w:rsid w:val="00F132FB"/>
    <w:rsid w:val="00F1406B"/>
    <w:rsid w:val="00F178DB"/>
    <w:rsid w:val="00F2017C"/>
    <w:rsid w:val="00F2018E"/>
    <w:rsid w:val="00F23B79"/>
    <w:rsid w:val="00F240AB"/>
    <w:rsid w:val="00F24306"/>
    <w:rsid w:val="00F25020"/>
    <w:rsid w:val="00F261CF"/>
    <w:rsid w:val="00F268F1"/>
    <w:rsid w:val="00F26A41"/>
    <w:rsid w:val="00F272E3"/>
    <w:rsid w:val="00F3161F"/>
    <w:rsid w:val="00F31F5A"/>
    <w:rsid w:val="00F33408"/>
    <w:rsid w:val="00F33625"/>
    <w:rsid w:val="00F33E12"/>
    <w:rsid w:val="00F33E64"/>
    <w:rsid w:val="00F342DA"/>
    <w:rsid w:val="00F35059"/>
    <w:rsid w:val="00F36587"/>
    <w:rsid w:val="00F40792"/>
    <w:rsid w:val="00F43DF9"/>
    <w:rsid w:val="00F44D2C"/>
    <w:rsid w:val="00F44D5E"/>
    <w:rsid w:val="00F478FA"/>
    <w:rsid w:val="00F47A4E"/>
    <w:rsid w:val="00F511DF"/>
    <w:rsid w:val="00F51222"/>
    <w:rsid w:val="00F5262C"/>
    <w:rsid w:val="00F52F68"/>
    <w:rsid w:val="00F530AF"/>
    <w:rsid w:val="00F53CAB"/>
    <w:rsid w:val="00F54D03"/>
    <w:rsid w:val="00F5537B"/>
    <w:rsid w:val="00F61699"/>
    <w:rsid w:val="00F62A45"/>
    <w:rsid w:val="00F639CE"/>
    <w:rsid w:val="00F6498D"/>
    <w:rsid w:val="00F66B46"/>
    <w:rsid w:val="00F670FA"/>
    <w:rsid w:val="00F6738F"/>
    <w:rsid w:val="00F7094E"/>
    <w:rsid w:val="00F70ECD"/>
    <w:rsid w:val="00F7185F"/>
    <w:rsid w:val="00F72653"/>
    <w:rsid w:val="00F73B30"/>
    <w:rsid w:val="00F75845"/>
    <w:rsid w:val="00F75953"/>
    <w:rsid w:val="00F77060"/>
    <w:rsid w:val="00F804F4"/>
    <w:rsid w:val="00F816AB"/>
    <w:rsid w:val="00F8280A"/>
    <w:rsid w:val="00F82D2D"/>
    <w:rsid w:val="00F84010"/>
    <w:rsid w:val="00F875B7"/>
    <w:rsid w:val="00F90AAC"/>
    <w:rsid w:val="00F9217F"/>
    <w:rsid w:val="00F93ACC"/>
    <w:rsid w:val="00F94FB6"/>
    <w:rsid w:val="00F969F2"/>
    <w:rsid w:val="00FA139C"/>
    <w:rsid w:val="00FA49F2"/>
    <w:rsid w:val="00FA676E"/>
    <w:rsid w:val="00FA6AC4"/>
    <w:rsid w:val="00FA7A01"/>
    <w:rsid w:val="00FA7C39"/>
    <w:rsid w:val="00FB00F0"/>
    <w:rsid w:val="00FB1BA1"/>
    <w:rsid w:val="00FB1F11"/>
    <w:rsid w:val="00FB4586"/>
    <w:rsid w:val="00FB537C"/>
    <w:rsid w:val="00FB67D0"/>
    <w:rsid w:val="00FC15B7"/>
    <w:rsid w:val="00FC2EBF"/>
    <w:rsid w:val="00FC3E3D"/>
    <w:rsid w:val="00FC4B12"/>
    <w:rsid w:val="00FC4C04"/>
    <w:rsid w:val="00FC4D18"/>
    <w:rsid w:val="00FC5257"/>
    <w:rsid w:val="00FC542C"/>
    <w:rsid w:val="00FD3E7A"/>
    <w:rsid w:val="00FE09E4"/>
    <w:rsid w:val="00FE14CF"/>
    <w:rsid w:val="00FE18ED"/>
    <w:rsid w:val="00FE2B4B"/>
    <w:rsid w:val="00FE31EB"/>
    <w:rsid w:val="00FE5392"/>
    <w:rsid w:val="00FE5ABD"/>
    <w:rsid w:val="00FF2A25"/>
    <w:rsid w:val="00FF2C10"/>
    <w:rsid w:val="00FF3E5D"/>
    <w:rsid w:val="00FF5504"/>
    <w:rsid w:val="00FF5586"/>
    <w:rsid w:val="00FF5BB1"/>
    <w:rsid w:val="00FF5E43"/>
    <w:rsid w:val="00FF740D"/>
    <w:rsid w:val="00FF7AE3"/>
    <w:rsid w:val="00FF7B2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34AA154E-9D27-4569-B1F2-21116ECD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CA7"/>
    <w:pPr>
      <w:spacing w:after="200" w:line="276" w:lineRule="auto"/>
    </w:pPr>
    <w:rPr>
      <w:lang w:eastAsia="en-US"/>
    </w:rPr>
  </w:style>
  <w:style w:type="paragraph" w:styleId="Ttulo1">
    <w:name w:val="heading 1"/>
    <w:basedOn w:val="Normal"/>
    <w:next w:val="Normal"/>
    <w:link w:val="Ttulo1Char"/>
    <w:uiPriority w:val="99"/>
    <w:qFormat/>
    <w:rsid w:val="00B74775"/>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9"/>
    <w:qFormat/>
    <w:rsid w:val="005E5387"/>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9"/>
    <w:qFormat/>
    <w:rsid w:val="005E5387"/>
    <w:pPr>
      <w:keepNext/>
      <w:spacing w:before="240" w:after="60"/>
      <w:outlineLvl w:val="2"/>
    </w:pPr>
    <w:rPr>
      <w:rFonts w:ascii="Cambria" w:eastAsia="Times New Roman" w:hAnsi="Cambria"/>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B74775"/>
    <w:rPr>
      <w:rFonts w:ascii="Cambria" w:hAnsi="Cambria" w:cs="Times New Roman"/>
      <w:b/>
      <w:bCs/>
      <w:kern w:val="32"/>
      <w:sz w:val="32"/>
      <w:szCs w:val="32"/>
      <w:lang w:eastAsia="en-US"/>
    </w:rPr>
  </w:style>
  <w:style w:type="character" w:customStyle="1" w:styleId="Ttulo2Char">
    <w:name w:val="Título 2 Char"/>
    <w:basedOn w:val="Fontepargpadro"/>
    <w:link w:val="Ttulo2"/>
    <w:uiPriority w:val="99"/>
    <w:semiHidden/>
    <w:locked/>
    <w:rsid w:val="005E5387"/>
    <w:rPr>
      <w:rFonts w:ascii="Cambria" w:hAnsi="Cambria" w:cs="Times New Roman"/>
      <w:b/>
      <w:bCs/>
      <w:i/>
      <w:iCs/>
      <w:sz w:val="28"/>
      <w:szCs w:val="28"/>
      <w:lang w:eastAsia="en-US"/>
    </w:rPr>
  </w:style>
  <w:style w:type="character" w:customStyle="1" w:styleId="Ttulo3Char">
    <w:name w:val="Título 3 Char"/>
    <w:basedOn w:val="Fontepargpadro"/>
    <w:link w:val="Ttulo3"/>
    <w:uiPriority w:val="99"/>
    <w:semiHidden/>
    <w:locked/>
    <w:rsid w:val="005E5387"/>
    <w:rPr>
      <w:rFonts w:ascii="Cambria" w:hAnsi="Cambria" w:cs="Times New Roman"/>
      <w:b/>
      <w:bCs/>
      <w:sz w:val="26"/>
      <w:szCs w:val="26"/>
      <w:lang w:eastAsia="en-US"/>
    </w:rPr>
  </w:style>
  <w:style w:type="paragraph" w:styleId="PargrafodaLista">
    <w:name w:val="List Paragraph"/>
    <w:basedOn w:val="Normal"/>
    <w:uiPriority w:val="34"/>
    <w:qFormat/>
    <w:rsid w:val="00BB3955"/>
    <w:pPr>
      <w:ind w:left="708"/>
    </w:pPr>
  </w:style>
  <w:style w:type="paragraph" w:styleId="SemEspaamento">
    <w:name w:val="No Spacing"/>
    <w:uiPriority w:val="99"/>
    <w:qFormat/>
    <w:rsid w:val="008A5A14"/>
    <w:rPr>
      <w:lang w:eastAsia="en-US"/>
    </w:rPr>
  </w:style>
  <w:style w:type="paragraph" w:styleId="Textodenotaderodap">
    <w:name w:val="footnote text"/>
    <w:basedOn w:val="Normal"/>
    <w:link w:val="TextodenotaderodapChar"/>
    <w:uiPriority w:val="99"/>
    <w:semiHidden/>
    <w:rsid w:val="00937152"/>
    <w:rPr>
      <w:sz w:val="20"/>
      <w:szCs w:val="20"/>
    </w:rPr>
  </w:style>
  <w:style w:type="character" w:customStyle="1" w:styleId="TextodenotaderodapChar">
    <w:name w:val="Texto de nota de rodapé Char"/>
    <w:basedOn w:val="Fontepargpadro"/>
    <w:link w:val="Textodenotaderodap"/>
    <w:uiPriority w:val="99"/>
    <w:semiHidden/>
    <w:locked/>
    <w:rsid w:val="00937152"/>
    <w:rPr>
      <w:rFonts w:cs="Times New Roman"/>
      <w:lang w:eastAsia="en-US"/>
    </w:rPr>
  </w:style>
  <w:style w:type="character" w:styleId="Refdenotaderodap">
    <w:name w:val="footnote reference"/>
    <w:basedOn w:val="Fontepargpadro"/>
    <w:uiPriority w:val="99"/>
    <w:semiHidden/>
    <w:rsid w:val="00937152"/>
    <w:rPr>
      <w:rFonts w:cs="Times New Roman"/>
      <w:vertAlign w:val="superscript"/>
    </w:rPr>
  </w:style>
  <w:style w:type="paragraph" w:styleId="CabealhodoSumrio">
    <w:name w:val="TOC Heading"/>
    <w:basedOn w:val="Ttulo1"/>
    <w:next w:val="Normal"/>
    <w:uiPriority w:val="39"/>
    <w:qFormat/>
    <w:rsid w:val="00B74775"/>
    <w:pPr>
      <w:keepLines/>
      <w:spacing w:before="480" w:after="0"/>
      <w:outlineLvl w:val="9"/>
    </w:pPr>
    <w:rPr>
      <w:color w:val="365F91"/>
      <w:kern w:val="0"/>
      <w:sz w:val="28"/>
      <w:szCs w:val="28"/>
    </w:rPr>
  </w:style>
  <w:style w:type="paragraph" w:styleId="Sumrio1">
    <w:name w:val="toc 1"/>
    <w:basedOn w:val="Normal"/>
    <w:next w:val="Normal"/>
    <w:autoRedefine/>
    <w:uiPriority w:val="39"/>
    <w:rsid w:val="00D85679"/>
    <w:pPr>
      <w:tabs>
        <w:tab w:val="left" w:pos="440"/>
        <w:tab w:val="right" w:leader="dot" w:pos="9061"/>
      </w:tabs>
      <w:spacing w:after="100"/>
    </w:pPr>
    <w:rPr>
      <w:rFonts w:ascii="Arial" w:hAnsi="Arial" w:cs="Arial"/>
      <w:noProof/>
    </w:rPr>
  </w:style>
  <w:style w:type="character" w:styleId="Hyperlink">
    <w:name w:val="Hyperlink"/>
    <w:basedOn w:val="Fontepargpadro"/>
    <w:uiPriority w:val="99"/>
    <w:rsid w:val="005E5387"/>
    <w:rPr>
      <w:rFonts w:cs="Times New Roman"/>
      <w:color w:val="0000FF"/>
      <w:u w:val="single"/>
    </w:rPr>
  </w:style>
  <w:style w:type="paragraph" w:styleId="Textodebalo">
    <w:name w:val="Balloon Text"/>
    <w:basedOn w:val="Normal"/>
    <w:link w:val="TextodebaloChar"/>
    <w:uiPriority w:val="99"/>
    <w:semiHidden/>
    <w:rsid w:val="006F64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6F64A8"/>
    <w:rPr>
      <w:rFonts w:ascii="Tahoma" w:hAnsi="Tahoma" w:cs="Tahoma"/>
      <w:sz w:val="16"/>
      <w:szCs w:val="16"/>
      <w:lang w:eastAsia="en-US"/>
    </w:rPr>
  </w:style>
  <w:style w:type="paragraph" w:styleId="Cabealho">
    <w:name w:val="header"/>
    <w:basedOn w:val="Normal"/>
    <w:link w:val="CabealhoChar"/>
    <w:uiPriority w:val="99"/>
    <w:rsid w:val="009A1510"/>
    <w:pPr>
      <w:tabs>
        <w:tab w:val="center" w:pos="4252"/>
        <w:tab w:val="right" w:pos="8504"/>
      </w:tabs>
      <w:spacing w:after="0" w:line="240" w:lineRule="auto"/>
    </w:pPr>
  </w:style>
  <w:style w:type="character" w:customStyle="1" w:styleId="CabealhoChar">
    <w:name w:val="Cabeçalho Char"/>
    <w:basedOn w:val="Fontepargpadro"/>
    <w:link w:val="Cabealho"/>
    <w:uiPriority w:val="99"/>
    <w:locked/>
    <w:rsid w:val="009A1510"/>
    <w:rPr>
      <w:rFonts w:cs="Times New Roman"/>
      <w:sz w:val="22"/>
      <w:szCs w:val="22"/>
      <w:lang w:eastAsia="en-US"/>
    </w:rPr>
  </w:style>
  <w:style w:type="paragraph" w:styleId="Rodap">
    <w:name w:val="footer"/>
    <w:basedOn w:val="Normal"/>
    <w:link w:val="RodapChar"/>
    <w:uiPriority w:val="99"/>
    <w:rsid w:val="009A1510"/>
    <w:pPr>
      <w:tabs>
        <w:tab w:val="center" w:pos="4252"/>
        <w:tab w:val="right" w:pos="8504"/>
      </w:tabs>
      <w:spacing w:after="0" w:line="240" w:lineRule="auto"/>
    </w:pPr>
  </w:style>
  <w:style w:type="character" w:customStyle="1" w:styleId="RodapChar">
    <w:name w:val="Rodapé Char"/>
    <w:basedOn w:val="Fontepargpadro"/>
    <w:link w:val="Rodap"/>
    <w:uiPriority w:val="99"/>
    <w:locked/>
    <w:rsid w:val="009A1510"/>
    <w:rPr>
      <w:rFonts w:cs="Times New Roman"/>
      <w:sz w:val="22"/>
      <w:szCs w:val="22"/>
      <w:lang w:eastAsia="en-US"/>
    </w:rPr>
  </w:style>
  <w:style w:type="paragraph" w:styleId="Sumrio3">
    <w:name w:val="toc 3"/>
    <w:basedOn w:val="Normal"/>
    <w:next w:val="Normal"/>
    <w:autoRedefine/>
    <w:uiPriority w:val="99"/>
    <w:rsid w:val="00E42E84"/>
    <w:pPr>
      <w:spacing w:after="100"/>
      <w:ind w:left="440"/>
    </w:pPr>
  </w:style>
  <w:style w:type="paragraph" w:customStyle="1" w:styleId="Default">
    <w:name w:val="Default"/>
    <w:uiPriority w:val="99"/>
    <w:rsid w:val="008066CC"/>
    <w:pPr>
      <w:autoSpaceDE w:val="0"/>
      <w:autoSpaceDN w:val="0"/>
      <w:adjustRightInd w:val="0"/>
    </w:pPr>
    <w:rPr>
      <w:rFonts w:ascii="Arial Narrow" w:hAnsi="Arial Narrow" w:cs="Arial Narrow"/>
      <w:color w:val="000000"/>
      <w:sz w:val="24"/>
      <w:szCs w:val="24"/>
      <w:lang w:eastAsia="en-US"/>
    </w:rPr>
  </w:style>
  <w:style w:type="paragraph" w:styleId="NormalWeb">
    <w:name w:val="Normal (Web)"/>
    <w:basedOn w:val="Normal"/>
    <w:uiPriority w:val="99"/>
    <w:semiHidden/>
    <w:rsid w:val="006E4B72"/>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next w:val="Normal"/>
    <w:uiPriority w:val="99"/>
    <w:qFormat/>
    <w:locked/>
    <w:rsid w:val="00C376E1"/>
    <w:pPr>
      <w:spacing w:line="240" w:lineRule="auto"/>
    </w:pPr>
    <w:rPr>
      <w:rFonts w:ascii="Times New Roman" w:eastAsia="Times New Roman" w:hAnsi="Times New Roman"/>
      <w:b/>
      <w:bCs/>
      <w:color w:val="4F81BD"/>
      <w:sz w:val="18"/>
      <w:szCs w:val="18"/>
      <w:lang w:eastAsia="pt-BR"/>
    </w:rPr>
  </w:style>
  <w:style w:type="paragraph" w:customStyle="1" w:styleId="xl26">
    <w:name w:val="xl26"/>
    <w:basedOn w:val="Normal"/>
    <w:rsid w:val="00E97271"/>
    <w:pPr>
      <w:spacing w:before="100" w:after="100" w:line="240" w:lineRule="auto"/>
    </w:pPr>
    <w:rPr>
      <w:rFonts w:ascii="Times New Roman" w:eastAsia="Times New Roman" w:hAnsi="Times New Roman"/>
      <w:sz w:val="24"/>
      <w:szCs w:val="20"/>
      <w:lang w:eastAsia="pt-BR"/>
    </w:rPr>
  </w:style>
  <w:style w:type="paragraph" w:customStyle="1" w:styleId="TESTE5PT">
    <w:name w:val="TESTE 5 PT"/>
    <w:basedOn w:val="Normal"/>
    <w:rsid w:val="00E97271"/>
    <w:pPr>
      <w:spacing w:before="100" w:after="0" w:line="260" w:lineRule="exact"/>
      <w:jc w:val="both"/>
    </w:pPr>
    <w:rPr>
      <w:rFonts w:ascii="Arial" w:eastAsia="Times New Roman" w:hAnsi="Arial"/>
      <w:b/>
      <w:sz w:val="24"/>
      <w:szCs w:val="20"/>
      <w:lang w:eastAsia="pt-BR"/>
    </w:rPr>
  </w:style>
  <w:style w:type="table" w:styleId="Tabelacomgrade">
    <w:name w:val="Table Grid"/>
    <w:basedOn w:val="Tabelanormal"/>
    <w:locked/>
    <w:rsid w:val="00C224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9271">
      <w:bodyDiv w:val="1"/>
      <w:marLeft w:val="0"/>
      <w:marRight w:val="0"/>
      <w:marTop w:val="0"/>
      <w:marBottom w:val="0"/>
      <w:divBdr>
        <w:top w:val="none" w:sz="0" w:space="0" w:color="auto"/>
        <w:left w:val="none" w:sz="0" w:space="0" w:color="auto"/>
        <w:bottom w:val="none" w:sz="0" w:space="0" w:color="auto"/>
        <w:right w:val="none" w:sz="0" w:space="0" w:color="auto"/>
      </w:divBdr>
      <w:divsChild>
        <w:div w:id="947393760">
          <w:marLeft w:val="0"/>
          <w:marRight w:val="0"/>
          <w:marTop w:val="0"/>
          <w:marBottom w:val="0"/>
          <w:divBdr>
            <w:top w:val="none" w:sz="0" w:space="0" w:color="auto"/>
            <w:left w:val="none" w:sz="0" w:space="0" w:color="auto"/>
            <w:bottom w:val="none" w:sz="0" w:space="0" w:color="auto"/>
            <w:right w:val="none" w:sz="0" w:space="0" w:color="auto"/>
          </w:divBdr>
        </w:div>
        <w:div w:id="1370180573">
          <w:marLeft w:val="0"/>
          <w:marRight w:val="0"/>
          <w:marTop w:val="0"/>
          <w:marBottom w:val="0"/>
          <w:divBdr>
            <w:top w:val="none" w:sz="0" w:space="0" w:color="auto"/>
            <w:left w:val="none" w:sz="0" w:space="0" w:color="auto"/>
            <w:bottom w:val="none" w:sz="0" w:space="0" w:color="auto"/>
            <w:right w:val="none" w:sz="0" w:space="0" w:color="auto"/>
          </w:divBdr>
        </w:div>
        <w:div w:id="109012617">
          <w:marLeft w:val="0"/>
          <w:marRight w:val="0"/>
          <w:marTop w:val="0"/>
          <w:marBottom w:val="0"/>
          <w:divBdr>
            <w:top w:val="none" w:sz="0" w:space="0" w:color="auto"/>
            <w:left w:val="none" w:sz="0" w:space="0" w:color="auto"/>
            <w:bottom w:val="none" w:sz="0" w:space="0" w:color="auto"/>
            <w:right w:val="none" w:sz="0" w:space="0" w:color="auto"/>
          </w:divBdr>
        </w:div>
        <w:div w:id="1169367048">
          <w:marLeft w:val="0"/>
          <w:marRight w:val="0"/>
          <w:marTop w:val="0"/>
          <w:marBottom w:val="0"/>
          <w:divBdr>
            <w:top w:val="none" w:sz="0" w:space="0" w:color="auto"/>
            <w:left w:val="none" w:sz="0" w:space="0" w:color="auto"/>
            <w:bottom w:val="none" w:sz="0" w:space="0" w:color="auto"/>
            <w:right w:val="none" w:sz="0" w:space="0" w:color="auto"/>
          </w:divBdr>
        </w:div>
        <w:div w:id="1883518405">
          <w:marLeft w:val="0"/>
          <w:marRight w:val="0"/>
          <w:marTop w:val="0"/>
          <w:marBottom w:val="0"/>
          <w:divBdr>
            <w:top w:val="none" w:sz="0" w:space="0" w:color="auto"/>
            <w:left w:val="none" w:sz="0" w:space="0" w:color="auto"/>
            <w:bottom w:val="none" w:sz="0" w:space="0" w:color="auto"/>
            <w:right w:val="none" w:sz="0" w:space="0" w:color="auto"/>
          </w:divBdr>
        </w:div>
        <w:div w:id="1679190974">
          <w:marLeft w:val="0"/>
          <w:marRight w:val="0"/>
          <w:marTop w:val="0"/>
          <w:marBottom w:val="0"/>
          <w:divBdr>
            <w:top w:val="none" w:sz="0" w:space="0" w:color="auto"/>
            <w:left w:val="none" w:sz="0" w:space="0" w:color="auto"/>
            <w:bottom w:val="none" w:sz="0" w:space="0" w:color="auto"/>
            <w:right w:val="none" w:sz="0" w:space="0" w:color="auto"/>
          </w:divBdr>
        </w:div>
      </w:divsChild>
    </w:div>
    <w:div w:id="44305743">
      <w:bodyDiv w:val="1"/>
      <w:marLeft w:val="0"/>
      <w:marRight w:val="0"/>
      <w:marTop w:val="0"/>
      <w:marBottom w:val="0"/>
      <w:divBdr>
        <w:top w:val="none" w:sz="0" w:space="0" w:color="auto"/>
        <w:left w:val="none" w:sz="0" w:space="0" w:color="auto"/>
        <w:bottom w:val="none" w:sz="0" w:space="0" w:color="auto"/>
        <w:right w:val="none" w:sz="0" w:space="0" w:color="auto"/>
      </w:divBdr>
      <w:divsChild>
        <w:div w:id="1409885973">
          <w:marLeft w:val="0"/>
          <w:marRight w:val="0"/>
          <w:marTop w:val="0"/>
          <w:marBottom w:val="0"/>
          <w:divBdr>
            <w:top w:val="none" w:sz="0" w:space="0" w:color="auto"/>
            <w:left w:val="none" w:sz="0" w:space="0" w:color="auto"/>
            <w:bottom w:val="none" w:sz="0" w:space="0" w:color="auto"/>
            <w:right w:val="none" w:sz="0" w:space="0" w:color="auto"/>
          </w:divBdr>
        </w:div>
        <w:div w:id="1958903591">
          <w:marLeft w:val="0"/>
          <w:marRight w:val="0"/>
          <w:marTop w:val="0"/>
          <w:marBottom w:val="0"/>
          <w:divBdr>
            <w:top w:val="none" w:sz="0" w:space="0" w:color="auto"/>
            <w:left w:val="none" w:sz="0" w:space="0" w:color="auto"/>
            <w:bottom w:val="none" w:sz="0" w:space="0" w:color="auto"/>
            <w:right w:val="none" w:sz="0" w:space="0" w:color="auto"/>
          </w:divBdr>
        </w:div>
        <w:div w:id="596063233">
          <w:marLeft w:val="0"/>
          <w:marRight w:val="0"/>
          <w:marTop w:val="0"/>
          <w:marBottom w:val="0"/>
          <w:divBdr>
            <w:top w:val="none" w:sz="0" w:space="0" w:color="auto"/>
            <w:left w:val="none" w:sz="0" w:space="0" w:color="auto"/>
            <w:bottom w:val="none" w:sz="0" w:space="0" w:color="auto"/>
            <w:right w:val="none" w:sz="0" w:space="0" w:color="auto"/>
          </w:divBdr>
        </w:div>
        <w:div w:id="561066829">
          <w:marLeft w:val="0"/>
          <w:marRight w:val="0"/>
          <w:marTop w:val="0"/>
          <w:marBottom w:val="0"/>
          <w:divBdr>
            <w:top w:val="none" w:sz="0" w:space="0" w:color="auto"/>
            <w:left w:val="none" w:sz="0" w:space="0" w:color="auto"/>
            <w:bottom w:val="none" w:sz="0" w:space="0" w:color="auto"/>
            <w:right w:val="none" w:sz="0" w:space="0" w:color="auto"/>
          </w:divBdr>
        </w:div>
        <w:div w:id="472523562">
          <w:marLeft w:val="0"/>
          <w:marRight w:val="0"/>
          <w:marTop w:val="0"/>
          <w:marBottom w:val="0"/>
          <w:divBdr>
            <w:top w:val="none" w:sz="0" w:space="0" w:color="auto"/>
            <w:left w:val="none" w:sz="0" w:space="0" w:color="auto"/>
            <w:bottom w:val="none" w:sz="0" w:space="0" w:color="auto"/>
            <w:right w:val="none" w:sz="0" w:space="0" w:color="auto"/>
          </w:divBdr>
        </w:div>
        <w:div w:id="344019995">
          <w:marLeft w:val="0"/>
          <w:marRight w:val="0"/>
          <w:marTop w:val="0"/>
          <w:marBottom w:val="0"/>
          <w:divBdr>
            <w:top w:val="none" w:sz="0" w:space="0" w:color="auto"/>
            <w:left w:val="none" w:sz="0" w:space="0" w:color="auto"/>
            <w:bottom w:val="none" w:sz="0" w:space="0" w:color="auto"/>
            <w:right w:val="none" w:sz="0" w:space="0" w:color="auto"/>
          </w:divBdr>
        </w:div>
        <w:div w:id="515073686">
          <w:marLeft w:val="0"/>
          <w:marRight w:val="0"/>
          <w:marTop w:val="0"/>
          <w:marBottom w:val="0"/>
          <w:divBdr>
            <w:top w:val="none" w:sz="0" w:space="0" w:color="auto"/>
            <w:left w:val="none" w:sz="0" w:space="0" w:color="auto"/>
            <w:bottom w:val="none" w:sz="0" w:space="0" w:color="auto"/>
            <w:right w:val="none" w:sz="0" w:space="0" w:color="auto"/>
          </w:divBdr>
        </w:div>
        <w:div w:id="1032994566">
          <w:marLeft w:val="0"/>
          <w:marRight w:val="0"/>
          <w:marTop w:val="0"/>
          <w:marBottom w:val="0"/>
          <w:divBdr>
            <w:top w:val="none" w:sz="0" w:space="0" w:color="auto"/>
            <w:left w:val="none" w:sz="0" w:space="0" w:color="auto"/>
            <w:bottom w:val="none" w:sz="0" w:space="0" w:color="auto"/>
            <w:right w:val="none" w:sz="0" w:space="0" w:color="auto"/>
          </w:divBdr>
        </w:div>
        <w:div w:id="1529904513">
          <w:marLeft w:val="0"/>
          <w:marRight w:val="0"/>
          <w:marTop w:val="0"/>
          <w:marBottom w:val="0"/>
          <w:divBdr>
            <w:top w:val="none" w:sz="0" w:space="0" w:color="auto"/>
            <w:left w:val="none" w:sz="0" w:space="0" w:color="auto"/>
            <w:bottom w:val="none" w:sz="0" w:space="0" w:color="auto"/>
            <w:right w:val="none" w:sz="0" w:space="0" w:color="auto"/>
          </w:divBdr>
        </w:div>
        <w:div w:id="1579629600">
          <w:marLeft w:val="0"/>
          <w:marRight w:val="0"/>
          <w:marTop w:val="0"/>
          <w:marBottom w:val="0"/>
          <w:divBdr>
            <w:top w:val="none" w:sz="0" w:space="0" w:color="auto"/>
            <w:left w:val="none" w:sz="0" w:space="0" w:color="auto"/>
            <w:bottom w:val="none" w:sz="0" w:space="0" w:color="auto"/>
            <w:right w:val="none" w:sz="0" w:space="0" w:color="auto"/>
          </w:divBdr>
        </w:div>
        <w:div w:id="598102232">
          <w:marLeft w:val="0"/>
          <w:marRight w:val="0"/>
          <w:marTop w:val="0"/>
          <w:marBottom w:val="0"/>
          <w:divBdr>
            <w:top w:val="none" w:sz="0" w:space="0" w:color="auto"/>
            <w:left w:val="none" w:sz="0" w:space="0" w:color="auto"/>
            <w:bottom w:val="none" w:sz="0" w:space="0" w:color="auto"/>
            <w:right w:val="none" w:sz="0" w:space="0" w:color="auto"/>
          </w:divBdr>
        </w:div>
        <w:div w:id="11805308">
          <w:marLeft w:val="0"/>
          <w:marRight w:val="0"/>
          <w:marTop w:val="0"/>
          <w:marBottom w:val="0"/>
          <w:divBdr>
            <w:top w:val="none" w:sz="0" w:space="0" w:color="auto"/>
            <w:left w:val="none" w:sz="0" w:space="0" w:color="auto"/>
            <w:bottom w:val="none" w:sz="0" w:space="0" w:color="auto"/>
            <w:right w:val="none" w:sz="0" w:space="0" w:color="auto"/>
          </w:divBdr>
        </w:div>
        <w:div w:id="122770535">
          <w:marLeft w:val="0"/>
          <w:marRight w:val="0"/>
          <w:marTop w:val="0"/>
          <w:marBottom w:val="0"/>
          <w:divBdr>
            <w:top w:val="none" w:sz="0" w:space="0" w:color="auto"/>
            <w:left w:val="none" w:sz="0" w:space="0" w:color="auto"/>
            <w:bottom w:val="none" w:sz="0" w:space="0" w:color="auto"/>
            <w:right w:val="none" w:sz="0" w:space="0" w:color="auto"/>
          </w:divBdr>
        </w:div>
        <w:div w:id="371417155">
          <w:marLeft w:val="0"/>
          <w:marRight w:val="0"/>
          <w:marTop w:val="0"/>
          <w:marBottom w:val="0"/>
          <w:divBdr>
            <w:top w:val="none" w:sz="0" w:space="0" w:color="auto"/>
            <w:left w:val="none" w:sz="0" w:space="0" w:color="auto"/>
            <w:bottom w:val="none" w:sz="0" w:space="0" w:color="auto"/>
            <w:right w:val="none" w:sz="0" w:space="0" w:color="auto"/>
          </w:divBdr>
        </w:div>
        <w:div w:id="115611048">
          <w:marLeft w:val="0"/>
          <w:marRight w:val="0"/>
          <w:marTop w:val="0"/>
          <w:marBottom w:val="0"/>
          <w:divBdr>
            <w:top w:val="none" w:sz="0" w:space="0" w:color="auto"/>
            <w:left w:val="none" w:sz="0" w:space="0" w:color="auto"/>
            <w:bottom w:val="none" w:sz="0" w:space="0" w:color="auto"/>
            <w:right w:val="none" w:sz="0" w:space="0" w:color="auto"/>
          </w:divBdr>
        </w:div>
        <w:div w:id="1641304603">
          <w:marLeft w:val="0"/>
          <w:marRight w:val="0"/>
          <w:marTop w:val="0"/>
          <w:marBottom w:val="0"/>
          <w:divBdr>
            <w:top w:val="none" w:sz="0" w:space="0" w:color="auto"/>
            <w:left w:val="none" w:sz="0" w:space="0" w:color="auto"/>
            <w:bottom w:val="none" w:sz="0" w:space="0" w:color="auto"/>
            <w:right w:val="none" w:sz="0" w:space="0" w:color="auto"/>
          </w:divBdr>
        </w:div>
        <w:div w:id="1668096577">
          <w:marLeft w:val="0"/>
          <w:marRight w:val="0"/>
          <w:marTop w:val="0"/>
          <w:marBottom w:val="0"/>
          <w:divBdr>
            <w:top w:val="none" w:sz="0" w:space="0" w:color="auto"/>
            <w:left w:val="none" w:sz="0" w:space="0" w:color="auto"/>
            <w:bottom w:val="none" w:sz="0" w:space="0" w:color="auto"/>
            <w:right w:val="none" w:sz="0" w:space="0" w:color="auto"/>
          </w:divBdr>
        </w:div>
        <w:div w:id="640231556">
          <w:marLeft w:val="0"/>
          <w:marRight w:val="0"/>
          <w:marTop w:val="0"/>
          <w:marBottom w:val="0"/>
          <w:divBdr>
            <w:top w:val="none" w:sz="0" w:space="0" w:color="auto"/>
            <w:left w:val="none" w:sz="0" w:space="0" w:color="auto"/>
            <w:bottom w:val="none" w:sz="0" w:space="0" w:color="auto"/>
            <w:right w:val="none" w:sz="0" w:space="0" w:color="auto"/>
          </w:divBdr>
        </w:div>
        <w:div w:id="1845632102">
          <w:marLeft w:val="0"/>
          <w:marRight w:val="0"/>
          <w:marTop w:val="0"/>
          <w:marBottom w:val="0"/>
          <w:divBdr>
            <w:top w:val="none" w:sz="0" w:space="0" w:color="auto"/>
            <w:left w:val="none" w:sz="0" w:space="0" w:color="auto"/>
            <w:bottom w:val="none" w:sz="0" w:space="0" w:color="auto"/>
            <w:right w:val="none" w:sz="0" w:space="0" w:color="auto"/>
          </w:divBdr>
        </w:div>
        <w:div w:id="273481852">
          <w:marLeft w:val="0"/>
          <w:marRight w:val="0"/>
          <w:marTop w:val="0"/>
          <w:marBottom w:val="0"/>
          <w:divBdr>
            <w:top w:val="none" w:sz="0" w:space="0" w:color="auto"/>
            <w:left w:val="none" w:sz="0" w:space="0" w:color="auto"/>
            <w:bottom w:val="none" w:sz="0" w:space="0" w:color="auto"/>
            <w:right w:val="none" w:sz="0" w:space="0" w:color="auto"/>
          </w:divBdr>
        </w:div>
        <w:div w:id="676613479">
          <w:marLeft w:val="0"/>
          <w:marRight w:val="0"/>
          <w:marTop w:val="0"/>
          <w:marBottom w:val="0"/>
          <w:divBdr>
            <w:top w:val="none" w:sz="0" w:space="0" w:color="auto"/>
            <w:left w:val="none" w:sz="0" w:space="0" w:color="auto"/>
            <w:bottom w:val="none" w:sz="0" w:space="0" w:color="auto"/>
            <w:right w:val="none" w:sz="0" w:space="0" w:color="auto"/>
          </w:divBdr>
        </w:div>
        <w:div w:id="363944371">
          <w:marLeft w:val="0"/>
          <w:marRight w:val="0"/>
          <w:marTop w:val="0"/>
          <w:marBottom w:val="0"/>
          <w:divBdr>
            <w:top w:val="none" w:sz="0" w:space="0" w:color="auto"/>
            <w:left w:val="none" w:sz="0" w:space="0" w:color="auto"/>
            <w:bottom w:val="none" w:sz="0" w:space="0" w:color="auto"/>
            <w:right w:val="none" w:sz="0" w:space="0" w:color="auto"/>
          </w:divBdr>
        </w:div>
        <w:div w:id="1515918149">
          <w:marLeft w:val="0"/>
          <w:marRight w:val="0"/>
          <w:marTop w:val="0"/>
          <w:marBottom w:val="0"/>
          <w:divBdr>
            <w:top w:val="none" w:sz="0" w:space="0" w:color="auto"/>
            <w:left w:val="none" w:sz="0" w:space="0" w:color="auto"/>
            <w:bottom w:val="none" w:sz="0" w:space="0" w:color="auto"/>
            <w:right w:val="none" w:sz="0" w:space="0" w:color="auto"/>
          </w:divBdr>
        </w:div>
        <w:div w:id="1221554190">
          <w:marLeft w:val="0"/>
          <w:marRight w:val="0"/>
          <w:marTop w:val="0"/>
          <w:marBottom w:val="0"/>
          <w:divBdr>
            <w:top w:val="none" w:sz="0" w:space="0" w:color="auto"/>
            <w:left w:val="none" w:sz="0" w:space="0" w:color="auto"/>
            <w:bottom w:val="none" w:sz="0" w:space="0" w:color="auto"/>
            <w:right w:val="none" w:sz="0" w:space="0" w:color="auto"/>
          </w:divBdr>
        </w:div>
        <w:div w:id="1906794032">
          <w:marLeft w:val="0"/>
          <w:marRight w:val="0"/>
          <w:marTop w:val="0"/>
          <w:marBottom w:val="0"/>
          <w:divBdr>
            <w:top w:val="none" w:sz="0" w:space="0" w:color="auto"/>
            <w:left w:val="none" w:sz="0" w:space="0" w:color="auto"/>
            <w:bottom w:val="none" w:sz="0" w:space="0" w:color="auto"/>
            <w:right w:val="none" w:sz="0" w:space="0" w:color="auto"/>
          </w:divBdr>
        </w:div>
        <w:div w:id="1781532105">
          <w:marLeft w:val="0"/>
          <w:marRight w:val="0"/>
          <w:marTop w:val="0"/>
          <w:marBottom w:val="0"/>
          <w:divBdr>
            <w:top w:val="none" w:sz="0" w:space="0" w:color="auto"/>
            <w:left w:val="none" w:sz="0" w:space="0" w:color="auto"/>
            <w:bottom w:val="none" w:sz="0" w:space="0" w:color="auto"/>
            <w:right w:val="none" w:sz="0" w:space="0" w:color="auto"/>
          </w:divBdr>
        </w:div>
        <w:div w:id="1763715926">
          <w:marLeft w:val="0"/>
          <w:marRight w:val="0"/>
          <w:marTop w:val="0"/>
          <w:marBottom w:val="0"/>
          <w:divBdr>
            <w:top w:val="none" w:sz="0" w:space="0" w:color="auto"/>
            <w:left w:val="none" w:sz="0" w:space="0" w:color="auto"/>
            <w:bottom w:val="none" w:sz="0" w:space="0" w:color="auto"/>
            <w:right w:val="none" w:sz="0" w:space="0" w:color="auto"/>
          </w:divBdr>
        </w:div>
        <w:div w:id="547883621">
          <w:marLeft w:val="0"/>
          <w:marRight w:val="0"/>
          <w:marTop w:val="0"/>
          <w:marBottom w:val="0"/>
          <w:divBdr>
            <w:top w:val="none" w:sz="0" w:space="0" w:color="auto"/>
            <w:left w:val="none" w:sz="0" w:space="0" w:color="auto"/>
            <w:bottom w:val="none" w:sz="0" w:space="0" w:color="auto"/>
            <w:right w:val="none" w:sz="0" w:space="0" w:color="auto"/>
          </w:divBdr>
        </w:div>
        <w:div w:id="1437096678">
          <w:marLeft w:val="0"/>
          <w:marRight w:val="0"/>
          <w:marTop w:val="0"/>
          <w:marBottom w:val="0"/>
          <w:divBdr>
            <w:top w:val="none" w:sz="0" w:space="0" w:color="auto"/>
            <w:left w:val="none" w:sz="0" w:space="0" w:color="auto"/>
            <w:bottom w:val="none" w:sz="0" w:space="0" w:color="auto"/>
            <w:right w:val="none" w:sz="0" w:space="0" w:color="auto"/>
          </w:divBdr>
        </w:div>
        <w:div w:id="1402873561">
          <w:marLeft w:val="0"/>
          <w:marRight w:val="0"/>
          <w:marTop w:val="0"/>
          <w:marBottom w:val="0"/>
          <w:divBdr>
            <w:top w:val="none" w:sz="0" w:space="0" w:color="auto"/>
            <w:left w:val="none" w:sz="0" w:space="0" w:color="auto"/>
            <w:bottom w:val="none" w:sz="0" w:space="0" w:color="auto"/>
            <w:right w:val="none" w:sz="0" w:space="0" w:color="auto"/>
          </w:divBdr>
        </w:div>
        <w:div w:id="1438333917">
          <w:marLeft w:val="0"/>
          <w:marRight w:val="0"/>
          <w:marTop w:val="0"/>
          <w:marBottom w:val="0"/>
          <w:divBdr>
            <w:top w:val="none" w:sz="0" w:space="0" w:color="auto"/>
            <w:left w:val="none" w:sz="0" w:space="0" w:color="auto"/>
            <w:bottom w:val="none" w:sz="0" w:space="0" w:color="auto"/>
            <w:right w:val="none" w:sz="0" w:space="0" w:color="auto"/>
          </w:divBdr>
        </w:div>
        <w:div w:id="572392710">
          <w:marLeft w:val="0"/>
          <w:marRight w:val="0"/>
          <w:marTop w:val="0"/>
          <w:marBottom w:val="0"/>
          <w:divBdr>
            <w:top w:val="none" w:sz="0" w:space="0" w:color="auto"/>
            <w:left w:val="none" w:sz="0" w:space="0" w:color="auto"/>
            <w:bottom w:val="none" w:sz="0" w:space="0" w:color="auto"/>
            <w:right w:val="none" w:sz="0" w:space="0" w:color="auto"/>
          </w:divBdr>
        </w:div>
        <w:div w:id="980111888">
          <w:marLeft w:val="0"/>
          <w:marRight w:val="0"/>
          <w:marTop w:val="0"/>
          <w:marBottom w:val="0"/>
          <w:divBdr>
            <w:top w:val="none" w:sz="0" w:space="0" w:color="auto"/>
            <w:left w:val="none" w:sz="0" w:space="0" w:color="auto"/>
            <w:bottom w:val="none" w:sz="0" w:space="0" w:color="auto"/>
            <w:right w:val="none" w:sz="0" w:space="0" w:color="auto"/>
          </w:divBdr>
        </w:div>
        <w:div w:id="1586911609">
          <w:marLeft w:val="0"/>
          <w:marRight w:val="0"/>
          <w:marTop w:val="0"/>
          <w:marBottom w:val="0"/>
          <w:divBdr>
            <w:top w:val="none" w:sz="0" w:space="0" w:color="auto"/>
            <w:left w:val="none" w:sz="0" w:space="0" w:color="auto"/>
            <w:bottom w:val="none" w:sz="0" w:space="0" w:color="auto"/>
            <w:right w:val="none" w:sz="0" w:space="0" w:color="auto"/>
          </w:divBdr>
        </w:div>
        <w:div w:id="280191823">
          <w:marLeft w:val="0"/>
          <w:marRight w:val="0"/>
          <w:marTop w:val="0"/>
          <w:marBottom w:val="0"/>
          <w:divBdr>
            <w:top w:val="none" w:sz="0" w:space="0" w:color="auto"/>
            <w:left w:val="none" w:sz="0" w:space="0" w:color="auto"/>
            <w:bottom w:val="none" w:sz="0" w:space="0" w:color="auto"/>
            <w:right w:val="none" w:sz="0" w:space="0" w:color="auto"/>
          </w:divBdr>
        </w:div>
        <w:div w:id="1851485844">
          <w:marLeft w:val="0"/>
          <w:marRight w:val="0"/>
          <w:marTop w:val="0"/>
          <w:marBottom w:val="0"/>
          <w:divBdr>
            <w:top w:val="none" w:sz="0" w:space="0" w:color="auto"/>
            <w:left w:val="none" w:sz="0" w:space="0" w:color="auto"/>
            <w:bottom w:val="none" w:sz="0" w:space="0" w:color="auto"/>
            <w:right w:val="none" w:sz="0" w:space="0" w:color="auto"/>
          </w:divBdr>
        </w:div>
        <w:div w:id="1008144280">
          <w:marLeft w:val="0"/>
          <w:marRight w:val="0"/>
          <w:marTop w:val="0"/>
          <w:marBottom w:val="0"/>
          <w:divBdr>
            <w:top w:val="none" w:sz="0" w:space="0" w:color="auto"/>
            <w:left w:val="none" w:sz="0" w:space="0" w:color="auto"/>
            <w:bottom w:val="none" w:sz="0" w:space="0" w:color="auto"/>
            <w:right w:val="none" w:sz="0" w:space="0" w:color="auto"/>
          </w:divBdr>
        </w:div>
        <w:div w:id="1057314085">
          <w:marLeft w:val="0"/>
          <w:marRight w:val="0"/>
          <w:marTop w:val="0"/>
          <w:marBottom w:val="0"/>
          <w:divBdr>
            <w:top w:val="none" w:sz="0" w:space="0" w:color="auto"/>
            <w:left w:val="none" w:sz="0" w:space="0" w:color="auto"/>
            <w:bottom w:val="none" w:sz="0" w:space="0" w:color="auto"/>
            <w:right w:val="none" w:sz="0" w:space="0" w:color="auto"/>
          </w:divBdr>
        </w:div>
        <w:div w:id="421680725">
          <w:marLeft w:val="0"/>
          <w:marRight w:val="0"/>
          <w:marTop w:val="0"/>
          <w:marBottom w:val="0"/>
          <w:divBdr>
            <w:top w:val="none" w:sz="0" w:space="0" w:color="auto"/>
            <w:left w:val="none" w:sz="0" w:space="0" w:color="auto"/>
            <w:bottom w:val="none" w:sz="0" w:space="0" w:color="auto"/>
            <w:right w:val="none" w:sz="0" w:space="0" w:color="auto"/>
          </w:divBdr>
        </w:div>
        <w:div w:id="217518706">
          <w:marLeft w:val="0"/>
          <w:marRight w:val="0"/>
          <w:marTop w:val="0"/>
          <w:marBottom w:val="0"/>
          <w:divBdr>
            <w:top w:val="none" w:sz="0" w:space="0" w:color="auto"/>
            <w:left w:val="none" w:sz="0" w:space="0" w:color="auto"/>
            <w:bottom w:val="none" w:sz="0" w:space="0" w:color="auto"/>
            <w:right w:val="none" w:sz="0" w:space="0" w:color="auto"/>
          </w:divBdr>
        </w:div>
        <w:div w:id="873005430">
          <w:marLeft w:val="0"/>
          <w:marRight w:val="0"/>
          <w:marTop w:val="0"/>
          <w:marBottom w:val="0"/>
          <w:divBdr>
            <w:top w:val="none" w:sz="0" w:space="0" w:color="auto"/>
            <w:left w:val="none" w:sz="0" w:space="0" w:color="auto"/>
            <w:bottom w:val="none" w:sz="0" w:space="0" w:color="auto"/>
            <w:right w:val="none" w:sz="0" w:space="0" w:color="auto"/>
          </w:divBdr>
        </w:div>
        <w:div w:id="411708032">
          <w:marLeft w:val="0"/>
          <w:marRight w:val="0"/>
          <w:marTop w:val="0"/>
          <w:marBottom w:val="0"/>
          <w:divBdr>
            <w:top w:val="none" w:sz="0" w:space="0" w:color="auto"/>
            <w:left w:val="none" w:sz="0" w:space="0" w:color="auto"/>
            <w:bottom w:val="none" w:sz="0" w:space="0" w:color="auto"/>
            <w:right w:val="none" w:sz="0" w:space="0" w:color="auto"/>
          </w:divBdr>
        </w:div>
      </w:divsChild>
    </w:div>
    <w:div w:id="213975294">
      <w:bodyDiv w:val="1"/>
      <w:marLeft w:val="0"/>
      <w:marRight w:val="0"/>
      <w:marTop w:val="0"/>
      <w:marBottom w:val="0"/>
      <w:divBdr>
        <w:top w:val="none" w:sz="0" w:space="0" w:color="auto"/>
        <w:left w:val="none" w:sz="0" w:space="0" w:color="auto"/>
        <w:bottom w:val="none" w:sz="0" w:space="0" w:color="auto"/>
        <w:right w:val="none" w:sz="0" w:space="0" w:color="auto"/>
      </w:divBdr>
      <w:divsChild>
        <w:div w:id="2022120383">
          <w:marLeft w:val="0"/>
          <w:marRight w:val="0"/>
          <w:marTop w:val="0"/>
          <w:marBottom w:val="0"/>
          <w:divBdr>
            <w:top w:val="none" w:sz="0" w:space="0" w:color="auto"/>
            <w:left w:val="none" w:sz="0" w:space="0" w:color="auto"/>
            <w:bottom w:val="none" w:sz="0" w:space="0" w:color="auto"/>
            <w:right w:val="none" w:sz="0" w:space="0" w:color="auto"/>
          </w:divBdr>
        </w:div>
        <w:div w:id="2065828521">
          <w:marLeft w:val="0"/>
          <w:marRight w:val="0"/>
          <w:marTop w:val="0"/>
          <w:marBottom w:val="0"/>
          <w:divBdr>
            <w:top w:val="none" w:sz="0" w:space="0" w:color="auto"/>
            <w:left w:val="none" w:sz="0" w:space="0" w:color="auto"/>
            <w:bottom w:val="none" w:sz="0" w:space="0" w:color="auto"/>
            <w:right w:val="none" w:sz="0" w:space="0" w:color="auto"/>
          </w:divBdr>
        </w:div>
        <w:div w:id="2034989636">
          <w:marLeft w:val="0"/>
          <w:marRight w:val="0"/>
          <w:marTop w:val="0"/>
          <w:marBottom w:val="0"/>
          <w:divBdr>
            <w:top w:val="none" w:sz="0" w:space="0" w:color="auto"/>
            <w:left w:val="none" w:sz="0" w:space="0" w:color="auto"/>
            <w:bottom w:val="none" w:sz="0" w:space="0" w:color="auto"/>
            <w:right w:val="none" w:sz="0" w:space="0" w:color="auto"/>
          </w:divBdr>
        </w:div>
        <w:div w:id="540289832">
          <w:marLeft w:val="0"/>
          <w:marRight w:val="0"/>
          <w:marTop w:val="0"/>
          <w:marBottom w:val="0"/>
          <w:divBdr>
            <w:top w:val="none" w:sz="0" w:space="0" w:color="auto"/>
            <w:left w:val="none" w:sz="0" w:space="0" w:color="auto"/>
            <w:bottom w:val="none" w:sz="0" w:space="0" w:color="auto"/>
            <w:right w:val="none" w:sz="0" w:space="0" w:color="auto"/>
          </w:divBdr>
        </w:div>
        <w:div w:id="781804843">
          <w:marLeft w:val="0"/>
          <w:marRight w:val="0"/>
          <w:marTop w:val="0"/>
          <w:marBottom w:val="0"/>
          <w:divBdr>
            <w:top w:val="none" w:sz="0" w:space="0" w:color="auto"/>
            <w:left w:val="none" w:sz="0" w:space="0" w:color="auto"/>
            <w:bottom w:val="none" w:sz="0" w:space="0" w:color="auto"/>
            <w:right w:val="none" w:sz="0" w:space="0" w:color="auto"/>
          </w:divBdr>
        </w:div>
        <w:div w:id="1451776299">
          <w:marLeft w:val="0"/>
          <w:marRight w:val="0"/>
          <w:marTop w:val="0"/>
          <w:marBottom w:val="0"/>
          <w:divBdr>
            <w:top w:val="none" w:sz="0" w:space="0" w:color="auto"/>
            <w:left w:val="none" w:sz="0" w:space="0" w:color="auto"/>
            <w:bottom w:val="none" w:sz="0" w:space="0" w:color="auto"/>
            <w:right w:val="none" w:sz="0" w:space="0" w:color="auto"/>
          </w:divBdr>
        </w:div>
        <w:div w:id="1556234788">
          <w:marLeft w:val="0"/>
          <w:marRight w:val="0"/>
          <w:marTop w:val="0"/>
          <w:marBottom w:val="0"/>
          <w:divBdr>
            <w:top w:val="none" w:sz="0" w:space="0" w:color="auto"/>
            <w:left w:val="none" w:sz="0" w:space="0" w:color="auto"/>
            <w:bottom w:val="none" w:sz="0" w:space="0" w:color="auto"/>
            <w:right w:val="none" w:sz="0" w:space="0" w:color="auto"/>
          </w:divBdr>
        </w:div>
        <w:div w:id="1864055427">
          <w:marLeft w:val="0"/>
          <w:marRight w:val="0"/>
          <w:marTop w:val="0"/>
          <w:marBottom w:val="0"/>
          <w:divBdr>
            <w:top w:val="none" w:sz="0" w:space="0" w:color="auto"/>
            <w:left w:val="none" w:sz="0" w:space="0" w:color="auto"/>
            <w:bottom w:val="none" w:sz="0" w:space="0" w:color="auto"/>
            <w:right w:val="none" w:sz="0" w:space="0" w:color="auto"/>
          </w:divBdr>
        </w:div>
        <w:div w:id="1214972758">
          <w:marLeft w:val="0"/>
          <w:marRight w:val="0"/>
          <w:marTop w:val="0"/>
          <w:marBottom w:val="0"/>
          <w:divBdr>
            <w:top w:val="none" w:sz="0" w:space="0" w:color="auto"/>
            <w:left w:val="none" w:sz="0" w:space="0" w:color="auto"/>
            <w:bottom w:val="none" w:sz="0" w:space="0" w:color="auto"/>
            <w:right w:val="none" w:sz="0" w:space="0" w:color="auto"/>
          </w:divBdr>
        </w:div>
        <w:div w:id="119307005">
          <w:marLeft w:val="0"/>
          <w:marRight w:val="0"/>
          <w:marTop w:val="0"/>
          <w:marBottom w:val="0"/>
          <w:divBdr>
            <w:top w:val="none" w:sz="0" w:space="0" w:color="auto"/>
            <w:left w:val="none" w:sz="0" w:space="0" w:color="auto"/>
            <w:bottom w:val="none" w:sz="0" w:space="0" w:color="auto"/>
            <w:right w:val="none" w:sz="0" w:space="0" w:color="auto"/>
          </w:divBdr>
        </w:div>
        <w:div w:id="2030175971">
          <w:marLeft w:val="0"/>
          <w:marRight w:val="0"/>
          <w:marTop w:val="0"/>
          <w:marBottom w:val="0"/>
          <w:divBdr>
            <w:top w:val="none" w:sz="0" w:space="0" w:color="auto"/>
            <w:left w:val="none" w:sz="0" w:space="0" w:color="auto"/>
            <w:bottom w:val="none" w:sz="0" w:space="0" w:color="auto"/>
            <w:right w:val="none" w:sz="0" w:space="0" w:color="auto"/>
          </w:divBdr>
        </w:div>
        <w:div w:id="942305759">
          <w:marLeft w:val="0"/>
          <w:marRight w:val="0"/>
          <w:marTop w:val="0"/>
          <w:marBottom w:val="0"/>
          <w:divBdr>
            <w:top w:val="none" w:sz="0" w:space="0" w:color="auto"/>
            <w:left w:val="none" w:sz="0" w:space="0" w:color="auto"/>
            <w:bottom w:val="none" w:sz="0" w:space="0" w:color="auto"/>
            <w:right w:val="none" w:sz="0" w:space="0" w:color="auto"/>
          </w:divBdr>
        </w:div>
        <w:div w:id="373503200">
          <w:marLeft w:val="0"/>
          <w:marRight w:val="0"/>
          <w:marTop w:val="0"/>
          <w:marBottom w:val="0"/>
          <w:divBdr>
            <w:top w:val="none" w:sz="0" w:space="0" w:color="auto"/>
            <w:left w:val="none" w:sz="0" w:space="0" w:color="auto"/>
            <w:bottom w:val="none" w:sz="0" w:space="0" w:color="auto"/>
            <w:right w:val="none" w:sz="0" w:space="0" w:color="auto"/>
          </w:divBdr>
        </w:div>
        <w:div w:id="2092464867">
          <w:marLeft w:val="0"/>
          <w:marRight w:val="0"/>
          <w:marTop w:val="0"/>
          <w:marBottom w:val="0"/>
          <w:divBdr>
            <w:top w:val="none" w:sz="0" w:space="0" w:color="auto"/>
            <w:left w:val="none" w:sz="0" w:space="0" w:color="auto"/>
            <w:bottom w:val="none" w:sz="0" w:space="0" w:color="auto"/>
            <w:right w:val="none" w:sz="0" w:space="0" w:color="auto"/>
          </w:divBdr>
        </w:div>
      </w:divsChild>
    </w:div>
    <w:div w:id="302850377">
      <w:bodyDiv w:val="1"/>
      <w:marLeft w:val="0"/>
      <w:marRight w:val="0"/>
      <w:marTop w:val="0"/>
      <w:marBottom w:val="0"/>
      <w:divBdr>
        <w:top w:val="none" w:sz="0" w:space="0" w:color="auto"/>
        <w:left w:val="none" w:sz="0" w:space="0" w:color="auto"/>
        <w:bottom w:val="none" w:sz="0" w:space="0" w:color="auto"/>
        <w:right w:val="none" w:sz="0" w:space="0" w:color="auto"/>
      </w:divBdr>
      <w:divsChild>
        <w:div w:id="602537992">
          <w:marLeft w:val="0"/>
          <w:marRight w:val="0"/>
          <w:marTop w:val="0"/>
          <w:marBottom w:val="0"/>
          <w:divBdr>
            <w:top w:val="none" w:sz="0" w:space="0" w:color="auto"/>
            <w:left w:val="none" w:sz="0" w:space="0" w:color="auto"/>
            <w:bottom w:val="none" w:sz="0" w:space="0" w:color="auto"/>
            <w:right w:val="none" w:sz="0" w:space="0" w:color="auto"/>
          </w:divBdr>
        </w:div>
        <w:div w:id="748891075">
          <w:marLeft w:val="0"/>
          <w:marRight w:val="0"/>
          <w:marTop w:val="0"/>
          <w:marBottom w:val="0"/>
          <w:divBdr>
            <w:top w:val="none" w:sz="0" w:space="0" w:color="auto"/>
            <w:left w:val="none" w:sz="0" w:space="0" w:color="auto"/>
            <w:bottom w:val="none" w:sz="0" w:space="0" w:color="auto"/>
            <w:right w:val="none" w:sz="0" w:space="0" w:color="auto"/>
          </w:divBdr>
        </w:div>
        <w:div w:id="2137218672">
          <w:marLeft w:val="0"/>
          <w:marRight w:val="0"/>
          <w:marTop w:val="0"/>
          <w:marBottom w:val="0"/>
          <w:divBdr>
            <w:top w:val="none" w:sz="0" w:space="0" w:color="auto"/>
            <w:left w:val="none" w:sz="0" w:space="0" w:color="auto"/>
            <w:bottom w:val="none" w:sz="0" w:space="0" w:color="auto"/>
            <w:right w:val="none" w:sz="0" w:space="0" w:color="auto"/>
          </w:divBdr>
        </w:div>
        <w:div w:id="520894583">
          <w:marLeft w:val="0"/>
          <w:marRight w:val="0"/>
          <w:marTop w:val="0"/>
          <w:marBottom w:val="0"/>
          <w:divBdr>
            <w:top w:val="none" w:sz="0" w:space="0" w:color="auto"/>
            <w:left w:val="none" w:sz="0" w:space="0" w:color="auto"/>
            <w:bottom w:val="none" w:sz="0" w:space="0" w:color="auto"/>
            <w:right w:val="none" w:sz="0" w:space="0" w:color="auto"/>
          </w:divBdr>
        </w:div>
        <w:div w:id="1325937392">
          <w:marLeft w:val="0"/>
          <w:marRight w:val="0"/>
          <w:marTop w:val="0"/>
          <w:marBottom w:val="0"/>
          <w:divBdr>
            <w:top w:val="none" w:sz="0" w:space="0" w:color="auto"/>
            <w:left w:val="none" w:sz="0" w:space="0" w:color="auto"/>
            <w:bottom w:val="none" w:sz="0" w:space="0" w:color="auto"/>
            <w:right w:val="none" w:sz="0" w:space="0" w:color="auto"/>
          </w:divBdr>
        </w:div>
        <w:div w:id="1071273948">
          <w:marLeft w:val="0"/>
          <w:marRight w:val="0"/>
          <w:marTop w:val="0"/>
          <w:marBottom w:val="0"/>
          <w:divBdr>
            <w:top w:val="none" w:sz="0" w:space="0" w:color="auto"/>
            <w:left w:val="none" w:sz="0" w:space="0" w:color="auto"/>
            <w:bottom w:val="none" w:sz="0" w:space="0" w:color="auto"/>
            <w:right w:val="none" w:sz="0" w:space="0" w:color="auto"/>
          </w:divBdr>
        </w:div>
        <w:div w:id="751973689">
          <w:marLeft w:val="0"/>
          <w:marRight w:val="0"/>
          <w:marTop w:val="0"/>
          <w:marBottom w:val="0"/>
          <w:divBdr>
            <w:top w:val="none" w:sz="0" w:space="0" w:color="auto"/>
            <w:left w:val="none" w:sz="0" w:space="0" w:color="auto"/>
            <w:bottom w:val="none" w:sz="0" w:space="0" w:color="auto"/>
            <w:right w:val="none" w:sz="0" w:space="0" w:color="auto"/>
          </w:divBdr>
        </w:div>
        <w:div w:id="1612668177">
          <w:marLeft w:val="0"/>
          <w:marRight w:val="0"/>
          <w:marTop w:val="0"/>
          <w:marBottom w:val="0"/>
          <w:divBdr>
            <w:top w:val="none" w:sz="0" w:space="0" w:color="auto"/>
            <w:left w:val="none" w:sz="0" w:space="0" w:color="auto"/>
            <w:bottom w:val="none" w:sz="0" w:space="0" w:color="auto"/>
            <w:right w:val="none" w:sz="0" w:space="0" w:color="auto"/>
          </w:divBdr>
        </w:div>
        <w:div w:id="1783381507">
          <w:marLeft w:val="0"/>
          <w:marRight w:val="0"/>
          <w:marTop w:val="0"/>
          <w:marBottom w:val="0"/>
          <w:divBdr>
            <w:top w:val="none" w:sz="0" w:space="0" w:color="auto"/>
            <w:left w:val="none" w:sz="0" w:space="0" w:color="auto"/>
            <w:bottom w:val="none" w:sz="0" w:space="0" w:color="auto"/>
            <w:right w:val="none" w:sz="0" w:space="0" w:color="auto"/>
          </w:divBdr>
        </w:div>
        <w:div w:id="443114737">
          <w:marLeft w:val="0"/>
          <w:marRight w:val="0"/>
          <w:marTop w:val="0"/>
          <w:marBottom w:val="0"/>
          <w:divBdr>
            <w:top w:val="none" w:sz="0" w:space="0" w:color="auto"/>
            <w:left w:val="none" w:sz="0" w:space="0" w:color="auto"/>
            <w:bottom w:val="none" w:sz="0" w:space="0" w:color="auto"/>
            <w:right w:val="none" w:sz="0" w:space="0" w:color="auto"/>
          </w:divBdr>
        </w:div>
      </w:divsChild>
    </w:div>
    <w:div w:id="650715578">
      <w:bodyDiv w:val="1"/>
      <w:marLeft w:val="0"/>
      <w:marRight w:val="0"/>
      <w:marTop w:val="0"/>
      <w:marBottom w:val="0"/>
      <w:divBdr>
        <w:top w:val="none" w:sz="0" w:space="0" w:color="auto"/>
        <w:left w:val="none" w:sz="0" w:space="0" w:color="auto"/>
        <w:bottom w:val="none" w:sz="0" w:space="0" w:color="auto"/>
        <w:right w:val="none" w:sz="0" w:space="0" w:color="auto"/>
      </w:divBdr>
      <w:divsChild>
        <w:div w:id="2096709058">
          <w:marLeft w:val="0"/>
          <w:marRight w:val="0"/>
          <w:marTop w:val="0"/>
          <w:marBottom w:val="0"/>
          <w:divBdr>
            <w:top w:val="none" w:sz="0" w:space="0" w:color="auto"/>
            <w:left w:val="none" w:sz="0" w:space="0" w:color="auto"/>
            <w:bottom w:val="none" w:sz="0" w:space="0" w:color="auto"/>
            <w:right w:val="none" w:sz="0" w:space="0" w:color="auto"/>
          </w:divBdr>
        </w:div>
        <w:div w:id="1183714151">
          <w:marLeft w:val="0"/>
          <w:marRight w:val="0"/>
          <w:marTop w:val="0"/>
          <w:marBottom w:val="0"/>
          <w:divBdr>
            <w:top w:val="none" w:sz="0" w:space="0" w:color="auto"/>
            <w:left w:val="none" w:sz="0" w:space="0" w:color="auto"/>
            <w:bottom w:val="none" w:sz="0" w:space="0" w:color="auto"/>
            <w:right w:val="none" w:sz="0" w:space="0" w:color="auto"/>
          </w:divBdr>
        </w:div>
        <w:div w:id="2025589300">
          <w:marLeft w:val="0"/>
          <w:marRight w:val="0"/>
          <w:marTop w:val="0"/>
          <w:marBottom w:val="0"/>
          <w:divBdr>
            <w:top w:val="none" w:sz="0" w:space="0" w:color="auto"/>
            <w:left w:val="none" w:sz="0" w:space="0" w:color="auto"/>
            <w:bottom w:val="none" w:sz="0" w:space="0" w:color="auto"/>
            <w:right w:val="none" w:sz="0" w:space="0" w:color="auto"/>
          </w:divBdr>
        </w:div>
        <w:div w:id="2022394894">
          <w:marLeft w:val="0"/>
          <w:marRight w:val="0"/>
          <w:marTop w:val="0"/>
          <w:marBottom w:val="0"/>
          <w:divBdr>
            <w:top w:val="none" w:sz="0" w:space="0" w:color="auto"/>
            <w:left w:val="none" w:sz="0" w:space="0" w:color="auto"/>
            <w:bottom w:val="none" w:sz="0" w:space="0" w:color="auto"/>
            <w:right w:val="none" w:sz="0" w:space="0" w:color="auto"/>
          </w:divBdr>
        </w:div>
        <w:div w:id="1282766127">
          <w:marLeft w:val="0"/>
          <w:marRight w:val="0"/>
          <w:marTop w:val="0"/>
          <w:marBottom w:val="0"/>
          <w:divBdr>
            <w:top w:val="none" w:sz="0" w:space="0" w:color="auto"/>
            <w:left w:val="none" w:sz="0" w:space="0" w:color="auto"/>
            <w:bottom w:val="none" w:sz="0" w:space="0" w:color="auto"/>
            <w:right w:val="none" w:sz="0" w:space="0" w:color="auto"/>
          </w:divBdr>
        </w:div>
        <w:div w:id="712774786">
          <w:marLeft w:val="0"/>
          <w:marRight w:val="0"/>
          <w:marTop w:val="0"/>
          <w:marBottom w:val="0"/>
          <w:divBdr>
            <w:top w:val="none" w:sz="0" w:space="0" w:color="auto"/>
            <w:left w:val="none" w:sz="0" w:space="0" w:color="auto"/>
            <w:bottom w:val="none" w:sz="0" w:space="0" w:color="auto"/>
            <w:right w:val="none" w:sz="0" w:space="0" w:color="auto"/>
          </w:divBdr>
        </w:div>
        <w:div w:id="1166441066">
          <w:marLeft w:val="0"/>
          <w:marRight w:val="0"/>
          <w:marTop w:val="0"/>
          <w:marBottom w:val="0"/>
          <w:divBdr>
            <w:top w:val="none" w:sz="0" w:space="0" w:color="auto"/>
            <w:left w:val="none" w:sz="0" w:space="0" w:color="auto"/>
            <w:bottom w:val="none" w:sz="0" w:space="0" w:color="auto"/>
            <w:right w:val="none" w:sz="0" w:space="0" w:color="auto"/>
          </w:divBdr>
        </w:div>
        <w:div w:id="1402823247">
          <w:marLeft w:val="0"/>
          <w:marRight w:val="0"/>
          <w:marTop w:val="0"/>
          <w:marBottom w:val="0"/>
          <w:divBdr>
            <w:top w:val="none" w:sz="0" w:space="0" w:color="auto"/>
            <w:left w:val="none" w:sz="0" w:space="0" w:color="auto"/>
            <w:bottom w:val="none" w:sz="0" w:space="0" w:color="auto"/>
            <w:right w:val="none" w:sz="0" w:space="0" w:color="auto"/>
          </w:divBdr>
        </w:div>
        <w:div w:id="532110409">
          <w:marLeft w:val="0"/>
          <w:marRight w:val="0"/>
          <w:marTop w:val="0"/>
          <w:marBottom w:val="0"/>
          <w:divBdr>
            <w:top w:val="none" w:sz="0" w:space="0" w:color="auto"/>
            <w:left w:val="none" w:sz="0" w:space="0" w:color="auto"/>
            <w:bottom w:val="none" w:sz="0" w:space="0" w:color="auto"/>
            <w:right w:val="none" w:sz="0" w:space="0" w:color="auto"/>
          </w:divBdr>
        </w:div>
        <w:div w:id="101192083">
          <w:marLeft w:val="0"/>
          <w:marRight w:val="0"/>
          <w:marTop w:val="0"/>
          <w:marBottom w:val="0"/>
          <w:divBdr>
            <w:top w:val="none" w:sz="0" w:space="0" w:color="auto"/>
            <w:left w:val="none" w:sz="0" w:space="0" w:color="auto"/>
            <w:bottom w:val="none" w:sz="0" w:space="0" w:color="auto"/>
            <w:right w:val="none" w:sz="0" w:space="0" w:color="auto"/>
          </w:divBdr>
        </w:div>
        <w:div w:id="1256133784">
          <w:marLeft w:val="0"/>
          <w:marRight w:val="0"/>
          <w:marTop w:val="0"/>
          <w:marBottom w:val="0"/>
          <w:divBdr>
            <w:top w:val="none" w:sz="0" w:space="0" w:color="auto"/>
            <w:left w:val="none" w:sz="0" w:space="0" w:color="auto"/>
            <w:bottom w:val="none" w:sz="0" w:space="0" w:color="auto"/>
            <w:right w:val="none" w:sz="0" w:space="0" w:color="auto"/>
          </w:divBdr>
        </w:div>
        <w:div w:id="530647712">
          <w:marLeft w:val="0"/>
          <w:marRight w:val="0"/>
          <w:marTop w:val="0"/>
          <w:marBottom w:val="0"/>
          <w:divBdr>
            <w:top w:val="none" w:sz="0" w:space="0" w:color="auto"/>
            <w:left w:val="none" w:sz="0" w:space="0" w:color="auto"/>
            <w:bottom w:val="none" w:sz="0" w:space="0" w:color="auto"/>
            <w:right w:val="none" w:sz="0" w:space="0" w:color="auto"/>
          </w:divBdr>
        </w:div>
        <w:div w:id="691566593">
          <w:marLeft w:val="0"/>
          <w:marRight w:val="0"/>
          <w:marTop w:val="0"/>
          <w:marBottom w:val="0"/>
          <w:divBdr>
            <w:top w:val="none" w:sz="0" w:space="0" w:color="auto"/>
            <w:left w:val="none" w:sz="0" w:space="0" w:color="auto"/>
            <w:bottom w:val="none" w:sz="0" w:space="0" w:color="auto"/>
            <w:right w:val="none" w:sz="0" w:space="0" w:color="auto"/>
          </w:divBdr>
        </w:div>
        <w:div w:id="2038584580">
          <w:marLeft w:val="0"/>
          <w:marRight w:val="0"/>
          <w:marTop w:val="0"/>
          <w:marBottom w:val="0"/>
          <w:divBdr>
            <w:top w:val="none" w:sz="0" w:space="0" w:color="auto"/>
            <w:left w:val="none" w:sz="0" w:space="0" w:color="auto"/>
            <w:bottom w:val="none" w:sz="0" w:space="0" w:color="auto"/>
            <w:right w:val="none" w:sz="0" w:space="0" w:color="auto"/>
          </w:divBdr>
        </w:div>
        <w:div w:id="613555311">
          <w:marLeft w:val="0"/>
          <w:marRight w:val="0"/>
          <w:marTop w:val="0"/>
          <w:marBottom w:val="0"/>
          <w:divBdr>
            <w:top w:val="none" w:sz="0" w:space="0" w:color="auto"/>
            <w:left w:val="none" w:sz="0" w:space="0" w:color="auto"/>
            <w:bottom w:val="none" w:sz="0" w:space="0" w:color="auto"/>
            <w:right w:val="none" w:sz="0" w:space="0" w:color="auto"/>
          </w:divBdr>
        </w:div>
        <w:div w:id="1377588763">
          <w:marLeft w:val="0"/>
          <w:marRight w:val="0"/>
          <w:marTop w:val="0"/>
          <w:marBottom w:val="0"/>
          <w:divBdr>
            <w:top w:val="none" w:sz="0" w:space="0" w:color="auto"/>
            <w:left w:val="none" w:sz="0" w:space="0" w:color="auto"/>
            <w:bottom w:val="none" w:sz="0" w:space="0" w:color="auto"/>
            <w:right w:val="none" w:sz="0" w:space="0" w:color="auto"/>
          </w:divBdr>
        </w:div>
        <w:div w:id="1731881298">
          <w:marLeft w:val="0"/>
          <w:marRight w:val="0"/>
          <w:marTop w:val="0"/>
          <w:marBottom w:val="0"/>
          <w:divBdr>
            <w:top w:val="none" w:sz="0" w:space="0" w:color="auto"/>
            <w:left w:val="none" w:sz="0" w:space="0" w:color="auto"/>
            <w:bottom w:val="none" w:sz="0" w:space="0" w:color="auto"/>
            <w:right w:val="none" w:sz="0" w:space="0" w:color="auto"/>
          </w:divBdr>
        </w:div>
        <w:div w:id="423264008">
          <w:marLeft w:val="0"/>
          <w:marRight w:val="0"/>
          <w:marTop w:val="0"/>
          <w:marBottom w:val="0"/>
          <w:divBdr>
            <w:top w:val="none" w:sz="0" w:space="0" w:color="auto"/>
            <w:left w:val="none" w:sz="0" w:space="0" w:color="auto"/>
            <w:bottom w:val="none" w:sz="0" w:space="0" w:color="auto"/>
            <w:right w:val="none" w:sz="0" w:space="0" w:color="auto"/>
          </w:divBdr>
        </w:div>
        <w:div w:id="2102023159">
          <w:marLeft w:val="0"/>
          <w:marRight w:val="0"/>
          <w:marTop w:val="0"/>
          <w:marBottom w:val="0"/>
          <w:divBdr>
            <w:top w:val="none" w:sz="0" w:space="0" w:color="auto"/>
            <w:left w:val="none" w:sz="0" w:space="0" w:color="auto"/>
            <w:bottom w:val="none" w:sz="0" w:space="0" w:color="auto"/>
            <w:right w:val="none" w:sz="0" w:space="0" w:color="auto"/>
          </w:divBdr>
        </w:div>
        <w:div w:id="1543978252">
          <w:marLeft w:val="0"/>
          <w:marRight w:val="0"/>
          <w:marTop w:val="0"/>
          <w:marBottom w:val="0"/>
          <w:divBdr>
            <w:top w:val="none" w:sz="0" w:space="0" w:color="auto"/>
            <w:left w:val="none" w:sz="0" w:space="0" w:color="auto"/>
            <w:bottom w:val="none" w:sz="0" w:space="0" w:color="auto"/>
            <w:right w:val="none" w:sz="0" w:space="0" w:color="auto"/>
          </w:divBdr>
        </w:div>
        <w:div w:id="85158594">
          <w:marLeft w:val="0"/>
          <w:marRight w:val="0"/>
          <w:marTop w:val="0"/>
          <w:marBottom w:val="0"/>
          <w:divBdr>
            <w:top w:val="none" w:sz="0" w:space="0" w:color="auto"/>
            <w:left w:val="none" w:sz="0" w:space="0" w:color="auto"/>
            <w:bottom w:val="none" w:sz="0" w:space="0" w:color="auto"/>
            <w:right w:val="none" w:sz="0" w:space="0" w:color="auto"/>
          </w:divBdr>
        </w:div>
        <w:div w:id="797576763">
          <w:marLeft w:val="0"/>
          <w:marRight w:val="0"/>
          <w:marTop w:val="0"/>
          <w:marBottom w:val="0"/>
          <w:divBdr>
            <w:top w:val="none" w:sz="0" w:space="0" w:color="auto"/>
            <w:left w:val="none" w:sz="0" w:space="0" w:color="auto"/>
            <w:bottom w:val="none" w:sz="0" w:space="0" w:color="auto"/>
            <w:right w:val="none" w:sz="0" w:space="0" w:color="auto"/>
          </w:divBdr>
        </w:div>
        <w:div w:id="1764181523">
          <w:marLeft w:val="0"/>
          <w:marRight w:val="0"/>
          <w:marTop w:val="0"/>
          <w:marBottom w:val="0"/>
          <w:divBdr>
            <w:top w:val="none" w:sz="0" w:space="0" w:color="auto"/>
            <w:left w:val="none" w:sz="0" w:space="0" w:color="auto"/>
            <w:bottom w:val="none" w:sz="0" w:space="0" w:color="auto"/>
            <w:right w:val="none" w:sz="0" w:space="0" w:color="auto"/>
          </w:divBdr>
        </w:div>
        <w:div w:id="1970358904">
          <w:marLeft w:val="0"/>
          <w:marRight w:val="0"/>
          <w:marTop w:val="0"/>
          <w:marBottom w:val="0"/>
          <w:divBdr>
            <w:top w:val="none" w:sz="0" w:space="0" w:color="auto"/>
            <w:left w:val="none" w:sz="0" w:space="0" w:color="auto"/>
            <w:bottom w:val="none" w:sz="0" w:space="0" w:color="auto"/>
            <w:right w:val="none" w:sz="0" w:space="0" w:color="auto"/>
          </w:divBdr>
        </w:div>
        <w:div w:id="51194741">
          <w:marLeft w:val="0"/>
          <w:marRight w:val="0"/>
          <w:marTop w:val="0"/>
          <w:marBottom w:val="0"/>
          <w:divBdr>
            <w:top w:val="none" w:sz="0" w:space="0" w:color="auto"/>
            <w:left w:val="none" w:sz="0" w:space="0" w:color="auto"/>
            <w:bottom w:val="none" w:sz="0" w:space="0" w:color="auto"/>
            <w:right w:val="none" w:sz="0" w:space="0" w:color="auto"/>
          </w:divBdr>
        </w:div>
        <w:div w:id="1284337581">
          <w:marLeft w:val="0"/>
          <w:marRight w:val="0"/>
          <w:marTop w:val="0"/>
          <w:marBottom w:val="0"/>
          <w:divBdr>
            <w:top w:val="none" w:sz="0" w:space="0" w:color="auto"/>
            <w:left w:val="none" w:sz="0" w:space="0" w:color="auto"/>
            <w:bottom w:val="none" w:sz="0" w:space="0" w:color="auto"/>
            <w:right w:val="none" w:sz="0" w:space="0" w:color="auto"/>
          </w:divBdr>
        </w:div>
        <w:div w:id="1896813743">
          <w:marLeft w:val="0"/>
          <w:marRight w:val="0"/>
          <w:marTop w:val="0"/>
          <w:marBottom w:val="0"/>
          <w:divBdr>
            <w:top w:val="none" w:sz="0" w:space="0" w:color="auto"/>
            <w:left w:val="none" w:sz="0" w:space="0" w:color="auto"/>
            <w:bottom w:val="none" w:sz="0" w:space="0" w:color="auto"/>
            <w:right w:val="none" w:sz="0" w:space="0" w:color="auto"/>
          </w:divBdr>
        </w:div>
        <w:div w:id="177736264">
          <w:marLeft w:val="0"/>
          <w:marRight w:val="0"/>
          <w:marTop w:val="0"/>
          <w:marBottom w:val="0"/>
          <w:divBdr>
            <w:top w:val="none" w:sz="0" w:space="0" w:color="auto"/>
            <w:left w:val="none" w:sz="0" w:space="0" w:color="auto"/>
            <w:bottom w:val="none" w:sz="0" w:space="0" w:color="auto"/>
            <w:right w:val="none" w:sz="0" w:space="0" w:color="auto"/>
          </w:divBdr>
        </w:div>
        <w:div w:id="1700472547">
          <w:marLeft w:val="0"/>
          <w:marRight w:val="0"/>
          <w:marTop w:val="0"/>
          <w:marBottom w:val="0"/>
          <w:divBdr>
            <w:top w:val="none" w:sz="0" w:space="0" w:color="auto"/>
            <w:left w:val="none" w:sz="0" w:space="0" w:color="auto"/>
            <w:bottom w:val="none" w:sz="0" w:space="0" w:color="auto"/>
            <w:right w:val="none" w:sz="0" w:space="0" w:color="auto"/>
          </w:divBdr>
        </w:div>
        <w:div w:id="1405444326">
          <w:marLeft w:val="0"/>
          <w:marRight w:val="0"/>
          <w:marTop w:val="0"/>
          <w:marBottom w:val="0"/>
          <w:divBdr>
            <w:top w:val="none" w:sz="0" w:space="0" w:color="auto"/>
            <w:left w:val="none" w:sz="0" w:space="0" w:color="auto"/>
            <w:bottom w:val="none" w:sz="0" w:space="0" w:color="auto"/>
            <w:right w:val="none" w:sz="0" w:space="0" w:color="auto"/>
          </w:divBdr>
        </w:div>
        <w:div w:id="1929533473">
          <w:marLeft w:val="0"/>
          <w:marRight w:val="0"/>
          <w:marTop w:val="0"/>
          <w:marBottom w:val="0"/>
          <w:divBdr>
            <w:top w:val="none" w:sz="0" w:space="0" w:color="auto"/>
            <w:left w:val="none" w:sz="0" w:space="0" w:color="auto"/>
            <w:bottom w:val="none" w:sz="0" w:space="0" w:color="auto"/>
            <w:right w:val="none" w:sz="0" w:space="0" w:color="auto"/>
          </w:divBdr>
        </w:div>
        <w:div w:id="229271852">
          <w:marLeft w:val="0"/>
          <w:marRight w:val="0"/>
          <w:marTop w:val="0"/>
          <w:marBottom w:val="0"/>
          <w:divBdr>
            <w:top w:val="none" w:sz="0" w:space="0" w:color="auto"/>
            <w:left w:val="none" w:sz="0" w:space="0" w:color="auto"/>
            <w:bottom w:val="none" w:sz="0" w:space="0" w:color="auto"/>
            <w:right w:val="none" w:sz="0" w:space="0" w:color="auto"/>
          </w:divBdr>
        </w:div>
        <w:div w:id="1724132804">
          <w:marLeft w:val="0"/>
          <w:marRight w:val="0"/>
          <w:marTop w:val="0"/>
          <w:marBottom w:val="0"/>
          <w:divBdr>
            <w:top w:val="none" w:sz="0" w:space="0" w:color="auto"/>
            <w:left w:val="none" w:sz="0" w:space="0" w:color="auto"/>
            <w:bottom w:val="none" w:sz="0" w:space="0" w:color="auto"/>
            <w:right w:val="none" w:sz="0" w:space="0" w:color="auto"/>
          </w:divBdr>
        </w:div>
        <w:div w:id="1362514771">
          <w:marLeft w:val="0"/>
          <w:marRight w:val="0"/>
          <w:marTop w:val="0"/>
          <w:marBottom w:val="0"/>
          <w:divBdr>
            <w:top w:val="none" w:sz="0" w:space="0" w:color="auto"/>
            <w:left w:val="none" w:sz="0" w:space="0" w:color="auto"/>
            <w:bottom w:val="none" w:sz="0" w:space="0" w:color="auto"/>
            <w:right w:val="none" w:sz="0" w:space="0" w:color="auto"/>
          </w:divBdr>
        </w:div>
        <w:div w:id="1153914047">
          <w:marLeft w:val="0"/>
          <w:marRight w:val="0"/>
          <w:marTop w:val="0"/>
          <w:marBottom w:val="0"/>
          <w:divBdr>
            <w:top w:val="none" w:sz="0" w:space="0" w:color="auto"/>
            <w:left w:val="none" w:sz="0" w:space="0" w:color="auto"/>
            <w:bottom w:val="none" w:sz="0" w:space="0" w:color="auto"/>
            <w:right w:val="none" w:sz="0" w:space="0" w:color="auto"/>
          </w:divBdr>
        </w:div>
        <w:div w:id="1332221874">
          <w:marLeft w:val="0"/>
          <w:marRight w:val="0"/>
          <w:marTop w:val="0"/>
          <w:marBottom w:val="0"/>
          <w:divBdr>
            <w:top w:val="none" w:sz="0" w:space="0" w:color="auto"/>
            <w:left w:val="none" w:sz="0" w:space="0" w:color="auto"/>
            <w:bottom w:val="none" w:sz="0" w:space="0" w:color="auto"/>
            <w:right w:val="none" w:sz="0" w:space="0" w:color="auto"/>
          </w:divBdr>
        </w:div>
        <w:div w:id="296573414">
          <w:marLeft w:val="0"/>
          <w:marRight w:val="0"/>
          <w:marTop w:val="0"/>
          <w:marBottom w:val="0"/>
          <w:divBdr>
            <w:top w:val="none" w:sz="0" w:space="0" w:color="auto"/>
            <w:left w:val="none" w:sz="0" w:space="0" w:color="auto"/>
            <w:bottom w:val="none" w:sz="0" w:space="0" w:color="auto"/>
            <w:right w:val="none" w:sz="0" w:space="0" w:color="auto"/>
          </w:divBdr>
        </w:div>
        <w:div w:id="2053340450">
          <w:marLeft w:val="0"/>
          <w:marRight w:val="0"/>
          <w:marTop w:val="0"/>
          <w:marBottom w:val="0"/>
          <w:divBdr>
            <w:top w:val="none" w:sz="0" w:space="0" w:color="auto"/>
            <w:left w:val="none" w:sz="0" w:space="0" w:color="auto"/>
            <w:bottom w:val="none" w:sz="0" w:space="0" w:color="auto"/>
            <w:right w:val="none" w:sz="0" w:space="0" w:color="auto"/>
          </w:divBdr>
        </w:div>
        <w:div w:id="1063793337">
          <w:marLeft w:val="0"/>
          <w:marRight w:val="0"/>
          <w:marTop w:val="0"/>
          <w:marBottom w:val="0"/>
          <w:divBdr>
            <w:top w:val="none" w:sz="0" w:space="0" w:color="auto"/>
            <w:left w:val="none" w:sz="0" w:space="0" w:color="auto"/>
            <w:bottom w:val="none" w:sz="0" w:space="0" w:color="auto"/>
            <w:right w:val="none" w:sz="0" w:space="0" w:color="auto"/>
          </w:divBdr>
        </w:div>
        <w:div w:id="1847480303">
          <w:marLeft w:val="0"/>
          <w:marRight w:val="0"/>
          <w:marTop w:val="0"/>
          <w:marBottom w:val="0"/>
          <w:divBdr>
            <w:top w:val="none" w:sz="0" w:space="0" w:color="auto"/>
            <w:left w:val="none" w:sz="0" w:space="0" w:color="auto"/>
            <w:bottom w:val="none" w:sz="0" w:space="0" w:color="auto"/>
            <w:right w:val="none" w:sz="0" w:space="0" w:color="auto"/>
          </w:divBdr>
        </w:div>
        <w:div w:id="306785688">
          <w:marLeft w:val="0"/>
          <w:marRight w:val="0"/>
          <w:marTop w:val="0"/>
          <w:marBottom w:val="0"/>
          <w:divBdr>
            <w:top w:val="none" w:sz="0" w:space="0" w:color="auto"/>
            <w:left w:val="none" w:sz="0" w:space="0" w:color="auto"/>
            <w:bottom w:val="none" w:sz="0" w:space="0" w:color="auto"/>
            <w:right w:val="none" w:sz="0" w:space="0" w:color="auto"/>
          </w:divBdr>
        </w:div>
        <w:div w:id="1100488497">
          <w:marLeft w:val="0"/>
          <w:marRight w:val="0"/>
          <w:marTop w:val="0"/>
          <w:marBottom w:val="0"/>
          <w:divBdr>
            <w:top w:val="none" w:sz="0" w:space="0" w:color="auto"/>
            <w:left w:val="none" w:sz="0" w:space="0" w:color="auto"/>
            <w:bottom w:val="none" w:sz="0" w:space="0" w:color="auto"/>
            <w:right w:val="none" w:sz="0" w:space="0" w:color="auto"/>
          </w:divBdr>
        </w:div>
        <w:div w:id="446706300">
          <w:marLeft w:val="0"/>
          <w:marRight w:val="0"/>
          <w:marTop w:val="0"/>
          <w:marBottom w:val="0"/>
          <w:divBdr>
            <w:top w:val="none" w:sz="0" w:space="0" w:color="auto"/>
            <w:left w:val="none" w:sz="0" w:space="0" w:color="auto"/>
            <w:bottom w:val="none" w:sz="0" w:space="0" w:color="auto"/>
            <w:right w:val="none" w:sz="0" w:space="0" w:color="auto"/>
          </w:divBdr>
        </w:div>
        <w:div w:id="1577011407">
          <w:marLeft w:val="0"/>
          <w:marRight w:val="0"/>
          <w:marTop w:val="0"/>
          <w:marBottom w:val="0"/>
          <w:divBdr>
            <w:top w:val="none" w:sz="0" w:space="0" w:color="auto"/>
            <w:left w:val="none" w:sz="0" w:space="0" w:color="auto"/>
            <w:bottom w:val="none" w:sz="0" w:space="0" w:color="auto"/>
            <w:right w:val="none" w:sz="0" w:space="0" w:color="auto"/>
          </w:divBdr>
        </w:div>
        <w:div w:id="1208570578">
          <w:marLeft w:val="0"/>
          <w:marRight w:val="0"/>
          <w:marTop w:val="0"/>
          <w:marBottom w:val="0"/>
          <w:divBdr>
            <w:top w:val="none" w:sz="0" w:space="0" w:color="auto"/>
            <w:left w:val="none" w:sz="0" w:space="0" w:color="auto"/>
            <w:bottom w:val="none" w:sz="0" w:space="0" w:color="auto"/>
            <w:right w:val="none" w:sz="0" w:space="0" w:color="auto"/>
          </w:divBdr>
        </w:div>
        <w:div w:id="1463381474">
          <w:marLeft w:val="0"/>
          <w:marRight w:val="0"/>
          <w:marTop w:val="0"/>
          <w:marBottom w:val="0"/>
          <w:divBdr>
            <w:top w:val="none" w:sz="0" w:space="0" w:color="auto"/>
            <w:left w:val="none" w:sz="0" w:space="0" w:color="auto"/>
            <w:bottom w:val="none" w:sz="0" w:space="0" w:color="auto"/>
            <w:right w:val="none" w:sz="0" w:space="0" w:color="auto"/>
          </w:divBdr>
        </w:div>
        <w:div w:id="298926706">
          <w:marLeft w:val="0"/>
          <w:marRight w:val="0"/>
          <w:marTop w:val="0"/>
          <w:marBottom w:val="0"/>
          <w:divBdr>
            <w:top w:val="none" w:sz="0" w:space="0" w:color="auto"/>
            <w:left w:val="none" w:sz="0" w:space="0" w:color="auto"/>
            <w:bottom w:val="none" w:sz="0" w:space="0" w:color="auto"/>
            <w:right w:val="none" w:sz="0" w:space="0" w:color="auto"/>
          </w:divBdr>
        </w:div>
        <w:div w:id="1020012598">
          <w:marLeft w:val="0"/>
          <w:marRight w:val="0"/>
          <w:marTop w:val="0"/>
          <w:marBottom w:val="0"/>
          <w:divBdr>
            <w:top w:val="none" w:sz="0" w:space="0" w:color="auto"/>
            <w:left w:val="none" w:sz="0" w:space="0" w:color="auto"/>
            <w:bottom w:val="none" w:sz="0" w:space="0" w:color="auto"/>
            <w:right w:val="none" w:sz="0" w:space="0" w:color="auto"/>
          </w:divBdr>
        </w:div>
        <w:div w:id="839467103">
          <w:marLeft w:val="0"/>
          <w:marRight w:val="0"/>
          <w:marTop w:val="0"/>
          <w:marBottom w:val="0"/>
          <w:divBdr>
            <w:top w:val="none" w:sz="0" w:space="0" w:color="auto"/>
            <w:left w:val="none" w:sz="0" w:space="0" w:color="auto"/>
            <w:bottom w:val="none" w:sz="0" w:space="0" w:color="auto"/>
            <w:right w:val="none" w:sz="0" w:space="0" w:color="auto"/>
          </w:divBdr>
        </w:div>
        <w:div w:id="173619216">
          <w:marLeft w:val="0"/>
          <w:marRight w:val="0"/>
          <w:marTop w:val="0"/>
          <w:marBottom w:val="0"/>
          <w:divBdr>
            <w:top w:val="none" w:sz="0" w:space="0" w:color="auto"/>
            <w:left w:val="none" w:sz="0" w:space="0" w:color="auto"/>
            <w:bottom w:val="none" w:sz="0" w:space="0" w:color="auto"/>
            <w:right w:val="none" w:sz="0" w:space="0" w:color="auto"/>
          </w:divBdr>
        </w:div>
        <w:div w:id="1413501462">
          <w:marLeft w:val="0"/>
          <w:marRight w:val="0"/>
          <w:marTop w:val="0"/>
          <w:marBottom w:val="0"/>
          <w:divBdr>
            <w:top w:val="none" w:sz="0" w:space="0" w:color="auto"/>
            <w:left w:val="none" w:sz="0" w:space="0" w:color="auto"/>
            <w:bottom w:val="none" w:sz="0" w:space="0" w:color="auto"/>
            <w:right w:val="none" w:sz="0" w:space="0" w:color="auto"/>
          </w:divBdr>
        </w:div>
        <w:div w:id="1072654662">
          <w:marLeft w:val="0"/>
          <w:marRight w:val="0"/>
          <w:marTop w:val="0"/>
          <w:marBottom w:val="0"/>
          <w:divBdr>
            <w:top w:val="none" w:sz="0" w:space="0" w:color="auto"/>
            <w:left w:val="none" w:sz="0" w:space="0" w:color="auto"/>
            <w:bottom w:val="none" w:sz="0" w:space="0" w:color="auto"/>
            <w:right w:val="none" w:sz="0" w:space="0" w:color="auto"/>
          </w:divBdr>
        </w:div>
        <w:div w:id="1228345402">
          <w:marLeft w:val="0"/>
          <w:marRight w:val="0"/>
          <w:marTop w:val="0"/>
          <w:marBottom w:val="0"/>
          <w:divBdr>
            <w:top w:val="none" w:sz="0" w:space="0" w:color="auto"/>
            <w:left w:val="none" w:sz="0" w:space="0" w:color="auto"/>
            <w:bottom w:val="none" w:sz="0" w:space="0" w:color="auto"/>
            <w:right w:val="none" w:sz="0" w:space="0" w:color="auto"/>
          </w:divBdr>
        </w:div>
        <w:div w:id="207688876">
          <w:marLeft w:val="0"/>
          <w:marRight w:val="0"/>
          <w:marTop w:val="0"/>
          <w:marBottom w:val="0"/>
          <w:divBdr>
            <w:top w:val="none" w:sz="0" w:space="0" w:color="auto"/>
            <w:left w:val="none" w:sz="0" w:space="0" w:color="auto"/>
            <w:bottom w:val="none" w:sz="0" w:space="0" w:color="auto"/>
            <w:right w:val="none" w:sz="0" w:space="0" w:color="auto"/>
          </w:divBdr>
        </w:div>
        <w:div w:id="199825594">
          <w:marLeft w:val="0"/>
          <w:marRight w:val="0"/>
          <w:marTop w:val="0"/>
          <w:marBottom w:val="0"/>
          <w:divBdr>
            <w:top w:val="none" w:sz="0" w:space="0" w:color="auto"/>
            <w:left w:val="none" w:sz="0" w:space="0" w:color="auto"/>
            <w:bottom w:val="none" w:sz="0" w:space="0" w:color="auto"/>
            <w:right w:val="none" w:sz="0" w:space="0" w:color="auto"/>
          </w:divBdr>
        </w:div>
        <w:div w:id="762992346">
          <w:marLeft w:val="0"/>
          <w:marRight w:val="0"/>
          <w:marTop w:val="0"/>
          <w:marBottom w:val="0"/>
          <w:divBdr>
            <w:top w:val="none" w:sz="0" w:space="0" w:color="auto"/>
            <w:left w:val="none" w:sz="0" w:space="0" w:color="auto"/>
            <w:bottom w:val="none" w:sz="0" w:space="0" w:color="auto"/>
            <w:right w:val="none" w:sz="0" w:space="0" w:color="auto"/>
          </w:divBdr>
        </w:div>
        <w:div w:id="27685758">
          <w:marLeft w:val="0"/>
          <w:marRight w:val="0"/>
          <w:marTop w:val="0"/>
          <w:marBottom w:val="0"/>
          <w:divBdr>
            <w:top w:val="none" w:sz="0" w:space="0" w:color="auto"/>
            <w:left w:val="none" w:sz="0" w:space="0" w:color="auto"/>
            <w:bottom w:val="none" w:sz="0" w:space="0" w:color="auto"/>
            <w:right w:val="none" w:sz="0" w:space="0" w:color="auto"/>
          </w:divBdr>
        </w:div>
        <w:div w:id="1333409521">
          <w:marLeft w:val="0"/>
          <w:marRight w:val="0"/>
          <w:marTop w:val="0"/>
          <w:marBottom w:val="0"/>
          <w:divBdr>
            <w:top w:val="none" w:sz="0" w:space="0" w:color="auto"/>
            <w:left w:val="none" w:sz="0" w:space="0" w:color="auto"/>
            <w:bottom w:val="none" w:sz="0" w:space="0" w:color="auto"/>
            <w:right w:val="none" w:sz="0" w:space="0" w:color="auto"/>
          </w:divBdr>
        </w:div>
        <w:div w:id="1725446333">
          <w:marLeft w:val="0"/>
          <w:marRight w:val="0"/>
          <w:marTop w:val="0"/>
          <w:marBottom w:val="0"/>
          <w:divBdr>
            <w:top w:val="none" w:sz="0" w:space="0" w:color="auto"/>
            <w:left w:val="none" w:sz="0" w:space="0" w:color="auto"/>
            <w:bottom w:val="none" w:sz="0" w:space="0" w:color="auto"/>
            <w:right w:val="none" w:sz="0" w:space="0" w:color="auto"/>
          </w:divBdr>
        </w:div>
        <w:div w:id="1224179061">
          <w:marLeft w:val="0"/>
          <w:marRight w:val="0"/>
          <w:marTop w:val="0"/>
          <w:marBottom w:val="0"/>
          <w:divBdr>
            <w:top w:val="none" w:sz="0" w:space="0" w:color="auto"/>
            <w:left w:val="none" w:sz="0" w:space="0" w:color="auto"/>
            <w:bottom w:val="none" w:sz="0" w:space="0" w:color="auto"/>
            <w:right w:val="none" w:sz="0" w:space="0" w:color="auto"/>
          </w:divBdr>
        </w:div>
        <w:div w:id="547693343">
          <w:marLeft w:val="0"/>
          <w:marRight w:val="0"/>
          <w:marTop w:val="0"/>
          <w:marBottom w:val="0"/>
          <w:divBdr>
            <w:top w:val="none" w:sz="0" w:space="0" w:color="auto"/>
            <w:left w:val="none" w:sz="0" w:space="0" w:color="auto"/>
            <w:bottom w:val="none" w:sz="0" w:space="0" w:color="auto"/>
            <w:right w:val="none" w:sz="0" w:space="0" w:color="auto"/>
          </w:divBdr>
        </w:div>
        <w:div w:id="1756240981">
          <w:marLeft w:val="0"/>
          <w:marRight w:val="0"/>
          <w:marTop w:val="0"/>
          <w:marBottom w:val="0"/>
          <w:divBdr>
            <w:top w:val="none" w:sz="0" w:space="0" w:color="auto"/>
            <w:left w:val="none" w:sz="0" w:space="0" w:color="auto"/>
            <w:bottom w:val="none" w:sz="0" w:space="0" w:color="auto"/>
            <w:right w:val="none" w:sz="0" w:space="0" w:color="auto"/>
          </w:divBdr>
        </w:div>
        <w:div w:id="132527596">
          <w:marLeft w:val="0"/>
          <w:marRight w:val="0"/>
          <w:marTop w:val="0"/>
          <w:marBottom w:val="0"/>
          <w:divBdr>
            <w:top w:val="none" w:sz="0" w:space="0" w:color="auto"/>
            <w:left w:val="none" w:sz="0" w:space="0" w:color="auto"/>
            <w:bottom w:val="none" w:sz="0" w:space="0" w:color="auto"/>
            <w:right w:val="none" w:sz="0" w:space="0" w:color="auto"/>
          </w:divBdr>
        </w:div>
        <w:div w:id="1151292633">
          <w:marLeft w:val="0"/>
          <w:marRight w:val="0"/>
          <w:marTop w:val="0"/>
          <w:marBottom w:val="0"/>
          <w:divBdr>
            <w:top w:val="none" w:sz="0" w:space="0" w:color="auto"/>
            <w:left w:val="none" w:sz="0" w:space="0" w:color="auto"/>
            <w:bottom w:val="none" w:sz="0" w:space="0" w:color="auto"/>
            <w:right w:val="none" w:sz="0" w:space="0" w:color="auto"/>
          </w:divBdr>
        </w:div>
        <w:div w:id="972515998">
          <w:marLeft w:val="0"/>
          <w:marRight w:val="0"/>
          <w:marTop w:val="0"/>
          <w:marBottom w:val="0"/>
          <w:divBdr>
            <w:top w:val="none" w:sz="0" w:space="0" w:color="auto"/>
            <w:left w:val="none" w:sz="0" w:space="0" w:color="auto"/>
            <w:bottom w:val="none" w:sz="0" w:space="0" w:color="auto"/>
            <w:right w:val="none" w:sz="0" w:space="0" w:color="auto"/>
          </w:divBdr>
        </w:div>
        <w:div w:id="1512178109">
          <w:marLeft w:val="0"/>
          <w:marRight w:val="0"/>
          <w:marTop w:val="0"/>
          <w:marBottom w:val="0"/>
          <w:divBdr>
            <w:top w:val="none" w:sz="0" w:space="0" w:color="auto"/>
            <w:left w:val="none" w:sz="0" w:space="0" w:color="auto"/>
            <w:bottom w:val="none" w:sz="0" w:space="0" w:color="auto"/>
            <w:right w:val="none" w:sz="0" w:space="0" w:color="auto"/>
          </w:divBdr>
        </w:div>
        <w:div w:id="669019369">
          <w:marLeft w:val="0"/>
          <w:marRight w:val="0"/>
          <w:marTop w:val="0"/>
          <w:marBottom w:val="0"/>
          <w:divBdr>
            <w:top w:val="none" w:sz="0" w:space="0" w:color="auto"/>
            <w:left w:val="none" w:sz="0" w:space="0" w:color="auto"/>
            <w:bottom w:val="none" w:sz="0" w:space="0" w:color="auto"/>
            <w:right w:val="none" w:sz="0" w:space="0" w:color="auto"/>
          </w:divBdr>
        </w:div>
        <w:div w:id="1390112377">
          <w:marLeft w:val="0"/>
          <w:marRight w:val="0"/>
          <w:marTop w:val="0"/>
          <w:marBottom w:val="0"/>
          <w:divBdr>
            <w:top w:val="none" w:sz="0" w:space="0" w:color="auto"/>
            <w:left w:val="none" w:sz="0" w:space="0" w:color="auto"/>
            <w:bottom w:val="none" w:sz="0" w:space="0" w:color="auto"/>
            <w:right w:val="none" w:sz="0" w:space="0" w:color="auto"/>
          </w:divBdr>
        </w:div>
        <w:div w:id="1211191936">
          <w:marLeft w:val="0"/>
          <w:marRight w:val="0"/>
          <w:marTop w:val="0"/>
          <w:marBottom w:val="0"/>
          <w:divBdr>
            <w:top w:val="none" w:sz="0" w:space="0" w:color="auto"/>
            <w:left w:val="none" w:sz="0" w:space="0" w:color="auto"/>
            <w:bottom w:val="none" w:sz="0" w:space="0" w:color="auto"/>
            <w:right w:val="none" w:sz="0" w:space="0" w:color="auto"/>
          </w:divBdr>
        </w:div>
        <w:div w:id="271128833">
          <w:marLeft w:val="0"/>
          <w:marRight w:val="0"/>
          <w:marTop w:val="0"/>
          <w:marBottom w:val="0"/>
          <w:divBdr>
            <w:top w:val="none" w:sz="0" w:space="0" w:color="auto"/>
            <w:left w:val="none" w:sz="0" w:space="0" w:color="auto"/>
            <w:bottom w:val="none" w:sz="0" w:space="0" w:color="auto"/>
            <w:right w:val="none" w:sz="0" w:space="0" w:color="auto"/>
          </w:divBdr>
        </w:div>
        <w:div w:id="1446072101">
          <w:marLeft w:val="0"/>
          <w:marRight w:val="0"/>
          <w:marTop w:val="0"/>
          <w:marBottom w:val="0"/>
          <w:divBdr>
            <w:top w:val="none" w:sz="0" w:space="0" w:color="auto"/>
            <w:left w:val="none" w:sz="0" w:space="0" w:color="auto"/>
            <w:bottom w:val="none" w:sz="0" w:space="0" w:color="auto"/>
            <w:right w:val="none" w:sz="0" w:space="0" w:color="auto"/>
          </w:divBdr>
        </w:div>
        <w:div w:id="1505703448">
          <w:marLeft w:val="0"/>
          <w:marRight w:val="0"/>
          <w:marTop w:val="0"/>
          <w:marBottom w:val="0"/>
          <w:divBdr>
            <w:top w:val="none" w:sz="0" w:space="0" w:color="auto"/>
            <w:left w:val="none" w:sz="0" w:space="0" w:color="auto"/>
            <w:bottom w:val="none" w:sz="0" w:space="0" w:color="auto"/>
            <w:right w:val="none" w:sz="0" w:space="0" w:color="auto"/>
          </w:divBdr>
        </w:div>
        <w:div w:id="1248921754">
          <w:marLeft w:val="0"/>
          <w:marRight w:val="0"/>
          <w:marTop w:val="0"/>
          <w:marBottom w:val="0"/>
          <w:divBdr>
            <w:top w:val="none" w:sz="0" w:space="0" w:color="auto"/>
            <w:left w:val="none" w:sz="0" w:space="0" w:color="auto"/>
            <w:bottom w:val="none" w:sz="0" w:space="0" w:color="auto"/>
            <w:right w:val="none" w:sz="0" w:space="0" w:color="auto"/>
          </w:divBdr>
        </w:div>
        <w:div w:id="2000958455">
          <w:marLeft w:val="0"/>
          <w:marRight w:val="0"/>
          <w:marTop w:val="0"/>
          <w:marBottom w:val="0"/>
          <w:divBdr>
            <w:top w:val="none" w:sz="0" w:space="0" w:color="auto"/>
            <w:left w:val="none" w:sz="0" w:space="0" w:color="auto"/>
            <w:bottom w:val="none" w:sz="0" w:space="0" w:color="auto"/>
            <w:right w:val="none" w:sz="0" w:space="0" w:color="auto"/>
          </w:divBdr>
        </w:div>
        <w:div w:id="288782183">
          <w:marLeft w:val="0"/>
          <w:marRight w:val="0"/>
          <w:marTop w:val="0"/>
          <w:marBottom w:val="0"/>
          <w:divBdr>
            <w:top w:val="none" w:sz="0" w:space="0" w:color="auto"/>
            <w:left w:val="none" w:sz="0" w:space="0" w:color="auto"/>
            <w:bottom w:val="none" w:sz="0" w:space="0" w:color="auto"/>
            <w:right w:val="none" w:sz="0" w:space="0" w:color="auto"/>
          </w:divBdr>
        </w:div>
        <w:div w:id="1735883361">
          <w:marLeft w:val="0"/>
          <w:marRight w:val="0"/>
          <w:marTop w:val="0"/>
          <w:marBottom w:val="0"/>
          <w:divBdr>
            <w:top w:val="none" w:sz="0" w:space="0" w:color="auto"/>
            <w:left w:val="none" w:sz="0" w:space="0" w:color="auto"/>
            <w:bottom w:val="none" w:sz="0" w:space="0" w:color="auto"/>
            <w:right w:val="none" w:sz="0" w:space="0" w:color="auto"/>
          </w:divBdr>
        </w:div>
        <w:div w:id="401297896">
          <w:marLeft w:val="0"/>
          <w:marRight w:val="0"/>
          <w:marTop w:val="0"/>
          <w:marBottom w:val="0"/>
          <w:divBdr>
            <w:top w:val="none" w:sz="0" w:space="0" w:color="auto"/>
            <w:left w:val="none" w:sz="0" w:space="0" w:color="auto"/>
            <w:bottom w:val="none" w:sz="0" w:space="0" w:color="auto"/>
            <w:right w:val="none" w:sz="0" w:space="0" w:color="auto"/>
          </w:divBdr>
        </w:div>
        <w:div w:id="1282760361">
          <w:marLeft w:val="0"/>
          <w:marRight w:val="0"/>
          <w:marTop w:val="0"/>
          <w:marBottom w:val="0"/>
          <w:divBdr>
            <w:top w:val="none" w:sz="0" w:space="0" w:color="auto"/>
            <w:left w:val="none" w:sz="0" w:space="0" w:color="auto"/>
            <w:bottom w:val="none" w:sz="0" w:space="0" w:color="auto"/>
            <w:right w:val="none" w:sz="0" w:space="0" w:color="auto"/>
          </w:divBdr>
        </w:div>
        <w:div w:id="733284463">
          <w:marLeft w:val="0"/>
          <w:marRight w:val="0"/>
          <w:marTop w:val="0"/>
          <w:marBottom w:val="0"/>
          <w:divBdr>
            <w:top w:val="none" w:sz="0" w:space="0" w:color="auto"/>
            <w:left w:val="none" w:sz="0" w:space="0" w:color="auto"/>
            <w:bottom w:val="none" w:sz="0" w:space="0" w:color="auto"/>
            <w:right w:val="none" w:sz="0" w:space="0" w:color="auto"/>
          </w:divBdr>
        </w:div>
        <w:div w:id="361827951">
          <w:marLeft w:val="0"/>
          <w:marRight w:val="0"/>
          <w:marTop w:val="0"/>
          <w:marBottom w:val="0"/>
          <w:divBdr>
            <w:top w:val="none" w:sz="0" w:space="0" w:color="auto"/>
            <w:left w:val="none" w:sz="0" w:space="0" w:color="auto"/>
            <w:bottom w:val="none" w:sz="0" w:space="0" w:color="auto"/>
            <w:right w:val="none" w:sz="0" w:space="0" w:color="auto"/>
          </w:divBdr>
        </w:div>
        <w:div w:id="1253512975">
          <w:marLeft w:val="0"/>
          <w:marRight w:val="0"/>
          <w:marTop w:val="0"/>
          <w:marBottom w:val="0"/>
          <w:divBdr>
            <w:top w:val="none" w:sz="0" w:space="0" w:color="auto"/>
            <w:left w:val="none" w:sz="0" w:space="0" w:color="auto"/>
            <w:bottom w:val="none" w:sz="0" w:space="0" w:color="auto"/>
            <w:right w:val="none" w:sz="0" w:space="0" w:color="auto"/>
          </w:divBdr>
        </w:div>
        <w:div w:id="878979309">
          <w:marLeft w:val="0"/>
          <w:marRight w:val="0"/>
          <w:marTop w:val="0"/>
          <w:marBottom w:val="0"/>
          <w:divBdr>
            <w:top w:val="none" w:sz="0" w:space="0" w:color="auto"/>
            <w:left w:val="none" w:sz="0" w:space="0" w:color="auto"/>
            <w:bottom w:val="none" w:sz="0" w:space="0" w:color="auto"/>
            <w:right w:val="none" w:sz="0" w:space="0" w:color="auto"/>
          </w:divBdr>
        </w:div>
        <w:div w:id="252277876">
          <w:marLeft w:val="0"/>
          <w:marRight w:val="0"/>
          <w:marTop w:val="0"/>
          <w:marBottom w:val="0"/>
          <w:divBdr>
            <w:top w:val="none" w:sz="0" w:space="0" w:color="auto"/>
            <w:left w:val="none" w:sz="0" w:space="0" w:color="auto"/>
            <w:bottom w:val="none" w:sz="0" w:space="0" w:color="auto"/>
            <w:right w:val="none" w:sz="0" w:space="0" w:color="auto"/>
          </w:divBdr>
        </w:div>
        <w:div w:id="535041861">
          <w:marLeft w:val="0"/>
          <w:marRight w:val="0"/>
          <w:marTop w:val="0"/>
          <w:marBottom w:val="0"/>
          <w:divBdr>
            <w:top w:val="none" w:sz="0" w:space="0" w:color="auto"/>
            <w:left w:val="none" w:sz="0" w:space="0" w:color="auto"/>
            <w:bottom w:val="none" w:sz="0" w:space="0" w:color="auto"/>
            <w:right w:val="none" w:sz="0" w:space="0" w:color="auto"/>
          </w:divBdr>
        </w:div>
        <w:div w:id="1195582111">
          <w:marLeft w:val="0"/>
          <w:marRight w:val="0"/>
          <w:marTop w:val="0"/>
          <w:marBottom w:val="0"/>
          <w:divBdr>
            <w:top w:val="none" w:sz="0" w:space="0" w:color="auto"/>
            <w:left w:val="none" w:sz="0" w:space="0" w:color="auto"/>
            <w:bottom w:val="none" w:sz="0" w:space="0" w:color="auto"/>
            <w:right w:val="none" w:sz="0" w:space="0" w:color="auto"/>
          </w:divBdr>
        </w:div>
        <w:div w:id="1379165276">
          <w:marLeft w:val="0"/>
          <w:marRight w:val="0"/>
          <w:marTop w:val="0"/>
          <w:marBottom w:val="0"/>
          <w:divBdr>
            <w:top w:val="none" w:sz="0" w:space="0" w:color="auto"/>
            <w:left w:val="none" w:sz="0" w:space="0" w:color="auto"/>
            <w:bottom w:val="none" w:sz="0" w:space="0" w:color="auto"/>
            <w:right w:val="none" w:sz="0" w:space="0" w:color="auto"/>
          </w:divBdr>
        </w:div>
        <w:div w:id="1164130238">
          <w:marLeft w:val="0"/>
          <w:marRight w:val="0"/>
          <w:marTop w:val="0"/>
          <w:marBottom w:val="0"/>
          <w:divBdr>
            <w:top w:val="none" w:sz="0" w:space="0" w:color="auto"/>
            <w:left w:val="none" w:sz="0" w:space="0" w:color="auto"/>
            <w:bottom w:val="none" w:sz="0" w:space="0" w:color="auto"/>
            <w:right w:val="none" w:sz="0" w:space="0" w:color="auto"/>
          </w:divBdr>
        </w:div>
        <w:div w:id="368838591">
          <w:marLeft w:val="0"/>
          <w:marRight w:val="0"/>
          <w:marTop w:val="0"/>
          <w:marBottom w:val="0"/>
          <w:divBdr>
            <w:top w:val="none" w:sz="0" w:space="0" w:color="auto"/>
            <w:left w:val="none" w:sz="0" w:space="0" w:color="auto"/>
            <w:bottom w:val="none" w:sz="0" w:space="0" w:color="auto"/>
            <w:right w:val="none" w:sz="0" w:space="0" w:color="auto"/>
          </w:divBdr>
        </w:div>
        <w:div w:id="1059062294">
          <w:marLeft w:val="0"/>
          <w:marRight w:val="0"/>
          <w:marTop w:val="0"/>
          <w:marBottom w:val="0"/>
          <w:divBdr>
            <w:top w:val="none" w:sz="0" w:space="0" w:color="auto"/>
            <w:left w:val="none" w:sz="0" w:space="0" w:color="auto"/>
            <w:bottom w:val="none" w:sz="0" w:space="0" w:color="auto"/>
            <w:right w:val="none" w:sz="0" w:space="0" w:color="auto"/>
          </w:divBdr>
        </w:div>
        <w:div w:id="495415118">
          <w:marLeft w:val="0"/>
          <w:marRight w:val="0"/>
          <w:marTop w:val="0"/>
          <w:marBottom w:val="0"/>
          <w:divBdr>
            <w:top w:val="none" w:sz="0" w:space="0" w:color="auto"/>
            <w:left w:val="none" w:sz="0" w:space="0" w:color="auto"/>
            <w:bottom w:val="none" w:sz="0" w:space="0" w:color="auto"/>
            <w:right w:val="none" w:sz="0" w:space="0" w:color="auto"/>
          </w:divBdr>
        </w:div>
        <w:div w:id="930820737">
          <w:marLeft w:val="0"/>
          <w:marRight w:val="0"/>
          <w:marTop w:val="0"/>
          <w:marBottom w:val="0"/>
          <w:divBdr>
            <w:top w:val="none" w:sz="0" w:space="0" w:color="auto"/>
            <w:left w:val="none" w:sz="0" w:space="0" w:color="auto"/>
            <w:bottom w:val="none" w:sz="0" w:space="0" w:color="auto"/>
            <w:right w:val="none" w:sz="0" w:space="0" w:color="auto"/>
          </w:divBdr>
        </w:div>
        <w:div w:id="119493581">
          <w:marLeft w:val="0"/>
          <w:marRight w:val="0"/>
          <w:marTop w:val="0"/>
          <w:marBottom w:val="0"/>
          <w:divBdr>
            <w:top w:val="none" w:sz="0" w:space="0" w:color="auto"/>
            <w:left w:val="none" w:sz="0" w:space="0" w:color="auto"/>
            <w:bottom w:val="none" w:sz="0" w:space="0" w:color="auto"/>
            <w:right w:val="none" w:sz="0" w:space="0" w:color="auto"/>
          </w:divBdr>
        </w:div>
        <w:div w:id="1971547547">
          <w:marLeft w:val="0"/>
          <w:marRight w:val="0"/>
          <w:marTop w:val="0"/>
          <w:marBottom w:val="0"/>
          <w:divBdr>
            <w:top w:val="none" w:sz="0" w:space="0" w:color="auto"/>
            <w:left w:val="none" w:sz="0" w:space="0" w:color="auto"/>
            <w:bottom w:val="none" w:sz="0" w:space="0" w:color="auto"/>
            <w:right w:val="none" w:sz="0" w:space="0" w:color="auto"/>
          </w:divBdr>
        </w:div>
        <w:div w:id="46271469">
          <w:marLeft w:val="0"/>
          <w:marRight w:val="0"/>
          <w:marTop w:val="0"/>
          <w:marBottom w:val="0"/>
          <w:divBdr>
            <w:top w:val="none" w:sz="0" w:space="0" w:color="auto"/>
            <w:left w:val="none" w:sz="0" w:space="0" w:color="auto"/>
            <w:bottom w:val="none" w:sz="0" w:space="0" w:color="auto"/>
            <w:right w:val="none" w:sz="0" w:space="0" w:color="auto"/>
          </w:divBdr>
        </w:div>
        <w:div w:id="556010656">
          <w:marLeft w:val="0"/>
          <w:marRight w:val="0"/>
          <w:marTop w:val="0"/>
          <w:marBottom w:val="0"/>
          <w:divBdr>
            <w:top w:val="none" w:sz="0" w:space="0" w:color="auto"/>
            <w:left w:val="none" w:sz="0" w:space="0" w:color="auto"/>
            <w:bottom w:val="none" w:sz="0" w:space="0" w:color="auto"/>
            <w:right w:val="none" w:sz="0" w:space="0" w:color="auto"/>
          </w:divBdr>
        </w:div>
        <w:div w:id="1427732789">
          <w:marLeft w:val="0"/>
          <w:marRight w:val="0"/>
          <w:marTop w:val="0"/>
          <w:marBottom w:val="0"/>
          <w:divBdr>
            <w:top w:val="none" w:sz="0" w:space="0" w:color="auto"/>
            <w:left w:val="none" w:sz="0" w:space="0" w:color="auto"/>
            <w:bottom w:val="none" w:sz="0" w:space="0" w:color="auto"/>
            <w:right w:val="none" w:sz="0" w:space="0" w:color="auto"/>
          </w:divBdr>
        </w:div>
        <w:div w:id="319122319">
          <w:marLeft w:val="0"/>
          <w:marRight w:val="0"/>
          <w:marTop w:val="0"/>
          <w:marBottom w:val="0"/>
          <w:divBdr>
            <w:top w:val="none" w:sz="0" w:space="0" w:color="auto"/>
            <w:left w:val="none" w:sz="0" w:space="0" w:color="auto"/>
            <w:bottom w:val="none" w:sz="0" w:space="0" w:color="auto"/>
            <w:right w:val="none" w:sz="0" w:space="0" w:color="auto"/>
          </w:divBdr>
        </w:div>
        <w:div w:id="1888493514">
          <w:marLeft w:val="0"/>
          <w:marRight w:val="0"/>
          <w:marTop w:val="0"/>
          <w:marBottom w:val="0"/>
          <w:divBdr>
            <w:top w:val="none" w:sz="0" w:space="0" w:color="auto"/>
            <w:left w:val="none" w:sz="0" w:space="0" w:color="auto"/>
            <w:bottom w:val="none" w:sz="0" w:space="0" w:color="auto"/>
            <w:right w:val="none" w:sz="0" w:space="0" w:color="auto"/>
          </w:divBdr>
        </w:div>
        <w:div w:id="567568969">
          <w:marLeft w:val="0"/>
          <w:marRight w:val="0"/>
          <w:marTop w:val="0"/>
          <w:marBottom w:val="0"/>
          <w:divBdr>
            <w:top w:val="none" w:sz="0" w:space="0" w:color="auto"/>
            <w:left w:val="none" w:sz="0" w:space="0" w:color="auto"/>
            <w:bottom w:val="none" w:sz="0" w:space="0" w:color="auto"/>
            <w:right w:val="none" w:sz="0" w:space="0" w:color="auto"/>
          </w:divBdr>
        </w:div>
        <w:div w:id="486480753">
          <w:marLeft w:val="0"/>
          <w:marRight w:val="0"/>
          <w:marTop w:val="0"/>
          <w:marBottom w:val="0"/>
          <w:divBdr>
            <w:top w:val="none" w:sz="0" w:space="0" w:color="auto"/>
            <w:left w:val="none" w:sz="0" w:space="0" w:color="auto"/>
            <w:bottom w:val="none" w:sz="0" w:space="0" w:color="auto"/>
            <w:right w:val="none" w:sz="0" w:space="0" w:color="auto"/>
          </w:divBdr>
        </w:div>
        <w:div w:id="1539078986">
          <w:marLeft w:val="0"/>
          <w:marRight w:val="0"/>
          <w:marTop w:val="0"/>
          <w:marBottom w:val="0"/>
          <w:divBdr>
            <w:top w:val="none" w:sz="0" w:space="0" w:color="auto"/>
            <w:left w:val="none" w:sz="0" w:space="0" w:color="auto"/>
            <w:bottom w:val="none" w:sz="0" w:space="0" w:color="auto"/>
            <w:right w:val="none" w:sz="0" w:space="0" w:color="auto"/>
          </w:divBdr>
        </w:div>
        <w:div w:id="1709842735">
          <w:marLeft w:val="0"/>
          <w:marRight w:val="0"/>
          <w:marTop w:val="0"/>
          <w:marBottom w:val="0"/>
          <w:divBdr>
            <w:top w:val="none" w:sz="0" w:space="0" w:color="auto"/>
            <w:left w:val="none" w:sz="0" w:space="0" w:color="auto"/>
            <w:bottom w:val="none" w:sz="0" w:space="0" w:color="auto"/>
            <w:right w:val="none" w:sz="0" w:space="0" w:color="auto"/>
          </w:divBdr>
        </w:div>
        <w:div w:id="688485799">
          <w:marLeft w:val="0"/>
          <w:marRight w:val="0"/>
          <w:marTop w:val="0"/>
          <w:marBottom w:val="0"/>
          <w:divBdr>
            <w:top w:val="none" w:sz="0" w:space="0" w:color="auto"/>
            <w:left w:val="none" w:sz="0" w:space="0" w:color="auto"/>
            <w:bottom w:val="none" w:sz="0" w:space="0" w:color="auto"/>
            <w:right w:val="none" w:sz="0" w:space="0" w:color="auto"/>
          </w:divBdr>
        </w:div>
        <w:div w:id="764112437">
          <w:marLeft w:val="0"/>
          <w:marRight w:val="0"/>
          <w:marTop w:val="0"/>
          <w:marBottom w:val="0"/>
          <w:divBdr>
            <w:top w:val="none" w:sz="0" w:space="0" w:color="auto"/>
            <w:left w:val="none" w:sz="0" w:space="0" w:color="auto"/>
            <w:bottom w:val="none" w:sz="0" w:space="0" w:color="auto"/>
            <w:right w:val="none" w:sz="0" w:space="0" w:color="auto"/>
          </w:divBdr>
        </w:div>
        <w:div w:id="238832594">
          <w:marLeft w:val="0"/>
          <w:marRight w:val="0"/>
          <w:marTop w:val="0"/>
          <w:marBottom w:val="0"/>
          <w:divBdr>
            <w:top w:val="none" w:sz="0" w:space="0" w:color="auto"/>
            <w:left w:val="none" w:sz="0" w:space="0" w:color="auto"/>
            <w:bottom w:val="none" w:sz="0" w:space="0" w:color="auto"/>
            <w:right w:val="none" w:sz="0" w:space="0" w:color="auto"/>
          </w:divBdr>
        </w:div>
        <w:div w:id="1217469991">
          <w:marLeft w:val="0"/>
          <w:marRight w:val="0"/>
          <w:marTop w:val="0"/>
          <w:marBottom w:val="0"/>
          <w:divBdr>
            <w:top w:val="none" w:sz="0" w:space="0" w:color="auto"/>
            <w:left w:val="none" w:sz="0" w:space="0" w:color="auto"/>
            <w:bottom w:val="none" w:sz="0" w:space="0" w:color="auto"/>
            <w:right w:val="none" w:sz="0" w:space="0" w:color="auto"/>
          </w:divBdr>
        </w:div>
        <w:div w:id="1316179411">
          <w:marLeft w:val="0"/>
          <w:marRight w:val="0"/>
          <w:marTop w:val="0"/>
          <w:marBottom w:val="0"/>
          <w:divBdr>
            <w:top w:val="none" w:sz="0" w:space="0" w:color="auto"/>
            <w:left w:val="none" w:sz="0" w:space="0" w:color="auto"/>
            <w:bottom w:val="none" w:sz="0" w:space="0" w:color="auto"/>
            <w:right w:val="none" w:sz="0" w:space="0" w:color="auto"/>
          </w:divBdr>
        </w:div>
        <w:div w:id="1218976746">
          <w:marLeft w:val="0"/>
          <w:marRight w:val="0"/>
          <w:marTop w:val="0"/>
          <w:marBottom w:val="0"/>
          <w:divBdr>
            <w:top w:val="none" w:sz="0" w:space="0" w:color="auto"/>
            <w:left w:val="none" w:sz="0" w:space="0" w:color="auto"/>
            <w:bottom w:val="none" w:sz="0" w:space="0" w:color="auto"/>
            <w:right w:val="none" w:sz="0" w:space="0" w:color="auto"/>
          </w:divBdr>
        </w:div>
        <w:div w:id="27878717">
          <w:marLeft w:val="0"/>
          <w:marRight w:val="0"/>
          <w:marTop w:val="0"/>
          <w:marBottom w:val="0"/>
          <w:divBdr>
            <w:top w:val="none" w:sz="0" w:space="0" w:color="auto"/>
            <w:left w:val="none" w:sz="0" w:space="0" w:color="auto"/>
            <w:bottom w:val="none" w:sz="0" w:space="0" w:color="auto"/>
            <w:right w:val="none" w:sz="0" w:space="0" w:color="auto"/>
          </w:divBdr>
        </w:div>
        <w:div w:id="1815177773">
          <w:marLeft w:val="0"/>
          <w:marRight w:val="0"/>
          <w:marTop w:val="0"/>
          <w:marBottom w:val="0"/>
          <w:divBdr>
            <w:top w:val="none" w:sz="0" w:space="0" w:color="auto"/>
            <w:left w:val="none" w:sz="0" w:space="0" w:color="auto"/>
            <w:bottom w:val="none" w:sz="0" w:space="0" w:color="auto"/>
            <w:right w:val="none" w:sz="0" w:space="0" w:color="auto"/>
          </w:divBdr>
        </w:div>
        <w:div w:id="1638140171">
          <w:marLeft w:val="0"/>
          <w:marRight w:val="0"/>
          <w:marTop w:val="0"/>
          <w:marBottom w:val="0"/>
          <w:divBdr>
            <w:top w:val="none" w:sz="0" w:space="0" w:color="auto"/>
            <w:left w:val="none" w:sz="0" w:space="0" w:color="auto"/>
            <w:bottom w:val="none" w:sz="0" w:space="0" w:color="auto"/>
            <w:right w:val="none" w:sz="0" w:space="0" w:color="auto"/>
          </w:divBdr>
        </w:div>
        <w:div w:id="1701273693">
          <w:marLeft w:val="0"/>
          <w:marRight w:val="0"/>
          <w:marTop w:val="0"/>
          <w:marBottom w:val="0"/>
          <w:divBdr>
            <w:top w:val="none" w:sz="0" w:space="0" w:color="auto"/>
            <w:left w:val="none" w:sz="0" w:space="0" w:color="auto"/>
            <w:bottom w:val="none" w:sz="0" w:space="0" w:color="auto"/>
            <w:right w:val="none" w:sz="0" w:space="0" w:color="auto"/>
          </w:divBdr>
        </w:div>
        <w:div w:id="1693144458">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125227940">
          <w:marLeft w:val="0"/>
          <w:marRight w:val="0"/>
          <w:marTop w:val="0"/>
          <w:marBottom w:val="0"/>
          <w:divBdr>
            <w:top w:val="none" w:sz="0" w:space="0" w:color="auto"/>
            <w:left w:val="none" w:sz="0" w:space="0" w:color="auto"/>
            <w:bottom w:val="none" w:sz="0" w:space="0" w:color="auto"/>
            <w:right w:val="none" w:sz="0" w:space="0" w:color="auto"/>
          </w:divBdr>
        </w:div>
        <w:div w:id="846136979">
          <w:marLeft w:val="0"/>
          <w:marRight w:val="0"/>
          <w:marTop w:val="0"/>
          <w:marBottom w:val="0"/>
          <w:divBdr>
            <w:top w:val="none" w:sz="0" w:space="0" w:color="auto"/>
            <w:left w:val="none" w:sz="0" w:space="0" w:color="auto"/>
            <w:bottom w:val="none" w:sz="0" w:space="0" w:color="auto"/>
            <w:right w:val="none" w:sz="0" w:space="0" w:color="auto"/>
          </w:divBdr>
        </w:div>
        <w:div w:id="1117407509">
          <w:marLeft w:val="0"/>
          <w:marRight w:val="0"/>
          <w:marTop w:val="0"/>
          <w:marBottom w:val="0"/>
          <w:divBdr>
            <w:top w:val="none" w:sz="0" w:space="0" w:color="auto"/>
            <w:left w:val="none" w:sz="0" w:space="0" w:color="auto"/>
            <w:bottom w:val="none" w:sz="0" w:space="0" w:color="auto"/>
            <w:right w:val="none" w:sz="0" w:space="0" w:color="auto"/>
          </w:divBdr>
        </w:div>
        <w:div w:id="1039470236">
          <w:marLeft w:val="0"/>
          <w:marRight w:val="0"/>
          <w:marTop w:val="0"/>
          <w:marBottom w:val="0"/>
          <w:divBdr>
            <w:top w:val="none" w:sz="0" w:space="0" w:color="auto"/>
            <w:left w:val="none" w:sz="0" w:space="0" w:color="auto"/>
            <w:bottom w:val="none" w:sz="0" w:space="0" w:color="auto"/>
            <w:right w:val="none" w:sz="0" w:space="0" w:color="auto"/>
          </w:divBdr>
        </w:div>
        <w:div w:id="313920561">
          <w:marLeft w:val="0"/>
          <w:marRight w:val="0"/>
          <w:marTop w:val="0"/>
          <w:marBottom w:val="0"/>
          <w:divBdr>
            <w:top w:val="none" w:sz="0" w:space="0" w:color="auto"/>
            <w:left w:val="none" w:sz="0" w:space="0" w:color="auto"/>
            <w:bottom w:val="none" w:sz="0" w:space="0" w:color="auto"/>
            <w:right w:val="none" w:sz="0" w:space="0" w:color="auto"/>
          </w:divBdr>
        </w:div>
        <w:div w:id="808282169">
          <w:marLeft w:val="0"/>
          <w:marRight w:val="0"/>
          <w:marTop w:val="0"/>
          <w:marBottom w:val="0"/>
          <w:divBdr>
            <w:top w:val="none" w:sz="0" w:space="0" w:color="auto"/>
            <w:left w:val="none" w:sz="0" w:space="0" w:color="auto"/>
            <w:bottom w:val="none" w:sz="0" w:space="0" w:color="auto"/>
            <w:right w:val="none" w:sz="0" w:space="0" w:color="auto"/>
          </w:divBdr>
        </w:div>
        <w:div w:id="1820338837">
          <w:marLeft w:val="0"/>
          <w:marRight w:val="0"/>
          <w:marTop w:val="0"/>
          <w:marBottom w:val="0"/>
          <w:divBdr>
            <w:top w:val="none" w:sz="0" w:space="0" w:color="auto"/>
            <w:left w:val="none" w:sz="0" w:space="0" w:color="auto"/>
            <w:bottom w:val="none" w:sz="0" w:space="0" w:color="auto"/>
            <w:right w:val="none" w:sz="0" w:space="0" w:color="auto"/>
          </w:divBdr>
        </w:div>
        <w:div w:id="804009554">
          <w:marLeft w:val="0"/>
          <w:marRight w:val="0"/>
          <w:marTop w:val="0"/>
          <w:marBottom w:val="0"/>
          <w:divBdr>
            <w:top w:val="none" w:sz="0" w:space="0" w:color="auto"/>
            <w:left w:val="none" w:sz="0" w:space="0" w:color="auto"/>
            <w:bottom w:val="none" w:sz="0" w:space="0" w:color="auto"/>
            <w:right w:val="none" w:sz="0" w:space="0" w:color="auto"/>
          </w:divBdr>
        </w:div>
        <w:div w:id="1853765503">
          <w:marLeft w:val="0"/>
          <w:marRight w:val="0"/>
          <w:marTop w:val="0"/>
          <w:marBottom w:val="0"/>
          <w:divBdr>
            <w:top w:val="none" w:sz="0" w:space="0" w:color="auto"/>
            <w:left w:val="none" w:sz="0" w:space="0" w:color="auto"/>
            <w:bottom w:val="none" w:sz="0" w:space="0" w:color="auto"/>
            <w:right w:val="none" w:sz="0" w:space="0" w:color="auto"/>
          </w:divBdr>
        </w:div>
        <w:div w:id="495388215">
          <w:marLeft w:val="0"/>
          <w:marRight w:val="0"/>
          <w:marTop w:val="0"/>
          <w:marBottom w:val="0"/>
          <w:divBdr>
            <w:top w:val="none" w:sz="0" w:space="0" w:color="auto"/>
            <w:left w:val="none" w:sz="0" w:space="0" w:color="auto"/>
            <w:bottom w:val="none" w:sz="0" w:space="0" w:color="auto"/>
            <w:right w:val="none" w:sz="0" w:space="0" w:color="auto"/>
          </w:divBdr>
        </w:div>
        <w:div w:id="147525140">
          <w:marLeft w:val="0"/>
          <w:marRight w:val="0"/>
          <w:marTop w:val="0"/>
          <w:marBottom w:val="0"/>
          <w:divBdr>
            <w:top w:val="none" w:sz="0" w:space="0" w:color="auto"/>
            <w:left w:val="none" w:sz="0" w:space="0" w:color="auto"/>
            <w:bottom w:val="none" w:sz="0" w:space="0" w:color="auto"/>
            <w:right w:val="none" w:sz="0" w:space="0" w:color="auto"/>
          </w:divBdr>
        </w:div>
        <w:div w:id="830946437">
          <w:marLeft w:val="0"/>
          <w:marRight w:val="0"/>
          <w:marTop w:val="0"/>
          <w:marBottom w:val="0"/>
          <w:divBdr>
            <w:top w:val="none" w:sz="0" w:space="0" w:color="auto"/>
            <w:left w:val="none" w:sz="0" w:space="0" w:color="auto"/>
            <w:bottom w:val="none" w:sz="0" w:space="0" w:color="auto"/>
            <w:right w:val="none" w:sz="0" w:space="0" w:color="auto"/>
          </w:divBdr>
        </w:div>
        <w:div w:id="1696300857">
          <w:marLeft w:val="0"/>
          <w:marRight w:val="0"/>
          <w:marTop w:val="0"/>
          <w:marBottom w:val="0"/>
          <w:divBdr>
            <w:top w:val="none" w:sz="0" w:space="0" w:color="auto"/>
            <w:left w:val="none" w:sz="0" w:space="0" w:color="auto"/>
            <w:bottom w:val="none" w:sz="0" w:space="0" w:color="auto"/>
            <w:right w:val="none" w:sz="0" w:space="0" w:color="auto"/>
          </w:divBdr>
        </w:div>
        <w:div w:id="1578901554">
          <w:marLeft w:val="0"/>
          <w:marRight w:val="0"/>
          <w:marTop w:val="0"/>
          <w:marBottom w:val="0"/>
          <w:divBdr>
            <w:top w:val="none" w:sz="0" w:space="0" w:color="auto"/>
            <w:left w:val="none" w:sz="0" w:space="0" w:color="auto"/>
            <w:bottom w:val="none" w:sz="0" w:space="0" w:color="auto"/>
            <w:right w:val="none" w:sz="0" w:space="0" w:color="auto"/>
          </w:divBdr>
        </w:div>
        <w:div w:id="830827628">
          <w:marLeft w:val="0"/>
          <w:marRight w:val="0"/>
          <w:marTop w:val="0"/>
          <w:marBottom w:val="0"/>
          <w:divBdr>
            <w:top w:val="none" w:sz="0" w:space="0" w:color="auto"/>
            <w:left w:val="none" w:sz="0" w:space="0" w:color="auto"/>
            <w:bottom w:val="none" w:sz="0" w:space="0" w:color="auto"/>
            <w:right w:val="none" w:sz="0" w:space="0" w:color="auto"/>
          </w:divBdr>
        </w:div>
        <w:div w:id="399135404">
          <w:marLeft w:val="0"/>
          <w:marRight w:val="0"/>
          <w:marTop w:val="0"/>
          <w:marBottom w:val="0"/>
          <w:divBdr>
            <w:top w:val="none" w:sz="0" w:space="0" w:color="auto"/>
            <w:left w:val="none" w:sz="0" w:space="0" w:color="auto"/>
            <w:bottom w:val="none" w:sz="0" w:space="0" w:color="auto"/>
            <w:right w:val="none" w:sz="0" w:space="0" w:color="auto"/>
          </w:divBdr>
        </w:div>
        <w:div w:id="574241941">
          <w:marLeft w:val="0"/>
          <w:marRight w:val="0"/>
          <w:marTop w:val="0"/>
          <w:marBottom w:val="0"/>
          <w:divBdr>
            <w:top w:val="none" w:sz="0" w:space="0" w:color="auto"/>
            <w:left w:val="none" w:sz="0" w:space="0" w:color="auto"/>
            <w:bottom w:val="none" w:sz="0" w:space="0" w:color="auto"/>
            <w:right w:val="none" w:sz="0" w:space="0" w:color="auto"/>
          </w:divBdr>
        </w:div>
        <w:div w:id="847522537">
          <w:marLeft w:val="0"/>
          <w:marRight w:val="0"/>
          <w:marTop w:val="0"/>
          <w:marBottom w:val="0"/>
          <w:divBdr>
            <w:top w:val="none" w:sz="0" w:space="0" w:color="auto"/>
            <w:left w:val="none" w:sz="0" w:space="0" w:color="auto"/>
            <w:bottom w:val="none" w:sz="0" w:space="0" w:color="auto"/>
            <w:right w:val="none" w:sz="0" w:space="0" w:color="auto"/>
          </w:divBdr>
        </w:div>
        <w:div w:id="816721584">
          <w:marLeft w:val="0"/>
          <w:marRight w:val="0"/>
          <w:marTop w:val="0"/>
          <w:marBottom w:val="0"/>
          <w:divBdr>
            <w:top w:val="none" w:sz="0" w:space="0" w:color="auto"/>
            <w:left w:val="none" w:sz="0" w:space="0" w:color="auto"/>
            <w:bottom w:val="none" w:sz="0" w:space="0" w:color="auto"/>
            <w:right w:val="none" w:sz="0" w:space="0" w:color="auto"/>
          </w:divBdr>
        </w:div>
        <w:div w:id="862590354">
          <w:marLeft w:val="0"/>
          <w:marRight w:val="0"/>
          <w:marTop w:val="0"/>
          <w:marBottom w:val="0"/>
          <w:divBdr>
            <w:top w:val="none" w:sz="0" w:space="0" w:color="auto"/>
            <w:left w:val="none" w:sz="0" w:space="0" w:color="auto"/>
            <w:bottom w:val="none" w:sz="0" w:space="0" w:color="auto"/>
            <w:right w:val="none" w:sz="0" w:space="0" w:color="auto"/>
          </w:divBdr>
        </w:div>
        <w:div w:id="88698563">
          <w:marLeft w:val="0"/>
          <w:marRight w:val="0"/>
          <w:marTop w:val="0"/>
          <w:marBottom w:val="0"/>
          <w:divBdr>
            <w:top w:val="none" w:sz="0" w:space="0" w:color="auto"/>
            <w:left w:val="none" w:sz="0" w:space="0" w:color="auto"/>
            <w:bottom w:val="none" w:sz="0" w:space="0" w:color="auto"/>
            <w:right w:val="none" w:sz="0" w:space="0" w:color="auto"/>
          </w:divBdr>
        </w:div>
        <w:div w:id="1326468496">
          <w:marLeft w:val="0"/>
          <w:marRight w:val="0"/>
          <w:marTop w:val="0"/>
          <w:marBottom w:val="0"/>
          <w:divBdr>
            <w:top w:val="none" w:sz="0" w:space="0" w:color="auto"/>
            <w:left w:val="none" w:sz="0" w:space="0" w:color="auto"/>
            <w:bottom w:val="none" w:sz="0" w:space="0" w:color="auto"/>
            <w:right w:val="none" w:sz="0" w:space="0" w:color="auto"/>
          </w:divBdr>
        </w:div>
        <w:div w:id="750395536">
          <w:marLeft w:val="0"/>
          <w:marRight w:val="0"/>
          <w:marTop w:val="0"/>
          <w:marBottom w:val="0"/>
          <w:divBdr>
            <w:top w:val="none" w:sz="0" w:space="0" w:color="auto"/>
            <w:left w:val="none" w:sz="0" w:space="0" w:color="auto"/>
            <w:bottom w:val="none" w:sz="0" w:space="0" w:color="auto"/>
            <w:right w:val="none" w:sz="0" w:space="0" w:color="auto"/>
          </w:divBdr>
        </w:div>
        <w:div w:id="954411974">
          <w:marLeft w:val="0"/>
          <w:marRight w:val="0"/>
          <w:marTop w:val="0"/>
          <w:marBottom w:val="0"/>
          <w:divBdr>
            <w:top w:val="none" w:sz="0" w:space="0" w:color="auto"/>
            <w:left w:val="none" w:sz="0" w:space="0" w:color="auto"/>
            <w:bottom w:val="none" w:sz="0" w:space="0" w:color="auto"/>
            <w:right w:val="none" w:sz="0" w:space="0" w:color="auto"/>
          </w:divBdr>
        </w:div>
        <w:div w:id="1719746570">
          <w:marLeft w:val="0"/>
          <w:marRight w:val="0"/>
          <w:marTop w:val="0"/>
          <w:marBottom w:val="0"/>
          <w:divBdr>
            <w:top w:val="none" w:sz="0" w:space="0" w:color="auto"/>
            <w:left w:val="none" w:sz="0" w:space="0" w:color="auto"/>
            <w:bottom w:val="none" w:sz="0" w:space="0" w:color="auto"/>
            <w:right w:val="none" w:sz="0" w:space="0" w:color="auto"/>
          </w:divBdr>
        </w:div>
        <w:div w:id="1829903306">
          <w:marLeft w:val="0"/>
          <w:marRight w:val="0"/>
          <w:marTop w:val="0"/>
          <w:marBottom w:val="0"/>
          <w:divBdr>
            <w:top w:val="none" w:sz="0" w:space="0" w:color="auto"/>
            <w:left w:val="none" w:sz="0" w:space="0" w:color="auto"/>
            <w:bottom w:val="none" w:sz="0" w:space="0" w:color="auto"/>
            <w:right w:val="none" w:sz="0" w:space="0" w:color="auto"/>
          </w:divBdr>
        </w:div>
        <w:div w:id="689257343">
          <w:marLeft w:val="0"/>
          <w:marRight w:val="0"/>
          <w:marTop w:val="0"/>
          <w:marBottom w:val="0"/>
          <w:divBdr>
            <w:top w:val="none" w:sz="0" w:space="0" w:color="auto"/>
            <w:left w:val="none" w:sz="0" w:space="0" w:color="auto"/>
            <w:bottom w:val="none" w:sz="0" w:space="0" w:color="auto"/>
            <w:right w:val="none" w:sz="0" w:space="0" w:color="auto"/>
          </w:divBdr>
        </w:div>
        <w:div w:id="47537408">
          <w:marLeft w:val="0"/>
          <w:marRight w:val="0"/>
          <w:marTop w:val="0"/>
          <w:marBottom w:val="0"/>
          <w:divBdr>
            <w:top w:val="none" w:sz="0" w:space="0" w:color="auto"/>
            <w:left w:val="none" w:sz="0" w:space="0" w:color="auto"/>
            <w:bottom w:val="none" w:sz="0" w:space="0" w:color="auto"/>
            <w:right w:val="none" w:sz="0" w:space="0" w:color="auto"/>
          </w:divBdr>
        </w:div>
        <w:div w:id="1977761153">
          <w:marLeft w:val="0"/>
          <w:marRight w:val="0"/>
          <w:marTop w:val="0"/>
          <w:marBottom w:val="0"/>
          <w:divBdr>
            <w:top w:val="none" w:sz="0" w:space="0" w:color="auto"/>
            <w:left w:val="none" w:sz="0" w:space="0" w:color="auto"/>
            <w:bottom w:val="none" w:sz="0" w:space="0" w:color="auto"/>
            <w:right w:val="none" w:sz="0" w:space="0" w:color="auto"/>
          </w:divBdr>
        </w:div>
        <w:div w:id="98792616">
          <w:marLeft w:val="0"/>
          <w:marRight w:val="0"/>
          <w:marTop w:val="0"/>
          <w:marBottom w:val="0"/>
          <w:divBdr>
            <w:top w:val="none" w:sz="0" w:space="0" w:color="auto"/>
            <w:left w:val="none" w:sz="0" w:space="0" w:color="auto"/>
            <w:bottom w:val="none" w:sz="0" w:space="0" w:color="auto"/>
            <w:right w:val="none" w:sz="0" w:space="0" w:color="auto"/>
          </w:divBdr>
        </w:div>
        <w:div w:id="2134862638">
          <w:marLeft w:val="0"/>
          <w:marRight w:val="0"/>
          <w:marTop w:val="0"/>
          <w:marBottom w:val="0"/>
          <w:divBdr>
            <w:top w:val="none" w:sz="0" w:space="0" w:color="auto"/>
            <w:left w:val="none" w:sz="0" w:space="0" w:color="auto"/>
            <w:bottom w:val="none" w:sz="0" w:space="0" w:color="auto"/>
            <w:right w:val="none" w:sz="0" w:space="0" w:color="auto"/>
          </w:divBdr>
        </w:div>
        <w:div w:id="2020809532">
          <w:marLeft w:val="0"/>
          <w:marRight w:val="0"/>
          <w:marTop w:val="0"/>
          <w:marBottom w:val="0"/>
          <w:divBdr>
            <w:top w:val="none" w:sz="0" w:space="0" w:color="auto"/>
            <w:left w:val="none" w:sz="0" w:space="0" w:color="auto"/>
            <w:bottom w:val="none" w:sz="0" w:space="0" w:color="auto"/>
            <w:right w:val="none" w:sz="0" w:space="0" w:color="auto"/>
          </w:divBdr>
        </w:div>
        <w:div w:id="1722945838">
          <w:marLeft w:val="0"/>
          <w:marRight w:val="0"/>
          <w:marTop w:val="0"/>
          <w:marBottom w:val="0"/>
          <w:divBdr>
            <w:top w:val="none" w:sz="0" w:space="0" w:color="auto"/>
            <w:left w:val="none" w:sz="0" w:space="0" w:color="auto"/>
            <w:bottom w:val="none" w:sz="0" w:space="0" w:color="auto"/>
            <w:right w:val="none" w:sz="0" w:space="0" w:color="auto"/>
          </w:divBdr>
        </w:div>
        <w:div w:id="497500515">
          <w:marLeft w:val="0"/>
          <w:marRight w:val="0"/>
          <w:marTop w:val="0"/>
          <w:marBottom w:val="0"/>
          <w:divBdr>
            <w:top w:val="none" w:sz="0" w:space="0" w:color="auto"/>
            <w:left w:val="none" w:sz="0" w:space="0" w:color="auto"/>
            <w:bottom w:val="none" w:sz="0" w:space="0" w:color="auto"/>
            <w:right w:val="none" w:sz="0" w:space="0" w:color="auto"/>
          </w:divBdr>
        </w:div>
        <w:div w:id="230580773">
          <w:marLeft w:val="0"/>
          <w:marRight w:val="0"/>
          <w:marTop w:val="0"/>
          <w:marBottom w:val="0"/>
          <w:divBdr>
            <w:top w:val="none" w:sz="0" w:space="0" w:color="auto"/>
            <w:left w:val="none" w:sz="0" w:space="0" w:color="auto"/>
            <w:bottom w:val="none" w:sz="0" w:space="0" w:color="auto"/>
            <w:right w:val="none" w:sz="0" w:space="0" w:color="auto"/>
          </w:divBdr>
        </w:div>
        <w:div w:id="1393774593">
          <w:marLeft w:val="0"/>
          <w:marRight w:val="0"/>
          <w:marTop w:val="0"/>
          <w:marBottom w:val="0"/>
          <w:divBdr>
            <w:top w:val="none" w:sz="0" w:space="0" w:color="auto"/>
            <w:left w:val="none" w:sz="0" w:space="0" w:color="auto"/>
            <w:bottom w:val="none" w:sz="0" w:space="0" w:color="auto"/>
            <w:right w:val="none" w:sz="0" w:space="0" w:color="auto"/>
          </w:divBdr>
        </w:div>
        <w:div w:id="1633754079">
          <w:marLeft w:val="0"/>
          <w:marRight w:val="0"/>
          <w:marTop w:val="0"/>
          <w:marBottom w:val="0"/>
          <w:divBdr>
            <w:top w:val="none" w:sz="0" w:space="0" w:color="auto"/>
            <w:left w:val="none" w:sz="0" w:space="0" w:color="auto"/>
            <w:bottom w:val="none" w:sz="0" w:space="0" w:color="auto"/>
            <w:right w:val="none" w:sz="0" w:space="0" w:color="auto"/>
          </w:divBdr>
        </w:div>
        <w:div w:id="998731936">
          <w:marLeft w:val="0"/>
          <w:marRight w:val="0"/>
          <w:marTop w:val="0"/>
          <w:marBottom w:val="0"/>
          <w:divBdr>
            <w:top w:val="none" w:sz="0" w:space="0" w:color="auto"/>
            <w:left w:val="none" w:sz="0" w:space="0" w:color="auto"/>
            <w:bottom w:val="none" w:sz="0" w:space="0" w:color="auto"/>
            <w:right w:val="none" w:sz="0" w:space="0" w:color="auto"/>
          </w:divBdr>
        </w:div>
        <w:div w:id="1633949340">
          <w:marLeft w:val="0"/>
          <w:marRight w:val="0"/>
          <w:marTop w:val="0"/>
          <w:marBottom w:val="0"/>
          <w:divBdr>
            <w:top w:val="none" w:sz="0" w:space="0" w:color="auto"/>
            <w:left w:val="none" w:sz="0" w:space="0" w:color="auto"/>
            <w:bottom w:val="none" w:sz="0" w:space="0" w:color="auto"/>
            <w:right w:val="none" w:sz="0" w:space="0" w:color="auto"/>
          </w:divBdr>
        </w:div>
        <w:div w:id="1893613582">
          <w:marLeft w:val="0"/>
          <w:marRight w:val="0"/>
          <w:marTop w:val="0"/>
          <w:marBottom w:val="0"/>
          <w:divBdr>
            <w:top w:val="none" w:sz="0" w:space="0" w:color="auto"/>
            <w:left w:val="none" w:sz="0" w:space="0" w:color="auto"/>
            <w:bottom w:val="none" w:sz="0" w:space="0" w:color="auto"/>
            <w:right w:val="none" w:sz="0" w:space="0" w:color="auto"/>
          </w:divBdr>
        </w:div>
        <w:div w:id="54352275">
          <w:marLeft w:val="0"/>
          <w:marRight w:val="0"/>
          <w:marTop w:val="0"/>
          <w:marBottom w:val="0"/>
          <w:divBdr>
            <w:top w:val="none" w:sz="0" w:space="0" w:color="auto"/>
            <w:left w:val="none" w:sz="0" w:space="0" w:color="auto"/>
            <w:bottom w:val="none" w:sz="0" w:space="0" w:color="auto"/>
            <w:right w:val="none" w:sz="0" w:space="0" w:color="auto"/>
          </w:divBdr>
        </w:div>
        <w:div w:id="187111765">
          <w:marLeft w:val="0"/>
          <w:marRight w:val="0"/>
          <w:marTop w:val="0"/>
          <w:marBottom w:val="0"/>
          <w:divBdr>
            <w:top w:val="none" w:sz="0" w:space="0" w:color="auto"/>
            <w:left w:val="none" w:sz="0" w:space="0" w:color="auto"/>
            <w:bottom w:val="none" w:sz="0" w:space="0" w:color="auto"/>
            <w:right w:val="none" w:sz="0" w:space="0" w:color="auto"/>
          </w:divBdr>
        </w:div>
        <w:div w:id="1343973253">
          <w:marLeft w:val="0"/>
          <w:marRight w:val="0"/>
          <w:marTop w:val="0"/>
          <w:marBottom w:val="0"/>
          <w:divBdr>
            <w:top w:val="none" w:sz="0" w:space="0" w:color="auto"/>
            <w:left w:val="none" w:sz="0" w:space="0" w:color="auto"/>
            <w:bottom w:val="none" w:sz="0" w:space="0" w:color="auto"/>
            <w:right w:val="none" w:sz="0" w:space="0" w:color="auto"/>
          </w:divBdr>
        </w:div>
        <w:div w:id="1899513629">
          <w:marLeft w:val="0"/>
          <w:marRight w:val="0"/>
          <w:marTop w:val="0"/>
          <w:marBottom w:val="0"/>
          <w:divBdr>
            <w:top w:val="none" w:sz="0" w:space="0" w:color="auto"/>
            <w:left w:val="none" w:sz="0" w:space="0" w:color="auto"/>
            <w:bottom w:val="none" w:sz="0" w:space="0" w:color="auto"/>
            <w:right w:val="none" w:sz="0" w:space="0" w:color="auto"/>
          </w:divBdr>
        </w:div>
        <w:div w:id="1209761714">
          <w:marLeft w:val="0"/>
          <w:marRight w:val="0"/>
          <w:marTop w:val="0"/>
          <w:marBottom w:val="0"/>
          <w:divBdr>
            <w:top w:val="none" w:sz="0" w:space="0" w:color="auto"/>
            <w:left w:val="none" w:sz="0" w:space="0" w:color="auto"/>
            <w:bottom w:val="none" w:sz="0" w:space="0" w:color="auto"/>
            <w:right w:val="none" w:sz="0" w:space="0" w:color="auto"/>
          </w:divBdr>
        </w:div>
        <w:div w:id="231745167">
          <w:marLeft w:val="0"/>
          <w:marRight w:val="0"/>
          <w:marTop w:val="0"/>
          <w:marBottom w:val="0"/>
          <w:divBdr>
            <w:top w:val="none" w:sz="0" w:space="0" w:color="auto"/>
            <w:left w:val="none" w:sz="0" w:space="0" w:color="auto"/>
            <w:bottom w:val="none" w:sz="0" w:space="0" w:color="auto"/>
            <w:right w:val="none" w:sz="0" w:space="0" w:color="auto"/>
          </w:divBdr>
        </w:div>
        <w:div w:id="1648196872">
          <w:marLeft w:val="0"/>
          <w:marRight w:val="0"/>
          <w:marTop w:val="0"/>
          <w:marBottom w:val="0"/>
          <w:divBdr>
            <w:top w:val="none" w:sz="0" w:space="0" w:color="auto"/>
            <w:left w:val="none" w:sz="0" w:space="0" w:color="auto"/>
            <w:bottom w:val="none" w:sz="0" w:space="0" w:color="auto"/>
            <w:right w:val="none" w:sz="0" w:space="0" w:color="auto"/>
          </w:divBdr>
        </w:div>
        <w:div w:id="1525440319">
          <w:marLeft w:val="0"/>
          <w:marRight w:val="0"/>
          <w:marTop w:val="0"/>
          <w:marBottom w:val="0"/>
          <w:divBdr>
            <w:top w:val="none" w:sz="0" w:space="0" w:color="auto"/>
            <w:left w:val="none" w:sz="0" w:space="0" w:color="auto"/>
            <w:bottom w:val="none" w:sz="0" w:space="0" w:color="auto"/>
            <w:right w:val="none" w:sz="0" w:space="0" w:color="auto"/>
          </w:divBdr>
        </w:div>
        <w:div w:id="500774233">
          <w:marLeft w:val="0"/>
          <w:marRight w:val="0"/>
          <w:marTop w:val="0"/>
          <w:marBottom w:val="0"/>
          <w:divBdr>
            <w:top w:val="none" w:sz="0" w:space="0" w:color="auto"/>
            <w:left w:val="none" w:sz="0" w:space="0" w:color="auto"/>
            <w:bottom w:val="none" w:sz="0" w:space="0" w:color="auto"/>
            <w:right w:val="none" w:sz="0" w:space="0" w:color="auto"/>
          </w:divBdr>
        </w:div>
        <w:div w:id="879322669">
          <w:marLeft w:val="0"/>
          <w:marRight w:val="0"/>
          <w:marTop w:val="0"/>
          <w:marBottom w:val="0"/>
          <w:divBdr>
            <w:top w:val="none" w:sz="0" w:space="0" w:color="auto"/>
            <w:left w:val="none" w:sz="0" w:space="0" w:color="auto"/>
            <w:bottom w:val="none" w:sz="0" w:space="0" w:color="auto"/>
            <w:right w:val="none" w:sz="0" w:space="0" w:color="auto"/>
          </w:divBdr>
        </w:div>
        <w:div w:id="78018020">
          <w:marLeft w:val="0"/>
          <w:marRight w:val="0"/>
          <w:marTop w:val="0"/>
          <w:marBottom w:val="0"/>
          <w:divBdr>
            <w:top w:val="none" w:sz="0" w:space="0" w:color="auto"/>
            <w:left w:val="none" w:sz="0" w:space="0" w:color="auto"/>
            <w:bottom w:val="none" w:sz="0" w:space="0" w:color="auto"/>
            <w:right w:val="none" w:sz="0" w:space="0" w:color="auto"/>
          </w:divBdr>
        </w:div>
        <w:div w:id="1633712013">
          <w:marLeft w:val="0"/>
          <w:marRight w:val="0"/>
          <w:marTop w:val="0"/>
          <w:marBottom w:val="0"/>
          <w:divBdr>
            <w:top w:val="none" w:sz="0" w:space="0" w:color="auto"/>
            <w:left w:val="none" w:sz="0" w:space="0" w:color="auto"/>
            <w:bottom w:val="none" w:sz="0" w:space="0" w:color="auto"/>
            <w:right w:val="none" w:sz="0" w:space="0" w:color="auto"/>
          </w:divBdr>
        </w:div>
        <w:div w:id="390344559">
          <w:marLeft w:val="0"/>
          <w:marRight w:val="0"/>
          <w:marTop w:val="0"/>
          <w:marBottom w:val="0"/>
          <w:divBdr>
            <w:top w:val="none" w:sz="0" w:space="0" w:color="auto"/>
            <w:left w:val="none" w:sz="0" w:space="0" w:color="auto"/>
            <w:bottom w:val="none" w:sz="0" w:space="0" w:color="auto"/>
            <w:right w:val="none" w:sz="0" w:space="0" w:color="auto"/>
          </w:divBdr>
        </w:div>
        <w:div w:id="992106591">
          <w:marLeft w:val="0"/>
          <w:marRight w:val="0"/>
          <w:marTop w:val="0"/>
          <w:marBottom w:val="0"/>
          <w:divBdr>
            <w:top w:val="none" w:sz="0" w:space="0" w:color="auto"/>
            <w:left w:val="none" w:sz="0" w:space="0" w:color="auto"/>
            <w:bottom w:val="none" w:sz="0" w:space="0" w:color="auto"/>
            <w:right w:val="none" w:sz="0" w:space="0" w:color="auto"/>
          </w:divBdr>
        </w:div>
        <w:div w:id="1188257173">
          <w:marLeft w:val="0"/>
          <w:marRight w:val="0"/>
          <w:marTop w:val="0"/>
          <w:marBottom w:val="0"/>
          <w:divBdr>
            <w:top w:val="none" w:sz="0" w:space="0" w:color="auto"/>
            <w:left w:val="none" w:sz="0" w:space="0" w:color="auto"/>
            <w:bottom w:val="none" w:sz="0" w:space="0" w:color="auto"/>
            <w:right w:val="none" w:sz="0" w:space="0" w:color="auto"/>
          </w:divBdr>
        </w:div>
        <w:div w:id="1338463733">
          <w:marLeft w:val="0"/>
          <w:marRight w:val="0"/>
          <w:marTop w:val="0"/>
          <w:marBottom w:val="0"/>
          <w:divBdr>
            <w:top w:val="none" w:sz="0" w:space="0" w:color="auto"/>
            <w:left w:val="none" w:sz="0" w:space="0" w:color="auto"/>
            <w:bottom w:val="none" w:sz="0" w:space="0" w:color="auto"/>
            <w:right w:val="none" w:sz="0" w:space="0" w:color="auto"/>
          </w:divBdr>
        </w:div>
        <w:div w:id="1234900556">
          <w:marLeft w:val="0"/>
          <w:marRight w:val="0"/>
          <w:marTop w:val="0"/>
          <w:marBottom w:val="0"/>
          <w:divBdr>
            <w:top w:val="none" w:sz="0" w:space="0" w:color="auto"/>
            <w:left w:val="none" w:sz="0" w:space="0" w:color="auto"/>
            <w:bottom w:val="none" w:sz="0" w:space="0" w:color="auto"/>
            <w:right w:val="none" w:sz="0" w:space="0" w:color="auto"/>
          </w:divBdr>
        </w:div>
        <w:div w:id="1847017634">
          <w:marLeft w:val="0"/>
          <w:marRight w:val="0"/>
          <w:marTop w:val="0"/>
          <w:marBottom w:val="0"/>
          <w:divBdr>
            <w:top w:val="none" w:sz="0" w:space="0" w:color="auto"/>
            <w:left w:val="none" w:sz="0" w:space="0" w:color="auto"/>
            <w:bottom w:val="none" w:sz="0" w:space="0" w:color="auto"/>
            <w:right w:val="none" w:sz="0" w:space="0" w:color="auto"/>
          </w:divBdr>
        </w:div>
        <w:div w:id="855584569">
          <w:marLeft w:val="0"/>
          <w:marRight w:val="0"/>
          <w:marTop w:val="0"/>
          <w:marBottom w:val="0"/>
          <w:divBdr>
            <w:top w:val="none" w:sz="0" w:space="0" w:color="auto"/>
            <w:left w:val="none" w:sz="0" w:space="0" w:color="auto"/>
            <w:bottom w:val="none" w:sz="0" w:space="0" w:color="auto"/>
            <w:right w:val="none" w:sz="0" w:space="0" w:color="auto"/>
          </w:divBdr>
        </w:div>
        <w:div w:id="687565829">
          <w:marLeft w:val="0"/>
          <w:marRight w:val="0"/>
          <w:marTop w:val="0"/>
          <w:marBottom w:val="0"/>
          <w:divBdr>
            <w:top w:val="none" w:sz="0" w:space="0" w:color="auto"/>
            <w:left w:val="none" w:sz="0" w:space="0" w:color="auto"/>
            <w:bottom w:val="none" w:sz="0" w:space="0" w:color="auto"/>
            <w:right w:val="none" w:sz="0" w:space="0" w:color="auto"/>
          </w:divBdr>
        </w:div>
        <w:div w:id="343749608">
          <w:marLeft w:val="0"/>
          <w:marRight w:val="0"/>
          <w:marTop w:val="0"/>
          <w:marBottom w:val="0"/>
          <w:divBdr>
            <w:top w:val="none" w:sz="0" w:space="0" w:color="auto"/>
            <w:left w:val="none" w:sz="0" w:space="0" w:color="auto"/>
            <w:bottom w:val="none" w:sz="0" w:space="0" w:color="auto"/>
            <w:right w:val="none" w:sz="0" w:space="0" w:color="auto"/>
          </w:divBdr>
        </w:div>
        <w:div w:id="1941715342">
          <w:marLeft w:val="0"/>
          <w:marRight w:val="0"/>
          <w:marTop w:val="0"/>
          <w:marBottom w:val="0"/>
          <w:divBdr>
            <w:top w:val="none" w:sz="0" w:space="0" w:color="auto"/>
            <w:left w:val="none" w:sz="0" w:space="0" w:color="auto"/>
            <w:bottom w:val="none" w:sz="0" w:space="0" w:color="auto"/>
            <w:right w:val="none" w:sz="0" w:space="0" w:color="auto"/>
          </w:divBdr>
        </w:div>
        <w:div w:id="173888071">
          <w:marLeft w:val="0"/>
          <w:marRight w:val="0"/>
          <w:marTop w:val="0"/>
          <w:marBottom w:val="0"/>
          <w:divBdr>
            <w:top w:val="none" w:sz="0" w:space="0" w:color="auto"/>
            <w:left w:val="none" w:sz="0" w:space="0" w:color="auto"/>
            <w:bottom w:val="none" w:sz="0" w:space="0" w:color="auto"/>
            <w:right w:val="none" w:sz="0" w:space="0" w:color="auto"/>
          </w:divBdr>
        </w:div>
        <w:div w:id="380324471">
          <w:marLeft w:val="0"/>
          <w:marRight w:val="0"/>
          <w:marTop w:val="0"/>
          <w:marBottom w:val="0"/>
          <w:divBdr>
            <w:top w:val="none" w:sz="0" w:space="0" w:color="auto"/>
            <w:left w:val="none" w:sz="0" w:space="0" w:color="auto"/>
            <w:bottom w:val="none" w:sz="0" w:space="0" w:color="auto"/>
            <w:right w:val="none" w:sz="0" w:space="0" w:color="auto"/>
          </w:divBdr>
        </w:div>
        <w:div w:id="1243638319">
          <w:marLeft w:val="0"/>
          <w:marRight w:val="0"/>
          <w:marTop w:val="0"/>
          <w:marBottom w:val="0"/>
          <w:divBdr>
            <w:top w:val="none" w:sz="0" w:space="0" w:color="auto"/>
            <w:left w:val="none" w:sz="0" w:space="0" w:color="auto"/>
            <w:bottom w:val="none" w:sz="0" w:space="0" w:color="auto"/>
            <w:right w:val="none" w:sz="0" w:space="0" w:color="auto"/>
          </w:divBdr>
        </w:div>
        <w:div w:id="662585818">
          <w:marLeft w:val="0"/>
          <w:marRight w:val="0"/>
          <w:marTop w:val="0"/>
          <w:marBottom w:val="0"/>
          <w:divBdr>
            <w:top w:val="none" w:sz="0" w:space="0" w:color="auto"/>
            <w:left w:val="none" w:sz="0" w:space="0" w:color="auto"/>
            <w:bottom w:val="none" w:sz="0" w:space="0" w:color="auto"/>
            <w:right w:val="none" w:sz="0" w:space="0" w:color="auto"/>
          </w:divBdr>
        </w:div>
        <w:div w:id="1538348931">
          <w:marLeft w:val="0"/>
          <w:marRight w:val="0"/>
          <w:marTop w:val="0"/>
          <w:marBottom w:val="0"/>
          <w:divBdr>
            <w:top w:val="none" w:sz="0" w:space="0" w:color="auto"/>
            <w:left w:val="none" w:sz="0" w:space="0" w:color="auto"/>
            <w:bottom w:val="none" w:sz="0" w:space="0" w:color="auto"/>
            <w:right w:val="none" w:sz="0" w:space="0" w:color="auto"/>
          </w:divBdr>
        </w:div>
        <w:div w:id="1744445283">
          <w:marLeft w:val="0"/>
          <w:marRight w:val="0"/>
          <w:marTop w:val="0"/>
          <w:marBottom w:val="0"/>
          <w:divBdr>
            <w:top w:val="none" w:sz="0" w:space="0" w:color="auto"/>
            <w:left w:val="none" w:sz="0" w:space="0" w:color="auto"/>
            <w:bottom w:val="none" w:sz="0" w:space="0" w:color="auto"/>
            <w:right w:val="none" w:sz="0" w:space="0" w:color="auto"/>
          </w:divBdr>
        </w:div>
        <w:div w:id="999774963">
          <w:marLeft w:val="0"/>
          <w:marRight w:val="0"/>
          <w:marTop w:val="0"/>
          <w:marBottom w:val="0"/>
          <w:divBdr>
            <w:top w:val="none" w:sz="0" w:space="0" w:color="auto"/>
            <w:left w:val="none" w:sz="0" w:space="0" w:color="auto"/>
            <w:bottom w:val="none" w:sz="0" w:space="0" w:color="auto"/>
            <w:right w:val="none" w:sz="0" w:space="0" w:color="auto"/>
          </w:divBdr>
        </w:div>
        <w:div w:id="765075783">
          <w:marLeft w:val="0"/>
          <w:marRight w:val="0"/>
          <w:marTop w:val="0"/>
          <w:marBottom w:val="0"/>
          <w:divBdr>
            <w:top w:val="none" w:sz="0" w:space="0" w:color="auto"/>
            <w:left w:val="none" w:sz="0" w:space="0" w:color="auto"/>
            <w:bottom w:val="none" w:sz="0" w:space="0" w:color="auto"/>
            <w:right w:val="none" w:sz="0" w:space="0" w:color="auto"/>
          </w:divBdr>
        </w:div>
        <w:div w:id="974221294">
          <w:marLeft w:val="0"/>
          <w:marRight w:val="0"/>
          <w:marTop w:val="0"/>
          <w:marBottom w:val="0"/>
          <w:divBdr>
            <w:top w:val="none" w:sz="0" w:space="0" w:color="auto"/>
            <w:left w:val="none" w:sz="0" w:space="0" w:color="auto"/>
            <w:bottom w:val="none" w:sz="0" w:space="0" w:color="auto"/>
            <w:right w:val="none" w:sz="0" w:space="0" w:color="auto"/>
          </w:divBdr>
        </w:div>
        <w:div w:id="398096762">
          <w:marLeft w:val="0"/>
          <w:marRight w:val="0"/>
          <w:marTop w:val="0"/>
          <w:marBottom w:val="0"/>
          <w:divBdr>
            <w:top w:val="none" w:sz="0" w:space="0" w:color="auto"/>
            <w:left w:val="none" w:sz="0" w:space="0" w:color="auto"/>
            <w:bottom w:val="none" w:sz="0" w:space="0" w:color="auto"/>
            <w:right w:val="none" w:sz="0" w:space="0" w:color="auto"/>
          </w:divBdr>
        </w:div>
        <w:div w:id="1595240393">
          <w:marLeft w:val="0"/>
          <w:marRight w:val="0"/>
          <w:marTop w:val="0"/>
          <w:marBottom w:val="0"/>
          <w:divBdr>
            <w:top w:val="none" w:sz="0" w:space="0" w:color="auto"/>
            <w:left w:val="none" w:sz="0" w:space="0" w:color="auto"/>
            <w:bottom w:val="none" w:sz="0" w:space="0" w:color="auto"/>
            <w:right w:val="none" w:sz="0" w:space="0" w:color="auto"/>
          </w:divBdr>
        </w:div>
        <w:div w:id="697776271">
          <w:marLeft w:val="0"/>
          <w:marRight w:val="0"/>
          <w:marTop w:val="0"/>
          <w:marBottom w:val="0"/>
          <w:divBdr>
            <w:top w:val="none" w:sz="0" w:space="0" w:color="auto"/>
            <w:left w:val="none" w:sz="0" w:space="0" w:color="auto"/>
            <w:bottom w:val="none" w:sz="0" w:space="0" w:color="auto"/>
            <w:right w:val="none" w:sz="0" w:space="0" w:color="auto"/>
          </w:divBdr>
        </w:div>
        <w:div w:id="1744794176">
          <w:marLeft w:val="0"/>
          <w:marRight w:val="0"/>
          <w:marTop w:val="0"/>
          <w:marBottom w:val="0"/>
          <w:divBdr>
            <w:top w:val="none" w:sz="0" w:space="0" w:color="auto"/>
            <w:left w:val="none" w:sz="0" w:space="0" w:color="auto"/>
            <w:bottom w:val="none" w:sz="0" w:space="0" w:color="auto"/>
            <w:right w:val="none" w:sz="0" w:space="0" w:color="auto"/>
          </w:divBdr>
        </w:div>
        <w:div w:id="841891359">
          <w:marLeft w:val="0"/>
          <w:marRight w:val="0"/>
          <w:marTop w:val="0"/>
          <w:marBottom w:val="0"/>
          <w:divBdr>
            <w:top w:val="none" w:sz="0" w:space="0" w:color="auto"/>
            <w:left w:val="none" w:sz="0" w:space="0" w:color="auto"/>
            <w:bottom w:val="none" w:sz="0" w:space="0" w:color="auto"/>
            <w:right w:val="none" w:sz="0" w:space="0" w:color="auto"/>
          </w:divBdr>
        </w:div>
        <w:div w:id="1032994001">
          <w:marLeft w:val="0"/>
          <w:marRight w:val="0"/>
          <w:marTop w:val="0"/>
          <w:marBottom w:val="0"/>
          <w:divBdr>
            <w:top w:val="none" w:sz="0" w:space="0" w:color="auto"/>
            <w:left w:val="none" w:sz="0" w:space="0" w:color="auto"/>
            <w:bottom w:val="none" w:sz="0" w:space="0" w:color="auto"/>
            <w:right w:val="none" w:sz="0" w:space="0" w:color="auto"/>
          </w:divBdr>
        </w:div>
        <w:div w:id="1244072630">
          <w:marLeft w:val="0"/>
          <w:marRight w:val="0"/>
          <w:marTop w:val="0"/>
          <w:marBottom w:val="0"/>
          <w:divBdr>
            <w:top w:val="none" w:sz="0" w:space="0" w:color="auto"/>
            <w:left w:val="none" w:sz="0" w:space="0" w:color="auto"/>
            <w:bottom w:val="none" w:sz="0" w:space="0" w:color="auto"/>
            <w:right w:val="none" w:sz="0" w:space="0" w:color="auto"/>
          </w:divBdr>
        </w:div>
        <w:div w:id="2123255949">
          <w:marLeft w:val="0"/>
          <w:marRight w:val="0"/>
          <w:marTop w:val="0"/>
          <w:marBottom w:val="0"/>
          <w:divBdr>
            <w:top w:val="none" w:sz="0" w:space="0" w:color="auto"/>
            <w:left w:val="none" w:sz="0" w:space="0" w:color="auto"/>
            <w:bottom w:val="none" w:sz="0" w:space="0" w:color="auto"/>
            <w:right w:val="none" w:sz="0" w:space="0" w:color="auto"/>
          </w:divBdr>
        </w:div>
        <w:div w:id="1178277570">
          <w:marLeft w:val="0"/>
          <w:marRight w:val="0"/>
          <w:marTop w:val="0"/>
          <w:marBottom w:val="0"/>
          <w:divBdr>
            <w:top w:val="none" w:sz="0" w:space="0" w:color="auto"/>
            <w:left w:val="none" w:sz="0" w:space="0" w:color="auto"/>
            <w:bottom w:val="none" w:sz="0" w:space="0" w:color="auto"/>
            <w:right w:val="none" w:sz="0" w:space="0" w:color="auto"/>
          </w:divBdr>
        </w:div>
        <w:div w:id="431584550">
          <w:marLeft w:val="0"/>
          <w:marRight w:val="0"/>
          <w:marTop w:val="0"/>
          <w:marBottom w:val="0"/>
          <w:divBdr>
            <w:top w:val="none" w:sz="0" w:space="0" w:color="auto"/>
            <w:left w:val="none" w:sz="0" w:space="0" w:color="auto"/>
            <w:bottom w:val="none" w:sz="0" w:space="0" w:color="auto"/>
            <w:right w:val="none" w:sz="0" w:space="0" w:color="auto"/>
          </w:divBdr>
        </w:div>
        <w:div w:id="1412043161">
          <w:marLeft w:val="0"/>
          <w:marRight w:val="0"/>
          <w:marTop w:val="0"/>
          <w:marBottom w:val="0"/>
          <w:divBdr>
            <w:top w:val="none" w:sz="0" w:space="0" w:color="auto"/>
            <w:left w:val="none" w:sz="0" w:space="0" w:color="auto"/>
            <w:bottom w:val="none" w:sz="0" w:space="0" w:color="auto"/>
            <w:right w:val="none" w:sz="0" w:space="0" w:color="auto"/>
          </w:divBdr>
        </w:div>
        <w:div w:id="972558701">
          <w:marLeft w:val="0"/>
          <w:marRight w:val="0"/>
          <w:marTop w:val="0"/>
          <w:marBottom w:val="0"/>
          <w:divBdr>
            <w:top w:val="none" w:sz="0" w:space="0" w:color="auto"/>
            <w:left w:val="none" w:sz="0" w:space="0" w:color="auto"/>
            <w:bottom w:val="none" w:sz="0" w:space="0" w:color="auto"/>
            <w:right w:val="none" w:sz="0" w:space="0" w:color="auto"/>
          </w:divBdr>
        </w:div>
        <w:div w:id="230772570">
          <w:marLeft w:val="0"/>
          <w:marRight w:val="0"/>
          <w:marTop w:val="0"/>
          <w:marBottom w:val="0"/>
          <w:divBdr>
            <w:top w:val="none" w:sz="0" w:space="0" w:color="auto"/>
            <w:left w:val="none" w:sz="0" w:space="0" w:color="auto"/>
            <w:bottom w:val="none" w:sz="0" w:space="0" w:color="auto"/>
            <w:right w:val="none" w:sz="0" w:space="0" w:color="auto"/>
          </w:divBdr>
        </w:div>
        <w:div w:id="1015577490">
          <w:marLeft w:val="0"/>
          <w:marRight w:val="0"/>
          <w:marTop w:val="0"/>
          <w:marBottom w:val="0"/>
          <w:divBdr>
            <w:top w:val="none" w:sz="0" w:space="0" w:color="auto"/>
            <w:left w:val="none" w:sz="0" w:space="0" w:color="auto"/>
            <w:bottom w:val="none" w:sz="0" w:space="0" w:color="auto"/>
            <w:right w:val="none" w:sz="0" w:space="0" w:color="auto"/>
          </w:divBdr>
        </w:div>
        <w:div w:id="1099452735">
          <w:marLeft w:val="0"/>
          <w:marRight w:val="0"/>
          <w:marTop w:val="0"/>
          <w:marBottom w:val="0"/>
          <w:divBdr>
            <w:top w:val="none" w:sz="0" w:space="0" w:color="auto"/>
            <w:left w:val="none" w:sz="0" w:space="0" w:color="auto"/>
            <w:bottom w:val="none" w:sz="0" w:space="0" w:color="auto"/>
            <w:right w:val="none" w:sz="0" w:space="0" w:color="auto"/>
          </w:divBdr>
        </w:div>
        <w:div w:id="129516478">
          <w:marLeft w:val="0"/>
          <w:marRight w:val="0"/>
          <w:marTop w:val="0"/>
          <w:marBottom w:val="0"/>
          <w:divBdr>
            <w:top w:val="none" w:sz="0" w:space="0" w:color="auto"/>
            <w:left w:val="none" w:sz="0" w:space="0" w:color="auto"/>
            <w:bottom w:val="none" w:sz="0" w:space="0" w:color="auto"/>
            <w:right w:val="none" w:sz="0" w:space="0" w:color="auto"/>
          </w:divBdr>
        </w:div>
        <w:div w:id="1528368950">
          <w:marLeft w:val="0"/>
          <w:marRight w:val="0"/>
          <w:marTop w:val="0"/>
          <w:marBottom w:val="0"/>
          <w:divBdr>
            <w:top w:val="none" w:sz="0" w:space="0" w:color="auto"/>
            <w:left w:val="none" w:sz="0" w:space="0" w:color="auto"/>
            <w:bottom w:val="none" w:sz="0" w:space="0" w:color="auto"/>
            <w:right w:val="none" w:sz="0" w:space="0" w:color="auto"/>
          </w:divBdr>
        </w:div>
        <w:div w:id="371658812">
          <w:marLeft w:val="0"/>
          <w:marRight w:val="0"/>
          <w:marTop w:val="0"/>
          <w:marBottom w:val="0"/>
          <w:divBdr>
            <w:top w:val="none" w:sz="0" w:space="0" w:color="auto"/>
            <w:left w:val="none" w:sz="0" w:space="0" w:color="auto"/>
            <w:bottom w:val="none" w:sz="0" w:space="0" w:color="auto"/>
            <w:right w:val="none" w:sz="0" w:space="0" w:color="auto"/>
          </w:divBdr>
        </w:div>
        <w:div w:id="1756321001">
          <w:marLeft w:val="0"/>
          <w:marRight w:val="0"/>
          <w:marTop w:val="0"/>
          <w:marBottom w:val="0"/>
          <w:divBdr>
            <w:top w:val="none" w:sz="0" w:space="0" w:color="auto"/>
            <w:left w:val="none" w:sz="0" w:space="0" w:color="auto"/>
            <w:bottom w:val="none" w:sz="0" w:space="0" w:color="auto"/>
            <w:right w:val="none" w:sz="0" w:space="0" w:color="auto"/>
          </w:divBdr>
        </w:div>
        <w:div w:id="450518432">
          <w:marLeft w:val="0"/>
          <w:marRight w:val="0"/>
          <w:marTop w:val="0"/>
          <w:marBottom w:val="0"/>
          <w:divBdr>
            <w:top w:val="none" w:sz="0" w:space="0" w:color="auto"/>
            <w:left w:val="none" w:sz="0" w:space="0" w:color="auto"/>
            <w:bottom w:val="none" w:sz="0" w:space="0" w:color="auto"/>
            <w:right w:val="none" w:sz="0" w:space="0" w:color="auto"/>
          </w:divBdr>
        </w:div>
        <w:div w:id="1570116084">
          <w:marLeft w:val="0"/>
          <w:marRight w:val="0"/>
          <w:marTop w:val="0"/>
          <w:marBottom w:val="0"/>
          <w:divBdr>
            <w:top w:val="none" w:sz="0" w:space="0" w:color="auto"/>
            <w:left w:val="none" w:sz="0" w:space="0" w:color="auto"/>
            <w:bottom w:val="none" w:sz="0" w:space="0" w:color="auto"/>
            <w:right w:val="none" w:sz="0" w:space="0" w:color="auto"/>
          </w:divBdr>
        </w:div>
        <w:div w:id="1037655019">
          <w:marLeft w:val="0"/>
          <w:marRight w:val="0"/>
          <w:marTop w:val="0"/>
          <w:marBottom w:val="0"/>
          <w:divBdr>
            <w:top w:val="none" w:sz="0" w:space="0" w:color="auto"/>
            <w:left w:val="none" w:sz="0" w:space="0" w:color="auto"/>
            <w:bottom w:val="none" w:sz="0" w:space="0" w:color="auto"/>
            <w:right w:val="none" w:sz="0" w:space="0" w:color="auto"/>
          </w:divBdr>
        </w:div>
        <w:div w:id="1583757579">
          <w:marLeft w:val="0"/>
          <w:marRight w:val="0"/>
          <w:marTop w:val="0"/>
          <w:marBottom w:val="0"/>
          <w:divBdr>
            <w:top w:val="none" w:sz="0" w:space="0" w:color="auto"/>
            <w:left w:val="none" w:sz="0" w:space="0" w:color="auto"/>
            <w:bottom w:val="none" w:sz="0" w:space="0" w:color="auto"/>
            <w:right w:val="none" w:sz="0" w:space="0" w:color="auto"/>
          </w:divBdr>
        </w:div>
        <w:div w:id="23795122">
          <w:marLeft w:val="0"/>
          <w:marRight w:val="0"/>
          <w:marTop w:val="0"/>
          <w:marBottom w:val="0"/>
          <w:divBdr>
            <w:top w:val="none" w:sz="0" w:space="0" w:color="auto"/>
            <w:left w:val="none" w:sz="0" w:space="0" w:color="auto"/>
            <w:bottom w:val="none" w:sz="0" w:space="0" w:color="auto"/>
            <w:right w:val="none" w:sz="0" w:space="0" w:color="auto"/>
          </w:divBdr>
        </w:div>
        <w:div w:id="1712269153">
          <w:marLeft w:val="0"/>
          <w:marRight w:val="0"/>
          <w:marTop w:val="0"/>
          <w:marBottom w:val="0"/>
          <w:divBdr>
            <w:top w:val="none" w:sz="0" w:space="0" w:color="auto"/>
            <w:left w:val="none" w:sz="0" w:space="0" w:color="auto"/>
            <w:bottom w:val="none" w:sz="0" w:space="0" w:color="auto"/>
            <w:right w:val="none" w:sz="0" w:space="0" w:color="auto"/>
          </w:divBdr>
        </w:div>
        <w:div w:id="1253395993">
          <w:marLeft w:val="0"/>
          <w:marRight w:val="0"/>
          <w:marTop w:val="0"/>
          <w:marBottom w:val="0"/>
          <w:divBdr>
            <w:top w:val="none" w:sz="0" w:space="0" w:color="auto"/>
            <w:left w:val="none" w:sz="0" w:space="0" w:color="auto"/>
            <w:bottom w:val="none" w:sz="0" w:space="0" w:color="auto"/>
            <w:right w:val="none" w:sz="0" w:space="0" w:color="auto"/>
          </w:divBdr>
        </w:div>
        <w:div w:id="558247987">
          <w:marLeft w:val="0"/>
          <w:marRight w:val="0"/>
          <w:marTop w:val="0"/>
          <w:marBottom w:val="0"/>
          <w:divBdr>
            <w:top w:val="none" w:sz="0" w:space="0" w:color="auto"/>
            <w:left w:val="none" w:sz="0" w:space="0" w:color="auto"/>
            <w:bottom w:val="none" w:sz="0" w:space="0" w:color="auto"/>
            <w:right w:val="none" w:sz="0" w:space="0" w:color="auto"/>
          </w:divBdr>
        </w:div>
        <w:div w:id="458449534">
          <w:marLeft w:val="0"/>
          <w:marRight w:val="0"/>
          <w:marTop w:val="0"/>
          <w:marBottom w:val="0"/>
          <w:divBdr>
            <w:top w:val="none" w:sz="0" w:space="0" w:color="auto"/>
            <w:left w:val="none" w:sz="0" w:space="0" w:color="auto"/>
            <w:bottom w:val="none" w:sz="0" w:space="0" w:color="auto"/>
            <w:right w:val="none" w:sz="0" w:space="0" w:color="auto"/>
          </w:divBdr>
        </w:div>
        <w:div w:id="801582473">
          <w:marLeft w:val="0"/>
          <w:marRight w:val="0"/>
          <w:marTop w:val="0"/>
          <w:marBottom w:val="0"/>
          <w:divBdr>
            <w:top w:val="none" w:sz="0" w:space="0" w:color="auto"/>
            <w:left w:val="none" w:sz="0" w:space="0" w:color="auto"/>
            <w:bottom w:val="none" w:sz="0" w:space="0" w:color="auto"/>
            <w:right w:val="none" w:sz="0" w:space="0" w:color="auto"/>
          </w:divBdr>
        </w:div>
        <w:div w:id="1946450932">
          <w:marLeft w:val="0"/>
          <w:marRight w:val="0"/>
          <w:marTop w:val="0"/>
          <w:marBottom w:val="0"/>
          <w:divBdr>
            <w:top w:val="none" w:sz="0" w:space="0" w:color="auto"/>
            <w:left w:val="none" w:sz="0" w:space="0" w:color="auto"/>
            <w:bottom w:val="none" w:sz="0" w:space="0" w:color="auto"/>
            <w:right w:val="none" w:sz="0" w:space="0" w:color="auto"/>
          </w:divBdr>
        </w:div>
        <w:div w:id="1638342073">
          <w:marLeft w:val="0"/>
          <w:marRight w:val="0"/>
          <w:marTop w:val="0"/>
          <w:marBottom w:val="0"/>
          <w:divBdr>
            <w:top w:val="none" w:sz="0" w:space="0" w:color="auto"/>
            <w:left w:val="none" w:sz="0" w:space="0" w:color="auto"/>
            <w:bottom w:val="none" w:sz="0" w:space="0" w:color="auto"/>
            <w:right w:val="none" w:sz="0" w:space="0" w:color="auto"/>
          </w:divBdr>
        </w:div>
        <w:div w:id="1117258244">
          <w:marLeft w:val="0"/>
          <w:marRight w:val="0"/>
          <w:marTop w:val="0"/>
          <w:marBottom w:val="0"/>
          <w:divBdr>
            <w:top w:val="none" w:sz="0" w:space="0" w:color="auto"/>
            <w:left w:val="none" w:sz="0" w:space="0" w:color="auto"/>
            <w:bottom w:val="none" w:sz="0" w:space="0" w:color="auto"/>
            <w:right w:val="none" w:sz="0" w:space="0" w:color="auto"/>
          </w:divBdr>
        </w:div>
        <w:div w:id="1811240168">
          <w:marLeft w:val="0"/>
          <w:marRight w:val="0"/>
          <w:marTop w:val="0"/>
          <w:marBottom w:val="0"/>
          <w:divBdr>
            <w:top w:val="none" w:sz="0" w:space="0" w:color="auto"/>
            <w:left w:val="none" w:sz="0" w:space="0" w:color="auto"/>
            <w:bottom w:val="none" w:sz="0" w:space="0" w:color="auto"/>
            <w:right w:val="none" w:sz="0" w:space="0" w:color="auto"/>
          </w:divBdr>
        </w:div>
        <w:div w:id="1971393884">
          <w:marLeft w:val="0"/>
          <w:marRight w:val="0"/>
          <w:marTop w:val="0"/>
          <w:marBottom w:val="0"/>
          <w:divBdr>
            <w:top w:val="none" w:sz="0" w:space="0" w:color="auto"/>
            <w:left w:val="none" w:sz="0" w:space="0" w:color="auto"/>
            <w:bottom w:val="none" w:sz="0" w:space="0" w:color="auto"/>
            <w:right w:val="none" w:sz="0" w:space="0" w:color="auto"/>
          </w:divBdr>
        </w:div>
        <w:div w:id="183792216">
          <w:marLeft w:val="0"/>
          <w:marRight w:val="0"/>
          <w:marTop w:val="0"/>
          <w:marBottom w:val="0"/>
          <w:divBdr>
            <w:top w:val="none" w:sz="0" w:space="0" w:color="auto"/>
            <w:left w:val="none" w:sz="0" w:space="0" w:color="auto"/>
            <w:bottom w:val="none" w:sz="0" w:space="0" w:color="auto"/>
            <w:right w:val="none" w:sz="0" w:space="0" w:color="auto"/>
          </w:divBdr>
        </w:div>
        <w:div w:id="1142036111">
          <w:marLeft w:val="0"/>
          <w:marRight w:val="0"/>
          <w:marTop w:val="0"/>
          <w:marBottom w:val="0"/>
          <w:divBdr>
            <w:top w:val="none" w:sz="0" w:space="0" w:color="auto"/>
            <w:left w:val="none" w:sz="0" w:space="0" w:color="auto"/>
            <w:bottom w:val="none" w:sz="0" w:space="0" w:color="auto"/>
            <w:right w:val="none" w:sz="0" w:space="0" w:color="auto"/>
          </w:divBdr>
        </w:div>
        <w:div w:id="220288788">
          <w:marLeft w:val="0"/>
          <w:marRight w:val="0"/>
          <w:marTop w:val="0"/>
          <w:marBottom w:val="0"/>
          <w:divBdr>
            <w:top w:val="none" w:sz="0" w:space="0" w:color="auto"/>
            <w:left w:val="none" w:sz="0" w:space="0" w:color="auto"/>
            <w:bottom w:val="none" w:sz="0" w:space="0" w:color="auto"/>
            <w:right w:val="none" w:sz="0" w:space="0" w:color="auto"/>
          </w:divBdr>
        </w:div>
        <w:div w:id="1302879472">
          <w:marLeft w:val="0"/>
          <w:marRight w:val="0"/>
          <w:marTop w:val="0"/>
          <w:marBottom w:val="0"/>
          <w:divBdr>
            <w:top w:val="none" w:sz="0" w:space="0" w:color="auto"/>
            <w:left w:val="none" w:sz="0" w:space="0" w:color="auto"/>
            <w:bottom w:val="none" w:sz="0" w:space="0" w:color="auto"/>
            <w:right w:val="none" w:sz="0" w:space="0" w:color="auto"/>
          </w:divBdr>
        </w:div>
        <w:div w:id="168493099">
          <w:marLeft w:val="0"/>
          <w:marRight w:val="0"/>
          <w:marTop w:val="0"/>
          <w:marBottom w:val="0"/>
          <w:divBdr>
            <w:top w:val="none" w:sz="0" w:space="0" w:color="auto"/>
            <w:left w:val="none" w:sz="0" w:space="0" w:color="auto"/>
            <w:bottom w:val="none" w:sz="0" w:space="0" w:color="auto"/>
            <w:right w:val="none" w:sz="0" w:space="0" w:color="auto"/>
          </w:divBdr>
        </w:div>
        <w:div w:id="32311221">
          <w:marLeft w:val="0"/>
          <w:marRight w:val="0"/>
          <w:marTop w:val="0"/>
          <w:marBottom w:val="0"/>
          <w:divBdr>
            <w:top w:val="none" w:sz="0" w:space="0" w:color="auto"/>
            <w:left w:val="none" w:sz="0" w:space="0" w:color="auto"/>
            <w:bottom w:val="none" w:sz="0" w:space="0" w:color="auto"/>
            <w:right w:val="none" w:sz="0" w:space="0" w:color="auto"/>
          </w:divBdr>
        </w:div>
        <w:div w:id="804929278">
          <w:marLeft w:val="0"/>
          <w:marRight w:val="0"/>
          <w:marTop w:val="0"/>
          <w:marBottom w:val="0"/>
          <w:divBdr>
            <w:top w:val="none" w:sz="0" w:space="0" w:color="auto"/>
            <w:left w:val="none" w:sz="0" w:space="0" w:color="auto"/>
            <w:bottom w:val="none" w:sz="0" w:space="0" w:color="auto"/>
            <w:right w:val="none" w:sz="0" w:space="0" w:color="auto"/>
          </w:divBdr>
        </w:div>
      </w:divsChild>
    </w:div>
    <w:div w:id="671299848">
      <w:bodyDiv w:val="1"/>
      <w:marLeft w:val="0"/>
      <w:marRight w:val="0"/>
      <w:marTop w:val="0"/>
      <w:marBottom w:val="0"/>
      <w:divBdr>
        <w:top w:val="none" w:sz="0" w:space="0" w:color="auto"/>
        <w:left w:val="none" w:sz="0" w:space="0" w:color="auto"/>
        <w:bottom w:val="none" w:sz="0" w:space="0" w:color="auto"/>
        <w:right w:val="none" w:sz="0" w:space="0" w:color="auto"/>
      </w:divBdr>
      <w:divsChild>
        <w:div w:id="1566800918">
          <w:marLeft w:val="0"/>
          <w:marRight w:val="0"/>
          <w:marTop w:val="0"/>
          <w:marBottom w:val="0"/>
          <w:divBdr>
            <w:top w:val="none" w:sz="0" w:space="0" w:color="auto"/>
            <w:left w:val="none" w:sz="0" w:space="0" w:color="auto"/>
            <w:bottom w:val="none" w:sz="0" w:space="0" w:color="auto"/>
            <w:right w:val="none" w:sz="0" w:space="0" w:color="auto"/>
          </w:divBdr>
        </w:div>
        <w:div w:id="2012953687">
          <w:marLeft w:val="0"/>
          <w:marRight w:val="0"/>
          <w:marTop w:val="0"/>
          <w:marBottom w:val="0"/>
          <w:divBdr>
            <w:top w:val="none" w:sz="0" w:space="0" w:color="auto"/>
            <w:left w:val="none" w:sz="0" w:space="0" w:color="auto"/>
            <w:bottom w:val="none" w:sz="0" w:space="0" w:color="auto"/>
            <w:right w:val="none" w:sz="0" w:space="0" w:color="auto"/>
          </w:divBdr>
        </w:div>
        <w:div w:id="2077435493">
          <w:marLeft w:val="0"/>
          <w:marRight w:val="0"/>
          <w:marTop w:val="0"/>
          <w:marBottom w:val="0"/>
          <w:divBdr>
            <w:top w:val="none" w:sz="0" w:space="0" w:color="auto"/>
            <w:left w:val="none" w:sz="0" w:space="0" w:color="auto"/>
            <w:bottom w:val="none" w:sz="0" w:space="0" w:color="auto"/>
            <w:right w:val="none" w:sz="0" w:space="0" w:color="auto"/>
          </w:divBdr>
        </w:div>
        <w:div w:id="336461976">
          <w:marLeft w:val="0"/>
          <w:marRight w:val="0"/>
          <w:marTop w:val="0"/>
          <w:marBottom w:val="0"/>
          <w:divBdr>
            <w:top w:val="none" w:sz="0" w:space="0" w:color="auto"/>
            <w:left w:val="none" w:sz="0" w:space="0" w:color="auto"/>
            <w:bottom w:val="none" w:sz="0" w:space="0" w:color="auto"/>
            <w:right w:val="none" w:sz="0" w:space="0" w:color="auto"/>
          </w:divBdr>
        </w:div>
        <w:div w:id="1529177737">
          <w:marLeft w:val="0"/>
          <w:marRight w:val="0"/>
          <w:marTop w:val="0"/>
          <w:marBottom w:val="0"/>
          <w:divBdr>
            <w:top w:val="none" w:sz="0" w:space="0" w:color="auto"/>
            <w:left w:val="none" w:sz="0" w:space="0" w:color="auto"/>
            <w:bottom w:val="none" w:sz="0" w:space="0" w:color="auto"/>
            <w:right w:val="none" w:sz="0" w:space="0" w:color="auto"/>
          </w:divBdr>
        </w:div>
        <w:div w:id="736590292">
          <w:marLeft w:val="0"/>
          <w:marRight w:val="0"/>
          <w:marTop w:val="0"/>
          <w:marBottom w:val="0"/>
          <w:divBdr>
            <w:top w:val="none" w:sz="0" w:space="0" w:color="auto"/>
            <w:left w:val="none" w:sz="0" w:space="0" w:color="auto"/>
            <w:bottom w:val="none" w:sz="0" w:space="0" w:color="auto"/>
            <w:right w:val="none" w:sz="0" w:space="0" w:color="auto"/>
          </w:divBdr>
        </w:div>
        <w:div w:id="1422406270">
          <w:marLeft w:val="0"/>
          <w:marRight w:val="0"/>
          <w:marTop w:val="0"/>
          <w:marBottom w:val="0"/>
          <w:divBdr>
            <w:top w:val="none" w:sz="0" w:space="0" w:color="auto"/>
            <w:left w:val="none" w:sz="0" w:space="0" w:color="auto"/>
            <w:bottom w:val="none" w:sz="0" w:space="0" w:color="auto"/>
            <w:right w:val="none" w:sz="0" w:space="0" w:color="auto"/>
          </w:divBdr>
        </w:div>
      </w:divsChild>
    </w:div>
    <w:div w:id="718093004">
      <w:bodyDiv w:val="1"/>
      <w:marLeft w:val="0"/>
      <w:marRight w:val="0"/>
      <w:marTop w:val="0"/>
      <w:marBottom w:val="0"/>
      <w:divBdr>
        <w:top w:val="none" w:sz="0" w:space="0" w:color="auto"/>
        <w:left w:val="none" w:sz="0" w:space="0" w:color="auto"/>
        <w:bottom w:val="none" w:sz="0" w:space="0" w:color="auto"/>
        <w:right w:val="none" w:sz="0" w:space="0" w:color="auto"/>
      </w:divBdr>
      <w:divsChild>
        <w:div w:id="1012146115">
          <w:marLeft w:val="0"/>
          <w:marRight w:val="0"/>
          <w:marTop w:val="0"/>
          <w:marBottom w:val="0"/>
          <w:divBdr>
            <w:top w:val="none" w:sz="0" w:space="0" w:color="auto"/>
            <w:left w:val="none" w:sz="0" w:space="0" w:color="auto"/>
            <w:bottom w:val="none" w:sz="0" w:space="0" w:color="auto"/>
            <w:right w:val="none" w:sz="0" w:space="0" w:color="auto"/>
          </w:divBdr>
        </w:div>
        <w:div w:id="534003402">
          <w:marLeft w:val="0"/>
          <w:marRight w:val="0"/>
          <w:marTop w:val="0"/>
          <w:marBottom w:val="0"/>
          <w:divBdr>
            <w:top w:val="none" w:sz="0" w:space="0" w:color="auto"/>
            <w:left w:val="none" w:sz="0" w:space="0" w:color="auto"/>
            <w:bottom w:val="none" w:sz="0" w:space="0" w:color="auto"/>
            <w:right w:val="none" w:sz="0" w:space="0" w:color="auto"/>
          </w:divBdr>
        </w:div>
        <w:div w:id="1904023376">
          <w:marLeft w:val="0"/>
          <w:marRight w:val="0"/>
          <w:marTop w:val="0"/>
          <w:marBottom w:val="0"/>
          <w:divBdr>
            <w:top w:val="none" w:sz="0" w:space="0" w:color="auto"/>
            <w:left w:val="none" w:sz="0" w:space="0" w:color="auto"/>
            <w:bottom w:val="none" w:sz="0" w:space="0" w:color="auto"/>
            <w:right w:val="none" w:sz="0" w:space="0" w:color="auto"/>
          </w:divBdr>
        </w:div>
        <w:div w:id="1585872409">
          <w:marLeft w:val="0"/>
          <w:marRight w:val="0"/>
          <w:marTop w:val="0"/>
          <w:marBottom w:val="0"/>
          <w:divBdr>
            <w:top w:val="none" w:sz="0" w:space="0" w:color="auto"/>
            <w:left w:val="none" w:sz="0" w:space="0" w:color="auto"/>
            <w:bottom w:val="none" w:sz="0" w:space="0" w:color="auto"/>
            <w:right w:val="none" w:sz="0" w:space="0" w:color="auto"/>
          </w:divBdr>
        </w:div>
        <w:div w:id="550724635">
          <w:marLeft w:val="0"/>
          <w:marRight w:val="0"/>
          <w:marTop w:val="0"/>
          <w:marBottom w:val="0"/>
          <w:divBdr>
            <w:top w:val="none" w:sz="0" w:space="0" w:color="auto"/>
            <w:left w:val="none" w:sz="0" w:space="0" w:color="auto"/>
            <w:bottom w:val="none" w:sz="0" w:space="0" w:color="auto"/>
            <w:right w:val="none" w:sz="0" w:space="0" w:color="auto"/>
          </w:divBdr>
        </w:div>
        <w:div w:id="1992977727">
          <w:marLeft w:val="0"/>
          <w:marRight w:val="0"/>
          <w:marTop w:val="0"/>
          <w:marBottom w:val="0"/>
          <w:divBdr>
            <w:top w:val="none" w:sz="0" w:space="0" w:color="auto"/>
            <w:left w:val="none" w:sz="0" w:space="0" w:color="auto"/>
            <w:bottom w:val="none" w:sz="0" w:space="0" w:color="auto"/>
            <w:right w:val="none" w:sz="0" w:space="0" w:color="auto"/>
          </w:divBdr>
        </w:div>
        <w:div w:id="857043903">
          <w:marLeft w:val="0"/>
          <w:marRight w:val="0"/>
          <w:marTop w:val="0"/>
          <w:marBottom w:val="0"/>
          <w:divBdr>
            <w:top w:val="none" w:sz="0" w:space="0" w:color="auto"/>
            <w:left w:val="none" w:sz="0" w:space="0" w:color="auto"/>
            <w:bottom w:val="none" w:sz="0" w:space="0" w:color="auto"/>
            <w:right w:val="none" w:sz="0" w:space="0" w:color="auto"/>
          </w:divBdr>
        </w:div>
        <w:div w:id="539901325">
          <w:marLeft w:val="0"/>
          <w:marRight w:val="0"/>
          <w:marTop w:val="0"/>
          <w:marBottom w:val="0"/>
          <w:divBdr>
            <w:top w:val="none" w:sz="0" w:space="0" w:color="auto"/>
            <w:left w:val="none" w:sz="0" w:space="0" w:color="auto"/>
            <w:bottom w:val="none" w:sz="0" w:space="0" w:color="auto"/>
            <w:right w:val="none" w:sz="0" w:space="0" w:color="auto"/>
          </w:divBdr>
        </w:div>
        <w:div w:id="1580021920">
          <w:marLeft w:val="0"/>
          <w:marRight w:val="0"/>
          <w:marTop w:val="0"/>
          <w:marBottom w:val="0"/>
          <w:divBdr>
            <w:top w:val="none" w:sz="0" w:space="0" w:color="auto"/>
            <w:left w:val="none" w:sz="0" w:space="0" w:color="auto"/>
            <w:bottom w:val="none" w:sz="0" w:space="0" w:color="auto"/>
            <w:right w:val="none" w:sz="0" w:space="0" w:color="auto"/>
          </w:divBdr>
        </w:div>
        <w:div w:id="1700810950">
          <w:marLeft w:val="0"/>
          <w:marRight w:val="0"/>
          <w:marTop w:val="0"/>
          <w:marBottom w:val="0"/>
          <w:divBdr>
            <w:top w:val="none" w:sz="0" w:space="0" w:color="auto"/>
            <w:left w:val="none" w:sz="0" w:space="0" w:color="auto"/>
            <w:bottom w:val="none" w:sz="0" w:space="0" w:color="auto"/>
            <w:right w:val="none" w:sz="0" w:space="0" w:color="auto"/>
          </w:divBdr>
        </w:div>
        <w:div w:id="1637948022">
          <w:marLeft w:val="0"/>
          <w:marRight w:val="0"/>
          <w:marTop w:val="0"/>
          <w:marBottom w:val="0"/>
          <w:divBdr>
            <w:top w:val="none" w:sz="0" w:space="0" w:color="auto"/>
            <w:left w:val="none" w:sz="0" w:space="0" w:color="auto"/>
            <w:bottom w:val="none" w:sz="0" w:space="0" w:color="auto"/>
            <w:right w:val="none" w:sz="0" w:space="0" w:color="auto"/>
          </w:divBdr>
        </w:div>
        <w:div w:id="1100759428">
          <w:marLeft w:val="0"/>
          <w:marRight w:val="0"/>
          <w:marTop w:val="0"/>
          <w:marBottom w:val="0"/>
          <w:divBdr>
            <w:top w:val="none" w:sz="0" w:space="0" w:color="auto"/>
            <w:left w:val="none" w:sz="0" w:space="0" w:color="auto"/>
            <w:bottom w:val="none" w:sz="0" w:space="0" w:color="auto"/>
            <w:right w:val="none" w:sz="0" w:space="0" w:color="auto"/>
          </w:divBdr>
        </w:div>
        <w:div w:id="2068602322">
          <w:marLeft w:val="0"/>
          <w:marRight w:val="0"/>
          <w:marTop w:val="0"/>
          <w:marBottom w:val="0"/>
          <w:divBdr>
            <w:top w:val="none" w:sz="0" w:space="0" w:color="auto"/>
            <w:left w:val="none" w:sz="0" w:space="0" w:color="auto"/>
            <w:bottom w:val="none" w:sz="0" w:space="0" w:color="auto"/>
            <w:right w:val="none" w:sz="0" w:space="0" w:color="auto"/>
          </w:divBdr>
        </w:div>
        <w:div w:id="1481918012">
          <w:marLeft w:val="0"/>
          <w:marRight w:val="0"/>
          <w:marTop w:val="0"/>
          <w:marBottom w:val="0"/>
          <w:divBdr>
            <w:top w:val="none" w:sz="0" w:space="0" w:color="auto"/>
            <w:left w:val="none" w:sz="0" w:space="0" w:color="auto"/>
            <w:bottom w:val="none" w:sz="0" w:space="0" w:color="auto"/>
            <w:right w:val="none" w:sz="0" w:space="0" w:color="auto"/>
          </w:divBdr>
        </w:div>
        <w:div w:id="224485805">
          <w:marLeft w:val="0"/>
          <w:marRight w:val="0"/>
          <w:marTop w:val="0"/>
          <w:marBottom w:val="0"/>
          <w:divBdr>
            <w:top w:val="none" w:sz="0" w:space="0" w:color="auto"/>
            <w:left w:val="none" w:sz="0" w:space="0" w:color="auto"/>
            <w:bottom w:val="none" w:sz="0" w:space="0" w:color="auto"/>
            <w:right w:val="none" w:sz="0" w:space="0" w:color="auto"/>
          </w:divBdr>
        </w:div>
        <w:div w:id="1510676779">
          <w:marLeft w:val="0"/>
          <w:marRight w:val="0"/>
          <w:marTop w:val="0"/>
          <w:marBottom w:val="0"/>
          <w:divBdr>
            <w:top w:val="none" w:sz="0" w:space="0" w:color="auto"/>
            <w:left w:val="none" w:sz="0" w:space="0" w:color="auto"/>
            <w:bottom w:val="none" w:sz="0" w:space="0" w:color="auto"/>
            <w:right w:val="none" w:sz="0" w:space="0" w:color="auto"/>
          </w:divBdr>
        </w:div>
        <w:div w:id="458836808">
          <w:marLeft w:val="0"/>
          <w:marRight w:val="0"/>
          <w:marTop w:val="0"/>
          <w:marBottom w:val="0"/>
          <w:divBdr>
            <w:top w:val="none" w:sz="0" w:space="0" w:color="auto"/>
            <w:left w:val="none" w:sz="0" w:space="0" w:color="auto"/>
            <w:bottom w:val="none" w:sz="0" w:space="0" w:color="auto"/>
            <w:right w:val="none" w:sz="0" w:space="0" w:color="auto"/>
          </w:divBdr>
        </w:div>
        <w:div w:id="613177285">
          <w:marLeft w:val="0"/>
          <w:marRight w:val="0"/>
          <w:marTop w:val="0"/>
          <w:marBottom w:val="0"/>
          <w:divBdr>
            <w:top w:val="none" w:sz="0" w:space="0" w:color="auto"/>
            <w:left w:val="none" w:sz="0" w:space="0" w:color="auto"/>
            <w:bottom w:val="none" w:sz="0" w:space="0" w:color="auto"/>
            <w:right w:val="none" w:sz="0" w:space="0" w:color="auto"/>
          </w:divBdr>
        </w:div>
        <w:div w:id="1410734374">
          <w:marLeft w:val="0"/>
          <w:marRight w:val="0"/>
          <w:marTop w:val="0"/>
          <w:marBottom w:val="0"/>
          <w:divBdr>
            <w:top w:val="none" w:sz="0" w:space="0" w:color="auto"/>
            <w:left w:val="none" w:sz="0" w:space="0" w:color="auto"/>
            <w:bottom w:val="none" w:sz="0" w:space="0" w:color="auto"/>
            <w:right w:val="none" w:sz="0" w:space="0" w:color="auto"/>
          </w:divBdr>
        </w:div>
        <w:div w:id="1579828512">
          <w:marLeft w:val="0"/>
          <w:marRight w:val="0"/>
          <w:marTop w:val="0"/>
          <w:marBottom w:val="0"/>
          <w:divBdr>
            <w:top w:val="none" w:sz="0" w:space="0" w:color="auto"/>
            <w:left w:val="none" w:sz="0" w:space="0" w:color="auto"/>
            <w:bottom w:val="none" w:sz="0" w:space="0" w:color="auto"/>
            <w:right w:val="none" w:sz="0" w:space="0" w:color="auto"/>
          </w:divBdr>
        </w:div>
        <w:div w:id="1925531711">
          <w:marLeft w:val="0"/>
          <w:marRight w:val="0"/>
          <w:marTop w:val="0"/>
          <w:marBottom w:val="0"/>
          <w:divBdr>
            <w:top w:val="none" w:sz="0" w:space="0" w:color="auto"/>
            <w:left w:val="none" w:sz="0" w:space="0" w:color="auto"/>
            <w:bottom w:val="none" w:sz="0" w:space="0" w:color="auto"/>
            <w:right w:val="none" w:sz="0" w:space="0" w:color="auto"/>
          </w:divBdr>
        </w:div>
        <w:div w:id="993728129">
          <w:marLeft w:val="0"/>
          <w:marRight w:val="0"/>
          <w:marTop w:val="0"/>
          <w:marBottom w:val="0"/>
          <w:divBdr>
            <w:top w:val="none" w:sz="0" w:space="0" w:color="auto"/>
            <w:left w:val="none" w:sz="0" w:space="0" w:color="auto"/>
            <w:bottom w:val="none" w:sz="0" w:space="0" w:color="auto"/>
            <w:right w:val="none" w:sz="0" w:space="0" w:color="auto"/>
          </w:divBdr>
        </w:div>
        <w:div w:id="1711538722">
          <w:marLeft w:val="0"/>
          <w:marRight w:val="0"/>
          <w:marTop w:val="0"/>
          <w:marBottom w:val="0"/>
          <w:divBdr>
            <w:top w:val="none" w:sz="0" w:space="0" w:color="auto"/>
            <w:left w:val="none" w:sz="0" w:space="0" w:color="auto"/>
            <w:bottom w:val="none" w:sz="0" w:space="0" w:color="auto"/>
            <w:right w:val="none" w:sz="0" w:space="0" w:color="auto"/>
          </w:divBdr>
        </w:div>
        <w:div w:id="1489634715">
          <w:marLeft w:val="0"/>
          <w:marRight w:val="0"/>
          <w:marTop w:val="0"/>
          <w:marBottom w:val="0"/>
          <w:divBdr>
            <w:top w:val="none" w:sz="0" w:space="0" w:color="auto"/>
            <w:left w:val="none" w:sz="0" w:space="0" w:color="auto"/>
            <w:bottom w:val="none" w:sz="0" w:space="0" w:color="auto"/>
            <w:right w:val="none" w:sz="0" w:space="0" w:color="auto"/>
          </w:divBdr>
        </w:div>
        <w:div w:id="101581711">
          <w:marLeft w:val="0"/>
          <w:marRight w:val="0"/>
          <w:marTop w:val="0"/>
          <w:marBottom w:val="0"/>
          <w:divBdr>
            <w:top w:val="none" w:sz="0" w:space="0" w:color="auto"/>
            <w:left w:val="none" w:sz="0" w:space="0" w:color="auto"/>
            <w:bottom w:val="none" w:sz="0" w:space="0" w:color="auto"/>
            <w:right w:val="none" w:sz="0" w:space="0" w:color="auto"/>
          </w:divBdr>
        </w:div>
        <w:div w:id="514617361">
          <w:marLeft w:val="0"/>
          <w:marRight w:val="0"/>
          <w:marTop w:val="0"/>
          <w:marBottom w:val="0"/>
          <w:divBdr>
            <w:top w:val="none" w:sz="0" w:space="0" w:color="auto"/>
            <w:left w:val="none" w:sz="0" w:space="0" w:color="auto"/>
            <w:bottom w:val="none" w:sz="0" w:space="0" w:color="auto"/>
            <w:right w:val="none" w:sz="0" w:space="0" w:color="auto"/>
          </w:divBdr>
        </w:div>
        <w:div w:id="1626036418">
          <w:marLeft w:val="0"/>
          <w:marRight w:val="0"/>
          <w:marTop w:val="0"/>
          <w:marBottom w:val="0"/>
          <w:divBdr>
            <w:top w:val="none" w:sz="0" w:space="0" w:color="auto"/>
            <w:left w:val="none" w:sz="0" w:space="0" w:color="auto"/>
            <w:bottom w:val="none" w:sz="0" w:space="0" w:color="auto"/>
            <w:right w:val="none" w:sz="0" w:space="0" w:color="auto"/>
          </w:divBdr>
        </w:div>
        <w:div w:id="673804603">
          <w:marLeft w:val="0"/>
          <w:marRight w:val="0"/>
          <w:marTop w:val="0"/>
          <w:marBottom w:val="0"/>
          <w:divBdr>
            <w:top w:val="none" w:sz="0" w:space="0" w:color="auto"/>
            <w:left w:val="none" w:sz="0" w:space="0" w:color="auto"/>
            <w:bottom w:val="none" w:sz="0" w:space="0" w:color="auto"/>
            <w:right w:val="none" w:sz="0" w:space="0" w:color="auto"/>
          </w:divBdr>
        </w:div>
        <w:div w:id="351421357">
          <w:marLeft w:val="0"/>
          <w:marRight w:val="0"/>
          <w:marTop w:val="0"/>
          <w:marBottom w:val="0"/>
          <w:divBdr>
            <w:top w:val="none" w:sz="0" w:space="0" w:color="auto"/>
            <w:left w:val="none" w:sz="0" w:space="0" w:color="auto"/>
            <w:bottom w:val="none" w:sz="0" w:space="0" w:color="auto"/>
            <w:right w:val="none" w:sz="0" w:space="0" w:color="auto"/>
          </w:divBdr>
        </w:div>
        <w:div w:id="1848133345">
          <w:marLeft w:val="0"/>
          <w:marRight w:val="0"/>
          <w:marTop w:val="0"/>
          <w:marBottom w:val="0"/>
          <w:divBdr>
            <w:top w:val="none" w:sz="0" w:space="0" w:color="auto"/>
            <w:left w:val="none" w:sz="0" w:space="0" w:color="auto"/>
            <w:bottom w:val="none" w:sz="0" w:space="0" w:color="auto"/>
            <w:right w:val="none" w:sz="0" w:space="0" w:color="auto"/>
          </w:divBdr>
        </w:div>
        <w:div w:id="1094862907">
          <w:marLeft w:val="0"/>
          <w:marRight w:val="0"/>
          <w:marTop w:val="0"/>
          <w:marBottom w:val="0"/>
          <w:divBdr>
            <w:top w:val="none" w:sz="0" w:space="0" w:color="auto"/>
            <w:left w:val="none" w:sz="0" w:space="0" w:color="auto"/>
            <w:bottom w:val="none" w:sz="0" w:space="0" w:color="auto"/>
            <w:right w:val="none" w:sz="0" w:space="0" w:color="auto"/>
          </w:divBdr>
        </w:div>
        <w:div w:id="286471676">
          <w:marLeft w:val="0"/>
          <w:marRight w:val="0"/>
          <w:marTop w:val="0"/>
          <w:marBottom w:val="0"/>
          <w:divBdr>
            <w:top w:val="none" w:sz="0" w:space="0" w:color="auto"/>
            <w:left w:val="none" w:sz="0" w:space="0" w:color="auto"/>
            <w:bottom w:val="none" w:sz="0" w:space="0" w:color="auto"/>
            <w:right w:val="none" w:sz="0" w:space="0" w:color="auto"/>
          </w:divBdr>
        </w:div>
        <w:div w:id="265886230">
          <w:marLeft w:val="0"/>
          <w:marRight w:val="0"/>
          <w:marTop w:val="0"/>
          <w:marBottom w:val="0"/>
          <w:divBdr>
            <w:top w:val="none" w:sz="0" w:space="0" w:color="auto"/>
            <w:left w:val="none" w:sz="0" w:space="0" w:color="auto"/>
            <w:bottom w:val="none" w:sz="0" w:space="0" w:color="auto"/>
            <w:right w:val="none" w:sz="0" w:space="0" w:color="auto"/>
          </w:divBdr>
        </w:div>
        <w:div w:id="1012486715">
          <w:marLeft w:val="0"/>
          <w:marRight w:val="0"/>
          <w:marTop w:val="0"/>
          <w:marBottom w:val="0"/>
          <w:divBdr>
            <w:top w:val="none" w:sz="0" w:space="0" w:color="auto"/>
            <w:left w:val="none" w:sz="0" w:space="0" w:color="auto"/>
            <w:bottom w:val="none" w:sz="0" w:space="0" w:color="auto"/>
            <w:right w:val="none" w:sz="0" w:space="0" w:color="auto"/>
          </w:divBdr>
        </w:div>
        <w:div w:id="1231237205">
          <w:marLeft w:val="0"/>
          <w:marRight w:val="0"/>
          <w:marTop w:val="0"/>
          <w:marBottom w:val="0"/>
          <w:divBdr>
            <w:top w:val="none" w:sz="0" w:space="0" w:color="auto"/>
            <w:left w:val="none" w:sz="0" w:space="0" w:color="auto"/>
            <w:bottom w:val="none" w:sz="0" w:space="0" w:color="auto"/>
            <w:right w:val="none" w:sz="0" w:space="0" w:color="auto"/>
          </w:divBdr>
        </w:div>
        <w:div w:id="1384721207">
          <w:marLeft w:val="0"/>
          <w:marRight w:val="0"/>
          <w:marTop w:val="0"/>
          <w:marBottom w:val="0"/>
          <w:divBdr>
            <w:top w:val="none" w:sz="0" w:space="0" w:color="auto"/>
            <w:left w:val="none" w:sz="0" w:space="0" w:color="auto"/>
            <w:bottom w:val="none" w:sz="0" w:space="0" w:color="auto"/>
            <w:right w:val="none" w:sz="0" w:space="0" w:color="auto"/>
          </w:divBdr>
        </w:div>
        <w:div w:id="1838959051">
          <w:marLeft w:val="0"/>
          <w:marRight w:val="0"/>
          <w:marTop w:val="0"/>
          <w:marBottom w:val="0"/>
          <w:divBdr>
            <w:top w:val="none" w:sz="0" w:space="0" w:color="auto"/>
            <w:left w:val="none" w:sz="0" w:space="0" w:color="auto"/>
            <w:bottom w:val="none" w:sz="0" w:space="0" w:color="auto"/>
            <w:right w:val="none" w:sz="0" w:space="0" w:color="auto"/>
          </w:divBdr>
        </w:div>
        <w:div w:id="153303799">
          <w:marLeft w:val="0"/>
          <w:marRight w:val="0"/>
          <w:marTop w:val="0"/>
          <w:marBottom w:val="0"/>
          <w:divBdr>
            <w:top w:val="none" w:sz="0" w:space="0" w:color="auto"/>
            <w:left w:val="none" w:sz="0" w:space="0" w:color="auto"/>
            <w:bottom w:val="none" w:sz="0" w:space="0" w:color="auto"/>
            <w:right w:val="none" w:sz="0" w:space="0" w:color="auto"/>
          </w:divBdr>
        </w:div>
        <w:div w:id="977303589">
          <w:marLeft w:val="0"/>
          <w:marRight w:val="0"/>
          <w:marTop w:val="0"/>
          <w:marBottom w:val="0"/>
          <w:divBdr>
            <w:top w:val="none" w:sz="0" w:space="0" w:color="auto"/>
            <w:left w:val="none" w:sz="0" w:space="0" w:color="auto"/>
            <w:bottom w:val="none" w:sz="0" w:space="0" w:color="auto"/>
            <w:right w:val="none" w:sz="0" w:space="0" w:color="auto"/>
          </w:divBdr>
        </w:div>
        <w:div w:id="1510288658">
          <w:marLeft w:val="0"/>
          <w:marRight w:val="0"/>
          <w:marTop w:val="0"/>
          <w:marBottom w:val="0"/>
          <w:divBdr>
            <w:top w:val="none" w:sz="0" w:space="0" w:color="auto"/>
            <w:left w:val="none" w:sz="0" w:space="0" w:color="auto"/>
            <w:bottom w:val="none" w:sz="0" w:space="0" w:color="auto"/>
            <w:right w:val="none" w:sz="0" w:space="0" w:color="auto"/>
          </w:divBdr>
        </w:div>
        <w:div w:id="695888392">
          <w:marLeft w:val="0"/>
          <w:marRight w:val="0"/>
          <w:marTop w:val="0"/>
          <w:marBottom w:val="0"/>
          <w:divBdr>
            <w:top w:val="none" w:sz="0" w:space="0" w:color="auto"/>
            <w:left w:val="none" w:sz="0" w:space="0" w:color="auto"/>
            <w:bottom w:val="none" w:sz="0" w:space="0" w:color="auto"/>
            <w:right w:val="none" w:sz="0" w:space="0" w:color="auto"/>
          </w:divBdr>
        </w:div>
        <w:div w:id="1800151057">
          <w:marLeft w:val="0"/>
          <w:marRight w:val="0"/>
          <w:marTop w:val="0"/>
          <w:marBottom w:val="0"/>
          <w:divBdr>
            <w:top w:val="none" w:sz="0" w:space="0" w:color="auto"/>
            <w:left w:val="none" w:sz="0" w:space="0" w:color="auto"/>
            <w:bottom w:val="none" w:sz="0" w:space="0" w:color="auto"/>
            <w:right w:val="none" w:sz="0" w:space="0" w:color="auto"/>
          </w:divBdr>
        </w:div>
      </w:divsChild>
    </w:div>
    <w:div w:id="719519956">
      <w:bodyDiv w:val="1"/>
      <w:marLeft w:val="0"/>
      <w:marRight w:val="0"/>
      <w:marTop w:val="0"/>
      <w:marBottom w:val="0"/>
      <w:divBdr>
        <w:top w:val="none" w:sz="0" w:space="0" w:color="auto"/>
        <w:left w:val="none" w:sz="0" w:space="0" w:color="auto"/>
        <w:bottom w:val="none" w:sz="0" w:space="0" w:color="auto"/>
        <w:right w:val="none" w:sz="0" w:space="0" w:color="auto"/>
      </w:divBdr>
      <w:divsChild>
        <w:div w:id="353118183">
          <w:marLeft w:val="0"/>
          <w:marRight w:val="0"/>
          <w:marTop w:val="0"/>
          <w:marBottom w:val="0"/>
          <w:divBdr>
            <w:top w:val="none" w:sz="0" w:space="0" w:color="auto"/>
            <w:left w:val="none" w:sz="0" w:space="0" w:color="auto"/>
            <w:bottom w:val="none" w:sz="0" w:space="0" w:color="auto"/>
            <w:right w:val="none" w:sz="0" w:space="0" w:color="auto"/>
          </w:divBdr>
        </w:div>
        <w:div w:id="1417702800">
          <w:marLeft w:val="0"/>
          <w:marRight w:val="0"/>
          <w:marTop w:val="0"/>
          <w:marBottom w:val="0"/>
          <w:divBdr>
            <w:top w:val="none" w:sz="0" w:space="0" w:color="auto"/>
            <w:left w:val="none" w:sz="0" w:space="0" w:color="auto"/>
            <w:bottom w:val="none" w:sz="0" w:space="0" w:color="auto"/>
            <w:right w:val="none" w:sz="0" w:space="0" w:color="auto"/>
          </w:divBdr>
        </w:div>
        <w:div w:id="1367870643">
          <w:marLeft w:val="0"/>
          <w:marRight w:val="0"/>
          <w:marTop w:val="0"/>
          <w:marBottom w:val="0"/>
          <w:divBdr>
            <w:top w:val="none" w:sz="0" w:space="0" w:color="auto"/>
            <w:left w:val="none" w:sz="0" w:space="0" w:color="auto"/>
            <w:bottom w:val="none" w:sz="0" w:space="0" w:color="auto"/>
            <w:right w:val="none" w:sz="0" w:space="0" w:color="auto"/>
          </w:divBdr>
        </w:div>
        <w:div w:id="1237201884">
          <w:marLeft w:val="0"/>
          <w:marRight w:val="0"/>
          <w:marTop w:val="0"/>
          <w:marBottom w:val="0"/>
          <w:divBdr>
            <w:top w:val="none" w:sz="0" w:space="0" w:color="auto"/>
            <w:left w:val="none" w:sz="0" w:space="0" w:color="auto"/>
            <w:bottom w:val="none" w:sz="0" w:space="0" w:color="auto"/>
            <w:right w:val="none" w:sz="0" w:space="0" w:color="auto"/>
          </w:divBdr>
        </w:div>
        <w:div w:id="93668654">
          <w:marLeft w:val="0"/>
          <w:marRight w:val="0"/>
          <w:marTop w:val="0"/>
          <w:marBottom w:val="0"/>
          <w:divBdr>
            <w:top w:val="none" w:sz="0" w:space="0" w:color="auto"/>
            <w:left w:val="none" w:sz="0" w:space="0" w:color="auto"/>
            <w:bottom w:val="none" w:sz="0" w:space="0" w:color="auto"/>
            <w:right w:val="none" w:sz="0" w:space="0" w:color="auto"/>
          </w:divBdr>
        </w:div>
        <w:div w:id="576212278">
          <w:marLeft w:val="0"/>
          <w:marRight w:val="0"/>
          <w:marTop w:val="0"/>
          <w:marBottom w:val="0"/>
          <w:divBdr>
            <w:top w:val="none" w:sz="0" w:space="0" w:color="auto"/>
            <w:left w:val="none" w:sz="0" w:space="0" w:color="auto"/>
            <w:bottom w:val="none" w:sz="0" w:space="0" w:color="auto"/>
            <w:right w:val="none" w:sz="0" w:space="0" w:color="auto"/>
          </w:divBdr>
        </w:div>
        <w:div w:id="877202120">
          <w:marLeft w:val="0"/>
          <w:marRight w:val="0"/>
          <w:marTop w:val="0"/>
          <w:marBottom w:val="0"/>
          <w:divBdr>
            <w:top w:val="none" w:sz="0" w:space="0" w:color="auto"/>
            <w:left w:val="none" w:sz="0" w:space="0" w:color="auto"/>
            <w:bottom w:val="none" w:sz="0" w:space="0" w:color="auto"/>
            <w:right w:val="none" w:sz="0" w:space="0" w:color="auto"/>
          </w:divBdr>
        </w:div>
      </w:divsChild>
    </w:div>
    <w:div w:id="950012209">
      <w:bodyDiv w:val="1"/>
      <w:marLeft w:val="0"/>
      <w:marRight w:val="0"/>
      <w:marTop w:val="0"/>
      <w:marBottom w:val="0"/>
      <w:divBdr>
        <w:top w:val="none" w:sz="0" w:space="0" w:color="auto"/>
        <w:left w:val="none" w:sz="0" w:space="0" w:color="auto"/>
        <w:bottom w:val="none" w:sz="0" w:space="0" w:color="auto"/>
        <w:right w:val="none" w:sz="0" w:space="0" w:color="auto"/>
      </w:divBdr>
      <w:divsChild>
        <w:div w:id="1694453853">
          <w:marLeft w:val="0"/>
          <w:marRight w:val="0"/>
          <w:marTop w:val="0"/>
          <w:marBottom w:val="0"/>
          <w:divBdr>
            <w:top w:val="none" w:sz="0" w:space="0" w:color="auto"/>
            <w:left w:val="none" w:sz="0" w:space="0" w:color="auto"/>
            <w:bottom w:val="none" w:sz="0" w:space="0" w:color="auto"/>
            <w:right w:val="none" w:sz="0" w:space="0" w:color="auto"/>
          </w:divBdr>
        </w:div>
        <w:div w:id="713700042">
          <w:marLeft w:val="0"/>
          <w:marRight w:val="0"/>
          <w:marTop w:val="0"/>
          <w:marBottom w:val="0"/>
          <w:divBdr>
            <w:top w:val="none" w:sz="0" w:space="0" w:color="auto"/>
            <w:left w:val="none" w:sz="0" w:space="0" w:color="auto"/>
            <w:bottom w:val="none" w:sz="0" w:space="0" w:color="auto"/>
            <w:right w:val="none" w:sz="0" w:space="0" w:color="auto"/>
          </w:divBdr>
        </w:div>
        <w:div w:id="226384783">
          <w:marLeft w:val="0"/>
          <w:marRight w:val="0"/>
          <w:marTop w:val="0"/>
          <w:marBottom w:val="0"/>
          <w:divBdr>
            <w:top w:val="none" w:sz="0" w:space="0" w:color="auto"/>
            <w:left w:val="none" w:sz="0" w:space="0" w:color="auto"/>
            <w:bottom w:val="none" w:sz="0" w:space="0" w:color="auto"/>
            <w:right w:val="none" w:sz="0" w:space="0" w:color="auto"/>
          </w:divBdr>
        </w:div>
        <w:div w:id="377437103">
          <w:marLeft w:val="0"/>
          <w:marRight w:val="0"/>
          <w:marTop w:val="0"/>
          <w:marBottom w:val="0"/>
          <w:divBdr>
            <w:top w:val="none" w:sz="0" w:space="0" w:color="auto"/>
            <w:left w:val="none" w:sz="0" w:space="0" w:color="auto"/>
            <w:bottom w:val="none" w:sz="0" w:space="0" w:color="auto"/>
            <w:right w:val="none" w:sz="0" w:space="0" w:color="auto"/>
          </w:divBdr>
        </w:div>
        <w:div w:id="1249727831">
          <w:marLeft w:val="0"/>
          <w:marRight w:val="0"/>
          <w:marTop w:val="0"/>
          <w:marBottom w:val="0"/>
          <w:divBdr>
            <w:top w:val="none" w:sz="0" w:space="0" w:color="auto"/>
            <w:left w:val="none" w:sz="0" w:space="0" w:color="auto"/>
            <w:bottom w:val="none" w:sz="0" w:space="0" w:color="auto"/>
            <w:right w:val="none" w:sz="0" w:space="0" w:color="auto"/>
          </w:divBdr>
        </w:div>
        <w:div w:id="2074887777">
          <w:marLeft w:val="0"/>
          <w:marRight w:val="0"/>
          <w:marTop w:val="0"/>
          <w:marBottom w:val="0"/>
          <w:divBdr>
            <w:top w:val="none" w:sz="0" w:space="0" w:color="auto"/>
            <w:left w:val="none" w:sz="0" w:space="0" w:color="auto"/>
            <w:bottom w:val="none" w:sz="0" w:space="0" w:color="auto"/>
            <w:right w:val="none" w:sz="0" w:space="0" w:color="auto"/>
          </w:divBdr>
        </w:div>
        <w:div w:id="39403993">
          <w:marLeft w:val="0"/>
          <w:marRight w:val="0"/>
          <w:marTop w:val="0"/>
          <w:marBottom w:val="0"/>
          <w:divBdr>
            <w:top w:val="none" w:sz="0" w:space="0" w:color="auto"/>
            <w:left w:val="none" w:sz="0" w:space="0" w:color="auto"/>
            <w:bottom w:val="none" w:sz="0" w:space="0" w:color="auto"/>
            <w:right w:val="none" w:sz="0" w:space="0" w:color="auto"/>
          </w:divBdr>
        </w:div>
      </w:divsChild>
    </w:div>
    <w:div w:id="1089623851">
      <w:bodyDiv w:val="1"/>
      <w:marLeft w:val="0"/>
      <w:marRight w:val="0"/>
      <w:marTop w:val="0"/>
      <w:marBottom w:val="0"/>
      <w:divBdr>
        <w:top w:val="none" w:sz="0" w:space="0" w:color="auto"/>
        <w:left w:val="none" w:sz="0" w:space="0" w:color="auto"/>
        <w:bottom w:val="none" w:sz="0" w:space="0" w:color="auto"/>
        <w:right w:val="none" w:sz="0" w:space="0" w:color="auto"/>
      </w:divBdr>
      <w:divsChild>
        <w:div w:id="1909146487">
          <w:marLeft w:val="0"/>
          <w:marRight w:val="0"/>
          <w:marTop w:val="0"/>
          <w:marBottom w:val="0"/>
          <w:divBdr>
            <w:top w:val="none" w:sz="0" w:space="0" w:color="auto"/>
            <w:left w:val="none" w:sz="0" w:space="0" w:color="auto"/>
            <w:bottom w:val="none" w:sz="0" w:space="0" w:color="auto"/>
            <w:right w:val="none" w:sz="0" w:space="0" w:color="auto"/>
          </w:divBdr>
        </w:div>
        <w:div w:id="1094403761">
          <w:marLeft w:val="0"/>
          <w:marRight w:val="0"/>
          <w:marTop w:val="0"/>
          <w:marBottom w:val="0"/>
          <w:divBdr>
            <w:top w:val="none" w:sz="0" w:space="0" w:color="auto"/>
            <w:left w:val="none" w:sz="0" w:space="0" w:color="auto"/>
            <w:bottom w:val="none" w:sz="0" w:space="0" w:color="auto"/>
            <w:right w:val="none" w:sz="0" w:space="0" w:color="auto"/>
          </w:divBdr>
        </w:div>
        <w:div w:id="61830661">
          <w:marLeft w:val="0"/>
          <w:marRight w:val="0"/>
          <w:marTop w:val="0"/>
          <w:marBottom w:val="0"/>
          <w:divBdr>
            <w:top w:val="none" w:sz="0" w:space="0" w:color="auto"/>
            <w:left w:val="none" w:sz="0" w:space="0" w:color="auto"/>
            <w:bottom w:val="none" w:sz="0" w:space="0" w:color="auto"/>
            <w:right w:val="none" w:sz="0" w:space="0" w:color="auto"/>
          </w:divBdr>
        </w:div>
        <w:div w:id="1239249435">
          <w:marLeft w:val="0"/>
          <w:marRight w:val="0"/>
          <w:marTop w:val="0"/>
          <w:marBottom w:val="0"/>
          <w:divBdr>
            <w:top w:val="none" w:sz="0" w:space="0" w:color="auto"/>
            <w:left w:val="none" w:sz="0" w:space="0" w:color="auto"/>
            <w:bottom w:val="none" w:sz="0" w:space="0" w:color="auto"/>
            <w:right w:val="none" w:sz="0" w:space="0" w:color="auto"/>
          </w:divBdr>
        </w:div>
        <w:div w:id="268902213">
          <w:marLeft w:val="0"/>
          <w:marRight w:val="0"/>
          <w:marTop w:val="0"/>
          <w:marBottom w:val="0"/>
          <w:divBdr>
            <w:top w:val="none" w:sz="0" w:space="0" w:color="auto"/>
            <w:left w:val="none" w:sz="0" w:space="0" w:color="auto"/>
            <w:bottom w:val="none" w:sz="0" w:space="0" w:color="auto"/>
            <w:right w:val="none" w:sz="0" w:space="0" w:color="auto"/>
          </w:divBdr>
        </w:div>
        <w:div w:id="949317223">
          <w:marLeft w:val="0"/>
          <w:marRight w:val="0"/>
          <w:marTop w:val="0"/>
          <w:marBottom w:val="0"/>
          <w:divBdr>
            <w:top w:val="none" w:sz="0" w:space="0" w:color="auto"/>
            <w:left w:val="none" w:sz="0" w:space="0" w:color="auto"/>
            <w:bottom w:val="none" w:sz="0" w:space="0" w:color="auto"/>
            <w:right w:val="none" w:sz="0" w:space="0" w:color="auto"/>
          </w:divBdr>
        </w:div>
        <w:div w:id="17775617">
          <w:marLeft w:val="0"/>
          <w:marRight w:val="0"/>
          <w:marTop w:val="0"/>
          <w:marBottom w:val="0"/>
          <w:divBdr>
            <w:top w:val="none" w:sz="0" w:space="0" w:color="auto"/>
            <w:left w:val="none" w:sz="0" w:space="0" w:color="auto"/>
            <w:bottom w:val="none" w:sz="0" w:space="0" w:color="auto"/>
            <w:right w:val="none" w:sz="0" w:space="0" w:color="auto"/>
          </w:divBdr>
        </w:div>
        <w:div w:id="6249584">
          <w:marLeft w:val="0"/>
          <w:marRight w:val="0"/>
          <w:marTop w:val="0"/>
          <w:marBottom w:val="0"/>
          <w:divBdr>
            <w:top w:val="none" w:sz="0" w:space="0" w:color="auto"/>
            <w:left w:val="none" w:sz="0" w:space="0" w:color="auto"/>
            <w:bottom w:val="none" w:sz="0" w:space="0" w:color="auto"/>
            <w:right w:val="none" w:sz="0" w:space="0" w:color="auto"/>
          </w:divBdr>
        </w:div>
        <w:div w:id="1441797736">
          <w:marLeft w:val="0"/>
          <w:marRight w:val="0"/>
          <w:marTop w:val="0"/>
          <w:marBottom w:val="0"/>
          <w:divBdr>
            <w:top w:val="none" w:sz="0" w:space="0" w:color="auto"/>
            <w:left w:val="none" w:sz="0" w:space="0" w:color="auto"/>
            <w:bottom w:val="none" w:sz="0" w:space="0" w:color="auto"/>
            <w:right w:val="none" w:sz="0" w:space="0" w:color="auto"/>
          </w:divBdr>
        </w:div>
        <w:div w:id="581254746">
          <w:marLeft w:val="0"/>
          <w:marRight w:val="0"/>
          <w:marTop w:val="0"/>
          <w:marBottom w:val="0"/>
          <w:divBdr>
            <w:top w:val="none" w:sz="0" w:space="0" w:color="auto"/>
            <w:left w:val="none" w:sz="0" w:space="0" w:color="auto"/>
            <w:bottom w:val="none" w:sz="0" w:space="0" w:color="auto"/>
            <w:right w:val="none" w:sz="0" w:space="0" w:color="auto"/>
          </w:divBdr>
        </w:div>
        <w:div w:id="194780874">
          <w:marLeft w:val="0"/>
          <w:marRight w:val="0"/>
          <w:marTop w:val="0"/>
          <w:marBottom w:val="0"/>
          <w:divBdr>
            <w:top w:val="none" w:sz="0" w:space="0" w:color="auto"/>
            <w:left w:val="none" w:sz="0" w:space="0" w:color="auto"/>
            <w:bottom w:val="none" w:sz="0" w:space="0" w:color="auto"/>
            <w:right w:val="none" w:sz="0" w:space="0" w:color="auto"/>
          </w:divBdr>
        </w:div>
        <w:div w:id="1205099860">
          <w:marLeft w:val="0"/>
          <w:marRight w:val="0"/>
          <w:marTop w:val="0"/>
          <w:marBottom w:val="0"/>
          <w:divBdr>
            <w:top w:val="none" w:sz="0" w:space="0" w:color="auto"/>
            <w:left w:val="none" w:sz="0" w:space="0" w:color="auto"/>
            <w:bottom w:val="none" w:sz="0" w:space="0" w:color="auto"/>
            <w:right w:val="none" w:sz="0" w:space="0" w:color="auto"/>
          </w:divBdr>
        </w:div>
        <w:div w:id="19015145">
          <w:marLeft w:val="0"/>
          <w:marRight w:val="0"/>
          <w:marTop w:val="0"/>
          <w:marBottom w:val="0"/>
          <w:divBdr>
            <w:top w:val="none" w:sz="0" w:space="0" w:color="auto"/>
            <w:left w:val="none" w:sz="0" w:space="0" w:color="auto"/>
            <w:bottom w:val="none" w:sz="0" w:space="0" w:color="auto"/>
            <w:right w:val="none" w:sz="0" w:space="0" w:color="auto"/>
          </w:divBdr>
        </w:div>
        <w:div w:id="1989437082">
          <w:marLeft w:val="0"/>
          <w:marRight w:val="0"/>
          <w:marTop w:val="0"/>
          <w:marBottom w:val="0"/>
          <w:divBdr>
            <w:top w:val="none" w:sz="0" w:space="0" w:color="auto"/>
            <w:left w:val="none" w:sz="0" w:space="0" w:color="auto"/>
            <w:bottom w:val="none" w:sz="0" w:space="0" w:color="auto"/>
            <w:right w:val="none" w:sz="0" w:space="0" w:color="auto"/>
          </w:divBdr>
        </w:div>
        <w:div w:id="1066997753">
          <w:marLeft w:val="0"/>
          <w:marRight w:val="0"/>
          <w:marTop w:val="0"/>
          <w:marBottom w:val="0"/>
          <w:divBdr>
            <w:top w:val="none" w:sz="0" w:space="0" w:color="auto"/>
            <w:left w:val="none" w:sz="0" w:space="0" w:color="auto"/>
            <w:bottom w:val="none" w:sz="0" w:space="0" w:color="auto"/>
            <w:right w:val="none" w:sz="0" w:space="0" w:color="auto"/>
          </w:divBdr>
        </w:div>
      </w:divsChild>
    </w:div>
    <w:div w:id="1158420088">
      <w:marLeft w:val="0"/>
      <w:marRight w:val="0"/>
      <w:marTop w:val="0"/>
      <w:marBottom w:val="0"/>
      <w:divBdr>
        <w:top w:val="none" w:sz="0" w:space="0" w:color="auto"/>
        <w:left w:val="none" w:sz="0" w:space="0" w:color="auto"/>
        <w:bottom w:val="none" w:sz="0" w:space="0" w:color="auto"/>
        <w:right w:val="none" w:sz="0" w:space="0" w:color="auto"/>
      </w:divBdr>
      <w:divsChild>
        <w:div w:id="1158420086">
          <w:marLeft w:val="0"/>
          <w:marRight w:val="0"/>
          <w:marTop w:val="0"/>
          <w:marBottom w:val="0"/>
          <w:divBdr>
            <w:top w:val="none" w:sz="0" w:space="0" w:color="auto"/>
            <w:left w:val="none" w:sz="0" w:space="0" w:color="auto"/>
            <w:bottom w:val="none" w:sz="0" w:space="0" w:color="auto"/>
            <w:right w:val="none" w:sz="0" w:space="0" w:color="auto"/>
          </w:divBdr>
        </w:div>
        <w:div w:id="1158420090">
          <w:marLeft w:val="0"/>
          <w:marRight w:val="0"/>
          <w:marTop w:val="0"/>
          <w:marBottom w:val="0"/>
          <w:divBdr>
            <w:top w:val="none" w:sz="0" w:space="0" w:color="auto"/>
            <w:left w:val="none" w:sz="0" w:space="0" w:color="auto"/>
            <w:bottom w:val="none" w:sz="0" w:space="0" w:color="auto"/>
            <w:right w:val="none" w:sz="0" w:space="0" w:color="auto"/>
          </w:divBdr>
        </w:div>
        <w:div w:id="1158420099">
          <w:marLeft w:val="0"/>
          <w:marRight w:val="0"/>
          <w:marTop w:val="0"/>
          <w:marBottom w:val="0"/>
          <w:divBdr>
            <w:top w:val="none" w:sz="0" w:space="0" w:color="auto"/>
            <w:left w:val="none" w:sz="0" w:space="0" w:color="auto"/>
            <w:bottom w:val="none" w:sz="0" w:space="0" w:color="auto"/>
            <w:right w:val="none" w:sz="0" w:space="0" w:color="auto"/>
          </w:divBdr>
        </w:div>
        <w:div w:id="1158420100">
          <w:marLeft w:val="0"/>
          <w:marRight w:val="0"/>
          <w:marTop w:val="0"/>
          <w:marBottom w:val="0"/>
          <w:divBdr>
            <w:top w:val="none" w:sz="0" w:space="0" w:color="auto"/>
            <w:left w:val="none" w:sz="0" w:space="0" w:color="auto"/>
            <w:bottom w:val="none" w:sz="0" w:space="0" w:color="auto"/>
            <w:right w:val="none" w:sz="0" w:space="0" w:color="auto"/>
          </w:divBdr>
        </w:div>
        <w:div w:id="1158420104">
          <w:marLeft w:val="0"/>
          <w:marRight w:val="0"/>
          <w:marTop w:val="0"/>
          <w:marBottom w:val="0"/>
          <w:divBdr>
            <w:top w:val="none" w:sz="0" w:space="0" w:color="auto"/>
            <w:left w:val="none" w:sz="0" w:space="0" w:color="auto"/>
            <w:bottom w:val="none" w:sz="0" w:space="0" w:color="auto"/>
            <w:right w:val="none" w:sz="0" w:space="0" w:color="auto"/>
          </w:divBdr>
        </w:div>
      </w:divsChild>
    </w:div>
    <w:div w:id="1158420089">
      <w:marLeft w:val="0"/>
      <w:marRight w:val="0"/>
      <w:marTop w:val="0"/>
      <w:marBottom w:val="0"/>
      <w:divBdr>
        <w:top w:val="none" w:sz="0" w:space="0" w:color="auto"/>
        <w:left w:val="none" w:sz="0" w:space="0" w:color="auto"/>
        <w:bottom w:val="none" w:sz="0" w:space="0" w:color="auto"/>
        <w:right w:val="none" w:sz="0" w:space="0" w:color="auto"/>
      </w:divBdr>
      <w:divsChild>
        <w:div w:id="1158420087">
          <w:marLeft w:val="0"/>
          <w:marRight w:val="0"/>
          <w:marTop w:val="0"/>
          <w:marBottom w:val="0"/>
          <w:divBdr>
            <w:top w:val="none" w:sz="0" w:space="0" w:color="auto"/>
            <w:left w:val="none" w:sz="0" w:space="0" w:color="auto"/>
            <w:bottom w:val="none" w:sz="0" w:space="0" w:color="auto"/>
            <w:right w:val="none" w:sz="0" w:space="0" w:color="auto"/>
          </w:divBdr>
        </w:div>
        <w:div w:id="1158420093">
          <w:marLeft w:val="0"/>
          <w:marRight w:val="0"/>
          <w:marTop w:val="0"/>
          <w:marBottom w:val="0"/>
          <w:divBdr>
            <w:top w:val="none" w:sz="0" w:space="0" w:color="auto"/>
            <w:left w:val="none" w:sz="0" w:space="0" w:color="auto"/>
            <w:bottom w:val="none" w:sz="0" w:space="0" w:color="auto"/>
            <w:right w:val="none" w:sz="0" w:space="0" w:color="auto"/>
          </w:divBdr>
        </w:div>
        <w:div w:id="1158420094">
          <w:marLeft w:val="0"/>
          <w:marRight w:val="0"/>
          <w:marTop w:val="0"/>
          <w:marBottom w:val="0"/>
          <w:divBdr>
            <w:top w:val="none" w:sz="0" w:space="0" w:color="auto"/>
            <w:left w:val="none" w:sz="0" w:space="0" w:color="auto"/>
            <w:bottom w:val="none" w:sz="0" w:space="0" w:color="auto"/>
            <w:right w:val="none" w:sz="0" w:space="0" w:color="auto"/>
          </w:divBdr>
        </w:div>
        <w:div w:id="1158420098">
          <w:marLeft w:val="0"/>
          <w:marRight w:val="0"/>
          <w:marTop w:val="0"/>
          <w:marBottom w:val="0"/>
          <w:divBdr>
            <w:top w:val="none" w:sz="0" w:space="0" w:color="auto"/>
            <w:left w:val="none" w:sz="0" w:space="0" w:color="auto"/>
            <w:bottom w:val="none" w:sz="0" w:space="0" w:color="auto"/>
            <w:right w:val="none" w:sz="0" w:space="0" w:color="auto"/>
          </w:divBdr>
        </w:div>
        <w:div w:id="1158420101">
          <w:marLeft w:val="0"/>
          <w:marRight w:val="0"/>
          <w:marTop w:val="0"/>
          <w:marBottom w:val="0"/>
          <w:divBdr>
            <w:top w:val="none" w:sz="0" w:space="0" w:color="auto"/>
            <w:left w:val="none" w:sz="0" w:space="0" w:color="auto"/>
            <w:bottom w:val="none" w:sz="0" w:space="0" w:color="auto"/>
            <w:right w:val="none" w:sz="0" w:space="0" w:color="auto"/>
          </w:divBdr>
        </w:div>
      </w:divsChild>
    </w:div>
    <w:div w:id="1158420091">
      <w:marLeft w:val="0"/>
      <w:marRight w:val="0"/>
      <w:marTop w:val="0"/>
      <w:marBottom w:val="0"/>
      <w:divBdr>
        <w:top w:val="none" w:sz="0" w:space="0" w:color="auto"/>
        <w:left w:val="none" w:sz="0" w:space="0" w:color="auto"/>
        <w:bottom w:val="none" w:sz="0" w:space="0" w:color="auto"/>
        <w:right w:val="none" w:sz="0" w:space="0" w:color="auto"/>
      </w:divBdr>
      <w:divsChild>
        <w:div w:id="1158420085">
          <w:marLeft w:val="0"/>
          <w:marRight w:val="0"/>
          <w:marTop w:val="0"/>
          <w:marBottom w:val="0"/>
          <w:divBdr>
            <w:top w:val="none" w:sz="0" w:space="0" w:color="auto"/>
            <w:left w:val="none" w:sz="0" w:space="0" w:color="auto"/>
            <w:bottom w:val="none" w:sz="0" w:space="0" w:color="auto"/>
            <w:right w:val="none" w:sz="0" w:space="0" w:color="auto"/>
          </w:divBdr>
        </w:div>
      </w:divsChild>
    </w:div>
    <w:div w:id="1158420092">
      <w:marLeft w:val="0"/>
      <w:marRight w:val="0"/>
      <w:marTop w:val="0"/>
      <w:marBottom w:val="0"/>
      <w:divBdr>
        <w:top w:val="none" w:sz="0" w:space="0" w:color="auto"/>
        <w:left w:val="none" w:sz="0" w:space="0" w:color="auto"/>
        <w:bottom w:val="none" w:sz="0" w:space="0" w:color="auto"/>
        <w:right w:val="none" w:sz="0" w:space="0" w:color="auto"/>
      </w:divBdr>
    </w:div>
    <w:div w:id="1158420095">
      <w:marLeft w:val="0"/>
      <w:marRight w:val="0"/>
      <w:marTop w:val="0"/>
      <w:marBottom w:val="0"/>
      <w:divBdr>
        <w:top w:val="none" w:sz="0" w:space="0" w:color="auto"/>
        <w:left w:val="none" w:sz="0" w:space="0" w:color="auto"/>
        <w:bottom w:val="none" w:sz="0" w:space="0" w:color="auto"/>
        <w:right w:val="none" w:sz="0" w:space="0" w:color="auto"/>
      </w:divBdr>
    </w:div>
    <w:div w:id="1158420096">
      <w:marLeft w:val="0"/>
      <w:marRight w:val="0"/>
      <w:marTop w:val="0"/>
      <w:marBottom w:val="0"/>
      <w:divBdr>
        <w:top w:val="none" w:sz="0" w:space="0" w:color="auto"/>
        <w:left w:val="none" w:sz="0" w:space="0" w:color="auto"/>
        <w:bottom w:val="none" w:sz="0" w:space="0" w:color="auto"/>
        <w:right w:val="none" w:sz="0" w:space="0" w:color="auto"/>
      </w:divBdr>
    </w:div>
    <w:div w:id="1158420097">
      <w:marLeft w:val="0"/>
      <w:marRight w:val="0"/>
      <w:marTop w:val="0"/>
      <w:marBottom w:val="0"/>
      <w:divBdr>
        <w:top w:val="none" w:sz="0" w:space="0" w:color="auto"/>
        <w:left w:val="none" w:sz="0" w:space="0" w:color="auto"/>
        <w:bottom w:val="none" w:sz="0" w:space="0" w:color="auto"/>
        <w:right w:val="none" w:sz="0" w:space="0" w:color="auto"/>
      </w:divBdr>
    </w:div>
    <w:div w:id="1158420102">
      <w:marLeft w:val="0"/>
      <w:marRight w:val="0"/>
      <w:marTop w:val="0"/>
      <w:marBottom w:val="0"/>
      <w:divBdr>
        <w:top w:val="none" w:sz="0" w:space="0" w:color="auto"/>
        <w:left w:val="none" w:sz="0" w:space="0" w:color="auto"/>
        <w:bottom w:val="none" w:sz="0" w:space="0" w:color="auto"/>
        <w:right w:val="none" w:sz="0" w:space="0" w:color="auto"/>
      </w:divBdr>
    </w:div>
    <w:div w:id="1158420103">
      <w:marLeft w:val="0"/>
      <w:marRight w:val="0"/>
      <w:marTop w:val="0"/>
      <w:marBottom w:val="0"/>
      <w:divBdr>
        <w:top w:val="none" w:sz="0" w:space="0" w:color="auto"/>
        <w:left w:val="none" w:sz="0" w:space="0" w:color="auto"/>
        <w:bottom w:val="none" w:sz="0" w:space="0" w:color="auto"/>
        <w:right w:val="none" w:sz="0" w:space="0" w:color="auto"/>
      </w:divBdr>
    </w:div>
    <w:div w:id="1158420105">
      <w:marLeft w:val="0"/>
      <w:marRight w:val="0"/>
      <w:marTop w:val="0"/>
      <w:marBottom w:val="0"/>
      <w:divBdr>
        <w:top w:val="none" w:sz="0" w:space="0" w:color="auto"/>
        <w:left w:val="none" w:sz="0" w:space="0" w:color="auto"/>
        <w:bottom w:val="none" w:sz="0" w:space="0" w:color="auto"/>
        <w:right w:val="none" w:sz="0" w:space="0" w:color="auto"/>
      </w:divBdr>
    </w:div>
    <w:div w:id="1528836762">
      <w:bodyDiv w:val="1"/>
      <w:marLeft w:val="0"/>
      <w:marRight w:val="0"/>
      <w:marTop w:val="0"/>
      <w:marBottom w:val="0"/>
      <w:divBdr>
        <w:top w:val="none" w:sz="0" w:space="0" w:color="auto"/>
        <w:left w:val="none" w:sz="0" w:space="0" w:color="auto"/>
        <w:bottom w:val="none" w:sz="0" w:space="0" w:color="auto"/>
        <w:right w:val="none" w:sz="0" w:space="0" w:color="auto"/>
      </w:divBdr>
      <w:divsChild>
        <w:div w:id="2017229252">
          <w:marLeft w:val="0"/>
          <w:marRight w:val="0"/>
          <w:marTop w:val="0"/>
          <w:marBottom w:val="0"/>
          <w:divBdr>
            <w:top w:val="none" w:sz="0" w:space="0" w:color="auto"/>
            <w:left w:val="none" w:sz="0" w:space="0" w:color="auto"/>
            <w:bottom w:val="none" w:sz="0" w:space="0" w:color="auto"/>
            <w:right w:val="none" w:sz="0" w:space="0" w:color="auto"/>
          </w:divBdr>
        </w:div>
        <w:div w:id="187721321">
          <w:marLeft w:val="0"/>
          <w:marRight w:val="0"/>
          <w:marTop w:val="0"/>
          <w:marBottom w:val="0"/>
          <w:divBdr>
            <w:top w:val="none" w:sz="0" w:space="0" w:color="auto"/>
            <w:left w:val="none" w:sz="0" w:space="0" w:color="auto"/>
            <w:bottom w:val="none" w:sz="0" w:space="0" w:color="auto"/>
            <w:right w:val="none" w:sz="0" w:space="0" w:color="auto"/>
          </w:divBdr>
        </w:div>
        <w:div w:id="1575117821">
          <w:marLeft w:val="0"/>
          <w:marRight w:val="0"/>
          <w:marTop w:val="0"/>
          <w:marBottom w:val="0"/>
          <w:divBdr>
            <w:top w:val="none" w:sz="0" w:space="0" w:color="auto"/>
            <w:left w:val="none" w:sz="0" w:space="0" w:color="auto"/>
            <w:bottom w:val="none" w:sz="0" w:space="0" w:color="auto"/>
            <w:right w:val="none" w:sz="0" w:space="0" w:color="auto"/>
          </w:divBdr>
        </w:div>
        <w:div w:id="111636174">
          <w:marLeft w:val="0"/>
          <w:marRight w:val="0"/>
          <w:marTop w:val="0"/>
          <w:marBottom w:val="0"/>
          <w:divBdr>
            <w:top w:val="none" w:sz="0" w:space="0" w:color="auto"/>
            <w:left w:val="none" w:sz="0" w:space="0" w:color="auto"/>
            <w:bottom w:val="none" w:sz="0" w:space="0" w:color="auto"/>
            <w:right w:val="none" w:sz="0" w:space="0" w:color="auto"/>
          </w:divBdr>
        </w:div>
        <w:div w:id="1902903411">
          <w:marLeft w:val="0"/>
          <w:marRight w:val="0"/>
          <w:marTop w:val="0"/>
          <w:marBottom w:val="0"/>
          <w:divBdr>
            <w:top w:val="none" w:sz="0" w:space="0" w:color="auto"/>
            <w:left w:val="none" w:sz="0" w:space="0" w:color="auto"/>
            <w:bottom w:val="none" w:sz="0" w:space="0" w:color="auto"/>
            <w:right w:val="none" w:sz="0" w:space="0" w:color="auto"/>
          </w:divBdr>
        </w:div>
        <w:div w:id="858397321">
          <w:marLeft w:val="0"/>
          <w:marRight w:val="0"/>
          <w:marTop w:val="0"/>
          <w:marBottom w:val="0"/>
          <w:divBdr>
            <w:top w:val="none" w:sz="0" w:space="0" w:color="auto"/>
            <w:left w:val="none" w:sz="0" w:space="0" w:color="auto"/>
            <w:bottom w:val="none" w:sz="0" w:space="0" w:color="auto"/>
            <w:right w:val="none" w:sz="0" w:space="0" w:color="auto"/>
          </w:divBdr>
        </w:div>
        <w:div w:id="294799845">
          <w:marLeft w:val="0"/>
          <w:marRight w:val="0"/>
          <w:marTop w:val="0"/>
          <w:marBottom w:val="0"/>
          <w:divBdr>
            <w:top w:val="none" w:sz="0" w:space="0" w:color="auto"/>
            <w:left w:val="none" w:sz="0" w:space="0" w:color="auto"/>
            <w:bottom w:val="none" w:sz="0" w:space="0" w:color="auto"/>
            <w:right w:val="none" w:sz="0" w:space="0" w:color="auto"/>
          </w:divBdr>
        </w:div>
        <w:div w:id="2046252769">
          <w:marLeft w:val="0"/>
          <w:marRight w:val="0"/>
          <w:marTop w:val="0"/>
          <w:marBottom w:val="0"/>
          <w:divBdr>
            <w:top w:val="none" w:sz="0" w:space="0" w:color="auto"/>
            <w:left w:val="none" w:sz="0" w:space="0" w:color="auto"/>
            <w:bottom w:val="none" w:sz="0" w:space="0" w:color="auto"/>
            <w:right w:val="none" w:sz="0" w:space="0" w:color="auto"/>
          </w:divBdr>
        </w:div>
        <w:div w:id="126706527">
          <w:marLeft w:val="0"/>
          <w:marRight w:val="0"/>
          <w:marTop w:val="0"/>
          <w:marBottom w:val="0"/>
          <w:divBdr>
            <w:top w:val="none" w:sz="0" w:space="0" w:color="auto"/>
            <w:left w:val="none" w:sz="0" w:space="0" w:color="auto"/>
            <w:bottom w:val="none" w:sz="0" w:space="0" w:color="auto"/>
            <w:right w:val="none" w:sz="0" w:space="0" w:color="auto"/>
          </w:divBdr>
        </w:div>
      </w:divsChild>
    </w:div>
    <w:div w:id="1816413820">
      <w:bodyDiv w:val="1"/>
      <w:marLeft w:val="0"/>
      <w:marRight w:val="0"/>
      <w:marTop w:val="0"/>
      <w:marBottom w:val="0"/>
      <w:divBdr>
        <w:top w:val="none" w:sz="0" w:space="0" w:color="auto"/>
        <w:left w:val="none" w:sz="0" w:space="0" w:color="auto"/>
        <w:bottom w:val="none" w:sz="0" w:space="0" w:color="auto"/>
        <w:right w:val="none" w:sz="0" w:space="0" w:color="auto"/>
      </w:divBdr>
      <w:divsChild>
        <w:div w:id="991368601">
          <w:marLeft w:val="0"/>
          <w:marRight w:val="0"/>
          <w:marTop w:val="0"/>
          <w:marBottom w:val="0"/>
          <w:divBdr>
            <w:top w:val="none" w:sz="0" w:space="0" w:color="auto"/>
            <w:left w:val="none" w:sz="0" w:space="0" w:color="auto"/>
            <w:bottom w:val="none" w:sz="0" w:space="0" w:color="auto"/>
            <w:right w:val="none" w:sz="0" w:space="0" w:color="auto"/>
          </w:divBdr>
        </w:div>
        <w:div w:id="434011755">
          <w:marLeft w:val="0"/>
          <w:marRight w:val="0"/>
          <w:marTop w:val="0"/>
          <w:marBottom w:val="0"/>
          <w:divBdr>
            <w:top w:val="none" w:sz="0" w:space="0" w:color="auto"/>
            <w:left w:val="none" w:sz="0" w:space="0" w:color="auto"/>
            <w:bottom w:val="none" w:sz="0" w:space="0" w:color="auto"/>
            <w:right w:val="none" w:sz="0" w:space="0" w:color="auto"/>
          </w:divBdr>
        </w:div>
        <w:div w:id="1965383517">
          <w:marLeft w:val="0"/>
          <w:marRight w:val="0"/>
          <w:marTop w:val="0"/>
          <w:marBottom w:val="0"/>
          <w:divBdr>
            <w:top w:val="none" w:sz="0" w:space="0" w:color="auto"/>
            <w:left w:val="none" w:sz="0" w:space="0" w:color="auto"/>
            <w:bottom w:val="none" w:sz="0" w:space="0" w:color="auto"/>
            <w:right w:val="none" w:sz="0" w:space="0" w:color="auto"/>
          </w:divBdr>
        </w:div>
        <w:div w:id="273906542">
          <w:marLeft w:val="0"/>
          <w:marRight w:val="0"/>
          <w:marTop w:val="0"/>
          <w:marBottom w:val="0"/>
          <w:divBdr>
            <w:top w:val="none" w:sz="0" w:space="0" w:color="auto"/>
            <w:left w:val="none" w:sz="0" w:space="0" w:color="auto"/>
            <w:bottom w:val="none" w:sz="0" w:space="0" w:color="auto"/>
            <w:right w:val="none" w:sz="0" w:space="0" w:color="auto"/>
          </w:divBdr>
        </w:div>
        <w:div w:id="1466696140">
          <w:marLeft w:val="0"/>
          <w:marRight w:val="0"/>
          <w:marTop w:val="0"/>
          <w:marBottom w:val="0"/>
          <w:divBdr>
            <w:top w:val="none" w:sz="0" w:space="0" w:color="auto"/>
            <w:left w:val="none" w:sz="0" w:space="0" w:color="auto"/>
            <w:bottom w:val="none" w:sz="0" w:space="0" w:color="auto"/>
            <w:right w:val="none" w:sz="0" w:space="0" w:color="auto"/>
          </w:divBdr>
        </w:div>
        <w:div w:id="1718968011">
          <w:marLeft w:val="0"/>
          <w:marRight w:val="0"/>
          <w:marTop w:val="0"/>
          <w:marBottom w:val="0"/>
          <w:divBdr>
            <w:top w:val="none" w:sz="0" w:space="0" w:color="auto"/>
            <w:left w:val="none" w:sz="0" w:space="0" w:color="auto"/>
            <w:bottom w:val="none" w:sz="0" w:space="0" w:color="auto"/>
            <w:right w:val="none" w:sz="0" w:space="0" w:color="auto"/>
          </w:divBdr>
        </w:div>
        <w:div w:id="622660796">
          <w:marLeft w:val="0"/>
          <w:marRight w:val="0"/>
          <w:marTop w:val="0"/>
          <w:marBottom w:val="0"/>
          <w:divBdr>
            <w:top w:val="none" w:sz="0" w:space="0" w:color="auto"/>
            <w:left w:val="none" w:sz="0" w:space="0" w:color="auto"/>
            <w:bottom w:val="none" w:sz="0" w:space="0" w:color="auto"/>
            <w:right w:val="none" w:sz="0" w:space="0" w:color="auto"/>
          </w:divBdr>
        </w:div>
        <w:div w:id="489638741">
          <w:marLeft w:val="0"/>
          <w:marRight w:val="0"/>
          <w:marTop w:val="0"/>
          <w:marBottom w:val="0"/>
          <w:divBdr>
            <w:top w:val="none" w:sz="0" w:space="0" w:color="auto"/>
            <w:left w:val="none" w:sz="0" w:space="0" w:color="auto"/>
            <w:bottom w:val="none" w:sz="0" w:space="0" w:color="auto"/>
            <w:right w:val="none" w:sz="0" w:space="0" w:color="auto"/>
          </w:divBdr>
        </w:div>
        <w:div w:id="200872832">
          <w:marLeft w:val="0"/>
          <w:marRight w:val="0"/>
          <w:marTop w:val="0"/>
          <w:marBottom w:val="0"/>
          <w:divBdr>
            <w:top w:val="none" w:sz="0" w:space="0" w:color="auto"/>
            <w:left w:val="none" w:sz="0" w:space="0" w:color="auto"/>
            <w:bottom w:val="none" w:sz="0" w:space="0" w:color="auto"/>
            <w:right w:val="none" w:sz="0" w:space="0" w:color="auto"/>
          </w:divBdr>
        </w:div>
        <w:div w:id="612130408">
          <w:marLeft w:val="0"/>
          <w:marRight w:val="0"/>
          <w:marTop w:val="0"/>
          <w:marBottom w:val="0"/>
          <w:divBdr>
            <w:top w:val="none" w:sz="0" w:space="0" w:color="auto"/>
            <w:left w:val="none" w:sz="0" w:space="0" w:color="auto"/>
            <w:bottom w:val="none" w:sz="0" w:space="0" w:color="auto"/>
            <w:right w:val="none" w:sz="0" w:space="0" w:color="auto"/>
          </w:divBdr>
        </w:div>
        <w:div w:id="1636138281">
          <w:marLeft w:val="0"/>
          <w:marRight w:val="0"/>
          <w:marTop w:val="0"/>
          <w:marBottom w:val="0"/>
          <w:divBdr>
            <w:top w:val="none" w:sz="0" w:space="0" w:color="auto"/>
            <w:left w:val="none" w:sz="0" w:space="0" w:color="auto"/>
            <w:bottom w:val="none" w:sz="0" w:space="0" w:color="auto"/>
            <w:right w:val="none" w:sz="0" w:space="0" w:color="auto"/>
          </w:divBdr>
        </w:div>
        <w:div w:id="1217474248">
          <w:marLeft w:val="0"/>
          <w:marRight w:val="0"/>
          <w:marTop w:val="0"/>
          <w:marBottom w:val="0"/>
          <w:divBdr>
            <w:top w:val="none" w:sz="0" w:space="0" w:color="auto"/>
            <w:left w:val="none" w:sz="0" w:space="0" w:color="auto"/>
            <w:bottom w:val="none" w:sz="0" w:space="0" w:color="auto"/>
            <w:right w:val="none" w:sz="0" w:space="0" w:color="auto"/>
          </w:divBdr>
        </w:div>
        <w:div w:id="1380745063">
          <w:marLeft w:val="0"/>
          <w:marRight w:val="0"/>
          <w:marTop w:val="0"/>
          <w:marBottom w:val="0"/>
          <w:divBdr>
            <w:top w:val="none" w:sz="0" w:space="0" w:color="auto"/>
            <w:left w:val="none" w:sz="0" w:space="0" w:color="auto"/>
            <w:bottom w:val="none" w:sz="0" w:space="0" w:color="auto"/>
            <w:right w:val="none" w:sz="0" w:space="0" w:color="auto"/>
          </w:divBdr>
        </w:div>
        <w:div w:id="1124032673">
          <w:marLeft w:val="0"/>
          <w:marRight w:val="0"/>
          <w:marTop w:val="0"/>
          <w:marBottom w:val="0"/>
          <w:divBdr>
            <w:top w:val="none" w:sz="0" w:space="0" w:color="auto"/>
            <w:left w:val="none" w:sz="0" w:space="0" w:color="auto"/>
            <w:bottom w:val="none" w:sz="0" w:space="0" w:color="auto"/>
            <w:right w:val="none" w:sz="0" w:space="0" w:color="auto"/>
          </w:divBdr>
        </w:div>
        <w:div w:id="678310174">
          <w:marLeft w:val="0"/>
          <w:marRight w:val="0"/>
          <w:marTop w:val="0"/>
          <w:marBottom w:val="0"/>
          <w:divBdr>
            <w:top w:val="none" w:sz="0" w:space="0" w:color="auto"/>
            <w:left w:val="none" w:sz="0" w:space="0" w:color="auto"/>
            <w:bottom w:val="none" w:sz="0" w:space="0" w:color="auto"/>
            <w:right w:val="none" w:sz="0" w:space="0" w:color="auto"/>
          </w:divBdr>
        </w:div>
      </w:divsChild>
    </w:div>
    <w:div w:id="1854413677">
      <w:bodyDiv w:val="1"/>
      <w:marLeft w:val="0"/>
      <w:marRight w:val="0"/>
      <w:marTop w:val="0"/>
      <w:marBottom w:val="0"/>
      <w:divBdr>
        <w:top w:val="none" w:sz="0" w:space="0" w:color="auto"/>
        <w:left w:val="none" w:sz="0" w:space="0" w:color="auto"/>
        <w:bottom w:val="none" w:sz="0" w:space="0" w:color="auto"/>
        <w:right w:val="none" w:sz="0" w:space="0" w:color="auto"/>
      </w:divBdr>
      <w:divsChild>
        <w:div w:id="872226183">
          <w:marLeft w:val="0"/>
          <w:marRight w:val="0"/>
          <w:marTop w:val="0"/>
          <w:marBottom w:val="0"/>
          <w:divBdr>
            <w:top w:val="none" w:sz="0" w:space="0" w:color="auto"/>
            <w:left w:val="none" w:sz="0" w:space="0" w:color="auto"/>
            <w:bottom w:val="none" w:sz="0" w:space="0" w:color="auto"/>
            <w:right w:val="none" w:sz="0" w:space="0" w:color="auto"/>
          </w:divBdr>
        </w:div>
        <w:div w:id="1379627475">
          <w:marLeft w:val="0"/>
          <w:marRight w:val="0"/>
          <w:marTop w:val="0"/>
          <w:marBottom w:val="0"/>
          <w:divBdr>
            <w:top w:val="none" w:sz="0" w:space="0" w:color="auto"/>
            <w:left w:val="none" w:sz="0" w:space="0" w:color="auto"/>
            <w:bottom w:val="none" w:sz="0" w:space="0" w:color="auto"/>
            <w:right w:val="none" w:sz="0" w:space="0" w:color="auto"/>
          </w:divBdr>
        </w:div>
        <w:div w:id="1534072759">
          <w:marLeft w:val="0"/>
          <w:marRight w:val="0"/>
          <w:marTop w:val="0"/>
          <w:marBottom w:val="0"/>
          <w:divBdr>
            <w:top w:val="none" w:sz="0" w:space="0" w:color="auto"/>
            <w:left w:val="none" w:sz="0" w:space="0" w:color="auto"/>
            <w:bottom w:val="none" w:sz="0" w:space="0" w:color="auto"/>
            <w:right w:val="none" w:sz="0" w:space="0" w:color="auto"/>
          </w:divBdr>
        </w:div>
        <w:div w:id="1486434827">
          <w:marLeft w:val="0"/>
          <w:marRight w:val="0"/>
          <w:marTop w:val="0"/>
          <w:marBottom w:val="0"/>
          <w:divBdr>
            <w:top w:val="none" w:sz="0" w:space="0" w:color="auto"/>
            <w:left w:val="none" w:sz="0" w:space="0" w:color="auto"/>
            <w:bottom w:val="none" w:sz="0" w:space="0" w:color="auto"/>
            <w:right w:val="none" w:sz="0" w:space="0" w:color="auto"/>
          </w:divBdr>
        </w:div>
        <w:div w:id="1616327636">
          <w:marLeft w:val="0"/>
          <w:marRight w:val="0"/>
          <w:marTop w:val="0"/>
          <w:marBottom w:val="0"/>
          <w:divBdr>
            <w:top w:val="none" w:sz="0" w:space="0" w:color="auto"/>
            <w:left w:val="none" w:sz="0" w:space="0" w:color="auto"/>
            <w:bottom w:val="none" w:sz="0" w:space="0" w:color="auto"/>
            <w:right w:val="none" w:sz="0" w:space="0" w:color="auto"/>
          </w:divBdr>
        </w:div>
        <w:div w:id="1934236960">
          <w:marLeft w:val="0"/>
          <w:marRight w:val="0"/>
          <w:marTop w:val="0"/>
          <w:marBottom w:val="0"/>
          <w:divBdr>
            <w:top w:val="none" w:sz="0" w:space="0" w:color="auto"/>
            <w:left w:val="none" w:sz="0" w:space="0" w:color="auto"/>
            <w:bottom w:val="none" w:sz="0" w:space="0" w:color="auto"/>
            <w:right w:val="none" w:sz="0" w:space="0" w:color="auto"/>
          </w:divBdr>
        </w:div>
      </w:divsChild>
    </w:div>
    <w:div w:id="2074887373">
      <w:bodyDiv w:val="1"/>
      <w:marLeft w:val="0"/>
      <w:marRight w:val="0"/>
      <w:marTop w:val="0"/>
      <w:marBottom w:val="0"/>
      <w:divBdr>
        <w:top w:val="none" w:sz="0" w:space="0" w:color="auto"/>
        <w:left w:val="none" w:sz="0" w:space="0" w:color="auto"/>
        <w:bottom w:val="none" w:sz="0" w:space="0" w:color="auto"/>
        <w:right w:val="none" w:sz="0" w:space="0" w:color="auto"/>
      </w:divBdr>
      <w:divsChild>
        <w:div w:id="2043162516">
          <w:marLeft w:val="0"/>
          <w:marRight w:val="0"/>
          <w:marTop w:val="0"/>
          <w:marBottom w:val="0"/>
          <w:divBdr>
            <w:top w:val="none" w:sz="0" w:space="0" w:color="auto"/>
            <w:left w:val="none" w:sz="0" w:space="0" w:color="auto"/>
            <w:bottom w:val="none" w:sz="0" w:space="0" w:color="auto"/>
            <w:right w:val="none" w:sz="0" w:space="0" w:color="auto"/>
          </w:divBdr>
        </w:div>
        <w:div w:id="1202550547">
          <w:marLeft w:val="0"/>
          <w:marRight w:val="0"/>
          <w:marTop w:val="0"/>
          <w:marBottom w:val="0"/>
          <w:divBdr>
            <w:top w:val="none" w:sz="0" w:space="0" w:color="auto"/>
            <w:left w:val="none" w:sz="0" w:space="0" w:color="auto"/>
            <w:bottom w:val="none" w:sz="0" w:space="0" w:color="auto"/>
            <w:right w:val="none" w:sz="0" w:space="0" w:color="auto"/>
          </w:divBdr>
        </w:div>
        <w:div w:id="1249193505">
          <w:marLeft w:val="0"/>
          <w:marRight w:val="0"/>
          <w:marTop w:val="0"/>
          <w:marBottom w:val="0"/>
          <w:divBdr>
            <w:top w:val="none" w:sz="0" w:space="0" w:color="auto"/>
            <w:left w:val="none" w:sz="0" w:space="0" w:color="auto"/>
            <w:bottom w:val="none" w:sz="0" w:space="0" w:color="auto"/>
            <w:right w:val="none" w:sz="0" w:space="0" w:color="auto"/>
          </w:divBdr>
        </w:div>
        <w:div w:id="1320766898">
          <w:marLeft w:val="0"/>
          <w:marRight w:val="0"/>
          <w:marTop w:val="0"/>
          <w:marBottom w:val="0"/>
          <w:divBdr>
            <w:top w:val="none" w:sz="0" w:space="0" w:color="auto"/>
            <w:left w:val="none" w:sz="0" w:space="0" w:color="auto"/>
            <w:bottom w:val="none" w:sz="0" w:space="0" w:color="auto"/>
            <w:right w:val="none" w:sz="0" w:space="0" w:color="auto"/>
          </w:divBdr>
        </w:div>
        <w:div w:id="1048068711">
          <w:marLeft w:val="0"/>
          <w:marRight w:val="0"/>
          <w:marTop w:val="0"/>
          <w:marBottom w:val="0"/>
          <w:divBdr>
            <w:top w:val="none" w:sz="0" w:space="0" w:color="auto"/>
            <w:left w:val="none" w:sz="0" w:space="0" w:color="auto"/>
            <w:bottom w:val="none" w:sz="0" w:space="0" w:color="auto"/>
            <w:right w:val="none" w:sz="0" w:space="0" w:color="auto"/>
          </w:divBdr>
        </w:div>
        <w:div w:id="387995361">
          <w:marLeft w:val="0"/>
          <w:marRight w:val="0"/>
          <w:marTop w:val="0"/>
          <w:marBottom w:val="0"/>
          <w:divBdr>
            <w:top w:val="none" w:sz="0" w:space="0" w:color="auto"/>
            <w:left w:val="none" w:sz="0" w:space="0" w:color="auto"/>
            <w:bottom w:val="none" w:sz="0" w:space="0" w:color="auto"/>
            <w:right w:val="none" w:sz="0" w:space="0" w:color="auto"/>
          </w:divBdr>
        </w:div>
        <w:div w:id="397674094">
          <w:marLeft w:val="0"/>
          <w:marRight w:val="0"/>
          <w:marTop w:val="0"/>
          <w:marBottom w:val="0"/>
          <w:divBdr>
            <w:top w:val="none" w:sz="0" w:space="0" w:color="auto"/>
            <w:left w:val="none" w:sz="0" w:space="0" w:color="auto"/>
            <w:bottom w:val="none" w:sz="0" w:space="0" w:color="auto"/>
            <w:right w:val="none" w:sz="0" w:space="0" w:color="auto"/>
          </w:divBdr>
        </w:div>
        <w:div w:id="637734158">
          <w:marLeft w:val="0"/>
          <w:marRight w:val="0"/>
          <w:marTop w:val="0"/>
          <w:marBottom w:val="0"/>
          <w:divBdr>
            <w:top w:val="none" w:sz="0" w:space="0" w:color="auto"/>
            <w:left w:val="none" w:sz="0" w:space="0" w:color="auto"/>
            <w:bottom w:val="none" w:sz="0" w:space="0" w:color="auto"/>
            <w:right w:val="none" w:sz="0" w:space="0" w:color="auto"/>
          </w:divBdr>
        </w:div>
        <w:div w:id="1371496028">
          <w:marLeft w:val="0"/>
          <w:marRight w:val="0"/>
          <w:marTop w:val="0"/>
          <w:marBottom w:val="0"/>
          <w:divBdr>
            <w:top w:val="none" w:sz="0" w:space="0" w:color="auto"/>
            <w:left w:val="none" w:sz="0" w:space="0" w:color="auto"/>
            <w:bottom w:val="none" w:sz="0" w:space="0" w:color="auto"/>
            <w:right w:val="none" w:sz="0" w:space="0" w:color="auto"/>
          </w:divBdr>
        </w:div>
        <w:div w:id="140969008">
          <w:marLeft w:val="0"/>
          <w:marRight w:val="0"/>
          <w:marTop w:val="0"/>
          <w:marBottom w:val="0"/>
          <w:divBdr>
            <w:top w:val="none" w:sz="0" w:space="0" w:color="auto"/>
            <w:left w:val="none" w:sz="0" w:space="0" w:color="auto"/>
            <w:bottom w:val="none" w:sz="0" w:space="0" w:color="auto"/>
            <w:right w:val="none" w:sz="0" w:space="0" w:color="auto"/>
          </w:divBdr>
        </w:div>
        <w:div w:id="739711324">
          <w:marLeft w:val="0"/>
          <w:marRight w:val="0"/>
          <w:marTop w:val="0"/>
          <w:marBottom w:val="0"/>
          <w:divBdr>
            <w:top w:val="none" w:sz="0" w:space="0" w:color="auto"/>
            <w:left w:val="none" w:sz="0" w:space="0" w:color="auto"/>
            <w:bottom w:val="none" w:sz="0" w:space="0" w:color="auto"/>
            <w:right w:val="none" w:sz="0" w:space="0" w:color="auto"/>
          </w:divBdr>
        </w:div>
        <w:div w:id="1824077191">
          <w:marLeft w:val="0"/>
          <w:marRight w:val="0"/>
          <w:marTop w:val="0"/>
          <w:marBottom w:val="0"/>
          <w:divBdr>
            <w:top w:val="none" w:sz="0" w:space="0" w:color="auto"/>
            <w:left w:val="none" w:sz="0" w:space="0" w:color="auto"/>
            <w:bottom w:val="none" w:sz="0" w:space="0" w:color="auto"/>
            <w:right w:val="none" w:sz="0" w:space="0" w:color="auto"/>
          </w:divBdr>
        </w:div>
        <w:div w:id="361590519">
          <w:marLeft w:val="0"/>
          <w:marRight w:val="0"/>
          <w:marTop w:val="0"/>
          <w:marBottom w:val="0"/>
          <w:divBdr>
            <w:top w:val="none" w:sz="0" w:space="0" w:color="auto"/>
            <w:left w:val="none" w:sz="0" w:space="0" w:color="auto"/>
            <w:bottom w:val="none" w:sz="0" w:space="0" w:color="auto"/>
            <w:right w:val="none" w:sz="0" w:space="0" w:color="auto"/>
          </w:divBdr>
        </w:div>
        <w:div w:id="72510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69AFB-8678-4962-8168-12DD62AAC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8171</Words>
  <Characters>44124</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TRIBUNAL REGIONAL ELEITORAL DO PARANÁ</vt:lpstr>
    </vt:vector>
  </TitlesOfParts>
  <Company>Justiça Eleitoral</Company>
  <LinksUpToDate>false</LinksUpToDate>
  <CharactersWithSpaces>52191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TRIBUNAL REGIONAL ELEITORAL DO PARANÁ</dc:title>
  <dc:subject/>
  <dc:creator>077401460680</dc:creator>
  <cp:keywords/>
  <dc:description/>
  <cp:lastModifiedBy>Silmara</cp:lastModifiedBy>
  <cp:revision>2</cp:revision>
  <cp:lastPrinted>2016-11-18T14:55:00Z</cp:lastPrinted>
  <dcterms:created xsi:type="dcterms:W3CDTF">2017-07-14T18:53:00Z</dcterms:created>
  <dcterms:modified xsi:type="dcterms:W3CDTF">2017-07-14T18:53:00Z</dcterms:modified>
</cp:coreProperties>
</file>