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3E6" w:rsidRDefault="00AE33E6" w:rsidP="00AE33E6">
      <w:pPr>
        <w:jc w:val="both"/>
        <w:rPr>
          <w:b/>
          <w:sz w:val="28"/>
        </w:rPr>
      </w:pPr>
      <w:r>
        <w:rPr>
          <w:b/>
          <w:sz w:val="28"/>
        </w:rPr>
        <w:t>1.2 Objectives of Railway System</w:t>
      </w:r>
    </w:p>
    <w:p w:rsidR="00AE33E6" w:rsidRPr="00AE33E6" w:rsidRDefault="00AE33E6" w:rsidP="00AE33E6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 w:rsidRPr="00AE33E6">
        <w:rPr>
          <w:rFonts w:cstheme="minorHAnsi"/>
          <w:color w:val="0A0A0A"/>
          <w:sz w:val="28"/>
          <w:szCs w:val="26"/>
          <w:shd w:val="clear" w:color="auto" w:fill="FFFFFF"/>
        </w:rPr>
        <w:t>To give people in rural and regional areas better access to economic opportunities, health, education, and civic services.</w:t>
      </w:r>
    </w:p>
    <w:p w:rsidR="00AE33E6" w:rsidRPr="00AE33E6" w:rsidRDefault="00AE33E6" w:rsidP="00AE33E6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 w:rsidRPr="00AE33E6">
        <w:rPr>
          <w:rFonts w:cstheme="minorHAnsi"/>
          <w:color w:val="0A0A0A"/>
          <w:sz w:val="28"/>
          <w:szCs w:val="26"/>
          <w:shd w:val="clear" w:color="auto" w:fill="FFFFFF"/>
        </w:rPr>
        <w:t>To improve inter-regional accessibility.</w:t>
      </w:r>
    </w:p>
    <w:p w:rsidR="00AE33E6" w:rsidRPr="00AE33E6" w:rsidRDefault="00AE33E6" w:rsidP="00AE33E6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 w:rsidRPr="00AE33E6">
        <w:rPr>
          <w:rFonts w:cstheme="minorHAnsi"/>
          <w:color w:val="0A0A0A"/>
          <w:sz w:val="28"/>
          <w:szCs w:val="26"/>
          <w:shd w:val="clear" w:color="auto" w:fill="FFFFFF"/>
        </w:rPr>
        <w:t>To help manage demand through compact growth and better integration of public transport with land use.</w:t>
      </w:r>
    </w:p>
    <w:p w:rsidR="00AE33E6" w:rsidRPr="00AE33E6" w:rsidRDefault="00AE33E6" w:rsidP="00AE33E6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 w:rsidRPr="00AE33E6">
        <w:rPr>
          <w:rFonts w:cstheme="minorHAnsi"/>
          <w:color w:val="0A0A0A"/>
          <w:sz w:val="28"/>
          <w:szCs w:val="26"/>
          <w:shd w:val="clear" w:color="auto" w:fill="FFFFFF"/>
        </w:rPr>
        <w:t>To enhance the integration of rail with other transport modes.</w:t>
      </w:r>
    </w:p>
    <w:p w:rsidR="00AE33E6" w:rsidRPr="00AE33E6" w:rsidRDefault="00AE33E6" w:rsidP="00AE33E6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 w:rsidRPr="00AE33E6">
        <w:rPr>
          <w:rFonts w:cstheme="minorHAnsi"/>
          <w:color w:val="0A0A0A"/>
          <w:sz w:val="28"/>
          <w:szCs w:val="26"/>
          <w:shd w:val="clear" w:color="auto" w:fill="FFFFFF"/>
        </w:rPr>
        <w:t>To reduce reliance on private passenger vehicles.</w:t>
      </w:r>
    </w:p>
    <w:p w:rsidR="00AE33E6" w:rsidRPr="00AE33E6" w:rsidRDefault="00AE33E6" w:rsidP="00AE33E6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 w:rsidRPr="00AE33E6">
        <w:rPr>
          <w:rFonts w:cstheme="minorHAnsi"/>
          <w:color w:val="0A0A0A"/>
          <w:sz w:val="28"/>
          <w:szCs w:val="26"/>
          <w:shd w:val="clear" w:color="auto" w:fill="FFFFFF"/>
        </w:rPr>
        <w:t>To contribute to balanced economic growth between urban and regional areas.</w:t>
      </w:r>
    </w:p>
    <w:p w:rsidR="00AE33E6" w:rsidRPr="00AE33E6" w:rsidRDefault="00AE33E6" w:rsidP="00AE33E6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32"/>
        </w:rPr>
      </w:pPr>
      <w:r w:rsidRPr="00AE33E6">
        <w:rPr>
          <w:rFonts w:cstheme="minorHAnsi"/>
          <w:color w:val="0A0A0A"/>
          <w:sz w:val="28"/>
          <w:szCs w:val="26"/>
          <w:shd w:val="clear" w:color="auto" w:fill="FFFFFF"/>
        </w:rPr>
        <w:t>To support the efficient movement of people between economic centres, and to and from economic centres and international gateways.</w:t>
      </w:r>
    </w:p>
    <w:sectPr w:rsidR="00AE33E6" w:rsidRPr="00AE33E6" w:rsidSect="00684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3CA" w:rsidRDefault="002C03CA" w:rsidP="00AE33E6">
      <w:pPr>
        <w:spacing w:after="0" w:line="240" w:lineRule="auto"/>
      </w:pPr>
      <w:r>
        <w:separator/>
      </w:r>
    </w:p>
  </w:endnote>
  <w:endnote w:type="continuationSeparator" w:id="1">
    <w:p w:rsidR="002C03CA" w:rsidRDefault="002C03CA" w:rsidP="00AE3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3CA" w:rsidRDefault="002C03CA" w:rsidP="00AE33E6">
      <w:pPr>
        <w:spacing w:after="0" w:line="240" w:lineRule="auto"/>
      </w:pPr>
      <w:r>
        <w:separator/>
      </w:r>
    </w:p>
  </w:footnote>
  <w:footnote w:type="continuationSeparator" w:id="1">
    <w:p w:rsidR="002C03CA" w:rsidRDefault="002C03CA" w:rsidP="00AE3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A4A65"/>
    <w:multiLevelType w:val="hybridMultilevel"/>
    <w:tmpl w:val="82A0B62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D04B4"/>
    <w:multiLevelType w:val="hybridMultilevel"/>
    <w:tmpl w:val="15C4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C213F"/>
    <w:multiLevelType w:val="hybridMultilevel"/>
    <w:tmpl w:val="C9B8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FA0D7F"/>
    <w:multiLevelType w:val="hybridMultilevel"/>
    <w:tmpl w:val="DC1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33E6"/>
    <w:rsid w:val="002C03CA"/>
    <w:rsid w:val="006843D7"/>
    <w:rsid w:val="00AE3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3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3E6"/>
  </w:style>
  <w:style w:type="paragraph" w:styleId="Footer">
    <w:name w:val="footer"/>
    <w:basedOn w:val="Normal"/>
    <w:link w:val="FooterChar"/>
    <w:uiPriority w:val="99"/>
    <w:semiHidden/>
    <w:unhideWhenUsed/>
    <w:rsid w:val="00AE3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3E6"/>
  </w:style>
  <w:style w:type="paragraph" w:styleId="ListParagraph">
    <w:name w:val="List Paragraph"/>
    <w:basedOn w:val="Normal"/>
    <w:uiPriority w:val="34"/>
    <w:qFormat/>
    <w:rsid w:val="00AE33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2022-09-23T09:00:00Z</dcterms:created>
  <dcterms:modified xsi:type="dcterms:W3CDTF">2022-09-23T09:18:00Z</dcterms:modified>
</cp:coreProperties>
</file>