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4.2.11 Loss in Railway Sector</w:t>
      </w:r>
    </w:p>
    <w:p>
      <w:pPr>
        <w:pStyle w:val="TextBody"/>
        <w:bidi w:val="0"/>
        <w:jc w:val="left"/>
        <w:rPr/>
      </w:pPr>
      <w:r>
        <w:rPr/>
        <w:t xml:space="preserve">To reduce loss, Bangladesh Railway has to reduce its costs and increase its incomes. In our initial feasibility we have discussed many ways. Among them, “maintenance cost reduction” is not possible. To ensure proper maintenance, it can be increased. </w:t>
      </w:r>
    </w:p>
    <w:p>
      <w:pPr>
        <w:pStyle w:val="TextBody"/>
        <w:bidi w:val="0"/>
        <w:jc w:val="left"/>
        <w:rPr/>
      </w:pPr>
      <w:r>
        <w:rPr/>
        <w:t xml:space="preserve">Labor costs can’t be reduced. But appointing skilled labor for maintenance and operation can reduce accidental expenses. </w:t>
      </w:r>
    </w:p>
    <w:p>
      <w:pPr>
        <w:pStyle w:val="TextBody"/>
        <w:bidi w:val="0"/>
        <w:jc w:val="left"/>
        <w:rPr/>
      </w:pPr>
      <w:r>
        <w:rPr/>
        <w:t xml:space="preserve">Operating cost reduction in a short time period is not possible. If the entire system is digitized, labor cost will be saved in the long term. Bangladesh Railway can use that money to run a digitized system. </w:t>
      </w:r>
    </w:p>
    <w:p>
      <w:pPr>
        <w:pStyle w:val="TextBody"/>
        <w:bidi w:val="0"/>
        <w:jc w:val="left"/>
        <w:rPr/>
      </w:pPr>
      <w:r>
        <w:rPr/>
        <w:t xml:space="preserve">Fuel price has increased dramatically. Energy efficient machinery can reduce that fuel cost. </w:t>
      </w:r>
    </w:p>
    <w:p>
      <w:pPr>
        <w:pStyle w:val="TextBody"/>
        <w:bidi w:val="0"/>
        <w:jc w:val="left"/>
        <w:rPr/>
      </w:pPr>
      <w:r>
        <w:rPr/>
        <w:t xml:space="preserve">If the illegally occupied land can be recovered, any important infrastructure can be built on that land. As a result, the cost of land acquisition will be saved. </w:t>
      </w:r>
    </w:p>
    <w:p>
      <w:pPr>
        <w:pStyle w:val="TextBody"/>
        <w:bidi w:val="0"/>
        <w:jc w:val="left"/>
        <w:rPr/>
      </w:pPr>
      <w:r>
        <w:rPr/>
        <w:t xml:space="preserve">Recovering illegally occupied lands of railway and leasing it will generate income. Some lands are left unused. Those used lands can be leased out. </w:t>
      </w:r>
    </w:p>
    <w:p>
      <w:pPr>
        <w:pStyle w:val="TextBody"/>
        <w:bidi w:val="0"/>
        <w:jc w:val="left"/>
        <w:rPr/>
      </w:pPr>
      <w:r>
        <w:rPr/>
        <w:t xml:space="preserve">The price of a train ticket is a little bit cheaper. This price should be increased. It will generate more revenue for the railway. </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LibreOffice/7.4.1.2$Windows_X86_64 LibreOffice_project/3c58a8f3a960df8bc8fd77b461821e42c061c5f0</Application>
  <AppVersion>15.0000</AppVersion>
  <Pages>1</Pages>
  <Words>187</Words>
  <Characters>957</Characters>
  <CharactersWithSpaces>1143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2022-10-06T19:41:47Z</dcterms:modified>
  <cp:revision>4</cp:revision>
  <dc:subject/>
  <dc:title/>
</cp:coreProperties>
</file>