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4DDED" w14:textId="16D126A2" w:rsidR="00B941BA" w:rsidRPr="00DA5060" w:rsidRDefault="00DA5060" w:rsidP="00DA5060">
      <w:pPr>
        <w:spacing w:after="0" w:line="0" w:lineRule="atLeast"/>
        <w:jc w:val="center"/>
        <w:rPr>
          <w:b/>
          <w:bCs/>
          <w:color w:val="FF0000"/>
          <w:sz w:val="28"/>
          <w:szCs w:val="28"/>
          <w:u w:val="single"/>
        </w:rPr>
      </w:pPr>
      <w:r w:rsidRPr="00DA5060">
        <w:rPr>
          <w:b/>
          <w:bCs/>
          <w:color w:val="FF0000"/>
          <w:sz w:val="28"/>
          <w:szCs w:val="28"/>
          <w:u w:val="single"/>
        </w:rPr>
        <w:t>58.1. Spring REST - HTTP Overview</w:t>
      </w:r>
    </w:p>
    <w:p w14:paraId="18040CD1" w14:textId="77777777" w:rsidR="00DA5060" w:rsidRDefault="00DA5060" w:rsidP="00DA5060">
      <w:pPr>
        <w:spacing w:after="0" w:line="0" w:lineRule="atLeast"/>
      </w:pPr>
    </w:p>
    <w:p w14:paraId="527954B4" w14:textId="6FACEABC" w:rsidR="00DA5060" w:rsidRDefault="00DA5060" w:rsidP="00DA5060">
      <w:pPr>
        <w:spacing w:after="0" w:line="0" w:lineRule="atLeast"/>
      </w:pPr>
      <w:r w:rsidRPr="00DA5060">
        <w:rPr>
          <w:b/>
          <w:bCs/>
          <w:u w:val="single"/>
        </w:rPr>
        <w:t>REST over HTTP</w:t>
      </w:r>
      <w:r>
        <w:t>:</w:t>
      </w:r>
    </w:p>
    <w:p w14:paraId="57B61240" w14:textId="7C6C4DC9" w:rsidR="00E84803" w:rsidRDefault="00E84803" w:rsidP="00DA5060">
      <w:pPr>
        <w:spacing w:after="0" w:line="0" w:lineRule="atLeast"/>
      </w:pPr>
      <w:r w:rsidRPr="00E84803">
        <w:t>HTTP is a server/client protocol: the server has the file, and the client wants it. In regular web surfing, the client is a web browser such as Mozilla or Internet Explorer. The URL for a document identifies the server, which the browser contacts and requests the document from. The server returns either in error ("file not found") or success (in which case the document is attached).</w:t>
      </w:r>
    </w:p>
    <w:p w14:paraId="61F124F5" w14:textId="77777777" w:rsidR="00E84803" w:rsidRDefault="00E84803" w:rsidP="00DA5060">
      <w:pPr>
        <w:spacing w:after="0" w:line="0" w:lineRule="atLeast"/>
      </w:pPr>
    </w:p>
    <w:p w14:paraId="6274E856" w14:textId="1029F1C6" w:rsidR="00DA5060" w:rsidRDefault="00DA5060" w:rsidP="00DA5060">
      <w:pPr>
        <w:pStyle w:val="ListParagraph"/>
        <w:numPr>
          <w:ilvl w:val="0"/>
          <w:numId w:val="1"/>
        </w:numPr>
        <w:spacing w:after="0" w:line="0" w:lineRule="atLeast"/>
      </w:pPr>
      <w:r>
        <w:t>Most common use of REST is over HTTP</w:t>
      </w:r>
    </w:p>
    <w:p w14:paraId="0BB5412F" w14:textId="49EC7AA5" w:rsidR="00DA5060" w:rsidRDefault="00DA5060" w:rsidP="00DA5060">
      <w:pPr>
        <w:pStyle w:val="ListParagraph"/>
        <w:numPr>
          <w:ilvl w:val="0"/>
          <w:numId w:val="1"/>
        </w:numPr>
        <w:spacing w:after="0" w:line="0" w:lineRule="atLeast"/>
      </w:pPr>
      <w:r>
        <w:t>Leverage HTTP methods for CRUD operation</w:t>
      </w:r>
    </w:p>
    <w:p w14:paraId="6033C8E0" w14:textId="5EB95F7E" w:rsidR="00DA5060" w:rsidRDefault="00DA5060" w:rsidP="00DA5060">
      <w:pPr>
        <w:spacing w:after="0" w:line="0" w:lineRule="atLeast"/>
      </w:pPr>
    </w:p>
    <w:tbl>
      <w:tblPr>
        <w:tblStyle w:val="TableGrid"/>
        <w:tblW w:w="0" w:type="auto"/>
        <w:tblInd w:w="175" w:type="dxa"/>
        <w:tblLook w:val="04A0" w:firstRow="1" w:lastRow="0" w:firstColumn="1" w:lastColumn="0" w:noHBand="0" w:noVBand="1"/>
      </w:tblPr>
      <w:tblGrid>
        <w:gridCol w:w="4500"/>
        <w:gridCol w:w="4410"/>
      </w:tblGrid>
      <w:tr w:rsidR="00DA5060" w14:paraId="2DB7B779" w14:textId="77777777" w:rsidTr="00DA5060">
        <w:tc>
          <w:tcPr>
            <w:tcW w:w="4500" w:type="dxa"/>
            <w:shd w:val="clear" w:color="auto" w:fill="000000" w:themeFill="text1"/>
          </w:tcPr>
          <w:p w14:paraId="6E1B402D" w14:textId="67811B22" w:rsidR="00DA5060" w:rsidRPr="00DA5060" w:rsidRDefault="00DA5060" w:rsidP="00DA5060">
            <w:pPr>
              <w:spacing w:line="0" w:lineRule="atLeast"/>
              <w:jc w:val="center"/>
              <w:rPr>
                <w:color w:val="FFFFFF" w:themeColor="background1"/>
                <w:sz w:val="28"/>
                <w:szCs w:val="28"/>
              </w:rPr>
            </w:pPr>
            <w:r w:rsidRPr="00DA5060">
              <w:rPr>
                <w:color w:val="FFFFFF" w:themeColor="background1"/>
                <w:sz w:val="28"/>
                <w:szCs w:val="28"/>
              </w:rPr>
              <w:t>HTTP Method</w:t>
            </w:r>
          </w:p>
        </w:tc>
        <w:tc>
          <w:tcPr>
            <w:tcW w:w="4410" w:type="dxa"/>
            <w:shd w:val="clear" w:color="auto" w:fill="000000" w:themeFill="text1"/>
          </w:tcPr>
          <w:p w14:paraId="2679E7A0" w14:textId="44E1A4D1" w:rsidR="00DA5060" w:rsidRPr="00DA5060" w:rsidRDefault="00DA5060" w:rsidP="00DA5060">
            <w:pPr>
              <w:spacing w:line="0" w:lineRule="atLeast"/>
              <w:jc w:val="center"/>
              <w:rPr>
                <w:color w:val="FFFFFF" w:themeColor="background1"/>
                <w:sz w:val="28"/>
                <w:szCs w:val="28"/>
              </w:rPr>
            </w:pPr>
            <w:r w:rsidRPr="00DA5060">
              <w:rPr>
                <w:color w:val="FFFFFF" w:themeColor="background1"/>
                <w:sz w:val="28"/>
                <w:szCs w:val="28"/>
              </w:rPr>
              <w:t>CRUD Operation</w:t>
            </w:r>
          </w:p>
        </w:tc>
      </w:tr>
      <w:tr w:rsidR="00DA5060" w14:paraId="77BA9A38" w14:textId="77777777" w:rsidTr="00DA5060">
        <w:tc>
          <w:tcPr>
            <w:tcW w:w="4500" w:type="dxa"/>
          </w:tcPr>
          <w:p w14:paraId="7C066855" w14:textId="4EC062EC" w:rsidR="00DA5060" w:rsidRDefault="00C06BBA" w:rsidP="00DA5060">
            <w:pPr>
              <w:spacing w:line="0" w:lineRule="atLeast"/>
            </w:pPr>
            <w:r>
              <w:t>POST</w:t>
            </w:r>
          </w:p>
        </w:tc>
        <w:tc>
          <w:tcPr>
            <w:tcW w:w="4410" w:type="dxa"/>
          </w:tcPr>
          <w:p w14:paraId="1CDD7ABE" w14:textId="31FC56C5" w:rsidR="00DA5060" w:rsidRDefault="00C06BBA" w:rsidP="00DA5060">
            <w:pPr>
              <w:spacing w:line="0" w:lineRule="atLeast"/>
            </w:pPr>
            <w:r w:rsidRPr="00C06BBA">
              <w:rPr>
                <w:b/>
                <w:bCs/>
                <w:u w:val="single"/>
              </w:rPr>
              <w:t>C</w:t>
            </w:r>
            <w:r>
              <w:t>reate a new entity</w:t>
            </w:r>
          </w:p>
        </w:tc>
      </w:tr>
      <w:tr w:rsidR="00DA5060" w14:paraId="67719F1F" w14:textId="77777777" w:rsidTr="00DA5060">
        <w:tc>
          <w:tcPr>
            <w:tcW w:w="4500" w:type="dxa"/>
          </w:tcPr>
          <w:p w14:paraId="4CBB5652" w14:textId="0CA1E2A6" w:rsidR="00DA5060" w:rsidRDefault="00C06BBA" w:rsidP="00DA5060">
            <w:pPr>
              <w:spacing w:line="0" w:lineRule="atLeast"/>
            </w:pPr>
            <w:r>
              <w:t>GET</w:t>
            </w:r>
          </w:p>
        </w:tc>
        <w:tc>
          <w:tcPr>
            <w:tcW w:w="4410" w:type="dxa"/>
          </w:tcPr>
          <w:p w14:paraId="49EB6AEB" w14:textId="31F73384" w:rsidR="00DA5060" w:rsidRDefault="00C06BBA" w:rsidP="00DA5060">
            <w:pPr>
              <w:spacing w:line="0" w:lineRule="atLeast"/>
            </w:pPr>
            <w:r w:rsidRPr="00C06BBA">
              <w:rPr>
                <w:b/>
                <w:bCs/>
                <w:u w:val="single"/>
              </w:rPr>
              <w:t>R</w:t>
            </w:r>
            <w:r>
              <w:t>ead a list of entities or a single data</w:t>
            </w:r>
          </w:p>
        </w:tc>
      </w:tr>
      <w:tr w:rsidR="00DA5060" w14:paraId="004F1BE6" w14:textId="77777777" w:rsidTr="00DA5060">
        <w:tc>
          <w:tcPr>
            <w:tcW w:w="4500" w:type="dxa"/>
          </w:tcPr>
          <w:p w14:paraId="0CF25BBB" w14:textId="7FFF65AA" w:rsidR="00DA5060" w:rsidRDefault="00C06BBA" w:rsidP="00DA5060">
            <w:pPr>
              <w:spacing w:line="0" w:lineRule="atLeast"/>
            </w:pPr>
            <w:r>
              <w:t>PUT</w:t>
            </w:r>
          </w:p>
        </w:tc>
        <w:tc>
          <w:tcPr>
            <w:tcW w:w="4410" w:type="dxa"/>
          </w:tcPr>
          <w:p w14:paraId="48B5C4E3" w14:textId="0C9DA193" w:rsidR="00DA5060" w:rsidRDefault="00C06BBA" w:rsidP="00DA5060">
            <w:pPr>
              <w:spacing w:line="0" w:lineRule="atLeast"/>
            </w:pPr>
            <w:r w:rsidRPr="00C06BBA">
              <w:rPr>
                <w:b/>
                <w:bCs/>
                <w:u w:val="single"/>
              </w:rPr>
              <w:t>U</w:t>
            </w:r>
            <w:r>
              <w:t>pdate an existing entity</w:t>
            </w:r>
          </w:p>
        </w:tc>
      </w:tr>
      <w:tr w:rsidR="00DA5060" w14:paraId="0277AF8B" w14:textId="77777777" w:rsidTr="00DA5060">
        <w:tc>
          <w:tcPr>
            <w:tcW w:w="4500" w:type="dxa"/>
          </w:tcPr>
          <w:p w14:paraId="75EDFB73" w14:textId="3B74919E" w:rsidR="00DA5060" w:rsidRDefault="00C06BBA" w:rsidP="00DA5060">
            <w:pPr>
              <w:spacing w:line="0" w:lineRule="atLeast"/>
            </w:pPr>
            <w:r>
              <w:t>DELETE</w:t>
            </w:r>
          </w:p>
        </w:tc>
        <w:tc>
          <w:tcPr>
            <w:tcW w:w="4410" w:type="dxa"/>
          </w:tcPr>
          <w:p w14:paraId="45D4741F" w14:textId="249711DC" w:rsidR="00DA5060" w:rsidRDefault="00C06BBA" w:rsidP="00DA5060">
            <w:pPr>
              <w:spacing w:line="0" w:lineRule="atLeast"/>
            </w:pPr>
            <w:r w:rsidRPr="00C06BBA">
              <w:rPr>
                <w:b/>
                <w:bCs/>
                <w:u w:val="single"/>
              </w:rPr>
              <w:t>D</w:t>
            </w:r>
            <w:r>
              <w:t>elete an existing entity</w:t>
            </w:r>
          </w:p>
        </w:tc>
      </w:tr>
    </w:tbl>
    <w:p w14:paraId="0891582B" w14:textId="5294EBCE" w:rsidR="00DA5060" w:rsidRDefault="00DA5060" w:rsidP="00DA5060">
      <w:pPr>
        <w:spacing w:after="0" w:line="0" w:lineRule="atLeast"/>
      </w:pPr>
    </w:p>
    <w:p w14:paraId="3627113B" w14:textId="5DF6F269" w:rsidR="00C06BBA" w:rsidRDefault="00C06BBA" w:rsidP="00DA5060">
      <w:pPr>
        <w:spacing w:after="0" w:line="0" w:lineRule="atLeast"/>
      </w:pPr>
      <w:r w:rsidRPr="00C06BBA">
        <w:rPr>
          <w:b/>
          <w:bCs/>
          <w:u w:val="single"/>
        </w:rPr>
        <w:t>HTTP Message</w:t>
      </w:r>
      <w:r>
        <w:t>:</w:t>
      </w:r>
    </w:p>
    <w:p w14:paraId="65BEA1A0" w14:textId="4EB24A9F" w:rsidR="00C06BBA" w:rsidRDefault="00C06BBA" w:rsidP="00DA5060">
      <w:pPr>
        <w:spacing w:after="0" w:line="0" w:lineRule="atLeast"/>
      </w:pPr>
      <w:r w:rsidRPr="00C06BBA">
        <w:t>HTTP messages are how data is exchanged between a server and a client. There are two types of messages: requests sent by the client to trigger an action on the server, and responses, the answer from the server.</w:t>
      </w:r>
    </w:p>
    <w:p w14:paraId="28E5912D" w14:textId="09FF35E8" w:rsidR="00C06BBA" w:rsidRDefault="00C06BBA" w:rsidP="00DA5060">
      <w:pPr>
        <w:spacing w:after="0" w:line="0" w:lineRule="atLeast"/>
      </w:pPr>
    </w:p>
    <w:p w14:paraId="1EC3AE7F" w14:textId="195C37E4" w:rsidR="00C06BBA" w:rsidRDefault="00651AA0" w:rsidP="00DA5060">
      <w:pPr>
        <w:spacing w:after="0" w:line="0" w:lineRule="atLeast"/>
      </w:pPr>
      <w:r>
        <w:rPr>
          <w:noProof/>
        </w:rPr>
        <w:drawing>
          <wp:inline distT="0" distB="0" distL="0" distR="0" wp14:anchorId="6A2B7CA2" wp14:editId="0108DBD7">
            <wp:extent cx="5753100" cy="2438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w="12700">
                      <a:solidFill>
                        <a:srgbClr val="FF0000"/>
                      </a:solidFill>
                    </a:ln>
                  </pic:spPr>
                </pic:pic>
              </a:graphicData>
            </a:graphic>
          </wp:inline>
        </w:drawing>
      </w:r>
    </w:p>
    <w:p w14:paraId="2F67CEA4" w14:textId="6D8E180E" w:rsidR="00C06BBA" w:rsidRDefault="00C06BBA" w:rsidP="00DA5060">
      <w:pPr>
        <w:spacing w:after="0" w:line="0" w:lineRule="atLeast"/>
      </w:pPr>
    </w:p>
    <w:p w14:paraId="7F3DCDB0" w14:textId="5B41E983" w:rsidR="00651AA0" w:rsidRDefault="00651AA0" w:rsidP="00DA5060">
      <w:pPr>
        <w:spacing w:after="0" w:line="0" w:lineRule="atLeast"/>
      </w:pPr>
      <w:r w:rsidRPr="00651AA0">
        <w:rPr>
          <w:b/>
          <w:bCs/>
          <w:u w:val="single"/>
        </w:rPr>
        <w:t>HTTP Request Message</w:t>
      </w:r>
      <w:r>
        <w:t>:</w:t>
      </w:r>
    </w:p>
    <w:p w14:paraId="0AA82407" w14:textId="20BF4D08" w:rsidR="00651AA0" w:rsidRDefault="00651AA0" w:rsidP="00DA5060">
      <w:pPr>
        <w:spacing w:after="0" w:line="0" w:lineRule="atLeast"/>
      </w:pPr>
      <w:r w:rsidRPr="00651AA0">
        <w:t>An HTTP request has three parts: the request line, the header</w:t>
      </w:r>
      <w:r>
        <w:t xml:space="preserve"> variables</w:t>
      </w:r>
      <w:r w:rsidRPr="00651AA0">
        <w:t xml:space="preserve">, and </w:t>
      </w:r>
      <w:r>
        <w:t>message</w:t>
      </w:r>
      <w:r w:rsidRPr="00651AA0">
        <w:t xml:space="preserve"> body of the request.</w:t>
      </w:r>
    </w:p>
    <w:p w14:paraId="53266FE3" w14:textId="049F2817" w:rsidR="00651AA0" w:rsidRDefault="00651AA0" w:rsidP="00DA5060">
      <w:pPr>
        <w:spacing w:after="0" w:line="0" w:lineRule="atLeast"/>
      </w:pPr>
    </w:p>
    <w:p w14:paraId="0D3B7034" w14:textId="05E93BE2" w:rsidR="00651AA0" w:rsidRDefault="00651AA0" w:rsidP="00651AA0">
      <w:pPr>
        <w:pStyle w:val="ListParagraph"/>
        <w:numPr>
          <w:ilvl w:val="0"/>
          <w:numId w:val="3"/>
        </w:numPr>
        <w:spacing w:after="0" w:line="0" w:lineRule="atLeast"/>
      </w:pPr>
      <w:r>
        <w:t>Request line: the HTTP command</w:t>
      </w:r>
    </w:p>
    <w:p w14:paraId="3C4C2646" w14:textId="5FAB0419" w:rsidR="00651AA0" w:rsidRDefault="00651AA0" w:rsidP="00651AA0">
      <w:pPr>
        <w:pStyle w:val="ListParagraph"/>
        <w:numPr>
          <w:ilvl w:val="0"/>
          <w:numId w:val="3"/>
        </w:numPr>
        <w:spacing w:after="0" w:line="0" w:lineRule="atLeast"/>
      </w:pPr>
      <w:r>
        <w:t>Header variables: request metadata</w:t>
      </w:r>
    </w:p>
    <w:p w14:paraId="68D1BEEA" w14:textId="51F69805" w:rsidR="00651AA0" w:rsidRDefault="00651AA0" w:rsidP="00651AA0">
      <w:pPr>
        <w:pStyle w:val="ListParagraph"/>
        <w:numPr>
          <w:ilvl w:val="0"/>
          <w:numId w:val="3"/>
        </w:numPr>
        <w:spacing w:after="0" w:line="0" w:lineRule="atLeast"/>
      </w:pPr>
      <w:r>
        <w:t>Message body: contents of message</w:t>
      </w:r>
    </w:p>
    <w:p w14:paraId="32FFC44C" w14:textId="50771669" w:rsidR="00651AA0" w:rsidRDefault="00651AA0" w:rsidP="00DA5060">
      <w:pPr>
        <w:spacing w:after="0" w:line="0" w:lineRule="atLeast"/>
      </w:pPr>
    </w:p>
    <w:p w14:paraId="4D18F974" w14:textId="1DEB6C9F" w:rsidR="00E84803" w:rsidRDefault="00E84803" w:rsidP="00DA5060">
      <w:pPr>
        <w:spacing w:after="0" w:line="0" w:lineRule="atLeast"/>
      </w:pPr>
      <w:r w:rsidRPr="00E84803">
        <w:rPr>
          <w:b/>
          <w:bCs/>
          <w:u w:val="single"/>
        </w:rPr>
        <w:t>Diagram of HTTP Request Message</w:t>
      </w:r>
      <w:r>
        <w:t>:</w:t>
      </w:r>
    </w:p>
    <w:p w14:paraId="30E1E48C" w14:textId="49108E22" w:rsidR="00E84803" w:rsidRDefault="00E84803" w:rsidP="00DA5060">
      <w:pPr>
        <w:spacing w:after="0" w:line="0" w:lineRule="atLeast"/>
      </w:pPr>
      <w:r>
        <w:rPr>
          <w:noProof/>
        </w:rPr>
        <w:lastRenderedPageBreak/>
        <w:drawing>
          <wp:inline distT="0" distB="0" distL="0" distR="0" wp14:anchorId="692CA17D" wp14:editId="29ECC68B">
            <wp:extent cx="5648325" cy="2162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2162175"/>
                    </a:xfrm>
                    <a:prstGeom prst="rect">
                      <a:avLst/>
                    </a:prstGeom>
                    <a:noFill/>
                    <a:ln>
                      <a:solidFill>
                        <a:srgbClr val="FF0000"/>
                      </a:solidFill>
                    </a:ln>
                  </pic:spPr>
                </pic:pic>
              </a:graphicData>
            </a:graphic>
          </wp:inline>
        </w:drawing>
      </w:r>
    </w:p>
    <w:p w14:paraId="590D13FE" w14:textId="27EEBFC9" w:rsidR="00651AA0" w:rsidRDefault="00651AA0" w:rsidP="00DA5060">
      <w:pPr>
        <w:spacing w:after="0" w:line="0" w:lineRule="atLeast"/>
      </w:pPr>
    </w:p>
    <w:p w14:paraId="021F923C" w14:textId="1A1835DE" w:rsidR="00C53BB0" w:rsidRDefault="00B83527" w:rsidP="00DA5060">
      <w:pPr>
        <w:spacing w:after="0" w:line="0" w:lineRule="atLeast"/>
      </w:pPr>
      <w:r w:rsidRPr="00B83527">
        <w:rPr>
          <w:b/>
          <w:bCs/>
          <w:u w:val="single"/>
        </w:rPr>
        <w:t xml:space="preserve">HTTP </w:t>
      </w:r>
      <w:r>
        <w:rPr>
          <w:b/>
          <w:bCs/>
          <w:u w:val="single"/>
        </w:rPr>
        <w:t>R</w:t>
      </w:r>
      <w:r w:rsidRPr="00B83527">
        <w:rPr>
          <w:b/>
          <w:bCs/>
          <w:u w:val="single"/>
        </w:rPr>
        <w:t>equest Message Example</w:t>
      </w:r>
      <w:r>
        <w:t>:</w:t>
      </w:r>
    </w:p>
    <w:p w14:paraId="6365BCB3" w14:textId="68FB645A" w:rsidR="00B83527" w:rsidRDefault="00B83527" w:rsidP="00DA5060">
      <w:pPr>
        <w:spacing w:after="0" w:line="0" w:lineRule="atLeast"/>
      </w:pPr>
      <w:r>
        <w:rPr>
          <w:noProof/>
        </w:rPr>
        <w:drawing>
          <wp:inline distT="0" distB="0" distL="0" distR="0" wp14:anchorId="335BF495" wp14:editId="107C4232">
            <wp:extent cx="5537200" cy="1971675"/>
            <wp:effectExtent l="19050" t="19050" r="254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574" cy="1979998"/>
                    </a:xfrm>
                    <a:prstGeom prst="rect">
                      <a:avLst/>
                    </a:prstGeom>
                    <a:noFill/>
                    <a:ln>
                      <a:solidFill>
                        <a:srgbClr val="FF0000"/>
                      </a:solidFill>
                    </a:ln>
                  </pic:spPr>
                </pic:pic>
              </a:graphicData>
            </a:graphic>
          </wp:inline>
        </w:drawing>
      </w:r>
    </w:p>
    <w:p w14:paraId="6A87EF4F" w14:textId="69CFEA3C" w:rsidR="00B83527" w:rsidRDefault="00B83527" w:rsidP="00DA5060">
      <w:pPr>
        <w:spacing w:after="0" w:line="0" w:lineRule="atLeast"/>
      </w:pPr>
    </w:p>
    <w:p w14:paraId="5FBBF1CD" w14:textId="77777777" w:rsidR="00C17B0B" w:rsidRDefault="00C17B0B" w:rsidP="00C17B0B">
      <w:pPr>
        <w:spacing w:after="0" w:line="0" w:lineRule="atLeast"/>
      </w:pPr>
      <w:r w:rsidRPr="00B83527">
        <w:rPr>
          <w:b/>
          <w:bCs/>
          <w:u w:val="single"/>
        </w:rPr>
        <w:t>HTTP Response Message</w:t>
      </w:r>
      <w:r>
        <w:t>:</w:t>
      </w:r>
    </w:p>
    <w:p w14:paraId="31A2C3E5" w14:textId="2DD7396D" w:rsidR="00C53BB0" w:rsidRDefault="00C17B0B" w:rsidP="00C53BB0">
      <w:pPr>
        <w:spacing w:after="0" w:line="0" w:lineRule="atLeast"/>
      </w:pPr>
      <w:r w:rsidRPr="00C17B0B">
        <w:t xml:space="preserve">The server's response also has three parts: the </w:t>
      </w:r>
      <w:r w:rsidR="00C53BB0">
        <w:t>response</w:t>
      </w:r>
      <w:r w:rsidRPr="00C17B0B">
        <w:t xml:space="preserve"> line, header</w:t>
      </w:r>
      <w:r w:rsidR="00C53BB0">
        <w:t xml:space="preserve"> variables</w:t>
      </w:r>
      <w:r w:rsidRPr="00C17B0B">
        <w:t xml:space="preserve">, and </w:t>
      </w:r>
      <w:proofErr w:type="gramStart"/>
      <w:r w:rsidRPr="00C17B0B">
        <w:t>an</w:t>
      </w:r>
      <w:proofErr w:type="gramEnd"/>
      <w:r w:rsidRPr="00C17B0B">
        <w:t xml:space="preserve"> </w:t>
      </w:r>
      <w:r w:rsidR="00C53BB0">
        <w:t>message</w:t>
      </w:r>
      <w:r w:rsidRPr="00C17B0B">
        <w:t xml:space="preserve"> body.</w:t>
      </w:r>
    </w:p>
    <w:p w14:paraId="7126F661" w14:textId="759BFCFC" w:rsidR="00C53BB0" w:rsidRDefault="00C53BB0" w:rsidP="00C53BB0">
      <w:pPr>
        <w:pStyle w:val="ListParagraph"/>
        <w:numPr>
          <w:ilvl w:val="0"/>
          <w:numId w:val="5"/>
        </w:numPr>
        <w:spacing w:after="0" w:line="0" w:lineRule="atLeast"/>
      </w:pPr>
      <w:r>
        <w:t>Response line: server protocol and status code</w:t>
      </w:r>
    </w:p>
    <w:p w14:paraId="7EC6CA5D" w14:textId="7C453440" w:rsidR="00C53BB0" w:rsidRDefault="00C53BB0" w:rsidP="00C53BB0">
      <w:pPr>
        <w:pStyle w:val="ListParagraph"/>
        <w:numPr>
          <w:ilvl w:val="0"/>
          <w:numId w:val="5"/>
        </w:numPr>
        <w:spacing w:after="0" w:line="0" w:lineRule="atLeast"/>
      </w:pPr>
      <w:r>
        <w:t>Header variables: response metadata</w:t>
      </w:r>
    </w:p>
    <w:p w14:paraId="23D542C3" w14:textId="3582D25F" w:rsidR="00C17B0B" w:rsidRDefault="00C53BB0" w:rsidP="00C53BB0">
      <w:pPr>
        <w:pStyle w:val="ListParagraph"/>
        <w:numPr>
          <w:ilvl w:val="0"/>
          <w:numId w:val="5"/>
        </w:numPr>
        <w:spacing w:after="0" w:line="0" w:lineRule="atLeast"/>
      </w:pPr>
      <w:r>
        <w:t>Message body: contents of message</w:t>
      </w:r>
    </w:p>
    <w:p w14:paraId="795A9EFF" w14:textId="512083EE" w:rsidR="00C53BB0" w:rsidRDefault="00C53BB0" w:rsidP="00C53BB0">
      <w:pPr>
        <w:spacing w:after="0" w:line="0" w:lineRule="atLeast"/>
      </w:pPr>
    </w:p>
    <w:p w14:paraId="70E86341" w14:textId="6F9FD105" w:rsidR="00C53BB0" w:rsidRDefault="00C53BB0" w:rsidP="00C53BB0">
      <w:pPr>
        <w:spacing w:after="0" w:line="0" w:lineRule="atLeast"/>
      </w:pPr>
      <w:r w:rsidRPr="00E84803">
        <w:rPr>
          <w:b/>
          <w:bCs/>
          <w:u w:val="single"/>
        </w:rPr>
        <w:t>Diagram of HTTP Re</w:t>
      </w:r>
      <w:r>
        <w:rPr>
          <w:b/>
          <w:bCs/>
          <w:u w:val="single"/>
        </w:rPr>
        <w:t>sponse</w:t>
      </w:r>
      <w:r w:rsidRPr="00E84803">
        <w:rPr>
          <w:b/>
          <w:bCs/>
          <w:u w:val="single"/>
        </w:rPr>
        <w:t xml:space="preserve"> Message</w:t>
      </w:r>
      <w:r>
        <w:t>:</w:t>
      </w:r>
    </w:p>
    <w:p w14:paraId="54C65654" w14:textId="2296BB8F" w:rsidR="00C53BB0" w:rsidRDefault="00C53BB0" w:rsidP="00C53BB0">
      <w:pPr>
        <w:spacing w:after="0" w:line="0" w:lineRule="atLeast"/>
      </w:pPr>
      <w:r>
        <w:rPr>
          <w:noProof/>
        </w:rPr>
        <w:drawing>
          <wp:inline distT="0" distB="0" distL="0" distR="0" wp14:anchorId="40FA670E" wp14:editId="66ECC8F7">
            <wp:extent cx="5838825" cy="21145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114550"/>
                    </a:xfrm>
                    <a:prstGeom prst="rect">
                      <a:avLst/>
                    </a:prstGeom>
                    <a:noFill/>
                    <a:ln>
                      <a:solidFill>
                        <a:srgbClr val="FF0000"/>
                      </a:solidFill>
                    </a:ln>
                  </pic:spPr>
                </pic:pic>
              </a:graphicData>
            </a:graphic>
          </wp:inline>
        </w:drawing>
      </w:r>
    </w:p>
    <w:p w14:paraId="325FA7A6" w14:textId="695B4A09" w:rsidR="00C53BB0" w:rsidRDefault="00C53BB0" w:rsidP="00C53BB0">
      <w:pPr>
        <w:spacing w:after="0" w:line="0" w:lineRule="atLeast"/>
      </w:pPr>
      <w:r w:rsidRPr="00B83527">
        <w:rPr>
          <w:b/>
          <w:bCs/>
          <w:u w:val="single"/>
        </w:rPr>
        <w:lastRenderedPageBreak/>
        <w:t xml:space="preserve">HTTP </w:t>
      </w:r>
      <w:r>
        <w:rPr>
          <w:b/>
          <w:bCs/>
          <w:u w:val="single"/>
        </w:rPr>
        <w:t>Response</w:t>
      </w:r>
      <w:r w:rsidRPr="00B83527">
        <w:rPr>
          <w:b/>
          <w:bCs/>
          <w:u w:val="single"/>
        </w:rPr>
        <w:t xml:space="preserve"> Message Example</w:t>
      </w:r>
      <w:r>
        <w:t>:</w:t>
      </w:r>
    </w:p>
    <w:p w14:paraId="0BA61586" w14:textId="77777777" w:rsidR="00C53BB0" w:rsidRDefault="00C53BB0" w:rsidP="00C53BB0">
      <w:pPr>
        <w:spacing w:after="0" w:line="0" w:lineRule="atLeast"/>
      </w:pPr>
    </w:p>
    <w:p w14:paraId="677228B6" w14:textId="7280F616" w:rsidR="00C53BB0" w:rsidRDefault="00C53BB0" w:rsidP="00C53BB0">
      <w:pPr>
        <w:spacing w:after="0" w:line="0" w:lineRule="atLeast"/>
      </w:pPr>
      <w:r>
        <w:rPr>
          <w:noProof/>
        </w:rPr>
        <w:drawing>
          <wp:inline distT="0" distB="0" distL="0" distR="0" wp14:anchorId="51D42C0B" wp14:editId="55D38D98">
            <wp:extent cx="5362575" cy="2038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038350"/>
                    </a:xfrm>
                    <a:prstGeom prst="rect">
                      <a:avLst/>
                    </a:prstGeom>
                    <a:noFill/>
                    <a:ln>
                      <a:solidFill>
                        <a:srgbClr val="FF0000"/>
                      </a:solidFill>
                    </a:ln>
                  </pic:spPr>
                </pic:pic>
              </a:graphicData>
            </a:graphic>
          </wp:inline>
        </w:drawing>
      </w:r>
    </w:p>
    <w:p w14:paraId="61A167BE" w14:textId="77777777" w:rsidR="00C53BB0" w:rsidRDefault="00C53BB0" w:rsidP="00B83527">
      <w:pPr>
        <w:spacing w:after="0" w:line="0" w:lineRule="atLeast"/>
        <w:rPr>
          <w:b/>
          <w:bCs/>
          <w:u w:val="single"/>
        </w:rPr>
      </w:pPr>
    </w:p>
    <w:p w14:paraId="31446399" w14:textId="6E3425F7" w:rsidR="00B83527" w:rsidRDefault="00B83527" w:rsidP="00B83527">
      <w:pPr>
        <w:spacing w:after="0" w:line="0" w:lineRule="atLeast"/>
      </w:pPr>
      <w:r w:rsidRPr="00B83527">
        <w:rPr>
          <w:b/>
          <w:bCs/>
          <w:u w:val="single"/>
        </w:rPr>
        <w:t>Details</w:t>
      </w:r>
      <w:r>
        <w:t>:</w:t>
      </w:r>
    </w:p>
    <w:p w14:paraId="27ADBFC6" w14:textId="77777777" w:rsidR="00B83527" w:rsidRDefault="00461186" w:rsidP="00B83527">
      <w:pPr>
        <w:pStyle w:val="ListParagraph"/>
        <w:numPr>
          <w:ilvl w:val="0"/>
          <w:numId w:val="4"/>
        </w:numPr>
        <w:spacing w:after="0" w:line="0" w:lineRule="atLeast"/>
      </w:pPr>
      <w:hyperlink r:id="rId10" w:history="1">
        <w:r w:rsidR="00B83527" w:rsidRPr="00656766">
          <w:rPr>
            <w:rStyle w:val="Hyperlink"/>
          </w:rPr>
          <w:t>http://lwp.interglacial.com/ch02_02.htm</w:t>
        </w:r>
      </w:hyperlink>
      <w:r w:rsidR="00B83527">
        <w:t xml:space="preserve"> </w:t>
      </w:r>
    </w:p>
    <w:p w14:paraId="4FA2C494" w14:textId="77777777" w:rsidR="00B83527" w:rsidRDefault="00461186" w:rsidP="00B83527">
      <w:pPr>
        <w:pStyle w:val="ListParagraph"/>
        <w:numPr>
          <w:ilvl w:val="0"/>
          <w:numId w:val="4"/>
        </w:numPr>
        <w:spacing w:after="0" w:line="0" w:lineRule="atLeast"/>
      </w:pPr>
      <w:hyperlink r:id="rId11" w:history="1">
        <w:r w:rsidR="00B83527">
          <w:rPr>
            <w:rStyle w:val="Hyperlink"/>
          </w:rPr>
          <w:t>https://www.ntu.edu.sg/home/ehchua/programming/webprogramming/HTTP_Basics.html</w:t>
        </w:r>
      </w:hyperlink>
    </w:p>
    <w:p w14:paraId="7D39E648" w14:textId="325C3DB4" w:rsidR="00B83527" w:rsidRDefault="00B83527" w:rsidP="00DA5060">
      <w:pPr>
        <w:spacing w:after="0" w:line="0" w:lineRule="atLeast"/>
      </w:pPr>
    </w:p>
    <w:p w14:paraId="24CF2CAF" w14:textId="2151B943" w:rsidR="00B83527" w:rsidRPr="00046409" w:rsidRDefault="00C53BB0" w:rsidP="00DA5060">
      <w:pPr>
        <w:spacing w:after="0" w:line="0" w:lineRule="atLeast"/>
        <w:rPr>
          <w:rFonts w:cstheme="minorHAnsi"/>
        </w:rPr>
      </w:pPr>
      <w:r w:rsidRPr="00046409">
        <w:rPr>
          <w:rFonts w:cstheme="minorHAnsi"/>
          <w:b/>
          <w:bCs/>
          <w:u w:val="single"/>
        </w:rPr>
        <w:t>HTTP Response - Status Codes</w:t>
      </w:r>
      <w:r w:rsidRPr="00046409">
        <w:rPr>
          <w:rFonts w:cstheme="minorHAnsi"/>
        </w:rPr>
        <w:t>:</w:t>
      </w:r>
    </w:p>
    <w:p w14:paraId="573CF80F" w14:textId="59309C80" w:rsidR="00C53BB0" w:rsidRPr="00046409" w:rsidRDefault="00046409" w:rsidP="00DA5060">
      <w:pPr>
        <w:spacing w:after="0" w:line="0" w:lineRule="atLeast"/>
        <w:rPr>
          <w:rFonts w:cstheme="minorHAnsi"/>
        </w:rPr>
      </w:pPr>
      <w:r w:rsidRPr="00046409">
        <w:rPr>
          <w:rFonts w:cstheme="minorHAnsi"/>
          <w:color w:val="000000"/>
        </w:rPr>
        <w:t>The status code is a 3-digit number</w:t>
      </w:r>
      <w:r w:rsidRPr="00046409">
        <w:rPr>
          <w:rFonts w:cstheme="minorHAnsi"/>
        </w:rPr>
        <w:t xml:space="preserve">. </w:t>
      </w:r>
      <w:r w:rsidR="00C53BB0" w:rsidRPr="00046409">
        <w:rPr>
          <w:rFonts w:cstheme="minorHAnsi"/>
        </w:rPr>
        <w:t>The first line of the response message (i.e., the status line) contains the response status code, which is generated by the server to indicate the outcome of the request.</w:t>
      </w:r>
      <w:r w:rsidR="0085548F" w:rsidRPr="00046409">
        <w:rPr>
          <w:rFonts w:cstheme="minorHAnsi"/>
        </w:rPr>
        <w:t xml:space="preserve"> We have status code in different ranges.</w:t>
      </w:r>
    </w:p>
    <w:p w14:paraId="43AD73C2" w14:textId="703EB3FD" w:rsidR="0085548F" w:rsidRPr="00046409" w:rsidRDefault="0085548F" w:rsidP="00DA5060">
      <w:pPr>
        <w:spacing w:after="0" w:line="0" w:lineRule="atLeast"/>
        <w:rPr>
          <w:rFonts w:cstheme="minorHAnsi"/>
        </w:rPr>
      </w:pPr>
    </w:p>
    <w:tbl>
      <w:tblPr>
        <w:tblStyle w:val="TableGrid"/>
        <w:tblW w:w="0" w:type="auto"/>
        <w:tblInd w:w="-5" w:type="dxa"/>
        <w:tblLook w:val="04A0" w:firstRow="1" w:lastRow="0" w:firstColumn="1" w:lastColumn="0" w:noHBand="0" w:noVBand="1"/>
      </w:tblPr>
      <w:tblGrid>
        <w:gridCol w:w="1800"/>
        <w:gridCol w:w="7290"/>
      </w:tblGrid>
      <w:tr w:rsidR="0085548F" w:rsidRPr="00046409" w14:paraId="6F8B8747" w14:textId="77777777" w:rsidTr="00046409">
        <w:tc>
          <w:tcPr>
            <w:tcW w:w="1800" w:type="dxa"/>
            <w:shd w:val="clear" w:color="auto" w:fill="000000" w:themeFill="text1"/>
          </w:tcPr>
          <w:p w14:paraId="67B8EE88" w14:textId="4A9528DE" w:rsidR="0085548F" w:rsidRPr="00046409" w:rsidRDefault="0085548F" w:rsidP="0085548F">
            <w:pPr>
              <w:spacing w:line="0" w:lineRule="atLeast"/>
              <w:jc w:val="center"/>
              <w:rPr>
                <w:rFonts w:cstheme="minorHAnsi"/>
                <w:b/>
                <w:bCs/>
              </w:rPr>
            </w:pPr>
            <w:r w:rsidRPr="00046409">
              <w:rPr>
                <w:rFonts w:cstheme="minorHAnsi"/>
                <w:b/>
                <w:bCs/>
              </w:rPr>
              <w:t>Code Range</w:t>
            </w:r>
          </w:p>
        </w:tc>
        <w:tc>
          <w:tcPr>
            <w:tcW w:w="7290" w:type="dxa"/>
            <w:shd w:val="clear" w:color="auto" w:fill="000000" w:themeFill="text1"/>
          </w:tcPr>
          <w:p w14:paraId="3CA3B60B" w14:textId="0ACD88A3" w:rsidR="0085548F" w:rsidRPr="00046409" w:rsidRDefault="0085548F" w:rsidP="0085548F">
            <w:pPr>
              <w:spacing w:line="0" w:lineRule="atLeast"/>
              <w:jc w:val="center"/>
              <w:rPr>
                <w:rFonts w:cstheme="minorHAnsi"/>
                <w:b/>
                <w:bCs/>
              </w:rPr>
            </w:pPr>
            <w:r w:rsidRPr="00046409">
              <w:rPr>
                <w:rFonts w:cstheme="minorHAnsi"/>
                <w:b/>
                <w:bCs/>
              </w:rPr>
              <w:t>Description</w:t>
            </w:r>
          </w:p>
        </w:tc>
      </w:tr>
      <w:tr w:rsidR="0085548F" w:rsidRPr="00046409" w14:paraId="55E1139E" w14:textId="77777777" w:rsidTr="00046409">
        <w:tc>
          <w:tcPr>
            <w:tcW w:w="1800" w:type="dxa"/>
          </w:tcPr>
          <w:p w14:paraId="56D1B357" w14:textId="53F2563E" w:rsidR="0085548F" w:rsidRPr="00046409" w:rsidRDefault="0085548F" w:rsidP="00DA5060">
            <w:pPr>
              <w:spacing w:line="0" w:lineRule="atLeast"/>
              <w:rPr>
                <w:rFonts w:cstheme="minorHAnsi"/>
              </w:rPr>
            </w:pPr>
            <w:r w:rsidRPr="00046409">
              <w:rPr>
                <w:rFonts w:cstheme="minorHAnsi"/>
              </w:rPr>
              <w:t>100 - 199</w:t>
            </w:r>
          </w:p>
        </w:tc>
        <w:tc>
          <w:tcPr>
            <w:tcW w:w="7290" w:type="dxa"/>
          </w:tcPr>
          <w:p w14:paraId="629CD1D9" w14:textId="58E058B5" w:rsidR="0085548F" w:rsidRPr="00046409" w:rsidRDefault="0085548F" w:rsidP="00DA5060">
            <w:pPr>
              <w:spacing w:line="0" w:lineRule="atLeast"/>
              <w:rPr>
                <w:rFonts w:cstheme="minorHAnsi"/>
              </w:rPr>
            </w:pPr>
            <w:r w:rsidRPr="00046409">
              <w:rPr>
                <w:rFonts w:cstheme="minorHAnsi"/>
              </w:rPr>
              <w:t>Information</w:t>
            </w:r>
            <w:r w:rsidR="00046409" w:rsidRPr="00046409">
              <w:rPr>
                <w:rFonts w:cstheme="minorHAnsi"/>
              </w:rPr>
              <w:t xml:space="preserve"> (</w:t>
            </w:r>
            <w:r w:rsidR="00046409" w:rsidRPr="00046409">
              <w:rPr>
                <w:rFonts w:cstheme="minorHAnsi"/>
                <w:color w:val="000000"/>
              </w:rPr>
              <w:t>Request received; server is continuing the process</w:t>
            </w:r>
            <w:r w:rsidR="00046409" w:rsidRPr="00046409">
              <w:rPr>
                <w:rFonts w:cstheme="minorHAnsi"/>
              </w:rPr>
              <w:t>)</w:t>
            </w:r>
          </w:p>
          <w:p w14:paraId="45D9F6E2" w14:textId="72347C98" w:rsidR="00046409" w:rsidRPr="00046409" w:rsidRDefault="00046409" w:rsidP="00DA5060">
            <w:pPr>
              <w:spacing w:line="0" w:lineRule="atLeast"/>
              <w:rPr>
                <w:rFonts w:cstheme="minorHAnsi"/>
              </w:rPr>
            </w:pPr>
          </w:p>
        </w:tc>
      </w:tr>
      <w:tr w:rsidR="0085548F" w:rsidRPr="00046409" w14:paraId="581C3B05" w14:textId="77777777" w:rsidTr="00046409">
        <w:tc>
          <w:tcPr>
            <w:tcW w:w="1800" w:type="dxa"/>
          </w:tcPr>
          <w:p w14:paraId="36BA743C" w14:textId="3A95D0A9" w:rsidR="0085548F" w:rsidRPr="00046409" w:rsidRDefault="0085548F" w:rsidP="00DA5060">
            <w:pPr>
              <w:spacing w:line="0" w:lineRule="atLeast"/>
              <w:rPr>
                <w:rFonts w:cstheme="minorHAnsi"/>
              </w:rPr>
            </w:pPr>
            <w:r w:rsidRPr="00046409">
              <w:rPr>
                <w:rFonts w:cstheme="minorHAnsi"/>
              </w:rPr>
              <w:t>200 - 299</w:t>
            </w:r>
          </w:p>
        </w:tc>
        <w:tc>
          <w:tcPr>
            <w:tcW w:w="7290" w:type="dxa"/>
          </w:tcPr>
          <w:p w14:paraId="0A1C7C91" w14:textId="77777777" w:rsidR="0085548F" w:rsidRPr="00046409" w:rsidRDefault="0085548F" w:rsidP="00DA5060">
            <w:pPr>
              <w:spacing w:line="0" w:lineRule="atLeast"/>
              <w:rPr>
                <w:rFonts w:cstheme="minorHAnsi"/>
              </w:rPr>
            </w:pPr>
            <w:r w:rsidRPr="00046409">
              <w:rPr>
                <w:rFonts w:cstheme="minorHAnsi"/>
              </w:rPr>
              <w:t>Successful</w:t>
            </w:r>
            <w:r w:rsidR="00046409" w:rsidRPr="00046409">
              <w:rPr>
                <w:rFonts w:cstheme="minorHAnsi"/>
              </w:rPr>
              <w:t xml:space="preserve"> (</w:t>
            </w:r>
            <w:r w:rsidR="00046409" w:rsidRPr="00046409">
              <w:rPr>
                <w:rFonts w:cstheme="minorHAnsi"/>
                <w:color w:val="000000"/>
              </w:rPr>
              <w:t>The request was successfully received, understood, accepted and serviced</w:t>
            </w:r>
            <w:r w:rsidR="00046409" w:rsidRPr="00046409">
              <w:rPr>
                <w:rFonts w:cstheme="minorHAnsi"/>
              </w:rPr>
              <w:t>)</w:t>
            </w:r>
          </w:p>
          <w:p w14:paraId="2A09E17D" w14:textId="5CBE42FB" w:rsidR="00046409" w:rsidRPr="00046409" w:rsidRDefault="00046409" w:rsidP="00DA5060">
            <w:pPr>
              <w:spacing w:line="0" w:lineRule="atLeast"/>
              <w:rPr>
                <w:rFonts w:cstheme="minorHAnsi"/>
              </w:rPr>
            </w:pPr>
          </w:p>
        </w:tc>
      </w:tr>
      <w:tr w:rsidR="0085548F" w:rsidRPr="00046409" w14:paraId="7B53B7FD" w14:textId="77777777" w:rsidTr="00046409">
        <w:tc>
          <w:tcPr>
            <w:tcW w:w="1800" w:type="dxa"/>
          </w:tcPr>
          <w:p w14:paraId="4E111B03" w14:textId="6B9C066F" w:rsidR="0085548F" w:rsidRPr="00046409" w:rsidRDefault="0085548F" w:rsidP="00DA5060">
            <w:pPr>
              <w:spacing w:line="0" w:lineRule="atLeast"/>
              <w:rPr>
                <w:rFonts w:cstheme="minorHAnsi"/>
              </w:rPr>
            </w:pPr>
            <w:r w:rsidRPr="00046409">
              <w:rPr>
                <w:rFonts w:cstheme="minorHAnsi"/>
              </w:rPr>
              <w:t>300 - 399</w:t>
            </w:r>
          </w:p>
        </w:tc>
        <w:tc>
          <w:tcPr>
            <w:tcW w:w="7290" w:type="dxa"/>
          </w:tcPr>
          <w:p w14:paraId="0D706BC0" w14:textId="77777777" w:rsidR="0085548F" w:rsidRPr="00046409" w:rsidRDefault="0085548F" w:rsidP="00DA5060">
            <w:pPr>
              <w:spacing w:line="0" w:lineRule="atLeast"/>
              <w:rPr>
                <w:rFonts w:cstheme="minorHAnsi"/>
              </w:rPr>
            </w:pPr>
            <w:r w:rsidRPr="00046409">
              <w:rPr>
                <w:rFonts w:cstheme="minorHAnsi"/>
              </w:rPr>
              <w:t>Redirection</w:t>
            </w:r>
            <w:r w:rsidR="00046409" w:rsidRPr="00046409">
              <w:rPr>
                <w:rFonts w:cstheme="minorHAnsi"/>
              </w:rPr>
              <w:t xml:space="preserve"> (</w:t>
            </w:r>
            <w:r w:rsidR="00046409" w:rsidRPr="00046409">
              <w:rPr>
                <w:rFonts w:cstheme="minorHAnsi"/>
                <w:color w:val="000000"/>
              </w:rPr>
              <w:t>Further action must be taken in order to complete the request</w:t>
            </w:r>
            <w:r w:rsidR="00046409" w:rsidRPr="00046409">
              <w:rPr>
                <w:rFonts w:cstheme="minorHAnsi"/>
              </w:rPr>
              <w:t>)</w:t>
            </w:r>
          </w:p>
          <w:p w14:paraId="01462706" w14:textId="01E370F1" w:rsidR="00046409" w:rsidRPr="00046409" w:rsidRDefault="00046409" w:rsidP="00DA5060">
            <w:pPr>
              <w:spacing w:line="0" w:lineRule="atLeast"/>
              <w:rPr>
                <w:rFonts w:cstheme="minorHAnsi"/>
              </w:rPr>
            </w:pPr>
          </w:p>
        </w:tc>
      </w:tr>
      <w:tr w:rsidR="0085548F" w:rsidRPr="00046409" w14:paraId="7B47EC91" w14:textId="77777777" w:rsidTr="00046409">
        <w:tc>
          <w:tcPr>
            <w:tcW w:w="1800" w:type="dxa"/>
          </w:tcPr>
          <w:p w14:paraId="55C6688F" w14:textId="0083F7F4" w:rsidR="0085548F" w:rsidRPr="00046409" w:rsidRDefault="0085548F" w:rsidP="00DA5060">
            <w:pPr>
              <w:spacing w:line="0" w:lineRule="atLeast"/>
              <w:rPr>
                <w:rFonts w:cstheme="minorHAnsi"/>
              </w:rPr>
            </w:pPr>
            <w:r w:rsidRPr="00046409">
              <w:rPr>
                <w:rFonts w:cstheme="minorHAnsi"/>
              </w:rPr>
              <w:t>400 - 499</w:t>
            </w:r>
          </w:p>
        </w:tc>
        <w:tc>
          <w:tcPr>
            <w:tcW w:w="7290" w:type="dxa"/>
          </w:tcPr>
          <w:p w14:paraId="3B4838F8" w14:textId="42023C01" w:rsidR="0085548F" w:rsidRPr="00046409" w:rsidRDefault="0085548F" w:rsidP="00DA5060">
            <w:pPr>
              <w:spacing w:line="0" w:lineRule="atLeast"/>
              <w:rPr>
                <w:rFonts w:cstheme="minorHAnsi"/>
              </w:rPr>
            </w:pPr>
            <w:r w:rsidRPr="00046409">
              <w:rPr>
                <w:rFonts w:cstheme="minorHAnsi"/>
              </w:rPr>
              <w:t>Client error</w:t>
            </w:r>
            <w:r w:rsidR="00046409" w:rsidRPr="00046409">
              <w:rPr>
                <w:rFonts w:cstheme="minorHAnsi"/>
              </w:rPr>
              <w:t xml:space="preserve"> (</w:t>
            </w:r>
            <w:r w:rsidR="00046409" w:rsidRPr="00046409">
              <w:rPr>
                <w:rFonts w:cstheme="minorHAnsi"/>
                <w:color w:val="000000"/>
              </w:rPr>
              <w:t>The request contains bad syntax or cannot be understood</w:t>
            </w:r>
            <w:r w:rsidR="00046409" w:rsidRPr="00046409">
              <w:rPr>
                <w:rFonts w:cstheme="minorHAnsi"/>
              </w:rPr>
              <w:t>)</w:t>
            </w:r>
          </w:p>
          <w:p w14:paraId="37A620DF" w14:textId="243FB67A" w:rsidR="00046409" w:rsidRPr="00046409" w:rsidRDefault="00046409" w:rsidP="00DA5060">
            <w:pPr>
              <w:spacing w:line="0" w:lineRule="atLeast"/>
              <w:rPr>
                <w:rFonts w:cstheme="minorHAnsi"/>
              </w:rPr>
            </w:pPr>
          </w:p>
        </w:tc>
      </w:tr>
      <w:tr w:rsidR="0085548F" w:rsidRPr="00046409" w14:paraId="14C4289E" w14:textId="77777777" w:rsidTr="00046409">
        <w:tc>
          <w:tcPr>
            <w:tcW w:w="1800" w:type="dxa"/>
          </w:tcPr>
          <w:p w14:paraId="114B638D" w14:textId="6877658C" w:rsidR="0085548F" w:rsidRPr="00046409" w:rsidRDefault="0085548F" w:rsidP="00DA5060">
            <w:pPr>
              <w:spacing w:line="0" w:lineRule="atLeast"/>
              <w:rPr>
                <w:rFonts w:cstheme="minorHAnsi"/>
              </w:rPr>
            </w:pPr>
            <w:r w:rsidRPr="00046409">
              <w:rPr>
                <w:rFonts w:cstheme="minorHAnsi"/>
              </w:rPr>
              <w:t>500 - 599</w:t>
            </w:r>
          </w:p>
        </w:tc>
        <w:tc>
          <w:tcPr>
            <w:tcW w:w="7290" w:type="dxa"/>
          </w:tcPr>
          <w:p w14:paraId="0B210CBB" w14:textId="77777777" w:rsidR="0085548F" w:rsidRPr="00046409" w:rsidRDefault="0085548F" w:rsidP="00DA5060">
            <w:pPr>
              <w:spacing w:line="0" w:lineRule="atLeast"/>
              <w:rPr>
                <w:rFonts w:cstheme="minorHAnsi"/>
              </w:rPr>
            </w:pPr>
            <w:r w:rsidRPr="00046409">
              <w:rPr>
                <w:rFonts w:cstheme="minorHAnsi"/>
              </w:rPr>
              <w:t>Server error</w:t>
            </w:r>
            <w:r w:rsidR="00046409" w:rsidRPr="00046409">
              <w:rPr>
                <w:rFonts w:cstheme="minorHAnsi"/>
              </w:rPr>
              <w:t xml:space="preserve"> (</w:t>
            </w:r>
            <w:r w:rsidR="00046409" w:rsidRPr="00046409">
              <w:rPr>
                <w:rFonts w:cstheme="minorHAnsi"/>
                <w:color w:val="000000"/>
              </w:rPr>
              <w:t>The server failed to fulfill an apparently valid request</w:t>
            </w:r>
            <w:r w:rsidR="00046409" w:rsidRPr="00046409">
              <w:rPr>
                <w:rFonts w:cstheme="minorHAnsi"/>
              </w:rPr>
              <w:t>)</w:t>
            </w:r>
          </w:p>
          <w:p w14:paraId="1436C8DB" w14:textId="63C802D2" w:rsidR="00046409" w:rsidRPr="00046409" w:rsidRDefault="00046409" w:rsidP="00DA5060">
            <w:pPr>
              <w:spacing w:line="0" w:lineRule="atLeast"/>
              <w:rPr>
                <w:rFonts w:cstheme="minorHAnsi"/>
              </w:rPr>
            </w:pPr>
          </w:p>
        </w:tc>
      </w:tr>
    </w:tbl>
    <w:p w14:paraId="308BDAEF" w14:textId="77777777" w:rsidR="0085548F" w:rsidRPr="00046409" w:rsidRDefault="0085548F" w:rsidP="00DA5060">
      <w:pPr>
        <w:spacing w:after="0" w:line="0" w:lineRule="atLeast"/>
        <w:rPr>
          <w:rFonts w:cstheme="minorHAnsi"/>
        </w:rPr>
      </w:pPr>
    </w:p>
    <w:p w14:paraId="12A7DEE6" w14:textId="25450470" w:rsidR="00C53BB0" w:rsidRPr="00046409" w:rsidRDefault="00046409" w:rsidP="00DA5060">
      <w:pPr>
        <w:spacing w:after="0" w:line="0" w:lineRule="atLeast"/>
        <w:rPr>
          <w:rFonts w:cstheme="minorHAnsi"/>
          <w:b/>
          <w:bCs/>
        </w:rPr>
      </w:pPr>
      <w:r w:rsidRPr="00046409">
        <w:rPr>
          <w:rFonts w:cstheme="minorHAnsi"/>
          <w:b/>
          <w:bCs/>
          <w:color w:val="000000"/>
          <w:u w:val="single"/>
        </w:rPr>
        <w:t>Some commonly encountered status codes are</w:t>
      </w:r>
      <w:r w:rsidRPr="00046409">
        <w:rPr>
          <w:rFonts w:cstheme="minorHAnsi"/>
          <w:b/>
          <w:bCs/>
        </w:rPr>
        <w:t>:</w:t>
      </w:r>
    </w:p>
    <w:p w14:paraId="3775A886" w14:textId="785E92AA" w:rsidR="00046409" w:rsidRDefault="00046409" w:rsidP="00046409">
      <w:pPr>
        <w:pStyle w:val="ListParagraph"/>
        <w:numPr>
          <w:ilvl w:val="0"/>
          <w:numId w:val="6"/>
        </w:numPr>
        <w:spacing w:after="0" w:line="0" w:lineRule="atLeast"/>
        <w:rPr>
          <w:rFonts w:cstheme="minorHAnsi"/>
        </w:rPr>
      </w:pPr>
      <w:r w:rsidRPr="00046409">
        <w:rPr>
          <w:rFonts w:cstheme="minorHAnsi"/>
        </w:rPr>
        <w:t>100 Continue: The server received the request and in the process of giving the response.</w:t>
      </w:r>
    </w:p>
    <w:p w14:paraId="5F2D6E01" w14:textId="77777777" w:rsidR="00046409" w:rsidRPr="00046409" w:rsidRDefault="00046409" w:rsidP="00046409">
      <w:pPr>
        <w:pStyle w:val="ListParagraph"/>
        <w:spacing w:after="0" w:line="0" w:lineRule="atLeast"/>
        <w:rPr>
          <w:rFonts w:cstheme="minorHAnsi"/>
        </w:rPr>
      </w:pPr>
    </w:p>
    <w:p w14:paraId="37CEE489" w14:textId="6CE20C14" w:rsidR="00046409" w:rsidRDefault="00046409" w:rsidP="00046409">
      <w:pPr>
        <w:pStyle w:val="ListParagraph"/>
        <w:numPr>
          <w:ilvl w:val="0"/>
          <w:numId w:val="6"/>
        </w:numPr>
        <w:spacing w:after="0" w:line="0" w:lineRule="atLeast"/>
        <w:rPr>
          <w:rFonts w:cstheme="minorHAnsi"/>
        </w:rPr>
      </w:pPr>
      <w:r w:rsidRPr="00046409">
        <w:rPr>
          <w:rFonts w:cstheme="minorHAnsi"/>
        </w:rPr>
        <w:t>200 OK: The request is fulfilled.</w:t>
      </w:r>
    </w:p>
    <w:p w14:paraId="36F654CD" w14:textId="77777777" w:rsidR="00046409" w:rsidRPr="00046409" w:rsidRDefault="00046409" w:rsidP="00046409">
      <w:pPr>
        <w:pStyle w:val="ListParagraph"/>
        <w:spacing w:after="0" w:line="0" w:lineRule="atLeast"/>
        <w:rPr>
          <w:rFonts w:cstheme="minorHAnsi"/>
        </w:rPr>
      </w:pPr>
    </w:p>
    <w:p w14:paraId="17223D07"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301 Move Permanently: The resource requested for has been permanently moved to a new location. The URL of the new location is given in the response header called Location. The client should issue a new request to the new location. Application should update all references to this new location.</w:t>
      </w:r>
    </w:p>
    <w:p w14:paraId="178C068B"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lastRenderedPageBreak/>
        <w:t>302 Found &amp; Redirect (or Move Temporarily): Same as 301, but the new location is temporarily in nature. The client should issue a new request, but applications need not update the references.</w:t>
      </w:r>
    </w:p>
    <w:p w14:paraId="71E3C388" w14:textId="232007ED" w:rsidR="00046409" w:rsidRDefault="00046409" w:rsidP="00046409">
      <w:pPr>
        <w:pStyle w:val="ListParagraph"/>
        <w:numPr>
          <w:ilvl w:val="0"/>
          <w:numId w:val="6"/>
        </w:numPr>
        <w:spacing w:after="0" w:line="0" w:lineRule="atLeast"/>
        <w:rPr>
          <w:rFonts w:cstheme="minorHAnsi"/>
        </w:rPr>
      </w:pPr>
      <w:r w:rsidRPr="00046409">
        <w:rPr>
          <w:rFonts w:cstheme="minorHAnsi"/>
        </w:rPr>
        <w:t>304 Not Modified: In response to the If-Modified-Since conditional GET request, the server notifies that the resource requested has not been modified.</w:t>
      </w:r>
    </w:p>
    <w:p w14:paraId="1EDCE591" w14:textId="77777777" w:rsidR="00046409" w:rsidRPr="00046409" w:rsidRDefault="00046409" w:rsidP="00046409">
      <w:pPr>
        <w:pStyle w:val="ListParagraph"/>
        <w:spacing w:after="0" w:line="0" w:lineRule="atLeast"/>
        <w:rPr>
          <w:rFonts w:cstheme="minorHAnsi"/>
        </w:rPr>
      </w:pPr>
    </w:p>
    <w:p w14:paraId="49D12BB8"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400 Bad Request: Server could not interpret or understand the request, probably syntax error in the request message.</w:t>
      </w:r>
    </w:p>
    <w:p w14:paraId="788720A9"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401 Authentication Required: The requested resource is protected, and require client’s credential (username/password). The client should re-submit the request with his credential (username/password).</w:t>
      </w:r>
    </w:p>
    <w:p w14:paraId="72FCE608"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403 Forbidden: Server refuses to supply the resource, regardless of identity of client.</w:t>
      </w:r>
    </w:p>
    <w:p w14:paraId="6B11BDCF"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404 Not Found: The requested resource cannot be found in the server.</w:t>
      </w:r>
    </w:p>
    <w:p w14:paraId="22ABA69C"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405 Method Not Allowed: The request method used, e.g., POST, PUT, DELETE, is a valid method. However, the server does not allow that method for the resource requested.</w:t>
      </w:r>
    </w:p>
    <w:p w14:paraId="2E23849E"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408 Request Timeout:</w:t>
      </w:r>
    </w:p>
    <w:p w14:paraId="23A361FD" w14:textId="1B5FB6AE" w:rsidR="00046409" w:rsidRDefault="00046409" w:rsidP="00046409">
      <w:pPr>
        <w:pStyle w:val="ListParagraph"/>
        <w:numPr>
          <w:ilvl w:val="0"/>
          <w:numId w:val="6"/>
        </w:numPr>
        <w:spacing w:after="0" w:line="0" w:lineRule="atLeast"/>
        <w:rPr>
          <w:rFonts w:cstheme="minorHAnsi"/>
        </w:rPr>
      </w:pPr>
      <w:r w:rsidRPr="00046409">
        <w:rPr>
          <w:rFonts w:cstheme="minorHAnsi"/>
        </w:rPr>
        <w:t>414 Request URI too Large:</w:t>
      </w:r>
    </w:p>
    <w:p w14:paraId="41F0043B" w14:textId="77777777" w:rsidR="00046409" w:rsidRPr="00046409" w:rsidRDefault="00046409" w:rsidP="00046409">
      <w:pPr>
        <w:pStyle w:val="ListParagraph"/>
        <w:spacing w:after="0" w:line="0" w:lineRule="atLeast"/>
        <w:rPr>
          <w:rFonts w:cstheme="minorHAnsi"/>
        </w:rPr>
      </w:pPr>
    </w:p>
    <w:p w14:paraId="4DF2F06A"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500 Internal Server Error: Server is confused, often caused by an error in the server-side program responding to the request.</w:t>
      </w:r>
    </w:p>
    <w:p w14:paraId="7BFDF39D"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501 Method Not Implemented: The request method used is invalid (could be caused by a typing error, e.g., "GET" misspell as "Get").</w:t>
      </w:r>
    </w:p>
    <w:p w14:paraId="5877B775"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502 Bad Gateway: Proxy or Gateway indicates that it receives a bad response from the upstream server.</w:t>
      </w:r>
    </w:p>
    <w:p w14:paraId="03C5F33A" w14:textId="77777777"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503 Service Unavailable: Server cannot response due to overloading or maintenance. The client can try again later.</w:t>
      </w:r>
    </w:p>
    <w:p w14:paraId="69AE78A5" w14:textId="5C10A4E0" w:rsidR="00046409" w:rsidRPr="00046409" w:rsidRDefault="00046409" w:rsidP="00046409">
      <w:pPr>
        <w:pStyle w:val="ListParagraph"/>
        <w:numPr>
          <w:ilvl w:val="0"/>
          <w:numId w:val="6"/>
        </w:numPr>
        <w:spacing w:after="0" w:line="0" w:lineRule="atLeast"/>
        <w:rPr>
          <w:rFonts w:cstheme="minorHAnsi"/>
        </w:rPr>
      </w:pPr>
      <w:r w:rsidRPr="00046409">
        <w:rPr>
          <w:rFonts w:cstheme="minorHAnsi"/>
        </w:rPr>
        <w:t>504 Gateway Timeout: Proxy or Gateway indicates that it receives a timeout from an upstream server.</w:t>
      </w:r>
    </w:p>
    <w:p w14:paraId="33C16082" w14:textId="14E0630E" w:rsidR="00C53BB0" w:rsidRDefault="00C53BB0" w:rsidP="00DA5060">
      <w:pPr>
        <w:spacing w:after="0" w:line="0" w:lineRule="atLeast"/>
        <w:rPr>
          <w:rFonts w:cstheme="minorHAnsi"/>
        </w:rPr>
      </w:pPr>
    </w:p>
    <w:p w14:paraId="7F44BD44" w14:textId="0C7C3515" w:rsidR="00171360" w:rsidRDefault="00F81BEC" w:rsidP="00DA5060">
      <w:pPr>
        <w:spacing w:after="0" w:line="0" w:lineRule="atLeast"/>
        <w:rPr>
          <w:rFonts w:cstheme="minorHAnsi"/>
        </w:rPr>
      </w:pPr>
      <w:r w:rsidRPr="00F81BEC">
        <w:rPr>
          <w:rFonts w:cstheme="minorHAnsi"/>
          <w:b/>
          <w:bCs/>
          <w:u w:val="single"/>
        </w:rPr>
        <w:t>MIME Content Type</w:t>
      </w:r>
      <w:r>
        <w:rPr>
          <w:rFonts w:cstheme="minorHAnsi"/>
        </w:rPr>
        <w:t>:</w:t>
      </w:r>
    </w:p>
    <w:p w14:paraId="554870E5" w14:textId="77777777" w:rsidR="00F81BEC" w:rsidRPr="00F81BEC" w:rsidRDefault="00F81BEC" w:rsidP="00F81BEC">
      <w:pPr>
        <w:spacing w:after="0" w:line="0" w:lineRule="atLeast"/>
        <w:rPr>
          <w:rFonts w:cstheme="minorHAnsi"/>
        </w:rPr>
      </w:pPr>
      <w:r w:rsidRPr="00F81BEC">
        <w:rPr>
          <w:rFonts w:cstheme="minorHAnsi"/>
        </w:rPr>
        <w:t xml:space="preserve">MIME is the abbreviation for Multipurpose Internet Mail Extensions. It’s a standard originally developed to extend e-mails to be able to support more formats like non-ASCII text and attachments in form of image, audio, video or executable files. The MIME Type is part of the header of </w:t>
      </w:r>
      <w:proofErr w:type="spellStart"/>
      <w:r w:rsidRPr="00F81BEC">
        <w:rPr>
          <w:rFonts w:cstheme="minorHAnsi"/>
        </w:rPr>
        <w:t>he</w:t>
      </w:r>
      <w:proofErr w:type="spellEnd"/>
      <w:r w:rsidRPr="00F81BEC">
        <w:rPr>
          <w:rFonts w:cstheme="minorHAnsi"/>
        </w:rPr>
        <w:t xml:space="preserve"> MIME and specifies the type of media contained in an e-mail. It is often also referred to as media type or MIME content type.</w:t>
      </w:r>
    </w:p>
    <w:p w14:paraId="571FDA21" w14:textId="77777777" w:rsidR="00F81BEC" w:rsidRPr="00F81BEC" w:rsidRDefault="00F81BEC" w:rsidP="00F81BEC">
      <w:pPr>
        <w:spacing w:after="0" w:line="0" w:lineRule="atLeast"/>
        <w:rPr>
          <w:rFonts w:cstheme="minorHAnsi"/>
        </w:rPr>
      </w:pPr>
    </w:p>
    <w:p w14:paraId="7C001520" w14:textId="77777777" w:rsidR="00F81BEC" w:rsidRPr="00F81BEC" w:rsidRDefault="00F81BEC" w:rsidP="00F81BEC">
      <w:pPr>
        <w:spacing w:after="0" w:line="0" w:lineRule="atLeast"/>
        <w:rPr>
          <w:rFonts w:cstheme="minorHAnsi"/>
        </w:rPr>
      </w:pPr>
      <w:r w:rsidRPr="00F81BEC">
        <w:rPr>
          <w:rFonts w:cstheme="minorHAnsi"/>
        </w:rPr>
        <w:t>The usage of MIME is not limited to e-mail though. Actually, it is used on the internet to determine the type of a file. It works similarly to the file extension on a computer. Web servers and browsers contain a list of such MIME Types that help them to identify and thus interpret all kinds of files, independent of the operating system and hardware used by the user.</w:t>
      </w:r>
    </w:p>
    <w:p w14:paraId="2A377778" w14:textId="77777777" w:rsidR="00F81BEC" w:rsidRPr="00F81BEC" w:rsidRDefault="00F81BEC" w:rsidP="00F81BEC">
      <w:pPr>
        <w:spacing w:after="0" w:line="0" w:lineRule="atLeast"/>
        <w:rPr>
          <w:rFonts w:cstheme="minorHAnsi"/>
        </w:rPr>
      </w:pPr>
    </w:p>
    <w:p w14:paraId="140D2C17" w14:textId="67EF1FAB" w:rsidR="00F81BEC" w:rsidRDefault="00F81BEC" w:rsidP="00F81BEC">
      <w:pPr>
        <w:spacing w:after="0" w:line="0" w:lineRule="atLeast"/>
        <w:rPr>
          <w:rFonts w:cstheme="minorHAnsi"/>
        </w:rPr>
      </w:pPr>
      <w:r w:rsidRPr="00F81BEC">
        <w:rPr>
          <w:rFonts w:cstheme="minorHAnsi"/>
        </w:rPr>
        <w:t>MIME Types are structured in a certain way, containing a type and a subtype. For example, the MIME Type of a .jpg image is image/jpeg with “image” being the type and “jpeg” being the subtype. A slash (/) is used to separate type from subtype.</w:t>
      </w:r>
    </w:p>
    <w:p w14:paraId="5B9EE26C" w14:textId="66642596" w:rsidR="00F81BEC" w:rsidRDefault="00F81BEC" w:rsidP="00F81BEC">
      <w:pPr>
        <w:spacing w:after="0" w:line="0" w:lineRule="atLeast"/>
        <w:rPr>
          <w:rFonts w:cstheme="minorHAnsi"/>
        </w:rPr>
      </w:pPr>
    </w:p>
    <w:p w14:paraId="238C40D6" w14:textId="0F983486" w:rsidR="00F81BEC" w:rsidRDefault="009C7FE3" w:rsidP="00DA5060">
      <w:pPr>
        <w:spacing w:after="0" w:line="0" w:lineRule="atLeast"/>
        <w:rPr>
          <w:rFonts w:cstheme="minorHAnsi"/>
          <w:b/>
          <w:bCs/>
        </w:rPr>
      </w:pPr>
      <w:r>
        <w:rPr>
          <w:rFonts w:cstheme="minorHAnsi"/>
          <w:b/>
          <w:bCs/>
          <w:u w:val="single"/>
        </w:rPr>
        <w:t>MIME Content Types</w:t>
      </w:r>
      <w:r>
        <w:rPr>
          <w:rFonts w:cstheme="minorHAnsi"/>
          <w:b/>
          <w:bCs/>
        </w:rPr>
        <w:t>:</w:t>
      </w:r>
    </w:p>
    <w:p w14:paraId="5D23ABB4" w14:textId="47A99936" w:rsidR="009C7FE3" w:rsidRPr="009C7FE3" w:rsidRDefault="009C7FE3" w:rsidP="009C7FE3">
      <w:pPr>
        <w:pStyle w:val="ListParagraph"/>
        <w:numPr>
          <w:ilvl w:val="0"/>
          <w:numId w:val="7"/>
        </w:numPr>
        <w:spacing w:after="0" w:line="0" w:lineRule="atLeast"/>
        <w:rPr>
          <w:rFonts w:cstheme="minorHAnsi"/>
        </w:rPr>
      </w:pPr>
      <w:r w:rsidRPr="009C7FE3">
        <w:rPr>
          <w:rFonts w:cstheme="minorHAnsi"/>
        </w:rPr>
        <w:t xml:space="preserve">The message format is described by MIME content type. </w:t>
      </w:r>
    </w:p>
    <w:p w14:paraId="6AB63B26" w14:textId="77777777" w:rsidR="009C7FE3" w:rsidRPr="009C7FE3" w:rsidRDefault="009C7FE3" w:rsidP="00DA5060">
      <w:pPr>
        <w:spacing w:after="0" w:line="0" w:lineRule="atLeast"/>
        <w:rPr>
          <w:rFonts w:cstheme="minorHAnsi"/>
        </w:rPr>
      </w:pPr>
    </w:p>
    <w:p w14:paraId="0AB8C909" w14:textId="79B3F75E" w:rsidR="00F81BEC" w:rsidRDefault="009C7FE3" w:rsidP="009C7FE3">
      <w:pPr>
        <w:pStyle w:val="ListParagraph"/>
        <w:numPr>
          <w:ilvl w:val="1"/>
          <w:numId w:val="7"/>
        </w:numPr>
        <w:spacing w:after="0" w:line="0" w:lineRule="atLeast"/>
        <w:rPr>
          <w:rFonts w:cstheme="minorHAnsi"/>
        </w:rPr>
      </w:pPr>
      <w:r w:rsidRPr="009C7FE3">
        <w:rPr>
          <w:rFonts w:cstheme="minorHAnsi"/>
          <w:b/>
          <w:bCs/>
          <w:u w:val="single"/>
        </w:rPr>
        <w:t>M</w:t>
      </w:r>
      <w:r w:rsidRPr="009C7FE3">
        <w:rPr>
          <w:rFonts w:cstheme="minorHAnsi"/>
        </w:rPr>
        <w:t xml:space="preserve">ultipurpose </w:t>
      </w:r>
      <w:r w:rsidRPr="009C7FE3">
        <w:rPr>
          <w:rFonts w:cstheme="minorHAnsi"/>
          <w:b/>
          <w:bCs/>
          <w:u w:val="single"/>
        </w:rPr>
        <w:t>I</w:t>
      </w:r>
      <w:r w:rsidRPr="009C7FE3">
        <w:rPr>
          <w:rFonts w:cstheme="minorHAnsi"/>
        </w:rPr>
        <w:t xml:space="preserve">nternet </w:t>
      </w:r>
      <w:r w:rsidRPr="009C7FE3">
        <w:rPr>
          <w:rFonts w:cstheme="minorHAnsi"/>
          <w:b/>
          <w:bCs/>
          <w:u w:val="single"/>
        </w:rPr>
        <w:t>M</w:t>
      </w:r>
      <w:r w:rsidRPr="009C7FE3">
        <w:rPr>
          <w:rFonts w:cstheme="minorHAnsi"/>
        </w:rPr>
        <w:t xml:space="preserve">ail </w:t>
      </w:r>
      <w:r w:rsidRPr="009C7FE3">
        <w:rPr>
          <w:rFonts w:cstheme="minorHAnsi"/>
          <w:b/>
          <w:bCs/>
          <w:u w:val="single"/>
        </w:rPr>
        <w:t>E</w:t>
      </w:r>
      <w:r w:rsidRPr="009C7FE3">
        <w:rPr>
          <w:rFonts w:cstheme="minorHAnsi"/>
        </w:rPr>
        <w:t>xtensions</w:t>
      </w:r>
      <w:r w:rsidRPr="009C7FE3">
        <w:rPr>
          <w:rFonts w:cstheme="minorHAnsi"/>
        </w:rPr>
        <w:t>.</w:t>
      </w:r>
    </w:p>
    <w:p w14:paraId="0825D3FA" w14:textId="77777777" w:rsidR="009C7FE3" w:rsidRPr="009C7FE3" w:rsidRDefault="009C7FE3" w:rsidP="009C7FE3">
      <w:pPr>
        <w:pStyle w:val="ListParagraph"/>
        <w:spacing w:after="0" w:line="0" w:lineRule="atLeast"/>
        <w:ind w:left="1440"/>
        <w:rPr>
          <w:rFonts w:cstheme="minorHAnsi"/>
        </w:rPr>
      </w:pPr>
    </w:p>
    <w:p w14:paraId="34F075D0" w14:textId="70670421" w:rsidR="009C7FE3" w:rsidRPr="009C7FE3" w:rsidRDefault="009C7FE3" w:rsidP="009C7FE3">
      <w:pPr>
        <w:pStyle w:val="ListParagraph"/>
        <w:numPr>
          <w:ilvl w:val="0"/>
          <w:numId w:val="7"/>
        </w:numPr>
        <w:spacing w:after="0" w:line="0" w:lineRule="atLeast"/>
        <w:rPr>
          <w:rFonts w:cstheme="minorHAnsi"/>
        </w:rPr>
      </w:pPr>
      <w:r w:rsidRPr="009C7FE3">
        <w:rPr>
          <w:rFonts w:cstheme="minorHAnsi"/>
        </w:rPr>
        <w:t xml:space="preserve">Basic Syntax: </w:t>
      </w:r>
      <w:r w:rsidRPr="009C7FE3">
        <w:rPr>
          <w:rFonts w:cstheme="minorHAnsi"/>
          <w:b/>
          <w:bCs/>
        </w:rPr>
        <w:t>type / sub-type</w:t>
      </w:r>
    </w:p>
    <w:p w14:paraId="6327D0E5" w14:textId="7375AC5B" w:rsidR="009C7FE3" w:rsidRPr="009C7FE3" w:rsidRDefault="009C7FE3" w:rsidP="009C7FE3">
      <w:pPr>
        <w:pStyle w:val="ListParagraph"/>
        <w:numPr>
          <w:ilvl w:val="1"/>
          <w:numId w:val="7"/>
        </w:numPr>
        <w:spacing w:after="0" w:line="0" w:lineRule="atLeast"/>
        <w:rPr>
          <w:rFonts w:cstheme="minorHAnsi"/>
        </w:rPr>
      </w:pPr>
      <w:r w:rsidRPr="009C7FE3">
        <w:rPr>
          <w:rFonts w:cstheme="minorHAnsi"/>
        </w:rPr>
        <w:t>Example: "text/html", "text/plain"</w:t>
      </w:r>
      <w:r>
        <w:rPr>
          <w:rFonts w:cstheme="minorHAnsi"/>
        </w:rPr>
        <w:t>, "application/json", "</w:t>
      </w:r>
      <w:r>
        <w:rPr>
          <w:rFonts w:cstheme="minorHAnsi"/>
        </w:rPr>
        <w:t>application/</w:t>
      </w:r>
      <w:r>
        <w:rPr>
          <w:rFonts w:cstheme="minorHAnsi"/>
        </w:rPr>
        <w:t>xml"</w:t>
      </w:r>
    </w:p>
    <w:p w14:paraId="2EE19874" w14:textId="77777777" w:rsidR="009C7FE3" w:rsidRDefault="009C7FE3" w:rsidP="00DA5060">
      <w:pPr>
        <w:spacing w:after="0" w:line="0" w:lineRule="atLeast"/>
        <w:rPr>
          <w:rFonts w:cstheme="minorHAnsi"/>
        </w:rPr>
      </w:pPr>
    </w:p>
    <w:p w14:paraId="3545817F" w14:textId="735E5C3A" w:rsidR="009C7FE3" w:rsidRDefault="00461186" w:rsidP="00DA5060">
      <w:pPr>
        <w:spacing w:after="0" w:line="0" w:lineRule="atLeast"/>
        <w:rPr>
          <w:rFonts w:cstheme="minorHAnsi"/>
        </w:rPr>
      </w:pPr>
      <w:r w:rsidRPr="00461186">
        <w:rPr>
          <w:rFonts w:cstheme="minorHAnsi"/>
          <w:b/>
          <w:bCs/>
          <w:u w:val="single"/>
        </w:rPr>
        <w:t>Client Tool</w:t>
      </w:r>
      <w:r>
        <w:rPr>
          <w:rFonts w:cstheme="minorHAnsi"/>
        </w:rPr>
        <w:t>:</w:t>
      </w:r>
    </w:p>
    <w:p w14:paraId="06051C9A" w14:textId="335D3FAD" w:rsidR="00461186" w:rsidRDefault="00461186" w:rsidP="00DA5060">
      <w:pPr>
        <w:spacing w:after="0" w:line="0" w:lineRule="atLeast"/>
        <w:rPr>
          <w:rFonts w:cstheme="minorHAnsi"/>
        </w:rPr>
      </w:pPr>
      <w:r>
        <w:rPr>
          <w:rFonts w:cstheme="minorHAnsi"/>
        </w:rPr>
        <w:t xml:space="preserve">We need a client tool to send HTTP request to the REST web service API, get the response and view them in the client. Here we will use </w:t>
      </w:r>
      <w:r w:rsidRPr="00461186">
        <w:rPr>
          <w:rFonts w:cstheme="minorHAnsi"/>
          <w:b/>
          <w:bCs/>
        </w:rPr>
        <w:t>POSTMAN</w:t>
      </w:r>
      <w:r>
        <w:rPr>
          <w:rFonts w:cstheme="minorHAnsi"/>
        </w:rPr>
        <w:t xml:space="preserve">. </w:t>
      </w:r>
    </w:p>
    <w:p w14:paraId="65D93C6D" w14:textId="77777777" w:rsidR="00461186" w:rsidRDefault="00461186" w:rsidP="00DA5060">
      <w:pPr>
        <w:spacing w:after="0" w:line="0" w:lineRule="atLeast"/>
        <w:rPr>
          <w:rFonts w:cstheme="minorHAnsi"/>
        </w:rPr>
      </w:pPr>
    </w:p>
    <w:p w14:paraId="70C3CDF2" w14:textId="1B60A651" w:rsidR="00DA5060" w:rsidRPr="00046409" w:rsidRDefault="00DA5060" w:rsidP="00DA5060">
      <w:pPr>
        <w:spacing w:after="0" w:line="0" w:lineRule="atLeast"/>
        <w:rPr>
          <w:rFonts w:cstheme="minorHAnsi"/>
        </w:rPr>
      </w:pPr>
      <w:bookmarkStart w:id="0" w:name="_GoBack"/>
      <w:bookmarkEnd w:id="0"/>
      <w:r w:rsidRPr="00046409">
        <w:rPr>
          <w:rFonts w:cstheme="minorHAnsi"/>
        </w:rPr>
        <w:t>58.1. Spring REST - HTTP Overview</w:t>
      </w:r>
    </w:p>
    <w:sectPr w:rsidR="00DA5060" w:rsidRPr="0004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08A"/>
    <w:multiLevelType w:val="hybridMultilevel"/>
    <w:tmpl w:val="EEC2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9FA"/>
    <w:multiLevelType w:val="hybridMultilevel"/>
    <w:tmpl w:val="B2609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22926"/>
    <w:multiLevelType w:val="hybridMultilevel"/>
    <w:tmpl w:val="C4CA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C2F82"/>
    <w:multiLevelType w:val="hybridMultilevel"/>
    <w:tmpl w:val="9D7A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A7F2C"/>
    <w:multiLevelType w:val="hybridMultilevel"/>
    <w:tmpl w:val="12C2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4636"/>
    <w:multiLevelType w:val="hybridMultilevel"/>
    <w:tmpl w:val="7C7A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14675"/>
    <w:multiLevelType w:val="hybridMultilevel"/>
    <w:tmpl w:val="936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41"/>
    <w:rsid w:val="00046409"/>
    <w:rsid w:val="00171360"/>
    <w:rsid w:val="00461186"/>
    <w:rsid w:val="00651AA0"/>
    <w:rsid w:val="0085548F"/>
    <w:rsid w:val="00876CD3"/>
    <w:rsid w:val="009C7FE3"/>
    <w:rsid w:val="00B13F41"/>
    <w:rsid w:val="00B83527"/>
    <w:rsid w:val="00B941BA"/>
    <w:rsid w:val="00C06BBA"/>
    <w:rsid w:val="00C17B0B"/>
    <w:rsid w:val="00C53BB0"/>
    <w:rsid w:val="00DA5060"/>
    <w:rsid w:val="00E84803"/>
    <w:rsid w:val="00F8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0B16"/>
  <w15:chartTrackingRefBased/>
  <w15:docId w15:val="{119A5782-5DFB-4110-9D85-9866596D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60"/>
    <w:pPr>
      <w:ind w:left="720"/>
      <w:contextualSpacing/>
    </w:pPr>
  </w:style>
  <w:style w:type="table" w:styleId="TableGrid">
    <w:name w:val="Table Grid"/>
    <w:basedOn w:val="TableNormal"/>
    <w:uiPriority w:val="39"/>
    <w:rsid w:val="00DA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AA0"/>
    <w:rPr>
      <w:color w:val="0000FF"/>
      <w:u w:val="single"/>
    </w:rPr>
  </w:style>
  <w:style w:type="character" w:styleId="UnresolvedMention">
    <w:name w:val="Unresolved Mention"/>
    <w:basedOn w:val="DefaultParagraphFont"/>
    <w:uiPriority w:val="99"/>
    <w:semiHidden/>
    <w:unhideWhenUsed/>
    <w:rsid w:val="00B83527"/>
    <w:rPr>
      <w:color w:val="605E5C"/>
      <w:shd w:val="clear" w:color="auto" w:fill="E1DFDD"/>
    </w:rPr>
  </w:style>
  <w:style w:type="character" w:styleId="FollowedHyperlink">
    <w:name w:val="FollowedHyperlink"/>
    <w:basedOn w:val="DefaultParagraphFont"/>
    <w:uiPriority w:val="99"/>
    <w:semiHidden/>
    <w:unhideWhenUsed/>
    <w:rsid w:val="00C17B0B"/>
    <w:rPr>
      <w:color w:val="954F72" w:themeColor="followedHyperlink"/>
      <w:u w:val="single"/>
    </w:rPr>
  </w:style>
  <w:style w:type="character" w:customStyle="1" w:styleId="meta-title">
    <w:name w:val="meta-title"/>
    <w:basedOn w:val="DefaultParagraphFont"/>
    <w:rsid w:val="00F8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1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tu.edu.sg/home/ehchua/programming/webprogramming/HTTP_Basics.html" TargetMode="External"/><Relationship Id="rId5" Type="http://schemas.openxmlformats.org/officeDocument/2006/relationships/image" Target="media/image1.png"/><Relationship Id="rId10" Type="http://schemas.openxmlformats.org/officeDocument/2006/relationships/hyperlink" Target="http://lwp.interglacial.com/ch02_02.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5</cp:revision>
  <dcterms:created xsi:type="dcterms:W3CDTF">2019-07-21T16:40:00Z</dcterms:created>
  <dcterms:modified xsi:type="dcterms:W3CDTF">2019-07-23T16:51:00Z</dcterms:modified>
</cp:coreProperties>
</file>