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7D7B" w14:textId="77777777" w:rsidR="007D7E16" w:rsidRDefault="00FE3D34">
      <w:pPr>
        <w:pStyle w:val="aa"/>
        <w:pBdr>
          <w:bottom w:val="single" w:sz="10" w:space="8" w:color="1F3B63"/>
        </w:pBdr>
        <w:spacing w:after="360"/>
      </w:pPr>
      <w:r>
        <w:rPr>
          <w:rFonts w:ascii="Noto Sans SC" w:eastAsia="Noto Sans SC" w:hAnsi="Noto Sans SC"/>
          <w:b/>
        </w:rPr>
        <w:t>场景校准操作与颜色识别教程</w:t>
      </w:r>
    </w:p>
    <w:p w14:paraId="34A7C155" w14:textId="77777777" w:rsidR="007D7E16" w:rsidRDefault="00FE3D34">
      <w:pPr>
        <w:pStyle w:val="ac"/>
        <w:spacing w:after="360"/>
      </w:pPr>
      <w:r>
        <w:rPr>
          <w:rFonts w:ascii="Noto Sans SC" w:eastAsia="Noto Sans SC" w:hAnsi="Noto Sans SC"/>
        </w:rPr>
        <w:t>学校场景的观察、比例、区域、通路与验收</w:t>
      </w:r>
    </w:p>
    <w:p w14:paraId="22B0B837" w14:textId="77777777" w:rsidR="007D7E16" w:rsidRDefault="00FE3D34">
      <w:pPr>
        <w:spacing w:after="400"/>
      </w:pPr>
      <w:r>
        <w:rPr>
          <w:rFonts w:ascii="Cascadia Mono" w:eastAsia="Cascadia Mono" w:hAnsi="Cascadia Mono"/>
          <w:color w:val="5E7086"/>
          <w:sz w:val="16"/>
        </w:rPr>
        <w:t>操作员手册</w:t>
      </w:r>
      <w:r>
        <w:rPr>
          <w:rFonts w:ascii="Cascadia Mono" w:eastAsia="Cascadia Mono" w:hAnsi="Cascadia Mono"/>
          <w:color w:val="5E7086"/>
          <w:sz w:val="16"/>
        </w:rPr>
        <w:t xml:space="preserve"> / 2026-10-29</w:t>
      </w:r>
    </w:p>
    <w:p w14:paraId="7097E3C1" w14:textId="77777777" w:rsidR="007D7E16" w:rsidRDefault="00FE3D34">
      <w:pPr>
        <w:keepNext/>
        <w:spacing w:before="80" w:after="80"/>
        <w:jc w:val="center"/>
      </w:pPr>
      <w:r>
        <w:rPr>
          <w:noProof/>
        </w:rPr>
        <w:drawing>
          <wp:inline distT="0" distB="0" distL="0" distR="0" wp14:anchorId="6BCD491B" wp14:editId="3D7A8A58">
            <wp:extent cx="5832000" cy="364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pace_overview.png"/>
                    <pic:cNvPicPr/>
                  </pic:nvPicPr>
                  <pic:blipFill>
                    <a:blip r:embed="rId8"/>
                    <a:stretch>
                      <a:fillRect/>
                    </a:stretch>
                  </pic:blipFill>
                  <pic:spPr>
                    <a:xfrm>
                      <a:off x="0" y="0"/>
                      <a:ext cx="5832000" cy="3645000"/>
                    </a:xfrm>
                    <a:prstGeom prst="rect">
                      <a:avLst/>
                    </a:prstGeom>
                  </pic:spPr>
                </pic:pic>
              </a:graphicData>
            </a:graphic>
          </wp:inline>
        </w:drawing>
      </w:r>
    </w:p>
    <w:p w14:paraId="0E0951C9" w14:textId="77777777" w:rsidR="007D7E16" w:rsidRDefault="00FE3D34">
      <w:pPr>
        <w:pStyle w:val="af7"/>
        <w:spacing w:after="200"/>
        <w:jc w:val="center"/>
      </w:pPr>
      <w:r>
        <w:rPr>
          <w:b w:val="0"/>
          <w:i/>
        </w:rPr>
        <w:t>场景校准工作台。右侧参数面板、左侧楼层列表与底部标注工具栏共同构成完整校准流程。</w:t>
      </w:r>
    </w:p>
    <w:p w14:paraId="16934A70" w14:textId="2E5EA8E7" w:rsidR="007D7E16" w:rsidRDefault="00FE3D34">
      <w:pPr>
        <w:spacing w:after="360"/>
      </w:pPr>
      <w:r>
        <w:rPr>
          <w:color w:val="2554AD"/>
          <w:sz w:val="20"/>
        </w:rPr>
        <w:t>适用页面</w:t>
      </w:r>
      <w:hyperlink r:id="rId9">
        <w:r>
          <w:rPr>
            <w:color w:val="2554AD"/>
            <w:u w:val="single"/>
          </w:rPr>
          <w:t>http://149.88.94.34/calibrate?scene=school</w:t>
        </w:r>
      </w:hyperlink>
    </w:p>
    <w:p w14:paraId="2B9B69EE" w14:textId="77777777" w:rsidR="007D7E16" w:rsidRDefault="00FE3D34">
      <w:pPr>
        <w:spacing w:after="80"/>
      </w:pPr>
      <w:r>
        <w:rPr>
          <w:i/>
          <w:sz w:val="19"/>
        </w:rPr>
        <w:t>教学重点：正确完成校准流程，识别每一种颜色，理解人物活动范围的计算依据。</w:t>
      </w:r>
    </w:p>
    <w:p w14:paraId="043B8EA1" w14:textId="77777777" w:rsidR="007D7E16" w:rsidRDefault="00FE3D34">
      <w:pPr>
        <w:spacing w:after="160"/>
      </w:pPr>
      <w:r>
        <w:rPr>
          <w:b/>
          <w:sz w:val="30"/>
        </w:rPr>
        <w:t>目</w:t>
      </w:r>
      <w:r>
        <w:rPr>
          <w:b/>
          <w:sz w:val="30"/>
        </w:rPr>
        <w:t xml:space="preserve"> </w:t>
      </w:r>
      <w:r>
        <w:rPr>
          <w:b/>
          <w:sz w:val="30"/>
        </w:rPr>
        <w:t>录</w:t>
      </w:r>
    </w:p>
    <w:p w14:paraId="1726B963" w14:textId="4EBE13FE" w:rsidR="00B73FAA" w:rsidRDefault="00FE3D34">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r>
        <w:rPr>
          <w:sz w:val="20"/>
        </w:rPr>
        <w:fldChar w:fldCharType="begin"/>
      </w:r>
      <w:r>
        <w:rPr>
          <w:sz w:val="20"/>
        </w:rPr>
        <w:instrText>TOC \o "1-2" \h \z \u</w:instrText>
      </w:r>
      <w:r>
        <w:rPr>
          <w:sz w:val="20"/>
        </w:rPr>
        <w:fldChar w:fldCharType="separate"/>
      </w:r>
      <w:hyperlink w:anchor="_Toc244163132" w:history="1">
        <w:r w:rsidR="00B73FAA" w:rsidRPr="007802FD">
          <w:rPr>
            <w:rStyle w:val="aff9"/>
            <w:noProof/>
          </w:rPr>
          <w:t>使用前须知</w:t>
        </w:r>
        <w:r w:rsidR="00B73FAA">
          <w:rPr>
            <w:rFonts w:hint="eastAsia"/>
            <w:noProof/>
            <w:webHidden/>
          </w:rPr>
          <w:tab/>
        </w:r>
        <w:r w:rsidR="00B73FAA">
          <w:rPr>
            <w:rFonts w:hint="eastAsia"/>
            <w:noProof/>
            <w:webHidden/>
          </w:rPr>
          <w:fldChar w:fldCharType="begin"/>
        </w:r>
        <w:r w:rsidR="00B73FAA">
          <w:rPr>
            <w:rFonts w:hint="eastAsia"/>
            <w:noProof/>
            <w:webHidden/>
          </w:rPr>
          <w:instrText xml:space="preserve"> </w:instrText>
        </w:r>
        <w:r w:rsidR="00B73FAA">
          <w:rPr>
            <w:noProof/>
            <w:webHidden/>
          </w:rPr>
          <w:instrText>PAGEREF _Toc244163132 \h</w:instrText>
        </w:r>
        <w:r w:rsidR="00B73FAA">
          <w:rPr>
            <w:rFonts w:hint="eastAsia"/>
            <w:noProof/>
            <w:webHidden/>
          </w:rPr>
          <w:instrText xml:space="preserve"> </w:instrText>
        </w:r>
        <w:r w:rsidR="00B73FAA">
          <w:rPr>
            <w:rFonts w:hint="eastAsia"/>
            <w:noProof/>
            <w:webHidden/>
          </w:rPr>
        </w:r>
        <w:r w:rsidR="00B73FAA">
          <w:rPr>
            <w:rFonts w:hint="eastAsia"/>
            <w:noProof/>
            <w:webHidden/>
          </w:rPr>
          <w:fldChar w:fldCharType="separate"/>
        </w:r>
        <w:r w:rsidR="00B73FAA">
          <w:rPr>
            <w:rFonts w:hint="eastAsia"/>
            <w:noProof/>
            <w:webHidden/>
          </w:rPr>
          <w:t>5</w:t>
        </w:r>
        <w:r w:rsidR="00B73FAA">
          <w:rPr>
            <w:rFonts w:hint="eastAsia"/>
            <w:noProof/>
            <w:webHidden/>
          </w:rPr>
          <w:fldChar w:fldCharType="end"/>
        </w:r>
      </w:hyperlink>
    </w:p>
    <w:p w14:paraId="43A2CE1A" w14:textId="626A365B"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33" w:history="1">
        <w:r w:rsidRPr="007802FD">
          <w:rPr>
            <w:rStyle w:val="aff9"/>
            <w:noProof/>
          </w:rPr>
          <w:t>这本教程解决什么问题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7C98BB1" w14:textId="5F838CAB"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34" w:history="1">
        <w:r w:rsidRPr="007802FD">
          <w:rPr>
            <w:rStyle w:val="aff9"/>
            <w:noProof/>
          </w:rPr>
          <w:t>推荐的完整工作顺序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A00F3BE" w14:textId="40983B17" w:rsidR="00B73FAA" w:rsidRDefault="00B73FA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35" w:history="1">
        <w:r w:rsidRPr="007802FD">
          <w:rPr>
            <w:rStyle w:val="aff9"/>
            <w:noProof/>
          </w:rPr>
          <w:t>页面布局与观察操作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193B630" w14:textId="78FBDA40"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36" w:history="1">
        <w:r w:rsidRPr="007802FD">
          <w:rPr>
            <w:rStyle w:val="aff9"/>
            <w:noProof/>
          </w:rPr>
          <w:t>观察、平移、缩放与聚焦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AC11412" w14:textId="5F0E88AA"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37" w:history="1">
        <w:r w:rsidRPr="007802FD">
          <w:rPr>
            <w:rStyle w:val="aff9"/>
            <w:noProof/>
          </w:rPr>
          <w:t>按钮悬停说明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C2BDF11" w14:textId="7ECADBE3"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38" w:history="1">
        <w:r w:rsidRPr="007802FD">
          <w:rPr>
            <w:rStyle w:val="aff9"/>
            <w:noProof/>
          </w:rPr>
          <w:t>撤销位于哪里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A19518F" w14:textId="2A40EA75" w:rsidR="00B73FAA" w:rsidRDefault="00B73FA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39" w:history="1">
        <w:r w:rsidRPr="007802FD">
          <w:rPr>
            <w:rStyle w:val="aff9"/>
            <w:noProof/>
          </w:rPr>
          <w:t>载入模型与管理权限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85AD89B" w14:textId="26248442"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40" w:history="1">
        <w:r w:rsidRPr="007802FD">
          <w:rPr>
            <w:rStyle w:val="aff9"/>
            <w:noProof/>
          </w:rPr>
          <w:t>正常载入顺序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0347D51" w14:textId="31978A68"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41" w:history="1">
        <w:r w:rsidRPr="007802FD">
          <w:rPr>
            <w:rStyle w:val="aff9"/>
            <w:noProof/>
          </w:rPr>
          <w:t>读取失败时的判断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8B83915" w14:textId="73D8F20B" w:rsidR="00B73FAA" w:rsidRDefault="00B73FA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42" w:history="1">
        <w:r w:rsidRPr="007802FD">
          <w:rPr>
            <w:rStyle w:val="aff9"/>
            <w:noProof/>
          </w:rPr>
          <w:t>真实比例标定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E72BE5B" w14:textId="481F3C50"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43" w:history="1">
        <w:r w:rsidRPr="007802FD">
          <w:rPr>
            <w:rStyle w:val="aff9"/>
            <w:noProof/>
          </w:rPr>
          <w:t>标定步骤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2FDA031" w14:textId="18D951ED"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44" w:history="1">
        <w:r w:rsidRPr="007802FD">
          <w:rPr>
            <w:rStyle w:val="aff9"/>
            <w:noProof/>
          </w:rPr>
          <w:t>修改比例后为什么标注会偏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6F770AA" w14:textId="08271718"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45" w:history="1">
        <w:r w:rsidRPr="007802FD">
          <w:rPr>
            <w:rStyle w:val="aff9"/>
            <w:noProof/>
          </w:rPr>
          <w:t>比例标定验收标准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DA9DCC8" w14:textId="45618CF1" w:rsidR="00B73FAA" w:rsidRDefault="00B73FA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46" w:history="1">
        <w:r w:rsidRPr="007802FD">
          <w:rPr>
            <w:rStyle w:val="aff9"/>
            <w:noProof/>
          </w:rPr>
          <w:t>楼层、可走区、障碍与起始区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887D93E" w14:textId="32AAB331"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47" w:history="1">
        <w:r w:rsidRPr="007802FD">
          <w:rPr>
            <w:rStyle w:val="aff9"/>
            <w:noProof/>
          </w:rPr>
          <w:t>设置楼层标高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EA611A3" w14:textId="48F7DF64"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48" w:history="1">
        <w:r w:rsidRPr="007802FD">
          <w:rPr>
            <w:rStyle w:val="aff9"/>
            <w:noProof/>
          </w:rPr>
          <w:t>绘制可走区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3FF8C8D" w14:textId="4334C146"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49" w:history="1">
        <w:r w:rsidRPr="007802FD">
          <w:rPr>
            <w:rStyle w:val="aff9"/>
            <w:noProof/>
          </w:rPr>
          <w:t>绘制障碍孔洞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DC0049F" w14:textId="1EA0D589"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50" w:history="1">
        <w:r w:rsidRPr="007802FD">
          <w:rPr>
            <w:rStyle w:val="aff9"/>
            <w:noProof/>
          </w:rPr>
          <w:t>绘制人物起始区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A7E03EE" w14:textId="1B221B2A" w:rsidR="00B73FAA" w:rsidRDefault="00B73FA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51" w:history="1">
        <w:r w:rsidRPr="007802FD">
          <w:rPr>
            <w:rStyle w:val="aff9"/>
            <w:noProof/>
          </w:rPr>
          <w:t>楼梯、门与出口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F6995D5" w14:textId="62C17F3E"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52" w:history="1">
        <w:r w:rsidRPr="007802FD">
          <w:rPr>
            <w:rStyle w:val="aff9"/>
            <w:noProof/>
          </w:rPr>
          <w:t>楼梯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0A5D415" w14:textId="6624134B"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53" w:history="1">
        <w:r w:rsidRPr="007802FD">
          <w:rPr>
            <w:rStyle w:val="aff9"/>
            <w:noProof/>
          </w:rPr>
          <w:t>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4C62350" w14:textId="0A7FC20B"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54" w:history="1">
        <w:r w:rsidRPr="007802FD">
          <w:rPr>
            <w:rStyle w:val="aff9"/>
            <w:noProof/>
          </w:rPr>
          <w:t>出口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0458D4D" w14:textId="5F6AD6BF" w:rsidR="00B73FAA" w:rsidRDefault="00B73FA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55" w:history="1">
        <w:r w:rsidRPr="007802FD">
          <w:rPr>
            <w:rStyle w:val="aff9"/>
            <w:noProof/>
          </w:rPr>
          <w:t>导航预览、烟雾预览、复核、保存与激活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74AA9A1" w14:textId="1A634B0D"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56" w:history="1">
        <w:r w:rsidRPr="007802FD">
          <w:rPr>
            <w:rStyle w:val="aff9"/>
            <w:noProof/>
          </w:rPr>
          <w:t>运行导航预览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65A331F" w14:textId="16AD6F38"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57" w:history="1">
        <w:r w:rsidRPr="007802FD">
          <w:rPr>
            <w:rStyle w:val="aff9"/>
            <w:noProof/>
          </w:rPr>
          <w:t>运行烟雾预览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D67F77D" w14:textId="41192106"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58" w:history="1">
        <w:r w:rsidRPr="007802FD">
          <w:rPr>
            <w:rStyle w:val="aff9"/>
            <w:noProof/>
          </w:rPr>
          <w:t>确认人工复核与保存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88E5E56" w14:textId="44816505"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59" w:history="1">
        <w:r w:rsidRPr="007802FD">
          <w:rPr>
            <w:rStyle w:val="aff9"/>
            <w:noProof/>
          </w:rPr>
          <w:t>自动暂存与服务器保存的区别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8C5E0B0" w14:textId="20DBD65C" w:rsidR="00B73FAA" w:rsidRDefault="00B73FA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60" w:history="1">
        <w:r w:rsidRPr="007802FD">
          <w:rPr>
            <w:rStyle w:val="aff9"/>
            <w:noProof/>
          </w:rPr>
          <w:t>完整颜色识别手册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A497270" w14:textId="2814011B"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61" w:history="1">
        <w:r w:rsidRPr="007802FD">
          <w:rPr>
            <w:rStyle w:val="aff9"/>
            <w:noProof/>
          </w:rPr>
          <w:t>三维画布标注颜色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EB81CDC" w14:textId="69A25B0D"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62" w:history="1">
        <w:r w:rsidRPr="007802FD">
          <w:rPr>
            <w:rStyle w:val="aff9"/>
            <w:noProof/>
          </w:rPr>
          <w:t>导航预览颜色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8380C99" w14:textId="54F72F09"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63" w:history="1">
        <w:r w:rsidRPr="007802FD">
          <w:rPr>
            <w:rStyle w:val="aff9"/>
            <w:noProof/>
          </w:rPr>
          <w:t>烟雾预览颜色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94819FC" w14:textId="4FD76EBD"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64" w:history="1">
        <w:r w:rsidRPr="007802FD">
          <w:rPr>
            <w:rStyle w:val="aff9"/>
            <w:noProof/>
          </w:rPr>
          <w:t>界面状态颜色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E198834" w14:textId="6653FF03"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65" w:history="1">
        <w:r w:rsidRPr="007802FD">
          <w:rPr>
            <w:rStyle w:val="aff9"/>
            <w:noProof/>
          </w:rPr>
          <w:t>按钮悬停卡片的颜色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48AFA73" w14:textId="06FBB2AF" w:rsidR="00B73FAA" w:rsidRDefault="00B73FA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66" w:history="1">
        <w:r w:rsidRPr="007802FD">
          <w:rPr>
            <w:rStyle w:val="aff9"/>
            <w:noProof/>
          </w:rPr>
          <w:t>按钮、快捷键与提示速查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2B6D32A" w14:textId="5D74C7DB" w:rsidR="00B73FAA" w:rsidRDefault="00B73FA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67" w:history="1">
        <w:r w:rsidRPr="007802FD">
          <w:rPr>
            <w:rStyle w:val="aff9"/>
            <w:noProof/>
          </w:rPr>
          <w:t>常见问题与故障排查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ACFAD60" w14:textId="55346738"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68" w:history="1">
        <w:r w:rsidRPr="007802FD">
          <w:rPr>
            <w:rStyle w:val="aff9"/>
            <w:noProof/>
          </w:rPr>
          <w:t>页面一直显示读取草稿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C3B21C8" w14:textId="0C4E3249"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69" w:history="1">
        <w:r w:rsidRPr="007802FD">
          <w:rPr>
            <w:rStyle w:val="aff9"/>
            <w:noProof/>
          </w:rPr>
          <w:t>模型一直加载不出来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38BC156" w14:textId="2A893BEF"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70" w:history="1">
        <w:r w:rsidRPr="007802FD">
          <w:rPr>
            <w:rStyle w:val="aff9"/>
            <w:noProof/>
          </w:rPr>
          <w:t>按钮灰色不可用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384C540" w14:textId="700B042D"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71" w:history="1">
        <w:r w:rsidRPr="007802FD">
          <w:rPr>
            <w:rStyle w:val="aff9"/>
            <w:noProof/>
          </w:rPr>
          <w:t>比例应用后标注偏移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7900D41" w14:textId="76B755FC"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72" w:history="1">
        <w:r w:rsidRPr="007802FD">
          <w:rPr>
            <w:rStyle w:val="aff9"/>
            <w:noProof/>
          </w:rPr>
          <w:t>人物无法进入另一个房间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C594AC1" w14:textId="7CA19523"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73" w:history="1">
        <w:r w:rsidRPr="007802FD">
          <w:rPr>
            <w:rStyle w:val="aff9"/>
            <w:noProof/>
          </w:rPr>
          <w:t>人物无法上下楼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895CDA5" w14:textId="7584DBE5"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74" w:history="1">
        <w:r w:rsidRPr="007802FD">
          <w:rPr>
            <w:rStyle w:val="aff9"/>
            <w:noProof/>
          </w:rPr>
          <w:t>导航预览仍有不可达区域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5FEEC69" w14:textId="3D26E458"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75" w:history="1">
        <w:r w:rsidRPr="007802FD">
          <w:rPr>
            <w:rStyle w:val="aff9"/>
            <w:noProof/>
          </w:rPr>
          <w:t>人物能穿过桌椅或撞到空气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FC05E32" w14:textId="25EB4A59"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76" w:history="1">
        <w:r w:rsidRPr="007802FD">
          <w:rPr>
            <w:rStyle w:val="aff9"/>
            <w:noProof/>
          </w:rPr>
          <w:t>撤销和放弃修改有什么区别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1EA8D4A" w14:textId="064CE839"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77" w:history="1">
        <w:r w:rsidRPr="007802FD">
          <w:rPr>
            <w:rStyle w:val="aff9"/>
            <w:noProof/>
          </w:rPr>
          <w:t>保存成功但观察主机没有变化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E3B23A7" w14:textId="6B0E2638" w:rsidR="00B73FAA" w:rsidRDefault="00B73FA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78" w:history="1">
        <w:r w:rsidRPr="007802FD">
          <w:rPr>
            <w:rStyle w:val="aff9"/>
            <w:noProof/>
          </w:rPr>
          <w:t>正式采集验收清单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DD39A5A" w14:textId="7479899D"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79" w:history="1">
        <w:r w:rsidRPr="007802FD">
          <w:rPr>
            <w:rStyle w:val="aff9"/>
            <w:noProof/>
          </w:rPr>
          <w:t>模型与权限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9D562FC" w14:textId="44A0D864"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80" w:history="1">
        <w:r w:rsidRPr="007802FD">
          <w:rPr>
            <w:rStyle w:val="aff9"/>
            <w:noProof/>
          </w:rPr>
          <w:t>比例与标高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A4333CA" w14:textId="61310838"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81" w:history="1">
        <w:r w:rsidRPr="007802FD">
          <w:rPr>
            <w:rStyle w:val="aff9"/>
            <w:noProof/>
          </w:rPr>
          <w:t>空间与连接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F26A8D9" w14:textId="180CB535"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82" w:history="1">
        <w:r w:rsidRPr="007802FD">
          <w:rPr>
            <w:rStyle w:val="aff9"/>
            <w:noProof/>
          </w:rPr>
          <w:t>预览与发布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92845DA" w14:textId="53926676" w:rsidR="00B73FAA" w:rsidRDefault="00B73FA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83" w:history="1">
        <w:r w:rsidRPr="007802FD">
          <w:rPr>
            <w:rStyle w:val="aff9"/>
            <w:noProof/>
          </w:rPr>
          <w:t>人物活动范围的原理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90C9ECC" w14:textId="4E4D05C8"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84" w:history="1">
        <w:r w:rsidRPr="007802FD">
          <w:rPr>
            <w:rStyle w:val="aff9"/>
            <w:noProof/>
          </w:rPr>
          <w:t>从可走区生成活动空间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434F9CF" w14:textId="694E766D"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85" w:history="1">
        <w:r w:rsidRPr="007802FD">
          <w:rPr>
            <w:rStyle w:val="aff9"/>
            <w:noProof/>
          </w:rPr>
          <w:t>人物是有体积的圆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F606439" w14:textId="6FDD4E2F"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86" w:history="1">
        <w:r w:rsidRPr="007802FD">
          <w:rPr>
            <w:rStyle w:val="aff9"/>
            <w:noProof/>
          </w:rPr>
          <w:t>连续碰撞与贴墙滑动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FF1B973" w14:textId="52939DE7"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87" w:history="1">
        <w:r w:rsidRPr="007802FD">
          <w:rPr>
            <w:rStyle w:val="aff9"/>
            <w:noProof/>
          </w:rPr>
          <w:t>跨区与跨层通行条件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76422FB" w14:textId="794C1661" w:rsidR="00B73FAA" w:rsidRDefault="00B73FA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88" w:history="1">
        <w:r w:rsidRPr="007802FD">
          <w:rPr>
            <w:rStyle w:val="aff9"/>
            <w:noProof/>
          </w:rPr>
          <w:t>附录 操作记录与校准建议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779EC57B" w14:textId="5E3622CC"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89" w:history="1">
        <w:r w:rsidRPr="007802FD">
          <w:rPr>
            <w:rStyle w:val="aff9"/>
            <w:noProof/>
          </w:rPr>
          <w:t>建议记录的信息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10AF8C5" w14:textId="3CC6A6AB"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90" w:history="1">
        <w:r w:rsidRPr="007802FD">
          <w:rPr>
            <w:rStyle w:val="aff9"/>
            <w:noProof/>
          </w:rPr>
          <w:t>推荐的精校顺序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CF6656C" w14:textId="69C1AD5D" w:rsidR="00B73FAA" w:rsidRDefault="00B73FAA">
      <w:pPr>
        <w:pStyle w:val="TOC2"/>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4163191" w:history="1">
        <w:r w:rsidRPr="007802FD">
          <w:rPr>
            <w:rStyle w:val="aff9"/>
            <w:noProof/>
          </w:rPr>
          <w:t>最终判断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_Toc244163191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BDB6EAE" w14:textId="539DC17E" w:rsidR="007D7E16" w:rsidRDefault="00FE3D34">
      <w:r>
        <w:rPr>
          <w:sz w:val="20"/>
        </w:rPr>
        <w:fldChar w:fldCharType="end"/>
      </w:r>
    </w:p>
    <w:p w14:paraId="2C321242" w14:textId="77777777" w:rsidR="007D7E16" w:rsidRDefault="00FE3D34">
      <w:pPr>
        <w:pStyle w:val="1"/>
        <w:pageBreakBefore/>
        <w:spacing w:before="360" w:after="140"/>
      </w:pPr>
      <w:bookmarkStart w:id="0" w:name="_Toc244163132"/>
      <w:r>
        <w:rPr>
          <w:rFonts w:ascii="Noto Sans SC" w:eastAsia="Noto Sans SC" w:hAnsi="Noto Sans SC"/>
        </w:rPr>
        <w:lastRenderedPageBreak/>
        <w:t>使用前须知</w:t>
      </w:r>
      <w:bookmarkEnd w:id="0"/>
    </w:p>
    <w:p w14:paraId="17F329FF" w14:textId="77777777" w:rsidR="007D7E16" w:rsidRDefault="00FE3D34">
      <w:pPr>
        <w:pStyle w:val="af"/>
        <w:spacing w:after="140"/>
        <w:ind w:firstLine="420"/>
      </w:pPr>
      <w:r>
        <w:t>这份教程面向需要完成场景校准、复核导航通路和判断人物活动范围的操作员。读完后，你应当能够独立完成模型尺度标定、楼层与区域绘制、门梯连接、导航预览、保存和激活，并能根据画面中的颜色快速判断各类空间对象和界面状态。</w:t>
      </w:r>
    </w:p>
    <w:p w14:paraId="669EE211" w14:textId="77777777" w:rsidR="007D7E16" w:rsidRDefault="00FE3D34">
      <w:pPr>
        <w:pStyle w:val="af"/>
        <w:spacing w:after="140"/>
        <w:ind w:firstLine="420"/>
      </w:pPr>
      <w:r>
        <w:t>教程以学校场景</w:t>
      </w:r>
      <w:r>
        <w:t xml:space="preserve"> school </w:t>
      </w:r>
      <w:r>
        <w:t>为例。进入页面的地址是：</w:t>
      </w:r>
    </w:p>
    <w:p w14:paraId="78539C7C" w14:textId="68DF5864" w:rsidR="007D7E16" w:rsidRDefault="00FE3D34">
      <w:pPr>
        <w:spacing w:after="180"/>
      </w:pPr>
      <w:hyperlink r:id="rId10">
        <w:r>
          <w:rPr>
            <w:color w:val="2554AD"/>
            <w:u w:val="single"/>
          </w:rPr>
          <w:t>http://149.88.94.34/calibrate?scene=school</w:t>
        </w:r>
      </w:hyperlink>
    </w:p>
    <w:tbl>
      <w:tblPr>
        <w:tblW w:w="0" w:type="auto"/>
        <w:jc w:val="center"/>
        <w:tblLayout w:type="fixed"/>
        <w:tblLook w:val="04A0" w:firstRow="1" w:lastRow="0" w:firstColumn="1" w:lastColumn="0" w:noHBand="0" w:noVBand="1"/>
      </w:tblPr>
      <w:tblGrid>
        <w:gridCol w:w="9354"/>
      </w:tblGrid>
      <w:tr w:rsidR="007D7E16" w14:paraId="046AA87A" w14:textId="77777777">
        <w:trPr>
          <w:jc w:val="center"/>
        </w:trPr>
        <w:tc>
          <w:tcPr>
            <w:tcW w:w="9354" w:type="dxa"/>
            <w:tcBorders>
              <w:top w:val="single" w:sz="5" w:space="0" w:color="D9E2ED"/>
              <w:left w:val="single" w:sz="5" w:space="0" w:color="D9E2ED"/>
              <w:bottom w:val="single" w:sz="5" w:space="0" w:color="D9E2ED"/>
              <w:right w:val="single" w:sz="5" w:space="0" w:color="D9E2ED"/>
            </w:tcBorders>
            <w:shd w:val="clear" w:color="auto" w:fill="FFF7E8"/>
            <w:tcMar>
              <w:top w:w="150" w:type="dxa"/>
              <w:left w:w="180" w:type="dxa"/>
              <w:bottom w:w="150" w:type="dxa"/>
              <w:right w:w="180" w:type="dxa"/>
            </w:tcMar>
          </w:tcPr>
          <w:p w14:paraId="3AA739FB" w14:textId="77777777" w:rsidR="007D7E16" w:rsidRDefault="00FE3D34">
            <w:pPr>
              <w:spacing w:after="60"/>
            </w:pPr>
            <w:r>
              <w:rPr>
                <w:b/>
                <w:color w:val="8A621E"/>
                <w:sz w:val="17"/>
              </w:rPr>
              <w:t>需要注意</w:t>
            </w:r>
            <w:r>
              <w:rPr>
                <w:b/>
                <w:color w:val="8A621E"/>
                <w:sz w:val="17"/>
              </w:rPr>
              <w:t xml:space="preserve">  </w:t>
            </w:r>
            <w:r>
              <w:rPr>
                <w:b/>
                <w:color w:val="8A621E"/>
                <w:sz w:val="22"/>
              </w:rPr>
              <w:t>当前学校场景不能直接用于正式实验采集</w:t>
            </w:r>
          </w:p>
          <w:p w14:paraId="3C68329E" w14:textId="77777777" w:rsidR="007D7E16" w:rsidRDefault="00FE3D34">
            <w:pPr>
              <w:spacing w:after="0" w:line="336" w:lineRule="auto"/>
            </w:pPr>
            <w:r>
              <w:rPr>
                <w:sz w:val="19"/>
              </w:rPr>
              <w:t>服务器中的已保存版本仍是临时比例，参考长度为空，导航复核状态为</w:t>
            </w:r>
            <w:r>
              <w:rPr>
                <w:sz w:val="19"/>
              </w:rPr>
              <w:t xml:space="preserve"> needs-review</w:t>
            </w:r>
            <w:r>
              <w:rPr>
                <w:sz w:val="19"/>
              </w:rPr>
              <w:t>，并存在窄门及楼梯或踏步闭合问题。现有数据适合演示、培训和校准演练。正式采集前，必须用现场真实尺寸重新标定，逐层检查可走区、障碍、</w:t>
            </w:r>
            <w:r>
              <w:rPr>
                <w:sz w:val="19"/>
              </w:rPr>
              <w:t xml:space="preserve">12 </w:t>
            </w:r>
            <w:r>
              <w:rPr>
                <w:sz w:val="19"/>
              </w:rPr>
              <w:t>扇门和</w:t>
            </w:r>
            <w:r>
              <w:rPr>
                <w:sz w:val="19"/>
              </w:rPr>
              <w:t xml:space="preserve"> 2 </w:t>
            </w:r>
            <w:r>
              <w:rPr>
                <w:sz w:val="19"/>
              </w:rPr>
              <w:t>组楼梯，修正结构问题，重新运行导航预览并完成人工复核。</w:t>
            </w:r>
          </w:p>
        </w:tc>
      </w:tr>
    </w:tbl>
    <w:p w14:paraId="0ACDF1F7" w14:textId="77777777" w:rsidR="007D7E16" w:rsidRDefault="007D7E16">
      <w:pPr>
        <w:spacing w:after="0"/>
      </w:pPr>
    </w:p>
    <w:tbl>
      <w:tblPr>
        <w:tblW w:w="0" w:type="auto"/>
        <w:jc w:val="center"/>
        <w:tblLayout w:type="fixed"/>
        <w:tblLook w:val="04A0" w:firstRow="1" w:lastRow="0" w:firstColumn="1" w:lastColumn="0" w:noHBand="0" w:noVBand="1"/>
      </w:tblPr>
      <w:tblGrid>
        <w:gridCol w:w="9354"/>
      </w:tblGrid>
      <w:tr w:rsidR="007D7E16" w14:paraId="1F5C1E54" w14:textId="77777777">
        <w:trPr>
          <w:jc w:val="center"/>
        </w:trPr>
        <w:tc>
          <w:tcPr>
            <w:tcW w:w="9354" w:type="dxa"/>
            <w:tcBorders>
              <w:top w:val="single" w:sz="5" w:space="0" w:color="D9E2ED"/>
              <w:left w:val="single" w:sz="5" w:space="0" w:color="D9E2ED"/>
              <w:bottom w:val="single" w:sz="5" w:space="0" w:color="D9E2ED"/>
              <w:right w:val="single" w:sz="5" w:space="0" w:color="D9E2ED"/>
            </w:tcBorders>
            <w:shd w:val="clear" w:color="auto" w:fill="EEF4FF"/>
            <w:tcMar>
              <w:top w:w="150" w:type="dxa"/>
              <w:left w:w="180" w:type="dxa"/>
              <w:bottom w:w="150" w:type="dxa"/>
              <w:right w:w="180" w:type="dxa"/>
            </w:tcMar>
          </w:tcPr>
          <w:p w14:paraId="19C85990" w14:textId="77777777" w:rsidR="007D7E16" w:rsidRDefault="00FE3D34">
            <w:pPr>
              <w:spacing w:after="60"/>
            </w:pPr>
            <w:r>
              <w:rPr>
                <w:b/>
                <w:color w:val="2554AD"/>
                <w:sz w:val="17"/>
              </w:rPr>
              <w:t>说明</w:t>
            </w:r>
            <w:r>
              <w:rPr>
                <w:b/>
                <w:color w:val="2554AD"/>
                <w:sz w:val="17"/>
              </w:rPr>
              <w:t xml:space="preserve">  </w:t>
            </w:r>
            <w:r>
              <w:rPr>
                <w:b/>
                <w:color w:val="2554AD"/>
                <w:sz w:val="22"/>
              </w:rPr>
              <w:t>先分清四种</w:t>
            </w:r>
            <w:r>
              <w:rPr>
                <w:b/>
                <w:color w:val="2554AD"/>
                <w:sz w:val="22"/>
              </w:rPr>
              <w:t>“</w:t>
            </w:r>
            <w:r>
              <w:rPr>
                <w:b/>
                <w:color w:val="2554AD"/>
                <w:sz w:val="22"/>
              </w:rPr>
              <w:t>保存</w:t>
            </w:r>
            <w:r>
              <w:rPr>
                <w:b/>
                <w:color w:val="2554AD"/>
                <w:sz w:val="22"/>
              </w:rPr>
              <w:t>”</w:t>
            </w:r>
            <w:r>
              <w:rPr>
                <w:b/>
                <w:color w:val="2554AD"/>
                <w:sz w:val="22"/>
              </w:rPr>
              <w:t>状态</w:t>
            </w:r>
          </w:p>
          <w:p w14:paraId="3620B212" w14:textId="77777777" w:rsidR="007D7E16" w:rsidRDefault="00FE3D34">
            <w:pPr>
              <w:spacing w:after="0" w:line="336" w:lineRule="auto"/>
            </w:pPr>
            <w:r>
              <w:rPr>
                <w:sz w:val="19"/>
              </w:rPr>
              <w:t>页面出现内容不等于已经写入服务器。浏览器自动暂存只保存在本机；</w:t>
            </w:r>
            <w:r>
              <w:rPr>
                <w:sz w:val="19"/>
              </w:rPr>
              <w:t>“</w:t>
            </w:r>
            <w:r>
              <w:rPr>
                <w:sz w:val="19"/>
              </w:rPr>
              <w:t>保存校准</w:t>
            </w:r>
            <w:r>
              <w:rPr>
                <w:sz w:val="19"/>
              </w:rPr>
              <w:t>”</w:t>
            </w:r>
            <w:r>
              <w:rPr>
                <w:sz w:val="19"/>
              </w:rPr>
              <w:t>写入服务器并做结构检查；</w:t>
            </w:r>
            <w:r>
              <w:rPr>
                <w:sz w:val="19"/>
              </w:rPr>
              <w:t>“</w:t>
            </w:r>
            <w:r>
              <w:rPr>
                <w:sz w:val="19"/>
              </w:rPr>
              <w:t>激活场景</w:t>
            </w:r>
            <w:r>
              <w:rPr>
                <w:sz w:val="19"/>
              </w:rPr>
              <w:t>”</w:t>
            </w:r>
            <w:r>
              <w:rPr>
                <w:sz w:val="19"/>
              </w:rPr>
              <w:t>切换观察主机使用的版本；人工复核则记录你已逐层检查导航结果。这四件事互相独立，任何一步都不能被另一步替代。</w:t>
            </w:r>
          </w:p>
        </w:tc>
      </w:tr>
    </w:tbl>
    <w:p w14:paraId="2C04426D" w14:textId="77777777" w:rsidR="007D7E16" w:rsidRDefault="007D7E16">
      <w:pPr>
        <w:spacing w:after="0"/>
      </w:pPr>
    </w:p>
    <w:p w14:paraId="3A751522" w14:textId="77777777" w:rsidR="007D7E16" w:rsidRDefault="00FE3D34">
      <w:pPr>
        <w:pStyle w:val="21"/>
        <w:spacing w:before="240" w:after="80"/>
      </w:pPr>
      <w:bookmarkStart w:id="1" w:name="_Toc244163133"/>
      <w:r>
        <w:rPr>
          <w:rFonts w:ascii="Noto Sans SC" w:eastAsia="Noto Sans SC" w:hAnsi="Noto Sans SC"/>
        </w:rPr>
        <w:t>这本教程解决什么问题</w:t>
      </w:r>
      <w:bookmarkEnd w:id="1"/>
    </w:p>
    <w:p w14:paraId="38B88268" w14:textId="77777777" w:rsidR="007D7E16" w:rsidRDefault="00FE3D34">
      <w:pPr>
        <w:pStyle w:val="af"/>
        <w:spacing w:after="140"/>
        <w:ind w:firstLine="420"/>
      </w:pPr>
      <w:r>
        <w:t>校准不是给建筑</w:t>
      </w:r>
      <w:r>
        <w:t>“</w:t>
      </w:r>
      <w:r>
        <w:t>换皮肤</w:t>
      </w:r>
      <w:r>
        <w:t>”</w:t>
      </w:r>
      <w:r>
        <w:t>，而是把只负责显示的</w:t>
      </w:r>
      <w:r>
        <w:t xml:space="preserve"> GLB </w:t>
      </w:r>
      <w:r>
        <w:t>模型转换为模拟引擎可以执行的空间规则。人物在哪里出生、能走进哪些房间、能否穿过门、怎样上下楼、从哪里离开建筑，取决于校准页保存的可走区、障碍孔洞、楼梯、门、出口和起始区。</w:t>
      </w:r>
    </w:p>
    <w:p w14:paraId="196FAD72" w14:textId="77777777" w:rsidR="007D7E16" w:rsidRDefault="00FE3D34">
      <w:pPr>
        <w:pStyle w:val="af"/>
        <w:spacing w:after="140"/>
        <w:ind w:firstLine="420"/>
      </w:pPr>
      <w:r>
        <w:t>校准结果还会影响烟雾传播、导航寻路和观察主机中的空间关系。模型外观正确，并不代表通路正确；两块地板在视觉上贴在一起，也不代表系统会自动允许人物跨过去。</w:t>
      </w:r>
    </w:p>
    <w:p w14:paraId="6C5DA3D6" w14:textId="77777777" w:rsidR="007D7E16" w:rsidRDefault="00FE3D34">
      <w:pPr>
        <w:pStyle w:val="21"/>
        <w:spacing w:before="240" w:after="80"/>
      </w:pPr>
      <w:bookmarkStart w:id="2" w:name="_Toc244163134"/>
      <w:r>
        <w:rPr>
          <w:rFonts w:ascii="Noto Sans SC" w:eastAsia="Noto Sans SC" w:hAnsi="Noto Sans SC"/>
        </w:rPr>
        <w:lastRenderedPageBreak/>
        <w:t>推荐的完整工作顺序</w:t>
      </w:r>
      <w:bookmarkEnd w:id="2"/>
    </w:p>
    <w:p w14:paraId="5F633623" w14:textId="77777777" w:rsidR="007D7E16" w:rsidRDefault="00FE3D34">
      <w:pPr>
        <w:keepNext/>
        <w:spacing w:before="80" w:after="80"/>
        <w:jc w:val="center"/>
      </w:pPr>
      <w:r>
        <w:rPr>
          <w:noProof/>
        </w:rPr>
        <w:drawing>
          <wp:inline distT="0" distB="0" distL="0" distR="0" wp14:anchorId="211A1D6C" wp14:editId="01E78EB5">
            <wp:extent cx="5832000" cy="1057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strip.png"/>
                    <pic:cNvPicPr/>
                  </pic:nvPicPr>
                  <pic:blipFill>
                    <a:blip r:embed="rId11"/>
                    <a:stretch>
                      <a:fillRect/>
                    </a:stretch>
                  </pic:blipFill>
                  <pic:spPr>
                    <a:xfrm>
                      <a:off x="0" y="0"/>
                      <a:ext cx="5832000" cy="1057050"/>
                    </a:xfrm>
                    <a:prstGeom prst="rect">
                      <a:avLst/>
                    </a:prstGeom>
                  </pic:spPr>
                </pic:pic>
              </a:graphicData>
            </a:graphic>
          </wp:inline>
        </w:drawing>
      </w:r>
    </w:p>
    <w:p w14:paraId="7C20BE0B" w14:textId="77777777" w:rsidR="007D7E16" w:rsidRDefault="00FE3D34">
      <w:pPr>
        <w:pStyle w:val="af7"/>
        <w:spacing w:after="200"/>
        <w:jc w:val="center"/>
      </w:pPr>
      <w:r>
        <w:rPr>
          <w:b w:val="0"/>
          <w:i/>
        </w:rPr>
        <w:t>校准页的五个步骤。任何时候都应从模型版本开始，完成比例后再建立和核对通路。</w:t>
      </w:r>
    </w:p>
    <w:p w14:paraId="0F27AA54" w14:textId="77777777" w:rsidR="007D7E16" w:rsidRDefault="00FE3D34">
      <w:pPr>
        <w:spacing w:before="20" w:after="80" w:line="331" w:lineRule="auto"/>
        <w:ind w:left="397" w:hanging="238"/>
      </w:pPr>
      <w:r>
        <w:rPr>
          <w:b/>
          <w:color w:val="2554AD"/>
          <w:sz w:val="20"/>
        </w:rPr>
        <w:t xml:space="preserve">1.  </w:t>
      </w:r>
      <w:r>
        <w:rPr>
          <w:sz w:val="20"/>
        </w:rPr>
        <w:t>确认</w:t>
      </w:r>
      <w:r>
        <w:rPr>
          <w:sz w:val="20"/>
        </w:rPr>
        <w:t xml:space="preserve"> GLB </w:t>
      </w:r>
      <w:r>
        <w:rPr>
          <w:sz w:val="20"/>
        </w:rPr>
        <w:t>版本、管理令牌和当前读取的是服务器版本还是本地暂存。</w:t>
      </w:r>
    </w:p>
    <w:p w14:paraId="7FBE1594" w14:textId="77777777" w:rsidR="007D7E16" w:rsidRDefault="00FE3D34">
      <w:pPr>
        <w:spacing w:before="20" w:after="80" w:line="331" w:lineRule="auto"/>
        <w:ind w:left="397" w:hanging="238"/>
      </w:pPr>
      <w:r>
        <w:rPr>
          <w:b/>
          <w:color w:val="2554AD"/>
          <w:sz w:val="20"/>
        </w:rPr>
        <w:t xml:space="preserve">2.  </w:t>
      </w:r>
      <w:r>
        <w:rPr>
          <w:sz w:val="20"/>
        </w:rPr>
        <w:t>在模型上测量已知真实长度，应用比例，并判断已有标注是否需要同步。</w:t>
      </w:r>
    </w:p>
    <w:p w14:paraId="3A4ED064" w14:textId="77777777" w:rsidR="007D7E16" w:rsidRDefault="00FE3D34">
      <w:pPr>
        <w:spacing w:before="20" w:after="80" w:line="331" w:lineRule="auto"/>
        <w:ind w:left="397" w:hanging="238"/>
      </w:pPr>
      <w:r>
        <w:rPr>
          <w:b/>
          <w:color w:val="2554AD"/>
          <w:sz w:val="20"/>
        </w:rPr>
        <w:t xml:space="preserve">3.  </w:t>
      </w:r>
      <w:r>
        <w:rPr>
          <w:sz w:val="20"/>
        </w:rPr>
        <w:t>逐层设置楼面绝对标高，绘制可走区、障碍孔洞和起始区。</w:t>
      </w:r>
    </w:p>
    <w:p w14:paraId="7C9D6F74" w14:textId="77777777" w:rsidR="007D7E16" w:rsidRDefault="00FE3D34">
      <w:pPr>
        <w:spacing w:before="20" w:after="80" w:line="331" w:lineRule="auto"/>
        <w:ind w:left="397" w:hanging="238"/>
      </w:pPr>
      <w:r>
        <w:rPr>
          <w:b/>
          <w:color w:val="2554AD"/>
          <w:sz w:val="20"/>
        </w:rPr>
        <w:t xml:space="preserve">4.  </w:t>
      </w:r>
      <w:r>
        <w:rPr>
          <w:sz w:val="20"/>
        </w:rPr>
        <w:t>配置楼梯、同层门和出口，让区域形成合法通路网络。</w:t>
      </w:r>
    </w:p>
    <w:p w14:paraId="3EC9C142" w14:textId="77777777" w:rsidR="007D7E16" w:rsidRDefault="00FE3D34">
      <w:pPr>
        <w:spacing w:before="20" w:after="80" w:line="331" w:lineRule="auto"/>
        <w:ind w:left="397" w:hanging="238"/>
      </w:pPr>
      <w:r>
        <w:rPr>
          <w:b/>
          <w:color w:val="2554AD"/>
          <w:sz w:val="20"/>
        </w:rPr>
        <w:t xml:space="preserve">5.  </w:t>
      </w:r>
      <w:r>
        <w:rPr>
          <w:sz w:val="20"/>
        </w:rPr>
        <w:t>运行导航预览，进入局部视角逐项核对，再运行烟雾预览检查传播。</w:t>
      </w:r>
    </w:p>
    <w:p w14:paraId="5D07CE3A" w14:textId="77777777" w:rsidR="007D7E16" w:rsidRDefault="00FE3D34">
      <w:pPr>
        <w:spacing w:before="20" w:after="80" w:line="331" w:lineRule="auto"/>
        <w:ind w:left="397" w:hanging="238"/>
      </w:pPr>
      <w:r>
        <w:rPr>
          <w:b/>
          <w:color w:val="2554AD"/>
          <w:sz w:val="20"/>
        </w:rPr>
        <w:t xml:space="preserve">6.  </w:t>
      </w:r>
      <w:r>
        <w:rPr>
          <w:sz w:val="20"/>
        </w:rPr>
        <w:t>保存校准，确认人工复核，激活场景，并在观察主机中实跑验收。</w:t>
      </w:r>
    </w:p>
    <w:p w14:paraId="0F7F6B54" w14:textId="77777777" w:rsidR="007D7E16" w:rsidRDefault="00FE3D34">
      <w:pPr>
        <w:pStyle w:val="1"/>
        <w:spacing w:before="360" w:after="140"/>
      </w:pPr>
      <w:bookmarkStart w:id="3" w:name="_Toc244163135"/>
      <w:r>
        <w:rPr>
          <w:rFonts w:ascii="Noto Sans SC" w:eastAsia="Noto Sans SC" w:hAnsi="Noto Sans SC"/>
        </w:rPr>
        <w:lastRenderedPageBreak/>
        <w:t>页面布局与观察操作</w:t>
      </w:r>
      <w:bookmarkEnd w:id="3"/>
    </w:p>
    <w:p w14:paraId="26452A58" w14:textId="77777777" w:rsidR="007D7E16" w:rsidRDefault="00FE3D34">
      <w:pPr>
        <w:keepNext/>
        <w:spacing w:before="80" w:after="80"/>
        <w:jc w:val="center"/>
      </w:pPr>
      <w:r>
        <w:rPr>
          <w:noProof/>
        </w:rPr>
        <w:drawing>
          <wp:inline distT="0" distB="0" distL="0" distR="0" wp14:anchorId="2B5A5A65" wp14:editId="444AA7B7">
            <wp:extent cx="5832000" cy="364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pace_overview.png"/>
                    <pic:cNvPicPr/>
                  </pic:nvPicPr>
                  <pic:blipFill>
                    <a:blip r:embed="rId8"/>
                    <a:stretch>
                      <a:fillRect/>
                    </a:stretch>
                  </pic:blipFill>
                  <pic:spPr>
                    <a:xfrm>
                      <a:off x="0" y="0"/>
                      <a:ext cx="5832000" cy="3645000"/>
                    </a:xfrm>
                    <a:prstGeom prst="rect">
                      <a:avLst/>
                    </a:prstGeom>
                  </pic:spPr>
                </pic:pic>
              </a:graphicData>
            </a:graphic>
          </wp:inline>
        </w:drawing>
      </w:r>
    </w:p>
    <w:p w14:paraId="4676279E" w14:textId="77777777" w:rsidR="007D7E16" w:rsidRDefault="00FE3D34">
      <w:pPr>
        <w:pStyle w:val="af7"/>
        <w:spacing w:after="200"/>
        <w:jc w:val="center"/>
      </w:pPr>
      <w:r>
        <w:rPr>
          <w:b w:val="0"/>
          <w:i/>
        </w:rPr>
        <w:t>校准页由五步工作流、楼层列表、三维画布、参数面板和底部工具栏组成。</w:t>
      </w:r>
    </w:p>
    <w:p w14:paraId="3DDAB456" w14:textId="77777777" w:rsidR="007D7E16" w:rsidRDefault="00FE3D34">
      <w:pPr>
        <w:pStyle w:val="af"/>
        <w:spacing w:after="140"/>
        <w:ind w:firstLine="420"/>
      </w:pPr>
      <w:r>
        <w:t>页面顶部是</w:t>
      </w:r>
      <w:r>
        <w:t>“</w:t>
      </w:r>
      <w:r>
        <w:t>模型、比例、楼层、通路、校验</w:t>
      </w:r>
      <w:r>
        <w:t>”</w:t>
      </w:r>
      <w:r>
        <w:t>五步工作流，蓝色高亮表示当前步骤。左侧楼层卡片用于切换编辑楼层；中央是三维画布；右侧参数面板随步骤变化；底部的胶囊形工具栏放置观察、编辑、测量、可走区、障碍、楼梯、门、出口和起始区工具。画布右下角还有全局视图、撤销、导航预览和保存按钮。</w:t>
      </w:r>
    </w:p>
    <w:p w14:paraId="0A451C37" w14:textId="77777777" w:rsidR="007D7E16" w:rsidRDefault="00FE3D34">
      <w:pPr>
        <w:pStyle w:val="21"/>
        <w:spacing w:before="240" w:after="80"/>
      </w:pPr>
      <w:bookmarkStart w:id="4" w:name="_Toc244163136"/>
      <w:r>
        <w:rPr>
          <w:rFonts w:ascii="Noto Sans SC" w:eastAsia="Noto Sans SC" w:hAnsi="Noto Sans SC"/>
        </w:rPr>
        <w:t>观察、平移、缩放与聚焦</w:t>
      </w:r>
      <w:bookmarkEnd w:id="4"/>
    </w:p>
    <w:tbl>
      <w:tblPr>
        <w:tblW w:w="0" w:type="auto"/>
        <w:jc w:val="center"/>
        <w:tblLayout w:type="fixed"/>
        <w:tblLook w:val="04A0" w:firstRow="1" w:lastRow="0" w:firstColumn="1" w:lastColumn="0" w:noHBand="0" w:noVBand="1"/>
      </w:tblPr>
      <w:tblGrid>
        <w:gridCol w:w="1389"/>
        <w:gridCol w:w="2324"/>
        <w:gridCol w:w="2863"/>
        <w:gridCol w:w="2693"/>
      </w:tblGrid>
      <w:tr w:rsidR="007D7E16" w14:paraId="12F604AE" w14:textId="77777777">
        <w:trPr>
          <w:cantSplit/>
          <w:tblHeader/>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18581CB6" w14:textId="77777777" w:rsidR="007D7E16" w:rsidRDefault="00FE3D34">
            <w:pPr>
              <w:spacing w:after="0" w:line="300" w:lineRule="auto"/>
            </w:pPr>
            <w:r>
              <w:rPr>
                <w:b/>
                <w:color w:val="FFFFFF"/>
                <w:sz w:val="17"/>
              </w:rPr>
              <w:t>操作</w:t>
            </w:r>
          </w:p>
        </w:tc>
        <w:tc>
          <w:tcPr>
            <w:tcW w:w="2324"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07522479" w14:textId="77777777" w:rsidR="007D7E16" w:rsidRDefault="00FE3D34">
            <w:pPr>
              <w:spacing w:after="0" w:line="300" w:lineRule="auto"/>
            </w:pPr>
            <w:r>
              <w:rPr>
                <w:b/>
                <w:color w:val="FFFFFF"/>
                <w:sz w:val="17"/>
              </w:rPr>
              <w:t>桌面端</w:t>
            </w:r>
          </w:p>
        </w:tc>
        <w:tc>
          <w:tcPr>
            <w:tcW w:w="2863"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754DEBD4" w14:textId="77777777" w:rsidR="007D7E16" w:rsidRDefault="00FE3D34">
            <w:pPr>
              <w:spacing w:after="0" w:line="300" w:lineRule="auto"/>
            </w:pPr>
            <w:r>
              <w:rPr>
                <w:b/>
                <w:color w:val="FFFFFF"/>
                <w:sz w:val="17"/>
              </w:rPr>
              <w:t>手机或平板</w:t>
            </w:r>
          </w:p>
        </w:tc>
        <w:tc>
          <w:tcPr>
            <w:tcW w:w="2693"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495D14DB" w14:textId="77777777" w:rsidR="007D7E16" w:rsidRDefault="00FE3D34">
            <w:pPr>
              <w:spacing w:after="0" w:line="300" w:lineRule="auto"/>
            </w:pPr>
            <w:r>
              <w:rPr>
                <w:b/>
                <w:color w:val="FFFFFF"/>
                <w:sz w:val="17"/>
              </w:rPr>
              <w:t>作用与注意点</w:t>
            </w:r>
          </w:p>
        </w:tc>
      </w:tr>
      <w:tr w:rsidR="007D7E16" w14:paraId="79123028"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031E4901" w14:textId="77777777" w:rsidR="007D7E16" w:rsidRDefault="00FE3D34">
            <w:pPr>
              <w:spacing w:after="0" w:line="300" w:lineRule="auto"/>
            </w:pPr>
            <w:r>
              <w:rPr>
                <w:sz w:val="17"/>
              </w:rPr>
              <w:t>旋转</w:t>
            </w:r>
          </w:p>
        </w:tc>
        <w:tc>
          <w:tcPr>
            <w:tcW w:w="2324"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3BE34AE9" w14:textId="77777777" w:rsidR="007D7E16" w:rsidRDefault="00FE3D34">
            <w:pPr>
              <w:spacing w:after="0" w:line="300" w:lineRule="auto"/>
            </w:pPr>
            <w:r>
              <w:rPr>
                <w:sz w:val="17"/>
              </w:rPr>
              <w:t>左键拖动</w:t>
            </w:r>
          </w:p>
        </w:tc>
        <w:tc>
          <w:tcPr>
            <w:tcW w:w="286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19BD922F" w14:textId="77777777" w:rsidR="007D7E16" w:rsidRDefault="00FE3D34">
            <w:pPr>
              <w:spacing w:after="0" w:line="300" w:lineRule="auto"/>
            </w:pPr>
            <w:r>
              <w:rPr>
                <w:sz w:val="17"/>
              </w:rPr>
              <w:t>单指拖动</w:t>
            </w:r>
          </w:p>
        </w:tc>
        <w:tc>
          <w:tcPr>
            <w:tcW w:w="269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189DCEC6" w14:textId="77777777" w:rsidR="007D7E16" w:rsidRDefault="00FE3D34">
            <w:pPr>
              <w:spacing w:after="0" w:line="300" w:lineRule="auto"/>
            </w:pPr>
            <w:r>
              <w:rPr>
                <w:sz w:val="17"/>
              </w:rPr>
              <w:t>围绕观察中心转动视角，不修改标注</w:t>
            </w:r>
          </w:p>
        </w:tc>
      </w:tr>
      <w:tr w:rsidR="007D7E16" w14:paraId="3B297AE9"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49CE7181" w14:textId="77777777" w:rsidR="007D7E16" w:rsidRDefault="00FE3D34">
            <w:pPr>
              <w:spacing w:after="0" w:line="300" w:lineRule="auto"/>
            </w:pPr>
            <w:r>
              <w:rPr>
                <w:sz w:val="17"/>
              </w:rPr>
              <w:t>自由平移</w:t>
            </w:r>
          </w:p>
        </w:tc>
        <w:tc>
          <w:tcPr>
            <w:tcW w:w="2324"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FE54F30" w14:textId="77777777" w:rsidR="007D7E16" w:rsidRDefault="00FE3D34">
            <w:pPr>
              <w:spacing w:after="0" w:line="300" w:lineRule="auto"/>
            </w:pPr>
            <w:r>
              <w:rPr>
                <w:sz w:val="17"/>
              </w:rPr>
              <w:t>右键拖动，或</w:t>
            </w:r>
            <w:r>
              <w:rPr>
                <w:sz w:val="17"/>
              </w:rPr>
              <w:t xml:space="preserve"> Shift + </w:t>
            </w:r>
            <w:r>
              <w:rPr>
                <w:sz w:val="17"/>
              </w:rPr>
              <w:t>左键拖动</w:t>
            </w:r>
          </w:p>
        </w:tc>
        <w:tc>
          <w:tcPr>
            <w:tcW w:w="286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6B1B986F" w14:textId="77777777" w:rsidR="007D7E16" w:rsidRDefault="00FE3D34">
            <w:pPr>
              <w:spacing w:after="0" w:line="300" w:lineRule="auto"/>
            </w:pPr>
            <w:r>
              <w:rPr>
                <w:sz w:val="17"/>
              </w:rPr>
              <w:t>双指同向移动</w:t>
            </w:r>
          </w:p>
        </w:tc>
        <w:tc>
          <w:tcPr>
            <w:tcW w:w="269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1CB3DCC7" w14:textId="77777777" w:rsidR="007D7E16" w:rsidRDefault="00FE3D34">
            <w:pPr>
              <w:spacing w:after="0" w:line="300" w:lineRule="auto"/>
            </w:pPr>
            <w:r>
              <w:rPr>
                <w:sz w:val="17"/>
              </w:rPr>
              <w:t>沿当前视角把画面上下、左右移动，观察中心随之移动</w:t>
            </w:r>
          </w:p>
        </w:tc>
      </w:tr>
      <w:tr w:rsidR="007D7E16" w14:paraId="6BE8D70B"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415D1476" w14:textId="77777777" w:rsidR="007D7E16" w:rsidRDefault="00FE3D34">
            <w:pPr>
              <w:spacing w:after="0" w:line="300" w:lineRule="auto"/>
            </w:pPr>
            <w:r>
              <w:rPr>
                <w:sz w:val="17"/>
              </w:rPr>
              <w:t>缩放</w:t>
            </w:r>
          </w:p>
        </w:tc>
        <w:tc>
          <w:tcPr>
            <w:tcW w:w="2324"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2AE6C836" w14:textId="77777777" w:rsidR="007D7E16" w:rsidRDefault="00FE3D34">
            <w:pPr>
              <w:spacing w:after="0" w:line="300" w:lineRule="auto"/>
            </w:pPr>
            <w:r>
              <w:rPr>
                <w:sz w:val="17"/>
              </w:rPr>
              <w:t>滚轮</w:t>
            </w:r>
          </w:p>
        </w:tc>
        <w:tc>
          <w:tcPr>
            <w:tcW w:w="286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729B952F" w14:textId="77777777" w:rsidR="007D7E16" w:rsidRDefault="00FE3D34">
            <w:pPr>
              <w:spacing w:after="0" w:line="300" w:lineRule="auto"/>
            </w:pPr>
            <w:r>
              <w:rPr>
                <w:sz w:val="17"/>
              </w:rPr>
              <w:t>双指开合</w:t>
            </w:r>
          </w:p>
        </w:tc>
        <w:tc>
          <w:tcPr>
            <w:tcW w:w="269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55B7168C" w14:textId="77777777" w:rsidR="007D7E16" w:rsidRDefault="00FE3D34">
            <w:pPr>
              <w:spacing w:after="0" w:line="300" w:lineRule="auto"/>
            </w:pPr>
            <w:r>
              <w:rPr>
                <w:sz w:val="17"/>
              </w:rPr>
              <w:t>靠近房间、门洞或楼梯转角做细节检查</w:t>
            </w:r>
          </w:p>
        </w:tc>
      </w:tr>
      <w:tr w:rsidR="007D7E16" w14:paraId="4E77A14B"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5E8EA732" w14:textId="77777777" w:rsidR="007D7E16" w:rsidRDefault="00FE3D34">
            <w:pPr>
              <w:spacing w:after="0" w:line="300" w:lineRule="auto"/>
            </w:pPr>
            <w:r>
              <w:rPr>
                <w:sz w:val="17"/>
              </w:rPr>
              <w:lastRenderedPageBreak/>
              <w:t>快速聚焦</w:t>
            </w:r>
          </w:p>
        </w:tc>
        <w:tc>
          <w:tcPr>
            <w:tcW w:w="2324"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1B12014" w14:textId="77777777" w:rsidR="007D7E16" w:rsidRDefault="00FE3D34">
            <w:pPr>
              <w:spacing w:after="0" w:line="300" w:lineRule="auto"/>
            </w:pPr>
            <w:r>
              <w:rPr>
                <w:sz w:val="17"/>
              </w:rPr>
              <w:t>在模型表面双击</w:t>
            </w:r>
          </w:p>
        </w:tc>
        <w:tc>
          <w:tcPr>
            <w:tcW w:w="286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3285CDC" w14:textId="77777777" w:rsidR="007D7E16" w:rsidRDefault="00FE3D34">
            <w:pPr>
              <w:spacing w:after="0" w:line="300" w:lineRule="auto"/>
            </w:pPr>
            <w:r>
              <w:rPr>
                <w:sz w:val="17"/>
              </w:rPr>
              <w:t>不在标注模式时双击</w:t>
            </w:r>
          </w:p>
        </w:tc>
        <w:tc>
          <w:tcPr>
            <w:tcW w:w="269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5E7F233C" w14:textId="77777777" w:rsidR="007D7E16" w:rsidRDefault="00FE3D34">
            <w:pPr>
              <w:spacing w:after="0" w:line="300" w:lineRule="auto"/>
            </w:pPr>
            <w:r>
              <w:rPr>
                <w:sz w:val="17"/>
              </w:rPr>
              <w:t>把观察中心放到点击表面并拉近，适合检查墙边和门框</w:t>
            </w:r>
          </w:p>
        </w:tc>
      </w:tr>
      <w:tr w:rsidR="007D7E16" w14:paraId="100BC99D"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5E7394AF" w14:textId="77777777" w:rsidR="007D7E16" w:rsidRDefault="00FE3D34">
            <w:pPr>
              <w:spacing w:after="0" w:line="300" w:lineRule="auto"/>
            </w:pPr>
            <w:r>
              <w:rPr>
                <w:sz w:val="17"/>
              </w:rPr>
              <w:t>恢复总览</w:t>
            </w:r>
          </w:p>
        </w:tc>
        <w:tc>
          <w:tcPr>
            <w:tcW w:w="2324"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131BE0A2" w14:textId="77777777" w:rsidR="007D7E16" w:rsidRDefault="00FE3D34">
            <w:pPr>
              <w:spacing w:after="0" w:line="300" w:lineRule="auto"/>
            </w:pPr>
            <w:r>
              <w:rPr>
                <w:sz w:val="17"/>
              </w:rPr>
              <w:t xml:space="preserve">Home </w:t>
            </w:r>
            <w:r>
              <w:rPr>
                <w:sz w:val="17"/>
              </w:rPr>
              <w:t>或</w:t>
            </w:r>
            <w:r>
              <w:rPr>
                <w:sz w:val="17"/>
              </w:rPr>
              <w:t>“</w:t>
            </w:r>
            <w:r>
              <w:rPr>
                <w:sz w:val="17"/>
              </w:rPr>
              <w:t>全局视图</w:t>
            </w:r>
            <w:r>
              <w:rPr>
                <w:sz w:val="17"/>
              </w:rPr>
              <w:t>”</w:t>
            </w:r>
          </w:p>
        </w:tc>
        <w:tc>
          <w:tcPr>
            <w:tcW w:w="286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2F855F46" w14:textId="77777777" w:rsidR="007D7E16" w:rsidRDefault="00FE3D34">
            <w:pPr>
              <w:spacing w:after="0" w:line="300" w:lineRule="auto"/>
            </w:pPr>
            <w:r>
              <w:rPr>
                <w:sz w:val="17"/>
              </w:rPr>
              <w:t>点</w:t>
            </w:r>
            <w:r>
              <w:rPr>
                <w:sz w:val="17"/>
              </w:rPr>
              <w:t>“</w:t>
            </w:r>
            <w:r>
              <w:rPr>
                <w:sz w:val="17"/>
              </w:rPr>
              <w:t>全局视图</w:t>
            </w:r>
            <w:r>
              <w:rPr>
                <w:sz w:val="17"/>
              </w:rPr>
              <w:t>”</w:t>
            </w:r>
          </w:p>
        </w:tc>
        <w:tc>
          <w:tcPr>
            <w:tcW w:w="269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2AA4D1A7" w14:textId="77777777" w:rsidR="007D7E16" w:rsidRDefault="00FE3D34">
            <w:pPr>
              <w:spacing w:after="0" w:line="300" w:lineRule="auto"/>
            </w:pPr>
            <w:r>
              <w:rPr>
                <w:sz w:val="17"/>
              </w:rPr>
              <w:t>回到完整建筑范围；画面迷失时优先使用</w:t>
            </w:r>
          </w:p>
        </w:tc>
      </w:tr>
      <w:tr w:rsidR="007D7E16" w14:paraId="5ECB1738"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F424CA0" w14:textId="77777777" w:rsidR="007D7E16" w:rsidRDefault="00FE3D34">
            <w:pPr>
              <w:spacing w:after="0" w:line="300" w:lineRule="auto"/>
            </w:pPr>
            <w:r>
              <w:rPr>
                <w:sz w:val="17"/>
              </w:rPr>
              <w:t>退出当前状态</w:t>
            </w:r>
          </w:p>
        </w:tc>
        <w:tc>
          <w:tcPr>
            <w:tcW w:w="2324"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1D825FA2" w14:textId="77777777" w:rsidR="007D7E16" w:rsidRDefault="00FE3D34">
            <w:pPr>
              <w:spacing w:after="0" w:line="300" w:lineRule="auto"/>
            </w:pPr>
            <w:r>
              <w:rPr>
                <w:sz w:val="17"/>
              </w:rPr>
              <w:t>Esc</w:t>
            </w:r>
          </w:p>
        </w:tc>
        <w:tc>
          <w:tcPr>
            <w:tcW w:w="286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D9B8499" w14:textId="77777777" w:rsidR="007D7E16" w:rsidRDefault="00FE3D34">
            <w:pPr>
              <w:spacing w:after="0" w:line="300" w:lineRule="auto"/>
            </w:pPr>
            <w:r>
              <w:rPr>
                <w:sz w:val="17"/>
              </w:rPr>
              <w:t>点取消或收起面板</w:t>
            </w:r>
          </w:p>
        </w:tc>
        <w:tc>
          <w:tcPr>
            <w:tcW w:w="269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423AA4A5" w14:textId="77777777" w:rsidR="007D7E16" w:rsidRDefault="00FE3D34">
            <w:pPr>
              <w:spacing w:after="0" w:line="300" w:lineRule="auto"/>
            </w:pPr>
            <w:r>
              <w:rPr>
                <w:sz w:val="17"/>
              </w:rPr>
              <w:t>退出选择或收起参数面板，不改变已保存数据</w:t>
            </w:r>
          </w:p>
        </w:tc>
      </w:tr>
    </w:tbl>
    <w:p w14:paraId="3046B1E9" w14:textId="77777777" w:rsidR="007D7E16" w:rsidRDefault="007D7E16">
      <w:pPr>
        <w:spacing w:after="0"/>
      </w:pPr>
    </w:p>
    <w:p w14:paraId="23240712" w14:textId="77777777" w:rsidR="007D7E16" w:rsidRDefault="00FE3D34">
      <w:pPr>
        <w:pStyle w:val="af"/>
        <w:spacing w:after="140"/>
        <w:ind w:firstLine="420"/>
      </w:pPr>
      <w:r>
        <w:t>要检查房间内部，不必只在一个固定点旋转。先把滚轮缩放到目标楼层，再按住右键把房间拖到画面中央；看到要检查的墙边后双击表面，观察中心就会落到该处。继续用右键平移到相邻房间，或在局部小范围旋转查看门框和墙体。</w:t>
      </w:r>
    </w:p>
    <w:p w14:paraId="383005B2" w14:textId="77777777" w:rsidR="007D7E16" w:rsidRDefault="00FE3D34">
      <w:pPr>
        <w:pStyle w:val="af"/>
        <w:spacing w:after="140"/>
        <w:ind w:firstLine="420"/>
      </w:pPr>
      <w:r>
        <w:t>平移有保护范围。观察中心最多可以移动到模型包围盒外约</w:t>
      </w:r>
      <w:r>
        <w:t xml:space="preserve"> 35%</w:t>
      </w:r>
      <w:r>
        <w:t>，用于查看结构外侧和边缘，但不会无限漂离建筑。若视角已经完全失去参照，按</w:t>
      </w:r>
      <w:r>
        <w:t xml:space="preserve"> Home </w:t>
      </w:r>
      <w:r>
        <w:t>或点</w:t>
      </w:r>
      <w:r>
        <w:t>“</w:t>
      </w:r>
      <w:r>
        <w:t>全局视图</w:t>
      </w:r>
      <w:r>
        <w:t>”</w:t>
      </w:r>
      <w:r>
        <w:t>恢复。缩放、平移、旋转和双击聚焦只改变镜头，不会改写标注，也不会触发自动暂存。</w:t>
      </w:r>
    </w:p>
    <w:tbl>
      <w:tblPr>
        <w:tblW w:w="0" w:type="auto"/>
        <w:jc w:val="center"/>
        <w:tblLayout w:type="fixed"/>
        <w:tblLook w:val="04A0" w:firstRow="1" w:lastRow="0" w:firstColumn="1" w:lastColumn="0" w:noHBand="0" w:noVBand="1"/>
      </w:tblPr>
      <w:tblGrid>
        <w:gridCol w:w="9354"/>
      </w:tblGrid>
      <w:tr w:rsidR="007D7E16" w14:paraId="47FA88A4" w14:textId="77777777">
        <w:trPr>
          <w:jc w:val="center"/>
        </w:trPr>
        <w:tc>
          <w:tcPr>
            <w:tcW w:w="9354" w:type="dxa"/>
            <w:tcBorders>
              <w:top w:val="single" w:sz="5" w:space="0" w:color="D9E2ED"/>
              <w:left w:val="single" w:sz="5" w:space="0" w:color="D9E2ED"/>
              <w:bottom w:val="single" w:sz="5" w:space="0" w:color="D9E2ED"/>
              <w:right w:val="single" w:sz="5" w:space="0" w:color="D9E2ED"/>
            </w:tcBorders>
            <w:shd w:val="clear" w:color="auto" w:fill="EDF8F4"/>
            <w:tcMar>
              <w:top w:w="150" w:type="dxa"/>
              <w:left w:w="180" w:type="dxa"/>
              <w:bottom w:w="150" w:type="dxa"/>
              <w:right w:w="180" w:type="dxa"/>
            </w:tcMar>
          </w:tcPr>
          <w:p w14:paraId="2557546F" w14:textId="77777777" w:rsidR="007D7E16" w:rsidRDefault="00FE3D34">
            <w:pPr>
              <w:spacing w:after="60"/>
            </w:pPr>
            <w:r>
              <w:rPr>
                <w:b/>
                <w:color w:val="267158"/>
                <w:sz w:val="17"/>
              </w:rPr>
              <w:t>实操建议</w:t>
            </w:r>
            <w:r>
              <w:rPr>
                <w:b/>
                <w:color w:val="267158"/>
                <w:sz w:val="17"/>
              </w:rPr>
              <w:t xml:space="preserve">  </w:t>
            </w:r>
            <w:r>
              <w:rPr>
                <w:b/>
                <w:color w:val="267158"/>
                <w:sz w:val="22"/>
              </w:rPr>
              <w:t>精细校准的局部检查方法</w:t>
            </w:r>
          </w:p>
          <w:p w14:paraId="224EE6D7" w14:textId="77777777" w:rsidR="007D7E16" w:rsidRDefault="00FE3D34">
            <w:pPr>
              <w:spacing w:after="0" w:line="336" w:lineRule="auto"/>
            </w:pPr>
            <w:r>
              <w:rPr>
                <w:sz w:val="19"/>
              </w:rPr>
              <w:t>先用全局视图确认方向和楼层，再缩放并用右键平移到目标房间；双击墙面或楼板落到局部，检查门洞、柱角和楼梯端点。完成后回到全局视图，再切下一层。屋顶或上层楼板挡住画面时，使用顶部</w:t>
            </w:r>
            <w:r>
              <w:rPr>
                <w:sz w:val="19"/>
              </w:rPr>
              <w:t>“</w:t>
            </w:r>
            <w:r>
              <w:rPr>
                <w:sz w:val="19"/>
              </w:rPr>
              <w:t>剖切当前楼层</w:t>
            </w:r>
            <w:r>
              <w:rPr>
                <w:sz w:val="19"/>
              </w:rPr>
              <w:t>”</w:t>
            </w:r>
            <w:r>
              <w:rPr>
                <w:sz w:val="19"/>
              </w:rPr>
              <w:t>。</w:t>
            </w:r>
          </w:p>
        </w:tc>
      </w:tr>
    </w:tbl>
    <w:p w14:paraId="7158E0CE" w14:textId="77777777" w:rsidR="007D7E16" w:rsidRDefault="007D7E16">
      <w:pPr>
        <w:spacing w:after="0"/>
      </w:pPr>
    </w:p>
    <w:p w14:paraId="79B527E2" w14:textId="77777777" w:rsidR="007D7E16" w:rsidRDefault="00FE3D34">
      <w:pPr>
        <w:pStyle w:val="21"/>
        <w:spacing w:before="240" w:after="80"/>
      </w:pPr>
      <w:bookmarkStart w:id="5" w:name="_Toc244163137"/>
      <w:r>
        <w:rPr>
          <w:rFonts w:ascii="Noto Sans SC" w:eastAsia="Noto Sans SC" w:hAnsi="Noto Sans SC"/>
        </w:rPr>
        <w:lastRenderedPageBreak/>
        <w:t>按钮悬停说明</w:t>
      </w:r>
      <w:bookmarkEnd w:id="5"/>
    </w:p>
    <w:p w14:paraId="35C7FC6B" w14:textId="77777777" w:rsidR="007D7E16" w:rsidRDefault="00FE3D34">
      <w:pPr>
        <w:keepNext/>
        <w:spacing w:before="80" w:after="80"/>
        <w:jc w:val="center"/>
      </w:pPr>
      <w:r>
        <w:rPr>
          <w:noProof/>
        </w:rPr>
        <w:drawing>
          <wp:inline distT="0" distB="0" distL="0" distR="0" wp14:anchorId="7F10EBD9" wp14:editId="4734D1E7">
            <wp:extent cx="3311999" cy="1624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tip_closeup.png"/>
                    <pic:cNvPicPr/>
                  </pic:nvPicPr>
                  <pic:blipFill>
                    <a:blip r:embed="rId12"/>
                    <a:stretch>
                      <a:fillRect/>
                    </a:stretch>
                  </pic:blipFill>
                  <pic:spPr>
                    <a:xfrm>
                      <a:off x="0" y="0"/>
                      <a:ext cx="3311999" cy="1624754"/>
                    </a:xfrm>
                    <a:prstGeom prst="rect">
                      <a:avLst/>
                    </a:prstGeom>
                  </pic:spPr>
                </pic:pic>
              </a:graphicData>
            </a:graphic>
          </wp:inline>
        </w:drawing>
      </w:r>
    </w:p>
    <w:p w14:paraId="542B5D53" w14:textId="77777777" w:rsidR="007D7E16" w:rsidRDefault="00FE3D34">
      <w:pPr>
        <w:pStyle w:val="af7"/>
        <w:spacing w:after="200"/>
        <w:jc w:val="center"/>
      </w:pPr>
      <w:r>
        <w:rPr>
          <w:b w:val="0"/>
          <w:i/>
        </w:rPr>
        <w:t>把鼠标停在</w:t>
      </w:r>
      <w:r>
        <w:rPr>
          <w:b w:val="0"/>
          <w:i/>
        </w:rPr>
        <w:t>“</w:t>
      </w:r>
      <w:r>
        <w:rPr>
          <w:b w:val="0"/>
          <w:i/>
        </w:rPr>
        <w:t>测量</w:t>
      </w:r>
      <w:r>
        <w:rPr>
          <w:b w:val="0"/>
          <w:i/>
        </w:rPr>
        <w:t>”</w:t>
      </w:r>
      <w:r>
        <w:rPr>
          <w:b w:val="0"/>
          <w:i/>
        </w:rPr>
        <w:t>按钮上，浮层会说明工具用途、操作条件和当前是否可用。</w:t>
      </w:r>
    </w:p>
    <w:p w14:paraId="1EA82BCC" w14:textId="77777777" w:rsidR="007D7E16" w:rsidRDefault="00FE3D34">
      <w:pPr>
        <w:pStyle w:val="af"/>
        <w:spacing w:after="140"/>
        <w:ind w:firstLine="420"/>
      </w:pPr>
      <w:r>
        <w:t>桌面端将鼠标停在任一功能按钮上约</w:t>
      </w:r>
      <w:r>
        <w:t xml:space="preserve"> 0.42 </w:t>
      </w:r>
      <w:r>
        <w:t>秒，会浮现功能卡片，包含按钮名称、具体用途、当前状态和下一步需要满足的条件。手机端长按约</w:t>
      </w:r>
      <w:r>
        <w:t xml:space="preserve"> 0.55 </w:t>
      </w:r>
      <w:r>
        <w:t>秒显示同一类说明；松手不会执行按钮，横向滑动或纵向滚动会取消长按。</w:t>
      </w:r>
    </w:p>
    <w:p w14:paraId="34A4E124" w14:textId="77777777" w:rsidR="007D7E16" w:rsidRDefault="00FE3D34">
      <w:pPr>
        <w:pStyle w:val="af"/>
        <w:spacing w:after="140"/>
        <w:ind w:firstLine="420"/>
      </w:pPr>
      <w:r>
        <w:t>灰色按钮同样可以悬停或长按。提示会直接写出缺项，例如</w:t>
      </w:r>
      <w:r>
        <w:t>“</w:t>
      </w:r>
      <w:r>
        <w:t>请先选取</w:t>
      </w:r>
      <w:r>
        <w:t xml:space="preserve"> 2 </w:t>
      </w:r>
      <w:r>
        <w:t>个模型端点</w:t>
      </w:r>
      <w:r>
        <w:t>”“</w:t>
      </w:r>
      <w:r>
        <w:t>当前楼层至少需要两个可走区</w:t>
      </w:r>
      <w:r>
        <w:t>”</w:t>
      </w:r>
      <w:r>
        <w:t>或</w:t>
      </w:r>
      <w:r>
        <w:t>“</w:t>
      </w:r>
      <w:r>
        <w:t>场景草稿尚未读取完成</w:t>
      </w:r>
      <w:r>
        <w:t>”</w:t>
      </w:r>
      <w:r>
        <w:t>。遇到按钮不可用时，先读提示，不要反复点击。</w:t>
      </w:r>
    </w:p>
    <w:p w14:paraId="345DE61D" w14:textId="77777777" w:rsidR="007D7E16" w:rsidRDefault="00FE3D34">
      <w:pPr>
        <w:pStyle w:val="21"/>
        <w:spacing w:before="240" w:after="80"/>
      </w:pPr>
      <w:bookmarkStart w:id="6" w:name="_Toc244163138"/>
      <w:r>
        <w:rPr>
          <w:rFonts w:ascii="Noto Sans SC" w:eastAsia="Noto Sans SC" w:hAnsi="Noto Sans SC"/>
        </w:rPr>
        <w:t>撤销位于哪里</w:t>
      </w:r>
      <w:bookmarkEnd w:id="6"/>
    </w:p>
    <w:p w14:paraId="1151BDAE" w14:textId="77777777" w:rsidR="007D7E16" w:rsidRDefault="00FE3D34">
      <w:pPr>
        <w:pStyle w:val="af"/>
        <w:spacing w:after="140"/>
        <w:ind w:firstLine="420"/>
      </w:pPr>
      <w:r>
        <w:t>撤销按钮在三维画布右下角，与</w:t>
      </w:r>
      <w:r>
        <w:t>“</w:t>
      </w:r>
      <w:r>
        <w:t>全局视图</w:t>
      </w:r>
      <w:r>
        <w:t>”“</w:t>
      </w:r>
      <w:r>
        <w:t>导航预览</w:t>
      </w:r>
      <w:r>
        <w:t>”“</w:t>
      </w:r>
      <w:r>
        <w:t>保存校准</w:t>
      </w:r>
      <w:r>
        <w:t>”</w:t>
      </w:r>
      <w:r>
        <w:t>放在同一组工具中，也可按</w:t>
      </w:r>
      <w:r>
        <w:t xml:space="preserve"> Ctrl+Z</w:t>
      </w:r>
      <w:r>
        <w:t>。绘制可走区、障碍或起始区时，第一次撤销会先删掉最后一个轮廓点；楼梯会先回退最后一个路径点；测量会先清掉最后一个测量点。继续撤销才会回退更早的完整操作。</w:t>
      </w:r>
    </w:p>
    <w:p w14:paraId="07E67935" w14:textId="77777777" w:rsidR="007D7E16" w:rsidRDefault="00FE3D34">
      <w:pPr>
        <w:pStyle w:val="af"/>
        <w:spacing w:after="140"/>
        <w:ind w:firstLine="420"/>
      </w:pPr>
      <w:r>
        <w:t>撤销记录最多保留约</w:t>
      </w:r>
      <w:r>
        <w:t xml:space="preserve"> 50 </w:t>
      </w:r>
      <w:r>
        <w:t>个快照。它只影响当前浏览器中的未保存修改，不能把服务器恢复到以前的保存版本。</w:t>
      </w:r>
      <w:r>
        <w:t>“</w:t>
      </w:r>
      <w:r>
        <w:t>放弃未保存修改</w:t>
      </w:r>
      <w:r>
        <w:t>”</w:t>
      </w:r>
      <w:r>
        <w:t>会丢弃自动暂存和撤销记录，恢复服务器当前版本，属于重置而不是撤销。</w:t>
      </w:r>
    </w:p>
    <w:p w14:paraId="2FC49430" w14:textId="77777777" w:rsidR="007D7E16" w:rsidRDefault="00FE3D34">
      <w:pPr>
        <w:pStyle w:val="1"/>
        <w:spacing w:before="360" w:after="140"/>
      </w:pPr>
      <w:bookmarkStart w:id="7" w:name="_Toc244163139"/>
      <w:r>
        <w:rPr>
          <w:rFonts w:ascii="Noto Sans SC" w:eastAsia="Noto Sans SC" w:hAnsi="Noto Sans SC"/>
        </w:rPr>
        <w:lastRenderedPageBreak/>
        <w:t>载入模型与管理权限</w:t>
      </w:r>
      <w:bookmarkEnd w:id="7"/>
    </w:p>
    <w:p w14:paraId="2375B62D" w14:textId="77777777" w:rsidR="007D7E16" w:rsidRDefault="00FE3D34">
      <w:pPr>
        <w:pStyle w:val="af"/>
        <w:spacing w:after="140"/>
        <w:ind w:firstLine="420"/>
      </w:pPr>
      <w:r>
        <w:t>进入校准页后，如果读取草稿返回</w:t>
      </w:r>
      <w:r>
        <w:t xml:space="preserve"> 401</w:t>
      </w:r>
      <w:r>
        <w:t>，页面会要求输入管理令牌。令牌通过</w:t>
      </w:r>
      <w:r>
        <w:t xml:space="preserve"> X-Maze-Admin-Token </w:t>
      </w:r>
      <w:r>
        <w:t>请求头发送给管理接口，并保存在当前浏览器的本地存储中。输入后点击</w:t>
      </w:r>
      <w:r>
        <w:t>“</w:t>
      </w:r>
      <w:r>
        <w:t>验证并读取场景</w:t>
      </w:r>
      <w:r>
        <w:t>”</w:t>
      </w:r>
      <w:r>
        <w:t>。</w:t>
      </w:r>
    </w:p>
    <w:p w14:paraId="75DAB3C9" w14:textId="77777777" w:rsidR="007D7E16" w:rsidRDefault="00FE3D34">
      <w:pPr>
        <w:pStyle w:val="af"/>
        <w:spacing w:after="140"/>
        <w:ind w:firstLine="420"/>
      </w:pPr>
      <w:r>
        <w:t>令牌具有读取草稿、上传模型、保存校准和激活场景的权限。不要把令牌写进截图、教程、仓库或聊天消息。多人协作时，每位操作员应使用自己的凭据；使用公共电脑后，应清除令牌和本地暂存。</w:t>
      </w:r>
    </w:p>
    <w:p w14:paraId="6230253F" w14:textId="77777777" w:rsidR="007D7E16" w:rsidRDefault="00FE3D34">
      <w:pPr>
        <w:pStyle w:val="af"/>
        <w:spacing w:after="140"/>
        <w:ind w:firstLine="420"/>
      </w:pPr>
      <w:r>
        <w:t>模型区支持</w:t>
      </w:r>
      <w:r>
        <w:t xml:space="preserve"> Web </w:t>
      </w:r>
      <w:r>
        <w:t>视图与移动端优化模型。</w:t>
      </w:r>
      <w:r>
        <w:t xml:space="preserve">Web </w:t>
      </w:r>
      <w:r>
        <w:t>视图使用完整</w:t>
      </w:r>
      <w:r>
        <w:t xml:space="preserve"> GLB</w:t>
      </w:r>
      <w:r>
        <w:t>，适合桌面校准；移动端模型用于验证手机上加载性能。两者应当是同一个场景的不同资源，切换后仍要确认楼层数量和模型内容一致。</w:t>
      </w:r>
    </w:p>
    <w:p w14:paraId="6C11CC35" w14:textId="77777777" w:rsidR="007D7E16" w:rsidRDefault="00FE3D34">
      <w:pPr>
        <w:pStyle w:val="21"/>
        <w:spacing w:before="240" w:after="80"/>
      </w:pPr>
      <w:bookmarkStart w:id="8" w:name="_Toc244163140"/>
      <w:r>
        <w:rPr>
          <w:rFonts w:ascii="Noto Sans SC" w:eastAsia="Noto Sans SC" w:hAnsi="Noto Sans SC"/>
        </w:rPr>
        <w:t>正常载入顺序</w:t>
      </w:r>
      <w:bookmarkEnd w:id="8"/>
    </w:p>
    <w:p w14:paraId="01D403CB" w14:textId="77777777" w:rsidR="007D7E16" w:rsidRDefault="00FE3D34">
      <w:pPr>
        <w:spacing w:before="20" w:after="80" w:line="331" w:lineRule="auto"/>
        <w:ind w:left="397" w:hanging="238"/>
      </w:pPr>
      <w:r>
        <w:rPr>
          <w:b/>
          <w:color w:val="2554AD"/>
          <w:sz w:val="20"/>
        </w:rPr>
        <w:t xml:space="preserve">1.  </w:t>
      </w:r>
      <w:r>
        <w:rPr>
          <w:sz w:val="20"/>
        </w:rPr>
        <w:t>填写并验证管理令牌，确认画布读取到已有楼层和通路，而不是空白草稿。</w:t>
      </w:r>
    </w:p>
    <w:p w14:paraId="3DA24402" w14:textId="77777777" w:rsidR="007D7E16" w:rsidRDefault="00FE3D34">
      <w:pPr>
        <w:spacing w:before="20" w:after="80" w:line="331" w:lineRule="auto"/>
        <w:ind w:left="397" w:hanging="238"/>
      </w:pPr>
      <w:r>
        <w:rPr>
          <w:b/>
          <w:color w:val="2554AD"/>
          <w:sz w:val="20"/>
        </w:rPr>
        <w:t xml:space="preserve">2.  </w:t>
      </w:r>
      <w:r>
        <w:rPr>
          <w:sz w:val="20"/>
        </w:rPr>
        <w:t>核对顶部模型名称、场景名称和工作流状态，确认当前是学校场景。</w:t>
      </w:r>
    </w:p>
    <w:p w14:paraId="1517E297" w14:textId="77777777" w:rsidR="007D7E16" w:rsidRDefault="00FE3D34">
      <w:pPr>
        <w:spacing w:before="20" w:after="80" w:line="331" w:lineRule="auto"/>
        <w:ind w:left="397" w:hanging="238"/>
      </w:pPr>
      <w:r>
        <w:rPr>
          <w:b/>
          <w:color w:val="2554AD"/>
          <w:sz w:val="20"/>
        </w:rPr>
        <w:t xml:space="preserve">3.  </w:t>
      </w:r>
      <w:r>
        <w:rPr>
          <w:sz w:val="20"/>
        </w:rPr>
        <w:t>如果需要替换模型，选择一个单文件</w:t>
      </w:r>
      <w:r>
        <w:rPr>
          <w:sz w:val="20"/>
        </w:rPr>
        <w:t xml:space="preserve"> GLB </w:t>
      </w:r>
      <w:r>
        <w:rPr>
          <w:sz w:val="20"/>
        </w:rPr>
        <w:t>并上传。上传上限为</w:t>
      </w:r>
      <w:r>
        <w:rPr>
          <w:sz w:val="20"/>
        </w:rPr>
        <w:t xml:space="preserve"> 1 GB</w:t>
      </w:r>
      <w:r>
        <w:rPr>
          <w:sz w:val="20"/>
        </w:rPr>
        <w:t>。</w:t>
      </w:r>
    </w:p>
    <w:p w14:paraId="505C6783" w14:textId="77777777" w:rsidR="007D7E16" w:rsidRDefault="00FE3D34">
      <w:pPr>
        <w:spacing w:before="20" w:after="80" w:line="331" w:lineRule="auto"/>
        <w:ind w:left="397" w:hanging="238"/>
      </w:pPr>
      <w:r>
        <w:rPr>
          <w:b/>
          <w:color w:val="2554AD"/>
          <w:sz w:val="20"/>
        </w:rPr>
        <w:t xml:space="preserve">4.  </w:t>
      </w:r>
      <w:r>
        <w:rPr>
          <w:sz w:val="20"/>
        </w:rPr>
        <w:t>上传完成后等待进度条结束，确认楼层卡片、模型尺寸和朝向没有异常。</w:t>
      </w:r>
    </w:p>
    <w:p w14:paraId="03FBF053" w14:textId="77777777" w:rsidR="007D7E16" w:rsidRDefault="00FE3D34">
      <w:pPr>
        <w:spacing w:before="20" w:after="80" w:line="331" w:lineRule="auto"/>
        <w:ind w:left="397" w:hanging="238"/>
      </w:pPr>
      <w:r>
        <w:rPr>
          <w:b/>
          <w:color w:val="2554AD"/>
          <w:sz w:val="20"/>
        </w:rPr>
        <w:t xml:space="preserve">5.  </w:t>
      </w:r>
      <w:r>
        <w:rPr>
          <w:sz w:val="20"/>
        </w:rPr>
        <w:t>上传新模型会建立新的临时比例草稿。先完成真实尺度标定，不要沿用旧模型的标注。</w:t>
      </w:r>
    </w:p>
    <w:tbl>
      <w:tblPr>
        <w:tblW w:w="0" w:type="auto"/>
        <w:jc w:val="center"/>
        <w:tblLayout w:type="fixed"/>
        <w:tblLook w:val="04A0" w:firstRow="1" w:lastRow="0" w:firstColumn="1" w:lastColumn="0" w:noHBand="0" w:noVBand="1"/>
      </w:tblPr>
      <w:tblGrid>
        <w:gridCol w:w="9354"/>
      </w:tblGrid>
      <w:tr w:rsidR="007D7E16" w14:paraId="7E220696" w14:textId="77777777">
        <w:trPr>
          <w:jc w:val="center"/>
        </w:trPr>
        <w:tc>
          <w:tcPr>
            <w:tcW w:w="9354" w:type="dxa"/>
            <w:tcBorders>
              <w:top w:val="single" w:sz="5" w:space="0" w:color="D9E2ED"/>
              <w:left w:val="single" w:sz="5" w:space="0" w:color="D9E2ED"/>
              <w:bottom w:val="single" w:sz="5" w:space="0" w:color="D9E2ED"/>
              <w:right w:val="single" w:sz="5" w:space="0" w:color="D9E2ED"/>
            </w:tcBorders>
            <w:shd w:val="clear" w:color="auto" w:fill="FFF7E8"/>
            <w:tcMar>
              <w:top w:w="150" w:type="dxa"/>
              <w:left w:w="180" w:type="dxa"/>
              <w:bottom w:w="150" w:type="dxa"/>
              <w:right w:w="180" w:type="dxa"/>
            </w:tcMar>
          </w:tcPr>
          <w:p w14:paraId="733F4A8F" w14:textId="77777777" w:rsidR="007D7E16" w:rsidRDefault="00FE3D34">
            <w:pPr>
              <w:spacing w:after="60"/>
            </w:pPr>
            <w:r>
              <w:rPr>
                <w:b/>
                <w:color w:val="8A621E"/>
                <w:sz w:val="17"/>
              </w:rPr>
              <w:t>需要注意</w:t>
            </w:r>
            <w:r>
              <w:rPr>
                <w:b/>
                <w:color w:val="8A621E"/>
                <w:sz w:val="17"/>
              </w:rPr>
              <w:t xml:space="preserve">  </w:t>
            </w:r>
            <w:r>
              <w:rPr>
                <w:b/>
                <w:color w:val="8A621E"/>
                <w:sz w:val="22"/>
              </w:rPr>
              <w:t>不要把</w:t>
            </w:r>
            <w:r>
              <w:rPr>
                <w:b/>
                <w:color w:val="8A621E"/>
                <w:sz w:val="22"/>
              </w:rPr>
              <w:t>“</w:t>
            </w:r>
            <w:r>
              <w:rPr>
                <w:b/>
                <w:color w:val="8A621E"/>
                <w:sz w:val="22"/>
              </w:rPr>
              <w:t>模型已加载</w:t>
            </w:r>
            <w:r>
              <w:rPr>
                <w:b/>
                <w:color w:val="8A621E"/>
                <w:sz w:val="22"/>
              </w:rPr>
              <w:t>”</w:t>
            </w:r>
            <w:r>
              <w:rPr>
                <w:b/>
                <w:color w:val="8A621E"/>
                <w:sz w:val="22"/>
              </w:rPr>
              <w:t>理解为</w:t>
            </w:r>
            <w:r>
              <w:rPr>
                <w:b/>
                <w:color w:val="8A621E"/>
                <w:sz w:val="22"/>
              </w:rPr>
              <w:t>“</w:t>
            </w:r>
            <w:r>
              <w:rPr>
                <w:b/>
                <w:color w:val="8A621E"/>
                <w:sz w:val="22"/>
              </w:rPr>
              <w:t>校准已通过</w:t>
            </w:r>
            <w:r>
              <w:rPr>
                <w:b/>
                <w:color w:val="8A621E"/>
                <w:sz w:val="22"/>
              </w:rPr>
              <w:t>”</w:t>
            </w:r>
          </w:p>
          <w:p w14:paraId="5E1C48CF" w14:textId="77777777" w:rsidR="007D7E16" w:rsidRDefault="00FE3D34">
            <w:pPr>
              <w:spacing w:after="0" w:line="336" w:lineRule="auto"/>
            </w:pPr>
            <w:r>
              <w:rPr>
                <w:sz w:val="19"/>
              </w:rPr>
              <w:t>模型加载成功只说明浏览器能够显示</w:t>
            </w:r>
            <w:r>
              <w:rPr>
                <w:sz w:val="19"/>
              </w:rPr>
              <w:t xml:space="preserve"> GLB</w:t>
            </w:r>
            <w:r>
              <w:rPr>
                <w:sz w:val="19"/>
              </w:rPr>
              <w:t>。页面还会分别检查比例、楼层结构、门宽、楼梯闭合、导航可达性和人工复核。检查列表中的任意未通过项都可能阻止激活。</w:t>
            </w:r>
          </w:p>
        </w:tc>
      </w:tr>
    </w:tbl>
    <w:p w14:paraId="7A639D14" w14:textId="77777777" w:rsidR="007D7E16" w:rsidRDefault="007D7E16">
      <w:pPr>
        <w:spacing w:after="0"/>
      </w:pPr>
    </w:p>
    <w:p w14:paraId="5A8DFA61" w14:textId="77777777" w:rsidR="007D7E16" w:rsidRDefault="00FE3D34">
      <w:pPr>
        <w:pStyle w:val="21"/>
        <w:spacing w:before="240" w:after="80"/>
      </w:pPr>
      <w:bookmarkStart w:id="9" w:name="_Toc244163141"/>
      <w:r>
        <w:rPr>
          <w:rFonts w:ascii="Noto Sans SC" w:eastAsia="Noto Sans SC" w:hAnsi="Noto Sans SC"/>
        </w:rPr>
        <w:t>读取失败时的判断</w:t>
      </w:r>
      <w:bookmarkEnd w:id="9"/>
    </w:p>
    <w:p w14:paraId="13CB4DA8" w14:textId="77777777" w:rsidR="007D7E16" w:rsidRDefault="00FE3D34">
      <w:pPr>
        <w:pStyle w:val="af"/>
        <w:spacing w:after="140"/>
        <w:ind w:firstLine="420"/>
      </w:pPr>
      <w:r>
        <w:t>如果页面一直停在</w:t>
      </w:r>
      <w:r>
        <w:t>“</w:t>
      </w:r>
      <w:r>
        <w:t>正在读取草稿</w:t>
      </w:r>
      <w:r>
        <w:t>”</w:t>
      </w:r>
      <w:r>
        <w:t>，先检查网络请求是否返回</w:t>
      </w:r>
      <w:r>
        <w:t xml:space="preserve"> 401</w:t>
      </w:r>
      <w:r>
        <w:t>、</w:t>
      </w:r>
      <w:r>
        <w:t>403</w:t>
      </w:r>
      <w:r>
        <w:t>、</w:t>
      </w:r>
      <w:r>
        <w:t xml:space="preserve">404 </w:t>
      </w:r>
      <w:r>
        <w:t>或</w:t>
      </w:r>
      <w:r>
        <w:t xml:space="preserve"> 500</w:t>
      </w:r>
      <w:r>
        <w:t>。</w:t>
      </w:r>
      <w:r>
        <w:t xml:space="preserve">401 </w:t>
      </w:r>
      <w:r>
        <w:t>表示令牌缺失或无效；</w:t>
      </w:r>
      <w:r>
        <w:t xml:space="preserve">403 </w:t>
      </w:r>
      <w:r>
        <w:t>通常表示权限不足；</w:t>
      </w:r>
      <w:r>
        <w:t xml:space="preserve">404 </w:t>
      </w:r>
      <w:r>
        <w:t>要检查场景编号和</w:t>
      </w:r>
      <w:r>
        <w:t xml:space="preserve"> API </w:t>
      </w:r>
      <w:r>
        <w:t>路由；</w:t>
      </w:r>
      <w:r>
        <w:t xml:space="preserve">500 </w:t>
      </w:r>
      <w:r>
        <w:t>需要查看服务端日志。</w:t>
      </w:r>
    </w:p>
    <w:p w14:paraId="796EE784" w14:textId="77777777" w:rsidR="007D7E16" w:rsidRDefault="00FE3D34">
      <w:pPr>
        <w:pStyle w:val="af"/>
        <w:spacing w:after="140"/>
        <w:ind w:firstLine="420"/>
      </w:pPr>
      <w:r>
        <w:lastRenderedPageBreak/>
        <w:t>如果模型一直不出现，分别尝试</w:t>
      </w:r>
      <w:r>
        <w:t xml:space="preserve"> Web </w:t>
      </w:r>
      <w:r>
        <w:t>与移动端模型，确认</w:t>
      </w:r>
      <w:r>
        <w:t xml:space="preserve"> GLB </w:t>
      </w:r>
      <w:r>
        <w:t>地址能返回</w:t>
      </w:r>
      <w:r>
        <w:t xml:space="preserve"> 200</w:t>
      </w:r>
      <w:r>
        <w:t>、文件没有损坏、磁盘空间充足、浏览器没有强缓存旧资源。查看页面上的加载状态和楼层数量，比只凭画布是否出现建筑更可靠。</w:t>
      </w:r>
    </w:p>
    <w:p w14:paraId="2EB4A9B7" w14:textId="77777777" w:rsidR="007D7E16" w:rsidRDefault="00FE3D34">
      <w:pPr>
        <w:pStyle w:val="1"/>
        <w:spacing w:before="360" w:after="140"/>
      </w:pPr>
      <w:bookmarkStart w:id="10" w:name="_Toc244163142"/>
      <w:r>
        <w:rPr>
          <w:rFonts w:ascii="Noto Sans SC" w:eastAsia="Noto Sans SC" w:hAnsi="Noto Sans SC"/>
        </w:rPr>
        <w:t>真实比例标定</w:t>
      </w:r>
      <w:bookmarkEnd w:id="10"/>
    </w:p>
    <w:p w14:paraId="63DFA792" w14:textId="77777777" w:rsidR="007D7E16" w:rsidRDefault="00FE3D34">
      <w:pPr>
        <w:pStyle w:val="af"/>
        <w:spacing w:after="140"/>
        <w:ind w:firstLine="420"/>
      </w:pPr>
      <w:r>
        <w:t>比例决定了模型中的一个单位对应现实世界多少米。比例不对，房间面积、门宽、人物半径和活动范围都会一起失真。</w:t>
      </w:r>
    </w:p>
    <w:tbl>
      <w:tblPr>
        <w:tblW w:w="0" w:type="auto"/>
        <w:jc w:val="center"/>
        <w:tblLayout w:type="fixed"/>
        <w:tblLook w:val="04A0" w:firstRow="1" w:lastRow="0" w:firstColumn="1" w:lastColumn="0" w:noHBand="0" w:noVBand="1"/>
      </w:tblPr>
      <w:tblGrid>
        <w:gridCol w:w="9354"/>
      </w:tblGrid>
      <w:tr w:rsidR="007D7E16" w14:paraId="6F11FA10" w14:textId="77777777">
        <w:trPr>
          <w:jc w:val="center"/>
        </w:trPr>
        <w:tc>
          <w:tcPr>
            <w:tcW w:w="9354" w:type="dxa"/>
            <w:tcBorders>
              <w:top w:val="single" w:sz="5" w:space="0" w:color="D9E2ED"/>
              <w:left w:val="single" w:sz="5" w:space="0" w:color="D9E2ED"/>
              <w:bottom w:val="single" w:sz="5" w:space="0" w:color="D9E2ED"/>
              <w:right w:val="single" w:sz="5" w:space="0" w:color="D9E2ED"/>
            </w:tcBorders>
            <w:shd w:val="clear" w:color="auto" w:fill="EEF4FF"/>
            <w:tcMar>
              <w:top w:w="150" w:type="dxa"/>
              <w:left w:w="180" w:type="dxa"/>
              <w:bottom w:w="150" w:type="dxa"/>
              <w:right w:w="180" w:type="dxa"/>
            </w:tcMar>
          </w:tcPr>
          <w:p w14:paraId="162C80EE" w14:textId="77777777" w:rsidR="007D7E16" w:rsidRDefault="00FE3D34">
            <w:pPr>
              <w:spacing w:after="60"/>
            </w:pPr>
            <w:r>
              <w:rPr>
                <w:b/>
                <w:color w:val="2554AD"/>
                <w:sz w:val="17"/>
              </w:rPr>
              <w:t>说明</w:t>
            </w:r>
            <w:r>
              <w:rPr>
                <w:b/>
                <w:color w:val="2554AD"/>
                <w:sz w:val="17"/>
              </w:rPr>
              <w:t xml:space="preserve">  </w:t>
            </w:r>
            <w:r>
              <w:rPr>
                <w:b/>
                <w:color w:val="2554AD"/>
                <w:sz w:val="22"/>
              </w:rPr>
              <w:t>比例换算公式</w:t>
            </w:r>
          </w:p>
          <w:p w14:paraId="445AEBB9" w14:textId="77777777" w:rsidR="007D7E16" w:rsidRDefault="00FE3D34">
            <w:pPr>
              <w:spacing w:after="0" w:line="336" w:lineRule="auto"/>
            </w:pPr>
            <w:r>
              <w:rPr>
                <w:sz w:val="19"/>
              </w:rPr>
              <w:t>新比例</w:t>
            </w:r>
            <w:r>
              <w:rPr>
                <w:sz w:val="19"/>
              </w:rPr>
              <w:t xml:space="preserve"> = </w:t>
            </w:r>
            <w:r>
              <w:rPr>
                <w:sz w:val="19"/>
              </w:rPr>
              <w:t>旧比例</w:t>
            </w:r>
            <w:r>
              <w:rPr>
                <w:sz w:val="19"/>
              </w:rPr>
              <w:t xml:space="preserve"> × </w:t>
            </w:r>
            <w:r>
              <w:rPr>
                <w:sz w:val="19"/>
              </w:rPr>
              <w:t>实际长度</w:t>
            </w:r>
            <w:r>
              <w:rPr>
                <w:sz w:val="19"/>
              </w:rPr>
              <w:t xml:space="preserve"> ÷ </w:t>
            </w:r>
            <w:r>
              <w:rPr>
                <w:sz w:val="19"/>
              </w:rPr>
              <w:t>模型两端点距离。页面使用当前比例的累积换算；如果模型已经接近真实比例，结果通常只做小幅修正。</w:t>
            </w:r>
          </w:p>
        </w:tc>
      </w:tr>
    </w:tbl>
    <w:p w14:paraId="1FB31A32" w14:textId="77777777" w:rsidR="007D7E16" w:rsidRDefault="007D7E16">
      <w:pPr>
        <w:spacing w:after="0"/>
      </w:pPr>
    </w:p>
    <w:p w14:paraId="3500B6AC" w14:textId="77777777" w:rsidR="007D7E16" w:rsidRDefault="00FE3D34">
      <w:pPr>
        <w:pStyle w:val="21"/>
        <w:spacing w:before="240" w:after="80"/>
      </w:pPr>
      <w:bookmarkStart w:id="11" w:name="_Toc244163143"/>
      <w:r>
        <w:rPr>
          <w:rFonts w:ascii="Noto Sans SC" w:eastAsia="Noto Sans SC" w:hAnsi="Noto Sans SC"/>
        </w:rPr>
        <w:t>标定步骤</w:t>
      </w:r>
      <w:bookmarkEnd w:id="11"/>
    </w:p>
    <w:p w14:paraId="776CBB66" w14:textId="77777777" w:rsidR="007D7E16" w:rsidRDefault="00FE3D34">
      <w:pPr>
        <w:spacing w:before="20" w:after="80" w:line="331" w:lineRule="auto"/>
        <w:ind w:left="397" w:hanging="238"/>
      </w:pPr>
      <w:r>
        <w:rPr>
          <w:b/>
          <w:color w:val="2554AD"/>
          <w:sz w:val="20"/>
        </w:rPr>
        <w:t xml:space="preserve">1.  </w:t>
      </w:r>
      <w:r>
        <w:rPr>
          <w:sz w:val="20"/>
        </w:rPr>
        <w:t>在现实中找一段容易辨认、端点明确、长度在</w:t>
      </w:r>
      <w:r>
        <w:rPr>
          <w:sz w:val="20"/>
        </w:rPr>
        <w:t xml:space="preserve"> 2 </w:t>
      </w:r>
      <w:r>
        <w:rPr>
          <w:sz w:val="20"/>
        </w:rPr>
        <w:t>米以上的距离，例如两墙之间的净距、两个门洞中心的跨度或一条清楚的地面长边。</w:t>
      </w:r>
    </w:p>
    <w:p w14:paraId="215E2CDF" w14:textId="77777777" w:rsidR="007D7E16" w:rsidRDefault="00FE3D34">
      <w:pPr>
        <w:spacing w:before="20" w:after="80" w:line="331" w:lineRule="auto"/>
        <w:ind w:left="397" w:hanging="238"/>
      </w:pPr>
      <w:r>
        <w:rPr>
          <w:b/>
          <w:color w:val="2554AD"/>
          <w:sz w:val="20"/>
        </w:rPr>
        <w:t xml:space="preserve">2.  </w:t>
      </w:r>
      <w:r>
        <w:rPr>
          <w:sz w:val="20"/>
        </w:rPr>
        <w:t>点击底部</w:t>
      </w:r>
      <w:r>
        <w:rPr>
          <w:sz w:val="20"/>
        </w:rPr>
        <w:t>“</w:t>
      </w:r>
      <w:r>
        <w:rPr>
          <w:sz w:val="20"/>
        </w:rPr>
        <w:t>测量</w:t>
      </w:r>
      <w:r>
        <w:rPr>
          <w:sz w:val="20"/>
        </w:rPr>
        <w:t>”</w:t>
      </w:r>
      <w:r>
        <w:rPr>
          <w:sz w:val="20"/>
        </w:rPr>
        <w:t>，在模型上依次点击这段距离的两个端点。白色小球和白色连线表示本次测量。</w:t>
      </w:r>
    </w:p>
    <w:p w14:paraId="34EC2162" w14:textId="77777777" w:rsidR="007D7E16" w:rsidRDefault="00FE3D34">
      <w:pPr>
        <w:spacing w:before="20" w:after="80" w:line="331" w:lineRule="auto"/>
        <w:ind w:left="397" w:hanging="238"/>
      </w:pPr>
      <w:r>
        <w:rPr>
          <w:b/>
          <w:color w:val="2554AD"/>
          <w:sz w:val="20"/>
        </w:rPr>
        <w:t xml:space="preserve">3.  </w:t>
      </w:r>
      <w:r>
        <w:rPr>
          <w:sz w:val="20"/>
        </w:rPr>
        <w:t>在右侧</w:t>
      </w:r>
      <w:r>
        <w:rPr>
          <w:sz w:val="20"/>
        </w:rPr>
        <w:t>“</w:t>
      </w:r>
      <w:r>
        <w:rPr>
          <w:sz w:val="20"/>
        </w:rPr>
        <w:t>参考长度</w:t>
      </w:r>
      <w:r>
        <w:rPr>
          <w:sz w:val="20"/>
        </w:rPr>
        <w:t>”</w:t>
      </w:r>
      <w:r>
        <w:rPr>
          <w:sz w:val="20"/>
        </w:rPr>
        <w:t>中填写现场实测的米数。</w:t>
      </w:r>
    </w:p>
    <w:p w14:paraId="61C9732F" w14:textId="77777777" w:rsidR="007D7E16" w:rsidRDefault="00FE3D34">
      <w:pPr>
        <w:spacing w:before="20" w:after="80" w:line="331" w:lineRule="auto"/>
        <w:ind w:left="397" w:hanging="238"/>
      </w:pPr>
      <w:r>
        <w:rPr>
          <w:b/>
          <w:color w:val="2554AD"/>
          <w:sz w:val="20"/>
        </w:rPr>
        <w:t xml:space="preserve">4.  </w:t>
      </w:r>
      <w:r>
        <w:rPr>
          <w:sz w:val="20"/>
        </w:rPr>
        <w:t>检查测量线是否落在正确端点，确认没有选到墙面装饰、家具边缘或不同楼层的错误表面。</w:t>
      </w:r>
    </w:p>
    <w:p w14:paraId="0854AFF7" w14:textId="77777777" w:rsidR="007D7E16" w:rsidRDefault="00FE3D34">
      <w:pPr>
        <w:spacing w:before="20" w:after="80" w:line="331" w:lineRule="auto"/>
        <w:ind w:left="397" w:hanging="238"/>
      </w:pPr>
      <w:r>
        <w:rPr>
          <w:b/>
          <w:color w:val="2554AD"/>
          <w:sz w:val="20"/>
        </w:rPr>
        <w:t xml:space="preserve">5.  </w:t>
      </w:r>
      <w:r>
        <w:rPr>
          <w:sz w:val="20"/>
        </w:rPr>
        <w:t>点击</w:t>
      </w:r>
      <w:r>
        <w:rPr>
          <w:sz w:val="20"/>
        </w:rPr>
        <w:t>“</w:t>
      </w:r>
      <w:r>
        <w:rPr>
          <w:sz w:val="20"/>
        </w:rPr>
        <w:t>应用尺度</w:t>
      </w:r>
      <w:r>
        <w:rPr>
          <w:sz w:val="20"/>
        </w:rPr>
        <w:t>”</w:t>
      </w:r>
      <w:r>
        <w:rPr>
          <w:sz w:val="20"/>
        </w:rPr>
        <w:t>。成功提示出现后，比例状态应变为</w:t>
      </w:r>
      <w:r>
        <w:rPr>
          <w:sz w:val="20"/>
        </w:rPr>
        <w:t>“</w:t>
      </w:r>
      <w:r>
        <w:rPr>
          <w:sz w:val="20"/>
        </w:rPr>
        <w:t>已验证</w:t>
      </w:r>
      <w:r>
        <w:rPr>
          <w:sz w:val="20"/>
        </w:rPr>
        <w:t>”</w:t>
      </w:r>
      <w:r>
        <w:rPr>
          <w:sz w:val="20"/>
        </w:rPr>
        <w:t>。</w:t>
      </w:r>
    </w:p>
    <w:p w14:paraId="33EF3AB2" w14:textId="77777777" w:rsidR="007D7E16" w:rsidRDefault="00FE3D34">
      <w:pPr>
        <w:spacing w:before="20" w:after="80" w:line="331" w:lineRule="auto"/>
        <w:ind w:left="397" w:hanging="238"/>
      </w:pPr>
      <w:r>
        <w:rPr>
          <w:b/>
          <w:color w:val="2554AD"/>
          <w:sz w:val="20"/>
        </w:rPr>
        <w:t xml:space="preserve">6.  </w:t>
      </w:r>
      <w:r>
        <w:rPr>
          <w:sz w:val="20"/>
        </w:rPr>
        <w:t>清除测量点，换一段不同方向的距离重复核对。两次结果应一致；差异明显时检查端点或模型本身。</w:t>
      </w:r>
    </w:p>
    <w:p w14:paraId="7BAB9FB1" w14:textId="77777777" w:rsidR="007D7E16" w:rsidRDefault="00FE3D34">
      <w:pPr>
        <w:keepNext/>
        <w:spacing w:before="80" w:after="80"/>
        <w:jc w:val="center"/>
      </w:pPr>
      <w:r>
        <w:rPr>
          <w:noProof/>
        </w:rPr>
        <w:lastRenderedPageBreak/>
        <w:drawing>
          <wp:inline distT="0" distB="0" distL="0" distR="0" wp14:anchorId="50655E50" wp14:editId="5BE00345">
            <wp:extent cx="5832000" cy="364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pace_overview.png"/>
                    <pic:cNvPicPr/>
                  </pic:nvPicPr>
                  <pic:blipFill>
                    <a:blip r:embed="rId8"/>
                    <a:stretch>
                      <a:fillRect/>
                    </a:stretch>
                  </pic:blipFill>
                  <pic:spPr>
                    <a:xfrm>
                      <a:off x="0" y="0"/>
                      <a:ext cx="5832000" cy="3645000"/>
                    </a:xfrm>
                    <a:prstGeom prst="rect">
                      <a:avLst/>
                    </a:prstGeom>
                  </pic:spPr>
                </pic:pic>
              </a:graphicData>
            </a:graphic>
          </wp:inline>
        </w:drawing>
      </w:r>
    </w:p>
    <w:p w14:paraId="021A5220" w14:textId="77777777" w:rsidR="007D7E16" w:rsidRDefault="00FE3D34">
      <w:pPr>
        <w:pStyle w:val="af7"/>
        <w:spacing w:after="200"/>
        <w:jc w:val="center"/>
      </w:pPr>
      <w:r>
        <w:rPr>
          <w:b w:val="0"/>
          <w:i/>
        </w:rPr>
        <w:t>比例步骤中的测量工具、参考长度和</w:t>
      </w:r>
      <w:r>
        <w:rPr>
          <w:b w:val="0"/>
          <w:i/>
        </w:rPr>
        <w:t>“</w:t>
      </w:r>
      <w:r>
        <w:rPr>
          <w:b w:val="0"/>
          <w:i/>
        </w:rPr>
        <w:t>应用尺度</w:t>
      </w:r>
      <w:r>
        <w:rPr>
          <w:b w:val="0"/>
          <w:i/>
        </w:rPr>
        <w:t>”</w:t>
      </w:r>
      <w:r>
        <w:rPr>
          <w:b w:val="0"/>
          <w:i/>
        </w:rPr>
        <w:t>按钮。注意右侧当前仍显示临时比例和</w:t>
      </w:r>
      <w:r>
        <w:rPr>
          <w:b w:val="0"/>
          <w:i/>
        </w:rPr>
        <w:t xml:space="preserve"> 0.00 m</w:t>
      </w:r>
      <w:r>
        <w:rPr>
          <w:b w:val="0"/>
          <w:i/>
        </w:rPr>
        <w:t>。</w:t>
      </w:r>
    </w:p>
    <w:p w14:paraId="46CD3CD0" w14:textId="77777777" w:rsidR="007D7E16" w:rsidRDefault="00FE3D34">
      <w:pPr>
        <w:pStyle w:val="21"/>
        <w:spacing w:before="240" w:after="80"/>
      </w:pPr>
      <w:bookmarkStart w:id="12" w:name="_Toc244163144"/>
      <w:r>
        <w:rPr>
          <w:rFonts w:ascii="Noto Sans SC" w:eastAsia="Noto Sans SC" w:hAnsi="Noto Sans SC"/>
        </w:rPr>
        <w:t>修改比例后为什么标注会偏</w:t>
      </w:r>
      <w:bookmarkEnd w:id="12"/>
    </w:p>
    <w:p w14:paraId="4AA2D154" w14:textId="77777777" w:rsidR="007D7E16" w:rsidRDefault="00FE3D34">
      <w:pPr>
        <w:pStyle w:val="af"/>
        <w:spacing w:after="140"/>
        <w:ind w:firstLine="420"/>
      </w:pPr>
      <w:r>
        <w:t>比例变化后，模型本身会按新比例缩放，但已有标注的坐标不会自动重算。页面会显示</w:t>
      </w:r>
      <w:r>
        <w:t>“</w:t>
      </w:r>
      <w:r>
        <w:t>现有标注需要重新核对</w:t>
      </w:r>
      <w:r>
        <w:t>”</w:t>
      </w:r>
      <w:r>
        <w:t>。这时有两个选择：</w:t>
      </w:r>
    </w:p>
    <w:p w14:paraId="63456538" w14:textId="77777777" w:rsidR="007D7E16" w:rsidRDefault="00FE3D34">
      <w:pPr>
        <w:pStyle w:val="a0"/>
        <w:spacing w:before="20" w:after="80" w:line="331" w:lineRule="auto"/>
        <w:ind w:left="397" w:hanging="238"/>
      </w:pPr>
      <w:r>
        <w:rPr>
          <w:sz w:val="20"/>
        </w:rPr>
        <w:t>如果旧标注原本就是按旧比例绘制的，点击</w:t>
      </w:r>
      <w:r>
        <w:rPr>
          <w:sz w:val="20"/>
        </w:rPr>
        <w:t>“</w:t>
      </w:r>
      <w:r>
        <w:rPr>
          <w:sz w:val="20"/>
        </w:rPr>
        <w:t>同步标注到当前比例</w:t>
      </w:r>
      <w:r>
        <w:rPr>
          <w:sz w:val="20"/>
        </w:rPr>
        <w:t>”</w:t>
      </w:r>
      <w:r>
        <w:rPr>
          <w:sz w:val="20"/>
        </w:rPr>
        <w:t>，把可走区、障碍、起始区、门、出口和楼梯的平面</w:t>
      </w:r>
      <w:r>
        <w:rPr>
          <w:sz w:val="20"/>
        </w:rPr>
        <w:t xml:space="preserve"> x/z </w:t>
      </w:r>
      <w:r>
        <w:rPr>
          <w:sz w:val="20"/>
        </w:rPr>
        <w:t>坐标按新旧比例换算。</w:t>
      </w:r>
    </w:p>
    <w:p w14:paraId="78491026" w14:textId="77777777" w:rsidR="007D7E16" w:rsidRDefault="00FE3D34">
      <w:pPr>
        <w:pStyle w:val="a0"/>
        <w:spacing w:before="20" w:after="80" w:line="331" w:lineRule="auto"/>
        <w:ind w:left="397" w:hanging="238"/>
      </w:pPr>
      <w:r>
        <w:rPr>
          <w:sz w:val="20"/>
        </w:rPr>
        <w:t>如果标注已经按真实尺寸重新画过，选择</w:t>
      </w:r>
      <w:r>
        <w:rPr>
          <w:sz w:val="20"/>
        </w:rPr>
        <w:t>“</w:t>
      </w:r>
      <w:r>
        <w:rPr>
          <w:sz w:val="20"/>
        </w:rPr>
        <w:t>已重新核对现有标注</w:t>
      </w:r>
      <w:r>
        <w:rPr>
          <w:sz w:val="20"/>
        </w:rPr>
        <w:t>”</w:t>
      </w:r>
      <w:r>
        <w:rPr>
          <w:sz w:val="20"/>
        </w:rPr>
        <w:t>，不要再做一次换算。</w:t>
      </w:r>
    </w:p>
    <w:p w14:paraId="25FD76D8" w14:textId="77777777" w:rsidR="007D7E16" w:rsidRDefault="00FE3D34">
      <w:pPr>
        <w:pStyle w:val="af"/>
        <w:spacing w:after="140"/>
        <w:ind w:firstLine="420"/>
      </w:pPr>
      <w:r>
        <w:t>同步不会处理楼面绝对标高，也不会处理门、楼梯和出口的绝对高度。同步后仍必须逐层检查边界、门洞中心、楼梯端点和出口位置。任何比例或楼层高度修改都会使原来的导航复核失效，需要重新预览并确认。</w:t>
      </w:r>
    </w:p>
    <w:p w14:paraId="07C50BD2" w14:textId="77777777" w:rsidR="007D7E16" w:rsidRDefault="00FE3D34">
      <w:pPr>
        <w:pStyle w:val="21"/>
        <w:spacing w:before="240" w:after="80"/>
      </w:pPr>
      <w:bookmarkStart w:id="13" w:name="_Toc244163145"/>
      <w:r>
        <w:rPr>
          <w:rFonts w:ascii="Noto Sans SC" w:eastAsia="Noto Sans SC" w:hAnsi="Noto Sans SC"/>
        </w:rPr>
        <w:t>比例标定验收标准</w:t>
      </w:r>
      <w:bookmarkEnd w:id="13"/>
    </w:p>
    <w:p w14:paraId="2D63387A" w14:textId="77777777" w:rsidR="007D7E16" w:rsidRDefault="00FE3D34">
      <w:pPr>
        <w:pStyle w:val="a0"/>
        <w:spacing w:before="20" w:after="80" w:line="331" w:lineRule="auto"/>
        <w:ind w:left="397" w:hanging="238"/>
      </w:pPr>
      <w:r>
        <w:rPr>
          <w:sz w:val="20"/>
        </w:rPr>
        <w:t>至少用两段不同方向、端点清楚的真实尺寸交叉验证。</w:t>
      </w:r>
    </w:p>
    <w:p w14:paraId="527A7B35" w14:textId="77777777" w:rsidR="007D7E16" w:rsidRDefault="00FE3D34">
      <w:pPr>
        <w:pStyle w:val="a0"/>
        <w:spacing w:before="20" w:after="80" w:line="331" w:lineRule="auto"/>
        <w:ind w:left="397" w:hanging="238"/>
      </w:pPr>
      <w:r>
        <w:rPr>
          <w:sz w:val="20"/>
        </w:rPr>
        <w:t>参考长度与现场测量单位一致，不混用厘米和米。</w:t>
      </w:r>
    </w:p>
    <w:p w14:paraId="3FD586C2" w14:textId="77777777" w:rsidR="007D7E16" w:rsidRDefault="00FE3D34">
      <w:pPr>
        <w:pStyle w:val="a0"/>
        <w:spacing w:before="20" w:after="80" w:line="331" w:lineRule="auto"/>
        <w:ind w:left="397" w:hanging="238"/>
      </w:pPr>
      <w:r>
        <w:rPr>
          <w:sz w:val="20"/>
        </w:rPr>
        <w:t>应用后建筑总尺寸与已知净距相符，门宽和楼层高度没有明显失真。</w:t>
      </w:r>
    </w:p>
    <w:p w14:paraId="7D9F8688" w14:textId="77777777" w:rsidR="007D7E16" w:rsidRDefault="00FE3D34">
      <w:pPr>
        <w:pStyle w:val="a0"/>
        <w:spacing w:before="20" w:after="80" w:line="331" w:lineRule="auto"/>
        <w:ind w:left="397" w:hanging="238"/>
      </w:pPr>
      <w:r>
        <w:rPr>
          <w:sz w:val="20"/>
        </w:rPr>
        <w:lastRenderedPageBreak/>
        <w:t>已有标注全部经过同步或人工重画，并逐层复核。</w:t>
      </w:r>
    </w:p>
    <w:p w14:paraId="6BF9093D" w14:textId="77777777" w:rsidR="007D7E16" w:rsidRDefault="00FE3D34">
      <w:pPr>
        <w:pStyle w:val="a0"/>
        <w:spacing w:before="20" w:after="80" w:line="331" w:lineRule="auto"/>
        <w:ind w:left="397" w:hanging="238"/>
      </w:pPr>
      <w:r>
        <w:rPr>
          <w:sz w:val="20"/>
        </w:rPr>
        <w:t>比例状态显示</w:t>
      </w:r>
      <w:r>
        <w:rPr>
          <w:sz w:val="20"/>
        </w:rPr>
        <w:t>“</w:t>
      </w:r>
      <w:r>
        <w:rPr>
          <w:sz w:val="20"/>
        </w:rPr>
        <w:t>已验证</w:t>
      </w:r>
      <w:r>
        <w:rPr>
          <w:sz w:val="20"/>
        </w:rPr>
        <w:t>”</w:t>
      </w:r>
      <w:r>
        <w:rPr>
          <w:sz w:val="20"/>
        </w:rPr>
        <w:t>，而不是</w:t>
      </w:r>
      <w:r>
        <w:rPr>
          <w:sz w:val="20"/>
        </w:rPr>
        <w:t>“</w:t>
      </w:r>
      <w:r>
        <w:rPr>
          <w:sz w:val="20"/>
        </w:rPr>
        <w:t>临时比例</w:t>
      </w:r>
      <w:r>
        <w:rPr>
          <w:sz w:val="20"/>
        </w:rPr>
        <w:t>”</w:t>
      </w:r>
      <w:r>
        <w:rPr>
          <w:sz w:val="20"/>
        </w:rPr>
        <w:t>。</w:t>
      </w:r>
    </w:p>
    <w:p w14:paraId="4BE4507C" w14:textId="77777777" w:rsidR="007D7E16" w:rsidRDefault="00FE3D34">
      <w:pPr>
        <w:pStyle w:val="1"/>
        <w:spacing w:before="360" w:after="140"/>
      </w:pPr>
      <w:bookmarkStart w:id="14" w:name="_Toc244163146"/>
      <w:r>
        <w:rPr>
          <w:rFonts w:ascii="Noto Sans SC" w:eastAsia="Noto Sans SC" w:hAnsi="Noto Sans SC"/>
        </w:rPr>
        <w:t>楼层、可走区、障碍与起始区</w:t>
      </w:r>
      <w:bookmarkEnd w:id="14"/>
    </w:p>
    <w:p w14:paraId="10F09179" w14:textId="77777777" w:rsidR="007D7E16" w:rsidRDefault="00FE3D34">
      <w:pPr>
        <w:pStyle w:val="af"/>
        <w:spacing w:after="140"/>
        <w:ind w:firstLine="420"/>
      </w:pPr>
      <w:r>
        <w:t>楼层是三维空间的基准。每层都要先确认名称和绝对楼面标高，再建立该层的空间对象。学校场景目前有</w:t>
      </w:r>
      <w:r>
        <w:t xml:space="preserve"> 3 </w:t>
      </w:r>
      <w:r>
        <w:t>层，以下操作要逐层完成。</w:t>
      </w:r>
    </w:p>
    <w:p w14:paraId="78097C10" w14:textId="77777777" w:rsidR="007D7E16" w:rsidRDefault="00FE3D34">
      <w:pPr>
        <w:pStyle w:val="21"/>
        <w:spacing w:before="240" w:after="80"/>
      </w:pPr>
      <w:bookmarkStart w:id="15" w:name="_Toc244163147"/>
      <w:r>
        <w:rPr>
          <w:rFonts w:ascii="Noto Sans SC" w:eastAsia="Noto Sans SC" w:hAnsi="Noto Sans SC"/>
        </w:rPr>
        <w:t>设置楼层标高</w:t>
      </w:r>
      <w:bookmarkEnd w:id="15"/>
    </w:p>
    <w:p w14:paraId="1EE958FE" w14:textId="77777777" w:rsidR="007D7E16" w:rsidRDefault="00FE3D34">
      <w:pPr>
        <w:pStyle w:val="af"/>
        <w:spacing w:after="140"/>
        <w:ind w:firstLine="420"/>
      </w:pPr>
      <w:r>
        <w:t>在</w:t>
      </w:r>
      <w:r>
        <w:t>“</w:t>
      </w:r>
      <w:r>
        <w:t>楼层</w:t>
      </w:r>
      <w:r>
        <w:t>”</w:t>
      </w:r>
      <w:r>
        <w:t>步骤选择当前楼层，填写楼层名称和楼面高度，再点</w:t>
      </w:r>
      <w:r>
        <w:t>“</w:t>
      </w:r>
      <w:r>
        <w:t>更新当前层</w:t>
      </w:r>
      <w:r>
        <w:t>”</w:t>
      </w:r>
      <w:r>
        <w:t>。高度使用同一套真实世界基准，例如一层</w:t>
      </w:r>
      <w:r>
        <w:t xml:space="preserve"> 0.00 m</w:t>
      </w:r>
      <w:r>
        <w:t>、二层</w:t>
      </w:r>
      <w:r>
        <w:t xml:space="preserve"> 3.30 m</w:t>
      </w:r>
      <w:r>
        <w:t>。不要把相对层高和绝对标高混在同一列。</w:t>
      </w:r>
    </w:p>
    <w:p w14:paraId="7907C064" w14:textId="77777777" w:rsidR="007D7E16" w:rsidRDefault="00FE3D34">
      <w:pPr>
        <w:pStyle w:val="af"/>
        <w:spacing w:after="140"/>
        <w:ind w:firstLine="420"/>
      </w:pPr>
      <w:r>
        <w:t>修改楼层高度会带动该层的门、出口和楼梯端点移动。修改后要回到画布检查这些对象是否仍落在正确位置。新增楼层后，不要只复制列表名称；必须为新层绘制可走区和起始区。</w:t>
      </w:r>
    </w:p>
    <w:p w14:paraId="396CBE68" w14:textId="77777777" w:rsidR="007D7E16" w:rsidRDefault="00FE3D34">
      <w:pPr>
        <w:pStyle w:val="21"/>
        <w:spacing w:before="240" w:after="80"/>
      </w:pPr>
      <w:bookmarkStart w:id="16" w:name="_Toc244163148"/>
      <w:r>
        <w:rPr>
          <w:rFonts w:ascii="Noto Sans SC" w:eastAsia="Noto Sans SC" w:hAnsi="Noto Sans SC"/>
        </w:rPr>
        <w:t>绘制可走区</w:t>
      </w:r>
      <w:bookmarkEnd w:id="16"/>
    </w:p>
    <w:p w14:paraId="1BD15BD9" w14:textId="77777777" w:rsidR="007D7E16" w:rsidRDefault="00FE3D34">
      <w:pPr>
        <w:pStyle w:val="af"/>
        <w:spacing w:after="140"/>
        <w:ind w:firstLine="420"/>
      </w:pPr>
      <w:r>
        <w:t>可走区是人物可以行走的封闭多边形，边界表示碰撞墙和可通行范围。选择</w:t>
      </w:r>
      <w:r>
        <w:t>“</w:t>
      </w:r>
      <w:r>
        <w:t>可走区</w:t>
      </w:r>
      <w:r>
        <w:t>”</w:t>
      </w:r>
      <w:r>
        <w:t>，沿真正的墙边或通道边界逐点点击，至少三个点后点</w:t>
      </w:r>
      <w:r>
        <w:t>“</w:t>
      </w:r>
      <w:r>
        <w:t>完成绘制</w:t>
      </w:r>
      <w:r>
        <w:t>”</w:t>
      </w:r>
      <w:r>
        <w:t>。</w:t>
      </w:r>
    </w:p>
    <w:p w14:paraId="49BD52EC" w14:textId="77777777" w:rsidR="007D7E16" w:rsidRDefault="00FE3D34">
      <w:pPr>
        <w:pStyle w:val="a0"/>
        <w:spacing w:before="20" w:after="80" w:line="331" w:lineRule="auto"/>
        <w:ind w:left="397" w:hanging="238"/>
      </w:pPr>
      <w:r>
        <w:rPr>
          <w:sz w:val="20"/>
        </w:rPr>
        <w:t>始终沿同一方向绕边界，避免轮廓交叉。</w:t>
      </w:r>
    </w:p>
    <w:p w14:paraId="7F22FF52" w14:textId="77777777" w:rsidR="007D7E16" w:rsidRDefault="00FE3D34">
      <w:pPr>
        <w:pStyle w:val="a0"/>
        <w:spacing w:before="20" w:after="80" w:line="331" w:lineRule="auto"/>
        <w:ind w:left="397" w:hanging="238"/>
      </w:pPr>
      <w:r>
        <w:rPr>
          <w:sz w:val="20"/>
        </w:rPr>
        <w:t>点放在实际墙边或空间边界，不要沿纹理、阴影或装饰线乱圈。</w:t>
      </w:r>
    </w:p>
    <w:p w14:paraId="7CA9F9F3" w14:textId="77777777" w:rsidR="007D7E16" w:rsidRDefault="00FE3D34">
      <w:pPr>
        <w:pStyle w:val="a0"/>
        <w:spacing w:before="20" w:after="80" w:line="331" w:lineRule="auto"/>
        <w:ind w:left="397" w:hanging="238"/>
      </w:pPr>
      <w:r>
        <w:rPr>
          <w:sz w:val="20"/>
        </w:rPr>
        <w:t>相邻房间可以共享边界，但不能有大片面积重叠；需要互通时创建门。</w:t>
      </w:r>
    </w:p>
    <w:p w14:paraId="1FE6E793" w14:textId="77777777" w:rsidR="007D7E16" w:rsidRDefault="00FE3D34">
      <w:pPr>
        <w:pStyle w:val="a0"/>
        <w:spacing w:before="20" w:after="80" w:line="331" w:lineRule="auto"/>
        <w:ind w:left="397" w:hanging="238"/>
      </w:pPr>
      <w:r>
        <w:rPr>
          <w:sz w:val="20"/>
        </w:rPr>
        <w:t>柱子、固定设备和不可进入区域不要包含在可走区内，或使用障碍孔洞扣除。</w:t>
      </w:r>
    </w:p>
    <w:p w14:paraId="784EB576" w14:textId="77777777" w:rsidR="007D7E16" w:rsidRDefault="00FE3D34">
      <w:pPr>
        <w:pStyle w:val="a0"/>
        <w:spacing w:before="20" w:after="80" w:line="331" w:lineRule="auto"/>
        <w:ind w:left="397" w:hanging="238"/>
      </w:pPr>
      <w:r>
        <w:rPr>
          <w:sz w:val="20"/>
        </w:rPr>
        <w:t>误画时先撤销最后一个点；完整轮廓画错则撤销整次操作后重画。</w:t>
      </w:r>
    </w:p>
    <w:p w14:paraId="7E945F82" w14:textId="77777777" w:rsidR="007D7E16" w:rsidRDefault="00FE3D34">
      <w:pPr>
        <w:pStyle w:val="21"/>
        <w:spacing w:before="240" w:after="80"/>
      </w:pPr>
      <w:bookmarkStart w:id="17" w:name="_Toc244163149"/>
      <w:r>
        <w:rPr>
          <w:rFonts w:ascii="Noto Sans SC" w:eastAsia="Noto Sans SC" w:hAnsi="Noto Sans SC"/>
        </w:rPr>
        <w:t>绘制障碍孔洞</w:t>
      </w:r>
      <w:bookmarkEnd w:id="17"/>
    </w:p>
    <w:p w14:paraId="1D20F0F2" w14:textId="77777777" w:rsidR="007D7E16" w:rsidRDefault="00FE3D34">
      <w:pPr>
        <w:pStyle w:val="af"/>
        <w:spacing w:after="140"/>
        <w:ind w:firstLine="420"/>
      </w:pPr>
      <w:r>
        <w:t>障碍是可走区内部不能行走的部分，例如柱子、固定桌椅、设备底座和封闭隔断。选择</w:t>
      </w:r>
      <w:r>
        <w:t>“</w:t>
      </w:r>
      <w:r>
        <w:t>障碍</w:t>
      </w:r>
      <w:r>
        <w:t>”</w:t>
      </w:r>
      <w:r>
        <w:t>，先点击障碍所属的可走区内部，再沿不可通行边界逐点圈定，最后点</w:t>
      </w:r>
      <w:r>
        <w:t>“</w:t>
      </w:r>
      <w:r>
        <w:t>完成绘制</w:t>
      </w:r>
      <w:r>
        <w:t>”</w:t>
      </w:r>
      <w:r>
        <w:t>。</w:t>
      </w:r>
    </w:p>
    <w:p w14:paraId="13C82AFD" w14:textId="77777777" w:rsidR="007D7E16" w:rsidRDefault="00FE3D34">
      <w:pPr>
        <w:pStyle w:val="af"/>
        <w:spacing w:after="140"/>
        <w:ind w:firstLine="420"/>
      </w:pPr>
      <w:r>
        <w:lastRenderedPageBreak/>
        <w:t>孔洞必须完整位于该可走区内，不能跨越外边界，也不能与同区已有孔洞大面积重叠。孔洞边界就是人物碰撞边界；画小了会让人物穿过家具，画大了会制造不存在的墙。</w:t>
      </w:r>
    </w:p>
    <w:p w14:paraId="0125F2CC" w14:textId="77777777" w:rsidR="007D7E16" w:rsidRDefault="00FE3D34">
      <w:pPr>
        <w:pStyle w:val="21"/>
        <w:spacing w:before="240" w:after="80"/>
      </w:pPr>
      <w:bookmarkStart w:id="18" w:name="_Toc244163150"/>
      <w:r>
        <w:rPr>
          <w:rFonts w:ascii="Noto Sans SC" w:eastAsia="Noto Sans SC" w:hAnsi="Noto Sans SC"/>
        </w:rPr>
        <w:t>绘制人物起始区</w:t>
      </w:r>
      <w:bookmarkEnd w:id="18"/>
    </w:p>
    <w:p w14:paraId="27E02925" w14:textId="77777777" w:rsidR="007D7E16" w:rsidRDefault="00FE3D34">
      <w:pPr>
        <w:pStyle w:val="af"/>
        <w:spacing w:after="140"/>
        <w:ind w:firstLine="420"/>
      </w:pPr>
      <w:r>
        <w:t>起始区只决定人物出生点。选择</w:t>
      </w:r>
      <w:r>
        <w:t>“</w:t>
      </w:r>
      <w:r>
        <w:t>起始区</w:t>
      </w:r>
      <w:r>
        <w:t>”</w:t>
      </w:r>
      <w:r>
        <w:t>，在可走区内圈定一圈闭合轮廓，整块区域必须位于同一块可走区内并避开障碍。不能跨两块相邻区域拼接，也不能把起始区画到墙外。</w:t>
      </w:r>
    </w:p>
    <w:p w14:paraId="5D972A49" w14:textId="77777777" w:rsidR="007D7E16" w:rsidRDefault="00FE3D34">
      <w:pPr>
        <w:pStyle w:val="af"/>
        <w:spacing w:after="140"/>
        <w:ind w:firstLine="420"/>
      </w:pPr>
      <w:r>
        <w:t>起始区不是活动范围的锁。人物出生后，只要门、楼梯和出口构成合法通路，就可以在整个导航网络中活动。要限制人物范围，应修改可走区和障碍，而不是只缩小起始区。</w:t>
      </w:r>
    </w:p>
    <w:p w14:paraId="0B3E208E" w14:textId="77777777" w:rsidR="007D7E16" w:rsidRDefault="00FE3D34">
      <w:pPr>
        <w:keepNext/>
        <w:spacing w:before="80" w:after="80"/>
        <w:jc w:val="center"/>
      </w:pPr>
      <w:r>
        <w:rPr>
          <w:noProof/>
        </w:rPr>
        <w:drawing>
          <wp:inline distT="0" distB="0" distL="0" distR="0" wp14:anchorId="3BEA5099" wp14:editId="2722D1F4">
            <wp:extent cx="5832000" cy="2077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ange.png"/>
                    <pic:cNvPicPr/>
                  </pic:nvPicPr>
                  <pic:blipFill>
                    <a:blip r:embed="rId13"/>
                    <a:stretch>
                      <a:fillRect/>
                    </a:stretch>
                  </pic:blipFill>
                  <pic:spPr>
                    <a:xfrm>
                      <a:off x="0" y="0"/>
                      <a:ext cx="5832000" cy="2077650"/>
                    </a:xfrm>
                    <a:prstGeom prst="rect">
                      <a:avLst/>
                    </a:prstGeom>
                  </pic:spPr>
                </pic:pic>
              </a:graphicData>
            </a:graphic>
          </wp:inline>
        </w:drawing>
      </w:r>
    </w:p>
    <w:p w14:paraId="6973A447" w14:textId="77777777" w:rsidR="007D7E16" w:rsidRDefault="00FE3D34">
      <w:pPr>
        <w:pStyle w:val="af7"/>
        <w:spacing w:after="200"/>
        <w:jc w:val="center"/>
      </w:pPr>
      <w:r>
        <w:rPr>
          <w:b w:val="0"/>
          <w:i/>
        </w:rPr>
        <w:t>人物活动范围由可走区、障碍孔洞和门洞净宽共同决定；起始区只负责出生位置。</w:t>
      </w:r>
    </w:p>
    <w:p w14:paraId="14721695" w14:textId="77777777" w:rsidR="007D7E16" w:rsidRDefault="00FE3D34">
      <w:pPr>
        <w:pStyle w:val="1"/>
        <w:spacing w:before="360" w:after="140"/>
      </w:pPr>
      <w:bookmarkStart w:id="19" w:name="_Toc244163151"/>
      <w:r>
        <w:rPr>
          <w:rFonts w:ascii="Noto Sans SC" w:eastAsia="Noto Sans SC" w:hAnsi="Noto Sans SC"/>
        </w:rPr>
        <w:t>楼梯、门与出口</w:t>
      </w:r>
      <w:bookmarkEnd w:id="19"/>
    </w:p>
    <w:tbl>
      <w:tblPr>
        <w:tblW w:w="0" w:type="auto"/>
        <w:jc w:val="center"/>
        <w:tblLayout w:type="fixed"/>
        <w:tblLook w:val="04A0" w:firstRow="1" w:lastRow="0" w:firstColumn="1" w:lastColumn="0" w:noHBand="0" w:noVBand="1"/>
      </w:tblPr>
      <w:tblGrid>
        <w:gridCol w:w="9354"/>
      </w:tblGrid>
      <w:tr w:rsidR="007D7E16" w14:paraId="5460D139" w14:textId="77777777">
        <w:trPr>
          <w:jc w:val="center"/>
        </w:trPr>
        <w:tc>
          <w:tcPr>
            <w:tcW w:w="9354" w:type="dxa"/>
            <w:tcBorders>
              <w:top w:val="single" w:sz="5" w:space="0" w:color="D9E2ED"/>
              <w:left w:val="single" w:sz="5" w:space="0" w:color="D9E2ED"/>
              <w:bottom w:val="single" w:sz="5" w:space="0" w:color="D9E2ED"/>
              <w:right w:val="single" w:sz="5" w:space="0" w:color="D9E2ED"/>
            </w:tcBorders>
            <w:shd w:val="clear" w:color="auto" w:fill="FFF7E8"/>
            <w:tcMar>
              <w:top w:w="150" w:type="dxa"/>
              <w:left w:w="180" w:type="dxa"/>
              <w:bottom w:w="150" w:type="dxa"/>
              <w:right w:w="180" w:type="dxa"/>
            </w:tcMar>
          </w:tcPr>
          <w:p w14:paraId="77D8FCFC" w14:textId="77777777" w:rsidR="007D7E16" w:rsidRDefault="00FE3D34">
            <w:pPr>
              <w:spacing w:after="60"/>
            </w:pPr>
            <w:r>
              <w:rPr>
                <w:b/>
                <w:color w:val="8A621E"/>
                <w:sz w:val="17"/>
              </w:rPr>
              <w:t>需要注意</w:t>
            </w:r>
            <w:r>
              <w:rPr>
                <w:b/>
                <w:color w:val="8A621E"/>
                <w:sz w:val="17"/>
              </w:rPr>
              <w:t xml:space="preserve">  </w:t>
            </w:r>
            <w:r>
              <w:rPr>
                <w:b/>
                <w:color w:val="8A621E"/>
                <w:sz w:val="22"/>
              </w:rPr>
              <w:t>视觉接触不等于通路连接</w:t>
            </w:r>
          </w:p>
          <w:p w14:paraId="5A6E4BDA" w14:textId="77777777" w:rsidR="007D7E16" w:rsidRDefault="00FE3D34">
            <w:pPr>
              <w:spacing w:after="0" w:line="336" w:lineRule="auto"/>
            </w:pPr>
            <w:r>
              <w:rPr>
                <w:sz w:val="19"/>
              </w:rPr>
              <w:t>两块可走区贴在一起、楼梯模型看起来接上楼面，并不会自动形成导航通路。系统只使用已配置且通过检查的门、楼梯和出口作为跨区连接。</w:t>
            </w:r>
          </w:p>
        </w:tc>
      </w:tr>
    </w:tbl>
    <w:p w14:paraId="2147482F" w14:textId="77777777" w:rsidR="007D7E16" w:rsidRDefault="007D7E16">
      <w:pPr>
        <w:spacing w:after="0"/>
      </w:pPr>
    </w:p>
    <w:p w14:paraId="46A8E9B2" w14:textId="77777777" w:rsidR="007D7E16" w:rsidRDefault="00FE3D34">
      <w:pPr>
        <w:pStyle w:val="21"/>
        <w:spacing w:before="240" w:after="80"/>
      </w:pPr>
      <w:bookmarkStart w:id="20" w:name="_Toc244163152"/>
      <w:r>
        <w:rPr>
          <w:rFonts w:ascii="Noto Sans SC" w:eastAsia="Noto Sans SC" w:hAnsi="Noto Sans SC"/>
        </w:rPr>
        <w:lastRenderedPageBreak/>
        <w:t>楼梯</w:t>
      </w:r>
      <w:bookmarkEnd w:id="20"/>
    </w:p>
    <w:p w14:paraId="591A3B76" w14:textId="77777777" w:rsidR="007D7E16" w:rsidRDefault="00FE3D34">
      <w:pPr>
        <w:pStyle w:val="af"/>
        <w:spacing w:after="140"/>
        <w:ind w:firstLine="420"/>
      </w:pPr>
      <w:r>
        <w:t>楼梯连接两个不同楼层。先在参数中选</w:t>
      </w:r>
      <w:r>
        <w:t>“</w:t>
      </w:r>
      <w:r>
        <w:t>起点楼层</w:t>
      </w:r>
      <w:r>
        <w:t>”</w:t>
      </w:r>
      <w:r>
        <w:t>和</w:t>
      </w:r>
      <w:r>
        <w:t>“</w:t>
      </w:r>
      <w:r>
        <w:t>终点楼层</w:t>
      </w:r>
      <w:r>
        <w:t>”</w:t>
      </w:r>
      <w:r>
        <w:t>，再选择</w:t>
      </w:r>
      <w:r>
        <w:t>“</w:t>
      </w:r>
      <w:r>
        <w:t>两点直线</w:t>
      </w:r>
      <w:r>
        <w:t>”</w:t>
      </w:r>
      <w:r>
        <w:t>或</w:t>
      </w:r>
      <w:r>
        <w:t>“</w:t>
      </w:r>
      <w:r>
        <w:t>折返</w:t>
      </w:r>
      <w:r>
        <w:t xml:space="preserve"> / </w:t>
      </w:r>
      <w:r>
        <w:t>多段</w:t>
      </w:r>
      <w:r>
        <w:t>”</w:t>
      </w:r>
      <w:r>
        <w:t>。</w:t>
      </w:r>
    </w:p>
    <w:p w14:paraId="5E6809FD" w14:textId="77777777" w:rsidR="007D7E16" w:rsidRDefault="00FE3D34">
      <w:pPr>
        <w:pStyle w:val="af"/>
        <w:spacing w:after="140"/>
        <w:ind w:firstLine="420"/>
      </w:pPr>
      <w:r>
        <w:t>直线楼梯适合单跑楼梯：点击起点楼层内的底端，再点击目标楼层内的顶端。折返或多段楼梯从底端开始，沿踏面、平台和拐角逐点点击，最后在目标楼层可走区内点顶端。路径至少两个点，最多</w:t>
      </w:r>
      <w:r>
        <w:t xml:space="preserve"> 48 </w:t>
      </w:r>
      <w:r>
        <w:t>点，高度必须持续向上，不能中途向下折返。</w:t>
      </w:r>
    </w:p>
    <w:p w14:paraId="58540CDE" w14:textId="77777777" w:rsidR="007D7E16" w:rsidRDefault="00FE3D34">
      <w:pPr>
        <w:pStyle w:val="af"/>
        <w:spacing w:after="140"/>
        <w:ind w:firstLine="420"/>
      </w:pPr>
      <w:r>
        <w:t>楼梯的宽度、速度系数和通行容量用于模拟。宽度按实际通行宽度填写；速度系数反映上楼减速；容量反映同一时间可通过的人数。录入后检查底端和顶端是否分别落在起止楼层的可走区内。</w:t>
      </w:r>
    </w:p>
    <w:p w14:paraId="2B7E984F" w14:textId="77777777" w:rsidR="007D7E16" w:rsidRDefault="00FE3D34">
      <w:pPr>
        <w:pStyle w:val="21"/>
        <w:spacing w:before="240" w:after="80"/>
      </w:pPr>
      <w:bookmarkStart w:id="21" w:name="_Toc244163153"/>
      <w:r>
        <w:rPr>
          <w:rFonts w:ascii="Noto Sans SC" w:eastAsia="Noto Sans SC" w:hAnsi="Noto Sans SC"/>
        </w:rPr>
        <w:t>门</w:t>
      </w:r>
      <w:bookmarkEnd w:id="21"/>
    </w:p>
    <w:p w14:paraId="32A5EB9D" w14:textId="77777777" w:rsidR="007D7E16" w:rsidRDefault="00FE3D34">
      <w:pPr>
        <w:pStyle w:val="af"/>
        <w:spacing w:after="140"/>
        <w:ind w:firstLine="420"/>
      </w:pPr>
      <w:r>
        <w:t>门连接同一楼层的两个不同可走区。先选择</w:t>
      </w:r>
      <w:r>
        <w:t>“</w:t>
      </w:r>
      <w:r>
        <w:t>起始区域</w:t>
      </w:r>
      <w:r>
        <w:t>”</w:t>
      </w:r>
      <w:r>
        <w:t>和</w:t>
      </w:r>
      <w:r>
        <w:t>“</w:t>
      </w:r>
      <w:r>
        <w:t>目标区域</w:t>
      </w:r>
      <w:r>
        <w:t>”</w:t>
      </w:r>
      <w:r>
        <w:t>，设置净宽和开门方式，再点</w:t>
      </w:r>
      <w:r>
        <w:t>“</w:t>
      </w:r>
      <w:r>
        <w:t>门</w:t>
      </w:r>
      <w:r>
        <w:t>”</w:t>
      </w:r>
      <w:r>
        <w:t>工具，在门洞中心点击一次。</w:t>
      </w:r>
    </w:p>
    <w:p w14:paraId="224CA281" w14:textId="77777777" w:rsidR="007D7E16" w:rsidRDefault="00FE3D34">
      <w:pPr>
        <w:pStyle w:val="af"/>
        <w:spacing w:after="140"/>
        <w:ind w:firstLine="420"/>
      </w:pPr>
      <w:r>
        <w:t>门中心必须落在所选两侧区域之一，不能落入第三个无关区域；两侧不能是同一块区域。默认结构检查把最低净宽设为</w:t>
      </w:r>
      <w:r>
        <w:t xml:space="preserve"> 0.40 m</w:t>
      </w:r>
      <w:r>
        <w:t>，这只是结构下限。人体平面直径约</w:t>
      </w:r>
      <w:r>
        <w:t xml:space="preserve"> 0.30 m</w:t>
      </w:r>
      <w:r>
        <w:t>，完整通过仍需要至少约</w:t>
      </w:r>
      <w:r>
        <w:t xml:space="preserve"> 0.10 m </w:t>
      </w:r>
      <w:r>
        <w:t>的余量，现场还要考虑门框、开门方向和拥挤情况。</w:t>
      </w:r>
    </w:p>
    <w:p w14:paraId="7102F8BD" w14:textId="77777777" w:rsidR="007D7E16" w:rsidRDefault="00FE3D34">
      <w:pPr>
        <w:pStyle w:val="af"/>
        <w:spacing w:after="140"/>
        <w:ind w:firstLine="420"/>
      </w:pPr>
      <w:r>
        <w:t>建议按真实现场净宽填写，而不是把门宽改成刚好过线。学校场景的复核说明已经指出部分门洞偏窄，这类门即使数值过线，也应进入局部视角检查实际通路。</w:t>
      </w:r>
    </w:p>
    <w:p w14:paraId="1A0D6E9D" w14:textId="77777777" w:rsidR="007D7E16" w:rsidRDefault="00FE3D34">
      <w:pPr>
        <w:pStyle w:val="21"/>
        <w:spacing w:before="240" w:after="80"/>
      </w:pPr>
      <w:bookmarkStart w:id="22" w:name="_Toc244163154"/>
      <w:r>
        <w:rPr>
          <w:rFonts w:ascii="Noto Sans SC" w:eastAsia="Noto Sans SC" w:hAnsi="Noto Sans SC"/>
        </w:rPr>
        <w:t>出口</w:t>
      </w:r>
      <w:bookmarkEnd w:id="22"/>
    </w:p>
    <w:p w14:paraId="10592B92" w14:textId="77777777" w:rsidR="007D7E16" w:rsidRDefault="00FE3D34">
      <w:pPr>
        <w:pStyle w:val="af"/>
        <w:spacing w:after="140"/>
        <w:ind w:firstLine="420"/>
      </w:pPr>
      <w:r>
        <w:t>出口位于可走区内，负责把室内区域连接到建筑外部的撤离目标。选择</w:t>
      </w:r>
      <w:r>
        <w:t>“</w:t>
      </w:r>
      <w:r>
        <w:t>出口</w:t>
      </w:r>
      <w:r>
        <w:t>”</w:t>
      </w:r>
      <w:r>
        <w:t>，填写实际宽度，然后在出口位置点击。出口不能放在墙外、不可走区或无法从室内到达的封闭区域。</w:t>
      </w:r>
    </w:p>
    <w:p w14:paraId="47E92BCC" w14:textId="77777777" w:rsidR="007D7E16" w:rsidRDefault="00FE3D34">
      <w:pPr>
        <w:pStyle w:val="af"/>
        <w:spacing w:after="140"/>
        <w:ind w:firstLine="420"/>
      </w:pPr>
      <w:r>
        <w:t>每栋可独立疏散的建筑至少要有一个真正可用的出口。多出口场景要确认每个出口的位置、宽度和所属楼层都与现场一致。</w:t>
      </w:r>
    </w:p>
    <w:p w14:paraId="57420DF2" w14:textId="77777777" w:rsidR="007D7E16" w:rsidRDefault="00FE3D34">
      <w:pPr>
        <w:pStyle w:val="1"/>
        <w:spacing w:before="360" w:after="140"/>
      </w:pPr>
      <w:bookmarkStart w:id="23" w:name="_Toc244163155"/>
      <w:r>
        <w:rPr>
          <w:rFonts w:ascii="Noto Sans SC" w:eastAsia="Noto Sans SC" w:hAnsi="Noto Sans SC"/>
        </w:rPr>
        <w:lastRenderedPageBreak/>
        <w:t>导航预览、烟雾预览、复核、保存与激活</w:t>
      </w:r>
      <w:bookmarkEnd w:id="23"/>
    </w:p>
    <w:p w14:paraId="1C1DD8C7" w14:textId="77777777" w:rsidR="007D7E16" w:rsidRDefault="00FE3D34">
      <w:pPr>
        <w:pStyle w:val="21"/>
        <w:spacing w:before="240" w:after="80"/>
      </w:pPr>
      <w:bookmarkStart w:id="24" w:name="_Toc244163156"/>
      <w:r>
        <w:rPr>
          <w:rFonts w:ascii="Noto Sans SC" w:eastAsia="Noto Sans SC" w:hAnsi="Noto Sans SC"/>
        </w:rPr>
        <w:t>运行导航预览</w:t>
      </w:r>
      <w:bookmarkEnd w:id="24"/>
    </w:p>
    <w:p w14:paraId="4012184B" w14:textId="77777777" w:rsidR="007D7E16" w:rsidRDefault="00FE3D34">
      <w:pPr>
        <w:pStyle w:val="af"/>
        <w:spacing w:after="140"/>
        <w:ind w:firstLine="420"/>
      </w:pPr>
      <w:r>
        <w:t>点击画布右下角</w:t>
      </w:r>
      <w:r>
        <w:t>“</w:t>
      </w:r>
      <w:r>
        <w:t>导航预览</w:t>
      </w:r>
      <w:r>
        <w:t>”</w:t>
      </w:r>
      <w:r>
        <w:t>。系统检查每个可走区能否经过门和楼梯到达出口，并列出可达或不可达的区域。亮绿色线表示可达路径，红色线表示不可达路径或起点。</w:t>
      </w:r>
    </w:p>
    <w:p w14:paraId="113AD276" w14:textId="77777777" w:rsidR="007D7E16" w:rsidRDefault="00FE3D34">
      <w:pPr>
        <w:pStyle w:val="af"/>
        <w:spacing w:after="140"/>
        <w:ind w:firstLine="420"/>
      </w:pPr>
      <w:r>
        <w:t>导航预览通过后，仍要进入局部视角人工检查。自动检查擅长发现拓扑错误，无法替代对真实门洞、墙边、踏步、坡度和出口方向的判断。点击预览列表中的区域可以定位对应位置。</w:t>
      </w:r>
    </w:p>
    <w:p w14:paraId="18A8AAD9" w14:textId="77777777" w:rsidR="007D7E16" w:rsidRDefault="00FE3D34">
      <w:pPr>
        <w:pStyle w:val="21"/>
        <w:spacing w:before="240" w:after="80"/>
      </w:pPr>
      <w:bookmarkStart w:id="25" w:name="_Toc244163157"/>
      <w:r>
        <w:rPr>
          <w:rFonts w:ascii="Noto Sans SC" w:eastAsia="Noto Sans SC" w:hAnsi="Noto Sans SC"/>
        </w:rPr>
        <w:t>运行烟雾预览</w:t>
      </w:r>
      <w:bookmarkEnd w:id="25"/>
    </w:p>
    <w:p w14:paraId="19AF003B" w14:textId="77777777" w:rsidR="007D7E16" w:rsidRDefault="00FE3D34">
      <w:pPr>
        <w:pStyle w:val="af"/>
        <w:spacing w:after="140"/>
        <w:ind w:firstLine="420"/>
      </w:pPr>
      <w:r>
        <w:t>烟雾预览根据当前楼层、门和楼梯计算传播表现。它用来检查烟气是否会进入其他房间、沿门洞扩散或通过楼梯影响其他楼层。烟雾表现不能替代导航可达性检查，也不能单独证明正式采集条件满足。</w:t>
      </w:r>
    </w:p>
    <w:p w14:paraId="69A89027" w14:textId="77777777" w:rsidR="007D7E16" w:rsidRDefault="00FE3D34">
      <w:pPr>
        <w:pStyle w:val="21"/>
        <w:spacing w:before="240" w:after="80"/>
      </w:pPr>
      <w:bookmarkStart w:id="26" w:name="_Toc244163158"/>
      <w:r>
        <w:rPr>
          <w:rFonts w:ascii="Noto Sans SC" w:eastAsia="Noto Sans SC" w:hAnsi="Noto Sans SC"/>
        </w:rPr>
        <w:t>确认人工复核与保存</w:t>
      </w:r>
      <w:bookmarkEnd w:id="26"/>
    </w:p>
    <w:p w14:paraId="02AF1545" w14:textId="77777777" w:rsidR="007D7E16" w:rsidRDefault="00FE3D34">
      <w:pPr>
        <w:pStyle w:val="af"/>
        <w:spacing w:after="140"/>
        <w:ind w:firstLine="420"/>
      </w:pPr>
      <w:r>
        <w:t>只有在比例已验证、导航预览全部可达、并且你已经逐层检查门洞、墙边、楼梯和出口之后，才点击</w:t>
      </w:r>
      <w:r>
        <w:t>“</w:t>
      </w:r>
      <w:r>
        <w:t>确认导航已复核</w:t>
      </w:r>
      <w:r>
        <w:t>”</w:t>
      </w:r>
      <w:r>
        <w:t>。记录复核后，如果再次修改比例、楼高或通路，复核状态会失效，需要重新完成。</w:t>
      </w:r>
    </w:p>
    <w:p w14:paraId="11CF972A" w14:textId="77777777" w:rsidR="007D7E16" w:rsidRDefault="00FE3D34">
      <w:pPr>
        <w:pStyle w:val="af"/>
        <w:spacing w:after="140"/>
        <w:ind w:firstLine="420"/>
      </w:pPr>
      <w:r>
        <w:t>“</w:t>
      </w:r>
      <w:r>
        <w:t>保存校准</w:t>
      </w:r>
      <w:r>
        <w:t>”</w:t>
      </w:r>
      <w:r>
        <w:t>会把当前比例、楼层与通路写入服务器，并再次执行结构校验。保存成功不等于已经激活，也不等于观察主机已经切换版本。</w:t>
      </w:r>
    </w:p>
    <w:p w14:paraId="63E6E858" w14:textId="77777777" w:rsidR="007D7E16" w:rsidRDefault="00FE3D34">
      <w:pPr>
        <w:pStyle w:val="af"/>
        <w:spacing w:after="140"/>
        <w:ind w:firstLine="420"/>
      </w:pPr>
      <w:r>
        <w:t>“</w:t>
      </w:r>
      <w:r>
        <w:t>激活场景</w:t>
      </w:r>
      <w:r>
        <w:t>”</w:t>
      </w:r>
      <w:r>
        <w:t>会把已保存且满足门槛的校准版本切换为观察主机使用的版本。激活后回到观察主机，重新加载场景并实跑至少一条从起始区到出口的路线，检查人物能否穿门、上楼、贴墙绕行和最终撤离。</w:t>
      </w:r>
    </w:p>
    <w:p w14:paraId="2C6C70C1" w14:textId="77777777" w:rsidR="007D7E16" w:rsidRDefault="00FE3D34">
      <w:pPr>
        <w:pStyle w:val="21"/>
        <w:spacing w:before="240" w:after="80"/>
      </w:pPr>
      <w:bookmarkStart w:id="27" w:name="_Toc244163159"/>
      <w:r>
        <w:rPr>
          <w:rFonts w:ascii="Noto Sans SC" w:eastAsia="Noto Sans SC" w:hAnsi="Noto Sans SC"/>
        </w:rPr>
        <w:lastRenderedPageBreak/>
        <w:t>自动暂存与服务器保存的区别</w:t>
      </w:r>
      <w:bookmarkEnd w:id="27"/>
    </w:p>
    <w:p w14:paraId="572E6E75" w14:textId="77777777" w:rsidR="007D7E16" w:rsidRDefault="00FE3D34">
      <w:pPr>
        <w:pStyle w:val="af"/>
        <w:spacing w:after="140"/>
        <w:ind w:firstLine="420"/>
      </w:pPr>
      <w:r>
        <w:t>页面可能在浏览器中自动暂存草稿，以防刷新丢失。这种暂存只在当前浏览器有效，不代表服务器保存，也不代表其他电脑能看到。换电脑、清理浏览器数据或更换浏览器配置后，未保存的修改可能消失。</w:t>
      </w:r>
    </w:p>
    <w:p w14:paraId="2B50703F" w14:textId="77777777" w:rsidR="007D7E16" w:rsidRDefault="00FE3D34">
      <w:pPr>
        <w:pStyle w:val="af"/>
        <w:spacing w:after="140"/>
        <w:ind w:firstLine="420"/>
      </w:pPr>
      <w:r>
        <w:t>看到</w:t>
      </w:r>
      <w:r>
        <w:t>“</w:t>
      </w:r>
      <w:r>
        <w:t>已同步</w:t>
      </w:r>
      <w:r>
        <w:t>”</w:t>
      </w:r>
      <w:r>
        <w:t>或</w:t>
      </w:r>
      <w:r>
        <w:t>“</w:t>
      </w:r>
      <w:r>
        <w:t>已暂存</w:t>
      </w:r>
      <w:r>
        <w:t>”</w:t>
      </w:r>
      <w:r>
        <w:t>时，要区分对象：服务器基线同步、浏览器草稿暂存和正式保存是三件事。准备离开前，确认</w:t>
      </w:r>
      <w:r>
        <w:t>“</w:t>
      </w:r>
      <w:r>
        <w:t>保存校准</w:t>
      </w:r>
      <w:r>
        <w:t>”</w:t>
      </w:r>
      <w:r>
        <w:t>成功，并记录校准版本和时间。</w:t>
      </w:r>
    </w:p>
    <w:p w14:paraId="47EEF063" w14:textId="77777777" w:rsidR="007D7E16" w:rsidRDefault="00FE3D34">
      <w:pPr>
        <w:pStyle w:val="1"/>
        <w:spacing w:before="360" w:after="140"/>
      </w:pPr>
      <w:bookmarkStart w:id="28" w:name="_Toc244163160"/>
      <w:r>
        <w:rPr>
          <w:rFonts w:ascii="Noto Sans SC" w:eastAsia="Noto Sans SC" w:hAnsi="Noto Sans SC"/>
        </w:rPr>
        <w:t>完整颜色识别手册</w:t>
      </w:r>
      <w:bookmarkEnd w:id="28"/>
    </w:p>
    <w:p w14:paraId="3488D517" w14:textId="77777777" w:rsidR="007D7E16" w:rsidRDefault="00FE3D34">
      <w:pPr>
        <w:pStyle w:val="af"/>
        <w:spacing w:after="140"/>
        <w:ind w:firstLine="420"/>
      </w:pPr>
      <w:r>
        <w:t>颜色在校准页中有不同作用域。相同色相可能用于空间对象或界面状态，但含义由出现位置决定。先看颜色位于三维画布、导航预览、烟雾预览还是按钮和面板，再按本节查找。</w:t>
      </w:r>
    </w:p>
    <w:p w14:paraId="0063A601" w14:textId="77777777" w:rsidR="007D7E16" w:rsidRDefault="00FE3D34">
      <w:pPr>
        <w:pStyle w:val="21"/>
        <w:spacing w:before="240" w:after="80"/>
      </w:pPr>
      <w:bookmarkStart w:id="29" w:name="_Toc244163161"/>
      <w:r>
        <w:rPr>
          <w:rFonts w:ascii="Noto Sans SC" w:eastAsia="Noto Sans SC" w:hAnsi="Noto Sans SC"/>
        </w:rPr>
        <w:t>三维画布标注颜色</w:t>
      </w:r>
      <w:bookmarkEnd w:id="29"/>
    </w:p>
    <w:p w14:paraId="09E43541" w14:textId="77777777" w:rsidR="007D7E16" w:rsidRDefault="00FE3D34">
      <w:pPr>
        <w:keepNext/>
        <w:spacing w:before="80" w:after="80"/>
        <w:jc w:val="center"/>
      </w:pPr>
      <w:r>
        <w:rPr>
          <w:noProof/>
        </w:rPr>
        <w:drawing>
          <wp:inline distT="0" distB="0" distL="0" distR="0" wp14:anchorId="7DDD4558" wp14:editId="2CBA3AA7">
            <wp:extent cx="5832000" cy="408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_manual.png"/>
                    <pic:cNvPicPr/>
                  </pic:nvPicPr>
                  <pic:blipFill>
                    <a:blip r:embed="rId14"/>
                    <a:stretch>
                      <a:fillRect/>
                    </a:stretch>
                  </pic:blipFill>
                  <pic:spPr>
                    <a:xfrm>
                      <a:off x="0" y="0"/>
                      <a:ext cx="5832000" cy="4082400"/>
                    </a:xfrm>
                    <a:prstGeom prst="rect">
                      <a:avLst/>
                    </a:prstGeom>
                  </pic:spPr>
                </pic:pic>
              </a:graphicData>
            </a:graphic>
          </wp:inline>
        </w:drawing>
      </w:r>
    </w:p>
    <w:p w14:paraId="12DBBDA2" w14:textId="77777777" w:rsidR="007D7E16" w:rsidRDefault="00FE3D34">
      <w:pPr>
        <w:pStyle w:val="af7"/>
        <w:spacing w:after="200"/>
        <w:jc w:val="center"/>
      </w:pPr>
      <w:r>
        <w:rPr>
          <w:b w:val="0"/>
          <w:i/>
        </w:rPr>
        <w:t>三维标注、导航和界面状态颜色的快速对照。色块使用页面叠加颜色的近似显示，最终以实际画布为准。</w:t>
      </w:r>
    </w:p>
    <w:tbl>
      <w:tblPr>
        <w:tblW w:w="0" w:type="auto"/>
        <w:jc w:val="center"/>
        <w:tblLayout w:type="fixed"/>
        <w:tblLook w:val="04A0" w:firstRow="1" w:lastRow="0" w:firstColumn="1" w:lastColumn="0" w:noHBand="0" w:noVBand="1"/>
      </w:tblPr>
      <w:tblGrid>
        <w:gridCol w:w="1786"/>
        <w:gridCol w:w="2069"/>
        <w:gridCol w:w="2183"/>
        <w:gridCol w:w="3260"/>
      </w:tblGrid>
      <w:tr w:rsidR="007D7E16" w14:paraId="01E5F959" w14:textId="77777777">
        <w:trPr>
          <w:cantSplit/>
          <w:tblHeader/>
          <w:jc w:val="center"/>
        </w:trPr>
        <w:tc>
          <w:tcPr>
            <w:tcW w:w="1786" w:type="dxa"/>
            <w:tcBorders>
              <w:top w:val="single" w:sz="5" w:space="0" w:color="DDE5EF"/>
              <w:left w:val="single" w:sz="5" w:space="0" w:color="DDE5EF"/>
              <w:bottom w:val="single" w:sz="5" w:space="0" w:color="DDE5EF"/>
              <w:right w:val="single" w:sz="5" w:space="0" w:color="DDE5EF"/>
            </w:tcBorders>
            <w:shd w:val="clear" w:color="auto" w:fill="1F3B63"/>
            <w:tcMar>
              <w:top w:w="80" w:type="dxa"/>
              <w:left w:w="90" w:type="dxa"/>
              <w:bottom w:w="80" w:type="dxa"/>
              <w:right w:w="90" w:type="dxa"/>
            </w:tcMar>
            <w:vAlign w:val="center"/>
          </w:tcPr>
          <w:p w14:paraId="1306A87E" w14:textId="77777777" w:rsidR="007D7E16" w:rsidRDefault="00FE3D34">
            <w:pPr>
              <w:spacing w:after="0" w:line="276" w:lineRule="auto"/>
            </w:pPr>
            <w:r>
              <w:rPr>
                <w:b/>
                <w:color w:val="FFFFFF"/>
                <w:sz w:val="16"/>
              </w:rPr>
              <w:lastRenderedPageBreak/>
              <w:t>色值</w:t>
            </w:r>
          </w:p>
        </w:tc>
        <w:tc>
          <w:tcPr>
            <w:tcW w:w="2069" w:type="dxa"/>
            <w:tcBorders>
              <w:top w:val="single" w:sz="5" w:space="0" w:color="DDE5EF"/>
              <w:left w:val="single" w:sz="5" w:space="0" w:color="DDE5EF"/>
              <w:bottom w:val="single" w:sz="5" w:space="0" w:color="DDE5EF"/>
              <w:right w:val="single" w:sz="5" w:space="0" w:color="DDE5EF"/>
            </w:tcBorders>
            <w:shd w:val="clear" w:color="auto" w:fill="1F3B63"/>
            <w:tcMar>
              <w:top w:w="80" w:type="dxa"/>
              <w:left w:w="90" w:type="dxa"/>
              <w:bottom w:w="80" w:type="dxa"/>
              <w:right w:w="90" w:type="dxa"/>
            </w:tcMar>
            <w:vAlign w:val="center"/>
          </w:tcPr>
          <w:p w14:paraId="017A9A4B" w14:textId="77777777" w:rsidR="007D7E16" w:rsidRDefault="00FE3D34">
            <w:pPr>
              <w:spacing w:after="0" w:line="276" w:lineRule="auto"/>
            </w:pPr>
            <w:r>
              <w:rPr>
                <w:b/>
                <w:color w:val="FFFFFF"/>
                <w:sz w:val="16"/>
              </w:rPr>
              <w:t>显示颜色</w:t>
            </w:r>
          </w:p>
        </w:tc>
        <w:tc>
          <w:tcPr>
            <w:tcW w:w="2183" w:type="dxa"/>
            <w:tcBorders>
              <w:top w:val="single" w:sz="5" w:space="0" w:color="DDE5EF"/>
              <w:left w:val="single" w:sz="5" w:space="0" w:color="DDE5EF"/>
              <w:bottom w:val="single" w:sz="5" w:space="0" w:color="DDE5EF"/>
              <w:right w:val="single" w:sz="5" w:space="0" w:color="DDE5EF"/>
            </w:tcBorders>
            <w:shd w:val="clear" w:color="auto" w:fill="1F3B63"/>
            <w:tcMar>
              <w:top w:w="80" w:type="dxa"/>
              <w:left w:w="90" w:type="dxa"/>
              <w:bottom w:w="80" w:type="dxa"/>
              <w:right w:w="90" w:type="dxa"/>
            </w:tcMar>
            <w:vAlign w:val="center"/>
          </w:tcPr>
          <w:p w14:paraId="577DE707" w14:textId="77777777" w:rsidR="007D7E16" w:rsidRDefault="00FE3D34">
            <w:pPr>
              <w:spacing w:after="0" w:line="276" w:lineRule="auto"/>
            </w:pPr>
            <w:r>
              <w:rPr>
                <w:b/>
                <w:color w:val="FFFFFF"/>
                <w:sz w:val="16"/>
              </w:rPr>
              <w:t>含义</w:t>
            </w:r>
          </w:p>
        </w:tc>
        <w:tc>
          <w:tcPr>
            <w:tcW w:w="3260" w:type="dxa"/>
            <w:tcBorders>
              <w:top w:val="single" w:sz="5" w:space="0" w:color="DDE5EF"/>
              <w:left w:val="single" w:sz="5" w:space="0" w:color="DDE5EF"/>
              <w:bottom w:val="single" w:sz="5" w:space="0" w:color="DDE5EF"/>
              <w:right w:val="single" w:sz="5" w:space="0" w:color="DDE5EF"/>
            </w:tcBorders>
            <w:shd w:val="clear" w:color="auto" w:fill="1F3B63"/>
            <w:tcMar>
              <w:top w:w="80" w:type="dxa"/>
              <w:left w:w="90" w:type="dxa"/>
              <w:bottom w:w="80" w:type="dxa"/>
              <w:right w:w="90" w:type="dxa"/>
            </w:tcMar>
            <w:vAlign w:val="center"/>
          </w:tcPr>
          <w:p w14:paraId="1414ED72" w14:textId="77777777" w:rsidR="007D7E16" w:rsidRDefault="00FE3D34">
            <w:pPr>
              <w:spacing w:after="0" w:line="276" w:lineRule="auto"/>
            </w:pPr>
            <w:r>
              <w:rPr>
                <w:b/>
                <w:color w:val="FFFFFF"/>
                <w:sz w:val="16"/>
              </w:rPr>
              <w:t>常见位置与核对重点</w:t>
            </w:r>
          </w:p>
        </w:tc>
      </w:tr>
      <w:tr w:rsidR="007D7E16" w14:paraId="0FC8B920" w14:textId="77777777">
        <w:trPr>
          <w:cantSplit/>
          <w:jc w:val="center"/>
        </w:trPr>
        <w:tc>
          <w:tcPr>
            <w:tcW w:w="1786"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6E9B7105" w14:textId="77777777" w:rsidR="007D7E16" w:rsidRDefault="00FE3D34">
            <w:pPr>
              <w:spacing w:after="0" w:line="276" w:lineRule="auto"/>
            </w:pPr>
            <w:r>
              <w:rPr>
                <w:sz w:val="16"/>
              </w:rPr>
              <w:t>#45D7A1</w:t>
            </w:r>
          </w:p>
        </w:tc>
        <w:tc>
          <w:tcPr>
            <w:tcW w:w="2069" w:type="dxa"/>
            <w:tcBorders>
              <w:top w:val="single" w:sz="5" w:space="0" w:color="DDE5EF"/>
              <w:left w:val="single" w:sz="5" w:space="0" w:color="DDE5EF"/>
              <w:bottom w:val="single" w:sz="5" w:space="0" w:color="DDE5EF"/>
              <w:right w:val="single" w:sz="5" w:space="0" w:color="DDE5EF"/>
            </w:tcBorders>
            <w:shd w:val="clear" w:color="auto" w:fill="45D7A1"/>
            <w:tcMar>
              <w:top w:w="80" w:type="dxa"/>
              <w:left w:w="90" w:type="dxa"/>
              <w:bottom w:w="80" w:type="dxa"/>
              <w:right w:w="90" w:type="dxa"/>
            </w:tcMar>
            <w:vAlign w:val="center"/>
          </w:tcPr>
          <w:p w14:paraId="5C4BB4AB" w14:textId="77777777" w:rsidR="007D7E16" w:rsidRDefault="00FE3D34">
            <w:pPr>
              <w:spacing w:after="0" w:line="276" w:lineRule="auto"/>
              <w:jc w:val="center"/>
            </w:pPr>
            <w:r>
              <w:rPr>
                <w:b/>
                <w:sz w:val="16"/>
              </w:rPr>
              <w:t>绿色</w:t>
            </w:r>
          </w:p>
        </w:tc>
        <w:tc>
          <w:tcPr>
            <w:tcW w:w="2183"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5F5EEB98" w14:textId="77777777" w:rsidR="007D7E16" w:rsidRDefault="00FE3D34">
            <w:pPr>
              <w:spacing w:after="0" w:line="276" w:lineRule="auto"/>
            </w:pPr>
            <w:r>
              <w:rPr>
                <w:sz w:val="16"/>
              </w:rPr>
              <w:t>可走区边界</w:t>
            </w:r>
          </w:p>
        </w:tc>
        <w:tc>
          <w:tcPr>
            <w:tcW w:w="3260"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57812080" w14:textId="77777777" w:rsidR="007D7E16" w:rsidRDefault="00FE3D34">
            <w:pPr>
              <w:spacing w:after="0" w:line="276" w:lineRule="auto"/>
            </w:pPr>
            <w:r>
              <w:rPr>
                <w:sz w:val="16"/>
              </w:rPr>
              <w:t>房间、走廊和楼面可通行轮廓；检查是否沿真实墙边闭合、有无重叠</w:t>
            </w:r>
          </w:p>
        </w:tc>
      </w:tr>
      <w:tr w:rsidR="007D7E16" w14:paraId="315C3C97" w14:textId="77777777">
        <w:trPr>
          <w:cantSplit/>
          <w:jc w:val="center"/>
        </w:trPr>
        <w:tc>
          <w:tcPr>
            <w:tcW w:w="1786"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2272C64F" w14:textId="77777777" w:rsidR="007D7E16" w:rsidRDefault="00FE3D34">
            <w:pPr>
              <w:spacing w:after="0" w:line="276" w:lineRule="auto"/>
            </w:pPr>
            <w:r>
              <w:rPr>
                <w:sz w:val="16"/>
              </w:rPr>
              <w:t>#FF7F78</w:t>
            </w:r>
          </w:p>
        </w:tc>
        <w:tc>
          <w:tcPr>
            <w:tcW w:w="2069" w:type="dxa"/>
            <w:tcBorders>
              <w:top w:val="single" w:sz="5" w:space="0" w:color="DDE5EF"/>
              <w:left w:val="single" w:sz="5" w:space="0" w:color="DDE5EF"/>
              <w:bottom w:val="single" w:sz="5" w:space="0" w:color="DDE5EF"/>
              <w:right w:val="single" w:sz="5" w:space="0" w:color="DDE5EF"/>
            </w:tcBorders>
            <w:shd w:val="clear" w:color="auto" w:fill="FF7F78"/>
            <w:tcMar>
              <w:top w:w="80" w:type="dxa"/>
              <w:left w:w="90" w:type="dxa"/>
              <w:bottom w:w="80" w:type="dxa"/>
              <w:right w:w="90" w:type="dxa"/>
            </w:tcMar>
            <w:vAlign w:val="center"/>
          </w:tcPr>
          <w:p w14:paraId="282E9BB1" w14:textId="77777777" w:rsidR="007D7E16" w:rsidRDefault="00FE3D34">
            <w:pPr>
              <w:spacing w:after="0" w:line="276" w:lineRule="auto"/>
              <w:jc w:val="center"/>
            </w:pPr>
            <w:r>
              <w:rPr>
                <w:b/>
                <w:sz w:val="16"/>
              </w:rPr>
              <w:t>珊瑚红</w:t>
            </w:r>
          </w:p>
        </w:tc>
        <w:tc>
          <w:tcPr>
            <w:tcW w:w="2183"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1F17AAB9" w14:textId="77777777" w:rsidR="007D7E16" w:rsidRDefault="00FE3D34">
            <w:pPr>
              <w:spacing w:after="0" w:line="276" w:lineRule="auto"/>
            </w:pPr>
            <w:r>
              <w:rPr>
                <w:sz w:val="16"/>
              </w:rPr>
              <w:t>障碍孔洞及边界</w:t>
            </w:r>
          </w:p>
        </w:tc>
        <w:tc>
          <w:tcPr>
            <w:tcW w:w="3260"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69FD3161" w14:textId="77777777" w:rsidR="007D7E16" w:rsidRDefault="00FE3D34">
            <w:pPr>
              <w:spacing w:after="0" w:line="276" w:lineRule="auto"/>
            </w:pPr>
            <w:r>
              <w:rPr>
                <w:sz w:val="16"/>
              </w:rPr>
              <w:t>可走区内部的柱子、设备或封闭区域；检查孔洞是否完整位于所属区域</w:t>
            </w:r>
          </w:p>
        </w:tc>
      </w:tr>
      <w:tr w:rsidR="007D7E16" w14:paraId="3F50CCE5" w14:textId="77777777">
        <w:trPr>
          <w:cantSplit/>
          <w:jc w:val="center"/>
        </w:trPr>
        <w:tc>
          <w:tcPr>
            <w:tcW w:w="1786"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3A8D4B57" w14:textId="77777777" w:rsidR="007D7E16" w:rsidRDefault="00FE3D34">
            <w:pPr>
              <w:spacing w:after="0" w:line="276" w:lineRule="auto"/>
            </w:pPr>
            <w:r>
              <w:rPr>
                <w:sz w:val="16"/>
              </w:rPr>
              <w:t>#FFC857</w:t>
            </w:r>
          </w:p>
        </w:tc>
        <w:tc>
          <w:tcPr>
            <w:tcW w:w="2069" w:type="dxa"/>
            <w:tcBorders>
              <w:top w:val="single" w:sz="5" w:space="0" w:color="DDE5EF"/>
              <w:left w:val="single" w:sz="5" w:space="0" w:color="DDE5EF"/>
              <w:bottom w:val="single" w:sz="5" w:space="0" w:color="DDE5EF"/>
              <w:right w:val="single" w:sz="5" w:space="0" w:color="DDE5EF"/>
            </w:tcBorders>
            <w:shd w:val="clear" w:color="auto" w:fill="FFC857"/>
            <w:tcMar>
              <w:top w:w="80" w:type="dxa"/>
              <w:left w:w="90" w:type="dxa"/>
              <w:bottom w:w="80" w:type="dxa"/>
              <w:right w:w="90" w:type="dxa"/>
            </w:tcMar>
            <w:vAlign w:val="center"/>
          </w:tcPr>
          <w:p w14:paraId="59902451" w14:textId="77777777" w:rsidR="007D7E16" w:rsidRDefault="00FE3D34">
            <w:pPr>
              <w:spacing w:after="0" w:line="276" w:lineRule="auto"/>
              <w:jc w:val="center"/>
            </w:pPr>
            <w:r>
              <w:rPr>
                <w:b/>
                <w:sz w:val="16"/>
              </w:rPr>
              <w:t>琥珀黄</w:t>
            </w:r>
          </w:p>
        </w:tc>
        <w:tc>
          <w:tcPr>
            <w:tcW w:w="2183"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09CE1DDB" w14:textId="77777777" w:rsidR="007D7E16" w:rsidRDefault="00FE3D34">
            <w:pPr>
              <w:spacing w:after="0" w:line="276" w:lineRule="auto"/>
            </w:pPr>
            <w:r>
              <w:rPr>
                <w:sz w:val="16"/>
              </w:rPr>
              <w:t>已保存楼梯路径</w:t>
            </w:r>
          </w:p>
        </w:tc>
        <w:tc>
          <w:tcPr>
            <w:tcW w:w="3260"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435C19A6" w14:textId="77777777" w:rsidR="007D7E16" w:rsidRDefault="00FE3D34">
            <w:pPr>
              <w:spacing w:after="0" w:line="276" w:lineRule="auto"/>
            </w:pPr>
            <w:r>
              <w:rPr>
                <w:sz w:val="16"/>
              </w:rPr>
              <w:t>已录入楼梯的中心线；检查底端、顶端和沿途高度</w:t>
            </w:r>
          </w:p>
        </w:tc>
      </w:tr>
      <w:tr w:rsidR="007D7E16" w14:paraId="07750F12" w14:textId="77777777">
        <w:trPr>
          <w:cantSplit/>
          <w:jc w:val="center"/>
        </w:trPr>
        <w:tc>
          <w:tcPr>
            <w:tcW w:w="1786"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19D153FF" w14:textId="77777777" w:rsidR="007D7E16" w:rsidRDefault="00FE3D34">
            <w:pPr>
              <w:spacing w:after="0" w:line="276" w:lineRule="auto"/>
            </w:pPr>
            <w:r>
              <w:rPr>
                <w:sz w:val="16"/>
              </w:rPr>
              <w:t>#FFD34E</w:t>
            </w:r>
          </w:p>
        </w:tc>
        <w:tc>
          <w:tcPr>
            <w:tcW w:w="2069" w:type="dxa"/>
            <w:tcBorders>
              <w:top w:val="single" w:sz="5" w:space="0" w:color="DDE5EF"/>
              <w:left w:val="single" w:sz="5" w:space="0" w:color="DDE5EF"/>
              <w:bottom w:val="single" w:sz="5" w:space="0" w:color="DDE5EF"/>
              <w:right w:val="single" w:sz="5" w:space="0" w:color="DDE5EF"/>
            </w:tcBorders>
            <w:shd w:val="clear" w:color="auto" w:fill="FFD34E"/>
            <w:tcMar>
              <w:top w:w="80" w:type="dxa"/>
              <w:left w:w="90" w:type="dxa"/>
              <w:bottom w:w="80" w:type="dxa"/>
              <w:right w:w="90" w:type="dxa"/>
            </w:tcMar>
            <w:vAlign w:val="center"/>
          </w:tcPr>
          <w:p w14:paraId="0E901935" w14:textId="77777777" w:rsidR="007D7E16" w:rsidRDefault="00FE3D34">
            <w:pPr>
              <w:spacing w:after="0" w:line="276" w:lineRule="auto"/>
              <w:jc w:val="center"/>
            </w:pPr>
            <w:r>
              <w:rPr>
                <w:b/>
                <w:sz w:val="16"/>
              </w:rPr>
              <w:t>金黄色</w:t>
            </w:r>
          </w:p>
        </w:tc>
        <w:tc>
          <w:tcPr>
            <w:tcW w:w="2183"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4923C93D" w14:textId="77777777" w:rsidR="007D7E16" w:rsidRDefault="00FE3D34">
            <w:pPr>
              <w:spacing w:after="0" w:line="276" w:lineRule="auto"/>
            </w:pPr>
            <w:r>
              <w:rPr>
                <w:sz w:val="16"/>
              </w:rPr>
              <w:t>门中心连接点</w:t>
            </w:r>
          </w:p>
        </w:tc>
        <w:tc>
          <w:tcPr>
            <w:tcW w:w="3260"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7CEC11D5" w14:textId="77777777" w:rsidR="007D7E16" w:rsidRDefault="00FE3D34">
            <w:pPr>
              <w:spacing w:after="0" w:line="276" w:lineRule="auto"/>
            </w:pPr>
            <w:r>
              <w:rPr>
                <w:sz w:val="16"/>
              </w:rPr>
              <w:t>同层两块可走区之间的门；检查中心、净宽与两侧归属</w:t>
            </w:r>
          </w:p>
        </w:tc>
      </w:tr>
      <w:tr w:rsidR="007D7E16" w14:paraId="625BF1D4" w14:textId="77777777">
        <w:trPr>
          <w:cantSplit/>
          <w:jc w:val="center"/>
        </w:trPr>
        <w:tc>
          <w:tcPr>
            <w:tcW w:w="1786"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30CFCE3A" w14:textId="77777777" w:rsidR="007D7E16" w:rsidRDefault="00FE3D34">
            <w:pPr>
              <w:spacing w:after="0" w:line="276" w:lineRule="auto"/>
            </w:pPr>
            <w:r>
              <w:rPr>
                <w:sz w:val="16"/>
              </w:rPr>
              <w:t>#5DB5FF</w:t>
            </w:r>
          </w:p>
        </w:tc>
        <w:tc>
          <w:tcPr>
            <w:tcW w:w="2069" w:type="dxa"/>
            <w:tcBorders>
              <w:top w:val="single" w:sz="5" w:space="0" w:color="DDE5EF"/>
              <w:left w:val="single" w:sz="5" w:space="0" w:color="DDE5EF"/>
              <w:bottom w:val="single" w:sz="5" w:space="0" w:color="DDE5EF"/>
              <w:right w:val="single" w:sz="5" w:space="0" w:color="DDE5EF"/>
            </w:tcBorders>
            <w:shd w:val="clear" w:color="auto" w:fill="5DB5FF"/>
            <w:tcMar>
              <w:top w:w="80" w:type="dxa"/>
              <w:left w:w="90" w:type="dxa"/>
              <w:bottom w:w="80" w:type="dxa"/>
              <w:right w:w="90" w:type="dxa"/>
            </w:tcMar>
            <w:vAlign w:val="center"/>
          </w:tcPr>
          <w:p w14:paraId="2F2752C0" w14:textId="77777777" w:rsidR="007D7E16" w:rsidRDefault="00FE3D34">
            <w:pPr>
              <w:spacing w:after="0" w:line="276" w:lineRule="auto"/>
              <w:jc w:val="center"/>
            </w:pPr>
            <w:r>
              <w:rPr>
                <w:b/>
                <w:sz w:val="16"/>
              </w:rPr>
              <w:t>浅蓝色</w:t>
            </w:r>
          </w:p>
        </w:tc>
        <w:tc>
          <w:tcPr>
            <w:tcW w:w="2183"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129E54C3" w14:textId="77777777" w:rsidR="007D7E16" w:rsidRDefault="00FE3D34">
            <w:pPr>
              <w:spacing w:after="0" w:line="276" w:lineRule="auto"/>
            </w:pPr>
            <w:r>
              <w:rPr>
                <w:sz w:val="16"/>
              </w:rPr>
              <w:t>出口和撤离目标</w:t>
            </w:r>
          </w:p>
        </w:tc>
        <w:tc>
          <w:tcPr>
            <w:tcW w:w="3260"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5F267B7A" w14:textId="77777777" w:rsidR="007D7E16" w:rsidRDefault="00FE3D34">
            <w:pPr>
              <w:spacing w:after="0" w:line="276" w:lineRule="auto"/>
            </w:pPr>
            <w:r>
              <w:rPr>
                <w:sz w:val="16"/>
              </w:rPr>
              <w:t>可走区内的疏散出口；检查是否真正通向建筑外部</w:t>
            </w:r>
          </w:p>
        </w:tc>
      </w:tr>
      <w:tr w:rsidR="007D7E16" w14:paraId="29451110" w14:textId="77777777">
        <w:trPr>
          <w:cantSplit/>
          <w:jc w:val="center"/>
        </w:trPr>
        <w:tc>
          <w:tcPr>
            <w:tcW w:w="1786"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7C592B2D" w14:textId="77777777" w:rsidR="007D7E16" w:rsidRDefault="00FE3D34">
            <w:pPr>
              <w:spacing w:after="0" w:line="276" w:lineRule="auto"/>
            </w:pPr>
            <w:r>
              <w:rPr>
                <w:sz w:val="16"/>
              </w:rPr>
              <w:t>#B584FF</w:t>
            </w:r>
          </w:p>
        </w:tc>
        <w:tc>
          <w:tcPr>
            <w:tcW w:w="2069" w:type="dxa"/>
            <w:tcBorders>
              <w:top w:val="single" w:sz="5" w:space="0" w:color="DDE5EF"/>
              <w:left w:val="single" w:sz="5" w:space="0" w:color="DDE5EF"/>
              <w:bottom w:val="single" w:sz="5" w:space="0" w:color="DDE5EF"/>
              <w:right w:val="single" w:sz="5" w:space="0" w:color="DDE5EF"/>
            </w:tcBorders>
            <w:shd w:val="clear" w:color="auto" w:fill="B584FF"/>
            <w:tcMar>
              <w:top w:w="80" w:type="dxa"/>
              <w:left w:w="90" w:type="dxa"/>
              <w:bottom w:w="80" w:type="dxa"/>
              <w:right w:w="90" w:type="dxa"/>
            </w:tcMar>
            <w:vAlign w:val="center"/>
          </w:tcPr>
          <w:p w14:paraId="03DA6366" w14:textId="77777777" w:rsidR="007D7E16" w:rsidRDefault="00FE3D34">
            <w:pPr>
              <w:spacing w:after="0" w:line="276" w:lineRule="auto"/>
              <w:jc w:val="center"/>
            </w:pPr>
            <w:r>
              <w:rPr>
                <w:b/>
                <w:sz w:val="16"/>
              </w:rPr>
              <w:t>紫色</w:t>
            </w:r>
          </w:p>
        </w:tc>
        <w:tc>
          <w:tcPr>
            <w:tcW w:w="2183"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6C23F1E1" w14:textId="77777777" w:rsidR="007D7E16" w:rsidRDefault="00FE3D34">
            <w:pPr>
              <w:spacing w:after="0" w:line="276" w:lineRule="auto"/>
            </w:pPr>
            <w:r>
              <w:rPr>
                <w:sz w:val="16"/>
              </w:rPr>
              <w:t>人物起始区</w:t>
            </w:r>
          </w:p>
        </w:tc>
        <w:tc>
          <w:tcPr>
            <w:tcW w:w="3260"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3A033CED" w14:textId="77777777" w:rsidR="007D7E16" w:rsidRDefault="00FE3D34">
            <w:pPr>
              <w:spacing w:after="0" w:line="276" w:lineRule="auto"/>
            </w:pPr>
            <w:r>
              <w:rPr>
                <w:sz w:val="16"/>
              </w:rPr>
              <w:t>出生范围轮廓；必须位于同一块可走区内并避开障碍</w:t>
            </w:r>
          </w:p>
        </w:tc>
      </w:tr>
      <w:tr w:rsidR="007D7E16" w14:paraId="69B14340" w14:textId="77777777">
        <w:trPr>
          <w:cantSplit/>
          <w:jc w:val="center"/>
        </w:trPr>
        <w:tc>
          <w:tcPr>
            <w:tcW w:w="1786"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59AC58CB" w14:textId="77777777" w:rsidR="007D7E16" w:rsidRDefault="00FE3D34">
            <w:pPr>
              <w:spacing w:after="0" w:line="276" w:lineRule="auto"/>
            </w:pPr>
            <w:r>
              <w:rPr>
                <w:sz w:val="16"/>
              </w:rPr>
              <w:t>#315DFF</w:t>
            </w:r>
          </w:p>
        </w:tc>
        <w:tc>
          <w:tcPr>
            <w:tcW w:w="2069" w:type="dxa"/>
            <w:tcBorders>
              <w:top w:val="single" w:sz="5" w:space="0" w:color="DDE5EF"/>
              <w:left w:val="single" w:sz="5" w:space="0" w:color="DDE5EF"/>
              <w:bottom w:val="single" w:sz="5" w:space="0" w:color="DDE5EF"/>
              <w:right w:val="single" w:sz="5" w:space="0" w:color="DDE5EF"/>
            </w:tcBorders>
            <w:shd w:val="clear" w:color="auto" w:fill="315DFF"/>
            <w:tcMar>
              <w:top w:w="80" w:type="dxa"/>
              <w:left w:w="90" w:type="dxa"/>
              <w:bottom w:w="80" w:type="dxa"/>
              <w:right w:w="90" w:type="dxa"/>
            </w:tcMar>
            <w:vAlign w:val="center"/>
          </w:tcPr>
          <w:p w14:paraId="43D7569C" w14:textId="77777777" w:rsidR="007D7E16" w:rsidRDefault="00FE3D34">
            <w:pPr>
              <w:spacing w:after="0" w:line="276" w:lineRule="auto"/>
              <w:jc w:val="center"/>
            </w:pPr>
            <w:r>
              <w:rPr>
                <w:b/>
                <w:color w:val="FFFFFF"/>
                <w:sz w:val="16"/>
              </w:rPr>
              <w:t>深蓝色</w:t>
            </w:r>
          </w:p>
        </w:tc>
        <w:tc>
          <w:tcPr>
            <w:tcW w:w="2183"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372289F8" w14:textId="77777777" w:rsidR="007D7E16" w:rsidRDefault="00FE3D34">
            <w:pPr>
              <w:spacing w:after="0" w:line="276" w:lineRule="auto"/>
            </w:pPr>
            <w:r>
              <w:rPr>
                <w:sz w:val="16"/>
              </w:rPr>
              <w:t>正在录入的楼梯路径与起点</w:t>
            </w:r>
          </w:p>
        </w:tc>
        <w:tc>
          <w:tcPr>
            <w:tcW w:w="3260"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4313CD21" w14:textId="77777777" w:rsidR="007D7E16" w:rsidRDefault="00FE3D34">
            <w:pPr>
              <w:spacing w:after="0" w:line="276" w:lineRule="auto"/>
            </w:pPr>
            <w:r>
              <w:rPr>
                <w:sz w:val="16"/>
              </w:rPr>
              <w:t>当前绘制路径、楼梯第一点；也用于当前楼层、当前工具和主操作</w:t>
            </w:r>
          </w:p>
        </w:tc>
      </w:tr>
      <w:tr w:rsidR="007D7E16" w14:paraId="10B8E03D" w14:textId="77777777">
        <w:trPr>
          <w:cantSplit/>
          <w:jc w:val="center"/>
        </w:trPr>
        <w:tc>
          <w:tcPr>
            <w:tcW w:w="1786"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506DED67" w14:textId="77777777" w:rsidR="007D7E16" w:rsidRDefault="00FE3D34">
            <w:pPr>
              <w:spacing w:after="0" w:line="276" w:lineRule="auto"/>
            </w:pPr>
            <w:r>
              <w:rPr>
                <w:sz w:val="16"/>
              </w:rPr>
              <w:t>#FFA62B</w:t>
            </w:r>
          </w:p>
        </w:tc>
        <w:tc>
          <w:tcPr>
            <w:tcW w:w="2069" w:type="dxa"/>
            <w:tcBorders>
              <w:top w:val="single" w:sz="5" w:space="0" w:color="DDE5EF"/>
              <w:left w:val="single" w:sz="5" w:space="0" w:color="DDE5EF"/>
              <w:bottom w:val="single" w:sz="5" w:space="0" w:color="DDE5EF"/>
              <w:right w:val="single" w:sz="5" w:space="0" w:color="DDE5EF"/>
            </w:tcBorders>
            <w:shd w:val="clear" w:color="auto" w:fill="FFA62B"/>
            <w:tcMar>
              <w:top w:w="80" w:type="dxa"/>
              <w:left w:w="90" w:type="dxa"/>
              <w:bottom w:w="80" w:type="dxa"/>
              <w:right w:w="90" w:type="dxa"/>
            </w:tcMar>
            <w:vAlign w:val="center"/>
          </w:tcPr>
          <w:p w14:paraId="24396BA0" w14:textId="77777777" w:rsidR="007D7E16" w:rsidRDefault="00FE3D34">
            <w:pPr>
              <w:spacing w:after="0" w:line="276" w:lineRule="auto"/>
              <w:jc w:val="center"/>
            </w:pPr>
            <w:r>
              <w:rPr>
                <w:b/>
                <w:sz w:val="16"/>
              </w:rPr>
              <w:t>橙色</w:t>
            </w:r>
          </w:p>
        </w:tc>
        <w:tc>
          <w:tcPr>
            <w:tcW w:w="2183"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49E29F7B" w14:textId="77777777" w:rsidR="007D7E16" w:rsidRDefault="00FE3D34">
            <w:pPr>
              <w:spacing w:after="0" w:line="276" w:lineRule="auto"/>
            </w:pPr>
            <w:r>
              <w:rPr>
                <w:sz w:val="16"/>
              </w:rPr>
              <w:t>当前选中对象、楼梯终点与聚焦标记</w:t>
            </w:r>
          </w:p>
        </w:tc>
        <w:tc>
          <w:tcPr>
            <w:tcW w:w="3260"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160D2108" w14:textId="77777777" w:rsidR="007D7E16" w:rsidRDefault="00FE3D34">
            <w:pPr>
              <w:spacing w:after="0" w:line="276" w:lineRule="auto"/>
            </w:pPr>
            <w:r>
              <w:rPr>
                <w:sz w:val="16"/>
              </w:rPr>
              <w:t>选中后可看到定位点；楼梯顶端也用橙色明确标出</w:t>
            </w:r>
          </w:p>
        </w:tc>
      </w:tr>
      <w:tr w:rsidR="007D7E16" w14:paraId="2D5D3467" w14:textId="77777777">
        <w:trPr>
          <w:cantSplit/>
          <w:jc w:val="center"/>
        </w:trPr>
        <w:tc>
          <w:tcPr>
            <w:tcW w:w="1786"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1F7F3DB5" w14:textId="77777777" w:rsidR="007D7E16" w:rsidRDefault="00FE3D34">
            <w:pPr>
              <w:spacing w:after="0" w:line="276" w:lineRule="auto"/>
            </w:pPr>
            <w:r>
              <w:rPr>
                <w:sz w:val="16"/>
              </w:rPr>
              <w:t>#FFFFFF</w:t>
            </w:r>
          </w:p>
        </w:tc>
        <w:tc>
          <w:tcPr>
            <w:tcW w:w="2069" w:type="dxa"/>
            <w:tcBorders>
              <w:top w:val="single" w:sz="5" w:space="0" w:color="DDE5EF"/>
              <w:left w:val="single" w:sz="5" w:space="0" w:color="DDE5EF"/>
              <w:bottom w:val="single" w:sz="5" w:space="0" w:color="DDE5EF"/>
              <w:right w:val="single" w:sz="5" w:space="0" w:color="DDE5EF"/>
            </w:tcBorders>
            <w:shd w:val="clear" w:color="auto" w:fill="FFFFFF"/>
            <w:tcMar>
              <w:top w:w="80" w:type="dxa"/>
              <w:left w:w="90" w:type="dxa"/>
              <w:bottom w:w="80" w:type="dxa"/>
              <w:right w:w="90" w:type="dxa"/>
            </w:tcMar>
            <w:vAlign w:val="center"/>
          </w:tcPr>
          <w:p w14:paraId="6F6F0F69" w14:textId="77777777" w:rsidR="007D7E16" w:rsidRDefault="00FE3D34">
            <w:pPr>
              <w:spacing w:after="0" w:line="276" w:lineRule="auto"/>
              <w:jc w:val="center"/>
            </w:pPr>
            <w:r>
              <w:rPr>
                <w:b/>
                <w:sz w:val="16"/>
              </w:rPr>
              <w:t>白色</w:t>
            </w:r>
          </w:p>
        </w:tc>
        <w:tc>
          <w:tcPr>
            <w:tcW w:w="2183"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12AF1400" w14:textId="77777777" w:rsidR="007D7E16" w:rsidRDefault="00FE3D34">
            <w:pPr>
              <w:spacing w:after="0" w:line="276" w:lineRule="auto"/>
            </w:pPr>
            <w:r>
              <w:rPr>
                <w:sz w:val="16"/>
              </w:rPr>
              <w:t>比例测量点与两点连线</w:t>
            </w:r>
          </w:p>
        </w:tc>
        <w:tc>
          <w:tcPr>
            <w:tcW w:w="3260"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619F0A5B" w14:textId="77777777" w:rsidR="007D7E16" w:rsidRDefault="00FE3D34">
            <w:pPr>
              <w:spacing w:after="0" w:line="276" w:lineRule="auto"/>
            </w:pPr>
            <w:r>
              <w:rPr>
                <w:sz w:val="16"/>
              </w:rPr>
              <w:t>只出现在测量过程；检查端点是否落在同一真实尺寸两端</w:t>
            </w:r>
          </w:p>
        </w:tc>
      </w:tr>
    </w:tbl>
    <w:p w14:paraId="6BB02A1C" w14:textId="77777777" w:rsidR="007D7E16" w:rsidRDefault="007D7E16">
      <w:pPr>
        <w:spacing w:after="0"/>
      </w:pPr>
    </w:p>
    <w:p w14:paraId="604C5414" w14:textId="77777777" w:rsidR="007D7E16" w:rsidRDefault="00FE3D34">
      <w:pPr>
        <w:pStyle w:val="af"/>
        <w:spacing w:after="140"/>
        <w:ind w:firstLine="420"/>
      </w:pPr>
      <w:r>
        <w:t>绿色可走区和珊瑚红障碍孔洞是一组对应关系：绿色圈出允许行走的范围，珊瑚红从其中扣除不可行走部分。紫色起始区只表示出生范围，不会把人物锁在紫色轮廓里。</w:t>
      </w:r>
    </w:p>
    <w:p w14:paraId="6B427049" w14:textId="77777777" w:rsidR="007D7E16" w:rsidRDefault="00FE3D34">
      <w:pPr>
        <w:pStyle w:val="af"/>
        <w:spacing w:after="140"/>
        <w:ind w:firstLine="420"/>
      </w:pPr>
      <w:r>
        <w:t>楼梯起点是深蓝色，终点是橙色，中段通常沿琥珀黄路径显示。橙色同时还表示</w:t>
      </w:r>
      <w:r>
        <w:t>“</w:t>
      </w:r>
      <w:r>
        <w:t>当前选中</w:t>
      </w:r>
      <w:r>
        <w:t>”</w:t>
      </w:r>
      <w:r>
        <w:t>，所以看到橙色时要结合选中提示条判断它表示的是楼梯顶端还是正在编辑的对象。</w:t>
      </w:r>
    </w:p>
    <w:p w14:paraId="6EDA855F" w14:textId="77777777" w:rsidR="007D7E16" w:rsidRDefault="00FE3D34">
      <w:pPr>
        <w:pStyle w:val="21"/>
        <w:spacing w:before="240" w:after="80"/>
      </w:pPr>
      <w:bookmarkStart w:id="30" w:name="_Toc244163162"/>
      <w:r>
        <w:rPr>
          <w:rFonts w:ascii="Noto Sans SC" w:eastAsia="Noto Sans SC" w:hAnsi="Noto Sans SC"/>
        </w:rPr>
        <w:t>导航预览颜色</w:t>
      </w:r>
      <w:bookmarkEnd w:id="30"/>
    </w:p>
    <w:tbl>
      <w:tblPr>
        <w:tblW w:w="0" w:type="auto"/>
        <w:jc w:val="center"/>
        <w:tblLayout w:type="fixed"/>
        <w:tblLook w:val="04A0" w:firstRow="1" w:lastRow="0" w:firstColumn="1" w:lastColumn="0" w:noHBand="0" w:noVBand="1"/>
      </w:tblPr>
      <w:tblGrid>
        <w:gridCol w:w="1786"/>
        <w:gridCol w:w="2069"/>
        <w:gridCol w:w="2183"/>
        <w:gridCol w:w="3260"/>
      </w:tblGrid>
      <w:tr w:rsidR="007D7E16" w14:paraId="1949365E" w14:textId="77777777">
        <w:trPr>
          <w:cantSplit/>
          <w:tblHeader/>
          <w:jc w:val="center"/>
        </w:trPr>
        <w:tc>
          <w:tcPr>
            <w:tcW w:w="1786" w:type="dxa"/>
            <w:tcBorders>
              <w:top w:val="single" w:sz="5" w:space="0" w:color="DDE5EF"/>
              <w:left w:val="single" w:sz="5" w:space="0" w:color="DDE5EF"/>
              <w:bottom w:val="single" w:sz="5" w:space="0" w:color="DDE5EF"/>
              <w:right w:val="single" w:sz="5" w:space="0" w:color="DDE5EF"/>
            </w:tcBorders>
            <w:shd w:val="clear" w:color="auto" w:fill="1F3B63"/>
            <w:tcMar>
              <w:top w:w="80" w:type="dxa"/>
              <w:left w:w="90" w:type="dxa"/>
              <w:bottom w:w="80" w:type="dxa"/>
              <w:right w:w="90" w:type="dxa"/>
            </w:tcMar>
            <w:vAlign w:val="center"/>
          </w:tcPr>
          <w:p w14:paraId="503B7A3B" w14:textId="77777777" w:rsidR="007D7E16" w:rsidRDefault="00FE3D34">
            <w:pPr>
              <w:spacing w:after="0" w:line="276" w:lineRule="auto"/>
            </w:pPr>
            <w:r>
              <w:rPr>
                <w:b/>
                <w:color w:val="FFFFFF"/>
                <w:sz w:val="16"/>
              </w:rPr>
              <w:t>色值</w:t>
            </w:r>
          </w:p>
        </w:tc>
        <w:tc>
          <w:tcPr>
            <w:tcW w:w="2069" w:type="dxa"/>
            <w:tcBorders>
              <w:top w:val="single" w:sz="5" w:space="0" w:color="DDE5EF"/>
              <w:left w:val="single" w:sz="5" w:space="0" w:color="DDE5EF"/>
              <w:bottom w:val="single" w:sz="5" w:space="0" w:color="DDE5EF"/>
              <w:right w:val="single" w:sz="5" w:space="0" w:color="DDE5EF"/>
            </w:tcBorders>
            <w:shd w:val="clear" w:color="auto" w:fill="1F3B63"/>
            <w:tcMar>
              <w:top w:w="80" w:type="dxa"/>
              <w:left w:w="90" w:type="dxa"/>
              <w:bottom w:w="80" w:type="dxa"/>
              <w:right w:w="90" w:type="dxa"/>
            </w:tcMar>
            <w:vAlign w:val="center"/>
          </w:tcPr>
          <w:p w14:paraId="14CD18DB" w14:textId="77777777" w:rsidR="007D7E16" w:rsidRDefault="00FE3D34">
            <w:pPr>
              <w:spacing w:after="0" w:line="276" w:lineRule="auto"/>
            </w:pPr>
            <w:r>
              <w:rPr>
                <w:b/>
                <w:color w:val="FFFFFF"/>
                <w:sz w:val="16"/>
              </w:rPr>
              <w:t>显示颜色</w:t>
            </w:r>
          </w:p>
        </w:tc>
        <w:tc>
          <w:tcPr>
            <w:tcW w:w="2183" w:type="dxa"/>
            <w:tcBorders>
              <w:top w:val="single" w:sz="5" w:space="0" w:color="DDE5EF"/>
              <w:left w:val="single" w:sz="5" w:space="0" w:color="DDE5EF"/>
              <w:bottom w:val="single" w:sz="5" w:space="0" w:color="DDE5EF"/>
              <w:right w:val="single" w:sz="5" w:space="0" w:color="DDE5EF"/>
            </w:tcBorders>
            <w:shd w:val="clear" w:color="auto" w:fill="1F3B63"/>
            <w:tcMar>
              <w:top w:w="80" w:type="dxa"/>
              <w:left w:w="90" w:type="dxa"/>
              <w:bottom w:w="80" w:type="dxa"/>
              <w:right w:w="90" w:type="dxa"/>
            </w:tcMar>
            <w:vAlign w:val="center"/>
          </w:tcPr>
          <w:p w14:paraId="1B3F40DC" w14:textId="77777777" w:rsidR="007D7E16" w:rsidRDefault="00FE3D34">
            <w:pPr>
              <w:spacing w:after="0" w:line="276" w:lineRule="auto"/>
            </w:pPr>
            <w:r>
              <w:rPr>
                <w:b/>
                <w:color w:val="FFFFFF"/>
                <w:sz w:val="16"/>
              </w:rPr>
              <w:t>含义</w:t>
            </w:r>
          </w:p>
        </w:tc>
        <w:tc>
          <w:tcPr>
            <w:tcW w:w="3260" w:type="dxa"/>
            <w:tcBorders>
              <w:top w:val="single" w:sz="5" w:space="0" w:color="DDE5EF"/>
              <w:left w:val="single" w:sz="5" w:space="0" w:color="DDE5EF"/>
              <w:bottom w:val="single" w:sz="5" w:space="0" w:color="DDE5EF"/>
              <w:right w:val="single" w:sz="5" w:space="0" w:color="DDE5EF"/>
            </w:tcBorders>
            <w:shd w:val="clear" w:color="auto" w:fill="1F3B63"/>
            <w:tcMar>
              <w:top w:w="80" w:type="dxa"/>
              <w:left w:w="90" w:type="dxa"/>
              <w:bottom w:w="80" w:type="dxa"/>
              <w:right w:w="90" w:type="dxa"/>
            </w:tcMar>
            <w:vAlign w:val="center"/>
          </w:tcPr>
          <w:p w14:paraId="64A7ED58" w14:textId="77777777" w:rsidR="007D7E16" w:rsidRDefault="00FE3D34">
            <w:pPr>
              <w:spacing w:after="0" w:line="276" w:lineRule="auto"/>
            </w:pPr>
            <w:r>
              <w:rPr>
                <w:b/>
                <w:color w:val="FFFFFF"/>
                <w:sz w:val="16"/>
              </w:rPr>
              <w:t>处理方式</w:t>
            </w:r>
          </w:p>
        </w:tc>
      </w:tr>
      <w:tr w:rsidR="007D7E16" w14:paraId="0395693A" w14:textId="77777777">
        <w:trPr>
          <w:cantSplit/>
          <w:jc w:val="center"/>
        </w:trPr>
        <w:tc>
          <w:tcPr>
            <w:tcW w:w="1786"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28B76F1E" w14:textId="77777777" w:rsidR="007D7E16" w:rsidRDefault="00FE3D34">
            <w:pPr>
              <w:spacing w:after="0" w:line="276" w:lineRule="auto"/>
            </w:pPr>
            <w:r>
              <w:rPr>
                <w:sz w:val="16"/>
              </w:rPr>
              <w:t>#4DFF9E</w:t>
            </w:r>
          </w:p>
        </w:tc>
        <w:tc>
          <w:tcPr>
            <w:tcW w:w="2069" w:type="dxa"/>
            <w:tcBorders>
              <w:top w:val="single" w:sz="5" w:space="0" w:color="DDE5EF"/>
              <w:left w:val="single" w:sz="5" w:space="0" w:color="DDE5EF"/>
              <w:bottom w:val="single" w:sz="5" w:space="0" w:color="DDE5EF"/>
              <w:right w:val="single" w:sz="5" w:space="0" w:color="DDE5EF"/>
            </w:tcBorders>
            <w:shd w:val="clear" w:color="auto" w:fill="4DFF9E"/>
            <w:tcMar>
              <w:top w:w="80" w:type="dxa"/>
              <w:left w:w="90" w:type="dxa"/>
              <w:bottom w:w="80" w:type="dxa"/>
              <w:right w:w="90" w:type="dxa"/>
            </w:tcMar>
            <w:vAlign w:val="center"/>
          </w:tcPr>
          <w:p w14:paraId="202EA9DE" w14:textId="77777777" w:rsidR="007D7E16" w:rsidRDefault="00FE3D34">
            <w:pPr>
              <w:spacing w:after="0" w:line="276" w:lineRule="auto"/>
              <w:jc w:val="center"/>
            </w:pPr>
            <w:r>
              <w:rPr>
                <w:b/>
                <w:sz w:val="16"/>
              </w:rPr>
              <w:t>亮绿色</w:t>
            </w:r>
          </w:p>
        </w:tc>
        <w:tc>
          <w:tcPr>
            <w:tcW w:w="2183"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39376691" w14:textId="77777777" w:rsidR="007D7E16" w:rsidRDefault="00FE3D34">
            <w:pPr>
              <w:spacing w:after="0" w:line="276" w:lineRule="auto"/>
            </w:pPr>
            <w:r>
              <w:rPr>
                <w:sz w:val="16"/>
              </w:rPr>
              <w:t>导航可达路径</w:t>
            </w:r>
          </w:p>
        </w:tc>
        <w:tc>
          <w:tcPr>
            <w:tcW w:w="3260" w:type="dxa"/>
            <w:tcBorders>
              <w:top w:val="single" w:sz="5" w:space="0" w:color="DDE5EF"/>
              <w:left w:val="single" w:sz="5" w:space="0" w:color="DDE5EF"/>
              <w:bottom w:val="single" w:sz="5" w:space="0" w:color="DDE5EF"/>
              <w:right w:val="single" w:sz="5" w:space="0" w:color="DDE5EF"/>
            </w:tcBorders>
            <w:tcMar>
              <w:top w:w="80" w:type="dxa"/>
              <w:left w:w="90" w:type="dxa"/>
              <w:bottom w:w="80" w:type="dxa"/>
              <w:right w:w="90" w:type="dxa"/>
            </w:tcMar>
            <w:vAlign w:val="center"/>
          </w:tcPr>
          <w:p w14:paraId="1D669601" w14:textId="77777777" w:rsidR="007D7E16" w:rsidRDefault="00FE3D34">
            <w:pPr>
              <w:spacing w:after="0" w:line="276" w:lineRule="auto"/>
            </w:pPr>
            <w:r>
              <w:rPr>
                <w:sz w:val="16"/>
              </w:rPr>
              <w:t>从可走区经门、楼梯到出口的通路；仍需人工核对门洞和踏步</w:t>
            </w:r>
          </w:p>
        </w:tc>
      </w:tr>
      <w:tr w:rsidR="007D7E16" w14:paraId="42EECD58" w14:textId="77777777">
        <w:trPr>
          <w:cantSplit/>
          <w:jc w:val="center"/>
        </w:trPr>
        <w:tc>
          <w:tcPr>
            <w:tcW w:w="1786"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15F286C7" w14:textId="77777777" w:rsidR="007D7E16" w:rsidRDefault="00FE3D34">
            <w:pPr>
              <w:spacing w:after="0" w:line="276" w:lineRule="auto"/>
            </w:pPr>
            <w:r>
              <w:rPr>
                <w:sz w:val="16"/>
              </w:rPr>
              <w:lastRenderedPageBreak/>
              <w:t>#FF5D5D</w:t>
            </w:r>
          </w:p>
        </w:tc>
        <w:tc>
          <w:tcPr>
            <w:tcW w:w="2069" w:type="dxa"/>
            <w:tcBorders>
              <w:top w:val="single" w:sz="5" w:space="0" w:color="DDE5EF"/>
              <w:left w:val="single" w:sz="5" w:space="0" w:color="DDE5EF"/>
              <w:bottom w:val="single" w:sz="5" w:space="0" w:color="DDE5EF"/>
              <w:right w:val="single" w:sz="5" w:space="0" w:color="DDE5EF"/>
            </w:tcBorders>
            <w:shd w:val="clear" w:color="auto" w:fill="FF5D5D"/>
            <w:tcMar>
              <w:top w:w="80" w:type="dxa"/>
              <w:left w:w="90" w:type="dxa"/>
              <w:bottom w:w="80" w:type="dxa"/>
              <w:right w:w="90" w:type="dxa"/>
            </w:tcMar>
            <w:vAlign w:val="center"/>
          </w:tcPr>
          <w:p w14:paraId="14293652" w14:textId="77777777" w:rsidR="007D7E16" w:rsidRDefault="00FE3D34">
            <w:pPr>
              <w:spacing w:after="0" w:line="276" w:lineRule="auto"/>
              <w:jc w:val="center"/>
            </w:pPr>
            <w:r>
              <w:rPr>
                <w:b/>
                <w:color w:val="FFFFFF"/>
                <w:sz w:val="16"/>
              </w:rPr>
              <w:t>红色</w:t>
            </w:r>
          </w:p>
        </w:tc>
        <w:tc>
          <w:tcPr>
            <w:tcW w:w="2183"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0C1599D8" w14:textId="77777777" w:rsidR="007D7E16" w:rsidRDefault="00FE3D34">
            <w:pPr>
              <w:spacing w:after="0" w:line="276" w:lineRule="auto"/>
            </w:pPr>
            <w:r>
              <w:rPr>
                <w:sz w:val="16"/>
              </w:rPr>
              <w:t>导航不可达路径或不可达起点</w:t>
            </w:r>
          </w:p>
        </w:tc>
        <w:tc>
          <w:tcPr>
            <w:tcW w:w="3260" w:type="dxa"/>
            <w:tcBorders>
              <w:top w:val="single" w:sz="5" w:space="0" w:color="DDE5EF"/>
              <w:left w:val="single" w:sz="5" w:space="0" w:color="DDE5EF"/>
              <w:bottom w:val="single" w:sz="5" w:space="0" w:color="DDE5EF"/>
              <w:right w:val="single" w:sz="5" w:space="0" w:color="DDE5EF"/>
            </w:tcBorders>
            <w:shd w:val="clear" w:color="auto" w:fill="F7F9FC"/>
            <w:tcMar>
              <w:top w:w="80" w:type="dxa"/>
              <w:left w:w="90" w:type="dxa"/>
              <w:bottom w:w="80" w:type="dxa"/>
              <w:right w:w="90" w:type="dxa"/>
            </w:tcMar>
            <w:vAlign w:val="center"/>
          </w:tcPr>
          <w:p w14:paraId="33BBB3D5" w14:textId="77777777" w:rsidR="007D7E16" w:rsidRDefault="00FE3D34">
            <w:pPr>
              <w:spacing w:after="0" w:line="276" w:lineRule="auto"/>
            </w:pPr>
            <w:r>
              <w:rPr>
                <w:sz w:val="16"/>
              </w:rPr>
              <w:t>点击预览列表定位区域，依序检查出口、门、楼梯和区域边界</w:t>
            </w:r>
          </w:p>
        </w:tc>
      </w:tr>
    </w:tbl>
    <w:p w14:paraId="5E487013" w14:textId="77777777" w:rsidR="007D7E16" w:rsidRDefault="007D7E16">
      <w:pPr>
        <w:spacing w:after="0"/>
      </w:pPr>
    </w:p>
    <w:p w14:paraId="1C007134" w14:textId="77777777" w:rsidR="007D7E16" w:rsidRDefault="00FE3D34">
      <w:pPr>
        <w:pStyle w:val="af"/>
        <w:spacing w:after="140"/>
        <w:ind w:firstLine="420"/>
      </w:pPr>
      <w:r>
        <w:t>导航预览的亮绿比可走区绿色更亮，用来强调</w:t>
      </w:r>
      <w:r>
        <w:t>“</w:t>
      </w:r>
      <w:r>
        <w:t>这条路径能够到达出口</w:t>
      </w:r>
      <w:r>
        <w:t>”</w:t>
      </w:r>
      <w:r>
        <w:t>。可走区绿色只说明</w:t>
      </w:r>
      <w:r>
        <w:t>“</w:t>
      </w:r>
      <w:r>
        <w:t>这块地面允许行走</w:t>
      </w:r>
      <w:r>
        <w:t>”</w:t>
      </w:r>
      <w:r>
        <w:t>，不自动证明它能够到达出口。红色也不代表烟雾危险，它在本页用于导航失败。</w:t>
      </w:r>
    </w:p>
    <w:p w14:paraId="5803ABBC" w14:textId="77777777" w:rsidR="007D7E16" w:rsidRDefault="00FE3D34">
      <w:pPr>
        <w:pStyle w:val="21"/>
        <w:spacing w:before="240" w:after="80"/>
      </w:pPr>
      <w:bookmarkStart w:id="31" w:name="_Toc244163163"/>
      <w:r>
        <w:rPr>
          <w:rFonts w:ascii="Noto Sans SC" w:eastAsia="Noto Sans SC" w:hAnsi="Noto Sans SC"/>
        </w:rPr>
        <w:t>烟雾预览颜色</w:t>
      </w:r>
      <w:bookmarkEnd w:id="31"/>
    </w:p>
    <w:p w14:paraId="1FE02EF4" w14:textId="77777777" w:rsidR="007D7E16" w:rsidRDefault="00FE3D34">
      <w:pPr>
        <w:keepNext/>
        <w:spacing w:before="80" w:after="80"/>
        <w:jc w:val="center"/>
      </w:pPr>
      <w:r>
        <w:rPr>
          <w:noProof/>
        </w:rPr>
        <w:drawing>
          <wp:inline distT="0" distB="0" distL="0" distR="0" wp14:anchorId="7F68F1E7" wp14:editId="781537EE">
            <wp:extent cx="5832000" cy="9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e_legend.png"/>
                    <pic:cNvPicPr/>
                  </pic:nvPicPr>
                  <pic:blipFill>
                    <a:blip r:embed="rId15"/>
                    <a:stretch>
                      <a:fillRect/>
                    </a:stretch>
                  </pic:blipFill>
                  <pic:spPr>
                    <a:xfrm>
                      <a:off x="0" y="0"/>
                      <a:ext cx="5832000" cy="972000"/>
                    </a:xfrm>
                    <a:prstGeom prst="rect">
                      <a:avLst/>
                    </a:prstGeom>
                  </pic:spPr>
                </pic:pic>
              </a:graphicData>
            </a:graphic>
          </wp:inline>
        </w:drawing>
      </w:r>
    </w:p>
    <w:p w14:paraId="76761071" w14:textId="77777777" w:rsidR="007D7E16" w:rsidRDefault="00FE3D34">
      <w:pPr>
        <w:pStyle w:val="af7"/>
        <w:spacing w:after="200"/>
        <w:jc w:val="center"/>
      </w:pPr>
      <w:r>
        <w:rPr>
          <w:b w:val="0"/>
          <w:i/>
        </w:rPr>
        <w:t>烟雾数值预览的连续色阶。数值升高时色相由蓝青移向青绿、绿色、黄绿和偏黄，同时球体变大、透明度增加。</w:t>
      </w:r>
    </w:p>
    <w:p w14:paraId="2A61BC08" w14:textId="77777777" w:rsidR="007D7E16" w:rsidRDefault="00FE3D34">
      <w:pPr>
        <w:pStyle w:val="af"/>
        <w:spacing w:after="140"/>
        <w:ind w:firstLine="420"/>
      </w:pPr>
      <w:r>
        <w:t>烟雾球和连接点使用</w:t>
      </w:r>
      <w:r>
        <w:t xml:space="preserve"> THREE.Color().setHSL(.55 - .3 * v, .8, .5) </w:t>
      </w:r>
      <w:r>
        <w:t>生成。归一化数值</w:t>
      </w:r>
      <w:r>
        <w:t xml:space="preserve"> v </w:t>
      </w:r>
      <w:r>
        <w:t>从</w:t>
      </w:r>
      <w:r>
        <w:t xml:space="preserve"> 0 </w:t>
      </w:r>
      <w:r>
        <w:t>到</w:t>
      </w:r>
      <w:r>
        <w:t xml:space="preserve"> 1 </w:t>
      </w:r>
      <w:r>
        <w:t>时，色相由约</w:t>
      </w:r>
      <w:r>
        <w:t xml:space="preserve"> 0.55 </w:t>
      </w:r>
      <w:r>
        <w:t>移向</w:t>
      </w:r>
      <w:r>
        <w:t xml:space="preserve"> 0.25</w:t>
      </w:r>
      <w:r>
        <w:t>。画面表现为：</w:t>
      </w:r>
    </w:p>
    <w:p w14:paraId="027757DA" w14:textId="77777777" w:rsidR="007D7E16" w:rsidRDefault="00FE3D34">
      <w:pPr>
        <w:pStyle w:val="a0"/>
        <w:spacing w:before="20" w:after="80" w:line="331" w:lineRule="auto"/>
        <w:ind w:left="397" w:hanging="238"/>
      </w:pPr>
      <w:r>
        <w:rPr>
          <w:sz w:val="20"/>
        </w:rPr>
        <w:t>低值：蓝青，球体较小、透明度较低。</w:t>
      </w:r>
    </w:p>
    <w:p w14:paraId="3771EA9C" w14:textId="77777777" w:rsidR="007D7E16" w:rsidRDefault="00FE3D34">
      <w:pPr>
        <w:pStyle w:val="a0"/>
        <w:spacing w:before="20" w:after="80" w:line="331" w:lineRule="auto"/>
        <w:ind w:left="397" w:hanging="238"/>
      </w:pPr>
      <w:r>
        <w:rPr>
          <w:sz w:val="20"/>
        </w:rPr>
        <w:t>中低值：青绿。</w:t>
      </w:r>
    </w:p>
    <w:p w14:paraId="28424728" w14:textId="77777777" w:rsidR="007D7E16" w:rsidRDefault="00FE3D34">
      <w:pPr>
        <w:pStyle w:val="a0"/>
        <w:spacing w:before="20" w:after="80" w:line="331" w:lineRule="auto"/>
        <w:ind w:left="397" w:hanging="238"/>
      </w:pPr>
      <w:r>
        <w:rPr>
          <w:sz w:val="20"/>
        </w:rPr>
        <w:t>中值：绿色。</w:t>
      </w:r>
    </w:p>
    <w:p w14:paraId="11B083E7" w14:textId="77777777" w:rsidR="007D7E16" w:rsidRDefault="00FE3D34">
      <w:pPr>
        <w:pStyle w:val="a0"/>
        <w:spacing w:before="20" w:after="80" w:line="331" w:lineRule="auto"/>
        <w:ind w:left="397" w:hanging="238"/>
      </w:pPr>
      <w:r>
        <w:rPr>
          <w:sz w:val="20"/>
        </w:rPr>
        <w:t>中高值：黄绿。</w:t>
      </w:r>
    </w:p>
    <w:p w14:paraId="3BC0FB80" w14:textId="77777777" w:rsidR="007D7E16" w:rsidRDefault="00FE3D34">
      <w:pPr>
        <w:pStyle w:val="a0"/>
        <w:spacing w:before="20" w:after="80" w:line="331" w:lineRule="auto"/>
        <w:ind w:left="397" w:hanging="238"/>
      </w:pPr>
      <w:r>
        <w:rPr>
          <w:sz w:val="20"/>
        </w:rPr>
        <w:t>高值：偏黄或黄绿。</w:t>
      </w:r>
    </w:p>
    <w:p w14:paraId="757D3B62" w14:textId="77777777" w:rsidR="007D7E16" w:rsidRDefault="00FE3D34">
      <w:pPr>
        <w:pStyle w:val="af"/>
        <w:spacing w:after="140"/>
        <w:ind w:firstLine="420"/>
      </w:pPr>
      <w:r>
        <w:t>烟雾球当前没有用橙红表示高浓度。判断烟雾影响时，要同时看连接点位置、球体大小、透明度和数值说明。连接点会向门或楼梯等传播路径延伸，单个变色球不足以说明整层风险。</w:t>
      </w:r>
    </w:p>
    <w:p w14:paraId="605C0F4B" w14:textId="77777777" w:rsidR="007D7E16" w:rsidRDefault="00FE3D34">
      <w:pPr>
        <w:pStyle w:val="21"/>
        <w:spacing w:before="240" w:after="80"/>
      </w:pPr>
      <w:bookmarkStart w:id="32" w:name="_Toc244163164"/>
      <w:r>
        <w:rPr>
          <w:rFonts w:ascii="Noto Sans SC" w:eastAsia="Noto Sans SC" w:hAnsi="Noto Sans SC"/>
        </w:rPr>
        <w:t>界面状态颜色</w:t>
      </w:r>
      <w:bookmarkEnd w:id="32"/>
    </w:p>
    <w:tbl>
      <w:tblPr>
        <w:tblW w:w="0" w:type="auto"/>
        <w:jc w:val="center"/>
        <w:tblLayout w:type="fixed"/>
        <w:tblLook w:val="04A0" w:firstRow="1" w:lastRow="0" w:firstColumn="1" w:lastColumn="0" w:noHBand="0" w:noVBand="1"/>
      </w:tblPr>
      <w:tblGrid>
        <w:gridCol w:w="1843"/>
        <w:gridCol w:w="1701"/>
        <w:gridCol w:w="5726"/>
      </w:tblGrid>
      <w:tr w:rsidR="007D7E16" w14:paraId="10A03180" w14:textId="77777777">
        <w:trPr>
          <w:cantSplit/>
          <w:tblHeader/>
          <w:jc w:val="center"/>
        </w:trPr>
        <w:tc>
          <w:tcPr>
            <w:tcW w:w="1843"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46C39147" w14:textId="77777777" w:rsidR="007D7E16" w:rsidRDefault="00FE3D34">
            <w:pPr>
              <w:spacing w:after="0" w:line="300" w:lineRule="auto"/>
            </w:pPr>
            <w:r>
              <w:rPr>
                <w:b/>
                <w:color w:val="FFFFFF"/>
                <w:sz w:val="17"/>
              </w:rPr>
              <w:t>颜色印象</w:t>
            </w:r>
          </w:p>
        </w:tc>
        <w:tc>
          <w:tcPr>
            <w:tcW w:w="1701"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57A9333F" w14:textId="77777777" w:rsidR="007D7E16" w:rsidRDefault="00FE3D34">
            <w:pPr>
              <w:spacing w:after="0" w:line="300" w:lineRule="auto"/>
            </w:pPr>
            <w:r>
              <w:rPr>
                <w:b/>
                <w:color w:val="FFFFFF"/>
                <w:sz w:val="17"/>
              </w:rPr>
              <w:t>常见含义</w:t>
            </w:r>
          </w:p>
        </w:tc>
        <w:tc>
          <w:tcPr>
            <w:tcW w:w="5726"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111FEBA7" w14:textId="77777777" w:rsidR="007D7E16" w:rsidRDefault="00FE3D34">
            <w:pPr>
              <w:spacing w:after="0" w:line="300" w:lineRule="auto"/>
            </w:pPr>
            <w:r>
              <w:rPr>
                <w:b/>
                <w:color w:val="FFFFFF"/>
                <w:sz w:val="17"/>
              </w:rPr>
              <w:t>典型场景</w:t>
            </w:r>
          </w:p>
        </w:tc>
      </w:tr>
      <w:tr w:rsidR="007D7E16" w14:paraId="367DE392" w14:textId="77777777">
        <w:trPr>
          <w:cantSplit/>
          <w:jc w:val="center"/>
        </w:trPr>
        <w:tc>
          <w:tcPr>
            <w:tcW w:w="184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6C97A814" w14:textId="77777777" w:rsidR="007D7E16" w:rsidRDefault="00FE3D34">
            <w:pPr>
              <w:spacing w:after="0" w:line="300" w:lineRule="auto"/>
            </w:pPr>
            <w:r>
              <w:rPr>
                <w:sz w:val="17"/>
              </w:rPr>
              <w:lastRenderedPageBreak/>
              <w:t>蓝色</w:t>
            </w:r>
          </w:p>
        </w:tc>
        <w:tc>
          <w:tcPr>
            <w:tcW w:w="1701"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11180A65" w14:textId="77777777" w:rsidR="007D7E16" w:rsidRDefault="00FE3D34">
            <w:pPr>
              <w:spacing w:after="0" w:line="300" w:lineRule="auto"/>
            </w:pPr>
            <w:r>
              <w:rPr>
                <w:sz w:val="17"/>
              </w:rPr>
              <w:t>当前步骤、当前楼层、当前工具、主操作</w:t>
            </w:r>
          </w:p>
        </w:tc>
        <w:tc>
          <w:tcPr>
            <w:tcW w:w="5726"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6253735F" w14:textId="77777777" w:rsidR="007D7E16" w:rsidRDefault="00FE3D34">
            <w:pPr>
              <w:spacing w:after="0" w:line="300" w:lineRule="auto"/>
            </w:pPr>
            <w:r>
              <w:rPr>
                <w:sz w:val="17"/>
              </w:rPr>
              <w:t>工作流高亮、选中工具、主要按钮、测量进度</w:t>
            </w:r>
          </w:p>
        </w:tc>
      </w:tr>
      <w:tr w:rsidR="007D7E16" w14:paraId="2F8B0ECD" w14:textId="77777777">
        <w:trPr>
          <w:cantSplit/>
          <w:jc w:val="center"/>
        </w:trPr>
        <w:tc>
          <w:tcPr>
            <w:tcW w:w="184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16902CA3" w14:textId="77777777" w:rsidR="007D7E16" w:rsidRDefault="00FE3D34">
            <w:pPr>
              <w:spacing w:after="0" w:line="300" w:lineRule="auto"/>
            </w:pPr>
            <w:r>
              <w:rPr>
                <w:sz w:val="17"/>
              </w:rPr>
              <w:t>绿色</w:t>
            </w:r>
          </w:p>
        </w:tc>
        <w:tc>
          <w:tcPr>
            <w:tcW w:w="1701"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340D1F77" w14:textId="77777777" w:rsidR="007D7E16" w:rsidRDefault="00FE3D34">
            <w:pPr>
              <w:spacing w:after="0" w:line="300" w:lineRule="auto"/>
            </w:pPr>
            <w:r>
              <w:rPr>
                <w:sz w:val="17"/>
              </w:rPr>
              <w:t>成功、通过、可达、已同步、比例已验证</w:t>
            </w:r>
          </w:p>
        </w:tc>
        <w:tc>
          <w:tcPr>
            <w:tcW w:w="5726"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767CDF2F" w14:textId="77777777" w:rsidR="007D7E16" w:rsidRDefault="00FE3D34">
            <w:pPr>
              <w:spacing w:after="0" w:line="300" w:lineRule="auto"/>
            </w:pPr>
            <w:r>
              <w:rPr>
                <w:sz w:val="17"/>
              </w:rPr>
              <w:t>保存成功、结构检查通过、导航路径可达</w:t>
            </w:r>
          </w:p>
        </w:tc>
      </w:tr>
      <w:tr w:rsidR="007D7E16" w14:paraId="2CF80BA7" w14:textId="77777777">
        <w:trPr>
          <w:cantSplit/>
          <w:jc w:val="center"/>
        </w:trPr>
        <w:tc>
          <w:tcPr>
            <w:tcW w:w="184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04C3AAB7" w14:textId="77777777" w:rsidR="007D7E16" w:rsidRDefault="00FE3D34">
            <w:pPr>
              <w:spacing w:after="0" w:line="300" w:lineRule="auto"/>
            </w:pPr>
            <w:r>
              <w:rPr>
                <w:sz w:val="17"/>
              </w:rPr>
              <w:t>琥珀色</w:t>
            </w:r>
          </w:p>
        </w:tc>
        <w:tc>
          <w:tcPr>
            <w:tcW w:w="1701"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6178D298" w14:textId="77777777" w:rsidR="007D7E16" w:rsidRDefault="00FE3D34">
            <w:pPr>
              <w:spacing w:after="0" w:line="300" w:lineRule="auto"/>
            </w:pPr>
            <w:r>
              <w:rPr>
                <w:sz w:val="17"/>
              </w:rPr>
              <w:t>未保存、正在暂存、临时比例、等待处理或风险提示</w:t>
            </w:r>
          </w:p>
        </w:tc>
        <w:tc>
          <w:tcPr>
            <w:tcW w:w="5726"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7334002F" w14:textId="77777777" w:rsidR="007D7E16" w:rsidRDefault="00FE3D34">
            <w:pPr>
              <w:spacing w:after="0" w:line="300" w:lineRule="auto"/>
            </w:pPr>
            <w:r>
              <w:rPr>
                <w:sz w:val="17"/>
              </w:rPr>
              <w:t>草稿状态、待核对提示、需要复核的警告</w:t>
            </w:r>
          </w:p>
        </w:tc>
      </w:tr>
      <w:tr w:rsidR="007D7E16" w14:paraId="78E34981" w14:textId="77777777">
        <w:trPr>
          <w:cantSplit/>
          <w:jc w:val="center"/>
        </w:trPr>
        <w:tc>
          <w:tcPr>
            <w:tcW w:w="184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42E3D3D1" w14:textId="77777777" w:rsidR="007D7E16" w:rsidRDefault="00FE3D34">
            <w:pPr>
              <w:spacing w:after="0" w:line="300" w:lineRule="auto"/>
            </w:pPr>
            <w:r>
              <w:rPr>
                <w:sz w:val="17"/>
              </w:rPr>
              <w:t>红色</w:t>
            </w:r>
          </w:p>
        </w:tc>
        <w:tc>
          <w:tcPr>
            <w:tcW w:w="1701"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3941E413" w14:textId="77777777" w:rsidR="007D7E16" w:rsidRDefault="00FE3D34">
            <w:pPr>
              <w:spacing w:after="0" w:line="300" w:lineRule="auto"/>
            </w:pPr>
            <w:r>
              <w:rPr>
                <w:sz w:val="17"/>
              </w:rPr>
              <w:t>失败、不可达、结构检查不通过、</w:t>
            </w:r>
            <w:r>
              <w:rPr>
                <w:sz w:val="17"/>
              </w:rPr>
              <w:t>401</w:t>
            </w:r>
            <w:r>
              <w:rPr>
                <w:sz w:val="17"/>
              </w:rPr>
              <w:t>、危险操作</w:t>
            </w:r>
          </w:p>
        </w:tc>
        <w:tc>
          <w:tcPr>
            <w:tcW w:w="5726"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FD77D01" w14:textId="77777777" w:rsidR="007D7E16" w:rsidRDefault="00FE3D34">
            <w:pPr>
              <w:spacing w:after="0" w:line="300" w:lineRule="auto"/>
            </w:pPr>
            <w:r>
              <w:rPr>
                <w:sz w:val="17"/>
              </w:rPr>
              <w:t>导航不可达、删除按钮、错误提示、放弃修改</w:t>
            </w:r>
          </w:p>
        </w:tc>
      </w:tr>
      <w:tr w:rsidR="007D7E16" w14:paraId="6C53AB1B" w14:textId="77777777">
        <w:trPr>
          <w:cantSplit/>
          <w:jc w:val="center"/>
        </w:trPr>
        <w:tc>
          <w:tcPr>
            <w:tcW w:w="184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4287D844" w14:textId="77777777" w:rsidR="007D7E16" w:rsidRDefault="00FE3D34">
            <w:pPr>
              <w:spacing w:after="0" w:line="300" w:lineRule="auto"/>
            </w:pPr>
            <w:r>
              <w:rPr>
                <w:sz w:val="17"/>
              </w:rPr>
              <w:t>浅蓝色或浅紫色</w:t>
            </w:r>
          </w:p>
        </w:tc>
        <w:tc>
          <w:tcPr>
            <w:tcW w:w="1701"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70809306" w14:textId="77777777" w:rsidR="007D7E16" w:rsidRDefault="00FE3D34">
            <w:pPr>
              <w:spacing w:after="0" w:line="300" w:lineRule="auto"/>
            </w:pPr>
            <w:r>
              <w:rPr>
                <w:sz w:val="17"/>
              </w:rPr>
              <w:t>中性提示、楼层卡片、参数区域</w:t>
            </w:r>
          </w:p>
        </w:tc>
        <w:tc>
          <w:tcPr>
            <w:tcW w:w="5726"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0F9543B8" w14:textId="77777777" w:rsidR="007D7E16" w:rsidRDefault="00FE3D34">
            <w:pPr>
              <w:spacing w:after="0" w:line="300" w:lineRule="auto"/>
            </w:pPr>
            <w:r>
              <w:rPr>
                <w:sz w:val="17"/>
              </w:rPr>
              <w:t>信息面板、提示卡、输入区域</w:t>
            </w:r>
          </w:p>
        </w:tc>
      </w:tr>
      <w:tr w:rsidR="007D7E16" w14:paraId="584B5C52" w14:textId="77777777">
        <w:trPr>
          <w:cantSplit/>
          <w:jc w:val="center"/>
        </w:trPr>
        <w:tc>
          <w:tcPr>
            <w:tcW w:w="184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60D80CAA" w14:textId="77777777" w:rsidR="007D7E16" w:rsidRDefault="00FE3D34">
            <w:pPr>
              <w:spacing w:after="0" w:line="300" w:lineRule="auto"/>
            </w:pPr>
            <w:r>
              <w:rPr>
                <w:sz w:val="17"/>
              </w:rPr>
              <w:t>白色或浅灰色</w:t>
            </w:r>
          </w:p>
        </w:tc>
        <w:tc>
          <w:tcPr>
            <w:tcW w:w="1701"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5B6AB84A" w14:textId="77777777" w:rsidR="007D7E16" w:rsidRDefault="00FE3D34">
            <w:pPr>
              <w:spacing w:after="0" w:line="300" w:lineRule="auto"/>
            </w:pPr>
            <w:r>
              <w:rPr>
                <w:sz w:val="17"/>
              </w:rPr>
              <w:t>普通界面、无特殊状态</w:t>
            </w:r>
          </w:p>
        </w:tc>
        <w:tc>
          <w:tcPr>
            <w:tcW w:w="5726"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82CC341" w14:textId="77777777" w:rsidR="007D7E16" w:rsidRDefault="00FE3D34">
            <w:pPr>
              <w:spacing w:after="0" w:line="300" w:lineRule="auto"/>
            </w:pPr>
            <w:r>
              <w:rPr>
                <w:sz w:val="17"/>
              </w:rPr>
              <w:t>页面背景、普通按钮、默认面板</w:t>
            </w:r>
          </w:p>
        </w:tc>
      </w:tr>
    </w:tbl>
    <w:p w14:paraId="5E21891C" w14:textId="77777777" w:rsidR="007D7E16" w:rsidRDefault="007D7E16">
      <w:pPr>
        <w:spacing w:after="0"/>
      </w:pPr>
    </w:p>
    <w:tbl>
      <w:tblPr>
        <w:tblW w:w="0" w:type="auto"/>
        <w:jc w:val="center"/>
        <w:tblLayout w:type="fixed"/>
        <w:tblLook w:val="04A0" w:firstRow="1" w:lastRow="0" w:firstColumn="1" w:lastColumn="0" w:noHBand="0" w:noVBand="1"/>
      </w:tblPr>
      <w:tblGrid>
        <w:gridCol w:w="9354"/>
      </w:tblGrid>
      <w:tr w:rsidR="007D7E16" w14:paraId="33CE901B" w14:textId="77777777">
        <w:trPr>
          <w:jc w:val="center"/>
        </w:trPr>
        <w:tc>
          <w:tcPr>
            <w:tcW w:w="9354" w:type="dxa"/>
            <w:tcBorders>
              <w:top w:val="single" w:sz="5" w:space="0" w:color="D9E2ED"/>
              <w:left w:val="single" w:sz="5" w:space="0" w:color="D9E2ED"/>
              <w:bottom w:val="single" w:sz="5" w:space="0" w:color="D9E2ED"/>
              <w:right w:val="single" w:sz="5" w:space="0" w:color="D9E2ED"/>
            </w:tcBorders>
            <w:shd w:val="clear" w:color="auto" w:fill="FFF7E8"/>
            <w:tcMar>
              <w:top w:w="150" w:type="dxa"/>
              <w:left w:w="180" w:type="dxa"/>
              <w:bottom w:w="150" w:type="dxa"/>
              <w:right w:w="180" w:type="dxa"/>
            </w:tcMar>
          </w:tcPr>
          <w:p w14:paraId="4795D069" w14:textId="77777777" w:rsidR="007D7E16" w:rsidRDefault="00FE3D34">
            <w:pPr>
              <w:spacing w:after="60"/>
            </w:pPr>
            <w:r>
              <w:rPr>
                <w:b/>
                <w:color w:val="8A621E"/>
                <w:sz w:val="17"/>
              </w:rPr>
              <w:t>需要注意</w:t>
            </w:r>
            <w:r>
              <w:rPr>
                <w:b/>
                <w:color w:val="8A621E"/>
                <w:sz w:val="17"/>
              </w:rPr>
              <w:t xml:space="preserve">  </w:t>
            </w:r>
            <w:r>
              <w:rPr>
                <w:b/>
                <w:color w:val="8A621E"/>
                <w:sz w:val="22"/>
              </w:rPr>
              <w:t>不要只凭颜色做最终验收</w:t>
            </w:r>
          </w:p>
          <w:p w14:paraId="596932CC" w14:textId="77777777" w:rsidR="007D7E16" w:rsidRDefault="00FE3D34">
            <w:pPr>
              <w:spacing w:after="0" w:line="336" w:lineRule="auto"/>
            </w:pPr>
            <w:r>
              <w:rPr>
                <w:sz w:val="19"/>
              </w:rPr>
              <w:t>颜色用于快速识别状态，具体原因仍要看文字、预览列表和检查项。把绿色理解为</w:t>
            </w:r>
            <w:r>
              <w:rPr>
                <w:sz w:val="19"/>
              </w:rPr>
              <w:t>“</w:t>
            </w:r>
            <w:r>
              <w:rPr>
                <w:sz w:val="19"/>
              </w:rPr>
              <w:t>全部通过</w:t>
            </w:r>
            <w:r>
              <w:rPr>
                <w:sz w:val="19"/>
              </w:rPr>
              <w:t>”</w:t>
            </w:r>
            <w:r>
              <w:rPr>
                <w:sz w:val="19"/>
              </w:rPr>
              <w:t>容易漏掉尚未人工检查的门洞、踏步或出口方向。</w:t>
            </w:r>
          </w:p>
        </w:tc>
      </w:tr>
    </w:tbl>
    <w:p w14:paraId="167B270A" w14:textId="77777777" w:rsidR="007D7E16" w:rsidRDefault="007D7E16">
      <w:pPr>
        <w:spacing w:after="0"/>
      </w:pPr>
    </w:p>
    <w:p w14:paraId="0D956C33" w14:textId="77777777" w:rsidR="007D7E16" w:rsidRDefault="00FE3D34">
      <w:pPr>
        <w:pStyle w:val="21"/>
        <w:spacing w:before="240" w:after="80"/>
      </w:pPr>
      <w:bookmarkStart w:id="33" w:name="_Toc244163165"/>
      <w:r>
        <w:rPr>
          <w:rFonts w:ascii="Noto Sans SC" w:eastAsia="Noto Sans SC" w:hAnsi="Noto Sans SC"/>
        </w:rPr>
        <w:t>按钮悬停卡片的颜色</w:t>
      </w:r>
      <w:bookmarkEnd w:id="33"/>
    </w:p>
    <w:p w14:paraId="38649188" w14:textId="77777777" w:rsidR="007D7E16" w:rsidRDefault="00FE3D34">
      <w:pPr>
        <w:pStyle w:val="af"/>
        <w:spacing w:after="140"/>
        <w:ind w:firstLine="420"/>
      </w:pPr>
      <w:r>
        <w:t>功能说明卡片中的蓝色图标表示工具或当前操作，蓝色小圆点通常表示当前可用或当前模式。琥珀色小圆点表示按钮有前提条件尚未满足，或当前处于关闭状态。绿色状态用于已通过、已同步或可用，普通灰色状态强调中性说明。</w:t>
      </w:r>
    </w:p>
    <w:p w14:paraId="052FE04F" w14:textId="77777777" w:rsidR="007D7E16" w:rsidRDefault="00FE3D34">
      <w:pPr>
        <w:pStyle w:val="af"/>
        <w:spacing w:after="140"/>
        <w:ind w:firstLine="420"/>
      </w:pPr>
      <w:r>
        <w:lastRenderedPageBreak/>
        <w:t>如果把鼠标停在按钮上后没有看到说明，先确认指针模式。触摸屏需要长按，桌面端需要停留约</w:t>
      </w:r>
      <w:r>
        <w:t xml:space="preserve"> 0.42 </w:t>
      </w:r>
      <w:r>
        <w:t>秒；拖动、滚动或快速移开都会取消显示。</w:t>
      </w:r>
    </w:p>
    <w:p w14:paraId="18BCD845" w14:textId="77777777" w:rsidR="007D7E16" w:rsidRDefault="00FE3D34">
      <w:pPr>
        <w:pStyle w:val="1"/>
        <w:spacing w:before="360" w:after="140"/>
      </w:pPr>
      <w:bookmarkStart w:id="34" w:name="_Toc244163166"/>
      <w:r>
        <w:rPr>
          <w:rFonts w:ascii="Noto Sans SC" w:eastAsia="Noto Sans SC" w:hAnsi="Noto Sans SC"/>
        </w:rPr>
        <w:t>按钮、快捷键与提示速查</w:t>
      </w:r>
      <w:bookmarkEnd w:id="34"/>
    </w:p>
    <w:tbl>
      <w:tblPr>
        <w:tblW w:w="0" w:type="auto"/>
        <w:jc w:val="center"/>
        <w:tblLayout w:type="fixed"/>
        <w:tblLook w:val="04A0" w:firstRow="1" w:lastRow="0" w:firstColumn="1" w:lastColumn="0" w:noHBand="0" w:noVBand="1"/>
      </w:tblPr>
      <w:tblGrid>
        <w:gridCol w:w="1389"/>
        <w:gridCol w:w="2324"/>
        <w:gridCol w:w="2863"/>
        <w:gridCol w:w="2693"/>
      </w:tblGrid>
      <w:tr w:rsidR="007D7E16" w14:paraId="00575608" w14:textId="77777777">
        <w:trPr>
          <w:cantSplit/>
          <w:tblHeader/>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1FC190EE" w14:textId="77777777" w:rsidR="007D7E16" w:rsidRDefault="00FE3D34">
            <w:pPr>
              <w:spacing w:after="0" w:line="300" w:lineRule="auto"/>
            </w:pPr>
            <w:r>
              <w:rPr>
                <w:b/>
                <w:color w:val="FFFFFF"/>
                <w:sz w:val="17"/>
              </w:rPr>
              <w:t>功能</w:t>
            </w:r>
          </w:p>
        </w:tc>
        <w:tc>
          <w:tcPr>
            <w:tcW w:w="2324"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5FE1C756" w14:textId="77777777" w:rsidR="007D7E16" w:rsidRDefault="00FE3D34">
            <w:pPr>
              <w:spacing w:after="0" w:line="300" w:lineRule="auto"/>
            </w:pPr>
            <w:r>
              <w:rPr>
                <w:b/>
                <w:color w:val="FFFFFF"/>
                <w:sz w:val="17"/>
              </w:rPr>
              <w:t>位置</w:t>
            </w:r>
          </w:p>
        </w:tc>
        <w:tc>
          <w:tcPr>
            <w:tcW w:w="2863"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73A91604" w14:textId="77777777" w:rsidR="007D7E16" w:rsidRDefault="00FE3D34">
            <w:pPr>
              <w:spacing w:after="0" w:line="300" w:lineRule="auto"/>
            </w:pPr>
            <w:r>
              <w:rPr>
                <w:b/>
                <w:color w:val="FFFFFF"/>
                <w:sz w:val="17"/>
              </w:rPr>
              <w:t>会做什么</w:t>
            </w:r>
          </w:p>
        </w:tc>
        <w:tc>
          <w:tcPr>
            <w:tcW w:w="2693"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38BE873F" w14:textId="77777777" w:rsidR="007D7E16" w:rsidRDefault="00FE3D34">
            <w:pPr>
              <w:spacing w:after="0" w:line="300" w:lineRule="auto"/>
            </w:pPr>
            <w:r>
              <w:rPr>
                <w:b/>
                <w:color w:val="FFFFFF"/>
                <w:sz w:val="17"/>
              </w:rPr>
              <w:t>不会做什么</w:t>
            </w:r>
          </w:p>
        </w:tc>
      </w:tr>
      <w:tr w:rsidR="007D7E16" w14:paraId="25FF60D6"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318C11BA" w14:textId="77777777" w:rsidR="007D7E16" w:rsidRDefault="00FE3D34">
            <w:pPr>
              <w:spacing w:after="0" w:line="300" w:lineRule="auto"/>
            </w:pPr>
            <w:r>
              <w:rPr>
                <w:sz w:val="17"/>
              </w:rPr>
              <w:t>观察</w:t>
            </w:r>
          </w:p>
        </w:tc>
        <w:tc>
          <w:tcPr>
            <w:tcW w:w="2324"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6590D57A" w14:textId="77777777" w:rsidR="007D7E16" w:rsidRDefault="00FE3D34">
            <w:pPr>
              <w:spacing w:after="0" w:line="300" w:lineRule="auto"/>
            </w:pPr>
            <w:r>
              <w:rPr>
                <w:sz w:val="17"/>
              </w:rPr>
              <w:t>底部工具栏</w:t>
            </w:r>
          </w:p>
        </w:tc>
        <w:tc>
          <w:tcPr>
            <w:tcW w:w="286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005A876F" w14:textId="77777777" w:rsidR="007D7E16" w:rsidRDefault="00FE3D34">
            <w:pPr>
              <w:spacing w:after="0" w:line="300" w:lineRule="auto"/>
            </w:pPr>
            <w:r>
              <w:rPr>
                <w:sz w:val="17"/>
              </w:rPr>
              <w:t>旋转、平移、缩放、双击聚焦</w:t>
            </w:r>
          </w:p>
        </w:tc>
        <w:tc>
          <w:tcPr>
            <w:tcW w:w="269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2C0A6632" w14:textId="77777777" w:rsidR="007D7E16" w:rsidRDefault="00FE3D34">
            <w:pPr>
              <w:spacing w:after="0" w:line="300" w:lineRule="auto"/>
            </w:pPr>
            <w:r>
              <w:rPr>
                <w:sz w:val="17"/>
              </w:rPr>
              <w:t>不修改标注，不保存</w:t>
            </w:r>
          </w:p>
        </w:tc>
      </w:tr>
      <w:tr w:rsidR="007D7E16" w14:paraId="24759E3C"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5132BD58" w14:textId="77777777" w:rsidR="007D7E16" w:rsidRDefault="00FE3D34">
            <w:pPr>
              <w:spacing w:after="0" w:line="300" w:lineRule="auto"/>
            </w:pPr>
            <w:r>
              <w:rPr>
                <w:sz w:val="17"/>
              </w:rPr>
              <w:t>编辑</w:t>
            </w:r>
          </w:p>
        </w:tc>
        <w:tc>
          <w:tcPr>
            <w:tcW w:w="2324"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296BD60" w14:textId="77777777" w:rsidR="007D7E16" w:rsidRDefault="00FE3D34">
            <w:pPr>
              <w:spacing w:after="0" w:line="300" w:lineRule="auto"/>
            </w:pPr>
            <w:r>
              <w:rPr>
                <w:sz w:val="17"/>
              </w:rPr>
              <w:t>底部工具栏</w:t>
            </w:r>
          </w:p>
        </w:tc>
        <w:tc>
          <w:tcPr>
            <w:tcW w:w="286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BEBCEA4" w14:textId="77777777" w:rsidR="007D7E16" w:rsidRDefault="00FE3D34">
            <w:pPr>
              <w:spacing w:after="0" w:line="300" w:lineRule="auto"/>
            </w:pPr>
            <w:r>
              <w:rPr>
                <w:sz w:val="17"/>
              </w:rPr>
              <w:t>选取已有对象并显示聚焦、删除等操作</w:t>
            </w:r>
          </w:p>
        </w:tc>
        <w:tc>
          <w:tcPr>
            <w:tcW w:w="269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706316FB" w14:textId="77777777" w:rsidR="007D7E16" w:rsidRDefault="00FE3D34">
            <w:pPr>
              <w:spacing w:after="0" w:line="300" w:lineRule="auto"/>
            </w:pPr>
            <w:r>
              <w:rPr>
                <w:sz w:val="17"/>
              </w:rPr>
              <w:t>不自动重算门朝向</w:t>
            </w:r>
          </w:p>
        </w:tc>
      </w:tr>
      <w:tr w:rsidR="007D7E16" w14:paraId="0272497A"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4F4431CC" w14:textId="77777777" w:rsidR="007D7E16" w:rsidRDefault="00FE3D34">
            <w:pPr>
              <w:spacing w:after="0" w:line="300" w:lineRule="auto"/>
            </w:pPr>
            <w:r>
              <w:rPr>
                <w:sz w:val="17"/>
              </w:rPr>
              <w:t>测量</w:t>
            </w:r>
          </w:p>
        </w:tc>
        <w:tc>
          <w:tcPr>
            <w:tcW w:w="2324"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06373C53" w14:textId="77777777" w:rsidR="007D7E16" w:rsidRDefault="00FE3D34">
            <w:pPr>
              <w:spacing w:after="0" w:line="300" w:lineRule="auto"/>
            </w:pPr>
            <w:r>
              <w:rPr>
                <w:sz w:val="17"/>
              </w:rPr>
              <w:t>底部工具栏</w:t>
            </w:r>
          </w:p>
        </w:tc>
        <w:tc>
          <w:tcPr>
            <w:tcW w:w="286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1011EE22" w14:textId="77777777" w:rsidR="007D7E16" w:rsidRDefault="00FE3D34">
            <w:pPr>
              <w:spacing w:after="0" w:line="300" w:lineRule="auto"/>
            </w:pPr>
            <w:r>
              <w:rPr>
                <w:sz w:val="17"/>
              </w:rPr>
              <w:t>记录两个模型端点并填写参考长度</w:t>
            </w:r>
          </w:p>
        </w:tc>
        <w:tc>
          <w:tcPr>
            <w:tcW w:w="269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1AE947C0" w14:textId="77777777" w:rsidR="007D7E16" w:rsidRDefault="00FE3D34">
            <w:pPr>
              <w:spacing w:after="0" w:line="300" w:lineRule="auto"/>
            </w:pPr>
            <w:r>
              <w:rPr>
                <w:sz w:val="17"/>
              </w:rPr>
              <w:t>不在两点不足时应用比例</w:t>
            </w:r>
          </w:p>
        </w:tc>
      </w:tr>
      <w:tr w:rsidR="007D7E16" w14:paraId="2F12FE97"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75796DB0" w14:textId="77777777" w:rsidR="007D7E16" w:rsidRDefault="00FE3D34">
            <w:pPr>
              <w:spacing w:after="0" w:line="300" w:lineRule="auto"/>
            </w:pPr>
            <w:r>
              <w:rPr>
                <w:sz w:val="17"/>
              </w:rPr>
              <w:t>可走区</w:t>
            </w:r>
          </w:p>
        </w:tc>
        <w:tc>
          <w:tcPr>
            <w:tcW w:w="2324"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4E71E4C3" w14:textId="77777777" w:rsidR="007D7E16" w:rsidRDefault="00FE3D34">
            <w:pPr>
              <w:spacing w:after="0" w:line="300" w:lineRule="auto"/>
            </w:pPr>
            <w:r>
              <w:rPr>
                <w:sz w:val="17"/>
              </w:rPr>
              <w:t>底部工具栏</w:t>
            </w:r>
          </w:p>
        </w:tc>
        <w:tc>
          <w:tcPr>
            <w:tcW w:w="286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261E5EF" w14:textId="77777777" w:rsidR="007D7E16" w:rsidRDefault="00FE3D34">
            <w:pPr>
              <w:spacing w:after="0" w:line="300" w:lineRule="auto"/>
            </w:pPr>
            <w:r>
              <w:rPr>
                <w:sz w:val="17"/>
              </w:rPr>
              <w:t>绘制允许行走的多边形</w:t>
            </w:r>
          </w:p>
        </w:tc>
        <w:tc>
          <w:tcPr>
            <w:tcW w:w="269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0BEB42E" w14:textId="77777777" w:rsidR="007D7E16" w:rsidRDefault="00FE3D34">
            <w:pPr>
              <w:spacing w:after="0" w:line="300" w:lineRule="auto"/>
            </w:pPr>
            <w:r>
              <w:rPr>
                <w:sz w:val="17"/>
              </w:rPr>
              <w:t>不自动创建门或楼梯</w:t>
            </w:r>
          </w:p>
        </w:tc>
      </w:tr>
      <w:tr w:rsidR="007D7E16" w14:paraId="5822DD25"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06BDA1F9" w14:textId="77777777" w:rsidR="007D7E16" w:rsidRDefault="00FE3D34">
            <w:pPr>
              <w:spacing w:after="0" w:line="300" w:lineRule="auto"/>
            </w:pPr>
            <w:r>
              <w:rPr>
                <w:sz w:val="17"/>
              </w:rPr>
              <w:t>障碍</w:t>
            </w:r>
          </w:p>
        </w:tc>
        <w:tc>
          <w:tcPr>
            <w:tcW w:w="2324"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33FB79DA" w14:textId="77777777" w:rsidR="007D7E16" w:rsidRDefault="00FE3D34">
            <w:pPr>
              <w:spacing w:after="0" w:line="300" w:lineRule="auto"/>
            </w:pPr>
            <w:r>
              <w:rPr>
                <w:sz w:val="17"/>
              </w:rPr>
              <w:t>底部工具栏</w:t>
            </w:r>
          </w:p>
        </w:tc>
        <w:tc>
          <w:tcPr>
            <w:tcW w:w="286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517E7EB7" w14:textId="77777777" w:rsidR="007D7E16" w:rsidRDefault="00FE3D34">
            <w:pPr>
              <w:spacing w:after="0" w:line="300" w:lineRule="auto"/>
            </w:pPr>
            <w:r>
              <w:rPr>
                <w:sz w:val="17"/>
              </w:rPr>
              <w:t>在所属可走区内扣除孔洞</w:t>
            </w:r>
          </w:p>
        </w:tc>
        <w:tc>
          <w:tcPr>
            <w:tcW w:w="269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7CD024DB" w14:textId="77777777" w:rsidR="007D7E16" w:rsidRDefault="00FE3D34">
            <w:pPr>
              <w:spacing w:after="0" w:line="300" w:lineRule="auto"/>
            </w:pPr>
            <w:r>
              <w:rPr>
                <w:sz w:val="17"/>
              </w:rPr>
              <w:t>不会从视觉模型自动识别障碍</w:t>
            </w:r>
          </w:p>
        </w:tc>
      </w:tr>
      <w:tr w:rsidR="007D7E16" w14:paraId="3E02B02A"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4C8AAA62" w14:textId="77777777" w:rsidR="007D7E16" w:rsidRDefault="00FE3D34">
            <w:pPr>
              <w:spacing w:after="0" w:line="300" w:lineRule="auto"/>
            </w:pPr>
            <w:r>
              <w:rPr>
                <w:sz w:val="17"/>
              </w:rPr>
              <w:t>楼梯</w:t>
            </w:r>
          </w:p>
        </w:tc>
        <w:tc>
          <w:tcPr>
            <w:tcW w:w="2324"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7EB7588D" w14:textId="77777777" w:rsidR="007D7E16" w:rsidRDefault="00FE3D34">
            <w:pPr>
              <w:spacing w:after="0" w:line="300" w:lineRule="auto"/>
            </w:pPr>
            <w:r>
              <w:rPr>
                <w:sz w:val="17"/>
              </w:rPr>
              <w:t>底部工具栏</w:t>
            </w:r>
          </w:p>
        </w:tc>
        <w:tc>
          <w:tcPr>
            <w:tcW w:w="286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5ACD0917" w14:textId="77777777" w:rsidR="007D7E16" w:rsidRDefault="00FE3D34">
            <w:pPr>
              <w:spacing w:after="0" w:line="300" w:lineRule="auto"/>
            </w:pPr>
            <w:r>
              <w:rPr>
                <w:sz w:val="17"/>
              </w:rPr>
              <w:t>连接两个不同楼层和端点</w:t>
            </w:r>
          </w:p>
        </w:tc>
        <w:tc>
          <w:tcPr>
            <w:tcW w:w="269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6E2988B" w14:textId="77777777" w:rsidR="007D7E16" w:rsidRDefault="00FE3D34">
            <w:pPr>
              <w:spacing w:after="0" w:line="300" w:lineRule="auto"/>
            </w:pPr>
            <w:r>
              <w:rPr>
                <w:sz w:val="17"/>
              </w:rPr>
              <w:t>不把视觉楼梯自动当作通路</w:t>
            </w:r>
          </w:p>
        </w:tc>
      </w:tr>
      <w:tr w:rsidR="007D7E16" w14:paraId="52D76544"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082D006C" w14:textId="77777777" w:rsidR="007D7E16" w:rsidRDefault="00FE3D34">
            <w:pPr>
              <w:spacing w:after="0" w:line="300" w:lineRule="auto"/>
            </w:pPr>
            <w:r>
              <w:rPr>
                <w:sz w:val="17"/>
              </w:rPr>
              <w:t>门</w:t>
            </w:r>
          </w:p>
        </w:tc>
        <w:tc>
          <w:tcPr>
            <w:tcW w:w="2324"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4175D573" w14:textId="77777777" w:rsidR="007D7E16" w:rsidRDefault="00FE3D34">
            <w:pPr>
              <w:spacing w:after="0" w:line="300" w:lineRule="auto"/>
            </w:pPr>
            <w:r>
              <w:rPr>
                <w:sz w:val="17"/>
              </w:rPr>
              <w:t>底部工具栏</w:t>
            </w:r>
          </w:p>
        </w:tc>
        <w:tc>
          <w:tcPr>
            <w:tcW w:w="286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608A68AE" w14:textId="77777777" w:rsidR="007D7E16" w:rsidRDefault="00FE3D34">
            <w:pPr>
              <w:spacing w:after="0" w:line="300" w:lineRule="auto"/>
            </w:pPr>
            <w:r>
              <w:rPr>
                <w:sz w:val="17"/>
              </w:rPr>
              <w:t>连接同层两个不同可走区</w:t>
            </w:r>
          </w:p>
        </w:tc>
        <w:tc>
          <w:tcPr>
            <w:tcW w:w="269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38DEB520" w14:textId="77777777" w:rsidR="007D7E16" w:rsidRDefault="00FE3D34">
            <w:pPr>
              <w:spacing w:after="0" w:line="300" w:lineRule="auto"/>
            </w:pPr>
            <w:r>
              <w:rPr>
                <w:sz w:val="17"/>
              </w:rPr>
              <w:t>不能连接同一区域或跨层</w:t>
            </w:r>
          </w:p>
        </w:tc>
      </w:tr>
      <w:tr w:rsidR="007D7E16" w14:paraId="138306AC"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C54B6F9" w14:textId="77777777" w:rsidR="007D7E16" w:rsidRDefault="00FE3D34">
            <w:pPr>
              <w:spacing w:after="0" w:line="300" w:lineRule="auto"/>
            </w:pPr>
            <w:r>
              <w:rPr>
                <w:sz w:val="17"/>
              </w:rPr>
              <w:t>出口</w:t>
            </w:r>
          </w:p>
        </w:tc>
        <w:tc>
          <w:tcPr>
            <w:tcW w:w="2324"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48FC3D0E" w14:textId="77777777" w:rsidR="007D7E16" w:rsidRDefault="00FE3D34">
            <w:pPr>
              <w:spacing w:after="0" w:line="300" w:lineRule="auto"/>
            </w:pPr>
            <w:r>
              <w:rPr>
                <w:sz w:val="17"/>
              </w:rPr>
              <w:t>底部工具栏</w:t>
            </w:r>
          </w:p>
        </w:tc>
        <w:tc>
          <w:tcPr>
            <w:tcW w:w="286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FBF30AF" w14:textId="77777777" w:rsidR="007D7E16" w:rsidRDefault="00FE3D34">
            <w:pPr>
              <w:spacing w:after="0" w:line="300" w:lineRule="auto"/>
            </w:pPr>
            <w:r>
              <w:rPr>
                <w:sz w:val="17"/>
              </w:rPr>
              <w:t>标记可走区内的撤离目标</w:t>
            </w:r>
          </w:p>
        </w:tc>
        <w:tc>
          <w:tcPr>
            <w:tcW w:w="269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34BB60F2" w14:textId="77777777" w:rsidR="007D7E16" w:rsidRDefault="00FE3D34">
            <w:pPr>
              <w:spacing w:after="0" w:line="300" w:lineRule="auto"/>
            </w:pPr>
            <w:r>
              <w:rPr>
                <w:sz w:val="17"/>
              </w:rPr>
              <w:t>不会自动检查建筑外部是否真的可走</w:t>
            </w:r>
          </w:p>
        </w:tc>
      </w:tr>
      <w:tr w:rsidR="007D7E16" w14:paraId="41B1B68C"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24A3B766" w14:textId="77777777" w:rsidR="007D7E16" w:rsidRDefault="00FE3D34">
            <w:pPr>
              <w:spacing w:after="0" w:line="300" w:lineRule="auto"/>
            </w:pPr>
            <w:r>
              <w:rPr>
                <w:sz w:val="17"/>
              </w:rPr>
              <w:t>起始区</w:t>
            </w:r>
          </w:p>
        </w:tc>
        <w:tc>
          <w:tcPr>
            <w:tcW w:w="2324"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37BF7F66" w14:textId="77777777" w:rsidR="007D7E16" w:rsidRDefault="00FE3D34">
            <w:pPr>
              <w:spacing w:after="0" w:line="300" w:lineRule="auto"/>
            </w:pPr>
            <w:r>
              <w:rPr>
                <w:sz w:val="17"/>
              </w:rPr>
              <w:t>底部工具栏</w:t>
            </w:r>
          </w:p>
        </w:tc>
        <w:tc>
          <w:tcPr>
            <w:tcW w:w="286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48874080" w14:textId="77777777" w:rsidR="007D7E16" w:rsidRDefault="00FE3D34">
            <w:pPr>
              <w:spacing w:after="0" w:line="300" w:lineRule="auto"/>
            </w:pPr>
            <w:r>
              <w:rPr>
                <w:sz w:val="17"/>
              </w:rPr>
              <w:t>定义人物出生范围</w:t>
            </w:r>
          </w:p>
        </w:tc>
        <w:tc>
          <w:tcPr>
            <w:tcW w:w="269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07C23D2E" w14:textId="77777777" w:rsidR="007D7E16" w:rsidRDefault="00FE3D34">
            <w:pPr>
              <w:spacing w:after="0" w:line="300" w:lineRule="auto"/>
            </w:pPr>
            <w:r>
              <w:rPr>
                <w:sz w:val="17"/>
              </w:rPr>
              <w:t>不限制出生后的全部活动范围</w:t>
            </w:r>
          </w:p>
        </w:tc>
      </w:tr>
      <w:tr w:rsidR="007D7E16" w14:paraId="0EB1F1BB"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59B4F279" w14:textId="77777777" w:rsidR="007D7E16" w:rsidRDefault="00FE3D34">
            <w:pPr>
              <w:spacing w:after="0" w:line="300" w:lineRule="auto"/>
            </w:pPr>
            <w:r>
              <w:rPr>
                <w:sz w:val="17"/>
              </w:rPr>
              <w:t>全局视图</w:t>
            </w:r>
          </w:p>
        </w:tc>
        <w:tc>
          <w:tcPr>
            <w:tcW w:w="2324"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DC6EF17" w14:textId="77777777" w:rsidR="007D7E16" w:rsidRDefault="00FE3D34">
            <w:pPr>
              <w:spacing w:after="0" w:line="300" w:lineRule="auto"/>
            </w:pPr>
            <w:r>
              <w:rPr>
                <w:sz w:val="17"/>
              </w:rPr>
              <w:t>画布右下角</w:t>
            </w:r>
          </w:p>
        </w:tc>
        <w:tc>
          <w:tcPr>
            <w:tcW w:w="286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3CF04BF" w14:textId="77777777" w:rsidR="007D7E16" w:rsidRDefault="00FE3D34">
            <w:pPr>
              <w:spacing w:after="0" w:line="300" w:lineRule="auto"/>
            </w:pPr>
            <w:r>
              <w:rPr>
                <w:sz w:val="17"/>
              </w:rPr>
              <w:t>恢复完整建筑观察范围</w:t>
            </w:r>
          </w:p>
        </w:tc>
        <w:tc>
          <w:tcPr>
            <w:tcW w:w="269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57F5E07D" w14:textId="77777777" w:rsidR="007D7E16" w:rsidRDefault="00FE3D34">
            <w:pPr>
              <w:spacing w:after="0" w:line="300" w:lineRule="auto"/>
            </w:pPr>
            <w:r>
              <w:rPr>
                <w:sz w:val="17"/>
              </w:rPr>
              <w:t>不重置标注</w:t>
            </w:r>
          </w:p>
        </w:tc>
      </w:tr>
      <w:tr w:rsidR="007D7E16" w14:paraId="4EF0B8A7"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5B935000" w14:textId="77777777" w:rsidR="007D7E16" w:rsidRDefault="00FE3D34">
            <w:pPr>
              <w:spacing w:after="0" w:line="300" w:lineRule="auto"/>
            </w:pPr>
            <w:r>
              <w:rPr>
                <w:sz w:val="17"/>
              </w:rPr>
              <w:t>撤销</w:t>
            </w:r>
          </w:p>
        </w:tc>
        <w:tc>
          <w:tcPr>
            <w:tcW w:w="2324"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3D70EB43" w14:textId="77777777" w:rsidR="007D7E16" w:rsidRDefault="00FE3D34">
            <w:pPr>
              <w:spacing w:after="0" w:line="300" w:lineRule="auto"/>
            </w:pPr>
            <w:r>
              <w:rPr>
                <w:sz w:val="17"/>
              </w:rPr>
              <w:t>画布右下角</w:t>
            </w:r>
          </w:p>
        </w:tc>
        <w:tc>
          <w:tcPr>
            <w:tcW w:w="286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2FFE4C52" w14:textId="77777777" w:rsidR="007D7E16" w:rsidRDefault="00FE3D34">
            <w:pPr>
              <w:spacing w:after="0" w:line="300" w:lineRule="auto"/>
            </w:pPr>
            <w:r>
              <w:rPr>
                <w:sz w:val="17"/>
              </w:rPr>
              <w:t>回退最近一个点或操作快照</w:t>
            </w:r>
          </w:p>
        </w:tc>
        <w:tc>
          <w:tcPr>
            <w:tcW w:w="269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49C2BD9B" w14:textId="77777777" w:rsidR="007D7E16" w:rsidRDefault="00FE3D34">
            <w:pPr>
              <w:spacing w:after="0" w:line="300" w:lineRule="auto"/>
            </w:pPr>
            <w:r>
              <w:rPr>
                <w:sz w:val="17"/>
              </w:rPr>
              <w:t>不恢复服务器旧版本</w:t>
            </w:r>
          </w:p>
        </w:tc>
      </w:tr>
      <w:tr w:rsidR="007D7E16" w14:paraId="7AFF4ACB"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3E8B43D" w14:textId="77777777" w:rsidR="007D7E16" w:rsidRDefault="00FE3D34">
            <w:pPr>
              <w:spacing w:after="0" w:line="300" w:lineRule="auto"/>
            </w:pPr>
            <w:r>
              <w:rPr>
                <w:sz w:val="17"/>
              </w:rPr>
              <w:t>导航预览</w:t>
            </w:r>
          </w:p>
        </w:tc>
        <w:tc>
          <w:tcPr>
            <w:tcW w:w="2324"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11574C46" w14:textId="77777777" w:rsidR="007D7E16" w:rsidRDefault="00FE3D34">
            <w:pPr>
              <w:spacing w:after="0" w:line="300" w:lineRule="auto"/>
            </w:pPr>
            <w:r>
              <w:rPr>
                <w:sz w:val="17"/>
              </w:rPr>
              <w:t>画布右下角</w:t>
            </w:r>
          </w:p>
        </w:tc>
        <w:tc>
          <w:tcPr>
            <w:tcW w:w="286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5D15D12D" w14:textId="77777777" w:rsidR="007D7E16" w:rsidRDefault="00FE3D34">
            <w:pPr>
              <w:spacing w:after="0" w:line="300" w:lineRule="auto"/>
            </w:pPr>
            <w:r>
              <w:rPr>
                <w:sz w:val="17"/>
              </w:rPr>
              <w:t>检查到出口的可达性</w:t>
            </w:r>
          </w:p>
        </w:tc>
        <w:tc>
          <w:tcPr>
            <w:tcW w:w="269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9068A95" w14:textId="77777777" w:rsidR="007D7E16" w:rsidRDefault="00FE3D34">
            <w:pPr>
              <w:spacing w:after="0" w:line="300" w:lineRule="auto"/>
            </w:pPr>
            <w:r>
              <w:rPr>
                <w:sz w:val="17"/>
              </w:rPr>
              <w:t>不替代人工门洞检查</w:t>
            </w:r>
          </w:p>
        </w:tc>
      </w:tr>
      <w:tr w:rsidR="007D7E16" w14:paraId="0CBF6543"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2EE557B1" w14:textId="77777777" w:rsidR="007D7E16" w:rsidRDefault="00FE3D34">
            <w:pPr>
              <w:spacing w:after="0" w:line="300" w:lineRule="auto"/>
            </w:pPr>
            <w:r>
              <w:rPr>
                <w:sz w:val="17"/>
              </w:rPr>
              <w:t>烟雾预览</w:t>
            </w:r>
          </w:p>
        </w:tc>
        <w:tc>
          <w:tcPr>
            <w:tcW w:w="2324"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2F61E437" w14:textId="77777777" w:rsidR="007D7E16" w:rsidRDefault="00FE3D34">
            <w:pPr>
              <w:spacing w:after="0" w:line="300" w:lineRule="auto"/>
            </w:pPr>
            <w:r>
              <w:rPr>
                <w:sz w:val="17"/>
              </w:rPr>
              <w:t>校验参数区</w:t>
            </w:r>
          </w:p>
        </w:tc>
        <w:tc>
          <w:tcPr>
            <w:tcW w:w="286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597CCD53" w14:textId="77777777" w:rsidR="007D7E16" w:rsidRDefault="00FE3D34">
            <w:pPr>
              <w:spacing w:after="0" w:line="300" w:lineRule="auto"/>
            </w:pPr>
            <w:r>
              <w:rPr>
                <w:sz w:val="17"/>
              </w:rPr>
              <w:t>预览烟气在区域和楼层间的传播</w:t>
            </w:r>
          </w:p>
        </w:tc>
        <w:tc>
          <w:tcPr>
            <w:tcW w:w="269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23DDBD99" w14:textId="77777777" w:rsidR="007D7E16" w:rsidRDefault="00FE3D34">
            <w:pPr>
              <w:spacing w:after="0" w:line="300" w:lineRule="auto"/>
            </w:pPr>
            <w:r>
              <w:rPr>
                <w:sz w:val="17"/>
              </w:rPr>
              <w:t>不证明正式采集合格</w:t>
            </w:r>
          </w:p>
        </w:tc>
      </w:tr>
      <w:tr w:rsidR="007D7E16" w14:paraId="730C47DF"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59C642D" w14:textId="77777777" w:rsidR="007D7E16" w:rsidRDefault="00FE3D34">
            <w:pPr>
              <w:spacing w:after="0" w:line="300" w:lineRule="auto"/>
            </w:pPr>
            <w:r>
              <w:rPr>
                <w:sz w:val="17"/>
              </w:rPr>
              <w:t>保存校准</w:t>
            </w:r>
          </w:p>
        </w:tc>
        <w:tc>
          <w:tcPr>
            <w:tcW w:w="2324"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7BBBEBF5" w14:textId="77777777" w:rsidR="007D7E16" w:rsidRDefault="00FE3D34">
            <w:pPr>
              <w:spacing w:after="0" w:line="300" w:lineRule="auto"/>
            </w:pPr>
            <w:r>
              <w:rPr>
                <w:sz w:val="17"/>
              </w:rPr>
              <w:t>画布右下角</w:t>
            </w:r>
          </w:p>
        </w:tc>
        <w:tc>
          <w:tcPr>
            <w:tcW w:w="286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73581F7F" w14:textId="77777777" w:rsidR="007D7E16" w:rsidRDefault="00FE3D34">
            <w:pPr>
              <w:spacing w:after="0" w:line="300" w:lineRule="auto"/>
            </w:pPr>
            <w:r>
              <w:rPr>
                <w:sz w:val="17"/>
              </w:rPr>
              <w:t>写入服务器并执行结构检查</w:t>
            </w:r>
          </w:p>
        </w:tc>
        <w:tc>
          <w:tcPr>
            <w:tcW w:w="269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16BD30F8" w14:textId="77777777" w:rsidR="007D7E16" w:rsidRDefault="00FE3D34">
            <w:pPr>
              <w:spacing w:after="0" w:line="300" w:lineRule="auto"/>
            </w:pPr>
            <w:r>
              <w:rPr>
                <w:sz w:val="17"/>
              </w:rPr>
              <w:t>不自动激活</w:t>
            </w:r>
          </w:p>
        </w:tc>
      </w:tr>
      <w:tr w:rsidR="007D7E16" w14:paraId="3C2FC0C3"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392E358A" w14:textId="77777777" w:rsidR="007D7E16" w:rsidRDefault="00FE3D34">
            <w:pPr>
              <w:spacing w:after="0" w:line="300" w:lineRule="auto"/>
            </w:pPr>
            <w:r>
              <w:rPr>
                <w:sz w:val="17"/>
              </w:rPr>
              <w:t>激活场景</w:t>
            </w:r>
          </w:p>
        </w:tc>
        <w:tc>
          <w:tcPr>
            <w:tcW w:w="2324"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3CC8CEF7" w14:textId="77777777" w:rsidR="007D7E16" w:rsidRDefault="00FE3D34">
            <w:pPr>
              <w:spacing w:after="0" w:line="300" w:lineRule="auto"/>
            </w:pPr>
            <w:r>
              <w:rPr>
                <w:sz w:val="17"/>
              </w:rPr>
              <w:t>校验参数区</w:t>
            </w:r>
          </w:p>
        </w:tc>
        <w:tc>
          <w:tcPr>
            <w:tcW w:w="286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7EB8BFC8" w14:textId="77777777" w:rsidR="007D7E16" w:rsidRDefault="00FE3D34">
            <w:pPr>
              <w:spacing w:after="0" w:line="300" w:lineRule="auto"/>
            </w:pPr>
            <w:r>
              <w:rPr>
                <w:sz w:val="17"/>
              </w:rPr>
              <w:t>切换观察主机使用的版本</w:t>
            </w:r>
          </w:p>
        </w:tc>
        <w:tc>
          <w:tcPr>
            <w:tcW w:w="269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10A244A2" w14:textId="77777777" w:rsidR="007D7E16" w:rsidRDefault="00FE3D34">
            <w:pPr>
              <w:spacing w:after="0" w:line="300" w:lineRule="auto"/>
            </w:pPr>
            <w:r>
              <w:rPr>
                <w:sz w:val="17"/>
              </w:rPr>
              <w:t>不代表验收完成</w:t>
            </w:r>
          </w:p>
        </w:tc>
      </w:tr>
      <w:tr w:rsidR="007D7E16" w14:paraId="7CE8137E" w14:textId="77777777">
        <w:trPr>
          <w:cantSplit/>
          <w:jc w:val="center"/>
        </w:trPr>
        <w:tc>
          <w:tcPr>
            <w:tcW w:w="1389"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F02BE60" w14:textId="77777777" w:rsidR="007D7E16" w:rsidRDefault="00FE3D34">
            <w:pPr>
              <w:spacing w:after="0" w:line="300" w:lineRule="auto"/>
            </w:pPr>
            <w:r>
              <w:rPr>
                <w:sz w:val="17"/>
              </w:rPr>
              <w:t>放弃未保存修改</w:t>
            </w:r>
          </w:p>
        </w:tc>
        <w:tc>
          <w:tcPr>
            <w:tcW w:w="2324"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774E31ED" w14:textId="77777777" w:rsidR="007D7E16" w:rsidRDefault="00FE3D34">
            <w:pPr>
              <w:spacing w:after="0" w:line="300" w:lineRule="auto"/>
            </w:pPr>
            <w:r>
              <w:rPr>
                <w:sz w:val="17"/>
              </w:rPr>
              <w:t>模型参数区</w:t>
            </w:r>
          </w:p>
        </w:tc>
        <w:tc>
          <w:tcPr>
            <w:tcW w:w="286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DDE5520" w14:textId="77777777" w:rsidR="007D7E16" w:rsidRDefault="00FE3D34">
            <w:pPr>
              <w:spacing w:after="0" w:line="300" w:lineRule="auto"/>
            </w:pPr>
            <w:r>
              <w:rPr>
                <w:sz w:val="17"/>
              </w:rPr>
              <w:t>恢复服务器当前版本</w:t>
            </w:r>
          </w:p>
        </w:tc>
        <w:tc>
          <w:tcPr>
            <w:tcW w:w="269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5746233" w14:textId="77777777" w:rsidR="007D7E16" w:rsidRDefault="00FE3D34">
            <w:pPr>
              <w:spacing w:after="0" w:line="300" w:lineRule="auto"/>
            </w:pPr>
            <w:r>
              <w:rPr>
                <w:sz w:val="17"/>
              </w:rPr>
              <w:t>不是普通撤销</w:t>
            </w:r>
          </w:p>
        </w:tc>
      </w:tr>
    </w:tbl>
    <w:p w14:paraId="6E40C839" w14:textId="77777777" w:rsidR="007D7E16" w:rsidRDefault="007D7E16">
      <w:pPr>
        <w:spacing w:after="0"/>
      </w:pPr>
    </w:p>
    <w:p w14:paraId="464E31DC" w14:textId="77777777" w:rsidR="007D7E16" w:rsidRDefault="00FE3D34">
      <w:pPr>
        <w:pStyle w:val="af"/>
        <w:spacing w:after="140"/>
        <w:ind w:firstLine="420"/>
      </w:pPr>
      <w:r>
        <w:lastRenderedPageBreak/>
        <w:t>常用快捷键和手势：</w:t>
      </w:r>
    </w:p>
    <w:p w14:paraId="40DBA834" w14:textId="77777777" w:rsidR="007D7E16" w:rsidRDefault="00FE3D34">
      <w:pPr>
        <w:pStyle w:val="a0"/>
        <w:spacing w:before="20" w:after="80" w:line="331" w:lineRule="auto"/>
        <w:ind w:left="397" w:hanging="238"/>
      </w:pPr>
      <w:r>
        <w:rPr>
          <w:sz w:val="20"/>
        </w:rPr>
        <w:t>Ctrl + Z</w:t>
      </w:r>
      <w:r>
        <w:rPr>
          <w:sz w:val="20"/>
        </w:rPr>
        <w:t>：撤销上一步；绘制中先撤销最后一个点。</w:t>
      </w:r>
    </w:p>
    <w:p w14:paraId="45D0A037" w14:textId="77777777" w:rsidR="007D7E16" w:rsidRDefault="00FE3D34">
      <w:pPr>
        <w:pStyle w:val="a0"/>
        <w:spacing w:before="20" w:after="80" w:line="331" w:lineRule="auto"/>
        <w:ind w:left="397" w:hanging="238"/>
      </w:pPr>
      <w:r>
        <w:rPr>
          <w:sz w:val="20"/>
        </w:rPr>
        <w:t>Delete</w:t>
      </w:r>
      <w:r>
        <w:rPr>
          <w:sz w:val="20"/>
        </w:rPr>
        <w:t>：选中对象后删除，删除后仍可撤销。</w:t>
      </w:r>
    </w:p>
    <w:p w14:paraId="6F9F4933" w14:textId="77777777" w:rsidR="007D7E16" w:rsidRDefault="00FE3D34">
      <w:pPr>
        <w:pStyle w:val="a0"/>
        <w:spacing w:before="20" w:after="80" w:line="331" w:lineRule="auto"/>
        <w:ind w:left="397" w:hanging="238"/>
      </w:pPr>
      <w:r>
        <w:rPr>
          <w:sz w:val="20"/>
        </w:rPr>
        <w:t>Esc</w:t>
      </w:r>
      <w:r>
        <w:rPr>
          <w:sz w:val="20"/>
        </w:rPr>
        <w:t>：退出当前选择或收起参数面板。</w:t>
      </w:r>
    </w:p>
    <w:p w14:paraId="4CC826F5" w14:textId="77777777" w:rsidR="007D7E16" w:rsidRDefault="00FE3D34">
      <w:pPr>
        <w:pStyle w:val="a0"/>
        <w:spacing w:before="20" w:after="80" w:line="331" w:lineRule="auto"/>
        <w:ind w:left="397" w:hanging="238"/>
      </w:pPr>
      <w:r>
        <w:rPr>
          <w:sz w:val="20"/>
        </w:rPr>
        <w:t>Home</w:t>
      </w:r>
      <w:r>
        <w:rPr>
          <w:sz w:val="20"/>
        </w:rPr>
        <w:t>：恢复全局视图。</w:t>
      </w:r>
    </w:p>
    <w:p w14:paraId="358B618B" w14:textId="77777777" w:rsidR="007D7E16" w:rsidRDefault="00FE3D34">
      <w:pPr>
        <w:pStyle w:val="a0"/>
        <w:spacing w:before="20" w:after="80" w:line="331" w:lineRule="auto"/>
        <w:ind w:left="397" w:hanging="238"/>
      </w:pPr>
      <w:r>
        <w:rPr>
          <w:sz w:val="20"/>
        </w:rPr>
        <w:t xml:space="preserve">Shift + </w:t>
      </w:r>
      <w:r>
        <w:rPr>
          <w:sz w:val="20"/>
        </w:rPr>
        <w:t>左键拖动：自由平移。</w:t>
      </w:r>
    </w:p>
    <w:p w14:paraId="3F29D17C" w14:textId="77777777" w:rsidR="007D7E16" w:rsidRDefault="00FE3D34">
      <w:pPr>
        <w:pStyle w:val="a0"/>
        <w:spacing w:before="20" w:after="80" w:line="331" w:lineRule="auto"/>
        <w:ind w:left="397" w:hanging="238"/>
      </w:pPr>
      <w:r>
        <w:rPr>
          <w:sz w:val="20"/>
        </w:rPr>
        <w:t>右键拖动：自由平移，不会弹出浏览器菜单。</w:t>
      </w:r>
    </w:p>
    <w:p w14:paraId="42566088" w14:textId="77777777" w:rsidR="007D7E16" w:rsidRDefault="00FE3D34">
      <w:pPr>
        <w:pStyle w:val="a0"/>
        <w:spacing w:before="20" w:after="80" w:line="331" w:lineRule="auto"/>
        <w:ind w:left="397" w:hanging="238"/>
      </w:pPr>
      <w:r>
        <w:rPr>
          <w:sz w:val="20"/>
        </w:rPr>
        <w:t>滚轮：缩放；双击表面：聚焦并拉近。</w:t>
      </w:r>
    </w:p>
    <w:p w14:paraId="06C21D1F" w14:textId="77777777" w:rsidR="007D7E16" w:rsidRDefault="00FE3D34">
      <w:pPr>
        <w:pStyle w:val="a0"/>
        <w:spacing w:before="20" w:after="80" w:line="331" w:lineRule="auto"/>
        <w:ind w:left="397" w:hanging="238"/>
      </w:pPr>
      <w:r>
        <w:rPr>
          <w:sz w:val="20"/>
        </w:rPr>
        <w:t>手机单指：旋转；双指：平移和缩放。</w:t>
      </w:r>
    </w:p>
    <w:p w14:paraId="5FE3EE53" w14:textId="77777777" w:rsidR="007D7E16" w:rsidRDefault="00FE3D34">
      <w:pPr>
        <w:pStyle w:val="a0"/>
        <w:spacing w:before="20" w:after="80" w:line="331" w:lineRule="auto"/>
        <w:ind w:left="397" w:hanging="238"/>
      </w:pPr>
      <w:r>
        <w:rPr>
          <w:sz w:val="20"/>
        </w:rPr>
        <w:t>桌面悬停约</w:t>
      </w:r>
      <w:r>
        <w:rPr>
          <w:sz w:val="20"/>
        </w:rPr>
        <w:t xml:space="preserve"> 0.42 </w:t>
      </w:r>
      <w:r>
        <w:rPr>
          <w:sz w:val="20"/>
        </w:rPr>
        <w:t>秒：显示按钮说明；手机长按约</w:t>
      </w:r>
      <w:r>
        <w:rPr>
          <w:sz w:val="20"/>
        </w:rPr>
        <w:t xml:space="preserve"> 0.55 </w:t>
      </w:r>
      <w:r>
        <w:rPr>
          <w:sz w:val="20"/>
        </w:rPr>
        <w:t>秒：显示说明。</w:t>
      </w:r>
    </w:p>
    <w:p w14:paraId="463ACB9B" w14:textId="77777777" w:rsidR="007D7E16" w:rsidRDefault="00FE3D34">
      <w:pPr>
        <w:pStyle w:val="1"/>
        <w:spacing w:before="360" w:after="140"/>
      </w:pPr>
      <w:bookmarkStart w:id="35" w:name="_Toc244163167"/>
      <w:r>
        <w:rPr>
          <w:rFonts w:ascii="Noto Sans SC" w:eastAsia="Noto Sans SC" w:hAnsi="Noto Sans SC"/>
        </w:rPr>
        <w:t>常见问题与故障排查</w:t>
      </w:r>
      <w:bookmarkEnd w:id="35"/>
    </w:p>
    <w:p w14:paraId="58A1D0E6" w14:textId="77777777" w:rsidR="007D7E16" w:rsidRDefault="00FE3D34">
      <w:pPr>
        <w:pStyle w:val="21"/>
        <w:spacing w:before="240" w:after="80"/>
      </w:pPr>
      <w:bookmarkStart w:id="36" w:name="_Toc244163168"/>
      <w:r>
        <w:rPr>
          <w:rFonts w:ascii="Noto Sans SC" w:eastAsia="Noto Sans SC" w:hAnsi="Noto Sans SC"/>
        </w:rPr>
        <w:t>页面一直显示读取草稿</w:t>
      </w:r>
      <w:bookmarkEnd w:id="36"/>
    </w:p>
    <w:p w14:paraId="52D7EE5B" w14:textId="77777777" w:rsidR="007D7E16" w:rsidRDefault="00FE3D34">
      <w:pPr>
        <w:pStyle w:val="af"/>
        <w:spacing w:after="140"/>
        <w:ind w:firstLine="420"/>
      </w:pPr>
      <w:r>
        <w:t>先打开浏览器开发者工具的网络面板，查看草稿接口的状态码。</w:t>
      </w:r>
    </w:p>
    <w:tbl>
      <w:tblPr>
        <w:tblW w:w="0" w:type="auto"/>
        <w:jc w:val="center"/>
        <w:tblLayout w:type="fixed"/>
        <w:tblLook w:val="04A0" w:firstRow="1" w:lastRow="0" w:firstColumn="1" w:lastColumn="0" w:noHBand="0" w:noVBand="1"/>
      </w:tblPr>
      <w:tblGrid>
        <w:gridCol w:w="1843"/>
        <w:gridCol w:w="1701"/>
        <w:gridCol w:w="5726"/>
      </w:tblGrid>
      <w:tr w:rsidR="007D7E16" w14:paraId="70148010" w14:textId="77777777">
        <w:trPr>
          <w:cantSplit/>
          <w:tblHeader/>
          <w:jc w:val="center"/>
        </w:trPr>
        <w:tc>
          <w:tcPr>
            <w:tcW w:w="1843"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40DFFAFD" w14:textId="77777777" w:rsidR="007D7E16" w:rsidRDefault="00FE3D34">
            <w:pPr>
              <w:spacing w:after="0" w:line="300" w:lineRule="auto"/>
            </w:pPr>
            <w:r>
              <w:rPr>
                <w:b/>
                <w:color w:val="FFFFFF"/>
                <w:sz w:val="17"/>
              </w:rPr>
              <w:t>状态</w:t>
            </w:r>
          </w:p>
        </w:tc>
        <w:tc>
          <w:tcPr>
            <w:tcW w:w="1701"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6BACA542" w14:textId="77777777" w:rsidR="007D7E16" w:rsidRDefault="00FE3D34">
            <w:pPr>
              <w:spacing w:after="0" w:line="300" w:lineRule="auto"/>
            </w:pPr>
            <w:r>
              <w:rPr>
                <w:b/>
                <w:color w:val="FFFFFF"/>
                <w:sz w:val="17"/>
              </w:rPr>
              <w:t>含义</w:t>
            </w:r>
          </w:p>
        </w:tc>
        <w:tc>
          <w:tcPr>
            <w:tcW w:w="5726"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594CBDA6" w14:textId="77777777" w:rsidR="007D7E16" w:rsidRDefault="00FE3D34">
            <w:pPr>
              <w:spacing w:after="0" w:line="300" w:lineRule="auto"/>
            </w:pPr>
            <w:r>
              <w:rPr>
                <w:b/>
                <w:color w:val="FFFFFF"/>
                <w:sz w:val="17"/>
              </w:rPr>
              <w:t>下一步</w:t>
            </w:r>
          </w:p>
        </w:tc>
      </w:tr>
      <w:tr w:rsidR="007D7E16" w14:paraId="4281DF56" w14:textId="77777777">
        <w:trPr>
          <w:cantSplit/>
          <w:jc w:val="center"/>
        </w:trPr>
        <w:tc>
          <w:tcPr>
            <w:tcW w:w="184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5D81E231" w14:textId="77777777" w:rsidR="007D7E16" w:rsidRDefault="00FE3D34">
            <w:pPr>
              <w:spacing w:after="0" w:line="300" w:lineRule="auto"/>
            </w:pPr>
            <w:r>
              <w:rPr>
                <w:sz w:val="17"/>
              </w:rPr>
              <w:t>401</w:t>
            </w:r>
          </w:p>
        </w:tc>
        <w:tc>
          <w:tcPr>
            <w:tcW w:w="1701"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5ACF5FB8" w14:textId="77777777" w:rsidR="007D7E16" w:rsidRDefault="00FE3D34">
            <w:pPr>
              <w:spacing w:after="0" w:line="300" w:lineRule="auto"/>
            </w:pPr>
            <w:r>
              <w:rPr>
                <w:sz w:val="17"/>
              </w:rPr>
              <w:t>缺少或错误的管理令牌</w:t>
            </w:r>
          </w:p>
        </w:tc>
        <w:tc>
          <w:tcPr>
            <w:tcW w:w="5726"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60980197" w14:textId="77777777" w:rsidR="007D7E16" w:rsidRDefault="00FE3D34">
            <w:pPr>
              <w:spacing w:after="0" w:line="300" w:lineRule="auto"/>
            </w:pPr>
            <w:r>
              <w:rPr>
                <w:sz w:val="17"/>
              </w:rPr>
              <w:t>填入正确令牌，验证并读取场景</w:t>
            </w:r>
          </w:p>
        </w:tc>
      </w:tr>
      <w:tr w:rsidR="007D7E16" w14:paraId="4D73D4A8" w14:textId="77777777">
        <w:trPr>
          <w:cantSplit/>
          <w:jc w:val="center"/>
        </w:trPr>
        <w:tc>
          <w:tcPr>
            <w:tcW w:w="184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B61CC26" w14:textId="77777777" w:rsidR="007D7E16" w:rsidRDefault="00FE3D34">
            <w:pPr>
              <w:spacing w:after="0" w:line="300" w:lineRule="auto"/>
            </w:pPr>
            <w:r>
              <w:rPr>
                <w:sz w:val="17"/>
              </w:rPr>
              <w:t>403</w:t>
            </w:r>
          </w:p>
        </w:tc>
        <w:tc>
          <w:tcPr>
            <w:tcW w:w="1701"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41E1827B" w14:textId="77777777" w:rsidR="007D7E16" w:rsidRDefault="00FE3D34">
            <w:pPr>
              <w:spacing w:after="0" w:line="300" w:lineRule="auto"/>
            </w:pPr>
            <w:r>
              <w:rPr>
                <w:sz w:val="17"/>
              </w:rPr>
              <w:t>已识别身份但权限不足</w:t>
            </w:r>
          </w:p>
        </w:tc>
        <w:tc>
          <w:tcPr>
            <w:tcW w:w="5726"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35776C3" w14:textId="77777777" w:rsidR="007D7E16" w:rsidRDefault="00FE3D34">
            <w:pPr>
              <w:spacing w:after="0" w:line="300" w:lineRule="auto"/>
            </w:pPr>
            <w:r>
              <w:rPr>
                <w:sz w:val="17"/>
              </w:rPr>
              <w:t>使用具备管理权限的凭据</w:t>
            </w:r>
          </w:p>
        </w:tc>
      </w:tr>
      <w:tr w:rsidR="007D7E16" w14:paraId="0F9A0A9F" w14:textId="77777777">
        <w:trPr>
          <w:cantSplit/>
          <w:jc w:val="center"/>
        </w:trPr>
        <w:tc>
          <w:tcPr>
            <w:tcW w:w="184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6FB20540" w14:textId="77777777" w:rsidR="007D7E16" w:rsidRDefault="00FE3D34">
            <w:pPr>
              <w:spacing w:after="0" w:line="300" w:lineRule="auto"/>
            </w:pPr>
            <w:r>
              <w:rPr>
                <w:sz w:val="17"/>
              </w:rPr>
              <w:t>404</w:t>
            </w:r>
          </w:p>
        </w:tc>
        <w:tc>
          <w:tcPr>
            <w:tcW w:w="1701"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1B804863" w14:textId="77777777" w:rsidR="007D7E16" w:rsidRDefault="00FE3D34">
            <w:pPr>
              <w:spacing w:after="0" w:line="300" w:lineRule="auto"/>
            </w:pPr>
            <w:r>
              <w:rPr>
                <w:sz w:val="17"/>
              </w:rPr>
              <w:t>场景编号或接口路径不存在</w:t>
            </w:r>
          </w:p>
        </w:tc>
        <w:tc>
          <w:tcPr>
            <w:tcW w:w="5726"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2365B33E" w14:textId="77777777" w:rsidR="007D7E16" w:rsidRDefault="00FE3D34">
            <w:pPr>
              <w:spacing w:after="0" w:line="300" w:lineRule="auto"/>
            </w:pPr>
            <w:r>
              <w:rPr>
                <w:sz w:val="17"/>
              </w:rPr>
              <w:t>检查地址中的</w:t>
            </w:r>
            <w:r>
              <w:rPr>
                <w:sz w:val="17"/>
              </w:rPr>
              <w:t xml:space="preserve"> scene=school </w:t>
            </w:r>
            <w:r>
              <w:rPr>
                <w:sz w:val="17"/>
              </w:rPr>
              <w:t>与服务端路由</w:t>
            </w:r>
          </w:p>
        </w:tc>
      </w:tr>
      <w:tr w:rsidR="007D7E16" w14:paraId="66347C5F" w14:textId="77777777">
        <w:trPr>
          <w:cantSplit/>
          <w:jc w:val="center"/>
        </w:trPr>
        <w:tc>
          <w:tcPr>
            <w:tcW w:w="1843"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239638F9" w14:textId="77777777" w:rsidR="007D7E16" w:rsidRDefault="00FE3D34">
            <w:pPr>
              <w:spacing w:after="0" w:line="300" w:lineRule="auto"/>
            </w:pPr>
            <w:r>
              <w:rPr>
                <w:sz w:val="17"/>
              </w:rPr>
              <w:t>500</w:t>
            </w:r>
          </w:p>
        </w:tc>
        <w:tc>
          <w:tcPr>
            <w:tcW w:w="1701"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55147FAC" w14:textId="77777777" w:rsidR="007D7E16" w:rsidRDefault="00FE3D34">
            <w:pPr>
              <w:spacing w:after="0" w:line="300" w:lineRule="auto"/>
            </w:pPr>
            <w:r>
              <w:rPr>
                <w:sz w:val="17"/>
              </w:rPr>
              <w:t>服务端处理异常</w:t>
            </w:r>
          </w:p>
        </w:tc>
        <w:tc>
          <w:tcPr>
            <w:tcW w:w="5726"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E72D3D0" w14:textId="77777777" w:rsidR="007D7E16" w:rsidRDefault="00FE3D34">
            <w:pPr>
              <w:spacing w:after="0" w:line="300" w:lineRule="auto"/>
            </w:pPr>
            <w:r>
              <w:rPr>
                <w:sz w:val="17"/>
              </w:rPr>
              <w:t>查看服务端日志、存储空间和场景数据完整性</w:t>
            </w:r>
          </w:p>
        </w:tc>
      </w:tr>
      <w:tr w:rsidR="007D7E16" w14:paraId="12573C57" w14:textId="77777777">
        <w:trPr>
          <w:cantSplit/>
          <w:jc w:val="center"/>
        </w:trPr>
        <w:tc>
          <w:tcPr>
            <w:tcW w:w="1843"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06942FFE" w14:textId="77777777" w:rsidR="007D7E16" w:rsidRDefault="00FE3D34">
            <w:pPr>
              <w:spacing w:after="0" w:line="300" w:lineRule="auto"/>
            </w:pPr>
            <w:r>
              <w:rPr>
                <w:sz w:val="17"/>
              </w:rPr>
              <w:t xml:space="preserve">200 </w:t>
            </w:r>
            <w:r>
              <w:rPr>
                <w:sz w:val="17"/>
              </w:rPr>
              <w:t>但仍空白</w:t>
            </w:r>
          </w:p>
        </w:tc>
        <w:tc>
          <w:tcPr>
            <w:tcW w:w="1701"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7E01D0D4" w14:textId="77777777" w:rsidR="007D7E16" w:rsidRDefault="00FE3D34">
            <w:pPr>
              <w:spacing w:after="0" w:line="300" w:lineRule="auto"/>
            </w:pPr>
            <w:r>
              <w:rPr>
                <w:sz w:val="17"/>
              </w:rPr>
              <w:t>草稿内容或前端渲染异常</w:t>
            </w:r>
          </w:p>
        </w:tc>
        <w:tc>
          <w:tcPr>
            <w:tcW w:w="5726"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26B53FA4" w14:textId="77777777" w:rsidR="007D7E16" w:rsidRDefault="00FE3D34">
            <w:pPr>
              <w:spacing w:after="0" w:line="300" w:lineRule="auto"/>
            </w:pPr>
            <w:r>
              <w:rPr>
                <w:sz w:val="17"/>
              </w:rPr>
              <w:t>查看控制台报错和模型加载状态</w:t>
            </w:r>
          </w:p>
        </w:tc>
      </w:tr>
    </w:tbl>
    <w:p w14:paraId="37B28D34" w14:textId="77777777" w:rsidR="007D7E16" w:rsidRDefault="007D7E16">
      <w:pPr>
        <w:spacing w:after="0"/>
      </w:pPr>
    </w:p>
    <w:p w14:paraId="57DFD530" w14:textId="77777777" w:rsidR="007D7E16" w:rsidRDefault="00FE3D34">
      <w:pPr>
        <w:pStyle w:val="21"/>
        <w:spacing w:before="240" w:after="80"/>
      </w:pPr>
      <w:bookmarkStart w:id="37" w:name="_Toc244163169"/>
      <w:r>
        <w:rPr>
          <w:rFonts w:ascii="Noto Sans SC" w:eastAsia="Noto Sans SC" w:hAnsi="Noto Sans SC"/>
        </w:rPr>
        <w:lastRenderedPageBreak/>
        <w:t>模型一直加载不出来</w:t>
      </w:r>
      <w:bookmarkEnd w:id="37"/>
    </w:p>
    <w:p w14:paraId="41026F59" w14:textId="77777777" w:rsidR="007D7E16" w:rsidRDefault="00FE3D34">
      <w:pPr>
        <w:pStyle w:val="af"/>
        <w:spacing w:after="140"/>
        <w:ind w:firstLine="420"/>
      </w:pPr>
      <w:r>
        <w:t>分别尝试</w:t>
      </w:r>
      <w:r>
        <w:t xml:space="preserve"> Web </w:t>
      </w:r>
      <w:r>
        <w:t>视图与移动端模型，检查</w:t>
      </w:r>
      <w:r>
        <w:t xml:space="preserve"> GLB </w:t>
      </w:r>
      <w:r>
        <w:t>请求是否返回</w:t>
      </w:r>
      <w:r>
        <w:t xml:space="preserve"> 200</w:t>
      </w:r>
      <w:r>
        <w:t>、文件是否损坏、是否超过</w:t>
      </w:r>
      <w:r>
        <w:t xml:space="preserve"> 1 GB </w:t>
      </w:r>
      <w:r>
        <w:t>上限、服务器磁盘是否已满。刷新页面并确认静态资源版本一致。权限失败、模型文件失败和草稿为空是三种不同问题，不能用</w:t>
      </w:r>
      <w:r>
        <w:t>“</w:t>
      </w:r>
      <w:r>
        <w:t>保存校准</w:t>
      </w:r>
      <w:r>
        <w:t>”</w:t>
      </w:r>
      <w:r>
        <w:t>绕过。</w:t>
      </w:r>
    </w:p>
    <w:p w14:paraId="15768C2A" w14:textId="77777777" w:rsidR="007D7E16" w:rsidRDefault="00FE3D34">
      <w:pPr>
        <w:pStyle w:val="21"/>
        <w:spacing w:before="240" w:after="80"/>
      </w:pPr>
      <w:bookmarkStart w:id="38" w:name="_Toc244163170"/>
      <w:r>
        <w:rPr>
          <w:rFonts w:ascii="Noto Sans SC" w:eastAsia="Noto Sans SC" w:hAnsi="Noto Sans SC"/>
        </w:rPr>
        <w:t>按钮灰色不可用</w:t>
      </w:r>
      <w:bookmarkEnd w:id="38"/>
    </w:p>
    <w:p w14:paraId="7FEBF122" w14:textId="77777777" w:rsidR="007D7E16" w:rsidRDefault="00FE3D34">
      <w:pPr>
        <w:pStyle w:val="af"/>
        <w:spacing w:after="140"/>
        <w:ind w:firstLine="420"/>
      </w:pPr>
      <w:r>
        <w:t>把指针停在按钮上读功能说明。常见缺项包括：尚未读取草稿、尚未选取两个测量点、当前楼层没有两块可走区、门窗或楼梯参数不完整、当前没有未保存修改、比例尚未验证、导航尚未全部可达。禁用按钮的说明会指出具体前置条件。</w:t>
      </w:r>
    </w:p>
    <w:p w14:paraId="198EA94E" w14:textId="77777777" w:rsidR="007D7E16" w:rsidRDefault="00FE3D34">
      <w:pPr>
        <w:pStyle w:val="21"/>
        <w:spacing w:before="240" w:after="80"/>
      </w:pPr>
      <w:bookmarkStart w:id="39" w:name="_Toc244163171"/>
      <w:r>
        <w:rPr>
          <w:rFonts w:ascii="Noto Sans SC" w:eastAsia="Noto Sans SC" w:hAnsi="Noto Sans SC"/>
        </w:rPr>
        <w:t>比例应用后标注偏移</w:t>
      </w:r>
      <w:bookmarkEnd w:id="39"/>
    </w:p>
    <w:p w14:paraId="1101C3DF" w14:textId="77777777" w:rsidR="007D7E16" w:rsidRDefault="00FE3D34">
      <w:pPr>
        <w:pStyle w:val="af"/>
        <w:spacing w:after="140"/>
        <w:ind w:firstLine="420"/>
      </w:pPr>
      <w:r>
        <w:t>先判断标注原本是按哪个比例建立的。旧标注应按新旧比例倍数同步平面坐标；如果标注本来就是按真实尺寸绘制，就不要再次同步。无论采用哪种方式，都要逐层核对楼面绝对标高、门和楼梯端点。同步后重新运行导航预览。</w:t>
      </w:r>
    </w:p>
    <w:p w14:paraId="0BC3EDC6" w14:textId="77777777" w:rsidR="007D7E16" w:rsidRDefault="00FE3D34">
      <w:pPr>
        <w:pStyle w:val="21"/>
        <w:spacing w:before="240" w:after="80"/>
      </w:pPr>
      <w:bookmarkStart w:id="40" w:name="_Toc244163172"/>
      <w:r>
        <w:rPr>
          <w:rFonts w:ascii="Noto Sans SC" w:eastAsia="Noto Sans SC" w:hAnsi="Noto Sans SC"/>
        </w:rPr>
        <w:t>人物无法进入另一个房间</w:t>
      </w:r>
      <w:bookmarkEnd w:id="40"/>
    </w:p>
    <w:p w14:paraId="76857B66" w14:textId="77777777" w:rsidR="007D7E16" w:rsidRDefault="00FE3D34">
      <w:pPr>
        <w:pStyle w:val="af"/>
        <w:spacing w:after="140"/>
        <w:ind w:firstLine="420"/>
      </w:pPr>
      <w:r>
        <w:t>检查两块可走区是否真实相邻，并确认创建了连接它们的门。门必须连接两个不同区域，中心落在两侧之一，净宽足够容纳完整人物圆，且没有落入第三块区域。视觉上相邻但缺少门配置时，系统不会开放通道。</w:t>
      </w:r>
    </w:p>
    <w:p w14:paraId="79DBFA47" w14:textId="77777777" w:rsidR="007D7E16" w:rsidRDefault="00FE3D34">
      <w:pPr>
        <w:pStyle w:val="21"/>
        <w:spacing w:before="240" w:after="80"/>
      </w:pPr>
      <w:bookmarkStart w:id="41" w:name="_Toc244163173"/>
      <w:r>
        <w:rPr>
          <w:rFonts w:ascii="Noto Sans SC" w:eastAsia="Noto Sans SC" w:hAnsi="Noto Sans SC"/>
        </w:rPr>
        <w:t>人物无法上下楼</w:t>
      </w:r>
      <w:bookmarkEnd w:id="41"/>
    </w:p>
    <w:p w14:paraId="071D6A4F" w14:textId="77777777" w:rsidR="007D7E16" w:rsidRDefault="00FE3D34">
      <w:pPr>
        <w:pStyle w:val="af"/>
        <w:spacing w:after="140"/>
        <w:ind w:firstLine="420"/>
      </w:pPr>
      <w:r>
        <w:t>检查楼梯是否连接两个不同楼层，底端和顶端是否分别在对应可走区内，路径高度是否持续向上，多段路径是否连续。确认楼梯宽度、容量和速度系数没有设为不合理值。楼梯模型存在并不代表楼梯连接已经创建。</w:t>
      </w:r>
    </w:p>
    <w:p w14:paraId="0E841D90" w14:textId="77777777" w:rsidR="007D7E16" w:rsidRDefault="00FE3D34">
      <w:pPr>
        <w:pStyle w:val="21"/>
        <w:spacing w:before="240" w:after="80"/>
      </w:pPr>
      <w:bookmarkStart w:id="42" w:name="_Toc244163174"/>
      <w:r>
        <w:rPr>
          <w:rFonts w:ascii="Noto Sans SC" w:eastAsia="Noto Sans SC" w:hAnsi="Noto Sans SC"/>
        </w:rPr>
        <w:lastRenderedPageBreak/>
        <w:t>导航预览仍有不可达区域</w:t>
      </w:r>
      <w:bookmarkEnd w:id="42"/>
    </w:p>
    <w:p w14:paraId="7D6ECE03" w14:textId="77777777" w:rsidR="007D7E16" w:rsidRDefault="00FE3D34">
      <w:pPr>
        <w:pStyle w:val="af"/>
        <w:spacing w:after="140"/>
        <w:ind w:firstLine="420"/>
      </w:pPr>
      <w:r>
        <w:t>先点击预览列表定位具体区域，再从该区域向外逐个检查：是否有出口；出口是否落在可走区；相邻区域之间是否有门；门两侧归属是否正确；门宽是否通过结构检查；跨层是否有楼梯；楼梯端点是否落在正确楼面。每修正一项都重新运行预览。</w:t>
      </w:r>
    </w:p>
    <w:p w14:paraId="1EE24BD8" w14:textId="77777777" w:rsidR="007D7E16" w:rsidRDefault="00FE3D34">
      <w:pPr>
        <w:pStyle w:val="21"/>
        <w:spacing w:before="240" w:after="80"/>
      </w:pPr>
      <w:bookmarkStart w:id="43" w:name="_Toc244163175"/>
      <w:r>
        <w:rPr>
          <w:rFonts w:ascii="Noto Sans SC" w:eastAsia="Noto Sans SC" w:hAnsi="Noto Sans SC"/>
        </w:rPr>
        <w:t>人物能穿过桌椅或撞到空气</w:t>
      </w:r>
      <w:bookmarkEnd w:id="43"/>
    </w:p>
    <w:p w14:paraId="6A844F98" w14:textId="77777777" w:rsidR="007D7E16" w:rsidRDefault="00FE3D34">
      <w:pPr>
        <w:pStyle w:val="af"/>
        <w:spacing w:after="140"/>
        <w:ind w:firstLine="420"/>
      </w:pPr>
      <w:r>
        <w:t>能穿过障碍，通常是障碍孔洞漏画或范围过小；撞到空气，通常是孔洞画大、可走区轮廓包含装饰线或轮廓错误。进入局部视角，用剖切隐藏上层遮挡，沿真实边界逐点修正。人物的碰撞依据是校准数据，不是</w:t>
      </w:r>
      <w:r>
        <w:t xml:space="preserve"> GLB </w:t>
      </w:r>
      <w:r>
        <w:t>外观。</w:t>
      </w:r>
    </w:p>
    <w:p w14:paraId="70EE67E9" w14:textId="77777777" w:rsidR="007D7E16" w:rsidRDefault="00FE3D34">
      <w:pPr>
        <w:pStyle w:val="21"/>
        <w:spacing w:before="240" w:after="80"/>
      </w:pPr>
      <w:bookmarkStart w:id="44" w:name="_Toc244163176"/>
      <w:r>
        <w:rPr>
          <w:rFonts w:ascii="Noto Sans SC" w:eastAsia="Noto Sans SC" w:hAnsi="Noto Sans SC"/>
        </w:rPr>
        <w:t>撤销和放弃修改有什么区别</w:t>
      </w:r>
      <w:bookmarkEnd w:id="44"/>
    </w:p>
    <w:p w14:paraId="051552DB" w14:textId="77777777" w:rsidR="007D7E16" w:rsidRDefault="00FE3D34">
      <w:pPr>
        <w:pStyle w:val="af"/>
        <w:spacing w:after="140"/>
        <w:ind w:firstLine="420"/>
      </w:pPr>
      <w:r>
        <w:t>撤销回退最近一次点或操作，可在本次未保存工作中继续编辑。放弃未保存修改会清空当前草稿与撤销记录，恢复服务器版本，执行前会再次确认。需要找回很早以前的状态时，不要用撤销反复试探；先停止编辑并检查服务器保存版本。</w:t>
      </w:r>
    </w:p>
    <w:p w14:paraId="1E183CC1" w14:textId="77777777" w:rsidR="007D7E16" w:rsidRDefault="00FE3D34">
      <w:pPr>
        <w:pStyle w:val="21"/>
        <w:spacing w:before="240" w:after="80"/>
      </w:pPr>
      <w:bookmarkStart w:id="45" w:name="_Toc244163177"/>
      <w:r>
        <w:rPr>
          <w:rFonts w:ascii="Noto Sans SC" w:eastAsia="Noto Sans SC" w:hAnsi="Noto Sans SC"/>
        </w:rPr>
        <w:t>保存成功但观察主机没有变化</w:t>
      </w:r>
      <w:bookmarkEnd w:id="45"/>
    </w:p>
    <w:p w14:paraId="22DF7D80" w14:textId="77777777" w:rsidR="007D7E16" w:rsidRDefault="00FE3D34">
      <w:pPr>
        <w:pStyle w:val="af"/>
        <w:spacing w:after="140"/>
        <w:ind w:firstLine="420"/>
      </w:pPr>
      <w:r>
        <w:t>保存只写入服务器，不代表切换激活版本。回到</w:t>
      </w:r>
      <w:r>
        <w:t>“</w:t>
      </w:r>
      <w:r>
        <w:t>校验</w:t>
      </w:r>
      <w:r>
        <w:t>”</w:t>
      </w:r>
      <w:r>
        <w:t>步骤点击</w:t>
      </w:r>
      <w:r>
        <w:t>“</w:t>
      </w:r>
      <w:r>
        <w:t>激活场景</w:t>
      </w:r>
      <w:r>
        <w:t>”</w:t>
      </w:r>
      <w:r>
        <w:t>，确认比例已验证、导航已复核、没有阻断修改。然后在观察主机重新加载场景，检查版本标识和实际路线。</w:t>
      </w:r>
    </w:p>
    <w:p w14:paraId="72DE529E" w14:textId="77777777" w:rsidR="007D7E16" w:rsidRDefault="00FE3D34">
      <w:pPr>
        <w:pStyle w:val="1"/>
        <w:spacing w:before="360" w:after="140"/>
      </w:pPr>
      <w:bookmarkStart w:id="46" w:name="_Toc244163178"/>
      <w:r>
        <w:rPr>
          <w:rFonts w:ascii="Noto Sans SC" w:eastAsia="Noto Sans SC" w:hAnsi="Noto Sans SC"/>
        </w:rPr>
        <w:t>正式采集验收清单</w:t>
      </w:r>
      <w:bookmarkEnd w:id="46"/>
    </w:p>
    <w:tbl>
      <w:tblPr>
        <w:tblW w:w="0" w:type="auto"/>
        <w:jc w:val="center"/>
        <w:tblLayout w:type="fixed"/>
        <w:tblLook w:val="04A0" w:firstRow="1" w:lastRow="0" w:firstColumn="1" w:lastColumn="0" w:noHBand="0" w:noVBand="1"/>
      </w:tblPr>
      <w:tblGrid>
        <w:gridCol w:w="9354"/>
      </w:tblGrid>
      <w:tr w:rsidR="007D7E16" w14:paraId="138DF72B" w14:textId="77777777">
        <w:trPr>
          <w:jc w:val="center"/>
        </w:trPr>
        <w:tc>
          <w:tcPr>
            <w:tcW w:w="9354" w:type="dxa"/>
            <w:tcBorders>
              <w:top w:val="single" w:sz="5" w:space="0" w:color="D9E2ED"/>
              <w:left w:val="single" w:sz="5" w:space="0" w:color="D9E2ED"/>
              <w:bottom w:val="single" w:sz="5" w:space="0" w:color="D9E2ED"/>
              <w:right w:val="single" w:sz="5" w:space="0" w:color="D9E2ED"/>
            </w:tcBorders>
            <w:shd w:val="clear" w:color="auto" w:fill="EEF4FF"/>
            <w:tcMar>
              <w:top w:w="150" w:type="dxa"/>
              <w:left w:w="180" w:type="dxa"/>
              <w:bottom w:w="150" w:type="dxa"/>
              <w:right w:w="180" w:type="dxa"/>
            </w:tcMar>
          </w:tcPr>
          <w:p w14:paraId="56145D4D" w14:textId="77777777" w:rsidR="007D7E16" w:rsidRDefault="00FE3D34">
            <w:pPr>
              <w:spacing w:after="60"/>
            </w:pPr>
            <w:r>
              <w:rPr>
                <w:b/>
                <w:color w:val="2554AD"/>
                <w:sz w:val="17"/>
              </w:rPr>
              <w:t>说明</w:t>
            </w:r>
            <w:r>
              <w:rPr>
                <w:b/>
                <w:color w:val="2554AD"/>
                <w:sz w:val="17"/>
              </w:rPr>
              <w:t xml:space="preserve">  </w:t>
            </w:r>
            <w:r>
              <w:rPr>
                <w:b/>
                <w:color w:val="2554AD"/>
                <w:sz w:val="22"/>
              </w:rPr>
              <w:t>当前学校场景不满足这一清单</w:t>
            </w:r>
          </w:p>
          <w:p w14:paraId="664C2E02" w14:textId="77777777" w:rsidR="007D7E16" w:rsidRDefault="00FE3D34">
            <w:pPr>
              <w:spacing w:after="0" w:line="336" w:lineRule="auto"/>
            </w:pPr>
            <w:r>
              <w:rPr>
                <w:sz w:val="19"/>
              </w:rPr>
              <w:t>只有以下项目全部完成并通过复查，场景才具备正式采集条件。当前已保存版本仍是临时比例、导航未复核，并存在窄门和楼梯闭合风险。</w:t>
            </w:r>
          </w:p>
        </w:tc>
      </w:tr>
    </w:tbl>
    <w:p w14:paraId="484FEA70" w14:textId="77777777" w:rsidR="007D7E16" w:rsidRDefault="007D7E16">
      <w:pPr>
        <w:spacing w:after="0"/>
      </w:pPr>
    </w:p>
    <w:p w14:paraId="3CE19EE8" w14:textId="77777777" w:rsidR="007D7E16" w:rsidRDefault="00FE3D34">
      <w:pPr>
        <w:pStyle w:val="21"/>
        <w:spacing w:before="240" w:after="80"/>
      </w:pPr>
      <w:bookmarkStart w:id="47" w:name="_Toc244163179"/>
      <w:r>
        <w:rPr>
          <w:rFonts w:ascii="Noto Sans SC" w:eastAsia="Noto Sans SC" w:hAnsi="Noto Sans SC"/>
        </w:rPr>
        <w:lastRenderedPageBreak/>
        <w:t>模型与权限</w:t>
      </w:r>
      <w:bookmarkEnd w:id="47"/>
    </w:p>
    <w:p w14:paraId="369A0A6A" w14:textId="77777777" w:rsidR="007D7E16" w:rsidRDefault="00FE3D34">
      <w:pPr>
        <w:pStyle w:val="a0"/>
        <w:spacing w:after="60"/>
        <w:ind w:left="397" w:hanging="238"/>
      </w:pPr>
      <w:r>
        <w:rPr>
          <w:color w:val="2554AD"/>
          <w:sz w:val="22"/>
        </w:rPr>
        <w:t xml:space="preserve">□  </w:t>
      </w:r>
      <w:r>
        <w:rPr>
          <w:sz w:val="20"/>
        </w:rPr>
        <w:t>使用与现场一致的</w:t>
      </w:r>
      <w:r>
        <w:rPr>
          <w:sz w:val="20"/>
        </w:rPr>
        <w:t xml:space="preserve"> GLB </w:t>
      </w:r>
      <w:r>
        <w:rPr>
          <w:sz w:val="20"/>
        </w:rPr>
        <w:t>版本，</w:t>
      </w:r>
      <w:r>
        <w:rPr>
          <w:sz w:val="20"/>
        </w:rPr>
        <w:t xml:space="preserve">Web </w:t>
      </w:r>
      <w:r>
        <w:rPr>
          <w:sz w:val="20"/>
        </w:rPr>
        <w:t>与移动端模型对应同一建筑。</w:t>
      </w:r>
    </w:p>
    <w:p w14:paraId="4E8E6012" w14:textId="77777777" w:rsidR="007D7E16" w:rsidRDefault="00FE3D34">
      <w:pPr>
        <w:pStyle w:val="a0"/>
        <w:spacing w:after="60"/>
        <w:ind w:left="397" w:hanging="238"/>
      </w:pPr>
      <w:r>
        <w:rPr>
          <w:color w:val="2554AD"/>
          <w:sz w:val="22"/>
        </w:rPr>
        <w:t xml:space="preserve">□  </w:t>
      </w:r>
      <w:r>
        <w:rPr>
          <w:sz w:val="20"/>
        </w:rPr>
        <w:t>管理令牌有效且只保存在受控浏览器中。</w:t>
      </w:r>
    </w:p>
    <w:p w14:paraId="47086B07" w14:textId="77777777" w:rsidR="007D7E16" w:rsidRDefault="00FE3D34">
      <w:pPr>
        <w:pStyle w:val="a0"/>
        <w:spacing w:after="60"/>
        <w:ind w:left="397" w:hanging="238"/>
      </w:pPr>
      <w:r>
        <w:rPr>
          <w:color w:val="2554AD"/>
          <w:sz w:val="22"/>
        </w:rPr>
        <w:t xml:space="preserve">□  </w:t>
      </w:r>
      <w:r>
        <w:rPr>
          <w:sz w:val="20"/>
        </w:rPr>
        <w:t>场景编号、楼层数量和建筑朝向核对无误。</w:t>
      </w:r>
    </w:p>
    <w:p w14:paraId="28FED93D" w14:textId="77777777" w:rsidR="007D7E16" w:rsidRDefault="00FE3D34">
      <w:pPr>
        <w:pStyle w:val="a0"/>
        <w:spacing w:after="60"/>
        <w:ind w:left="397" w:hanging="238"/>
      </w:pPr>
      <w:r>
        <w:rPr>
          <w:color w:val="2554AD"/>
          <w:sz w:val="22"/>
        </w:rPr>
        <w:t xml:space="preserve">□  </w:t>
      </w:r>
      <w:r>
        <w:rPr>
          <w:sz w:val="20"/>
        </w:rPr>
        <w:t>模型加载成功，静态资源没有旧缓存或损坏文件。</w:t>
      </w:r>
    </w:p>
    <w:p w14:paraId="53E0D000" w14:textId="77777777" w:rsidR="007D7E16" w:rsidRDefault="00FE3D34">
      <w:pPr>
        <w:pStyle w:val="21"/>
        <w:spacing w:before="240" w:after="80"/>
      </w:pPr>
      <w:bookmarkStart w:id="48" w:name="_Toc244163180"/>
      <w:r>
        <w:rPr>
          <w:rFonts w:ascii="Noto Sans SC" w:eastAsia="Noto Sans SC" w:hAnsi="Noto Sans SC"/>
        </w:rPr>
        <w:t>比例与标高</w:t>
      </w:r>
      <w:bookmarkEnd w:id="48"/>
    </w:p>
    <w:p w14:paraId="72987DD8" w14:textId="77777777" w:rsidR="007D7E16" w:rsidRDefault="00FE3D34">
      <w:pPr>
        <w:pStyle w:val="a0"/>
        <w:spacing w:after="60"/>
        <w:ind w:left="397" w:hanging="238"/>
      </w:pPr>
      <w:r>
        <w:rPr>
          <w:color w:val="2554AD"/>
          <w:sz w:val="22"/>
        </w:rPr>
        <w:t xml:space="preserve">□  </w:t>
      </w:r>
      <w:r>
        <w:rPr>
          <w:sz w:val="20"/>
        </w:rPr>
        <w:t>比例由真实长度标定，参考长度不为空。</w:t>
      </w:r>
    </w:p>
    <w:p w14:paraId="5F20AC3F" w14:textId="77777777" w:rsidR="007D7E16" w:rsidRDefault="00FE3D34">
      <w:pPr>
        <w:pStyle w:val="a0"/>
        <w:spacing w:after="60"/>
        <w:ind w:left="397" w:hanging="238"/>
      </w:pPr>
      <w:r>
        <w:rPr>
          <w:color w:val="2554AD"/>
          <w:sz w:val="22"/>
        </w:rPr>
        <w:t xml:space="preserve">□  </w:t>
      </w:r>
      <w:r>
        <w:rPr>
          <w:sz w:val="20"/>
        </w:rPr>
        <w:t>至少两段不同方向的距离交叉验证结果一致。</w:t>
      </w:r>
    </w:p>
    <w:p w14:paraId="037CD292" w14:textId="77777777" w:rsidR="007D7E16" w:rsidRDefault="00FE3D34">
      <w:pPr>
        <w:pStyle w:val="a0"/>
        <w:spacing w:after="60"/>
        <w:ind w:left="397" w:hanging="238"/>
      </w:pPr>
      <w:r>
        <w:rPr>
          <w:color w:val="2554AD"/>
          <w:sz w:val="22"/>
        </w:rPr>
        <w:t xml:space="preserve">□  </w:t>
      </w:r>
      <w:r>
        <w:rPr>
          <w:sz w:val="20"/>
        </w:rPr>
        <w:t>各层楼面使用同一绝对标高基准，层高与现场一致。</w:t>
      </w:r>
    </w:p>
    <w:p w14:paraId="66A6CACE" w14:textId="77777777" w:rsidR="007D7E16" w:rsidRDefault="00FE3D34">
      <w:pPr>
        <w:pStyle w:val="a0"/>
        <w:spacing w:after="60"/>
        <w:ind w:left="397" w:hanging="238"/>
      </w:pPr>
      <w:r>
        <w:rPr>
          <w:color w:val="2554AD"/>
          <w:sz w:val="22"/>
        </w:rPr>
        <w:t xml:space="preserve">□  </w:t>
      </w:r>
      <w:r>
        <w:rPr>
          <w:sz w:val="20"/>
        </w:rPr>
        <w:t>比例或楼高修改后，已有标注已同步或人工重画。</w:t>
      </w:r>
    </w:p>
    <w:p w14:paraId="27BF41A4" w14:textId="77777777" w:rsidR="007D7E16" w:rsidRDefault="00FE3D34">
      <w:pPr>
        <w:pStyle w:val="a0"/>
        <w:spacing w:after="60"/>
        <w:ind w:left="397" w:hanging="238"/>
      </w:pPr>
      <w:r>
        <w:rPr>
          <w:color w:val="2554AD"/>
          <w:sz w:val="22"/>
        </w:rPr>
        <w:t xml:space="preserve">□  </w:t>
      </w:r>
      <w:r>
        <w:rPr>
          <w:sz w:val="20"/>
        </w:rPr>
        <w:t>比例状态为</w:t>
      </w:r>
      <w:r>
        <w:rPr>
          <w:sz w:val="20"/>
        </w:rPr>
        <w:t>“</w:t>
      </w:r>
      <w:r>
        <w:rPr>
          <w:sz w:val="20"/>
        </w:rPr>
        <w:t>已验证</w:t>
      </w:r>
      <w:r>
        <w:rPr>
          <w:sz w:val="20"/>
        </w:rPr>
        <w:t>”</w:t>
      </w:r>
      <w:r>
        <w:rPr>
          <w:sz w:val="20"/>
        </w:rPr>
        <w:t>，标注复核提示已处理。</w:t>
      </w:r>
    </w:p>
    <w:p w14:paraId="6F45ED44" w14:textId="77777777" w:rsidR="007D7E16" w:rsidRDefault="00FE3D34">
      <w:pPr>
        <w:pStyle w:val="21"/>
        <w:spacing w:before="240" w:after="80"/>
      </w:pPr>
      <w:bookmarkStart w:id="49" w:name="_Toc244163181"/>
      <w:r>
        <w:rPr>
          <w:rFonts w:ascii="Noto Sans SC" w:eastAsia="Noto Sans SC" w:hAnsi="Noto Sans SC"/>
        </w:rPr>
        <w:t>空间与连接</w:t>
      </w:r>
      <w:bookmarkEnd w:id="49"/>
    </w:p>
    <w:p w14:paraId="68AC4ED9" w14:textId="77777777" w:rsidR="007D7E16" w:rsidRDefault="00FE3D34">
      <w:pPr>
        <w:pStyle w:val="a0"/>
        <w:spacing w:after="60"/>
        <w:ind w:left="397" w:hanging="238"/>
      </w:pPr>
      <w:r>
        <w:rPr>
          <w:color w:val="2554AD"/>
          <w:sz w:val="22"/>
        </w:rPr>
        <w:t xml:space="preserve">□  </w:t>
      </w:r>
      <w:r>
        <w:rPr>
          <w:sz w:val="20"/>
        </w:rPr>
        <w:t>每层可走区沿真实边界闭合，没有面积重叠或遗漏房间。</w:t>
      </w:r>
    </w:p>
    <w:p w14:paraId="3559D27E" w14:textId="77777777" w:rsidR="007D7E16" w:rsidRDefault="00FE3D34">
      <w:pPr>
        <w:pStyle w:val="a0"/>
        <w:spacing w:after="60"/>
        <w:ind w:left="397" w:hanging="238"/>
      </w:pPr>
      <w:r>
        <w:rPr>
          <w:color w:val="2554AD"/>
          <w:sz w:val="22"/>
        </w:rPr>
        <w:t xml:space="preserve">□  </w:t>
      </w:r>
      <w:r>
        <w:rPr>
          <w:sz w:val="20"/>
        </w:rPr>
        <w:t>障碍孔洞完整位于所属可走区，家具、柱子和设备均已扣除。</w:t>
      </w:r>
    </w:p>
    <w:p w14:paraId="51ED08AF" w14:textId="77777777" w:rsidR="007D7E16" w:rsidRDefault="00FE3D34">
      <w:pPr>
        <w:pStyle w:val="a0"/>
        <w:spacing w:after="60"/>
        <w:ind w:left="397" w:hanging="238"/>
      </w:pPr>
      <w:r>
        <w:rPr>
          <w:color w:val="2554AD"/>
          <w:sz w:val="22"/>
        </w:rPr>
        <w:t xml:space="preserve">□  </w:t>
      </w:r>
      <w:r>
        <w:rPr>
          <w:sz w:val="20"/>
        </w:rPr>
        <w:t>起始区完整位于同一可走区内，没有跨区或覆盖障碍。</w:t>
      </w:r>
    </w:p>
    <w:p w14:paraId="0D730468" w14:textId="77777777" w:rsidR="007D7E16" w:rsidRDefault="00FE3D34">
      <w:pPr>
        <w:pStyle w:val="a0"/>
        <w:spacing w:after="60"/>
        <w:ind w:left="397" w:hanging="238"/>
      </w:pPr>
      <w:r>
        <w:rPr>
          <w:color w:val="2554AD"/>
          <w:sz w:val="22"/>
        </w:rPr>
        <w:t xml:space="preserve">□  </w:t>
      </w:r>
      <w:r>
        <w:rPr>
          <w:sz w:val="20"/>
        </w:rPr>
        <w:t>门连接正确的两个同层区域，净宽按现场净宽填写。</w:t>
      </w:r>
    </w:p>
    <w:p w14:paraId="107CD3AA" w14:textId="77777777" w:rsidR="007D7E16" w:rsidRDefault="00FE3D34">
      <w:pPr>
        <w:pStyle w:val="a0"/>
        <w:spacing w:after="60"/>
        <w:ind w:left="397" w:hanging="238"/>
      </w:pPr>
      <w:r>
        <w:rPr>
          <w:color w:val="2554AD"/>
          <w:sz w:val="22"/>
        </w:rPr>
        <w:t xml:space="preserve">□  </w:t>
      </w:r>
      <w:r>
        <w:rPr>
          <w:sz w:val="20"/>
        </w:rPr>
        <w:t>所有门洞都经局部视角检查，没有被门框或开门方向阻断。</w:t>
      </w:r>
    </w:p>
    <w:p w14:paraId="1FD0D7FB" w14:textId="77777777" w:rsidR="007D7E16" w:rsidRDefault="00FE3D34">
      <w:pPr>
        <w:pStyle w:val="a0"/>
        <w:spacing w:after="60"/>
        <w:ind w:left="397" w:hanging="238"/>
      </w:pPr>
      <w:r>
        <w:rPr>
          <w:color w:val="2554AD"/>
          <w:sz w:val="22"/>
        </w:rPr>
        <w:t xml:space="preserve">□  </w:t>
      </w:r>
      <w:r>
        <w:rPr>
          <w:sz w:val="20"/>
        </w:rPr>
        <w:t>楼梯连接正确的上下楼层，底端、顶端和多段路径连续上行。</w:t>
      </w:r>
    </w:p>
    <w:p w14:paraId="29FA8D01" w14:textId="77777777" w:rsidR="007D7E16" w:rsidRDefault="00FE3D34">
      <w:pPr>
        <w:pStyle w:val="a0"/>
        <w:spacing w:after="60"/>
        <w:ind w:left="397" w:hanging="238"/>
      </w:pPr>
      <w:r>
        <w:rPr>
          <w:color w:val="2554AD"/>
          <w:sz w:val="22"/>
        </w:rPr>
        <w:t xml:space="preserve">□  </w:t>
      </w:r>
      <w:r>
        <w:rPr>
          <w:sz w:val="20"/>
        </w:rPr>
        <w:t>楼梯踏步没有闭合、悬空或穿过楼板的问题。</w:t>
      </w:r>
    </w:p>
    <w:p w14:paraId="0C002A85" w14:textId="77777777" w:rsidR="007D7E16" w:rsidRDefault="00FE3D34">
      <w:pPr>
        <w:pStyle w:val="a0"/>
        <w:spacing w:after="60"/>
        <w:ind w:left="397" w:hanging="238"/>
      </w:pPr>
      <w:r>
        <w:rPr>
          <w:color w:val="2554AD"/>
          <w:sz w:val="22"/>
        </w:rPr>
        <w:t xml:space="preserve">□  </w:t>
      </w:r>
      <w:r>
        <w:rPr>
          <w:sz w:val="20"/>
        </w:rPr>
        <w:t>出口位于可走区并真正通向建筑外部。</w:t>
      </w:r>
    </w:p>
    <w:p w14:paraId="7D6BEAE8" w14:textId="77777777" w:rsidR="007D7E16" w:rsidRDefault="00FE3D34">
      <w:pPr>
        <w:pStyle w:val="21"/>
        <w:spacing w:before="240" w:after="80"/>
      </w:pPr>
      <w:bookmarkStart w:id="50" w:name="_Toc244163182"/>
      <w:r>
        <w:rPr>
          <w:rFonts w:ascii="Noto Sans SC" w:eastAsia="Noto Sans SC" w:hAnsi="Noto Sans SC"/>
        </w:rPr>
        <w:t>预览与发布</w:t>
      </w:r>
      <w:bookmarkEnd w:id="50"/>
    </w:p>
    <w:p w14:paraId="301FC822" w14:textId="77777777" w:rsidR="007D7E16" w:rsidRDefault="00FE3D34">
      <w:pPr>
        <w:pStyle w:val="a0"/>
        <w:spacing w:after="60"/>
        <w:ind w:left="397" w:hanging="238"/>
      </w:pPr>
      <w:r>
        <w:rPr>
          <w:color w:val="2554AD"/>
          <w:sz w:val="22"/>
        </w:rPr>
        <w:t xml:space="preserve">□  </w:t>
      </w:r>
      <w:r>
        <w:rPr>
          <w:sz w:val="20"/>
        </w:rPr>
        <w:t>导航预览全部区域可达，列表没有红色不可达项。</w:t>
      </w:r>
    </w:p>
    <w:p w14:paraId="4E4D91F3" w14:textId="77777777" w:rsidR="007D7E16" w:rsidRDefault="00FE3D34">
      <w:pPr>
        <w:pStyle w:val="a0"/>
        <w:spacing w:after="60"/>
        <w:ind w:left="397" w:hanging="238"/>
      </w:pPr>
      <w:r>
        <w:rPr>
          <w:color w:val="2554AD"/>
          <w:sz w:val="22"/>
        </w:rPr>
        <w:lastRenderedPageBreak/>
        <w:t xml:space="preserve">□  </w:t>
      </w:r>
      <w:r>
        <w:rPr>
          <w:sz w:val="20"/>
        </w:rPr>
        <w:t>烟雾预览与预期传播方向一致，高风险位置已记录。</w:t>
      </w:r>
    </w:p>
    <w:p w14:paraId="10E4E9B4" w14:textId="77777777" w:rsidR="007D7E16" w:rsidRDefault="00FE3D34">
      <w:pPr>
        <w:pStyle w:val="a0"/>
        <w:spacing w:after="60"/>
        <w:ind w:left="397" w:hanging="238"/>
      </w:pPr>
      <w:r>
        <w:rPr>
          <w:color w:val="2554AD"/>
          <w:sz w:val="22"/>
        </w:rPr>
        <w:t xml:space="preserve">□  </w:t>
      </w:r>
      <w:r>
        <w:rPr>
          <w:sz w:val="20"/>
        </w:rPr>
        <w:t>已逐层人工复核门洞、墙边、楼梯和出口。</w:t>
      </w:r>
    </w:p>
    <w:p w14:paraId="38E64A60" w14:textId="77777777" w:rsidR="007D7E16" w:rsidRDefault="00FE3D34">
      <w:pPr>
        <w:pStyle w:val="a0"/>
        <w:spacing w:after="60"/>
        <w:ind w:left="397" w:hanging="238"/>
      </w:pPr>
      <w:r>
        <w:rPr>
          <w:color w:val="2554AD"/>
          <w:sz w:val="22"/>
        </w:rPr>
        <w:t xml:space="preserve">□  </w:t>
      </w:r>
      <w:r>
        <w:rPr>
          <w:sz w:val="20"/>
        </w:rPr>
        <w:t>复核后没有再次修改比例、楼高或通路。</w:t>
      </w:r>
    </w:p>
    <w:p w14:paraId="75C01040" w14:textId="77777777" w:rsidR="007D7E16" w:rsidRDefault="00FE3D34">
      <w:pPr>
        <w:pStyle w:val="a0"/>
        <w:spacing w:after="60"/>
        <w:ind w:left="397" w:hanging="238"/>
      </w:pPr>
      <w:r>
        <w:rPr>
          <w:color w:val="2554AD"/>
          <w:sz w:val="22"/>
        </w:rPr>
        <w:t xml:space="preserve">□  </w:t>
      </w:r>
      <w:r>
        <w:rPr>
          <w:sz w:val="20"/>
        </w:rPr>
        <w:t>保存校准成功，服务器版本和时间已记录。</w:t>
      </w:r>
    </w:p>
    <w:p w14:paraId="643C5D1C" w14:textId="77777777" w:rsidR="007D7E16" w:rsidRDefault="00FE3D34">
      <w:pPr>
        <w:pStyle w:val="a0"/>
        <w:spacing w:after="60"/>
        <w:ind w:left="397" w:hanging="238"/>
      </w:pPr>
      <w:r>
        <w:rPr>
          <w:color w:val="2554AD"/>
          <w:sz w:val="22"/>
        </w:rPr>
        <w:t xml:space="preserve">□  </w:t>
      </w:r>
      <w:r>
        <w:rPr>
          <w:sz w:val="20"/>
        </w:rPr>
        <w:t>激活场景成功，观察主机重新加载了正确版本。</w:t>
      </w:r>
    </w:p>
    <w:p w14:paraId="7ACCF0BB" w14:textId="77777777" w:rsidR="007D7E16" w:rsidRDefault="00FE3D34">
      <w:pPr>
        <w:pStyle w:val="a0"/>
        <w:spacing w:after="60"/>
        <w:ind w:left="397" w:hanging="238"/>
      </w:pPr>
      <w:r>
        <w:rPr>
          <w:color w:val="2554AD"/>
          <w:sz w:val="22"/>
        </w:rPr>
        <w:t xml:space="preserve">□  </w:t>
      </w:r>
      <w:r>
        <w:rPr>
          <w:sz w:val="20"/>
        </w:rPr>
        <w:t>在观察主机实跑起始区到出口路线，并检查门和楼梯行为。</w:t>
      </w:r>
    </w:p>
    <w:p w14:paraId="233C35EA" w14:textId="77777777" w:rsidR="007D7E16" w:rsidRDefault="00FE3D34">
      <w:pPr>
        <w:pStyle w:val="1"/>
        <w:spacing w:before="360" w:after="140"/>
      </w:pPr>
      <w:bookmarkStart w:id="51" w:name="_Toc244163183"/>
      <w:r>
        <w:rPr>
          <w:rFonts w:ascii="Noto Sans SC" w:eastAsia="Noto Sans SC" w:hAnsi="Noto Sans SC"/>
        </w:rPr>
        <w:t>人物活动范围的原理</w:t>
      </w:r>
      <w:bookmarkEnd w:id="51"/>
    </w:p>
    <w:p w14:paraId="57ED0EC6" w14:textId="77777777" w:rsidR="007D7E16" w:rsidRDefault="00FE3D34">
      <w:pPr>
        <w:pStyle w:val="af"/>
        <w:spacing w:after="140"/>
        <w:ind w:firstLine="420"/>
      </w:pPr>
      <w:r>
        <w:t>人物活动范围不是由</w:t>
      </w:r>
      <w:r>
        <w:t xml:space="preserve"> GLB </w:t>
      </w:r>
      <w:r>
        <w:t>墙体直接计算，而是由校准页生成的可走区多边形、障碍孔洞、门、楼梯和出口共同决定。</w:t>
      </w:r>
      <w:r>
        <w:t xml:space="preserve">GLB </w:t>
      </w:r>
      <w:r>
        <w:t>负责视觉显示；可走区才是模拟引擎认可的通行表面。</w:t>
      </w:r>
    </w:p>
    <w:p w14:paraId="3C5CA7AF" w14:textId="77777777" w:rsidR="007D7E16" w:rsidRDefault="00FE3D34">
      <w:pPr>
        <w:pStyle w:val="21"/>
        <w:spacing w:before="240" w:after="80"/>
      </w:pPr>
      <w:bookmarkStart w:id="52" w:name="_Toc244163184"/>
      <w:r>
        <w:rPr>
          <w:rFonts w:ascii="Noto Sans SC" w:eastAsia="Noto Sans SC" w:hAnsi="Noto Sans SC"/>
        </w:rPr>
        <w:t>从可走区生成活动空间</w:t>
      </w:r>
      <w:bookmarkEnd w:id="52"/>
    </w:p>
    <w:p w14:paraId="4999B1AD" w14:textId="77777777" w:rsidR="007D7E16" w:rsidRDefault="00FE3D34">
      <w:pPr>
        <w:pStyle w:val="af"/>
        <w:spacing w:after="140"/>
        <w:ind w:firstLine="420"/>
      </w:pPr>
      <w:r>
        <w:t>每个可走区是一个闭合多边形。系统在可走区上建立导航表面，人物的平面位置必须落在允许行走的多边形内。障碍孔洞从可走区内部扣除，形成不能进入的空洞。</w:t>
      </w:r>
    </w:p>
    <w:p w14:paraId="2842102B" w14:textId="77777777" w:rsidR="007D7E16" w:rsidRDefault="00FE3D34">
      <w:pPr>
        <w:pStyle w:val="af"/>
        <w:spacing w:after="140"/>
        <w:ind w:firstLine="420"/>
      </w:pPr>
      <w:r>
        <w:t>起始区只控制人物出生位置。人物出生后，可以在所有通过门和楼梯连接的合法可走区中活动；紫色出生范围不会把人物限制在出生点附近。</w:t>
      </w:r>
    </w:p>
    <w:p w14:paraId="0972FEB1" w14:textId="77777777" w:rsidR="007D7E16" w:rsidRDefault="00FE3D34">
      <w:pPr>
        <w:pStyle w:val="21"/>
        <w:spacing w:before="240" w:after="80"/>
      </w:pPr>
      <w:bookmarkStart w:id="53" w:name="_Toc244163185"/>
      <w:r>
        <w:rPr>
          <w:rFonts w:ascii="Noto Sans SC" w:eastAsia="Noto Sans SC" w:hAnsi="Noto Sans SC"/>
        </w:rPr>
        <w:t>人物是有体积的圆</w:t>
      </w:r>
      <w:bookmarkEnd w:id="53"/>
    </w:p>
    <w:p w14:paraId="1BA18134" w14:textId="77777777" w:rsidR="007D7E16" w:rsidRDefault="00FE3D34">
      <w:pPr>
        <w:pStyle w:val="af"/>
        <w:spacing w:after="140"/>
        <w:ind w:firstLine="420"/>
      </w:pPr>
      <w:r>
        <w:t>系统把人物平面占位近似为半径约</w:t>
      </w:r>
      <w:r>
        <w:t xml:space="preserve"> 0.15 </w:t>
      </w:r>
      <w:r>
        <w:t>米、直径约</w:t>
      </w:r>
      <w:r>
        <w:t xml:space="preserve"> 0.30 </w:t>
      </w:r>
      <w:r>
        <w:t>米的圆。判断人物能否站在某处时，不只看圆心，而是要求整个人物圆都在可走区内。靠墙时人物会停在距边界约一个半径的位置，不能把半个身体伸进墙里。</w:t>
      </w:r>
    </w:p>
    <w:p w14:paraId="1DE66483" w14:textId="77777777" w:rsidR="007D7E16" w:rsidRDefault="00FE3D34">
      <w:pPr>
        <w:pStyle w:val="af"/>
        <w:spacing w:after="140"/>
        <w:ind w:firstLine="420"/>
      </w:pPr>
      <w:r>
        <w:t>门宽检查的最低结构门槛是</w:t>
      </w:r>
      <w:r>
        <w:t xml:space="preserve"> 0.40 </w:t>
      </w:r>
      <w:r>
        <w:t>米。人体直径约</w:t>
      </w:r>
      <w:r>
        <w:t xml:space="preserve"> 0.30 </w:t>
      </w:r>
      <w:r>
        <w:t>米，理论上还要留出约</w:t>
      </w:r>
      <w:r>
        <w:t xml:space="preserve"> 0.10 </w:t>
      </w:r>
      <w:r>
        <w:t>米余量；实际门框厚度、开门方向、人群拥挤和转向空间会让有效通行宽度更小。因此应按现场真实净宽录入，不能把参数改到刚好过线就认为可通行。</w:t>
      </w:r>
    </w:p>
    <w:p w14:paraId="2AAAA70B" w14:textId="77777777" w:rsidR="007D7E16" w:rsidRDefault="00FE3D34">
      <w:pPr>
        <w:keepNext/>
        <w:spacing w:before="80" w:after="80"/>
        <w:jc w:val="center"/>
      </w:pPr>
      <w:r>
        <w:rPr>
          <w:noProof/>
        </w:rPr>
        <w:lastRenderedPageBreak/>
        <w:drawing>
          <wp:inline distT="0" distB="0" distL="0" distR="0" wp14:anchorId="610F9FF8" wp14:editId="2F78C656">
            <wp:extent cx="5832000" cy="2077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ange.png"/>
                    <pic:cNvPicPr/>
                  </pic:nvPicPr>
                  <pic:blipFill>
                    <a:blip r:embed="rId13"/>
                    <a:stretch>
                      <a:fillRect/>
                    </a:stretch>
                  </pic:blipFill>
                  <pic:spPr>
                    <a:xfrm>
                      <a:off x="0" y="0"/>
                      <a:ext cx="5832000" cy="2077650"/>
                    </a:xfrm>
                    <a:prstGeom prst="rect">
                      <a:avLst/>
                    </a:prstGeom>
                  </pic:spPr>
                </pic:pic>
              </a:graphicData>
            </a:graphic>
          </wp:inline>
        </w:drawing>
      </w:r>
    </w:p>
    <w:p w14:paraId="6FD72656" w14:textId="77777777" w:rsidR="007D7E16" w:rsidRDefault="00FE3D34">
      <w:pPr>
        <w:pStyle w:val="af7"/>
        <w:spacing w:after="200"/>
        <w:jc w:val="center"/>
      </w:pPr>
      <w:r>
        <w:rPr>
          <w:b w:val="0"/>
          <w:i/>
        </w:rPr>
        <w:t>左图表示完整人物圆必须位于可走区；中图表示障碍孔洞从可走范围扣除；右图表示门洞需要容纳人体并保留余量。</w:t>
      </w:r>
    </w:p>
    <w:p w14:paraId="2BE6AD2D" w14:textId="77777777" w:rsidR="007D7E16" w:rsidRDefault="00FE3D34">
      <w:pPr>
        <w:pStyle w:val="21"/>
        <w:spacing w:before="240" w:after="80"/>
      </w:pPr>
      <w:bookmarkStart w:id="54" w:name="_Toc244163186"/>
      <w:r>
        <w:rPr>
          <w:rFonts w:ascii="Noto Sans SC" w:eastAsia="Noto Sans SC" w:hAnsi="Noto Sans SC"/>
        </w:rPr>
        <w:t>连续碰撞与贴墙滑动</w:t>
      </w:r>
      <w:bookmarkEnd w:id="54"/>
    </w:p>
    <w:p w14:paraId="4B8E5B9B" w14:textId="77777777" w:rsidR="007D7E16" w:rsidRDefault="00FE3D34">
      <w:pPr>
        <w:pStyle w:val="af"/>
        <w:spacing w:after="140"/>
        <w:ind w:firstLine="420"/>
      </w:pPr>
      <w:r>
        <w:t>人物移动时会检查连续圆形扫掠碰撞，而不只检查终点。这样即使一帧内移动距离较大，也不能直接穿过薄墙或障碍。撞到边界后，运动会沿实际墙面方向滑动，所以能够贴墙绕行，但不会穿入墙体。</w:t>
      </w:r>
    </w:p>
    <w:p w14:paraId="2F5D355B" w14:textId="77777777" w:rsidR="007D7E16" w:rsidRDefault="00FE3D34">
      <w:pPr>
        <w:pStyle w:val="af"/>
        <w:spacing w:after="140"/>
        <w:ind w:firstLine="420"/>
      </w:pPr>
      <w:r>
        <w:t>人群之间也会互相推挤，但推挤受到步长比例限制，避免拥挤时一次把人物推穿墙体或卡死。导航可达性说明</w:t>
      </w:r>
      <w:r>
        <w:t>“</w:t>
      </w:r>
      <w:r>
        <w:t>存在合法路径</w:t>
      </w:r>
      <w:r>
        <w:t>”</w:t>
      </w:r>
      <w:r>
        <w:t>，局部碰撞和拥挤仍可能影响实际通过速度。</w:t>
      </w:r>
    </w:p>
    <w:p w14:paraId="25D4BB0D" w14:textId="77777777" w:rsidR="007D7E16" w:rsidRDefault="00FE3D34">
      <w:pPr>
        <w:pStyle w:val="21"/>
        <w:spacing w:before="240" w:after="80"/>
      </w:pPr>
      <w:bookmarkStart w:id="55" w:name="_Toc244163187"/>
      <w:r>
        <w:rPr>
          <w:rFonts w:ascii="Noto Sans SC" w:eastAsia="Noto Sans SC" w:hAnsi="Noto Sans SC"/>
        </w:rPr>
        <w:t>跨区与跨层通行条件</w:t>
      </w:r>
      <w:bookmarkEnd w:id="55"/>
    </w:p>
    <w:p w14:paraId="6D18B723" w14:textId="77777777" w:rsidR="007D7E16" w:rsidRDefault="00FE3D34">
      <w:pPr>
        <w:pStyle w:val="af"/>
        <w:spacing w:after="140"/>
        <w:ind w:firstLine="420"/>
      </w:pPr>
      <w:r>
        <w:t>门负责连接同一楼层的两个不同可走区。楼梯负责连接不同楼层。出口负责让室内人员到达建筑外部。只有已配置并通过检查和复核的连接才会进入导航网络。</w:t>
      </w:r>
    </w:p>
    <w:p w14:paraId="6836BC9D" w14:textId="77777777" w:rsidR="007D7E16" w:rsidRDefault="00FE3D34">
      <w:pPr>
        <w:pStyle w:val="af"/>
        <w:spacing w:after="140"/>
        <w:ind w:firstLine="420"/>
      </w:pPr>
      <w:r>
        <w:t>要改变人物可活动范围，应修改可走区和障碍孔洞；要开放两个房间，创建门；要开放上下层，创建楼梯；要允许离开建筑，设置出口。单独移动起始区不会改变出生后的活动空间。</w:t>
      </w:r>
    </w:p>
    <w:p w14:paraId="16EEB977" w14:textId="77777777" w:rsidR="007D7E16" w:rsidRDefault="00FE3D34">
      <w:pPr>
        <w:pStyle w:val="1"/>
        <w:spacing w:before="360" w:after="140"/>
      </w:pPr>
      <w:bookmarkStart w:id="56" w:name="_Toc244163188"/>
      <w:r>
        <w:rPr>
          <w:rFonts w:ascii="Noto Sans SC" w:eastAsia="Noto Sans SC" w:hAnsi="Noto Sans SC"/>
        </w:rPr>
        <w:t>附录</w:t>
      </w:r>
      <w:r>
        <w:rPr>
          <w:rFonts w:ascii="Noto Sans SC" w:eastAsia="Noto Sans SC" w:hAnsi="Noto Sans SC"/>
        </w:rPr>
        <w:t xml:space="preserve"> </w:t>
      </w:r>
      <w:r>
        <w:rPr>
          <w:rFonts w:ascii="Noto Sans SC" w:eastAsia="Noto Sans SC" w:hAnsi="Noto Sans SC"/>
        </w:rPr>
        <w:t>操作记录与校准建议</w:t>
      </w:r>
      <w:bookmarkEnd w:id="56"/>
    </w:p>
    <w:p w14:paraId="5F4DC952" w14:textId="77777777" w:rsidR="007D7E16" w:rsidRDefault="00FE3D34">
      <w:pPr>
        <w:pStyle w:val="21"/>
        <w:spacing w:before="240" w:after="80"/>
      </w:pPr>
      <w:bookmarkStart w:id="57" w:name="_Toc244163189"/>
      <w:r>
        <w:rPr>
          <w:rFonts w:ascii="Noto Sans SC" w:eastAsia="Noto Sans SC" w:hAnsi="Noto Sans SC"/>
        </w:rPr>
        <w:t>建议记录的信息</w:t>
      </w:r>
      <w:bookmarkEnd w:id="57"/>
    </w:p>
    <w:p w14:paraId="46312661" w14:textId="77777777" w:rsidR="007D7E16" w:rsidRDefault="00FE3D34">
      <w:pPr>
        <w:pStyle w:val="af"/>
        <w:spacing w:after="140"/>
        <w:ind w:firstLine="420"/>
      </w:pPr>
      <w:r>
        <w:t>正式校准建议建立一份简单的变更记录，与场景版本一起保存：</w:t>
      </w:r>
    </w:p>
    <w:tbl>
      <w:tblPr>
        <w:tblW w:w="0" w:type="auto"/>
        <w:jc w:val="center"/>
        <w:tblLayout w:type="fixed"/>
        <w:tblLook w:val="04A0" w:firstRow="1" w:lastRow="0" w:firstColumn="1" w:lastColumn="0" w:noHBand="0" w:noVBand="1"/>
      </w:tblPr>
      <w:tblGrid>
        <w:gridCol w:w="2891"/>
        <w:gridCol w:w="6350"/>
      </w:tblGrid>
      <w:tr w:rsidR="007D7E16" w14:paraId="42A268A9" w14:textId="77777777">
        <w:trPr>
          <w:cantSplit/>
          <w:tblHeader/>
          <w:jc w:val="center"/>
        </w:trPr>
        <w:tc>
          <w:tcPr>
            <w:tcW w:w="2891"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669A3E0A" w14:textId="77777777" w:rsidR="007D7E16" w:rsidRDefault="00FE3D34">
            <w:pPr>
              <w:spacing w:after="0" w:line="300" w:lineRule="auto"/>
            </w:pPr>
            <w:r>
              <w:rPr>
                <w:b/>
                <w:color w:val="FFFFFF"/>
                <w:sz w:val="17"/>
              </w:rPr>
              <w:lastRenderedPageBreak/>
              <w:t>记录项</w:t>
            </w:r>
          </w:p>
        </w:tc>
        <w:tc>
          <w:tcPr>
            <w:tcW w:w="6350" w:type="dxa"/>
            <w:tcBorders>
              <w:top w:val="single" w:sz="5" w:space="0" w:color="DDE5EF"/>
              <w:left w:val="single" w:sz="5" w:space="0" w:color="DDE5EF"/>
              <w:bottom w:val="single" w:sz="5" w:space="0" w:color="DDE5EF"/>
              <w:right w:val="single" w:sz="5" w:space="0" w:color="DDE5EF"/>
            </w:tcBorders>
            <w:shd w:val="clear" w:color="auto" w:fill="1F3B63"/>
            <w:tcMar>
              <w:top w:w="90" w:type="dxa"/>
              <w:left w:w="110" w:type="dxa"/>
              <w:bottom w:w="90" w:type="dxa"/>
              <w:right w:w="110" w:type="dxa"/>
            </w:tcMar>
            <w:vAlign w:val="center"/>
          </w:tcPr>
          <w:p w14:paraId="464AE790" w14:textId="77777777" w:rsidR="007D7E16" w:rsidRDefault="00FE3D34">
            <w:pPr>
              <w:spacing w:after="0" w:line="300" w:lineRule="auto"/>
            </w:pPr>
            <w:r>
              <w:rPr>
                <w:b/>
                <w:color w:val="FFFFFF"/>
                <w:sz w:val="17"/>
              </w:rPr>
              <w:t>建议内容</w:t>
            </w:r>
          </w:p>
        </w:tc>
      </w:tr>
      <w:tr w:rsidR="007D7E16" w14:paraId="72D94B55" w14:textId="77777777">
        <w:trPr>
          <w:cantSplit/>
          <w:jc w:val="center"/>
        </w:trPr>
        <w:tc>
          <w:tcPr>
            <w:tcW w:w="2891"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6B960411" w14:textId="77777777" w:rsidR="007D7E16" w:rsidRDefault="00FE3D34">
            <w:pPr>
              <w:spacing w:after="0" w:line="300" w:lineRule="auto"/>
            </w:pPr>
            <w:r>
              <w:rPr>
                <w:sz w:val="17"/>
              </w:rPr>
              <w:t>场景与模型</w:t>
            </w:r>
          </w:p>
        </w:tc>
        <w:tc>
          <w:tcPr>
            <w:tcW w:w="6350"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7526F6DC" w14:textId="77777777" w:rsidR="007D7E16" w:rsidRDefault="00FE3D34">
            <w:pPr>
              <w:spacing w:after="0" w:line="300" w:lineRule="auto"/>
            </w:pPr>
            <w:r>
              <w:rPr>
                <w:sz w:val="17"/>
              </w:rPr>
              <w:t>场景编号、</w:t>
            </w:r>
            <w:r>
              <w:rPr>
                <w:sz w:val="17"/>
              </w:rPr>
              <w:t xml:space="preserve">GLB </w:t>
            </w:r>
            <w:r>
              <w:rPr>
                <w:sz w:val="17"/>
              </w:rPr>
              <w:t>文件名、</w:t>
            </w:r>
            <w:r>
              <w:rPr>
                <w:sz w:val="17"/>
              </w:rPr>
              <w:t xml:space="preserve">SHA </w:t>
            </w:r>
            <w:r>
              <w:rPr>
                <w:sz w:val="17"/>
              </w:rPr>
              <w:t>或版本号、</w:t>
            </w:r>
            <w:r>
              <w:rPr>
                <w:sz w:val="17"/>
              </w:rPr>
              <w:t>Web/</w:t>
            </w:r>
            <w:r>
              <w:rPr>
                <w:sz w:val="17"/>
              </w:rPr>
              <w:t>移动端资源</w:t>
            </w:r>
          </w:p>
        </w:tc>
      </w:tr>
      <w:tr w:rsidR="007D7E16" w14:paraId="6F7116C9" w14:textId="77777777">
        <w:trPr>
          <w:cantSplit/>
          <w:jc w:val="center"/>
        </w:trPr>
        <w:tc>
          <w:tcPr>
            <w:tcW w:w="2891"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152BEDFF" w14:textId="77777777" w:rsidR="007D7E16" w:rsidRDefault="00FE3D34">
            <w:pPr>
              <w:spacing w:after="0" w:line="300" w:lineRule="auto"/>
            </w:pPr>
            <w:r>
              <w:rPr>
                <w:sz w:val="17"/>
              </w:rPr>
              <w:t>标定依据</w:t>
            </w:r>
          </w:p>
        </w:tc>
        <w:tc>
          <w:tcPr>
            <w:tcW w:w="6350"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51561BB0" w14:textId="77777777" w:rsidR="007D7E16" w:rsidRDefault="00FE3D34">
            <w:pPr>
              <w:spacing w:after="0" w:line="300" w:lineRule="auto"/>
            </w:pPr>
            <w:r>
              <w:rPr>
                <w:sz w:val="17"/>
              </w:rPr>
              <w:t>参考物、现场实测长度、模型测量距离、计算结果</w:t>
            </w:r>
          </w:p>
        </w:tc>
      </w:tr>
      <w:tr w:rsidR="007D7E16" w14:paraId="4B045546" w14:textId="77777777">
        <w:trPr>
          <w:cantSplit/>
          <w:jc w:val="center"/>
        </w:trPr>
        <w:tc>
          <w:tcPr>
            <w:tcW w:w="2891"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608413C7" w14:textId="77777777" w:rsidR="007D7E16" w:rsidRDefault="00FE3D34">
            <w:pPr>
              <w:spacing w:after="0" w:line="300" w:lineRule="auto"/>
            </w:pPr>
            <w:r>
              <w:rPr>
                <w:sz w:val="17"/>
              </w:rPr>
              <w:t>楼层</w:t>
            </w:r>
          </w:p>
        </w:tc>
        <w:tc>
          <w:tcPr>
            <w:tcW w:w="6350"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45F7B5C0" w14:textId="77777777" w:rsidR="007D7E16" w:rsidRDefault="00FE3D34">
            <w:pPr>
              <w:spacing w:after="0" w:line="300" w:lineRule="auto"/>
            </w:pPr>
            <w:r>
              <w:rPr>
                <w:sz w:val="17"/>
              </w:rPr>
              <w:t>楼层名称、绝对标高、可走区数量、障碍数量</w:t>
            </w:r>
          </w:p>
        </w:tc>
      </w:tr>
      <w:tr w:rsidR="007D7E16" w14:paraId="772AC7EE" w14:textId="77777777">
        <w:trPr>
          <w:cantSplit/>
          <w:jc w:val="center"/>
        </w:trPr>
        <w:tc>
          <w:tcPr>
            <w:tcW w:w="2891"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0048460F" w14:textId="77777777" w:rsidR="007D7E16" w:rsidRDefault="00FE3D34">
            <w:pPr>
              <w:spacing w:after="0" w:line="300" w:lineRule="auto"/>
            </w:pPr>
            <w:r>
              <w:rPr>
                <w:sz w:val="17"/>
              </w:rPr>
              <w:t>通路</w:t>
            </w:r>
          </w:p>
        </w:tc>
        <w:tc>
          <w:tcPr>
            <w:tcW w:w="6350"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6FB468F1" w14:textId="77777777" w:rsidR="007D7E16" w:rsidRDefault="00FE3D34">
            <w:pPr>
              <w:spacing w:after="0" w:line="300" w:lineRule="auto"/>
            </w:pPr>
            <w:r>
              <w:rPr>
                <w:sz w:val="17"/>
              </w:rPr>
              <w:t>门数量与净宽范围、楼梯数量和连接楼层、出口位置</w:t>
            </w:r>
          </w:p>
        </w:tc>
      </w:tr>
      <w:tr w:rsidR="007D7E16" w14:paraId="1A098471" w14:textId="77777777">
        <w:trPr>
          <w:cantSplit/>
          <w:jc w:val="center"/>
        </w:trPr>
        <w:tc>
          <w:tcPr>
            <w:tcW w:w="2891"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3F44F0B8" w14:textId="77777777" w:rsidR="007D7E16" w:rsidRDefault="00FE3D34">
            <w:pPr>
              <w:spacing w:after="0" w:line="300" w:lineRule="auto"/>
            </w:pPr>
            <w:r>
              <w:rPr>
                <w:sz w:val="17"/>
              </w:rPr>
              <w:t>预览结果</w:t>
            </w:r>
          </w:p>
        </w:tc>
        <w:tc>
          <w:tcPr>
            <w:tcW w:w="6350"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52D3950A" w14:textId="77777777" w:rsidR="007D7E16" w:rsidRDefault="00FE3D34">
            <w:pPr>
              <w:spacing w:after="0" w:line="300" w:lineRule="auto"/>
            </w:pPr>
            <w:r>
              <w:rPr>
                <w:sz w:val="17"/>
              </w:rPr>
              <w:t>导航可达</w:t>
            </w:r>
            <w:r>
              <w:rPr>
                <w:sz w:val="17"/>
              </w:rPr>
              <w:t>/</w:t>
            </w:r>
            <w:r>
              <w:rPr>
                <w:sz w:val="17"/>
              </w:rPr>
              <w:t>不可达区域、烟雾异常位置、预览时间</w:t>
            </w:r>
          </w:p>
        </w:tc>
      </w:tr>
      <w:tr w:rsidR="007D7E16" w14:paraId="146BD316" w14:textId="77777777">
        <w:trPr>
          <w:cantSplit/>
          <w:jc w:val="center"/>
        </w:trPr>
        <w:tc>
          <w:tcPr>
            <w:tcW w:w="2891"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7A2A946D" w14:textId="77777777" w:rsidR="007D7E16" w:rsidRDefault="00FE3D34">
            <w:pPr>
              <w:spacing w:after="0" w:line="300" w:lineRule="auto"/>
            </w:pPr>
            <w:r>
              <w:rPr>
                <w:sz w:val="17"/>
              </w:rPr>
              <w:t>复核</w:t>
            </w:r>
          </w:p>
        </w:tc>
        <w:tc>
          <w:tcPr>
            <w:tcW w:w="6350" w:type="dxa"/>
            <w:tcBorders>
              <w:top w:val="single" w:sz="5" w:space="0" w:color="DDE5EF"/>
              <w:left w:val="single" w:sz="5" w:space="0" w:color="DDE5EF"/>
              <w:bottom w:val="single" w:sz="5" w:space="0" w:color="DDE5EF"/>
              <w:right w:val="single" w:sz="5" w:space="0" w:color="DDE5EF"/>
            </w:tcBorders>
            <w:shd w:val="clear" w:color="auto" w:fill="F7F9FC"/>
            <w:tcMar>
              <w:top w:w="90" w:type="dxa"/>
              <w:left w:w="110" w:type="dxa"/>
              <w:bottom w:w="90" w:type="dxa"/>
              <w:right w:w="110" w:type="dxa"/>
            </w:tcMar>
            <w:vAlign w:val="center"/>
          </w:tcPr>
          <w:p w14:paraId="4E8D0E56" w14:textId="77777777" w:rsidR="007D7E16" w:rsidRDefault="00FE3D34">
            <w:pPr>
              <w:spacing w:after="0" w:line="300" w:lineRule="auto"/>
            </w:pPr>
            <w:r>
              <w:rPr>
                <w:sz w:val="17"/>
              </w:rPr>
              <w:t>复核人、复核楼层、发现问题、修正结果</w:t>
            </w:r>
          </w:p>
        </w:tc>
      </w:tr>
      <w:tr w:rsidR="007D7E16" w14:paraId="6F7FC302" w14:textId="77777777">
        <w:trPr>
          <w:cantSplit/>
          <w:jc w:val="center"/>
        </w:trPr>
        <w:tc>
          <w:tcPr>
            <w:tcW w:w="2891"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078D9E4E" w14:textId="77777777" w:rsidR="007D7E16" w:rsidRDefault="00FE3D34">
            <w:pPr>
              <w:spacing w:after="0" w:line="300" w:lineRule="auto"/>
            </w:pPr>
            <w:r>
              <w:rPr>
                <w:sz w:val="17"/>
              </w:rPr>
              <w:t>发布</w:t>
            </w:r>
          </w:p>
        </w:tc>
        <w:tc>
          <w:tcPr>
            <w:tcW w:w="6350" w:type="dxa"/>
            <w:tcBorders>
              <w:top w:val="single" w:sz="5" w:space="0" w:color="DDE5EF"/>
              <w:left w:val="single" w:sz="5" w:space="0" w:color="DDE5EF"/>
              <w:bottom w:val="single" w:sz="5" w:space="0" w:color="DDE5EF"/>
              <w:right w:val="single" w:sz="5" w:space="0" w:color="DDE5EF"/>
            </w:tcBorders>
            <w:tcMar>
              <w:top w:w="90" w:type="dxa"/>
              <w:left w:w="110" w:type="dxa"/>
              <w:bottom w:w="90" w:type="dxa"/>
              <w:right w:w="110" w:type="dxa"/>
            </w:tcMar>
            <w:vAlign w:val="center"/>
          </w:tcPr>
          <w:p w14:paraId="5EFEC95C" w14:textId="77777777" w:rsidR="007D7E16" w:rsidRDefault="00FE3D34">
            <w:pPr>
              <w:spacing w:after="0" w:line="300" w:lineRule="auto"/>
            </w:pPr>
            <w:r>
              <w:rPr>
                <w:sz w:val="17"/>
              </w:rPr>
              <w:t>保存时间、激活时间、观察主机验收路线和结果</w:t>
            </w:r>
          </w:p>
        </w:tc>
      </w:tr>
    </w:tbl>
    <w:p w14:paraId="136915D8" w14:textId="77777777" w:rsidR="007D7E16" w:rsidRDefault="007D7E16">
      <w:pPr>
        <w:spacing w:after="0"/>
      </w:pPr>
    </w:p>
    <w:p w14:paraId="4177CB85" w14:textId="77777777" w:rsidR="007D7E16" w:rsidRDefault="00FE3D34">
      <w:pPr>
        <w:pStyle w:val="af"/>
        <w:spacing w:after="140"/>
        <w:ind w:firstLine="420"/>
      </w:pPr>
      <w:r>
        <w:t>记录中不要写入管理令牌。截图时也要遮挡令牌、内部凭据和无关个人信息。</w:t>
      </w:r>
    </w:p>
    <w:p w14:paraId="2BC7952B" w14:textId="77777777" w:rsidR="007D7E16" w:rsidRDefault="00FE3D34">
      <w:pPr>
        <w:pStyle w:val="21"/>
        <w:spacing w:before="240" w:after="80"/>
      </w:pPr>
      <w:bookmarkStart w:id="58" w:name="_Toc244163190"/>
      <w:r>
        <w:rPr>
          <w:rFonts w:ascii="Noto Sans SC" w:eastAsia="Noto Sans SC" w:hAnsi="Noto Sans SC"/>
        </w:rPr>
        <w:t>推荐的精校顺序</w:t>
      </w:r>
      <w:bookmarkEnd w:id="58"/>
    </w:p>
    <w:tbl>
      <w:tblPr>
        <w:tblW w:w="0" w:type="auto"/>
        <w:jc w:val="center"/>
        <w:tblLayout w:type="fixed"/>
        <w:tblLook w:val="04A0" w:firstRow="1" w:lastRow="0" w:firstColumn="1" w:lastColumn="0" w:noHBand="0" w:noVBand="1"/>
      </w:tblPr>
      <w:tblGrid>
        <w:gridCol w:w="9354"/>
      </w:tblGrid>
      <w:tr w:rsidR="007D7E16" w14:paraId="4160B54D" w14:textId="77777777">
        <w:trPr>
          <w:jc w:val="center"/>
        </w:trPr>
        <w:tc>
          <w:tcPr>
            <w:tcW w:w="9354" w:type="dxa"/>
            <w:tcBorders>
              <w:top w:val="single" w:sz="5" w:space="0" w:color="D9E2ED"/>
              <w:left w:val="single" w:sz="5" w:space="0" w:color="D9E2ED"/>
              <w:bottom w:val="single" w:sz="5" w:space="0" w:color="D9E2ED"/>
              <w:right w:val="single" w:sz="5" w:space="0" w:color="D9E2ED"/>
            </w:tcBorders>
            <w:shd w:val="clear" w:color="auto" w:fill="EDF8F4"/>
            <w:tcMar>
              <w:top w:w="150" w:type="dxa"/>
              <w:left w:w="180" w:type="dxa"/>
              <w:bottom w:w="150" w:type="dxa"/>
              <w:right w:w="180" w:type="dxa"/>
            </w:tcMar>
          </w:tcPr>
          <w:p w14:paraId="22B26305" w14:textId="77777777" w:rsidR="007D7E16" w:rsidRDefault="00FE3D34">
            <w:pPr>
              <w:spacing w:after="60"/>
            </w:pPr>
            <w:r>
              <w:rPr>
                <w:b/>
                <w:color w:val="267158"/>
                <w:sz w:val="17"/>
              </w:rPr>
              <w:t>实操建议</w:t>
            </w:r>
            <w:r>
              <w:rPr>
                <w:b/>
                <w:color w:val="267158"/>
                <w:sz w:val="17"/>
              </w:rPr>
              <w:t xml:space="preserve">  </w:t>
            </w:r>
            <w:r>
              <w:rPr>
                <w:b/>
                <w:color w:val="267158"/>
                <w:sz w:val="22"/>
              </w:rPr>
              <w:t>先结构，后细节</w:t>
            </w:r>
          </w:p>
          <w:p w14:paraId="308D8CD6" w14:textId="77777777" w:rsidR="007D7E16" w:rsidRDefault="00FE3D34">
            <w:pPr>
              <w:spacing w:after="0" w:line="336" w:lineRule="auto"/>
            </w:pPr>
            <w:r>
              <w:rPr>
                <w:sz w:val="19"/>
              </w:rPr>
              <w:t>先确认比例和楼层标高，再建立可走区；先完成门梯出口，再调整起始区；最后用导航预览定位遗漏。结构未定时反复修饰边界，会造成大量返工。</w:t>
            </w:r>
          </w:p>
        </w:tc>
      </w:tr>
    </w:tbl>
    <w:p w14:paraId="3618105B" w14:textId="77777777" w:rsidR="007D7E16" w:rsidRDefault="007D7E16">
      <w:pPr>
        <w:spacing w:after="0"/>
      </w:pPr>
    </w:p>
    <w:p w14:paraId="5438548A" w14:textId="77777777" w:rsidR="007D7E16" w:rsidRDefault="00FE3D34">
      <w:pPr>
        <w:spacing w:before="20" w:after="80" w:line="331" w:lineRule="auto"/>
        <w:ind w:left="397" w:hanging="238"/>
      </w:pPr>
      <w:r>
        <w:rPr>
          <w:b/>
          <w:color w:val="2554AD"/>
          <w:sz w:val="20"/>
        </w:rPr>
        <w:t xml:space="preserve">1.  </w:t>
      </w:r>
      <w:r>
        <w:rPr>
          <w:sz w:val="20"/>
        </w:rPr>
        <w:t>全局视图确认模型、楼层和朝向。</w:t>
      </w:r>
    </w:p>
    <w:p w14:paraId="1010180A" w14:textId="77777777" w:rsidR="007D7E16" w:rsidRDefault="00FE3D34">
      <w:pPr>
        <w:spacing w:before="20" w:after="80" w:line="331" w:lineRule="auto"/>
        <w:ind w:left="397" w:hanging="238"/>
      </w:pPr>
      <w:r>
        <w:rPr>
          <w:b/>
          <w:color w:val="2554AD"/>
          <w:sz w:val="20"/>
        </w:rPr>
        <w:t xml:space="preserve">2.  </w:t>
      </w:r>
      <w:r>
        <w:rPr>
          <w:sz w:val="20"/>
        </w:rPr>
        <w:t>测量真实长度并应用比例，再用第二段距离复核。</w:t>
      </w:r>
    </w:p>
    <w:p w14:paraId="5476EC4E" w14:textId="77777777" w:rsidR="007D7E16" w:rsidRDefault="00FE3D34">
      <w:pPr>
        <w:spacing w:before="20" w:after="80" w:line="331" w:lineRule="auto"/>
        <w:ind w:left="397" w:hanging="238"/>
      </w:pPr>
      <w:r>
        <w:rPr>
          <w:b/>
          <w:color w:val="2554AD"/>
          <w:sz w:val="20"/>
        </w:rPr>
        <w:t xml:space="preserve">3.  </w:t>
      </w:r>
      <w:r>
        <w:rPr>
          <w:sz w:val="20"/>
        </w:rPr>
        <w:t>从一层开始设置楼面标高，绘制大块可走区。</w:t>
      </w:r>
    </w:p>
    <w:p w14:paraId="715460C6" w14:textId="77777777" w:rsidR="007D7E16" w:rsidRDefault="00FE3D34">
      <w:pPr>
        <w:spacing w:before="20" w:after="80" w:line="331" w:lineRule="auto"/>
        <w:ind w:left="397" w:hanging="238"/>
      </w:pPr>
      <w:r>
        <w:rPr>
          <w:b/>
          <w:color w:val="2554AD"/>
          <w:sz w:val="20"/>
        </w:rPr>
        <w:t xml:space="preserve">4.  </w:t>
      </w:r>
      <w:r>
        <w:rPr>
          <w:sz w:val="20"/>
        </w:rPr>
        <w:t>扣除柱子、家具和设备，检查孔洞归属。</w:t>
      </w:r>
    </w:p>
    <w:p w14:paraId="4D11701C" w14:textId="77777777" w:rsidR="007D7E16" w:rsidRDefault="00FE3D34">
      <w:pPr>
        <w:spacing w:before="20" w:after="80" w:line="331" w:lineRule="auto"/>
        <w:ind w:left="397" w:hanging="238"/>
      </w:pPr>
      <w:r>
        <w:rPr>
          <w:b/>
          <w:color w:val="2554AD"/>
          <w:sz w:val="20"/>
        </w:rPr>
        <w:t xml:space="preserve">5.  </w:t>
      </w:r>
      <w:r>
        <w:rPr>
          <w:sz w:val="20"/>
        </w:rPr>
        <w:t>为每层放置起始区，再创建门、楼梯和出口。</w:t>
      </w:r>
    </w:p>
    <w:p w14:paraId="3106B678" w14:textId="77777777" w:rsidR="007D7E16" w:rsidRDefault="00FE3D34">
      <w:pPr>
        <w:spacing w:before="20" w:after="80" w:line="331" w:lineRule="auto"/>
        <w:ind w:left="397" w:hanging="238"/>
      </w:pPr>
      <w:r>
        <w:rPr>
          <w:b/>
          <w:color w:val="2554AD"/>
          <w:sz w:val="20"/>
        </w:rPr>
        <w:t xml:space="preserve">6.  </w:t>
      </w:r>
      <w:r>
        <w:rPr>
          <w:sz w:val="20"/>
        </w:rPr>
        <w:t>运行导航预览，按不可达列表逐个定位。</w:t>
      </w:r>
    </w:p>
    <w:p w14:paraId="6992DA54" w14:textId="77777777" w:rsidR="007D7E16" w:rsidRDefault="00FE3D34">
      <w:pPr>
        <w:spacing w:before="20" w:after="80" w:line="331" w:lineRule="auto"/>
        <w:ind w:left="397" w:hanging="238"/>
      </w:pPr>
      <w:r>
        <w:rPr>
          <w:b/>
          <w:color w:val="2554AD"/>
          <w:sz w:val="20"/>
        </w:rPr>
        <w:t xml:space="preserve">7.  </w:t>
      </w:r>
      <w:r>
        <w:rPr>
          <w:sz w:val="20"/>
        </w:rPr>
        <w:t>用局部平移、右键拖动、双击聚焦和剖切检查细节。</w:t>
      </w:r>
    </w:p>
    <w:p w14:paraId="41CEC652" w14:textId="77777777" w:rsidR="007D7E16" w:rsidRDefault="00FE3D34">
      <w:pPr>
        <w:spacing w:before="20" w:after="80" w:line="331" w:lineRule="auto"/>
        <w:ind w:left="397" w:hanging="238"/>
      </w:pPr>
      <w:r>
        <w:rPr>
          <w:b/>
          <w:color w:val="2554AD"/>
          <w:sz w:val="20"/>
        </w:rPr>
        <w:t xml:space="preserve">8.  </w:t>
      </w:r>
      <w:r>
        <w:rPr>
          <w:sz w:val="20"/>
        </w:rPr>
        <w:t>运行烟雾预览，记录跨房间和跨楼层传播。</w:t>
      </w:r>
    </w:p>
    <w:p w14:paraId="349B10A8" w14:textId="77777777" w:rsidR="007D7E16" w:rsidRDefault="00FE3D34">
      <w:pPr>
        <w:spacing w:before="20" w:after="80" w:line="331" w:lineRule="auto"/>
        <w:ind w:left="397" w:hanging="238"/>
      </w:pPr>
      <w:r>
        <w:rPr>
          <w:b/>
          <w:color w:val="2554AD"/>
          <w:sz w:val="20"/>
        </w:rPr>
        <w:lastRenderedPageBreak/>
        <w:t xml:space="preserve">9.  </w:t>
      </w:r>
      <w:r>
        <w:rPr>
          <w:sz w:val="20"/>
        </w:rPr>
        <w:t>保存、复核、激活，并在观察主机实跑路线。</w:t>
      </w:r>
    </w:p>
    <w:p w14:paraId="3BDAC0D8" w14:textId="77777777" w:rsidR="007D7E16" w:rsidRDefault="00FE3D34">
      <w:pPr>
        <w:pStyle w:val="21"/>
        <w:spacing w:before="240" w:after="80"/>
      </w:pPr>
      <w:bookmarkStart w:id="59" w:name="_Toc244163191"/>
      <w:r>
        <w:rPr>
          <w:rFonts w:ascii="Noto Sans SC" w:eastAsia="Noto Sans SC" w:hAnsi="Noto Sans SC"/>
        </w:rPr>
        <w:t>最终判断</w:t>
      </w:r>
      <w:bookmarkEnd w:id="59"/>
    </w:p>
    <w:p w14:paraId="5224E0B4" w14:textId="77777777" w:rsidR="007D7E16" w:rsidRDefault="00FE3D34">
      <w:pPr>
        <w:pStyle w:val="af"/>
        <w:spacing w:after="140"/>
        <w:ind w:firstLine="420"/>
      </w:pPr>
      <w:r>
        <w:t>学校场景目前可用于学习校准页的操作、演练局部检查和验证发布流程。正式实验数据采集要等到真实比例、三层楼面、</w:t>
      </w:r>
      <w:r>
        <w:t xml:space="preserve">9 </w:t>
      </w:r>
      <w:r>
        <w:t>块可走区、</w:t>
      </w:r>
      <w:r>
        <w:t xml:space="preserve">9 </w:t>
      </w:r>
      <w:r>
        <w:t>个起始区、</w:t>
      </w:r>
      <w:r>
        <w:t xml:space="preserve">12 </w:t>
      </w:r>
      <w:r>
        <w:t>扇门、</w:t>
      </w:r>
      <w:r>
        <w:t xml:space="preserve">2 </w:t>
      </w:r>
      <w:r>
        <w:t>组楼梯和</w:t>
      </w:r>
      <w:r>
        <w:t xml:space="preserve"> 1 </w:t>
      </w:r>
      <w:r>
        <w:t>个出口全部通过复核，窄门与楼梯或踏步闭合问题修正，导航预览全部可达，并且保存、激活和观察主机验收均完成。</w:t>
      </w:r>
    </w:p>
    <w:sectPr w:rsidR="007D7E16" w:rsidSect="00034616">
      <w:headerReference w:type="default" r:id="rId16"/>
      <w:footerReference w:type="default" r:id="rId17"/>
      <w:pgSz w:w="11906" w:h="16838"/>
      <w:pgMar w:top="1191"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8282D" w14:textId="77777777" w:rsidR="00FE3D34" w:rsidRDefault="00FE3D34">
      <w:pPr>
        <w:spacing w:after="0" w:line="240" w:lineRule="auto"/>
      </w:pPr>
      <w:r>
        <w:separator/>
      </w:r>
    </w:p>
  </w:endnote>
  <w:endnote w:type="continuationSeparator" w:id="0">
    <w:p w14:paraId="005CCD7A" w14:textId="77777777" w:rsidR="00FE3D34" w:rsidRDefault="00FE3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SC">
    <w:panose1 w:val="020B0500000000000000"/>
    <w:charset w:val="86"/>
    <w:family w:val="swiss"/>
    <w:notTrueType/>
    <w:pitch w:val="variable"/>
    <w:sig w:usb0="2000028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4A20" w14:textId="77777777" w:rsidR="007D7E16" w:rsidRDefault="00FE3D34">
    <w:pPr>
      <w:pStyle w:val="a7"/>
      <w:jc w:val="right"/>
    </w:pPr>
    <w:r>
      <w:rPr>
        <w:color w:val="5E7086"/>
        <w:sz w:val="16"/>
      </w:rPr>
      <w:t>第</w:t>
    </w:r>
    <w:r>
      <w:rPr>
        <w:color w:val="5E7086"/>
        <w:sz w:val="16"/>
      </w:rPr>
      <w:t xml:space="preserve"> </w:t>
    </w:r>
    <w:r>
      <w:rPr>
        <w:color w:val="5E7086"/>
        <w:sz w:val="16"/>
      </w:rPr>
      <w:fldChar w:fldCharType="begin"/>
    </w:r>
    <w:r>
      <w:rPr>
        <w:color w:val="5E7086"/>
        <w:sz w:val="16"/>
      </w:rPr>
      <w:instrText>PAGE</w:instrText>
    </w:r>
    <w:r>
      <w:rPr>
        <w:color w:val="5E7086"/>
        <w:sz w:val="16"/>
      </w:rPr>
      <w:fldChar w:fldCharType="separate"/>
    </w:r>
    <w:r>
      <w:rPr>
        <w:color w:val="5E7086"/>
        <w:sz w:val="16"/>
      </w:rPr>
      <w:t>1</w:t>
    </w:r>
    <w:r>
      <w:rPr>
        <w:color w:val="5E7086"/>
        <w:sz w:val="16"/>
      </w:rPr>
      <w:fldChar w:fldCharType="end"/>
    </w:r>
    <w:r>
      <w:rPr>
        <w:color w:val="5E7086"/>
        <w:sz w:val="16"/>
      </w:rPr>
      <w:t xml:space="preserve"> </w:t>
    </w:r>
    <w:r>
      <w:rPr>
        <w:color w:val="5E7086"/>
        <w:sz w:val="1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4B382" w14:textId="77777777" w:rsidR="00FE3D34" w:rsidRDefault="00FE3D34">
      <w:pPr>
        <w:spacing w:after="0" w:line="240" w:lineRule="auto"/>
      </w:pPr>
      <w:r>
        <w:separator/>
      </w:r>
    </w:p>
  </w:footnote>
  <w:footnote w:type="continuationSeparator" w:id="0">
    <w:p w14:paraId="422D4D6A" w14:textId="77777777" w:rsidR="00FE3D34" w:rsidRDefault="00FE3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1CA3" w14:textId="77777777" w:rsidR="007D7E16" w:rsidRDefault="00FE3D34">
    <w:pPr>
      <w:pStyle w:val="a5"/>
      <w:pBdr>
        <w:bottom w:val="single" w:sz="5" w:space="5" w:color="D8E3F0"/>
      </w:pBdr>
    </w:pPr>
    <w:r>
      <w:rPr>
        <w:color w:val="5E7086"/>
        <w:sz w:val="16"/>
      </w:rPr>
      <w:t>场景校准操作与颜色识别教程</w:t>
    </w:r>
    <w:r>
      <w:rPr>
        <w:color w:val="B6C3D4"/>
      </w:rPr>
      <w:t xml:space="preserve">  |  </w:t>
    </w:r>
    <w:r>
      <w:rPr>
        <w:color w:val="5E7086"/>
        <w:sz w:val="16"/>
      </w:rPr>
      <w:t>2026-10-29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8125571">
    <w:abstractNumId w:val="8"/>
  </w:num>
  <w:num w:numId="2" w16cid:durableId="1082213747">
    <w:abstractNumId w:val="6"/>
  </w:num>
  <w:num w:numId="3" w16cid:durableId="1435704838">
    <w:abstractNumId w:val="5"/>
  </w:num>
  <w:num w:numId="4" w16cid:durableId="5791322">
    <w:abstractNumId w:val="4"/>
  </w:num>
  <w:num w:numId="5" w16cid:durableId="269632424">
    <w:abstractNumId w:val="7"/>
  </w:num>
  <w:num w:numId="6" w16cid:durableId="1261794671">
    <w:abstractNumId w:val="3"/>
  </w:num>
  <w:num w:numId="7" w16cid:durableId="440879316">
    <w:abstractNumId w:val="2"/>
  </w:num>
  <w:num w:numId="8" w16cid:durableId="1402944921">
    <w:abstractNumId w:val="1"/>
  </w:num>
  <w:num w:numId="9" w16cid:durableId="485510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80B"/>
    <w:rsid w:val="0015074B"/>
    <w:rsid w:val="0029639D"/>
    <w:rsid w:val="00326F90"/>
    <w:rsid w:val="007D7E16"/>
    <w:rsid w:val="00AA1D8D"/>
    <w:rsid w:val="00B47730"/>
    <w:rsid w:val="00B73FAA"/>
    <w:rsid w:val="00CB0664"/>
    <w:rsid w:val="00FC693F"/>
    <w:rsid w:val="00FE3D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9AE99B"/>
  <w14:defaultImageDpi w14:val="300"/>
  <w15:docId w15:val="{DFC1F053-CE9D-4E4A-AB36-31551A242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41" w:lineRule="auto"/>
    </w:pPr>
    <w:rPr>
      <w:rFonts w:ascii="Noto Sans SC" w:eastAsia="Noto Sans SC" w:hAnsi="Noto Sans SC"/>
      <w:color w:val="172A4A"/>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554AD"/>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600" w:after="200" w:line="240" w:lineRule="auto"/>
      <w:contextualSpacing/>
    </w:pPr>
    <w:rPr>
      <w:rFonts w:asciiTheme="majorHAnsi" w:eastAsiaTheme="majorEastAsia" w:hAnsiTheme="majorHAnsi" w:cstheme="majorBidi"/>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2554AD"/>
      <w:spacing w:val="15"/>
      <w:sz w:val="26"/>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5E7086"/>
      <w:sz w:val="17"/>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73FAA"/>
  </w:style>
  <w:style w:type="paragraph" w:styleId="TOC2">
    <w:name w:val="toc 2"/>
    <w:basedOn w:val="a1"/>
    <w:next w:val="a1"/>
    <w:autoRedefine/>
    <w:uiPriority w:val="39"/>
    <w:unhideWhenUsed/>
    <w:rsid w:val="00B73FAA"/>
    <w:pPr>
      <w:ind w:leftChars="200" w:left="420"/>
    </w:pPr>
  </w:style>
  <w:style w:type="character" w:styleId="aff9">
    <w:name w:val="Hyperlink"/>
    <w:basedOn w:val="a2"/>
    <w:uiPriority w:val="99"/>
    <w:unhideWhenUsed/>
    <w:rsid w:val="00B73F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149.88.94.34/calibrate?scene=schoo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149.88.94.34/calibrate?scene=school"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11871</Words>
  <Characters>12406</Characters>
  <Application>Microsoft Office Word</Application>
  <DocSecurity>0</DocSecurity>
  <Lines>687</Lines>
  <Paragraphs>507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场景校准操作与颜色识别教程</dc:title>
  <dc:subject>学校场景校准、颜色识别与人物活动范围</dc:subject>
  <dc:creator>Codex</dc:creator>
  <cp:keywords>场景校准, 颜色识别, 导航, 人物活动范围</cp:keywords>
  <dc:description>generated by python-docx</dc:description>
  <cp:lastModifiedBy>2456825492@qq.com</cp:lastModifiedBy>
  <cp:revision>2</cp:revision>
  <dcterms:created xsi:type="dcterms:W3CDTF">2013-12-23T23:15:00Z</dcterms:created>
  <dcterms:modified xsi:type="dcterms:W3CDTF">2026-10-29T02:44:00Z</dcterms:modified>
  <cp:category/>
</cp:coreProperties>
</file>