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BB9FB0" w14:textId="77777777" w:rsidR="00605163" w:rsidRPr="00F36C30" w:rsidRDefault="00605163" w:rsidP="00610122">
      <w:pPr>
        <w:rPr>
          <w:rFonts w:eastAsia="標楷體"/>
          <w:color w:val="000000"/>
        </w:rPr>
      </w:pPr>
      <w:r w:rsidRPr="00F36C30">
        <w:rPr>
          <w:rFonts w:eastAsia="標楷體"/>
        </w:rPr>
        <w:br w:type="page"/>
      </w:r>
    </w:p>
    <w:p w14:paraId="11E9DB83" w14:textId="77777777" w:rsidR="00605163" w:rsidRPr="00F36C30" w:rsidRDefault="00605163">
      <w:pPr>
        <w:widowControl/>
        <w:autoSpaceDE w:val="0"/>
        <w:autoSpaceDN w:val="0"/>
        <w:jc w:val="both"/>
        <w:textAlignment w:val="bottom"/>
        <w:rPr>
          <w:rFonts w:eastAsia="標楷體"/>
          <w:color w:val="000000"/>
        </w:rPr>
      </w:pPr>
      <w:r w:rsidRPr="00F36C30">
        <w:rPr>
          <w:rFonts w:eastAsia="標楷體"/>
          <w:color w:val="000000"/>
        </w:rPr>
        <w:lastRenderedPageBreak/>
        <w:t xml:space="preserve"> </w:t>
      </w:r>
    </w:p>
    <w:p w14:paraId="5396E962" w14:textId="1373B6F8" w:rsidR="00061640" w:rsidRPr="00F36C30" w:rsidRDefault="009735C8" w:rsidP="00061640">
      <w:pPr>
        <w:widowControl/>
        <w:autoSpaceDE w:val="0"/>
        <w:autoSpaceDN w:val="0"/>
        <w:spacing w:line="360" w:lineRule="auto"/>
        <w:jc w:val="center"/>
        <w:textAlignment w:val="bottom"/>
        <w:rPr>
          <w:rFonts w:eastAsia="標楷體"/>
          <w:color w:val="000000"/>
          <w:sz w:val="36"/>
          <w:szCs w:val="36"/>
        </w:rPr>
      </w:pPr>
      <w:r w:rsidRPr="00F36C30">
        <w:rPr>
          <w:rFonts w:eastAsia="標楷體"/>
          <w:noProof/>
          <w:color w:val="000000"/>
          <w:szCs w:val="28"/>
        </w:rPr>
        <mc:AlternateContent>
          <mc:Choice Requires="wps">
            <w:drawing>
              <wp:anchor distT="0" distB="0" distL="114300" distR="114300" simplePos="0" relativeHeight="251656192" behindDoc="0" locked="0" layoutInCell="1" allowOverlap="1" wp14:anchorId="493D4907" wp14:editId="5C93215C">
                <wp:simplePos x="0" y="0"/>
                <wp:positionH relativeFrom="column">
                  <wp:posOffset>-534035</wp:posOffset>
                </wp:positionH>
                <wp:positionV relativeFrom="paragraph">
                  <wp:posOffset>257175</wp:posOffset>
                </wp:positionV>
                <wp:extent cx="685800" cy="12827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1282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3A4CB3" w14:textId="77777777" w:rsidR="005B1215" w:rsidRDefault="005B1215">
                            <w:pPr>
                              <w:ind w:firstLineChars="50" w:firstLine="120"/>
                              <w:jc w:val="distribute"/>
                              <w:rPr>
                                <w:rFonts w:eastAsia="標楷體"/>
                              </w:rPr>
                            </w:pPr>
                            <w:r>
                              <w:rPr>
                                <w:rFonts w:eastAsia="標楷體" w:hint="eastAsia"/>
                              </w:rPr>
                              <w:t>國立臺灣大學</w:t>
                            </w:r>
                          </w:p>
                          <w:p w14:paraId="759D43C5" w14:textId="77777777" w:rsidR="005B1215" w:rsidRDefault="005B1215">
                            <w:pPr>
                              <w:ind w:firstLineChars="50" w:firstLine="120"/>
                              <w:jc w:val="distribute"/>
                              <w:rPr>
                                <w:rFonts w:eastAsia="標楷體"/>
                              </w:rPr>
                            </w:pPr>
                            <w:r>
                              <w:rPr>
                                <w:rFonts w:eastAsia="標楷體" w:hint="eastAsia"/>
                              </w:rPr>
                              <w:t>農藝學系</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3D4907" id="_x0000_t202" coordsize="21600,21600" o:spt="202" path="m,l,21600r21600,l21600,xe">
                <v:stroke joinstyle="miter"/>
                <v:path gradientshapeok="t" o:connecttype="rect"/>
              </v:shapetype>
              <v:shape id="Text Box 2" o:spid="_x0000_s1026" type="#_x0000_t202" style="position:absolute;left:0;text-align:left;margin-left:-42.05pt;margin-top:20.25pt;width:54pt;height:10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" stroked="f">
                <v:textbox style="layout-flow:vertical-ideographic">
                  <w:txbxContent>
                    <w:p w14:paraId="363A4CB3" w14:textId="77777777" w:rsidR="005B1215" w:rsidRDefault="005B1215">
                      <w:pPr>
                        <w:ind w:firstLineChars="50" w:firstLine="120"/>
                        <w:jc w:val="distribute"/>
                        <w:rPr>
                          <w:rFonts w:eastAsia="標楷體"/>
                        </w:rPr>
                      </w:pPr>
                      <w:r>
                        <w:rPr>
                          <w:rFonts w:eastAsia="標楷體" w:hint="eastAsia"/>
                        </w:rPr>
                        <w:t>國立臺灣大學</w:t>
                      </w:r>
                    </w:p>
                    <w:p w14:paraId="759D43C5" w14:textId="77777777" w:rsidR="005B1215" w:rsidRDefault="005B1215">
                      <w:pPr>
                        <w:ind w:firstLineChars="50" w:firstLine="120"/>
                        <w:jc w:val="distribute"/>
                        <w:rPr>
                          <w:rFonts w:eastAsia="標楷體"/>
                        </w:rPr>
                      </w:pPr>
                      <w:r>
                        <w:rPr>
                          <w:rFonts w:eastAsia="標楷體" w:hint="eastAsia"/>
                        </w:rPr>
                        <w:t>農藝學系</w:t>
                      </w:r>
                    </w:p>
                  </w:txbxContent>
                </v:textbox>
              </v:shape>
            </w:pict>
          </mc:Fallback>
        </mc:AlternateContent>
      </w:r>
      <w:r w:rsidR="00605163" w:rsidRPr="00F36C30">
        <w:rPr>
          <w:rFonts w:eastAsia="標楷體"/>
          <w:sz w:val="36"/>
          <w:szCs w:val="36"/>
        </w:rPr>
        <w:t>國立臺灣大學</w:t>
      </w:r>
      <w:r w:rsidR="007A4ED9" w:rsidRPr="00F36C30">
        <w:rPr>
          <w:rFonts w:eastAsia="標楷體"/>
          <w:sz w:val="36"/>
          <w:szCs w:val="36"/>
        </w:rPr>
        <w:t>生物資源暨</w:t>
      </w:r>
      <w:r w:rsidR="00061640" w:rsidRPr="00F36C30">
        <w:rPr>
          <w:rFonts w:eastAsia="標楷體"/>
          <w:sz w:val="36"/>
          <w:szCs w:val="36"/>
        </w:rPr>
        <w:t>農</w:t>
      </w:r>
      <w:r w:rsidR="00225229" w:rsidRPr="00F36C30">
        <w:rPr>
          <w:rFonts w:eastAsia="標楷體"/>
          <w:color w:val="000000"/>
          <w:sz w:val="36"/>
          <w:szCs w:val="36"/>
        </w:rPr>
        <w:t>學院</w:t>
      </w:r>
      <w:r w:rsidR="007A4ED9" w:rsidRPr="00F36C30">
        <w:rPr>
          <w:rFonts w:eastAsia="標楷體"/>
          <w:color w:val="000000"/>
          <w:sz w:val="36"/>
          <w:szCs w:val="36"/>
        </w:rPr>
        <w:t>農藝</w:t>
      </w:r>
      <w:r w:rsidR="00061640" w:rsidRPr="00F36C30">
        <w:rPr>
          <w:rFonts w:eastAsia="標楷體"/>
          <w:color w:val="000000"/>
          <w:sz w:val="36"/>
          <w:szCs w:val="36"/>
        </w:rPr>
        <w:t>學系</w:t>
      </w:r>
    </w:p>
    <w:bookmarkStart w:id="0" w:name="_Toc68709331"/>
    <w:p w14:paraId="5F8448AA" w14:textId="5E9FF4BB" w:rsidR="00605163" w:rsidRPr="00F36C30" w:rsidRDefault="009735C8" w:rsidP="00DF4623">
      <w:pPr>
        <w:widowControl/>
        <w:autoSpaceDE w:val="0"/>
        <w:autoSpaceDN w:val="0"/>
        <w:spacing w:line="360" w:lineRule="auto"/>
        <w:jc w:val="center"/>
        <w:textAlignment w:val="bottom"/>
        <w:outlineLvl w:val="0"/>
        <w:rPr>
          <w:rFonts w:eastAsia="標楷體"/>
          <w:color w:val="000000"/>
          <w:sz w:val="36"/>
          <w:szCs w:val="36"/>
        </w:rPr>
      </w:pPr>
      <w:r w:rsidRPr="00F36C30">
        <w:rPr>
          <w:rFonts w:eastAsia="標楷體"/>
          <w:noProof/>
          <w:sz w:val="36"/>
          <w:szCs w:val="36"/>
        </w:rPr>
        <mc:AlternateContent>
          <mc:Choice Requires="wps">
            <w:drawing>
              <wp:anchor distT="0" distB="0" distL="114300" distR="114300" simplePos="0" relativeHeight="251658240" behindDoc="0" locked="0" layoutInCell="1" allowOverlap="1" wp14:anchorId="4F2772F3" wp14:editId="2B5E6045">
                <wp:simplePos x="0" y="0"/>
                <wp:positionH relativeFrom="column">
                  <wp:posOffset>177165</wp:posOffset>
                </wp:positionH>
                <wp:positionV relativeFrom="paragraph">
                  <wp:posOffset>79375</wp:posOffset>
                </wp:positionV>
                <wp:extent cx="0" cy="9531350"/>
                <wp:effectExtent l="0" t="0" r="0" b="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531350"/>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A9B1C6"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5pt,6.25pt" to="13.95pt,7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">
                <v:stroke dashstyle="1 1" endcap="round"/>
              </v:line>
            </w:pict>
          </mc:Fallback>
        </mc:AlternateContent>
      </w:r>
      <w:r w:rsidR="00605163" w:rsidRPr="00F36C30">
        <w:rPr>
          <w:rFonts w:eastAsia="標楷體"/>
          <w:color w:val="000000"/>
          <w:sz w:val="36"/>
          <w:szCs w:val="36"/>
        </w:rPr>
        <w:t>碩士論文</w:t>
      </w:r>
      <w:bookmarkEnd w:id="0"/>
    </w:p>
    <w:p w14:paraId="70E48975" w14:textId="77777777" w:rsidR="00605163" w:rsidRPr="00F36C30" w:rsidRDefault="00B85EAC" w:rsidP="00061640">
      <w:pPr>
        <w:widowControl/>
        <w:autoSpaceDE w:val="0"/>
        <w:autoSpaceDN w:val="0"/>
        <w:spacing w:line="360" w:lineRule="auto"/>
        <w:jc w:val="center"/>
        <w:textAlignment w:val="bottom"/>
        <w:rPr>
          <w:rFonts w:eastAsia="標楷體"/>
          <w:sz w:val="20"/>
        </w:rPr>
      </w:pPr>
      <w:r w:rsidRPr="00F36C30">
        <w:rPr>
          <w:rFonts w:eastAsia="標楷體"/>
          <w:color w:val="000000"/>
          <w:szCs w:val="28"/>
        </w:rPr>
        <w:t xml:space="preserve">Department of </w:t>
      </w:r>
      <w:r w:rsidR="00076A77" w:rsidRPr="00F36C30">
        <w:rPr>
          <w:rFonts w:eastAsia="標楷體"/>
          <w:szCs w:val="28"/>
        </w:rPr>
        <w:t>Agronomy</w:t>
      </w:r>
    </w:p>
    <w:p w14:paraId="0A7A3655" w14:textId="77777777" w:rsidR="00B85EAC" w:rsidRPr="00F36C30" w:rsidRDefault="00B85EAC" w:rsidP="00061640">
      <w:pPr>
        <w:widowControl/>
        <w:autoSpaceDE w:val="0"/>
        <w:autoSpaceDN w:val="0"/>
        <w:spacing w:line="360" w:lineRule="auto"/>
        <w:jc w:val="center"/>
        <w:textAlignment w:val="bottom"/>
        <w:rPr>
          <w:rFonts w:eastAsia="標楷體"/>
          <w:sz w:val="20"/>
        </w:rPr>
      </w:pPr>
      <w:r w:rsidRPr="00F36C30">
        <w:rPr>
          <w:rFonts w:eastAsia="標楷體"/>
          <w:szCs w:val="28"/>
        </w:rPr>
        <w:t xml:space="preserve">College </w:t>
      </w:r>
      <w:r w:rsidR="00076A77" w:rsidRPr="00F36C30">
        <w:rPr>
          <w:rFonts w:eastAsia="標楷體"/>
          <w:szCs w:val="28"/>
        </w:rPr>
        <w:t>of Bio-resources and Agriculture</w:t>
      </w:r>
    </w:p>
    <w:p w14:paraId="0D8312DB" w14:textId="50CD1DEE" w:rsidR="0032551D" w:rsidRPr="00F36C30" w:rsidRDefault="003414F1" w:rsidP="0032551D">
      <w:pPr>
        <w:pStyle w:val="Web"/>
        <w:spacing w:before="0" w:beforeAutospacing="0" w:after="0" w:afterAutospacing="0" w:line="360" w:lineRule="auto"/>
        <w:jc w:val="center"/>
        <w:rPr>
          <w:rFonts w:ascii="Times New Roman" w:eastAsia="標楷體" w:hAnsi="Times New Roman" w:cs="Times New Roman"/>
          <w:color w:val="000000"/>
          <w:sz w:val="32"/>
          <w:szCs w:val="32"/>
        </w:rPr>
      </w:pPr>
      <w:r w:rsidRPr="00F36C30">
        <w:rPr>
          <w:rFonts w:ascii="Times New Roman" w:eastAsia="標楷體" w:hAnsi="Times New Roman" w:cs="Times New Roman"/>
          <w:noProof/>
          <w:sz w:val="36"/>
          <w:szCs w:val="36"/>
        </w:rPr>
        <mc:AlternateContent>
          <mc:Choice Requires="wps">
            <w:drawing>
              <wp:anchor distT="0" distB="0" distL="114300" distR="114300" simplePos="0" relativeHeight="251659264" behindDoc="0" locked="0" layoutInCell="1" allowOverlap="1" wp14:anchorId="3771B336" wp14:editId="319827C6">
                <wp:simplePos x="0" y="0"/>
                <wp:positionH relativeFrom="leftMargin">
                  <wp:align>right</wp:align>
                </wp:positionH>
                <wp:positionV relativeFrom="paragraph">
                  <wp:posOffset>254635</wp:posOffset>
                </wp:positionV>
                <wp:extent cx="444500" cy="6705600"/>
                <wp:effectExtent l="0" t="0" r="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500" cy="6705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0C88C4" w14:textId="110BAC86" w:rsidR="005B1215" w:rsidRPr="0090432E" w:rsidRDefault="005B1215" w:rsidP="000A0C5F">
                            <w:pPr>
                              <w:pStyle w:val="Web"/>
                              <w:spacing w:before="0" w:beforeAutospacing="0" w:after="0" w:afterAutospacing="0" w:line="360" w:lineRule="auto"/>
                              <w:rPr>
                                <w:rFonts w:ascii="Times New Roman" w:eastAsia="標楷體"/>
                              </w:rPr>
                            </w:pPr>
                            <w:r w:rsidRPr="0090432E">
                              <w:rPr>
                                <w:rFonts w:ascii="Times New Roman" w:eastAsia="標楷體" w:hint="eastAsia"/>
                              </w:rPr>
                              <w:t>碩士論文</w:t>
                            </w:r>
                            <w:r w:rsidRPr="0090432E">
                              <w:rPr>
                                <w:rFonts w:ascii="Times New Roman" w:eastAsia="標楷體" w:hint="eastAsia"/>
                              </w:rPr>
                              <w:t xml:space="preserve">  </w:t>
                            </w:r>
                            <w:r w:rsidRPr="0090432E">
                              <w:rPr>
                                <w:rFonts w:ascii="Times New Roman" w:eastAsia="標楷體" w:hAnsi="標楷體" w:cs="Times New Roman" w:hint="eastAsia"/>
                              </w:rPr>
                              <w:t>番茄（</w:t>
                            </w:r>
                            <w:r w:rsidRPr="00F21B2D">
                              <w:rPr>
                                <w:rFonts w:ascii="Times New Roman" w:eastAsia="標楷體" w:hAnsi="標楷體" w:cs="Times New Roman" w:hint="eastAsia"/>
                                <w:i/>
                              </w:rPr>
                              <w:t>So</w:t>
                            </w:r>
                            <w:r w:rsidRPr="00F21B2D">
                              <w:rPr>
                                <w:rFonts w:ascii="Times New Roman" w:eastAsia="標楷體" w:hAnsi="標楷體" w:cs="Times New Roman"/>
                                <w:i/>
                              </w:rPr>
                              <w:t xml:space="preserve">lanum </w:t>
                            </w:r>
                            <w:r w:rsidRPr="00F21B2D">
                              <w:rPr>
                                <w:rFonts w:ascii="Times New Roman" w:eastAsia="標楷體" w:hAnsi="標楷體" w:cs="Times New Roman"/>
                                <w:i/>
                              </w:rPr>
                              <w:t>Pimpinellifolium</w:t>
                            </w:r>
                            <w:r w:rsidRPr="0090432E">
                              <w:rPr>
                                <w:rFonts w:ascii="Times New Roman" w:eastAsia="標楷體" w:hAnsi="標楷體" w:cs="Times New Roman" w:hint="eastAsia"/>
                              </w:rPr>
                              <w:t>）種原</w:t>
                            </w:r>
                            <w:r w:rsidRPr="0090432E">
                              <w:rPr>
                                <w:rFonts w:ascii="Times New Roman" w:eastAsia="標楷體" w:hAnsi="標楷體" w:cs="Times New Roman" w:hint="eastAsia"/>
                              </w:rPr>
                              <w:t>花柱外突之</w:t>
                            </w:r>
                            <w:r w:rsidRPr="0090432E">
                              <w:rPr>
                                <w:rFonts w:ascii="Times New Roman" w:eastAsia="標楷體" w:hAnsi="標楷體" w:cs="Times New Roman"/>
                              </w:rPr>
                              <w:t>全基因</w:t>
                            </w:r>
                            <w:r w:rsidRPr="0090432E">
                              <w:rPr>
                                <w:rFonts w:ascii="Times New Roman" w:eastAsia="標楷體" w:hAnsi="標楷體" w:cs="Times New Roman" w:hint="eastAsia"/>
                              </w:rPr>
                              <w:t>組關聯分析</w:t>
                            </w:r>
                            <w:r>
                              <w:rPr>
                                <w:rFonts w:ascii="Times New Roman" w:eastAsia="標楷體"/>
                              </w:rPr>
                              <w:t xml:space="preserve">   </w:t>
                            </w:r>
                            <w:r w:rsidRPr="0090432E">
                              <w:rPr>
                                <w:rFonts w:ascii="Times New Roman" w:eastAsia="標楷體" w:hint="eastAsia"/>
                              </w:rPr>
                              <w:t>閻大瑞</w:t>
                            </w:r>
                            <w:r w:rsidRPr="0090432E">
                              <w:rPr>
                                <w:rFonts w:ascii="Times New Roman" w:eastAsia="標楷體" w:hint="eastAsia"/>
                              </w:rPr>
                              <w:t xml:space="preserve">  </w:t>
                            </w:r>
                            <w:r w:rsidRPr="0090432E">
                              <w:rPr>
                                <w:rFonts w:ascii="Times New Roman" w:eastAsia="標楷體" w:hint="eastAsia"/>
                              </w:rPr>
                              <w:t>撰</w:t>
                            </w:r>
                            <w:r w:rsidRPr="0090432E">
                              <w:rPr>
                                <w:rFonts w:ascii="Times New Roman" w:eastAsia="標楷體" w:hint="eastAsia"/>
                              </w:rPr>
                              <w:t xml:space="preserve"> </w:t>
                            </w:r>
                            <w:r w:rsidRPr="0090432E">
                              <w:rPr>
                                <w:rFonts w:ascii="Times New Roman" w:eastAsia="標楷體"/>
                              </w:rPr>
                              <w:t xml:space="preserve">  </w:t>
                            </w:r>
                            <w:r w:rsidRPr="0090432E">
                              <w:rPr>
                                <w:rFonts w:ascii="Times New Roman" w:eastAsia="標楷體"/>
                                <w:b/>
                                <w:w w:val="90"/>
                                <w:sz w:val="28"/>
                                <w:szCs w:val="28"/>
                                <w:eastAsianLayout w:id="-1556868096" w:vert="1" w:vertCompress="1"/>
                              </w:rPr>
                              <w:t>110</w:t>
                            </w:r>
                            <w:r w:rsidRPr="0090432E">
                              <w:rPr>
                                <w:rFonts w:ascii="Times New Roman" w:eastAsia="標楷體"/>
                                <w:b/>
                              </w:rPr>
                              <w:t xml:space="preserve"> </w:t>
                            </w:r>
                          </w:p>
                        </w:txbxContent>
                      </wps:txbx>
                      <wps:bodyPr rot="0" vert="ea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71B336" id="Text Box 5" o:spid="_x0000_s1027" type="#_x0000_t202" style="position:absolute;left:0;text-align:left;margin-left:-16.2pt;margin-top:20.05pt;width:35pt;height:528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" stroked="f">
                <v:textbox style="layout-flow:vertical-ideographic" inset="0,0,0,0">
                  <w:txbxContent>
                    <w:p w14:paraId="360C88C4" w14:textId="110BAC86" w:rsidR="005B1215" w:rsidRPr="0090432E" w:rsidRDefault="005B1215" w:rsidP="000A0C5F">
                      <w:pPr>
                        <w:pStyle w:val="Web"/>
                        <w:spacing w:before="0" w:beforeAutospacing="0" w:after="0" w:afterAutospacing="0" w:line="360" w:lineRule="auto"/>
                        <w:rPr>
                          <w:rFonts w:ascii="Times New Roman" w:eastAsia="標楷體"/>
                        </w:rPr>
                      </w:pPr>
                      <w:r w:rsidRPr="0090432E">
                        <w:rPr>
                          <w:rFonts w:ascii="Times New Roman" w:eastAsia="標楷體" w:hint="eastAsia"/>
                        </w:rPr>
                        <w:t>碩士論文</w:t>
                      </w:r>
                      <w:r w:rsidRPr="0090432E">
                        <w:rPr>
                          <w:rFonts w:ascii="Times New Roman" w:eastAsia="標楷體" w:hint="eastAsia"/>
                        </w:rPr>
                        <w:t xml:space="preserve">  </w:t>
                      </w:r>
                      <w:r w:rsidRPr="0090432E">
                        <w:rPr>
                          <w:rFonts w:ascii="Times New Roman" w:eastAsia="標楷體" w:hAnsi="標楷體" w:cs="Times New Roman" w:hint="eastAsia"/>
                        </w:rPr>
                        <w:t>番茄（</w:t>
                      </w:r>
                      <w:r w:rsidRPr="00F21B2D">
                        <w:rPr>
                          <w:rFonts w:ascii="Times New Roman" w:eastAsia="標楷體" w:hAnsi="標楷體" w:cs="Times New Roman" w:hint="eastAsia"/>
                          <w:i/>
                        </w:rPr>
                        <w:t>So</w:t>
                      </w:r>
                      <w:r w:rsidRPr="00F21B2D">
                        <w:rPr>
                          <w:rFonts w:ascii="Times New Roman" w:eastAsia="標楷體" w:hAnsi="標楷體" w:cs="Times New Roman"/>
                          <w:i/>
                        </w:rPr>
                        <w:t xml:space="preserve">lanum </w:t>
                      </w:r>
                      <w:r w:rsidRPr="00F21B2D">
                        <w:rPr>
                          <w:rFonts w:ascii="Times New Roman" w:eastAsia="標楷體" w:hAnsi="標楷體" w:cs="Times New Roman"/>
                          <w:i/>
                        </w:rPr>
                        <w:t>Pimpinellifolium</w:t>
                      </w:r>
                      <w:r w:rsidRPr="0090432E">
                        <w:rPr>
                          <w:rFonts w:ascii="Times New Roman" w:eastAsia="標楷體" w:hAnsi="標楷體" w:cs="Times New Roman" w:hint="eastAsia"/>
                        </w:rPr>
                        <w:t>）種原</w:t>
                      </w:r>
                      <w:r w:rsidRPr="0090432E">
                        <w:rPr>
                          <w:rFonts w:ascii="Times New Roman" w:eastAsia="標楷體" w:hAnsi="標楷體" w:cs="Times New Roman" w:hint="eastAsia"/>
                        </w:rPr>
                        <w:t>花柱外突之</w:t>
                      </w:r>
                      <w:r w:rsidRPr="0090432E">
                        <w:rPr>
                          <w:rFonts w:ascii="Times New Roman" w:eastAsia="標楷體" w:hAnsi="標楷體" w:cs="Times New Roman"/>
                        </w:rPr>
                        <w:t>全基因</w:t>
                      </w:r>
                      <w:r w:rsidRPr="0090432E">
                        <w:rPr>
                          <w:rFonts w:ascii="Times New Roman" w:eastAsia="標楷體" w:hAnsi="標楷體" w:cs="Times New Roman" w:hint="eastAsia"/>
                        </w:rPr>
                        <w:t>組關聯分析</w:t>
                      </w:r>
                      <w:r>
                        <w:rPr>
                          <w:rFonts w:ascii="Times New Roman" w:eastAsia="標楷體"/>
                        </w:rPr>
                        <w:t xml:space="preserve">   </w:t>
                      </w:r>
                      <w:r w:rsidRPr="0090432E">
                        <w:rPr>
                          <w:rFonts w:ascii="Times New Roman" w:eastAsia="標楷體" w:hint="eastAsia"/>
                        </w:rPr>
                        <w:t>閻大瑞</w:t>
                      </w:r>
                      <w:r w:rsidRPr="0090432E">
                        <w:rPr>
                          <w:rFonts w:ascii="Times New Roman" w:eastAsia="標楷體" w:hint="eastAsia"/>
                        </w:rPr>
                        <w:t xml:space="preserve">  </w:t>
                      </w:r>
                      <w:r w:rsidRPr="0090432E">
                        <w:rPr>
                          <w:rFonts w:ascii="Times New Roman" w:eastAsia="標楷體" w:hint="eastAsia"/>
                        </w:rPr>
                        <w:t>撰</w:t>
                      </w:r>
                      <w:r w:rsidRPr="0090432E">
                        <w:rPr>
                          <w:rFonts w:ascii="Times New Roman" w:eastAsia="標楷體" w:hint="eastAsia"/>
                        </w:rPr>
                        <w:t xml:space="preserve"> </w:t>
                      </w:r>
                      <w:r w:rsidRPr="0090432E">
                        <w:rPr>
                          <w:rFonts w:ascii="Times New Roman" w:eastAsia="標楷體"/>
                        </w:rPr>
                        <w:t xml:space="preserve">  </w:t>
                      </w:r>
                      <w:r w:rsidRPr="0090432E">
                        <w:rPr>
                          <w:rFonts w:ascii="Times New Roman" w:eastAsia="標楷體"/>
                          <w:b/>
                          <w:w w:val="90"/>
                          <w:sz w:val="28"/>
                          <w:szCs w:val="28"/>
                          <w:eastAsianLayout w:id="-1556868096" w:vert="1" w:vertCompress="1"/>
                        </w:rPr>
                        <w:t>110</w:t>
                      </w:r>
                      <w:r w:rsidRPr="0090432E">
                        <w:rPr>
                          <w:rFonts w:ascii="Times New Roman" w:eastAsia="標楷體"/>
                          <w:b/>
                        </w:rPr>
                        <w:t xml:space="preserve"> </w:t>
                      </w:r>
                    </w:p>
                  </w:txbxContent>
                </v:textbox>
                <w10:wrap anchorx="margin"/>
              </v:shape>
            </w:pict>
          </mc:Fallback>
        </mc:AlternateContent>
      </w:r>
      <w:r w:rsidR="008A6E08" w:rsidRPr="00F36C30">
        <w:rPr>
          <w:rFonts w:ascii="Times New Roman" w:eastAsia="標楷體" w:hAnsi="Times New Roman" w:cs="Times New Roman"/>
          <w:color w:val="000000"/>
          <w:sz w:val="32"/>
          <w:szCs w:val="32"/>
        </w:rPr>
        <w:t>National Taiwan University</w:t>
      </w:r>
    </w:p>
    <w:p w14:paraId="787702F8" w14:textId="3307E446" w:rsidR="0032551D" w:rsidRPr="00F36C30" w:rsidRDefault="00F20BED" w:rsidP="0032551D">
      <w:pPr>
        <w:pStyle w:val="Web"/>
        <w:spacing w:before="0" w:beforeAutospacing="0" w:after="0" w:afterAutospacing="0" w:line="360" w:lineRule="auto"/>
        <w:jc w:val="center"/>
        <w:rPr>
          <w:rFonts w:ascii="Times New Roman" w:eastAsia="標楷體" w:hAnsi="Times New Roman" w:cs="Times New Roman"/>
          <w:color w:val="000000"/>
          <w:sz w:val="32"/>
          <w:szCs w:val="32"/>
        </w:rPr>
      </w:pPr>
      <w:r w:rsidRPr="00F36C30">
        <w:rPr>
          <w:rFonts w:ascii="Times New Roman" w:eastAsia="標楷體" w:hAnsi="Times New Roman" w:cs="Times New Roman"/>
          <w:color w:val="000000"/>
          <w:sz w:val="32"/>
          <w:szCs w:val="32"/>
        </w:rPr>
        <w:t>Master Thesis</w:t>
      </w:r>
    </w:p>
    <w:p w14:paraId="08B9D2C4" w14:textId="77777777" w:rsidR="0032551D" w:rsidRPr="00F36C30" w:rsidRDefault="0032551D" w:rsidP="00A279B0">
      <w:pPr>
        <w:pStyle w:val="Web"/>
        <w:spacing w:before="0" w:beforeAutospacing="0" w:after="0" w:afterAutospacing="0"/>
        <w:jc w:val="center"/>
        <w:rPr>
          <w:rFonts w:ascii="Times New Roman" w:eastAsia="標楷體" w:hAnsi="Times New Roman" w:cs="Times New Roman"/>
          <w:sz w:val="36"/>
          <w:szCs w:val="36"/>
        </w:rPr>
      </w:pPr>
    </w:p>
    <w:p w14:paraId="5BD7679E" w14:textId="77777777" w:rsidR="0032551D" w:rsidRPr="00F36C30" w:rsidRDefault="0032551D" w:rsidP="00A279B0">
      <w:pPr>
        <w:pStyle w:val="Web"/>
        <w:spacing w:before="0" w:beforeAutospacing="0" w:after="0" w:afterAutospacing="0"/>
        <w:jc w:val="center"/>
        <w:rPr>
          <w:rFonts w:ascii="Times New Roman" w:eastAsia="標楷體" w:hAnsi="Times New Roman" w:cs="Times New Roman"/>
          <w:sz w:val="36"/>
          <w:szCs w:val="36"/>
        </w:rPr>
      </w:pPr>
    </w:p>
    <w:p w14:paraId="71AEFE00" w14:textId="70EAA583" w:rsidR="0032551D" w:rsidRPr="00F36C30" w:rsidRDefault="00945AB3" w:rsidP="003E027C">
      <w:pPr>
        <w:pStyle w:val="Web"/>
        <w:spacing w:before="0" w:beforeAutospacing="0" w:after="0" w:afterAutospacing="0" w:line="360" w:lineRule="auto"/>
        <w:jc w:val="center"/>
        <w:rPr>
          <w:rFonts w:ascii="Times New Roman" w:eastAsia="標楷體" w:hAnsi="Times New Roman" w:cs="Times New Roman"/>
          <w:sz w:val="36"/>
          <w:szCs w:val="36"/>
        </w:rPr>
      </w:pPr>
      <w:r w:rsidRPr="00F36C30">
        <w:rPr>
          <w:rFonts w:ascii="Times New Roman" w:eastAsia="標楷體" w:hAnsi="Times New Roman" w:cs="Times New Roman"/>
          <w:sz w:val="36"/>
          <w:szCs w:val="36"/>
        </w:rPr>
        <w:t>番茄（</w:t>
      </w:r>
      <w:r w:rsidRPr="00F36C30">
        <w:rPr>
          <w:rFonts w:ascii="Times New Roman" w:eastAsia="標楷體" w:hAnsi="Times New Roman" w:cs="Times New Roman"/>
          <w:i/>
          <w:sz w:val="36"/>
          <w:szCs w:val="36"/>
        </w:rPr>
        <w:t xml:space="preserve">Solanum </w:t>
      </w:r>
      <w:proofErr w:type="spellStart"/>
      <w:r w:rsidRPr="00F36C30">
        <w:rPr>
          <w:rFonts w:ascii="Times New Roman" w:eastAsia="標楷體" w:hAnsi="Times New Roman" w:cs="Times New Roman"/>
          <w:i/>
          <w:sz w:val="36"/>
          <w:szCs w:val="36"/>
        </w:rPr>
        <w:t>Pimpinellifolium</w:t>
      </w:r>
      <w:proofErr w:type="spellEnd"/>
      <w:r w:rsidRPr="00F36C30">
        <w:rPr>
          <w:rFonts w:ascii="Times New Roman" w:eastAsia="標楷體" w:hAnsi="Times New Roman" w:cs="Times New Roman"/>
          <w:sz w:val="36"/>
          <w:szCs w:val="36"/>
        </w:rPr>
        <w:t>）種原</w:t>
      </w:r>
      <w:proofErr w:type="gramStart"/>
      <w:r w:rsidRPr="00F36C30">
        <w:rPr>
          <w:rFonts w:ascii="Times New Roman" w:eastAsia="標楷體" w:hAnsi="Times New Roman" w:cs="Times New Roman"/>
          <w:sz w:val="36"/>
          <w:szCs w:val="36"/>
        </w:rPr>
        <w:t>花柱外突之</w:t>
      </w:r>
      <w:proofErr w:type="gramEnd"/>
      <w:r w:rsidR="0032551D" w:rsidRPr="00F36C30">
        <w:rPr>
          <w:rFonts w:ascii="Times New Roman" w:eastAsia="標楷體" w:hAnsi="Times New Roman" w:cs="Times New Roman"/>
          <w:sz w:val="36"/>
          <w:szCs w:val="36"/>
        </w:rPr>
        <w:t>全基因</w:t>
      </w:r>
      <w:r w:rsidR="00F21B2D" w:rsidRPr="00F36C30">
        <w:rPr>
          <w:rFonts w:ascii="Times New Roman" w:eastAsia="標楷體" w:hAnsi="Times New Roman" w:cs="Times New Roman"/>
          <w:sz w:val="36"/>
          <w:szCs w:val="36"/>
        </w:rPr>
        <w:t xml:space="preserve">   </w:t>
      </w:r>
      <w:r w:rsidR="0032551D" w:rsidRPr="00F36C30">
        <w:rPr>
          <w:rFonts w:ascii="Times New Roman" w:eastAsia="標楷體" w:hAnsi="Times New Roman" w:cs="Times New Roman"/>
          <w:sz w:val="36"/>
          <w:szCs w:val="36"/>
        </w:rPr>
        <w:t>組關聯分析</w:t>
      </w:r>
    </w:p>
    <w:p w14:paraId="61532B87" w14:textId="02FE2EC3" w:rsidR="00605163" w:rsidRPr="00F36C30" w:rsidRDefault="0032551D" w:rsidP="0032551D">
      <w:pPr>
        <w:snapToGrid w:val="0"/>
        <w:spacing w:line="360" w:lineRule="auto"/>
        <w:jc w:val="center"/>
        <w:rPr>
          <w:rFonts w:eastAsia="標楷體"/>
          <w:sz w:val="36"/>
          <w:szCs w:val="36"/>
        </w:rPr>
      </w:pPr>
      <w:r w:rsidRPr="00F36C30">
        <w:rPr>
          <w:rFonts w:eastAsia="標楷體"/>
          <w:sz w:val="36"/>
          <w:szCs w:val="36"/>
        </w:rPr>
        <w:t>Genome-wide Association Stud</w:t>
      </w:r>
      <w:r w:rsidR="00945AB3" w:rsidRPr="00F36C30">
        <w:rPr>
          <w:rFonts w:eastAsia="標楷體"/>
          <w:sz w:val="36"/>
          <w:szCs w:val="36"/>
        </w:rPr>
        <w:t>ies</w:t>
      </w:r>
      <w:r w:rsidRPr="00F36C30">
        <w:rPr>
          <w:rFonts w:eastAsia="標楷體"/>
          <w:sz w:val="36"/>
          <w:szCs w:val="36"/>
        </w:rPr>
        <w:t xml:space="preserve"> </w:t>
      </w:r>
      <w:r w:rsidR="003E027C" w:rsidRPr="00F36C30">
        <w:rPr>
          <w:rFonts w:eastAsia="標楷體"/>
          <w:sz w:val="36"/>
          <w:szCs w:val="36"/>
        </w:rPr>
        <w:t xml:space="preserve">for Stigma </w:t>
      </w:r>
      <w:proofErr w:type="spellStart"/>
      <w:r w:rsidR="003E027C" w:rsidRPr="00F36C30">
        <w:rPr>
          <w:rFonts w:eastAsia="標楷體"/>
          <w:sz w:val="36"/>
          <w:szCs w:val="36"/>
        </w:rPr>
        <w:t>Exsertion</w:t>
      </w:r>
      <w:proofErr w:type="spellEnd"/>
      <w:r w:rsidR="003E027C" w:rsidRPr="00F36C30">
        <w:rPr>
          <w:rFonts w:eastAsia="標楷體"/>
          <w:sz w:val="36"/>
          <w:szCs w:val="36"/>
        </w:rPr>
        <w:t xml:space="preserve"> </w:t>
      </w:r>
      <w:r w:rsidR="00945AB3" w:rsidRPr="00F36C30">
        <w:rPr>
          <w:rFonts w:eastAsia="標楷體"/>
          <w:sz w:val="36"/>
          <w:szCs w:val="36"/>
        </w:rPr>
        <w:t>in</w:t>
      </w:r>
      <w:r w:rsidR="00213068" w:rsidRPr="00F36C30">
        <w:rPr>
          <w:rFonts w:eastAsia="標楷體"/>
          <w:sz w:val="36"/>
          <w:szCs w:val="36"/>
        </w:rPr>
        <w:t xml:space="preserve"> </w:t>
      </w:r>
      <w:r w:rsidR="00945AB3" w:rsidRPr="00F36C30">
        <w:rPr>
          <w:rFonts w:eastAsia="標楷體"/>
          <w:sz w:val="36"/>
          <w:szCs w:val="36"/>
        </w:rPr>
        <w:t>Tomato (</w:t>
      </w:r>
      <w:r w:rsidR="00945AB3" w:rsidRPr="00F36C30">
        <w:rPr>
          <w:rFonts w:eastAsia="標楷體"/>
          <w:i/>
          <w:sz w:val="36"/>
          <w:szCs w:val="36"/>
        </w:rPr>
        <w:t xml:space="preserve">Solanum </w:t>
      </w:r>
      <w:proofErr w:type="spellStart"/>
      <w:r w:rsidRPr="00F36C30">
        <w:rPr>
          <w:rFonts w:eastAsia="標楷體"/>
          <w:i/>
          <w:sz w:val="36"/>
          <w:szCs w:val="36"/>
        </w:rPr>
        <w:t>Pimpinellifolium</w:t>
      </w:r>
      <w:proofErr w:type="spellEnd"/>
      <w:r w:rsidR="00945AB3" w:rsidRPr="00F36C30">
        <w:rPr>
          <w:rFonts w:eastAsia="標楷體"/>
          <w:sz w:val="36"/>
          <w:szCs w:val="36"/>
        </w:rPr>
        <w:t>)</w:t>
      </w:r>
      <w:r w:rsidRPr="00F36C30">
        <w:rPr>
          <w:rFonts w:eastAsia="標楷體"/>
          <w:sz w:val="36"/>
          <w:szCs w:val="36"/>
        </w:rPr>
        <w:t xml:space="preserve"> </w:t>
      </w:r>
      <w:r w:rsidR="00945AB3" w:rsidRPr="00F36C30">
        <w:rPr>
          <w:rFonts w:eastAsia="標楷體"/>
          <w:sz w:val="36"/>
          <w:szCs w:val="36"/>
        </w:rPr>
        <w:t>Germplasm Collection</w:t>
      </w:r>
    </w:p>
    <w:p w14:paraId="4EB9B8AD" w14:textId="77777777" w:rsidR="00605163" w:rsidRPr="00F36C30" w:rsidRDefault="00605163">
      <w:pPr>
        <w:widowControl/>
        <w:autoSpaceDE w:val="0"/>
        <w:autoSpaceDN w:val="0"/>
        <w:jc w:val="center"/>
        <w:textAlignment w:val="bottom"/>
        <w:rPr>
          <w:rFonts w:eastAsia="標楷體"/>
          <w:color w:val="000000"/>
          <w:sz w:val="36"/>
          <w:szCs w:val="36"/>
        </w:rPr>
      </w:pPr>
    </w:p>
    <w:p w14:paraId="45EEAE7F" w14:textId="77777777" w:rsidR="0032551D" w:rsidRPr="00F36C30" w:rsidRDefault="0032551D" w:rsidP="0032551D">
      <w:pPr>
        <w:widowControl/>
        <w:autoSpaceDE w:val="0"/>
        <w:autoSpaceDN w:val="0"/>
        <w:textAlignment w:val="bottom"/>
        <w:rPr>
          <w:rFonts w:eastAsia="標楷體"/>
          <w:color w:val="000000"/>
          <w:sz w:val="36"/>
          <w:szCs w:val="36"/>
        </w:rPr>
      </w:pPr>
    </w:p>
    <w:p w14:paraId="70A91C52" w14:textId="77777777" w:rsidR="00605163" w:rsidRPr="00F36C30" w:rsidRDefault="00061640" w:rsidP="00061640">
      <w:pPr>
        <w:widowControl/>
        <w:autoSpaceDE w:val="0"/>
        <w:autoSpaceDN w:val="0"/>
        <w:spacing w:line="360" w:lineRule="auto"/>
        <w:ind w:firstLineChars="100" w:firstLine="360"/>
        <w:jc w:val="center"/>
        <w:textAlignment w:val="bottom"/>
        <w:rPr>
          <w:rFonts w:eastAsia="標楷體"/>
          <w:color w:val="000000"/>
          <w:szCs w:val="24"/>
        </w:rPr>
      </w:pPr>
      <w:r w:rsidRPr="00F36C30">
        <w:rPr>
          <w:rFonts w:eastAsia="標楷體"/>
          <w:color w:val="000000"/>
          <w:sz w:val="36"/>
          <w:szCs w:val="36"/>
        </w:rPr>
        <w:t>閻</w:t>
      </w:r>
      <w:proofErr w:type="gramStart"/>
      <w:r w:rsidRPr="00F36C30">
        <w:rPr>
          <w:rFonts w:eastAsia="標楷體"/>
          <w:color w:val="000000"/>
          <w:sz w:val="36"/>
          <w:szCs w:val="36"/>
        </w:rPr>
        <w:t>大瑞</w:t>
      </w:r>
      <w:proofErr w:type="gramEnd"/>
    </w:p>
    <w:p w14:paraId="22B05BFE" w14:textId="77777777" w:rsidR="00605163" w:rsidRPr="00F36C30" w:rsidRDefault="00061640" w:rsidP="0032551D">
      <w:pPr>
        <w:widowControl/>
        <w:autoSpaceDE w:val="0"/>
        <w:autoSpaceDN w:val="0"/>
        <w:ind w:firstLineChars="450" w:firstLine="1620"/>
        <w:textAlignment w:val="bottom"/>
        <w:rPr>
          <w:rFonts w:eastAsia="標楷體"/>
          <w:color w:val="FF0000"/>
          <w:sz w:val="36"/>
          <w:szCs w:val="36"/>
        </w:rPr>
      </w:pPr>
      <w:r w:rsidRPr="00F36C30">
        <w:rPr>
          <w:rFonts w:eastAsia="標楷體"/>
          <w:color w:val="000000"/>
          <w:sz w:val="36"/>
          <w:szCs w:val="36"/>
        </w:rPr>
        <w:t xml:space="preserve">              Da-Rui Yen</w:t>
      </w:r>
    </w:p>
    <w:p w14:paraId="62C5EFD2" w14:textId="77777777" w:rsidR="001B40C1" w:rsidRPr="00F36C30" w:rsidRDefault="001B40C1">
      <w:pPr>
        <w:widowControl/>
        <w:autoSpaceDE w:val="0"/>
        <w:autoSpaceDN w:val="0"/>
        <w:jc w:val="center"/>
        <w:textAlignment w:val="bottom"/>
        <w:rPr>
          <w:rFonts w:eastAsia="標楷體"/>
          <w:color w:val="FF0000"/>
          <w:sz w:val="36"/>
          <w:szCs w:val="36"/>
        </w:rPr>
      </w:pPr>
    </w:p>
    <w:p w14:paraId="5E8E2F3E" w14:textId="77777777" w:rsidR="00605163" w:rsidRPr="00F36C30" w:rsidRDefault="00605163">
      <w:pPr>
        <w:widowControl/>
        <w:autoSpaceDE w:val="0"/>
        <w:autoSpaceDN w:val="0"/>
        <w:jc w:val="center"/>
        <w:textAlignment w:val="bottom"/>
        <w:rPr>
          <w:rFonts w:eastAsia="標楷體"/>
          <w:color w:val="FF0000"/>
          <w:sz w:val="36"/>
          <w:szCs w:val="36"/>
        </w:rPr>
      </w:pPr>
    </w:p>
    <w:p w14:paraId="0FB74334" w14:textId="77777777" w:rsidR="0032551D" w:rsidRPr="00F36C30" w:rsidRDefault="001B40C1" w:rsidP="0032551D">
      <w:pPr>
        <w:widowControl/>
        <w:autoSpaceDE w:val="0"/>
        <w:autoSpaceDN w:val="0"/>
        <w:spacing w:line="360" w:lineRule="auto"/>
        <w:ind w:leftChars="101" w:left="782" w:hangingChars="150" w:hanging="540"/>
        <w:jc w:val="center"/>
        <w:textAlignment w:val="bottom"/>
        <w:rPr>
          <w:rFonts w:eastAsia="標楷體"/>
          <w:color w:val="000000"/>
          <w:spacing w:val="-20"/>
          <w:sz w:val="20"/>
        </w:rPr>
      </w:pPr>
      <w:r w:rsidRPr="00F36C30">
        <w:rPr>
          <w:rFonts w:eastAsia="標楷體"/>
          <w:color w:val="000000"/>
          <w:sz w:val="36"/>
          <w:szCs w:val="36"/>
        </w:rPr>
        <w:t>指導教授</w:t>
      </w:r>
      <w:r w:rsidR="0032551D" w:rsidRPr="00F36C30">
        <w:rPr>
          <w:rFonts w:eastAsia="標楷體"/>
          <w:color w:val="000000"/>
          <w:sz w:val="36"/>
          <w:szCs w:val="36"/>
        </w:rPr>
        <w:t>：</w:t>
      </w:r>
      <w:r w:rsidR="00061640" w:rsidRPr="00F36C30">
        <w:rPr>
          <w:rFonts w:eastAsia="標楷體"/>
          <w:color w:val="000000"/>
          <w:sz w:val="36"/>
          <w:szCs w:val="36"/>
        </w:rPr>
        <w:t>陳凱儀</w:t>
      </w:r>
      <w:r w:rsidR="00061640" w:rsidRPr="00F36C30">
        <w:rPr>
          <w:rFonts w:eastAsia="標楷體"/>
          <w:color w:val="000000"/>
          <w:sz w:val="36"/>
          <w:szCs w:val="36"/>
        </w:rPr>
        <w:t xml:space="preserve">  </w:t>
      </w:r>
      <w:r w:rsidR="00061640" w:rsidRPr="00F36C30">
        <w:rPr>
          <w:rFonts w:eastAsia="標楷體"/>
          <w:color w:val="000000"/>
          <w:sz w:val="36"/>
          <w:szCs w:val="36"/>
        </w:rPr>
        <w:t>博士</w:t>
      </w:r>
    </w:p>
    <w:p w14:paraId="0499E807" w14:textId="77777777" w:rsidR="00AE41A2" w:rsidRPr="00F36C30" w:rsidRDefault="00061640" w:rsidP="0032551D">
      <w:pPr>
        <w:widowControl/>
        <w:autoSpaceDE w:val="0"/>
        <w:autoSpaceDN w:val="0"/>
        <w:spacing w:line="360" w:lineRule="auto"/>
        <w:ind w:leftChars="101" w:left="782" w:hangingChars="150" w:hanging="540"/>
        <w:jc w:val="center"/>
        <w:textAlignment w:val="bottom"/>
        <w:rPr>
          <w:rFonts w:eastAsia="標楷體"/>
          <w:color w:val="000000"/>
          <w:sz w:val="36"/>
          <w:szCs w:val="36"/>
        </w:rPr>
      </w:pPr>
      <w:r w:rsidRPr="00F36C30">
        <w:rPr>
          <w:rFonts w:eastAsia="標楷體"/>
          <w:color w:val="000000"/>
          <w:sz w:val="36"/>
          <w:szCs w:val="36"/>
        </w:rPr>
        <w:t>Advisor: Kai-Yi Chen, Ph.D.</w:t>
      </w:r>
    </w:p>
    <w:p w14:paraId="1F67089F" w14:textId="77777777" w:rsidR="0032551D" w:rsidRPr="00F36C30" w:rsidRDefault="0032551D" w:rsidP="0032551D">
      <w:pPr>
        <w:widowControl/>
        <w:autoSpaceDE w:val="0"/>
        <w:autoSpaceDN w:val="0"/>
        <w:spacing w:line="360" w:lineRule="auto"/>
        <w:ind w:leftChars="101" w:left="482" w:hangingChars="150" w:hanging="240"/>
        <w:jc w:val="center"/>
        <w:textAlignment w:val="bottom"/>
        <w:rPr>
          <w:rFonts w:eastAsia="標楷體"/>
          <w:color w:val="000000"/>
          <w:spacing w:val="-20"/>
          <w:sz w:val="20"/>
        </w:rPr>
      </w:pPr>
    </w:p>
    <w:p w14:paraId="4EC27874" w14:textId="77777777" w:rsidR="001B40C1" w:rsidRPr="00F36C30" w:rsidRDefault="001B40C1" w:rsidP="00AE41A2">
      <w:pPr>
        <w:widowControl/>
        <w:autoSpaceDE w:val="0"/>
        <w:autoSpaceDN w:val="0"/>
        <w:ind w:leftChars="294" w:left="706" w:firstLineChars="850" w:firstLine="3060"/>
        <w:textAlignment w:val="bottom"/>
        <w:rPr>
          <w:rFonts w:eastAsia="標楷體"/>
          <w:color w:val="FF0000"/>
          <w:sz w:val="36"/>
          <w:szCs w:val="36"/>
        </w:rPr>
      </w:pPr>
    </w:p>
    <w:p w14:paraId="1593D8EE" w14:textId="72672546" w:rsidR="0032551D" w:rsidRPr="00F36C30" w:rsidRDefault="00605163" w:rsidP="0032551D">
      <w:pPr>
        <w:widowControl/>
        <w:autoSpaceDE w:val="0"/>
        <w:autoSpaceDN w:val="0"/>
        <w:spacing w:line="360" w:lineRule="auto"/>
        <w:jc w:val="center"/>
        <w:textAlignment w:val="bottom"/>
        <w:rPr>
          <w:rFonts w:eastAsia="標楷體"/>
          <w:sz w:val="36"/>
          <w:szCs w:val="36"/>
        </w:rPr>
      </w:pPr>
      <w:r w:rsidRPr="00F36C30">
        <w:rPr>
          <w:rFonts w:eastAsia="標楷體"/>
          <w:sz w:val="36"/>
          <w:szCs w:val="36"/>
        </w:rPr>
        <w:t>中華民國</w:t>
      </w:r>
      <w:r w:rsidRPr="00F36C30">
        <w:rPr>
          <w:rFonts w:eastAsia="標楷體"/>
          <w:sz w:val="36"/>
          <w:szCs w:val="36"/>
        </w:rPr>
        <w:t xml:space="preserve"> </w:t>
      </w:r>
      <w:r w:rsidR="00061640" w:rsidRPr="00F36C30">
        <w:rPr>
          <w:rFonts w:eastAsia="標楷體"/>
          <w:sz w:val="36"/>
          <w:szCs w:val="36"/>
        </w:rPr>
        <w:t>110</w:t>
      </w:r>
      <w:r w:rsidRPr="00F36C30">
        <w:rPr>
          <w:rFonts w:eastAsia="標楷體"/>
          <w:sz w:val="36"/>
          <w:szCs w:val="36"/>
        </w:rPr>
        <w:t xml:space="preserve"> </w:t>
      </w:r>
      <w:r w:rsidRPr="00F36C30">
        <w:rPr>
          <w:rFonts w:eastAsia="標楷體"/>
          <w:sz w:val="36"/>
          <w:szCs w:val="36"/>
        </w:rPr>
        <w:t>年</w:t>
      </w:r>
      <w:r w:rsidRPr="00F36C30">
        <w:rPr>
          <w:rFonts w:eastAsia="標楷體"/>
          <w:sz w:val="36"/>
          <w:szCs w:val="36"/>
        </w:rPr>
        <w:t xml:space="preserve"> </w:t>
      </w:r>
      <w:r w:rsidR="00F21B2D" w:rsidRPr="00F36C30">
        <w:rPr>
          <w:rFonts w:eastAsia="標楷體"/>
          <w:sz w:val="36"/>
          <w:szCs w:val="36"/>
        </w:rPr>
        <w:t>12</w:t>
      </w:r>
      <w:r w:rsidRPr="00F36C30">
        <w:rPr>
          <w:rFonts w:eastAsia="標楷體"/>
          <w:sz w:val="36"/>
          <w:szCs w:val="36"/>
        </w:rPr>
        <w:t xml:space="preserve"> </w:t>
      </w:r>
      <w:r w:rsidRPr="00F36C30">
        <w:rPr>
          <w:rFonts w:eastAsia="標楷體"/>
          <w:sz w:val="36"/>
          <w:szCs w:val="36"/>
        </w:rPr>
        <w:t>月</w:t>
      </w:r>
    </w:p>
    <w:p w14:paraId="67D298BB" w14:textId="2A473AFF" w:rsidR="00B04A69" w:rsidRPr="00F36C30" w:rsidRDefault="003414F1" w:rsidP="003414F1">
      <w:pPr>
        <w:widowControl/>
        <w:autoSpaceDE w:val="0"/>
        <w:autoSpaceDN w:val="0"/>
        <w:spacing w:line="360" w:lineRule="auto"/>
        <w:jc w:val="center"/>
        <w:textAlignment w:val="bottom"/>
        <w:rPr>
          <w:rFonts w:eastAsia="標楷體"/>
          <w:sz w:val="36"/>
          <w:szCs w:val="36"/>
        </w:rPr>
      </w:pPr>
      <w:r w:rsidRPr="00F36C30">
        <w:rPr>
          <w:rFonts w:eastAsia="標楷體"/>
          <w:noProof/>
          <w:sz w:val="36"/>
          <w:szCs w:val="36"/>
        </w:rPr>
        <mc:AlternateContent>
          <mc:Choice Requires="wps">
            <w:drawing>
              <wp:anchor distT="0" distB="0" distL="114300" distR="114300" simplePos="0" relativeHeight="251655167" behindDoc="0" locked="0" layoutInCell="1" allowOverlap="1" wp14:anchorId="09AF2554" wp14:editId="058F707A">
                <wp:simplePos x="0" y="0"/>
                <wp:positionH relativeFrom="leftMargin">
                  <wp:posOffset>419100</wp:posOffset>
                </wp:positionH>
                <wp:positionV relativeFrom="paragraph">
                  <wp:posOffset>407669</wp:posOffset>
                </wp:positionV>
                <wp:extent cx="371475" cy="314325"/>
                <wp:effectExtent l="0" t="0" r="9525" b="9525"/>
                <wp:wrapNone/>
                <wp:docPr id="5" name="文字方塊 5"/>
                <wp:cNvGraphicFramePr/>
                <a:graphic xmlns:a="http://schemas.openxmlformats.org/drawingml/2006/main">
                  <a:graphicData uri="http://schemas.microsoft.com/office/word/2010/wordprocessingShape">
                    <wps:wsp>
                      <wps:cNvSpPr txBox="1"/>
                      <wps:spPr>
                        <a:xfrm>
                          <a:off x="0" y="0"/>
                          <a:ext cx="371475" cy="314325"/>
                        </a:xfrm>
                        <a:prstGeom prst="rect">
                          <a:avLst/>
                        </a:prstGeom>
                        <a:solidFill>
                          <a:schemeClr val="lt1"/>
                        </a:solidFill>
                        <a:ln w="6350">
                          <a:noFill/>
                        </a:ln>
                      </wps:spPr>
                      <wps:txbx>
                        <w:txbxContent>
                          <w:p w14:paraId="36446882" w14:textId="3B0C4E6C" w:rsidR="005B1215" w:rsidRPr="003414F1" w:rsidRDefault="005B1215">
                            <w:pPr>
                              <w:rPr>
                                <w:b/>
                                <w:sz w:val="28"/>
                                <w:szCs w:val="28"/>
                              </w:rPr>
                            </w:pPr>
                            <w:r>
                              <w:rPr>
                                <w:b/>
                                <w:sz w:val="28"/>
                                <w:szCs w:val="28"/>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AF2554" id="文字方塊 5" o:spid="_x0000_s1028" type="#_x0000_t202" style="position:absolute;left:0;text-align:left;margin-left:33pt;margin-top:32.1pt;width:29.25pt;height:24.75pt;z-index:251655167;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" fillcolor="white [3201]" stroked="f" strokeweight=".5pt">
                <v:textbox>
                  <w:txbxContent>
                    <w:p w14:paraId="36446882" w14:textId="3B0C4E6C" w:rsidR="005B1215" w:rsidRPr="003414F1" w:rsidRDefault="005B1215">
                      <w:pPr>
                        <w:rPr>
                          <w:b/>
                          <w:sz w:val="28"/>
                          <w:szCs w:val="28"/>
                        </w:rPr>
                      </w:pPr>
                      <w:r>
                        <w:rPr>
                          <w:b/>
                          <w:sz w:val="28"/>
                          <w:szCs w:val="28"/>
                        </w:rPr>
                        <w:t>12</w:t>
                      </w:r>
                    </w:p>
                  </w:txbxContent>
                </v:textbox>
                <w10:wrap anchorx="margin"/>
              </v:shape>
            </w:pict>
          </mc:Fallback>
        </mc:AlternateContent>
      </w:r>
      <w:r w:rsidR="00061640" w:rsidRPr="00F36C30">
        <w:rPr>
          <w:rFonts w:eastAsia="標楷體"/>
          <w:sz w:val="36"/>
          <w:szCs w:val="36"/>
        </w:rPr>
        <w:t>August</w:t>
      </w:r>
      <w:r w:rsidR="00605163" w:rsidRPr="00F36C30">
        <w:rPr>
          <w:rFonts w:eastAsia="標楷體"/>
          <w:sz w:val="36"/>
          <w:szCs w:val="36"/>
        </w:rPr>
        <w:t xml:space="preserve"> </w:t>
      </w:r>
      <w:r w:rsidR="00061640" w:rsidRPr="00F36C30">
        <w:rPr>
          <w:rFonts w:eastAsia="標楷體"/>
          <w:sz w:val="36"/>
          <w:szCs w:val="36"/>
        </w:rPr>
        <w:t>202</w:t>
      </w:r>
      <w:r w:rsidR="0032551D" w:rsidRPr="00F36C30">
        <w:rPr>
          <w:rFonts w:eastAsia="標楷體"/>
          <w:sz w:val="36"/>
          <w:szCs w:val="36"/>
        </w:rPr>
        <w:t>1</w:t>
      </w:r>
      <w:r w:rsidR="00705B8D" w:rsidRPr="00F36C30">
        <w:rPr>
          <w:rFonts w:eastAsia="標楷體"/>
          <w:sz w:val="36"/>
          <w:szCs w:val="36"/>
        </w:rPr>
        <w:br w:type="page"/>
      </w:r>
    </w:p>
    <w:p w14:paraId="153A24E3" w14:textId="77777777" w:rsidR="00705B8D" w:rsidRPr="00F36C30" w:rsidRDefault="00705B8D" w:rsidP="0032551D">
      <w:pPr>
        <w:snapToGrid w:val="0"/>
        <w:spacing w:line="360" w:lineRule="auto"/>
        <w:ind w:leftChars="-50" w:left="-120" w:rightChars="-50" w:right="-120"/>
        <w:jc w:val="center"/>
        <w:rPr>
          <w:rFonts w:eastAsia="標楷體"/>
          <w:sz w:val="36"/>
          <w:szCs w:val="36"/>
        </w:rPr>
      </w:pPr>
      <w:r w:rsidRPr="00F36C30">
        <w:rPr>
          <w:rFonts w:eastAsia="標楷體"/>
          <w:sz w:val="36"/>
          <w:szCs w:val="36"/>
        </w:rPr>
        <w:lastRenderedPageBreak/>
        <w:t>國立臺灣大學</w:t>
      </w:r>
      <w:r w:rsidR="00013F61" w:rsidRPr="00F36C30">
        <w:rPr>
          <w:rFonts w:eastAsia="標楷體"/>
          <w:sz w:val="36"/>
          <w:szCs w:val="36"/>
        </w:rPr>
        <w:t>生物資源暨農</w:t>
      </w:r>
      <w:r w:rsidRPr="00F36C30">
        <w:rPr>
          <w:rFonts w:eastAsia="標楷體"/>
          <w:sz w:val="36"/>
          <w:szCs w:val="36"/>
        </w:rPr>
        <w:t>學院</w:t>
      </w:r>
      <w:r w:rsidR="00013F61" w:rsidRPr="00F36C30">
        <w:rPr>
          <w:rFonts w:eastAsia="標楷體"/>
          <w:sz w:val="36"/>
          <w:szCs w:val="36"/>
        </w:rPr>
        <w:t>農藝</w:t>
      </w:r>
      <w:r w:rsidRPr="00F36C30">
        <w:rPr>
          <w:rFonts w:eastAsia="標楷體"/>
          <w:sz w:val="36"/>
          <w:szCs w:val="36"/>
        </w:rPr>
        <w:t>學系</w:t>
      </w:r>
    </w:p>
    <w:p w14:paraId="72A5E1F7" w14:textId="77777777" w:rsidR="00705B8D" w:rsidRPr="00F36C30" w:rsidRDefault="00705B8D" w:rsidP="0032551D">
      <w:pPr>
        <w:snapToGrid w:val="0"/>
        <w:spacing w:line="360" w:lineRule="auto"/>
        <w:ind w:leftChars="-50" w:left="-120" w:rightChars="-50" w:right="-120"/>
        <w:jc w:val="center"/>
        <w:rPr>
          <w:rFonts w:eastAsia="標楷體"/>
          <w:sz w:val="36"/>
          <w:szCs w:val="36"/>
        </w:rPr>
      </w:pPr>
      <w:r w:rsidRPr="00F36C30">
        <w:rPr>
          <w:rFonts w:eastAsia="標楷體"/>
          <w:sz w:val="36"/>
          <w:szCs w:val="36"/>
        </w:rPr>
        <w:t>碩士論文</w:t>
      </w:r>
    </w:p>
    <w:p w14:paraId="60DAC833" w14:textId="77777777" w:rsidR="00705B8D" w:rsidRPr="00F36C30" w:rsidRDefault="00705B8D" w:rsidP="0032551D">
      <w:pPr>
        <w:snapToGrid w:val="0"/>
        <w:spacing w:line="360" w:lineRule="auto"/>
        <w:jc w:val="center"/>
        <w:rPr>
          <w:rFonts w:eastAsia="標楷體"/>
          <w:szCs w:val="28"/>
        </w:rPr>
      </w:pPr>
      <w:r w:rsidRPr="00F36C30">
        <w:rPr>
          <w:rFonts w:eastAsia="標楷體"/>
          <w:szCs w:val="28"/>
        </w:rPr>
        <w:t xml:space="preserve">Department of </w:t>
      </w:r>
      <w:r w:rsidR="00013F61" w:rsidRPr="00F36C30">
        <w:rPr>
          <w:rFonts w:eastAsia="標楷體"/>
          <w:szCs w:val="28"/>
        </w:rPr>
        <w:t>Agronomy</w:t>
      </w:r>
    </w:p>
    <w:p w14:paraId="443F35F4" w14:textId="77777777" w:rsidR="00705B8D" w:rsidRPr="00F36C30" w:rsidRDefault="00705B8D" w:rsidP="0032551D">
      <w:pPr>
        <w:snapToGrid w:val="0"/>
        <w:spacing w:line="360" w:lineRule="auto"/>
        <w:jc w:val="center"/>
        <w:rPr>
          <w:rFonts w:eastAsia="標楷體"/>
          <w:szCs w:val="28"/>
        </w:rPr>
      </w:pPr>
      <w:r w:rsidRPr="00F36C30">
        <w:rPr>
          <w:rFonts w:eastAsia="標楷體"/>
          <w:szCs w:val="28"/>
        </w:rPr>
        <w:t xml:space="preserve">College of </w:t>
      </w:r>
      <w:r w:rsidR="00013F61" w:rsidRPr="00F36C30">
        <w:rPr>
          <w:rFonts w:eastAsia="標楷體"/>
          <w:szCs w:val="28"/>
        </w:rPr>
        <w:t>Bio-resources and Agriculture</w:t>
      </w:r>
    </w:p>
    <w:p w14:paraId="48059AEC" w14:textId="77777777" w:rsidR="00705B8D" w:rsidRPr="00F36C30" w:rsidRDefault="00705B8D" w:rsidP="0032551D">
      <w:pPr>
        <w:snapToGrid w:val="0"/>
        <w:spacing w:line="360" w:lineRule="auto"/>
        <w:jc w:val="center"/>
        <w:rPr>
          <w:rFonts w:eastAsia="標楷體"/>
          <w:sz w:val="32"/>
          <w:szCs w:val="32"/>
        </w:rPr>
      </w:pPr>
      <w:smartTag w:uri="urn:schemas-microsoft-com:office:smarttags" w:element="place">
        <w:smartTag w:uri="urn:schemas-microsoft-com:office:smarttags" w:element="PlaceName">
          <w:r w:rsidRPr="00F36C30">
            <w:rPr>
              <w:rFonts w:eastAsia="標楷體"/>
              <w:sz w:val="32"/>
              <w:szCs w:val="32"/>
            </w:rPr>
            <w:t>National</w:t>
          </w:r>
        </w:smartTag>
        <w:r w:rsidRPr="00F36C30">
          <w:rPr>
            <w:rFonts w:eastAsia="標楷體"/>
            <w:sz w:val="32"/>
            <w:szCs w:val="32"/>
          </w:rPr>
          <w:t xml:space="preserve"> </w:t>
        </w:r>
        <w:smartTag w:uri="urn:schemas-microsoft-com:office:smarttags" w:element="PlaceName">
          <w:r w:rsidRPr="00F36C30">
            <w:rPr>
              <w:rFonts w:eastAsia="標楷體"/>
              <w:sz w:val="32"/>
              <w:szCs w:val="32"/>
            </w:rPr>
            <w:t>Taiwan</w:t>
          </w:r>
        </w:smartTag>
        <w:r w:rsidRPr="00F36C30">
          <w:rPr>
            <w:rFonts w:eastAsia="標楷體"/>
            <w:sz w:val="32"/>
            <w:szCs w:val="32"/>
          </w:rPr>
          <w:t xml:space="preserve"> </w:t>
        </w:r>
        <w:smartTag w:uri="urn:schemas-microsoft-com:office:smarttags" w:element="PlaceType">
          <w:r w:rsidRPr="00F36C30">
            <w:rPr>
              <w:rFonts w:eastAsia="標楷體"/>
              <w:sz w:val="32"/>
              <w:szCs w:val="32"/>
            </w:rPr>
            <w:t>University</w:t>
          </w:r>
        </w:smartTag>
      </w:smartTag>
    </w:p>
    <w:p w14:paraId="1A151BF0" w14:textId="77777777" w:rsidR="00705B8D" w:rsidRPr="00F36C30" w:rsidRDefault="00705B8D" w:rsidP="0032551D">
      <w:pPr>
        <w:snapToGrid w:val="0"/>
        <w:spacing w:line="360" w:lineRule="auto"/>
        <w:jc w:val="center"/>
        <w:rPr>
          <w:rFonts w:eastAsia="標楷體"/>
          <w:sz w:val="32"/>
          <w:szCs w:val="32"/>
        </w:rPr>
      </w:pPr>
      <w:r w:rsidRPr="00F36C30">
        <w:rPr>
          <w:rFonts w:eastAsia="標楷體"/>
          <w:sz w:val="32"/>
          <w:szCs w:val="32"/>
        </w:rPr>
        <w:t>Master Thesis</w:t>
      </w:r>
    </w:p>
    <w:p w14:paraId="36DD959D" w14:textId="77777777" w:rsidR="00705B8D" w:rsidRPr="00F36C30" w:rsidRDefault="00705B8D" w:rsidP="0032551D">
      <w:pPr>
        <w:snapToGrid w:val="0"/>
        <w:spacing w:beforeLines="150" w:before="360" w:line="360" w:lineRule="auto"/>
        <w:jc w:val="center"/>
        <w:rPr>
          <w:rFonts w:eastAsia="標楷體"/>
          <w:sz w:val="36"/>
          <w:szCs w:val="36"/>
        </w:rPr>
      </w:pPr>
    </w:p>
    <w:p w14:paraId="4347A030" w14:textId="39427166" w:rsidR="00CB4EC4" w:rsidRPr="00F36C30" w:rsidRDefault="00CB4EC4" w:rsidP="00CB4EC4">
      <w:pPr>
        <w:pStyle w:val="Web"/>
        <w:spacing w:before="0" w:beforeAutospacing="0" w:after="0" w:afterAutospacing="0" w:line="360" w:lineRule="auto"/>
        <w:jc w:val="center"/>
        <w:rPr>
          <w:rFonts w:ascii="Times New Roman" w:eastAsia="標楷體" w:hAnsi="Times New Roman" w:cs="Times New Roman"/>
          <w:sz w:val="36"/>
          <w:szCs w:val="36"/>
        </w:rPr>
      </w:pPr>
      <w:r w:rsidRPr="00F36C30">
        <w:rPr>
          <w:rFonts w:ascii="Times New Roman" w:eastAsia="標楷體" w:hAnsi="Times New Roman" w:cs="Times New Roman"/>
          <w:sz w:val="36"/>
          <w:szCs w:val="36"/>
        </w:rPr>
        <w:t>番茄（</w:t>
      </w:r>
      <w:r w:rsidRPr="00F36C30">
        <w:rPr>
          <w:rFonts w:ascii="Times New Roman" w:eastAsia="標楷體" w:hAnsi="Times New Roman" w:cs="Times New Roman"/>
          <w:i/>
          <w:sz w:val="36"/>
          <w:szCs w:val="36"/>
        </w:rPr>
        <w:t xml:space="preserve">Solanum </w:t>
      </w:r>
      <w:proofErr w:type="spellStart"/>
      <w:r w:rsidRPr="00F36C30">
        <w:rPr>
          <w:rFonts w:ascii="Times New Roman" w:eastAsia="標楷體" w:hAnsi="Times New Roman" w:cs="Times New Roman"/>
          <w:i/>
          <w:sz w:val="36"/>
          <w:szCs w:val="36"/>
        </w:rPr>
        <w:t>Pimpinellifolium</w:t>
      </w:r>
      <w:proofErr w:type="spellEnd"/>
      <w:r w:rsidRPr="00F36C30">
        <w:rPr>
          <w:rFonts w:ascii="Times New Roman" w:eastAsia="標楷體" w:hAnsi="Times New Roman" w:cs="Times New Roman"/>
          <w:sz w:val="36"/>
          <w:szCs w:val="36"/>
        </w:rPr>
        <w:t>）種原</w:t>
      </w:r>
      <w:proofErr w:type="gramStart"/>
      <w:r w:rsidRPr="00F36C30">
        <w:rPr>
          <w:rFonts w:ascii="Times New Roman" w:eastAsia="標楷體" w:hAnsi="Times New Roman" w:cs="Times New Roman"/>
          <w:sz w:val="36"/>
          <w:szCs w:val="36"/>
        </w:rPr>
        <w:t>花柱外突之</w:t>
      </w:r>
      <w:proofErr w:type="gramEnd"/>
      <w:r w:rsidRPr="00F36C30">
        <w:rPr>
          <w:rFonts w:ascii="Times New Roman" w:eastAsia="標楷體" w:hAnsi="Times New Roman" w:cs="Times New Roman"/>
          <w:sz w:val="36"/>
          <w:szCs w:val="36"/>
        </w:rPr>
        <w:t>全基因</w:t>
      </w:r>
      <w:r w:rsidR="00F272F3" w:rsidRPr="00F36C30">
        <w:rPr>
          <w:rFonts w:ascii="Times New Roman" w:eastAsia="標楷體" w:hAnsi="Times New Roman" w:cs="Times New Roman"/>
          <w:sz w:val="36"/>
          <w:szCs w:val="36"/>
        </w:rPr>
        <w:t xml:space="preserve">   </w:t>
      </w:r>
      <w:r w:rsidRPr="00F36C30">
        <w:rPr>
          <w:rFonts w:ascii="Times New Roman" w:eastAsia="標楷體" w:hAnsi="Times New Roman" w:cs="Times New Roman"/>
          <w:sz w:val="36"/>
          <w:szCs w:val="36"/>
        </w:rPr>
        <w:t>組關聯分析</w:t>
      </w:r>
    </w:p>
    <w:p w14:paraId="2DD93086" w14:textId="77777777" w:rsidR="00CB4EC4" w:rsidRPr="00F36C30" w:rsidRDefault="00CB4EC4" w:rsidP="00CB4EC4">
      <w:pPr>
        <w:snapToGrid w:val="0"/>
        <w:spacing w:line="360" w:lineRule="auto"/>
        <w:jc w:val="center"/>
        <w:rPr>
          <w:rFonts w:eastAsia="標楷體"/>
          <w:sz w:val="36"/>
          <w:szCs w:val="36"/>
        </w:rPr>
      </w:pPr>
      <w:r w:rsidRPr="00F36C30">
        <w:rPr>
          <w:rFonts w:eastAsia="標楷體"/>
          <w:sz w:val="36"/>
          <w:szCs w:val="36"/>
        </w:rPr>
        <w:t xml:space="preserve">Genome-wide Association Studies for Stigma </w:t>
      </w:r>
      <w:proofErr w:type="spellStart"/>
      <w:r w:rsidRPr="00F36C30">
        <w:rPr>
          <w:rFonts w:eastAsia="標楷體"/>
          <w:sz w:val="36"/>
          <w:szCs w:val="36"/>
        </w:rPr>
        <w:t>Exsertion</w:t>
      </w:r>
      <w:proofErr w:type="spellEnd"/>
      <w:r w:rsidRPr="00F36C30">
        <w:rPr>
          <w:rFonts w:eastAsia="標楷體"/>
          <w:sz w:val="36"/>
          <w:szCs w:val="36"/>
        </w:rPr>
        <w:t xml:space="preserve"> in Tomato (</w:t>
      </w:r>
      <w:r w:rsidRPr="00F36C30">
        <w:rPr>
          <w:rFonts w:eastAsia="標楷體"/>
          <w:i/>
          <w:sz w:val="36"/>
          <w:szCs w:val="36"/>
        </w:rPr>
        <w:t xml:space="preserve">Solanum </w:t>
      </w:r>
      <w:proofErr w:type="spellStart"/>
      <w:r w:rsidRPr="00F36C30">
        <w:rPr>
          <w:rFonts w:eastAsia="標楷體"/>
          <w:i/>
          <w:sz w:val="36"/>
          <w:szCs w:val="36"/>
        </w:rPr>
        <w:t>Pimpinellifolium</w:t>
      </w:r>
      <w:proofErr w:type="spellEnd"/>
      <w:r w:rsidRPr="00F36C30">
        <w:rPr>
          <w:rFonts w:eastAsia="標楷體"/>
          <w:sz w:val="36"/>
          <w:szCs w:val="36"/>
        </w:rPr>
        <w:t>) Germplasm Collection</w:t>
      </w:r>
    </w:p>
    <w:p w14:paraId="7CDC47B3" w14:textId="77777777" w:rsidR="00705B8D" w:rsidRPr="00F36C30" w:rsidRDefault="00705B8D" w:rsidP="00472165">
      <w:pPr>
        <w:snapToGrid w:val="0"/>
        <w:spacing w:line="360" w:lineRule="auto"/>
        <w:jc w:val="center"/>
        <w:rPr>
          <w:rFonts w:eastAsia="標楷體"/>
          <w:sz w:val="36"/>
          <w:szCs w:val="36"/>
        </w:rPr>
      </w:pPr>
    </w:p>
    <w:p w14:paraId="29B794DE" w14:textId="77777777" w:rsidR="00705B8D" w:rsidRPr="00F36C30" w:rsidRDefault="00013F61" w:rsidP="0032551D">
      <w:pPr>
        <w:snapToGrid w:val="0"/>
        <w:spacing w:line="360" w:lineRule="auto"/>
        <w:jc w:val="center"/>
        <w:rPr>
          <w:rFonts w:eastAsia="標楷體"/>
          <w:sz w:val="36"/>
          <w:szCs w:val="36"/>
        </w:rPr>
      </w:pPr>
      <w:r w:rsidRPr="00F36C30">
        <w:rPr>
          <w:rFonts w:eastAsia="標楷體"/>
          <w:sz w:val="36"/>
          <w:szCs w:val="36"/>
        </w:rPr>
        <w:t>閻</w:t>
      </w:r>
      <w:proofErr w:type="gramStart"/>
      <w:r w:rsidRPr="00F36C30">
        <w:rPr>
          <w:rFonts w:eastAsia="標楷體"/>
          <w:sz w:val="36"/>
          <w:szCs w:val="36"/>
        </w:rPr>
        <w:t>大瑞</w:t>
      </w:r>
      <w:proofErr w:type="gramEnd"/>
    </w:p>
    <w:p w14:paraId="02D6BF6D" w14:textId="77777777" w:rsidR="00705B8D" w:rsidRPr="00F36C30" w:rsidRDefault="00013F61" w:rsidP="0032551D">
      <w:pPr>
        <w:snapToGrid w:val="0"/>
        <w:spacing w:line="360" w:lineRule="auto"/>
        <w:jc w:val="center"/>
        <w:rPr>
          <w:rFonts w:eastAsia="標楷體"/>
          <w:sz w:val="36"/>
          <w:szCs w:val="36"/>
        </w:rPr>
      </w:pPr>
      <w:r w:rsidRPr="00F36C30">
        <w:rPr>
          <w:rFonts w:eastAsia="標楷體"/>
          <w:sz w:val="36"/>
          <w:szCs w:val="36"/>
        </w:rPr>
        <w:t>Da</w:t>
      </w:r>
      <w:r w:rsidR="00705B8D" w:rsidRPr="00F36C30">
        <w:rPr>
          <w:rFonts w:eastAsia="標楷體"/>
          <w:sz w:val="36"/>
          <w:szCs w:val="36"/>
        </w:rPr>
        <w:t>-</w:t>
      </w:r>
      <w:r w:rsidRPr="00F36C30">
        <w:rPr>
          <w:rFonts w:eastAsia="標楷體"/>
          <w:sz w:val="36"/>
          <w:szCs w:val="36"/>
        </w:rPr>
        <w:t>Rui</w:t>
      </w:r>
      <w:r w:rsidR="00705B8D" w:rsidRPr="00F36C30">
        <w:rPr>
          <w:rFonts w:eastAsia="標楷體"/>
          <w:sz w:val="36"/>
          <w:szCs w:val="36"/>
        </w:rPr>
        <w:t xml:space="preserve"> </w:t>
      </w:r>
      <w:r w:rsidRPr="00F36C30">
        <w:rPr>
          <w:rFonts w:eastAsia="標楷體"/>
          <w:sz w:val="36"/>
          <w:szCs w:val="36"/>
        </w:rPr>
        <w:t>Yen</w:t>
      </w:r>
    </w:p>
    <w:p w14:paraId="037A639C" w14:textId="77777777" w:rsidR="00705B8D" w:rsidRPr="00F36C30" w:rsidRDefault="00705B8D" w:rsidP="0032551D">
      <w:pPr>
        <w:snapToGrid w:val="0"/>
        <w:spacing w:line="360" w:lineRule="auto"/>
        <w:jc w:val="center"/>
        <w:rPr>
          <w:rFonts w:eastAsia="標楷體"/>
          <w:sz w:val="36"/>
          <w:szCs w:val="36"/>
        </w:rPr>
      </w:pPr>
    </w:p>
    <w:p w14:paraId="094C1532" w14:textId="77777777" w:rsidR="00705B8D" w:rsidRPr="00F36C30" w:rsidRDefault="00705B8D" w:rsidP="0032551D">
      <w:pPr>
        <w:snapToGrid w:val="0"/>
        <w:spacing w:line="360" w:lineRule="auto"/>
        <w:jc w:val="center"/>
        <w:rPr>
          <w:rFonts w:eastAsia="標楷體"/>
          <w:sz w:val="36"/>
          <w:szCs w:val="36"/>
        </w:rPr>
      </w:pPr>
      <w:r w:rsidRPr="00F36C30">
        <w:rPr>
          <w:rFonts w:eastAsia="標楷體"/>
          <w:sz w:val="36"/>
          <w:szCs w:val="36"/>
        </w:rPr>
        <w:t>指導教授：</w:t>
      </w:r>
      <w:r w:rsidR="00013F61" w:rsidRPr="00F36C30">
        <w:rPr>
          <w:rFonts w:eastAsia="標楷體"/>
          <w:sz w:val="36"/>
          <w:szCs w:val="36"/>
        </w:rPr>
        <w:t>陳凱儀</w:t>
      </w:r>
      <w:r w:rsidR="0032551D" w:rsidRPr="00F36C30">
        <w:rPr>
          <w:rFonts w:eastAsia="標楷體"/>
          <w:sz w:val="36"/>
          <w:szCs w:val="36"/>
        </w:rPr>
        <w:t xml:space="preserve">  </w:t>
      </w:r>
      <w:r w:rsidRPr="00F36C30">
        <w:rPr>
          <w:rFonts w:eastAsia="標楷體"/>
          <w:sz w:val="36"/>
          <w:szCs w:val="36"/>
        </w:rPr>
        <w:t>博士</w:t>
      </w:r>
    </w:p>
    <w:p w14:paraId="46D5C824" w14:textId="77777777" w:rsidR="00705B8D" w:rsidRPr="00F36C30" w:rsidRDefault="00705B8D" w:rsidP="0032551D">
      <w:pPr>
        <w:snapToGrid w:val="0"/>
        <w:spacing w:line="360" w:lineRule="auto"/>
        <w:jc w:val="center"/>
        <w:rPr>
          <w:rFonts w:eastAsia="標楷體"/>
          <w:sz w:val="36"/>
          <w:szCs w:val="36"/>
        </w:rPr>
      </w:pPr>
      <w:r w:rsidRPr="00F36C30">
        <w:rPr>
          <w:rFonts w:eastAsia="標楷體"/>
          <w:sz w:val="36"/>
          <w:szCs w:val="36"/>
        </w:rPr>
        <w:t xml:space="preserve">Advisor: </w:t>
      </w:r>
      <w:r w:rsidR="00013F61" w:rsidRPr="00F36C30">
        <w:rPr>
          <w:rFonts w:eastAsia="標楷體"/>
          <w:sz w:val="36"/>
          <w:szCs w:val="36"/>
        </w:rPr>
        <w:t>Kai</w:t>
      </w:r>
      <w:r w:rsidRPr="00F36C30">
        <w:rPr>
          <w:rFonts w:eastAsia="標楷體"/>
          <w:sz w:val="36"/>
          <w:szCs w:val="36"/>
        </w:rPr>
        <w:t>-</w:t>
      </w:r>
      <w:r w:rsidR="00013F61" w:rsidRPr="00F36C30">
        <w:rPr>
          <w:rFonts w:eastAsia="標楷體"/>
          <w:sz w:val="36"/>
          <w:szCs w:val="36"/>
        </w:rPr>
        <w:t>Yi</w:t>
      </w:r>
      <w:r w:rsidRPr="00F36C30">
        <w:rPr>
          <w:rFonts w:eastAsia="標楷體"/>
          <w:sz w:val="36"/>
          <w:szCs w:val="36"/>
        </w:rPr>
        <w:t xml:space="preserve"> </w:t>
      </w:r>
      <w:r w:rsidR="00013F61" w:rsidRPr="00F36C30">
        <w:rPr>
          <w:rFonts w:eastAsia="標楷體"/>
          <w:sz w:val="36"/>
          <w:szCs w:val="36"/>
        </w:rPr>
        <w:t>Chen</w:t>
      </w:r>
      <w:r w:rsidRPr="00F36C30">
        <w:rPr>
          <w:rFonts w:eastAsia="標楷體"/>
          <w:sz w:val="36"/>
          <w:szCs w:val="36"/>
        </w:rPr>
        <w:t>, Ph.D.</w:t>
      </w:r>
    </w:p>
    <w:p w14:paraId="126BE560" w14:textId="77777777" w:rsidR="00705B8D" w:rsidRPr="00F36C30" w:rsidRDefault="00705B8D" w:rsidP="0032551D">
      <w:pPr>
        <w:snapToGrid w:val="0"/>
        <w:spacing w:line="360" w:lineRule="auto"/>
        <w:ind w:firstLineChars="850" w:firstLine="3060"/>
        <w:jc w:val="center"/>
        <w:rPr>
          <w:rFonts w:eastAsia="標楷體"/>
          <w:sz w:val="36"/>
          <w:szCs w:val="36"/>
        </w:rPr>
      </w:pPr>
    </w:p>
    <w:p w14:paraId="504B4DB8" w14:textId="65372C71" w:rsidR="0068337A" w:rsidRPr="00F36C30" w:rsidRDefault="00705B8D" w:rsidP="0032551D">
      <w:pPr>
        <w:snapToGrid w:val="0"/>
        <w:spacing w:line="360" w:lineRule="auto"/>
        <w:jc w:val="center"/>
        <w:rPr>
          <w:rFonts w:eastAsia="標楷體"/>
          <w:sz w:val="36"/>
          <w:szCs w:val="36"/>
        </w:rPr>
        <w:sectPr w:rsidR="0068337A" w:rsidRPr="00F36C30" w:rsidSect="00126683">
          <w:footerReference w:type="even" r:id="rId8"/>
          <w:pgSz w:w="11906" w:h="16838" w:code="9"/>
          <w:pgMar w:top="1701" w:right="1134" w:bottom="1134" w:left="1134" w:header="720" w:footer="720" w:gutter="0"/>
          <w:pgNumType w:fmt="lowerRoman" w:start="1"/>
          <w:cols w:space="720"/>
          <w:docGrid w:linePitch="380"/>
        </w:sectPr>
      </w:pPr>
      <w:r w:rsidRPr="00F36C30">
        <w:rPr>
          <w:rFonts w:eastAsia="標楷體"/>
          <w:sz w:val="36"/>
          <w:szCs w:val="36"/>
        </w:rPr>
        <w:t>中華民國</w:t>
      </w:r>
      <w:r w:rsidR="00013F61" w:rsidRPr="00F36C30">
        <w:rPr>
          <w:rFonts w:eastAsia="標楷體"/>
          <w:sz w:val="36"/>
          <w:szCs w:val="36"/>
        </w:rPr>
        <w:t>110</w:t>
      </w:r>
      <w:r w:rsidRPr="00F36C30">
        <w:rPr>
          <w:rFonts w:eastAsia="標楷體"/>
          <w:sz w:val="36"/>
          <w:szCs w:val="36"/>
        </w:rPr>
        <w:t>年</w:t>
      </w:r>
      <w:r w:rsidR="00F21B2D" w:rsidRPr="00F36C30">
        <w:rPr>
          <w:rFonts w:eastAsia="標楷體"/>
          <w:sz w:val="36"/>
          <w:szCs w:val="36"/>
        </w:rPr>
        <w:t>12</w:t>
      </w:r>
      <w:r w:rsidRPr="00F36C30">
        <w:rPr>
          <w:rFonts w:eastAsia="標楷體"/>
          <w:sz w:val="36"/>
          <w:szCs w:val="36"/>
        </w:rPr>
        <w:t>月</w:t>
      </w:r>
      <w:r w:rsidRPr="00F36C30">
        <w:rPr>
          <w:rFonts w:eastAsia="標楷體"/>
          <w:sz w:val="36"/>
          <w:szCs w:val="36"/>
        </w:rPr>
        <w:br/>
      </w:r>
      <w:r w:rsidR="00013F61" w:rsidRPr="00F36C30">
        <w:rPr>
          <w:rFonts w:eastAsia="標楷體"/>
          <w:sz w:val="36"/>
          <w:szCs w:val="36"/>
        </w:rPr>
        <w:t>August</w:t>
      </w:r>
      <w:r w:rsidRPr="00F36C30">
        <w:rPr>
          <w:rFonts w:eastAsia="標楷體"/>
          <w:sz w:val="36"/>
          <w:szCs w:val="36"/>
        </w:rPr>
        <w:t xml:space="preserve"> 20</w:t>
      </w:r>
      <w:r w:rsidR="00013F61" w:rsidRPr="00F36C30">
        <w:rPr>
          <w:rFonts w:eastAsia="標楷體"/>
          <w:sz w:val="36"/>
          <w:szCs w:val="36"/>
        </w:rPr>
        <w:t>2</w:t>
      </w:r>
    </w:p>
    <w:p w14:paraId="10242D3F" w14:textId="77777777" w:rsidR="00605163" w:rsidRPr="00F36C30" w:rsidRDefault="00605163">
      <w:pPr>
        <w:rPr>
          <w:rFonts w:eastAsia="標楷體"/>
        </w:rPr>
      </w:pPr>
    </w:p>
    <w:p w14:paraId="56E891BE" w14:textId="77777777" w:rsidR="00605163" w:rsidRPr="00F36C30" w:rsidRDefault="00BF5865" w:rsidP="00472D19">
      <w:pPr>
        <w:spacing w:line="276" w:lineRule="auto"/>
        <w:jc w:val="center"/>
        <w:rPr>
          <w:rFonts w:eastAsia="標楷體"/>
          <w:sz w:val="48"/>
        </w:rPr>
      </w:pPr>
      <w:r w:rsidRPr="00F36C30">
        <w:rPr>
          <w:rFonts w:eastAsia="標楷體"/>
          <w:sz w:val="48"/>
        </w:rPr>
        <w:t>國立</w:t>
      </w:r>
      <w:r w:rsidR="00605163" w:rsidRPr="00F36C30">
        <w:rPr>
          <w:rFonts w:eastAsia="標楷體"/>
          <w:sz w:val="48"/>
        </w:rPr>
        <w:t>臺灣大學碩士學位論文</w:t>
      </w:r>
    </w:p>
    <w:p w14:paraId="332C0748" w14:textId="77777777" w:rsidR="00605163" w:rsidRPr="00F36C30" w:rsidRDefault="00605163" w:rsidP="000D30D3">
      <w:pPr>
        <w:spacing w:line="276" w:lineRule="auto"/>
        <w:jc w:val="center"/>
        <w:outlineLvl w:val="0"/>
        <w:rPr>
          <w:rFonts w:eastAsia="標楷體"/>
          <w:sz w:val="52"/>
        </w:rPr>
      </w:pPr>
      <w:bookmarkStart w:id="1" w:name="_Toc68709332"/>
      <w:r w:rsidRPr="00F36C30">
        <w:rPr>
          <w:rFonts w:eastAsia="標楷體"/>
          <w:sz w:val="52"/>
        </w:rPr>
        <w:t>口試委員會審定書</w:t>
      </w:r>
      <w:bookmarkEnd w:id="1"/>
    </w:p>
    <w:p w14:paraId="0A0E769F" w14:textId="77777777" w:rsidR="00CB4EC4" w:rsidRPr="00F36C30" w:rsidRDefault="00CB4EC4" w:rsidP="00CB4EC4">
      <w:pPr>
        <w:pStyle w:val="Web"/>
        <w:spacing w:before="0" w:beforeAutospacing="0" w:after="0" w:afterAutospacing="0" w:line="360" w:lineRule="auto"/>
        <w:jc w:val="center"/>
        <w:rPr>
          <w:rFonts w:ascii="Times New Roman" w:eastAsia="標楷體" w:hAnsi="Times New Roman" w:cs="Times New Roman"/>
          <w:sz w:val="36"/>
          <w:szCs w:val="36"/>
        </w:rPr>
      </w:pPr>
      <w:r w:rsidRPr="00F36C30">
        <w:rPr>
          <w:rFonts w:ascii="Times New Roman" w:eastAsia="標楷體" w:hAnsi="Times New Roman" w:cs="Times New Roman"/>
          <w:sz w:val="36"/>
          <w:szCs w:val="36"/>
        </w:rPr>
        <w:t>番茄（</w:t>
      </w:r>
      <w:r w:rsidRPr="00F36C30">
        <w:rPr>
          <w:rFonts w:ascii="Times New Roman" w:eastAsia="標楷體" w:hAnsi="Times New Roman" w:cs="Times New Roman"/>
          <w:i/>
          <w:sz w:val="36"/>
          <w:szCs w:val="36"/>
        </w:rPr>
        <w:t xml:space="preserve">Solanum </w:t>
      </w:r>
      <w:proofErr w:type="spellStart"/>
      <w:r w:rsidRPr="00F36C30">
        <w:rPr>
          <w:rFonts w:ascii="Times New Roman" w:eastAsia="標楷體" w:hAnsi="Times New Roman" w:cs="Times New Roman"/>
          <w:i/>
          <w:sz w:val="36"/>
          <w:szCs w:val="36"/>
        </w:rPr>
        <w:t>Pimpinellifolium</w:t>
      </w:r>
      <w:proofErr w:type="spellEnd"/>
      <w:r w:rsidRPr="00F36C30">
        <w:rPr>
          <w:rFonts w:ascii="Times New Roman" w:eastAsia="標楷體" w:hAnsi="Times New Roman" w:cs="Times New Roman"/>
          <w:sz w:val="36"/>
          <w:szCs w:val="36"/>
        </w:rPr>
        <w:t>）種原</w:t>
      </w:r>
      <w:proofErr w:type="gramStart"/>
      <w:r w:rsidRPr="00F36C30">
        <w:rPr>
          <w:rFonts w:ascii="Times New Roman" w:eastAsia="標楷體" w:hAnsi="Times New Roman" w:cs="Times New Roman"/>
          <w:sz w:val="36"/>
          <w:szCs w:val="36"/>
        </w:rPr>
        <w:t>花柱外突之</w:t>
      </w:r>
      <w:proofErr w:type="gramEnd"/>
      <w:r w:rsidRPr="00F36C30">
        <w:rPr>
          <w:rFonts w:ascii="Times New Roman" w:eastAsia="標楷體" w:hAnsi="Times New Roman" w:cs="Times New Roman"/>
          <w:sz w:val="36"/>
          <w:szCs w:val="36"/>
        </w:rPr>
        <w:t>全基因組關聯分析</w:t>
      </w:r>
    </w:p>
    <w:p w14:paraId="67E9551D" w14:textId="77777777" w:rsidR="00CB4EC4" w:rsidRPr="00F36C30" w:rsidRDefault="00CB4EC4" w:rsidP="00CB4EC4">
      <w:pPr>
        <w:snapToGrid w:val="0"/>
        <w:spacing w:line="360" w:lineRule="auto"/>
        <w:jc w:val="center"/>
        <w:rPr>
          <w:rFonts w:eastAsia="標楷體"/>
          <w:sz w:val="36"/>
          <w:szCs w:val="36"/>
        </w:rPr>
      </w:pPr>
      <w:r w:rsidRPr="00F36C30">
        <w:rPr>
          <w:rFonts w:eastAsia="標楷體"/>
          <w:sz w:val="36"/>
          <w:szCs w:val="36"/>
        </w:rPr>
        <w:t xml:space="preserve">Genome-wide Association Studies for Stigma </w:t>
      </w:r>
      <w:proofErr w:type="spellStart"/>
      <w:r w:rsidRPr="00F36C30">
        <w:rPr>
          <w:rFonts w:eastAsia="標楷體"/>
          <w:sz w:val="36"/>
          <w:szCs w:val="36"/>
        </w:rPr>
        <w:t>Exsertion</w:t>
      </w:r>
      <w:proofErr w:type="spellEnd"/>
      <w:r w:rsidRPr="00F36C30">
        <w:rPr>
          <w:rFonts w:eastAsia="標楷體"/>
          <w:sz w:val="36"/>
          <w:szCs w:val="36"/>
        </w:rPr>
        <w:t xml:space="preserve"> in Tomato (</w:t>
      </w:r>
      <w:r w:rsidRPr="00F36C30">
        <w:rPr>
          <w:rFonts w:eastAsia="標楷體"/>
          <w:i/>
          <w:sz w:val="36"/>
          <w:szCs w:val="36"/>
        </w:rPr>
        <w:t xml:space="preserve">Solanum </w:t>
      </w:r>
      <w:proofErr w:type="spellStart"/>
      <w:r w:rsidRPr="00F36C30">
        <w:rPr>
          <w:rFonts w:eastAsia="標楷體"/>
          <w:i/>
          <w:sz w:val="36"/>
          <w:szCs w:val="36"/>
        </w:rPr>
        <w:t>Pimpinellifolium</w:t>
      </w:r>
      <w:proofErr w:type="spellEnd"/>
      <w:r w:rsidRPr="00F36C30">
        <w:rPr>
          <w:rFonts w:eastAsia="標楷體"/>
          <w:sz w:val="36"/>
          <w:szCs w:val="36"/>
        </w:rPr>
        <w:t>) Germplasm Collection</w:t>
      </w:r>
    </w:p>
    <w:p w14:paraId="5B648D91" w14:textId="77777777" w:rsidR="00605163" w:rsidRPr="00F36C30" w:rsidRDefault="00605163">
      <w:pPr>
        <w:snapToGrid w:val="0"/>
        <w:spacing w:before="100" w:beforeAutospacing="1" w:after="100" w:afterAutospacing="1" w:line="240" w:lineRule="atLeast"/>
        <w:ind w:firstLineChars="200" w:firstLine="640"/>
        <w:jc w:val="both"/>
        <w:rPr>
          <w:rFonts w:eastAsia="標楷體"/>
          <w:sz w:val="32"/>
        </w:rPr>
      </w:pPr>
    </w:p>
    <w:p w14:paraId="3B97E6FE" w14:textId="77777777" w:rsidR="00605163" w:rsidRPr="00F36C30" w:rsidRDefault="00605163">
      <w:pPr>
        <w:snapToGrid w:val="0"/>
        <w:spacing w:before="100" w:beforeAutospacing="1" w:after="100" w:afterAutospacing="1" w:line="240" w:lineRule="atLeast"/>
        <w:ind w:firstLineChars="200" w:firstLine="640"/>
        <w:jc w:val="both"/>
        <w:rPr>
          <w:rFonts w:eastAsia="標楷體"/>
          <w:sz w:val="32"/>
        </w:rPr>
      </w:pPr>
      <w:r w:rsidRPr="00F36C30">
        <w:rPr>
          <w:rFonts w:eastAsia="標楷體"/>
          <w:sz w:val="32"/>
        </w:rPr>
        <w:t>本論文係</w:t>
      </w:r>
      <w:r w:rsidR="00472D19" w:rsidRPr="00F36C30">
        <w:rPr>
          <w:rFonts w:eastAsia="標楷體"/>
          <w:sz w:val="32"/>
        </w:rPr>
        <w:t>閻</w:t>
      </w:r>
      <w:proofErr w:type="gramStart"/>
      <w:r w:rsidR="00472D19" w:rsidRPr="00F36C30">
        <w:rPr>
          <w:rFonts w:eastAsia="標楷體"/>
          <w:sz w:val="32"/>
        </w:rPr>
        <w:t>大瑞</w:t>
      </w:r>
      <w:proofErr w:type="gramEnd"/>
      <w:r w:rsidRPr="00F36C30">
        <w:rPr>
          <w:rFonts w:eastAsia="標楷體"/>
          <w:sz w:val="32"/>
        </w:rPr>
        <w:t>君（</w:t>
      </w:r>
      <w:r w:rsidR="00472D19" w:rsidRPr="00F36C30">
        <w:rPr>
          <w:rFonts w:eastAsia="標楷體"/>
          <w:sz w:val="32"/>
        </w:rPr>
        <w:t>R08621110</w:t>
      </w:r>
      <w:r w:rsidRPr="00F36C30">
        <w:rPr>
          <w:rFonts w:eastAsia="標楷體"/>
          <w:sz w:val="32"/>
        </w:rPr>
        <w:t>）在國立臺灣大學</w:t>
      </w:r>
      <w:r w:rsidR="00472D19" w:rsidRPr="00F36C30">
        <w:rPr>
          <w:rFonts w:eastAsia="標楷體"/>
          <w:sz w:val="32"/>
        </w:rPr>
        <w:t>農藝</w:t>
      </w:r>
      <w:r w:rsidRPr="00F36C30">
        <w:rPr>
          <w:rFonts w:eastAsia="標楷體"/>
          <w:sz w:val="32"/>
        </w:rPr>
        <w:t>學系</w:t>
      </w:r>
      <w:r w:rsidR="00682367" w:rsidRPr="00F36C30">
        <w:rPr>
          <w:rFonts w:eastAsia="標楷體"/>
          <w:sz w:val="32"/>
        </w:rPr>
        <w:t>、所</w:t>
      </w:r>
      <w:r w:rsidRPr="00F36C30">
        <w:rPr>
          <w:rFonts w:eastAsia="標楷體"/>
          <w:sz w:val="32"/>
        </w:rPr>
        <w:t>完成之碩士學位論文，於民國</w:t>
      </w:r>
      <w:r w:rsidR="00472D19" w:rsidRPr="00F36C30">
        <w:rPr>
          <w:rFonts w:eastAsia="標楷體"/>
          <w:sz w:val="32"/>
        </w:rPr>
        <w:t>110</w:t>
      </w:r>
      <w:r w:rsidRPr="00F36C30">
        <w:rPr>
          <w:rFonts w:eastAsia="標楷體"/>
          <w:sz w:val="32"/>
        </w:rPr>
        <w:t>年</w:t>
      </w:r>
      <w:r w:rsidR="00472D19" w:rsidRPr="00F36C30">
        <w:rPr>
          <w:rFonts w:eastAsia="標楷體"/>
          <w:sz w:val="32"/>
        </w:rPr>
        <w:t>8</w:t>
      </w:r>
      <w:r w:rsidRPr="00F36C30">
        <w:rPr>
          <w:rFonts w:eastAsia="標楷體"/>
          <w:sz w:val="32"/>
        </w:rPr>
        <w:t>月</w:t>
      </w:r>
      <w:r w:rsidR="00472D19" w:rsidRPr="00F36C30">
        <w:rPr>
          <w:rFonts w:eastAsia="標楷體"/>
          <w:sz w:val="32"/>
        </w:rPr>
        <w:t>1</w:t>
      </w:r>
      <w:r w:rsidRPr="00F36C30">
        <w:rPr>
          <w:rFonts w:eastAsia="標楷體"/>
          <w:sz w:val="32"/>
        </w:rPr>
        <w:t>日承下列考試委員審查通過及口試及格，特此證明</w:t>
      </w:r>
      <w:r w:rsidR="00472D19" w:rsidRPr="00F36C30">
        <w:rPr>
          <w:rFonts w:eastAsia="標楷體"/>
          <w:sz w:val="32"/>
        </w:rPr>
        <w:t>。</w:t>
      </w:r>
    </w:p>
    <w:p w14:paraId="11C00058" w14:textId="77777777" w:rsidR="00605163" w:rsidRPr="00F36C30" w:rsidRDefault="00605163">
      <w:pPr>
        <w:spacing w:line="480" w:lineRule="auto"/>
        <w:rPr>
          <w:rFonts w:eastAsia="標楷體"/>
        </w:rPr>
      </w:pPr>
    </w:p>
    <w:p w14:paraId="0DD9E41F" w14:textId="77777777" w:rsidR="00605163" w:rsidRPr="00F36C30" w:rsidRDefault="00605163">
      <w:pPr>
        <w:snapToGrid w:val="0"/>
        <w:spacing w:before="100" w:beforeAutospacing="1" w:after="100" w:afterAutospacing="1" w:line="240" w:lineRule="atLeast"/>
        <w:jc w:val="both"/>
        <w:rPr>
          <w:rFonts w:eastAsia="標楷體"/>
          <w:sz w:val="32"/>
        </w:rPr>
      </w:pPr>
    </w:p>
    <w:p w14:paraId="7B113CEB" w14:textId="77777777" w:rsidR="00605163" w:rsidRPr="00F36C30" w:rsidRDefault="00605163">
      <w:pPr>
        <w:snapToGrid w:val="0"/>
        <w:spacing w:line="240" w:lineRule="atLeast"/>
        <w:jc w:val="both"/>
        <w:rPr>
          <w:rFonts w:eastAsia="標楷體"/>
          <w:sz w:val="32"/>
        </w:rPr>
      </w:pPr>
      <w:r w:rsidRPr="00F36C30">
        <w:rPr>
          <w:rFonts w:eastAsia="標楷體"/>
          <w:sz w:val="32"/>
        </w:rPr>
        <w:t>口試委員：</w:t>
      </w:r>
    </w:p>
    <w:p w14:paraId="5F5B0465" w14:textId="77777777" w:rsidR="00605163" w:rsidRPr="00F36C30" w:rsidRDefault="00605163">
      <w:pPr>
        <w:snapToGrid w:val="0"/>
        <w:spacing w:line="500" w:lineRule="atLeast"/>
        <w:ind w:leftChars="700" w:left="3280" w:hangingChars="500" w:hanging="1600"/>
        <w:jc w:val="both"/>
        <w:rPr>
          <w:rFonts w:eastAsia="標楷體"/>
          <w:sz w:val="32"/>
        </w:rPr>
      </w:pPr>
      <w:r w:rsidRPr="00F36C30">
        <w:rPr>
          <w:rFonts w:eastAsia="標楷體"/>
          <w:sz w:val="32"/>
          <w:u w:val="single"/>
        </w:rPr>
        <w:t xml:space="preserve">　　　　　　　　　</w:t>
      </w:r>
      <w:r w:rsidRPr="00F36C30">
        <w:rPr>
          <w:rFonts w:eastAsia="標楷體"/>
          <w:sz w:val="32"/>
        </w:rPr>
        <w:br/>
      </w:r>
      <w:r w:rsidRPr="00F36C30">
        <w:rPr>
          <w:rFonts w:eastAsia="標楷體"/>
          <w:sz w:val="32"/>
        </w:rPr>
        <w:t>（指導教授）</w:t>
      </w:r>
    </w:p>
    <w:p w14:paraId="41C48ECD" w14:textId="77777777" w:rsidR="00605163" w:rsidRPr="00F36C30" w:rsidRDefault="00605163">
      <w:pPr>
        <w:snapToGrid w:val="0"/>
        <w:spacing w:line="500" w:lineRule="atLeast"/>
        <w:ind w:leftChars="700" w:left="3280" w:hangingChars="500" w:hanging="1600"/>
        <w:jc w:val="both"/>
        <w:rPr>
          <w:rFonts w:eastAsia="標楷體"/>
          <w:sz w:val="32"/>
          <w:u w:val="single"/>
        </w:rPr>
      </w:pPr>
      <w:r w:rsidRPr="00F36C30">
        <w:rPr>
          <w:rFonts w:eastAsia="標楷體"/>
          <w:sz w:val="32"/>
          <w:u w:val="single"/>
        </w:rPr>
        <w:t xml:space="preserve">　　　　　　　　</w:t>
      </w:r>
      <w:r w:rsidRPr="00F36C30">
        <w:rPr>
          <w:rFonts w:eastAsia="標楷體"/>
          <w:sz w:val="32"/>
          <w:u w:val="single"/>
        </w:rPr>
        <w:t xml:space="preserve">  </w:t>
      </w:r>
      <w:r w:rsidRPr="00F36C30">
        <w:rPr>
          <w:rFonts w:eastAsia="標楷體"/>
          <w:sz w:val="32"/>
        </w:rPr>
        <w:t xml:space="preserve">     </w:t>
      </w:r>
      <w:r w:rsidRPr="00F36C30">
        <w:rPr>
          <w:rFonts w:eastAsia="標楷體"/>
          <w:sz w:val="32"/>
          <w:u w:val="single"/>
        </w:rPr>
        <w:t xml:space="preserve">　　　　　　　　</w:t>
      </w:r>
      <w:r w:rsidRPr="00F36C30">
        <w:rPr>
          <w:rFonts w:eastAsia="標楷體"/>
          <w:sz w:val="32"/>
          <w:u w:val="single"/>
        </w:rPr>
        <w:t xml:space="preserve">  </w:t>
      </w:r>
    </w:p>
    <w:p w14:paraId="2CA72ED5" w14:textId="77777777" w:rsidR="00605163" w:rsidRPr="00F36C30" w:rsidRDefault="00605163">
      <w:pPr>
        <w:snapToGrid w:val="0"/>
        <w:spacing w:line="500" w:lineRule="atLeast"/>
        <w:ind w:leftChars="700" w:left="3280" w:hangingChars="500" w:hanging="1600"/>
        <w:jc w:val="both"/>
        <w:rPr>
          <w:rFonts w:eastAsia="標楷體"/>
          <w:sz w:val="32"/>
        </w:rPr>
      </w:pPr>
    </w:p>
    <w:p w14:paraId="24BC6B7C" w14:textId="77777777" w:rsidR="00605163" w:rsidRPr="00F36C30" w:rsidRDefault="00605163">
      <w:pPr>
        <w:snapToGrid w:val="0"/>
        <w:spacing w:line="500" w:lineRule="atLeast"/>
        <w:ind w:leftChars="700" w:left="3280" w:hangingChars="500" w:hanging="1600"/>
        <w:jc w:val="both"/>
        <w:rPr>
          <w:rFonts w:eastAsia="標楷體"/>
          <w:sz w:val="32"/>
          <w:u w:val="single"/>
        </w:rPr>
      </w:pPr>
      <w:r w:rsidRPr="00F36C30">
        <w:rPr>
          <w:rFonts w:eastAsia="標楷體"/>
          <w:sz w:val="32"/>
          <w:u w:val="single"/>
        </w:rPr>
        <w:t xml:space="preserve">　　　　　　　　</w:t>
      </w:r>
      <w:r w:rsidRPr="00F36C30">
        <w:rPr>
          <w:rFonts w:eastAsia="標楷體"/>
          <w:sz w:val="32"/>
          <w:u w:val="single"/>
        </w:rPr>
        <w:t xml:space="preserve">  </w:t>
      </w:r>
      <w:r w:rsidRPr="00F36C30">
        <w:rPr>
          <w:rFonts w:eastAsia="標楷體"/>
          <w:sz w:val="32"/>
        </w:rPr>
        <w:t xml:space="preserve">     </w:t>
      </w:r>
      <w:r w:rsidRPr="00F36C30">
        <w:rPr>
          <w:rFonts w:eastAsia="標楷體"/>
          <w:sz w:val="32"/>
          <w:u w:val="single"/>
        </w:rPr>
        <w:t xml:space="preserve">　　　　　　　　</w:t>
      </w:r>
      <w:r w:rsidRPr="00F36C30">
        <w:rPr>
          <w:rFonts w:eastAsia="標楷體"/>
          <w:sz w:val="32"/>
          <w:u w:val="single"/>
        </w:rPr>
        <w:t xml:space="preserve">  </w:t>
      </w:r>
    </w:p>
    <w:p w14:paraId="6B74402C" w14:textId="77777777" w:rsidR="00605163" w:rsidRPr="00F36C30" w:rsidRDefault="00605163">
      <w:pPr>
        <w:snapToGrid w:val="0"/>
        <w:spacing w:line="500" w:lineRule="atLeast"/>
        <w:ind w:leftChars="700" w:left="3280" w:hangingChars="500" w:hanging="1600"/>
        <w:jc w:val="both"/>
        <w:rPr>
          <w:rFonts w:eastAsia="標楷體"/>
          <w:sz w:val="32"/>
          <w:u w:val="single"/>
        </w:rPr>
      </w:pPr>
    </w:p>
    <w:p w14:paraId="65CEC6CD" w14:textId="77777777" w:rsidR="00605163" w:rsidRPr="00F36C30" w:rsidRDefault="00605163">
      <w:pPr>
        <w:snapToGrid w:val="0"/>
        <w:spacing w:line="500" w:lineRule="atLeast"/>
        <w:ind w:leftChars="700" w:left="3280" w:hangingChars="500" w:hanging="1600"/>
        <w:jc w:val="both"/>
        <w:rPr>
          <w:rFonts w:eastAsia="標楷體"/>
          <w:sz w:val="32"/>
          <w:u w:val="single"/>
        </w:rPr>
      </w:pPr>
      <w:r w:rsidRPr="00F36C30">
        <w:rPr>
          <w:rFonts w:eastAsia="標楷體"/>
          <w:sz w:val="32"/>
          <w:u w:val="single"/>
        </w:rPr>
        <w:t xml:space="preserve">　　　　　　　　</w:t>
      </w:r>
      <w:r w:rsidRPr="00F36C30">
        <w:rPr>
          <w:rFonts w:eastAsia="標楷體"/>
          <w:sz w:val="32"/>
          <w:u w:val="single"/>
        </w:rPr>
        <w:t xml:space="preserve">  </w:t>
      </w:r>
      <w:r w:rsidRPr="00F36C30">
        <w:rPr>
          <w:rFonts w:eastAsia="標楷體"/>
          <w:sz w:val="32"/>
        </w:rPr>
        <w:t xml:space="preserve">     </w:t>
      </w:r>
      <w:r w:rsidRPr="00F36C30">
        <w:rPr>
          <w:rFonts w:eastAsia="標楷體"/>
          <w:sz w:val="32"/>
          <w:u w:val="single"/>
        </w:rPr>
        <w:t xml:space="preserve">　　　　　　　　</w:t>
      </w:r>
      <w:r w:rsidRPr="00F36C30">
        <w:rPr>
          <w:rFonts w:eastAsia="標楷體"/>
          <w:sz w:val="32"/>
          <w:u w:val="single"/>
        </w:rPr>
        <w:t xml:space="preserve">  </w:t>
      </w:r>
    </w:p>
    <w:p w14:paraId="4CCAAF63" w14:textId="77777777" w:rsidR="00FD1A44" w:rsidRPr="00F36C30" w:rsidRDefault="00FD1A44" w:rsidP="00A103C5">
      <w:pPr>
        <w:snapToGrid w:val="0"/>
        <w:spacing w:line="500" w:lineRule="atLeast"/>
        <w:jc w:val="both"/>
        <w:rPr>
          <w:rFonts w:eastAsia="標楷體"/>
        </w:rPr>
      </w:pPr>
    </w:p>
    <w:p w14:paraId="16B7407C" w14:textId="77777777" w:rsidR="005971C0" w:rsidRPr="00F36C30" w:rsidRDefault="00605163" w:rsidP="00A103C5">
      <w:pPr>
        <w:snapToGrid w:val="0"/>
        <w:spacing w:line="500" w:lineRule="atLeast"/>
        <w:jc w:val="both"/>
        <w:rPr>
          <w:rFonts w:eastAsia="標楷體"/>
          <w:sz w:val="32"/>
          <w:u w:val="single"/>
        </w:rPr>
      </w:pPr>
      <w:r w:rsidRPr="00F36C30">
        <w:rPr>
          <w:rFonts w:eastAsia="標楷體"/>
        </w:rPr>
        <w:t>系主任</w:t>
      </w:r>
      <w:r w:rsidR="00682367" w:rsidRPr="00F36C30">
        <w:rPr>
          <w:rFonts w:eastAsia="標楷體"/>
        </w:rPr>
        <w:t>、</w:t>
      </w:r>
      <w:r w:rsidRPr="00F36C30">
        <w:rPr>
          <w:rFonts w:eastAsia="標楷體"/>
        </w:rPr>
        <w:t>所長</w:t>
      </w:r>
      <w:r w:rsidR="005971C0" w:rsidRPr="00F36C30">
        <w:rPr>
          <w:rFonts w:eastAsia="標楷體"/>
        </w:rPr>
        <w:t xml:space="preserve">  </w:t>
      </w:r>
      <w:r w:rsidRPr="00F36C30">
        <w:rPr>
          <w:rFonts w:eastAsia="標楷體"/>
          <w:sz w:val="32"/>
          <w:u w:val="single"/>
        </w:rPr>
        <w:t xml:space="preserve">　　　　　　　　　　　（簽名）</w:t>
      </w:r>
    </w:p>
    <w:p w14:paraId="6B3B90F1" w14:textId="77777777" w:rsidR="000A12EB" w:rsidRPr="00F36C30" w:rsidRDefault="000A12EB" w:rsidP="00EC62DA">
      <w:pPr>
        <w:pStyle w:val="af0"/>
        <w:spacing w:line="360" w:lineRule="auto"/>
        <w:jc w:val="center"/>
      </w:pPr>
      <w:bookmarkStart w:id="2" w:name="_Toc68709333"/>
    </w:p>
    <w:p w14:paraId="7B354401" w14:textId="10B0D72D" w:rsidR="007A4ED9" w:rsidRPr="00F36C30" w:rsidRDefault="007A4ED9" w:rsidP="00EC40FD">
      <w:pPr>
        <w:pStyle w:val="af0"/>
        <w:pageBreakBefore/>
        <w:spacing w:line="360" w:lineRule="auto"/>
        <w:jc w:val="center"/>
      </w:pPr>
      <w:proofErr w:type="gramStart"/>
      <w:r w:rsidRPr="00F36C30">
        <w:lastRenderedPageBreak/>
        <w:t>誌</w:t>
      </w:r>
      <w:proofErr w:type="gramEnd"/>
      <w:r w:rsidR="00D105E9" w:rsidRPr="00F36C30">
        <w:t xml:space="preserve"> </w:t>
      </w:r>
      <w:r w:rsidRPr="00F36C30">
        <w:t>謝</w:t>
      </w:r>
      <w:bookmarkEnd w:id="2"/>
    </w:p>
    <w:p w14:paraId="2B18A684" w14:textId="6D0162F6" w:rsidR="00772072" w:rsidRPr="00F36C30" w:rsidRDefault="00422214" w:rsidP="00EC62DA">
      <w:pPr>
        <w:spacing w:line="360" w:lineRule="auto"/>
        <w:rPr>
          <w:rFonts w:eastAsia="標楷體"/>
        </w:rPr>
      </w:pPr>
      <w:r w:rsidRPr="00F36C30">
        <w:rPr>
          <w:rFonts w:eastAsia="標楷體"/>
        </w:rPr>
        <w:t>感謝</w:t>
      </w:r>
    </w:p>
    <w:p w14:paraId="6BB8DB7C" w14:textId="37E9C4D9" w:rsidR="007A4ED9" w:rsidRPr="00F36C30" w:rsidRDefault="007A4ED9" w:rsidP="00EC40FD">
      <w:pPr>
        <w:pStyle w:val="af0"/>
        <w:pageBreakBefore/>
        <w:spacing w:line="360" w:lineRule="auto"/>
        <w:jc w:val="center"/>
      </w:pPr>
      <w:bookmarkStart w:id="3" w:name="_Toc68709334"/>
      <w:r w:rsidRPr="00F36C30">
        <w:lastRenderedPageBreak/>
        <w:t>摘</w:t>
      </w:r>
      <w:r w:rsidR="00D105E9" w:rsidRPr="00F36C30">
        <w:t xml:space="preserve"> </w:t>
      </w:r>
      <w:r w:rsidRPr="00F36C30">
        <w:t>要</w:t>
      </w:r>
      <w:bookmarkEnd w:id="3"/>
    </w:p>
    <w:p w14:paraId="2DC91377" w14:textId="77777777" w:rsidR="007A4ED9" w:rsidRPr="00F36C30" w:rsidRDefault="00422214" w:rsidP="00EC62DA">
      <w:pPr>
        <w:spacing w:line="360" w:lineRule="auto"/>
        <w:rPr>
          <w:rFonts w:eastAsia="標楷體"/>
        </w:rPr>
      </w:pPr>
      <w:r w:rsidRPr="00F36C30">
        <w:rPr>
          <w:rFonts w:eastAsia="標楷體"/>
        </w:rPr>
        <w:t>番茄</w:t>
      </w:r>
    </w:p>
    <w:p w14:paraId="15FC99F8" w14:textId="1E723FF6" w:rsidR="00772072" w:rsidRPr="00F36C30" w:rsidRDefault="00772072" w:rsidP="00EC62DA">
      <w:pPr>
        <w:spacing w:line="360" w:lineRule="auto"/>
        <w:rPr>
          <w:rFonts w:eastAsia="標楷體"/>
          <w:b/>
          <w:sz w:val="32"/>
          <w:szCs w:val="32"/>
        </w:rPr>
      </w:pPr>
    </w:p>
    <w:p w14:paraId="5931FE83" w14:textId="22D70F0E" w:rsidR="00F272F3" w:rsidRPr="00F36C30" w:rsidRDefault="008622D0" w:rsidP="00EC62DA">
      <w:pPr>
        <w:spacing w:line="360" w:lineRule="auto"/>
        <w:rPr>
          <w:rFonts w:eastAsia="標楷體"/>
        </w:rPr>
      </w:pPr>
      <w:r w:rsidRPr="00F36C30">
        <w:rPr>
          <w:rFonts w:eastAsia="標楷體"/>
        </w:rPr>
        <w:t>關鍵字：野生番茄（</w:t>
      </w:r>
      <w:r w:rsidRPr="00F36C30">
        <w:rPr>
          <w:rFonts w:eastAsia="標楷體"/>
          <w:i/>
        </w:rPr>
        <w:t xml:space="preserve">Solanum </w:t>
      </w:r>
      <w:proofErr w:type="spellStart"/>
      <w:r w:rsidRPr="00F36C30">
        <w:rPr>
          <w:rFonts w:eastAsia="標楷體"/>
          <w:i/>
        </w:rPr>
        <w:t>Pimpinellifolium</w:t>
      </w:r>
      <w:proofErr w:type="spellEnd"/>
      <w:r w:rsidRPr="00F36C30">
        <w:rPr>
          <w:rFonts w:eastAsia="標楷體"/>
        </w:rPr>
        <w:t>）、</w:t>
      </w:r>
      <w:r w:rsidR="008C2D87" w:rsidRPr="00F36C30">
        <w:rPr>
          <w:rFonts w:eastAsia="標楷體"/>
        </w:rPr>
        <w:t>花柱</w:t>
      </w:r>
      <w:proofErr w:type="gramStart"/>
      <w:r w:rsidR="008C2D87" w:rsidRPr="00F36C30">
        <w:rPr>
          <w:rFonts w:eastAsia="標楷體"/>
        </w:rPr>
        <w:t>外突、</w:t>
      </w:r>
      <w:proofErr w:type="gramEnd"/>
      <w:r w:rsidRPr="00F36C30">
        <w:rPr>
          <w:rFonts w:eastAsia="標楷體"/>
        </w:rPr>
        <w:t>RAD-capture</w:t>
      </w:r>
      <w:r w:rsidRPr="00F36C30">
        <w:rPr>
          <w:rFonts w:eastAsia="標楷體"/>
        </w:rPr>
        <w:t>、連鎖不平衡、族群結構、全基因組關聯分析</w:t>
      </w:r>
    </w:p>
    <w:p w14:paraId="16AB7B7D" w14:textId="77777777" w:rsidR="007A4ED9" w:rsidRPr="00F36C30" w:rsidRDefault="007A4ED9" w:rsidP="00EC40FD">
      <w:pPr>
        <w:pStyle w:val="af0"/>
        <w:pageBreakBefore/>
        <w:spacing w:line="360" w:lineRule="auto"/>
        <w:jc w:val="center"/>
      </w:pPr>
      <w:bookmarkStart w:id="4" w:name="_Toc68709335"/>
      <w:r w:rsidRPr="00F36C30">
        <w:lastRenderedPageBreak/>
        <w:t>Abstract</w:t>
      </w:r>
      <w:bookmarkEnd w:id="4"/>
    </w:p>
    <w:p w14:paraId="4BAD2D52" w14:textId="00741C39" w:rsidR="00472D19" w:rsidRPr="00F36C30" w:rsidRDefault="008622D0" w:rsidP="00EC62DA">
      <w:pPr>
        <w:spacing w:line="360" w:lineRule="auto"/>
        <w:rPr>
          <w:rFonts w:eastAsia="標楷體"/>
        </w:rPr>
      </w:pPr>
      <w:r w:rsidRPr="00F36C30">
        <w:rPr>
          <w:rFonts w:eastAsia="標楷體"/>
        </w:rPr>
        <w:t>T</w:t>
      </w:r>
      <w:r w:rsidR="00422214" w:rsidRPr="00F36C30">
        <w:rPr>
          <w:rFonts w:eastAsia="標楷體"/>
        </w:rPr>
        <w:t>omato</w:t>
      </w:r>
    </w:p>
    <w:p w14:paraId="4F37E3D7" w14:textId="016B74AD" w:rsidR="008622D0" w:rsidRPr="00F36C30" w:rsidRDefault="008622D0" w:rsidP="00EC62DA">
      <w:pPr>
        <w:spacing w:line="360" w:lineRule="auto"/>
        <w:rPr>
          <w:rFonts w:eastAsia="標楷體"/>
        </w:rPr>
      </w:pPr>
    </w:p>
    <w:p w14:paraId="750F4600" w14:textId="18FD0BA3" w:rsidR="00206B06" w:rsidRPr="00F36C30" w:rsidRDefault="008622D0" w:rsidP="00EC62DA">
      <w:pPr>
        <w:spacing w:line="360" w:lineRule="auto"/>
        <w:rPr>
          <w:rFonts w:eastAsia="標楷體"/>
        </w:rPr>
      </w:pPr>
      <w:r w:rsidRPr="00F36C30">
        <w:rPr>
          <w:rFonts w:eastAsia="標楷體"/>
        </w:rPr>
        <w:t xml:space="preserve">Key words: </w:t>
      </w:r>
      <w:r w:rsidR="008C2D87" w:rsidRPr="00F36C30">
        <w:rPr>
          <w:rFonts w:eastAsia="標楷體"/>
        </w:rPr>
        <w:t>wild tomato (</w:t>
      </w:r>
      <w:r w:rsidRPr="00F36C30">
        <w:rPr>
          <w:rFonts w:eastAsia="標楷體"/>
          <w:i/>
        </w:rPr>
        <w:t xml:space="preserve">Solanum </w:t>
      </w:r>
      <w:proofErr w:type="spellStart"/>
      <w:r w:rsidRPr="00F36C30">
        <w:rPr>
          <w:rFonts w:eastAsia="標楷體"/>
          <w:i/>
        </w:rPr>
        <w:t>Pimpinellifolium</w:t>
      </w:r>
      <w:proofErr w:type="spellEnd"/>
      <w:r w:rsidR="008C2D87" w:rsidRPr="00F36C30">
        <w:rPr>
          <w:rFonts w:eastAsia="標楷體"/>
        </w:rPr>
        <w:t>)</w:t>
      </w:r>
      <w:r w:rsidRPr="00F36C30">
        <w:rPr>
          <w:rFonts w:eastAsia="標楷體"/>
        </w:rPr>
        <w:t xml:space="preserve">, </w:t>
      </w:r>
      <w:r w:rsidR="008C2D87" w:rsidRPr="00F36C30">
        <w:rPr>
          <w:rFonts w:eastAsia="標楷體"/>
        </w:rPr>
        <w:t xml:space="preserve">stigma </w:t>
      </w:r>
      <w:proofErr w:type="spellStart"/>
      <w:r w:rsidR="008C2D87" w:rsidRPr="00F36C30">
        <w:rPr>
          <w:rFonts w:eastAsia="標楷體"/>
        </w:rPr>
        <w:t>exsertion</w:t>
      </w:r>
      <w:proofErr w:type="spellEnd"/>
      <w:r w:rsidR="008C2D87" w:rsidRPr="00F36C30">
        <w:rPr>
          <w:rFonts w:eastAsia="標楷體"/>
        </w:rPr>
        <w:t xml:space="preserve">, </w:t>
      </w:r>
      <w:r w:rsidRPr="00F36C30">
        <w:rPr>
          <w:rFonts w:eastAsia="標楷體"/>
        </w:rPr>
        <w:t>RAD-capture,</w:t>
      </w:r>
      <w:r w:rsidR="001F057D" w:rsidRPr="00F36C30">
        <w:rPr>
          <w:rFonts w:eastAsia="標楷體"/>
        </w:rPr>
        <w:t xml:space="preserve"> </w:t>
      </w:r>
      <w:r w:rsidRPr="00F36C30">
        <w:rPr>
          <w:rFonts w:eastAsia="標楷體"/>
        </w:rPr>
        <w:t xml:space="preserve">linkage disequilibrium, </w:t>
      </w:r>
      <w:r w:rsidR="008C2D87" w:rsidRPr="00F36C30">
        <w:rPr>
          <w:rFonts w:eastAsia="標楷體"/>
        </w:rPr>
        <w:t>population structure, genome-wide association study</w:t>
      </w:r>
      <w:r w:rsidR="001F057D" w:rsidRPr="00F36C30">
        <w:rPr>
          <w:rFonts w:eastAsia="標楷體"/>
        </w:rPr>
        <w:t xml:space="preserve"> (GWAS)</w:t>
      </w:r>
    </w:p>
    <w:p w14:paraId="07D7D096" w14:textId="4FF104B9" w:rsidR="00472D19" w:rsidRPr="00F36C30" w:rsidRDefault="00472D19" w:rsidP="00EC40FD">
      <w:pPr>
        <w:pStyle w:val="af0"/>
        <w:pageBreakBefore/>
        <w:spacing w:line="360" w:lineRule="auto"/>
        <w:jc w:val="center"/>
      </w:pPr>
      <w:bookmarkStart w:id="5" w:name="_Toc68709336"/>
      <w:r w:rsidRPr="00F36C30">
        <w:lastRenderedPageBreak/>
        <w:t>縮</w:t>
      </w:r>
      <w:r w:rsidR="0019115C" w:rsidRPr="00F36C30">
        <w:t xml:space="preserve"> </w:t>
      </w:r>
      <w:r w:rsidRPr="00F36C30">
        <w:t>寫</w:t>
      </w:r>
      <w:r w:rsidR="0019115C" w:rsidRPr="00F36C30">
        <w:t xml:space="preserve"> </w:t>
      </w:r>
      <w:r w:rsidRPr="00F36C30">
        <w:t>表</w:t>
      </w:r>
      <w:bookmarkEnd w:id="5"/>
    </w:p>
    <w:p w14:paraId="1B8217F5" w14:textId="77777777" w:rsidR="00074451" w:rsidRPr="00F36C30" w:rsidRDefault="00074451" w:rsidP="00EC62DA">
      <w:pPr>
        <w:spacing w:line="360" w:lineRule="auto"/>
        <w:rPr>
          <w:rFonts w:eastAsia="標楷體"/>
        </w:rPr>
      </w:pPr>
    </w:p>
    <w:p w14:paraId="7FC4B99D" w14:textId="3DFA9410" w:rsidR="0051073D" w:rsidRDefault="0051073D" w:rsidP="00EC62DA">
      <w:pPr>
        <w:spacing w:line="360" w:lineRule="auto"/>
        <w:rPr>
          <w:rFonts w:eastAsia="標楷體"/>
        </w:rPr>
      </w:pPr>
      <w:r>
        <w:rPr>
          <w:rFonts w:eastAsia="標楷體" w:hint="eastAsia"/>
        </w:rPr>
        <w:t>A-</w:t>
      </w:r>
      <w:r>
        <w:rPr>
          <w:rFonts w:eastAsia="標楷體"/>
        </w:rPr>
        <w:t>D</w:t>
      </w:r>
      <w:r>
        <w:rPr>
          <w:rFonts w:eastAsia="標楷體"/>
        </w:rPr>
        <w:tab/>
      </w:r>
      <w:r>
        <w:rPr>
          <w:rFonts w:eastAsia="標楷體"/>
        </w:rPr>
        <w:tab/>
      </w:r>
      <w:r>
        <w:rPr>
          <w:rFonts w:eastAsia="標楷體"/>
        </w:rPr>
        <w:tab/>
        <w:t>Anderson-Darling</w:t>
      </w:r>
    </w:p>
    <w:p w14:paraId="4E0C9E23" w14:textId="2B76987D" w:rsidR="00540300" w:rsidRPr="00F36C30" w:rsidRDefault="00540300" w:rsidP="00EC62DA">
      <w:pPr>
        <w:spacing w:line="360" w:lineRule="auto"/>
        <w:rPr>
          <w:rFonts w:eastAsia="標楷體"/>
        </w:rPr>
      </w:pPr>
      <w:r w:rsidRPr="00F36C30">
        <w:rPr>
          <w:rFonts w:eastAsia="標楷體"/>
        </w:rPr>
        <w:t>ANOVA</w:t>
      </w:r>
      <w:r w:rsidRPr="00F36C30">
        <w:rPr>
          <w:rFonts w:eastAsia="標楷體"/>
        </w:rPr>
        <w:tab/>
      </w:r>
      <w:r w:rsidRPr="00F36C30">
        <w:rPr>
          <w:rFonts w:eastAsia="標楷體"/>
        </w:rPr>
        <w:tab/>
        <w:t>analysis of variance</w:t>
      </w:r>
    </w:p>
    <w:p w14:paraId="2F6C898E" w14:textId="40FF726D" w:rsidR="00437025" w:rsidRPr="00F36C30" w:rsidRDefault="00437025" w:rsidP="00EC62DA">
      <w:pPr>
        <w:spacing w:line="360" w:lineRule="auto"/>
        <w:rPr>
          <w:rFonts w:eastAsia="標楷體"/>
        </w:rPr>
      </w:pPr>
      <w:r w:rsidRPr="00F36C30">
        <w:rPr>
          <w:rFonts w:eastAsia="標楷體"/>
        </w:rPr>
        <w:t>AVRDC</w:t>
      </w:r>
      <w:r w:rsidRPr="00F36C30">
        <w:rPr>
          <w:rFonts w:eastAsia="標楷體"/>
        </w:rPr>
        <w:tab/>
      </w:r>
      <w:r w:rsidRPr="00F36C30">
        <w:rPr>
          <w:rFonts w:eastAsia="標楷體"/>
        </w:rPr>
        <w:tab/>
      </w:r>
      <w:r w:rsidR="00063610" w:rsidRPr="00F36C30">
        <w:rPr>
          <w:rFonts w:eastAsia="標楷體"/>
        </w:rPr>
        <w:t>Asian vegetable research and development center</w:t>
      </w:r>
    </w:p>
    <w:p w14:paraId="22D58C7A" w14:textId="57E46C85" w:rsidR="00204A28" w:rsidRPr="00F36C30" w:rsidRDefault="00204A28" w:rsidP="00EC62DA">
      <w:pPr>
        <w:spacing w:line="360" w:lineRule="auto"/>
        <w:rPr>
          <w:rFonts w:eastAsia="標楷體"/>
        </w:rPr>
      </w:pPr>
      <w:r w:rsidRPr="00F36C30">
        <w:rPr>
          <w:rFonts w:eastAsia="標楷體"/>
        </w:rPr>
        <w:t>DAPC</w:t>
      </w:r>
      <w:r w:rsidRPr="00F36C30">
        <w:rPr>
          <w:rFonts w:eastAsia="標楷體"/>
        </w:rPr>
        <w:tab/>
      </w:r>
      <w:r w:rsidRPr="00F36C30">
        <w:rPr>
          <w:rFonts w:eastAsia="標楷體"/>
        </w:rPr>
        <w:tab/>
        <w:t>discriminant analysis of principal components</w:t>
      </w:r>
    </w:p>
    <w:p w14:paraId="71240534" w14:textId="3FA27251" w:rsidR="007742C6" w:rsidRPr="00F36C30" w:rsidRDefault="007742C6" w:rsidP="00EC62DA">
      <w:pPr>
        <w:spacing w:line="360" w:lineRule="auto"/>
        <w:rPr>
          <w:rFonts w:eastAsia="標楷體"/>
        </w:rPr>
      </w:pPr>
      <w:r w:rsidRPr="00F36C30">
        <w:rPr>
          <w:rFonts w:eastAsia="標楷體"/>
        </w:rPr>
        <w:t>DEG</w:t>
      </w:r>
      <w:r w:rsidRPr="00F36C30">
        <w:rPr>
          <w:rFonts w:eastAsia="標楷體"/>
        </w:rPr>
        <w:tab/>
      </w:r>
      <w:r w:rsidRPr="00F36C30">
        <w:rPr>
          <w:rFonts w:eastAsia="標楷體"/>
        </w:rPr>
        <w:tab/>
        <w:t>differential expression gene</w:t>
      </w:r>
    </w:p>
    <w:p w14:paraId="54F6421C" w14:textId="732D934A" w:rsidR="00C55BE0" w:rsidRPr="00F36C30" w:rsidRDefault="00C55BE0" w:rsidP="00EC62DA">
      <w:pPr>
        <w:spacing w:line="360" w:lineRule="auto"/>
        <w:rPr>
          <w:rFonts w:eastAsia="標楷體"/>
        </w:rPr>
      </w:pPr>
      <w:r w:rsidRPr="00F36C30">
        <w:rPr>
          <w:rFonts w:eastAsia="標楷體"/>
        </w:rPr>
        <w:t>EMMA</w:t>
      </w:r>
      <w:r w:rsidRPr="00F36C30">
        <w:rPr>
          <w:rFonts w:eastAsia="標楷體"/>
        </w:rPr>
        <w:tab/>
      </w:r>
      <w:r w:rsidRPr="00F36C30">
        <w:rPr>
          <w:rFonts w:eastAsia="標楷體"/>
        </w:rPr>
        <w:tab/>
        <w:t>efficient mixed-model association</w:t>
      </w:r>
    </w:p>
    <w:p w14:paraId="36787FA9" w14:textId="45C8D1F6" w:rsidR="003B4FF1" w:rsidRPr="00F36C30" w:rsidRDefault="003B4FF1" w:rsidP="00EC62DA">
      <w:pPr>
        <w:spacing w:line="360" w:lineRule="auto"/>
        <w:rPr>
          <w:rFonts w:eastAsia="標楷體"/>
        </w:rPr>
      </w:pPr>
      <w:r w:rsidRPr="00F36C30">
        <w:rPr>
          <w:rFonts w:eastAsia="標楷體"/>
        </w:rPr>
        <w:t>EMMAX</w:t>
      </w:r>
      <w:r w:rsidRPr="00F36C30">
        <w:rPr>
          <w:rFonts w:eastAsia="標楷體"/>
        </w:rPr>
        <w:tab/>
      </w:r>
      <w:r w:rsidRPr="00F36C30">
        <w:rPr>
          <w:rFonts w:eastAsia="標楷體"/>
        </w:rPr>
        <w:tab/>
        <w:t>efficient mixed-model association expedited</w:t>
      </w:r>
    </w:p>
    <w:p w14:paraId="442B9D50" w14:textId="2B64BA71" w:rsidR="00ED4DC3" w:rsidRPr="00F36C30" w:rsidRDefault="00ED4DC3" w:rsidP="00EC62DA">
      <w:pPr>
        <w:spacing w:line="360" w:lineRule="auto"/>
        <w:rPr>
          <w:rFonts w:eastAsia="標楷體"/>
        </w:rPr>
      </w:pPr>
      <w:proofErr w:type="spellStart"/>
      <w:r w:rsidRPr="00F36C30">
        <w:rPr>
          <w:rFonts w:eastAsia="標楷體"/>
        </w:rPr>
        <w:t>FaST</w:t>
      </w:r>
      <w:proofErr w:type="spellEnd"/>
      <w:r w:rsidRPr="00F36C30">
        <w:rPr>
          <w:rFonts w:eastAsia="標楷體"/>
        </w:rPr>
        <w:t>-LMM</w:t>
      </w:r>
      <w:r w:rsidRPr="00F36C30">
        <w:rPr>
          <w:rFonts w:eastAsia="標楷體"/>
        </w:rPr>
        <w:tab/>
        <w:t>factored spectrally transformed linear mixed models</w:t>
      </w:r>
    </w:p>
    <w:p w14:paraId="1B7C13A8" w14:textId="62E62F35" w:rsidR="00864732" w:rsidRPr="00F36C30" w:rsidRDefault="00864732" w:rsidP="00EC62DA">
      <w:pPr>
        <w:spacing w:line="360" w:lineRule="auto"/>
        <w:rPr>
          <w:rFonts w:eastAsia="標楷體"/>
        </w:rPr>
      </w:pPr>
      <w:r w:rsidRPr="00F36C30">
        <w:rPr>
          <w:rFonts w:eastAsia="標楷體"/>
        </w:rPr>
        <w:t>GC</w:t>
      </w:r>
      <w:r w:rsidRPr="00F36C30">
        <w:rPr>
          <w:rFonts w:eastAsia="標楷體"/>
        </w:rPr>
        <w:tab/>
      </w:r>
      <w:r w:rsidRPr="00F36C30">
        <w:rPr>
          <w:rFonts w:eastAsia="標楷體"/>
        </w:rPr>
        <w:tab/>
      </w:r>
      <w:r w:rsidRPr="00F36C30">
        <w:rPr>
          <w:rFonts w:eastAsia="標楷體"/>
        </w:rPr>
        <w:tab/>
        <w:t>genomic control</w:t>
      </w:r>
    </w:p>
    <w:p w14:paraId="33ADFF83" w14:textId="31F80B80" w:rsidR="00CD258C" w:rsidRPr="00F36C30" w:rsidRDefault="00CD258C" w:rsidP="00EC62DA">
      <w:pPr>
        <w:spacing w:line="360" w:lineRule="auto"/>
        <w:rPr>
          <w:rFonts w:eastAsia="標楷體"/>
        </w:rPr>
      </w:pPr>
      <w:r w:rsidRPr="00F36C30">
        <w:rPr>
          <w:rFonts w:eastAsia="標楷體"/>
        </w:rPr>
        <w:t>GEMMA</w:t>
      </w:r>
      <w:r w:rsidRPr="00F36C30">
        <w:rPr>
          <w:rFonts w:eastAsia="標楷體"/>
        </w:rPr>
        <w:tab/>
      </w:r>
      <w:r w:rsidRPr="00F36C30">
        <w:rPr>
          <w:rFonts w:eastAsia="標楷體"/>
        </w:rPr>
        <w:tab/>
        <w:t>genome-wide efficient mixed model association</w:t>
      </w:r>
    </w:p>
    <w:p w14:paraId="3109FD15" w14:textId="4032958D" w:rsidR="00354E97" w:rsidRPr="00F36C30" w:rsidRDefault="00354E97" w:rsidP="00EC62DA">
      <w:pPr>
        <w:spacing w:line="360" w:lineRule="auto"/>
        <w:rPr>
          <w:rFonts w:eastAsia="標楷體"/>
        </w:rPr>
      </w:pPr>
      <w:r w:rsidRPr="00F36C30">
        <w:rPr>
          <w:rFonts w:eastAsia="標楷體"/>
        </w:rPr>
        <w:t>GLM</w:t>
      </w:r>
      <w:r w:rsidRPr="00F36C30">
        <w:rPr>
          <w:rFonts w:eastAsia="標楷體"/>
        </w:rPr>
        <w:tab/>
      </w:r>
      <w:r w:rsidRPr="00F36C30">
        <w:rPr>
          <w:rFonts w:eastAsia="標楷體"/>
        </w:rPr>
        <w:tab/>
        <w:t>generalized linear model</w:t>
      </w:r>
    </w:p>
    <w:p w14:paraId="4DA344D7" w14:textId="09130382" w:rsidR="007811CE" w:rsidRPr="00F36C30" w:rsidRDefault="007811CE" w:rsidP="00EC62DA">
      <w:pPr>
        <w:spacing w:line="360" w:lineRule="auto"/>
        <w:rPr>
          <w:rFonts w:eastAsia="標楷體"/>
        </w:rPr>
      </w:pPr>
      <w:r w:rsidRPr="00F36C30">
        <w:rPr>
          <w:rFonts w:eastAsia="標楷體"/>
        </w:rPr>
        <w:t>GRAMMAR</w:t>
      </w:r>
      <w:r w:rsidRPr="00F36C30">
        <w:rPr>
          <w:rFonts w:eastAsia="標楷體"/>
        </w:rPr>
        <w:tab/>
        <w:t>genome-wide rapid association using mixed model and regression</w:t>
      </w:r>
    </w:p>
    <w:p w14:paraId="7D69B2CD" w14:textId="277B3095" w:rsidR="00422214" w:rsidRPr="00F36C30" w:rsidRDefault="00422214" w:rsidP="00EC62DA">
      <w:pPr>
        <w:spacing w:line="360" w:lineRule="auto"/>
        <w:rPr>
          <w:rFonts w:eastAsia="標楷體"/>
        </w:rPr>
      </w:pPr>
      <w:r w:rsidRPr="00F36C30">
        <w:rPr>
          <w:rFonts w:eastAsia="標楷體"/>
        </w:rPr>
        <w:t>GWAS</w:t>
      </w:r>
      <w:r w:rsidRPr="00F36C30">
        <w:rPr>
          <w:rFonts w:eastAsia="標楷體"/>
        </w:rPr>
        <w:tab/>
      </w:r>
      <w:r w:rsidRPr="00F36C30">
        <w:rPr>
          <w:rFonts w:eastAsia="標楷體"/>
        </w:rPr>
        <w:tab/>
        <w:t>genome-wide association study</w:t>
      </w:r>
    </w:p>
    <w:p w14:paraId="3C039307" w14:textId="52F8338C" w:rsidR="008C6F69" w:rsidRPr="00F36C30" w:rsidRDefault="008C6F69" w:rsidP="00EC62DA">
      <w:pPr>
        <w:spacing w:line="360" w:lineRule="auto"/>
        <w:rPr>
          <w:rFonts w:eastAsia="標楷體"/>
        </w:rPr>
      </w:pPr>
      <w:r w:rsidRPr="00F36C30">
        <w:rPr>
          <w:rFonts w:eastAsia="標楷體"/>
        </w:rPr>
        <w:t>IBD</w:t>
      </w:r>
      <w:r w:rsidRPr="00F36C30">
        <w:rPr>
          <w:rFonts w:eastAsia="標楷體"/>
        </w:rPr>
        <w:tab/>
      </w:r>
      <w:r w:rsidRPr="00F36C30">
        <w:rPr>
          <w:rFonts w:eastAsia="標楷體"/>
        </w:rPr>
        <w:tab/>
      </w:r>
      <w:r w:rsidRPr="00F36C30">
        <w:rPr>
          <w:rFonts w:eastAsia="標楷體"/>
        </w:rPr>
        <w:tab/>
        <w:t>isolation by distance</w:t>
      </w:r>
    </w:p>
    <w:p w14:paraId="2B027321" w14:textId="594715E6" w:rsidR="0084308B" w:rsidRPr="00F36C30" w:rsidRDefault="0084308B" w:rsidP="00EC62DA">
      <w:pPr>
        <w:spacing w:line="360" w:lineRule="auto"/>
        <w:rPr>
          <w:rFonts w:eastAsia="標楷體"/>
        </w:rPr>
      </w:pPr>
      <w:r w:rsidRPr="00F36C30">
        <w:rPr>
          <w:rFonts w:eastAsia="標楷體"/>
        </w:rPr>
        <w:t>IBD</w:t>
      </w:r>
      <w:r w:rsidRPr="00F36C30">
        <w:rPr>
          <w:rFonts w:eastAsia="標楷體"/>
        </w:rPr>
        <w:tab/>
      </w:r>
      <w:r w:rsidRPr="00F36C30">
        <w:rPr>
          <w:rFonts w:eastAsia="標楷體"/>
        </w:rPr>
        <w:tab/>
      </w:r>
      <w:r w:rsidRPr="00F36C30">
        <w:rPr>
          <w:rFonts w:eastAsia="標楷體"/>
        </w:rPr>
        <w:tab/>
        <w:t>identity by descent</w:t>
      </w:r>
    </w:p>
    <w:p w14:paraId="171FFB17" w14:textId="57B99E85" w:rsidR="00074451" w:rsidRPr="00F36C30" w:rsidRDefault="00074451" w:rsidP="00EC62DA">
      <w:pPr>
        <w:spacing w:line="360" w:lineRule="auto"/>
        <w:rPr>
          <w:rFonts w:eastAsia="標楷體"/>
        </w:rPr>
      </w:pPr>
      <w:r w:rsidRPr="00F36C30">
        <w:rPr>
          <w:rFonts w:eastAsia="標楷體"/>
        </w:rPr>
        <w:t>IBS</w:t>
      </w:r>
      <w:r w:rsidRPr="00F36C30">
        <w:rPr>
          <w:rFonts w:eastAsia="標楷體"/>
        </w:rPr>
        <w:tab/>
      </w:r>
      <w:r w:rsidRPr="00F36C30">
        <w:rPr>
          <w:rFonts w:eastAsia="標楷體"/>
        </w:rPr>
        <w:tab/>
      </w:r>
      <w:r w:rsidRPr="00F36C30">
        <w:rPr>
          <w:rFonts w:eastAsia="標楷體"/>
        </w:rPr>
        <w:tab/>
        <w:t>identity by state</w:t>
      </w:r>
    </w:p>
    <w:p w14:paraId="07034BFB" w14:textId="509FF34E" w:rsidR="001B19A6" w:rsidRPr="00F36C30" w:rsidRDefault="001B19A6" w:rsidP="00EC62DA">
      <w:pPr>
        <w:spacing w:line="360" w:lineRule="auto"/>
        <w:rPr>
          <w:rFonts w:eastAsia="標楷體"/>
        </w:rPr>
      </w:pPr>
      <w:r w:rsidRPr="00F36C30">
        <w:rPr>
          <w:rFonts w:eastAsia="標楷體"/>
        </w:rPr>
        <w:t>LD</w:t>
      </w:r>
      <w:r w:rsidRPr="00F36C30">
        <w:rPr>
          <w:rFonts w:eastAsia="標楷體"/>
        </w:rPr>
        <w:tab/>
      </w:r>
      <w:r w:rsidRPr="00F36C30">
        <w:rPr>
          <w:rFonts w:eastAsia="標楷體"/>
        </w:rPr>
        <w:tab/>
      </w:r>
      <w:r w:rsidRPr="00F36C30">
        <w:rPr>
          <w:rFonts w:eastAsia="標楷體"/>
        </w:rPr>
        <w:tab/>
        <w:t>linkage disequilibrium</w:t>
      </w:r>
    </w:p>
    <w:p w14:paraId="16427E7D" w14:textId="7B3F31D7" w:rsidR="001B19A6" w:rsidRPr="00F36C30" w:rsidRDefault="005673E3" w:rsidP="00EC62DA">
      <w:pPr>
        <w:spacing w:line="360" w:lineRule="auto"/>
        <w:rPr>
          <w:rFonts w:eastAsia="標楷體"/>
        </w:rPr>
      </w:pPr>
      <w:r w:rsidRPr="00F36C30">
        <w:rPr>
          <w:rFonts w:eastAsia="標楷體"/>
        </w:rPr>
        <w:t>LMM</w:t>
      </w:r>
      <w:r w:rsidRPr="00F36C30">
        <w:rPr>
          <w:rFonts w:eastAsia="標楷體"/>
        </w:rPr>
        <w:tab/>
      </w:r>
      <w:r w:rsidRPr="00F36C30">
        <w:rPr>
          <w:rFonts w:eastAsia="標楷體"/>
        </w:rPr>
        <w:tab/>
        <w:t>linear mixed model</w:t>
      </w:r>
    </w:p>
    <w:p w14:paraId="4267F340" w14:textId="3DE9B6F1" w:rsidR="003B453D" w:rsidRDefault="003B453D" w:rsidP="00EC62DA">
      <w:pPr>
        <w:spacing w:line="360" w:lineRule="auto"/>
        <w:rPr>
          <w:rFonts w:eastAsia="標楷體"/>
        </w:rPr>
      </w:pPr>
      <w:r w:rsidRPr="00F36C30">
        <w:rPr>
          <w:rFonts w:eastAsia="標楷體"/>
        </w:rPr>
        <w:t>P3D</w:t>
      </w:r>
      <w:r w:rsidRPr="00F36C30">
        <w:rPr>
          <w:rFonts w:eastAsia="標楷體"/>
        </w:rPr>
        <w:tab/>
      </w:r>
      <w:r w:rsidRPr="00F36C30">
        <w:rPr>
          <w:rFonts w:eastAsia="標楷體"/>
        </w:rPr>
        <w:tab/>
      </w:r>
      <w:r w:rsidRPr="00F36C30">
        <w:rPr>
          <w:rFonts w:eastAsia="標楷體"/>
        </w:rPr>
        <w:tab/>
        <w:t>population parameters previously determined</w:t>
      </w:r>
    </w:p>
    <w:p w14:paraId="4A1C04C1" w14:textId="373FD5AE" w:rsidR="00105047" w:rsidRPr="00F36C30" w:rsidRDefault="00105047" w:rsidP="00EC62DA">
      <w:pPr>
        <w:spacing w:line="360" w:lineRule="auto"/>
        <w:rPr>
          <w:rFonts w:eastAsia="標楷體"/>
        </w:rPr>
      </w:pPr>
      <w:r>
        <w:rPr>
          <w:rFonts w:eastAsia="標楷體" w:hint="eastAsia"/>
        </w:rPr>
        <w:t>PVE</w:t>
      </w:r>
      <w:r>
        <w:rPr>
          <w:rFonts w:eastAsia="標楷體"/>
        </w:rPr>
        <w:tab/>
      </w:r>
      <w:r>
        <w:rPr>
          <w:rFonts w:eastAsia="標楷體"/>
        </w:rPr>
        <w:tab/>
      </w:r>
      <w:r>
        <w:rPr>
          <w:rFonts w:eastAsia="標楷體"/>
        </w:rPr>
        <w:tab/>
        <w:t>phenotype variance explained</w:t>
      </w:r>
    </w:p>
    <w:p w14:paraId="4AF78C6D" w14:textId="2345D8BF" w:rsidR="009F68EF" w:rsidRPr="00F36C30" w:rsidRDefault="009F68EF" w:rsidP="00EC62DA">
      <w:pPr>
        <w:spacing w:line="360" w:lineRule="auto"/>
        <w:rPr>
          <w:rFonts w:eastAsia="標楷體"/>
        </w:rPr>
      </w:pPr>
      <w:r w:rsidRPr="00F36C30">
        <w:rPr>
          <w:rFonts w:eastAsia="標楷體"/>
        </w:rPr>
        <w:t>QTL</w:t>
      </w:r>
      <w:r w:rsidRPr="00F36C30">
        <w:rPr>
          <w:rFonts w:eastAsia="標楷體"/>
        </w:rPr>
        <w:tab/>
      </w:r>
      <w:r w:rsidRPr="00F36C30">
        <w:rPr>
          <w:rFonts w:eastAsia="標楷體"/>
        </w:rPr>
        <w:tab/>
      </w:r>
      <w:r w:rsidRPr="00F36C30">
        <w:rPr>
          <w:rFonts w:eastAsia="標楷體"/>
        </w:rPr>
        <w:tab/>
        <w:t>quant</w:t>
      </w:r>
      <w:r w:rsidR="00C2358A" w:rsidRPr="00F36C30">
        <w:rPr>
          <w:rFonts w:eastAsia="標楷體"/>
        </w:rPr>
        <w:t>itative trait loci</w:t>
      </w:r>
    </w:p>
    <w:p w14:paraId="4998CFF5" w14:textId="5A1A7D21" w:rsidR="001B19A6" w:rsidRPr="00F36C30" w:rsidRDefault="001B19A6" w:rsidP="00EC62DA">
      <w:pPr>
        <w:spacing w:line="360" w:lineRule="auto"/>
        <w:rPr>
          <w:rFonts w:eastAsia="標楷體"/>
        </w:rPr>
      </w:pPr>
      <w:r w:rsidRPr="00F36C30">
        <w:rPr>
          <w:rFonts w:eastAsia="標楷體"/>
        </w:rPr>
        <w:t>MAF</w:t>
      </w:r>
      <w:r w:rsidRPr="00F36C30">
        <w:rPr>
          <w:rFonts w:eastAsia="標楷體"/>
        </w:rPr>
        <w:tab/>
      </w:r>
      <w:r w:rsidRPr="00F36C30">
        <w:rPr>
          <w:rFonts w:eastAsia="標楷體"/>
        </w:rPr>
        <w:tab/>
        <w:t>minor allele frequency</w:t>
      </w:r>
    </w:p>
    <w:p w14:paraId="453F4889" w14:textId="671A9E7C" w:rsidR="00E262AF" w:rsidRPr="00F36C30" w:rsidRDefault="00E262AF" w:rsidP="00EC62DA">
      <w:pPr>
        <w:spacing w:line="360" w:lineRule="auto"/>
        <w:rPr>
          <w:rFonts w:eastAsia="標楷體"/>
        </w:rPr>
      </w:pPr>
      <w:r w:rsidRPr="00F36C30">
        <w:rPr>
          <w:rFonts w:eastAsia="標楷體"/>
        </w:rPr>
        <w:t>MAGIC</w:t>
      </w:r>
      <w:r w:rsidRPr="00F36C30">
        <w:rPr>
          <w:rFonts w:eastAsia="標楷體"/>
        </w:rPr>
        <w:tab/>
      </w:r>
      <w:r w:rsidRPr="00F36C30">
        <w:rPr>
          <w:rFonts w:eastAsia="標楷體"/>
        </w:rPr>
        <w:tab/>
        <w:t>multi-parent advanced generation inter-cross</w:t>
      </w:r>
    </w:p>
    <w:p w14:paraId="630F43B5" w14:textId="3A356ADA" w:rsidR="007A442E" w:rsidRPr="00F36C30" w:rsidRDefault="007A442E" w:rsidP="00EC62DA">
      <w:pPr>
        <w:spacing w:line="360" w:lineRule="auto"/>
        <w:rPr>
          <w:rFonts w:eastAsia="標楷體"/>
        </w:rPr>
      </w:pPr>
      <w:r w:rsidRPr="00F36C30">
        <w:rPr>
          <w:rFonts w:eastAsia="標楷體"/>
        </w:rPr>
        <w:t>MLM</w:t>
      </w:r>
      <w:r w:rsidRPr="00F36C30">
        <w:rPr>
          <w:rFonts w:eastAsia="標楷體"/>
        </w:rPr>
        <w:tab/>
      </w:r>
      <w:r w:rsidRPr="00F36C30">
        <w:rPr>
          <w:rFonts w:eastAsia="標楷體"/>
        </w:rPr>
        <w:tab/>
        <w:t>mixed linear model</w:t>
      </w:r>
    </w:p>
    <w:p w14:paraId="2E510E27" w14:textId="549F879F" w:rsidR="00581FC5" w:rsidRPr="00F36C30" w:rsidRDefault="00581FC5" w:rsidP="00EC62DA">
      <w:pPr>
        <w:spacing w:line="360" w:lineRule="auto"/>
        <w:rPr>
          <w:rFonts w:eastAsia="標楷體"/>
        </w:rPr>
      </w:pPr>
      <w:r w:rsidRPr="00F36C30">
        <w:rPr>
          <w:rFonts w:eastAsia="標楷體"/>
        </w:rPr>
        <w:t>MLMM</w:t>
      </w:r>
      <w:r w:rsidRPr="00F36C30">
        <w:rPr>
          <w:rFonts w:eastAsia="標楷體"/>
        </w:rPr>
        <w:tab/>
      </w:r>
      <w:r w:rsidRPr="00F36C30">
        <w:rPr>
          <w:rFonts w:eastAsia="標楷體"/>
        </w:rPr>
        <w:tab/>
        <w:t>multi-locus mixed model</w:t>
      </w:r>
    </w:p>
    <w:p w14:paraId="3987E958" w14:textId="7003E06B" w:rsidR="00346650" w:rsidRPr="00F36C30" w:rsidRDefault="00346650" w:rsidP="00EC62DA">
      <w:pPr>
        <w:spacing w:line="360" w:lineRule="auto"/>
        <w:rPr>
          <w:rFonts w:eastAsia="標楷體"/>
        </w:rPr>
      </w:pPr>
      <w:r w:rsidRPr="00F36C30">
        <w:rPr>
          <w:rFonts w:eastAsia="標楷體"/>
        </w:rPr>
        <w:t>NGS</w:t>
      </w:r>
      <w:r w:rsidRPr="00F36C30">
        <w:rPr>
          <w:rFonts w:eastAsia="標楷體"/>
        </w:rPr>
        <w:tab/>
      </w:r>
      <w:r w:rsidRPr="00F36C30">
        <w:rPr>
          <w:rFonts w:eastAsia="標楷體"/>
        </w:rPr>
        <w:tab/>
      </w:r>
      <w:r w:rsidRPr="00F36C30">
        <w:rPr>
          <w:rFonts w:eastAsia="標楷體"/>
        </w:rPr>
        <w:tab/>
        <w:t>next generation sequencing</w:t>
      </w:r>
    </w:p>
    <w:p w14:paraId="5FC553F1" w14:textId="00DEECCF" w:rsidR="003765B4" w:rsidRPr="00F36C30" w:rsidRDefault="003765B4" w:rsidP="00EC62DA">
      <w:pPr>
        <w:spacing w:line="360" w:lineRule="auto"/>
        <w:rPr>
          <w:rFonts w:eastAsia="標楷體"/>
        </w:rPr>
      </w:pPr>
      <w:r w:rsidRPr="00F36C30">
        <w:rPr>
          <w:rFonts w:eastAsia="標楷體"/>
        </w:rPr>
        <w:t>NILs</w:t>
      </w:r>
      <w:r w:rsidRPr="00F36C30">
        <w:rPr>
          <w:rFonts w:eastAsia="標楷體"/>
        </w:rPr>
        <w:tab/>
      </w:r>
      <w:r w:rsidRPr="00F36C30">
        <w:rPr>
          <w:rFonts w:eastAsia="標楷體"/>
        </w:rPr>
        <w:tab/>
        <w:t>near isogenic lines</w:t>
      </w:r>
    </w:p>
    <w:p w14:paraId="2C7AC5CE" w14:textId="79CB84C4" w:rsidR="0008077F" w:rsidRPr="00F36C30" w:rsidRDefault="0008077F" w:rsidP="00EC62DA">
      <w:pPr>
        <w:spacing w:line="360" w:lineRule="auto"/>
        <w:rPr>
          <w:rFonts w:eastAsia="標楷體"/>
        </w:rPr>
      </w:pPr>
      <w:r w:rsidRPr="00F36C30">
        <w:rPr>
          <w:rFonts w:eastAsia="標楷體"/>
        </w:rPr>
        <w:t>PCA</w:t>
      </w:r>
      <w:r w:rsidR="002D0D23" w:rsidRPr="00F36C30">
        <w:rPr>
          <w:rFonts w:eastAsia="標楷體"/>
        </w:rPr>
        <w:tab/>
      </w:r>
      <w:r w:rsidR="002D0D23" w:rsidRPr="00F36C30">
        <w:rPr>
          <w:rFonts w:eastAsia="標楷體"/>
        </w:rPr>
        <w:tab/>
      </w:r>
      <w:r w:rsidR="002D0D23" w:rsidRPr="00F36C30">
        <w:rPr>
          <w:rFonts w:eastAsia="標楷體"/>
        </w:rPr>
        <w:tab/>
        <w:t>principal component analysis</w:t>
      </w:r>
    </w:p>
    <w:p w14:paraId="0FB1482B" w14:textId="381E8AA0" w:rsidR="001C4DDE" w:rsidRPr="00F36C30" w:rsidRDefault="001C4DDE" w:rsidP="00EC62DA">
      <w:pPr>
        <w:spacing w:line="360" w:lineRule="auto"/>
        <w:rPr>
          <w:rFonts w:eastAsia="標楷體"/>
        </w:rPr>
      </w:pPr>
      <w:proofErr w:type="spellStart"/>
      <w:r w:rsidRPr="00F36C30">
        <w:rPr>
          <w:rFonts w:eastAsia="標楷體"/>
        </w:rPr>
        <w:t>PCoA</w:t>
      </w:r>
      <w:proofErr w:type="spellEnd"/>
      <w:r w:rsidRPr="00F36C30">
        <w:rPr>
          <w:rFonts w:eastAsia="標楷體"/>
        </w:rPr>
        <w:tab/>
      </w:r>
      <w:r w:rsidRPr="00F36C30">
        <w:rPr>
          <w:rFonts w:eastAsia="標楷體"/>
        </w:rPr>
        <w:tab/>
        <w:t>principal coordinate analysis</w:t>
      </w:r>
    </w:p>
    <w:p w14:paraId="25713FE9" w14:textId="48962ECD" w:rsidR="00584845" w:rsidRPr="00F36C30" w:rsidRDefault="00584845" w:rsidP="00EC62DA">
      <w:pPr>
        <w:spacing w:line="360" w:lineRule="auto"/>
        <w:rPr>
          <w:rFonts w:eastAsia="標楷體"/>
        </w:rPr>
      </w:pPr>
      <w:r w:rsidRPr="00F36C30">
        <w:rPr>
          <w:rFonts w:eastAsia="標楷體"/>
        </w:rPr>
        <w:t>RAD</w:t>
      </w:r>
      <w:r w:rsidRPr="00F36C30">
        <w:rPr>
          <w:rFonts w:eastAsia="標楷體"/>
        </w:rPr>
        <w:tab/>
      </w:r>
      <w:r w:rsidRPr="00F36C30">
        <w:rPr>
          <w:rFonts w:eastAsia="標楷體"/>
        </w:rPr>
        <w:tab/>
        <w:t>restriction-site associate DNA</w:t>
      </w:r>
    </w:p>
    <w:p w14:paraId="448E59FF" w14:textId="0C6035D3" w:rsidR="00F42A62" w:rsidRPr="00F36C30" w:rsidRDefault="00F42A62" w:rsidP="00EC62DA">
      <w:pPr>
        <w:spacing w:line="360" w:lineRule="auto"/>
        <w:rPr>
          <w:rFonts w:eastAsia="標楷體"/>
        </w:rPr>
      </w:pPr>
      <w:r w:rsidRPr="00F36C30">
        <w:rPr>
          <w:rFonts w:eastAsia="標楷體"/>
        </w:rPr>
        <w:lastRenderedPageBreak/>
        <w:t>REML</w:t>
      </w:r>
      <w:r w:rsidRPr="00F36C30">
        <w:rPr>
          <w:rFonts w:eastAsia="標楷體"/>
        </w:rPr>
        <w:tab/>
      </w:r>
      <w:r w:rsidRPr="00F36C30">
        <w:rPr>
          <w:rFonts w:eastAsia="標楷體"/>
        </w:rPr>
        <w:tab/>
        <w:t>restricted maximum likelihood</w:t>
      </w:r>
    </w:p>
    <w:p w14:paraId="2F78B5D2" w14:textId="2149C11D" w:rsidR="002B5F9E" w:rsidRPr="00F36C30" w:rsidRDefault="002B5F9E" w:rsidP="00EC62DA">
      <w:pPr>
        <w:spacing w:line="360" w:lineRule="auto"/>
        <w:rPr>
          <w:rFonts w:eastAsia="標楷體"/>
        </w:rPr>
      </w:pPr>
      <w:r w:rsidRPr="00F36C30">
        <w:rPr>
          <w:rFonts w:eastAsia="標楷體"/>
        </w:rPr>
        <w:t>RFLP</w:t>
      </w:r>
      <w:r w:rsidRPr="00F36C30">
        <w:rPr>
          <w:rFonts w:eastAsia="標楷體"/>
        </w:rPr>
        <w:tab/>
      </w:r>
      <w:r w:rsidRPr="00F36C30">
        <w:rPr>
          <w:rFonts w:eastAsia="標楷體"/>
        </w:rPr>
        <w:tab/>
        <w:t>restriction fragment length polymorphism</w:t>
      </w:r>
    </w:p>
    <w:p w14:paraId="25824376" w14:textId="0EA4F5F3" w:rsidR="003765B4" w:rsidRPr="00F36C30" w:rsidRDefault="003765B4" w:rsidP="00EC62DA">
      <w:pPr>
        <w:spacing w:line="360" w:lineRule="auto"/>
        <w:rPr>
          <w:rFonts w:eastAsia="標楷體"/>
        </w:rPr>
      </w:pPr>
      <w:r w:rsidRPr="00F36C30">
        <w:rPr>
          <w:rFonts w:eastAsia="標楷體"/>
        </w:rPr>
        <w:t>RILs</w:t>
      </w:r>
      <w:r w:rsidRPr="00F36C30">
        <w:rPr>
          <w:rFonts w:eastAsia="標楷體"/>
        </w:rPr>
        <w:tab/>
      </w:r>
      <w:r w:rsidRPr="00F36C30">
        <w:rPr>
          <w:rFonts w:eastAsia="標楷體"/>
        </w:rPr>
        <w:tab/>
      </w:r>
      <w:r w:rsidRPr="00F36C30">
        <w:rPr>
          <w:rFonts w:eastAsia="標楷體"/>
        </w:rPr>
        <w:tab/>
        <w:t>recombinant inbred lines</w:t>
      </w:r>
    </w:p>
    <w:p w14:paraId="746F0939" w14:textId="3CABEBA5" w:rsidR="00584845" w:rsidRPr="00F36C30" w:rsidRDefault="00584845" w:rsidP="00EC62DA">
      <w:pPr>
        <w:spacing w:line="360" w:lineRule="auto"/>
        <w:rPr>
          <w:rFonts w:eastAsia="標楷體"/>
        </w:rPr>
      </w:pPr>
      <w:r w:rsidRPr="00F36C30">
        <w:rPr>
          <w:rFonts w:eastAsia="標楷體"/>
        </w:rPr>
        <w:t>SNP</w:t>
      </w:r>
      <w:r w:rsidRPr="00F36C30">
        <w:rPr>
          <w:rFonts w:eastAsia="標楷體"/>
        </w:rPr>
        <w:tab/>
      </w:r>
      <w:r w:rsidRPr="00F36C30">
        <w:rPr>
          <w:rFonts w:eastAsia="標楷體"/>
        </w:rPr>
        <w:tab/>
      </w:r>
      <w:r w:rsidRPr="00F36C30">
        <w:rPr>
          <w:rFonts w:eastAsia="標楷體"/>
        </w:rPr>
        <w:tab/>
        <w:t>single nucleotide polymorphism</w:t>
      </w:r>
    </w:p>
    <w:p w14:paraId="6D761C6B" w14:textId="5499A8F5" w:rsidR="008C6F69" w:rsidRPr="00F36C30" w:rsidRDefault="009E66B8" w:rsidP="00EC62DA">
      <w:pPr>
        <w:spacing w:line="360" w:lineRule="auto"/>
        <w:rPr>
          <w:rFonts w:eastAsia="標楷體"/>
        </w:rPr>
      </w:pPr>
      <w:r w:rsidRPr="00F36C30">
        <w:rPr>
          <w:rFonts w:eastAsia="標楷體"/>
        </w:rPr>
        <w:t>TGRC</w:t>
      </w:r>
      <w:r w:rsidR="00E84E0F" w:rsidRPr="00F36C30">
        <w:rPr>
          <w:rFonts w:eastAsia="標楷體"/>
        </w:rPr>
        <w:tab/>
      </w:r>
      <w:r w:rsidR="00E84E0F" w:rsidRPr="00F36C30">
        <w:rPr>
          <w:rFonts w:eastAsia="標楷體"/>
        </w:rPr>
        <w:tab/>
        <w:t>tomato genetics resource center</w:t>
      </w:r>
    </w:p>
    <w:p w14:paraId="05D986A5" w14:textId="122E1963" w:rsidR="008C6F69" w:rsidRPr="00F36C30" w:rsidRDefault="003D18D4" w:rsidP="00EC62DA">
      <w:pPr>
        <w:spacing w:line="360" w:lineRule="auto"/>
        <w:rPr>
          <w:rFonts w:eastAsia="標楷體"/>
        </w:rPr>
      </w:pPr>
      <w:r w:rsidRPr="00F36C30">
        <w:rPr>
          <w:rFonts w:eastAsia="標楷體"/>
        </w:rPr>
        <w:t>USDA</w:t>
      </w:r>
      <w:r w:rsidR="00E84E0F" w:rsidRPr="00F36C30">
        <w:rPr>
          <w:rFonts w:eastAsia="標楷體"/>
          <w:sz w:val="36"/>
        </w:rPr>
        <w:tab/>
      </w:r>
      <w:r w:rsidR="00E84E0F" w:rsidRPr="00F36C30">
        <w:rPr>
          <w:rFonts w:eastAsia="標楷體"/>
        </w:rPr>
        <w:tab/>
        <w:t>United States department of agriculture</w:t>
      </w:r>
    </w:p>
    <w:p w14:paraId="473A16C0" w14:textId="77777777" w:rsidR="008C6F69" w:rsidRPr="00F36C30" w:rsidRDefault="008C6F69" w:rsidP="00EC62DA">
      <w:pPr>
        <w:spacing w:line="360" w:lineRule="auto"/>
        <w:rPr>
          <w:rFonts w:eastAsia="標楷體"/>
        </w:rPr>
      </w:pPr>
    </w:p>
    <w:p w14:paraId="4CDBBB2E" w14:textId="22FF8D82" w:rsidR="00605163" w:rsidRPr="00F36C30" w:rsidRDefault="00605163" w:rsidP="00EC40FD">
      <w:pPr>
        <w:pStyle w:val="af0"/>
        <w:pageBreakBefore/>
        <w:spacing w:line="360" w:lineRule="auto"/>
        <w:jc w:val="center"/>
      </w:pPr>
      <w:bookmarkStart w:id="6" w:name="_Toc68709337"/>
      <w:r w:rsidRPr="00F36C30">
        <w:lastRenderedPageBreak/>
        <w:t>目</w:t>
      </w:r>
      <w:r w:rsidRPr="00F36C30">
        <w:t xml:space="preserve"> </w:t>
      </w:r>
      <w:r w:rsidRPr="00F36C30">
        <w:t>錄</w:t>
      </w:r>
      <w:bookmarkEnd w:id="6"/>
    </w:p>
    <w:p w14:paraId="24A8A9A8" w14:textId="0A40C9A5" w:rsidR="00605163" w:rsidRPr="00F36C30" w:rsidRDefault="00605163" w:rsidP="00EC62DA">
      <w:pPr>
        <w:tabs>
          <w:tab w:val="right" w:leader="dot" w:pos="8222"/>
        </w:tabs>
        <w:spacing w:line="360" w:lineRule="auto"/>
        <w:rPr>
          <w:rFonts w:eastAsia="標楷體"/>
          <w:color w:val="000000"/>
        </w:rPr>
      </w:pPr>
      <w:r w:rsidRPr="00F36C30">
        <w:rPr>
          <w:rFonts w:eastAsia="標楷體"/>
          <w:color w:val="000000"/>
        </w:rPr>
        <w:t>口試委員會審定書</w:t>
      </w:r>
      <w:r w:rsidRPr="00F36C30">
        <w:rPr>
          <w:rFonts w:eastAsia="標楷體"/>
          <w:color w:val="000000"/>
        </w:rPr>
        <w:t>…</w:t>
      </w:r>
      <w:proofErr w:type="gramStart"/>
      <w:r w:rsidRPr="00F36C30">
        <w:rPr>
          <w:rFonts w:eastAsia="標楷體"/>
          <w:color w:val="000000"/>
        </w:rPr>
        <w:t>…</w:t>
      </w:r>
      <w:proofErr w:type="gramEnd"/>
      <w:r w:rsidRPr="00F36C30">
        <w:rPr>
          <w:rFonts w:eastAsia="標楷體"/>
          <w:color w:val="000000"/>
        </w:rPr>
        <w:t>…………………………………………</w:t>
      </w:r>
      <w:r w:rsidR="006E5AE5" w:rsidRPr="00F36C30">
        <w:rPr>
          <w:rFonts w:eastAsia="標楷體"/>
          <w:color w:val="000000"/>
        </w:rPr>
        <w:t>…………………..</w:t>
      </w:r>
      <w:r w:rsidRPr="00F36C30">
        <w:rPr>
          <w:rFonts w:eastAsia="標楷體"/>
          <w:color w:val="000000"/>
        </w:rPr>
        <w:t xml:space="preserve"> </w:t>
      </w:r>
      <w:proofErr w:type="spellStart"/>
      <w:r w:rsidRPr="00F36C30">
        <w:rPr>
          <w:rFonts w:eastAsia="標楷體"/>
          <w:color w:val="000000"/>
        </w:rPr>
        <w:t>i</w:t>
      </w:r>
      <w:proofErr w:type="spellEnd"/>
    </w:p>
    <w:p w14:paraId="7581529E" w14:textId="115D74E3" w:rsidR="00605163" w:rsidRPr="00F36C30" w:rsidRDefault="00605163" w:rsidP="00EC62DA">
      <w:pPr>
        <w:tabs>
          <w:tab w:val="right" w:pos="9520"/>
        </w:tabs>
        <w:spacing w:line="360" w:lineRule="auto"/>
        <w:rPr>
          <w:rFonts w:eastAsia="標楷體"/>
          <w:color w:val="000000"/>
        </w:rPr>
      </w:pPr>
      <w:proofErr w:type="gramStart"/>
      <w:r w:rsidRPr="00F36C30">
        <w:rPr>
          <w:rFonts w:eastAsia="標楷體"/>
          <w:color w:val="000000"/>
        </w:rPr>
        <w:t>誌</w:t>
      </w:r>
      <w:proofErr w:type="gramEnd"/>
      <w:r w:rsidRPr="00F36C30">
        <w:rPr>
          <w:rFonts w:eastAsia="標楷體"/>
          <w:color w:val="000000"/>
        </w:rPr>
        <w:t>謝</w:t>
      </w:r>
      <w:r w:rsidRPr="00F36C30">
        <w:rPr>
          <w:rFonts w:eastAsia="標楷體"/>
          <w:color w:val="000000"/>
        </w:rPr>
        <w:t>………………………………………………………………</w:t>
      </w:r>
      <w:r w:rsidR="006E5AE5" w:rsidRPr="00F36C30">
        <w:rPr>
          <w:rFonts w:eastAsia="標楷體"/>
          <w:color w:val="000000"/>
        </w:rPr>
        <w:t xml:space="preserve">……………. </w:t>
      </w:r>
      <w:r w:rsidRPr="00F36C30">
        <w:rPr>
          <w:rFonts w:eastAsia="標楷體"/>
          <w:color w:val="000000"/>
        </w:rPr>
        <w:t>ii</w:t>
      </w:r>
    </w:p>
    <w:p w14:paraId="7D4B6743" w14:textId="4959D413" w:rsidR="00605163" w:rsidRPr="00F36C30" w:rsidRDefault="00605163" w:rsidP="00EC62DA">
      <w:pPr>
        <w:tabs>
          <w:tab w:val="right" w:pos="9520"/>
        </w:tabs>
        <w:spacing w:line="360" w:lineRule="auto"/>
        <w:rPr>
          <w:rFonts w:eastAsia="標楷體"/>
          <w:color w:val="000000"/>
        </w:rPr>
      </w:pPr>
      <w:r w:rsidRPr="00F36C30">
        <w:rPr>
          <w:rFonts w:eastAsia="標楷體"/>
          <w:color w:val="000000"/>
        </w:rPr>
        <w:t>摘要</w:t>
      </w:r>
      <w:r w:rsidRPr="00F36C30">
        <w:rPr>
          <w:rFonts w:eastAsia="標楷體"/>
          <w:color w:val="000000"/>
        </w:rPr>
        <w:t>…</w:t>
      </w:r>
      <w:proofErr w:type="gramStart"/>
      <w:r w:rsidRPr="00F36C30">
        <w:rPr>
          <w:rFonts w:eastAsia="標楷體"/>
          <w:color w:val="000000"/>
        </w:rPr>
        <w:t>…</w:t>
      </w:r>
      <w:proofErr w:type="gramEnd"/>
      <w:r w:rsidRPr="00F36C30">
        <w:rPr>
          <w:rFonts w:eastAsia="標楷體"/>
          <w:color w:val="000000"/>
        </w:rPr>
        <w:t>………………………………………………</w:t>
      </w:r>
      <w:r w:rsidR="006E5AE5" w:rsidRPr="00F36C30">
        <w:rPr>
          <w:rFonts w:eastAsia="標楷體"/>
          <w:color w:val="000000"/>
        </w:rPr>
        <w:t xml:space="preserve">……………………… </w:t>
      </w:r>
      <w:r w:rsidRPr="00F36C30">
        <w:rPr>
          <w:rFonts w:eastAsia="標楷體"/>
          <w:color w:val="000000"/>
        </w:rPr>
        <w:t>iii</w:t>
      </w:r>
    </w:p>
    <w:p w14:paraId="50C57CE2" w14:textId="1629ABCE" w:rsidR="00605163" w:rsidRPr="00F36C30" w:rsidRDefault="004248D6" w:rsidP="00EC62DA">
      <w:pPr>
        <w:tabs>
          <w:tab w:val="right" w:pos="9520"/>
        </w:tabs>
        <w:spacing w:line="360" w:lineRule="auto"/>
        <w:rPr>
          <w:rFonts w:eastAsia="標楷體"/>
          <w:color w:val="000000"/>
        </w:rPr>
      </w:pPr>
      <w:r w:rsidRPr="00F36C30">
        <w:rPr>
          <w:rFonts w:eastAsia="標楷體"/>
          <w:color w:val="000000"/>
        </w:rPr>
        <w:t>abstract</w:t>
      </w:r>
      <w:r w:rsidR="00605163" w:rsidRPr="00F36C30">
        <w:rPr>
          <w:rFonts w:eastAsia="標楷體"/>
          <w:color w:val="000000"/>
        </w:rPr>
        <w:t>………………………………………………</w:t>
      </w:r>
      <w:r w:rsidR="006E5AE5" w:rsidRPr="00F36C30">
        <w:rPr>
          <w:rFonts w:eastAsia="標楷體"/>
          <w:color w:val="000000"/>
        </w:rPr>
        <w:t>………………… i</w:t>
      </w:r>
      <w:r w:rsidR="00605163" w:rsidRPr="00F36C30">
        <w:rPr>
          <w:rFonts w:eastAsia="標楷體"/>
          <w:color w:val="000000"/>
        </w:rPr>
        <w:t>v</w:t>
      </w:r>
    </w:p>
    <w:p w14:paraId="4354DA92" w14:textId="57B0BB93" w:rsidR="004248D6" w:rsidRPr="00F36C30" w:rsidRDefault="004248D6" w:rsidP="00EC62DA">
      <w:pPr>
        <w:tabs>
          <w:tab w:val="right" w:pos="9520"/>
        </w:tabs>
        <w:spacing w:line="360" w:lineRule="auto"/>
        <w:rPr>
          <w:rFonts w:eastAsia="標楷體"/>
          <w:color w:val="000000"/>
        </w:rPr>
      </w:pPr>
      <w:r w:rsidRPr="00F36C30">
        <w:rPr>
          <w:rFonts w:eastAsia="標楷體"/>
          <w:color w:val="000000"/>
        </w:rPr>
        <w:t>縮寫表</w:t>
      </w:r>
      <w:r w:rsidRPr="00F36C30">
        <w:rPr>
          <w:rFonts w:eastAsia="標楷體"/>
          <w:color w:val="000000"/>
        </w:rPr>
        <w:t>…</w:t>
      </w:r>
      <w:proofErr w:type="gramStart"/>
      <w:r w:rsidRPr="00F36C30">
        <w:rPr>
          <w:rFonts w:eastAsia="標楷體"/>
          <w:color w:val="000000"/>
        </w:rPr>
        <w:t>…</w:t>
      </w:r>
      <w:proofErr w:type="gramEnd"/>
      <w:r w:rsidRPr="00F36C30">
        <w:rPr>
          <w:rFonts w:eastAsia="標楷體"/>
          <w:color w:val="000000"/>
        </w:rPr>
        <w:t>…………………………………………………</w:t>
      </w:r>
      <w:r w:rsidR="006E5AE5" w:rsidRPr="00F36C30">
        <w:rPr>
          <w:rFonts w:eastAsia="標楷體"/>
          <w:color w:val="000000"/>
        </w:rPr>
        <w:t>……………………. v</w:t>
      </w:r>
    </w:p>
    <w:p w14:paraId="44EB3D14" w14:textId="3218EA05" w:rsidR="004248D6" w:rsidRPr="00F36C30" w:rsidRDefault="004248D6" w:rsidP="00EC62DA">
      <w:pPr>
        <w:tabs>
          <w:tab w:val="right" w:pos="9520"/>
        </w:tabs>
        <w:spacing w:line="360" w:lineRule="auto"/>
        <w:rPr>
          <w:rFonts w:eastAsia="標楷體"/>
          <w:color w:val="000000"/>
        </w:rPr>
      </w:pPr>
      <w:r w:rsidRPr="00F36C30">
        <w:rPr>
          <w:rFonts w:eastAsia="標楷體"/>
          <w:color w:val="000000"/>
        </w:rPr>
        <w:t>目錄</w:t>
      </w:r>
      <w:r w:rsidRPr="00F36C30">
        <w:rPr>
          <w:rFonts w:eastAsia="標楷體"/>
          <w:color w:val="000000"/>
        </w:rPr>
        <w:t>…</w:t>
      </w:r>
      <w:proofErr w:type="gramStart"/>
      <w:r w:rsidRPr="00F36C30">
        <w:rPr>
          <w:rFonts w:eastAsia="標楷體"/>
          <w:color w:val="000000"/>
        </w:rPr>
        <w:t>…</w:t>
      </w:r>
      <w:proofErr w:type="gramEnd"/>
      <w:r w:rsidRPr="00F36C30">
        <w:rPr>
          <w:rFonts w:eastAsia="標楷體"/>
          <w:color w:val="000000"/>
        </w:rPr>
        <w:t>………………………………………………………</w:t>
      </w:r>
      <w:r w:rsidR="006E5AE5" w:rsidRPr="00F36C30">
        <w:rPr>
          <w:rFonts w:eastAsia="標楷體"/>
          <w:color w:val="000000"/>
        </w:rPr>
        <w:t>……………………... v</w:t>
      </w:r>
      <w:r w:rsidRPr="00F36C30">
        <w:rPr>
          <w:rFonts w:eastAsia="標楷體"/>
          <w:color w:val="000000"/>
        </w:rPr>
        <w:t>i</w:t>
      </w:r>
    </w:p>
    <w:p w14:paraId="0F92F48C" w14:textId="00D67FB6" w:rsidR="004248D6" w:rsidRPr="00F36C30" w:rsidRDefault="004248D6" w:rsidP="00EC62DA">
      <w:pPr>
        <w:tabs>
          <w:tab w:val="right" w:pos="9520"/>
        </w:tabs>
        <w:spacing w:line="360" w:lineRule="auto"/>
        <w:rPr>
          <w:rFonts w:eastAsia="標楷體"/>
          <w:color w:val="000000"/>
        </w:rPr>
      </w:pPr>
      <w:r w:rsidRPr="00F36C30">
        <w:rPr>
          <w:rFonts w:eastAsia="標楷體"/>
          <w:color w:val="000000"/>
        </w:rPr>
        <w:t>圖目錄</w:t>
      </w:r>
      <w:r w:rsidRPr="00F36C30">
        <w:rPr>
          <w:rFonts w:eastAsia="標楷體"/>
          <w:color w:val="000000"/>
        </w:rPr>
        <w:t>…</w:t>
      </w:r>
      <w:proofErr w:type="gramStart"/>
      <w:r w:rsidRPr="00F36C30">
        <w:rPr>
          <w:rFonts w:eastAsia="標楷體"/>
          <w:color w:val="000000"/>
        </w:rPr>
        <w:t>…</w:t>
      </w:r>
      <w:proofErr w:type="gramEnd"/>
      <w:r w:rsidRPr="00F36C30">
        <w:rPr>
          <w:rFonts w:eastAsia="標楷體"/>
          <w:color w:val="000000"/>
        </w:rPr>
        <w:t>…………………………………………………</w:t>
      </w:r>
      <w:r w:rsidR="006E5AE5" w:rsidRPr="00F36C30">
        <w:rPr>
          <w:rFonts w:eastAsia="標楷體"/>
          <w:color w:val="000000"/>
        </w:rPr>
        <w:t>………………….. vi</w:t>
      </w:r>
      <w:r w:rsidRPr="00F36C30">
        <w:rPr>
          <w:rFonts w:eastAsia="標楷體"/>
          <w:color w:val="000000"/>
        </w:rPr>
        <w:t>i</w:t>
      </w:r>
    </w:p>
    <w:p w14:paraId="13BC4EE4" w14:textId="3FEE1DF1" w:rsidR="004248D6" w:rsidRPr="00F36C30" w:rsidRDefault="004248D6" w:rsidP="00EC62DA">
      <w:pPr>
        <w:tabs>
          <w:tab w:val="right" w:pos="9520"/>
        </w:tabs>
        <w:spacing w:line="360" w:lineRule="auto"/>
        <w:rPr>
          <w:rFonts w:eastAsia="標楷體"/>
          <w:color w:val="000000"/>
        </w:rPr>
      </w:pPr>
      <w:r w:rsidRPr="00F36C30">
        <w:rPr>
          <w:rFonts w:eastAsia="標楷體"/>
          <w:color w:val="000000"/>
        </w:rPr>
        <w:t>表目錄</w:t>
      </w:r>
      <w:r w:rsidRPr="00F36C30">
        <w:rPr>
          <w:rFonts w:eastAsia="標楷體"/>
          <w:color w:val="000000"/>
        </w:rPr>
        <w:t>…</w:t>
      </w:r>
      <w:proofErr w:type="gramStart"/>
      <w:r w:rsidRPr="00F36C30">
        <w:rPr>
          <w:rFonts w:eastAsia="標楷體"/>
          <w:color w:val="000000"/>
        </w:rPr>
        <w:t>…</w:t>
      </w:r>
      <w:proofErr w:type="gramEnd"/>
      <w:r w:rsidRPr="00F36C30">
        <w:rPr>
          <w:rFonts w:eastAsia="標楷體"/>
          <w:color w:val="000000"/>
        </w:rPr>
        <w:t>…………………………………………</w:t>
      </w:r>
      <w:r w:rsidR="001B2373" w:rsidRPr="00F36C30">
        <w:rPr>
          <w:rFonts w:eastAsia="標楷體"/>
          <w:color w:val="000000"/>
        </w:rPr>
        <w:t>….</w:t>
      </w:r>
      <w:r w:rsidRPr="00F36C30">
        <w:rPr>
          <w:rFonts w:eastAsia="標楷體"/>
          <w:color w:val="000000"/>
        </w:rPr>
        <w:t>……</w:t>
      </w:r>
      <w:r w:rsidR="006E5AE5" w:rsidRPr="00F36C30">
        <w:rPr>
          <w:rFonts w:eastAsia="標楷體"/>
          <w:color w:val="000000"/>
        </w:rPr>
        <w:t xml:space="preserve">…………………… </w:t>
      </w:r>
      <w:r w:rsidR="001B2373" w:rsidRPr="00F36C30">
        <w:rPr>
          <w:rFonts w:eastAsia="標楷體"/>
          <w:color w:val="000000"/>
        </w:rPr>
        <w:t>vii</w:t>
      </w:r>
      <w:r w:rsidRPr="00F36C30">
        <w:rPr>
          <w:rFonts w:eastAsia="標楷體"/>
          <w:color w:val="000000"/>
        </w:rPr>
        <w:t>i</w:t>
      </w:r>
    </w:p>
    <w:p w14:paraId="6551B456" w14:textId="46D7C235" w:rsidR="00B8012E" w:rsidRPr="00F36C30" w:rsidRDefault="00605163" w:rsidP="00EC62DA">
      <w:pPr>
        <w:spacing w:line="360" w:lineRule="auto"/>
        <w:rPr>
          <w:rFonts w:eastAsia="標楷體"/>
          <w:color w:val="000000"/>
        </w:rPr>
      </w:pPr>
      <w:r w:rsidRPr="00F36C30">
        <w:rPr>
          <w:rFonts w:eastAsia="標楷體"/>
          <w:color w:val="000000"/>
        </w:rPr>
        <w:t>第一章</w:t>
      </w:r>
      <w:r w:rsidRPr="00F36C30">
        <w:rPr>
          <w:rFonts w:eastAsia="標楷體"/>
          <w:color w:val="000000"/>
        </w:rPr>
        <w:t xml:space="preserve"> </w:t>
      </w:r>
      <w:r w:rsidR="004248D6" w:rsidRPr="00F36C30">
        <w:rPr>
          <w:rFonts w:eastAsia="標楷體"/>
          <w:color w:val="000000"/>
        </w:rPr>
        <w:t>前言</w:t>
      </w:r>
      <w:r w:rsidRPr="00F36C30">
        <w:rPr>
          <w:rFonts w:eastAsia="標楷體"/>
          <w:color w:val="000000"/>
        </w:rPr>
        <w:t>…</w:t>
      </w:r>
      <w:proofErr w:type="gramStart"/>
      <w:r w:rsidRPr="00F36C30">
        <w:rPr>
          <w:rFonts w:eastAsia="標楷體"/>
          <w:color w:val="000000"/>
        </w:rPr>
        <w:t>…</w:t>
      </w:r>
      <w:proofErr w:type="gramEnd"/>
      <w:r w:rsidRPr="00F36C30">
        <w:rPr>
          <w:rFonts w:eastAsia="標楷體"/>
          <w:color w:val="000000"/>
        </w:rPr>
        <w:t>……………………………………</w:t>
      </w:r>
      <w:r w:rsidR="006E5AE5" w:rsidRPr="00F36C30">
        <w:rPr>
          <w:rFonts w:eastAsia="標楷體"/>
          <w:color w:val="000000"/>
        </w:rPr>
        <w:t xml:space="preserve">……………………... </w:t>
      </w:r>
      <w:r w:rsidRPr="00F36C30">
        <w:rPr>
          <w:rFonts w:eastAsia="標楷體"/>
          <w:color w:val="000000"/>
        </w:rPr>
        <w:t>1</w:t>
      </w:r>
    </w:p>
    <w:p w14:paraId="2D4AD372" w14:textId="56554FFC" w:rsidR="00B8012E" w:rsidRPr="00F36C30" w:rsidRDefault="00B8012E" w:rsidP="00B8012E">
      <w:pPr>
        <w:spacing w:line="360" w:lineRule="auto"/>
        <w:ind w:left="705"/>
        <w:rPr>
          <w:rFonts w:eastAsia="標楷體"/>
          <w:color w:val="000000"/>
        </w:rPr>
      </w:pPr>
      <w:r w:rsidRPr="00F36C30">
        <w:rPr>
          <w:rFonts w:eastAsia="標楷體"/>
          <w:color w:val="000000"/>
        </w:rPr>
        <w:t>第一節</w:t>
      </w:r>
      <w:r w:rsidRPr="00F36C30">
        <w:rPr>
          <w:rFonts w:eastAsia="標楷體"/>
          <w:color w:val="000000"/>
        </w:rPr>
        <w:t xml:space="preserve"> </w:t>
      </w:r>
      <w:r w:rsidRPr="00F36C30">
        <w:rPr>
          <w:rFonts w:eastAsia="標楷體"/>
          <w:color w:val="000000"/>
        </w:rPr>
        <w:t>番茄種原</w:t>
      </w:r>
      <w:r w:rsidRPr="00F36C30">
        <w:rPr>
          <w:rFonts w:eastAsia="標楷體"/>
          <w:color w:val="000000"/>
        </w:rPr>
        <w:t>…</w:t>
      </w:r>
      <w:proofErr w:type="gramStart"/>
      <w:r w:rsidRPr="00F36C30">
        <w:rPr>
          <w:rFonts w:eastAsia="標楷體"/>
          <w:color w:val="000000"/>
        </w:rPr>
        <w:t>…</w:t>
      </w:r>
      <w:proofErr w:type="gramEnd"/>
      <w:r w:rsidRPr="00F36C30">
        <w:rPr>
          <w:rFonts w:eastAsia="標楷體"/>
          <w:color w:val="000000"/>
        </w:rPr>
        <w:t>………………………………………. #</w:t>
      </w:r>
    </w:p>
    <w:p w14:paraId="2A9E950E" w14:textId="1DAF71C0" w:rsidR="00B8012E" w:rsidRPr="00F36C30" w:rsidRDefault="00B8012E" w:rsidP="00B8012E">
      <w:pPr>
        <w:spacing w:line="360" w:lineRule="auto"/>
        <w:ind w:left="705"/>
        <w:rPr>
          <w:rFonts w:eastAsia="標楷體"/>
          <w:color w:val="000000"/>
        </w:rPr>
      </w:pPr>
      <w:r w:rsidRPr="00F36C30">
        <w:rPr>
          <w:rFonts w:eastAsia="標楷體"/>
          <w:color w:val="000000"/>
        </w:rPr>
        <w:t>第</w:t>
      </w:r>
      <w:r w:rsidR="00A3652A" w:rsidRPr="00F36C30">
        <w:rPr>
          <w:rFonts w:eastAsia="標楷體"/>
          <w:color w:val="000000"/>
        </w:rPr>
        <w:t>二</w:t>
      </w:r>
      <w:r w:rsidRPr="00F36C30">
        <w:rPr>
          <w:rFonts w:eastAsia="標楷體"/>
          <w:color w:val="000000"/>
        </w:rPr>
        <w:t>節</w:t>
      </w:r>
      <w:r w:rsidRPr="00F36C30">
        <w:rPr>
          <w:rFonts w:eastAsia="標楷體"/>
          <w:color w:val="000000"/>
        </w:rPr>
        <w:t xml:space="preserve"> </w:t>
      </w:r>
      <w:r w:rsidRPr="00F36C30">
        <w:rPr>
          <w:rFonts w:eastAsia="標楷體"/>
          <w:color w:val="000000"/>
        </w:rPr>
        <w:t>全基因組關聯分析</w:t>
      </w:r>
      <w:r w:rsidRPr="00F36C30">
        <w:rPr>
          <w:rFonts w:eastAsia="標楷體"/>
          <w:color w:val="000000"/>
        </w:rPr>
        <w:t>…</w:t>
      </w:r>
      <w:proofErr w:type="gramStart"/>
      <w:r w:rsidRPr="00F36C30">
        <w:rPr>
          <w:rFonts w:eastAsia="標楷體"/>
          <w:color w:val="000000"/>
        </w:rPr>
        <w:t>…</w:t>
      </w:r>
      <w:proofErr w:type="gramEnd"/>
      <w:r w:rsidRPr="00F36C30">
        <w:rPr>
          <w:rFonts w:eastAsia="標楷體"/>
          <w:color w:val="000000"/>
        </w:rPr>
        <w:t>………………………………………. #</w:t>
      </w:r>
    </w:p>
    <w:p w14:paraId="5E423728" w14:textId="12E43876" w:rsidR="00B8012E" w:rsidRPr="00F36C30" w:rsidRDefault="00B8012E" w:rsidP="00B8012E">
      <w:pPr>
        <w:spacing w:line="360" w:lineRule="auto"/>
        <w:ind w:left="705"/>
        <w:rPr>
          <w:rFonts w:eastAsia="標楷體"/>
          <w:color w:val="000000"/>
        </w:rPr>
      </w:pPr>
      <w:r w:rsidRPr="00F36C30">
        <w:rPr>
          <w:rFonts w:eastAsia="標楷體"/>
          <w:color w:val="000000"/>
        </w:rPr>
        <w:t>第</w:t>
      </w:r>
      <w:r w:rsidR="00A3652A" w:rsidRPr="00F36C30">
        <w:rPr>
          <w:rFonts w:eastAsia="標楷體"/>
          <w:color w:val="000000"/>
        </w:rPr>
        <w:t>三</w:t>
      </w:r>
      <w:r w:rsidRPr="00F36C30">
        <w:rPr>
          <w:rFonts w:eastAsia="標楷體"/>
          <w:color w:val="000000"/>
        </w:rPr>
        <w:t>節</w:t>
      </w:r>
      <w:r w:rsidRPr="00F36C30">
        <w:rPr>
          <w:rFonts w:eastAsia="標楷體"/>
          <w:color w:val="000000"/>
        </w:rPr>
        <w:t xml:space="preserve"> </w:t>
      </w:r>
      <w:r w:rsidRPr="00F36C30">
        <w:rPr>
          <w:rFonts w:eastAsia="標楷體"/>
          <w:color w:val="000000"/>
        </w:rPr>
        <w:t>研究目的</w:t>
      </w:r>
      <w:r w:rsidRPr="00F36C30">
        <w:rPr>
          <w:rFonts w:eastAsia="標楷體"/>
          <w:color w:val="000000"/>
        </w:rPr>
        <w:t>…</w:t>
      </w:r>
      <w:proofErr w:type="gramStart"/>
      <w:r w:rsidRPr="00F36C30">
        <w:rPr>
          <w:rFonts w:eastAsia="標楷體"/>
          <w:color w:val="000000"/>
        </w:rPr>
        <w:t>…</w:t>
      </w:r>
      <w:proofErr w:type="gramEnd"/>
      <w:r w:rsidRPr="00F36C30">
        <w:rPr>
          <w:rFonts w:eastAsia="標楷體"/>
          <w:color w:val="000000"/>
        </w:rPr>
        <w:t>………………………………………. #</w:t>
      </w:r>
    </w:p>
    <w:p w14:paraId="28FDA96E" w14:textId="6140B5B6" w:rsidR="00605163" w:rsidRPr="00F36C30" w:rsidRDefault="00605163" w:rsidP="00EC62DA">
      <w:pPr>
        <w:spacing w:line="360" w:lineRule="auto"/>
        <w:rPr>
          <w:rFonts w:eastAsia="標楷體"/>
          <w:color w:val="000000"/>
        </w:rPr>
      </w:pPr>
      <w:r w:rsidRPr="00F36C30">
        <w:rPr>
          <w:rFonts w:eastAsia="標楷體"/>
          <w:color w:val="000000"/>
        </w:rPr>
        <w:t>第二章</w:t>
      </w:r>
      <w:r w:rsidRPr="00F36C30">
        <w:rPr>
          <w:rFonts w:eastAsia="標楷體"/>
          <w:color w:val="000000"/>
        </w:rPr>
        <w:t xml:space="preserve"> </w:t>
      </w:r>
      <w:r w:rsidR="004248D6" w:rsidRPr="00F36C30">
        <w:rPr>
          <w:rFonts w:eastAsia="標楷體"/>
          <w:color w:val="000000"/>
        </w:rPr>
        <w:t>材料與方法</w:t>
      </w:r>
      <w:r w:rsidRPr="00F36C30">
        <w:rPr>
          <w:rFonts w:eastAsia="標楷體"/>
          <w:color w:val="000000"/>
        </w:rPr>
        <w:t>…</w:t>
      </w:r>
      <w:proofErr w:type="gramStart"/>
      <w:r w:rsidRPr="00F36C30">
        <w:rPr>
          <w:rFonts w:eastAsia="標楷體"/>
          <w:color w:val="000000"/>
        </w:rPr>
        <w:t>…</w:t>
      </w:r>
      <w:proofErr w:type="gramEnd"/>
      <w:r w:rsidRPr="00F36C30">
        <w:rPr>
          <w:rFonts w:eastAsia="標楷體"/>
          <w:color w:val="000000"/>
        </w:rPr>
        <w:t>………………………………………</w:t>
      </w:r>
      <w:r w:rsidR="00C03246" w:rsidRPr="00F36C30">
        <w:rPr>
          <w:rFonts w:eastAsia="標楷體"/>
          <w:color w:val="000000"/>
        </w:rPr>
        <w:t xml:space="preserve">……………... </w:t>
      </w:r>
      <w:r w:rsidRPr="00F36C30">
        <w:rPr>
          <w:rFonts w:eastAsia="標楷體"/>
          <w:color w:val="000000"/>
        </w:rPr>
        <w:t>#</w:t>
      </w:r>
    </w:p>
    <w:p w14:paraId="26599DF4" w14:textId="27D10B18" w:rsidR="00605163" w:rsidRPr="00F36C30" w:rsidRDefault="004248D6" w:rsidP="00EC62DA">
      <w:pPr>
        <w:spacing w:line="360" w:lineRule="auto"/>
        <w:ind w:left="705"/>
        <w:rPr>
          <w:rFonts w:eastAsia="標楷體"/>
          <w:color w:val="000000"/>
        </w:rPr>
      </w:pPr>
      <w:r w:rsidRPr="00F36C30">
        <w:rPr>
          <w:rFonts w:eastAsia="標楷體"/>
          <w:color w:val="000000"/>
        </w:rPr>
        <w:t>第一節</w:t>
      </w:r>
      <w:r w:rsidRPr="00F36C30">
        <w:rPr>
          <w:rFonts w:eastAsia="標楷體"/>
          <w:color w:val="000000"/>
        </w:rPr>
        <w:t xml:space="preserve"> </w:t>
      </w:r>
      <w:r w:rsidR="0077764E" w:rsidRPr="00F36C30">
        <w:rPr>
          <w:rFonts w:eastAsia="標楷體"/>
          <w:color w:val="000000"/>
        </w:rPr>
        <w:t>外表型收集</w:t>
      </w:r>
      <w:r w:rsidR="0077764E" w:rsidRPr="00F36C30">
        <w:rPr>
          <w:rFonts w:eastAsia="標楷體"/>
          <w:color w:val="000000"/>
        </w:rPr>
        <w:t>…</w:t>
      </w:r>
      <w:proofErr w:type="gramStart"/>
      <w:r w:rsidR="00605163" w:rsidRPr="00F36C30">
        <w:rPr>
          <w:rFonts w:eastAsia="標楷體"/>
          <w:color w:val="000000"/>
        </w:rPr>
        <w:t>…</w:t>
      </w:r>
      <w:proofErr w:type="gramEnd"/>
      <w:r w:rsidR="00605163" w:rsidRPr="00F36C30">
        <w:rPr>
          <w:rFonts w:eastAsia="標楷體"/>
          <w:color w:val="000000"/>
        </w:rPr>
        <w:t>…………………………</w:t>
      </w:r>
      <w:r w:rsidR="00C03246" w:rsidRPr="00F36C30">
        <w:rPr>
          <w:rFonts w:eastAsia="標楷體"/>
          <w:color w:val="000000"/>
        </w:rPr>
        <w:t xml:space="preserve">……………. </w:t>
      </w:r>
      <w:r w:rsidR="00605163" w:rsidRPr="00F36C30">
        <w:rPr>
          <w:rFonts w:eastAsia="標楷體"/>
          <w:color w:val="000000"/>
        </w:rPr>
        <w:t>#</w:t>
      </w:r>
    </w:p>
    <w:p w14:paraId="4A5E3234" w14:textId="6AB87C69" w:rsidR="00414538" w:rsidRPr="00F36C30" w:rsidRDefault="00414538" w:rsidP="00414538">
      <w:pPr>
        <w:spacing w:line="360" w:lineRule="auto"/>
        <w:ind w:left="705"/>
        <w:rPr>
          <w:rFonts w:eastAsia="標楷體"/>
          <w:color w:val="000000"/>
        </w:rPr>
      </w:pPr>
      <w:r w:rsidRPr="00F36C30">
        <w:rPr>
          <w:rFonts w:eastAsia="標楷體"/>
          <w:color w:val="000000"/>
        </w:rPr>
        <w:t>第二節</w:t>
      </w:r>
      <w:r w:rsidRPr="00F36C30">
        <w:rPr>
          <w:rFonts w:eastAsia="標楷體"/>
          <w:color w:val="000000"/>
        </w:rPr>
        <w:t xml:space="preserve"> </w:t>
      </w:r>
      <w:r w:rsidRPr="00F36C30">
        <w:rPr>
          <w:rFonts w:eastAsia="標楷體"/>
          <w:color w:val="000000"/>
        </w:rPr>
        <w:t>試驗設計</w:t>
      </w:r>
      <w:r w:rsidRPr="00F36C30">
        <w:rPr>
          <w:rFonts w:eastAsia="標楷體"/>
          <w:color w:val="000000"/>
        </w:rPr>
        <w:t>…</w:t>
      </w:r>
      <w:proofErr w:type="gramStart"/>
      <w:r w:rsidRPr="00F36C30">
        <w:rPr>
          <w:rFonts w:eastAsia="標楷體"/>
          <w:color w:val="000000"/>
        </w:rPr>
        <w:t>…</w:t>
      </w:r>
      <w:proofErr w:type="gramEnd"/>
      <w:r w:rsidRPr="00F36C30">
        <w:rPr>
          <w:rFonts w:eastAsia="標楷體"/>
          <w:color w:val="000000"/>
        </w:rPr>
        <w:t>………………………………………. #</w:t>
      </w:r>
    </w:p>
    <w:p w14:paraId="570D6DEF" w14:textId="0AA68EA9" w:rsidR="004248D6" w:rsidRPr="00F36C30" w:rsidRDefault="004248D6" w:rsidP="00EC62DA">
      <w:pPr>
        <w:spacing w:line="360" w:lineRule="auto"/>
        <w:ind w:left="705"/>
        <w:rPr>
          <w:rFonts w:eastAsia="標楷體"/>
          <w:color w:val="000000"/>
        </w:rPr>
      </w:pPr>
      <w:r w:rsidRPr="00F36C30">
        <w:rPr>
          <w:rFonts w:eastAsia="標楷體"/>
          <w:color w:val="000000"/>
        </w:rPr>
        <w:t>第</w:t>
      </w:r>
      <w:r w:rsidR="00414538" w:rsidRPr="00F36C30">
        <w:rPr>
          <w:rFonts w:eastAsia="標楷體"/>
          <w:color w:val="000000"/>
        </w:rPr>
        <w:t>三</w:t>
      </w:r>
      <w:r w:rsidRPr="00F36C30">
        <w:rPr>
          <w:rFonts w:eastAsia="標楷體"/>
          <w:color w:val="000000"/>
        </w:rPr>
        <w:t>節</w:t>
      </w:r>
      <w:r w:rsidRPr="00F36C30">
        <w:rPr>
          <w:rFonts w:eastAsia="標楷體"/>
          <w:color w:val="000000"/>
        </w:rPr>
        <w:t xml:space="preserve"> </w:t>
      </w:r>
      <w:r w:rsidR="00CB5E2E" w:rsidRPr="00F36C30">
        <w:rPr>
          <w:rFonts w:eastAsia="標楷體"/>
          <w:color w:val="000000"/>
        </w:rPr>
        <w:t>基因型探</w:t>
      </w:r>
      <w:proofErr w:type="gramStart"/>
      <w:r w:rsidR="00CB5E2E" w:rsidRPr="00F36C30">
        <w:rPr>
          <w:rFonts w:eastAsia="標楷體"/>
          <w:color w:val="000000"/>
        </w:rPr>
        <w:t>勘</w:t>
      </w:r>
      <w:proofErr w:type="gramEnd"/>
      <w:r w:rsidRPr="00F36C30">
        <w:rPr>
          <w:rFonts w:eastAsia="標楷體"/>
          <w:color w:val="000000"/>
        </w:rPr>
        <w:t>………………………………………………………</w:t>
      </w:r>
      <w:r w:rsidR="00C03246" w:rsidRPr="00F36C30">
        <w:rPr>
          <w:rFonts w:eastAsia="標楷體"/>
          <w:color w:val="000000"/>
        </w:rPr>
        <w:t>….</w:t>
      </w:r>
      <w:r w:rsidRPr="00F36C30">
        <w:rPr>
          <w:rFonts w:eastAsia="標楷體"/>
          <w:color w:val="000000"/>
        </w:rPr>
        <w:t xml:space="preserve"> #</w:t>
      </w:r>
    </w:p>
    <w:p w14:paraId="393F50ED" w14:textId="15B3F6C5" w:rsidR="005A7986" w:rsidRPr="00F36C30" w:rsidRDefault="005A7986" w:rsidP="00EC62DA">
      <w:pPr>
        <w:spacing w:line="360" w:lineRule="auto"/>
        <w:ind w:left="705"/>
        <w:rPr>
          <w:rFonts w:eastAsia="標楷體"/>
          <w:color w:val="000000"/>
        </w:rPr>
      </w:pPr>
      <w:r w:rsidRPr="00F36C30">
        <w:rPr>
          <w:rFonts w:eastAsia="標楷體"/>
          <w:color w:val="000000"/>
        </w:rPr>
        <w:t>第</w:t>
      </w:r>
      <w:r w:rsidR="00414538" w:rsidRPr="00F36C30">
        <w:rPr>
          <w:rFonts w:eastAsia="標楷體"/>
          <w:color w:val="000000"/>
        </w:rPr>
        <w:t>四</w:t>
      </w:r>
      <w:r w:rsidRPr="00F36C30">
        <w:rPr>
          <w:rFonts w:eastAsia="標楷體"/>
          <w:color w:val="000000"/>
        </w:rPr>
        <w:t>節</w:t>
      </w:r>
      <w:r w:rsidRPr="00F36C30">
        <w:rPr>
          <w:rFonts w:eastAsia="標楷體"/>
          <w:color w:val="000000"/>
        </w:rPr>
        <w:t xml:space="preserve"> </w:t>
      </w:r>
      <w:r w:rsidR="00CB5E2E" w:rsidRPr="00F36C30">
        <w:rPr>
          <w:rFonts w:eastAsia="標楷體"/>
          <w:color w:val="000000"/>
        </w:rPr>
        <w:t>族群遺傳結構</w:t>
      </w:r>
      <w:r w:rsidRPr="00F36C30">
        <w:rPr>
          <w:rFonts w:eastAsia="標楷體"/>
          <w:color w:val="000000"/>
        </w:rPr>
        <w:t>…</w:t>
      </w:r>
      <w:proofErr w:type="gramStart"/>
      <w:r w:rsidRPr="00F36C30">
        <w:rPr>
          <w:rFonts w:eastAsia="標楷體"/>
          <w:color w:val="000000"/>
        </w:rPr>
        <w:t>…</w:t>
      </w:r>
      <w:proofErr w:type="gramEnd"/>
      <w:r w:rsidRPr="00F36C30">
        <w:rPr>
          <w:rFonts w:eastAsia="標楷體"/>
          <w:color w:val="000000"/>
        </w:rPr>
        <w:t>………………………………………</w:t>
      </w:r>
      <w:r w:rsidR="00C03246" w:rsidRPr="00F36C30">
        <w:rPr>
          <w:rFonts w:eastAsia="標楷體"/>
          <w:color w:val="000000"/>
        </w:rPr>
        <w:t>………….</w:t>
      </w:r>
      <w:r w:rsidRPr="00F36C30">
        <w:rPr>
          <w:rFonts w:eastAsia="標楷體"/>
          <w:color w:val="000000"/>
        </w:rPr>
        <w:t xml:space="preserve"> #</w:t>
      </w:r>
    </w:p>
    <w:p w14:paraId="4D106B8A" w14:textId="74114309" w:rsidR="00714B8A" w:rsidRPr="00F36C30" w:rsidRDefault="00714B8A" w:rsidP="00EC62DA">
      <w:pPr>
        <w:spacing w:line="360" w:lineRule="auto"/>
        <w:ind w:left="705"/>
        <w:rPr>
          <w:rFonts w:eastAsia="標楷體"/>
          <w:color w:val="000000"/>
        </w:rPr>
      </w:pPr>
      <w:r w:rsidRPr="00F36C30">
        <w:rPr>
          <w:rFonts w:eastAsia="標楷體"/>
          <w:color w:val="000000"/>
        </w:rPr>
        <w:t>第</w:t>
      </w:r>
      <w:r w:rsidR="00414538" w:rsidRPr="00F36C30">
        <w:rPr>
          <w:rFonts w:eastAsia="標楷體"/>
          <w:color w:val="000000"/>
        </w:rPr>
        <w:t>五</w:t>
      </w:r>
      <w:r w:rsidRPr="00F36C30">
        <w:rPr>
          <w:rFonts w:eastAsia="標楷體"/>
          <w:color w:val="000000"/>
        </w:rPr>
        <w:t>節</w:t>
      </w:r>
      <w:r w:rsidRPr="00F36C30">
        <w:rPr>
          <w:rFonts w:eastAsia="標楷體"/>
          <w:color w:val="000000"/>
        </w:rPr>
        <w:t xml:space="preserve"> </w:t>
      </w:r>
      <w:r w:rsidR="00CB5E2E" w:rsidRPr="00F36C30">
        <w:rPr>
          <w:rFonts w:eastAsia="標楷體"/>
          <w:color w:val="000000"/>
        </w:rPr>
        <w:t>全基因組關聯分析</w:t>
      </w:r>
      <w:r w:rsidRPr="00F36C30">
        <w:rPr>
          <w:rFonts w:eastAsia="標楷體"/>
          <w:color w:val="000000"/>
        </w:rPr>
        <w:t>…</w:t>
      </w:r>
      <w:proofErr w:type="gramStart"/>
      <w:r w:rsidRPr="00F36C30">
        <w:rPr>
          <w:rFonts w:eastAsia="標楷體"/>
          <w:color w:val="000000"/>
        </w:rPr>
        <w:t>…</w:t>
      </w:r>
      <w:proofErr w:type="gramEnd"/>
      <w:r w:rsidRPr="00F36C30">
        <w:rPr>
          <w:rFonts w:eastAsia="標楷體"/>
          <w:color w:val="000000"/>
        </w:rPr>
        <w:t>……………………………………</w:t>
      </w:r>
      <w:r w:rsidR="00C03246" w:rsidRPr="00F36C30">
        <w:rPr>
          <w:rFonts w:eastAsia="標楷體"/>
          <w:color w:val="000000"/>
        </w:rPr>
        <w:t>……….</w:t>
      </w:r>
      <w:r w:rsidRPr="00F36C30">
        <w:rPr>
          <w:rFonts w:eastAsia="標楷體"/>
          <w:color w:val="000000"/>
        </w:rPr>
        <w:t xml:space="preserve"> #</w:t>
      </w:r>
    </w:p>
    <w:p w14:paraId="09FA6600" w14:textId="52750369" w:rsidR="004248D6" w:rsidRPr="00F36C30" w:rsidRDefault="004248D6" w:rsidP="00EC62DA">
      <w:pPr>
        <w:spacing w:line="360" w:lineRule="auto"/>
        <w:rPr>
          <w:rFonts w:eastAsia="標楷體"/>
          <w:color w:val="000000"/>
        </w:rPr>
      </w:pPr>
      <w:r w:rsidRPr="00F36C30">
        <w:rPr>
          <w:rFonts w:eastAsia="標楷體"/>
          <w:color w:val="000000"/>
        </w:rPr>
        <w:t>第三章</w:t>
      </w:r>
      <w:r w:rsidRPr="00F36C30">
        <w:rPr>
          <w:rFonts w:eastAsia="標楷體"/>
          <w:color w:val="000000"/>
        </w:rPr>
        <w:t xml:space="preserve"> </w:t>
      </w:r>
      <w:r w:rsidRPr="00F36C30">
        <w:rPr>
          <w:rFonts w:eastAsia="標楷體"/>
          <w:color w:val="000000"/>
        </w:rPr>
        <w:t>結果</w:t>
      </w:r>
      <w:r w:rsidRPr="00F36C30">
        <w:rPr>
          <w:rFonts w:eastAsia="標楷體"/>
          <w:color w:val="000000"/>
        </w:rPr>
        <w:t>…</w:t>
      </w:r>
      <w:proofErr w:type="gramStart"/>
      <w:r w:rsidRPr="00F36C30">
        <w:rPr>
          <w:rFonts w:eastAsia="標楷體"/>
          <w:color w:val="000000"/>
        </w:rPr>
        <w:t>…</w:t>
      </w:r>
      <w:proofErr w:type="gramEnd"/>
      <w:r w:rsidRPr="00F36C30">
        <w:rPr>
          <w:rFonts w:eastAsia="標楷體"/>
          <w:color w:val="000000"/>
        </w:rPr>
        <w:t>………………………………………</w:t>
      </w:r>
      <w:r w:rsidR="00C03246" w:rsidRPr="00F36C30">
        <w:rPr>
          <w:rFonts w:eastAsia="標楷體"/>
          <w:color w:val="000000"/>
        </w:rPr>
        <w:t>……………………...</w:t>
      </w:r>
      <w:r w:rsidRPr="00F36C30">
        <w:rPr>
          <w:rFonts w:eastAsia="標楷體"/>
          <w:color w:val="000000"/>
        </w:rPr>
        <w:t xml:space="preserve"> #</w:t>
      </w:r>
    </w:p>
    <w:p w14:paraId="6627D1CF" w14:textId="6E10B932" w:rsidR="004248D6" w:rsidRPr="00F36C30" w:rsidRDefault="004248D6" w:rsidP="00EC62DA">
      <w:pPr>
        <w:spacing w:line="360" w:lineRule="auto"/>
        <w:ind w:left="705"/>
        <w:rPr>
          <w:rFonts w:eastAsia="標楷體"/>
          <w:color w:val="000000"/>
        </w:rPr>
      </w:pPr>
      <w:r w:rsidRPr="00F36C30">
        <w:rPr>
          <w:rFonts w:eastAsia="標楷體"/>
          <w:color w:val="000000"/>
        </w:rPr>
        <w:t>第一節</w:t>
      </w:r>
      <w:r w:rsidRPr="00F36C30">
        <w:rPr>
          <w:rFonts w:eastAsia="標楷體"/>
          <w:color w:val="000000"/>
        </w:rPr>
        <w:t xml:space="preserve"> </w:t>
      </w:r>
      <w:proofErr w:type="gramStart"/>
      <w:r w:rsidR="008D7FF3" w:rsidRPr="00F36C30">
        <w:rPr>
          <w:rFonts w:eastAsia="標楷體"/>
          <w:color w:val="000000"/>
        </w:rPr>
        <w:t>花柱外突分布</w:t>
      </w:r>
      <w:proofErr w:type="gramEnd"/>
      <w:r w:rsidRPr="00F36C30">
        <w:rPr>
          <w:rFonts w:eastAsia="標楷體"/>
          <w:color w:val="000000"/>
        </w:rPr>
        <w:t>……………………………………………</w:t>
      </w:r>
      <w:r w:rsidR="00C03246" w:rsidRPr="00F36C30">
        <w:rPr>
          <w:rFonts w:eastAsia="標楷體"/>
          <w:color w:val="000000"/>
        </w:rPr>
        <w:t>…….</w:t>
      </w:r>
      <w:r w:rsidRPr="00F36C30">
        <w:rPr>
          <w:rFonts w:eastAsia="標楷體"/>
          <w:color w:val="000000"/>
        </w:rPr>
        <w:t xml:space="preserve"> #</w:t>
      </w:r>
    </w:p>
    <w:p w14:paraId="20A8DACD" w14:textId="129D9C24" w:rsidR="008D7FF3" w:rsidRPr="00F36C30" w:rsidRDefault="008D7FF3" w:rsidP="00EC62DA">
      <w:pPr>
        <w:spacing w:line="360" w:lineRule="auto"/>
        <w:ind w:left="705"/>
        <w:rPr>
          <w:rFonts w:eastAsia="標楷體"/>
          <w:color w:val="000000"/>
        </w:rPr>
      </w:pPr>
      <w:r w:rsidRPr="00F36C30">
        <w:rPr>
          <w:rFonts w:eastAsia="標楷體"/>
          <w:color w:val="000000"/>
        </w:rPr>
        <w:t>第二節</w:t>
      </w:r>
      <w:r w:rsidRPr="00F36C30">
        <w:rPr>
          <w:rFonts w:eastAsia="標楷體"/>
          <w:color w:val="000000"/>
        </w:rPr>
        <w:t xml:space="preserve"> </w:t>
      </w:r>
      <w:r w:rsidRPr="00F36C30">
        <w:rPr>
          <w:rFonts w:eastAsia="標楷體"/>
          <w:color w:val="000000"/>
        </w:rPr>
        <w:t>基因型</w:t>
      </w:r>
      <w:r w:rsidR="005A7986" w:rsidRPr="00F36C30">
        <w:rPr>
          <w:rFonts w:eastAsia="標楷體"/>
          <w:color w:val="000000"/>
        </w:rPr>
        <w:t>與連鎖</w:t>
      </w:r>
      <w:r w:rsidRPr="00F36C30">
        <w:rPr>
          <w:rFonts w:eastAsia="標楷體"/>
          <w:color w:val="000000"/>
        </w:rPr>
        <w:t>…</w:t>
      </w:r>
      <w:proofErr w:type="gramStart"/>
      <w:r w:rsidRPr="00F36C30">
        <w:rPr>
          <w:rFonts w:eastAsia="標楷體"/>
          <w:color w:val="000000"/>
        </w:rPr>
        <w:t>…</w:t>
      </w:r>
      <w:proofErr w:type="gramEnd"/>
      <w:r w:rsidRPr="00F36C30">
        <w:rPr>
          <w:rFonts w:eastAsia="標楷體"/>
          <w:color w:val="000000"/>
        </w:rPr>
        <w:t>………………………………</w:t>
      </w:r>
      <w:r w:rsidR="00C03246" w:rsidRPr="00F36C30">
        <w:rPr>
          <w:rFonts w:eastAsia="標楷體"/>
          <w:color w:val="000000"/>
        </w:rPr>
        <w:t>…….</w:t>
      </w:r>
      <w:r w:rsidRPr="00F36C30">
        <w:rPr>
          <w:rFonts w:eastAsia="標楷體"/>
          <w:color w:val="000000"/>
        </w:rPr>
        <w:t xml:space="preserve"> #</w:t>
      </w:r>
    </w:p>
    <w:p w14:paraId="08DEB3D5" w14:textId="437BD6FD" w:rsidR="008D7FF3" w:rsidRPr="00F36C30" w:rsidRDefault="008D7FF3" w:rsidP="00EC62DA">
      <w:pPr>
        <w:spacing w:line="360" w:lineRule="auto"/>
        <w:ind w:left="705"/>
        <w:rPr>
          <w:rFonts w:eastAsia="標楷體"/>
          <w:color w:val="000000"/>
        </w:rPr>
      </w:pPr>
      <w:r w:rsidRPr="00F36C30">
        <w:rPr>
          <w:rFonts w:eastAsia="標楷體"/>
          <w:color w:val="000000"/>
        </w:rPr>
        <w:t>第三節</w:t>
      </w:r>
      <w:r w:rsidRPr="00F36C30">
        <w:rPr>
          <w:rFonts w:eastAsia="標楷體"/>
          <w:color w:val="000000"/>
        </w:rPr>
        <w:t xml:space="preserve"> </w:t>
      </w:r>
      <w:r w:rsidR="005A7986" w:rsidRPr="00F36C30">
        <w:rPr>
          <w:rFonts w:eastAsia="標楷體"/>
          <w:color w:val="000000"/>
        </w:rPr>
        <w:t>番茄</w:t>
      </w:r>
      <w:r w:rsidRPr="00F36C30">
        <w:rPr>
          <w:rFonts w:eastAsia="標楷體"/>
          <w:color w:val="000000"/>
        </w:rPr>
        <w:t>族群結構</w:t>
      </w:r>
      <w:r w:rsidRPr="00F36C30">
        <w:rPr>
          <w:rFonts w:eastAsia="標楷體"/>
          <w:color w:val="000000"/>
        </w:rPr>
        <w:t>…</w:t>
      </w:r>
      <w:proofErr w:type="gramStart"/>
      <w:r w:rsidRPr="00F36C30">
        <w:rPr>
          <w:rFonts w:eastAsia="標楷體"/>
          <w:color w:val="000000"/>
        </w:rPr>
        <w:t>…</w:t>
      </w:r>
      <w:proofErr w:type="gramEnd"/>
      <w:r w:rsidRPr="00F36C30">
        <w:rPr>
          <w:rFonts w:eastAsia="標楷體"/>
          <w:color w:val="000000"/>
        </w:rPr>
        <w:t>……………</w:t>
      </w:r>
      <w:r w:rsidR="005A7986" w:rsidRPr="00F36C30">
        <w:rPr>
          <w:rFonts w:eastAsia="標楷體"/>
          <w:color w:val="000000"/>
        </w:rPr>
        <w:t>…</w:t>
      </w:r>
      <w:r w:rsidRPr="00F36C30">
        <w:rPr>
          <w:rFonts w:eastAsia="標楷體"/>
          <w:color w:val="000000"/>
        </w:rPr>
        <w:t>…………………………</w:t>
      </w:r>
      <w:r w:rsidR="00C03246" w:rsidRPr="00F36C30">
        <w:rPr>
          <w:rFonts w:eastAsia="標楷體"/>
          <w:color w:val="000000"/>
        </w:rPr>
        <w:t>…….</w:t>
      </w:r>
      <w:r w:rsidRPr="00F36C30">
        <w:rPr>
          <w:rFonts w:eastAsia="標楷體"/>
          <w:color w:val="000000"/>
        </w:rPr>
        <w:t xml:space="preserve"> #</w:t>
      </w:r>
    </w:p>
    <w:p w14:paraId="62A59F2F" w14:textId="00F36D73" w:rsidR="008D7FF3" w:rsidRPr="00F36C30" w:rsidRDefault="008D7FF3" w:rsidP="00EC62DA">
      <w:pPr>
        <w:spacing w:line="360" w:lineRule="auto"/>
        <w:ind w:left="705"/>
        <w:rPr>
          <w:rFonts w:eastAsia="標楷體"/>
          <w:color w:val="000000"/>
        </w:rPr>
      </w:pPr>
      <w:r w:rsidRPr="00F36C30">
        <w:rPr>
          <w:rFonts w:eastAsia="標楷體"/>
          <w:color w:val="000000"/>
        </w:rPr>
        <w:t>第四節</w:t>
      </w:r>
      <w:r w:rsidRPr="00F36C30">
        <w:rPr>
          <w:rFonts w:eastAsia="標楷體"/>
          <w:color w:val="000000"/>
        </w:rPr>
        <w:t xml:space="preserve"> </w:t>
      </w:r>
      <w:r w:rsidR="005A7986" w:rsidRPr="00F36C30">
        <w:rPr>
          <w:rFonts w:eastAsia="標楷體"/>
          <w:color w:val="000000"/>
        </w:rPr>
        <w:t>全基因組關聯分析</w:t>
      </w:r>
      <w:r w:rsidRPr="00F36C30">
        <w:rPr>
          <w:rFonts w:eastAsia="標楷體"/>
          <w:color w:val="000000"/>
        </w:rPr>
        <w:t>…</w:t>
      </w:r>
      <w:proofErr w:type="gramStart"/>
      <w:r w:rsidRPr="00F36C30">
        <w:rPr>
          <w:rFonts w:eastAsia="標楷體"/>
          <w:color w:val="000000"/>
        </w:rPr>
        <w:t>…</w:t>
      </w:r>
      <w:proofErr w:type="gramEnd"/>
      <w:r w:rsidRPr="00F36C30">
        <w:rPr>
          <w:rFonts w:eastAsia="標楷體"/>
          <w:color w:val="000000"/>
        </w:rPr>
        <w:t>…</w:t>
      </w:r>
      <w:r w:rsidR="005A7986" w:rsidRPr="00F36C30">
        <w:rPr>
          <w:rFonts w:eastAsia="標楷體"/>
          <w:color w:val="000000"/>
        </w:rPr>
        <w:t>………</w:t>
      </w:r>
      <w:r w:rsidRPr="00F36C30">
        <w:rPr>
          <w:rFonts w:eastAsia="標楷體"/>
          <w:color w:val="000000"/>
        </w:rPr>
        <w:t>…………………</w:t>
      </w:r>
      <w:r w:rsidR="00C03246" w:rsidRPr="00F36C30">
        <w:rPr>
          <w:rFonts w:eastAsia="標楷體"/>
          <w:color w:val="000000"/>
        </w:rPr>
        <w:t>…….</w:t>
      </w:r>
      <w:r w:rsidRPr="00F36C30">
        <w:rPr>
          <w:rFonts w:eastAsia="標楷體"/>
          <w:color w:val="000000"/>
        </w:rPr>
        <w:t xml:space="preserve"> #</w:t>
      </w:r>
    </w:p>
    <w:p w14:paraId="06D8BFBF" w14:textId="15BA7779" w:rsidR="004248D6" w:rsidRPr="00F36C30" w:rsidRDefault="004248D6" w:rsidP="00EC62DA">
      <w:pPr>
        <w:spacing w:line="360" w:lineRule="auto"/>
        <w:rPr>
          <w:rFonts w:eastAsia="標楷體"/>
          <w:color w:val="000000"/>
        </w:rPr>
      </w:pPr>
      <w:r w:rsidRPr="00F36C30">
        <w:rPr>
          <w:rFonts w:eastAsia="標楷體"/>
          <w:color w:val="000000"/>
        </w:rPr>
        <w:t>第四章</w:t>
      </w:r>
      <w:r w:rsidRPr="00F36C30">
        <w:rPr>
          <w:rFonts w:eastAsia="標楷體"/>
          <w:color w:val="000000"/>
        </w:rPr>
        <w:t xml:space="preserve"> </w:t>
      </w:r>
      <w:r w:rsidRPr="00F36C30">
        <w:rPr>
          <w:rFonts w:eastAsia="標楷體"/>
          <w:color w:val="000000"/>
        </w:rPr>
        <w:t>討論</w:t>
      </w:r>
      <w:r w:rsidRPr="00F36C30">
        <w:rPr>
          <w:rFonts w:eastAsia="標楷體"/>
          <w:color w:val="000000"/>
        </w:rPr>
        <w:t>…</w:t>
      </w:r>
      <w:proofErr w:type="gramStart"/>
      <w:r w:rsidRPr="00F36C30">
        <w:rPr>
          <w:rFonts w:eastAsia="標楷體"/>
          <w:color w:val="000000"/>
        </w:rPr>
        <w:t>…</w:t>
      </w:r>
      <w:proofErr w:type="gramEnd"/>
      <w:r w:rsidRPr="00F36C30">
        <w:rPr>
          <w:rFonts w:eastAsia="標楷體"/>
          <w:color w:val="000000"/>
        </w:rPr>
        <w:t>……………………………</w:t>
      </w:r>
      <w:r w:rsidR="00C03246" w:rsidRPr="00F36C30">
        <w:rPr>
          <w:rFonts w:eastAsia="標楷體"/>
          <w:color w:val="000000"/>
        </w:rPr>
        <w:t>……………………...</w:t>
      </w:r>
      <w:r w:rsidRPr="00F36C30">
        <w:rPr>
          <w:rFonts w:eastAsia="標楷體"/>
          <w:color w:val="000000"/>
        </w:rPr>
        <w:t xml:space="preserve"> #</w:t>
      </w:r>
    </w:p>
    <w:p w14:paraId="4440A48E" w14:textId="0BC3E8E8" w:rsidR="008D7FF3" w:rsidRPr="00F36C30" w:rsidRDefault="004248D6" w:rsidP="00EC62DA">
      <w:pPr>
        <w:spacing w:line="360" w:lineRule="auto"/>
        <w:ind w:left="705"/>
        <w:rPr>
          <w:rFonts w:eastAsia="標楷體"/>
          <w:color w:val="000000"/>
        </w:rPr>
      </w:pPr>
      <w:r w:rsidRPr="00F36C30">
        <w:rPr>
          <w:rFonts w:eastAsia="標楷體"/>
          <w:color w:val="000000"/>
        </w:rPr>
        <w:t>第一節</w:t>
      </w:r>
      <w:r w:rsidRPr="00F36C30">
        <w:rPr>
          <w:rFonts w:eastAsia="標楷體"/>
          <w:color w:val="000000"/>
        </w:rPr>
        <w:t xml:space="preserve"> </w:t>
      </w:r>
      <w:r w:rsidR="009864E0" w:rsidRPr="00F36C30">
        <w:rPr>
          <w:rFonts w:eastAsia="標楷體"/>
          <w:color w:val="000000"/>
        </w:rPr>
        <w:t>花柱</w:t>
      </w:r>
      <w:proofErr w:type="gramStart"/>
      <w:r w:rsidR="009864E0" w:rsidRPr="00F36C30">
        <w:rPr>
          <w:rFonts w:eastAsia="標楷體"/>
          <w:color w:val="000000"/>
        </w:rPr>
        <w:t>外突</w:t>
      </w:r>
      <w:r w:rsidRPr="00F36C30">
        <w:rPr>
          <w:rFonts w:eastAsia="標楷體"/>
          <w:color w:val="000000"/>
        </w:rPr>
        <w:t>…</w:t>
      </w:r>
      <w:proofErr w:type="gramEnd"/>
      <w:r w:rsidRPr="00F36C30">
        <w:rPr>
          <w:rFonts w:eastAsia="標楷體"/>
          <w:color w:val="000000"/>
        </w:rPr>
        <w:t>……………………………………………………</w:t>
      </w:r>
      <w:r w:rsidR="00C03246" w:rsidRPr="00F36C30">
        <w:rPr>
          <w:rFonts w:eastAsia="標楷體"/>
          <w:color w:val="000000"/>
        </w:rPr>
        <w:t>…….</w:t>
      </w:r>
      <w:r w:rsidRPr="00F36C30">
        <w:rPr>
          <w:rFonts w:eastAsia="標楷體"/>
          <w:color w:val="000000"/>
        </w:rPr>
        <w:t xml:space="preserve"> #</w:t>
      </w:r>
    </w:p>
    <w:p w14:paraId="7EF5AED4" w14:textId="36D17704" w:rsidR="008D7FF3" w:rsidRPr="00F36C30" w:rsidRDefault="008D7FF3" w:rsidP="00EC62DA">
      <w:pPr>
        <w:spacing w:line="360" w:lineRule="auto"/>
        <w:ind w:left="705"/>
        <w:rPr>
          <w:rFonts w:eastAsia="標楷體"/>
          <w:color w:val="000000"/>
        </w:rPr>
      </w:pPr>
      <w:r w:rsidRPr="00F36C30">
        <w:rPr>
          <w:rFonts w:eastAsia="標楷體"/>
          <w:color w:val="000000"/>
        </w:rPr>
        <w:t>第二節</w:t>
      </w:r>
      <w:r w:rsidRPr="00F36C30">
        <w:rPr>
          <w:rFonts w:eastAsia="標楷體"/>
          <w:color w:val="000000"/>
        </w:rPr>
        <w:t xml:space="preserve"> </w:t>
      </w:r>
      <w:r w:rsidR="009864E0" w:rsidRPr="00F36C30">
        <w:rPr>
          <w:rFonts w:eastAsia="標楷體"/>
          <w:color w:val="000000"/>
        </w:rPr>
        <w:t>族群結構</w:t>
      </w:r>
      <w:r w:rsidRPr="00F36C30">
        <w:rPr>
          <w:rFonts w:eastAsia="標楷體"/>
          <w:color w:val="000000"/>
        </w:rPr>
        <w:t>…</w:t>
      </w:r>
      <w:proofErr w:type="gramStart"/>
      <w:r w:rsidRPr="00F36C30">
        <w:rPr>
          <w:rFonts w:eastAsia="標楷體"/>
          <w:color w:val="000000"/>
        </w:rPr>
        <w:t>…</w:t>
      </w:r>
      <w:proofErr w:type="gramEnd"/>
      <w:r w:rsidRPr="00F36C30">
        <w:rPr>
          <w:rFonts w:eastAsia="標楷體"/>
          <w:color w:val="000000"/>
        </w:rPr>
        <w:t>…………………………………………………</w:t>
      </w:r>
      <w:r w:rsidR="00C03246" w:rsidRPr="00F36C30">
        <w:rPr>
          <w:rFonts w:eastAsia="標楷體"/>
          <w:color w:val="000000"/>
        </w:rPr>
        <w:t>…….</w:t>
      </w:r>
      <w:r w:rsidRPr="00F36C30">
        <w:rPr>
          <w:rFonts w:eastAsia="標楷體"/>
          <w:color w:val="000000"/>
        </w:rPr>
        <w:t xml:space="preserve"> #</w:t>
      </w:r>
    </w:p>
    <w:p w14:paraId="3240F3A7" w14:textId="1CCFB7E3" w:rsidR="008D7FF3" w:rsidRPr="00F36C30" w:rsidRDefault="008D7FF3" w:rsidP="00EC62DA">
      <w:pPr>
        <w:spacing w:line="360" w:lineRule="auto"/>
        <w:ind w:left="705"/>
        <w:rPr>
          <w:rFonts w:eastAsia="標楷體"/>
          <w:color w:val="000000"/>
        </w:rPr>
      </w:pPr>
      <w:r w:rsidRPr="00F36C30">
        <w:rPr>
          <w:rFonts w:eastAsia="標楷體"/>
          <w:color w:val="000000"/>
        </w:rPr>
        <w:t>第三節</w:t>
      </w:r>
      <w:r w:rsidRPr="00F36C30">
        <w:rPr>
          <w:rFonts w:eastAsia="標楷體"/>
          <w:color w:val="000000"/>
        </w:rPr>
        <w:t xml:space="preserve"> </w:t>
      </w:r>
      <w:r w:rsidR="009864E0" w:rsidRPr="00F36C30">
        <w:rPr>
          <w:rFonts w:eastAsia="標楷體"/>
          <w:color w:val="000000"/>
        </w:rPr>
        <w:t>關聯分析</w:t>
      </w:r>
      <w:r w:rsidRPr="00F36C30">
        <w:rPr>
          <w:rFonts w:eastAsia="標楷體"/>
          <w:color w:val="000000"/>
        </w:rPr>
        <w:t>…</w:t>
      </w:r>
      <w:proofErr w:type="gramStart"/>
      <w:r w:rsidRPr="00F36C30">
        <w:rPr>
          <w:rFonts w:eastAsia="標楷體"/>
          <w:color w:val="000000"/>
        </w:rPr>
        <w:t>…</w:t>
      </w:r>
      <w:proofErr w:type="gramEnd"/>
      <w:r w:rsidRPr="00F36C30">
        <w:rPr>
          <w:rFonts w:eastAsia="標楷體"/>
          <w:color w:val="000000"/>
        </w:rPr>
        <w:t>……………………………………………</w:t>
      </w:r>
      <w:r w:rsidR="00C03246" w:rsidRPr="00F36C30">
        <w:rPr>
          <w:rFonts w:eastAsia="標楷體"/>
          <w:color w:val="000000"/>
        </w:rPr>
        <w:t>…….</w:t>
      </w:r>
      <w:r w:rsidRPr="00F36C30">
        <w:rPr>
          <w:rFonts w:eastAsia="標楷體"/>
          <w:color w:val="000000"/>
        </w:rPr>
        <w:t xml:space="preserve"> #</w:t>
      </w:r>
    </w:p>
    <w:p w14:paraId="00D0123B" w14:textId="67CE345D" w:rsidR="00605163" w:rsidRPr="00F36C30" w:rsidRDefault="004248D6" w:rsidP="00EC62DA">
      <w:pPr>
        <w:spacing w:line="360" w:lineRule="auto"/>
        <w:rPr>
          <w:rFonts w:eastAsia="標楷體"/>
          <w:color w:val="000000"/>
        </w:rPr>
      </w:pPr>
      <w:r w:rsidRPr="00F36C30">
        <w:rPr>
          <w:rFonts w:eastAsia="標楷體"/>
          <w:color w:val="000000"/>
        </w:rPr>
        <w:t>第五章</w:t>
      </w:r>
      <w:r w:rsidRPr="00F36C30">
        <w:rPr>
          <w:rFonts w:eastAsia="標楷體"/>
          <w:color w:val="000000"/>
        </w:rPr>
        <w:t xml:space="preserve"> </w:t>
      </w:r>
      <w:r w:rsidRPr="00F36C30">
        <w:rPr>
          <w:rFonts w:eastAsia="標楷體"/>
          <w:color w:val="000000"/>
        </w:rPr>
        <w:t>結論</w:t>
      </w:r>
      <w:r w:rsidRPr="00F36C30">
        <w:rPr>
          <w:rFonts w:eastAsia="標楷體"/>
          <w:color w:val="000000"/>
        </w:rPr>
        <w:t>…</w:t>
      </w:r>
      <w:proofErr w:type="gramStart"/>
      <w:r w:rsidRPr="00F36C30">
        <w:rPr>
          <w:rFonts w:eastAsia="標楷體"/>
          <w:color w:val="000000"/>
        </w:rPr>
        <w:t>…</w:t>
      </w:r>
      <w:proofErr w:type="gramEnd"/>
      <w:r w:rsidRPr="00F36C30">
        <w:rPr>
          <w:rFonts w:eastAsia="標楷體"/>
          <w:color w:val="000000"/>
        </w:rPr>
        <w:t>……………………………………………</w:t>
      </w:r>
      <w:r w:rsidR="00C03246" w:rsidRPr="00F36C30">
        <w:rPr>
          <w:rFonts w:eastAsia="標楷體"/>
          <w:color w:val="000000"/>
        </w:rPr>
        <w:t>……………………...</w:t>
      </w:r>
      <w:r w:rsidRPr="00F36C30">
        <w:rPr>
          <w:rFonts w:eastAsia="標楷體"/>
          <w:color w:val="000000"/>
        </w:rPr>
        <w:t xml:space="preserve"> #</w:t>
      </w:r>
    </w:p>
    <w:p w14:paraId="49581CA0" w14:textId="7C4D7628" w:rsidR="00605163" w:rsidRPr="00F36C30" w:rsidRDefault="000315F0" w:rsidP="00EC62DA">
      <w:pPr>
        <w:spacing w:line="360" w:lineRule="auto"/>
        <w:rPr>
          <w:rFonts w:eastAsia="標楷體"/>
          <w:color w:val="000000"/>
          <w:sz w:val="26"/>
        </w:rPr>
      </w:pPr>
      <w:r w:rsidRPr="00F36C30">
        <w:rPr>
          <w:rFonts w:eastAsia="標楷體"/>
          <w:color w:val="000000"/>
        </w:rPr>
        <w:lastRenderedPageBreak/>
        <w:t>參考文獻</w:t>
      </w:r>
      <w:r w:rsidR="00605163" w:rsidRPr="00F36C30">
        <w:rPr>
          <w:rFonts w:eastAsia="標楷體"/>
          <w:color w:val="000000"/>
        </w:rPr>
        <w:t>…</w:t>
      </w:r>
      <w:proofErr w:type="gramStart"/>
      <w:r w:rsidR="00605163" w:rsidRPr="00F36C30">
        <w:rPr>
          <w:rFonts w:eastAsia="標楷體"/>
          <w:color w:val="000000"/>
        </w:rPr>
        <w:t>…</w:t>
      </w:r>
      <w:proofErr w:type="gramEnd"/>
      <w:r w:rsidR="00605163" w:rsidRPr="00F36C30">
        <w:rPr>
          <w:rFonts w:eastAsia="標楷體"/>
          <w:color w:val="000000"/>
        </w:rPr>
        <w:t>…………………………………………….……</w:t>
      </w:r>
      <w:r w:rsidR="00C03246" w:rsidRPr="00F36C30">
        <w:rPr>
          <w:rFonts w:eastAsia="標楷體"/>
          <w:color w:val="000000"/>
        </w:rPr>
        <w:t>…………………</w:t>
      </w:r>
      <w:r w:rsidR="00605163" w:rsidRPr="00F36C30">
        <w:rPr>
          <w:rFonts w:eastAsia="標楷體"/>
          <w:color w:val="000000"/>
        </w:rPr>
        <w:t xml:space="preserve"> #</w:t>
      </w:r>
    </w:p>
    <w:p w14:paraId="7898A304" w14:textId="5856BD0A" w:rsidR="00890B05" w:rsidRPr="00F36C30" w:rsidRDefault="00605163" w:rsidP="00EC62DA">
      <w:pPr>
        <w:spacing w:line="360" w:lineRule="auto"/>
        <w:rPr>
          <w:rFonts w:eastAsia="標楷體"/>
          <w:color w:val="000000"/>
        </w:rPr>
      </w:pPr>
      <w:r w:rsidRPr="00F36C30">
        <w:rPr>
          <w:rFonts w:eastAsia="標楷體"/>
          <w:color w:val="000000"/>
        </w:rPr>
        <w:t>附錄</w:t>
      </w:r>
      <w:r w:rsidRPr="00F36C30">
        <w:rPr>
          <w:rFonts w:eastAsia="標楷體"/>
          <w:color w:val="000000"/>
        </w:rPr>
        <w:t>…</w:t>
      </w:r>
      <w:proofErr w:type="gramStart"/>
      <w:r w:rsidRPr="00F36C30">
        <w:rPr>
          <w:rFonts w:eastAsia="標楷體"/>
          <w:color w:val="000000"/>
        </w:rPr>
        <w:t>…</w:t>
      </w:r>
      <w:proofErr w:type="gramEnd"/>
      <w:r w:rsidRPr="00F36C30">
        <w:rPr>
          <w:rFonts w:eastAsia="標楷體"/>
          <w:color w:val="000000"/>
        </w:rPr>
        <w:t>…………………………………………………………</w:t>
      </w:r>
      <w:r w:rsidR="00C03246" w:rsidRPr="00F36C30">
        <w:rPr>
          <w:rFonts w:eastAsia="標楷體"/>
          <w:color w:val="000000"/>
        </w:rPr>
        <w:t>………………….</w:t>
      </w:r>
      <w:r w:rsidRPr="00F36C30">
        <w:rPr>
          <w:rFonts w:eastAsia="標楷體"/>
          <w:color w:val="000000"/>
        </w:rPr>
        <w:t xml:space="preserve"> #</w:t>
      </w:r>
    </w:p>
    <w:p w14:paraId="7B0EB807" w14:textId="3D558DD4" w:rsidR="00A3652A" w:rsidRPr="00F36C30" w:rsidRDefault="00A3652A" w:rsidP="00A3652A">
      <w:pPr>
        <w:spacing w:line="360" w:lineRule="auto"/>
        <w:ind w:left="705"/>
        <w:rPr>
          <w:rFonts w:eastAsia="標楷體"/>
          <w:color w:val="000000"/>
        </w:rPr>
      </w:pPr>
      <w:r w:rsidRPr="00F36C30">
        <w:rPr>
          <w:rFonts w:eastAsia="標楷體"/>
          <w:color w:val="000000"/>
        </w:rPr>
        <w:t>附錄圖</w:t>
      </w:r>
      <w:r w:rsidRPr="00F36C30">
        <w:rPr>
          <w:rFonts w:eastAsia="標楷體"/>
          <w:color w:val="000000"/>
        </w:rPr>
        <w:t>…</w:t>
      </w:r>
      <w:proofErr w:type="gramStart"/>
      <w:r w:rsidRPr="00F36C30">
        <w:rPr>
          <w:rFonts w:eastAsia="標楷體"/>
          <w:color w:val="000000"/>
        </w:rPr>
        <w:t>…</w:t>
      </w:r>
      <w:proofErr w:type="gramEnd"/>
      <w:r w:rsidRPr="00F36C30">
        <w:rPr>
          <w:rFonts w:eastAsia="標楷體"/>
          <w:color w:val="000000"/>
        </w:rPr>
        <w:t>………………………………………. #</w:t>
      </w:r>
    </w:p>
    <w:p w14:paraId="7EB6E69D" w14:textId="3596147C" w:rsidR="00A3652A" w:rsidRPr="00F36C30" w:rsidRDefault="00A3652A" w:rsidP="00A3652A">
      <w:pPr>
        <w:spacing w:line="360" w:lineRule="auto"/>
        <w:ind w:left="705"/>
        <w:rPr>
          <w:rFonts w:eastAsia="標楷體"/>
          <w:color w:val="000000"/>
        </w:rPr>
      </w:pPr>
      <w:r w:rsidRPr="00F36C30">
        <w:rPr>
          <w:rFonts w:eastAsia="標楷體"/>
          <w:color w:val="000000"/>
        </w:rPr>
        <w:t>附錄表</w:t>
      </w:r>
      <w:r w:rsidRPr="00F36C30">
        <w:rPr>
          <w:rFonts w:eastAsia="標楷體"/>
          <w:color w:val="000000"/>
        </w:rPr>
        <w:t>…</w:t>
      </w:r>
      <w:proofErr w:type="gramStart"/>
      <w:r w:rsidRPr="00F36C30">
        <w:rPr>
          <w:rFonts w:eastAsia="標楷體"/>
          <w:color w:val="000000"/>
        </w:rPr>
        <w:t>…</w:t>
      </w:r>
      <w:proofErr w:type="gramEnd"/>
      <w:r w:rsidRPr="00F36C30">
        <w:rPr>
          <w:rFonts w:eastAsia="標楷體"/>
          <w:color w:val="000000"/>
        </w:rPr>
        <w:t>………………………………………. #</w:t>
      </w:r>
    </w:p>
    <w:p w14:paraId="129F0EFD" w14:textId="77777777" w:rsidR="00A3652A" w:rsidRPr="00F36C30" w:rsidRDefault="00A3652A" w:rsidP="00EC62DA">
      <w:pPr>
        <w:spacing w:line="360" w:lineRule="auto"/>
        <w:rPr>
          <w:rFonts w:eastAsia="標楷體"/>
          <w:color w:val="000000"/>
        </w:rPr>
      </w:pPr>
    </w:p>
    <w:p w14:paraId="0AA63023" w14:textId="77777777" w:rsidR="00414538" w:rsidRPr="00F36C30" w:rsidRDefault="00414538" w:rsidP="00EC62DA">
      <w:pPr>
        <w:spacing w:line="360" w:lineRule="auto"/>
        <w:rPr>
          <w:rFonts w:eastAsia="標楷體"/>
          <w:color w:val="000000"/>
        </w:rPr>
      </w:pPr>
    </w:p>
    <w:p w14:paraId="12B2BD41" w14:textId="31ED4514" w:rsidR="00890B05" w:rsidRPr="00F36C30" w:rsidRDefault="007A4ED9" w:rsidP="00EC40FD">
      <w:pPr>
        <w:pStyle w:val="af0"/>
        <w:pageBreakBefore/>
        <w:spacing w:line="360" w:lineRule="auto"/>
        <w:jc w:val="center"/>
      </w:pPr>
      <w:bookmarkStart w:id="7" w:name="_Toc68709338"/>
      <w:r w:rsidRPr="00F36C30">
        <w:lastRenderedPageBreak/>
        <w:t>圖</w:t>
      </w:r>
      <w:r w:rsidR="0019115C" w:rsidRPr="00F36C30">
        <w:t xml:space="preserve"> </w:t>
      </w:r>
      <w:r w:rsidRPr="00F36C30">
        <w:t>目</w:t>
      </w:r>
      <w:r w:rsidR="0019115C" w:rsidRPr="00F36C30">
        <w:t xml:space="preserve"> </w:t>
      </w:r>
      <w:r w:rsidRPr="00F36C30">
        <w:t>錄</w:t>
      </w:r>
      <w:bookmarkEnd w:id="7"/>
    </w:p>
    <w:p w14:paraId="2C1574B7" w14:textId="77777777" w:rsidR="00F51F30" w:rsidRPr="00F36C30" w:rsidRDefault="00F51F30" w:rsidP="00EC62DA">
      <w:pPr>
        <w:spacing w:line="360" w:lineRule="auto"/>
        <w:rPr>
          <w:rFonts w:eastAsia="標楷體"/>
        </w:rPr>
      </w:pPr>
    </w:p>
    <w:p w14:paraId="6E131032" w14:textId="00F402A0" w:rsidR="007A4ED9" w:rsidRPr="00F36C30" w:rsidRDefault="00F006B0" w:rsidP="00EC62DA">
      <w:pPr>
        <w:spacing w:line="360" w:lineRule="auto"/>
        <w:rPr>
          <w:rFonts w:eastAsia="標楷體"/>
        </w:rPr>
      </w:pPr>
      <w:r w:rsidRPr="00F36C30">
        <w:rPr>
          <w:rFonts w:eastAsia="標楷體"/>
        </w:rPr>
        <w:t>圖、</w:t>
      </w:r>
      <w:r w:rsidRPr="00F36C30">
        <w:rPr>
          <w:rFonts w:eastAsia="標楷體"/>
        </w:rPr>
        <w:tab/>
      </w:r>
      <w:r w:rsidRPr="00F36C30">
        <w:rPr>
          <w:rFonts w:eastAsia="標楷體"/>
        </w:rPr>
        <w:t>地理分布</w:t>
      </w:r>
    </w:p>
    <w:p w14:paraId="6C614719" w14:textId="1F95824E" w:rsidR="00F006B0" w:rsidRPr="00F36C30" w:rsidRDefault="00F006B0" w:rsidP="00EC62DA">
      <w:pPr>
        <w:spacing w:line="360" w:lineRule="auto"/>
        <w:rPr>
          <w:rFonts w:eastAsia="標楷體"/>
        </w:rPr>
      </w:pPr>
      <w:r w:rsidRPr="00F36C30">
        <w:rPr>
          <w:rFonts w:eastAsia="標楷體"/>
        </w:rPr>
        <w:t>圖、</w:t>
      </w:r>
      <w:r w:rsidRPr="00F36C30">
        <w:rPr>
          <w:rFonts w:eastAsia="標楷體"/>
        </w:rPr>
        <w:tab/>
      </w:r>
      <w:r w:rsidRPr="00F36C30">
        <w:rPr>
          <w:rFonts w:eastAsia="標楷體"/>
        </w:rPr>
        <w:t>對照組之雄雌蕊長</w:t>
      </w:r>
      <w:r w:rsidR="00EE19B6" w:rsidRPr="00F36C30">
        <w:rPr>
          <w:rFonts w:eastAsia="標楷體"/>
        </w:rPr>
        <w:t>，對照組之花柱</w:t>
      </w:r>
      <w:proofErr w:type="gramStart"/>
      <w:r w:rsidR="00EE19B6" w:rsidRPr="00F36C30">
        <w:rPr>
          <w:rFonts w:eastAsia="標楷體"/>
        </w:rPr>
        <w:t>外突長</w:t>
      </w:r>
      <w:proofErr w:type="gramEnd"/>
    </w:p>
    <w:p w14:paraId="3C0FB827" w14:textId="7C3FF870" w:rsidR="00414538" w:rsidRPr="00F36C30" w:rsidRDefault="00F006B0" w:rsidP="00EC62DA">
      <w:pPr>
        <w:spacing w:line="360" w:lineRule="auto"/>
        <w:rPr>
          <w:rFonts w:eastAsia="標楷體"/>
        </w:rPr>
      </w:pPr>
      <w:r w:rsidRPr="00F36C30">
        <w:rPr>
          <w:rFonts w:eastAsia="標楷體"/>
        </w:rPr>
        <w:t>圖、</w:t>
      </w:r>
      <w:r w:rsidRPr="00F36C30">
        <w:rPr>
          <w:rFonts w:eastAsia="標楷體"/>
        </w:rPr>
        <w:tab/>
      </w:r>
      <w:r w:rsidR="00EE19B6" w:rsidRPr="00F36C30">
        <w:rPr>
          <w:rFonts w:eastAsia="標楷體"/>
        </w:rPr>
        <w:t>雄雌蕊分布，</w:t>
      </w:r>
      <w:proofErr w:type="gramStart"/>
      <w:r w:rsidR="00EE19B6" w:rsidRPr="00F36C30">
        <w:rPr>
          <w:rFonts w:eastAsia="標楷體"/>
        </w:rPr>
        <w:t>花柱外突分布</w:t>
      </w:r>
      <w:proofErr w:type="gramEnd"/>
    </w:p>
    <w:p w14:paraId="67B2EDE6" w14:textId="24FCD735" w:rsidR="007A4ED9" w:rsidRPr="00F36C30" w:rsidRDefault="007A4ED9" w:rsidP="00EC40FD">
      <w:pPr>
        <w:pStyle w:val="af0"/>
        <w:pageBreakBefore/>
        <w:spacing w:line="360" w:lineRule="auto"/>
        <w:jc w:val="center"/>
      </w:pPr>
      <w:bookmarkStart w:id="8" w:name="_Toc68709339"/>
      <w:r w:rsidRPr="00F36C30">
        <w:lastRenderedPageBreak/>
        <w:t>表</w:t>
      </w:r>
      <w:r w:rsidR="0019115C" w:rsidRPr="00F36C30">
        <w:t xml:space="preserve"> </w:t>
      </w:r>
      <w:r w:rsidRPr="00F36C30">
        <w:t>目</w:t>
      </w:r>
      <w:r w:rsidR="0019115C" w:rsidRPr="00F36C30">
        <w:t xml:space="preserve"> </w:t>
      </w:r>
      <w:r w:rsidRPr="00F36C30">
        <w:t>錄</w:t>
      </w:r>
      <w:bookmarkEnd w:id="8"/>
    </w:p>
    <w:p w14:paraId="46BDF886" w14:textId="77777777" w:rsidR="00F51F30" w:rsidRPr="00F36C30" w:rsidRDefault="00F51F30" w:rsidP="00EC62DA">
      <w:pPr>
        <w:spacing w:line="360" w:lineRule="auto"/>
        <w:rPr>
          <w:rFonts w:eastAsia="標楷體"/>
        </w:rPr>
      </w:pPr>
    </w:p>
    <w:p w14:paraId="565D9208" w14:textId="7AD133D2" w:rsidR="007A4ED9" w:rsidRPr="00F36C30" w:rsidRDefault="00F006B0" w:rsidP="00EC62DA">
      <w:pPr>
        <w:spacing w:line="360" w:lineRule="auto"/>
        <w:rPr>
          <w:rFonts w:eastAsia="標楷體"/>
        </w:rPr>
      </w:pPr>
      <w:r w:rsidRPr="00F36C30">
        <w:rPr>
          <w:rFonts w:eastAsia="標楷體"/>
        </w:rPr>
        <w:t>表一、</w:t>
      </w:r>
      <w:r w:rsidRPr="00F36C30">
        <w:rPr>
          <w:rFonts w:eastAsia="標楷體"/>
        </w:rPr>
        <w:tab/>
      </w:r>
      <w:r w:rsidRPr="00F36C30">
        <w:rPr>
          <w:rFonts w:eastAsia="標楷體"/>
        </w:rPr>
        <w:t>外表型試驗之生長環境因子</w:t>
      </w:r>
    </w:p>
    <w:p w14:paraId="0A3F3C2E" w14:textId="77777777" w:rsidR="003944C9" w:rsidRPr="00F36C30" w:rsidRDefault="003944C9" w:rsidP="00EC62DA">
      <w:pPr>
        <w:spacing w:line="360" w:lineRule="auto"/>
        <w:rPr>
          <w:rFonts w:eastAsia="標楷體"/>
        </w:rPr>
        <w:sectPr w:rsidR="003944C9" w:rsidRPr="00F36C30" w:rsidSect="00F272F3">
          <w:footerReference w:type="default" r:id="rId9"/>
          <w:pgSz w:w="11906" w:h="16838" w:code="9"/>
          <w:pgMar w:top="1701" w:right="1701" w:bottom="1134" w:left="1701" w:header="720" w:footer="720" w:gutter="0"/>
          <w:pgNumType w:fmt="lowerRoman" w:start="1"/>
          <w:cols w:space="720"/>
          <w:docGrid w:linePitch="380"/>
        </w:sectPr>
      </w:pPr>
    </w:p>
    <w:p w14:paraId="36F46D67" w14:textId="77777777" w:rsidR="007A4ED9" w:rsidRPr="00F36C30" w:rsidRDefault="00140BE3" w:rsidP="00EC40FD">
      <w:pPr>
        <w:pStyle w:val="af0"/>
        <w:pageBreakBefore/>
        <w:spacing w:before="100" w:beforeAutospacing="1" w:after="100" w:afterAutospacing="1" w:line="360" w:lineRule="auto"/>
        <w:jc w:val="center"/>
      </w:pPr>
      <w:bookmarkStart w:id="9" w:name="_Toc68709340"/>
      <w:r w:rsidRPr="00F36C30">
        <w:lastRenderedPageBreak/>
        <w:t>第一章</w:t>
      </w:r>
      <w:r w:rsidRPr="00F36C30">
        <w:t xml:space="preserve">  </w:t>
      </w:r>
      <w:r w:rsidRPr="00F36C30">
        <w:t>前言</w:t>
      </w:r>
      <w:bookmarkEnd w:id="9"/>
    </w:p>
    <w:p w14:paraId="47686F5F" w14:textId="2A2C2ED7" w:rsidR="00B8012E" w:rsidRPr="00F36C30" w:rsidRDefault="00B8012E" w:rsidP="000A12EB">
      <w:pPr>
        <w:pStyle w:val="af2"/>
        <w:spacing w:before="100" w:beforeAutospacing="1" w:after="100" w:afterAutospacing="1" w:line="360" w:lineRule="auto"/>
      </w:pPr>
      <w:bookmarkStart w:id="10" w:name="_Toc68709341"/>
      <w:r w:rsidRPr="00F36C30">
        <w:t>第一節</w:t>
      </w:r>
      <w:r w:rsidRPr="00F36C30">
        <w:tab/>
        <w:t xml:space="preserve"> </w:t>
      </w:r>
      <w:r w:rsidRPr="00F36C30">
        <w:t>番茄種原</w:t>
      </w:r>
    </w:p>
    <w:p w14:paraId="5A15E733" w14:textId="0C856801" w:rsidR="008D7FF3" w:rsidRPr="00F36C30" w:rsidRDefault="00B8012E" w:rsidP="000A12EB">
      <w:pPr>
        <w:pStyle w:val="af4"/>
        <w:spacing w:before="100" w:beforeAutospacing="1" w:after="100" w:afterAutospacing="1" w:line="360" w:lineRule="auto"/>
      </w:pPr>
      <w:r w:rsidRPr="00F36C30">
        <w:t>野生番茄</w:t>
      </w:r>
      <w:bookmarkEnd w:id="10"/>
    </w:p>
    <w:p w14:paraId="61357C31" w14:textId="6C5E9D7C" w:rsidR="00CD7522" w:rsidRPr="00F36C30" w:rsidRDefault="00B555A5" w:rsidP="00DB2769">
      <w:pPr>
        <w:spacing w:before="100" w:beforeAutospacing="1" w:after="100" w:afterAutospacing="1" w:line="360" w:lineRule="auto"/>
        <w:ind w:firstLine="482"/>
        <w:rPr>
          <w:rFonts w:eastAsia="標楷體"/>
        </w:rPr>
      </w:pPr>
      <w:r w:rsidRPr="00F36C30">
        <w:rPr>
          <w:rFonts w:eastAsia="標楷體"/>
        </w:rPr>
        <w:t>野生</w:t>
      </w:r>
      <w:r w:rsidR="00CD7522" w:rsidRPr="00F36C30">
        <w:rPr>
          <w:rFonts w:eastAsia="標楷體"/>
        </w:rPr>
        <w:t>番茄</w:t>
      </w:r>
      <w:r w:rsidRPr="00F36C30">
        <w:rPr>
          <w:rFonts w:eastAsia="標楷體"/>
        </w:rPr>
        <w:t>原生於南美洲，分布範圍包括厄瓜多</w:t>
      </w:r>
      <w:proofErr w:type="gramStart"/>
      <w:r w:rsidRPr="00F36C30">
        <w:rPr>
          <w:rFonts w:eastAsia="標楷體"/>
        </w:rPr>
        <w:t>中部、</w:t>
      </w:r>
      <w:proofErr w:type="gramEnd"/>
      <w:r w:rsidRPr="00F36C30">
        <w:rPr>
          <w:rFonts w:eastAsia="標楷體"/>
        </w:rPr>
        <w:t>祕魯、智利</w:t>
      </w:r>
      <w:proofErr w:type="gramStart"/>
      <w:r w:rsidRPr="00F36C30">
        <w:rPr>
          <w:rFonts w:eastAsia="標楷體"/>
        </w:rPr>
        <w:t>北部</w:t>
      </w:r>
      <w:proofErr w:type="gramEnd"/>
      <w:r w:rsidRPr="00F36C30">
        <w:rPr>
          <w:rFonts w:eastAsia="標楷體"/>
        </w:rPr>
        <w:t>，以及加拉巴哥群島；而野生番茄生存的環境多樣性也相當高，</w:t>
      </w:r>
      <w:r w:rsidR="00DB2769" w:rsidRPr="00F36C30">
        <w:rPr>
          <w:rFonts w:eastAsia="標楷體"/>
        </w:rPr>
        <w:t>海拔</w:t>
      </w:r>
      <w:r w:rsidRPr="00F36C30">
        <w:rPr>
          <w:rFonts w:eastAsia="標楷體"/>
        </w:rPr>
        <w:t>從接近海平面到超過三千公尺</w:t>
      </w:r>
      <w:r w:rsidR="00DB2769" w:rsidRPr="00F36C30">
        <w:rPr>
          <w:rFonts w:eastAsia="標楷體"/>
        </w:rPr>
        <w:t>，生存之氣候環境</w:t>
      </w:r>
      <w:r w:rsidR="001B03F5" w:rsidRPr="00F36C30">
        <w:rPr>
          <w:rFonts w:eastAsia="標楷體"/>
        </w:rPr>
        <w:t>包括</w:t>
      </w:r>
      <w:r w:rsidR="004871E5" w:rsidRPr="00F36C30">
        <w:rPr>
          <w:rFonts w:eastAsia="標楷體"/>
        </w:rPr>
        <w:t>厄瓜多的熱帶雨林、</w:t>
      </w:r>
      <w:r w:rsidR="00FB4610" w:rsidRPr="00F36C30">
        <w:rPr>
          <w:rFonts w:eastAsia="標楷體"/>
        </w:rPr>
        <w:t>太平洋沿岸之乾燥氣候</w:t>
      </w:r>
      <w:r w:rsidR="00DB2769" w:rsidRPr="00F36C30">
        <w:rPr>
          <w:rFonts w:eastAsia="標楷體"/>
        </w:rPr>
        <w:t>和</w:t>
      </w:r>
      <w:r w:rsidR="00FB4610" w:rsidRPr="00F36C30">
        <w:rPr>
          <w:rFonts w:eastAsia="標楷體"/>
        </w:rPr>
        <w:t>相對潮濕的安地斯山脈</w:t>
      </w:r>
      <w:r w:rsidR="001B03F5" w:rsidRPr="00F36C30">
        <w:rPr>
          <w:rFonts w:eastAsia="標楷體"/>
        </w:rPr>
        <w:t>等地</w:t>
      </w:r>
      <w:proofErr w:type="gramStart"/>
      <w:r w:rsidR="00FB4610" w:rsidRPr="00F36C30">
        <w:rPr>
          <w:rFonts w:eastAsia="標楷體"/>
        </w:rPr>
        <w:t>（</w:t>
      </w:r>
      <w:proofErr w:type="spellStart"/>
      <w:proofErr w:type="gramEnd"/>
      <w:r w:rsidR="00FB4610" w:rsidRPr="00F36C30">
        <w:rPr>
          <w:rFonts w:eastAsia="標楷體"/>
        </w:rPr>
        <w:t>Paralta</w:t>
      </w:r>
      <w:proofErr w:type="spellEnd"/>
      <w:r w:rsidR="00FB4610" w:rsidRPr="00F36C30">
        <w:rPr>
          <w:rFonts w:eastAsia="標楷體"/>
        </w:rPr>
        <w:t xml:space="preserve"> &amp; Spooner, 2000</w:t>
      </w:r>
      <w:r w:rsidR="004871E5" w:rsidRPr="00F36C30">
        <w:rPr>
          <w:rFonts w:eastAsia="標楷體"/>
        </w:rPr>
        <w:t xml:space="preserve">; </w:t>
      </w:r>
      <w:proofErr w:type="spellStart"/>
      <w:r w:rsidR="004871E5" w:rsidRPr="00F36C30">
        <w:rPr>
          <w:rFonts w:eastAsia="標楷體"/>
        </w:rPr>
        <w:t>Zuriaga</w:t>
      </w:r>
      <w:proofErr w:type="spellEnd"/>
      <w:r w:rsidR="004871E5" w:rsidRPr="00F36C30">
        <w:rPr>
          <w:rFonts w:eastAsia="標楷體"/>
        </w:rPr>
        <w:t xml:space="preserve"> </w:t>
      </w:r>
      <w:r w:rsidR="004871E5" w:rsidRPr="00F36C30">
        <w:rPr>
          <w:rFonts w:eastAsia="標楷體"/>
          <w:i/>
        </w:rPr>
        <w:t>et al</w:t>
      </w:r>
      <w:r w:rsidR="004871E5" w:rsidRPr="00F36C30">
        <w:rPr>
          <w:rFonts w:eastAsia="標楷體"/>
        </w:rPr>
        <w:t>., 2009</w:t>
      </w:r>
      <w:r w:rsidR="00FB4610" w:rsidRPr="00F36C30">
        <w:rPr>
          <w:rFonts w:eastAsia="標楷體"/>
        </w:rPr>
        <w:t>）</w:t>
      </w:r>
      <w:r w:rsidRPr="00F36C30">
        <w:rPr>
          <w:rFonts w:eastAsia="標楷體"/>
        </w:rPr>
        <w:t>。除了氣候及環境上的差異，</w:t>
      </w:r>
      <w:r w:rsidR="00FB4610" w:rsidRPr="00F36C30">
        <w:rPr>
          <w:rFonts w:eastAsia="標楷體"/>
        </w:rPr>
        <w:t>由於安地斯山脈西側河流甚多</w:t>
      </w:r>
      <w:r w:rsidRPr="00F36C30">
        <w:rPr>
          <w:rFonts w:eastAsia="標楷體"/>
        </w:rPr>
        <w:t>，</w:t>
      </w:r>
      <w:r w:rsidR="00FB4610" w:rsidRPr="00F36C30">
        <w:rPr>
          <w:rFonts w:eastAsia="標楷體"/>
        </w:rPr>
        <w:t>形成許多狹窄山谷，長久以來不同地理位置的野生番茄適應了當地的氣候和土壤等環境，族群的地理分化日益明顯，</w:t>
      </w:r>
      <w:r w:rsidRPr="00F36C30">
        <w:rPr>
          <w:rFonts w:eastAsia="標楷體"/>
        </w:rPr>
        <w:t>也因此不同野生番茄族群之間的遺傳歧異度相當高（</w:t>
      </w:r>
      <w:proofErr w:type="spellStart"/>
      <w:r w:rsidRPr="00F36C30">
        <w:rPr>
          <w:rFonts w:eastAsia="標楷體"/>
        </w:rPr>
        <w:t>Paralta</w:t>
      </w:r>
      <w:proofErr w:type="spellEnd"/>
      <w:r w:rsidRPr="00F36C30">
        <w:rPr>
          <w:rFonts w:eastAsia="標楷體"/>
        </w:rPr>
        <w:t xml:space="preserve"> &amp; Spooner, 2000</w:t>
      </w:r>
      <w:r w:rsidRPr="00F36C30">
        <w:rPr>
          <w:rFonts w:eastAsia="標楷體"/>
        </w:rPr>
        <w:t>）。</w:t>
      </w:r>
    </w:p>
    <w:p w14:paraId="475A1754" w14:textId="568A826A" w:rsidR="00DB2769" w:rsidRPr="00F36C30" w:rsidRDefault="00AC1910" w:rsidP="000A12EB">
      <w:pPr>
        <w:spacing w:before="100" w:beforeAutospacing="1" w:after="100" w:afterAutospacing="1" w:line="360" w:lineRule="auto"/>
        <w:rPr>
          <w:rFonts w:eastAsia="標楷體"/>
        </w:rPr>
      </w:pPr>
      <w:r w:rsidRPr="00F36C30">
        <w:rPr>
          <w:rFonts w:eastAsia="標楷體"/>
        </w:rPr>
        <w:tab/>
      </w:r>
      <w:r w:rsidR="002446AB" w:rsidRPr="00F36C30">
        <w:rPr>
          <w:rFonts w:eastAsia="標楷體"/>
        </w:rPr>
        <w:t>對於現代栽培種番茄的育種計畫，野生番茄是相當珍貴的遺傳資源，能夠提供調控包括花器、抗病、</w:t>
      </w:r>
      <w:proofErr w:type="gramStart"/>
      <w:r w:rsidR="002446AB" w:rsidRPr="00F36C30">
        <w:rPr>
          <w:rFonts w:eastAsia="標楷體"/>
        </w:rPr>
        <w:t>抗非生物</w:t>
      </w:r>
      <w:proofErr w:type="gramEnd"/>
      <w:r w:rsidR="002446AB" w:rsidRPr="00F36C30">
        <w:rPr>
          <w:rFonts w:eastAsia="標楷體"/>
        </w:rPr>
        <w:t>逆境等相當多重要農藝性狀之基因體片段</w:t>
      </w:r>
      <w:r w:rsidR="00F2575D" w:rsidRPr="00F36C30">
        <w:rPr>
          <w:rFonts w:eastAsia="標楷體"/>
        </w:rPr>
        <w:t>（</w:t>
      </w:r>
      <w:proofErr w:type="spellStart"/>
      <w:r w:rsidR="00F2575D" w:rsidRPr="00F36C30">
        <w:rPr>
          <w:rFonts w:eastAsia="標楷體"/>
        </w:rPr>
        <w:t>Zuriaga</w:t>
      </w:r>
      <w:proofErr w:type="spellEnd"/>
      <w:r w:rsidR="00F2575D" w:rsidRPr="00F36C30">
        <w:rPr>
          <w:rFonts w:eastAsia="標楷體"/>
        </w:rPr>
        <w:t xml:space="preserve"> </w:t>
      </w:r>
      <w:r w:rsidR="00F2575D" w:rsidRPr="00F36C30">
        <w:rPr>
          <w:rFonts w:eastAsia="標楷體"/>
          <w:i/>
        </w:rPr>
        <w:t>et al</w:t>
      </w:r>
      <w:r w:rsidR="00F2575D" w:rsidRPr="00F36C30">
        <w:rPr>
          <w:rFonts w:eastAsia="標楷體"/>
        </w:rPr>
        <w:t xml:space="preserve">., 2009; </w:t>
      </w:r>
      <w:proofErr w:type="spellStart"/>
      <w:r w:rsidR="00F2575D" w:rsidRPr="00F36C30">
        <w:rPr>
          <w:rFonts w:eastAsia="標楷體"/>
        </w:rPr>
        <w:t>Bedinger</w:t>
      </w:r>
      <w:proofErr w:type="spellEnd"/>
      <w:r w:rsidR="00F2575D" w:rsidRPr="00F36C30">
        <w:rPr>
          <w:rFonts w:eastAsia="標楷體"/>
        </w:rPr>
        <w:t xml:space="preserve"> </w:t>
      </w:r>
      <w:r w:rsidR="00F2575D" w:rsidRPr="00F36C30">
        <w:rPr>
          <w:rFonts w:eastAsia="標楷體"/>
          <w:i/>
        </w:rPr>
        <w:t>et al</w:t>
      </w:r>
      <w:r w:rsidR="00F2575D" w:rsidRPr="00F36C30">
        <w:rPr>
          <w:rFonts w:eastAsia="標楷體"/>
        </w:rPr>
        <w:t>., 2011</w:t>
      </w:r>
      <w:r w:rsidR="00F2575D" w:rsidRPr="00F36C30">
        <w:rPr>
          <w:rFonts w:eastAsia="標楷體"/>
        </w:rPr>
        <w:t>）。</w:t>
      </w:r>
      <w:r w:rsidR="006D3622" w:rsidRPr="00F36C30">
        <w:rPr>
          <w:rFonts w:eastAsia="標楷體"/>
        </w:rPr>
        <w:t>而</w:t>
      </w:r>
      <w:r w:rsidRPr="00F36C30">
        <w:rPr>
          <w:rFonts w:eastAsia="標楷體"/>
        </w:rPr>
        <w:t>隨著</w:t>
      </w:r>
      <w:r w:rsidR="00F2575D" w:rsidRPr="00F36C30">
        <w:rPr>
          <w:rFonts w:eastAsia="標楷體"/>
        </w:rPr>
        <w:t>生物</w:t>
      </w:r>
      <w:r w:rsidRPr="00F36C30">
        <w:rPr>
          <w:rFonts w:eastAsia="標楷體"/>
        </w:rPr>
        <w:t>分類標準的不同，早期對於野生番茄的種、亞種、品種等分類並沒有一致的認定，</w:t>
      </w:r>
      <w:r w:rsidR="002446AB" w:rsidRPr="00F36C30">
        <w:rPr>
          <w:rFonts w:eastAsia="標楷體"/>
        </w:rPr>
        <w:t>直到</w:t>
      </w:r>
      <w:r w:rsidRPr="00F36C30">
        <w:rPr>
          <w:rFonts w:eastAsia="標楷體"/>
        </w:rPr>
        <w:t>分子標誌的</w:t>
      </w:r>
      <w:r w:rsidR="002446AB" w:rsidRPr="00F36C30">
        <w:rPr>
          <w:rFonts w:eastAsia="標楷體"/>
        </w:rPr>
        <w:t>出現</w:t>
      </w:r>
      <w:r w:rsidRPr="00F36C30">
        <w:rPr>
          <w:rFonts w:eastAsia="標楷體"/>
        </w:rPr>
        <w:t>，</w:t>
      </w:r>
      <w:r w:rsidR="00012718" w:rsidRPr="00F36C30">
        <w:rPr>
          <w:rFonts w:eastAsia="標楷體"/>
        </w:rPr>
        <w:t>透過分子層次的</w:t>
      </w:r>
      <w:r w:rsidRPr="00F36C30">
        <w:rPr>
          <w:rFonts w:eastAsia="標楷體"/>
        </w:rPr>
        <w:t>遺傳變異能夠更客觀的</w:t>
      </w:r>
      <w:r w:rsidR="00012718" w:rsidRPr="00F36C30">
        <w:rPr>
          <w:rFonts w:eastAsia="標楷體"/>
        </w:rPr>
        <w:t>評估</w:t>
      </w:r>
      <w:r w:rsidRPr="00F36C30">
        <w:rPr>
          <w:rFonts w:eastAsia="標楷體"/>
        </w:rPr>
        <w:t>各個種之間的差異</w:t>
      </w:r>
      <w:r w:rsidR="002446AB" w:rsidRPr="00F36C30">
        <w:rPr>
          <w:rFonts w:eastAsia="標楷體"/>
        </w:rPr>
        <w:t>（</w:t>
      </w:r>
      <w:proofErr w:type="spellStart"/>
      <w:r w:rsidR="002446AB" w:rsidRPr="00F36C30">
        <w:rPr>
          <w:rFonts w:eastAsia="標楷體"/>
        </w:rPr>
        <w:t>Paralta</w:t>
      </w:r>
      <w:proofErr w:type="spellEnd"/>
      <w:r w:rsidR="002446AB" w:rsidRPr="00F36C30">
        <w:rPr>
          <w:rFonts w:eastAsia="標楷體"/>
        </w:rPr>
        <w:t xml:space="preserve"> &amp; Spooner, 2000</w:t>
      </w:r>
      <w:r w:rsidR="002446AB" w:rsidRPr="00F36C30">
        <w:rPr>
          <w:rFonts w:eastAsia="標楷體"/>
        </w:rPr>
        <w:t>）</w:t>
      </w:r>
      <w:r w:rsidRPr="00F36C30">
        <w:rPr>
          <w:rFonts w:eastAsia="標楷體"/>
        </w:rPr>
        <w:t>。</w:t>
      </w:r>
      <w:r w:rsidR="002446AB" w:rsidRPr="00F36C30">
        <w:rPr>
          <w:rFonts w:eastAsia="標楷體"/>
        </w:rPr>
        <w:t>現今最廣為接受的番茄演化支（</w:t>
      </w:r>
      <w:r w:rsidR="002446AB" w:rsidRPr="00F36C30">
        <w:rPr>
          <w:rFonts w:eastAsia="標楷體"/>
          <w:i/>
        </w:rPr>
        <w:t>Solanum</w:t>
      </w:r>
      <w:r w:rsidR="002446AB" w:rsidRPr="00F36C30">
        <w:rPr>
          <w:rFonts w:eastAsia="標楷體"/>
        </w:rPr>
        <w:t> section </w:t>
      </w:r>
      <w:proofErr w:type="spellStart"/>
      <w:r w:rsidR="002446AB" w:rsidRPr="00F36C30">
        <w:rPr>
          <w:rFonts w:eastAsia="標楷體"/>
          <w:i/>
        </w:rPr>
        <w:t>Lycopersicon</w:t>
      </w:r>
      <w:proofErr w:type="spellEnd"/>
      <w:r w:rsidR="002446AB" w:rsidRPr="00F36C30">
        <w:rPr>
          <w:rFonts w:eastAsia="標楷體"/>
        </w:rPr>
        <w:t>）共包含</w:t>
      </w:r>
      <w:r w:rsidR="002446AB" w:rsidRPr="00F36C30">
        <w:rPr>
          <w:rFonts w:eastAsia="標楷體"/>
        </w:rPr>
        <w:t>13</w:t>
      </w:r>
      <w:r w:rsidR="002446AB" w:rsidRPr="00F36C30">
        <w:rPr>
          <w:rFonts w:eastAsia="標楷體"/>
        </w:rPr>
        <w:t>個種，</w:t>
      </w:r>
      <w:r w:rsidR="00AD584C" w:rsidRPr="00F36C30">
        <w:rPr>
          <w:rFonts w:eastAsia="標楷體"/>
        </w:rPr>
        <w:t>其中</w:t>
      </w:r>
      <w:r w:rsidR="00556B74" w:rsidRPr="00F36C30">
        <w:rPr>
          <w:rFonts w:eastAsia="標楷體"/>
          <w:i/>
        </w:rPr>
        <w:t xml:space="preserve">S. </w:t>
      </w:r>
      <w:proofErr w:type="spellStart"/>
      <w:r w:rsidR="00556B74" w:rsidRPr="00F36C30">
        <w:rPr>
          <w:rFonts w:eastAsia="標楷體"/>
          <w:i/>
        </w:rPr>
        <w:t>Pimpinelifolium</w:t>
      </w:r>
      <w:proofErr w:type="spellEnd"/>
      <w:r w:rsidR="00AD584C" w:rsidRPr="00F36C30">
        <w:rPr>
          <w:rFonts w:eastAsia="標楷體"/>
        </w:rPr>
        <w:t>相當適合作為現代栽培種番茄的育種材料</w:t>
      </w:r>
      <w:r w:rsidR="00ED54B5" w:rsidRPr="00F36C30">
        <w:rPr>
          <w:rFonts w:eastAsia="標楷體"/>
        </w:rPr>
        <w:t>，</w:t>
      </w:r>
      <w:r w:rsidR="00AD584C" w:rsidRPr="00F36C30">
        <w:rPr>
          <w:rFonts w:eastAsia="標楷體"/>
        </w:rPr>
        <w:t>其優</w:t>
      </w:r>
      <w:r w:rsidR="00F2575D" w:rsidRPr="00F36C30">
        <w:rPr>
          <w:rFonts w:eastAsia="標楷體"/>
        </w:rPr>
        <w:t>勢</w:t>
      </w:r>
      <w:r w:rsidR="00AD584C" w:rsidRPr="00F36C30">
        <w:rPr>
          <w:rFonts w:eastAsia="標楷體"/>
        </w:rPr>
        <w:t>不勝枚舉：</w:t>
      </w:r>
      <w:r w:rsidR="00F2575D" w:rsidRPr="00F36C30">
        <w:rPr>
          <w:rFonts w:eastAsia="標楷體"/>
        </w:rPr>
        <w:t>種內</w:t>
      </w:r>
      <w:r w:rsidR="006D3622" w:rsidRPr="00F36C30">
        <w:rPr>
          <w:rFonts w:eastAsia="標楷體"/>
        </w:rPr>
        <w:t>整體</w:t>
      </w:r>
      <w:r w:rsidR="00F2575D" w:rsidRPr="00F36C30">
        <w:rPr>
          <w:rFonts w:eastAsia="標楷體"/>
        </w:rPr>
        <w:t>遺傳歧異度較栽培種番茄大；</w:t>
      </w:r>
      <w:r w:rsidR="00ED54B5" w:rsidRPr="00F36C30">
        <w:rPr>
          <w:rFonts w:eastAsia="標楷體"/>
        </w:rPr>
        <w:t>遺傳組成與栽培種番茄最相近的野生種之一；果實多為紅</w:t>
      </w:r>
      <w:r w:rsidR="00F2575D" w:rsidRPr="00F36C30">
        <w:rPr>
          <w:rFonts w:eastAsia="標楷體"/>
        </w:rPr>
        <w:t>色</w:t>
      </w:r>
      <w:r w:rsidR="00ED54B5" w:rsidRPr="00F36C30">
        <w:rPr>
          <w:rFonts w:eastAsia="標楷體"/>
        </w:rPr>
        <w:t>；不論作為雄親或者雌親可以與栽培種番茄雜交；</w:t>
      </w:r>
      <w:r w:rsidR="00AD584C" w:rsidRPr="00F36C30">
        <w:rPr>
          <w:rFonts w:eastAsia="標楷體"/>
        </w:rPr>
        <w:t>自交親和的特性使其可以透過自交</w:t>
      </w:r>
      <w:r w:rsidR="006D3622" w:rsidRPr="00F36C30">
        <w:rPr>
          <w:rFonts w:eastAsia="標楷體"/>
        </w:rPr>
        <w:t>留種以及</w:t>
      </w:r>
      <w:r w:rsidR="00AD584C" w:rsidRPr="00F36C30">
        <w:rPr>
          <w:rFonts w:eastAsia="標楷體"/>
        </w:rPr>
        <w:t>增加基因體中同型結合比例</w:t>
      </w:r>
      <w:r w:rsidR="00ED54B5" w:rsidRPr="00F36C30">
        <w:rPr>
          <w:rFonts w:eastAsia="標楷體"/>
        </w:rPr>
        <w:t>等等</w:t>
      </w:r>
      <w:r w:rsidR="002446AB" w:rsidRPr="00F36C30">
        <w:rPr>
          <w:rFonts w:eastAsia="標楷體"/>
        </w:rPr>
        <w:t>（</w:t>
      </w:r>
      <w:proofErr w:type="spellStart"/>
      <w:r w:rsidR="006D3622" w:rsidRPr="00F36C30">
        <w:rPr>
          <w:rFonts w:eastAsia="標楷體"/>
        </w:rPr>
        <w:t>Zuriaga</w:t>
      </w:r>
      <w:proofErr w:type="spellEnd"/>
      <w:r w:rsidR="006D3622" w:rsidRPr="00F36C30">
        <w:rPr>
          <w:rFonts w:eastAsia="標楷體"/>
        </w:rPr>
        <w:t xml:space="preserve"> </w:t>
      </w:r>
      <w:r w:rsidR="006D3622" w:rsidRPr="00F36C30">
        <w:rPr>
          <w:rFonts w:eastAsia="標楷體"/>
          <w:i/>
        </w:rPr>
        <w:t>et al</w:t>
      </w:r>
      <w:r w:rsidR="006D3622" w:rsidRPr="00F36C30">
        <w:rPr>
          <w:rFonts w:eastAsia="標楷體"/>
        </w:rPr>
        <w:t xml:space="preserve">., 2009; </w:t>
      </w:r>
      <w:proofErr w:type="spellStart"/>
      <w:r w:rsidR="002446AB" w:rsidRPr="00F36C30">
        <w:rPr>
          <w:rFonts w:eastAsia="標楷體"/>
        </w:rPr>
        <w:t>Bedinger</w:t>
      </w:r>
      <w:proofErr w:type="spellEnd"/>
      <w:r w:rsidR="002446AB" w:rsidRPr="00F36C30">
        <w:rPr>
          <w:rFonts w:eastAsia="標楷體"/>
        </w:rPr>
        <w:t xml:space="preserve"> </w:t>
      </w:r>
      <w:r w:rsidR="002446AB" w:rsidRPr="00F36C30">
        <w:rPr>
          <w:rFonts w:eastAsia="標楷體"/>
          <w:i/>
        </w:rPr>
        <w:t>et al</w:t>
      </w:r>
      <w:r w:rsidR="002446AB" w:rsidRPr="00F36C30">
        <w:rPr>
          <w:rFonts w:eastAsia="標楷體"/>
        </w:rPr>
        <w:t>., 2011</w:t>
      </w:r>
      <w:r w:rsidR="002446AB" w:rsidRPr="00F36C30">
        <w:rPr>
          <w:rFonts w:eastAsia="標楷體"/>
        </w:rPr>
        <w:t>）。</w:t>
      </w:r>
    </w:p>
    <w:p w14:paraId="1AB9F766" w14:textId="77777777" w:rsidR="001D769B" w:rsidRPr="00F36C30" w:rsidRDefault="001D769B" w:rsidP="000A12EB">
      <w:pPr>
        <w:spacing w:before="100" w:beforeAutospacing="1" w:after="100" w:afterAutospacing="1" w:line="360" w:lineRule="auto"/>
        <w:rPr>
          <w:rFonts w:eastAsia="標楷體"/>
        </w:rPr>
      </w:pPr>
    </w:p>
    <w:p w14:paraId="6791782E" w14:textId="755D4C7B" w:rsidR="00B42B31" w:rsidRPr="00F36C30" w:rsidRDefault="00B42B31" w:rsidP="000A12EB">
      <w:pPr>
        <w:pStyle w:val="af4"/>
        <w:spacing w:before="100" w:beforeAutospacing="1" w:after="100" w:afterAutospacing="1"/>
        <w:rPr>
          <w:i/>
        </w:rPr>
      </w:pPr>
      <w:r w:rsidRPr="00F36C30">
        <w:rPr>
          <w:i/>
        </w:rPr>
        <w:t xml:space="preserve">Solanum </w:t>
      </w:r>
      <w:proofErr w:type="spellStart"/>
      <w:r w:rsidRPr="00F36C30">
        <w:rPr>
          <w:i/>
        </w:rPr>
        <w:t>Pimpinelifolium</w:t>
      </w:r>
      <w:proofErr w:type="spellEnd"/>
    </w:p>
    <w:p w14:paraId="28905037" w14:textId="77777777" w:rsidR="002611C6" w:rsidRPr="00F36C30" w:rsidRDefault="00556B74" w:rsidP="000A12EB">
      <w:pPr>
        <w:spacing w:before="100" w:beforeAutospacing="1" w:after="100" w:afterAutospacing="1" w:line="360" w:lineRule="auto"/>
        <w:ind w:firstLine="482"/>
        <w:rPr>
          <w:rFonts w:eastAsia="標楷體"/>
        </w:rPr>
      </w:pPr>
      <w:r w:rsidRPr="00F36C30">
        <w:rPr>
          <w:rFonts w:eastAsia="標楷體"/>
          <w:i/>
        </w:rPr>
        <w:t xml:space="preserve">S. </w:t>
      </w:r>
      <w:proofErr w:type="spellStart"/>
      <w:r w:rsidRPr="00F36C30">
        <w:rPr>
          <w:rFonts w:eastAsia="標楷體"/>
          <w:i/>
        </w:rPr>
        <w:t>Pimpinelifolium</w:t>
      </w:r>
      <w:proofErr w:type="spellEnd"/>
      <w:r w:rsidRPr="00F36C30">
        <w:rPr>
          <w:rFonts w:eastAsia="標楷體"/>
        </w:rPr>
        <w:t>為多年生</w:t>
      </w:r>
      <w:r w:rsidR="006D3622" w:rsidRPr="00F36C30">
        <w:rPr>
          <w:rFonts w:eastAsia="標楷體"/>
        </w:rPr>
        <w:t>番茄</w:t>
      </w:r>
      <w:r w:rsidRPr="00F36C30">
        <w:rPr>
          <w:rFonts w:eastAsia="標楷體"/>
        </w:rPr>
        <w:t>，</w:t>
      </w:r>
      <w:r w:rsidR="0011152E" w:rsidRPr="00F36C30">
        <w:rPr>
          <w:rFonts w:eastAsia="標楷體"/>
        </w:rPr>
        <w:t>在南美洲的</w:t>
      </w:r>
      <w:r w:rsidR="00F82AC9" w:rsidRPr="00F36C30">
        <w:rPr>
          <w:rFonts w:eastAsia="標楷體"/>
        </w:rPr>
        <w:t>地理分布範圍廣</w:t>
      </w:r>
      <w:r w:rsidR="0011152E" w:rsidRPr="00F36C30">
        <w:rPr>
          <w:rFonts w:eastAsia="標楷體"/>
        </w:rPr>
        <w:t>，且溫度、溼</w:t>
      </w:r>
      <w:r w:rsidR="0011152E" w:rsidRPr="00F36C30">
        <w:rPr>
          <w:rFonts w:eastAsia="標楷體"/>
        </w:rPr>
        <w:lastRenderedPageBreak/>
        <w:t>度等氣候條件差異相當大</w:t>
      </w:r>
      <w:r w:rsidR="00F82AC9" w:rsidRPr="00F36C30">
        <w:rPr>
          <w:rFonts w:eastAsia="標楷體"/>
        </w:rPr>
        <w:t>，從厄瓜多西部的熱帶</w:t>
      </w:r>
      <w:r w:rsidR="0011152E" w:rsidRPr="00F36C30">
        <w:rPr>
          <w:rFonts w:eastAsia="標楷體"/>
        </w:rPr>
        <w:t>雨林</w:t>
      </w:r>
      <w:r w:rsidR="00F82AC9" w:rsidRPr="00F36C30">
        <w:rPr>
          <w:rFonts w:eastAsia="標楷體"/>
        </w:rPr>
        <w:t>、北祕魯的熱帶沙漠、一直到男秘魯的溫帶沙漠都有發現其蹤跡（</w:t>
      </w:r>
      <w:r w:rsidR="00F82AC9" w:rsidRPr="00F36C30">
        <w:rPr>
          <w:rFonts w:eastAsia="標楷體"/>
        </w:rPr>
        <w:t xml:space="preserve">Lin </w:t>
      </w:r>
      <w:r w:rsidR="00F82AC9" w:rsidRPr="00F36C30">
        <w:rPr>
          <w:rFonts w:eastAsia="標楷體"/>
          <w:i/>
        </w:rPr>
        <w:t>et al</w:t>
      </w:r>
      <w:r w:rsidR="00F82AC9" w:rsidRPr="00F36C30">
        <w:rPr>
          <w:rFonts w:eastAsia="標楷體"/>
        </w:rPr>
        <w:t>., 2019</w:t>
      </w:r>
      <w:r w:rsidR="00F82AC9" w:rsidRPr="00F36C30">
        <w:rPr>
          <w:rFonts w:eastAsia="標楷體"/>
        </w:rPr>
        <w:t>）。</w:t>
      </w:r>
      <w:r w:rsidRPr="00F36C30">
        <w:rPr>
          <w:rFonts w:eastAsia="標楷體"/>
        </w:rPr>
        <w:t>在厄瓜多以及北祕魯經常可以在人跡罕至的地方發現大量族群，而在祕魯中南部則只零星的出現在田野和路邊</w:t>
      </w:r>
      <w:r w:rsidR="006D3622" w:rsidRPr="00F36C30">
        <w:rPr>
          <w:rFonts w:eastAsia="標楷體"/>
        </w:rPr>
        <w:t>；此外，雖然</w:t>
      </w:r>
      <w:r w:rsidR="006D3622" w:rsidRPr="00F36C30">
        <w:rPr>
          <w:rFonts w:eastAsia="標楷體"/>
          <w:i/>
        </w:rPr>
        <w:t xml:space="preserve">S. </w:t>
      </w:r>
      <w:proofErr w:type="spellStart"/>
      <w:r w:rsidR="006D3622" w:rsidRPr="00F36C30">
        <w:rPr>
          <w:rFonts w:eastAsia="標楷體"/>
          <w:i/>
        </w:rPr>
        <w:t>Pimpinelifolium</w:t>
      </w:r>
      <w:proofErr w:type="spellEnd"/>
      <w:r w:rsidR="006D3622" w:rsidRPr="00F36C30">
        <w:rPr>
          <w:rFonts w:eastAsia="標楷體"/>
        </w:rPr>
        <w:t>是異交作物，並且普遍有花柱外突的特徵，其在野外的自交率卻可以達到</w:t>
      </w:r>
      <w:r w:rsidR="006D3622" w:rsidRPr="00F36C30">
        <w:rPr>
          <w:rFonts w:eastAsia="標楷體"/>
        </w:rPr>
        <w:t xml:space="preserve">16% </w:t>
      </w:r>
      <w:r w:rsidR="006D3622" w:rsidRPr="00F36C30">
        <w:rPr>
          <w:rFonts w:eastAsia="標楷體"/>
        </w:rPr>
        <w:t>至</w:t>
      </w:r>
      <w:r w:rsidR="006D3622" w:rsidRPr="00F36C30">
        <w:rPr>
          <w:rFonts w:eastAsia="標楷體"/>
        </w:rPr>
        <w:t>100%</w:t>
      </w:r>
      <w:r w:rsidRPr="00F36C30">
        <w:rPr>
          <w:rFonts w:eastAsia="標楷體"/>
        </w:rPr>
        <w:t>（</w:t>
      </w:r>
      <w:proofErr w:type="spellStart"/>
      <w:r w:rsidRPr="00F36C30">
        <w:rPr>
          <w:rFonts w:eastAsia="標楷體"/>
        </w:rPr>
        <w:t>Zuriaga</w:t>
      </w:r>
      <w:proofErr w:type="spellEnd"/>
      <w:r w:rsidRPr="00F36C30">
        <w:rPr>
          <w:rFonts w:eastAsia="標楷體"/>
        </w:rPr>
        <w:t xml:space="preserve"> </w:t>
      </w:r>
      <w:r w:rsidRPr="00F36C30">
        <w:rPr>
          <w:rFonts w:eastAsia="標楷體"/>
          <w:i/>
        </w:rPr>
        <w:t>et al</w:t>
      </w:r>
      <w:r w:rsidRPr="00F36C30">
        <w:rPr>
          <w:rFonts w:eastAsia="標楷體"/>
        </w:rPr>
        <w:t>., 2009</w:t>
      </w:r>
      <w:r w:rsidRPr="00F36C30">
        <w:rPr>
          <w:rFonts w:eastAsia="標楷體"/>
        </w:rPr>
        <w:t>）。許多學者認為</w:t>
      </w:r>
      <w:r w:rsidRPr="00F36C30">
        <w:rPr>
          <w:rFonts w:eastAsia="標楷體"/>
          <w:i/>
        </w:rPr>
        <w:t xml:space="preserve">S. </w:t>
      </w:r>
      <w:proofErr w:type="spellStart"/>
      <w:r w:rsidRPr="00F36C30">
        <w:rPr>
          <w:rFonts w:eastAsia="標楷體"/>
          <w:i/>
        </w:rPr>
        <w:t>Pimpinelifolium</w:t>
      </w:r>
      <w:proofErr w:type="spellEnd"/>
      <w:r w:rsidRPr="00F36C30">
        <w:rPr>
          <w:rFonts w:eastAsia="標楷體"/>
        </w:rPr>
        <w:t>經歷了兩階段馴化，</w:t>
      </w:r>
      <w:r w:rsidR="00302C06" w:rsidRPr="00F36C30">
        <w:rPr>
          <w:rFonts w:eastAsia="標楷體"/>
        </w:rPr>
        <w:t>第一階段被稱作馴化（</w:t>
      </w:r>
      <w:r w:rsidR="00302C06" w:rsidRPr="00F36C30">
        <w:rPr>
          <w:rFonts w:eastAsia="標楷體"/>
        </w:rPr>
        <w:t>domestication</w:t>
      </w:r>
      <w:r w:rsidR="00302C06" w:rsidRPr="00F36C30">
        <w:rPr>
          <w:rFonts w:eastAsia="標楷體"/>
        </w:rPr>
        <w:t>），由小果的野生種逐漸轉變為果實為櫻桃大小的栽培種變種</w:t>
      </w:r>
      <w:r w:rsidR="00302C06" w:rsidRPr="00F36C30">
        <w:rPr>
          <w:rFonts w:eastAsia="標楷體"/>
          <w:i/>
        </w:rPr>
        <w:t>S. l. </w:t>
      </w:r>
      <w:proofErr w:type="spellStart"/>
      <w:r w:rsidR="00302C06" w:rsidRPr="00F36C30">
        <w:rPr>
          <w:rFonts w:eastAsia="標楷體"/>
          <w:i/>
        </w:rPr>
        <w:t>cerasiforme</w:t>
      </w:r>
      <w:proofErr w:type="spellEnd"/>
      <w:r w:rsidR="00302C06" w:rsidRPr="00F36C30">
        <w:rPr>
          <w:rFonts w:eastAsia="標楷體"/>
        </w:rPr>
        <w:t>；而第二階段被稱作改良（</w:t>
      </w:r>
      <w:r w:rsidR="00302C06" w:rsidRPr="00F36C30">
        <w:rPr>
          <w:rFonts w:eastAsia="標楷體"/>
        </w:rPr>
        <w:t>improvement</w:t>
      </w:r>
      <w:r w:rsidR="00302C06" w:rsidRPr="00F36C30">
        <w:rPr>
          <w:rFonts w:eastAsia="標楷體"/>
        </w:rPr>
        <w:t>），再由</w:t>
      </w:r>
      <w:r w:rsidR="00302C06" w:rsidRPr="00F36C30">
        <w:rPr>
          <w:rFonts w:eastAsia="標楷體"/>
          <w:i/>
        </w:rPr>
        <w:t>S. l. </w:t>
      </w:r>
      <w:proofErr w:type="spellStart"/>
      <w:r w:rsidR="00302C06" w:rsidRPr="00F36C30">
        <w:rPr>
          <w:rFonts w:eastAsia="標楷體"/>
          <w:i/>
        </w:rPr>
        <w:t>cerasiforme</w:t>
      </w:r>
      <w:proofErr w:type="spellEnd"/>
      <w:r w:rsidR="00302C06" w:rsidRPr="00F36C30">
        <w:rPr>
          <w:rFonts w:eastAsia="標楷體"/>
        </w:rPr>
        <w:t>逐漸轉變</w:t>
      </w:r>
      <w:r w:rsidRPr="00F36C30">
        <w:rPr>
          <w:rFonts w:eastAsia="標楷體"/>
        </w:rPr>
        <w:t>成為現在市面上常見的</w:t>
      </w:r>
      <w:r w:rsidR="00302C06" w:rsidRPr="00F36C30">
        <w:rPr>
          <w:rFonts w:eastAsia="標楷體"/>
        </w:rPr>
        <w:t>大果</w:t>
      </w:r>
      <w:r w:rsidRPr="00F36C30">
        <w:rPr>
          <w:rFonts w:eastAsia="標楷體"/>
        </w:rPr>
        <w:t>栽培種番茄</w:t>
      </w:r>
      <w:r w:rsidR="00B705BC" w:rsidRPr="00F36C30">
        <w:rPr>
          <w:rFonts w:eastAsia="標楷體"/>
        </w:rPr>
        <w:t>；相較於其祖先</w:t>
      </w:r>
      <w:proofErr w:type="spellStart"/>
      <w:r w:rsidR="00B705BC" w:rsidRPr="00F36C30">
        <w:rPr>
          <w:rFonts w:eastAsia="標楷體"/>
          <w:i/>
        </w:rPr>
        <w:t>Pimpinelifolium</w:t>
      </w:r>
      <w:proofErr w:type="spellEnd"/>
      <w:r w:rsidR="00B705BC" w:rsidRPr="00F36C30">
        <w:rPr>
          <w:rFonts w:eastAsia="標楷體"/>
        </w:rPr>
        <w:t>，栽培種番茄除了果實明顯較大以外，也有果皮較厚、子房室（</w:t>
      </w:r>
      <w:r w:rsidR="00B705BC" w:rsidRPr="00F36C30">
        <w:rPr>
          <w:rFonts w:eastAsia="標楷體"/>
        </w:rPr>
        <w:t>locule</w:t>
      </w:r>
      <w:r w:rsidR="00B705BC" w:rsidRPr="00F36C30">
        <w:rPr>
          <w:rFonts w:eastAsia="標楷體"/>
        </w:rPr>
        <w:t>）數量較多、檸檬酸和可溶性固形物含量下降等已知與現代番茄馴化高度相關的性狀</w:t>
      </w:r>
      <w:r w:rsidR="00302C06" w:rsidRPr="00F36C30">
        <w:rPr>
          <w:rFonts w:eastAsia="標楷體"/>
        </w:rPr>
        <w:t>（</w:t>
      </w:r>
      <w:proofErr w:type="spellStart"/>
      <w:r w:rsidR="00302C06" w:rsidRPr="00F36C30">
        <w:rPr>
          <w:rFonts w:eastAsia="標楷體"/>
        </w:rPr>
        <w:t>Razifard</w:t>
      </w:r>
      <w:proofErr w:type="spellEnd"/>
      <w:r w:rsidR="00302C06" w:rsidRPr="00F36C30">
        <w:rPr>
          <w:rFonts w:eastAsia="標楷體"/>
        </w:rPr>
        <w:t xml:space="preserve"> </w:t>
      </w:r>
      <w:r w:rsidR="00302C06" w:rsidRPr="00F36C30">
        <w:rPr>
          <w:rFonts w:eastAsia="標楷體"/>
          <w:i/>
        </w:rPr>
        <w:t>et al</w:t>
      </w:r>
      <w:r w:rsidR="00302C06" w:rsidRPr="00F36C30">
        <w:rPr>
          <w:rFonts w:eastAsia="標楷體"/>
        </w:rPr>
        <w:t>., 2020</w:t>
      </w:r>
      <w:r w:rsidR="00302C06" w:rsidRPr="00F36C30">
        <w:rPr>
          <w:rFonts w:eastAsia="標楷體"/>
        </w:rPr>
        <w:t>）</w:t>
      </w:r>
      <w:r w:rsidRPr="00F36C30">
        <w:rPr>
          <w:rFonts w:eastAsia="標楷體"/>
        </w:rPr>
        <w:t>。</w:t>
      </w:r>
    </w:p>
    <w:p w14:paraId="23A306FA" w14:textId="6B54C431" w:rsidR="00265C43" w:rsidRPr="00F36C30" w:rsidRDefault="00916FAB" w:rsidP="001D769B">
      <w:pPr>
        <w:spacing w:before="100" w:beforeAutospacing="1" w:after="100" w:afterAutospacing="1" w:line="360" w:lineRule="auto"/>
        <w:ind w:firstLine="482"/>
        <w:rPr>
          <w:rFonts w:eastAsia="標楷體"/>
        </w:rPr>
      </w:pPr>
      <w:r w:rsidRPr="00F36C30">
        <w:rPr>
          <w:rFonts w:eastAsia="標楷體"/>
        </w:rPr>
        <w:t>根據</w:t>
      </w:r>
      <w:proofErr w:type="spellStart"/>
      <w:r w:rsidRPr="00F36C30">
        <w:rPr>
          <w:rFonts w:eastAsia="標楷體"/>
        </w:rPr>
        <w:t>Zuriaga</w:t>
      </w:r>
      <w:proofErr w:type="spellEnd"/>
      <w:r w:rsidRPr="00F36C30">
        <w:rPr>
          <w:rFonts w:eastAsia="標楷體"/>
        </w:rPr>
        <w:t>等人使用微衛星（</w:t>
      </w:r>
      <w:r w:rsidRPr="00F36C30">
        <w:rPr>
          <w:rFonts w:eastAsia="標楷體"/>
        </w:rPr>
        <w:t>microsatellites</w:t>
      </w:r>
      <w:r w:rsidRPr="00F36C30">
        <w:rPr>
          <w:rFonts w:eastAsia="標楷體"/>
        </w:rPr>
        <w:t>）作為分子標誌的分析結果，北祕魯的</w:t>
      </w:r>
      <w:r w:rsidRPr="00F36C30">
        <w:rPr>
          <w:rFonts w:eastAsia="標楷體"/>
          <w:i/>
        </w:rPr>
        <w:t xml:space="preserve">S. </w:t>
      </w:r>
      <w:proofErr w:type="spellStart"/>
      <w:r w:rsidRPr="00F36C30">
        <w:rPr>
          <w:rFonts w:eastAsia="標楷體"/>
          <w:i/>
        </w:rPr>
        <w:t>Pimpinelifolium</w:t>
      </w:r>
      <w:proofErr w:type="spellEnd"/>
      <w:r w:rsidRPr="00F36C30">
        <w:rPr>
          <w:rFonts w:eastAsia="標楷體"/>
        </w:rPr>
        <w:t>次族群有最高的遺傳歧異度</w:t>
      </w:r>
      <w:r w:rsidR="00273D34" w:rsidRPr="00F36C30">
        <w:rPr>
          <w:rFonts w:eastAsia="標楷體"/>
        </w:rPr>
        <w:t>；</w:t>
      </w:r>
      <w:proofErr w:type="spellStart"/>
      <w:r w:rsidR="00210FA9" w:rsidRPr="00F36C30">
        <w:rPr>
          <w:rFonts w:eastAsia="標楷體"/>
        </w:rPr>
        <w:t>Razifard</w:t>
      </w:r>
      <w:proofErr w:type="spellEnd"/>
      <w:r w:rsidR="00210FA9" w:rsidRPr="00F36C30">
        <w:rPr>
          <w:rFonts w:eastAsia="標楷體"/>
        </w:rPr>
        <w:t>等人以全基因組</w:t>
      </w:r>
      <w:r w:rsidR="00210FA9" w:rsidRPr="00F36C30">
        <w:rPr>
          <w:rFonts w:eastAsia="標楷體"/>
        </w:rPr>
        <w:t>SNP</w:t>
      </w:r>
      <w:r w:rsidR="00210FA9" w:rsidRPr="00F36C30">
        <w:rPr>
          <w:rFonts w:eastAsia="標楷體"/>
        </w:rPr>
        <w:t>分析次族群之歧異度，</w:t>
      </w:r>
      <w:r w:rsidR="0045512A" w:rsidRPr="00F36C30">
        <w:rPr>
          <w:rFonts w:eastAsia="標楷體"/>
        </w:rPr>
        <w:t>則</w:t>
      </w:r>
      <w:r w:rsidR="00210FA9" w:rsidRPr="00F36C30">
        <w:rPr>
          <w:rFonts w:eastAsia="標楷體"/>
        </w:rPr>
        <w:t>發現南厄瓜多族群有最高之遺傳歧異度，再來依序為北厄瓜多和秘魯次族群，另外來自厄瓜多的</w:t>
      </w:r>
      <w:r w:rsidR="00210FA9" w:rsidRPr="00F36C30">
        <w:rPr>
          <w:rFonts w:eastAsia="標楷體"/>
          <w:i/>
        </w:rPr>
        <w:t>S. l. </w:t>
      </w:r>
      <w:proofErr w:type="spellStart"/>
      <w:r w:rsidR="00210FA9" w:rsidRPr="00F36C30">
        <w:rPr>
          <w:rFonts w:eastAsia="標楷體"/>
          <w:i/>
        </w:rPr>
        <w:t>cerasiforme</w:t>
      </w:r>
      <w:proofErr w:type="spellEnd"/>
      <w:r w:rsidR="00210FA9" w:rsidRPr="00F36C30">
        <w:rPr>
          <w:rFonts w:eastAsia="標楷體"/>
        </w:rPr>
        <w:t>次族群遺傳歧異度與</w:t>
      </w:r>
      <w:r w:rsidR="00210FA9" w:rsidRPr="00F36C30">
        <w:rPr>
          <w:rFonts w:eastAsia="標楷體"/>
          <w:i/>
        </w:rPr>
        <w:t xml:space="preserve">S. </w:t>
      </w:r>
      <w:proofErr w:type="spellStart"/>
      <w:r w:rsidR="00210FA9" w:rsidRPr="00F36C30">
        <w:rPr>
          <w:rFonts w:eastAsia="標楷體"/>
          <w:i/>
        </w:rPr>
        <w:t>Pimpinelifolium</w:t>
      </w:r>
      <w:proofErr w:type="spellEnd"/>
      <w:r w:rsidR="00210FA9" w:rsidRPr="00F36C30">
        <w:rPr>
          <w:rFonts w:eastAsia="標楷體"/>
        </w:rPr>
        <w:t>相當，是栽培種番茄中遺傳歧異度最高的次族群</w:t>
      </w:r>
      <w:r w:rsidR="000970B1" w:rsidRPr="00F36C30">
        <w:rPr>
          <w:rFonts w:eastAsia="標楷體"/>
        </w:rPr>
        <w:t>；</w:t>
      </w:r>
      <w:r w:rsidR="000970B1" w:rsidRPr="00F36C30">
        <w:rPr>
          <w:rFonts w:eastAsia="標楷體"/>
        </w:rPr>
        <w:t>Lin</w:t>
      </w:r>
      <w:r w:rsidR="000970B1" w:rsidRPr="00F36C30">
        <w:rPr>
          <w:rFonts w:eastAsia="標楷體"/>
        </w:rPr>
        <w:t>等人使用</w:t>
      </w:r>
      <w:r w:rsidR="0011152E" w:rsidRPr="00F36C30">
        <w:rPr>
          <w:rFonts w:eastAsia="標楷體"/>
        </w:rPr>
        <w:t>RAD-seq</w:t>
      </w:r>
      <w:r w:rsidR="0011152E" w:rsidRPr="00F36C30">
        <w:rPr>
          <w:rFonts w:eastAsia="標楷體"/>
        </w:rPr>
        <w:t>所探勘之</w:t>
      </w:r>
      <w:r w:rsidR="0011152E" w:rsidRPr="00F36C30">
        <w:rPr>
          <w:rFonts w:eastAsia="標楷體"/>
        </w:rPr>
        <w:t>SNP</w:t>
      </w:r>
      <w:r w:rsidR="000970B1" w:rsidRPr="00F36C30">
        <w:rPr>
          <w:rFonts w:eastAsia="標楷體"/>
        </w:rPr>
        <w:t>分析</w:t>
      </w:r>
      <w:r w:rsidR="0011152E" w:rsidRPr="00F36C30">
        <w:rPr>
          <w:rFonts w:eastAsia="標楷體"/>
        </w:rPr>
        <w:t>次族群</w:t>
      </w:r>
      <w:r w:rsidR="000970B1" w:rsidRPr="00F36C30">
        <w:rPr>
          <w:rFonts w:eastAsia="標楷體"/>
        </w:rPr>
        <w:t>遺傳歧異度，</w:t>
      </w:r>
      <w:r w:rsidR="0045512A" w:rsidRPr="00F36C30">
        <w:rPr>
          <w:rFonts w:eastAsia="標楷體"/>
        </w:rPr>
        <w:t>得知</w:t>
      </w:r>
      <w:r w:rsidR="000970B1" w:rsidRPr="00F36C30">
        <w:rPr>
          <w:rFonts w:eastAsia="標楷體"/>
        </w:rPr>
        <w:t>遺傳變異最高的兩個次族群都位於祕魯北部，因此推論祕魯北部應為</w:t>
      </w:r>
      <w:r w:rsidR="000970B1" w:rsidRPr="00F36C30">
        <w:rPr>
          <w:rFonts w:eastAsia="標楷體"/>
          <w:i/>
        </w:rPr>
        <w:t xml:space="preserve">S. </w:t>
      </w:r>
      <w:proofErr w:type="spellStart"/>
      <w:r w:rsidR="000970B1" w:rsidRPr="00F36C30">
        <w:rPr>
          <w:rFonts w:eastAsia="標楷體"/>
          <w:i/>
        </w:rPr>
        <w:t>Pimpinelifolium</w:t>
      </w:r>
      <w:proofErr w:type="spellEnd"/>
      <w:r w:rsidR="000970B1" w:rsidRPr="00F36C30">
        <w:rPr>
          <w:rFonts w:eastAsia="標楷體"/>
        </w:rPr>
        <w:t>之</w:t>
      </w:r>
      <w:r w:rsidR="00076C51" w:rsidRPr="00F36C30">
        <w:rPr>
          <w:rFonts w:eastAsia="標楷體"/>
        </w:rPr>
        <w:t>起源中心；</w:t>
      </w:r>
      <w:r w:rsidR="0045512A" w:rsidRPr="00F36C30">
        <w:rPr>
          <w:rFonts w:eastAsia="標楷體"/>
        </w:rPr>
        <w:t>Lin</w:t>
      </w:r>
      <w:r w:rsidR="0045512A" w:rsidRPr="00F36C30">
        <w:rPr>
          <w:rFonts w:eastAsia="標楷體"/>
        </w:rPr>
        <w:t>等人</w:t>
      </w:r>
      <w:r w:rsidR="008C6F69" w:rsidRPr="00F36C30">
        <w:rPr>
          <w:rFonts w:eastAsia="標楷體"/>
        </w:rPr>
        <w:t>選用</w:t>
      </w:r>
      <w:r w:rsidR="008C6F69" w:rsidRPr="00F36C30">
        <w:rPr>
          <w:rFonts w:eastAsia="標楷體"/>
        </w:rPr>
        <w:t>94</w:t>
      </w:r>
      <w:r w:rsidR="008C6F69" w:rsidRPr="00F36C30">
        <w:rPr>
          <w:rFonts w:eastAsia="標楷體"/>
        </w:rPr>
        <w:t>個</w:t>
      </w:r>
      <w:r w:rsidR="008C6F69" w:rsidRPr="00F36C30">
        <w:rPr>
          <w:rFonts w:eastAsia="標楷體"/>
          <w:i/>
        </w:rPr>
        <w:t xml:space="preserve">S. </w:t>
      </w:r>
      <w:proofErr w:type="spellStart"/>
      <w:r w:rsidR="008C6F69" w:rsidRPr="00F36C30">
        <w:rPr>
          <w:rFonts w:eastAsia="標楷體"/>
          <w:i/>
        </w:rPr>
        <w:t>Pimpinelifolium</w:t>
      </w:r>
      <w:proofErr w:type="spellEnd"/>
      <w:r w:rsidR="008C6F69" w:rsidRPr="00F36C30">
        <w:rPr>
          <w:rFonts w:eastAsia="標楷體"/>
        </w:rPr>
        <w:t>品系，並且沿用了</w:t>
      </w:r>
      <w:r w:rsidR="008C6F69" w:rsidRPr="00F36C30">
        <w:rPr>
          <w:rFonts w:eastAsia="標楷體"/>
        </w:rPr>
        <w:t>Lin</w:t>
      </w:r>
      <w:r w:rsidR="008C6F69" w:rsidRPr="00F36C30">
        <w:rPr>
          <w:rFonts w:eastAsia="標楷體"/>
        </w:rPr>
        <w:t>等人（</w:t>
      </w:r>
      <w:r w:rsidR="008C6F69" w:rsidRPr="00F36C30">
        <w:rPr>
          <w:rFonts w:eastAsia="標楷體"/>
        </w:rPr>
        <w:t>2019</w:t>
      </w:r>
      <w:r w:rsidR="008C6F69" w:rsidRPr="00F36C30">
        <w:rPr>
          <w:rFonts w:eastAsia="標楷體"/>
        </w:rPr>
        <w:t>）的定序資料和</w:t>
      </w:r>
      <w:r w:rsidR="008C6F69" w:rsidRPr="00F36C30">
        <w:rPr>
          <w:rFonts w:eastAsia="標楷體"/>
        </w:rPr>
        <w:t>ADMIXTURE</w:t>
      </w:r>
      <w:r w:rsidR="008C6F69" w:rsidRPr="00F36C30">
        <w:rPr>
          <w:rFonts w:eastAsia="標楷體"/>
        </w:rPr>
        <w:t>結果重新分群，結果顯示位於北方的次族群（即厄瓜多次族群）</w:t>
      </w:r>
      <w:r w:rsidR="002625EA" w:rsidRPr="00F36C30">
        <w:rPr>
          <w:rFonts w:eastAsia="標楷體"/>
        </w:rPr>
        <w:t>有最高的核苷酸多型性</w:t>
      </w:r>
      <w:r w:rsidR="008C6F69" w:rsidRPr="00F36C30">
        <w:rPr>
          <w:rFonts w:eastAsia="標楷體"/>
        </w:rPr>
        <w:t>，因此推論</w:t>
      </w:r>
      <w:r w:rsidR="002625EA" w:rsidRPr="00F36C30">
        <w:rPr>
          <w:rFonts w:eastAsia="標楷體"/>
          <w:i/>
        </w:rPr>
        <w:t xml:space="preserve">S. </w:t>
      </w:r>
      <w:proofErr w:type="spellStart"/>
      <w:r w:rsidR="002625EA" w:rsidRPr="00F36C30">
        <w:rPr>
          <w:rFonts w:eastAsia="標楷體"/>
          <w:i/>
        </w:rPr>
        <w:t>Pimpinelifolium</w:t>
      </w:r>
      <w:proofErr w:type="spellEnd"/>
      <w:r w:rsidR="008C6F69" w:rsidRPr="00F36C30">
        <w:rPr>
          <w:rFonts w:eastAsia="標楷體"/>
        </w:rPr>
        <w:t>族群</w:t>
      </w:r>
      <w:r w:rsidR="002625EA" w:rsidRPr="00F36C30">
        <w:rPr>
          <w:rFonts w:eastAsia="標楷體"/>
        </w:rPr>
        <w:t>最早出現於厄瓜多</w:t>
      </w:r>
      <w:r w:rsidR="008C6F69" w:rsidRPr="00F36C30">
        <w:rPr>
          <w:rFonts w:eastAsia="標楷體"/>
        </w:rPr>
        <w:t>，隨後依序向秘魯北部和南部擴散，並且逐漸適應當地氣候和環境而出現距離隔離（</w:t>
      </w:r>
      <w:r w:rsidR="008C6F69" w:rsidRPr="00F36C30">
        <w:rPr>
          <w:rFonts w:eastAsia="標楷體"/>
        </w:rPr>
        <w:t>isolation by distance, IBD</w:t>
      </w:r>
      <w:r w:rsidR="008C6F69" w:rsidRPr="00F36C30">
        <w:rPr>
          <w:rFonts w:eastAsia="標楷體"/>
        </w:rPr>
        <w:t>）效應，進而分化為數個次族群</w:t>
      </w:r>
      <w:r w:rsidR="000360FA" w:rsidRPr="00F36C30">
        <w:rPr>
          <w:rFonts w:eastAsia="標楷體"/>
        </w:rPr>
        <w:t>（</w:t>
      </w:r>
      <w:proofErr w:type="spellStart"/>
      <w:r w:rsidR="000360FA" w:rsidRPr="00F36C30">
        <w:rPr>
          <w:rFonts w:eastAsia="標楷體"/>
        </w:rPr>
        <w:t>Zuriaga</w:t>
      </w:r>
      <w:proofErr w:type="spellEnd"/>
      <w:r w:rsidR="000360FA" w:rsidRPr="00F36C30">
        <w:rPr>
          <w:rFonts w:eastAsia="標楷體"/>
        </w:rPr>
        <w:t xml:space="preserve"> </w:t>
      </w:r>
      <w:r w:rsidR="000360FA" w:rsidRPr="00F36C30">
        <w:rPr>
          <w:rFonts w:eastAsia="標楷體"/>
          <w:i/>
        </w:rPr>
        <w:t>et al</w:t>
      </w:r>
      <w:r w:rsidR="000360FA" w:rsidRPr="00F36C30">
        <w:rPr>
          <w:rFonts w:eastAsia="標楷體"/>
        </w:rPr>
        <w:t>., 2009</w:t>
      </w:r>
      <w:r w:rsidR="00210FA9" w:rsidRPr="00F36C30">
        <w:rPr>
          <w:rFonts w:eastAsia="標楷體"/>
        </w:rPr>
        <w:t xml:space="preserve">; </w:t>
      </w:r>
      <w:proofErr w:type="spellStart"/>
      <w:r w:rsidR="00210FA9" w:rsidRPr="00F36C30">
        <w:rPr>
          <w:rFonts w:eastAsia="標楷體"/>
        </w:rPr>
        <w:t>Razifard</w:t>
      </w:r>
      <w:proofErr w:type="spellEnd"/>
      <w:r w:rsidR="00210FA9" w:rsidRPr="00F36C30">
        <w:rPr>
          <w:rFonts w:eastAsia="標楷體"/>
        </w:rPr>
        <w:t xml:space="preserve"> </w:t>
      </w:r>
      <w:r w:rsidR="00210FA9" w:rsidRPr="00F36C30">
        <w:rPr>
          <w:rFonts w:eastAsia="標楷體"/>
          <w:i/>
        </w:rPr>
        <w:t>et al</w:t>
      </w:r>
      <w:r w:rsidR="00210FA9" w:rsidRPr="00F36C30">
        <w:rPr>
          <w:rFonts w:eastAsia="標楷體"/>
        </w:rPr>
        <w:t>., 2020</w:t>
      </w:r>
      <w:r w:rsidR="000970B1" w:rsidRPr="00F36C30">
        <w:rPr>
          <w:rFonts w:eastAsia="標楷體"/>
        </w:rPr>
        <w:t xml:space="preserve">; Lin </w:t>
      </w:r>
      <w:r w:rsidR="000970B1" w:rsidRPr="00F36C30">
        <w:rPr>
          <w:rFonts w:eastAsia="標楷體"/>
          <w:i/>
        </w:rPr>
        <w:t>et al</w:t>
      </w:r>
      <w:r w:rsidR="000970B1" w:rsidRPr="00F36C30">
        <w:rPr>
          <w:rFonts w:eastAsia="標楷體"/>
        </w:rPr>
        <w:t>., 2019</w:t>
      </w:r>
      <w:r w:rsidR="005019F7" w:rsidRPr="00F36C30">
        <w:rPr>
          <w:rFonts w:eastAsia="標楷體"/>
        </w:rPr>
        <w:t xml:space="preserve">; Lin </w:t>
      </w:r>
      <w:r w:rsidR="005019F7" w:rsidRPr="00F36C30">
        <w:rPr>
          <w:rFonts w:eastAsia="標楷體"/>
          <w:i/>
        </w:rPr>
        <w:t>et al</w:t>
      </w:r>
      <w:r w:rsidR="005019F7" w:rsidRPr="00F36C30">
        <w:rPr>
          <w:rFonts w:eastAsia="標楷體"/>
        </w:rPr>
        <w:t>., 2020</w:t>
      </w:r>
      <w:r w:rsidR="000360FA" w:rsidRPr="00F36C30">
        <w:rPr>
          <w:rFonts w:eastAsia="標楷體"/>
        </w:rPr>
        <w:t>）。</w:t>
      </w:r>
    </w:p>
    <w:p w14:paraId="2DF77839" w14:textId="77777777" w:rsidR="001D769B" w:rsidRPr="00F36C30" w:rsidRDefault="001D769B" w:rsidP="001D769B">
      <w:pPr>
        <w:spacing w:before="100" w:beforeAutospacing="1" w:after="100" w:afterAutospacing="1" w:line="360" w:lineRule="auto"/>
        <w:ind w:firstLine="482"/>
        <w:rPr>
          <w:rFonts w:eastAsia="標楷體"/>
        </w:rPr>
      </w:pPr>
    </w:p>
    <w:p w14:paraId="6AC92CAC" w14:textId="30A9D3BB" w:rsidR="0005619C" w:rsidRPr="00F36C30" w:rsidRDefault="00155134" w:rsidP="000A12EB">
      <w:pPr>
        <w:pStyle w:val="af4"/>
        <w:spacing w:before="100" w:beforeAutospacing="1" w:after="100" w:afterAutospacing="1" w:line="360" w:lineRule="auto"/>
      </w:pPr>
      <w:bookmarkStart w:id="11" w:name="_Toc68709342"/>
      <w:r w:rsidRPr="00F36C30">
        <w:t>花柱外突</w:t>
      </w:r>
      <w:bookmarkEnd w:id="11"/>
    </w:p>
    <w:p w14:paraId="2AEBF600" w14:textId="00FB2E6E" w:rsidR="00FB4610" w:rsidRPr="00F36C30" w:rsidRDefault="00FB4610" w:rsidP="000A12EB">
      <w:pPr>
        <w:spacing w:before="100" w:beforeAutospacing="1" w:after="100" w:afterAutospacing="1" w:line="360" w:lineRule="auto"/>
        <w:rPr>
          <w:rFonts w:eastAsia="標楷體"/>
          <w:shd w:val="clear" w:color="auto" w:fill="FFFFFF"/>
        </w:rPr>
      </w:pPr>
      <w:r w:rsidRPr="00F36C30">
        <w:rPr>
          <w:rFonts w:eastAsia="標楷體"/>
          <w:shd w:val="clear" w:color="auto" w:fill="FFFFFF"/>
        </w:rPr>
        <w:lastRenderedPageBreak/>
        <w:tab/>
      </w:r>
      <w:r w:rsidR="00A11488" w:rsidRPr="00F36C30">
        <w:rPr>
          <w:rFonts w:eastAsia="標楷體"/>
        </w:rPr>
        <w:t>對於被子植物，其交配模式</w:t>
      </w:r>
      <w:proofErr w:type="gramStart"/>
      <w:r w:rsidR="00A11488" w:rsidRPr="00F36C30">
        <w:rPr>
          <w:rFonts w:eastAsia="標楷體"/>
        </w:rPr>
        <w:t>由異交逐漸</w:t>
      </w:r>
      <w:proofErr w:type="gramEnd"/>
      <w:r w:rsidR="00A11488" w:rsidRPr="00F36C30">
        <w:rPr>
          <w:rFonts w:eastAsia="標楷體"/>
        </w:rPr>
        <w:t>轉變為自交是相當常見的演化方向，而栽培種番茄便是其中一例（</w:t>
      </w:r>
      <w:proofErr w:type="spellStart"/>
      <w:r w:rsidR="00A11488" w:rsidRPr="00F36C30">
        <w:rPr>
          <w:rFonts w:eastAsia="標楷體"/>
          <w:color w:val="222222"/>
          <w:szCs w:val="24"/>
          <w:shd w:val="clear" w:color="auto" w:fill="FFFFFF"/>
        </w:rPr>
        <w:t>Georgiady</w:t>
      </w:r>
      <w:proofErr w:type="spellEnd"/>
      <w:r w:rsidR="00A11488" w:rsidRPr="00F36C30">
        <w:rPr>
          <w:rFonts w:eastAsia="標楷體"/>
          <w:color w:val="222222"/>
          <w:szCs w:val="24"/>
          <w:shd w:val="clear" w:color="auto" w:fill="FFFFFF"/>
        </w:rPr>
        <w:t xml:space="preserve"> </w:t>
      </w:r>
      <w:r w:rsidR="00A11488" w:rsidRPr="00F36C30">
        <w:rPr>
          <w:rFonts w:eastAsia="標楷體"/>
          <w:i/>
          <w:color w:val="222222"/>
          <w:szCs w:val="24"/>
          <w:shd w:val="clear" w:color="auto" w:fill="FFFFFF"/>
        </w:rPr>
        <w:t>et al</w:t>
      </w:r>
      <w:r w:rsidR="00A11488" w:rsidRPr="00F36C30">
        <w:rPr>
          <w:rFonts w:eastAsia="標楷體"/>
          <w:color w:val="222222"/>
          <w:szCs w:val="24"/>
          <w:shd w:val="clear" w:color="auto" w:fill="FFFFFF"/>
        </w:rPr>
        <w:t>., 2002</w:t>
      </w:r>
      <w:r w:rsidR="00A11488" w:rsidRPr="00F36C30">
        <w:rPr>
          <w:rFonts w:eastAsia="標楷體"/>
        </w:rPr>
        <w:t>）。番</w:t>
      </w:r>
      <w:r w:rsidR="0049535D" w:rsidRPr="00F36C30">
        <w:rPr>
          <w:rFonts w:eastAsia="標楷體"/>
        </w:rPr>
        <w:t>茄花器中雄蕊與雌蕊的相對位置</w:t>
      </w:r>
      <w:r w:rsidR="00A11488" w:rsidRPr="00F36C30">
        <w:rPr>
          <w:rFonts w:eastAsia="標楷體"/>
        </w:rPr>
        <w:t>深深</w:t>
      </w:r>
      <w:r w:rsidR="0049535D" w:rsidRPr="00F36C30">
        <w:rPr>
          <w:rFonts w:eastAsia="標楷體"/>
        </w:rPr>
        <w:t>影響其交配模式，花柱外突於花藥使得柱頭有機會透過昆蟲等媒介傳遞花粉，而花柱外突越長，也越不容易沾到自己的花粉（</w:t>
      </w:r>
      <w:r w:rsidR="007C4CB0" w:rsidRPr="00F36C30">
        <w:rPr>
          <w:rFonts w:eastAsia="標楷體"/>
        </w:rPr>
        <w:t xml:space="preserve">Rick </w:t>
      </w:r>
      <w:r w:rsidR="007C4CB0" w:rsidRPr="00F36C30">
        <w:rPr>
          <w:rFonts w:eastAsia="標楷體"/>
          <w:i/>
        </w:rPr>
        <w:t>et al</w:t>
      </w:r>
      <w:r w:rsidR="007C4CB0" w:rsidRPr="00F36C30">
        <w:rPr>
          <w:rFonts w:eastAsia="標楷體"/>
        </w:rPr>
        <w:t>., 1977</w:t>
      </w:r>
      <w:r w:rsidR="0049535D" w:rsidRPr="00F36C30">
        <w:rPr>
          <w:rFonts w:eastAsia="標楷體"/>
        </w:rPr>
        <w:t>）。對</w:t>
      </w:r>
      <w:r w:rsidRPr="00F36C30">
        <w:rPr>
          <w:rFonts w:eastAsia="標楷體"/>
        </w:rPr>
        <w:t>於</w:t>
      </w:r>
      <w:r w:rsidR="00012718" w:rsidRPr="00F36C30">
        <w:rPr>
          <w:rFonts w:eastAsia="標楷體"/>
        </w:rPr>
        <w:t>栽培種以</w:t>
      </w:r>
      <w:r w:rsidR="0049535D" w:rsidRPr="00F36C30">
        <w:rPr>
          <w:rFonts w:eastAsia="標楷體"/>
        </w:rPr>
        <w:t>及</w:t>
      </w:r>
      <w:r w:rsidR="00012718" w:rsidRPr="00F36C30">
        <w:rPr>
          <w:rFonts w:eastAsia="標楷體"/>
        </w:rPr>
        <w:t>傾向於</w:t>
      </w:r>
      <w:r w:rsidRPr="00F36C30">
        <w:rPr>
          <w:rFonts w:eastAsia="標楷體"/>
        </w:rPr>
        <w:t>自</w:t>
      </w:r>
      <w:r w:rsidR="00012718" w:rsidRPr="00F36C30">
        <w:rPr>
          <w:rFonts w:eastAsia="標楷體"/>
        </w:rPr>
        <w:t>交</w:t>
      </w:r>
      <w:r w:rsidRPr="00F36C30">
        <w:rPr>
          <w:rFonts w:eastAsia="標楷體"/>
        </w:rPr>
        <w:t>的野生番茄，其</w:t>
      </w:r>
      <w:r w:rsidR="00B57BB5" w:rsidRPr="00F36C30">
        <w:rPr>
          <w:rFonts w:eastAsia="標楷體"/>
        </w:rPr>
        <w:t>星狀（</w:t>
      </w:r>
      <w:r w:rsidR="00B57BB5" w:rsidRPr="00F36C30">
        <w:rPr>
          <w:rFonts w:eastAsia="標楷體"/>
        </w:rPr>
        <w:t>stellate</w:t>
      </w:r>
      <w:r w:rsidR="00B57BB5" w:rsidRPr="00F36C30">
        <w:rPr>
          <w:rFonts w:eastAsia="標楷體"/>
        </w:rPr>
        <w:t>）花瓣通常較小，</w:t>
      </w:r>
      <w:r w:rsidRPr="00F36C30">
        <w:rPr>
          <w:rFonts w:eastAsia="標楷體"/>
        </w:rPr>
        <w:t>花柱</w:t>
      </w:r>
      <w:r w:rsidR="00B57BB5" w:rsidRPr="00F36C30">
        <w:rPr>
          <w:rFonts w:eastAsia="標楷體"/>
        </w:rPr>
        <w:t>則</w:t>
      </w:r>
      <w:r w:rsidRPr="00F36C30">
        <w:rPr>
          <w:rFonts w:eastAsia="標楷體"/>
        </w:rPr>
        <w:t>通常</w:t>
      </w:r>
      <w:r w:rsidR="00B57BB5" w:rsidRPr="00F36C30">
        <w:rPr>
          <w:rFonts w:eastAsia="標楷體"/>
        </w:rPr>
        <w:t>被全包覆於雄蕊中</w:t>
      </w:r>
      <w:r w:rsidR="00012718" w:rsidRPr="00F36C30">
        <w:rPr>
          <w:rFonts w:eastAsia="標楷體"/>
        </w:rPr>
        <w:t>，如此構造可以</w:t>
      </w:r>
      <w:r w:rsidR="007C4CB0" w:rsidRPr="00F36C30">
        <w:rPr>
          <w:rFonts w:eastAsia="標楷體"/>
        </w:rPr>
        <w:t>大幅增加自花授粉機率</w:t>
      </w:r>
      <w:r w:rsidR="00B57BB5" w:rsidRPr="00F36C30">
        <w:rPr>
          <w:rFonts w:eastAsia="標楷體"/>
        </w:rPr>
        <w:t>；而</w:t>
      </w:r>
      <w:r w:rsidR="00012718" w:rsidRPr="00F36C30">
        <w:rPr>
          <w:rFonts w:eastAsia="標楷體"/>
        </w:rPr>
        <w:t>對於傾向於異交</w:t>
      </w:r>
      <w:r w:rsidR="00B57BB5" w:rsidRPr="00F36C30">
        <w:rPr>
          <w:rFonts w:eastAsia="標楷體"/>
        </w:rPr>
        <w:t>的野生番茄，則通常有較大的星狀花結構，並且花柱外突於雄蕊之外</w:t>
      </w:r>
      <w:r w:rsidR="00FE4D35" w:rsidRPr="00F36C30">
        <w:rPr>
          <w:rFonts w:eastAsia="標楷體"/>
        </w:rPr>
        <w:t>；</w:t>
      </w:r>
      <w:r w:rsidR="00D716BE" w:rsidRPr="00F36C30">
        <w:rPr>
          <w:rFonts w:eastAsia="標楷體"/>
        </w:rPr>
        <w:t>此外，</w:t>
      </w:r>
      <w:r w:rsidR="00FE4D35" w:rsidRPr="00F36C30">
        <w:rPr>
          <w:rFonts w:eastAsia="標楷體"/>
        </w:rPr>
        <w:t>自交不親和的野生番茄</w:t>
      </w:r>
      <w:r w:rsidR="00D716BE" w:rsidRPr="00F36C30">
        <w:rPr>
          <w:rFonts w:eastAsia="標楷體"/>
        </w:rPr>
        <w:t>（例如</w:t>
      </w:r>
      <w:r w:rsidR="00D716BE" w:rsidRPr="00F36C30">
        <w:rPr>
          <w:rFonts w:eastAsia="標楷體"/>
          <w:i/>
        </w:rPr>
        <w:t xml:space="preserve">S. </w:t>
      </w:r>
      <w:proofErr w:type="spellStart"/>
      <w:r w:rsidR="00D716BE" w:rsidRPr="00F36C30">
        <w:rPr>
          <w:rFonts w:eastAsia="標楷體"/>
          <w:i/>
        </w:rPr>
        <w:t>pennellii</w:t>
      </w:r>
      <w:proofErr w:type="spellEnd"/>
      <w:r w:rsidR="008F4BEF" w:rsidRPr="00F36C30">
        <w:rPr>
          <w:rFonts w:eastAsia="標楷體"/>
        </w:rPr>
        <w:t>、</w:t>
      </w:r>
      <w:r w:rsidR="00D716BE" w:rsidRPr="00F36C30">
        <w:rPr>
          <w:rFonts w:eastAsia="標楷體"/>
          <w:i/>
        </w:rPr>
        <w:t xml:space="preserve">S. </w:t>
      </w:r>
      <w:proofErr w:type="spellStart"/>
      <w:r w:rsidR="00D716BE" w:rsidRPr="00F36C30">
        <w:rPr>
          <w:rFonts w:eastAsia="標楷體"/>
          <w:i/>
        </w:rPr>
        <w:t>peruvianum</w:t>
      </w:r>
      <w:proofErr w:type="spellEnd"/>
      <w:r w:rsidR="008F4BEF" w:rsidRPr="00F36C30">
        <w:rPr>
          <w:rFonts w:eastAsia="標楷體"/>
        </w:rPr>
        <w:t>、</w:t>
      </w:r>
      <w:r w:rsidR="00D716BE" w:rsidRPr="00F36C30">
        <w:rPr>
          <w:rFonts w:eastAsia="標楷體"/>
          <w:i/>
        </w:rPr>
        <w:t xml:space="preserve">S. </w:t>
      </w:r>
      <w:proofErr w:type="spellStart"/>
      <w:r w:rsidR="00D716BE" w:rsidRPr="00F36C30">
        <w:rPr>
          <w:rFonts w:eastAsia="標楷體"/>
          <w:i/>
        </w:rPr>
        <w:t>chilense</w:t>
      </w:r>
      <w:proofErr w:type="spellEnd"/>
      <w:r w:rsidR="008F4BEF" w:rsidRPr="00F36C30">
        <w:rPr>
          <w:rFonts w:eastAsia="標楷體"/>
        </w:rPr>
        <w:t>、</w:t>
      </w:r>
      <w:r w:rsidR="00D716BE" w:rsidRPr="00F36C30">
        <w:rPr>
          <w:rFonts w:eastAsia="標楷體"/>
          <w:i/>
        </w:rPr>
        <w:t xml:space="preserve">S. </w:t>
      </w:r>
      <w:proofErr w:type="spellStart"/>
      <w:r w:rsidR="00D716BE" w:rsidRPr="00F36C30">
        <w:rPr>
          <w:rFonts w:eastAsia="標楷體"/>
          <w:i/>
        </w:rPr>
        <w:t>habrochaites</w:t>
      </w:r>
      <w:proofErr w:type="spellEnd"/>
      <w:r w:rsidR="00D716BE" w:rsidRPr="00F36C30">
        <w:rPr>
          <w:rFonts w:eastAsia="標楷體"/>
        </w:rPr>
        <w:t>）</w:t>
      </w:r>
      <w:r w:rsidR="00FE4D35" w:rsidRPr="00F36C30">
        <w:rPr>
          <w:rFonts w:eastAsia="標楷體"/>
        </w:rPr>
        <w:t>還常有花辦以及花藥較鮮艷等特徵</w:t>
      </w:r>
      <w:r w:rsidR="00AC1910" w:rsidRPr="00F36C30">
        <w:rPr>
          <w:rFonts w:eastAsia="標楷體"/>
        </w:rPr>
        <w:t>（</w:t>
      </w:r>
      <w:proofErr w:type="spellStart"/>
      <w:r w:rsidR="00AC1910" w:rsidRPr="00F36C30">
        <w:rPr>
          <w:rFonts w:eastAsia="標楷體"/>
        </w:rPr>
        <w:t>Paralta</w:t>
      </w:r>
      <w:proofErr w:type="spellEnd"/>
      <w:r w:rsidR="00AC1910" w:rsidRPr="00F36C30">
        <w:rPr>
          <w:rFonts w:eastAsia="標楷體"/>
        </w:rPr>
        <w:t xml:space="preserve"> &amp; Spooner, 2000</w:t>
      </w:r>
      <w:r w:rsidR="00012718" w:rsidRPr="00F36C30">
        <w:rPr>
          <w:rFonts w:eastAsia="標楷體"/>
        </w:rPr>
        <w:t xml:space="preserve">; </w:t>
      </w:r>
      <w:proofErr w:type="spellStart"/>
      <w:r w:rsidR="00012718" w:rsidRPr="00F36C30">
        <w:rPr>
          <w:rFonts w:eastAsia="標楷體"/>
        </w:rPr>
        <w:t>Bedinger</w:t>
      </w:r>
      <w:proofErr w:type="spellEnd"/>
      <w:r w:rsidR="00012718" w:rsidRPr="00F36C30">
        <w:rPr>
          <w:rFonts w:eastAsia="標楷體"/>
        </w:rPr>
        <w:t xml:space="preserve"> </w:t>
      </w:r>
      <w:r w:rsidR="00012718" w:rsidRPr="00F36C30">
        <w:rPr>
          <w:rFonts w:eastAsia="標楷體"/>
          <w:i/>
        </w:rPr>
        <w:t>et al</w:t>
      </w:r>
      <w:r w:rsidR="00012718" w:rsidRPr="00F36C30">
        <w:rPr>
          <w:rFonts w:eastAsia="標楷體"/>
        </w:rPr>
        <w:t>., 2011</w:t>
      </w:r>
      <w:r w:rsidR="008F4BEF" w:rsidRPr="00F36C30">
        <w:rPr>
          <w:rFonts w:eastAsia="標楷體"/>
        </w:rPr>
        <w:t xml:space="preserve">; </w:t>
      </w:r>
      <w:proofErr w:type="spellStart"/>
      <w:r w:rsidR="008F4BEF" w:rsidRPr="00F36C30">
        <w:rPr>
          <w:rFonts w:eastAsia="標楷體"/>
        </w:rPr>
        <w:t>Riccini</w:t>
      </w:r>
      <w:proofErr w:type="spellEnd"/>
      <w:r w:rsidR="008F4BEF" w:rsidRPr="00F36C30">
        <w:rPr>
          <w:rFonts w:eastAsia="標楷體"/>
        </w:rPr>
        <w:t xml:space="preserve"> </w:t>
      </w:r>
      <w:r w:rsidR="008F4BEF" w:rsidRPr="00F36C30">
        <w:rPr>
          <w:rFonts w:eastAsia="標楷體"/>
          <w:i/>
        </w:rPr>
        <w:t>et al</w:t>
      </w:r>
      <w:r w:rsidR="008F4BEF" w:rsidRPr="00F36C30">
        <w:rPr>
          <w:rFonts w:eastAsia="標楷體"/>
        </w:rPr>
        <w:t>., 2021</w:t>
      </w:r>
      <w:r w:rsidR="00AC1910" w:rsidRPr="00F36C30">
        <w:rPr>
          <w:rFonts w:eastAsia="標楷體"/>
        </w:rPr>
        <w:t>）</w:t>
      </w:r>
      <w:r w:rsidR="00B57BB5" w:rsidRPr="00F36C30">
        <w:rPr>
          <w:rFonts w:eastAsia="標楷體"/>
        </w:rPr>
        <w:t>。</w:t>
      </w:r>
      <w:r w:rsidR="007C4CB0" w:rsidRPr="00F36C30">
        <w:rPr>
          <w:rFonts w:eastAsia="標楷體"/>
        </w:rPr>
        <w:t>花柱外突性狀與雄蕊長度</w:t>
      </w:r>
      <w:r w:rsidR="00552303" w:rsidRPr="00F36C30">
        <w:rPr>
          <w:rFonts w:eastAsia="標楷體"/>
        </w:rPr>
        <w:t>（意即花的尺寸）</w:t>
      </w:r>
      <w:r w:rsidR="007C4CB0" w:rsidRPr="00F36C30">
        <w:rPr>
          <w:rFonts w:eastAsia="標楷體"/>
        </w:rPr>
        <w:t>、異花授粉率、異型結合率等性狀呈現顯著相關性，</w:t>
      </w:r>
      <w:r w:rsidR="00552303" w:rsidRPr="00F36C30">
        <w:rPr>
          <w:rFonts w:eastAsia="標楷體"/>
        </w:rPr>
        <w:t>有些學者推論可能是更大的花和花序能夠吸引更多昆蟲協助授粉，而更長的花柱外突可以增加昆蟲授粉機率，因此這些</w:t>
      </w:r>
      <w:r w:rsidR="00675376" w:rsidRPr="00F36C30">
        <w:rPr>
          <w:rFonts w:eastAsia="標楷體"/>
        </w:rPr>
        <w:t>交配相關</w:t>
      </w:r>
      <w:r w:rsidR="00552303" w:rsidRPr="00F36C30">
        <w:rPr>
          <w:rFonts w:eastAsia="標楷體"/>
        </w:rPr>
        <w:t>性狀彼此的關聯非常緊密（</w:t>
      </w:r>
      <w:r w:rsidR="00552303" w:rsidRPr="00F36C30">
        <w:rPr>
          <w:rFonts w:eastAsia="標楷體"/>
        </w:rPr>
        <w:t xml:space="preserve">Rick </w:t>
      </w:r>
      <w:r w:rsidR="00552303" w:rsidRPr="00F36C30">
        <w:rPr>
          <w:rFonts w:eastAsia="標楷體"/>
          <w:i/>
        </w:rPr>
        <w:t>et al</w:t>
      </w:r>
      <w:r w:rsidR="00552303" w:rsidRPr="00F36C30">
        <w:rPr>
          <w:rFonts w:eastAsia="標楷體"/>
        </w:rPr>
        <w:t xml:space="preserve">., 1977; Rick </w:t>
      </w:r>
      <w:r w:rsidR="00552303" w:rsidRPr="00F36C30">
        <w:rPr>
          <w:rFonts w:eastAsia="標楷體"/>
          <w:i/>
        </w:rPr>
        <w:t>et al</w:t>
      </w:r>
      <w:r w:rsidR="00552303" w:rsidRPr="00F36C30">
        <w:rPr>
          <w:rFonts w:eastAsia="標楷體"/>
        </w:rPr>
        <w:t>., 1978</w:t>
      </w:r>
      <w:r w:rsidR="00552303" w:rsidRPr="00F36C30">
        <w:rPr>
          <w:rFonts w:eastAsia="標楷體"/>
        </w:rPr>
        <w:t>）。</w:t>
      </w:r>
    </w:p>
    <w:p w14:paraId="33FCFB20" w14:textId="2B36A1DA" w:rsidR="001D769B" w:rsidRPr="00F36C30" w:rsidRDefault="00675376" w:rsidP="000A12EB">
      <w:pPr>
        <w:spacing w:before="100" w:beforeAutospacing="1" w:after="100" w:afterAutospacing="1" w:line="360" w:lineRule="auto"/>
        <w:rPr>
          <w:rFonts w:eastAsia="標楷體"/>
        </w:rPr>
      </w:pPr>
      <w:r w:rsidRPr="00F36C30">
        <w:rPr>
          <w:rFonts w:eastAsia="標楷體"/>
        </w:rPr>
        <w:tab/>
      </w:r>
      <w:r w:rsidR="00580D5A" w:rsidRPr="00F36C30">
        <w:rPr>
          <w:rFonts w:eastAsia="標楷體"/>
        </w:rPr>
        <w:t>番茄的</w:t>
      </w:r>
      <w:proofErr w:type="gramStart"/>
      <w:r w:rsidR="00580D5A" w:rsidRPr="00F36C30">
        <w:rPr>
          <w:rFonts w:eastAsia="標楷體"/>
        </w:rPr>
        <w:t>花柱外突性狀</w:t>
      </w:r>
      <w:proofErr w:type="gramEnd"/>
      <w:r w:rsidR="00580D5A" w:rsidRPr="00F36C30">
        <w:rPr>
          <w:rFonts w:eastAsia="標楷體"/>
        </w:rPr>
        <w:t>至今已受到不少學者關注，</w:t>
      </w:r>
      <w:proofErr w:type="spellStart"/>
      <w:r w:rsidR="00E00F7C" w:rsidRPr="00F36C30">
        <w:rPr>
          <w:rFonts w:eastAsia="標楷體"/>
        </w:rPr>
        <w:t>Bernacchi</w:t>
      </w:r>
      <w:proofErr w:type="spellEnd"/>
      <w:r w:rsidR="00E00F7C" w:rsidRPr="00F36C30">
        <w:rPr>
          <w:rFonts w:eastAsia="標楷體"/>
        </w:rPr>
        <w:t>等人</w:t>
      </w:r>
      <w:r w:rsidR="001B03F5" w:rsidRPr="00F36C30">
        <w:rPr>
          <w:rFonts w:eastAsia="標楷體"/>
        </w:rPr>
        <w:t>在栽培種番茄和</w:t>
      </w:r>
      <w:r w:rsidR="001B03F5" w:rsidRPr="00F36C30">
        <w:rPr>
          <w:rFonts w:eastAsia="標楷體"/>
          <w:i/>
        </w:rPr>
        <w:t xml:space="preserve">L. </w:t>
      </w:r>
      <w:proofErr w:type="spellStart"/>
      <w:r w:rsidR="001B03F5" w:rsidRPr="00F36C30">
        <w:rPr>
          <w:rFonts w:eastAsia="標楷體"/>
          <w:i/>
        </w:rPr>
        <w:t>hirsutum</w:t>
      </w:r>
      <w:proofErr w:type="spellEnd"/>
      <w:r w:rsidR="001B03F5" w:rsidRPr="00F36C30">
        <w:rPr>
          <w:rFonts w:eastAsia="標楷體"/>
        </w:rPr>
        <w:t>作為親本的回交族群數量性狀基因座定位（</w:t>
      </w:r>
      <w:r w:rsidR="001B03F5" w:rsidRPr="00F36C30">
        <w:rPr>
          <w:rFonts w:eastAsia="標楷體"/>
        </w:rPr>
        <w:t>QTL mapping</w:t>
      </w:r>
      <w:r w:rsidR="001B03F5" w:rsidRPr="00F36C30">
        <w:rPr>
          <w:rFonts w:eastAsia="標楷體"/>
        </w:rPr>
        <w:t>）中，於第二條染色體上定位到了一主效基因座</w:t>
      </w:r>
      <w:r w:rsidR="001B03F5" w:rsidRPr="00F36C30">
        <w:rPr>
          <w:rFonts w:eastAsia="標楷體"/>
        </w:rPr>
        <w:t xml:space="preserve"> </w:t>
      </w:r>
      <w:r w:rsidR="001B03F5" w:rsidRPr="00F36C30">
        <w:rPr>
          <w:rFonts w:eastAsia="標楷體"/>
          <w:i/>
        </w:rPr>
        <w:t>se2.1</w:t>
      </w:r>
      <w:r w:rsidR="001B03F5" w:rsidRPr="00F36C30">
        <w:rPr>
          <w:rFonts w:eastAsia="標楷體"/>
        </w:rPr>
        <w:t>，可以解釋約</w:t>
      </w:r>
      <w:r w:rsidR="001B03F5" w:rsidRPr="00F36C30">
        <w:rPr>
          <w:rFonts w:eastAsia="標楷體"/>
        </w:rPr>
        <w:t xml:space="preserve">20% </w:t>
      </w:r>
      <w:r w:rsidR="001B03F5" w:rsidRPr="00F36C30">
        <w:rPr>
          <w:rFonts w:eastAsia="標楷體"/>
        </w:rPr>
        <w:t>的外表型變異</w:t>
      </w:r>
      <w:r w:rsidR="00BA3D79" w:rsidRPr="00F36C30">
        <w:rPr>
          <w:rFonts w:eastAsia="標楷體"/>
        </w:rPr>
        <w:t>；</w:t>
      </w:r>
      <w:proofErr w:type="spellStart"/>
      <w:r w:rsidR="000E578F" w:rsidRPr="00F36C30">
        <w:rPr>
          <w:rFonts w:eastAsia="標楷體"/>
        </w:rPr>
        <w:t>Georgiady</w:t>
      </w:r>
      <w:proofErr w:type="spellEnd"/>
      <w:r w:rsidR="000E578F" w:rsidRPr="00F36C30">
        <w:rPr>
          <w:rFonts w:eastAsia="標楷體"/>
        </w:rPr>
        <w:t>等人</w:t>
      </w:r>
      <w:r w:rsidR="00BA3D79" w:rsidRPr="00F36C30">
        <w:rPr>
          <w:rFonts w:eastAsia="標楷體"/>
        </w:rPr>
        <w:t>使用一花柱外突以及一花柱不外突</w:t>
      </w:r>
      <w:r w:rsidR="00BA3D79" w:rsidRPr="00F36C30">
        <w:rPr>
          <w:rFonts w:eastAsia="標楷體"/>
          <w:i/>
        </w:rPr>
        <w:t xml:space="preserve">S. </w:t>
      </w:r>
      <w:proofErr w:type="spellStart"/>
      <w:r w:rsidR="00BA3D79" w:rsidRPr="00F36C30">
        <w:rPr>
          <w:rFonts w:eastAsia="標楷體"/>
          <w:i/>
        </w:rPr>
        <w:t>Pimpinelifolium</w:t>
      </w:r>
      <w:proofErr w:type="spellEnd"/>
      <w:r w:rsidR="000E578F" w:rsidRPr="00F36C30">
        <w:rPr>
          <w:rFonts w:eastAsia="標楷體"/>
        </w:rPr>
        <w:t>品系</w:t>
      </w:r>
      <w:r w:rsidR="00BA3D79" w:rsidRPr="00F36C30">
        <w:rPr>
          <w:rFonts w:eastAsia="標楷體"/>
        </w:rPr>
        <w:t>作為親本的</w:t>
      </w:r>
      <w:r w:rsidR="00BA3D79" w:rsidRPr="00F36C30">
        <w:rPr>
          <w:rFonts w:eastAsia="標楷體"/>
        </w:rPr>
        <w:t>F</w:t>
      </w:r>
      <w:r w:rsidR="00BA3D79" w:rsidRPr="00F36C30">
        <w:rPr>
          <w:rFonts w:eastAsia="標楷體"/>
          <w:vertAlign w:val="subscript"/>
        </w:rPr>
        <w:t>2</w:t>
      </w:r>
      <w:r w:rsidR="00BA3D79" w:rsidRPr="00F36C30">
        <w:rPr>
          <w:rFonts w:eastAsia="標楷體"/>
        </w:rPr>
        <w:t>族群，</w:t>
      </w:r>
      <w:r w:rsidR="005331B4" w:rsidRPr="00F36C30">
        <w:rPr>
          <w:rFonts w:eastAsia="標楷體"/>
        </w:rPr>
        <w:t>在第四、八、九條染色體上</w:t>
      </w:r>
      <w:r w:rsidR="00BA3D79" w:rsidRPr="00F36C30">
        <w:rPr>
          <w:rFonts w:eastAsia="標楷體"/>
        </w:rPr>
        <w:t>辨認到了與雄蕊長緊密連鎖之</w:t>
      </w:r>
      <w:r w:rsidR="00BA3D79" w:rsidRPr="00F36C30">
        <w:rPr>
          <w:rFonts w:eastAsia="標楷體"/>
        </w:rPr>
        <w:t>QTL</w:t>
      </w:r>
      <w:r w:rsidR="00BA3D79" w:rsidRPr="00F36C30">
        <w:rPr>
          <w:rFonts w:eastAsia="標楷體"/>
        </w:rPr>
        <w:t>，其解釋之外表型變異分別約為</w:t>
      </w:r>
      <w:r w:rsidR="00BA3D79" w:rsidRPr="00F36C30">
        <w:rPr>
          <w:rFonts w:eastAsia="標楷體"/>
        </w:rPr>
        <w:t>10%</w:t>
      </w:r>
      <w:r w:rsidR="00BA3D79" w:rsidRPr="00F36C30">
        <w:rPr>
          <w:rFonts w:eastAsia="標楷體"/>
        </w:rPr>
        <w:t>、</w:t>
      </w:r>
      <w:r w:rsidR="00BA3D79" w:rsidRPr="00F36C30">
        <w:rPr>
          <w:rFonts w:eastAsia="標楷體"/>
        </w:rPr>
        <w:t>35%</w:t>
      </w:r>
      <w:r w:rsidR="00BA3D79" w:rsidRPr="00F36C30">
        <w:rPr>
          <w:rFonts w:eastAsia="標楷體"/>
        </w:rPr>
        <w:t>、</w:t>
      </w:r>
      <w:r w:rsidR="00BA3D79" w:rsidRPr="00F36C30">
        <w:rPr>
          <w:rFonts w:eastAsia="標楷體"/>
        </w:rPr>
        <w:t>36%</w:t>
      </w:r>
      <w:r w:rsidR="001B03F5" w:rsidRPr="00F36C30">
        <w:rPr>
          <w:rFonts w:eastAsia="標楷體"/>
        </w:rPr>
        <w:t>（</w:t>
      </w:r>
      <w:proofErr w:type="spellStart"/>
      <w:r w:rsidR="001B03F5" w:rsidRPr="00F36C30">
        <w:rPr>
          <w:rFonts w:eastAsia="標楷體"/>
        </w:rPr>
        <w:t>Bernacchi</w:t>
      </w:r>
      <w:proofErr w:type="spellEnd"/>
      <w:r w:rsidR="001B03F5" w:rsidRPr="00F36C30">
        <w:rPr>
          <w:rFonts w:eastAsia="標楷體"/>
        </w:rPr>
        <w:t xml:space="preserve"> &amp; </w:t>
      </w:r>
      <w:proofErr w:type="spellStart"/>
      <w:r w:rsidR="001B03F5" w:rsidRPr="00F36C30">
        <w:rPr>
          <w:rFonts w:eastAsia="標楷體"/>
        </w:rPr>
        <w:t>Tanksley</w:t>
      </w:r>
      <w:proofErr w:type="spellEnd"/>
      <w:r w:rsidR="001B03F5" w:rsidRPr="00F36C30">
        <w:rPr>
          <w:rFonts w:eastAsia="標楷體"/>
        </w:rPr>
        <w:t>, 1997</w:t>
      </w:r>
      <w:r w:rsidR="00BA3D79" w:rsidRPr="00F36C30">
        <w:rPr>
          <w:rFonts w:eastAsia="標楷體"/>
        </w:rPr>
        <w:t xml:space="preserve">; </w:t>
      </w:r>
      <w:proofErr w:type="spellStart"/>
      <w:r w:rsidR="00BA3D79" w:rsidRPr="00F36C30">
        <w:rPr>
          <w:rFonts w:eastAsia="標楷體"/>
          <w:color w:val="222222"/>
          <w:szCs w:val="24"/>
          <w:shd w:val="clear" w:color="auto" w:fill="FFFFFF"/>
        </w:rPr>
        <w:t>Georgiady</w:t>
      </w:r>
      <w:proofErr w:type="spellEnd"/>
      <w:r w:rsidR="00BA3D79" w:rsidRPr="00F36C30">
        <w:rPr>
          <w:rFonts w:eastAsia="標楷體"/>
          <w:color w:val="222222"/>
          <w:szCs w:val="24"/>
          <w:shd w:val="clear" w:color="auto" w:fill="FFFFFF"/>
        </w:rPr>
        <w:t xml:space="preserve"> </w:t>
      </w:r>
      <w:r w:rsidR="00BA3D79" w:rsidRPr="00F36C30">
        <w:rPr>
          <w:rFonts w:eastAsia="標楷體"/>
          <w:i/>
          <w:color w:val="222222"/>
          <w:szCs w:val="24"/>
          <w:shd w:val="clear" w:color="auto" w:fill="FFFFFF"/>
        </w:rPr>
        <w:t>et al</w:t>
      </w:r>
      <w:r w:rsidR="00BA3D79" w:rsidRPr="00F36C30">
        <w:rPr>
          <w:rFonts w:eastAsia="標楷體"/>
          <w:color w:val="222222"/>
          <w:szCs w:val="24"/>
          <w:shd w:val="clear" w:color="auto" w:fill="FFFFFF"/>
        </w:rPr>
        <w:t>., 2002</w:t>
      </w:r>
      <w:r w:rsidR="001B03F5" w:rsidRPr="00F36C30">
        <w:rPr>
          <w:rFonts w:eastAsia="標楷體"/>
        </w:rPr>
        <w:t>）。</w:t>
      </w:r>
      <w:r w:rsidR="00580D5A" w:rsidRPr="00F36C30">
        <w:rPr>
          <w:rFonts w:eastAsia="標楷體"/>
        </w:rPr>
        <w:t>Chen</w:t>
      </w:r>
      <w:r w:rsidR="00580D5A" w:rsidRPr="00F36C30">
        <w:rPr>
          <w:rFonts w:eastAsia="標楷體"/>
        </w:rPr>
        <w:t>等人選用由野生種</w:t>
      </w:r>
      <w:r w:rsidR="00580D5A" w:rsidRPr="00F36C30">
        <w:rPr>
          <w:rFonts w:eastAsia="標楷體"/>
          <w:i/>
        </w:rPr>
        <w:t xml:space="preserve">S. </w:t>
      </w:r>
      <w:proofErr w:type="spellStart"/>
      <w:r w:rsidR="00580D5A" w:rsidRPr="00F36C30">
        <w:rPr>
          <w:rFonts w:eastAsia="標楷體"/>
          <w:i/>
        </w:rPr>
        <w:t>pennellii</w:t>
      </w:r>
      <w:proofErr w:type="spellEnd"/>
      <w:r w:rsidR="00580D5A" w:rsidRPr="00F36C30">
        <w:rPr>
          <w:rFonts w:eastAsia="標楷體"/>
        </w:rPr>
        <w:t>和栽培種番茄作為親本之近同源系（</w:t>
      </w:r>
      <w:r w:rsidR="00580D5A" w:rsidRPr="00F36C30">
        <w:rPr>
          <w:rFonts w:eastAsia="標楷體"/>
        </w:rPr>
        <w:t>near isogenic lines, NILs</w:t>
      </w:r>
      <w:r w:rsidR="00580D5A" w:rsidRPr="00F36C30">
        <w:rPr>
          <w:rFonts w:eastAsia="標楷體"/>
        </w:rPr>
        <w:t>），針對</w:t>
      </w:r>
      <w:r w:rsidR="00580D5A" w:rsidRPr="00F36C30">
        <w:rPr>
          <w:rFonts w:eastAsia="標楷體"/>
          <w:i/>
        </w:rPr>
        <w:t>se2.1</w:t>
      </w:r>
      <w:r w:rsidR="00580D5A" w:rsidRPr="00F36C30">
        <w:rPr>
          <w:rFonts w:eastAsia="標楷體"/>
        </w:rPr>
        <w:t>基因座進一步進行精確定位（</w:t>
      </w:r>
      <w:r w:rsidR="00580D5A" w:rsidRPr="00F36C30">
        <w:rPr>
          <w:rFonts w:eastAsia="標楷體"/>
        </w:rPr>
        <w:t>fine mapping</w:t>
      </w:r>
      <w:r w:rsidR="00580D5A" w:rsidRPr="00F36C30">
        <w:rPr>
          <w:rFonts w:eastAsia="標楷體"/>
        </w:rPr>
        <w:t>），</w:t>
      </w:r>
      <w:r w:rsidR="000E578F" w:rsidRPr="00F36C30">
        <w:rPr>
          <w:rFonts w:eastAsia="標楷體"/>
        </w:rPr>
        <w:t>定位結果顯示</w:t>
      </w:r>
      <w:r w:rsidR="000E578F" w:rsidRPr="00F36C30">
        <w:rPr>
          <w:rFonts w:eastAsia="標楷體"/>
          <w:i/>
        </w:rPr>
        <w:t>se2.1</w:t>
      </w:r>
      <w:r w:rsidR="000E578F" w:rsidRPr="00F36C30">
        <w:rPr>
          <w:rFonts w:eastAsia="標楷體"/>
        </w:rPr>
        <w:t>基因座其實是由包括</w:t>
      </w:r>
      <w:r w:rsidR="00934146" w:rsidRPr="00F36C30">
        <w:rPr>
          <w:rFonts w:eastAsia="標楷體"/>
          <w:i/>
        </w:rPr>
        <w:t>stamen2.1</w:t>
      </w:r>
      <w:r w:rsidR="00934146" w:rsidRPr="00F36C30">
        <w:rPr>
          <w:rFonts w:eastAsia="標楷體"/>
        </w:rPr>
        <w:t>、</w:t>
      </w:r>
      <w:r w:rsidR="00934146" w:rsidRPr="00F36C30">
        <w:rPr>
          <w:rFonts w:eastAsia="標楷體"/>
          <w:i/>
        </w:rPr>
        <w:t>stamen2.2</w:t>
      </w:r>
      <w:r w:rsidR="00934146" w:rsidRPr="00F36C30">
        <w:rPr>
          <w:rFonts w:eastAsia="標楷體"/>
        </w:rPr>
        <w:t>、</w:t>
      </w:r>
      <w:r w:rsidR="00934146" w:rsidRPr="00F36C30">
        <w:rPr>
          <w:rFonts w:eastAsia="標楷體"/>
          <w:i/>
        </w:rPr>
        <w:t>stamen2.3</w:t>
      </w:r>
      <w:r w:rsidR="00934146" w:rsidRPr="00F36C30">
        <w:rPr>
          <w:rFonts w:eastAsia="標楷體"/>
        </w:rPr>
        <w:t>、</w:t>
      </w:r>
      <w:r w:rsidR="00934146" w:rsidRPr="00F36C30">
        <w:rPr>
          <w:rFonts w:eastAsia="標楷體"/>
          <w:i/>
        </w:rPr>
        <w:t>style2.1</w:t>
      </w:r>
      <w:r w:rsidR="00934146" w:rsidRPr="00F36C30">
        <w:rPr>
          <w:rFonts w:eastAsia="標楷體"/>
        </w:rPr>
        <w:t>、</w:t>
      </w:r>
      <w:r w:rsidR="00934146" w:rsidRPr="00F36C30">
        <w:rPr>
          <w:rFonts w:eastAsia="標楷體"/>
          <w:i/>
        </w:rPr>
        <w:t>dehiscence2.1</w:t>
      </w:r>
      <w:r w:rsidR="000E578F" w:rsidRPr="00F36C30">
        <w:rPr>
          <w:rFonts w:eastAsia="標楷體"/>
        </w:rPr>
        <w:t>等至少五個</w:t>
      </w:r>
      <w:r w:rsidR="00934146" w:rsidRPr="00F36C30">
        <w:rPr>
          <w:rFonts w:eastAsia="標楷體"/>
        </w:rPr>
        <w:t>彼此緊密連鎖之</w:t>
      </w:r>
      <w:r w:rsidR="000E578F" w:rsidRPr="00F36C30">
        <w:rPr>
          <w:rFonts w:eastAsia="標楷體"/>
        </w:rPr>
        <w:t>花柱外突相關性狀所組成，</w:t>
      </w:r>
      <w:r w:rsidR="00934146" w:rsidRPr="00F36C30">
        <w:rPr>
          <w:rFonts w:eastAsia="標楷體"/>
        </w:rPr>
        <w:t>這些基因分別負責調控雄蕊長度、雌蕊長度、雄蕊頂端彎曲程度等性狀，而上述性狀的變異最終也會使得花柱外突性狀上出現差異；此外作者亦</w:t>
      </w:r>
      <w:r w:rsidR="00EC6110" w:rsidRPr="00F36C30">
        <w:rPr>
          <w:rFonts w:eastAsia="標楷體"/>
        </w:rPr>
        <w:t>推論這群基因</w:t>
      </w:r>
      <w:r w:rsidR="00934146" w:rsidRPr="00F36C30">
        <w:rPr>
          <w:rFonts w:eastAsia="標楷體"/>
        </w:rPr>
        <w:t>在</w:t>
      </w:r>
      <w:r w:rsidR="00EC6110" w:rsidRPr="00F36C30">
        <w:rPr>
          <w:rFonts w:eastAsia="標楷體"/>
        </w:rPr>
        <w:t>番茄交配模式演化歷程中</w:t>
      </w:r>
      <w:r w:rsidR="00934146" w:rsidRPr="00F36C30">
        <w:rPr>
          <w:rFonts w:eastAsia="標楷體"/>
        </w:rPr>
        <w:t>可能為</w:t>
      </w:r>
      <w:r w:rsidR="000E578F" w:rsidRPr="00F36C30">
        <w:rPr>
          <w:rFonts w:eastAsia="標楷體"/>
        </w:rPr>
        <w:t>同適應基因複合體（</w:t>
      </w:r>
      <w:r w:rsidR="000E578F" w:rsidRPr="00F36C30">
        <w:rPr>
          <w:rFonts w:eastAsia="標楷體"/>
        </w:rPr>
        <w:t>co-adapted gene complex</w:t>
      </w:r>
      <w:r w:rsidR="000E578F" w:rsidRPr="00F36C30">
        <w:rPr>
          <w:rFonts w:eastAsia="標楷體"/>
        </w:rPr>
        <w:t>）</w:t>
      </w:r>
      <w:r w:rsidR="00934146" w:rsidRPr="00F36C30">
        <w:rPr>
          <w:rFonts w:eastAsia="標楷體"/>
        </w:rPr>
        <w:t>；</w:t>
      </w:r>
      <w:r w:rsidR="00934146" w:rsidRPr="00F36C30">
        <w:rPr>
          <w:rFonts w:eastAsia="標楷體"/>
        </w:rPr>
        <w:t>Chen</w:t>
      </w:r>
      <w:r w:rsidR="00934146" w:rsidRPr="00F36C30">
        <w:rPr>
          <w:rFonts w:eastAsia="標楷體"/>
        </w:rPr>
        <w:t>等人隨後</w:t>
      </w:r>
      <w:r w:rsidR="005331B4" w:rsidRPr="00F36C30">
        <w:rPr>
          <w:rFonts w:eastAsia="標楷體"/>
        </w:rPr>
        <w:t>透過一系列的基因轉殖株，更進一步驗證</w:t>
      </w:r>
      <w:r w:rsidR="00BD0786" w:rsidRPr="00F36C30">
        <w:rPr>
          <w:rFonts w:eastAsia="標楷體"/>
          <w:i/>
        </w:rPr>
        <w:t>Style2.1</w:t>
      </w:r>
      <w:r w:rsidR="007D66F8" w:rsidRPr="00F36C30">
        <w:rPr>
          <w:rFonts w:eastAsia="標楷體"/>
        </w:rPr>
        <w:t>能夠</w:t>
      </w:r>
      <w:r w:rsidR="00BD0786" w:rsidRPr="00F36C30">
        <w:rPr>
          <w:rFonts w:eastAsia="標楷體"/>
        </w:rPr>
        <w:t>正向調控花柱發育</w:t>
      </w:r>
      <w:r w:rsidR="001D769B" w:rsidRPr="00F36C30">
        <w:rPr>
          <w:rFonts w:eastAsia="標楷體"/>
        </w:rPr>
        <w:t>，使得花柱</w:t>
      </w:r>
      <w:r w:rsidR="00BD0786" w:rsidRPr="00F36C30">
        <w:rPr>
          <w:rFonts w:eastAsia="標楷體"/>
        </w:rPr>
        <w:t>細胞延長，</w:t>
      </w:r>
      <w:r w:rsidR="001D769B" w:rsidRPr="00F36C30">
        <w:rPr>
          <w:rFonts w:eastAsia="標楷體"/>
        </w:rPr>
        <w:t>其轉錄之蛋白質產物累積</w:t>
      </w:r>
      <w:r w:rsidR="001D769B" w:rsidRPr="00F36C30">
        <w:rPr>
          <w:rFonts w:eastAsia="標楷體"/>
        </w:rPr>
        <w:lastRenderedPageBreak/>
        <w:t>越多，</w:t>
      </w:r>
      <w:r w:rsidR="00BD0786" w:rsidRPr="00F36C30">
        <w:rPr>
          <w:rFonts w:eastAsia="標楷體"/>
        </w:rPr>
        <w:t>花柱外突的長度</w:t>
      </w:r>
      <w:r w:rsidR="001D769B" w:rsidRPr="00F36C30">
        <w:rPr>
          <w:rFonts w:eastAsia="標楷體"/>
        </w:rPr>
        <w:t>會越</w:t>
      </w:r>
      <w:r w:rsidR="00BD0786" w:rsidRPr="00F36C30">
        <w:rPr>
          <w:rFonts w:eastAsia="標楷體"/>
        </w:rPr>
        <w:t>長</w:t>
      </w:r>
      <w:r w:rsidR="00580D5A" w:rsidRPr="00F36C30">
        <w:rPr>
          <w:rFonts w:eastAsia="標楷體"/>
        </w:rPr>
        <w:t>（</w:t>
      </w:r>
      <w:r w:rsidR="00580D5A" w:rsidRPr="00F36C30">
        <w:rPr>
          <w:rFonts w:eastAsia="標楷體"/>
        </w:rPr>
        <w:t xml:space="preserve">Chen &amp; </w:t>
      </w:r>
      <w:proofErr w:type="spellStart"/>
      <w:r w:rsidR="00580D5A" w:rsidRPr="00F36C30">
        <w:rPr>
          <w:rFonts w:eastAsia="標楷體"/>
        </w:rPr>
        <w:t>Tanksley</w:t>
      </w:r>
      <w:proofErr w:type="spellEnd"/>
      <w:r w:rsidR="00580D5A" w:rsidRPr="00F36C30">
        <w:rPr>
          <w:rFonts w:eastAsia="標楷體"/>
        </w:rPr>
        <w:t>, 2004</w:t>
      </w:r>
      <w:r w:rsidR="00934146" w:rsidRPr="00F36C30">
        <w:rPr>
          <w:rFonts w:eastAsia="標楷體"/>
        </w:rPr>
        <w:t xml:space="preserve">; Chen </w:t>
      </w:r>
      <w:r w:rsidR="00934146" w:rsidRPr="00F36C30">
        <w:rPr>
          <w:rFonts w:eastAsia="標楷體"/>
          <w:i/>
        </w:rPr>
        <w:t>et al</w:t>
      </w:r>
      <w:r w:rsidR="00934146" w:rsidRPr="00F36C30">
        <w:rPr>
          <w:rFonts w:eastAsia="標楷體"/>
        </w:rPr>
        <w:t>., 2007</w:t>
      </w:r>
      <w:r w:rsidR="00580D5A" w:rsidRPr="00F36C30">
        <w:rPr>
          <w:rFonts w:eastAsia="標楷體"/>
        </w:rPr>
        <w:t>）</w:t>
      </w:r>
      <w:r w:rsidR="00934146" w:rsidRPr="00F36C30">
        <w:rPr>
          <w:rFonts w:eastAsia="標楷體"/>
        </w:rPr>
        <w:t>。</w:t>
      </w:r>
    </w:p>
    <w:p w14:paraId="69EBEFC0" w14:textId="77777777" w:rsidR="001D769B" w:rsidRPr="00F36C30" w:rsidRDefault="001D769B" w:rsidP="000A12EB">
      <w:pPr>
        <w:spacing w:before="100" w:beforeAutospacing="1" w:after="100" w:afterAutospacing="1" w:line="360" w:lineRule="auto"/>
        <w:rPr>
          <w:rFonts w:eastAsia="標楷體"/>
        </w:rPr>
      </w:pPr>
    </w:p>
    <w:p w14:paraId="5B7D5478" w14:textId="243EDE08" w:rsidR="00B8012E" w:rsidRPr="00F36C30" w:rsidRDefault="00B8012E" w:rsidP="001D769B">
      <w:pPr>
        <w:pStyle w:val="af2"/>
        <w:pageBreakBefore/>
        <w:spacing w:before="100" w:beforeAutospacing="1" w:after="100" w:afterAutospacing="1" w:line="360" w:lineRule="auto"/>
      </w:pPr>
      <w:r w:rsidRPr="00F36C30">
        <w:lastRenderedPageBreak/>
        <w:t>第二節</w:t>
      </w:r>
      <w:r w:rsidRPr="00F36C30">
        <w:t xml:space="preserve">  </w:t>
      </w:r>
      <w:r w:rsidRPr="00F36C30">
        <w:t>全基因組關聯分析</w:t>
      </w:r>
    </w:p>
    <w:p w14:paraId="48F21AEF" w14:textId="77729BE6" w:rsidR="00155134" w:rsidRPr="00F36C30" w:rsidRDefault="00365AC8" w:rsidP="000A12EB">
      <w:pPr>
        <w:pStyle w:val="af4"/>
        <w:spacing w:before="100" w:beforeAutospacing="1" w:after="100" w:afterAutospacing="1" w:line="360" w:lineRule="auto"/>
      </w:pPr>
      <w:bookmarkStart w:id="12" w:name="_Toc68709343"/>
      <w:r w:rsidRPr="00F36C30">
        <w:t>基因定位與關聯分析</w:t>
      </w:r>
      <w:bookmarkEnd w:id="12"/>
    </w:p>
    <w:p w14:paraId="04B573D6" w14:textId="7EBE7126" w:rsidR="001C5E3A" w:rsidRPr="00F36C30" w:rsidRDefault="006309F3" w:rsidP="000A12EB">
      <w:pPr>
        <w:spacing w:before="100" w:beforeAutospacing="1" w:after="100" w:afterAutospacing="1" w:line="360" w:lineRule="auto"/>
        <w:rPr>
          <w:rFonts w:eastAsia="標楷體"/>
        </w:rPr>
      </w:pPr>
      <w:r w:rsidRPr="00F36C30">
        <w:rPr>
          <w:rFonts w:eastAsia="標楷體"/>
        </w:rPr>
        <w:tab/>
      </w:r>
      <w:r w:rsidR="00752043" w:rsidRPr="00F36C30">
        <w:rPr>
          <w:rFonts w:eastAsia="標楷體"/>
        </w:rPr>
        <w:t>QTL mapping</w:t>
      </w:r>
      <w:r w:rsidR="00752043" w:rsidRPr="00F36C30">
        <w:rPr>
          <w:rFonts w:eastAsia="標楷體"/>
        </w:rPr>
        <w:t>是遺傳育種</w:t>
      </w:r>
      <w:r w:rsidR="00437025" w:rsidRPr="00F36C30">
        <w:rPr>
          <w:rFonts w:eastAsia="標楷體"/>
        </w:rPr>
        <w:t>領域</w:t>
      </w:r>
      <w:r w:rsidR="007F439B" w:rsidRPr="00F36C30">
        <w:rPr>
          <w:rFonts w:eastAsia="標楷體"/>
        </w:rPr>
        <w:t>經常</w:t>
      </w:r>
      <w:r w:rsidR="00752043" w:rsidRPr="00F36C30">
        <w:rPr>
          <w:rFonts w:eastAsia="標楷體"/>
        </w:rPr>
        <w:t>用來</w:t>
      </w:r>
      <w:r w:rsidR="00834237" w:rsidRPr="00F36C30">
        <w:rPr>
          <w:rFonts w:eastAsia="標楷體"/>
        </w:rPr>
        <w:t>辨認</w:t>
      </w:r>
      <w:r w:rsidR="00752043" w:rsidRPr="00F36C30">
        <w:rPr>
          <w:rFonts w:eastAsia="標楷體"/>
        </w:rPr>
        <w:t>造成目標性狀變異之基因體片段的研究方法</w:t>
      </w:r>
      <w:r w:rsidR="001B32F4" w:rsidRPr="00F36C30">
        <w:rPr>
          <w:rFonts w:eastAsia="標楷體"/>
        </w:rPr>
        <w:t>，</w:t>
      </w:r>
      <w:r w:rsidR="009D35D2" w:rsidRPr="00F36C30">
        <w:rPr>
          <w:rFonts w:eastAsia="標楷體"/>
        </w:rPr>
        <w:t>應用於番茄</w:t>
      </w:r>
      <w:r w:rsidR="00E80897" w:rsidRPr="00F36C30">
        <w:rPr>
          <w:rFonts w:eastAsia="標楷體"/>
        </w:rPr>
        <w:t>數量性狀的</w:t>
      </w:r>
      <w:r w:rsidR="00437025" w:rsidRPr="00F36C30">
        <w:rPr>
          <w:rFonts w:eastAsia="標楷體"/>
        </w:rPr>
        <w:t>遺傳研究</w:t>
      </w:r>
      <w:r w:rsidR="00031E8B" w:rsidRPr="00F36C30">
        <w:rPr>
          <w:rFonts w:eastAsia="標楷體"/>
        </w:rPr>
        <w:t>累積</w:t>
      </w:r>
      <w:r w:rsidR="009D35D2" w:rsidRPr="00F36C30">
        <w:rPr>
          <w:rFonts w:eastAsia="標楷體"/>
        </w:rPr>
        <w:t>了</w:t>
      </w:r>
      <w:r w:rsidR="007F439B" w:rsidRPr="00F36C30">
        <w:rPr>
          <w:rFonts w:eastAsia="標楷體"/>
        </w:rPr>
        <w:t>相當豐碩的研究成果</w:t>
      </w:r>
      <w:r w:rsidR="00D05504" w:rsidRPr="00F36C30">
        <w:rPr>
          <w:rFonts w:eastAsia="標楷體"/>
        </w:rPr>
        <w:t>，至今仍被廣泛應用</w:t>
      </w:r>
      <w:r w:rsidR="001B32F4" w:rsidRPr="00F36C30">
        <w:rPr>
          <w:rFonts w:eastAsia="標楷體"/>
        </w:rPr>
        <w:t>。</w:t>
      </w:r>
      <w:proofErr w:type="spellStart"/>
      <w:r w:rsidR="00E80897" w:rsidRPr="00F36C30">
        <w:rPr>
          <w:rFonts w:eastAsia="標楷體"/>
        </w:rPr>
        <w:t>Bernacchi</w:t>
      </w:r>
      <w:proofErr w:type="spellEnd"/>
      <w:r w:rsidR="00E80897" w:rsidRPr="00F36C30">
        <w:rPr>
          <w:rFonts w:eastAsia="標楷體"/>
        </w:rPr>
        <w:t>等人</w:t>
      </w:r>
      <w:r w:rsidR="00A84347" w:rsidRPr="00F36C30">
        <w:rPr>
          <w:rFonts w:eastAsia="標楷體"/>
        </w:rPr>
        <w:t>選用</w:t>
      </w:r>
      <w:r w:rsidR="00A84347" w:rsidRPr="00F36C30">
        <w:rPr>
          <w:rFonts w:eastAsia="標楷體"/>
          <w:i/>
        </w:rPr>
        <w:t xml:space="preserve">L. </w:t>
      </w:r>
      <w:proofErr w:type="spellStart"/>
      <w:r w:rsidR="00A84347" w:rsidRPr="00F36C30">
        <w:rPr>
          <w:rFonts w:eastAsia="標楷體"/>
          <w:i/>
        </w:rPr>
        <w:t>esculentum</w:t>
      </w:r>
      <w:proofErr w:type="spellEnd"/>
      <w:r w:rsidR="00A84347" w:rsidRPr="00F36C30">
        <w:rPr>
          <w:rFonts w:eastAsia="標楷體"/>
        </w:rPr>
        <w:t>作為輪迴親，</w:t>
      </w:r>
      <w:r w:rsidR="00A84347" w:rsidRPr="00F36C30">
        <w:rPr>
          <w:rFonts w:eastAsia="標楷體"/>
          <w:i/>
        </w:rPr>
        <w:t xml:space="preserve">L. </w:t>
      </w:r>
      <w:proofErr w:type="spellStart"/>
      <w:r w:rsidR="00A84347" w:rsidRPr="00F36C30">
        <w:rPr>
          <w:rFonts w:eastAsia="標楷體"/>
          <w:i/>
        </w:rPr>
        <w:t>hirsutum</w:t>
      </w:r>
      <w:proofErr w:type="spellEnd"/>
      <w:r w:rsidR="00A84347" w:rsidRPr="00F36C30">
        <w:rPr>
          <w:rFonts w:eastAsia="標楷體"/>
        </w:rPr>
        <w:t>作為供給親建立回交族群，並且使用限制性片段長度多態性（</w:t>
      </w:r>
      <w:r w:rsidR="00A84347" w:rsidRPr="00F36C30">
        <w:rPr>
          <w:rFonts w:eastAsia="標楷體"/>
        </w:rPr>
        <w:t>restriction fragment length polymorphism, RFLP</w:t>
      </w:r>
      <w:r w:rsidR="00A84347" w:rsidRPr="00F36C30">
        <w:rPr>
          <w:rFonts w:eastAsia="標楷體"/>
        </w:rPr>
        <w:t>）作為分子標誌進行基因定位，</w:t>
      </w:r>
      <w:r w:rsidR="005D6AA5" w:rsidRPr="00F36C30">
        <w:rPr>
          <w:rFonts w:eastAsia="標楷體"/>
        </w:rPr>
        <w:t>辨認到</w:t>
      </w:r>
      <w:r w:rsidR="00D05504" w:rsidRPr="00F36C30">
        <w:rPr>
          <w:rFonts w:eastAsia="標楷體"/>
        </w:rPr>
        <w:t>與花柱外突等</w:t>
      </w:r>
      <w:r w:rsidR="00C668DE" w:rsidRPr="00F36C30">
        <w:rPr>
          <w:rFonts w:eastAsia="標楷體"/>
        </w:rPr>
        <w:t>九個</w:t>
      </w:r>
      <w:r w:rsidR="00D05504" w:rsidRPr="00F36C30">
        <w:rPr>
          <w:rFonts w:eastAsia="標楷體"/>
        </w:rPr>
        <w:t>花器及繁殖</w:t>
      </w:r>
      <w:r w:rsidR="00C668DE" w:rsidRPr="00F36C30">
        <w:rPr>
          <w:rFonts w:eastAsia="標楷體"/>
        </w:rPr>
        <w:t>相關性狀緊密連鎖之</w:t>
      </w:r>
      <w:r w:rsidR="00C668DE" w:rsidRPr="00F36C30">
        <w:rPr>
          <w:rFonts w:eastAsia="標楷體"/>
        </w:rPr>
        <w:t>QTL</w:t>
      </w:r>
      <w:r w:rsidR="00E80897" w:rsidRPr="00F36C30">
        <w:rPr>
          <w:rFonts w:eastAsia="標楷體"/>
        </w:rPr>
        <w:t>；</w:t>
      </w:r>
      <w:r w:rsidR="00E80897" w:rsidRPr="00F36C30">
        <w:rPr>
          <w:rFonts w:eastAsia="標楷體"/>
        </w:rPr>
        <w:t>Zhang</w:t>
      </w:r>
      <w:r w:rsidR="009F68EF" w:rsidRPr="00F36C30">
        <w:rPr>
          <w:rFonts w:eastAsia="標楷體"/>
        </w:rPr>
        <w:t>等</w:t>
      </w:r>
      <w:r w:rsidR="001C5E3A" w:rsidRPr="00F36C30">
        <w:rPr>
          <w:rFonts w:eastAsia="標楷體"/>
        </w:rPr>
        <w:t>人選</w:t>
      </w:r>
      <w:r w:rsidR="009F68EF" w:rsidRPr="00F36C30">
        <w:rPr>
          <w:rFonts w:eastAsia="標楷體"/>
        </w:rPr>
        <w:t>用野生番茄（</w:t>
      </w:r>
      <w:r w:rsidR="009F68EF" w:rsidRPr="00F36C30">
        <w:rPr>
          <w:rFonts w:eastAsia="標楷體"/>
          <w:i/>
        </w:rPr>
        <w:t xml:space="preserve">S. </w:t>
      </w:r>
      <w:proofErr w:type="spellStart"/>
      <w:r w:rsidR="009F68EF" w:rsidRPr="00F36C30">
        <w:rPr>
          <w:rFonts w:eastAsia="標楷體"/>
          <w:i/>
        </w:rPr>
        <w:t>pimpinelifolium</w:t>
      </w:r>
      <w:proofErr w:type="spellEnd"/>
      <w:r w:rsidR="009F68EF" w:rsidRPr="00F36C30">
        <w:rPr>
          <w:rFonts w:eastAsia="標楷體"/>
        </w:rPr>
        <w:t>）和栽培種番茄（</w:t>
      </w:r>
      <w:r w:rsidR="009F68EF" w:rsidRPr="00F36C30">
        <w:rPr>
          <w:rFonts w:eastAsia="標楷體"/>
          <w:i/>
        </w:rPr>
        <w:t xml:space="preserve">S. </w:t>
      </w:r>
      <w:proofErr w:type="spellStart"/>
      <w:r w:rsidR="009F68EF" w:rsidRPr="00F36C30">
        <w:rPr>
          <w:rFonts w:eastAsia="標楷體"/>
          <w:i/>
        </w:rPr>
        <w:t>lycopersicum</w:t>
      </w:r>
      <w:proofErr w:type="spellEnd"/>
      <w:r w:rsidR="009F68EF" w:rsidRPr="00F36C30">
        <w:rPr>
          <w:rFonts w:eastAsia="標楷體"/>
        </w:rPr>
        <w:t>）</w:t>
      </w:r>
      <w:r w:rsidR="007F439B" w:rsidRPr="00F36C30">
        <w:rPr>
          <w:rFonts w:eastAsia="標楷體"/>
        </w:rPr>
        <w:t>作為親本建立重組</w:t>
      </w:r>
      <w:r w:rsidR="001B32F4" w:rsidRPr="00F36C30">
        <w:rPr>
          <w:rFonts w:eastAsia="標楷體"/>
        </w:rPr>
        <w:t>自</w:t>
      </w:r>
      <w:r w:rsidR="007F439B" w:rsidRPr="00F36C30">
        <w:rPr>
          <w:rFonts w:eastAsia="標楷體"/>
        </w:rPr>
        <w:t>交系（</w:t>
      </w:r>
      <w:r w:rsidR="003765B4" w:rsidRPr="00F36C30">
        <w:rPr>
          <w:rFonts w:eastAsia="標楷體"/>
        </w:rPr>
        <w:t xml:space="preserve">recombinant inbred lines, </w:t>
      </w:r>
      <w:r w:rsidR="007F439B" w:rsidRPr="00F36C30">
        <w:rPr>
          <w:rFonts w:eastAsia="標楷體"/>
        </w:rPr>
        <w:t>RILs</w:t>
      </w:r>
      <w:r w:rsidR="007F439B" w:rsidRPr="00F36C30">
        <w:rPr>
          <w:rFonts w:eastAsia="標楷體"/>
        </w:rPr>
        <w:t>），</w:t>
      </w:r>
      <w:r w:rsidR="00437025" w:rsidRPr="00F36C30">
        <w:rPr>
          <w:rFonts w:eastAsia="標楷體"/>
        </w:rPr>
        <w:t>利用單核苷酸多型性（</w:t>
      </w:r>
      <w:r w:rsidR="00437025" w:rsidRPr="00F36C30">
        <w:rPr>
          <w:rFonts w:eastAsia="標楷體"/>
        </w:rPr>
        <w:t>single nucleotide polymorphism, SNP</w:t>
      </w:r>
      <w:r w:rsidR="00437025" w:rsidRPr="00F36C30">
        <w:rPr>
          <w:rFonts w:eastAsia="標楷體"/>
        </w:rPr>
        <w:t>）建</w:t>
      </w:r>
      <w:r w:rsidR="001C5E3A" w:rsidRPr="00F36C30">
        <w:rPr>
          <w:rFonts w:eastAsia="標楷體"/>
        </w:rPr>
        <w:t>構</w:t>
      </w:r>
      <w:r w:rsidR="00E80897" w:rsidRPr="00F36C30">
        <w:rPr>
          <w:rFonts w:eastAsia="標楷體"/>
        </w:rPr>
        <w:t>高解析度之</w:t>
      </w:r>
      <w:r w:rsidR="00437025" w:rsidRPr="00F36C30">
        <w:rPr>
          <w:rFonts w:eastAsia="標楷體"/>
        </w:rPr>
        <w:t>連鎖圖</w:t>
      </w:r>
      <w:r w:rsidR="00063610" w:rsidRPr="00F36C30">
        <w:rPr>
          <w:rFonts w:eastAsia="標楷體"/>
        </w:rPr>
        <w:t>譜，並且</w:t>
      </w:r>
      <w:r w:rsidR="001B32F4" w:rsidRPr="00F36C30">
        <w:rPr>
          <w:rFonts w:eastAsia="標楷體"/>
        </w:rPr>
        <w:t>針對</w:t>
      </w:r>
      <w:r w:rsidR="00091149" w:rsidRPr="00F36C30">
        <w:rPr>
          <w:rFonts w:eastAsia="標楷體"/>
        </w:rPr>
        <w:t>果實重量、果皮顏色等</w:t>
      </w:r>
      <w:r w:rsidR="00E80897" w:rsidRPr="00F36C30">
        <w:rPr>
          <w:rFonts w:eastAsia="標楷體"/>
        </w:rPr>
        <w:t>18</w:t>
      </w:r>
      <w:r w:rsidR="00E80897" w:rsidRPr="00F36C30">
        <w:rPr>
          <w:rFonts w:eastAsia="標楷體"/>
        </w:rPr>
        <w:t>個重要農藝</w:t>
      </w:r>
      <w:r w:rsidR="001B32F4" w:rsidRPr="00F36C30">
        <w:rPr>
          <w:rFonts w:eastAsia="標楷體"/>
        </w:rPr>
        <w:t>性狀定位，</w:t>
      </w:r>
      <w:r w:rsidR="009D35D2" w:rsidRPr="00F36C30">
        <w:rPr>
          <w:rFonts w:eastAsia="標楷體"/>
        </w:rPr>
        <w:t>偵測到</w:t>
      </w:r>
      <w:r w:rsidR="00091149" w:rsidRPr="00F36C30">
        <w:rPr>
          <w:rFonts w:eastAsia="標楷體"/>
        </w:rPr>
        <w:t>多個與已知基因</w:t>
      </w:r>
      <w:r w:rsidR="0099369B" w:rsidRPr="00F36C30">
        <w:rPr>
          <w:rFonts w:eastAsia="標楷體"/>
        </w:rPr>
        <w:t>緊密連鎖之</w:t>
      </w:r>
      <w:r w:rsidR="0099369B" w:rsidRPr="00F36C30">
        <w:rPr>
          <w:rFonts w:eastAsia="標楷體"/>
        </w:rPr>
        <w:t>QTL</w:t>
      </w:r>
      <w:r w:rsidR="001B32F4" w:rsidRPr="00F36C30">
        <w:rPr>
          <w:rFonts w:eastAsia="標楷體"/>
        </w:rPr>
        <w:t>（</w:t>
      </w:r>
      <w:proofErr w:type="spellStart"/>
      <w:r w:rsidR="00E80897" w:rsidRPr="00F36C30">
        <w:rPr>
          <w:rFonts w:eastAsia="標楷體"/>
        </w:rPr>
        <w:t>Bernacchi</w:t>
      </w:r>
      <w:proofErr w:type="spellEnd"/>
      <w:r w:rsidR="00E80897" w:rsidRPr="00F36C30">
        <w:rPr>
          <w:rFonts w:eastAsia="標楷體"/>
        </w:rPr>
        <w:t xml:space="preserve"> &amp; </w:t>
      </w:r>
      <w:proofErr w:type="spellStart"/>
      <w:r w:rsidR="00E80897" w:rsidRPr="00F36C30">
        <w:rPr>
          <w:rFonts w:eastAsia="標楷體"/>
        </w:rPr>
        <w:t>Tanksley</w:t>
      </w:r>
      <w:proofErr w:type="spellEnd"/>
      <w:r w:rsidR="00E80897" w:rsidRPr="00F36C30">
        <w:rPr>
          <w:rFonts w:eastAsia="標楷體"/>
        </w:rPr>
        <w:t xml:space="preserve">, 1997; Zhang </w:t>
      </w:r>
      <w:r w:rsidR="00E80897" w:rsidRPr="00F36C30">
        <w:rPr>
          <w:rFonts w:eastAsia="標楷體"/>
          <w:i/>
        </w:rPr>
        <w:t>et al</w:t>
      </w:r>
      <w:r w:rsidR="00E80897" w:rsidRPr="00F36C30">
        <w:rPr>
          <w:rFonts w:eastAsia="標楷體"/>
        </w:rPr>
        <w:t>., 201</w:t>
      </w:r>
      <w:r w:rsidR="00347A80" w:rsidRPr="00F36C30">
        <w:rPr>
          <w:rFonts w:eastAsia="標楷體"/>
        </w:rPr>
        <w:t>8</w:t>
      </w:r>
      <w:r w:rsidR="001B32F4" w:rsidRPr="00F36C30">
        <w:rPr>
          <w:rFonts w:eastAsia="標楷體"/>
        </w:rPr>
        <w:t>）。</w:t>
      </w:r>
      <w:r w:rsidRPr="00F36C30">
        <w:rPr>
          <w:rFonts w:eastAsia="標楷體"/>
        </w:rPr>
        <w:t>然而</w:t>
      </w:r>
      <w:r w:rsidRPr="00F36C30">
        <w:rPr>
          <w:rFonts w:eastAsia="標楷體"/>
        </w:rPr>
        <w:t>QTL</w:t>
      </w:r>
      <w:r w:rsidRPr="00F36C30">
        <w:rPr>
          <w:rFonts w:eastAsia="標楷體"/>
        </w:rPr>
        <w:t>定位</w:t>
      </w:r>
      <w:r w:rsidR="009B0080" w:rsidRPr="00F36C30">
        <w:rPr>
          <w:rFonts w:eastAsia="標楷體"/>
        </w:rPr>
        <w:t>具有兩大限制</w:t>
      </w:r>
      <w:r w:rsidR="009F68EF" w:rsidRPr="00F36C30">
        <w:rPr>
          <w:rFonts w:eastAsia="標楷體"/>
        </w:rPr>
        <w:t>：</w:t>
      </w:r>
      <w:r w:rsidR="009B0080" w:rsidRPr="00F36C30">
        <w:rPr>
          <w:rFonts w:eastAsia="標楷體"/>
        </w:rPr>
        <w:t>一是</w:t>
      </w:r>
      <w:r w:rsidR="00D11314" w:rsidRPr="00F36C30">
        <w:rPr>
          <w:rFonts w:eastAsia="標楷體"/>
        </w:rPr>
        <w:t>此方法只能偵測到在雙親本（或者數個親本）之間存在變異的基因體片段，若是不存在差異，則後代在該基因體片段亦不會分離；二是藉由</w:t>
      </w:r>
      <w:r w:rsidR="00615047" w:rsidRPr="00F36C30">
        <w:rPr>
          <w:rFonts w:eastAsia="標楷體"/>
        </w:rPr>
        <w:t>親本雜交產生後代族群，其雜交的代數有限</w:t>
      </w:r>
      <w:r w:rsidR="00D11314" w:rsidRPr="00F36C30">
        <w:rPr>
          <w:rFonts w:eastAsia="標楷體"/>
        </w:rPr>
        <w:t>，</w:t>
      </w:r>
      <w:r w:rsidR="00615047" w:rsidRPr="00F36C30">
        <w:rPr>
          <w:rFonts w:eastAsia="標楷體"/>
        </w:rPr>
        <w:t>也因此其</w:t>
      </w:r>
      <w:r w:rsidR="00D11314" w:rsidRPr="00F36C30">
        <w:rPr>
          <w:rFonts w:eastAsia="標楷體"/>
        </w:rPr>
        <w:t>定位的解析度</w:t>
      </w:r>
      <w:r w:rsidR="00615047" w:rsidRPr="00F36C30">
        <w:rPr>
          <w:rFonts w:eastAsia="標楷體"/>
        </w:rPr>
        <w:t>很難進一步提升</w:t>
      </w:r>
      <w:r w:rsidR="00B258C5" w:rsidRPr="00F36C30">
        <w:rPr>
          <w:rFonts w:eastAsia="標楷體"/>
        </w:rPr>
        <w:t>（</w:t>
      </w:r>
      <w:r w:rsidR="00B258C5" w:rsidRPr="00F36C30">
        <w:rPr>
          <w:rFonts w:eastAsia="標楷體"/>
        </w:rPr>
        <w:t>Korte &amp; Farlow, 2013</w:t>
      </w:r>
      <w:r w:rsidR="00B258C5" w:rsidRPr="00F36C30">
        <w:rPr>
          <w:rFonts w:eastAsia="標楷體"/>
        </w:rPr>
        <w:t>）</w:t>
      </w:r>
      <w:r w:rsidR="00D11314" w:rsidRPr="00F36C30">
        <w:rPr>
          <w:rFonts w:eastAsia="標楷體"/>
        </w:rPr>
        <w:t>。</w:t>
      </w:r>
    </w:p>
    <w:p w14:paraId="31726EF4" w14:textId="77777777" w:rsidR="008D6228" w:rsidRPr="00F36C30" w:rsidRDefault="006309F3" w:rsidP="000A12EB">
      <w:pPr>
        <w:spacing w:before="100" w:beforeAutospacing="1" w:after="100" w:afterAutospacing="1" w:line="360" w:lineRule="auto"/>
        <w:ind w:firstLine="482"/>
        <w:rPr>
          <w:rFonts w:eastAsia="標楷體"/>
          <w:i/>
        </w:rPr>
      </w:pPr>
      <w:r w:rsidRPr="00F36C30">
        <w:rPr>
          <w:rFonts w:eastAsia="標楷體"/>
        </w:rPr>
        <w:t>全基因組關聯分析</w:t>
      </w:r>
      <w:proofErr w:type="gramStart"/>
      <w:r w:rsidRPr="00F36C30">
        <w:rPr>
          <w:rFonts w:eastAsia="標楷體"/>
        </w:rPr>
        <w:t>（</w:t>
      </w:r>
      <w:proofErr w:type="gramEnd"/>
      <w:r w:rsidRPr="00F36C30">
        <w:rPr>
          <w:rFonts w:eastAsia="標楷體"/>
        </w:rPr>
        <w:t xml:space="preserve">genome-wide </w:t>
      </w:r>
      <w:r w:rsidR="00752043" w:rsidRPr="00F36C30">
        <w:rPr>
          <w:rFonts w:eastAsia="標楷體"/>
        </w:rPr>
        <w:t>association</w:t>
      </w:r>
      <w:r w:rsidR="00DC5811" w:rsidRPr="00F36C30">
        <w:rPr>
          <w:rFonts w:eastAsia="標楷體"/>
        </w:rPr>
        <w:t xml:space="preserve"> studies</w:t>
      </w:r>
      <w:r w:rsidR="00834237" w:rsidRPr="00F36C30">
        <w:rPr>
          <w:rFonts w:eastAsia="標楷體"/>
        </w:rPr>
        <w:t>;</w:t>
      </w:r>
      <w:r w:rsidR="00752043" w:rsidRPr="00F36C30">
        <w:rPr>
          <w:rFonts w:eastAsia="標楷體"/>
        </w:rPr>
        <w:t xml:space="preserve"> </w:t>
      </w:r>
      <w:r w:rsidRPr="00F36C30">
        <w:rPr>
          <w:rFonts w:eastAsia="標楷體"/>
        </w:rPr>
        <w:t>GWAS</w:t>
      </w:r>
      <w:r w:rsidRPr="00F36C30">
        <w:rPr>
          <w:rFonts w:eastAsia="標楷體"/>
        </w:rPr>
        <w:t>）</w:t>
      </w:r>
      <w:r w:rsidR="00E07C53" w:rsidRPr="00F36C30">
        <w:rPr>
          <w:rFonts w:eastAsia="標楷體"/>
        </w:rPr>
        <w:t>利用大量的個體作為族群，旨在搜尋每一個分子標誌和外表型之間的關聯</w:t>
      </w:r>
      <w:r w:rsidR="0018654B" w:rsidRPr="00F36C30">
        <w:rPr>
          <w:rFonts w:eastAsia="標楷體"/>
        </w:rPr>
        <w:t>性</w:t>
      </w:r>
      <w:r w:rsidR="00E07C53" w:rsidRPr="00F36C30">
        <w:rPr>
          <w:rFonts w:eastAsia="標楷體"/>
        </w:rPr>
        <w:t>，</w:t>
      </w:r>
      <w:r w:rsidR="003249C7" w:rsidRPr="00F36C30">
        <w:rPr>
          <w:rFonts w:eastAsia="標楷體"/>
        </w:rPr>
        <w:t>由於族群不再受限於少數親本，</w:t>
      </w:r>
      <w:r w:rsidR="00E07C53" w:rsidRPr="00F36C30">
        <w:rPr>
          <w:rFonts w:eastAsia="標楷體"/>
        </w:rPr>
        <w:t>因此</w:t>
      </w:r>
      <w:r w:rsidR="00D11314" w:rsidRPr="00F36C30">
        <w:rPr>
          <w:rFonts w:eastAsia="標楷體"/>
        </w:rPr>
        <w:t>能夠克服上述</w:t>
      </w:r>
      <w:r w:rsidR="00D11314" w:rsidRPr="00F36C30">
        <w:rPr>
          <w:rFonts w:eastAsia="標楷體"/>
        </w:rPr>
        <w:t>QTL</w:t>
      </w:r>
      <w:r w:rsidR="00D11314" w:rsidRPr="00F36C30">
        <w:rPr>
          <w:rFonts w:eastAsia="標楷體"/>
        </w:rPr>
        <w:t>定位</w:t>
      </w:r>
      <w:r w:rsidR="00E07C53" w:rsidRPr="00F36C30">
        <w:rPr>
          <w:rFonts w:eastAsia="標楷體"/>
        </w:rPr>
        <w:t>所</w:t>
      </w:r>
      <w:r w:rsidR="00D11314" w:rsidRPr="00F36C30">
        <w:rPr>
          <w:rFonts w:eastAsia="標楷體"/>
        </w:rPr>
        <w:t>受到的兩項限制</w:t>
      </w:r>
      <w:r w:rsidR="00E07C53" w:rsidRPr="00F36C30">
        <w:rPr>
          <w:rFonts w:eastAsia="標楷體"/>
        </w:rPr>
        <w:t>。</w:t>
      </w:r>
      <w:r w:rsidR="00E07C53" w:rsidRPr="00F36C30">
        <w:rPr>
          <w:rFonts w:eastAsia="標楷體"/>
        </w:rPr>
        <w:t>GWAS</w:t>
      </w:r>
      <w:r w:rsidR="002554CE" w:rsidRPr="00F36C30">
        <w:rPr>
          <w:rFonts w:eastAsia="標楷體"/>
        </w:rPr>
        <w:t>已經被廣泛</w:t>
      </w:r>
      <w:r w:rsidR="00E07C53" w:rsidRPr="00F36C30">
        <w:rPr>
          <w:rFonts w:eastAsia="標楷體"/>
        </w:rPr>
        <w:t>應用於</w:t>
      </w:r>
      <w:r w:rsidR="002554CE" w:rsidRPr="00F36C30">
        <w:rPr>
          <w:rFonts w:eastAsia="標楷體"/>
        </w:rPr>
        <w:t>探勘致病基因等</w:t>
      </w:r>
      <w:r w:rsidR="00E07C53" w:rsidRPr="00F36C30">
        <w:rPr>
          <w:rFonts w:eastAsia="標楷體"/>
        </w:rPr>
        <w:t>醫學研究</w:t>
      </w:r>
      <w:r w:rsidR="002554CE" w:rsidRPr="00F36C30">
        <w:rPr>
          <w:rFonts w:eastAsia="標楷體"/>
        </w:rPr>
        <w:t>領域</w:t>
      </w:r>
      <w:r w:rsidR="00E07C53" w:rsidRPr="00F36C30">
        <w:rPr>
          <w:rFonts w:eastAsia="標楷體"/>
        </w:rPr>
        <w:t>，應用於動物也不乏成功案例；而</w:t>
      </w:r>
      <w:r w:rsidR="00E07C53" w:rsidRPr="00F36C30">
        <w:rPr>
          <w:rFonts w:eastAsia="標楷體"/>
        </w:rPr>
        <w:t>GWAS</w:t>
      </w:r>
      <w:r w:rsidR="00E07C53" w:rsidRPr="00F36C30">
        <w:rPr>
          <w:rFonts w:eastAsia="標楷體"/>
        </w:rPr>
        <w:t>亦相當適合應用於植物遺傳研究中，從模式植物阿拉伯芥</w:t>
      </w:r>
      <w:r w:rsidR="00346650" w:rsidRPr="00F36C30">
        <w:rPr>
          <w:rFonts w:eastAsia="標楷體"/>
        </w:rPr>
        <w:t>到水稻、番茄等重要作物，都有</w:t>
      </w:r>
      <w:r w:rsidR="00DC5811" w:rsidRPr="00F36C30">
        <w:rPr>
          <w:rFonts w:eastAsia="標楷體"/>
        </w:rPr>
        <w:t>相當</w:t>
      </w:r>
      <w:r w:rsidR="00346650" w:rsidRPr="00F36C30">
        <w:rPr>
          <w:rFonts w:eastAsia="標楷體"/>
        </w:rPr>
        <w:t>好的</w:t>
      </w:r>
      <w:r w:rsidR="00DC5811" w:rsidRPr="00F36C30">
        <w:rPr>
          <w:rFonts w:eastAsia="標楷體"/>
        </w:rPr>
        <w:t>研究</w:t>
      </w:r>
      <w:r w:rsidR="00346650" w:rsidRPr="00F36C30">
        <w:rPr>
          <w:rFonts w:eastAsia="標楷體"/>
        </w:rPr>
        <w:t>成果（</w:t>
      </w:r>
      <w:r w:rsidR="00346650" w:rsidRPr="00F36C30">
        <w:rPr>
          <w:rFonts w:eastAsia="標楷體"/>
        </w:rPr>
        <w:t xml:space="preserve">Korte &amp; Farlow, 2013; </w:t>
      </w:r>
      <w:r w:rsidR="002554CE" w:rsidRPr="00F36C30">
        <w:rPr>
          <w:rFonts w:eastAsia="標楷體"/>
        </w:rPr>
        <w:t xml:space="preserve">Kang </w:t>
      </w:r>
      <w:r w:rsidR="002554CE" w:rsidRPr="00F36C30">
        <w:rPr>
          <w:rFonts w:eastAsia="標楷體"/>
          <w:i/>
        </w:rPr>
        <w:t>et al</w:t>
      </w:r>
      <w:r w:rsidR="002554CE" w:rsidRPr="00F36C30">
        <w:rPr>
          <w:rFonts w:eastAsia="標楷體"/>
        </w:rPr>
        <w:t xml:space="preserve">., 2008; </w:t>
      </w:r>
      <w:r w:rsidR="00346650" w:rsidRPr="00F36C30">
        <w:rPr>
          <w:rFonts w:eastAsia="標楷體"/>
        </w:rPr>
        <w:t xml:space="preserve">Zhou </w:t>
      </w:r>
      <w:r w:rsidR="00346650" w:rsidRPr="00F36C30">
        <w:rPr>
          <w:rFonts w:eastAsia="標楷體"/>
          <w:i/>
        </w:rPr>
        <w:t>et al</w:t>
      </w:r>
      <w:r w:rsidR="00346650" w:rsidRPr="00F36C30">
        <w:rPr>
          <w:rFonts w:eastAsia="標楷體"/>
        </w:rPr>
        <w:t xml:space="preserve">., 2017; </w:t>
      </w:r>
      <w:proofErr w:type="spellStart"/>
      <w:r w:rsidR="00E74B2F" w:rsidRPr="00F36C30">
        <w:rPr>
          <w:rFonts w:eastAsia="標楷體"/>
        </w:rPr>
        <w:t>Bauchet</w:t>
      </w:r>
      <w:proofErr w:type="spellEnd"/>
      <w:r w:rsidR="00E74B2F" w:rsidRPr="00F36C30">
        <w:rPr>
          <w:rFonts w:eastAsia="標楷體"/>
        </w:rPr>
        <w:t xml:space="preserve"> </w:t>
      </w:r>
      <w:r w:rsidR="00E74B2F" w:rsidRPr="00F36C30">
        <w:rPr>
          <w:rFonts w:eastAsia="標楷體"/>
          <w:i/>
        </w:rPr>
        <w:t>et al</w:t>
      </w:r>
      <w:r w:rsidR="00E74B2F" w:rsidRPr="00F36C30">
        <w:rPr>
          <w:rFonts w:eastAsia="標楷體"/>
        </w:rPr>
        <w:t xml:space="preserve">., 2017a; </w:t>
      </w:r>
      <w:proofErr w:type="spellStart"/>
      <w:r w:rsidR="00E74B2F" w:rsidRPr="00F36C30">
        <w:rPr>
          <w:rFonts w:eastAsia="標楷體"/>
        </w:rPr>
        <w:t>Tieman</w:t>
      </w:r>
      <w:proofErr w:type="spellEnd"/>
      <w:r w:rsidR="00E74B2F" w:rsidRPr="00F36C30">
        <w:rPr>
          <w:rFonts w:eastAsia="標楷體"/>
        </w:rPr>
        <w:t xml:space="preserve"> </w:t>
      </w:r>
      <w:r w:rsidR="00E74B2F" w:rsidRPr="00F36C30">
        <w:rPr>
          <w:rFonts w:eastAsia="標楷體"/>
          <w:i/>
        </w:rPr>
        <w:t>et al</w:t>
      </w:r>
      <w:r w:rsidR="00E74B2F" w:rsidRPr="00F36C30">
        <w:rPr>
          <w:rFonts w:eastAsia="標楷體"/>
        </w:rPr>
        <w:t xml:space="preserve">., 2017; Phan </w:t>
      </w:r>
      <w:r w:rsidR="00E74B2F" w:rsidRPr="00F36C30">
        <w:rPr>
          <w:rFonts w:eastAsia="標楷體"/>
          <w:i/>
        </w:rPr>
        <w:t>et al</w:t>
      </w:r>
      <w:r w:rsidR="00E74B2F" w:rsidRPr="00F36C30">
        <w:rPr>
          <w:rFonts w:eastAsia="標楷體"/>
        </w:rPr>
        <w:t xml:space="preserve">., 2019; </w:t>
      </w:r>
      <w:proofErr w:type="spellStart"/>
      <w:r w:rsidR="00E74B2F" w:rsidRPr="00F36C30">
        <w:rPr>
          <w:rFonts w:eastAsia="標楷體"/>
        </w:rPr>
        <w:t>Bauchet</w:t>
      </w:r>
      <w:proofErr w:type="spellEnd"/>
      <w:r w:rsidR="00E74B2F" w:rsidRPr="00F36C30">
        <w:rPr>
          <w:rFonts w:eastAsia="標楷體"/>
        </w:rPr>
        <w:t xml:space="preserve"> </w:t>
      </w:r>
      <w:r w:rsidR="00E74B2F" w:rsidRPr="00F36C30">
        <w:rPr>
          <w:rFonts w:eastAsia="標楷體"/>
          <w:i/>
        </w:rPr>
        <w:t>et al</w:t>
      </w:r>
      <w:r w:rsidR="00E74B2F" w:rsidRPr="00F36C30">
        <w:rPr>
          <w:rFonts w:eastAsia="標楷體"/>
        </w:rPr>
        <w:t xml:space="preserve">., 2017b; Mata-Nicolás </w:t>
      </w:r>
      <w:r w:rsidR="00E74B2F" w:rsidRPr="00F36C30">
        <w:rPr>
          <w:rFonts w:eastAsia="標楷體"/>
          <w:i/>
        </w:rPr>
        <w:t>et al</w:t>
      </w:r>
      <w:r w:rsidR="00E74B2F" w:rsidRPr="00F36C30">
        <w:rPr>
          <w:rFonts w:eastAsia="標楷體"/>
        </w:rPr>
        <w:t xml:space="preserve">., 2020; Ye </w:t>
      </w:r>
      <w:r w:rsidR="00E74B2F" w:rsidRPr="00F36C30">
        <w:rPr>
          <w:rFonts w:eastAsia="標楷體"/>
          <w:i/>
        </w:rPr>
        <w:t>et al</w:t>
      </w:r>
      <w:r w:rsidR="00E74B2F" w:rsidRPr="00F36C30">
        <w:rPr>
          <w:rFonts w:eastAsia="標楷體"/>
        </w:rPr>
        <w:t xml:space="preserve">., 2020; Wang </w:t>
      </w:r>
      <w:r w:rsidR="00E74B2F" w:rsidRPr="00F36C30">
        <w:rPr>
          <w:rFonts w:eastAsia="標楷體"/>
          <w:i/>
        </w:rPr>
        <w:t>et al</w:t>
      </w:r>
      <w:r w:rsidR="00E74B2F" w:rsidRPr="00F36C30">
        <w:rPr>
          <w:rFonts w:eastAsia="標楷體"/>
        </w:rPr>
        <w:t xml:space="preserve">., 2020; Arafa </w:t>
      </w:r>
      <w:r w:rsidR="00E74B2F" w:rsidRPr="00F36C30">
        <w:rPr>
          <w:rFonts w:eastAsia="標楷體"/>
          <w:i/>
        </w:rPr>
        <w:t>et al</w:t>
      </w:r>
      <w:r w:rsidR="00E74B2F" w:rsidRPr="00F36C30">
        <w:rPr>
          <w:rFonts w:eastAsia="標楷體"/>
        </w:rPr>
        <w:t>., 2017</w:t>
      </w:r>
      <w:r w:rsidR="00346650" w:rsidRPr="00F36C30">
        <w:rPr>
          <w:rFonts w:eastAsia="標楷體"/>
        </w:rPr>
        <w:t>）。</w:t>
      </w:r>
      <w:r w:rsidR="00467154" w:rsidRPr="00F36C30">
        <w:rPr>
          <w:rFonts w:eastAsia="標楷體"/>
        </w:rPr>
        <w:t>值得注意的是，選用大量個體作為族群進行關聯分析並非沒有缺點，</w:t>
      </w:r>
      <w:r w:rsidR="0027771E" w:rsidRPr="00F36C30">
        <w:rPr>
          <w:rFonts w:eastAsia="標楷體"/>
        </w:rPr>
        <w:t>複雜的族群結構以及</w:t>
      </w:r>
      <w:r w:rsidR="00467154" w:rsidRPr="00F36C30">
        <w:rPr>
          <w:rFonts w:eastAsia="標楷體"/>
        </w:rPr>
        <w:t>個體間的親緣關係將使得偽陽性上升（</w:t>
      </w:r>
      <w:r w:rsidR="00467154" w:rsidRPr="00F36C30">
        <w:rPr>
          <w:rFonts w:eastAsia="標楷體"/>
        </w:rPr>
        <w:t xml:space="preserve">Korte &amp; Farlow, 2013; Kang </w:t>
      </w:r>
      <w:r w:rsidR="00467154" w:rsidRPr="00F36C30">
        <w:rPr>
          <w:rFonts w:eastAsia="標楷體"/>
          <w:i/>
        </w:rPr>
        <w:t>et al</w:t>
      </w:r>
      <w:r w:rsidR="00467154" w:rsidRPr="00F36C30">
        <w:rPr>
          <w:rFonts w:eastAsia="標楷體"/>
        </w:rPr>
        <w:t>., 2008</w:t>
      </w:r>
      <w:r w:rsidR="00467154" w:rsidRPr="00F36C30">
        <w:rPr>
          <w:rFonts w:eastAsia="標楷體"/>
        </w:rPr>
        <w:t>）。</w:t>
      </w:r>
      <w:r w:rsidR="00354E97" w:rsidRPr="00F36C30">
        <w:rPr>
          <w:rFonts w:eastAsia="標楷體"/>
        </w:rPr>
        <w:t>在廣義線性模型（</w:t>
      </w:r>
      <w:r w:rsidR="00354E97" w:rsidRPr="00F36C30">
        <w:rPr>
          <w:rFonts w:eastAsia="標楷體"/>
        </w:rPr>
        <w:t>generalized linear model</w:t>
      </w:r>
      <w:r w:rsidR="006E343A" w:rsidRPr="00F36C30">
        <w:rPr>
          <w:rFonts w:eastAsia="標楷體"/>
        </w:rPr>
        <w:t>, GLM</w:t>
      </w:r>
      <w:r w:rsidR="00354E97" w:rsidRPr="00F36C30">
        <w:rPr>
          <w:rFonts w:eastAsia="標楷體"/>
        </w:rPr>
        <w:t>）</w:t>
      </w:r>
      <w:r w:rsidR="00ED167F" w:rsidRPr="00F36C30">
        <w:rPr>
          <w:rFonts w:eastAsia="標楷體"/>
        </w:rPr>
        <w:t>中</w:t>
      </w:r>
      <w:r w:rsidR="00EB4AFD" w:rsidRPr="00F36C30">
        <w:rPr>
          <w:rFonts w:eastAsia="標楷體"/>
        </w:rPr>
        <w:t>加入</w:t>
      </w:r>
      <w:r w:rsidR="00864732" w:rsidRPr="00F36C30">
        <w:rPr>
          <w:rFonts w:eastAsia="標楷體"/>
        </w:rPr>
        <w:t>基</w:t>
      </w:r>
      <w:r w:rsidR="00864732" w:rsidRPr="00F36C30">
        <w:rPr>
          <w:rFonts w:eastAsia="標楷體"/>
        </w:rPr>
        <w:lastRenderedPageBreak/>
        <w:t>因組控制（</w:t>
      </w:r>
      <w:r w:rsidR="00864732" w:rsidRPr="00F36C30">
        <w:rPr>
          <w:rFonts w:eastAsia="標楷體"/>
        </w:rPr>
        <w:t>genomic control, GC</w:t>
      </w:r>
      <w:r w:rsidR="00864732" w:rsidRPr="00F36C30">
        <w:rPr>
          <w:rFonts w:eastAsia="標楷體"/>
        </w:rPr>
        <w:t>）、主成分分析（</w:t>
      </w:r>
      <w:r w:rsidR="00864732" w:rsidRPr="00F36C30">
        <w:rPr>
          <w:rFonts w:eastAsia="標楷體"/>
        </w:rPr>
        <w:t>principal component analysis, PCA</w:t>
      </w:r>
      <w:r w:rsidR="00864732" w:rsidRPr="00F36C30">
        <w:rPr>
          <w:rFonts w:eastAsia="標楷體"/>
        </w:rPr>
        <w:t>）等方法皆</w:t>
      </w:r>
      <w:r w:rsidR="00FA0DD1" w:rsidRPr="00F36C30">
        <w:rPr>
          <w:rFonts w:eastAsia="標楷體"/>
        </w:rPr>
        <w:t>可以</w:t>
      </w:r>
      <w:r w:rsidR="00864732" w:rsidRPr="00F36C30">
        <w:rPr>
          <w:rFonts w:eastAsia="標楷體"/>
        </w:rPr>
        <w:t>修正</w:t>
      </w:r>
      <w:r w:rsidR="00EB4AFD" w:rsidRPr="00F36C30">
        <w:rPr>
          <w:rFonts w:eastAsia="標楷體"/>
        </w:rPr>
        <w:t>族群結構所造成的</w:t>
      </w:r>
      <w:r w:rsidR="00864732" w:rsidRPr="00F36C30">
        <w:rPr>
          <w:rFonts w:eastAsia="標楷體"/>
        </w:rPr>
        <w:t>偽陽</w:t>
      </w:r>
      <w:r w:rsidR="00EB4AFD" w:rsidRPr="00F36C30">
        <w:rPr>
          <w:rFonts w:eastAsia="標楷體"/>
        </w:rPr>
        <w:t>關聯性</w:t>
      </w:r>
      <w:r w:rsidR="00FA0DD1" w:rsidRPr="00F36C30">
        <w:rPr>
          <w:rFonts w:eastAsia="標楷體"/>
        </w:rPr>
        <w:t>，然而</w:t>
      </w:r>
      <w:r w:rsidR="00FA0DD1" w:rsidRPr="00F36C30">
        <w:rPr>
          <w:rFonts w:eastAsia="標楷體"/>
        </w:rPr>
        <w:t>GC</w:t>
      </w:r>
      <w:r w:rsidR="00FA0DD1" w:rsidRPr="00F36C30">
        <w:rPr>
          <w:rFonts w:eastAsia="標楷體"/>
        </w:rPr>
        <w:t>在族群效應較大時</w:t>
      </w:r>
      <w:r w:rsidR="00281957" w:rsidRPr="00F36C30">
        <w:rPr>
          <w:rFonts w:eastAsia="標楷體"/>
        </w:rPr>
        <w:t>表現並不佳，</w:t>
      </w:r>
      <w:r w:rsidR="00281957" w:rsidRPr="00F36C30">
        <w:rPr>
          <w:rFonts w:eastAsia="標楷體"/>
        </w:rPr>
        <w:t>PCA</w:t>
      </w:r>
      <w:r w:rsidR="00281957" w:rsidRPr="00F36C30">
        <w:rPr>
          <w:rFonts w:eastAsia="標楷體"/>
        </w:rPr>
        <w:t>則是被認為只能控制部分的族群結構和遺傳關係（</w:t>
      </w:r>
      <w:r w:rsidR="00281957" w:rsidRPr="00F36C30">
        <w:rPr>
          <w:rFonts w:eastAsia="標楷體"/>
        </w:rPr>
        <w:t xml:space="preserve">Kang </w:t>
      </w:r>
      <w:r w:rsidR="00281957" w:rsidRPr="00F36C30">
        <w:rPr>
          <w:rFonts w:eastAsia="標楷體"/>
          <w:i/>
        </w:rPr>
        <w:t>et al</w:t>
      </w:r>
      <w:r w:rsidR="00281957" w:rsidRPr="00F36C30">
        <w:rPr>
          <w:rFonts w:eastAsia="標楷體"/>
        </w:rPr>
        <w:t>., 2008</w:t>
      </w:r>
      <w:r w:rsidR="00EB4AFD" w:rsidRPr="00F36C30">
        <w:rPr>
          <w:rFonts w:eastAsia="標楷體"/>
        </w:rPr>
        <w:t xml:space="preserve">; Zhang </w:t>
      </w:r>
      <w:r w:rsidR="00EB4AFD" w:rsidRPr="00F36C30">
        <w:rPr>
          <w:rFonts w:eastAsia="標楷體"/>
          <w:i/>
        </w:rPr>
        <w:t>et al</w:t>
      </w:r>
      <w:r w:rsidR="00EB4AFD" w:rsidRPr="00F36C30">
        <w:rPr>
          <w:rFonts w:eastAsia="標楷體"/>
        </w:rPr>
        <w:t>., 2010</w:t>
      </w:r>
      <w:r w:rsidR="00D97E2F" w:rsidRPr="00F36C30">
        <w:rPr>
          <w:rFonts w:eastAsia="標楷體"/>
        </w:rPr>
        <w:t xml:space="preserve">; Kang </w:t>
      </w:r>
      <w:r w:rsidR="00D97E2F" w:rsidRPr="00F36C30">
        <w:rPr>
          <w:rFonts w:eastAsia="標楷體"/>
          <w:i/>
        </w:rPr>
        <w:t>et al</w:t>
      </w:r>
      <w:r w:rsidR="00D97E2F" w:rsidRPr="00F36C30">
        <w:rPr>
          <w:rFonts w:eastAsia="標楷體"/>
        </w:rPr>
        <w:t>., 2010</w:t>
      </w:r>
      <w:r w:rsidR="00281957" w:rsidRPr="00F36C30">
        <w:rPr>
          <w:rFonts w:eastAsia="標楷體"/>
        </w:rPr>
        <w:t>）</w:t>
      </w:r>
      <w:r w:rsidR="00864732" w:rsidRPr="00F36C30">
        <w:rPr>
          <w:rFonts w:eastAsia="標楷體"/>
        </w:rPr>
        <w:t>。</w:t>
      </w:r>
      <w:r w:rsidR="00281957" w:rsidRPr="00F36C30">
        <w:rPr>
          <w:rFonts w:eastAsia="標楷體"/>
        </w:rPr>
        <w:t>而在</w:t>
      </w:r>
      <w:r w:rsidR="00CB6B67" w:rsidRPr="00F36C30">
        <w:rPr>
          <w:rFonts w:eastAsia="標楷體"/>
        </w:rPr>
        <w:t>動物育種領域發展了</w:t>
      </w:r>
      <w:r w:rsidR="00467154" w:rsidRPr="00F36C30">
        <w:rPr>
          <w:rFonts w:eastAsia="標楷體"/>
        </w:rPr>
        <w:t>混合線性模型（</w:t>
      </w:r>
      <w:r w:rsidR="00467154" w:rsidRPr="00F36C30">
        <w:rPr>
          <w:rFonts w:eastAsia="標楷體"/>
        </w:rPr>
        <w:t>mixed linear model, LMM</w:t>
      </w:r>
      <w:r w:rsidR="00467154" w:rsidRPr="00F36C30">
        <w:rPr>
          <w:rFonts w:eastAsia="標楷體"/>
        </w:rPr>
        <w:t>），</w:t>
      </w:r>
      <w:r w:rsidR="005673E3" w:rsidRPr="00F36C30">
        <w:rPr>
          <w:rFonts w:eastAsia="標楷體"/>
        </w:rPr>
        <w:t>也被稱作</w:t>
      </w:r>
      <w:r w:rsidR="00467154" w:rsidRPr="00F36C30">
        <w:rPr>
          <w:rFonts w:eastAsia="標楷體"/>
        </w:rPr>
        <w:t>MLM</w:t>
      </w:r>
      <w:r w:rsidR="00467154" w:rsidRPr="00F36C30">
        <w:rPr>
          <w:rFonts w:eastAsia="標楷體"/>
        </w:rPr>
        <w:t>（</w:t>
      </w:r>
      <w:r w:rsidR="00467154" w:rsidRPr="00F36C30">
        <w:rPr>
          <w:rFonts w:eastAsia="標楷體"/>
        </w:rPr>
        <w:t>mixed linear model</w:t>
      </w:r>
      <w:r w:rsidR="00467154" w:rsidRPr="00F36C30">
        <w:rPr>
          <w:rFonts w:eastAsia="標楷體"/>
        </w:rPr>
        <w:t>）</w:t>
      </w:r>
      <w:r w:rsidR="00CB6B67" w:rsidRPr="00F36C30">
        <w:rPr>
          <w:rFonts w:eastAsia="標楷體"/>
        </w:rPr>
        <w:t>，</w:t>
      </w:r>
      <w:r w:rsidR="00EB4AFD" w:rsidRPr="00F36C30">
        <w:rPr>
          <w:rFonts w:eastAsia="標楷體"/>
        </w:rPr>
        <w:t>可以同時控制族群結構和個體間親緣關係，</w:t>
      </w:r>
      <w:r w:rsidR="00467154" w:rsidRPr="00F36C30">
        <w:rPr>
          <w:rFonts w:eastAsia="標楷體"/>
        </w:rPr>
        <w:t>是</w:t>
      </w:r>
      <w:r w:rsidR="00CB6B67" w:rsidRPr="00F36C30">
        <w:rPr>
          <w:rFonts w:eastAsia="標楷體"/>
        </w:rPr>
        <w:t>解決</w:t>
      </w:r>
      <w:r w:rsidR="00281957" w:rsidRPr="00F36C30">
        <w:rPr>
          <w:rFonts w:eastAsia="標楷體"/>
        </w:rPr>
        <w:t>數量性狀關聯分析中</w:t>
      </w:r>
      <w:r w:rsidR="00CB6B67" w:rsidRPr="00F36C30">
        <w:rPr>
          <w:rFonts w:eastAsia="標楷體"/>
        </w:rPr>
        <w:t>偽陽性膨脹問題最有效的統計方法之一</w:t>
      </w:r>
      <w:r w:rsidR="00281957" w:rsidRPr="00F36C30">
        <w:rPr>
          <w:rFonts w:eastAsia="標楷體"/>
        </w:rPr>
        <w:t>。</w:t>
      </w:r>
      <w:r w:rsidR="00281957" w:rsidRPr="00F36C30">
        <w:rPr>
          <w:rFonts w:eastAsia="標楷體"/>
        </w:rPr>
        <w:t>MLM</w:t>
      </w:r>
      <w:r w:rsidR="005673E3" w:rsidRPr="00F36C30">
        <w:rPr>
          <w:rFonts w:eastAsia="標楷體"/>
        </w:rPr>
        <w:t>將族群結構作為固定型效應，親緣間的遺傳關係作為隨機型效應放入模型中控制，能夠有效減少偽陽關聯性的發生</w:t>
      </w:r>
      <w:r w:rsidR="0084308B" w:rsidRPr="00F36C30">
        <w:rPr>
          <w:rFonts w:eastAsia="標楷體"/>
        </w:rPr>
        <w:t>（</w:t>
      </w:r>
      <w:r w:rsidR="0084308B" w:rsidRPr="00F36C30">
        <w:rPr>
          <w:rFonts w:eastAsia="標楷體"/>
        </w:rPr>
        <w:t>Korte &amp; Farlow, 2013</w:t>
      </w:r>
      <w:r w:rsidR="00281957" w:rsidRPr="00F36C30">
        <w:rPr>
          <w:rFonts w:eastAsia="標楷體"/>
        </w:rPr>
        <w:t xml:space="preserve">; Kang </w:t>
      </w:r>
      <w:r w:rsidR="00281957" w:rsidRPr="00F36C30">
        <w:rPr>
          <w:rFonts w:eastAsia="標楷體"/>
          <w:i/>
        </w:rPr>
        <w:t>et al</w:t>
      </w:r>
      <w:r w:rsidR="00281957" w:rsidRPr="00F36C30">
        <w:rPr>
          <w:rFonts w:eastAsia="標楷體"/>
        </w:rPr>
        <w:t>., 2008</w:t>
      </w:r>
      <w:r w:rsidR="00804A36" w:rsidRPr="00F36C30">
        <w:rPr>
          <w:rFonts w:eastAsia="標楷體"/>
        </w:rPr>
        <w:t xml:space="preserve">; Zhou </w:t>
      </w:r>
      <w:r w:rsidR="00B01A8C" w:rsidRPr="00F36C30">
        <w:rPr>
          <w:rFonts w:eastAsia="標楷體"/>
        </w:rPr>
        <w:t>&amp; Stephen</w:t>
      </w:r>
      <w:r w:rsidR="00804A36" w:rsidRPr="00F36C30">
        <w:rPr>
          <w:rFonts w:eastAsia="標楷體"/>
        </w:rPr>
        <w:t>, 2012</w:t>
      </w:r>
      <w:r w:rsidR="00150DB7" w:rsidRPr="00F36C30">
        <w:rPr>
          <w:rFonts w:eastAsia="標楷體"/>
        </w:rPr>
        <w:t xml:space="preserve">; Zhang </w:t>
      </w:r>
      <w:r w:rsidR="00150DB7" w:rsidRPr="00F36C30">
        <w:rPr>
          <w:rFonts w:eastAsia="標楷體"/>
          <w:i/>
        </w:rPr>
        <w:t>et al</w:t>
      </w:r>
      <w:r w:rsidR="00150DB7" w:rsidRPr="00F36C30">
        <w:rPr>
          <w:rFonts w:eastAsia="標楷體"/>
        </w:rPr>
        <w:t>., 2010</w:t>
      </w:r>
      <w:r w:rsidR="00365AC8" w:rsidRPr="00F36C30">
        <w:rPr>
          <w:rFonts w:eastAsia="標楷體"/>
        </w:rPr>
        <w:t xml:space="preserve">; Kang </w:t>
      </w:r>
      <w:r w:rsidR="00365AC8" w:rsidRPr="00F36C30">
        <w:rPr>
          <w:rFonts w:eastAsia="標楷體"/>
          <w:i/>
        </w:rPr>
        <w:t>et al</w:t>
      </w:r>
      <w:r w:rsidR="00365AC8" w:rsidRPr="00F36C30">
        <w:rPr>
          <w:rFonts w:eastAsia="標楷體"/>
        </w:rPr>
        <w:t>., 2010</w:t>
      </w:r>
      <w:r w:rsidR="000A59E2" w:rsidRPr="00F36C30">
        <w:rPr>
          <w:rFonts w:eastAsia="標楷體"/>
        </w:rPr>
        <w:t xml:space="preserve">; Lippert </w:t>
      </w:r>
      <w:r w:rsidR="000A59E2" w:rsidRPr="00F36C30">
        <w:rPr>
          <w:rFonts w:eastAsia="標楷體"/>
          <w:i/>
        </w:rPr>
        <w:t>et al</w:t>
      </w:r>
      <w:r w:rsidR="000A59E2" w:rsidRPr="00F36C30">
        <w:rPr>
          <w:rFonts w:eastAsia="標楷體"/>
        </w:rPr>
        <w:t>., 2011</w:t>
      </w:r>
      <w:r w:rsidR="0084308B" w:rsidRPr="00F36C30">
        <w:rPr>
          <w:rFonts w:eastAsia="標楷體"/>
        </w:rPr>
        <w:t>）</w:t>
      </w:r>
      <w:r w:rsidR="00CB6B67" w:rsidRPr="00F36C30">
        <w:rPr>
          <w:rFonts w:eastAsia="標楷體"/>
        </w:rPr>
        <w:t>。</w:t>
      </w:r>
    </w:p>
    <w:p w14:paraId="48523C3D" w14:textId="548946EA" w:rsidR="003249C7" w:rsidRPr="00F36C30" w:rsidRDefault="000F4E2A" w:rsidP="000A12EB">
      <w:pPr>
        <w:spacing w:before="100" w:beforeAutospacing="1" w:after="100" w:afterAutospacing="1" w:line="360" w:lineRule="auto"/>
        <w:ind w:firstLine="482"/>
        <w:rPr>
          <w:rFonts w:eastAsia="標楷體"/>
          <w:i/>
        </w:rPr>
      </w:pPr>
      <w:r w:rsidRPr="00F36C30">
        <w:rPr>
          <w:rFonts w:eastAsia="標楷體"/>
        </w:rPr>
        <w:t>在傳統的動物育種試驗中</w:t>
      </w:r>
      <w:r w:rsidR="00365AC8" w:rsidRPr="00F36C30">
        <w:rPr>
          <w:rFonts w:eastAsia="標楷體"/>
        </w:rPr>
        <w:t>，</w:t>
      </w:r>
      <w:r w:rsidRPr="00F36C30">
        <w:rPr>
          <w:rFonts w:eastAsia="標楷體"/>
        </w:rPr>
        <w:t>一般會使用譜系作為校正個體間親緣關係之依據，然而在現代植物育種計畫中，大多沒有完整的譜系可以參考，因此利用分子標誌估算親緣關係會是較適合且較有效的方式</w:t>
      </w:r>
      <w:r w:rsidR="0084308B" w:rsidRPr="00F36C30">
        <w:rPr>
          <w:rFonts w:eastAsia="標楷體"/>
        </w:rPr>
        <w:t>，透過</w:t>
      </w:r>
      <w:r w:rsidR="00A616CC" w:rsidRPr="00F36C30">
        <w:rPr>
          <w:rFonts w:eastAsia="標楷體"/>
        </w:rPr>
        <w:t>計算任</w:t>
      </w:r>
      <w:r w:rsidR="00074451" w:rsidRPr="00F36C30">
        <w:rPr>
          <w:rFonts w:eastAsia="標楷體"/>
        </w:rPr>
        <w:t>兩個體之間</w:t>
      </w:r>
      <w:r w:rsidR="00074451" w:rsidRPr="00F36C30">
        <w:rPr>
          <w:rFonts w:eastAsia="標楷體"/>
        </w:rPr>
        <w:t>IBS</w:t>
      </w:r>
      <w:r w:rsidR="00074451" w:rsidRPr="00F36C30">
        <w:rPr>
          <w:rFonts w:eastAsia="標楷體"/>
        </w:rPr>
        <w:t>（</w:t>
      </w:r>
      <w:r w:rsidR="00074451" w:rsidRPr="00F36C30">
        <w:rPr>
          <w:rFonts w:eastAsia="標楷體"/>
        </w:rPr>
        <w:t>identity by state</w:t>
      </w:r>
      <w:r w:rsidR="00074451" w:rsidRPr="00F36C30">
        <w:rPr>
          <w:rFonts w:eastAsia="標楷體"/>
        </w:rPr>
        <w:t>）</w:t>
      </w:r>
      <w:r w:rsidR="00A616CC" w:rsidRPr="00F36C30">
        <w:rPr>
          <w:rFonts w:eastAsia="標楷體"/>
        </w:rPr>
        <w:t>之平均值</w:t>
      </w:r>
      <w:r w:rsidR="00262F75" w:rsidRPr="00F36C30">
        <w:rPr>
          <w:rFonts w:eastAsia="標楷體"/>
        </w:rPr>
        <w:t>以估算並調整兩兩個體之間的</w:t>
      </w:r>
      <w:r w:rsidR="00262F75" w:rsidRPr="00F36C30">
        <w:rPr>
          <w:rFonts w:eastAsia="標楷體"/>
        </w:rPr>
        <w:t>IBS</w:t>
      </w:r>
      <w:r w:rsidR="00A616CC" w:rsidRPr="00F36C30">
        <w:rPr>
          <w:rFonts w:eastAsia="標楷體"/>
        </w:rPr>
        <w:t>，</w:t>
      </w:r>
      <w:r w:rsidR="00262F75" w:rsidRPr="00F36C30">
        <w:rPr>
          <w:rFonts w:eastAsia="標楷體"/>
        </w:rPr>
        <w:t>再以此</w:t>
      </w:r>
      <w:r w:rsidR="00262F75" w:rsidRPr="00F36C30">
        <w:rPr>
          <w:rFonts w:eastAsia="標楷體"/>
        </w:rPr>
        <w:t>IBS</w:t>
      </w:r>
      <w:r w:rsidR="00074451" w:rsidRPr="00F36C30">
        <w:rPr>
          <w:rFonts w:eastAsia="標楷體"/>
        </w:rPr>
        <w:t>近似</w:t>
      </w:r>
      <w:r w:rsidR="00074451" w:rsidRPr="00F36C30">
        <w:rPr>
          <w:rFonts w:eastAsia="標楷體"/>
        </w:rPr>
        <w:t>IBD</w:t>
      </w:r>
      <w:r w:rsidR="0084308B" w:rsidRPr="00F36C30">
        <w:rPr>
          <w:rFonts w:eastAsia="標楷體"/>
        </w:rPr>
        <w:t>（</w:t>
      </w:r>
      <w:r w:rsidR="0084308B" w:rsidRPr="00F36C30">
        <w:rPr>
          <w:rFonts w:eastAsia="標楷體"/>
        </w:rPr>
        <w:t>identity by descent</w:t>
      </w:r>
      <w:r w:rsidR="0084308B" w:rsidRPr="00F36C30">
        <w:rPr>
          <w:rFonts w:eastAsia="標楷體"/>
        </w:rPr>
        <w:t>）</w:t>
      </w:r>
      <w:proofErr w:type="gramStart"/>
      <w:r w:rsidR="0084308B" w:rsidRPr="00F36C30">
        <w:rPr>
          <w:rFonts w:eastAsia="標楷體"/>
        </w:rPr>
        <w:t>（</w:t>
      </w:r>
      <w:proofErr w:type="gramEnd"/>
      <w:r w:rsidRPr="00F36C30">
        <w:rPr>
          <w:rFonts w:eastAsia="標楷體"/>
        </w:rPr>
        <w:t xml:space="preserve">Yu </w:t>
      </w:r>
      <w:r w:rsidRPr="00F36C30">
        <w:rPr>
          <w:rFonts w:eastAsia="標楷體"/>
          <w:i/>
        </w:rPr>
        <w:t>et al</w:t>
      </w:r>
      <w:r w:rsidRPr="00F36C30">
        <w:rPr>
          <w:rFonts w:eastAsia="標楷體"/>
        </w:rPr>
        <w:t>., 200</w:t>
      </w:r>
      <w:r w:rsidR="00B43952" w:rsidRPr="00F36C30">
        <w:rPr>
          <w:rFonts w:eastAsia="標楷體"/>
        </w:rPr>
        <w:t>6</w:t>
      </w:r>
      <w:r w:rsidRPr="00F36C30">
        <w:rPr>
          <w:rFonts w:eastAsia="標楷體"/>
        </w:rPr>
        <w:t>）。</w:t>
      </w:r>
      <w:r w:rsidR="0018654B" w:rsidRPr="00F36C30">
        <w:rPr>
          <w:rFonts w:eastAsia="標楷體"/>
        </w:rPr>
        <w:t>MLM</w:t>
      </w:r>
      <w:r w:rsidR="0018654B" w:rsidRPr="00F36C30">
        <w:rPr>
          <w:rFonts w:eastAsia="標楷體"/>
        </w:rPr>
        <w:t>能夠有效控制</w:t>
      </w:r>
      <w:r w:rsidR="006C6BF5" w:rsidRPr="00F36C30">
        <w:rPr>
          <w:rFonts w:eastAsia="標楷體"/>
        </w:rPr>
        <w:t>遺傳背景</w:t>
      </w:r>
      <w:r w:rsidR="0018654B" w:rsidRPr="00F36C30">
        <w:rPr>
          <w:rFonts w:eastAsia="標楷體"/>
        </w:rPr>
        <w:t>，使其成為最常被使用於關聯分析的統計模型之一，隨著次世代定序（</w:t>
      </w:r>
      <w:r w:rsidR="0018654B" w:rsidRPr="00F36C30">
        <w:rPr>
          <w:rFonts w:eastAsia="標楷體"/>
        </w:rPr>
        <w:t>next generation sequencing, NGS</w:t>
      </w:r>
      <w:r w:rsidR="0018654B" w:rsidRPr="00F36C30">
        <w:rPr>
          <w:rFonts w:eastAsia="標楷體"/>
        </w:rPr>
        <w:t>）技術的蓬勃發展，透過高通量的</w:t>
      </w:r>
      <w:r w:rsidR="0018654B" w:rsidRPr="00F36C30">
        <w:rPr>
          <w:rFonts w:eastAsia="標楷體"/>
        </w:rPr>
        <w:t>SNP</w:t>
      </w:r>
      <w:r w:rsidR="0018654B" w:rsidRPr="00F36C30">
        <w:rPr>
          <w:rFonts w:eastAsia="標楷體"/>
        </w:rPr>
        <w:t>分子標誌以及足夠大的族群個體數，能夠</w:t>
      </w:r>
      <w:r w:rsidR="008F0A97" w:rsidRPr="00F36C30">
        <w:rPr>
          <w:rFonts w:eastAsia="標楷體"/>
        </w:rPr>
        <w:t>更</w:t>
      </w:r>
      <w:r w:rsidR="0018654B" w:rsidRPr="00F36C30">
        <w:rPr>
          <w:rFonts w:eastAsia="標楷體"/>
        </w:rPr>
        <w:t>精確的估計</w:t>
      </w:r>
      <w:r w:rsidR="0018654B" w:rsidRPr="00F36C30">
        <w:rPr>
          <w:rFonts w:eastAsia="標楷體"/>
        </w:rPr>
        <w:t>MLM</w:t>
      </w:r>
      <w:r w:rsidR="0018654B" w:rsidRPr="00F36C30">
        <w:rPr>
          <w:rFonts w:eastAsia="標楷體"/>
        </w:rPr>
        <w:t>模型中的族群結構</w:t>
      </w:r>
      <w:r w:rsidR="0018654B" w:rsidRPr="00F36C30">
        <w:rPr>
          <w:rFonts w:eastAsia="標楷體"/>
        </w:rPr>
        <w:t>Q</w:t>
      </w:r>
      <w:r w:rsidR="0018654B" w:rsidRPr="00F36C30">
        <w:rPr>
          <w:rFonts w:eastAsia="標楷體"/>
        </w:rPr>
        <w:t>以及親緣關係</w:t>
      </w:r>
      <w:r w:rsidR="0018654B" w:rsidRPr="00F36C30">
        <w:rPr>
          <w:rFonts w:eastAsia="標楷體"/>
        </w:rPr>
        <w:t>K</w:t>
      </w:r>
      <w:r w:rsidR="0018654B" w:rsidRPr="00F36C30">
        <w:rPr>
          <w:rFonts w:eastAsia="標楷體"/>
        </w:rPr>
        <w:t>（</w:t>
      </w:r>
      <w:r w:rsidR="0018654B" w:rsidRPr="00F36C30">
        <w:rPr>
          <w:rFonts w:eastAsia="標楷體"/>
        </w:rPr>
        <w:t xml:space="preserve">Yu </w:t>
      </w:r>
      <w:r w:rsidR="0018654B" w:rsidRPr="00F36C30">
        <w:rPr>
          <w:rFonts w:eastAsia="標楷體"/>
          <w:i/>
        </w:rPr>
        <w:t>et al</w:t>
      </w:r>
      <w:r w:rsidR="0018654B" w:rsidRPr="00F36C30">
        <w:rPr>
          <w:rFonts w:eastAsia="標楷體"/>
        </w:rPr>
        <w:t>., 2006</w:t>
      </w:r>
      <w:r w:rsidR="0018654B" w:rsidRPr="00F36C30">
        <w:rPr>
          <w:rFonts w:eastAsia="標楷體"/>
        </w:rPr>
        <w:t>）。</w:t>
      </w:r>
    </w:p>
    <w:p w14:paraId="62510B19" w14:textId="77777777" w:rsidR="002613AA" w:rsidRPr="00F36C30" w:rsidRDefault="002613AA" w:rsidP="000A12EB">
      <w:pPr>
        <w:spacing w:before="100" w:beforeAutospacing="1" w:after="100" w:afterAutospacing="1" w:line="360" w:lineRule="auto"/>
        <w:rPr>
          <w:rFonts w:eastAsia="標楷體"/>
        </w:rPr>
      </w:pPr>
    </w:p>
    <w:p w14:paraId="1F6F4AE3" w14:textId="65B0D2DD" w:rsidR="00155134" w:rsidRPr="00F36C30" w:rsidRDefault="00D05504" w:rsidP="000A12EB">
      <w:pPr>
        <w:pStyle w:val="af4"/>
        <w:spacing w:before="100" w:beforeAutospacing="1" w:after="100" w:afterAutospacing="1" w:line="360" w:lineRule="auto"/>
      </w:pPr>
      <w:r w:rsidRPr="00F36C30">
        <w:t>全基因組關聯分析</w:t>
      </w:r>
      <w:r w:rsidR="00B8012E" w:rsidRPr="00F36C30">
        <w:t>於番茄遺傳研究</w:t>
      </w:r>
      <w:r w:rsidRPr="00F36C30">
        <w:t>之應用</w:t>
      </w:r>
    </w:p>
    <w:p w14:paraId="3BD786BB" w14:textId="4BD82D67" w:rsidR="000F4E2A" w:rsidRPr="00F36C30" w:rsidRDefault="00B72B63" w:rsidP="000A12EB">
      <w:pPr>
        <w:spacing w:before="100" w:beforeAutospacing="1" w:after="100" w:afterAutospacing="1" w:line="360" w:lineRule="auto"/>
        <w:ind w:firstLine="482"/>
        <w:rPr>
          <w:rFonts w:eastAsia="標楷體"/>
        </w:rPr>
      </w:pPr>
      <w:r w:rsidRPr="00F36C30">
        <w:rPr>
          <w:rFonts w:eastAsia="標楷體"/>
        </w:rPr>
        <w:t>GWAS</w:t>
      </w:r>
      <w:r w:rsidRPr="00F36C30">
        <w:rPr>
          <w:rFonts w:eastAsia="標楷體"/>
        </w:rPr>
        <w:t>在番茄遺傳育種研究上已經累積了相當多的研究成果，</w:t>
      </w:r>
      <w:r w:rsidR="00E74B2F" w:rsidRPr="00F36C30">
        <w:rPr>
          <w:rFonts w:eastAsia="標楷體"/>
        </w:rPr>
        <w:t>利用栽培種番茄以及野生番茄（</w:t>
      </w:r>
      <w:r w:rsidR="00E74B2F" w:rsidRPr="00F36C30">
        <w:rPr>
          <w:rFonts w:eastAsia="標楷體"/>
          <w:i/>
        </w:rPr>
        <w:t xml:space="preserve">S. </w:t>
      </w:r>
      <w:proofErr w:type="spellStart"/>
      <w:r w:rsidR="00E74B2F" w:rsidRPr="00F36C30">
        <w:rPr>
          <w:rFonts w:eastAsia="標楷體"/>
          <w:i/>
        </w:rPr>
        <w:t>pimpinellifolium</w:t>
      </w:r>
      <w:proofErr w:type="spellEnd"/>
      <w:r w:rsidR="00E74B2F" w:rsidRPr="00F36C30">
        <w:rPr>
          <w:rFonts w:eastAsia="標楷體"/>
        </w:rPr>
        <w:t>）作為種原，</w:t>
      </w:r>
      <w:r w:rsidRPr="00F36C30">
        <w:rPr>
          <w:rFonts w:eastAsia="標楷體"/>
        </w:rPr>
        <w:t>定位到了多個與果實大小、果皮顏色與食味品質、花器與花序、抗逆境能</w:t>
      </w:r>
      <w:r w:rsidR="00D37AE3" w:rsidRPr="00F36C30">
        <w:rPr>
          <w:rFonts w:eastAsia="標楷體"/>
        </w:rPr>
        <w:t>力</w:t>
      </w:r>
      <w:r w:rsidRPr="00F36C30">
        <w:rPr>
          <w:rFonts w:eastAsia="標楷體"/>
        </w:rPr>
        <w:t>等眾多重要農藝性狀緊密連鎖之基因體片段（</w:t>
      </w:r>
      <w:r w:rsidR="00D14CB4" w:rsidRPr="00F36C30">
        <w:rPr>
          <w:rFonts w:eastAsia="標楷體"/>
        </w:rPr>
        <w:t xml:space="preserve">Phan </w:t>
      </w:r>
      <w:r w:rsidR="00D14CB4" w:rsidRPr="00F36C30">
        <w:rPr>
          <w:rFonts w:eastAsia="標楷體"/>
          <w:i/>
        </w:rPr>
        <w:t>et al.,</w:t>
      </w:r>
      <w:r w:rsidR="00D14CB4" w:rsidRPr="00F36C30">
        <w:rPr>
          <w:rFonts w:eastAsia="標楷體"/>
        </w:rPr>
        <w:t xml:space="preserve"> 2019; </w:t>
      </w:r>
      <w:proofErr w:type="spellStart"/>
      <w:r w:rsidR="00E74B2F" w:rsidRPr="00F36C30">
        <w:rPr>
          <w:rFonts w:eastAsia="標楷體"/>
        </w:rPr>
        <w:t>Bauchet</w:t>
      </w:r>
      <w:proofErr w:type="spellEnd"/>
      <w:r w:rsidR="00E74B2F" w:rsidRPr="00F36C30">
        <w:rPr>
          <w:rFonts w:eastAsia="標楷體"/>
        </w:rPr>
        <w:t xml:space="preserve"> </w:t>
      </w:r>
      <w:r w:rsidR="00E74B2F" w:rsidRPr="00F36C30">
        <w:rPr>
          <w:rFonts w:eastAsia="標楷體"/>
          <w:i/>
        </w:rPr>
        <w:t>et al.,</w:t>
      </w:r>
      <w:r w:rsidR="00E74B2F" w:rsidRPr="00F36C30">
        <w:rPr>
          <w:rFonts w:eastAsia="標楷體"/>
        </w:rPr>
        <w:t xml:space="preserve"> 2017a; </w:t>
      </w:r>
      <w:proofErr w:type="spellStart"/>
      <w:r w:rsidR="00E74B2F" w:rsidRPr="00F36C30">
        <w:rPr>
          <w:rFonts w:eastAsia="標楷體"/>
        </w:rPr>
        <w:t>Tieman</w:t>
      </w:r>
      <w:proofErr w:type="spellEnd"/>
      <w:r w:rsidR="00E74B2F" w:rsidRPr="00F36C30">
        <w:rPr>
          <w:rFonts w:eastAsia="標楷體"/>
        </w:rPr>
        <w:t xml:space="preserve"> </w:t>
      </w:r>
      <w:r w:rsidR="00E74B2F" w:rsidRPr="00F36C30">
        <w:rPr>
          <w:rFonts w:eastAsia="標楷體"/>
          <w:i/>
        </w:rPr>
        <w:t>et al.,</w:t>
      </w:r>
      <w:r w:rsidR="00E74B2F" w:rsidRPr="00F36C30">
        <w:rPr>
          <w:rFonts w:eastAsia="標楷體"/>
        </w:rPr>
        <w:t xml:space="preserve"> 2017; </w:t>
      </w:r>
      <w:r w:rsidR="002528CE" w:rsidRPr="00F36C30">
        <w:rPr>
          <w:rFonts w:eastAsia="標楷體"/>
        </w:rPr>
        <w:t xml:space="preserve">Burgos et al., 2020; </w:t>
      </w:r>
      <w:r w:rsidR="00E74B2F" w:rsidRPr="00F36C30">
        <w:rPr>
          <w:rFonts w:eastAsia="標楷體"/>
        </w:rPr>
        <w:t xml:space="preserve">Zhao </w:t>
      </w:r>
      <w:r w:rsidR="00E74B2F" w:rsidRPr="00F36C30">
        <w:rPr>
          <w:rFonts w:eastAsia="標楷體"/>
          <w:i/>
        </w:rPr>
        <w:t>et al.,</w:t>
      </w:r>
      <w:r w:rsidR="00E74B2F" w:rsidRPr="00F36C30">
        <w:rPr>
          <w:rFonts w:eastAsia="標楷體"/>
        </w:rPr>
        <w:t xml:space="preserve"> 2019; </w:t>
      </w:r>
      <w:proofErr w:type="spellStart"/>
      <w:r w:rsidR="00E74B2F" w:rsidRPr="00F36C30">
        <w:rPr>
          <w:rFonts w:eastAsia="標楷體"/>
        </w:rPr>
        <w:t>Bauchet</w:t>
      </w:r>
      <w:proofErr w:type="spellEnd"/>
      <w:r w:rsidR="00E74B2F" w:rsidRPr="00F36C30">
        <w:rPr>
          <w:rFonts w:eastAsia="標楷體"/>
        </w:rPr>
        <w:t xml:space="preserve"> </w:t>
      </w:r>
      <w:r w:rsidR="00E74B2F" w:rsidRPr="00F36C30">
        <w:rPr>
          <w:rFonts w:eastAsia="標楷體"/>
          <w:i/>
        </w:rPr>
        <w:t>et al.,</w:t>
      </w:r>
      <w:r w:rsidR="00E74B2F" w:rsidRPr="00F36C30">
        <w:rPr>
          <w:rFonts w:eastAsia="標楷體"/>
        </w:rPr>
        <w:t xml:space="preserve"> 2017b; Mata-Nicolás </w:t>
      </w:r>
      <w:r w:rsidR="00E74B2F" w:rsidRPr="00F36C30">
        <w:rPr>
          <w:rFonts w:eastAsia="標楷體"/>
          <w:i/>
        </w:rPr>
        <w:t>et al.,</w:t>
      </w:r>
      <w:r w:rsidR="00E74B2F" w:rsidRPr="00F36C30">
        <w:rPr>
          <w:rFonts w:eastAsia="標楷體"/>
        </w:rPr>
        <w:t xml:space="preserve"> 2020; Ye </w:t>
      </w:r>
      <w:r w:rsidR="00E74B2F" w:rsidRPr="00F36C30">
        <w:rPr>
          <w:rFonts w:eastAsia="標楷體"/>
          <w:i/>
        </w:rPr>
        <w:t>et al.,</w:t>
      </w:r>
      <w:r w:rsidR="00E74B2F" w:rsidRPr="00F36C30">
        <w:rPr>
          <w:rFonts w:eastAsia="標楷體"/>
        </w:rPr>
        <w:t xml:space="preserve"> 2020; Wang </w:t>
      </w:r>
      <w:r w:rsidR="00E74B2F" w:rsidRPr="00F36C30">
        <w:rPr>
          <w:rFonts w:eastAsia="標楷體"/>
          <w:i/>
        </w:rPr>
        <w:t>et al.,</w:t>
      </w:r>
      <w:r w:rsidR="00E74B2F" w:rsidRPr="00F36C30">
        <w:rPr>
          <w:rFonts w:eastAsia="標楷體"/>
        </w:rPr>
        <w:t xml:space="preserve"> 2020</w:t>
      </w:r>
      <w:r w:rsidRPr="00F36C30">
        <w:rPr>
          <w:rFonts w:eastAsia="標楷體"/>
        </w:rPr>
        <w:t>）。</w:t>
      </w:r>
    </w:p>
    <w:p w14:paraId="75921C20" w14:textId="77777777" w:rsidR="008D6228" w:rsidRPr="00F36C30" w:rsidRDefault="00E74B2F" w:rsidP="000A12EB">
      <w:pPr>
        <w:pStyle w:val="c-article-author-listitem"/>
        <w:shd w:val="clear" w:color="auto" w:fill="FFFFFF"/>
        <w:spacing w:line="360" w:lineRule="auto"/>
        <w:rPr>
          <w:rFonts w:eastAsia="標楷體"/>
        </w:rPr>
      </w:pPr>
      <w:r w:rsidRPr="00F36C30">
        <w:rPr>
          <w:rFonts w:eastAsia="標楷體"/>
        </w:rPr>
        <w:lastRenderedPageBreak/>
        <w:tab/>
      </w:r>
      <w:r w:rsidRPr="00F36C30">
        <w:rPr>
          <w:rFonts w:eastAsia="標楷體"/>
        </w:rPr>
        <w:t>果實相關性狀</w:t>
      </w:r>
      <w:r w:rsidR="008925E0" w:rsidRPr="00F36C30">
        <w:rPr>
          <w:rFonts w:eastAsia="標楷體"/>
        </w:rPr>
        <w:t>是番茄最重要的農藝性狀之一</w:t>
      </w:r>
      <w:r w:rsidRPr="00F36C30">
        <w:rPr>
          <w:rFonts w:eastAsia="標楷體"/>
        </w:rPr>
        <w:t>，</w:t>
      </w:r>
      <w:r w:rsidR="00B07EE5" w:rsidRPr="00F36C30">
        <w:rPr>
          <w:rFonts w:eastAsia="標楷體"/>
        </w:rPr>
        <w:t>Phan</w:t>
      </w:r>
      <w:r w:rsidR="00B07EE5" w:rsidRPr="00F36C30">
        <w:rPr>
          <w:rFonts w:eastAsia="標楷體"/>
        </w:rPr>
        <w:t>等人以</w:t>
      </w:r>
      <w:r w:rsidR="00B07EE5" w:rsidRPr="00F36C30">
        <w:rPr>
          <w:rFonts w:eastAsia="標楷體"/>
        </w:rPr>
        <w:t>192</w:t>
      </w:r>
      <w:r w:rsidR="00B07EE5" w:rsidRPr="00F36C30">
        <w:rPr>
          <w:rFonts w:eastAsia="標楷體"/>
        </w:rPr>
        <w:t>個</w:t>
      </w:r>
      <w:r w:rsidR="00B07EE5" w:rsidRPr="00F36C30">
        <w:rPr>
          <w:rFonts w:eastAsia="標楷體"/>
          <w:i/>
        </w:rPr>
        <w:t xml:space="preserve">S. </w:t>
      </w:r>
      <w:proofErr w:type="spellStart"/>
      <w:r w:rsidR="00B07EE5" w:rsidRPr="00F36C30">
        <w:rPr>
          <w:rFonts w:eastAsia="標楷體"/>
          <w:i/>
        </w:rPr>
        <w:t>lycopersicum</w:t>
      </w:r>
      <w:proofErr w:type="spellEnd"/>
      <w:r w:rsidR="00B07EE5" w:rsidRPr="00F36C30">
        <w:rPr>
          <w:rFonts w:eastAsia="標楷體"/>
        </w:rPr>
        <w:t>和</w:t>
      </w:r>
      <w:r w:rsidR="00B07EE5" w:rsidRPr="00F36C30">
        <w:rPr>
          <w:rFonts w:eastAsia="標楷體"/>
          <w:i/>
        </w:rPr>
        <w:t xml:space="preserve">S. </w:t>
      </w:r>
      <w:proofErr w:type="spellStart"/>
      <w:r w:rsidR="00B07EE5" w:rsidRPr="00F36C30">
        <w:rPr>
          <w:rFonts w:eastAsia="標楷體"/>
          <w:i/>
        </w:rPr>
        <w:t>pimpinellifolium</w:t>
      </w:r>
      <w:proofErr w:type="spellEnd"/>
      <w:r w:rsidR="00B07EE5" w:rsidRPr="00F36C30">
        <w:rPr>
          <w:rFonts w:eastAsia="標楷體"/>
        </w:rPr>
        <w:t>組成的族群，針對六個果實性狀定位到了</w:t>
      </w:r>
      <w:r w:rsidR="00B07EE5" w:rsidRPr="00F36C30">
        <w:rPr>
          <w:rFonts w:eastAsia="標楷體"/>
        </w:rPr>
        <w:t>41</w:t>
      </w:r>
      <w:r w:rsidR="00B07EE5" w:rsidRPr="00F36C30">
        <w:rPr>
          <w:rFonts w:eastAsia="標楷體"/>
        </w:rPr>
        <w:t>個與性狀顯著關聯的位點，也辨認到可能具有基因多效性</w:t>
      </w:r>
      <w:r w:rsidR="00A26716" w:rsidRPr="00F36C30">
        <w:rPr>
          <w:rFonts w:eastAsia="標楷體"/>
        </w:rPr>
        <w:t>（</w:t>
      </w:r>
      <w:r w:rsidR="00A26716" w:rsidRPr="00F36C30">
        <w:rPr>
          <w:rFonts w:eastAsia="標楷體"/>
          <w:szCs w:val="20"/>
        </w:rPr>
        <w:t>pleiotropic effects</w:t>
      </w:r>
      <w:r w:rsidR="00A26716" w:rsidRPr="00F36C30">
        <w:rPr>
          <w:rFonts w:eastAsia="標楷體"/>
        </w:rPr>
        <w:t>）</w:t>
      </w:r>
      <w:r w:rsidR="00B07EE5" w:rsidRPr="00F36C30">
        <w:rPr>
          <w:rFonts w:eastAsia="標楷體"/>
        </w:rPr>
        <w:t>之</w:t>
      </w:r>
      <w:r w:rsidR="00B07EE5" w:rsidRPr="00F36C30">
        <w:rPr>
          <w:rFonts w:eastAsia="標楷體"/>
        </w:rPr>
        <w:t>QTL</w:t>
      </w:r>
      <w:r w:rsidR="00B07EE5" w:rsidRPr="00F36C30">
        <w:rPr>
          <w:rFonts w:eastAsia="標楷體"/>
        </w:rPr>
        <w:t>；</w:t>
      </w:r>
      <w:proofErr w:type="spellStart"/>
      <w:r w:rsidR="007C7AC3" w:rsidRPr="00F36C30">
        <w:rPr>
          <w:rFonts w:eastAsia="標楷體"/>
        </w:rPr>
        <w:t>Bauchet</w:t>
      </w:r>
      <w:proofErr w:type="spellEnd"/>
      <w:r w:rsidR="007C7AC3" w:rsidRPr="00F36C30">
        <w:rPr>
          <w:rFonts w:eastAsia="標楷體"/>
        </w:rPr>
        <w:t>等人選用包含</w:t>
      </w:r>
      <w:r w:rsidR="0000104C" w:rsidRPr="00F36C30">
        <w:rPr>
          <w:rFonts w:eastAsia="標楷體"/>
          <w:i/>
        </w:rPr>
        <w:t xml:space="preserve">S. </w:t>
      </w:r>
      <w:proofErr w:type="spellStart"/>
      <w:r w:rsidR="0000104C" w:rsidRPr="00F36C30">
        <w:rPr>
          <w:rFonts w:eastAsia="標楷體"/>
          <w:i/>
        </w:rPr>
        <w:t>lycopersicum</w:t>
      </w:r>
      <w:proofErr w:type="spellEnd"/>
      <w:r w:rsidR="004C1317" w:rsidRPr="00F36C30">
        <w:rPr>
          <w:rFonts w:eastAsia="標楷體"/>
        </w:rPr>
        <w:t>、</w:t>
      </w:r>
      <w:r w:rsidR="0000104C" w:rsidRPr="00F36C30">
        <w:rPr>
          <w:rFonts w:eastAsia="標楷體"/>
          <w:i/>
        </w:rPr>
        <w:t>S. l. </w:t>
      </w:r>
      <w:proofErr w:type="spellStart"/>
      <w:r w:rsidR="0000104C" w:rsidRPr="00F36C30">
        <w:rPr>
          <w:rFonts w:eastAsia="標楷體"/>
          <w:i/>
        </w:rPr>
        <w:t>cerasiforme</w:t>
      </w:r>
      <w:proofErr w:type="spellEnd"/>
      <w:r w:rsidR="007C7AC3" w:rsidRPr="00F36C30">
        <w:rPr>
          <w:rFonts w:eastAsia="標楷體"/>
        </w:rPr>
        <w:t>和</w:t>
      </w:r>
      <w:r w:rsidR="007C7AC3" w:rsidRPr="00F36C30">
        <w:rPr>
          <w:rFonts w:eastAsia="標楷體"/>
          <w:i/>
        </w:rPr>
        <w:t xml:space="preserve">S. </w:t>
      </w:r>
      <w:proofErr w:type="spellStart"/>
      <w:r w:rsidR="007C7AC3" w:rsidRPr="00F36C30">
        <w:rPr>
          <w:rFonts w:eastAsia="標楷體"/>
          <w:i/>
        </w:rPr>
        <w:t>pimpinellifolium</w:t>
      </w:r>
      <w:proofErr w:type="spellEnd"/>
      <w:r w:rsidR="004C1317" w:rsidRPr="00F36C30">
        <w:rPr>
          <w:rFonts w:eastAsia="標楷體"/>
        </w:rPr>
        <w:t>三個種組成的</w:t>
      </w:r>
      <w:r w:rsidR="007C7AC3" w:rsidRPr="00F36C30">
        <w:rPr>
          <w:rFonts w:eastAsia="標楷體"/>
        </w:rPr>
        <w:t>300</w:t>
      </w:r>
      <w:r w:rsidR="007C7AC3" w:rsidRPr="00F36C30">
        <w:rPr>
          <w:rFonts w:eastAsia="標楷體"/>
        </w:rPr>
        <w:t>個番茄種原</w:t>
      </w:r>
      <w:r w:rsidR="0000104C" w:rsidRPr="00F36C30">
        <w:rPr>
          <w:rFonts w:eastAsia="標楷體"/>
        </w:rPr>
        <w:t>作為族群，</w:t>
      </w:r>
      <w:r w:rsidR="004C1317" w:rsidRPr="00F36C30">
        <w:rPr>
          <w:rFonts w:eastAsia="標楷體"/>
        </w:rPr>
        <w:t>針對醣類、有機酸、胺基酸、脂肪酸、萜類等影響番茄風味的化合物進行關聯分析，共辨認到</w:t>
      </w:r>
      <w:r w:rsidR="004C1317" w:rsidRPr="00F36C30">
        <w:rPr>
          <w:rFonts w:eastAsia="標楷體"/>
        </w:rPr>
        <w:t>79</w:t>
      </w:r>
      <w:r w:rsidR="004C1317" w:rsidRPr="00F36C30">
        <w:rPr>
          <w:rFonts w:eastAsia="標楷體"/>
        </w:rPr>
        <w:t>個顯著</w:t>
      </w:r>
      <w:r w:rsidR="004C1317" w:rsidRPr="00F36C30">
        <w:rPr>
          <w:rFonts w:eastAsia="標楷體"/>
        </w:rPr>
        <w:t>QTL</w:t>
      </w:r>
      <w:r w:rsidR="004C1317" w:rsidRPr="00F36C30">
        <w:rPr>
          <w:rFonts w:eastAsia="標楷體"/>
        </w:rPr>
        <w:t>，並且也辨認了數個與番茄代謝途徑相關之候選基因（</w:t>
      </w:r>
      <w:r w:rsidR="004C1317" w:rsidRPr="00F36C30">
        <w:rPr>
          <w:rFonts w:eastAsia="標楷體"/>
        </w:rPr>
        <w:t>candidate gene</w:t>
      </w:r>
      <w:r w:rsidR="004C1317" w:rsidRPr="00F36C30">
        <w:rPr>
          <w:rFonts w:eastAsia="標楷體"/>
        </w:rPr>
        <w:t>）；</w:t>
      </w:r>
      <w:proofErr w:type="spellStart"/>
      <w:r w:rsidR="004C1317" w:rsidRPr="00F36C30">
        <w:rPr>
          <w:rFonts w:eastAsia="標楷體"/>
        </w:rPr>
        <w:t>Tieman</w:t>
      </w:r>
      <w:proofErr w:type="spellEnd"/>
      <w:r w:rsidR="004C1317" w:rsidRPr="00F36C30">
        <w:rPr>
          <w:rFonts w:eastAsia="標楷體"/>
        </w:rPr>
        <w:t>等人同樣使用此三個種組成的</w:t>
      </w:r>
      <w:r w:rsidR="004C1317" w:rsidRPr="00F36C30">
        <w:rPr>
          <w:rFonts w:eastAsia="標楷體"/>
        </w:rPr>
        <w:t>398</w:t>
      </w:r>
      <w:r w:rsidR="004C1317" w:rsidRPr="00F36C30">
        <w:rPr>
          <w:rFonts w:eastAsia="標楷體"/>
        </w:rPr>
        <w:t>個番茄種原作為族群，針對醣類</w:t>
      </w:r>
      <w:r w:rsidR="00F73FCD" w:rsidRPr="00F36C30">
        <w:rPr>
          <w:rFonts w:eastAsia="標楷體"/>
        </w:rPr>
        <w:t>、有機酸</w:t>
      </w:r>
      <w:r w:rsidR="004C1317" w:rsidRPr="00F36C30">
        <w:rPr>
          <w:rFonts w:eastAsia="標楷體"/>
        </w:rPr>
        <w:t>和有機揮發物</w:t>
      </w:r>
      <w:r w:rsidR="00F73FCD" w:rsidRPr="00F36C30">
        <w:rPr>
          <w:rFonts w:eastAsia="標楷體"/>
        </w:rPr>
        <w:t>等果實食味相關性狀</w:t>
      </w:r>
      <w:r w:rsidR="004C1317" w:rsidRPr="00F36C30">
        <w:rPr>
          <w:rFonts w:eastAsia="標楷體"/>
        </w:rPr>
        <w:t>定位</w:t>
      </w:r>
      <w:r w:rsidR="00F73FCD" w:rsidRPr="00F36C30">
        <w:rPr>
          <w:rFonts w:eastAsia="標楷體"/>
        </w:rPr>
        <w:t>，</w:t>
      </w:r>
      <w:r w:rsidR="00064B5A" w:rsidRPr="00F36C30">
        <w:rPr>
          <w:rFonts w:eastAsia="標楷體"/>
        </w:rPr>
        <w:t>不僅辨認到多個番茄果實風味相關候選基因，從研究結果也推論現代栽培種番茄相對於野生種番茄以及較古老的地方種，其風味相關代謝物含量大幅降低，很可能是在番茄馴化過程中為了選擇大果，而導致風味相關基因隨之逐漸流失</w:t>
      </w:r>
      <w:r w:rsidR="002528CE" w:rsidRPr="00F36C30">
        <w:rPr>
          <w:rFonts w:eastAsia="標楷體"/>
        </w:rPr>
        <w:t>；</w:t>
      </w:r>
      <w:r w:rsidR="002528CE" w:rsidRPr="00F36C30">
        <w:rPr>
          <w:rFonts w:eastAsia="標楷體"/>
        </w:rPr>
        <w:t>Burgos</w:t>
      </w:r>
      <w:r w:rsidR="002528CE" w:rsidRPr="00F36C30">
        <w:rPr>
          <w:rFonts w:eastAsia="標楷體"/>
        </w:rPr>
        <w:t>等人也使用了上述同樣三個種組成的</w:t>
      </w:r>
      <w:r w:rsidR="002528CE" w:rsidRPr="00F36C30">
        <w:rPr>
          <w:rFonts w:eastAsia="標楷體"/>
        </w:rPr>
        <w:t>136</w:t>
      </w:r>
      <w:r w:rsidR="002528CE" w:rsidRPr="00F36C30">
        <w:rPr>
          <w:rFonts w:eastAsia="標楷體"/>
        </w:rPr>
        <w:t>個小果番茄品系，針對</w:t>
      </w:r>
      <w:r w:rsidR="00561A92" w:rsidRPr="00F36C30">
        <w:rPr>
          <w:rFonts w:eastAsia="標楷體"/>
        </w:rPr>
        <w:t>番茄果實中</w:t>
      </w:r>
      <w:r w:rsidR="002528CE" w:rsidRPr="00F36C30">
        <w:rPr>
          <w:rFonts w:eastAsia="標楷體"/>
        </w:rPr>
        <w:t>生育醇（</w:t>
      </w:r>
      <w:r w:rsidR="002528CE" w:rsidRPr="00F36C30">
        <w:rPr>
          <w:rFonts w:eastAsia="標楷體"/>
        </w:rPr>
        <w:t>tocopherol</w:t>
      </w:r>
      <w:r w:rsidR="002528CE" w:rsidRPr="00F36C30">
        <w:rPr>
          <w:rFonts w:eastAsia="標楷體"/>
        </w:rPr>
        <w:t>）以及三烯生育醇（</w:t>
      </w:r>
      <w:r w:rsidR="002528CE" w:rsidRPr="00F36C30">
        <w:rPr>
          <w:rFonts w:eastAsia="標楷體"/>
        </w:rPr>
        <w:t>tocotrienol</w:t>
      </w:r>
      <w:r w:rsidR="002528CE" w:rsidRPr="00F36C30">
        <w:rPr>
          <w:rFonts w:eastAsia="標楷體"/>
        </w:rPr>
        <w:t>）</w:t>
      </w:r>
      <w:r w:rsidR="00561A92" w:rsidRPr="00F36C30">
        <w:rPr>
          <w:rFonts w:eastAsia="標楷體"/>
        </w:rPr>
        <w:t>兩種形式之維生素</w:t>
      </w:r>
      <w:r w:rsidR="00561A92" w:rsidRPr="00F36C30">
        <w:rPr>
          <w:rFonts w:eastAsia="標楷體"/>
        </w:rPr>
        <w:t>E</w:t>
      </w:r>
      <w:r w:rsidR="00561A92" w:rsidRPr="00F36C30">
        <w:rPr>
          <w:rFonts w:eastAsia="標楷體"/>
        </w:rPr>
        <w:t>含量</w:t>
      </w:r>
      <w:r w:rsidR="00C20387" w:rsidRPr="00F36C30">
        <w:rPr>
          <w:rFonts w:eastAsia="標楷體"/>
        </w:rPr>
        <w:t>定位，</w:t>
      </w:r>
      <w:r w:rsidR="002C6994" w:rsidRPr="00F36C30">
        <w:rPr>
          <w:rFonts w:eastAsia="標楷體"/>
        </w:rPr>
        <w:t>同時也建立了</w:t>
      </w:r>
      <w:r w:rsidR="00E262AF" w:rsidRPr="00F36C30">
        <w:rPr>
          <w:rFonts w:eastAsia="標楷體"/>
        </w:rPr>
        <w:t>多親本互交進階世代（</w:t>
      </w:r>
      <w:r w:rsidR="00E262AF" w:rsidRPr="00F36C30">
        <w:rPr>
          <w:rFonts w:eastAsia="標楷體"/>
        </w:rPr>
        <w:t>multi-parent advanced generation inter-cross, MAGIC</w:t>
      </w:r>
      <w:r w:rsidR="00E262AF" w:rsidRPr="00F36C30">
        <w:rPr>
          <w:rFonts w:eastAsia="標楷體"/>
        </w:rPr>
        <w:t>）</w:t>
      </w:r>
      <w:r w:rsidR="002C6994" w:rsidRPr="00F36C30">
        <w:rPr>
          <w:rFonts w:eastAsia="標楷體"/>
        </w:rPr>
        <w:t>族群以進行</w:t>
      </w:r>
      <w:r w:rsidR="00E262AF" w:rsidRPr="00F36C30">
        <w:rPr>
          <w:rFonts w:eastAsia="標楷體"/>
        </w:rPr>
        <w:t>QTL</w:t>
      </w:r>
      <w:r w:rsidR="002C6994" w:rsidRPr="00F36C30">
        <w:rPr>
          <w:rFonts w:eastAsia="標楷體"/>
        </w:rPr>
        <w:t>定位，合併兩族群之定位結果共辨認到</w:t>
      </w:r>
      <w:r w:rsidR="002C6994" w:rsidRPr="00F36C30">
        <w:rPr>
          <w:rFonts w:eastAsia="標楷體"/>
        </w:rPr>
        <w:t>25</w:t>
      </w:r>
      <w:r w:rsidR="002C6994" w:rsidRPr="00F36C30">
        <w:rPr>
          <w:rFonts w:eastAsia="標楷體"/>
        </w:rPr>
        <w:t>個與性狀緊密連鎖之</w:t>
      </w:r>
      <w:r w:rsidR="002C6994" w:rsidRPr="00F36C30">
        <w:rPr>
          <w:rFonts w:eastAsia="標楷體"/>
        </w:rPr>
        <w:t>QTL</w:t>
      </w:r>
      <w:r w:rsidR="00064B5A" w:rsidRPr="00F36C30">
        <w:rPr>
          <w:rFonts w:eastAsia="標楷體"/>
        </w:rPr>
        <w:t>（</w:t>
      </w:r>
      <w:r w:rsidR="00B07EE5" w:rsidRPr="00F36C30">
        <w:rPr>
          <w:rFonts w:eastAsia="標楷體"/>
        </w:rPr>
        <w:t xml:space="preserve">Phan </w:t>
      </w:r>
      <w:r w:rsidR="00B07EE5" w:rsidRPr="00F36C30">
        <w:rPr>
          <w:rFonts w:eastAsia="標楷體"/>
          <w:i/>
        </w:rPr>
        <w:t>et al.,</w:t>
      </w:r>
      <w:r w:rsidR="00B07EE5" w:rsidRPr="00F36C30">
        <w:rPr>
          <w:rFonts w:eastAsia="標楷體"/>
        </w:rPr>
        <w:t xml:space="preserve"> 2019; </w:t>
      </w:r>
      <w:proofErr w:type="spellStart"/>
      <w:r w:rsidR="00064B5A" w:rsidRPr="00F36C30">
        <w:rPr>
          <w:rFonts w:eastAsia="標楷體"/>
        </w:rPr>
        <w:t>Bauchet</w:t>
      </w:r>
      <w:proofErr w:type="spellEnd"/>
      <w:r w:rsidR="00064B5A" w:rsidRPr="00F36C30">
        <w:rPr>
          <w:rFonts w:eastAsia="標楷體"/>
        </w:rPr>
        <w:t xml:space="preserve"> </w:t>
      </w:r>
      <w:r w:rsidR="00064B5A" w:rsidRPr="00F36C30">
        <w:rPr>
          <w:rFonts w:eastAsia="標楷體"/>
          <w:i/>
        </w:rPr>
        <w:t>et al.,</w:t>
      </w:r>
      <w:r w:rsidR="00064B5A" w:rsidRPr="00F36C30">
        <w:rPr>
          <w:rFonts w:eastAsia="標楷體"/>
        </w:rPr>
        <w:t xml:space="preserve"> 2017a; </w:t>
      </w:r>
      <w:proofErr w:type="spellStart"/>
      <w:r w:rsidR="00064B5A" w:rsidRPr="00F36C30">
        <w:rPr>
          <w:rFonts w:eastAsia="標楷體"/>
        </w:rPr>
        <w:t>Tieman</w:t>
      </w:r>
      <w:proofErr w:type="spellEnd"/>
      <w:r w:rsidR="00064B5A" w:rsidRPr="00F36C30">
        <w:rPr>
          <w:rFonts w:eastAsia="標楷體"/>
        </w:rPr>
        <w:t xml:space="preserve"> </w:t>
      </w:r>
      <w:r w:rsidR="00064B5A" w:rsidRPr="00F36C30">
        <w:rPr>
          <w:rFonts w:eastAsia="標楷體"/>
          <w:i/>
        </w:rPr>
        <w:t>et al.,</w:t>
      </w:r>
      <w:r w:rsidR="00064B5A" w:rsidRPr="00F36C30">
        <w:rPr>
          <w:rFonts w:eastAsia="標楷體"/>
        </w:rPr>
        <w:t xml:space="preserve"> 2017</w:t>
      </w:r>
      <w:r w:rsidR="00064B5A" w:rsidRPr="00F36C30">
        <w:rPr>
          <w:rFonts w:eastAsia="標楷體"/>
        </w:rPr>
        <w:t>）。</w:t>
      </w:r>
      <w:r w:rsidR="00EB6016" w:rsidRPr="00F36C30">
        <w:rPr>
          <w:rFonts w:eastAsia="標楷體"/>
        </w:rPr>
        <w:t>此外，</w:t>
      </w:r>
      <w:r w:rsidR="000E1A66" w:rsidRPr="00F36C30">
        <w:rPr>
          <w:rFonts w:eastAsia="標楷體"/>
        </w:rPr>
        <w:t>Zhao</w:t>
      </w:r>
      <w:r w:rsidR="000E1A66" w:rsidRPr="00F36C30">
        <w:rPr>
          <w:rFonts w:eastAsia="標楷體"/>
        </w:rPr>
        <w:t>等人利用了</w:t>
      </w:r>
      <w:r w:rsidR="00EB6016" w:rsidRPr="00F36C30">
        <w:rPr>
          <w:rFonts w:eastAsia="標楷體"/>
        </w:rPr>
        <w:t>在醫學研究上較常使用的</w:t>
      </w:r>
      <w:r w:rsidR="00D47047" w:rsidRPr="00F36C30">
        <w:rPr>
          <w:rFonts w:eastAsia="標楷體"/>
        </w:rPr>
        <w:t>統合分析（</w:t>
      </w:r>
      <w:r w:rsidR="00D47047" w:rsidRPr="00F36C30">
        <w:rPr>
          <w:rFonts w:eastAsia="標楷體"/>
        </w:rPr>
        <w:t>meta-analysis</w:t>
      </w:r>
      <w:r w:rsidR="00D47047" w:rsidRPr="00F36C30">
        <w:rPr>
          <w:rFonts w:eastAsia="標楷體"/>
        </w:rPr>
        <w:t>）法</w:t>
      </w:r>
      <w:r w:rsidR="000E1A66" w:rsidRPr="00F36C30">
        <w:rPr>
          <w:rFonts w:eastAsia="標楷體"/>
        </w:rPr>
        <w:t>，合併了三篇前人的番茄</w:t>
      </w:r>
      <w:r w:rsidR="00D47047" w:rsidRPr="00F36C30">
        <w:rPr>
          <w:rFonts w:eastAsia="標楷體"/>
        </w:rPr>
        <w:t>果實風味</w:t>
      </w:r>
      <w:r w:rsidR="000E1A66" w:rsidRPr="00F36C30">
        <w:rPr>
          <w:rFonts w:eastAsia="標楷體"/>
        </w:rPr>
        <w:t>GWAS</w:t>
      </w:r>
      <w:r w:rsidR="000E1A66" w:rsidRPr="00F36C30">
        <w:rPr>
          <w:rFonts w:eastAsia="標楷體"/>
        </w:rPr>
        <w:t>成果，總共包含</w:t>
      </w:r>
      <w:r w:rsidR="000E1A66" w:rsidRPr="00F36C30">
        <w:rPr>
          <w:rFonts w:eastAsia="標楷體"/>
        </w:rPr>
        <w:t>775</w:t>
      </w:r>
      <w:r w:rsidR="000E1A66" w:rsidRPr="00F36C30">
        <w:rPr>
          <w:rFonts w:eastAsia="標楷體"/>
        </w:rPr>
        <w:t>個番茄品系以及兩百萬個</w:t>
      </w:r>
      <w:r w:rsidR="000E1A66" w:rsidRPr="00F36C30">
        <w:rPr>
          <w:rFonts w:eastAsia="標楷體"/>
        </w:rPr>
        <w:t>SNP</w:t>
      </w:r>
      <w:r w:rsidR="00D47047" w:rsidRPr="00F36C30">
        <w:rPr>
          <w:rFonts w:eastAsia="標楷體"/>
        </w:rPr>
        <w:t>。透過統合分析獲得了更強的檢定力，辨認到多個先前三篇研究沒有偵測到的位點（</w:t>
      </w:r>
      <w:r w:rsidR="00D47047" w:rsidRPr="00F36C30">
        <w:rPr>
          <w:rFonts w:eastAsia="標楷體"/>
        </w:rPr>
        <w:t xml:space="preserve">Zhao </w:t>
      </w:r>
      <w:r w:rsidR="00D47047" w:rsidRPr="00F36C30">
        <w:rPr>
          <w:rFonts w:eastAsia="標楷體"/>
          <w:i/>
        </w:rPr>
        <w:t>et al.,</w:t>
      </w:r>
      <w:r w:rsidR="00D47047" w:rsidRPr="00F36C30">
        <w:rPr>
          <w:rFonts w:eastAsia="標楷體"/>
        </w:rPr>
        <w:t xml:space="preserve"> 2019</w:t>
      </w:r>
      <w:r w:rsidR="00D47047" w:rsidRPr="00F36C30">
        <w:rPr>
          <w:rFonts w:eastAsia="標楷體"/>
        </w:rPr>
        <w:t>）。</w:t>
      </w:r>
    </w:p>
    <w:p w14:paraId="0B6EF410" w14:textId="12AC42FA" w:rsidR="00D37AE3" w:rsidRPr="00F36C30" w:rsidRDefault="008925E0" w:rsidP="000A12EB">
      <w:pPr>
        <w:pStyle w:val="c-article-author-listitem"/>
        <w:shd w:val="clear" w:color="auto" w:fill="FFFFFF"/>
        <w:spacing w:line="360" w:lineRule="auto"/>
        <w:ind w:firstLine="482"/>
        <w:rPr>
          <w:rFonts w:eastAsia="標楷體"/>
        </w:rPr>
      </w:pPr>
      <w:r w:rsidRPr="00F36C30">
        <w:rPr>
          <w:rFonts w:eastAsia="標楷體"/>
          <w:color w:val="222222"/>
        </w:rPr>
        <w:t>番茄的</w:t>
      </w:r>
      <w:r w:rsidR="00B84E6D" w:rsidRPr="00F36C30">
        <w:rPr>
          <w:rFonts w:eastAsia="標楷體"/>
          <w:color w:val="222222"/>
        </w:rPr>
        <w:t>花器及繁殖相關性狀</w:t>
      </w:r>
      <w:r w:rsidRPr="00F36C30">
        <w:rPr>
          <w:rFonts w:eastAsia="標楷體"/>
          <w:color w:val="222222"/>
        </w:rPr>
        <w:t>同樣受到許多學者關注</w:t>
      </w:r>
      <w:r w:rsidR="00B84E6D" w:rsidRPr="00F36C30">
        <w:rPr>
          <w:rFonts w:eastAsia="標楷體"/>
          <w:color w:val="222222"/>
        </w:rPr>
        <w:t>，</w:t>
      </w:r>
      <w:proofErr w:type="spellStart"/>
      <w:r w:rsidR="00B84E6D" w:rsidRPr="00F36C30">
        <w:rPr>
          <w:rFonts w:eastAsia="標楷體"/>
          <w:color w:val="222222"/>
        </w:rPr>
        <w:t>Bauchet</w:t>
      </w:r>
      <w:proofErr w:type="spellEnd"/>
      <w:r w:rsidR="00B84E6D" w:rsidRPr="00F36C30">
        <w:rPr>
          <w:rFonts w:eastAsia="標楷體"/>
          <w:color w:val="222222"/>
        </w:rPr>
        <w:t>等人選用</w:t>
      </w:r>
      <w:r w:rsidR="00B84E6D" w:rsidRPr="00F36C30">
        <w:rPr>
          <w:rFonts w:eastAsia="標楷體"/>
        </w:rPr>
        <w:t>包含</w:t>
      </w:r>
      <w:r w:rsidR="00B84E6D" w:rsidRPr="00F36C30">
        <w:rPr>
          <w:rFonts w:eastAsia="標楷體"/>
          <w:i/>
        </w:rPr>
        <w:t xml:space="preserve">S. </w:t>
      </w:r>
      <w:proofErr w:type="spellStart"/>
      <w:r w:rsidR="00B84E6D" w:rsidRPr="00F36C30">
        <w:rPr>
          <w:rFonts w:eastAsia="標楷體"/>
          <w:i/>
        </w:rPr>
        <w:t>lycopersicum</w:t>
      </w:r>
      <w:proofErr w:type="spellEnd"/>
      <w:r w:rsidR="00B84E6D" w:rsidRPr="00F36C30">
        <w:rPr>
          <w:rFonts w:eastAsia="標楷體"/>
        </w:rPr>
        <w:t>、</w:t>
      </w:r>
      <w:r w:rsidR="00B84E6D" w:rsidRPr="00F36C30">
        <w:rPr>
          <w:rFonts w:eastAsia="標楷體"/>
          <w:i/>
        </w:rPr>
        <w:t>S. l. </w:t>
      </w:r>
      <w:proofErr w:type="spellStart"/>
      <w:r w:rsidR="00B84E6D" w:rsidRPr="00F36C30">
        <w:rPr>
          <w:rFonts w:eastAsia="標楷體"/>
          <w:i/>
        </w:rPr>
        <w:t>cerasiforme</w:t>
      </w:r>
      <w:proofErr w:type="spellEnd"/>
      <w:r w:rsidR="00B84E6D" w:rsidRPr="00F36C30">
        <w:rPr>
          <w:rFonts w:eastAsia="標楷體"/>
        </w:rPr>
        <w:t>和</w:t>
      </w:r>
      <w:r w:rsidR="00B84E6D" w:rsidRPr="00F36C30">
        <w:rPr>
          <w:rFonts w:eastAsia="標楷體"/>
          <w:i/>
        </w:rPr>
        <w:t xml:space="preserve">S. </w:t>
      </w:r>
      <w:proofErr w:type="spellStart"/>
      <w:r w:rsidR="00B84E6D" w:rsidRPr="00F36C30">
        <w:rPr>
          <w:rFonts w:eastAsia="標楷體"/>
          <w:i/>
        </w:rPr>
        <w:t>pimpinellifolium</w:t>
      </w:r>
      <w:proofErr w:type="spellEnd"/>
      <w:r w:rsidR="00B84E6D" w:rsidRPr="00F36C30">
        <w:rPr>
          <w:rFonts w:eastAsia="標楷體"/>
        </w:rPr>
        <w:t>組成的</w:t>
      </w:r>
      <w:r w:rsidR="00B84E6D" w:rsidRPr="00F36C30">
        <w:rPr>
          <w:rFonts w:eastAsia="標楷體"/>
        </w:rPr>
        <w:t>300</w:t>
      </w:r>
      <w:r w:rsidR="00B84E6D" w:rsidRPr="00F36C30">
        <w:rPr>
          <w:rFonts w:eastAsia="標楷體"/>
        </w:rPr>
        <w:t>個種原作為族群，</w:t>
      </w:r>
      <w:r w:rsidR="00B84E6D" w:rsidRPr="00F36C30">
        <w:rPr>
          <w:rFonts w:eastAsia="標楷體"/>
          <w:color w:val="222222"/>
        </w:rPr>
        <w:t>針對開花期、果實成熟期以及果實重量等性狀定位，辨認到了多個在兩年的試驗中都達到顯著的</w:t>
      </w:r>
      <w:r w:rsidR="00557543" w:rsidRPr="00F36C30">
        <w:rPr>
          <w:rFonts w:eastAsia="標楷體"/>
          <w:color w:val="222222"/>
        </w:rPr>
        <w:t>位點；</w:t>
      </w:r>
      <w:r w:rsidR="00557543" w:rsidRPr="00F36C30">
        <w:rPr>
          <w:rFonts w:eastAsia="標楷體"/>
        </w:rPr>
        <w:t>Mata-Nicolás</w:t>
      </w:r>
      <w:r w:rsidR="00557543" w:rsidRPr="00F36C30">
        <w:rPr>
          <w:rFonts w:eastAsia="標楷體"/>
        </w:rPr>
        <w:t>等人</w:t>
      </w:r>
      <w:r w:rsidR="00B86BD4" w:rsidRPr="00F36C30">
        <w:rPr>
          <w:rFonts w:eastAsia="標楷體"/>
        </w:rPr>
        <w:t>選用了包含</w:t>
      </w:r>
      <w:r w:rsidR="004B317F" w:rsidRPr="00F36C30">
        <w:rPr>
          <w:rFonts w:eastAsia="標楷體"/>
        </w:rPr>
        <w:t>上述</w:t>
      </w:r>
      <w:r w:rsidR="00B86BD4" w:rsidRPr="00F36C30">
        <w:rPr>
          <w:rFonts w:eastAsia="標楷體"/>
        </w:rPr>
        <w:t>同樣三個種的</w:t>
      </w:r>
      <w:r w:rsidR="00B86BD4" w:rsidRPr="00F36C30">
        <w:rPr>
          <w:rFonts w:eastAsia="標楷體"/>
        </w:rPr>
        <w:t>163</w:t>
      </w:r>
      <w:r w:rsidR="00B86BD4" w:rsidRPr="00F36C30">
        <w:rPr>
          <w:rFonts w:eastAsia="標楷體"/>
        </w:rPr>
        <w:t>個番茄種原作為族群，定位了</w:t>
      </w:r>
      <w:r w:rsidR="00B86BD4" w:rsidRPr="00F36C30">
        <w:rPr>
          <w:rFonts w:eastAsia="標楷體"/>
        </w:rPr>
        <w:t>26</w:t>
      </w:r>
      <w:r w:rsidR="00B86BD4" w:rsidRPr="00F36C30">
        <w:rPr>
          <w:rFonts w:eastAsia="標楷體"/>
        </w:rPr>
        <w:t>個數量性狀和</w:t>
      </w:r>
      <w:r w:rsidR="00B86BD4" w:rsidRPr="00F36C30">
        <w:rPr>
          <w:rFonts w:eastAsia="標楷體"/>
        </w:rPr>
        <w:t>27</w:t>
      </w:r>
      <w:r w:rsidR="00B86BD4" w:rsidRPr="00F36C30">
        <w:rPr>
          <w:rFonts w:eastAsia="標楷體"/>
        </w:rPr>
        <w:t>個質量性狀，其中包括花序中的花朵數、</w:t>
      </w:r>
      <w:r w:rsidR="004B317F" w:rsidRPr="00F36C30">
        <w:rPr>
          <w:rFonts w:eastAsia="標楷體"/>
        </w:rPr>
        <w:t>花瓣曲度、</w:t>
      </w:r>
      <w:r w:rsidR="00B86BD4" w:rsidRPr="00F36C30">
        <w:rPr>
          <w:rFonts w:eastAsia="標楷體"/>
        </w:rPr>
        <w:t>花序數量、花序類型、花瓣長度、果實子房室數量、果實重量和果實顏色等眾多花和果實相關性狀</w:t>
      </w:r>
      <w:r w:rsidR="004B317F" w:rsidRPr="00F36C30">
        <w:rPr>
          <w:rFonts w:eastAsia="標楷體"/>
        </w:rPr>
        <w:t>都有辨認到與之顯著連鎖的位點，並且在這些連鎖片段內也辨認到了多個前人研究中證實過的候選基因；</w:t>
      </w:r>
      <w:r w:rsidR="004B317F" w:rsidRPr="00F36C30">
        <w:rPr>
          <w:rFonts w:eastAsia="標楷體"/>
        </w:rPr>
        <w:t>Ye</w:t>
      </w:r>
      <w:r w:rsidR="004B317F" w:rsidRPr="00F36C30">
        <w:rPr>
          <w:rFonts w:eastAsia="標楷體"/>
        </w:rPr>
        <w:t>等人選用的</w:t>
      </w:r>
      <w:r w:rsidR="004B317F" w:rsidRPr="00F36C30">
        <w:rPr>
          <w:rFonts w:eastAsia="標楷體"/>
        </w:rPr>
        <w:lastRenderedPageBreak/>
        <w:t>族群不僅包含上述三個番茄種，尚包含了少數</w:t>
      </w:r>
      <w:r w:rsidR="004B317F" w:rsidRPr="00F36C30">
        <w:rPr>
          <w:rFonts w:eastAsia="標楷體"/>
          <w:szCs w:val="20"/>
        </w:rPr>
        <w:t>的</w:t>
      </w:r>
      <w:r w:rsidR="004B317F" w:rsidRPr="00F36C30">
        <w:rPr>
          <w:rFonts w:eastAsia="標楷體"/>
          <w:i/>
          <w:szCs w:val="20"/>
        </w:rPr>
        <w:t xml:space="preserve">S. </w:t>
      </w:r>
      <w:proofErr w:type="spellStart"/>
      <w:r w:rsidR="004B317F" w:rsidRPr="00F36C30">
        <w:rPr>
          <w:rFonts w:eastAsia="標楷體"/>
          <w:i/>
          <w:szCs w:val="20"/>
        </w:rPr>
        <w:t>habrochaites</w:t>
      </w:r>
      <w:proofErr w:type="spellEnd"/>
      <w:r w:rsidR="004B317F" w:rsidRPr="00F36C30">
        <w:rPr>
          <w:rFonts w:eastAsia="標楷體"/>
          <w:szCs w:val="20"/>
        </w:rPr>
        <w:t>、</w:t>
      </w:r>
      <w:r w:rsidR="004B317F" w:rsidRPr="00F36C30">
        <w:rPr>
          <w:rFonts w:eastAsia="標楷體"/>
          <w:i/>
          <w:szCs w:val="20"/>
        </w:rPr>
        <w:t xml:space="preserve">S. </w:t>
      </w:r>
      <w:proofErr w:type="spellStart"/>
      <w:r w:rsidR="004B317F" w:rsidRPr="00F36C30">
        <w:rPr>
          <w:rFonts w:eastAsia="標楷體"/>
          <w:i/>
          <w:szCs w:val="20"/>
        </w:rPr>
        <w:t>cheesmaniae</w:t>
      </w:r>
      <w:proofErr w:type="spellEnd"/>
      <w:r w:rsidR="004B317F" w:rsidRPr="00F36C30">
        <w:rPr>
          <w:rFonts w:eastAsia="標楷體"/>
          <w:szCs w:val="20"/>
        </w:rPr>
        <w:t>、</w:t>
      </w:r>
      <w:r w:rsidR="004B317F" w:rsidRPr="00F36C30">
        <w:rPr>
          <w:rFonts w:eastAsia="標楷體"/>
          <w:i/>
          <w:szCs w:val="20"/>
        </w:rPr>
        <w:t xml:space="preserve">S. </w:t>
      </w:r>
      <w:proofErr w:type="spellStart"/>
      <w:r w:rsidR="004B317F" w:rsidRPr="00F36C30">
        <w:rPr>
          <w:rFonts w:eastAsia="標楷體"/>
          <w:i/>
          <w:szCs w:val="20"/>
        </w:rPr>
        <w:t>neorickii</w:t>
      </w:r>
      <w:proofErr w:type="spellEnd"/>
      <w:r w:rsidR="004B317F" w:rsidRPr="00F36C30">
        <w:rPr>
          <w:rFonts w:eastAsia="標楷體"/>
          <w:szCs w:val="20"/>
        </w:rPr>
        <w:t>、</w:t>
      </w:r>
      <w:r w:rsidR="004B317F" w:rsidRPr="00F36C30">
        <w:rPr>
          <w:rFonts w:eastAsia="標楷體"/>
          <w:i/>
          <w:szCs w:val="20"/>
        </w:rPr>
        <w:t xml:space="preserve">S. </w:t>
      </w:r>
      <w:proofErr w:type="spellStart"/>
      <w:r w:rsidR="004B317F" w:rsidRPr="00F36C30">
        <w:rPr>
          <w:rFonts w:eastAsia="標楷體"/>
          <w:i/>
          <w:szCs w:val="20"/>
        </w:rPr>
        <w:t>peruvianum</w:t>
      </w:r>
      <w:proofErr w:type="spellEnd"/>
      <w:r w:rsidR="004B317F" w:rsidRPr="00F36C30">
        <w:rPr>
          <w:rFonts w:eastAsia="標楷體"/>
          <w:szCs w:val="20"/>
        </w:rPr>
        <w:t>、</w:t>
      </w:r>
      <w:r w:rsidR="004B317F" w:rsidRPr="00F36C30">
        <w:rPr>
          <w:rFonts w:eastAsia="標楷體"/>
          <w:i/>
          <w:szCs w:val="20"/>
        </w:rPr>
        <w:t xml:space="preserve">S. </w:t>
      </w:r>
      <w:proofErr w:type="spellStart"/>
      <w:r w:rsidR="004B317F" w:rsidRPr="00F36C30">
        <w:rPr>
          <w:rFonts w:eastAsia="標楷體"/>
          <w:i/>
          <w:szCs w:val="20"/>
        </w:rPr>
        <w:t>galapagense</w:t>
      </w:r>
      <w:proofErr w:type="spellEnd"/>
      <w:r w:rsidR="004B317F" w:rsidRPr="00F36C30">
        <w:rPr>
          <w:rFonts w:eastAsia="標楷體"/>
          <w:szCs w:val="20"/>
        </w:rPr>
        <w:t>、</w:t>
      </w:r>
      <w:r w:rsidR="004B317F" w:rsidRPr="00F36C30">
        <w:rPr>
          <w:rFonts w:eastAsia="標楷體"/>
          <w:i/>
          <w:szCs w:val="20"/>
        </w:rPr>
        <w:t xml:space="preserve">S. </w:t>
      </w:r>
      <w:proofErr w:type="spellStart"/>
      <w:r w:rsidR="004B317F" w:rsidRPr="00F36C30">
        <w:rPr>
          <w:rFonts w:eastAsia="標楷體"/>
          <w:i/>
          <w:szCs w:val="20"/>
        </w:rPr>
        <w:t>corneliomuelleri</w:t>
      </w:r>
      <w:proofErr w:type="spellEnd"/>
      <w:r w:rsidR="004B317F" w:rsidRPr="00F36C30">
        <w:rPr>
          <w:rFonts w:eastAsia="標楷體"/>
          <w:szCs w:val="20"/>
        </w:rPr>
        <w:t>野生種，共</w:t>
      </w:r>
      <w:r w:rsidR="004B317F" w:rsidRPr="00F36C30">
        <w:rPr>
          <w:rFonts w:eastAsia="標楷體"/>
          <w:szCs w:val="20"/>
        </w:rPr>
        <w:t>605</w:t>
      </w:r>
      <w:r w:rsidR="004B317F" w:rsidRPr="00F36C30">
        <w:rPr>
          <w:rFonts w:eastAsia="標楷體"/>
          <w:szCs w:val="20"/>
        </w:rPr>
        <w:t>個</w:t>
      </w:r>
      <w:r w:rsidR="00EE2B20" w:rsidRPr="00F36C30">
        <w:rPr>
          <w:rFonts w:eastAsia="標楷體"/>
          <w:szCs w:val="20"/>
        </w:rPr>
        <w:t>品系，針對</w:t>
      </w:r>
      <w:r w:rsidR="007D33FA" w:rsidRPr="00F36C30">
        <w:rPr>
          <w:rFonts w:eastAsia="標楷體"/>
          <w:szCs w:val="20"/>
        </w:rPr>
        <w:t>包括花柱外突、雄雌蕊長、花瓣和花萼數量、花瓣和花萼長等</w:t>
      </w:r>
      <w:r w:rsidR="007D33FA" w:rsidRPr="00F36C30">
        <w:rPr>
          <w:rFonts w:eastAsia="標楷體"/>
          <w:szCs w:val="20"/>
        </w:rPr>
        <w:t>27</w:t>
      </w:r>
      <w:r w:rsidR="007D33FA" w:rsidRPr="00F36C30">
        <w:rPr>
          <w:rFonts w:eastAsia="標楷體"/>
          <w:szCs w:val="20"/>
        </w:rPr>
        <w:t>個花器相關性狀定位，偵測到</w:t>
      </w:r>
      <w:r w:rsidR="007D33FA" w:rsidRPr="00F36C30">
        <w:rPr>
          <w:rFonts w:eastAsia="標楷體"/>
          <w:szCs w:val="20"/>
        </w:rPr>
        <w:t>239</w:t>
      </w:r>
      <w:r w:rsidR="007D33FA" w:rsidRPr="00F36C30">
        <w:rPr>
          <w:rFonts w:eastAsia="標楷體"/>
          <w:szCs w:val="20"/>
        </w:rPr>
        <w:t>個顯著位點之外，也找到</w:t>
      </w:r>
      <w:r w:rsidR="00CB41DC" w:rsidRPr="00F36C30">
        <w:rPr>
          <w:rFonts w:eastAsia="標楷體"/>
          <w:szCs w:val="20"/>
        </w:rPr>
        <w:t>了一個負責轉錄蘋果酸轉運蛋白的候選基因，</w:t>
      </w:r>
      <w:r w:rsidR="007D33FA" w:rsidRPr="00F36C30">
        <w:rPr>
          <w:rFonts w:eastAsia="標楷體"/>
          <w:szCs w:val="20"/>
        </w:rPr>
        <w:t>並且</w:t>
      </w:r>
      <w:r w:rsidR="00CB41DC" w:rsidRPr="00F36C30">
        <w:rPr>
          <w:rFonts w:eastAsia="標楷體"/>
          <w:szCs w:val="20"/>
        </w:rPr>
        <w:t>進一步</w:t>
      </w:r>
      <w:r w:rsidR="007D33FA" w:rsidRPr="00F36C30">
        <w:rPr>
          <w:rFonts w:eastAsia="標楷體"/>
          <w:szCs w:val="20"/>
        </w:rPr>
        <w:t>成功驗證了</w:t>
      </w:r>
      <w:r w:rsidR="00CB41DC" w:rsidRPr="00F36C30">
        <w:rPr>
          <w:rFonts w:eastAsia="標楷體"/>
          <w:szCs w:val="20"/>
        </w:rPr>
        <w:t>此基因能夠藉由調控葉氣孔形成增加植株之抗旱能力</w:t>
      </w:r>
      <w:r w:rsidR="00FA22DB" w:rsidRPr="00F36C30">
        <w:rPr>
          <w:rFonts w:eastAsia="標楷體"/>
          <w:szCs w:val="20"/>
        </w:rPr>
        <w:t>（</w:t>
      </w:r>
      <w:proofErr w:type="spellStart"/>
      <w:r w:rsidR="00FD3075" w:rsidRPr="00F36C30">
        <w:rPr>
          <w:rFonts w:eastAsia="標楷體"/>
        </w:rPr>
        <w:t>Bauchet</w:t>
      </w:r>
      <w:proofErr w:type="spellEnd"/>
      <w:r w:rsidR="00FD3075" w:rsidRPr="00F36C30">
        <w:rPr>
          <w:rFonts w:eastAsia="標楷體"/>
        </w:rPr>
        <w:t xml:space="preserve"> </w:t>
      </w:r>
      <w:r w:rsidR="00FD3075" w:rsidRPr="00F36C30">
        <w:rPr>
          <w:rFonts w:eastAsia="標楷體"/>
          <w:i/>
        </w:rPr>
        <w:t>et al.,</w:t>
      </w:r>
      <w:r w:rsidR="00FD3075" w:rsidRPr="00F36C30">
        <w:rPr>
          <w:rFonts w:eastAsia="標楷體"/>
        </w:rPr>
        <w:t xml:space="preserve"> 2017b; Mata-Nicolás </w:t>
      </w:r>
      <w:r w:rsidR="00FD3075" w:rsidRPr="00F36C30">
        <w:rPr>
          <w:rFonts w:eastAsia="標楷體"/>
          <w:i/>
        </w:rPr>
        <w:t>et al.,</w:t>
      </w:r>
      <w:r w:rsidR="00FD3075" w:rsidRPr="00F36C30">
        <w:rPr>
          <w:rFonts w:eastAsia="標楷體"/>
        </w:rPr>
        <w:t xml:space="preserve"> 2020;</w:t>
      </w:r>
      <w:r w:rsidR="00FA22DB" w:rsidRPr="00F36C30">
        <w:rPr>
          <w:rFonts w:eastAsia="標楷體"/>
        </w:rPr>
        <w:t xml:space="preserve">Ye </w:t>
      </w:r>
      <w:r w:rsidR="00FA22DB" w:rsidRPr="00F36C30">
        <w:rPr>
          <w:rFonts w:eastAsia="標楷體"/>
          <w:i/>
        </w:rPr>
        <w:t>et al.,</w:t>
      </w:r>
      <w:r w:rsidR="00FA22DB" w:rsidRPr="00F36C30">
        <w:rPr>
          <w:rFonts w:eastAsia="標楷體"/>
        </w:rPr>
        <w:t xml:space="preserve"> 2020</w:t>
      </w:r>
      <w:r w:rsidR="00FA22DB" w:rsidRPr="00F36C30">
        <w:rPr>
          <w:rFonts w:eastAsia="標楷體"/>
          <w:szCs w:val="20"/>
        </w:rPr>
        <w:t>）</w:t>
      </w:r>
      <w:r w:rsidR="004B317F" w:rsidRPr="00F36C30">
        <w:rPr>
          <w:rFonts w:eastAsia="標楷體"/>
          <w:szCs w:val="20"/>
        </w:rPr>
        <w:t>。</w:t>
      </w:r>
    </w:p>
    <w:p w14:paraId="1466B8B6" w14:textId="0CF74B58" w:rsidR="00CA2D2D" w:rsidRPr="00F36C30" w:rsidRDefault="008925E0" w:rsidP="000A12EB">
      <w:pPr>
        <w:pStyle w:val="c-article-author-listitem"/>
        <w:shd w:val="clear" w:color="auto" w:fill="FFFFFF"/>
        <w:spacing w:line="360" w:lineRule="auto"/>
        <w:ind w:firstLine="482"/>
        <w:rPr>
          <w:rFonts w:eastAsia="標楷體"/>
          <w:szCs w:val="20"/>
        </w:rPr>
      </w:pPr>
      <w:r w:rsidRPr="00F36C30">
        <w:rPr>
          <w:rFonts w:eastAsia="標楷體"/>
          <w:szCs w:val="20"/>
        </w:rPr>
        <w:t>在全球氣候變遷問題日益嚴重的背景下，番茄對於</w:t>
      </w:r>
      <w:r w:rsidR="00CA2D2D" w:rsidRPr="00F36C30">
        <w:rPr>
          <w:rFonts w:eastAsia="標楷體"/>
          <w:szCs w:val="20"/>
        </w:rPr>
        <w:t>非生物逆境的抗性性狀</w:t>
      </w:r>
      <w:r w:rsidRPr="00F36C30">
        <w:rPr>
          <w:rFonts w:eastAsia="標楷體"/>
          <w:szCs w:val="20"/>
        </w:rPr>
        <w:t>也逐漸受到重視。</w:t>
      </w:r>
      <w:r w:rsidR="00EB1036" w:rsidRPr="00F36C30">
        <w:rPr>
          <w:rFonts w:eastAsia="標楷體"/>
          <w:szCs w:val="20"/>
        </w:rPr>
        <w:t>Wang</w:t>
      </w:r>
      <w:r w:rsidR="00EB1036" w:rsidRPr="00F36C30">
        <w:rPr>
          <w:rFonts w:eastAsia="標楷體"/>
          <w:szCs w:val="20"/>
        </w:rPr>
        <w:t>等人</w:t>
      </w:r>
      <w:r w:rsidR="00C116DC" w:rsidRPr="00F36C30">
        <w:rPr>
          <w:rFonts w:eastAsia="標楷體"/>
          <w:szCs w:val="20"/>
        </w:rPr>
        <w:t>選用</w:t>
      </w:r>
      <w:r w:rsidR="00C116DC" w:rsidRPr="00F36C30">
        <w:rPr>
          <w:rFonts w:eastAsia="標楷體"/>
          <w:szCs w:val="20"/>
        </w:rPr>
        <w:t>369</w:t>
      </w:r>
      <w:r w:rsidR="00C116DC" w:rsidRPr="00F36C30">
        <w:rPr>
          <w:rFonts w:eastAsia="標楷體"/>
          <w:szCs w:val="20"/>
        </w:rPr>
        <w:t>個</w:t>
      </w:r>
      <w:r w:rsidR="00C116DC" w:rsidRPr="00F36C30">
        <w:rPr>
          <w:rFonts w:eastAsia="標楷體"/>
        </w:rPr>
        <w:t>包含</w:t>
      </w:r>
      <w:r w:rsidR="00C116DC" w:rsidRPr="00F36C30">
        <w:rPr>
          <w:rFonts w:eastAsia="標楷體"/>
          <w:i/>
        </w:rPr>
        <w:t xml:space="preserve">S. </w:t>
      </w:r>
      <w:proofErr w:type="spellStart"/>
      <w:r w:rsidR="00C116DC" w:rsidRPr="00F36C30">
        <w:rPr>
          <w:rFonts w:eastAsia="標楷體"/>
          <w:i/>
        </w:rPr>
        <w:t>lycopersicum</w:t>
      </w:r>
      <w:proofErr w:type="spellEnd"/>
      <w:r w:rsidR="00C116DC" w:rsidRPr="00F36C30">
        <w:rPr>
          <w:rFonts w:eastAsia="標楷體"/>
        </w:rPr>
        <w:t>、</w:t>
      </w:r>
      <w:r w:rsidR="00C116DC" w:rsidRPr="00F36C30">
        <w:rPr>
          <w:rFonts w:eastAsia="標楷體"/>
          <w:i/>
        </w:rPr>
        <w:t>S. l. </w:t>
      </w:r>
      <w:proofErr w:type="spellStart"/>
      <w:r w:rsidR="00C116DC" w:rsidRPr="00F36C30">
        <w:rPr>
          <w:rFonts w:eastAsia="標楷體"/>
          <w:i/>
        </w:rPr>
        <w:t>cerasiforme</w:t>
      </w:r>
      <w:proofErr w:type="spellEnd"/>
      <w:r w:rsidR="00C116DC" w:rsidRPr="00F36C30">
        <w:rPr>
          <w:rFonts w:eastAsia="標楷體"/>
        </w:rPr>
        <w:t>和</w:t>
      </w:r>
      <w:r w:rsidR="00C116DC" w:rsidRPr="00F36C30">
        <w:rPr>
          <w:rFonts w:eastAsia="標楷體"/>
          <w:i/>
        </w:rPr>
        <w:t xml:space="preserve">S. </w:t>
      </w:r>
      <w:proofErr w:type="spellStart"/>
      <w:r w:rsidR="00C116DC" w:rsidRPr="00F36C30">
        <w:rPr>
          <w:rFonts w:eastAsia="標楷體"/>
          <w:i/>
        </w:rPr>
        <w:t>pimpinellifolium</w:t>
      </w:r>
      <w:proofErr w:type="spellEnd"/>
      <w:r w:rsidR="00C116DC" w:rsidRPr="00F36C30">
        <w:rPr>
          <w:rFonts w:eastAsia="標楷體"/>
        </w:rPr>
        <w:t>三個種的番茄種原，</w:t>
      </w:r>
      <w:r w:rsidR="00000CE1" w:rsidRPr="00F36C30">
        <w:rPr>
          <w:rFonts w:eastAsia="標楷體"/>
        </w:rPr>
        <w:t>使用</w:t>
      </w:r>
      <w:r w:rsidR="00C116DC" w:rsidRPr="00F36C30">
        <w:rPr>
          <w:rFonts w:eastAsia="標楷體"/>
        </w:rPr>
        <w:t>植株根和莖的鈉離子</w:t>
      </w:r>
      <w:r w:rsidR="00000CE1" w:rsidRPr="00F36C30">
        <w:rPr>
          <w:rFonts w:eastAsia="標楷體"/>
        </w:rPr>
        <w:t>含量</w:t>
      </w:r>
      <w:r w:rsidR="00C116DC" w:rsidRPr="00F36C30">
        <w:rPr>
          <w:rFonts w:eastAsia="標楷體"/>
        </w:rPr>
        <w:t>、鉀離子</w:t>
      </w:r>
      <w:r w:rsidR="00000CE1" w:rsidRPr="00F36C30">
        <w:rPr>
          <w:rFonts w:eastAsia="標楷體"/>
        </w:rPr>
        <w:t>含量以及鈉鉀離子比等性狀作為耐鹽指標，總共</w:t>
      </w:r>
      <w:r w:rsidR="004A10BC" w:rsidRPr="00F36C30">
        <w:rPr>
          <w:rFonts w:eastAsia="標楷體"/>
        </w:rPr>
        <w:t>；並且</w:t>
      </w:r>
      <w:r w:rsidR="00000CE1" w:rsidRPr="00F36C30">
        <w:rPr>
          <w:rFonts w:eastAsia="標楷體"/>
        </w:rPr>
        <w:t>從候選基因中</w:t>
      </w:r>
      <w:r w:rsidR="008320F9" w:rsidRPr="00F36C30">
        <w:rPr>
          <w:rFonts w:eastAsia="標楷體"/>
        </w:rPr>
        <w:t>挑選</w:t>
      </w:r>
      <w:r w:rsidR="00000CE1" w:rsidRPr="00F36C30">
        <w:rPr>
          <w:rFonts w:eastAsia="標楷體"/>
        </w:rPr>
        <w:t>了</w:t>
      </w:r>
      <w:r w:rsidR="008320F9" w:rsidRPr="00F36C30">
        <w:rPr>
          <w:rFonts w:eastAsia="標楷體"/>
        </w:rPr>
        <w:t>一負責轉錄鈉鉀離子運輸蛋白之基因</w:t>
      </w:r>
      <w:r w:rsidR="00000CE1" w:rsidRPr="00F36C30">
        <w:rPr>
          <w:rFonts w:eastAsia="標楷體"/>
          <w:i/>
        </w:rPr>
        <w:t>SlHAK20</w:t>
      </w:r>
      <w:r w:rsidR="004A10BC" w:rsidRPr="00F36C30">
        <w:rPr>
          <w:rFonts w:eastAsia="標楷體"/>
        </w:rPr>
        <w:t>，</w:t>
      </w:r>
      <w:r w:rsidR="008320F9" w:rsidRPr="00F36C30">
        <w:rPr>
          <w:rFonts w:eastAsia="標楷體"/>
        </w:rPr>
        <w:t>接著藉由</w:t>
      </w:r>
      <w:r w:rsidR="004A10BC" w:rsidRPr="00F36C30">
        <w:rPr>
          <w:rFonts w:eastAsia="標楷體"/>
        </w:rPr>
        <w:t>重新定序（</w:t>
      </w:r>
      <w:proofErr w:type="spellStart"/>
      <w:r w:rsidR="004A10BC" w:rsidRPr="00F36C30">
        <w:rPr>
          <w:rFonts w:eastAsia="標楷體"/>
        </w:rPr>
        <w:t>resequencnig</w:t>
      </w:r>
      <w:proofErr w:type="spellEnd"/>
      <w:r w:rsidR="004A10BC" w:rsidRPr="00F36C30">
        <w:rPr>
          <w:rFonts w:eastAsia="標楷體"/>
        </w:rPr>
        <w:t>）以及</w:t>
      </w:r>
      <w:r w:rsidR="008320F9" w:rsidRPr="00F36C30">
        <w:rPr>
          <w:rFonts w:eastAsia="標楷體"/>
        </w:rPr>
        <w:t>野生種和栽培種</w:t>
      </w:r>
      <w:r w:rsidR="004A10BC" w:rsidRPr="00F36C30">
        <w:rPr>
          <w:rFonts w:eastAsia="標楷體"/>
        </w:rPr>
        <w:t>基因轉殖</w:t>
      </w:r>
      <w:r w:rsidR="008320F9" w:rsidRPr="00F36C30">
        <w:rPr>
          <w:rFonts w:eastAsia="標楷體"/>
        </w:rPr>
        <w:t>株</w:t>
      </w:r>
      <w:r w:rsidR="004A10BC" w:rsidRPr="00F36C30">
        <w:rPr>
          <w:rFonts w:eastAsia="標楷體"/>
        </w:rPr>
        <w:t>，成功證實了</w:t>
      </w:r>
      <w:r w:rsidR="008320F9" w:rsidRPr="00F36C30">
        <w:rPr>
          <w:rFonts w:eastAsia="標楷體"/>
        </w:rPr>
        <w:t>此基因</w:t>
      </w:r>
      <w:r w:rsidR="004A10BC" w:rsidRPr="00F36C30">
        <w:rPr>
          <w:rFonts w:eastAsia="標楷體"/>
        </w:rPr>
        <w:t>在番茄</w:t>
      </w:r>
      <w:r w:rsidR="008320F9" w:rsidRPr="00F36C30">
        <w:rPr>
          <w:rFonts w:eastAsia="標楷體"/>
        </w:rPr>
        <w:t>抗鹽性狀中</w:t>
      </w:r>
      <w:r w:rsidR="004A10BC" w:rsidRPr="00F36C30">
        <w:rPr>
          <w:rFonts w:eastAsia="標楷體"/>
        </w:rPr>
        <w:t>扮演</w:t>
      </w:r>
      <w:r w:rsidR="008320F9" w:rsidRPr="00F36C30">
        <w:rPr>
          <w:rFonts w:eastAsia="標楷體"/>
        </w:rPr>
        <w:t>重要</w:t>
      </w:r>
      <w:r w:rsidR="004A10BC" w:rsidRPr="00F36C30">
        <w:rPr>
          <w:rFonts w:eastAsia="標楷體"/>
        </w:rPr>
        <w:t>角色</w:t>
      </w:r>
      <w:r w:rsidR="00EB1036" w:rsidRPr="00F36C30">
        <w:rPr>
          <w:rFonts w:eastAsia="標楷體"/>
          <w:szCs w:val="20"/>
        </w:rPr>
        <w:t>（</w:t>
      </w:r>
      <w:r w:rsidR="00EB1036" w:rsidRPr="00F36C30">
        <w:rPr>
          <w:rFonts w:eastAsia="標楷體"/>
        </w:rPr>
        <w:t xml:space="preserve">Wang </w:t>
      </w:r>
      <w:r w:rsidR="00EB1036" w:rsidRPr="00F36C30">
        <w:rPr>
          <w:rFonts w:eastAsia="標楷體"/>
          <w:i/>
        </w:rPr>
        <w:t>et al.,</w:t>
      </w:r>
      <w:r w:rsidR="00EB1036" w:rsidRPr="00F36C30">
        <w:rPr>
          <w:rFonts w:eastAsia="標楷體"/>
        </w:rPr>
        <w:t xml:space="preserve"> 2020</w:t>
      </w:r>
      <w:r w:rsidR="00EB1036" w:rsidRPr="00F36C30">
        <w:rPr>
          <w:rFonts w:eastAsia="標楷體"/>
          <w:szCs w:val="20"/>
        </w:rPr>
        <w:t>）</w:t>
      </w:r>
      <w:r w:rsidRPr="00F36C30">
        <w:rPr>
          <w:rFonts w:eastAsia="標楷體"/>
          <w:szCs w:val="20"/>
        </w:rPr>
        <w:t>。</w:t>
      </w:r>
      <w:r w:rsidR="008320F9" w:rsidRPr="00F36C30">
        <w:rPr>
          <w:rFonts w:eastAsia="標楷體"/>
          <w:szCs w:val="20"/>
        </w:rPr>
        <w:t>以上研究成果不僅說明了</w:t>
      </w:r>
      <w:r w:rsidR="008320F9" w:rsidRPr="00F36C30">
        <w:rPr>
          <w:rFonts w:eastAsia="標楷體"/>
          <w:szCs w:val="20"/>
        </w:rPr>
        <w:t>GWAS</w:t>
      </w:r>
      <w:r w:rsidR="008320F9" w:rsidRPr="00F36C30">
        <w:rPr>
          <w:rFonts w:eastAsia="標楷體"/>
          <w:szCs w:val="20"/>
        </w:rPr>
        <w:t>在番茄遺傳育種研究上是相當常見且有力的工具，其偵測到與多個重要農藝性狀顯著關聯的基因體片段以及片段中的候選基因，也都有可能是現代番茄育種上極具潛力的遺傳資源。</w:t>
      </w:r>
    </w:p>
    <w:p w14:paraId="42B8C5B9" w14:textId="2865543E" w:rsidR="005B2DB2" w:rsidRPr="00F36C30" w:rsidRDefault="005B2DB2" w:rsidP="000A12EB">
      <w:pPr>
        <w:spacing w:before="100" w:beforeAutospacing="1" w:after="100" w:afterAutospacing="1" w:line="360" w:lineRule="auto"/>
        <w:rPr>
          <w:rFonts w:eastAsia="標楷體"/>
        </w:rPr>
      </w:pPr>
    </w:p>
    <w:p w14:paraId="525D99AD" w14:textId="77777777" w:rsidR="00DB2769" w:rsidRPr="00F36C30" w:rsidRDefault="00DB2769" w:rsidP="000A12EB">
      <w:pPr>
        <w:spacing w:before="100" w:beforeAutospacing="1" w:after="100" w:afterAutospacing="1" w:line="360" w:lineRule="auto"/>
        <w:rPr>
          <w:rFonts w:eastAsia="標楷體"/>
        </w:rPr>
      </w:pPr>
    </w:p>
    <w:p w14:paraId="5941535F" w14:textId="5E2C387A" w:rsidR="005B2DB2" w:rsidRPr="00F36C30" w:rsidRDefault="00B8012E" w:rsidP="001D769B">
      <w:pPr>
        <w:pStyle w:val="af2"/>
        <w:pageBreakBefore/>
        <w:spacing w:before="100" w:beforeAutospacing="1" w:after="100" w:afterAutospacing="1"/>
      </w:pPr>
      <w:bookmarkStart w:id="13" w:name="_Toc68709345"/>
      <w:r w:rsidRPr="00F36C30">
        <w:lastRenderedPageBreak/>
        <w:t>第三節</w:t>
      </w:r>
      <w:r w:rsidRPr="00F36C30">
        <w:t xml:space="preserve">  </w:t>
      </w:r>
      <w:r w:rsidRPr="00F36C30">
        <w:t>研究目的</w:t>
      </w:r>
      <w:bookmarkEnd w:id="13"/>
    </w:p>
    <w:p w14:paraId="0B689B84" w14:textId="4168435D" w:rsidR="009163DF" w:rsidRPr="00F36C30" w:rsidRDefault="00B14570" w:rsidP="000A12EB">
      <w:pPr>
        <w:spacing w:before="100" w:beforeAutospacing="1" w:after="100" w:afterAutospacing="1" w:line="360" w:lineRule="auto"/>
        <w:ind w:firstLine="482"/>
        <w:rPr>
          <w:rFonts w:eastAsia="標楷體"/>
        </w:rPr>
      </w:pPr>
      <w:r w:rsidRPr="00F36C30">
        <w:rPr>
          <w:rFonts w:eastAsia="標楷體"/>
        </w:rPr>
        <w:t>前一節</w:t>
      </w:r>
      <w:r w:rsidR="005719DD" w:rsidRPr="00F36C30">
        <w:rPr>
          <w:rFonts w:eastAsia="標楷體"/>
        </w:rPr>
        <w:t>回顧了眾多番茄</w:t>
      </w:r>
      <w:r w:rsidR="005719DD" w:rsidRPr="00F36C30">
        <w:rPr>
          <w:rFonts w:eastAsia="標楷體"/>
        </w:rPr>
        <w:t>GWAS</w:t>
      </w:r>
      <w:r w:rsidR="005719DD" w:rsidRPr="00F36C30">
        <w:rPr>
          <w:rFonts w:eastAsia="標楷體"/>
        </w:rPr>
        <w:t>的研究成果，辨認到相當多重要農藝性狀之</w:t>
      </w:r>
      <w:r w:rsidR="005719DD" w:rsidRPr="00F36C30">
        <w:rPr>
          <w:rFonts w:eastAsia="標楷體"/>
        </w:rPr>
        <w:t>QTL</w:t>
      </w:r>
      <w:r w:rsidR="005719DD" w:rsidRPr="00F36C30">
        <w:rPr>
          <w:rFonts w:eastAsia="標楷體"/>
        </w:rPr>
        <w:t>以及候選基因，對於現代番茄育種計畫及具有潛力</w:t>
      </w:r>
      <w:r w:rsidR="009163DF" w:rsidRPr="00F36C30">
        <w:rPr>
          <w:rFonts w:eastAsia="標楷體"/>
        </w:rPr>
        <w:t>；</w:t>
      </w:r>
      <w:r w:rsidR="005719DD" w:rsidRPr="00F36C30">
        <w:rPr>
          <w:rFonts w:eastAsia="標楷體"/>
        </w:rPr>
        <w:t>然而</w:t>
      </w:r>
      <w:r w:rsidRPr="00F36C30">
        <w:rPr>
          <w:rFonts w:eastAsia="標楷體"/>
        </w:rPr>
        <w:t>針對番茄</w:t>
      </w:r>
      <w:proofErr w:type="gramStart"/>
      <w:r w:rsidR="005B2DB2" w:rsidRPr="00F36C30">
        <w:rPr>
          <w:rFonts w:eastAsia="標楷體"/>
        </w:rPr>
        <w:t>花柱外突</w:t>
      </w:r>
      <w:r w:rsidRPr="00F36C30">
        <w:rPr>
          <w:rFonts w:eastAsia="標楷體"/>
        </w:rPr>
        <w:t>相關</w:t>
      </w:r>
      <w:proofErr w:type="gramEnd"/>
      <w:r w:rsidRPr="00F36C30">
        <w:rPr>
          <w:rFonts w:eastAsia="標楷體"/>
        </w:rPr>
        <w:t>性狀之</w:t>
      </w:r>
      <w:r w:rsidRPr="00F36C30">
        <w:rPr>
          <w:rFonts w:eastAsia="標楷體"/>
        </w:rPr>
        <w:t>GWAS</w:t>
      </w:r>
      <w:r w:rsidRPr="00F36C30">
        <w:rPr>
          <w:rFonts w:eastAsia="標楷體"/>
        </w:rPr>
        <w:t>研究卻非常少，目前僅</w:t>
      </w:r>
      <w:r w:rsidRPr="00F36C30">
        <w:rPr>
          <w:rFonts w:eastAsia="標楷體"/>
        </w:rPr>
        <w:t>Ye</w:t>
      </w:r>
      <w:r w:rsidRPr="00F36C30">
        <w:rPr>
          <w:rFonts w:eastAsia="標楷體"/>
        </w:rPr>
        <w:t>等人針對一系列花器以及</w:t>
      </w:r>
      <w:proofErr w:type="gramStart"/>
      <w:r w:rsidRPr="00F36C30">
        <w:rPr>
          <w:rFonts w:eastAsia="標楷體"/>
        </w:rPr>
        <w:t>花柱外突相</w:t>
      </w:r>
      <w:proofErr w:type="gramEnd"/>
      <w:r w:rsidRPr="00F36C30">
        <w:rPr>
          <w:rFonts w:eastAsia="標楷體"/>
        </w:rPr>
        <w:t>關性狀執行過</w:t>
      </w:r>
      <w:r w:rsidRPr="00F36C30">
        <w:rPr>
          <w:rFonts w:eastAsia="標楷體"/>
        </w:rPr>
        <w:t>GWAS</w:t>
      </w:r>
      <w:r w:rsidRPr="00F36C30">
        <w:rPr>
          <w:rFonts w:eastAsia="標楷體"/>
        </w:rPr>
        <w:t>，並且偵測到不少與目標性狀顯著關聯之</w:t>
      </w:r>
      <w:r w:rsidRPr="00F36C30">
        <w:rPr>
          <w:rFonts w:eastAsia="標楷體"/>
        </w:rPr>
        <w:t>QTL</w:t>
      </w:r>
      <w:r w:rsidRPr="00F36C30">
        <w:rPr>
          <w:rFonts w:eastAsia="標楷體"/>
        </w:rPr>
        <w:t>（</w:t>
      </w:r>
      <w:r w:rsidRPr="00F36C30">
        <w:rPr>
          <w:rFonts w:eastAsia="標楷體"/>
        </w:rPr>
        <w:t xml:space="preserve">Ye </w:t>
      </w:r>
      <w:r w:rsidRPr="00F36C30">
        <w:rPr>
          <w:rFonts w:eastAsia="標楷體"/>
          <w:i/>
        </w:rPr>
        <w:t>et al.,</w:t>
      </w:r>
      <w:r w:rsidRPr="00F36C30">
        <w:rPr>
          <w:rFonts w:eastAsia="標楷體"/>
        </w:rPr>
        <w:t xml:space="preserve"> 2020</w:t>
      </w:r>
      <w:r w:rsidRPr="00F36C30">
        <w:rPr>
          <w:rFonts w:eastAsia="標楷體"/>
        </w:rPr>
        <w:t>）。</w:t>
      </w:r>
      <w:r w:rsidR="009163DF" w:rsidRPr="00F36C30">
        <w:rPr>
          <w:rFonts w:eastAsia="標楷體"/>
        </w:rPr>
        <w:t>事實上花柱外突相關性狀並非不受關注，至今已累積不少遺傳研究成果，辨認並且驗證了一主效基因座</w:t>
      </w:r>
      <w:r w:rsidR="009163DF" w:rsidRPr="00F36C30">
        <w:rPr>
          <w:rFonts w:eastAsia="標楷體"/>
          <w:i/>
        </w:rPr>
        <w:t>se2.1</w:t>
      </w:r>
      <w:r w:rsidR="009163DF" w:rsidRPr="00F36C30">
        <w:rPr>
          <w:rFonts w:eastAsia="標楷體"/>
        </w:rPr>
        <w:t>之功能；近年也有研究收集了花柱外突與不外突的兩群番茄品系，透過</w:t>
      </w:r>
      <w:r w:rsidR="009163DF" w:rsidRPr="00F36C30">
        <w:rPr>
          <w:rFonts w:eastAsia="標楷體"/>
        </w:rPr>
        <w:t>bulk RNA-seq</w:t>
      </w:r>
      <w:r w:rsidR="009163DF" w:rsidRPr="00F36C30">
        <w:rPr>
          <w:rFonts w:eastAsia="標楷體"/>
        </w:rPr>
        <w:t>法從近千個差異表現基因（</w:t>
      </w:r>
      <w:r w:rsidR="009163DF" w:rsidRPr="00F36C30">
        <w:rPr>
          <w:rFonts w:eastAsia="標楷體"/>
        </w:rPr>
        <w:t>differential expression gene, DEG</w:t>
      </w:r>
      <w:r w:rsidR="009163DF" w:rsidRPr="00F36C30">
        <w:rPr>
          <w:rFonts w:eastAsia="標楷體"/>
        </w:rPr>
        <w:t>）中挑出了數個花柱外突相關候選基因，並且認為番茄演化過程中由花柱外突轉為不外突的原因是長久以來多個基因喪失功能（</w:t>
      </w:r>
      <w:r w:rsidR="009163DF" w:rsidRPr="00F36C30">
        <w:rPr>
          <w:rFonts w:eastAsia="標楷體"/>
        </w:rPr>
        <w:t>loss of function</w:t>
      </w:r>
      <w:r w:rsidR="009163DF" w:rsidRPr="00F36C30">
        <w:rPr>
          <w:rFonts w:eastAsia="標楷體"/>
        </w:rPr>
        <w:t>）所導致（</w:t>
      </w:r>
      <w:proofErr w:type="spellStart"/>
      <w:r w:rsidR="009163DF" w:rsidRPr="00F36C30">
        <w:rPr>
          <w:rFonts w:eastAsia="標楷體"/>
        </w:rPr>
        <w:t>Bernacchi</w:t>
      </w:r>
      <w:proofErr w:type="spellEnd"/>
      <w:r w:rsidR="009163DF" w:rsidRPr="00F36C30">
        <w:rPr>
          <w:rFonts w:eastAsia="標楷體"/>
        </w:rPr>
        <w:t xml:space="preserve"> &amp; </w:t>
      </w:r>
      <w:proofErr w:type="spellStart"/>
      <w:r w:rsidR="009163DF" w:rsidRPr="00F36C30">
        <w:rPr>
          <w:rFonts w:eastAsia="標楷體"/>
        </w:rPr>
        <w:t>Tanksley</w:t>
      </w:r>
      <w:proofErr w:type="spellEnd"/>
      <w:r w:rsidR="009163DF" w:rsidRPr="00F36C30">
        <w:rPr>
          <w:rFonts w:eastAsia="標楷體"/>
        </w:rPr>
        <w:t xml:space="preserve">, 1997; </w:t>
      </w:r>
      <w:proofErr w:type="spellStart"/>
      <w:r w:rsidR="009163DF" w:rsidRPr="00F36C30">
        <w:rPr>
          <w:rFonts w:eastAsia="標楷體"/>
          <w:color w:val="222222"/>
          <w:szCs w:val="24"/>
          <w:shd w:val="clear" w:color="auto" w:fill="FFFFFF"/>
        </w:rPr>
        <w:t>Georgiady</w:t>
      </w:r>
      <w:proofErr w:type="spellEnd"/>
      <w:r w:rsidR="009163DF" w:rsidRPr="00F36C30">
        <w:rPr>
          <w:rFonts w:eastAsia="標楷體"/>
          <w:color w:val="222222"/>
          <w:szCs w:val="24"/>
          <w:shd w:val="clear" w:color="auto" w:fill="FFFFFF"/>
        </w:rPr>
        <w:t xml:space="preserve"> </w:t>
      </w:r>
      <w:r w:rsidR="009163DF" w:rsidRPr="00F36C30">
        <w:rPr>
          <w:rFonts w:eastAsia="標楷體"/>
          <w:i/>
          <w:color w:val="222222"/>
          <w:szCs w:val="24"/>
          <w:shd w:val="clear" w:color="auto" w:fill="FFFFFF"/>
        </w:rPr>
        <w:t>et al</w:t>
      </w:r>
      <w:r w:rsidR="009163DF" w:rsidRPr="00F36C30">
        <w:rPr>
          <w:rFonts w:eastAsia="標楷體"/>
          <w:color w:val="222222"/>
          <w:szCs w:val="24"/>
          <w:shd w:val="clear" w:color="auto" w:fill="FFFFFF"/>
        </w:rPr>
        <w:t xml:space="preserve">., 2002; Chen </w:t>
      </w:r>
      <w:r w:rsidR="009163DF" w:rsidRPr="00F36C30">
        <w:rPr>
          <w:rFonts w:eastAsia="標楷體"/>
          <w:i/>
          <w:color w:val="222222"/>
          <w:szCs w:val="24"/>
          <w:shd w:val="clear" w:color="auto" w:fill="FFFFFF"/>
        </w:rPr>
        <w:t>et al</w:t>
      </w:r>
      <w:r w:rsidR="009163DF" w:rsidRPr="00F36C30">
        <w:rPr>
          <w:rFonts w:eastAsia="標楷體"/>
          <w:color w:val="222222"/>
          <w:szCs w:val="24"/>
          <w:shd w:val="clear" w:color="auto" w:fill="FFFFFF"/>
        </w:rPr>
        <w:t xml:space="preserve">., 2004; Chen </w:t>
      </w:r>
      <w:r w:rsidR="009163DF" w:rsidRPr="00F36C30">
        <w:rPr>
          <w:rFonts w:eastAsia="標楷體"/>
          <w:i/>
          <w:color w:val="222222"/>
          <w:szCs w:val="24"/>
          <w:shd w:val="clear" w:color="auto" w:fill="FFFFFF"/>
        </w:rPr>
        <w:t>et al</w:t>
      </w:r>
      <w:r w:rsidR="009163DF" w:rsidRPr="00F36C30">
        <w:rPr>
          <w:rFonts w:eastAsia="標楷體"/>
          <w:color w:val="222222"/>
          <w:szCs w:val="24"/>
          <w:shd w:val="clear" w:color="auto" w:fill="FFFFFF"/>
        </w:rPr>
        <w:t xml:space="preserve">., 2007; </w:t>
      </w:r>
      <w:proofErr w:type="spellStart"/>
      <w:r w:rsidR="009163DF" w:rsidRPr="00F36C30">
        <w:rPr>
          <w:rFonts w:eastAsia="標楷體"/>
        </w:rPr>
        <w:t>Riccini</w:t>
      </w:r>
      <w:proofErr w:type="spellEnd"/>
      <w:r w:rsidR="009163DF" w:rsidRPr="00F36C30">
        <w:rPr>
          <w:rFonts w:eastAsia="標楷體"/>
        </w:rPr>
        <w:t xml:space="preserve"> </w:t>
      </w:r>
      <w:r w:rsidR="009163DF" w:rsidRPr="00F36C30">
        <w:rPr>
          <w:rFonts w:eastAsia="標楷體"/>
          <w:i/>
        </w:rPr>
        <w:t>et al</w:t>
      </w:r>
      <w:r w:rsidR="009163DF" w:rsidRPr="00F36C30">
        <w:rPr>
          <w:rFonts w:eastAsia="標楷體"/>
        </w:rPr>
        <w:t>., 2021</w:t>
      </w:r>
      <w:r w:rsidR="009163DF" w:rsidRPr="00F36C30">
        <w:rPr>
          <w:rFonts w:eastAsia="標楷體"/>
        </w:rPr>
        <w:t>）。有鑑於番茄花柱外突</w:t>
      </w:r>
      <w:r w:rsidR="009163DF" w:rsidRPr="00F36C30">
        <w:rPr>
          <w:rFonts w:eastAsia="標楷體"/>
        </w:rPr>
        <w:t>GWAS</w:t>
      </w:r>
      <w:r w:rsidR="009163DF" w:rsidRPr="00F36C30">
        <w:rPr>
          <w:rFonts w:eastAsia="標楷體"/>
        </w:rPr>
        <w:t>的研究相對其他重要農藝性狀少得多，本篇研究希望能夠利用</w:t>
      </w:r>
      <w:r w:rsidR="009163DF" w:rsidRPr="00F36C30">
        <w:rPr>
          <w:rFonts w:eastAsia="標楷體"/>
        </w:rPr>
        <w:t>GWAS</w:t>
      </w:r>
      <w:r w:rsidR="009163DF" w:rsidRPr="00F36C30">
        <w:rPr>
          <w:rFonts w:eastAsia="標楷體"/>
        </w:rPr>
        <w:t>探勘野生番茄種原的花柱外突相關基因體片段，除了嘗試偵測前人已證實之</w:t>
      </w:r>
      <w:r w:rsidR="009163DF" w:rsidRPr="00F36C30">
        <w:rPr>
          <w:rFonts w:eastAsia="標楷體"/>
        </w:rPr>
        <w:t>QTL</w:t>
      </w:r>
      <w:r w:rsidR="009163DF" w:rsidRPr="00F36C30">
        <w:rPr>
          <w:rFonts w:eastAsia="標楷體"/>
        </w:rPr>
        <w:t>，也希望能夠偵測到更多尚未被發掘之基因體片段。</w:t>
      </w:r>
    </w:p>
    <w:p w14:paraId="1294A9FE" w14:textId="74AD330B" w:rsidR="00C93B31" w:rsidRPr="00F36C30" w:rsidRDefault="00B14570" w:rsidP="00C93B31">
      <w:pPr>
        <w:spacing w:before="100" w:beforeAutospacing="1" w:after="100" w:afterAutospacing="1" w:line="360" w:lineRule="auto"/>
        <w:ind w:firstLine="482"/>
        <w:rPr>
          <w:rFonts w:eastAsia="標楷體"/>
        </w:rPr>
      </w:pPr>
      <w:r w:rsidRPr="00F36C30">
        <w:rPr>
          <w:rFonts w:eastAsia="標楷體"/>
        </w:rPr>
        <w:t>而在</w:t>
      </w:r>
      <w:r w:rsidRPr="00F36C30">
        <w:rPr>
          <w:rFonts w:eastAsia="標楷體"/>
        </w:rPr>
        <w:t>GWAS</w:t>
      </w:r>
      <w:r w:rsidRPr="00F36C30">
        <w:rPr>
          <w:rFonts w:eastAsia="標楷體"/>
        </w:rPr>
        <w:t>的族群選擇方面，</w:t>
      </w:r>
      <w:r w:rsidR="0048588D" w:rsidRPr="00F36C30">
        <w:rPr>
          <w:rFonts w:eastAsia="標楷體"/>
        </w:rPr>
        <w:t>近年來</w:t>
      </w:r>
      <w:r w:rsidR="00F8554A" w:rsidRPr="00F36C30">
        <w:rPr>
          <w:rFonts w:eastAsia="標楷體"/>
        </w:rPr>
        <w:t>番茄</w:t>
      </w:r>
      <w:r w:rsidR="00F8554A" w:rsidRPr="00F36C30">
        <w:rPr>
          <w:rFonts w:eastAsia="標楷體"/>
        </w:rPr>
        <w:t>GWAS</w:t>
      </w:r>
      <w:r w:rsidR="00F8554A" w:rsidRPr="00F36C30">
        <w:rPr>
          <w:rFonts w:eastAsia="標楷體"/>
        </w:rPr>
        <w:t>研究</w:t>
      </w:r>
      <w:r w:rsidR="001C0B05" w:rsidRPr="00F36C30">
        <w:rPr>
          <w:rFonts w:eastAsia="標楷體"/>
        </w:rPr>
        <w:t>大多選擇</w:t>
      </w:r>
      <w:r w:rsidR="001C0B05" w:rsidRPr="00F36C30">
        <w:rPr>
          <w:rFonts w:eastAsia="標楷體"/>
          <w:i/>
        </w:rPr>
        <w:t xml:space="preserve">S. </w:t>
      </w:r>
      <w:proofErr w:type="spellStart"/>
      <w:r w:rsidR="001C0B05" w:rsidRPr="00F36C30">
        <w:rPr>
          <w:rFonts w:eastAsia="標楷體"/>
          <w:i/>
        </w:rPr>
        <w:t>lycopersicum</w:t>
      </w:r>
      <w:proofErr w:type="spellEnd"/>
      <w:r w:rsidR="001C0B05" w:rsidRPr="00F36C30">
        <w:rPr>
          <w:rFonts w:eastAsia="標楷體"/>
        </w:rPr>
        <w:t>、</w:t>
      </w:r>
      <w:r w:rsidR="001C0B05" w:rsidRPr="00F36C30">
        <w:rPr>
          <w:rFonts w:eastAsia="標楷體"/>
          <w:i/>
        </w:rPr>
        <w:t>S. l. </w:t>
      </w:r>
      <w:proofErr w:type="spellStart"/>
      <w:r w:rsidR="001C0B05" w:rsidRPr="00F36C30">
        <w:rPr>
          <w:rFonts w:eastAsia="標楷體"/>
          <w:i/>
        </w:rPr>
        <w:t>cerasiforme</w:t>
      </w:r>
      <w:proofErr w:type="spellEnd"/>
      <w:r w:rsidR="001C0B05" w:rsidRPr="00F36C30">
        <w:rPr>
          <w:rFonts w:eastAsia="標楷體"/>
        </w:rPr>
        <w:t>和</w:t>
      </w:r>
      <w:r w:rsidR="001C0B05" w:rsidRPr="00F36C30">
        <w:rPr>
          <w:rFonts w:eastAsia="標楷體"/>
          <w:i/>
        </w:rPr>
        <w:t xml:space="preserve">S. </w:t>
      </w:r>
      <w:proofErr w:type="spellStart"/>
      <w:r w:rsidR="001C0B05" w:rsidRPr="00F36C30">
        <w:rPr>
          <w:rFonts w:eastAsia="標楷體"/>
          <w:i/>
        </w:rPr>
        <w:t>pimpinellifolium</w:t>
      </w:r>
      <w:proofErr w:type="spellEnd"/>
      <w:r w:rsidR="001C0B05" w:rsidRPr="00F36C30">
        <w:rPr>
          <w:rFonts w:eastAsia="標楷體"/>
        </w:rPr>
        <w:t>三個種組成之種原，少數研究中會再納入數個其他野生種品系（</w:t>
      </w:r>
      <w:r w:rsidR="001C0B05" w:rsidRPr="00F36C30">
        <w:rPr>
          <w:rFonts w:eastAsia="標楷體"/>
        </w:rPr>
        <w:t xml:space="preserve">Phan </w:t>
      </w:r>
      <w:r w:rsidR="001C0B05" w:rsidRPr="00F36C30">
        <w:rPr>
          <w:rFonts w:eastAsia="標楷體"/>
          <w:i/>
        </w:rPr>
        <w:t>et al.,</w:t>
      </w:r>
      <w:r w:rsidR="001C0B05" w:rsidRPr="00F36C30">
        <w:rPr>
          <w:rFonts w:eastAsia="標楷體"/>
        </w:rPr>
        <w:t xml:space="preserve"> 2019; </w:t>
      </w:r>
      <w:proofErr w:type="spellStart"/>
      <w:r w:rsidR="001C0B05" w:rsidRPr="00F36C30">
        <w:rPr>
          <w:rFonts w:eastAsia="標楷體"/>
        </w:rPr>
        <w:t>Bauchet</w:t>
      </w:r>
      <w:proofErr w:type="spellEnd"/>
      <w:r w:rsidR="001C0B05" w:rsidRPr="00F36C30">
        <w:rPr>
          <w:rFonts w:eastAsia="標楷體"/>
        </w:rPr>
        <w:t xml:space="preserve"> </w:t>
      </w:r>
      <w:r w:rsidR="001C0B05" w:rsidRPr="00F36C30">
        <w:rPr>
          <w:rFonts w:eastAsia="標楷體"/>
          <w:i/>
        </w:rPr>
        <w:t>et al.,</w:t>
      </w:r>
      <w:r w:rsidR="001C0B05" w:rsidRPr="00F36C30">
        <w:rPr>
          <w:rFonts w:eastAsia="標楷體"/>
        </w:rPr>
        <w:t xml:space="preserve"> 2017a; </w:t>
      </w:r>
      <w:proofErr w:type="spellStart"/>
      <w:r w:rsidR="001C0B05" w:rsidRPr="00F36C30">
        <w:rPr>
          <w:rFonts w:eastAsia="標楷體"/>
        </w:rPr>
        <w:t>Tieman</w:t>
      </w:r>
      <w:proofErr w:type="spellEnd"/>
      <w:r w:rsidR="001C0B05" w:rsidRPr="00F36C30">
        <w:rPr>
          <w:rFonts w:eastAsia="標楷體"/>
        </w:rPr>
        <w:t xml:space="preserve"> </w:t>
      </w:r>
      <w:r w:rsidR="001C0B05" w:rsidRPr="00F36C30">
        <w:rPr>
          <w:rFonts w:eastAsia="標楷體"/>
          <w:i/>
        </w:rPr>
        <w:t>et al.,</w:t>
      </w:r>
      <w:r w:rsidR="001C0B05" w:rsidRPr="00F36C30">
        <w:rPr>
          <w:rFonts w:eastAsia="標楷體"/>
        </w:rPr>
        <w:t xml:space="preserve"> 2017; Burgos et al., 2020; Zhao </w:t>
      </w:r>
      <w:r w:rsidR="001C0B05" w:rsidRPr="00F36C30">
        <w:rPr>
          <w:rFonts w:eastAsia="標楷體"/>
          <w:i/>
        </w:rPr>
        <w:t>et al.,</w:t>
      </w:r>
      <w:r w:rsidR="001C0B05" w:rsidRPr="00F36C30">
        <w:rPr>
          <w:rFonts w:eastAsia="標楷體"/>
        </w:rPr>
        <w:t xml:space="preserve"> 2019; </w:t>
      </w:r>
      <w:proofErr w:type="spellStart"/>
      <w:r w:rsidR="001C0B05" w:rsidRPr="00F36C30">
        <w:rPr>
          <w:rFonts w:eastAsia="標楷體"/>
        </w:rPr>
        <w:t>Bauchet</w:t>
      </w:r>
      <w:proofErr w:type="spellEnd"/>
      <w:r w:rsidR="001C0B05" w:rsidRPr="00F36C30">
        <w:rPr>
          <w:rFonts w:eastAsia="標楷體"/>
        </w:rPr>
        <w:t xml:space="preserve"> </w:t>
      </w:r>
      <w:r w:rsidR="001C0B05" w:rsidRPr="00F36C30">
        <w:rPr>
          <w:rFonts w:eastAsia="標楷體"/>
          <w:i/>
        </w:rPr>
        <w:t>et al.,</w:t>
      </w:r>
      <w:r w:rsidR="001C0B05" w:rsidRPr="00F36C30">
        <w:rPr>
          <w:rFonts w:eastAsia="標楷體"/>
        </w:rPr>
        <w:t xml:space="preserve"> 2017b; Mata-Nicolás </w:t>
      </w:r>
      <w:r w:rsidR="001C0B05" w:rsidRPr="00F36C30">
        <w:rPr>
          <w:rFonts w:eastAsia="標楷體"/>
          <w:i/>
        </w:rPr>
        <w:t>et al.,</w:t>
      </w:r>
      <w:r w:rsidR="001C0B05" w:rsidRPr="00F36C30">
        <w:rPr>
          <w:rFonts w:eastAsia="標楷體"/>
        </w:rPr>
        <w:t xml:space="preserve"> 2020; Ye </w:t>
      </w:r>
      <w:r w:rsidR="001C0B05" w:rsidRPr="00F36C30">
        <w:rPr>
          <w:rFonts w:eastAsia="標楷體"/>
          <w:i/>
        </w:rPr>
        <w:t>et al.,</w:t>
      </w:r>
      <w:r w:rsidR="001C0B05" w:rsidRPr="00F36C30">
        <w:rPr>
          <w:rFonts w:eastAsia="標楷體"/>
        </w:rPr>
        <w:t xml:space="preserve"> 2020; Wang </w:t>
      </w:r>
      <w:r w:rsidR="001C0B05" w:rsidRPr="00F36C30">
        <w:rPr>
          <w:rFonts w:eastAsia="標楷體"/>
          <w:i/>
        </w:rPr>
        <w:t>et al.,</w:t>
      </w:r>
      <w:r w:rsidR="001C0B05" w:rsidRPr="00F36C30">
        <w:rPr>
          <w:rFonts w:eastAsia="標楷體"/>
        </w:rPr>
        <w:t xml:space="preserve"> 2020</w:t>
      </w:r>
      <w:r w:rsidR="001C0B05" w:rsidRPr="00F36C30">
        <w:rPr>
          <w:rFonts w:eastAsia="標楷體"/>
        </w:rPr>
        <w:t>）</w:t>
      </w:r>
      <w:r w:rsidR="009163DF" w:rsidRPr="00F36C30">
        <w:rPr>
          <w:rFonts w:eastAsia="標楷體"/>
        </w:rPr>
        <w:t>。</w:t>
      </w:r>
      <w:r w:rsidR="005753AA" w:rsidRPr="00F36C30">
        <w:rPr>
          <w:rFonts w:eastAsia="標楷體"/>
        </w:rPr>
        <w:t>其中</w:t>
      </w:r>
      <w:r w:rsidR="008F4BEF" w:rsidRPr="00F36C30">
        <w:rPr>
          <w:rFonts w:eastAsia="標楷體"/>
          <w:i/>
        </w:rPr>
        <w:t xml:space="preserve">S. </w:t>
      </w:r>
      <w:proofErr w:type="spellStart"/>
      <w:r w:rsidR="008F4BEF" w:rsidRPr="00F36C30">
        <w:rPr>
          <w:rFonts w:eastAsia="標楷體"/>
          <w:i/>
        </w:rPr>
        <w:t>pimpinellifolium</w:t>
      </w:r>
      <w:proofErr w:type="spellEnd"/>
      <w:r w:rsidR="008F4BEF" w:rsidRPr="00F36C30">
        <w:rPr>
          <w:rFonts w:eastAsia="標楷體"/>
        </w:rPr>
        <w:t>在花柱外突</w:t>
      </w:r>
      <w:r w:rsidR="009163DF" w:rsidRPr="00F36C30">
        <w:rPr>
          <w:rFonts w:eastAsia="標楷體"/>
        </w:rPr>
        <w:t>相關性狀</w:t>
      </w:r>
      <w:r w:rsidR="008F4BEF" w:rsidRPr="00F36C30">
        <w:rPr>
          <w:rFonts w:eastAsia="標楷體"/>
        </w:rPr>
        <w:t>以及自花授粉率都存在相當大之變異，</w:t>
      </w:r>
      <w:r w:rsidR="005753AA" w:rsidRPr="00F36C30">
        <w:rPr>
          <w:rFonts w:eastAsia="標楷體"/>
        </w:rPr>
        <w:t>適合作為研究花柱外突性狀之</w:t>
      </w:r>
      <w:r w:rsidR="005753AA" w:rsidRPr="00F36C30">
        <w:rPr>
          <w:rFonts w:eastAsia="標楷體"/>
        </w:rPr>
        <w:t>GWAS</w:t>
      </w:r>
      <w:r w:rsidR="005753AA" w:rsidRPr="00F36C30">
        <w:rPr>
          <w:rFonts w:eastAsia="標楷體"/>
        </w:rPr>
        <w:t>族群，而其自交親和的特性，也使得育種工作中建立自交系以及留種更為方便</w:t>
      </w:r>
      <w:r w:rsidR="008F4BEF" w:rsidRPr="00F36C30">
        <w:rPr>
          <w:rFonts w:eastAsia="標楷體"/>
        </w:rPr>
        <w:t>（</w:t>
      </w:r>
      <w:proofErr w:type="spellStart"/>
      <w:r w:rsidR="008F4BEF" w:rsidRPr="00F36C30">
        <w:rPr>
          <w:rFonts w:eastAsia="標楷體"/>
        </w:rPr>
        <w:t>Riccini</w:t>
      </w:r>
      <w:proofErr w:type="spellEnd"/>
      <w:r w:rsidR="008F4BEF" w:rsidRPr="00F36C30">
        <w:rPr>
          <w:rFonts w:eastAsia="標楷體"/>
        </w:rPr>
        <w:t xml:space="preserve"> </w:t>
      </w:r>
      <w:r w:rsidR="008F4BEF" w:rsidRPr="00F36C30">
        <w:rPr>
          <w:rFonts w:eastAsia="標楷體"/>
          <w:i/>
        </w:rPr>
        <w:t>et al</w:t>
      </w:r>
      <w:r w:rsidR="008F4BEF" w:rsidRPr="00F36C30">
        <w:rPr>
          <w:rFonts w:eastAsia="標楷體"/>
        </w:rPr>
        <w:t>., 2021</w:t>
      </w:r>
      <w:r w:rsidR="008F4BEF" w:rsidRPr="00F36C30">
        <w:rPr>
          <w:rFonts w:eastAsia="標楷體"/>
        </w:rPr>
        <w:t>）。</w:t>
      </w:r>
      <w:r w:rsidR="00C93B31" w:rsidRPr="00F36C30">
        <w:rPr>
          <w:rFonts w:eastAsia="標楷體"/>
        </w:rPr>
        <w:t>因此，</w:t>
      </w:r>
      <w:r w:rsidR="00062D1E" w:rsidRPr="00F36C30">
        <w:rPr>
          <w:rFonts w:eastAsia="標楷體"/>
        </w:rPr>
        <w:t>本篇研究希望能廣為收集</w:t>
      </w:r>
      <w:r w:rsidR="00182866" w:rsidRPr="00F36C30">
        <w:rPr>
          <w:rFonts w:eastAsia="標楷體"/>
        </w:rPr>
        <w:t>世界各地之</w:t>
      </w:r>
      <w:r w:rsidR="00182866" w:rsidRPr="00F36C30">
        <w:rPr>
          <w:rFonts w:eastAsia="標楷體"/>
          <w:i/>
        </w:rPr>
        <w:t xml:space="preserve">S. </w:t>
      </w:r>
      <w:proofErr w:type="spellStart"/>
      <w:r w:rsidR="00182866" w:rsidRPr="00F36C30">
        <w:rPr>
          <w:rFonts w:eastAsia="標楷體"/>
          <w:i/>
        </w:rPr>
        <w:t>pimpinellifolium</w:t>
      </w:r>
      <w:proofErr w:type="spellEnd"/>
      <w:r w:rsidR="00182866" w:rsidRPr="00F36C30">
        <w:rPr>
          <w:rFonts w:eastAsia="標楷體"/>
        </w:rPr>
        <w:t>品系，用於花柱外突之</w:t>
      </w:r>
      <w:r w:rsidR="00182866" w:rsidRPr="00F36C30">
        <w:rPr>
          <w:rFonts w:eastAsia="標楷體"/>
        </w:rPr>
        <w:t>GWAS</w:t>
      </w:r>
      <w:r w:rsidR="00182866" w:rsidRPr="00F36C30">
        <w:rPr>
          <w:rFonts w:eastAsia="標楷體"/>
        </w:rPr>
        <w:t>研究，以期能夠偵測到更多元的基因體片段。</w:t>
      </w:r>
    </w:p>
    <w:p w14:paraId="35CEB050" w14:textId="084924B2" w:rsidR="00772072" w:rsidRPr="00F36C30" w:rsidRDefault="005719DD" w:rsidP="00C93B31">
      <w:pPr>
        <w:spacing w:before="100" w:beforeAutospacing="1" w:after="100" w:afterAutospacing="1" w:line="360" w:lineRule="auto"/>
        <w:ind w:firstLine="482"/>
        <w:rPr>
          <w:rFonts w:eastAsia="標楷體"/>
        </w:rPr>
      </w:pPr>
      <w:r w:rsidRPr="00F36C30">
        <w:rPr>
          <w:rFonts w:eastAsia="標楷體"/>
        </w:rPr>
        <w:t>本篇研究</w:t>
      </w:r>
      <w:r w:rsidR="004A78C7" w:rsidRPr="00F36C30">
        <w:rPr>
          <w:rFonts w:eastAsia="標楷體"/>
        </w:rPr>
        <w:t>收集</w:t>
      </w:r>
      <w:r w:rsidRPr="00F36C30">
        <w:rPr>
          <w:rFonts w:eastAsia="標楷體"/>
        </w:rPr>
        <w:t>了</w:t>
      </w:r>
      <w:r w:rsidRPr="00F36C30">
        <w:rPr>
          <w:rFonts w:eastAsia="標楷體"/>
        </w:rPr>
        <w:t>235</w:t>
      </w:r>
      <w:r w:rsidRPr="00F36C30">
        <w:rPr>
          <w:rFonts w:eastAsia="標楷體"/>
        </w:rPr>
        <w:t>個</w:t>
      </w:r>
      <w:r w:rsidR="004A78C7" w:rsidRPr="00F36C30">
        <w:rPr>
          <w:rFonts w:eastAsia="標楷體"/>
          <w:i/>
        </w:rPr>
        <w:t xml:space="preserve">S. </w:t>
      </w:r>
      <w:proofErr w:type="spellStart"/>
      <w:r w:rsidR="004A78C7" w:rsidRPr="00F36C30">
        <w:rPr>
          <w:rFonts w:eastAsia="標楷體"/>
          <w:i/>
        </w:rPr>
        <w:t>pimpinellifolium</w:t>
      </w:r>
      <w:proofErr w:type="spellEnd"/>
      <w:r w:rsidR="004A78C7" w:rsidRPr="00F36C30">
        <w:rPr>
          <w:rFonts w:eastAsia="標楷體"/>
        </w:rPr>
        <w:t>品系，</w:t>
      </w:r>
      <w:r w:rsidR="00182866" w:rsidRPr="00F36C30">
        <w:rPr>
          <w:rFonts w:eastAsia="標楷體"/>
        </w:rPr>
        <w:t>其來源地遍布美洲各地，主要來自於墨西哥、厄瓜多和祕魯</w:t>
      </w:r>
      <w:r w:rsidR="009B652F" w:rsidRPr="00F36C30">
        <w:rPr>
          <w:rFonts w:eastAsia="標楷體"/>
        </w:rPr>
        <w:t>。</w:t>
      </w:r>
      <w:r w:rsidR="001D769B" w:rsidRPr="00F36C30">
        <w:rPr>
          <w:rFonts w:eastAsia="標楷體"/>
        </w:rPr>
        <w:t>本次</w:t>
      </w:r>
      <w:r w:rsidR="009B652F" w:rsidRPr="00F36C30">
        <w:rPr>
          <w:rFonts w:eastAsia="標楷體"/>
        </w:rPr>
        <w:t>研究目的主要有三：（一）調查</w:t>
      </w:r>
      <w:r w:rsidR="001D769B" w:rsidRPr="00F36C30">
        <w:rPr>
          <w:rFonts w:eastAsia="標楷體"/>
          <w:i/>
        </w:rPr>
        <w:t xml:space="preserve">S. </w:t>
      </w:r>
      <w:proofErr w:type="spellStart"/>
      <w:r w:rsidR="001D769B" w:rsidRPr="00F36C30">
        <w:rPr>
          <w:rFonts w:eastAsia="標楷體"/>
          <w:i/>
        </w:rPr>
        <w:lastRenderedPageBreak/>
        <w:t>pimpinellifolium</w:t>
      </w:r>
      <w:proofErr w:type="spellEnd"/>
      <w:r w:rsidR="001D769B" w:rsidRPr="00F36C30">
        <w:rPr>
          <w:rFonts w:eastAsia="標楷體"/>
        </w:rPr>
        <w:t>族群之花柱外突相關性狀，了解種內在目標性狀上是否有觀察到變異</w:t>
      </w:r>
      <w:r w:rsidR="009B652F" w:rsidRPr="00F36C30">
        <w:rPr>
          <w:rFonts w:eastAsia="標楷體"/>
        </w:rPr>
        <w:t>；（二）</w:t>
      </w:r>
      <w:r w:rsidR="0048588D" w:rsidRPr="00F36C30">
        <w:rPr>
          <w:rFonts w:eastAsia="標楷體"/>
        </w:rPr>
        <w:t>透過</w:t>
      </w:r>
      <w:r w:rsidR="0048588D" w:rsidRPr="00F36C30">
        <w:rPr>
          <w:rFonts w:eastAsia="標楷體"/>
        </w:rPr>
        <w:t>RAD-capture</w:t>
      </w:r>
      <w:r w:rsidR="009B652F" w:rsidRPr="00F36C30">
        <w:rPr>
          <w:rFonts w:eastAsia="標楷體"/>
        </w:rPr>
        <w:t>定序</w:t>
      </w:r>
      <w:r w:rsidR="000C601D" w:rsidRPr="00F36C30">
        <w:rPr>
          <w:rFonts w:eastAsia="標楷體"/>
        </w:rPr>
        <w:t>技術</w:t>
      </w:r>
      <w:r w:rsidR="009B652F" w:rsidRPr="00F36C30">
        <w:rPr>
          <w:rFonts w:eastAsia="標楷體"/>
        </w:rPr>
        <w:t>探勘高通量之</w:t>
      </w:r>
      <w:r w:rsidR="000C601D" w:rsidRPr="00F36C30">
        <w:rPr>
          <w:rFonts w:eastAsia="標楷體"/>
        </w:rPr>
        <w:t>SNP</w:t>
      </w:r>
      <w:r w:rsidR="009B652F" w:rsidRPr="00F36C30">
        <w:rPr>
          <w:rFonts w:eastAsia="標楷體"/>
        </w:rPr>
        <w:t>分子標誌</w:t>
      </w:r>
      <w:r w:rsidR="000C601D" w:rsidRPr="00F36C30">
        <w:rPr>
          <w:rFonts w:eastAsia="標楷體"/>
        </w:rPr>
        <w:t>，</w:t>
      </w:r>
      <w:r w:rsidR="009B652F" w:rsidRPr="00F36C30">
        <w:rPr>
          <w:rFonts w:eastAsia="標楷體"/>
        </w:rPr>
        <w:t>接著使用分子標誌解析</w:t>
      </w:r>
      <w:r w:rsidR="009B652F" w:rsidRPr="00F36C30">
        <w:rPr>
          <w:rFonts w:eastAsia="標楷體"/>
          <w:i/>
        </w:rPr>
        <w:t xml:space="preserve">S. </w:t>
      </w:r>
      <w:proofErr w:type="spellStart"/>
      <w:r w:rsidR="009B652F" w:rsidRPr="00F36C30">
        <w:rPr>
          <w:rFonts w:eastAsia="標楷體"/>
          <w:i/>
        </w:rPr>
        <w:t>pimpinellifolium</w:t>
      </w:r>
      <w:proofErr w:type="spellEnd"/>
      <w:r w:rsidR="009B652F" w:rsidRPr="00F36C30">
        <w:rPr>
          <w:rFonts w:eastAsia="標楷體"/>
        </w:rPr>
        <w:t>族群之遺傳歧異度、連鎖不平衡、族群結構等遺傳特性，並且探討不同次族群的地理分布位置；（三）利用</w:t>
      </w:r>
      <w:r w:rsidR="009B652F" w:rsidRPr="00F36C30">
        <w:rPr>
          <w:rFonts w:eastAsia="標楷體"/>
        </w:rPr>
        <w:t>GWAS</w:t>
      </w:r>
      <w:r w:rsidR="009B652F" w:rsidRPr="00F36C30">
        <w:rPr>
          <w:rFonts w:eastAsia="標楷體"/>
        </w:rPr>
        <w:t>分析花柱外突性狀，辨認</w:t>
      </w:r>
      <w:r w:rsidR="001D769B" w:rsidRPr="00F36C30">
        <w:rPr>
          <w:rFonts w:eastAsia="標楷體"/>
        </w:rPr>
        <w:t>與花柱外突相關性狀緊密連鎖之基因體片段</w:t>
      </w:r>
      <w:r w:rsidR="009B652F" w:rsidRPr="00F36C30">
        <w:rPr>
          <w:rFonts w:eastAsia="標楷體"/>
        </w:rPr>
        <w:t>。</w:t>
      </w:r>
    </w:p>
    <w:p w14:paraId="5B5827DC" w14:textId="77777777" w:rsidR="00A26716" w:rsidRPr="00F36C30" w:rsidRDefault="00A26716" w:rsidP="000A12EB">
      <w:pPr>
        <w:spacing w:before="100" w:beforeAutospacing="1" w:after="100" w:afterAutospacing="1" w:line="360" w:lineRule="auto"/>
        <w:rPr>
          <w:rFonts w:eastAsia="標楷體"/>
          <w:b/>
          <w:sz w:val="32"/>
          <w:szCs w:val="32"/>
        </w:rPr>
      </w:pPr>
    </w:p>
    <w:p w14:paraId="554EC3D4" w14:textId="77777777" w:rsidR="00140BE3" w:rsidRPr="00F36C30" w:rsidRDefault="00140BE3" w:rsidP="001D769B">
      <w:pPr>
        <w:pStyle w:val="af0"/>
        <w:pageBreakBefore/>
        <w:spacing w:before="100" w:beforeAutospacing="1" w:after="100" w:afterAutospacing="1" w:line="360" w:lineRule="auto"/>
        <w:jc w:val="center"/>
      </w:pPr>
      <w:bookmarkStart w:id="14" w:name="_Toc68709346"/>
      <w:r w:rsidRPr="00F36C30">
        <w:lastRenderedPageBreak/>
        <w:t>第二章</w:t>
      </w:r>
      <w:r w:rsidRPr="00F36C30">
        <w:t xml:space="preserve">  </w:t>
      </w:r>
      <w:r w:rsidRPr="00F36C30">
        <w:t>材料與方法</w:t>
      </w:r>
      <w:bookmarkEnd w:id="14"/>
    </w:p>
    <w:p w14:paraId="49BB82E4" w14:textId="5074FB66" w:rsidR="00140BE3" w:rsidRPr="00F36C30" w:rsidRDefault="008D7FF3" w:rsidP="000A12EB">
      <w:pPr>
        <w:pStyle w:val="af2"/>
        <w:spacing w:before="100" w:beforeAutospacing="1" w:after="100" w:afterAutospacing="1" w:line="360" w:lineRule="auto"/>
      </w:pPr>
      <w:bookmarkStart w:id="15" w:name="_Toc68709347"/>
      <w:r w:rsidRPr="00F36C30">
        <w:t>第一節</w:t>
      </w:r>
      <w:r w:rsidRPr="00F36C30">
        <w:t xml:space="preserve">  </w:t>
      </w:r>
      <w:r w:rsidR="0077764E" w:rsidRPr="00F36C30">
        <w:t>外表型收集</w:t>
      </w:r>
      <w:bookmarkEnd w:id="15"/>
    </w:p>
    <w:p w14:paraId="39994DBA" w14:textId="77777777" w:rsidR="008D7FF3" w:rsidRPr="00F36C30" w:rsidRDefault="00CB7826" w:rsidP="000A12EB">
      <w:pPr>
        <w:pStyle w:val="af4"/>
        <w:spacing w:before="100" w:beforeAutospacing="1" w:after="100" w:afterAutospacing="1" w:line="360" w:lineRule="auto"/>
      </w:pPr>
      <w:bookmarkStart w:id="16" w:name="_Toc68709348"/>
      <w:r w:rsidRPr="00F36C30">
        <w:t>野生番茄</w:t>
      </w:r>
      <w:r w:rsidR="00207FE9" w:rsidRPr="00F36C30">
        <w:t>種原</w:t>
      </w:r>
      <w:bookmarkEnd w:id="16"/>
    </w:p>
    <w:p w14:paraId="1972A262" w14:textId="3A12B1A4" w:rsidR="006117A4" w:rsidRPr="00F36C30" w:rsidRDefault="00B44BEB" w:rsidP="000A12EB">
      <w:pPr>
        <w:spacing w:before="100" w:beforeAutospacing="1" w:after="100" w:afterAutospacing="1" w:line="360" w:lineRule="auto"/>
        <w:rPr>
          <w:rFonts w:eastAsia="標楷體"/>
        </w:rPr>
      </w:pPr>
      <w:r w:rsidRPr="00F36C30">
        <w:rPr>
          <w:rFonts w:eastAsia="標楷體"/>
        </w:rPr>
        <w:tab/>
      </w:r>
      <w:r w:rsidRPr="00F36C30">
        <w:rPr>
          <w:rFonts w:eastAsia="標楷體"/>
        </w:rPr>
        <w:t>本次</w:t>
      </w:r>
      <w:r w:rsidR="003E7D01" w:rsidRPr="00F36C30">
        <w:rPr>
          <w:rFonts w:eastAsia="標楷體"/>
        </w:rPr>
        <w:t>全基因組關聯分析</w:t>
      </w:r>
      <w:r w:rsidRPr="00F36C30">
        <w:rPr>
          <w:rFonts w:eastAsia="標楷體"/>
        </w:rPr>
        <w:t>使用</w:t>
      </w:r>
      <w:r w:rsidR="003E7D01" w:rsidRPr="00F36C30">
        <w:rPr>
          <w:rFonts w:eastAsia="標楷體"/>
        </w:rPr>
        <w:t>的材料為</w:t>
      </w:r>
      <w:r w:rsidRPr="00F36C30">
        <w:rPr>
          <w:rFonts w:eastAsia="標楷體"/>
        </w:rPr>
        <w:t>野生番茄種原，</w:t>
      </w:r>
      <w:r w:rsidR="003E7D01" w:rsidRPr="00F36C30">
        <w:rPr>
          <w:rFonts w:eastAsia="標楷體"/>
        </w:rPr>
        <w:t>共有</w:t>
      </w:r>
      <w:r w:rsidR="003E7D01" w:rsidRPr="00F36C30">
        <w:rPr>
          <w:rFonts w:eastAsia="標楷體"/>
        </w:rPr>
        <w:t>235</w:t>
      </w:r>
      <w:r w:rsidR="003E7D01" w:rsidRPr="00F36C30">
        <w:rPr>
          <w:rFonts w:eastAsia="標楷體"/>
        </w:rPr>
        <w:t>個</w:t>
      </w:r>
      <w:r w:rsidR="003E7D01" w:rsidRPr="00F36C30">
        <w:rPr>
          <w:rFonts w:eastAsia="標楷體"/>
          <w:i/>
        </w:rPr>
        <w:t xml:space="preserve">S. </w:t>
      </w:r>
      <w:proofErr w:type="spellStart"/>
      <w:r w:rsidR="003E7D01" w:rsidRPr="00F36C30">
        <w:rPr>
          <w:rFonts w:eastAsia="標楷體"/>
          <w:i/>
        </w:rPr>
        <w:t>Pimpinellifolium</w:t>
      </w:r>
      <w:proofErr w:type="spellEnd"/>
      <w:r w:rsidR="003E7D01" w:rsidRPr="00F36C30">
        <w:rPr>
          <w:rFonts w:eastAsia="標楷體"/>
        </w:rPr>
        <w:t>品系，</w:t>
      </w:r>
      <w:r w:rsidRPr="00F36C30">
        <w:rPr>
          <w:rFonts w:eastAsia="標楷體"/>
        </w:rPr>
        <w:t>其中</w:t>
      </w:r>
      <w:r w:rsidR="00CB7826" w:rsidRPr="00F36C30">
        <w:rPr>
          <w:rFonts w:eastAsia="標楷體"/>
        </w:rPr>
        <w:t>172</w:t>
      </w:r>
      <w:r w:rsidR="00CB7826" w:rsidRPr="00F36C30">
        <w:rPr>
          <w:rFonts w:eastAsia="標楷體"/>
        </w:rPr>
        <w:t>個品系來自</w:t>
      </w:r>
      <w:r w:rsidR="00E37979" w:rsidRPr="00F36C30">
        <w:rPr>
          <w:rFonts w:eastAsia="標楷體"/>
        </w:rPr>
        <w:t>台南</w:t>
      </w:r>
      <w:r w:rsidR="00584845" w:rsidRPr="00F36C30">
        <w:rPr>
          <w:rFonts w:eastAsia="標楷體"/>
        </w:rPr>
        <w:t>區農業改良場，</w:t>
      </w:r>
      <w:r w:rsidR="003E7D01" w:rsidRPr="00F36C30">
        <w:rPr>
          <w:rFonts w:eastAsia="標楷體"/>
        </w:rPr>
        <w:t>其種原來源為美國農業部（</w:t>
      </w:r>
      <w:r w:rsidR="003E7D01" w:rsidRPr="00F36C30">
        <w:rPr>
          <w:rFonts w:eastAsia="標楷體"/>
        </w:rPr>
        <w:t>USDA</w:t>
      </w:r>
      <w:r w:rsidR="003E7D01" w:rsidRPr="00F36C30">
        <w:rPr>
          <w:rFonts w:eastAsia="標楷體"/>
        </w:rPr>
        <w:t>）；</w:t>
      </w:r>
      <w:r w:rsidR="00584845" w:rsidRPr="00F36C30">
        <w:rPr>
          <w:rFonts w:eastAsia="標楷體"/>
        </w:rPr>
        <w:t>另外</w:t>
      </w:r>
      <w:r w:rsidR="00584845" w:rsidRPr="00F36C30">
        <w:rPr>
          <w:rFonts w:eastAsia="標楷體"/>
        </w:rPr>
        <w:t>63</w:t>
      </w:r>
      <w:r w:rsidR="00584845" w:rsidRPr="00F36C30">
        <w:rPr>
          <w:rFonts w:eastAsia="標楷體"/>
        </w:rPr>
        <w:t>個品系來自</w:t>
      </w:r>
      <w:r w:rsidR="00E05A57" w:rsidRPr="00F36C30">
        <w:rPr>
          <w:rFonts w:eastAsia="標楷體"/>
        </w:rPr>
        <w:t>台灣大學</w:t>
      </w:r>
      <w:r w:rsidR="003E7D01" w:rsidRPr="00F36C30">
        <w:rPr>
          <w:rFonts w:eastAsia="標楷體"/>
        </w:rPr>
        <w:t>農藝系</w:t>
      </w:r>
      <w:r w:rsidR="009E66B8" w:rsidRPr="00F36C30">
        <w:rPr>
          <w:rFonts w:eastAsia="標楷體"/>
        </w:rPr>
        <w:t>陳凱儀老師</w:t>
      </w:r>
      <w:r w:rsidR="003E7D01" w:rsidRPr="00F36C30">
        <w:rPr>
          <w:rFonts w:eastAsia="標楷體"/>
        </w:rPr>
        <w:t>研究</w:t>
      </w:r>
      <w:r w:rsidR="009E66B8" w:rsidRPr="00F36C30">
        <w:rPr>
          <w:rFonts w:eastAsia="標楷體"/>
        </w:rPr>
        <w:t>室</w:t>
      </w:r>
      <w:r w:rsidR="003E7D01" w:rsidRPr="00F36C30">
        <w:rPr>
          <w:rFonts w:eastAsia="標楷體"/>
        </w:rPr>
        <w:t>。根據番茄遺傳資源中心（</w:t>
      </w:r>
      <w:r w:rsidR="003E7D01" w:rsidRPr="00F36C30">
        <w:rPr>
          <w:rFonts w:eastAsia="標楷體"/>
        </w:rPr>
        <w:t>TGRC</w:t>
      </w:r>
      <w:r w:rsidR="003E7D01" w:rsidRPr="00F36C30">
        <w:rPr>
          <w:rFonts w:eastAsia="標楷體"/>
        </w:rPr>
        <w:t>）的品系編號，</w:t>
      </w:r>
      <w:r w:rsidR="009E66B8" w:rsidRPr="00F36C30">
        <w:rPr>
          <w:rFonts w:eastAsia="標楷體"/>
        </w:rPr>
        <w:t>兩個不同來源的</w:t>
      </w:r>
      <w:r w:rsidR="004208B8" w:rsidRPr="00F36C30">
        <w:rPr>
          <w:rFonts w:eastAsia="標楷體"/>
          <w:i/>
        </w:rPr>
        <w:t xml:space="preserve">S. </w:t>
      </w:r>
      <w:proofErr w:type="spellStart"/>
      <w:r w:rsidR="004208B8" w:rsidRPr="00F36C30">
        <w:rPr>
          <w:rFonts w:eastAsia="標楷體"/>
          <w:i/>
        </w:rPr>
        <w:t>Pimpinellifolium</w:t>
      </w:r>
      <w:proofErr w:type="spellEnd"/>
      <w:r w:rsidR="009E66B8" w:rsidRPr="00F36C30">
        <w:rPr>
          <w:rFonts w:eastAsia="標楷體"/>
        </w:rPr>
        <w:t>品系中共有</w:t>
      </w:r>
      <w:r w:rsidR="009E66B8" w:rsidRPr="00F36C30">
        <w:rPr>
          <w:rFonts w:eastAsia="標楷體"/>
        </w:rPr>
        <w:t>21</w:t>
      </w:r>
      <w:r w:rsidR="009E66B8" w:rsidRPr="00F36C30">
        <w:rPr>
          <w:rFonts w:eastAsia="標楷體"/>
        </w:rPr>
        <w:t>個品系是重複的，</w:t>
      </w:r>
      <w:r w:rsidR="003E7D01" w:rsidRPr="00F36C30">
        <w:rPr>
          <w:rFonts w:eastAsia="標楷體"/>
        </w:rPr>
        <w:t>然而</w:t>
      </w:r>
      <w:r w:rsidR="004208B8" w:rsidRPr="00F36C30">
        <w:rPr>
          <w:rFonts w:eastAsia="標楷體"/>
        </w:rPr>
        <w:t>考量到</w:t>
      </w:r>
      <w:r w:rsidR="00E80897" w:rsidRPr="00F36C30">
        <w:rPr>
          <w:rFonts w:eastAsia="標楷體"/>
        </w:rPr>
        <w:t>可能具有相當之遺傳變異</w:t>
      </w:r>
      <w:r w:rsidR="004208B8" w:rsidRPr="00F36C30">
        <w:rPr>
          <w:rFonts w:eastAsia="標楷體"/>
        </w:rPr>
        <w:t>，因此在</w:t>
      </w:r>
      <w:r w:rsidR="009E66B8" w:rsidRPr="00F36C30">
        <w:rPr>
          <w:rFonts w:eastAsia="標楷體"/>
        </w:rPr>
        <w:t>本</w:t>
      </w:r>
      <w:r w:rsidR="004208B8" w:rsidRPr="00F36C30">
        <w:rPr>
          <w:rFonts w:eastAsia="標楷體"/>
        </w:rPr>
        <w:t>次</w:t>
      </w:r>
      <w:r w:rsidR="009E66B8" w:rsidRPr="00F36C30">
        <w:rPr>
          <w:rFonts w:eastAsia="標楷體"/>
        </w:rPr>
        <w:t>研究</w:t>
      </w:r>
      <w:r w:rsidR="004208B8" w:rsidRPr="00F36C30">
        <w:rPr>
          <w:rFonts w:eastAsia="標楷體"/>
        </w:rPr>
        <w:t>中</w:t>
      </w:r>
      <w:r w:rsidR="009E66B8" w:rsidRPr="00F36C30">
        <w:rPr>
          <w:rFonts w:eastAsia="標楷體"/>
        </w:rPr>
        <w:t>仍將其視為不同品系</w:t>
      </w:r>
      <w:r w:rsidR="00584845" w:rsidRPr="00F36C30">
        <w:rPr>
          <w:rFonts w:eastAsia="標楷體"/>
        </w:rPr>
        <w:t>。</w:t>
      </w:r>
      <w:r w:rsidR="002E654B" w:rsidRPr="00F36C30">
        <w:rPr>
          <w:rFonts w:eastAsia="標楷體"/>
        </w:rPr>
        <w:t>若將此</w:t>
      </w:r>
      <w:r w:rsidR="009E66B8" w:rsidRPr="00F36C30">
        <w:rPr>
          <w:rFonts w:eastAsia="標楷體"/>
        </w:rPr>
        <w:t>235</w:t>
      </w:r>
      <w:r w:rsidR="009E66B8" w:rsidRPr="00F36C30">
        <w:rPr>
          <w:rFonts w:eastAsia="標楷體"/>
        </w:rPr>
        <w:t>個品系</w:t>
      </w:r>
      <w:r w:rsidR="002E654B" w:rsidRPr="00F36C30">
        <w:rPr>
          <w:rFonts w:eastAsia="標楷體"/>
        </w:rPr>
        <w:t>依據</w:t>
      </w:r>
      <w:r w:rsidR="009E66B8" w:rsidRPr="00F36C30">
        <w:rPr>
          <w:rFonts w:eastAsia="標楷體"/>
        </w:rPr>
        <w:t>採集地</w:t>
      </w:r>
      <w:r w:rsidR="002E654B" w:rsidRPr="00F36C30">
        <w:rPr>
          <w:rFonts w:eastAsia="標楷體"/>
        </w:rPr>
        <w:t>區分，</w:t>
      </w:r>
      <w:r w:rsidR="003E7D01" w:rsidRPr="00F36C30">
        <w:rPr>
          <w:rFonts w:eastAsia="標楷體"/>
        </w:rPr>
        <w:t>共有</w:t>
      </w:r>
      <w:r w:rsidR="003E7D01" w:rsidRPr="00F36C30">
        <w:rPr>
          <w:rFonts w:eastAsia="標楷體"/>
        </w:rPr>
        <w:t>211</w:t>
      </w:r>
      <w:r w:rsidR="003E7D01" w:rsidRPr="00F36C30">
        <w:rPr>
          <w:rFonts w:eastAsia="標楷體"/>
        </w:rPr>
        <w:t>個品系</w:t>
      </w:r>
      <w:r w:rsidR="002E654B" w:rsidRPr="00F36C30">
        <w:rPr>
          <w:rFonts w:eastAsia="標楷體"/>
        </w:rPr>
        <w:t>來自南美洲</w:t>
      </w:r>
      <w:r w:rsidR="003E7D01" w:rsidRPr="00F36C30">
        <w:rPr>
          <w:rFonts w:eastAsia="標楷體"/>
        </w:rPr>
        <w:t>：</w:t>
      </w:r>
      <w:r w:rsidR="002E654B" w:rsidRPr="00F36C30">
        <w:rPr>
          <w:rFonts w:eastAsia="標楷體"/>
        </w:rPr>
        <w:t>包括祕魯</w:t>
      </w:r>
      <w:r w:rsidR="002E654B" w:rsidRPr="00F36C30">
        <w:rPr>
          <w:rFonts w:eastAsia="標楷體"/>
        </w:rPr>
        <w:t>191</w:t>
      </w:r>
      <w:r w:rsidR="002E654B" w:rsidRPr="00F36C30">
        <w:rPr>
          <w:rFonts w:eastAsia="標楷體"/>
        </w:rPr>
        <w:t>個、厄瓜多</w:t>
      </w:r>
      <w:r w:rsidR="002E654B" w:rsidRPr="00F36C30">
        <w:rPr>
          <w:rFonts w:eastAsia="標楷體"/>
        </w:rPr>
        <w:t>19</w:t>
      </w:r>
      <w:r w:rsidR="002E654B" w:rsidRPr="00F36C30">
        <w:rPr>
          <w:rFonts w:eastAsia="標楷體"/>
        </w:rPr>
        <w:t>個、</w:t>
      </w:r>
      <w:r w:rsidR="008113BB" w:rsidRPr="00F36C30">
        <w:rPr>
          <w:rFonts w:eastAsia="標楷體"/>
        </w:rPr>
        <w:t>委內瑞拉</w:t>
      </w:r>
      <w:r w:rsidR="008113BB" w:rsidRPr="00F36C30">
        <w:rPr>
          <w:rFonts w:eastAsia="標楷體"/>
        </w:rPr>
        <w:t>1</w:t>
      </w:r>
      <w:r w:rsidR="008113BB" w:rsidRPr="00F36C30">
        <w:rPr>
          <w:rFonts w:eastAsia="標楷體"/>
        </w:rPr>
        <w:t>個；</w:t>
      </w:r>
      <w:r w:rsidR="003E7D01" w:rsidRPr="00F36C30">
        <w:rPr>
          <w:rFonts w:eastAsia="標楷體"/>
        </w:rPr>
        <w:t>19</w:t>
      </w:r>
      <w:r w:rsidR="003E7D01" w:rsidRPr="00F36C30">
        <w:rPr>
          <w:rFonts w:eastAsia="標楷體"/>
        </w:rPr>
        <w:t>個品系來自</w:t>
      </w:r>
      <w:r w:rsidR="008113BB" w:rsidRPr="00F36C30">
        <w:rPr>
          <w:rFonts w:eastAsia="標楷體"/>
        </w:rPr>
        <w:t>中美洲</w:t>
      </w:r>
      <w:r w:rsidR="003E7D01" w:rsidRPr="00F36C30">
        <w:rPr>
          <w:rFonts w:eastAsia="標楷體"/>
        </w:rPr>
        <w:t>：</w:t>
      </w:r>
      <w:r w:rsidR="008113BB" w:rsidRPr="00F36C30">
        <w:rPr>
          <w:rFonts w:eastAsia="標楷體"/>
        </w:rPr>
        <w:t>包括墨西哥</w:t>
      </w:r>
      <w:r w:rsidR="002E654B" w:rsidRPr="00F36C30">
        <w:rPr>
          <w:rFonts w:eastAsia="標楷體"/>
        </w:rPr>
        <w:t>17</w:t>
      </w:r>
      <w:r w:rsidR="002E654B" w:rsidRPr="00F36C30">
        <w:rPr>
          <w:rFonts w:eastAsia="標楷體"/>
        </w:rPr>
        <w:t>個</w:t>
      </w:r>
      <w:r w:rsidR="008113BB" w:rsidRPr="00F36C30">
        <w:rPr>
          <w:rFonts w:eastAsia="標楷體"/>
        </w:rPr>
        <w:t>、薩爾瓦多</w:t>
      </w:r>
      <w:r w:rsidR="008113BB" w:rsidRPr="00F36C30">
        <w:rPr>
          <w:rFonts w:eastAsia="標楷體"/>
        </w:rPr>
        <w:t>1</w:t>
      </w:r>
      <w:r w:rsidR="008113BB" w:rsidRPr="00F36C30">
        <w:rPr>
          <w:rFonts w:eastAsia="標楷體"/>
        </w:rPr>
        <w:t>個、宏都拉斯</w:t>
      </w:r>
      <w:r w:rsidR="008113BB" w:rsidRPr="00F36C30">
        <w:rPr>
          <w:rFonts w:eastAsia="標楷體"/>
        </w:rPr>
        <w:t>1</w:t>
      </w:r>
      <w:r w:rsidR="008113BB" w:rsidRPr="00F36C30">
        <w:rPr>
          <w:rFonts w:eastAsia="標楷體"/>
        </w:rPr>
        <w:t>個；</w:t>
      </w:r>
      <w:r w:rsidR="003E7D01" w:rsidRPr="00F36C30">
        <w:rPr>
          <w:rFonts w:eastAsia="標楷體"/>
        </w:rPr>
        <w:t>4</w:t>
      </w:r>
      <w:r w:rsidR="003E7D01" w:rsidRPr="00F36C30">
        <w:rPr>
          <w:rFonts w:eastAsia="標楷體"/>
        </w:rPr>
        <w:t>個品系</w:t>
      </w:r>
      <w:r w:rsidR="008113BB" w:rsidRPr="00F36C30">
        <w:rPr>
          <w:rFonts w:eastAsia="標楷體"/>
        </w:rPr>
        <w:t>來自北美洲</w:t>
      </w:r>
      <w:r w:rsidR="00CC17BB" w:rsidRPr="00F36C30">
        <w:rPr>
          <w:rFonts w:eastAsia="標楷體"/>
        </w:rPr>
        <w:t>：</w:t>
      </w:r>
      <w:r w:rsidR="008113BB" w:rsidRPr="00F36C30">
        <w:rPr>
          <w:rFonts w:eastAsia="標楷體"/>
        </w:rPr>
        <w:t>包括美國</w:t>
      </w:r>
      <w:r w:rsidR="008113BB" w:rsidRPr="00F36C30">
        <w:rPr>
          <w:rFonts w:eastAsia="標楷體"/>
        </w:rPr>
        <w:t>3</w:t>
      </w:r>
      <w:r w:rsidR="008113BB" w:rsidRPr="00F36C30">
        <w:rPr>
          <w:rFonts w:eastAsia="標楷體"/>
        </w:rPr>
        <w:t>個、加拿大</w:t>
      </w:r>
      <w:r w:rsidR="008113BB" w:rsidRPr="00F36C30">
        <w:rPr>
          <w:rFonts w:eastAsia="標楷體"/>
        </w:rPr>
        <w:t>1</w:t>
      </w:r>
      <w:r w:rsidR="008113BB" w:rsidRPr="00F36C30">
        <w:rPr>
          <w:rFonts w:eastAsia="標楷體"/>
        </w:rPr>
        <w:t>個；另尚</w:t>
      </w:r>
      <w:r w:rsidR="003D18D4" w:rsidRPr="00F36C30">
        <w:rPr>
          <w:rFonts w:eastAsia="標楷體"/>
        </w:rPr>
        <w:t>有</w:t>
      </w:r>
      <w:r w:rsidR="00CC17BB" w:rsidRPr="00F36C30">
        <w:rPr>
          <w:rFonts w:eastAsia="標楷體"/>
        </w:rPr>
        <w:t>1</w:t>
      </w:r>
      <w:r w:rsidR="00CC17BB" w:rsidRPr="00F36C30">
        <w:rPr>
          <w:rFonts w:eastAsia="標楷體"/>
        </w:rPr>
        <w:t>個品系</w:t>
      </w:r>
      <w:r w:rsidR="008113BB" w:rsidRPr="00F36C30">
        <w:rPr>
          <w:rFonts w:eastAsia="標楷體"/>
        </w:rPr>
        <w:t>來自印度。</w:t>
      </w:r>
      <w:r w:rsidR="003D18D4" w:rsidRPr="00F36C30">
        <w:rPr>
          <w:rFonts w:eastAsia="標楷體"/>
        </w:rPr>
        <w:t>所有</w:t>
      </w:r>
      <w:r w:rsidR="004208B8" w:rsidRPr="00F36C30">
        <w:rPr>
          <w:rFonts w:eastAsia="標楷體"/>
        </w:rPr>
        <w:t>種原</w:t>
      </w:r>
      <w:r w:rsidR="003D18D4" w:rsidRPr="00F36C30">
        <w:rPr>
          <w:rFonts w:eastAsia="標楷體"/>
        </w:rPr>
        <w:t>採集地和經緯度資訊</w:t>
      </w:r>
      <w:r w:rsidR="00B43017" w:rsidRPr="00F36C30">
        <w:rPr>
          <w:rFonts w:eastAsia="標楷體"/>
        </w:rPr>
        <w:t>皆</w:t>
      </w:r>
      <w:r w:rsidR="00CC17BB" w:rsidRPr="00F36C30">
        <w:rPr>
          <w:rFonts w:eastAsia="標楷體"/>
        </w:rPr>
        <w:t>來</w:t>
      </w:r>
      <w:r w:rsidR="003D18D4" w:rsidRPr="00F36C30">
        <w:rPr>
          <w:rFonts w:eastAsia="標楷體"/>
        </w:rPr>
        <w:t>自</w:t>
      </w:r>
      <w:r w:rsidR="00B43017" w:rsidRPr="00F36C30">
        <w:rPr>
          <w:rFonts w:eastAsia="標楷體"/>
        </w:rPr>
        <w:t>TGRC</w:t>
      </w:r>
      <w:r w:rsidR="003E7D01" w:rsidRPr="00F36C30">
        <w:rPr>
          <w:rFonts w:eastAsia="標楷體"/>
        </w:rPr>
        <w:t>（</w:t>
      </w:r>
      <w:r w:rsidR="00B43017" w:rsidRPr="00F36C30">
        <w:rPr>
          <w:rFonts w:eastAsia="標楷體"/>
        </w:rPr>
        <w:t>https://tgrc.ucdavis.edu/</w:t>
      </w:r>
      <w:r w:rsidR="00B43017" w:rsidRPr="00F36C30">
        <w:rPr>
          <w:rFonts w:eastAsia="標楷體"/>
        </w:rPr>
        <w:t>）</w:t>
      </w:r>
      <w:r w:rsidR="003D18D4" w:rsidRPr="00F36C30">
        <w:rPr>
          <w:rFonts w:eastAsia="標楷體"/>
        </w:rPr>
        <w:t>和</w:t>
      </w:r>
      <w:r w:rsidR="004208B8" w:rsidRPr="00F36C30">
        <w:rPr>
          <w:rFonts w:eastAsia="標楷體"/>
        </w:rPr>
        <w:t>USDA</w:t>
      </w:r>
      <w:r w:rsidR="003E7D01" w:rsidRPr="00F36C30">
        <w:rPr>
          <w:rFonts w:eastAsia="標楷體"/>
        </w:rPr>
        <w:t>（</w:t>
      </w:r>
      <w:r w:rsidR="004208B8" w:rsidRPr="00F36C30">
        <w:rPr>
          <w:rFonts w:eastAsia="標楷體"/>
        </w:rPr>
        <w:t xml:space="preserve"> </w:t>
      </w:r>
      <w:r w:rsidR="00B43017" w:rsidRPr="00F36C30">
        <w:rPr>
          <w:rFonts w:eastAsia="標楷體"/>
        </w:rPr>
        <w:t>https://www.usda.gov/</w:t>
      </w:r>
      <w:r w:rsidR="00B43017" w:rsidRPr="00F36C30">
        <w:rPr>
          <w:rFonts w:eastAsia="標楷體"/>
        </w:rPr>
        <w:t>）</w:t>
      </w:r>
      <w:r w:rsidR="00E80897" w:rsidRPr="00F36C30">
        <w:rPr>
          <w:rFonts w:eastAsia="標楷體"/>
        </w:rPr>
        <w:t>；此外，若是</w:t>
      </w:r>
      <w:r w:rsidR="00E80897" w:rsidRPr="00F36C30">
        <w:rPr>
          <w:rFonts w:eastAsia="標楷體"/>
        </w:rPr>
        <w:t>TGRC</w:t>
      </w:r>
      <w:r w:rsidR="00E80897" w:rsidRPr="00F36C30">
        <w:rPr>
          <w:rFonts w:eastAsia="標楷體"/>
        </w:rPr>
        <w:t>和</w:t>
      </w:r>
      <w:r w:rsidR="00E80897" w:rsidRPr="00F36C30">
        <w:rPr>
          <w:rFonts w:eastAsia="標楷體"/>
        </w:rPr>
        <w:t>USDA</w:t>
      </w:r>
      <w:r w:rsidR="00E80897" w:rsidRPr="00F36C30">
        <w:rPr>
          <w:rFonts w:eastAsia="標楷體"/>
        </w:rPr>
        <w:t>記載之種名</w:t>
      </w:r>
      <w:r w:rsidR="002E79AF" w:rsidRPr="00F36C30">
        <w:rPr>
          <w:rFonts w:eastAsia="標楷體"/>
        </w:rPr>
        <w:t>或者各項資訊</w:t>
      </w:r>
      <w:r w:rsidR="00E80897" w:rsidRPr="00F36C30">
        <w:rPr>
          <w:rFonts w:eastAsia="標楷體"/>
        </w:rPr>
        <w:t>有出入，則以</w:t>
      </w:r>
      <w:r w:rsidR="00E80897" w:rsidRPr="00F36C30">
        <w:rPr>
          <w:rFonts w:eastAsia="標楷體"/>
        </w:rPr>
        <w:t>USDA</w:t>
      </w:r>
      <w:r w:rsidR="00E80897" w:rsidRPr="00F36C30">
        <w:rPr>
          <w:rFonts w:eastAsia="標楷體"/>
        </w:rPr>
        <w:t>為準</w:t>
      </w:r>
      <w:r w:rsidR="003D18D4" w:rsidRPr="00F36C30">
        <w:rPr>
          <w:rFonts w:eastAsia="標楷體"/>
        </w:rPr>
        <w:t>。</w:t>
      </w:r>
    </w:p>
    <w:p w14:paraId="4465CF9E" w14:textId="0A6D4156" w:rsidR="000C096C" w:rsidRPr="00F36C30" w:rsidRDefault="00EC62DA" w:rsidP="000A12EB">
      <w:pPr>
        <w:spacing w:before="100" w:beforeAutospacing="1" w:after="100" w:afterAutospacing="1" w:line="360" w:lineRule="auto"/>
        <w:ind w:firstLine="482"/>
        <w:rPr>
          <w:rFonts w:eastAsia="標楷體"/>
        </w:rPr>
      </w:pPr>
      <w:r w:rsidRPr="00F36C30">
        <w:rPr>
          <w:rFonts w:eastAsia="標楷體"/>
        </w:rPr>
        <w:t>植株</w:t>
      </w:r>
      <w:r w:rsidR="00E80897" w:rsidRPr="00F36C30">
        <w:rPr>
          <w:rFonts w:eastAsia="標楷體"/>
        </w:rPr>
        <w:t>栽培管理</w:t>
      </w:r>
      <w:r w:rsidRPr="00F36C30">
        <w:rPr>
          <w:rFonts w:eastAsia="標楷體"/>
        </w:rPr>
        <w:t>方面</w:t>
      </w:r>
      <w:r w:rsidR="000C096C" w:rsidRPr="00F36C30">
        <w:rPr>
          <w:rFonts w:eastAsia="標楷體"/>
        </w:rPr>
        <w:t>，首先將種子浸泡於</w:t>
      </w:r>
      <w:r w:rsidR="000C096C" w:rsidRPr="00F36C30">
        <w:rPr>
          <w:rFonts w:eastAsia="標楷體"/>
        </w:rPr>
        <w:t>1.5</w:t>
      </w:r>
      <w:r w:rsidR="00E80897" w:rsidRPr="00F36C30">
        <w:rPr>
          <w:rFonts w:eastAsia="標楷體"/>
        </w:rPr>
        <w:t xml:space="preserve"> </w:t>
      </w:r>
      <w:r w:rsidR="000C096C" w:rsidRPr="00F36C30">
        <w:rPr>
          <w:rFonts w:eastAsia="標楷體"/>
        </w:rPr>
        <w:t>%</w:t>
      </w:r>
      <w:r w:rsidR="00E80897" w:rsidRPr="00F36C30">
        <w:rPr>
          <w:rFonts w:eastAsia="標楷體"/>
        </w:rPr>
        <w:t xml:space="preserve"> </w:t>
      </w:r>
      <w:proofErr w:type="gramStart"/>
      <w:r w:rsidR="000C096C" w:rsidRPr="00F36C30">
        <w:rPr>
          <w:rFonts w:eastAsia="標楷體"/>
        </w:rPr>
        <w:t>次氯酸鈉中約</w:t>
      </w:r>
      <w:proofErr w:type="gramEnd"/>
      <w:r w:rsidR="000C096C" w:rsidRPr="00F36C30">
        <w:rPr>
          <w:rFonts w:eastAsia="標楷體"/>
        </w:rPr>
        <w:t>半小時消毒，沖洗乾淨後再移入穴盤中。播種二至三星期後（約</w:t>
      </w:r>
      <w:r w:rsidR="00E54F76" w:rsidRPr="00F36C30">
        <w:rPr>
          <w:rFonts w:eastAsia="標楷體"/>
        </w:rPr>
        <w:t>為</w:t>
      </w:r>
      <w:r w:rsidR="000C096C" w:rsidRPr="00F36C30">
        <w:rPr>
          <w:rFonts w:eastAsia="標楷體"/>
        </w:rPr>
        <w:t>二</w:t>
      </w:r>
      <w:r w:rsidR="00E54F76" w:rsidRPr="00F36C30">
        <w:rPr>
          <w:rFonts w:eastAsia="標楷體"/>
        </w:rPr>
        <w:t>至三</w:t>
      </w:r>
      <w:r w:rsidR="000C096C" w:rsidRPr="00F36C30">
        <w:rPr>
          <w:rFonts w:eastAsia="標楷體"/>
        </w:rPr>
        <w:t>葉齡），將幼苗移至六吋盆栽，並且開始</w:t>
      </w:r>
      <w:proofErr w:type="gramStart"/>
      <w:r w:rsidR="000C096C" w:rsidRPr="00F36C30">
        <w:rPr>
          <w:rFonts w:eastAsia="標楷體"/>
        </w:rPr>
        <w:t>施用花寶五號</w:t>
      </w:r>
      <w:proofErr w:type="gramEnd"/>
      <w:r w:rsidR="000C096C" w:rsidRPr="00F36C30">
        <w:rPr>
          <w:rFonts w:eastAsia="標楷體"/>
        </w:rPr>
        <w:t>，</w:t>
      </w:r>
      <w:r w:rsidR="00E54F76" w:rsidRPr="00F36C30">
        <w:rPr>
          <w:rFonts w:eastAsia="標楷體"/>
        </w:rPr>
        <w:t>按照建議稀釋濃度一次施用</w:t>
      </w:r>
      <w:r w:rsidR="00E54F76" w:rsidRPr="00F36C30">
        <w:rPr>
          <w:rFonts w:eastAsia="標楷體"/>
        </w:rPr>
        <w:t>100 – 200 ml</w:t>
      </w:r>
      <w:r w:rsidR="00E80897" w:rsidRPr="00F36C30">
        <w:rPr>
          <w:rFonts w:eastAsia="標楷體"/>
        </w:rPr>
        <w:t>，一周施用一次</w:t>
      </w:r>
      <w:r w:rsidR="00E54F76" w:rsidRPr="00F36C30">
        <w:rPr>
          <w:rFonts w:eastAsia="標楷體"/>
        </w:rPr>
        <w:t>；</w:t>
      </w:r>
      <w:r w:rsidR="000C096C" w:rsidRPr="00F36C30">
        <w:rPr>
          <w:rFonts w:eastAsia="標楷體"/>
        </w:rPr>
        <w:t>播種</w:t>
      </w:r>
      <w:r w:rsidRPr="00F36C30">
        <w:rPr>
          <w:rFonts w:eastAsia="標楷體"/>
        </w:rPr>
        <w:t>一至二</w:t>
      </w:r>
      <w:r w:rsidR="000C096C" w:rsidRPr="00F36C30">
        <w:rPr>
          <w:rFonts w:eastAsia="標楷體"/>
        </w:rPr>
        <w:t>個月後改為</w:t>
      </w:r>
      <w:proofErr w:type="gramStart"/>
      <w:r w:rsidR="000C096C" w:rsidRPr="00F36C30">
        <w:rPr>
          <w:rFonts w:eastAsia="標楷體"/>
        </w:rPr>
        <w:t>施用花寶四號</w:t>
      </w:r>
      <w:proofErr w:type="gramEnd"/>
      <w:r w:rsidRPr="00F36C30">
        <w:rPr>
          <w:rFonts w:eastAsia="標楷體"/>
        </w:rPr>
        <w:t>，待出現第一花序後再改為</w:t>
      </w:r>
      <w:proofErr w:type="gramStart"/>
      <w:r w:rsidRPr="00F36C30">
        <w:rPr>
          <w:rFonts w:eastAsia="標楷體"/>
        </w:rPr>
        <w:t>施用</w:t>
      </w:r>
      <w:r w:rsidR="000C096C" w:rsidRPr="00F36C30">
        <w:rPr>
          <w:rFonts w:eastAsia="標楷體"/>
        </w:rPr>
        <w:t>花寶三</w:t>
      </w:r>
      <w:proofErr w:type="gramEnd"/>
      <w:r w:rsidR="000C096C" w:rsidRPr="00F36C30">
        <w:rPr>
          <w:rFonts w:eastAsia="標楷體"/>
        </w:rPr>
        <w:t>號。穴盤和盆栽中的介質由泥炭土（</w:t>
      </w:r>
      <w:proofErr w:type="spellStart"/>
      <w:r w:rsidR="000C096C" w:rsidRPr="00F36C30">
        <w:rPr>
          <w:rFonts w:eastAsia="標楷體"/>
        </w:rPr>
        <w:t>Kekkila</w:t>
      </w:r>
      <w:proofErr w:type="spellEnd"/>
      <w:r w:rsidR="000C096C" w:rsidRPr="00F36C30">
        <w:rPr>
          <w:rFonts w:eastAsia="標楷體"/>
        </w:rPr>
        <w:t>愛沙尼亞泥炭土）和</w:t>
      </w:r>
      <w:r w:rsidR="000C096C" w:rsidRPr="00F36C30">
        <w:rPr>
          <w:rFonts w:eastAsia="標楷體"/>
        </w:rPr>
        <w:t>30</w:t>
      </w:r>
      <w:r w:rsidR="00DB4A49" w:rsidRPr="00F36C30">
        <w:rPr>
          <w:rFonts w:eastAsia="標楷體"/>
        </w:rPr>
        <w:t xml:space="preserve"> </w:t>
      </w:r>
      <w:r w:rsidR="000C096C" w:rsidRPr="00F36C30">
        <w:rPr>
          <w:rFonts w:eastAsia="標楷體"/>
        </w:rPr>
        <w:t>mm</w:t>
      </w:r>
      <w:proofErr w:type="gramStart"/>
      <w:r w:rsidR="000C096C" w:rsidRPr="00F36C30">
        <w:rPr>
          <w:rFonts w:eastAsia="標楷體"/>
        </w:rPr>
        <w:t>蛭</w:t>
      </w:r>
      <w:proofErr w:type="gramEnd"/>
      <w:r w:rsidR="000C096C" w:rsidRPr="00F36C30">
        <w:rPr>
          <w:rFonts w:eastAsia="標楷體"/>
        </w:rPr>
        <w:t>石以</w:t>
      </w:r>
      <w:r w:rsidR="000C096C" w:rsidRPr="00F36C30">
        <w:rPr>
          <w:rFonts w:eastAsia="標楷體"/>
        </w:rPr>
        <w:t>2:1</w:t>
      </w:r>
      <w:r w:rsidR="000C096C" w:rsidRPr="00F36C30">
        <w:rPr>
          <w:rFonts w:eastAsia="標楷體"/>
        </w:rPr>
        <w:t>混和均勻而成。</w:t>
      </w:r>
    </w:p>
    <w:p w14:paraId="340F36A7" w14:textId="77777777" w:rsidR="00605D01" w:rsidRPr="00F36C30" w:rsidRDefault="00605D01" w:rsidP="000A12EB">
      <w:pPr>
        <w:spacing w:before="100" w:beforeAutospacing="1" w:after="100" w:afterAutospacing="1" w:line="360" w:lineRule="auto"/>
        <w:rPr>
          <w:rFonts w:eastAsia="標楷體"/>
        </w:rPr>
      </w:pPr>
    </w:p>
    <w:p w14:paraId="3E9A917C" w14:textId="77777777" w:rsidR="00F7592C" w:rsidRPr="00F36C30" w:rsidRDefault="00F7592C" w:rsidP="000A12EB">
      <w:pPr>
        <w:pStyle w:val="af4"/>
        <w:spacing w:before="100" w:beforeAutospacing="1" w:after="100" w:afterAutospacing="1" w:line="360" w:lineRule="auto"/>
      </w:pPr>
      <w:bookmarkStart w:id="17" w:name="_Toc68709350"/>
      <w:r w:rsidRPr="00F36C30">
        <w:t>外表型測量</w:t>
      </w:r>
      <w:bookmarkEnd w:id="17"/>
    </w:p>
    <w:p w14:paraId="7AA781C5" w14:textId="248AC306" w:rsidR="00605D01" w:rsidRPr="00F36C30" w:rsidRDefault="00F7592C" w:rsidP="006C6C26">
      <w:pPr>
        <w:spacing w:before="100" w:beforeAutospacing="1" w:after="100" w:afterAutospacing="1" w:line="360" w:lineRule="auto"/>
        <w:rPr>
          <w:rFonts w:eastAsia="標楷體"/>
        </w:rPr>
      </w:pPr>
      <w:r w:rsidRPr="00F36C30">
        <w:rPr>
          <w:rFonts w:eastAsia="標楷體"/>
        </w:rPr>
        <w:tab/>
      </w:r>
      <w:r w:rsidR="000C096C" w:rsidRPr="00F36C30">
        <w:rPr>
          <w:rFonts w:eastAsia="標楷體"/>
        </w:rPr>
        <w:t>植株播種後約三個月後第一花序上的所有花朵將完全開展，可以開始收集外表型。</w:t>
      </w:r>
      <w:r w:rsidRPr="00F36C30">
        <w:rPr>
          <w:rFonts w:eastAsia="標楷體"/>
        </w:rPr>
        <w:t>本次研究測量雄蕊長度、雌蕊長度、</w:t>
      </w:r>
      <w:r w:rsidR="000C096C" w:rsidRPr="00F36C30">
        <w:rPr>
          <w:rFonts w:eastAsia="標楷體"/>
        </w:rPr>
        <w:t>並且由雄蕊和雌蕊長度計算</w:t>
      </w:r>
      <w:proofErr w:type="gramStart"/>
      <w:r w:rsidRPr="00F36C30">
        <w:rPr>
          <w:rFonts w:eastAsia="標楷體"/>
        </w:rPr>
        <w:t>花柱外突長度</w:t>
      </w:r>
      <w:proofErr w:type="gramEnd"/>
      <w:r w:rsidRPr="00F36C30">
        <w:rPr>
          <w:rFonts w:eastAsia="標楷體"/>
        </w:rPr>
        <w:t>，總共</w:t>
      </w:r>
      <w:r w:rsidR="000C096C" w:rsidRPr="00F36C30">
        <w:rPr>
          <w:rFonts w:eastAsia="標楷體"/>
        </w:rPr>
        <w:t>得到</w:t>
      </w:r>
      <w:r w:rsidRPr="00F36C30">
        <w:rPr>
          <w:rFonts w:eastAsia="標楷體"/>
        </w:rPr>
        <w:t>3</w:t>
      </w:r>
      <w:r w:rsidRPr="00F36C30">
        <w:rPr>
          <w:rFonts w:eastAsia="標楷體"/>
        </w:rPr>
        <w:t>個與花相關之外表型性狀。從植株上取下當天或者前一天開展</w:t>
      </w:r>
      <w:r w:rsidRPr="00F36C30">
        <w:rPr>
          <w:rFonts w:eastAsia="標楷體"/>
        </w:rPr>
        <w:lastRenderedPageBreak/>
        <w:t>之花朵，以鑷子將雄蕊、雌蕊、胚珠等花器仔細拆解後，放置於相片掃描器（</w:t>
      </w:r>
      <w:r w:rsidRPr="00F36C30">
        <w:rPr>
          <w:rFonts w:eastAsia="標楷體"/>
        </w:rPr>
        <w:t xml:space="preserve">HP </w:t>
      </w:r>
      <w:proofErr w:type="spellStart"/>
      <w:r w:rsidRPr="00F36C30">
        <w:rPr>
          <w:rFonts w:eastAsia="標楷體"/>
        </w:rPr>
        <w:t>scanjet</w:t>
      </w:r>
      <w:proofErr w:type="spellEnd"/>
      <w:r w:rsidRPr="00F36C30">
        <w:rPr>
          <w:rFonts w:eastAsia="標楷體"/>
        </w:rPr>
        <w:t xml:space="preserve"> G4010</w:t>
      </w:r>
      <w:r w:rsidRPr="00F36C30">
        <w:rPr>
          <w:rFonts w:eastAsia="標楷體"/>
        </w:rPr>
        <w:t>）掃描，並且於相片掃描器內黏貼比例尺，以作為後續測量長度之基準。掃描完成之圖檔接著使用</w:t>
      </w:r>
      <w:proofErr w:type="spellStart"/>
      <w:r w:rsidRPr="00F36C30">
        <w:rPr>
          <w:rFonts w:eastAsia="標楷體"/>
        </w:rPr>
        <w:t>Imagej</w:t>
      </w:r>
      <w:proofErr w:type="spellEnd"/>
      <w:r w:rsidRPr="00F36C30">
        <w:rPr>
          <w:rFonts w:eastAsia="標楷體"/>
        </w:rPr>
        <w:t xml:space="preserve"> (1.52 v.) </w:t>
      </w:r>
      <w:r w:rsidRPr="00F36C30">
        <w:rPr>
          <w:rFonts w:eastAsia="標楷體"/>
        </w:rPr>
        <w:t>手動測量雄蕊及雌蕊的長度；其中雌蕊長度的定義為</w:t>
      </w:r>
      <w:r w:rsidRPr="00F36C30">
        <w:rPr>
          <w:rFonts w:eastAsia="標楷體"/>
        </w:rPr>
        <w:t xml:space="preserve"> (</w:t>
      </w:r>
      <w:r w:rsidRPr="00F36C30">
        <w:rPr>
          <w:rFonts w:eastAsia="標楷體"/>
        </w:rPr>
        <w:t>花柱長度</w:t>
      </w:r>
      <w:r w:rsidRPr="00F36C30">
        <w:rPr>
          <w:rFonts w:eastAsia="標楷體"/>
        </w:rPr>
        <w:t xml:space="preserve"> + </w:t>
      </w:r>
      <w:proofErr w:type="gramStart"/>
      <w:r w:rsidRPr="00F36C30">
        <w:rPr>
          <w:rFonts w:eastAsia="標楷體"/>
        </w:rPr>
        <w:t>胚珠長度</w:t>
      </w:r>
      <w:r w:rsidRPr="00F36C30">
        <w:rPr>
          <w:rFonts w:eastAsia="標楷體"/>
        </w:rPr>
        <w:t>)</w:t>
      </w:r>
      <w:r w:rsidRPr="00F36C30">
        <w:rPr>
          <w:rFonts w:eastAsia="標楷體"/>
        </w:rPr>
        <w:t>，</w:t>
      </w:r>
      <w:proofErr w:type="gramEnd"/>
      <w:r w:rsidRPr="00F36C30">
        <w:rPr>
          <w:rFonts w:eastAsia="標楷體"/>
        </w:rPr>
        <w:t>花柱外突長度則定義為</w:t>
      </w:r>
      <w:r w:rsidRPr="00F36C30">
        <w:rPr>
          <w:rFonts w:eastAsia="標楷體"/>
        </w:rPr>
        <w:t xml:space="preserve"> (</w:t>
      </w:r>
      <w:r w:rsidRPr="00F36C30">
        <w:rPr>
          <w:rFonts w:eastAsia="標楷體"/>
        </w:rPr>
        <w:t>雌蕊長度</w:t>
      </w:r>
      <w:r w:rsidRPr="00F36C30">
        <w:rPr>
          <w:rFonts w:eastAsia="標楷體"/>
        </w:rPr>
        <w:t xml:space="preserve"> – </w:t>
      </w:r>
      <w:r w:rsidRPr="00F36C30">
        <w:rPr>
          <w:rFonts w:eastAsia="標楷體"/>
        </w:rPr>
        <w:t>雄蕊長度</w:t>
      </w:r>
      <w:r w:rsidRPr="00F36C30">
        <w:rPr>
          <w:rFonts w:eastAsia="標楷體"/>
        </w:rPr>
        <w:t>)</w:t>
      </w:r>
      <w:r w:rsidR="009072BD" w:rsidRPr="00F36C30">
        <w:rPr>
          <w:rFonts w:eastAsia="標楷體"/>
        </w:rPr>
        <w:t>；將一品系中調查的每一朵花之數據平均，即為該品系之最終觀測值。</w:t>
      </w:r>
    </w:p>
    <w:p w14:paraId="27245453" w14:textId="782113B0" w:rsidR="00DB2769" w:rsidRPr="00F36C30" w:rsidRDefault="003A5645" w:rsidP="000A12EB">
      <w:pPr>
        <w:spacing w:before="100" w:beforeAutospacing="1" w:after="100" w:afterAutospacing="1" w:line="360" w:lineRule="auto"/>
        <w:rPr>
          <w:rFonts w:eastAsia="標楷體"/>
        </w:rPr>
      </w:pPr>
      <w:r w:rsidRPr="00F36C30">
        <w:rPr>
          <w:rFonts w:eastAsia="標楷體"/>
        </w:rPr>
        <w:tab/>
      </w:r>
      <w:r w:rsidRPr="00F36C30">
        <w:rPr>
          <w:rFonts w:eastAsia="標楷體"/>
        </w:rPr>
        <w:t>由於三個</w:t>
      </w:r>
      <w:proofErr w:type="gramStart"/>
      <w:r w:rsidRPr="00F36C30">
        <w:rPr>
          <w:rFonts w:eastAsia="標楷體"/>
        </w:rPr>
        <w:t>花柱外突相關</w:t>
      </w:r>
      <w:proofErr w:type="gramEnd"/>
      <w:r w:rsidRPr="00F36C30">
        <w:rPr>
          <w:rFonts w:eastAsia="標楷體"/>
        </w:rPr>
        <w:t>性狀</w:t>
      </w:r>
      <w:r w:rsidR="006C6C26" w:rsidRPr="00F36C30">
        <w:rPr>
          <w:rFonts w:eastAsia="標楷體"/>
        </w:rPr>
        <w:t>之資料分布</w:t>
      </w:r>
      <w:r w:rsidRPr="00F36C30">
        <w:rPr>
          <w:rFonts w:eastAsia="標楷體"/>
        </w:rPr>
        <w:t>皆不近似於常態分布（結果詳見第三章第一節），</w:t>
      </w:r>
      <w:r w:rsidR="006C6C26" w:rsidRPr="00F36C30">
        <w:rPr>
          <w:rFonts w:eastAsia="標楷體"/>
        </w:rPr>
        <w:t>因此進行</w:t>
      </w:r>
      <w:r w:rsidR="006C6C26" w:rsidRPr="00F36C30">
        <w:rPr>
          <w:rFonts w:eastAsia="標楷體"/>
        </w:rPr>
        <w:t>GWAS</w:t>
      </w:r>
      <w:r w:rsidR="006C6C26" w:rsidRPr="00F36C30">
        <w:rPr>
          <w:rFonts w:eastAsia="標楷體"/>
        </w:rPr>
        <w:t>分析之前，先以</w:t>
      </w:r>
      <w:r w:rsidR="006C6C26" w:rsidRPr="00F36C30">
        <w:rPr>
          <w:rFonts w:eastAsia="標楷體"/>
        </w:rPr>
        <w:t>Box-Cox</w:t>
      </w:r>
      <w:r w:rsidR="006C6C26" w:rsidRPr="00F36C30">
        <w:rPr>
          <w:rFonts w:eastAsia="標楷體"/>
        </w:rPr>
        <w:t>轉換、</w:t>
      </w:r>
      <w:r w:rsidR="006C6C26" w:rsidRPr="00F36C30">
        <w:rPr>
          <w:rFonts w:eastAsia="標楷體"/>
        </w:rPr>
        <w:t>Yeo-Johnson</w:t>
      </w:r>
      <w:r w:rsidR="006C6C26" w:rsidRPr="00F36C30">
        <w:rPr>
          <w:rFonts w:eastAsia="標楷體"/>
        </w:rPr>
        <w:t>轉換和分位數（</w:t>
      </w:r>
      <w:r w:rsidR="006C6C26" w:rsidRPr="00F36C30">
        <w:rPr>
          <w:rFonts w:eastAsia="標楷體"/>
        </w:rPr>
        <w:t>quantile transformation</w:t>
      </w:r>
      <w:r w:rsidR="006C6C26" w:rsidRPr="00F36C30">
        <w:rPr>
          <w:rFonts w:eastAsia="標楷體"/>
        </w:rPr>
        <w:t>）三個方式進行資料轉換，並且藉由分位圖（</w:t>
      </w:r>
      <w:r w:rsidR="006C6C26" w:rsidRPr="00F36C30">
        <w:rPr>
          <w:rFonts w:eastAsia="標楷體"/>
        </w:rPr>
        <w:t>QQ plot</w:t>
      </w:r>
      <w:r w:rsidR="006C6C26" w:rsidRPr="00F36C30">
        <w:rPr>
          <w:rFonts w:eastAsia="標楷體"/>
        </w:rPr>
        <w:t>）和薛卜若</w:t>
      </w:r>
      <w:r w:rsidR="006C6C26" w:rsidRPr="00F36C30">
        <w:rPr>
          <w:rFonts w:eastAsia="標楷體"/>
        </w:rPr>
        <w:t>-</w:t>
      </w:r>
      <w:r w:rsidR="006C6C26" w:rsidRPr="00F36C30">
        <w:rPr>
          <w:rFonts w:eastAsia="標楷體"/>
        </w:rPr>
        <w:t>維克（</w:t>
      </w:r>
      <w:r w:rsidR="006C6C26" w:rsidRPr="00F36C30">
        <w:rPr>
          <w:rFonts w:eastAsia="標楷體"/>
        </w:rPr>
        <w:t>Shapiro-Wilk</w:t>
      </w:r>
      <w:r w:rsidR="006C6C26" w:rsidRPr="00F36C30">
        <w:rPr>
          <w:rFonts w:eastAsia="標楷體"/>
        </w:rPr>
        <w:t>）檢定之結果判</w:t>
      </w:r>
      <w:r w:rsidR="00F51F30" w:rsidRPr="00F36C30">
        <w:rPr>
          <w:rFonts w:eastAsia="標楷體"/>
        </w:rPr>
        <w:t>斷轉換成果，以利選擇最適合將三個</w:t>
      </w:r>
      <w:proofErr w:type="gramStart"/>
      <w:r w:rsidR="00F51F30" w:rsidRPr="00F36C30">
        <w:rPr>
          <w:rFonts w:eastAsia="標楷體"/>
        </w:rPr>
        <w:t>花柱外突相</w:t>
      </w:r>
      <w:proofErr w:type="gramEnd"/>
      <w:r w:rsidR="00F51F30" w:rsidRPr="00F36C30">
        <w:rPr>
          <w:rFonts w:eastAsia="標楷體"/>
        </w:rPr>
        <w:t>關性狀</w:t>
      </w:r>
      <w:r w:rsidR="006C6C26" w:rsidRPr="00F36C30">
        <w:rPr>
          <w:rFonts w:eastAsia="標楷體"/>
        </w:rPr>
        <w:t>轉換</w:t>
      </w:r>
      <w:r w:rsidR="00F51F30" w:rsidRPr="00F36C30">
        <w:rPr>
          <w:rFonts w:eastAsia="標楷體"/>
        </w:rPr>
        <w:t>為近似常態分布之方法</w:t>
      </w:r>
      <w:r w:rsidR="00A30C46" w:rsidRPr="00F36C30">
        <w:rPr>
          <w:rFonts w:eastAsia="標楷體"/>
        </w:rPr>
        <w:t>；其中資料轉換使用</w:t>
      </w:r>
      <w:r w:rsidR="00A30C46" w:rsidRPr="00F36C30">
        <w:rPr>
          <w:rFonts w:eastAsia="標楷體"/>
        </w:rPr>
        <w:t>R</w:t>
      </w:r>
      <w:r w:rsidR="00A30C46" w:rsidRPr="00F36C30">
        <w:rPr>
          <w:rFonts w:eastAsia="標楷體"/>
        </w:rPr>
        <w:t>軟體中的</w:t>
      </w:r>
      <w:proofErr w:type="spellStart"/>
      <w:r w:rsidR="00A30C46" w:rsidRPr="00F36C30">
        <w:rPr>
          <w:rFonts w:eastAsia="標楷體"/>
        </w:rPr>
        <w:t>bestNormalize</w:t>
      </w:r>
      <w:proofErr w:type="spellEnd"/>
      <w:r w:rsidR="00A30C46" w:rsidRPr="00F36C30">
        <w:rPr>
          <w:rFonts w:eastAsia="標楷體"/>
        </w:rPr>
        <w:t>套件（</w:t>
      </w:r>
      <w:r w:rsidR="00A30C46" w:rsidRPr="00F36C30">
        <w:rPr>
          <w:rFonts w:eastAsia="標楷體"/>
        </w:rPr>
        <w:t>Peterson, 2017</w:t>
      </w:r>
      <w:r w:rsidR="00A30C46" w:rsidRPr="00F36C30">
        <w:rPr>
          <w:rFonts w:eastAsia="標楷體"/>
        </w:rPr>
        <w:t>），分位圖使用</w:t>
      </w:r>
      <w:r w:rsidR="00A30C46" w:rsidRPr="00F36C30">
        <w:rPr>
          <w:rFonts w:eastAsia="標楷體"/>
        </w:rPr>
        <w:t>car</w:t>
      </w:r>
      <w:r w:rsidR="00A30C46" w:rsidRPr="00F36C30">
        <w:rPr>
          <w:rFonts w:eastAsia="標楷體"/>
        </w:rPr>
        <w:t>套件。</w:t>
      </w:r>
    </w:p>
    <w:p w14:paraId="3FFC5D42" w14:textId="77777777" w:rsidR="00B8012E" w:rsidRPr="00F36C30" w:rsidRDefault="00B8012E" w:rsidP="001D769B">
      <w:pPr>
        <w:pStyle w:val="af2"/>
        <w:pageBreakBefore/>
        <w:spacing w:before="100" w:beforeAutospacing="1" w:after="100" w:afterAutospacing="1"/>
      </w:pPr>
      <w:bookmarkStart w:id="18" w:name="_Toc68709349"/>
      <w:r w:rsidRPr="00F36C30">
        <w:lastRenderedPageBreak/>
        <w:t>第二節</w:t>
      </w:r>
      <w:r w:rsidRPr="00F36C30">
        <w:t xml:space="preserve">  </w:t>
      </w:r>
      <w:r w:rsidRPr="00F36C30">
        <w:t>試驗設計</w:t>
      </w:r>
    </w:p>
    <w:p w14:paraId="60492428" w14:textId="4F927C40" w:rsidR="00207FE9" w:rsidRPr="00F36C30" w:rsidRDefault="00B8012E" w:rsidP="000A12EB">
      <w:pPr>
        <w:pStyle w:val="af4"/>
        <w:spacing w:before="100" w:beforeAutospacing="1" w:after="100" w:afterAutospacing="1" w:line="360" w:lineRule="auto"/>
      </w:pPr>
      <w:r w:rsidRPr="00F36C30">
        <w:t>試驗設計</w:t>
      </w:r>
      <w:bookmarkEnd w:id="18"/>
    </w:p>
    <w:p w14:paraId="7944D49A" w14:textId="62D6CE89" w:rsidR="00196F39" w:rsidRPr="00F36C30" w:rsidRDefault="00810639" w:rsidP="000A12EB">
      <w:pPr>
        <w:spacing w:before="100" w:beforeAutospacing="1" w:after="100" w:afterAutospacing="1" w:line="360" w:lineRule="auto"/>
        <w:rPr>
          <w:rFonts w:eastAsia="標楷體"/>
        </w:rPr>
      </w:pPr>
      <w:r w:rsidRPr="00F36C30">
        <w:rPr>
          <w:rFonts w:eastAsia="標楷體"/>
        </w:rPr>
        <w:tab/>
      </w:r>
      <w:r w:rsidR="00685BF3" w:rsidRPr="00F36C30">
        <w:rPr>
          <w:rFonts w:eastAsia="標楷體"/>
        </w:rPr>
        <w:t>外表型</w:t>
      </w:r>
      <w:r w:rsidRPr="00F36C30">
        <w:rPr>
          <w:rFonts w:eastAsia="標楷體"/>
        </w:rPr>
        <w:t>試驗測量</w:t>
      </w:r>
      <w:r w:rsidR="00E20FCD" w:rsidRPr="00F36C30">
        <w:rPr>
          <w:rFonts w:eastAsia="標楷體"/>
        </w:rPr>
        <w:t>了</w:t>
      </w:r>
      <w:r w:rsidRPr="00F36C30">
        <w:rPr>
          <w:rFonts w:eastAsia="標楷體"/>
        </w:rPr>
        <w:t>235</w:t>
      </w:r>
      <w:r w:rsidRPr="00F36C30">
        <w:rPr>
          <w:rFonts w:eastAsia="標楷體"/>
        </w:rPr>
        <w:t>個品系的雄蕊</w:t>
      </w:r>
      <w:r w:rsidR="00685BF3" w:rsidRPr="00F36C30">
        <w:rPr>
          <w:rFonts w:eastAsia="標楷體"/>
        </w:rPr>
        <w:t>和雌蕊</w:t>
      </w:r>
      <w:r w:rsidRPr="00F36C30">
        <w:rPr>
          <w:rFonts w:eastAsia="標楷體"/>
        </w:rPr>
        <w:t>長度</w:t>
      </w:r>
      <w:r w:rsidR="00685BF3" w:rsidRPr="00F36C30">
        <w:rPr>
          <w:rFonts w:eastAsia="標楷體"/>
        </w:rPr>
        <w:t>，共</w:t>
      </w:r>
      <w:r w:rsidRPr="00F36C30">
        <w:rPr>
          <w:rFonts w:eastAsia="標楷體"/>
        </w:rPr>
        <w:t>調查</w:t>
      </w:r>
      <w:proofErr w:type="gramStart"/>
      <w:r w:rsidRPr="00F36C30">
        <w:rPr>
          <w:rFonts w:eastAsia="標楷體"/>
        </w:rPr>
        <w:t>三</w:t>
      </w:r>
      <w:proofErr w:type="gramEnd"/>
      <w:r w:rsidRPr="00F36C30">
        <w:rPr>
          <w:rFonts w:eastAsia="標楷體"/>
        </w:rPr>
        <w:t>重複，</w:t>
      </w:r>
      <w:r w:rsidR="00685BF3" w:rsidRPr="00F36C30">
        <w:rPr>
          <w:rFonts w:eastAsia="標楷體"/>
        </w:rPr>
        <w:t>每一品系在</w:t>
      </w:r>
      <w:r w:rsidRPr="00F36C30">
        <w:rPr>
          <w:rFonts w:eastAsia="標楷體"/>
        </w:rPr>
        <w:t>每一重複</w:t>
      </w:r>
      <w:r w:rsidR="00685BF3" w:rsidRPr="00F36C30">
        <w:rPr>
          <w:rFonts w:eastAsia="標楷體"/>
        </w:rPr>
        <w:t>中皆調查一株，每一株調查八朵花。</w:t>
      </w:r>
      <w:r w:rsidR="00F7592C" w:rsidRPr="00F36C30">
        <w:rPr>
          <w:rFonts w:eastAsia="標楷體"/>
        </w:rPr>
        <w:t>然而</w:t>
      </w:r>
      <w:r w:rsidR="00792E36" w:rsidRPr="00F36C30">
        <w:rPr>
          <w:rFonts w:eastAsia="標楷體"/>
        </w:rPr>
        <w:t>受限於</w:t>
      </w:r>
      <w:r w:rsidR="00F7592C" w:rsidRPr="00F36C30">
        <w:rPr>
          <w:rFonts w:eastAsia="標楷體"/>
        </w:rPr>
        <w:t>人工氣候室空間有限，因此將每一重複進一步分為兩個批次，每一次僅種植並且調查一</w:t>
      </w:r>
      <w:r w:rsidR="00196F39" w:rsidRPr="00F36C30">
        <w:rPr>
          <w:rFonts w:eastAsia="標楷體"/>
        </w:rPr>
        <w:t>個</w:t>
      </w:r>
      <w:r w:rsidR="00F7592C" w:rsidRPr="00F36C30">
        <w:rPr>
          <w:rFonts w:eastAsia="標楷體"/>
        </w:rPr>
        <w:t>批次</w:t>
      </w:r>
      <w:r w:rsidR="00196F39" w:rsidRPr="00F36C30">
        <w:rPr>
          <w:rFonts w:eastAsia="標楷體"/>
        </w:rPr>
        <w:t>。並且，由於多數品系的種子數量甚少，因此於親代每</w:t>
      </w:r>
      <w:proofErr w:type="gramStart"/>
      <w:r w:rsidR="00196F39" w:rsidRPr="00F36C30">
        <w:rPr>
          <w:rFonts w:eastAsia="標楷體"/>
        </w:rPr>
        <w:t>個</w:t>
      </w:r>
      <w:proofErr w:type="gramEnd"/>
      <w:r w:rsidR="00196F39" w:rsidRPr="00F36C30">
        <w:rPr>
          <w:rFonts w:eastAsia="標楷體"/>
        </w:rPr>
        <w:t>品系皆為種植單株，並且經過自交一代後從</w:t>
      </w:r>
      <w:proofErr w:type="gramStart"/>
      <w:r w:rsidR="00196F39" w:rsidRPr="00F36C30">
        <w:rPr>
          <w:rFonts w:eastAsia="標楷體"/>
        </w:rPr>
        <w:t>單株上收</w:t>
      </w:r>
      <w:proofErr w:type="gramEnd"/>
      <w:r w:rsidR="00196F39" w:rsidRPr="00F36C30">
        <w:rPr>
          <w:rFonts w:eastAsia="標楷體"/>
        </w:rPr>
        <w:t>穫種子，作為後續</w:t>
      </w:r>
      <w:r w:rsidR="00E20FCD" w:rsidRPr="00F36C30">
        <w:rPr>
          <w:rFonts w:eastAsia="標楷體"/>
        </w:rPr>
        <w:t>所有</w:t>
      </w:r>
      <w:r w:rsidR="00196F39" w:rsidRPr="00F36C30">
        <w:rPr>
          <w:rFonts w:eastAsia="標楷體"/>
        </w:rPr>
        <w:t>試驗之材料。因此在本次試驗中，前兩</w:t>
      </w:r>
      <w:proofErr w:type="gramStart"/>
      <w:r w:rsidR="00196F39" w:rsidRPr="00F36C30">
        <w:rPr>
          <w:rFonts w:eastAsia="標楷體"/>
        </w:rPr>
        <w:t>個</w:t>
      </w:r>
      <w:proofErr w:type="gramEnd"/>
      <w:r w:rsidR="00196F39" w:rsidRPr="00F36C30">
        <w:rPr>
          <w:rFonts w:eastAsia="標楷體"/>
        </w:rPr>
        <w:t>批次為台南農業改良場以及台大農藝系陳凱儀老師研究室</w:t>
      </w:r>
      <w:r w:rsidR="00E20FCD" w:rsidRPr="00F36C30">
        <w:rPr>
          <w:rFonts w:eastAsia="標楷體"/>
        </w:rPr>
        <w:t>提供之</w:t>
      </w:r>
      <w:r w:rsidR="00196F39" w:rsidRPr="00F36C30">
        <w:rPr>
          <w:rFonts w:eastAsia="標楷體"/>
        </w:rPr>
        <w:t>親代，後四個批次則為前兩個批次所自交一代</w:t>
      </w:r>
      <w:r w:rsidR="006926D8" w:rsidRPr="00F36C30">
        <w:rPr>
          <w:rFonts w:eastAsia="標楷體"/>
        </w:rPr>
        <w:t>產生</w:t>
      </w:r>
      <w:r w:rsidR="00196F39" w:rsidRPr="00F36C30">
        <w:rPr>
          <w:rFonts w:eastAsia="標楷體"/>
        </w:rPr>
        <w:t>的後代</w:t>
      </w:r>
      <w:r w:rsidR="00F7592C" w:rsidRPr="00F36C30">
        <w:rPr>
          <w:rFonts w:eastAsia="標楷體"/>
        </w:rPr>
        <w:t>。</w:t>
      </w:r>
    </w:p>
    <w:p w14:paraId="4090ECC6" w14:textId="4C56BF15" w:rsidR="000B4156" w:rsidRPr="00F36C30" w:rsidRDefault="00241091" w:rsidP="000A12EB">
      <w:pPr>
        <w:spacing w:before="100" w:beforeAutospacing="1" w:after="100" w:afterAutospacing="1" w:line="360" w:lineRule="auto"/>
        <w:ind w:firstLine="482"/>
        <w:rPr>
          <w:rFonts w:eastAsia="標楷體"/>
        </w:rPr>
      </w:pPr>
      <w:proofErr w:type="gramStart"/>
      <w:r w:rsidRPr="00F36C30">
        <w:rPr>
          <w:rFonts w:eastAsia="標楷體"/>
        </w:rPr>
        <w:t>此外，</w:t>
      </w:r>
      <w:proofErr w:type="gramEnd"/>
      <w:r w:rsidRPr="00F36C30">
        <w:rPr>
          <w:rFonts w:eastAsia="標楷體"/>
        </w:rPr>
        <w:t>由於</w:t>
      </w:r>
      <w:r w:rsidR="00FE4324" w:rsidRPr="00F36C30">
        <w:rPr>
          <w:rFonts w:eastAsia="標楷體"/>
        </w:rPr>
        <w:t>每一季租借到的溫室並不一致，以及受到病害、種子不足等因</w:t>
      </w:r>
      <w:r w:rsidR="00D41C95" w:rsidRPr="00F36C30">
        <w:rPr>
          <w:rFonts w:eastAsia="標楷體"/>
        </w:rPr>
        <w:t>素</w:t>
      </w:r>
      <w:r w:rsidR="00FE4324" w:rsidRPr="00F36C30">
        <w:rPr>
          <w:rFonts w:eastAsia="標楷體"/>
        </w:rPr>
        <w:t>影響</w:t>
      </w:r>
      <w:r w:rsidRPr="00F36C30">
        <w:rPr>
          <w:rFonts w:eastAsia="標楷體"/>
        </w:rPr>
        <w:t>，每一批次所包含的品系數量以及生長環境</w:t>
      </w:r>
      <w:r w:rsidR="00D41C95" w:rsidRPr="00F36C30">
        <w:rPr>
          <w:rFonts w:eastAsia="標楷體"/>
        </w:rPr>
        <w:t>都</w:t>
      </w:r>
      <w:r w:rsidRPr="00F36C30">
        <w:rPr>
          <w:rFonts w:eastAsia="標楷體"/>
        </w:rPr>
        <w:t>不盡相同：</w:t>
      </w:r>
      <w:r w:rsidR="00E05A57" w:rsidRPr="00F36C30">
        <w:rPr>
          <w:rFonts w:eastAsia="標楷體"/>
        </w:rPr>
        <w:t>第一批次</w:t>
      </w:r>
      <w:r w:rsidR="0049678C" w:rsidRPr="00F36C30">
        <w:rPr>
          <w:rFonts w:eastAsia="標楷體"/>
        </w:rPr>
        <w:t>種植於人工氣候室中</w:t>
      </w:r>
      <w:r w:rsidR="0049678C" w:rsidRPr="00F36C30">
        <w:rPr>
          <w:rFonts w:eastAsia="標楷體"/>
        </w:rPr>
        <w:t>20</w:t>
      </w:r>
      <w:r w:rsidR="0049678C" w:rsidRPr="00F36C30">
        <w:rPr>
          <w:rFonts w:eastAsia="標楷體"/>
          <w:position w:val="6"/>
          <w:vertAlign w:val="superscript"/>
        </w:rPr>
        <w:t>o</w:t>
      </w:r>
      <w:r w:rsidR="0049678C" w:rsidRPr="00F36C30">
        <w:rPr>
          <w:rFonts w:eastAsia="標楷體"/>
        </w:rPr>
        <w:t>C / 15</w:t>
      </w:r>
      <w:proofErr w:type="spellStart"/>
      <w:r w:rsidR="0049678C" w:rsidRPr="00F36C30">
        <w:rPr>
          <w:rFonts w:eastAsia="標楷體"/>
          <w:position w:val="6"/>
          <w:vertAlign w:val="superscript"/>
        </w:rPr>
        <w:t>o</w:t>
      </w:r>
      <w:proofErr w:type="spellEnd"/>
      <w:r w:rsidR="0049678C" w:rsidRPr="00F36C30">
        <w:rPr>
          <w:rFonts w:eastAsia="標楷體"/>
        </w:rPr>
        <w:t>C</w:t>
      </w:r>
      <w:r w:rsidR="0049678C" w:rsidRPr="00F36C30">
        <w:rPr>
          <w:rFonts w:eastAsia="標楷體"/>
        </w:rPr>
        <w:t>的自然光照室，共有</w:t>
      </w:r>
      <w:r w:rsidR="00E05A57" w:rsidRPr="00F36C30">
        <w:rPr>
          <w:rFonts w:eastAsia="標楷體"/>
        </w:rPr>
        <w:t>133</w:t>
      </w:r>
      <w:r w:rsidR="00E05A57" w:rsidRPr="00F36C30">
        <w:rPr>
          <w:rFonts w:eastAsia="標楷體"/>
        </w:rPr>
        <w:t>個品系，</w:t>
      </w:r>
      <w:r w:rsidR="0049678C" w:rsidRPr="00F36C30">
        <w:rPr>
          <w:rFonts w:eastAsia="標楷體"/>
        </w:rPr>
        <w:t>於</w:t>
      </w:r>
      <w:r w:rsidR="0049678C" w:rsidRPr="00F36C30">
        <w:rPr>
          <w:rFonts w:eastAsia="標楷體"/>
        </w:rPr>
        <w:t>2019</w:t>
      </w:r>
      <w:r w:rsidR="0049678C" w:rsidRPr="00F36C30">
        <w:rPr>
          <w:rFonts w:eastAsia="標楷體"/>
        </w:rPr>
        <w:t>年</w:t>
      </w:r>
      <w:r w:rsidR="0049678C" w:rsidRPr="00F36C30">
        <w:rPr>
          <w:rFonts w:eastAsia="標楷體"/>
        </w:rPr>
        <w:t>7</w:t>
      </w:r>
      <w:r w:rsidR="0049678C" w:rsidRPr="00F36C30">
        <w:rPr>
          <w:rFonts w:eastAsia="標楷體"/>
        </w:rPr>
        <w:t>月播種；第二批次種植於台大農場玻璃溫室，共有</w:t>
      </w:r>
      <w:r w:rsidR="0049678C" w:rsidRPr="00F36C30">
        <w:rPr>
          <w:rFonts w:eastAsia="標楷體"/>
        </w:rPr>
        <w:t>102</w:t>
      </w:r>
      <w:r w:rsidR="0049678C" w:rsidRPr="00F36C30">
        <w:rPr>
          <w:rFonts w:eastAsia="標楷體"/>
        </w:rPr>
        <w:t>個品系，於</w:t>
      </w:r>
      <w:r w:rsidR="0049678C" w:rsidRPr="00F36C30">
        <w:rPr>
          <w:rFonts w:eastAsia="標楷體"/>
        </w:rPr>
        <w:t>2019</w:t>
      </w:r>
      <w:r w:rsidR="0049678C" w:rsidRPr="00F36C30">
        <w:rPr>
          <w:rFonts w:eastAsia="標楷體"/>
        </w:rPr>
        <w:t>年</w:t>
      </w:r>
      <w:r w:rsidR="0049678C" w:rsidRPr="00F36C30">
        <w:rPr>
          <w:rFonts w:eastAsia="標楷體"/>
        </w:rPr>
        <w:t>12</w:t>
      </w:r>
      <w:r w:rsidR="0049678C" w:rsidRPr="00F36C30">
        <w:rPr>
          <w:rFonts w:eastAsia="標楷體"/>
        </w:rPr>
        <w:t>月播種；第三批次種植於人工氣候室中</w:t>
      </w:r>
      <w:r w:rsidR="0049678C" w:rsidRPr="00F36C30">
        <w:rPr>
          <w:rFonts w:eastAsia="標楷體"/>
        </w:rPr>
        <w:t>25</w:t>
      </w:r>
      <w:r w:rsidR="0049678C" w:rsidRPr="00F36C30">
        <w:rPr>
          <w:rFonts w:eastAsia="標楷體"/>
          <w:position w:val="6"/>
          <w:vertAlign w:val="superscript"/>
        </w:rPr>
        <w:t>o</w:t>
      </w:r>
      <w:r w:rsidR="0049678C" w:rsidRPr="00F36C30">
        <w:rPr>
          <w:rFonts w:eastAsia="標楷體"/>
        </w:rPr>
        <w:t>C / 20</w:t>
      </w:r>
      <w:proofErr w:type="spellStart"/>
      <w:r w:rsidR="0049678C" w:rsidRPr="00F36C30">
        <w:rPr>
          <w:rFonts w:eastAsia="標楷體"/>
          <w:position w:val="6"/>
          <w:vertAlign w:val="superscript"/>
        </w:rPr>
        <w:t>o</w:t>
      </w:r>
      <w:proofErr w:type="spellEnd"/>
      <w:r w:rsidR="0049678C" w:rsidRPr="00F36C30">
        <w:rPr>
          <w:rFonts w:eastAsia="標楷體"/>
        </w:rPr>
        <w:t>C</w:t>
      </w:r>
      <w:r w:rsidR="0049678C" w:rsidRPr="00F36C30">
        <w:rPr>
          <w:rFonts w:eastAsia="標楷體"/>
        </w:rPr>
        <w:t>的自然光照室，共有</w:t>
      </w:r>
      <w:r w:rsidR="0049678C" w:rsidRPr="00F36C30">
        <w:rPr>
          <w:rFonts w:eastAsia="標楷體"/>
        </w:rPr>
        <w:t>61</w:t>
      </w:r>
      <w:r w:rsidR="0049678C" w:rsidRPr="00F36C30">
        <w:rPr>
          <w:rFonts w:eastAsia="標楷體"/>
        </w:rPr>
        <w:t>個品系，於</w:t>
      </w:r>
      <w:r w:rsidR="0049678C" w:rsidRPr="00F36C30">
        <w:rPr>
          <w:rFonts w:eastAsia="標楷體"/>
        </w:rPr>
        <w:t>2020</w:t>
      </w:r>
      <w:r w:rsidR="0049678C" w:rsidRPr="00F36C30">
        <w:rPr>
          <w:rFonts w:eastAsia="標楷體"/>
        </w:rPr>
        <w:t>年</w:t>
      </w:r>
      <w:r w:rsidR="0049678C" w:rsidRPr="00F36C30">
        <w:rPr>
          <w:rFonts w:eastAsia="標楷體"/>
        </w:rPr>
        <w:t>3</w:t>
      </w:r>
      <w:r w:rsidR="0049678C" w:rsidRPr="00F36C30">
        <w:rPr>
          <w:rFonts w:eastAsia="標楷體"/>
        </w:rPr>
        <w:t>月播種；第四批次種植於人工氣候室中</w:t>
      </w:r>
      <w:r w:rsidR="0049678C" w:rsidRPr="00F36C30">
        <w:rPr>
          <w:rFonts w:eastAsia="標楷體"/>
        </w:rPr>
        <w:t>25</w:t>
      </w:r>
      <w:r w:rsidR="0049678C" w:rsidRPr="00F36C30">
        <w:rPr>
          <w:rFonts w:eastAsia="標楷體"/>
          <w:position w:val="6"/>
          <w:vertAlign w:val="superscript"/>
        </w:rPr>
        <w:t>o</w:t>
      </w:r>
      <w:r w:rsidR="0049678C" w:rsidRPr="00F36C30">
        <w:rPr>
          <w:rFonts w:eastAsia="標楷體"/>
        </w:rPr>
        <w:t>C / 20</w:t>
      </w:r>
      <w:proofErr w:type="spellStart"/>
      <w:r w:rsidR="0049678C" w:rsidRPr="00F36C30">
        <w:rPr>
          <w:rFonts w:eastAsia="標楷體"/>
          <w:position w:val="6"/>
          <w:vertAlign w:val="superscript"/>
        </w:rPr>
        <w:t>o</w:t>
      </w:r>
      <w:proofErr w:type="spellEnd"/>
      <w:r w:rsidR="0049678C" w:rsidRPr="00F36C30">
        <w:rPr>
          <w:rFonts w:eastAsia="標楷體"/>
        </w:rPr>
        <w:t>C</w:t>
      </w:r>
      <w:r w:rsidR="0049678C" w:rsidRPr="00F36C30">
        <w:rPr>
          <w:rFonts w:eastAsia="標楷體"/>
        </w:rPr>
        <w:t>的自然光照室，共有</w:t>
      </w:r>
      <w:r w:rsidR="0049678C" w:rsidRPr="00F36C30">
        <w:rPr>
          <w:rFonts w:eastAsia="標楷體"/>
        </w:rPr>
        <w:t>173</w:t>
      </w:r>
      <w:r w:rsidR="0049678C" w:rsidRPr="00F36C30">
        <w:rPr>
          <w:rFonts w:eastAsia="標楷體"/>
        </w:rPr>
        <w:t>個品系，</w:t>
      </w:r>
      <w:r w:rsidR="000B4156" w:rsidRPr="00F36C30">
        <w:rPr>
          <w:rFonts w:eastAsia="標楷體"/>
        </w:rPr>
        <w:t>於</w:t>
      </w:r>
      <w:r w:rsidR="000B4156" w:rsidRPr="00F36C30">
        <w:rPr>
          <w:rFonts w:eastAsia="標楷體"/>
        </w:rPr>
        <w:t>2020</w:t>
      </w:r>
      <w:r w:rsidR="000B4156" w:rsidRPr="00F36C30">
        <w:rPr>
          <w:rFonts w:eastAsia="標楷體"/>
        </w:rPr>
        <w:t>年</w:t>
      </w:r>
      <w:r w:rsidR="000B4156" w:rsidRPr="00F36C30">
        <w:rPr>
          <w:rFonts w:eastAsia="標楷體"/>
        </w:rPr>
        <w:t>8</w:t>
      </w:r>
      <w:r w:rsidR="000B4156" w:rsidRPr="00F36C30">
        <w:rPr>
          <w:rFonts w:eastAsia="標楷體"/>
        </w:rPr>
        <w:t>月播種；第五批次種植於人工氣候室中</w:t>
      </w:r>
      <w:r w:rsidR="000B4156" w:rsidRPr="00F36C30">
        <w:rPr>
          <w:rFonts w:eastAsia="標楷體"/>
        </w:rPr>
        <w:t>25</w:t>
      </w:r>
      <w:r w:rsidR="000B4156" w:rsidRPr="00F36C30">
        <w:rPr>
          <w:rFonts w:eastAsia="標楷體"/>
          <w:position w:val="6"/>
          <w:vertAlign w:val="superscript"/>
        </w:rPr>
        <w:t>o</w:t>
      </w:r>
      <w:r w:rsidR="000B4156" w:rsidRPr="00F36C30">
        <w:rPr>
          <w:rFonts w:eastAsia="標楷體"/>
        </w:rPr>
        <w:t>C / 20</w:t>
      </w:r>
      <w:proofErr w:type="spellStart"/>
      <w:r w:rsidR="000B4156" w:rsidRPr="00F36C30">
        <w:rPr>
          <w:rFonts w:eastAsia="標楷體"/>
          <w:position w:val="6"/>
          <w:vertAlign w:val="superscript"/>
        </w:rPr>
        <w:t>o</w:t>
      </w:r>
      <w:proofErr w:type="spellEnd"/>
      <w:r w:rsidR="000B4156" w:rsidRPr="00F36C30">
        <w:rPr>
          <w:rFonts w:eastAsia="標楷體"/>
        </w:rPr>
        <w:t>C</w:t>
      </w:r>
      <w:r w:rsidR="000B4156" w:rsidRPr="00F36C30">
        <w:rPr>
          <w:rFonts w:eastAsia="標楷體"/>
        </w:rPr>
        <w:t>的自然光照室，共有</w:t>
      </w:r>
      <w:r w:rsidR="000B4156" w:rsidRPr="00F36C30">
        <w:rPr>
          <w:rFonts w:eastAsia="標楷體"/>
        </w:rPr>
        <w:t>125</w:t>
      </w:r>
      <w:r w:rsidR="000B4156" w:rsidRPr="00F36C30">
        <w:rPr>
          <w:rFonts w:eastAsia="標楷體"/>
        </w:rPr>
        <w:t>個品系，於</w:t>
      </w:r>
      <w:r w:rsidR="000B4156" w:rsidRPr="00F36C30">
        <w:rPr>
          <w:rFonts w:eastAsia="標楷體"/>
        </w:rPr>
        <w:t>2020</w:t>
      </w:r>
      <w:r w:rsidR="000B4156" w:rsidRPr="00F36C30">
        <w:rPr>
          <w:rFonts w:eastAsia="標楷體"/>
        </w:rPr>
        <w:t>年</w:t>
      </w:r>
      <w:r w:rsidR="000B4156" w:rsidRPr="00F36C30">
        <w:rPr>
          <w:rFonts w:eastAsia="標楷體"/>
        </w:rPr>
        <w:t>10</w:t>
      </w:r>
      <w:r w:rsidR="000B4156" w:rsidRPr="00F36C30">
        <w:rPr>
          <w:rFonts w:eastAsia="標楷體"/>
        </w:rPr>
        <w:t>月播種；第六批次種植於台大農場園藝分場溫室，共有</w:t>
      </w:r>
      <w:r w:rsidR="000B4156" w:rsidRPr="00F36C30">
        <w:rPr>
          <w:rFonts w:eastAsia="標楷體"/>
        </w:rPr>
        <w:t>107</w:t>
      </w:r>
      <w:r w:rsidR="000B4156" w:rsidRPr="00F36C30">
        <w:rPr>
          <w:rFonts w:eastAsia="標楷體"/>
        </w:rPr>
        <w:t>個品系，</w:t>
      </w:r>
      <w:r w:rsidR="00AE5A75" w:rsidRPr="00F36C30">
        <w:rPr>
          <w:rFonts w:eastAsia="標楷體"/>
        </w:rPr>
        <w:t>於</w:t>
      </w:r>
      <w:r w:rsidR="00AE5A75" w:rsidRPr="00F36C30">
        <w:rPr>
          <w:rFonts w:eastAsia="標楷體"/>
        </w:rPr>
        <w:t>2020</w:t>
      </w:r>
      <w:r w:rsidR="00AE5A75" w:rsidRPr="00F36C30">
        <w:rPr>
          <w:rFonts w:eastAsia="標楷體"/>
        </w:rPr>
        <w:t>年</w:t>
      </w:r>
      <w:r w:rsidR="00AE5A75" w:rsidRPr="00F36C30">
        <w:rPr>
          <w:rFonts w:eastAsia="標楷體"/>
        </w:rPr>
        <w:t>12</w:t>
      </w:r>
      <w:r w:rsidR="00AE5A75" w:rsidRPr="00F36C30">
        <w:rPr>
          <w:rFonts w:eastAsia="標楷體"/>
        </w:rPr>
        <w:t>月種植。</w:t>
      </w:r>
    </w:p>
    <w:p w14:paraId="7A1BBE63" w14:textId="6C5F4031" w:rsidR="004339EF" w:rsidRPr="00F36C30" w:rsidRDefault="004339EF" w:rsidP="000A12EB">
      <w:pPr>
        <w:spacing w:before="100" w:beforeAutospacing="1" w:after="100" w:afterAutospacing="1" w:line="360" w:lineRule="auto"/>
        <w:rPr>
          <w:rFonts w:eastAsia="標楷體"/>
        </w:rPr>
      </w:pPr>
    </w:p>
    <w:p w14:paraId="32B52B4B" w14:textId="6938D4F9" w:rsidR="00A0198A" w:rsidRPr="00F36C30" w:rsidRDefault="00207FE9" w:rsidP="000A12EB">
      <w:pPr>
        <w:pStyle w:val="af4"/>
        <w:spacing w:before="100" w:beforeAutospacing="1" w:after="100" w:afterAutospacing="1" w:line="360" w:lineRule="auto"/>
      </w:pPr>
      <w:bookmarkStart w:id="19" w:name="_Toc68709351"/>
      <w:r w:rsidRPr="00F36C30">
        <w:t>對照組</w:t>
      </w:r>
      <w:bookmarkEnd w:id="19"/>
    </w:p>
    <w:p w14:paraId="05A7DBFB" w14:textId="69CBC003" w:rsidR="00207FE9" w:rsidRPr="00F36C30" w:rsidRDefault="004312F9" w:rsidP="000A12EB">
      <w:pPr>
        <w:widowControl/>
        <w:adjustRightInd/>
        <w:spacing w:before="100" w:beforeAutospacing="1" w:after="100" w:afterAutospacing="1" w:line="360" w:lineRule="auto"/>
        <w:ind w:firstLine="482"/>
        <w:textAlignment w:val="auto"/>
        <w:rPr>
          <w:rFonts w:eastAsia="標楷體"/>
        </w:rPr>
      </w:pPr>
      <w:r w:rsidRPr="00F36C30">
        <w:rPr>
          <w:rFonts w:eastAsia="標楷體"/>
        </w:rPr>
        <w:t>有</w:t>
      </w:r>
      <w:proofErr w:type="gramStart"/>
      <w:r w:rsidRPr="00F36C30">
        <w:rPr>
          <w:rFonts w:eastAsia="標楷體"/>
        </w:rPr>
        <w:t>鑑</w:t>
      </w:r>
      <w:proofErr w:type="gramEnd"/>
      <w:r w:rsidRPr="00F36C30">
        <w:rPr>
          <w:rFonts w:eastAsia="標楷體"/>
        </w:rPr>
        <w:t>於</w:t>
      </w:r>
      <w:r w:rsidR="00A01CE0" w:rsidRPr="00F36C30">
        <w:rPr>
          <w:rFonts w:eastAsia="標楷體"/>
        </w:rPr>
        <w:t>試驗設計中六個批次的栽培環境在</w:t>
      </w:r>
      <w:r w:rsidR="00E954F5" w:rsidRPr="00F36C30">
        <w:rPr>
          <w:rFonts w:eastAsia="標楷體"/>
        </w:rPr>
        <w:t>生長</w:t>
      </w:r>
      <w:r w:rsidR="00164230" w:rsidRPr="00F36C30">
        <w:rPr>
          <w:rFonts w:eastAsia="標楷體"/>
        </w:rPr>
        <w:t>季節、</w:t>
      </w:r>
      <w:r w:rsidR="00A01CE0" w:rsidRPr="00F36C30">
        <w:rPr>
          <w:rFonts w:eastAsia="標楷體"/>
        </w:rPr>
        <w:t>溫度、濕度、日照長度</w:t>
      </w:r>
      <w:r w:rsidR="00164230" w:rsidRPr="00F36C30">
        <w:rPr>
          <w:rFonts w:eastAsia="標楷體"/>
        </w:rPr>
        <w:t>和強度</w:t>
      </w:r>
      <w:r w:rsidR="00A01CE0" w:rsidRPr="00F36C30">
        <w:rPr>
          <w:rFonts w:eastAsia="標楷體"/>
        </w:rPr>
        <w:t>等環境因子都存在相當大的差異，為了</w:t>
      </w:r>
      <w:r w:rsidR="00B44BEB" w:rsidRPr="00F36C30">
        <w:rPr>
          <w:rFonts w:eastAsia="標楷體"/>
        </w:rPr>
        <w:t>儘可能釐清上述環境因子是否會對</w:t>
      </w:r>
      <w:proofErr w:type="gramStart"/>
      <w:r w:rsidR="00B44BEB" w:rsidRPr="00F36C30">
        <w:rPr>
          <w:rFonts w:eastAsia="標楷體"/>
        </w:rPr>
        <w:t>花柱外突外</w:t>
      </w:r>
      <w:proofErr w:type="gramEnd"/>
      <w:r w:rsidR="00B44BEB" w:rsidRPr="00F36C30">
        <w:rPr>
          <w:rFonts w:eastAsia="標楷體"/>
        </w:rPr>
        <w:t>表型造成影響，因此</w:t>
      </w:r>
      <w:r w:rsidR="00694E1A" w:rsidRPr="00F36C30">
        <w:rPr>
          <w:rFonts w:eastAsia="標楷體"/>
        </w:rPr>
        <w:t>依據</w:t>
      </w:r>
      <w:r w:rsidR="00540300" w:rsidRPr="00F36C30">
        <w:rPr>
          <w:rFonts w:eastAsia="標楷體"/>
        </w:rPr>
        <w:t>第</w:t>
      </w:r>
      <w:r w:rsidR="00164230" w:rsidRPr="00F36C30">
        <w:rPr>
          <w:rFonts w:eastAsia="標楷體"/>
        </w:rPr>
        <w:t>一批次</w:t>
      </w:r>
      <w:r w:rsidR="00EC62DA" w:rsidRPr="00F36C30">
        <w:rPr>
          <w:rFonts w:eastAsia="標楷體"/>
        </w:rPr>
        <w:t>中</w:t>
      </w:r>
      <w:r w:rsidR="00694E1A" w:rsidRPr="00F36C30">
        <w:rPr>
          <w:rFonts w:eastAsia="標楷體"/>
        </w:rPr>
        <w:t>調查到的外表型資料，</w:t>
      </w:r>
      <w:r w:rsidR="00EC62DA" w:rsidRPr="00F36C30">
        <w:rPr>
          <w:rFonts w:eastAsia="標楷體"/>
        </w:rPr>
        <w:t>選出了</w:t>
      </w:r>
      <w:r w:rsidR="00ED6E84" w:rsidRPr="00F36C30">
        <w:rPr>
          <w:rFonts w:eastAsia="標楷體"/>
        </w:rPr>
        <w:t>五</w:t>
      </w:r>
      <w:r w:rsidR="00694E1A" w:rsidRPr="00F36C30">
        <w:rPr>
          <w:rFonts w:eastAsia="標楷體"/>
        </w:rPr>
        <w:t>個花柱</w:t>
      </w:r>
      <w:proofErr w:type="gramStart"/>
      <w:r w:rsidR="00694E1A" w:rsidRPr="00F36C30">
        <w:rPr>
          <w:rFonts w:eastAsia="標楷體"/>
        </w:rPr>
        <w:t>外突</w:t>
      </w:r>
      <w:proofErr w:type="gramEnd"/>
      <w:r w:rsidR="00694E1A" w:rsidRPr="00F36C30">
        <w:rPr>
          <w:rFonts w:eastAsia="標楷體"/>
        </w:rPr>
        <w:t>（</w:t>
      </w:r>
      <w:r w:rsidR="00A37E9B" w:rsidRPr="00F36C30">
        <w:rPr>
          <w:rFonts w:eastAsia="標楷體"/>
        </w:rPr>
        <w:t>PI</w:t>
      </w:r>
      <w:r w:rsidR="00B06403" w:rsidRPr="00F36C30">
        <w:rPr>
          <w:rFonts w:eastAsia="標楷體"/>
        </w:rPr>
        <w:t xml:space="preserve"> </w:t>
      </w:r>
      <w:r w:rsidR="00A37E9B" w:rsidRPr="00F36C30">
        <w:rPr>
          <w:rFonts w:eastAsia="標楷體"/>
        </w:rPr>
        <w:t>365910</w:t>
      </w:r>
      <w:r w:rsidR="008A5BF5" w:rsidRPr="00F36C30">
        <w:rPr>
          <w:rFonts w:eastAsia="標楷體"/>
        </w:rPr>
        <w:t>、</w:t>
      </w:r>
      <w:r w:rsidR="00ED6E84" w:rsidRPr="00F36C30">
        <w:rPr>
          <w:rFonts w:eastAsia="標楷體"/>
        </w:rPr>
        <w:t>PI</w:t>
      </w:r>
      <w:r w:rsidR="00B06403" w:rsidRPr="00F36C30">
        <w:rPr>
          <w:rFonts w:eastAsia="標楷體"/>
        </w:rPr>
        <w:t xml:space="preserve"> </w:t>
      </w:r>
      <w:r w:rsidR="00ED6E84" w:rsidRPr="00F36C30">
        <w:rPr>
          <w:rFonts w:eastAsia="標楷體"/>
        </w:rPr>
        <w:t>270440</w:t>
      </w:r>
      <w:r w:rsidR="008A5BF5" w:rsidRPr="00F36C30">
        <w:rPr>
          <w:rFonts w:eastAsia="標楷體"/>
        </w:rPr>
        <w:t>、</w:t>
      </w:r>
      <w:r w:rsidR="00ED6E84" w:rsidRPr="00F36C30">
        <w:rPr>
          <w:rFonts w:eastAsia="標楷體"/>
        </w:rPr>
        <w:t>PI</w:t>
      </w:r>
      <w:r w:rsidR="00B06403" w:rsidRPr="00F36C30">
        <w:rPr>
          <w:rFonts w:eastAsia="標楷體"/>
        </w:rPr>
        <w:t xml:space="preserve"> </w:t>
      </w:r>
      <w:r w:rsidR="00ED6E84" w:rsidRPr="00F36C30">
        <w:rPr>
          <w:rFonts w:eastAsia="標楷體"/>
        </w:rPr>
        <w:t>270448</w:t>
      </w:r>
      <w:r w:rsidR="008A5BF5" w:rsidRPr="00F36C30">
        <w:rPr>
          <w:rFonts w:eastAsia="標楷體"/>
        </w:rPr>
        <w:t>、</w:t>
      </w:r>
      <w:r w:rsidR="00ED6E84" w:rsidRPr="00F36C30">
        <w:rPr>
          <w:rFonts w:eastAsia="標楷體"/>
        </w:rPr>
        <w:t>PI</w:t>
      </w:r>
      <w:r w:rsidR="00B06403" w:rsidRPr="00F36C30">
        <w:rPr>
          <w:rFonts w:eastAsia="標楷體"/>
        </w:rPr>
        <w:t xml:space="preserve"> </w:t>
      </w:r>
      <w:r w:rsidR="00ED6E84" w:rsidRPr="00F36C30">
        <w:rPr>
          <w:rFonts w:eastAsia="標楷體"/>
        </w:rPr>
        <w:t>270452</w:t>
      </w:r>
      <w:r w:rsidR="008A5BF5" w:rsidRPr="00F36C30">
        <w:rPr>
          <w:rFonts w:eastAsia="標楷體"/>
        </w:rPr>
        <w:t>、</w:t>
      </w:r>
      <w:r w:rsidR="00ED6E84" w:rsidRPr="00F36C30">
        <w:rPr>
          <w:rFonts w:eastAsia="標楷體"/>
        </w:rPr>
        <w:t>PI</w:t>
      </w:r>
      <w:r w:rsidR="00B06403" w:rsidRPr="00F36C30">
        <w:rPr>
          <w:rFonts w:eastAsia="標楷體"/>
        </w:rPr>
        <w:t xml:space="preserve"> </w:t>
      </w:r>
      <w:r w:rsidR="00ED6E84" w:rsidRPr="00F36C30">
        <w:rPr>
          <w:rFonts w:eastAsia="標楷體"/>
        </w:rPr>
        <w:t>127805</w:t>
      </w:r>
      <w:r w:rsidR="00694E1A" w:rsidRPr="00F36C30">
        <w:rPr>
          <w:rFonts w:eastAsia="標楷體"/>
        </w:rPr>
        <w:t>）以及</w:t>
      </w:r>
      <w:r w:rsidR="00ED6E84" w:rsidRPr="00F36C30">
        <w:rPr>
          <w:rFonts w:eastAsia="標楷體"/>
        </w:rPr>
        <w:t>五</w:t>
      </w:r>
      <w:r w:rsidR="00694E1A" w:rsidRPr="00F36C30">
        <w:rPr>
          <w:rFonts w:eastAsia="標楷體"/>
        </w:rPr>
        <w:t>個花柱不外突（</w:t>
      </w:r>
      <w:r w:rsidR="00ED6E84" w:rsidRPr="00F36C30">
        <w:rPr>
          <w:rFonts w:eastAsia="標楷體"/>
        </w:rPr>
        <w:t>PI</w:t>
      </w:r>
      <w:r w:rsidR="00B06403" w:rsidRPr="00F36C30">
        <w:rPr>
          <w:rFonts w:eastAsia="標楷體"/>
        </w:rPr>
        <w:t xml:space="preserve"> </w:t>
      </w:r>
      <w:r w:rsidR="00ED6E84" w:rsidRPr="00F36C30">
        <w:rPr>
          <w:rFonts w:eastAsia="標楷體"/>
        </w:rPr>
        <w:t>270446</w:t>
      </w:r>
      <w:r w:rsidR="008A5BF5" w:rsidRPr="00F36C30">
        <w:rPr>
          <w:rFonts w:eastAsia="標楷體"/>
        </w:rPr>
        <w:t>、</w:t>
      </w:r>
      <w:r w:rsidR="00ED6E84" w:rsidRPr="00F36C30">
        <w:rPr>
          <w:rFonts w:eastAsia="標楷體"/>
        </w:rPr>
        <w:t>PI</w:t>
      </w:r>
      <w:r w:rsidR="00B06403" w:rsidRPr="00F36C30">
        <w:rPr>
          <w:rFonts w:eastAsia="標楷體"/>
        </w:rPr>
        <w:t xml:space="preserve"> </w:t>
      </w:r>
      <w:r w:rsidR="00ED6E84" w:rsidRPr="00F36C30">
        <w:rPr>
          <w:rFonts w:eastAsia="標楷體"/>
        </w:rPr>
        <w:t>313943</w:t>
      </w:r>
      <w:r w:rsidR="00ED6E84" w:rsidRPr="00F36C30">
        <w:rPr>
          <w:rFonts w:eastAsia="標楷體"/>
        </w:rPr>
        <w:t>、</w:t>
      </w:r>
      <w:r w:rsidR="00ED6E84" w:rsidRPr="00F36C30">
        <w:rPr>
          <w:rFonts w:eastAsia="標楷體"/>
        </w:rPr>
        <w:t>PI</w:t>
      </w:r>
      <w:r w:rsidR="00B06403" w:rsidRPr="00F36C30">
        <w:rPr>
          <w:rFonts w:eastAsia="標楷體"/>
        </w:rPr>
        <w:t xml:space="preserve"> </w:t>
      </w:r>
      <w:r w:rsidR="00ED6E84" w:rsidRPr="00F36C30">
        <w:rPr>
          <w:rFonts w:eastAsia="標楷體"/>
        </w:rPr>
        <w:t>127807</w:t>
      </w:r>
      <w:r w:rsidR="008A5BF5" w:rsidRPr="00F36C30">
        <w:rPr>
          <w:rFonts w:eastAsia="標楷體"/>
        </w:rPr>
        <w:t>、</w:t>
      </w:r>
      <w:r w:rsidR="00ED6E84" w:rsidRPr="00F36C30">
        <w:rPr>
          <w:rFonts w:eastAsia="標楷體"/>
        </w:rPr>
        <w:t>PI</w:t>
      </w:r>
      <w:r w:rsidR="00B06403" w:rsidRPr="00F36C30">
        <w:rPr>
          <w:rFonts w:eastAsia="標楷體"/>
        </w:rPr>
        <w:t xml:space="preserve"> </w:t>
      </w:r>
      <w:r w:rsidR="00ED6E84" w:rsidRPr="00F36C30">
        <w:rPr>
          <w:rFonts w:eastAsia="標楷體"/>
        </w:rPr>
        <w:t>365963</w:t>
      </w:r>
      <w:r w:rsidR="008A5BF5" w:rsidRPr="00F36C30">
        <w:rPr>
          <w:rFonts w:eastAsia="標楷體"/>
        </w:rPr>
        <w:t>、</w:t>
      </w:r>
      <w:r w:rsidR="00ED6E84" w:rsidRPr="00F36C30">
        <w:rPr>
          <w:rFonts w:eastAsia="標楷體"/>
        </w:rPr>
        <w:t>PI</w:t>
      </w:r>
      <w:r w:rsidR="00B06403" w:rsidRPr="00F36C30">
        <w:rPr>
          <w:rFonts w:eastAsia="標楷體"/>
        </w:rPr>
        <w:t xml:space="preserve"> </w:t>
      </w:r>
      <w:r w:rsidR="00ED6E84" w:rsidRPr="00F36C30">
        <w:rPr>
          <w:rFonts w:eastAsia="標楷體"/>
        </w:rPr>
        <w:t>251318</w:t>
      </w:r>
      <w:r w:rsidR="00694E1A" w:rsidRPr="00F36C30">
        <w:rPr>
          <w:rFonts w:eastAsia="標楷體"/>
        </w:rPr>
        <w:t>）的品系，共</w:t>
      </w:r>
      <w:r w:rsidR="00ED6E84" w:rsidRPr="00F36C30">
        <w:rPr>
          <w:rFonts w:eastAsia="標楷體"/>
        </w:rPr>
        <w:t>十</w:t>
      </w:r>
      <w:r w:rsidR="00EC62DA" w:rsidRPr="00F36C30">
        <w:rPr>
          <w:rFonts w:eastAsia="標楷體"/>
        </w:rPr>
        <w:t>個品系</w:t>
      </w:r>
      <w:r w:rsidR="00694E1A" w:rsidRPr="00F36C30">
        <w:rPr>
          <w:rFonts w:eastAsia="標楷體"/>
        </w:rPr>
        <w:t>作為對照組。</w:t>
      </w:r>
      <w:r w:rsidR="00F7020D" w:rsidRPr="00F36C30">
        <w:rPr>
          <w:rFonts w:eastAsia="標楷體"/>
        </w:rPr>
        <w:t>按照原先的試驗設計，</w:t>
      </w:r>
      <w:r w:rsidR="00694E1A" w:rsidRPr="00F36C30">
        <w:rPr>
          <w:rFonts w:eastAsia="標楷體"/>
        </w:rPr>
        <w:t>這</w:t>
      </w:r>
      <w:r w:rsidR="00ED6E84" w:rsidRPr="00F36C30">
        <w:rPr>
          <w:rFonts w:eastAsia="標楷體"/>
        </w:rPr>
        <w:t>十</w:t>
      </w:r>
      <w:proofErr w:type="gramStart"/>
      <w:r w:rsidR="00694E1A" w:rsidRPr="00F36C30">
        <w:rPr>
          <w:rFonts w:eastAsia="標楷體"/>
        </w:rPr>
        <w:t>個</w:t>
      </w:r>
      <w:proofErr w:type="gramEnd"/>
      <w:r w:rsidR="00694E1A" w:rsidRPr="00F36C30">
        <w:rPr>
          <w:rFonts w:eastAsia="標楷體"/>
        </w:rPr>
        <w:t>對照組</w:t>
      </w:r>
      <w:r w:rsidR="00AF50D4" w:rsidRPr="00F36C30">
        <w:rPr>
          <w:rFonts w:eastAsia="標楷體"/>
        </w:rPr>
        <w:t>只</w:t>
      </w:r>
      <w:r w:rsidR="00540300" w:rsidRPr="00F36C30">
        <w:rPr>
          <w:rFonts w:eastAsia="標楷體"/>
        </w:rPr>
        <w:t>會種植於</w:t>
      </w:r>
      <w:r w:rsidR="00ED6E84" w:rsidRPr="00F36C30">
        <w:rPr>
          <w:rFonts w:eastAsia="標楷體"/>
        </w:rPr>
        <w:t>第</w:t>
      </w:r>
      <w:r w:rsidR="00ED6E84" w:rsidRPr="00F36C30">
        <w:rPr>
          <w:rFonts w:eastAsia="標楷體"/>
        </w:rPr>
        <w:lastRenderedPageBreak/>
        <w:t>一、三、五批次中，而為了</w:t>
      </w:r>
      <w:r w:rsidR="00AF50D4" w:rsidRPr="00F36C30">
        <w:rPr>
          <w:rFonts w:eastAsia="標楷體"/>
        </w:rPr>
        <w:t>比較不同環境因子是否會對</w:t>
      </w:r>
      <w:proofErr w:type="gramStart"/>
      <w:r w:rsidR="00AF50D4" w:rsidRPr="00F36C30">
        <w:rPr>
          <w:rFonts w:eastAsia="標楷體"/>
        </w:rPr>
        <w:t>花柱外突性</w:t>
      </w:r>
      <w:proofErr w:type="gramEnd"/>
      <w:r w:rsidR="00AF50D4" w:rsidRPr="00F36C30">
        <w:rPr>
          <w:rFonts w:eastAsia="標楷體"/>
        </w:rPr>
        <w:t>狀造成顯著影響</w:t>
      </w:r>
      <w:r w:rsidR="00540300" w:rsidRPr="00F36C30">
        <w:rPr>
          <w:rFonts w:eastAsia="標楷體"/>
        </w:rPr>
        <w:t>，也在第二、四、六批次中加入這十個品系</w:t>
      </w:r>
      <w:r w:rsidR="00F7020D" w:rsidRPr="00F36C30">
        <w:rPr>
          <w:rFonts w:eastAsia="標楷體"/>
        </w:rPr>
        <w:t>作為對照</w:t>
      </w:r>
      <w:r w:rsidR="00B06403" w:rsidRPr="00F36C30">
        <w:rPr>
          <w:rFonts w:eastAsia="標楷體"/>
        </w:rPr>
        <w:t>，並且在這三個批次中作為對照組的品系將不會納入後續的分析</w:t>
      </w:r>
      <w:r w:rsidR="00AF50D4" w:rsidRPr="00F36C30">
        <w:rPr>
          <w:rFonts w:eastAsia="標楷體"/>
        </w:rPr>
        <w:t>。</w:t>
      </w:r>
      <w:r w:rsidR="00F7020D" w:rsidRPr="00F36C30">
        <w:rPr>
          <w:rFonts w:eastAsia="標楷體"/>
        </w:rPr>
        <w:t>將不同批次作為因子，利用</w:t>
      </w:r>
      <w:r w:rsidR="00F7020D" w:rsidRPr="00F36C30">
        <w:rPr>
          <w:rFonts w:eastAsia="標楷體"/>
        </w:rPr>
        <w:t>R</w:t>
      </w:r>
      <w:r w:rsidR="00F7020D" w:rsidRPr="00F36C30">
        <w:rPr>
          <w:rFonts w:eastAsia="標楷體"/>
        </w:rPr>
        <w:t>軟體（</w:t>
      </w:r>
      <w:r w:rsidR="00F7020D" w:rsidRPr="00F36C30">
        <w:rPr>
          <w:rFonts w:eastAsia="標楷體"/>
          <w:color w:val="222222"/>
          <w:szCs w:val="24"/>
          <w:shd w:val="clear" w:color="auto" w:fill="FFFFFF"/>
        </w:rPr>
        <w:t>R Core Team, 2013</w:t>
      </w:r>
      <w:r w:rsidR="00F7020D" w:rsidRPr="00F36C30">
        <w:rPr>
          <w:rFonts w:eastAsia="標楷體"/>
        </w:rPr>
        <w:t>）進行單因子變方分析（</w:t>
      </w:r>
      <w:r w:rsidR="00F7020D" w:rsidRPr="00F36C30">
        <w:rPr>
          <w:rFonts w:eastAsia="標楷體"/>
        </w:rPr>
        <w:t>one-way ANOVA</w:t>
      </w:r>
      <w:r w:rsidR="00F7020D" w:rsidRPr="00F36C30">
        <w:rPr>
          <w:rFonts w:eastAsia="標楷體"/>
        </w:rPr>
        <w:t>）。</w:t>
      </w:r>
    </w:p>
    <w:p w14:paraId="0C3F2FAC" w14:textId="37BA045C" w:rsidR="00164230" w:rsidRPr="00F36C30" w:rsidRDefault="00164230" w:rsidP="000A12EB">
      <w:pPr>
        <w:spacing w:before="100" w:beforeAutospacing="1" w:after="100" w:afterAutospacing="1" w:line="360" w:lineRule="auto"/>
        <w:ind w:firstLine="482"/>
        <w:rPr>
          <w:rFonts w:eastAsia="標楷體"/>
        </w:rPr>
      </w:pPr>
    </w:p>
    <w:p w14:paraId="76461B74" w14:textId="77777777" w:rsidR="00ED6E84" w:rsidRPr="00F36C30" w:rsidRDefault="00ED6E84" w:rsidP="000A12EB">
      <w:pPr>
        <w:spacing w:before="100" w:beforeAutospacing="1" w:after="100" w:afterAutospacing="1" w:line="360" w:lineRule="auto"/>
        <w:ind w:firstLine="482"/>
        <w:rPr>
          <w:rFonts w:eastAsia="標楷體"/>
        </w:rPr>
      </w:pPr>
    </w:p>
    <w:p w14:paraId="13AEE355" w14:textId="42D44AFB" w:rsidR="008D7FF3" w:rsidRPr="00F36C30" w:rsidRDefault="008D7FF3" w:rsidP="001D769B">
      <w:pPr>
        <w:pStyle w:val="af2"/>
        <w:pageBreakBefore/>
        <w:spacing w:before="100" w:beforeAutospacing="1" w:after="100" w:afterAutospacing="1" w:line="360" w:lineRule="auto"/>
      </w:pPr>
      <w:bookmarkStart w:id="20" w:name="_Toc68709352"/>
      <w:r w:rsidRPr="00F36C30">
        <w:lastRenderedPageBreak/>
        <w:t>第</w:t>
      </w:r>
      <w:r w:rsidR="00414538" w:rsidRPr="00F36C30">
        <w:t>三</w:t>
      </w:r>
      <w:r w:rsidRPr="00F36C30">
        <w:t>節</w:t>
      </w:r>
      <w:r w:rsidRPr="00F36C30">
        <w:t xml:space="preserve">  </w:t>
      </w:r>
      <w:r w:rsidR="00CB5E2E" w:rsidRPr="00F36C30">
        <w:t>基因型探</w:t>
      </w:r>
      <w:proofErr w:type="gramStart"/>
      <w:r w:rsidR="00CB5E2E" w:rsidRPr="00F36C30">
        <w:t>勘</w:t>
      </w:r>
      <w:bookmarkEnd w:id="20"/>
      <w:proofErr w:type="gramEnd"/>
    </w:p>
    <w:p w14:paraId="1B0E421A" w14:textId="77777777" w:rsidR="00584845" w:rsidRPr="00F36C30" w:rsidRDefault="00584845" w:rsidP="000A12EB">
      <w:pPr>
        <w:pStyle w:val="af4"/>
        <w:spacing w:before="100" w:beforeAutospacing="1" w:after="100" w:afterAutospacing="1" w:line="360" w:lineRule="auto"/>
      </w:pPr>
      <w:r w:rsidRPr="00F36C30">
        <w:t>DNA</w:t>
      </w:r>
      <w:r w:rsidRPr="00F36C30">
        <w:t>文庫製備</w:t>
      </w:r>
    </w:p>
    <w:p w14:paraId="507480D0" w14:textId="77777777" w:rsidR="00CC7F3E" w:rsidRPr="00F36C30" w:rsidRDefault="006926D8" w:rsidP="000A12EB">
      <w:pPr>
        <w:spacing w:before="100" w:beforeAutospacing="1" w:after="100" w:afterAutospacing="1" w:line="360" w:lineRule="auto"/>
        <w:ind w:firstLine="482"/>
        <w:rPr>
          <w:rFonts w:eastAsia="標楷體"/>
        </w:rPr>
      </w:pPr>
      <w:r w:rsidRPr="00F36C30">
        <w:rPr>
          <w:rFonts w:eastAsia="標楷體"/>
        </w:rPr>
        <w:t>每一品系於摘取一片剛開展之嫩葉，以改良過的</w:t>
      </w:r>
      <w:r w:rsidR="00CC17BB" w:rsidRPr="00F36C30">
        <w:rPr>
          <w:rFonts w:eastAsia="標楷體"/>
        </w:rPr>
        <w:t>CTAB</w:t>
      </w:r>
      <w:r w:rsidRPr="00F36C30">
        <w:rPr>
          <w:rFonts w:eastAsia="標楷體"/>
        </w:rPr>
        <w:t>法</w:t>
      </w:r>
      <w:proofErr w:type="gramStart"/>
      <w:r w:rsidR="00CC17BB" w:rsidRPr="00F36C30">
        <w:rPr>
          <w:rFonts w:eastAsia="標楷體"/>
        </w:rPr>
        <w:t>（</w:t>
      </w:r>
      <w:proofErr w:type="gramEnd"/>
      <w:r w:rsidR="00CC17BB" w:rsidRPr="00F36C30">
        <w:rPr>
          <w:rFonts w:eastAsia="標楷體"/>
        </w:rPr>
        <w:t xml:space="preserve">Fulton </w:t>
      </w:r>
      <w:r w:rsidR="00CC17BB" w:rsidRPr="00F36C30">
        <w:rPr>
          <w:rFonts w:eastAsia="標楷體"/>
          <w:i/>
        </w:rPr>
        <w:t>et al</w:t>
      </w:r>
      <w:r w:rsidR="00CC17BB" w:rsidRPr="00F36C30">
        <w:rPr>
          <w:rFonts w:eastAsia="標楷體"/>
        </w:rPr>
        <w:t>., 1995</w:t>
      </w:r>
      <w:r w:rsidR="00CC17BB" w:rsidRPr="00F36C30">
        <w:rPr>
          <w:rFonts w:eastAsia="標楷體"/>
        </w:rPr>
        <w:t>）</w:t>
      </w:r>
      <w:r w:rsidR="0070701B" w:rsidRPr="00F36C30">
        <w:rPr>
          <w:rFonts w:eastAsia="標楷體"/>
        </w:rPr>
        <w:t>萃取植株</w:t>
      </w:r>
      <w:r w:rsidR="0070701B" w:rsidRPr="00F36C30">
        <w:rPr>
          <w:rFonts w:eastAsia="標楷體"/>
        </w:rPr>
        <w:t>DNA</w:t>
      </w:r>
      <w:r w:rsidR="0070701B" w:rsidRPr="00F36C30">
        <w:rPr>
          <w:rFonts w:eastAsia="標楷體"/>
        </w:rPr>
        <w:t>。</w:t>
      </w:r>
    </w:p>
    <w:p w14:paraId="72B6A6E8" w14:textId="3F2B4338" w:rsidR="0070701B" w:rsidRPr="00F36C30" w:rsidRDefault="0070701B" w:rsidP="00024294">
      <w:pPr>
        <w:spacing w:before="100" w:beforeAutospacing="1" w:after="100" w:afterAutospacing="1" w:line="360" w:lineRule="auto"/>
        <w:rPr>
          <w:rFonts w:eastAsia="標楷體"/>
        </w:rPr>
      </w:pPr>
      <w:r w:rsidRPr="00F36C30">
        <w:rPr>
          <w:rFonts w:eastAsia="標楷體"/>
        </w:rPr>
        <w:t>純化</w:t>
      </w:r>
      <w:r w:rsidRPr="00F36C30">
        <w:rPr>
          <w:rFonts w:eastAsia="標楷體"/>
        </w:rPr>
        <w:t>?</w:t>
      </w:r>
      <w:r w:rsidR="00584845" w:rsidRPr="00F36C30">
        <w:rPr>
          <w:rFonts w:eastAsia="標楷體"/>
        </w:rPr>
        <w:t>RAD capture</w:t>
      </w:r>
      <w:r w:rsidRPr="00F36C30">
        <w:rPr>
          <w:rFonts w:eastAsia="標楷體"/>
        </w:rPr>
        <w:t>?</w:t>
      </w:r>
      <w:r w:rsidR="005F260C" w:rsidRPr="00F36C30">
        <w:rPr>
          <w:rFonts w:eastAsia="標楷體"/>
        </w:rPr>
        <w:t xml:space="preserve"> </w:t>
      </w:r>
      <w:proofErr w:type="spellStart"/>
      <w:r w:rsidR="005F260C" w:rsidRPr="00F36C30">
        <w:rPr>
          <w:rFonts w:eastAsia="標楷體"/>
        </w:rPr>
        <w:t>NsiI</w:t>
      </w:r>
      <w:proofErr w:type="spellEnd"/>
      <w:r w:rsidR="005F260C" w:rsidRPr="00F36C30">
        <w:rPr>
          <w:rFonts w:eastAsia="標楷體"/>
        </w:rPr>
        <w:t>?</w:t>
      </w:r>
    </w:p>
    <w:p w14:paraId="4DE8459B" w14:textId="726E972C" w:rsidR="00584845" w:rsidRPr="00F36C30" w:rsidRDefault="00A90573" w:rsidP="000A12EB">
      <w:pPr>
        <w:pStyle w:val="af4"/>
        <w:spacing w:before="100" w:beforeAutospacing="1" w:after="100" w:afterAutospacing="1" w:line="360" w:lineRule="auto"/>
      </w:pPr>
      <w:r w:rsidRPr="00F36C30">
        <w:t>次世代定序資料分析</w:t>
      </w:r>
    </w:p>
    <w:p w14:paraId="470D7105" w14:textId="04D83FCE" w:rsidR="00A90573" w:rsidRPr="00F36C30" w:rsidRDefault="0070701B" w:rsidP="000A12EB">
      <w:pPr>
        <w:spacing w:before="100" w:beforeAutospacing="1" w:after="100" w:afterAutospacing="1" w:line="360" w:lineRule="auto"/>
        <w:rPr>
          <w:rFonts w:eastAsia="標楷體"/>
        </w:rPr>
      </w:pPr>
      <w:proofErr w:type="gramStart"/>
      <w:r w:rsidRPr="00F36C30">
        <w:rPr>
          <w:rFonts w:eastAsia="標楷體"/>
        </w:rPr>
        <w:t>過濾讀序</w:t>
      </w:r>
      <w:proofErr w:type="gramEnd"/>
      <w:r w:rsidRPr="00F36C30">
        <w:rPr>
          <w:rFonts w:eastAsia="標楷體"/>
        </w:rPr>
        <w:t>?</w:t>
      </w:r>
      <w:r w:rsidRPr="00F36C30">
        <w:rPr>
          <w:rFonts w:eastAsia="標楷體"/>
        </w:rPr>
        <w:t>比對參考序列</w:t>
      </w:r>
      <w:r w:rsidRPr="00F36C30">
        <w:rPr>
          <w:rFonts w:eastAsia="標楷體"/>
        </w:rPr>
        <w:t>?</w:t>
      </w:r>
    </w:p>
    <w:p w14:paraId="79BBA1B5" w14:textId="00BEF7D8" w:rsidR="00A90573" w:rsidRPr="00F36C30" w:rsidRDefault="00A90573" w:rsidP="000A12EB">
      <w:pPr>
        <w:pStyle w:val="af4"/>
        <w:spacing w:before="100" w:beforeAutospacing="1" w:after="100" w:afterAutospacing="1"/>
      </w:pPr>
      <w:r w:rsidRPr="00F36C30">
        <w:t>辨認變異位點</w:t>
      </w:r>
    </w:p>
    <w:p w14:paraId="139CCEA8" w14:textId="1F2B6C20" w:rsidR="0070701B" w:rsidRPr="00F36C30" w:rsidRDefault="00586998" w:rsidP="000A12EB">
      <w:pPr>
        <w:spacing w:before="100" w:beforeAutospacing="1" w:after="100" w:afterAutospacing="1" w:line="360" w:lineRule="auto"/>
        <w:rPr>
          <w:rFonts w:eastAsia="標楷體"/>
        </w:rPr>
      </w:pPr>
      <w:r w:rsidRPr="00F36C30">
        <w:rPr>
          <w:rFonts w:eastAsia="標楷體"/>
        </w:rPr>
        <w:t>辨認</w:t>
      </w:r>
      <w:r w:rsidRPr="00F36C30">
        <w:rPr>
          <w:rFonts w:eastAsia="標楷體"/>
        </w:rPr>
        <w:t>(</w:t>
      </w:r>
      <w:r w:rsidR="0070701B" w:rsidRPr="00F36C30">
        <w:rPr>
          <w:rFonts w:eastAsia="標楷體"/>
        </w:rPr>
        <w:t>S</w:t>
      </w:r>
      <w:r w:rsidR="003F65A5" w:rsidRPr="00F36C30">
        <w:rPr>
          <w:rFonts w:eastAsia="標楷體"/>
        </w:rPr>
        <w:t>tacks</w:t>
      </w:r>
      <w:r w:rsidRPr="00F36C30">
        <w:rPr>
          <w:rFonts w:eastAsia="標楷體"/>
        </w:rPr>
        <w:t>)</w:t>
      </w:r>
      <w:r w:rsidR="0070701B" w:rsidRPr="00F36C30">
        <w:rPr>
          <w:rFonts w:eastAsia="標楷體"/>
        </w:rPr>
        <w:t>?</w:t>
      </w:r>
      <w:r w:rsidRPr="00F36C30">
        <w:rPr>
          <w:rFonts w:eastAsia="標楷體"/>
        </w:rPr>
        <w:t>篩選標準</w:t>
      </w:r>
      <w:r w:rsidRPr="00F36C30">
        <w:rPr>
          <w:rFonts w:eastAsia="標楷體"/>
        </w:rPr>
        <w:t>?</w:t>
      </w:r>
    </w:p>
    <w:p w14:paraId="1372100F" w14:textId="1EABF28A" w:rsidR="00A90573" w:rsidRPr="00F36C30" w:rsidRDefault="00A90573" w:rsidP="000A12EB">
      <w:pPr>
        <w:pStyle w:val="af4"/>
        <w:spacing w:before="100" w:beforeAutospacing="1" w:after="100" w:afterAutospacing="1"/>
      </w:pPr>
      <w:r w:rsidRPr="00F36C30">
        <w:t>基因型資料存取</w:t>
      </w:r>
    </w:p>
    <w:p w14:paraId="275C50A8" w14:textId="436E7F4B" w:rsidR="00A90573" w:rsidRPr="00F36C30" w:rsidRDefault="00A90573" w:rsidP="000A12EB">
      <w:pPr>
        <w:spacing w:before="100" w:beforeAutospacing="1" w:after="100" w:afterAutospacing="1" w:line="360" w:lineRule="auto"/>
        <w:rPr>
          <w:rFonts w:eastAsia="標楷體"/>
        </w:rPr>
      </w:pPr>
      <w:r w:rsidRPr="00F36C30">
        <w:rPr>
          <w:rFonts w:eastAsia="標楷體"/>
        </w:rPr>
        <w:t>NCBI?</w:t>
      </w:r>
    </w:p>
    <w:p w14:paraId="011636A5" w14:textId="44490175" w:rsidR="00A90573" w:rsidRPr="00F36C30" w:rsidRDefault="00A90573" w:rsidP="000A12EB">
      <w:pPr>
        <w:spacing w:before="100" w:beforeAutospacing="1" w:after="100" w:afterAutospacing="1" w:line="360" w:lineRule="auto"/>
        <w:rPr>
          <w:rFonts w:eastAsia="標楷體"/>
        </w:rPr>
      </w:pPr>
    </w:p>
    <w:p w14:paraId="3FC9CD68" w14:textId="77777777" w:rsidR="005F260C" w:rsidRPr="00F36C30" w:rsidRDefault="005F260C" w:rsidP="000A12EB">
      <w:pPr>
        <w:spacing w:before="100" w:beforeAutospacing="1" w:after="100" w:afterAutospacing="1" w:line="360" w:lineRule="auto"/>
        <w:rPr>
          <w:rFonts w:eastAsia="標楷體"/>
        </w:rPr>
      </w:pPr>
    </w:p>
    <w:p w14:paraId="2CD33236" w14:textId="250D24CD" w:rsidR="008D7FF3" w:rsidRPr="00F36C30" w:rsidRDefault="005C708D" w:rsidP="001D769B">
      <w:pPr>
        <w:pStyle w:val="af2"/>
        <w:pageBreakBefore/>
        <w:spacing w:before="100" w:beforeAutospacing="1" w:after="100" w:afterAutospacing="1" w:line="360" w:lineRule="auto"/>
      </w:pPr>
      <w:bookmarkStart w:id="21" w:name="_Toc68709353"/>
      <w:r w:rsidRPr="00F36C30">
        <w:lastRenderedPageBreak/>
        <w:t>第</w:t>
      </w:r>
      <w:r w:rsidR="00414538" w:rsidRPr="00F36C30">
        <w:t>四</w:t>
      </w:r>
      <w:r w:rsidRPr="00F36C30">
        <w:t>節</w:t>
      </w:r>
      <w:r w:rsidRPr="00F36C30">
        <w:t xml:space="preserve">  </w:t>
      </w:r>
      <w:r w:rsidR="00CB5E2E" w:rsidRPr="00F36C30">
        <w:t>族群遺傳結構</w:t>
      </w:r>
      <w:bookmarkEnd w:id="21"/>
    </w:p>
    <w:p w14:paraId="3D39FBD6" w14:textId="3069DE61" w:rsidR="005C708D" w:rsidRPr="00F36C30" w:rsidRDefault="004B398C" w:rsidP="000A12EB">
      <w:pPr>
        <w:pStyle w:val="af4"/>
        <w:spacing w:before="100" w:beforeAutospacing="1" w:after="100" w:afterAutospacing="1" w:line="360" w:lineRule="auto"/>
      </w:pPr>
      <w:r w:rsidRPr="00F36C30">
        <w:t>連鎖不平衡</w:t>
      </w:r>
    </w:p>
    <w:p w14:paraId="48A09420" w14:textId="5577C750" w:rsidR="00A90573" w:rsidRPr="00F36C30" w:rsidRDefault="00A90573" w:rsidP="000A12EB">
      <w:pPr>
        <w:spacing w:before="100" w:beforeAutospacing="1" w:after="100" w:afterAutospacing="1" w:line="360" w:lineRule="auto"/>
        <w:rPr>
          <w:rFonts w:eastAsia="標楷體"/>
        </w:rPr>
      </w:pPr>
      <w:r w:rsidRPr="00F36C30">
        <w:rPr>
          <w:rFonts w:eastAsia="標楷體"/>
        </w:rPr>
        <w:t>保留代表</w:t>
      </w:r>
      <w:r w:rsidRPr="00F36C30">
        <w:rPr>
          <w:rFonts w:eastAsia="標楷體"/>
        </w:rPr>
        <w:t>SNP?</w:t>
      </w:r>
    </w:p>
    <w:p w14:paraId="6884F046" w14:textId="235F411C" w:rsidR="004B398C" w:rsidRPr="00F36C30" w:rsidRDefault="004B398C" w:rsidP="000A12EB">
      <w:pPr>
        <w:spacing w:before="100" w:beforeAutospacing="1" w:after="100" w:afterAutospacing="1" w:line="360" w:lineRule="auto"/>
        <w:rPr>
          <w:rFonts w:eastAsia="標楷體"/>
        </w:rPr>
      </w:pPr>
      <w:r w:rsidRPr="00F36C30">
        <w:rPr>
          <w:rFonts w:eastAsia="標楷體"/>
        </w:rPr>
        <w:t xml:space="preserve">LD </w:t>
      </w:r>
      <w:proofErr w:type="gramStart"/>
      <w:r w:rsidRPr="00F36C30">
        <w:rPr>
          <w:rFonts w:eastAsia="標楷體"/>
        </w:rPr>
        <w:t>decay</w:t>
      </w:r>
      <w:r w:rsidR="00586998" w:rsidRPr="00F36C30">
        <w:rPr>
          <w:rFonts w:eastAsia="標楷體"/>
        </w:rPr>
        <w:t>(</w:t>
      </w:r>
      <w:proofErr w:type="gramEnd"/>
      <w:r w:rsidR="00586998" w:rsidRPr="00F36C30">
        <w:rPr>
          <w:rFonts w:eastAsia="標楷體"/>
        </w:rPr>
        <w:t>Plink)</w:t>
      </w:r>
      <w:r w:rsidR="005F260C" w:rsidRPr="00F36C30">
        <w:rPr>
          <w:rFonts w:eastAsia="標楷體"/>
        </w:rPr>
        <w:t>?</w:t>
      </w:r>
    </w:p>
    <w:p w14:paraId="5A1F7544" w14:textId="77777777" w:rsidR="005F260C" w:rsidRPr="00F36C30" w:rsidRDefault="005F260C" w:rsidP="000A12EB">
      <w:pPr>
        <w:spacing w:before="100" w:beforeAutospacing="1" w:after="100" w:afterAutospacing="1" w:line="360" w:lineRule="auto"/>
        <w:rPr>
          <w:rFonts w:eastAsia="標楷體"/>
        </w:rPr>
      </w:pPr>
    </w:p>
    <w:p w14:paraId="7B817C9E" w14:textId="0E67081F" w:rsidR="004B398C" w:rsidRPr="00F36C30" w:rsidRDefault="004B398C" w:rsidP="000A12EB">
      <w:pPr>
        <w:pStyle w:val="af4"/>
        <w:spacing w:before="100" w:beforeAutospacing="1" w:after="100" w:afterAutospacing="1" w:line="360" w:lineRule="auto"/>
      </w:pPr>
      <w:r w:rsidRPr="00F36C30">
        <w:t>族群結構</w:t>
      </w:r>
    </w:p>
    <w:p w14:paraId="21AF422A" w14:textId="1A43511F" w:rsidR="004B398C" w:rsidRPr="00F36C30" w:rsidRDefault="00A90573" w:rsidP="000A12EB">
      <w:pPr>
        <w:spacing w:before="100" w:beforeAutospacing="1" w:after="100" w:afterAutospacing="1" w:line="360" w:lineRule="auto"/>
        <w:rPr>
          <w:rFonts w:eastAsia="標楷體"/>
        </w:rPr>
      </w:pPr>
      <w:r w:rsidRPr="00F36C30">
        <w:rPr>
          <w:rFonts w:eastAsia="標楷體"/>
        </w:rPr>
        <w:t>主成分分析</w:t>
      </w:r>
      <w:r w:rsidR="00586998" w:rsidRPr="00F36C30">
        <w:rPr>
          <w:rFonts w:eastAsia="標楷體"/>
        </w:rPr>
        <w:t>(Plink)</w:t>
      </w:r>
      <w:r w:rsidRPr="00F36C30">
        <w:rPr>
          <w:rFonts w:eastAsia="標楷體"/>
        </w:rPr>
        <w:t>?</w:t>
      </w:r>
    </w:p>
    <w:p w14:paraId="2B02605A" w14:textId="0EE34DFD" w:rsidR="007F6C0F" w:rsidRPr="00F36C30" w:rsidRDefault="00586998" w:rsidP="000A12EB">
      <w:pPr>
        <w:spacing w:before="100" w:beforeAutospacing="1" w:after="100" w:afterAutospacing="1" w:line="360" w:lineRule="auto"/>
        <w:rPr>
          <w:rFonts w:eastAsia="標楷體"/>
        </w:rPr>
      </w:pPr>
      <w:r w:rsidRPr="00F36C30">
        <w:rPr>
          <w:rFonts w:eastAsia="標楷體"/>
        </w:rPr>
        <w:t>視覺化</w:t>
      </w:r>
      <w:r w:rsidR="007F6C0F" w:rsidRPr="00F36C30">
        <w:rPr>
          <w:rFonts w:eastAsia="標楷體"/>
        </w:rPr>
        <w:t>MDS</w:t>
      </w:r>
      <w:r w:rsidRPr="00F36C30">
        <w:rPr>
          <w:rFonts w:eastAsia="標楷體"/>
        </w:rPr>
        <w:t>(Plink)?</w:t>
      </w:r>
    </w:p>
    <w:p w14:paraId="660956D4" w14:textId="1F33DE53" w:rsidR="00182891" w:rsidRPr="00F36C30" w:rsidRDefault="00586998" w:rsidP="000A12EB">
      <w:pPr>
        <w:spacing w:before="100" w:beforeAutospacing="1" w:after="100" w:afterAutospacing="1" w:line="360" w:lineRule="auto"/>
        <w:rPr>
          <w:rFonts w:eastAsia="標楷體"/>
        </w:rPr>
      </w:pPr>
      <w:r w:rsidRPr="00F36C30">
        <w:rPr>
          <w:rFonts w:eastAsia="標楷體"/>
        </w:rPr>
        <w:t>分群</w:t>
      </w:r>
      <w:r w:rsidRPr="00F36C30">
        <w:rPr>
          <w:rFonts w:eastAsia="標楷體"/>
        </w:rPr>
        <w:t>(</w:t>
      </w:r>
      <w:r w:rsidR="00A90573" w:rsidRPr="00F36C30">
        <w:rPr>
          <w:rFonts w:eastAsia="標楷體"/>
        </w:rPr>
        <w:t>Admixture</w:t>
      </w:r>
      <w:r w:rsidRPr="00F36C30">
        <w:rPr>
          <w:rFonts w:eastAsia="標楷體"/>
        </w:rPr>
        <w:t>)</w:t>
      </w:r>
      <w:r w:rsidR="00A90573" w:rsidRPr="00F36C30">
        <w:rPr>
          <w:rFonts w:eastAsia="標楷體"/>
        </w:rPr>
        <w:t>?</w:t>
      </w:r>
    </w:p>
    <w:p w14:paraId="54213102" w14:textId="6AAEBBA5" w:rsidR="00A90573" w:rsidRPr="00F36C30" w:rsidRDefault="00A90573" w:rsidP="000A12EB">
      <w:pPr>
        <w:spacing w:before="100" w:beforeAutospacing="1" w:after="100" w:afterAutospacing="1" w:line="360" w:lineRule="auto"/>
        <w:rPr>
          <w:rFonts w:eastAsia="標楷體"/>
        </w:rPr>
      </w:pPr>
      <w:r w:rsidRPr="00F36C30">
        <w:rPr>
          <w:rFonts w:eastAsia="標楷體"/>
        </w:rPr>
        <w:t>地理分布</w:t>
      </w:r>
      <w:r w:rsidR="00586998" w:rsidRPr="00F36C30">
        <w:rPr>
          <w:rFonts w:eastAsia="標楷體"/>
        </w:rPr>
        <w:t>(python)</w:t>
      </w:r>
      <w:r w:rsidRPr="00F36C30">
        <w:rPr>
          <w:rFonts w:eastAsia="標楷體"/>
        </w:rPr>
        <w:t>?</w:t>
      </w:r>
    </w:p>
    <w:p w14:paraId="3029C635" w14:textId="77777777" w:rsidR="00A90573" w:rsidRPr="00F36C30" w:rsidRDefault="00A90573" w:rsidP="000A12EB">
      <w:pPr>
        <w:spacing w:before="100" w:beforeAutospacing="1" w:after="100" w:afterAutospacing="1" w:line="360" w:lineRule="auto"/>
        <w:rPr>
          <w:rFonts w:eastAsia="標楷體"/>
        </w:rPr>
      </w:pPr>
    </w:p>
    <w:p w14:paraId="747F1FC0" w14:textId="0567F974" w:rsidR="00CB5E2E" w:rsidRPr="00F36C30" w:rsidRDefault="005C708D" w:rsidP="001D769B">
      <w:pPr>
        <w:pStyle w:val="af2"/>
        <w:pageBreakBefore/>
        <w:spacing w:before="100" w:beforeAutospacing="1" w:after="100" w:afterAutospacing="1" w:line="360" w:lineRule="auto"/>
      </w:pPr>
      <w:bookmarkStart w:id="22" w:name="_Toc68709354"/>
      <w:r w:rsidRPr="00F36C30">
        <w:lastRenderedPageBreak/>
        <w:t>第</w:t>
      </w:r>
      <w:r w:rsidR="00414538" w:rsidRPr="00F36C30">
        <w:t>五</w:t>
      </w:r>
      <w:r w:rsidRPr="00F36C30">
        <w:t>節</w:t>
      </w:r>
      <w:r w:rsidR="00CB5E2E" w:rsidRPr="00F36C30">
        <w:t xml:space="preserve">  </w:t>
      </w:r>
      <w:r w:rsidR="00CB5E2E" w:rsidRPr="00F36C30">
        <w:t>全基因組關聯分析</w:t>
      </w:r>
      <w:bookmarkEnd w:id="22"/>
    </w:p>
    <w:p w14:paraId="08618B83" w14:textId="12B96701" w:rsidR="00586998" w:rsidRPr="00F36C30" w:rsidRDefault="00736B88" w:rsidP="000A12EB">
      <w:pPr>
        <w:spacing w:before="100" w:beforeAutospacing="1" w:after="100" w:afterAutospacing="1" w:line="360" w:lineRule="auto"/>
        <w:rPr>
          <w:rFonts w:eastAsia="標楷體"/>
        </w:rPr>
      </w:pPr>
      <w:proofErr w:type="gramStart"/>
      <w:r w:rsidRPr="00F36C30">
        <w:rPr>
          <w:rFonts w:eastAsia="標楷體"/>
        </w:rPr>
        <w:t>TASSEL?</w:t>
      </w:r>
      <w:r w:rsidRPr="00F36C30">
        <w:rPr>
          <w:rFonts w:eastAsia="標楷體"/>
        </w:rPr>
        <w:t>演算法</w:t>
      </w:r>
      <w:proofErr w:type="gramEnd"/>
      <w:r w:rsidRPr="00F36C30">
        <w:rPr>
          <w:rFonts w:eastAsia="標楷體"/>
        </w:rPr>
        <w:t>?</w:t>
      </w:r>
      <w:r w:rsidR="005C708D" w:rsidRPr="00F36C30">
        <w:rPr>
          <w:rFonts w:eastAsia="標楷體"/>
        </w:rPr>
        <w:t xml:space="preserve">  </w:t>
      </w:r>
    </w:p>
    <w:p w14:paraId="6DB13A7F" w14:textId="77777777" w:rsidR="00DB2769" w:rsidRPr="00F36C30" w:rsidRDefault="00DB2769" w:rsidP="000A12EB">
      <w:pPr>
        <w:spacing w:before="100" w:beforeAutospacing="1" w:after="100" w:afterAutospacing="1" w:line="360" w:lineRule="auto"/>
        <w:rPr>
          <w:rFonts w:eastAsia="標楷體"/>
        </w:rPr>
      </w:pPr>
    </w:p>
    <w:p w14:paraId="31D0A65F" w14:textId="77777777" w:rsidR="00140BE3" w:rsidRPr="00F36C30" w:rsidRDefault="00140BE3" w:rsidP="001D769B">
      <w:pPr>
        <w:pStyle w:val="af0"/>
        <w:pageBreakBefore/>
        <w:spacing w:before="100" w:beforeAutospacing="1" w:after="100" w:afterAutospacing="1" w:line="360" w:lineRule="auto"/>
        <w:jc w:val="center"/>
      </w:pPr>
      <w:bookmarkStart w:id="23" w:name="_Toc68709355"/>
      <w:r w:rsidRPr="00F36C30">
        <w:lastRenderedPageBreak/>
        <w:t>第三章</w:t>
      </w:r>
      <w:r w:rsidRPr="00F36C30">
        <w:t xml:space="preserve">  </w:t>
      </w:r>
      <w:r w:rsidRPr="00F36C30">
        <w:t>結果</w:t>
      </w:r>
      <w:bookmarkEnd w:id="23"/>
    </w:p>
    <w:p w14:paraId="2C8B6BB2" w14:textId="77777777" w:rsidR="00CB5E2E" w:rsidRPr="00F36C30" w:rsidRDefault="00CB5E2E" w:rsidP="000A12EB">
      <w:pPr>
        <w:pStyle w:val="af2"/>
        <w:spacing w:before="100" w:beforeAutospacing="1" w:after="100" w:afterAutospacing="1" w:line="360" w:lineRule="auto"/>
      </w:pPr>
      <w:bookmarkStart w:id="24" w:name="_Toc68709356"/>
      <w:r w:rsidRPr="00F36C30">
        <w:t>第一節</w:t>
      </w:r>
      <w:r w:rsidRPr="00F36C30">
        <w:t xml:space="preserve">  </w:t>
      </w:r>
      <w:proofErr w:type="gramStart"/>
      <w:r w:rsidRPr="00F36C30">
        <w:t>花柱外突分布</w:t>
      </w:r>
      <w:bookmarkEnd w:id="24"/>
      <w:proofErr w:type="gramEnd"/>
    </w:p>
    <w:p w14:paraId="26FDB35B" w14:textId="56658884" w:rsidR="00284578" w:rsidRPr="00F36C30" w:rsidRDefault="00284578" w:rsidP="00284578">
      <w:pPr>
        <w:pStyle w:val="af4"/>
      </w:pPr>
      <w:proofErr w:type="gramStart"/>
      <w:r w:rsidRPr="00F36C30">
        <w:t>花柱外突相關</w:t>
      </w:r>
      <w:proofErr w:type="gramEnd"/>
      <w:r w:rsidRPr="00F36C30">
        <w:t>性狀</w:t>
      </w:r>
    </w:p>
    <w:p w14:paraId="7BAF55B1" w14:textId="5CF72D44" w:rsidR="00676902" w:rsidRPr="00F36C30" w:rsidRDefault="0085273E" w:rsidP="00594BAF">
      <w:pPr>
        <w:spacing w:before="100" w:beforeAutospacing="1" w:after="100" w:afterAutospacing="1" w:line="360" w:lineRule="auto"/>
        <w:ind w:firstLine="482"/>
        <w:rPr>
          <w:rFonts w:eastAsia="標楷體"/>
        </w:rPr>
      </w:pPr>
      <w:r w:rsidRPr="00F36C30">
        <w:rPr>
          <w:rFonts w:eastAsia="標楷體"/>
        </w:rPr>
        <w:t>235</w:t>
      </w:r>
      <w:r w:rsidRPr="00F36C30">
        <w:rPr>
          <w:rFonts w:eastAsia="標楷體"/>
        </w:rPr>
        <w:t>個</w:t>
      </w:r>
      <w:r w:rsidRPr="00F36C30">
        <w:rPr>
          <w:rFonts w:eastAsia="標楷體"/>
          <w:i/>
        </w:rPr>
        <w:t xml:space="preserve">S. </w:t>
      </w:r>
      <w:proofErr w:type="spellStart"/>
      <w:r w:rsidRPr="00F36C30">
        <w:rPr>
          <w:rFonts w:eastAsia="標楷體"/>
          <w:i/>
        </w:rPr>
        <w:t>Pimpinellifolium</w:t>
      </w:r>
      <w:proofErr w:type="spellEnd"/>
      <w:r w:rsidRPr="00F36C30">
        <w:rPr>
          <w:rFonts w:eastAsia="標楷體"/>
        </w:rPr>
        <w:t>族群中每一品系都會調查雄蕊長度、雌蕊長度兩個性狀，</w:t>
      </w:r>
      <w:r w:rsidR="00BD2DBF" w:rsidRPr="00F36C30">
        <w:rPr>
          <w:rFonts w:eastAsia="標楷體"/>
        </w:rPr>
        <w:t>並且</w:t>
      </w:r>
      <w:r w:rsidR="009072BD" w:rsidRPr="00F36C30">
        <w:rPr>
          <w:rFonts w:eastAsia="標楷體"/>
        </w:rPr>
        <w:t>利用此兩性狀</w:t>
      </w:r>
      <w:r w:rsidRPr="00F36C30">
        <w:rPr>
          <w:rFonts w:eastAsia="標楷體"/>
        </w:rPr>
        <w:t>計算花柱外突長度</w:t>
      </w:r>
      <w:r w:rsidR="009072BD" w:rsidRPr="00F36C30">
        <w:rPr>
          <w:rFonts w:eastAsia="標楷體"/>
        </w:rPr>
        <w:t>。在所有品系中，</w:t>
      </w:r>
      <w:r w:rsidR="00305397" w:rsidRPr="00F36C30">
        <w:rPr>
          <w:rFonts w:eastAsia="標楷體"/>
        </w:rPr>
        <w:t>雄蕊長度</w:t>
      </w:r>
      <w:r w:rsidR="00284578" w:rsidRPr="00F36C30">
        <w:rPr>
          <w:rFonts w:eastAsia="標楷體"/>
        </w:rPr>
        <w:t>呈現雙峰（</w:t>
      </w:r>
      <w:r w:rsidR="00284578" w:rsidRPr="00F36C30">
        <w:rPr>
          <w:rFonts w:eastAsia="標楷體"/>
        </w:rPr>
        <w:t>bimodal</w:t>
      </w:r>
      <w:r w:rsidR="00284578" w:rsidRPr="00F36C30">
        <w:rPr>
          <w:rFonts w:eastAsia="標楷體"/>
        </w:rPr>
        <w:t>）分布，</w:t>
      </w:r>
      <w:r w:rsidR="00305397" w:rsidRPr="00F36C30">
        <w:rPr>
          <w:rFonts w:eastAsia="標楷體"/>
        </w:rPr>
        <w:t>分布範圍為</w:t>
      </w:r>
      <w:r w:rsidR="00305397" w:rsidRPr="00F36C30">
        <w:rPr>
          <w:rFonts w:eastAsia="標楷體"/>
        </w:rPr>
        <w:t>5.402 – 11.489 mm</w:t>
      </w:r>
      <w:r w:rsidR="00305397" w:rsidRPr="00F36C30">
        <w:rPr>
          <w:rFonts w:eastAsia="標楷體"/>
        </w:rPr>
        <w:t>，平均值為</w:t>
      </w:r>
      <w:r w:rsidR="00305397" w:rsidRPr="00F36C30">
        <w:rPr>
          <w:rFonts w:eastAsia="標楷體"/>
        </w:rPr>
        <w:t>8.25 mm</w:t>
      </w:r>
      <w:r w:rsidR="00305397" w:rsidRPr="00F36C30">
        <w:rPr>
          <w:rFonts w:eastAsia="標楷體"/>
        </w:rPr>
        <w:t>，各品系之間的標準差為</w:t>
      </w:r>
      <w:r w:rsidR="00305397" w:rsidRPr="00F36C30">
        <w:rPr>
          <w:rFonts w:eastAsia="標楷體"/>
        </w:rPr>
        <w:t xml:space="preserve">1.418 mm </w:t>
      </w:r>
      <w:r w:rsidR="00305397" w:rsidRPr="00F36C30">
        <w:rPr>
          <w:rFonts w:eastAsia="標楷體"/>
        </w:rPr>
        <w:t>；雌蕊長度</w:t>
      </w:r>
      <w:r w:rsidR="00284578" w:rsidRPr="00F36C30">
        <w:rPr>
          <w:rFonts w:eastAsia="標楷體"/>
        </w:rPr>
        <w:t>亦呈現雙峰分布，</w:t>
      </w:r>
      <w:r w:rsidR="00305397" w:rsidRPr="00F36C30">
        <w:rPr>
          <w:rFonts w:eastAsia="標楷體"/>
        </w:rPr>
        <w:t>分布範圍為</w:t>
      </w:r>
      <w:r w:rsidR="00305397" w:rsidRPr="00F36C30">
        <w:rPr>
          <w:rFonts w:eastAsia="標楷體"/>
        </w:rPr>
        <w:t>6.132 – 13.676 mm</w:t>
      </w:r>
      <w:r w:rsidR="00305397" w:rsidRPr="00F36C30">
        <w:rPr>
          <w:rFonts w:eastAsia="標楷體"/>
        </w:rPr>
        <w:t>，平均值為</w:t>
      </w:r>
      <w:r w:rsidR="00305397" w:rsidRPr="00F36C30">
        <w:rPr>
          <w:rFonts w:eastAsia="標楷體"/>
        </w:rPr>
        <w:t>9.255 mm</w:t>
      </w:r>
      <w:r w:rsidR="00305397" w:rsidRPr="00F36C30">
        <w:rPr>
          <w:rFonts w:eastAsia="標楷體"/>
        </w:rPr>
        <w:t>，各品系之間的標準差為</w:t>
      </w:r>
      <w:r w:rsidR="00305397" w:rsidRPr="00F36C30">
        <w:rPr>
          <w:rFonts w:eastAsia="標楷體"/>
        </w:rPr>
        <w:t>2.047 mm</w:t>
      </w:r>
      <w:r w:rsidR="00305397" w:rsidRPr="00F36C30">
        <w:rPr>
          <w:rFonts w:eastAsia="標楷體"/>
        </w:rPr>
        <w:t>；花柱外突長度</w:t>
      </w:r>
      <w:r w:rsidR="00284578" w:rsidRPr="00F36C30">
        <w:rPr>
          <w:rFonts w:eastAsia="標楷體"/>
        </w:rPr>
        <w:t>則是單峰分布，</w:t>
      </w:r>
      <w:r w:rsidR="00305397" w:rsidRPr="00F36C30">
        <w:rPr>
          <w:rFonts w:eastAsia="標楷體"/>
        </w:rPr>
        <w:t>分布範圍為</w:t>
      </w:r>
      <w:r w:rsidR="00302CB4" w:rsidRPr="00F36C30">
        <w:rPr>
          <w:rFonts w:eastAsia="標楷體"/>
        </w:rPr>
        <w:t xml:space="preserve"> -0.999</w:t>
      </w:r>
      <w:r w:rsidR="00305397" w:rsidRPr="00F36C30">
        <w:rPr>
          <w:rFonts w:eastAsia="標楷體"/>
        </w:rPr>
        <w:t xml:space="preserve"> – </w:t>
      </w:r>
      <w:r w:rsidR="00302CB4" w:rsidRPr="00F36C30">
        <w:rPr>
          <w:rFonts w:eastAsia="標楷體"/>
        </w:rPr>
        <w:t>3.174</w:t>
      </w:r>
      <w:r w:rsidR="00305397" w:rsidRPr="00F36C30">
        <w:rPr>
          <w:rFonts w:eastAsia="標楷體"/>
        </w:rPr>
        <w:t xml:space="preserve"> mm</w:t>
      </w:r>
      <w:r w:rsidR="00305397" w:rsidRPr="00F36C30">
        <w:rPr>
          <w:rFonts w:eastAsia="標楷體"/>
        </w:rPr>
        <w:t>，平均值為</w:t>
      </w:r>
      <w:r w:rsidR="00302CB4" w:rsidRPr="00F36C30">
        <w:rPr>
          <w:rFonts w:eastAsia="標楷體"/>
        </w:rPr>
        <w:t>1</w:t>
      </w:r>
      <w:r w:rsidR="00305397" w:rsidRPr="00F36C30">
        <w:rPr>
          <w:rFonts w:eastAsia="標楷體"/>
        </w:rPr>
        <w:t>.</w:t>
      </w:r>
      <w:r w:rsidR="00302CB4" w:rsidRPr="00F36C30">
        <w:rPr>
          <w:rFonts w:eastAsia="標楷體"/>
        </w:rPr>
        <w:t>00</w:t>
      </w:r>
      <w:r w:rsidR="00305397" w:rsidRPr="00F36C30">
        <w:rPr>
          <w:rFonts w:eastAsia="標楷體"/>
        </w:rPr>
        <w:t>5 mm</w:t>
      </w:r>
      <w:r w:rsidR="00305397" w:rsidRPr="00F36C30">
        <w:rPr>
          <w:rFonts w:eastAsia="標楷體"/>
        </w:rPr>
        <w:t>，各品系之間的標準差為</w:t>
      </w:r>
      <w:r w:rsidR="00302CB4" w:rsidRPr="00F36C30">
        <w:rPr>
          <w:rFonts w:eastAsia="標楷體"/>
        </w:rPr>
        <w:t>0.781</w:t>
      </w:r>
      <w:r w:rsidR="00305397" w:rsidRPr="00F36C30">
        <w:rPr>
          <w:rFonts w:eastAsia="標楷體"/>
        </w:rPr>
        <w:t xml:space="preserve"> mm</w:t>
      </w:r>
      <w:r w:rsidR="00302CB4" w:rsidRPr="00F36C30">
        <w:rPr>
          <w:rFonts w:eastAsia="標楷體"/>
        </w:rPr>
        <w:t>；此外，</w:t>
      </w:r>
      <w:r w:rsidR="00302CB4" w:rsidRPr="00F36C30">
        <w:rPr>
          <w:rFonts w:eastAsia="標楷體"/>
        </w:rPr>
        <w:t>235</w:t>
      </w:r>
      <w:r w:rsidR="00302CB4" w:rsidRPr="00F36C30">
        <w:rPr>
          <w:rFonts w:eastAsia="標楷體"/>
        </w:rPr>
        <w:t>個品系中有</w:t>
      </w:r>
      <w:r w:rsidR="00302CB4" w:rsidRPr="00F36C30">
        <w:rPr>
          <w:rFonts w:eastAsia="標楷體"/>
        </w:rPr>
        <w:t>218</w:t>
      </w:r>
      <w:r w:rsidR="00302CB4" w:rsidRPr="00F36C30">
        <w:rPr>
          <w:rFonts w:eastAsia="標楷體"/>
        </w:rPr>
        <w:t>個品系之花柱外突性狀為正值，花柱外突率高達</w:t>
      </w:r>
      <w:r w:rsidR="00302CB4" w:rsidRPr="00F36C30">
        <w:rPr>
          <w:rFonts w:eastAsia="標楷體"/>
        </w:rPr>
        <w:t>92</w:t>
      </w:r>
      <w:r w:rsidR="00616B64" w:rsidRPr="00F36C30">
        <w:rPr>
          <w:rFonts w:eastAsia="標楷體"/>
        </w:rPr>
        <w:t>.</w:t>
      </w:r>
      <w:r w:rsidR="00302CB4" w:rsidRPr="00F36C30">
        <w:rPr>
          <w:rFonts w:eastAsia="標楷體"/>
        </w:rPr>
        <w:t>8</w:t>
      </w:r>
      <w:r w:rsidR="00616B64" w:rsidRPr="00F36C30">
        <w:rPr>
          <w:rFonts w:eastAsia="標楷體"/>
        </w:rPr>
        <w:t xml:space="preserve"> %</w:t>
      </w:r>
      <w:r w:rsidR="00302CB4" w:rsidRPr="00F36C30">
        <w:rPr>
          <w:rFonts w:eastAsia="標楷體"/>
        </w:rPr>
        <w:t>，此結果與田間觀察的經驗十分相似</w:t>
      </w:r>
      <w:r w:rsidR="00305397" w:rsidRPr="00F36C30">
        <w:rPr>
          <w:rFonts w:eastAsia="標楷體"/>
        </w:rPr>
        <w:t>。</w:t>
      </w:r>
      <w:r w:rsidR="00302CB4" w:rsidRPr="00F36C30">
        <w:rPr>
          <w:rFonts w:eastAsia="標楷體"/>
        </w:rPr>
        <w:t>比較此三個性狀，雌蕊平均較雄蕊長</w:t>
      </w:r>
      <w:r w:rsidR="00302CB4" w:rsidRPr="00F36C30">
        <w:rPr>
          <w:rFonts w:eastAsia="標楷體"/>
        </w:rPr>
        <w:t>1 mm</w:t>
      </w:r>
      <w:r w:rsidR="00302CB4" w:rsidRPr="00F36C30">
        <w:rPr>
          <w:rFonts w:eastAsia="標楷體"/>
        </w:rPr>
        <w:t>，</w:t>
      </w:r>
      <w:r w:rsidR="00387A8B" w:rsidRPr="00F36C30">
        <w:rPr>
          <w:rFonts w:eastAsia="標楷體"/>
        </w:rPr>
        <w:t>標準差也比雄蕊大得多，而花柱外突的標準差則是三個性狀中最小的。</w:t>
      </w:r>
    </w:p>
    <w:p w14:paraId="119073F4" w14:textId="382A79A3" w:rsidR="003A5645" w:rsidRPr="00F36C30" w:rsidRDefault="003A5645" w:rsidP="00594BAF">
      <w:pPr>
        <w:spacing w:before="100" w:beforeAutospacing="1" w:after="100" w:afterAutospacing="1" w:line="360" w:lineRule="auto"/>
        <w:ind w:firstLine="482"/>
        <w:rPr>
          <w:rFonts w:eastAsia="標楷體"/>
        </w:rPr>
      </w:pPr>
      <w:r w:rsidRPr="00F36C30">
        <w:rPr>
          <w:rFonts w:eastAsia="標楷體"/>
        </w:rPr>
        <w:t>各次族群之外表型分布（分群結果詳見第三章第三節），</w:t>
      </w:r>
    </w:p>
    <w:p w14:paraId="23C6215C" w14:textId="0B8F14A8" w:rsidR="003A5645" w:rsidRPr="00F36C30" w:rsidRDefault="003A5645" w:rsidP="003A5645">
      <w:pPr>
        <w:pStyle w:val="af4"/>
      </w:pPr>
      <w:r w:rsidRPr="00F36C30">
        <w:t>對照組</w:t>
      </w:r>
    </w:p>
    <w:p w14:paraId="26AAE9D3" w14:textId="729B8035" w:rsidR="00616423" w:rsidRPr="00F36C30" w:rsidRDefault="00387A8B" w:rsidP="002E36DF">
      <w:pPr>
        <w:spacing w:before="100" w:beforeAutospacing="1" w:after="100" w:afterAutospacing="1" w:line="360" w:lineRule="auto"/>
        <w:ind w:firstLine="482"/>
        <w:rPr>
          <w:rFonts w:eastAsia="標楷體"/>
        </w:rPr>
      </w:pPr>
      <w:r w:rsidRPr="00F36C30">
        <w:rPr>
          <w:rFonts w:eastAsia="標楷體"/>
        </w:rPr>
        <w:t>在第一批次的外表型調查中，選出了具有花柱</w:t>
      </w:r>
      <w:proofErr w:type="gramStart"/>
      <w:r w:rsidRPr="00F36C30">
        <w:rPr>
          <w:rFonts w:eastAsia="標楷體"/>
        </w:rPr>
        <w:t>外突以及</w:t>
      </w:r>
      <w:proofErr w:type="gramEnd"/>
      <w:r w:rsidRPr="00F36C30">
        <w:rPr>
          <w:rFonts w:eastAsia="標楷體"/>
        </w:rPr>
        <w:t>花柱不外突特性的各五個品系作為對照組，</w:t>
      </w:r>
      <w:r w:rsidR="00747DE2" w:rsidRPr="00F36C30">
        <w:rPr>
          <w:rFonts w:eastAsia="標楷體"/>
        </w:rPr>
        <w:t>其中花柱</w:t>
      </w:r>
      <w:proofErr w:type="gramStart"/>
      <w:r w:rsidR="00747DE2" w:rsidRPr="00F36C30">
        <w:rPr>
          <w:rFonts w:eastAsia="標楷體"/>
        </w:rPr>
        <w:t>外突</w:t>
      </w:r>
      <w:proofErr w:type="gramEnd"/>
      <w:r w:rsidR="00747DE2" w:rsidRPr="00F36C30">
        <w:rPr>
          <w:rFonts w:eastAsia="標楷體"/>
        </w:rPr>
        <w:t>最明顯的品系</w:t>
      </w:r>
      <w:proofErr w:type="gramStart"/>
      <w:r w:rsidR="00896493" w:rsidRPr="00F36C30">
        <w:rPr>
          <w:rFonts w:eastAsia="標楷體"/>
        </w:rPr>
        <w:t>外突</w:t>
      </w:r>
      <w:proofErr w:type="gramEnd"/>
      <w:r w:rsidR="00896493" w:rsidRPr="00F36C30">
        <w:rPr>
          <w:rFonts w:eastAsia="標楷體"/>
        </w:rPr>
        <w:t>了將近</w:t>
      </w:r>
      <w:r w:rsidR="00896493" w:rsidRPr="00F36C30">
        <w:rPr>
          <w:rFonts w:eastAsia="標楷體"/>
        </w:rPr>
        <w:t>3mm</w:t>
      </w:r>
      <w:r w:rsidR="00896493" w:rsidRPr="00F36C30">
        <w:rPr>
          <w:rFonts w:eastAsia="標楷體"/>
        </w:rPr>
        <w:t>；而花柱最不外突的品系，其雌蕊則平均比雄蕊短了超過</w:t>
      </w:r>
      <w:r w:rsidR="00896493" w:rsidRPr="00F36C30">
        <w:rPr>
          <w:rFonts w:eastAsia="標楷體"/>
        </w:rPr>
        <w:t>1 mm</w:t>
      </w:r>
      <w:r w:rsidRPr="00F36C30">
        <w:rPr>
          <w:rFonts w:eastAsia="標楷體"/>
        </w:rPr>
        <w:t>。</w:t>
      </w:r>
      <w:r w:rsidR="00616B64" w:rsidRPr="00F36C30">
        <w:rPr>
          <w:rFonts w:eastAsia="標楷體"/>
        </w:rPr>
        <w:t>於六個批次的外表型調查全部結束後將六個批次的數據平均，平均後的結果可以看出這十</w:t>
      </w:r>
      <w:proofErr w:type="gramStart"/>
      <w:r w:rsidR="00616B64" w:rsidRPr="00F36C30">
        <w:rPr>
          <w:rFonts w:eastAsia="標楷體"/>
        </w:rPr>
        <w:t>個</w:t>
      </w:r>
      <w:proofErr w:type="gramEnd"/>
      <w:r w:rsidR="00616B64" w:rsidRPr="00F36C30">
        <w:rPr>
          <w:rFonts w:eastAsia="標楷體"/>
        </w:rPr>
        <w:t>品系中仍然是五個花柱</w:t>
      </w:r>
      <w:proofErr w:type="gramStart"/>
      <w:r w:rsidR="00616B64" w:rsidRPr="00F36C30">
        <w:rPr>
          <w:rFonts w:eastAsia="標楷體"/>
        </w:rPr>
        <w:t>外突</w:t>
      </w:r>
      <w:proofErr w:type="gramEnd"/>
      <w:r w:rsidR="00616B64" w:rsidRPr="00F36C30">
        <w:rPr>
          <w:rFonts w:eastAsia="標楷體"/>
        </w:rPr>
        <w:t>，五個花柱不外突；其中在第一批次中花柱</w:t>
      </w:r>
      <w:proofErr w:type="gramStart"/>
      <w:r w:rsidR="00616B64" w:rsidRPr="00F36C30">
        <w:rPr>
          <w:rFonts w:eastAsia="標楷體"/>
        </w:rPr>
        <w:t>最外突之</w:t>
      </w:r>
      <w:proofErr w:type="gramEnd"/>
      <w:r w:rsidR="00616B64" w:rsidRPr="00F36C30">
        <w:rPr>
          <w:rFonts w:eastAsia="標楷體"/>
        </w:rPr>
        <w:t>品系，在六個批次平均後仍然有超過</w:t>
      </w:r>
      <w:r w:rsidR="00616B64" w:rsidRPr="00F36C30">
        <w:rPr>
          <w:rFonts w:eastAsia="標楷體"/>
        </w:rPr>
        <w:t>2 mm</w:t>
      </w:r>
      <w:r w:rsidR="00616B64" w:rsidRPr="00F36C30">
        <w:rPr>
          <w:rFonts w:eastAsia="標楷體"/>
        </w:rPr>
        <w:t>的</w:t>
      </w:r>
      <w:proofErr w:type="gramStart"/>
      <w:r w:rsidR="00616B64" w:rsidRPr="00F36C30">
        <w:rPr>
          <w:rFonts w:eastAsia="標楷體"/>
        </w:rPr>
        <w:t>外突</w:t>
      </w:r>
      <w:proofErr w:type="gramEnd"/>
      <w:r w:rsidR="00616B64" w:rsidRPr="00F36C30">
        <w:rPr>
          <w:rFonts w:eastAsia="標楷體"/>
        </w:rPr>
        <w:t>，而在第一批次中最不外突之品系，在六個批次平均後雌蕊也仍然較雄蕊短了將近</w:t>
      </w:r>
      <w:r w:rsidR="00616B64" w:rsidRPr="00F36C30">
        <w:rPr>
          <w:rFonts w:eastAsia="標楷體"/>
        </w:rPr>
        <w:t>1 mm</w:t>
      </w:r>
      <w:r w:rsidR="00616B64" w:rsidRPr="00F36C30">
        <w:rPr>
          <w:rFonts w:eastAsia="標楷體"/>
        </w:rPr>
        <w:t>，</w:t>
      </w:r>
      <w:proofErr w:type="gramStart"/>
      <w:r w:rsidR="00616B64" w:rsidRPr="00F36C30">
        <w:rPr>
          <w:rFonts w:eastAsia="標楷體"/>
        </w:rPr>
        <w:t>並且此品</w:t>
      </w:r>
      <w:proofErr w:type="gramEnd"/>
      <w:r w:rsidR="00616B64" w:rsidRPr="00F36C30">
        <w:rPr>
          <w:rFonts w:eastAsia="標楷體"/>
        </w:rPr>
        <w:t>系的花柱</w:t>
      </w:r>
      <w:proofErr w:type="gramStart"/>
      <w:r w:rsidR="00616B64" w:rsidRPr="00F36C30">
        <w:rPr>
          <w:rFonts w:eastAsia="標楷體"/>
        </w:rPr>
        <w:t>外突</w:t>
      </w:r>
      <w:proofErr w:type="gramEnd"/>
      <w:r w:rsidR="00616B64" w:rsidRPr="00F36C30">
        <w:rPr>
          <w:rFonts w:eastAsia="標楷體"/>
        </w:rPr>
        <w:t>是對照組中最大的。選擇對照組的目的是</w:t>
      </w:r>
      <w:r w:rsidR="002E36DF" w:rsidRPr="00F36C30">
        <w:rPr>
          <w:rFonts w:eastAsia="標楷體"/>
        </w:rPr>
        <w:t>為了瞭解不同的光週期、溫度、濕度、病蟲害等環境因子是否會對</w:t>
      </w:r>
      <w:proofErr w:type="gramStart"/>
      <w:r w:rsidR="002E36DF" w:rsidRPr="00F36C30">
        <w:rPr>
          <w:rFonts w:eastAsia="標楷體"/>
        </w:rPr>
        <w:t>花柱外突相關</w:t>
      </w:r>
      <w:proofErr w:type="gramEnd"/>
      <w:r w:rsidR="002E36DF" w:rsidRPr="00F36C30">
        <w:rPr>
          <w:rFonts w:eastAsia="標楷體"/>
        </w:rPr>
        <w:t>性狀造成顯著影響</w:t>
      </w:r>
      <w:r w:rsidR="00616B64" w:rsidRPr="00F36C30">
        <w:rPr>
          <w:rFonts w:eastAsia="標楷體"/>
        </w:rPr>
        <w:t>，因此以</w:t>
      </w:r>
      <w:r w:rsidR="005E784E" w:rsidRPr="00F36C30">
        <w:rPr>
          <w:rFonts w:eastAsia="標楷體"/>
        </w:rPr>
        <w:t>批次作為因子進行</w:t>
      </w:r>
      <w:r w:rsidRPr="00F36C30">
        <w:rPr>
          <w:rFonts w:eastAsia="標楷體"/>
        </w:rPr>
        <w:t>變方分析</w:t>
      </w:r>
      <w:r w:rsidR="002E36DF" w:rsidRPr="00F36C30">
        <w:rPr>
          <w:rFonts w:eastAsia="標楷體"/>
        </w:rPr>
        <w:t>。</w:t>
      </w:r>
      <w:proofErr w:type="gramStart"/>
      <w:r w:rsidR="002E36DF" w:rsidRPr="00F36C30">
        <w:rPr>
          <w:rFonts w:eastAsia="標楷體"/>
        </w:rPr>
        <w:t>由變方</w:t>
      </w:r>
      <w:proofErr w:type="gramEnd"/>
      <w:r w:rsidR="002E36DF" w:rsidRPr="00F36C30">
        <w:rPr>
          <w:rFonts w:eastAsia="標楷體"/>
        </w:rPr>
        <w:t>分析結果，</w:t>
      </w:r>
      <w:r w:rsidR="005E784E" w:rsidRPr="00F36C30">
        <w:rPr>
          <w:rFonts w:eastAsia="標楷體"/>
        </w:rPr>
        <w:t>三個性狀之</w:t>
      </w:r>
      <w:r w:rsidR="005E784E" w:rsidRPr="00F36C30">
        <w:rPr>
          <w:rFonts w:eastAsia="標楷體"/>
        </w:rPr>
        <w:t>p-value</w:t>
      </w:r>
      <w:r w:rsidR="005E784E" w:rsidRPr="00F36C30">
        <w:rPr>
          <w:rFonts w:eastAsia="標楷體"/>
        </w:rPr>
        <w:t>都未達到顯著（</w:t>
      </w:r>
      <w:r w:rsidR="005E784E" w:rsidRPr="00F36C30">
        <w:rPr>
          <w:rFonts w:eastAsia="標楷體"/>
        </w:rPr>
        <w:t>α = 0.05</w:t>
      </w:r>
      <w:r w:rsidR="005E784E" w:rsidRPr="00F36C30">
        <w:rPr>
          <w:rFonts w:eastAsia="標楷體"/>
        </w:rPr>
        <w:t>），</w:t>
      </w:r>
      <w:r w:rsidRPr="00F36C30">
        <w:rPr>
          <w:rFonts w:eastAsia="標楷體"/>
        </w:rPr>
        <w:t>表示對照組的三個</w:t>
      </w:r>
      <w:proofErr w:type="gramStart"/>
      <w:r w:rsidRPr="00F36C30">
        <w:rPr>
          <w:rFonts w:eastAsia="標楷體"/>
        </w:rPr>
        <w:t>花柱外突相</w:t>
      </w:r>
      <w:proofErr w:type="gramEnd"/>
      <w:r w:rsidRPr="00F36C30">
        <w:rPr>
          <w:rFonts w:eastAsia="標楷體"/>
        </w:rPr>
        <w:t>關性狀在六個批次之間應沒有顯著差異</w:t>
      </w:r>
      <w:r w:rsidR="005E784E" w:rsidRPr="00F36C30">
        <w:rPr>
          <w:rFonts w:eastAsia="標楷體"/>
        </w:rPr>
        <w:t>，因此後續的試驗</w:t>
      </w:r>
      <w:r w:rsidR="005E784E" w:rsidRPr="00F36C30">
        <w:rPr>
          <w:rFonts w:eastAsia="標楷體"/>
        </w:rPr>
        <w:lastRenderedPageBreak/>
        <w:t>分析將忽略批次效應</w:t>
      </w:r>
      <w:r w:rsidRPr="00F36C30">
        <w:rPr>
          <w:rFonts w:eastAsia="標楷體"/>
        </w:rPr>
        <w:t>。</w:t>
      </w:r>
    </w:p>
    <w:p w14:paraId="114E637B" w14:textId="0545C749" w:rsidR="00616423" w:rsidRPr="00F36C30" w:rsidRDefault="00616423" w:rsidP="000A12EB">
      <w:pPr>
        <w:spacing w:before="100" w:beforeAutospacing="1" w:after="100" w:afterAutospacing="1" w:line="360" w:lineRule="auto"/>
        <w:rPr>
          <w:rFonts w:eastAsia="標楷體"/>
        </w:rPr>
      </w:pPr>
    </w:p>
    <w:p w14:paraId="60FAF058" w14:textId="62BA0488" w:rsidR="00284578" w:rsidRPr="00F36C30" w:rsidRDefault="00284578" w:rsidP="00284578">
      <w:pPr>
        <w:pStyle w:val="af4"/>
      </w:pPr>
      <w:r w:rsidRPr="00F36C30">
        <w:t>外表型轉換</w:t>
      </w:r>
    </w:p>
    <w:p w14:paraId="154CC221" w14:textId="72BB4F12" w:rsidR="00284578" w:rsidRPr="00F36C30" w:rsidRDefault="00284578" w:rsidP="00520DE6">
      <w:pPr>
        <w:spacing w:before="100" w:beforeAutospacing="1" w:after="100" w:afterAutospacing="1" w:line="360" w:lineRule="auto"/>
        <w:rPr>
          <w:rFonts w:eastAsia="標楷體"/>
        </w:rPr>
      </w:pPr>
      <w:r w:rsidRPr="00F36C30">
        <w:rPr>
          <w:rFonts w:eastAsia="標楷體"/>
        </w:rPr>
        <w:tab/>
      </w:r>
      <w:r w:rsidR="00520DE6" w:rsidRPr="00F36C30">
        <w:rPr>
          <w:rFonts w:eastAsia="標楷體"/>
        </w:rPr>
        <w:t>雄蕊長度和雌蕊長度兩性狀為雙峰分布，明顯不近似常態；藉由分位圖也可以看出資料點的分布並沒有近似於直線。</w:t>
      </w:r>
      <w:r w:rsidR="00D37873" w:rsidRPr="00F36C30">
        <w:rPr>
          <w:rFonts w:eastAsia="標楷體"/>
        </w:rPr>
        <w:t>而</w:t>
      </w:r>
      <w:proofErr w:type="gramStart"/>
      <w:r w:rsidR="00D37873" w:rsidRPr="00F36C30">
        <w:rPr>
          <w:rFonts w:eastAsia="標楷體"/>
        </w:rPr>
        <w:t>花柱外突分布為單峰分</w:t>
      </w:r>
      <w:proofErr w:type="gramEnd"/>
      <w:r w:rsidR="00D37873" w:rsidRPr="00F36C30">
        <w:rPr>
          <w:rFonts w:eastAsia="標楷體"/>
        </w:rPr>
        <w:t>布，雖然</w:t>
      </w:r>
      <w:r w:rsidR="00520DE6" w:rsidRPr="00F36C30">
        <w:rPr>
          <w:rFonts w:eastAsia="標楷體"/>
        </w:rPr>
        <w:t>其分位圖</w:t>
      </w:r>
      <w:r w:rsidR="00D37873" w:rsidRPr="00F36C30">
        <w:rPr>
          <w:rFonts w:eastAsia="標楷體"/>
        </w:rPr>
        <w:t>看似接近常態分布，然而經由</w:t>
      </w:r>
      <w:r w:rsidR="00D37873" w:rsidRPr="00F36C30">
        <w:rPr>
          <w:rFonts w:eastAsia="標楷體"/>
        </w:rPr>
        <w:t>Shapiro-Wilk</w:t>
      </w:r>
      <w:r w:rsidR="00D37873" w:rsidRPr="00F36C30">
        <w:rPr>
          <w:rFonts w:eastAsia="標楷體"/>
        </w:rPr>
        <w:t>檢定，仍然是顯著不為常態分布（</w:t>
      </w:r>
      <w:r w:rsidR="00D37873" w:rsidRPr="00F36C30">
        <w:rPr>
          <w:rFonts w:eastAsia="標楷體"/>
        </w:rPr>
        <w:t>α = 0.01</w:t>
      </w:r>
      <w:r w:rsidR="00D37873" w:rsidRPr="00F36C30">
        <w:rPr>
          <w:rFonts w:eastAsia="標楷體"/>
        </w:rPr>
        <w:t>）</w:t>
      </w:r>
      <w:r w:rsidR="0055700A" w:rsidRPr="00F36C30">
        <w:rPr>
          <w:rFonts w:eastAsia="標楷體"/>
        </w:rPr>
        <w:t>。為了滿足</w:t>
      </w:r>
      <w:r w:rsidR="0055700A" w:rsidRPr="00F36C30">
        <w:rPr>
          <w:rFonts w:eastAsia="標楷體"/>
        </w:rPr>
        <w:t>GWAS</w:t>
      </w:r>
      <w:r w:rsidR="0055700A" w:rsidRPr="00F36C30">
        <w:rPr>
          <w:rFonts w:eastAsia="標楷體"/>
        </w:rPr>
        <w:t>中的統計檢定假設，</w:t>
      </w:r>
      <w:r w:rsidR="00D37873" w:rsidRPr="00F36C30">
        <w:rPr>
          <w:rFonts w:eastAsia="標楷體"/>
        </w:rPr>
        <w:t>在進行</w:t>
      </w:r>
      <w:r w:rsidR="00D37873" w:rsidRPr="00F36C30">
        <w:rPr>
          <w:rFonts w:eastAsia="標楷體"/>
        </w:rPr>
        <w:t>GWAS</w:t>
      </w:r>
      <w:r w:rsidR="00D37873" w:rsidRPr="00F36C30">
        <w:rPr>
          <w:rFonts w:eastAsia="標楷體"/>
        </w:rPr>
        <w:t>分析之前</w:t>
      </w:r>
      <w:r w:rsidR="006C6C26" w:rsidRPr="00F36C30">
        <w:rPr>
          <w:rFonts w:eastAsia="標楷體"/>
        </w:rPr>
        <w:t>，</w:t>
      </w:r>
      <w:r w:rsidR="00D37873" w:rsidRPr="00F36C30">
        <w:rPr>
          <w:rFonts w:eastAsia="標楷體"/>
        </w:rPr>
        <w:t>先</w:t>
      </w:r>
      <w:r w:rsidR="0055700A" w:rsidRPr="00F36C30">
        <w:rPr>
          <w:rFonts w:eastAsia="標楷體"/>
        </w:rPr>
        <w:t>使用</w:t>
      </w:r>
      <w:r w:rsidR="0055700A" w:rsidRPr="00F36C30">
        <w:rPr>
          <w:rFonts w:eastAsia="標楷體"/>
        </w:rPr>
        <w:t>Box-Cox</w:t>
      </w:r>
      <w:r w:rsidR="0055700A" w:rsidRPr="00F36C30">
        <w:rPr>
          <w:rFonts w:eastAsia="標楷體"/>
        </w:rPr>
        <w:t>轉換和</w:t>
      </w:r>
      <w:r w:rsidR="0055700A" w:rsidRPr="00F36C30">
        <w:rPr>
          <w:rFonts w:eastAsia="標楷體"/>
        </w:rPr>
        <w:t>Yeo-Johnson</w:t>
      </w:r>
      <w:r w:rsidR="0055700A" w:rsidRPr="00F36C30">
        <w:rPr>
          <w:rFonts w:eastAsia="標楷體"/>
        </w:rPr>
        <w:t>轉換兩種</w:t>
      </w:r>
      <w:r w:rsidR="006C6C26" w:rsidRPr="00F36C30">
        <w:rPr>
          <w:rFonts w:eastAsia="標楷體"/>
        </w:rPr>
        <w:t>作物</w:t>
      </w:r>
      <w:r w:rsidR="0055700A" w:rsidRPr="00F36C30">
        <w:rPr>
          <w:rFonts w:eastAsia="標楷體"/>
        </w:rPr>
        <w:t>GWAS</w:t>
      </w:r>
      <w:r w:rsidR="0055700A" w:rsidRPr="00F36C30">
        <w:rPr>
          <w:rFonts w:eastAsia="標楷體"/>
        </w:rPr>
        <w:t>研究中經常使用的資料轉換方法</w:t>
      </w:r>
      <w:r w:rsidR="00D37873" w:rsidRPr="00F36C30">
        <w:rPr>
          <w:rFonts w:eastAsia="標楷體"/>
        </w:rPr>
        <w:t>將</w:t>
      </w:r>
      <w:r w:rsidR="0055700A" w:rsidRPr="00F36C30">
        <w:rPr>
          <w:rFonts w:eastAsia="標楷體"/>
        </w:rPr>
        <w:t>三個性狀之</w:t>
      </w:r>
      <w:r w:rsidR="00D37873" w:rsidRPr="00F36C30">
        <w:rPr>
          <w:rFonts w:eastAsia="標楷體"/>
        </w:rPr>
        <w:t>外表型分布轉換，</w:t>
      </w:r>
      <w:r w:rsidR="00520DE6" w:rsidRPr="00F36C30">
        <w:rPr>
          <w:rFonts w:eastAsia="標楷體"/>
        </w:rPr>
        <w:t>並且透過分位圖和</w:t>
      </w:r>
      <w:r w:rsidR="00520DE6" w:rsidRPr="00F36C30">
        <w:rPr>
          <w:rFonts w:eastAsia="標楷體"/>
        </w:rPr>
        <w:t>Shapiro-Wilk</w:t>
      </w:r>
      <w:r w:rsidR="00520DE6" w:rsidRPr="00F36C30">
        <w:rPr>
          <w:rFonts w:eastAsia="標楷體"/>
        </w:rPr>
        <w:t>檢定</w:t>
      </w:r>
      <w:r w:rsidR="0055700A" w:rsidRPr="00F36C30">
        <w:rPr>
          <w:rFonts w:eastAsia="標楷體"/>
        </w:rPr>
        <w:t>判斷</w:t>
      </w:r>
      <w:r w:rsidR="00520DE6" w:rsidRPr="00F36C30">
        <w:rPr>
          <w:rFonts w:eastAsia="標楷體"/>
        </w:rPr>
        <w:t>轉換後</w:t>
      </w:r>
      <w:r w:rsidR="0055700A" w:rsidRPr="00F36C30">
        <w:rPr>
          <w:rFonts w:eastAsia="標楷體"/>
        </w:rPr>
        <w:t>是否能夠近似</w:t>
      </w:r>
      <w:r w:rsidR="00520DE6" w:rsidRPr="00F36C30">
        <w:rPr>
          <w:rFonts w:eastAsia="標楷體"/>
        </w:rPr>
        <w:t>常態分布。</w:t>
      </w:r>
    </w:p>
    <w:p w14:paraId="1E7CA913" w14:textId="660A44A4" w:rsidR="0067023C" w:rsidRPr="00F36C30" w:rsidRDefault="0055700A" w:rsidP="00520DE6">
      <w:pPr>
        <w:spacing w:before="100" w:beforeAutospacing="1" w:after="100" w:afterAutospacing="1" w:line="360" w:lineRule="auto"/>
        <w:rPr>
          <w:rFonts w:eastAsia="標楷體"/>
        </w:rPr>
      </w:pPr>
      <w:r w:rsidRPr="00F36C30">
        <w:rPr>
          <w:rFonts w:eastAsia="標楷體"/>
        </w:rPr>
        <w:tab/>
      </w:r>
      <w:r w:rsidR="00A73CD0" w:rsidRPr="00F36C30">
        <w:rPr>
          <w:rFonts w:eastAsia="標楷體"/>
        </w:rPr>
        <w:t>經</w:t>
      </w:r>
      <w:r w:rsidRPr="00F36C30">
        <w:rPr>
          <w:rFonts w:eastAsia="標楷體"/>
        </w:rPr>
        <w:t>由</w:t>
      </w:r>
      <w:r w:rsidRPr="00F36C30">
        <w:rPr>
          <w:rFonts w:eastAsia="標楷體"/>
        </w:rPr>
        <w:t>Box-Cox</w:t>
      </w:r>
      <w:r w:rsidRPr="00F36C30">
        <w:rPr>
          <w:rFonts w:eastAsia="標楷體"/>
        </w:rPr>
        <w:t>轉換針對雄蕊</w:t>
      </w:r>
      <w:r w:rsidR="00A73CD0" w:rsidRPr="00F36C30">
        <w:rPr>
          <w:rFonts w:eastAsia="標楷體"/>
        </w:rPr>
        <w:t>長</w:t>
      </w:r>
      <w:r w:rsidRPr="00F36C30">
        <w:rPr>
          <w:rFonts w:eastAsia="標楷體"/>
        </w:rPr>
        <w:t>度以及雌蕊長度兩性狀轉換後，</w:t>
      </w:r>
      <w:r w:rsidR="00A73CD0" w:rsidRPr="00F36C30">
        <w:rPr>
          <w:rFonts w:eastAsia="標楷體"/>
        </w:rPr>
        <w:t>由分位圖可以看出資料點仍然不近似一直線，由</w:t>
      </w:r>
      <w:r w:rsidR="00A73CD0" w:rsidRPr="00F36C30">
        <w:rPr>
          <w:rFonts w:eastAsia="標楷體"/>
        </w:rPr>
        <w:t>Shapiro-Wilk</w:t>
      </w:r>
      <w:r w:rsidR="00A73CD0" w:rsidRPr="00F36C30">
        <w:rPr>
          <w:rFonts w:eastAsia="標楷體"/>
        </w:rPr>
        <w:t>檢定也仍顯著不為常態分布，</w:t>
      </w:r>
      <w:r w:rsidRPr="00F36C30">
        <w:rPr>
          <w:rFonts w:eastAsia="標楷體"/>
        </w:rPr>
        <w:t>並且由於</w:t>
      </w:r>
      <w:r w:rsidRPr="00F36C30">
        <w:rPr>
          <w:rFonts w:eastAsia="標楷體"/>
        </w:rPr>
        <w:t>Box-Cox</w:t>
      </w:r>
      <w:r w:rsidRPr="00F36C30">
        <w:rPr>
          <w:rFonts w:eastAsia="標楷體"/>
        </w:rPr>
        <w:t>轉換不允許資料中包含負數，因此無法對</w:t>
      </w:r>
      <w:proofErr w:type="gramStart"/>
      <w:r w:rsidRPr="00F36C30">
        <w:rPr>
          <w:rFonts w:eastAsia="標楷體"/>
        </w:rPr>
        <w:t>花柱外突性狀</w:t>
      </w:r>
      <w:proofErr w:type="gramEnd"/>
      <w:r w:rsidRPr="00F36C30">
        <w:rPr>
          <w:rFonts w:eastAsia="標楷體"/>
        </w:rPr>
        <w:t>之原始資料進行轉換；</w:t>
      </w:r>
      <w:r w:rsidR="00A73CD0" w:rsidRPr="00F36C30">
        <w:rPr>
          <w:rFonts w:eastAsia="標楷體"/>
        </w:rPr>
        <w:t>而經由</w:t>
      </w:r>
      <w:r w:rsidRPr="00F36C30">
        <w:rPr>
          <w:rFonts w:eastAsia="標楷體"/>
        </w:rPr>
        <w:t>Yeo-Johnson</w:t>
      </w:r>
      <w:r w:rsidRPr="00F36C30">
        <w:rPr>
          <w:rFonts w:eastAsia="標楷體"/>
        </w:rPr>
        <w:t>轉換</w:t>
      </w:r>
      <w:r w:rsidR="00A73CD0" w:rsidRPr="00F36C30">
        <w:rPr>
          <w:rFonts w:eastAsia="標楷體"/>
        </w:rPr>
        <w:t>後</w:t>
      </w:r>
      <w:r w:rsidRPr="00F36C30">
        <w:rPr>
          <w:rFonts w:eastAsia="標楷體"/>
        </w:rPr>
        <w:t>，</w:t>
      </w:r>
      <w:r w:rsidR="00A73CD0" w:rsidRPr="00F36C30">
        <w:rPr>
          <w:rFonts w:eastAsia="標楷體"/>
        </w:rPr>
        <w:t>雄蕊長度以及雌蕊長度兩性狀</w:t>
      </w:r>
      <w:r w:rsidR="0067023C" w:rsidRPr="00F36C30">
        <w:rPr>
          <w:rFonts w:eastAsia="標楷體"/>
        </w:rPr>
        <w:t>仍然不近似常態分布，而</w:t>
      </w:r>
      <w:proofErr w:type="gramStart"/>
      <w:r w:rsidR="0067023C" w:rsidRPr="00F36C30">
        <w:rPr>
          <w:rFonts w:eastAsia="標楷體"/>
        </w:rPr>
        <w:t>花柱外突性狀</w:t>
      </w:r>
      <w:proofErr w:type="gramEnd"/>
      <w:r w:rsidR="0067023C" w:rsidRPr="00F36C30">
        <w:rPr>
          <w:rFonts w:eastAsia="標楷體"/>
        </w:rPr>
        <w:t>在分位圖中則是較接近一直線，</w:t>
      </w:r>
      <w:r w:rsidR="0067023C" w:rsidRPr="00F36C30">
        <w:rPr>
          <w:rFonts w:eastAsia="標楷體"/>
        </w:rPr>
        <w:t>Shapiro-Wilk</w:t>
      </w:r>
      <w:r w:rsidR="0067023C" w:rsidRPr="00F36C30">
        <w:rPr>
          <w:rFonts w:eastAsia="標楷體"/>
        </w:rPr>
        <w:t>檢定結果若是將顯著水準放寬至</w:t>
      </w:r>
      <w:r w:rsidR="0067023C" w:rsidRPr="00F36C30">
        <w:rPr>
          <w:rFonts w:eastAsia="標楷體"/>
        </w:rPr>
        <w:t>α = 0.05</w:t>
      </w:r>
      <w:r w:rsidR="0067023C" w:rsidRPr="00F36C30">
        <w:rPr>
          <w:rFonts w:eastAsia="標楷體"/>
        </w:rPr>
        <w:t>，則不能拒絕資料分布不為常態之虛無假設。綜合以上結果可以說明</w:t>
      </w:r>
      <w:proofErr w:type="gramStart"/>
      <w:r w:rsidR="0067023C" w:rsidRPr="00F36C30">
        <w:rPr>
          <w:rFonts w:eastAsia="標楷體"/>
        </w:rPr>
        <w:t>花柱外突性狀</w:t>
      </w:r>
      <w:proofErr w:type="gramEnd"/>
      <w:r w:rsidR="0067023C" w:rsidRPr="00F36C30">
        <w:rPr>
          <w:rFonts w:eastAsia="標楷體"/>
        </w:rPr>
        <w:t>可藉由</w:t>
      </w:r>
      <w:r w:rsidR="0067023C" w:rsidRPr="00F36C30">
        <w:rPr>
          <w:rFonts w:eastAsia="標楷體"/>
        </w:rPr>
        <w:t>Yeo-Johnson</w:t>
      </w:r>
      <w:r w:rsidR="0067023C" w:rsidRPr="00F36C30">
        <w:rPr>
          <w:rFonts w:eastAsia="標楷體"/>
        </w:rPr>
        <w:t>轉換近似常態分布，然而雄蕊長度以及雌蕊長度仍然不近似常態。有</w:t>
      </w:r>
      <w:proofErr w:type="gramStart"/>
      <w:r w:rsidR="0067023C" w:rsidRPr="00F36C30">
        <w:rPr>
          <w:rFonts w:eastAsia="標楷體"/>
        </w:rPr>
        <w:t>鑑</w:t>
      </w:r>
      <w:proofErr w:type="gramEnd"/>
      <w:r w:rsidR="0067023C" w:rsidRPr="00F36C30">
        <w:rPr>
          <w:rFonts w:eastAsia="標楷體"/>
        </w:rPr>
        <w:t>於以上</w:t>
      </w:r>
      <w:r w:rsidR="00C161A7" w:rsidRPr="00F36C30">
        <w:rPr>
          <w:rFonts w:eastAsia="標楷體"/>
        </w:rPr>
        <w:t>轉換</w:t>
      </w:r>
      <w:r w:rsidR="0067023C" w:rsidRPr="00F36C30">
        <w:rPr>
          <w:rFonts w:eastAsia="標楷體"/>
        </w:rPr>
        <w:t>結果</w:t>
      </w:r>
      <w:r w:rsidR="00C161A7" w:rsidRPr="00F36C30">
        <w:rPr>
          <w:rFonts w:eastAsia="標楷體"/>
        </w:rPr>
        <w:t>並不理想</w:t>
      </w:r>
      <w:r w:rsidR="0067023C" w:rsidRPr="00F36C30">
        <w:rPr>
          <w:rFonts w:eastAsia="標楷體"/>
        </w:rPr>
        <w:t>，最終我們決定使用分位數轉換，</w:t>
      </w:r>
      <w:r w:rsidR="00C161A7" w:rsidRPr="00F36C30">
        <w:rPr>
          <w:rFonts w:eastAsia="標楷體"/>
        </w:rPr>
        <w:t>其特色為轉換後會完全符合標準常態分布，因此可以使得三個</w:t>
      </w:r>
      <w:proofErr w:type="gramStart"/>
      <w:r w:rsidR="00C161A7" w:rsidRPr="00F36C30">
        <w:rPr>
          <w:rFonts w:eastAsia="標楷體"/>
        </w:rPr>
        <w:t>花柱外突相</w:t>
      </w:r>
      <w:proofErr w:type="gramEnd"/>
      <w:r w:rsidR="00C161A7" w:rsidRPr="00F36C30">
        <w:rPr>
          <w:rFonts w:eastAsia="標楷體"/>
        </w:rPr>
        <w:t>關性狀都能夠符合</w:t>
      </w:r>
      <w:r w:rsidR="00C161A7" w:rsidRPr="00F36C30">
        <w:rPr>
          <w:rFonts w:eastAsia="標楷體"/>
        </w:rPr>
        <w:t>GWAS</w:t>
      </w:r>
      <w:r w:rsidR="00C161A7" w:rsidRPr="00F36C30">
        <w:rPr>
          <w:rFonts w:eastAsia="標楷體"/>
        </w:rPr>
        <w:t>的統計檢定假設。</w:t>
      </w:r>
    </w:p>
    <w:p w14:paraId="6B4E464C" w14:textId="755381F9" w:rsidR="003101BF" w:rsidRPr="00F36C30" w:rsidRDefault="00616423" w:rsidP="003101BF">
      <w:pPr>
        <w:pageBreakBefore/>
        <w:spacing w:before="100" w:beforeAutospacing="1" w:after="100" w:afterAutospacing="1" w:line="360" w:lineRule="auto"/>
        <w:rPr>
          <w:rFonts w:eastAsia="標楷體"/>
        </w:rPr>
      </w:pPr>
      <w:r w:rsidRPr="00F36C30">
        <w:rPr>
          <w:rFonts w:eastAsia="標楷體"/>
          <w:noProof/>
        </w:rPr>
        <w:lastRenderedPageBreak/>
        <w:drawing>
          <wp:inline distT="0" distB="0" distL="0" distR="0" wp14:anchorId="4A312A70" wp14:editId="124904F8">
            <wp:extent cx="5400040" cy="4050030"/>
            <wp:effectExtent l="0" t="0" r="0" b="7620"/>
            <wp:docPr id="7" name="內容版面配置區 5">
              <a:extLst xmlns:a="http://schemas.openxmlformats.org/drawingml/2006/main">
                <a:ext uri="{FF2B5EF4-FFF2-40B4-BE49-F238E27FC236}">
                  <a16:creationId xmlns:a16="http://schemas.microsoft.com/office/drawing/2014/main" id="{E08A2A93-6910-4081-8F97-FF25B6CE018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內容版面配置區 5">
                      <a:extLst>
                        <a:ext uri="{FF2B5EF4-FFF2-40B4-BE49-F238E27FC236}">
                          <a16:creationId xmlns:a16="http://schemas.microsoft.com/office/drawing/2014/main" id="{E08A2A93-6910-4081-8F97-FF25B6CE018A}"/>
                        </a:ext>
                      </a:extLst>
                    </pic:cNvPr>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400040" cy="4050030"/>
                    </a:xfrm>
                    <a:prstGeom prst="rect">
                      <a:avLst/>
                    </a:prstGeom>
                  </pic:spPr>
                </pic:pic>
              </a:graphicData>
            </a:graphic>
          </wp:inline>
        </w:drawing>
      </w:r>
    </w:p>
    <w:p w14:paraId="1FAE244C" w14:textId="0FA4B09D" w:rsidR="003101BF" w:rsidRPr="00F36C30" w:rsidRDefault="003101BF" w:rsidP="000A12EB">
      <w:pPr>
        <w:spacing w:before="100" w:beforeAutospacing="1" w:after="100" w:afterAutospacing="1" w:line="360" w:lineRule="auto"/>
        <w:rPr>
          <w:rFonts w:eastAsia="標楷體"/>
        </w:rPr>
      </w:pPr>
      <w:r w:rsidRPr="00F36C30">
        <w:rPr>
          <w:rFonts w:eastAsia="標楷體"/>
        </w:rPr>
        <w:t>圖一、六個批次對照組之雄蕊長度以及雌蕊長度</w:t>
      </w:r>
    </w:p>
    <w:p w14:paraId="3C181EAC" w14:textId="045D89B3" w:rsidR="003101BF" w:rsidRPr="00F36C30" w:rsidRDefault="003101BF" w:rsidP="000A12EB">
      <w:pPr>
        <w:spacing w:before="100" w:beforeAutospacing="1" w:after="100" w:afterAutospacing="1" w:line="360" w:lineRule="auto"/>
        <w:rPr>
          <w:rFonts w:eastAsia="標楷體"/>
        </w:rPr>
      </w:pPr>
    </w:p>
    <w:p w14:paraId="13784A02" w14:textId="08BBE820" w:rsidR="003101BF" w:rsidRPr="00F36C30" w:rsidRDefault="003101BF" w:rsidP="000A12EB">
      <w:pPr>
        <w:spacing w:before="100" w:beforeAutospacing="1" w:after="100" w:afterAutospacing="1" w:line="360" w:lineRule="auto"/>
        <w:rPr>
          <w:rFonts w:eastAsia="標楷體"/>
        </w:rPr>
      </w:pPr>
    </w:p>
    <w:p w14:paraId="2BC4CC59" w14:textId="77777777" w:rsidR="003101BF" w:rsidRPr="00F36C30" w:rsidRDefault="003101BF" w:rsidP="000A12EB">
      <w:pPr>
        <w:spacing w:before="100" w:beforeAutospacing="1" w:after="100" w:afterAutospacing="1" w:line="360" w:lineRule="auto"/>
        <w:rPr>
          <w:rFonts w:eastAsia="標楷體"/>
        </w:rPr>
      </w:pPr>
    </w:p>
    <w:p w14:paraId="07634E2E" w14:textId="5B06FF55" w:rsidR="00616423" w:rsidRPr="00F36C30" w:rsidRDefault="00616423" w:rsidP="003101BF">
      <w:pPr>
        <w:pageBreakBefore/>
        <w:spacing w:before="100" w:beforeAutospacing="1" w:after="100" w:afterAutospacing="1" w:line="360" w:lineRule="auto"/>
        <w:rPr>
          <w:rFonts w:eastAsia="標楷體"/>
        </w:rPr>
      </w:pPr>
      <w:r w:rsidRPr="00F36C30">
        <w:rPr>
          <w:rFonts w:eastAsia="標楷體"/>
          <w:noProof/>
        </w:rPr>
        <w:lastRenderedPageBreak/>
        <w:drawing>
          <wp:inline distT="0" distB="0" distL="0" distR="0" wp14:anchorId="5F3A1AC7" wp14:editId="6CEE1FDE">
            <wp:extent cx="5400040" cy="3143885"/>
            <wp:effectExtent l="0" t="0" r="0" b="0"/>
            <wp:docPr id="9" name="圖片 2">
              <a:extLst xmlns:a="http://schemas.openxmlformats.org/drawingml/2006/main">
                <a:ext uri="{FF2B5EF4-FFF2-40B4-BE49-F238E27FC236}">
                  <a16:creationId xmlns:a16="http://schemas.microsoft.com/office/drawing/2014/main" id="{04CE28F3-5DF9-4605-97EB-6E144876C4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2">
                      <a:extLst>
                        <a:ext uri="{FF2B5EF4-FFF2-40B4-BE49-F238E27FC236}">
                          <a16:creationId xmlns:a16="http://schemas.microsoft.com/office/drawing/2014/main" id="{04CE28F3-5DF9-4605-97EB-6E144876C4C0}"/>
                        </a:ext>
                      </a:extLst>
                    </pic:cNvPr>
                    <pic:cNvPicPr>
                      <a:picLocks noChangeAspect="1"/>
                    </pic:cNvPicPr>
                  </pic:nvPicPr>
                  <pic:blipFill>
                    <a:blip r:embed="rId11"/>
                    <a:stretch>
                      <a:fillRect/>
                    </a:stretch>
                  </pic:blipFill>
                  <pic:spPr>
                    <a:xfrm>
                      <a:off x="0" y="0"/>
                      <a:ext cx="5400040" cy="3143885"/>
                    </a:xfrm>
                    <a:prstGeom prst="rect">
                      <a:avLst/>
                    </a:prstGeom>
                  </pic:spPr>
                </pic:pic>
              </a:graphicData>
            </a:graphic>
          </wp:inline>
        </w:drawing>
      </w:r>
      <w:r w:rsidR="003101BF" w:rsidRPr="00F36C30">
        <w:rPr>
          <w:rFonts w:eastAsia="標楷體"/>
        </w:rPr>
        <w:t>圖二、六個批次對照組之</w:t>
      </w:r>
      <w:proofErr w:type="gramStart"/>
      <w:r w:rsidR="003101BF" w:rsidRPr="00F36C30">
        <w:rPr>
          <w:rFonts w:eastAsia="標楷體"/>
        </w:rPr>
        <w:t>花柱外突長度</w:t>
      </w:r>
      <w:proofErr w:type="gramEnd"/>
    </w:p>
    <w:p w14:paraId="367E5405" w14:textId="198C2518" w:rsidR="000329DE" w:rsidRPr="00F36C30" w:rsidRDefault="00B025BA" w:rsidP="002D5ABB">
      <w:pPr>
        <w:pageBreakBefore/>
        <w:spacing w:before="100" w:beforeAutospacing="1" w:after="100" w:afterAutospacing="1" w:line="360" w:lineRule="auto"/>
        <w:rPr>
          <w:rFonts w:eastAsia="標楷體"/>
        </w:rPr>
      </w:pPr>
      <w:r w:rsidRPr="00F36C30">
        <w:rPr>
          <w:rFonts w:eastAsia="標楷體"/>
          <w:b/>
          <w:sz w:val="28"/>
          <w:szCs w:val="28"/>
        </w:rPr>
        <w:lastRenderedPageBreak/>
        <w:t>(A)</w:t>
      </w:r>
      <w:r w:rsidR="002D5ABB" w:rsidRPr="00F36C30">
        <w:rPr>
          <w:rFonts w:eastAsia="標楷體"/>
        </w:rPr>
        <w:tab/>
      </w:r>
      <w:r w:rsidR="000329DE" w:rsidRPr="00F36C30">
        <w:rPr>
          <w:rFonts w:eastAsia="標楷體"/>
          <w:noProof/>
        </w:rPr>
        <w:drawing>
          <wp:inline distT="0" distB="0" distL="0" distR="0" wp14:anchorId="0498C983" wp14:editId="2372A140">
            <wp:extent cx="5400040" cy="3143885"/>
            <wp:effectExtent l="0" t="0" r="0" b="0"/>
            <wp:docPr id="10" name="圖片 6">
              <a:extLst xmlns:a="http://schemas.openxmlformats.org/drawingml/2006/main">
                <a:ext uri="{FF2B5EF4-FFF2-40B4-BE49-F238E27FC236}">
                  <a16:creationId xmlns:a16="http://schemas.microsoft.com/office/drawing/2014/main" id="{607525DC-65D6-40F1-BCBB-A6A2F1A57A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圖片 6">
                      <a:extLst>
                        <a:ext uri="{FF2B5EF4-FFF2-40B4-BE49-F238E27FC236}">
                          <a16:creationId xmlns:a16="http://schemas.microsoft.com/office/drawing/2014/main" id="{607525DC-65D6-40F1-BCBB-A6A2F1A57A83}"/>
                        </a:ext>
                      </a:extLst>
                    </pic:cNvPr>
                    <pic:cNvPicPr>
                      <a:picLocks noChangeAspect="1"/>
                    </pic:cNvPicPr>
                  </pic:nvPicPr>
                  <pic:blipFill>
                    <a:blip r:embed="rId12"/>
                    <a:stretch>
                      <a:fillRect/>
                    </a:stretch>
                  </pic:blipFill>
                  <pic:spPr>
                    <a:xfrm>
                      <a:off x="0" y="0"/>
                      <a:ext cx="5400040" cy="3143885"/>
                    </a:xfrm>
                    <a:prstGeom prst="rect">
                      <a:avLst/>
                    </a:prstGeom>
                  </pic:spPr>
                </pic:pic>
              </a:graphicData>
            </a:graphic>
          </wp:inline>
        </w:drawing>
      </w:r>
    </w:p>
    <w:p w14:paraId="271C7BC4" w14:textId="77777777" w:rsidR="00B025BA" w:rsidRPr="00F36C30" w:rsidRDefault="00B025BA" w:rsidP="00B025BA">
      <w:pPr>
        <w:spacing w:before="100" w:beforeAutospacing="1" w:after="100" w:afterAutospacing="1" w:line="360" w:lineRule="auto"/>
        <w:rPr>
          <w:rFonts w:eastAsia="標楷體"/>
        </w:rPr>
      </w:pPr>
    </w:p>
    <w:p w14:paraId="3E62E70A" w14:textId="0DF54269" w:rsidR="00B025BA" w:rsidRPr="00F36C30" w:rsidRDefault="00B025BA" w:rsidP="00B025BA">
      <w:pPr>
        <w:spacing w:before="100" w:beforeAutospacing="1" w:after="100" w:afterAutospacing="1" w:line="360" w:lineRule="auto"/>
        <w:rPr>
          <w:rFonts w:eastAsia="標楷體"/>
          <w:b/>
          <w:sz w:val="28"/>
          <w:szCs w:val="28"/>
        </w:rPr>
      </w:pPr>
      <w:r w:rsidRPr="00F36C30">
        <w:rPr>
          <w:rFonts w:eastAsia="標楷體"/>
          <w:b/>
          <w:sz w:val="28"/>
          <w:szCs w:val="28"/>
        </w:rPr>
        <w:t>(B)</w:t>
      </w:r>
    </w:p>
    <w:p w14:paraId="77E5F0B3" w14:textId="1AA5840A" w:rsidR="002D5ABB" w:rsidRPr="00F36C30" w:rsidRDefault="00E8174B" w:rsidP="00B025BA">
      <w:pPr>
        <w:spacing w:before="100" w:beforeAutospacing="1" w:after="100" w:afterAutospacing="1" w:line="360" w:lineRule="auto"/>
        <w:rPr>
          <w:rFonts w:eastAsia="標楷體"/>
        </w:rPr>
      </w:pPr>
      <w:r w:rsidRPr="00F36C30">
        <w:rPr>
          <w:rFonts w:eastAsia="標楷體"/>
          <w:noProof/>
        </w:rPr>
        <w:drawing>
          <wp:inline distT="0" distB="0" distL="0" distR="0" wp14:anchorId="25B55F8A" wp14:editId="72A1DAD9">
            <wp:extent cx="5400040" cy="3143885"/>
            <wp:effectExtent l="0" t="0" r="0" b="0"/>
            <wp:docPr id="11" name="圖片 7">
              <a:extLst xmlns:a="http://schemas.openxmlformats.org/drawingml/2006/main">
                <a:ext uri="{FF2B5EF4-FFF2-40B4-BE49-F238E27FC236}">
                  <a16:creationId xmlns:a16="http://schemas.microsoft.com/office/drawing/2014/main" id="{1047586C-3E9F-4396-9CB8-45B299167D6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7">
                      <a:extLst>
                        <a:ext uri="{FF2B5EF4-FFF2-40B4-BE49-F238E27FC236}">
                          <a16:creationId xmlns:a16="http://schemas.microsoft.com/office/drawing/2014/main" id="{1047586C-3E9F-4396-9CB8-45B299167D68}"/>
                        </a:ext>
                      </a:extLst>
                    </pic:cNvPr>
                    <pic:cNvPicPr>
                      <a:picLocks noChangeAspect="1"/>
                    </pic:cNvPicPr>
                  </pic:nvPicPr>
                  <pic:blipFill>
                    <a:blip r:embed="rId13"/>
                    <a:stretch>
                      <a:fillRect/>
                    </a:stretch>
                  </pic:blipFill>
                  <pic:spPr>
                    <a:xfrm>
                      <a:off x="0" y="0"/>
                      <a:ext cx="5400040" cy="3143885"/>
                    </a:xfrm>
                    <a:prstGeom prst="rect">
                      <a:avLst/>
                    </a:prstGeom>
                  </pic:spPr>
                </pic:pic>
              </a:graphicData>
            </a:graphic>
          </wp:inline>
        </w:drawing>
      </w:r>
      <w:r w:rsidRPr="00F36C30">
        <w:rPr>
          <w:rFonts w:eastAsia="標楷體"/>
        </w:rPr>
        <w:t>圖</w:t>
      </w:r>
      <w:r w:rsidR="00AD3504" w:rsidRPr="00F36C30">
        <w:rPr>
          <w:rFonts w:eastAsia="標楷體"/>
        </w:rPr>
        <w:t>三</w:t>
      </w:r>
      <w:r w:rsidRPr="00F36C30">
        <w:rPr>
          <w:rFonts w:eastAsia="標楷體"/>
        </w:rPr>
        <w:t>、</w:t>
      </w:r>
      <w:r w:rsidRPr="00F36C30">
        <w:rPr>
          <w:rFonts w:eastAsia="標楷體"/>
          <w:i/>
        </w:rPr>
        <w:t xml:space="preserve">S. </w:t>
      </w:r>
      <w:proofErr w:type="spellStart"/>
      <w:r w:rsidRPr="00F36C30">
        <w:rPr>
          <w:rFonts w:eastAsia="標楷體"/>
          <w:i/>
        </w:rPr>
        <w:t>pimpinellifolium</w:t>
      </w:r>
      <w:proofErr w:type="spellEnd"/>
      <w:r w:rsidRPr="00F36C30">
        <w:rPr>
          <w:rFonts w:eastAsia="標楷體"/>
        </w:rPr>
        <w:t>族群之</w:t>
      </w:r>
      <w:r w:rsidR="00B025BA" w:rsidRPr="00F36C30">
        <w:rPr>
          <w:rFonts w:eastAsia="標楷體"/>
        </w:rPr>
        <w:t xml:space="preserve"> (A) </w:t>
      </w:r>
      <w:r w:rsidR="00B025BA" w:rsidRPr="00F36C30">
        <w:rPr>
          <w:rFonts w:eastAsia="標楷體"/>
        </w:rPr>
        <w:t>雄蕊和雌蕊長度；</w:t>
      </w:r>
      <w:r w:rsidR="00B025BA" w:rsidRPr="00F36C30">
        <w:rPr>
          <w:rFonts w:eastAsia="標楷體"/>
        </w:rPr>
        <w:t xml:space="preserve">(B) </w:t>
      </w:r>
      <w:r w:rsidRPr="00F36C30">
        <w:rPr>
          <w:rFonts w:eastAsia="標楷體"/>
        </w:rPr>
        <w:t>花柱外突長度</w:t>
      </w:r>
    </w:p>
    <w:p w14:paraId="107752D3" w14:textId="77777777" w:rsidR="00CB5E2E" w:rsidRPr="00F36C30" w:rsidRDefault="00CB5E2E" w:rsidP="001D769B">
      <w:pPr>
        <w:pStyle w:val="af2"/>
        <w:pageBreakBefore/>
        <w:spacing w:before="100" w:beforeAutospacing="1" w:after="100" w:afterAutospacing="1" w:line="360" w:lineRule="auto"/>
      </w:pPr>
      <w:bookmarkStart w:id="25" w:name="_Toc68709357"/>
      <w:r w:rsidRPr="00F36C30">
        <w:lastRenderedPageBreak/>
        <w:t>第二節</w:t>
      </w:r>
      <w:r w:rsidRPr="00F36C30">
        <w:t xml:space="preserve">  </w:t>
      </w:r>
      <w:r w:rsidRPr="00F36C30">
        <w:t>基因型與連鎖</w:t>
      </w:r>
      <w:bookmarkEnd w:id="25"/>
    </w:p>
    <w:p w14:paraId="78A22130" w14:textId="0272F372" w:rsidR="007B3C19" w:rsidRPr="00F36C30" w:rsidRDefault="007B3C19" w:rsidP="007B3C19">
      <w:pPr>
        <w:pStyle w:val="af4"/>
      </w:pPr>
      <w:r w:rsidRPr="00F36C30">
        <w:t>RAD-capture</w:t>
      </w:r>
    </w:p>
    <w:p w14:paraId="0EF20C99" w14:textId="43F44F62" w:rsidR="007B3C19" w:rsidRPr="00F36C30" w:rsidRDefault="007B3C19" w:rsidP="000A12EB">
      <w:pPr>
        <w:spacing w:before="100" w:beforeAutospacing="1" w:after="100" w:afterAutospacing="1" w:line="360" w:lineRule="auto"/>
        <w:rPr>
          <w:rFonts w:eastAsia="標楷體"/>
        </w:rPr>
      </w:pPr>
      <w:r w:rsidRPr="00F36C30">
        <w:rPr>
          <w:rFonts w:eastAsia="標楷體"/>
        </w:rPr>
        <w:t>定序結果</w:t>
      </w:r>
    </w:p>
    <w:p w14:paraId="0E9645EC" w14:textId="6B4C327D" w:rsidR="007B3C19" w:rsidRPr="00F36C30" w:rsidRDefault="007B3C19" w:rsidP="007B3C19">
      <w:pPr>
        <w:pStyle w:val="af4"/>
      </w:pPr>
      <w:r w:rsidRPr="00F36C30">
        <w:t>SNP</w:t>
      </w:r>
      <w:r w:rsidRPr="00F36C30">
        <w:t>探勘</w:t>
      </w:r>
    </w:p>
    <w:p w14:paraId="6539E310" w14:textId="603E1C71" w:rsidR="007B3C19" w:rsidRPr="00F36C30" w:rsidRDefault="007B3C19" w:rsidP="000A12EB">
      <w:pPr>
        <w:spacing w:before="100" w:beforeAutospacing="1" w:after="100" w:afterAutospacing="1" w:line="360" w:lineRule="auto"/>
        <w:rPr>
          <w:rFonts w:eastAsia="標楷體"/>
        </w:rPr>
      </w:pPr>
      <w:r w:rsidRPr="00F36C30">
        <w:rPr>
          <w:rFonts w:eastAsia="標楷體"/>
        </w:rPr>
        <w:t>Stack</w:t>
      </w:r>
      <w:r w:rsidRPr="00F36C30">
        <w:rPr>
          <w:rFonts w:eastAsia="標楷體"/>
        </w:rPr>
        <w:t>軟體</w:t>
      </w:r>
    </w:p>
    <w:p w14:paraId="4345A18E" w14:textId="77777777" w:rsidR="005F260C" w:rsidRPr="00F36C30" w:rsidRDefault="005F260C" w:rsidP="000A12EB">
      <w:pPr>
        <w:spacing w:before="100" w:beforeAutospacing="1" w:after="100" w:afterAutospacing="1" w:line="360" w:lineRule="auto"/>
        <w:rPr>
          <w:rFonts w:eastAsia="標楷體"/>
        </w:rPr>
      </w:pPr>
    </w:p>
    <w:p w14:paraId="4556C435" w14:textId="77777777" w:rsidR="00CB5E2E" w:rsidRPr="00F36C30" w:rsidRDefault="00CB5E2E" w:rsidP="00EC40FD">
      <w:pPr>
        <w:pStyle w:val="af2"/>
        <w:pageBreakBefore/>
        <w:spacing w:before="100" w:beforeAutospacing="1" w:after="100" w:afterAutospacing="1" w:line="360" w:lineRule="auto"/>
      </w:pPr>
      <w:bookmarkStart w:id="26" w:name="_Toc68709358"/>
      <w:r w:rsidRPr="00F36C30">
        <w:lastRenderedPageBreak/>
        <w:t>第三節</w:t>
      </w:r>
      <w:r w:rsidRPr="00F36C30">
        <w:t xml:space="preserve">  </w:t>
      </w:r>
      <w:r w:rsidRPr="00F36C30">
        <w:t>番茄族群結構</w:t>
      </w:r>
      <w:bookmarkEnd w:id="26"/>
    </w:p>
    <w:p w14:paraId="4377D8AE" w14:textId="77777777" w:rsidR="00024294" w:rsidRPr="00F36C30" w:rsidRDefault="00024294" w:rsidP="00024294">
      <w:pPr>
        <w:pStyle w:val="af4"/>
      </w:pPr>
      <w:r w:rsidRPr="00F36C30">
        <w:t>連鎖衰退</w:t>
      </w:r>
    </w:p>
    <w:p w14:paraId="0B186F70" w14:textId="1D892DDA" w:rsidR="00024294" w:rsidRPr="00F36C30" w:rsidRDefault="00024294" w:rsidP="00024294">
      <w:pPr>
        <w:spacing w:before="100" w:beforeAutospacing="1" w:after="100" w:afterAutospacing="1" w:line="360" w:lineRule="auto"/>
        <w:rPr>
          <w:rFonts w:eastAsia="標楷體"/>
        </w:rPr>
      </w:pPr>
      <w:r w:rsidRPr="00F36C30">
        <w:rPr>
          <w:rFonts w:eastAsia="標楷體"/>
        </w:rPr>
        <w:t>衰退</w:t>
      </w:r>
    </w:p>
    <w:p w14:paraId="56C83619" w14:textId="687C7EC6" w:rsidR="007B3C19" w:rsidRPr="00F36C30" w:rsidRDefault="007B3C19" w:rsidP="007B3C19">
      <w:pPr>
        <w:pStyle w:val="af4"/>
      </w:pPr>
      <w:r w:rsidRPr="00F36C30">
        <w:t>遺傳歧異度</w:t>
      </w:r>
    </w:p>
    <w:p w14:paraId="024DC613" w14:textId="6DB49013" w:rsidR="007B3C19" w:rsidRPr="00F36C30" w:rsidRDefault="007B3C19" w:rsidP="000A12EB">
      <w:pPr>
        <w:spacing w:before="100" w:beforeAutospacing="1" w:after="100" w:afterAutospacing="1" w:line="360" w:lineRule="auto"/>
        <w:rPr>
          <w:rFonts w:eastAsia="標楷體"/>
        </w:rPr>
      </w:pPr>
      <w:r w:rsidRPr="00F36C30">
        <w:rPr>
          <w:rFonts w:eastAsia="標楷體"/>
        </w:rPr>
        <w:t>核苷酸多樣性</w:t>
      </w:r>
    </w:p>
    <w:p w14:paraId="2CB1FB0C" w14:textId="0F5A48B9" w:rsidR="00CB5E2E" w:rsidRPr="00F36C30" w:rsidRDefault="007B3C19" w:rsidP="007B3C19">
      <w:pPr>
        <w:pStyle w:val="af4"/>
      </w:pPr>
      <w:r w:rsidRPr="00F36C30">
        <w:t xml:space="preserve">S. </w:t>
      </w:r>
      <w:proofErr w:type="spellStart"/>
      <w:r w:rsidRPr="00F36C30">
        <w:t>pimpinellifolium</w:t>
      </w:r>
      <w:proofErr w:type="spellEnd"/>
      <w:r w:rsidRPr="00F36C30">
        <w:t>族群</w:t>
      </w:r>
      <w:r w:rsidR="00CB5E2E" w:rsidRPr="00F36C30">
        <w:t>分群</w:t>
      </w:r>
    </w:p>
    <w:p w14:paraId="682A76D3" w14:textId="5FDBE84F" w:rsidR="005F260C" w:rsidRPr="00F36C30" w:rsidRDefault="007B3C19" w:rsidP="000A12EB">
      <w:pPr>
        <w:spacing w:before="100" w:beforeAutospacing="1" w:after="100" w:afterAutospacing="1" w:line="360" w:lineRule="auto"/>
        <w:rPr>
          <w:rFonts w:eastAsia="標楷體"/>
        </w:rPr>
      </w:pPr>
      <w:r w:rsidRPr="00F36C30">
        <w:rPr>
          <w:rFonts w:eastAsia="標楷體"/>
        </w:rPr>
        <w:t>次族群</w:t>
      </w:r>
      <w:r w:rsidRPr="00F36C30">
        <w:rPr>
          <w:rFonts w:eastAsia="標楷體"/>
        </w:rPr>
        <w:t>/</w:t>
      </w:r>
      <w:r w:rsidRPr="00F36C30">
        <w:rPr>
          <w:rFonts w:eastAsia="標楷體"/>
        </w:rPr>
        <w:t>地理分布</w:t>
      </w:r>
    </w:p>
    <w:p w14:paraId="59FD18D5" w14:textId="72C208CE" w:rsidR="00431909" w:rsidRPr="00F36C30" w:rsidRDefault="00431909" w:rsidP="00431909">
      <w:pPr>
        <w:pageBreakBefore/>
        <w:rPr>
          <w:rFonts w:eastAsia="標楷體"/>
        </w:rPr>
      </w:pPr>
      <w:bookmarkStart w:id="27" w:name="_Toc68709359"/>
      <w:r w:rsidRPr="00F36C30">
        <w:rPr>
          <w:rFonts w:eastAsia="標楷體"/>
          <w:noProof/>
        </w:rPr>
        <w:lastRenderedPageBreak/>
        <w:drawing>
          <wp:inline distT="0" distB="0" distL="0" distR="0" wp14:anchorId="52E3A8E7" wp14:editId="73BB5FCC">
            <wp:extent cx="5400040" cy="3681730"/>
            <wp:effectExtent l="0" t="0" r="0" b="0"/>
            <wp:docPr id="14" name="圖片 5">
              <a:extLst xmlns:a="http://schemas.openxmlformats.org/drawingml/2006/main">
                <a:ext uri="{FF2B5EF4-FFF2-40B4-BE49-F238E27FC236}">
                  <a16:creationId xmlns:a16="http://schemas.microsoft.com/office/drawing/2014/main" id="{E6727EBA-33F9-41EA-8EC7-A9CDD8E0B8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圖片 5">
                      <a:extLst>
                        <a:ext uri="{FF2B5EF4-FFF2-40B4-BE49-F238E27FC236}">
                          <a16:creationId xmlns:a16="http://schemas.microsoft.com/office/drawing/2014/main" id="{E6727EBA-33F9-41EA-8EC7-A9CDD8E0B843}"/>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400040" cy="3681730"/>
                    </a:xfrm>
                    <a:prstGeom prst="rect">
                      <a:avLst/>
                    </a:prstGeom>
                  </pic:spPr>
                </pic:pic>
              </a:graphicData>
            </a:graphic>
          </wp:inline>
        </w:drawing>
      </w:r>
    </w:p>
    <w:p w14:paraId="18D8ADDD" w14:textId="47D57815" w:rsidR="00431909" w:rsidRPr="00F36C30" w:rsidRDefault="00431909" w:rsidP="00431909">
      <w:pPr>
        <w:rPr>
          <w:rFonts w:eastAsia="標楷體"/>
        </w:rPr>
      </w:pPr>
    </w:p>
    <w:p w14:paraId="636C9811" w14:textId="0F792BD8" w:rsidR="00431909" w:rsidRPr="00F36C30" w:rsidRDefault="00431909" w:rsidP="00431909">
      <w:pPr>
        <w:rPr>
          <w:rFonts w:eastAsia="標楷體"/>
        </w:rPr>
      </w:pPr>
      <w:r w:rsidRPr="00F36C30">
        <w:rPr>
          <w:rFonts w:eastAsia="標楷體"/>
        </w:rPr>
        <w:t>圖四、</w:t>
      </w:r>
      <w:r w:rsidRPr="00F36C30">
        <w:rPr>
          <w:rFonts w:eastAsia="標楷體"/>
          <w:i/>
        </w:rPr>
        <w:t xml:space="preserve">S. </w:t>
      </w:r>
      <w:proofErr w:type="spellStart"/>
      <w:r w:rsidRPr="00F36C30">
        <w:rPr>
          <w:rFonts w:eastAsia="標楷體"/>
          <w:i/>
        </w:rPr>
        <w:t>pimpinellifolium</w:t>
      </w:r>
      <w:proofErr w:type="spellEnd"/>
      <w:r w:rsidRPr="00F36C30">
        <w:rPr>
          <w:rFonts w:eastAsia="標楷體"/>
        </w:rPr>
        <w:t>族群之地理位置分布（共</w:t>
      </w:r>
      <w:r w:rsidRPr="00F36C30">
        <w:rPr>
          <w:rFonts w:eastAsia="標楷體"/>
        </w:rPr>
        <w:t>154</w:t>
      </w:r>
      <w:r w:rsidRPr="00F36C30">
        <w:rPr>
          <w:rFonts w:eastAsia="標楷體"/>
        </w:rPr>
        <w:t>個品系）</w:t>
      </w:r>
    </w:p>
    <w:p w14:paraId="42F8D460" w14:textId="77777777" w:rsidR="00CB5E2E" w:rsidRPr="00F36C30" w:rsidRDefault="00CB5E2E" w:rsidP="00EC40FD">
      <w:pPr>
        <w:pStyle w:val="af2"/>
        <w:pageBreakBefore/>
        <w:spacing w:before="100" w:beforeAutospacing="1" w:after="100" w:afterAutospacing="1" w:line="360" w:lineRule="auto"/>
      </w:pPr>
      <w:r w:rsidRPr="00F36C30">
        <w:lastRenderedPageBreak/>
        <w:t>第四節</w:t>
      </w:r>
      <w:r w:rsidRPr="00F36C30">
        <w:t xml:space="preserve">  </w:t>
      </w:r>
      <w:r w:rsidRPr="00F36C30">
        <w:t>全基因組關聯分析</w:t>
      </w:r>
      <w:bookmarkEnd w:id="27"/>
    </w:p>
    <w:p w14:paraId="35810573" w14:textId="78F230B7" w:rsidR="003101BF" w:rsidRPr="00F36C30" w:rsidRDefault="003101BF" w:rsidP="003101BF">
      <w:pPr>
        <w:pStyle w:val="af4"/>
      </w:pPr>
      <w:r w:rsidRPr="00F36C30">
        <w:t>關聯分析</w:t>
      </w:r>
    </w:p>
    <w:p w14:paraId="7E43E5E5" w14:textId="6279F0F1" w:rsidR="003101BF" w:rsidRPr="00F36C30" w:rsidRDefault="003101BF" w:rsidP="000A12EB">
      <w:pPr>
        <w:spacing w:before="100" w:beforeAutospacing="1" w:after="100" w:afterAutospacing="1" w:line="360" w:lineRule="auto"/>
        <w:rPr>
          <w:rFonts w:eastAsia="標楷體"/>
        </w:rPr>
      </w:pPr>
      <w:r w:rsidRPr="00F36C30">
        <w:rPr>
          <w:rFonts w:eastAsia="標楷體"/>
        </w:rPr>
        <w:t>關聯</w:t>
      </w:r>
    </w:p>
    <w:p w14:paraId="6C67FDAE" w14:textId="77777777" w:rsidR="00DB2769" w:rsidRPr="00F36C30" w:rsidRDefault="00DB2769" w:rsidP="000A12EB">
      <w:pPr>
        <w:spacing w:before="100" w:beforeAutospacing="1" w:after="100" w:afterAutospacing="1" w:line="360" w:lineRule="auto"/>
        <w:rPr>
          <w:rFonts w:eastAsia="標楷體"/>
        </w:rPr>
      </w:pPr>
    </w:p>
    <w:p w14:paraId="045ACB5F" w14:textId="77777777" w:rsidR="004248D6" w:rsidRPr="00F36C30" w:rsidRDefault="004248D6" w:rsidP="00EC40FD">
      <w:pPr>
        <w:pStyle w:val="af0"/>
        <w:pageBreakBefore/>
        <w:spacing w:before="100" w:beforeAutospacing="1" w:after="100" w:afterAutospacing="1" w:line="360" w:lineRule="auto"/>
        <w:jc w:val="center"/>
      </w:pPr>
      <w:bookmarkStart w:id="28" w:name="_Toc68709360"/>
      <w:r w:rsidRPr="00F36C30">
        <w:lastRenderedPageBreak/>
        <w:t>第四章</w:t>
      </w:r>
      <w:r w:rsidRPr="00F36C30">
        <w:t xml:space="preserve">  </w:t>
      </w:r>
      <w:r w:rsidRPr="00F36C30">
        <w:t>討論</w:t>
      </w:r>
      <w:bookmarkEnd w:id="28"/>
    </w:p>
    <w:p w14:paraId="2A38A15A" w14:textId="77777777" w:rsidR="004248D6" w:rsidRPr="00F36C30" w:rsidRDefault="009864E0" w:rsidP="000A12EB">
      <w:pPr>
        <w:pStyle w:val="af2"/>
        <w:spacing w:before="100" w:beforeAutospacing="1" w:after="100" w:afterAutospacing="1" w:line="360" w:lineRule="auto"/>
      </w:pPr>
      <w:bookmarkStart w:id="29" w:name="_Toc68709361"/>
      <w:r w:rsidRPr="00F36C30">
        <w:t>第一節</w:t>
      </w:r>
      <w:r w:rsidR="00CB5E2E" w:rsidRPr="00F36C30">
        <w:t xml:space="preserve">  </w:t>
      </w:r>
      <w:r w:rsidR="00CB5E2E" w:rsidRPr="00F36C30">
        <w:t>花柱外突</w:t>
      </w:r>
      <w:bookmarkEnd w:id="29"/>
    </w:p>
    <w:p w14:paraId="6CCE2018" w14:textId="2725CD77" w:rsidR="00F36C30" w:rsidRPr="00F36C30" w:rsidRDefault="00820DDB" w:rsidP="00F36C30">
      <w:pPr>
        <w:pStyle w:val="af4"/>
      </w:pPr>
      <w:r>
        <w:rPr>
          <w:rFonts w:hint="eastAsia"/>
        </w:rPr>
        <w:t>外表型</w:t>
      </w:r>
      <w:r w:rsidR="00F36C30" w:rsidRPr="00F36C30">
        <w:t>測量誤差</w:t>
      </w:r>
    </w:p>
    <w:p w14:paraId="5A86DE39" w14:textId="67E6D6E1" w:rsidR="00F36C30" w:rsidRDefault="00F36C30" w:rsidP="00F36C30">
      <w:pPr>
        <w:spacing w:before="100" w:beforeAutospacing="1" w:after="100" w:afterAutospacing="1" w:line="360" w:lineRule="auto"/>
        <w:rPr>
          <w:rFonts w:eastAsia="標楷體"/>
        </w:rPr>
      </w:pPr>
      <w:r w:rsidRPr="00F36C30">
        <w:rPr>
          <w:rFonts w:eastAsia="標楷體"/>
        </w:rPr>
        <w:tab/>
      </w:r>
      <w:r w:rsidRPr="00F36C30">
        <w:rPr>
          <w:rFonts w:eastAsia="標楷體"/>
        </w:rPr>
        <w:t>本研究中</w:t>
      </w:r>
      <w:r>
        <w:rPr>
          <w:rFonts w:eastAsia="標楷體" w:hint="eastAsia"/>
        </w:rPr>
        <w:t>的外表型測量會先在溫室採集花朵</w:t>
      </w:r>
      <w:r w:rsidR="00714F9E">
        <w:rPr>
          <w:rFonts w:eastAsia="標楷體" w:hint="eastAsia"/>
        </w:rPr>
        <w:t>樣本</w:t>
      </w:r>
      <w:r>
        <w:rPr>
          <w:rFonts w:eastAsia="標楷體" w:hint="eastAsia"/>
        </w:rPr>
        <w:t>，再帶回實驗室將</w:t>
      </w:r>
      <w:proofErr w:type="gramStart"/>
      <w:r>
        <w:rPr>
          <w:rFonts w:eastAsia="標楷體" w:hint="eastAsia"/>
        </w:rPr>
        <w:t>花器拆解</w:t>
      </w:r>
      <w:proofErr w:type="gramEnd"/>
      <w:r>
        <w:rPr>
          <w:rFonts w:eastAsia="標楷體" w:hint="eastAsia"/>
        </w:rPr>
        <w:t>，接著將雄蕊和雌蕊分開放置於附有比例尺之照片掃描器上掃描成電腦檔案，最後利用</w:t>
      </w:r>
      <w:r>
        <w:rPr>
          <w:rFonts w:eastAsia="標楷體" w:hint="eastAsia"/>
        </w:rPr>
        <w:t>I</w:t>
      </w:r>
      <w:r>
        <w:rPr>
          <w:rFonts w:eastAsia="標楷體"/>
        </w:rPr>
        <w:t>mage</w:t>
      </w:r>
      <w:r>
        <w:rPr>
          <w:rFonts w:eastAsia="標楷體" w:hint="eastAsia"/>
        </w:rPr>
        <w:t>J</w:t>
      </w:r>
      <w:r>
        <w:rPr>
          <w:rFonts w:eastAsia="標楷體" w:hint="eastAsia"/>
        </w:rPr>
        <w:t>軟體測量花器長度。在此測量流程中有不少步驟都</w:t>
      </w:r>
      <w:r w:rsidR="00714F9E">
        <w:rPr>
          <w:rFonts w:eastAsia="標楷體" w:hint="eastAsia"/>
        </w:rPr>
        <w:t>會</w:t>
      </w:r>
      <w:r>
        <w:rPr>
          <w:rFonts w:eastAsia="標楷體" w:hint="eastAsia"/>
        </w:rPr>
        <w:t>出現不可完全避免之測量誤差</w:t>
      </w:r>
      <w:r w:rsidR="00692325">
        <w:rPr>
          <w:rFonts w:eastAsia="標楷體" w:hint="eastAsia"/>
        </w:rPr>
        <w:t>；而我們認為最大的差異來自於花朵的水分流失，失去過多水分的花器，其長度將被嚴重低估。</w:t>
      </w:r>
      <w:r w:rsidR="00714F9E">
        <w:rPr>
          <w:rFonts w:eastAsia="標楷體" w:hint="eastAsia"/>
        </w:rPr>
        <w:t>在</w:t>
      </w:r>
      <w:r>
        <w:rPr>
          <w:rFonts w:eastAsia="標楷體" w:hint="eastAsia"/>
        </w:rPr>
        <w:t>採集花朵以及將花朵帶回實驗室的過程中，花朵便會因為水分逐漸流失而稍稍縮小；而將</w:t>
      </w:r>
      <w:proofErr w:type="gramStart"/>
      <w:r>
        <w:rPr>
          <w:rFonts w:eastAsia="標楷體" w:hint="eastAsia"/>
        </w:rPr>
        <w:t>花器拆解</w:t>
      </w:r>
      <w:proofErr w:type="gramEnd"/>
      <w:r>
        <w:rPr>
          <w:rFonts w:eastAsia="標楷體" w:hint="eastAsia"/>
        </w:rPr>
        <w:t>並放置於照片掃描機上</w:t>
      </w:r>
      <w:r w:rsidR="00714F9E">
        <w:rPr>
          <w:rFonts w:eastAsia="標楷體" w:hint="eastAsia"/>
        </w:rPr>
        <w:t>更是會加劇花器水分流失的速度，因此會造成最終的數據產生誤差。此誤差的解決方法是在溫室採集時將取下之</w:t>
      </w:r>
      <w:proofErr w:type="gramStart"/>
      <w:r w:rsidR="00714F9E">
        <w:rPr>
          <w:rFonts w:eastAsia="標楷體" w:hint="eastAsia"/>
        </w:rPr>
        <w:t>花朵插在沾濕</w:t>
      </w:r>
      <w:proofErr w:type="gramEnd"/>
      <w:r w:rsidR="00714F9E">
        <w:rPr>
          <w:rFonts w:eastAsia="標楷體" w:hint="eastAsia"/>
        </w:rPr>
        <w:t>的海綿上以減少水分流失，並且盡可能減少一次採收的花朵數量，以降低花朵的處理時間。不過</w:t>
      </w:r>
      <w:r w:rsidR="00692325">
        <w:rPr>
          <w:rFonts w:eastAsia="標楷體" w:hint="eastAsia"/>
        </w:rPr>
        <w:t>透過長期觀察可以發現在每一次進行掃描前</w:t>
      </w:r>
      <w:r w:rsidR="00714F9E">
        <w:rPr>
          <w:rFonts w:eastAsia="標楷體" w:hint="eastAsia"/>
        </w:rPr>
        <w:t>，最初被拆解的花朵都有明顯的縮水情形</w:t>
      </w:r>
      <w:r w:rsidR="00692325">
        <w:rPr>
          <w:rFonts w:eastAsia="標楷體" w:hint="eastAsia"/>
        </w:rPr>
        <w:t>。</w:t>
      </w:r>
      <w:r w:rsidR="00714F9E">
        <w:rPr>
          <w:rFonts w:eastAsia="標楷體" w:hint="eastAsia"/>
        </w:rPr>
        <w:t>事實上</w:t>
      </w:r>
      <w:r w:rsidR="00692325">
        <w:rPr>
          <w:rFonts w:eastAsia="標楷體" w:hint="eastAsia"/>
        </w:rPr>
        <w:t>，</w:t>
      </w:r>
      <w:r w:rsidR="00714F9E">
        <w:rPr>
          <w:rFonts w:eastAsia="標楷體" w:hint="eastAsia"/>
        </w:rPr>
        <w:t>根據我們的花朵處理經驗，在有空調的室內環境中，只要五到十分鐘即能夠觀察到雄蕊和雌蕊都有明顯的水分流失。</w:t>
      </w:r>
    </w:p>
    <w:p w14:paraId="66B01262" w14:textId="73D95368" w:rsidR="00714F9E" w:rsidRDefault="00714F9E" w:rsidP="00F36C30">
      <w:pPr>
        <w:spacing w:before="100" w:beforeAutospacing="1" w:after="100" w:afterAutospacing="1" w:line="360" w:lineRule="auto"/>
        <w:rPr>
          <w:rFonts w:eastAsia="標楷體"/>
        </w:rPr>
      </w:pPr>
      <w:r>
        <w:rPr>
          <w:rFonts w:eastAsia="標楷體"/>
        </w:rPr>
        <w:tab/>
      </w:r>
      <w:r w:rsidR="00692325">
        <w:rPr>
          <w:rFonts w:eastAsia="標楷體" w:hint="eastAsia"/>
        </w:rPr>
        <w:t>由於花器為立體結構，因此</w:t>
      </w:r>
      <w:r>
        <w:rPr>
          <w:rFonts w:eastAsia="標楷體" w:hint="eastAsia"/>
        </w:rPr>
        <w:t>在</w:t>
      </w:r>
      <w:r w:rsidR="00692325">
        <w:rPr>
          <w:rFonts w:eastAsia="標楷體" w:hint="eastAsia"/>
        </w:rPr>
        <w:t>掃描成二維</w:t>
      </w:r>
      <w:r w:rsidR="002E7CD3">
        <w:rPr>
          <w:rFonts w:eastAsia="標楷體" w:hint="eastAsia"/>
        </w:rPr>
        <w:t>平面</w:t>
      </w:r>
      <w:r w:rsidR="00692325">
        <w:rPr>
          <w:rFonts w:eastAsia="標楷體" w:hint="eastAsia"/>
        </w:rPr>
        <w:t>時也有可能出現誤差</w:t>
      </w:r>
      <w:r>
        <w:rPr>
          <w:rFonts w:eastAsia="標楷體" w:hint="eastAsia"/>
        </w:rPr>
        <w:t>。</w:t>
      </w:r>
      <w:r w:rsidR="00692325">
        <w:rPr>
          <w:rFonts w:eastAsia="標楷體" w:hint="eastAsia"/>
        </w:rPr>
        <w:t>許多品系的雌蕊沒有辦法很完美的平貼於掃描平面上，通常原因</w:t>
      </w:r>
      <w:proofErr w:type="gramStart"/>
      <w:r w:rsidR="00692325">
        <w:rPr>
          <w:rFonts w:eastAsia="標楷體" w:hint="eastAsia"/>
        </w:rPr>
        <w:t>為胚株較</w:t>
      </w:r>
      <w:proofErr w:type="gramEnd"/>
      <w:r w:rsidR="00692325">
        <w:rPr>
          <w:rFonts w:eastAsia="標楷體" w:hint="eastAsia"/>
        </w:rPr>
        <w:t>大，而使得花柱根部無法平貼於掃描平面，進而使得雌蕊在掃描後之長度被低估。雄蕊同樣有立體結構的問題，然而相較於雌蕊能夠較好的平貼於平面上，因此誤差應能夠比雌蕊小一些。</w:t>
      </w:r>
      <w:r>
        <w:rPr>
          <w:rFonts w:eastAsia="標楷體" w:hint="eastAsia"/>
        </w:rPr>
        <w:t>另外，以</w:t>
      </w:r>
      <w:r>
        <w:rPr>
          <w:rFonts w:eastAsia="標楷體" w:hint="eastAsia"/>
        </w:rPr>
        <w:t>ImageJ</w:t>
      </w:r>
      <w:r>
        <w:rPr>
          <w:rFonts w:eastAsia="標楷體" w:hint="eastAsia"/>
        </w:rPr>
        <w:t>軟體測量花器長度時也有可能出現測量誤差，其原因在於許多品系之雄蕊和雌蕊呈彎曲狀，而</w:t>
      </w:r>
      <w:r>
        <w:rPr>
          <w:rFonts w:eastAsia="標楷體" w:hint="eastAsia"/>
        </w:rPr>
        <w:t>I</w:t>
      </w:r>
      <w:r>
        <w:rPr>
          <w:rFonts w:eastAsia="標楷體"/>
        </w:rPr>
        <w:t>mageJ</w:t>
      </w:r>
      <w:r>
        <w:rPr>
          <w:rFonts w:eastAsia="標楷體" w:hint="eastAsia"/>
        </w:rPr>
        <w:t>軟體僅能夠以多個直線片段來近似曲線，因此難免有些微</w:t>
      </w:r>
      <w:r w:rsidR="00692325">
        <w:rPr>
          <w:rFonts w:eastAsia="標楷體" w:hint="eastAsia"/>
        </w:rPr>
        <w:t>的測量</w:t>
      </w:r>
      <w:r>
        <w:rPr>
          <w:rFonts w:eastAsia="標楷體" w:hint="eastAsia"/>
        </w:rPr>
        <w:t>誤差，不過與前面所述的水分流失以及立體結構等困難相比，此測量誤差應為小得多。</w:t>
      </w:r>
    </w:p>
    <w:p w14:paraId="151B39F9" w14:textId="77777777" w:rsidR="00714F9E" w:rsidRPr="00F36C30" w:rsidRDefault="00714F9E" w:rsidP="00F36C30">
      <w:pPr>
        <w:spacing w:before="100" w:beforeAutospacing="1" w:after="100" w:afterAutospacing="1" w:line="360" w:lineRule="auto"/>
        <w:rPr>
          <w:rFonts w:eastAsia="標楷體"/>
        </w:rPr>
      </w:pPr>
    </w:p>
    <w:p w14:paraId="20A68A94" w14:textId="409D4789" w:rsidR="00776C40" w:rsidRPr="00F36C30" w:rsidRDefault="00776C40" w:rsidP="00776C40">
      <w:pPr>
        <w:pStyle w:val="af4"/>
      </w:pPr>
      <w:proofErr w:type="gramStart"/>
      <w:r w:rsidRPr="00F36C30">
        <w:t>花柱外突性狀</w:t>
      </w:r>
      <w:proofErr w:type="gramEnd"/>
      <w:r w:rsidRPr="00F36C30">
        <w:t>表現可能受到環境因子影響</w:t>
      </w:r>
    </w:p>
    <w:p w14:paraId="211524FC" w14:textId="0221DAF9" w:rsidR="00586998" w:rsidRDefault="004C4083" w:rsidP="000A12EB">
      <w:pPr>
        <w:spacing w:before="100" w:beforeAutospacing="1" w:after="100" w:afterAutospacing="1" w:line="360" w:lineRule="auto"/>
        <w:ind w:firstLine="482"/>
        <w:rPr>
          <w:rFonts w:eastAsia="標楷體"/>
        </w:rPr>
      </w:pPr>
      <w:r w:rsidRPr="00F36C30">
        <w:rPr>
          <w:rFonts w:eastAsia="標楷體"/>
        </w:rPr>
        <w:t>光照</w:t>
      </w:r>
      <w:r w:rsidR="00C228DC" w:rsidRPr="00F36C30">
        <w:rPr>
          <w:rFonts w:eastAsia="標楷體"/>
        </w:rPr>
        <w:t>、溫度、溼度等</w:t>
      </w:r>
      <w:r w:rsidR="00B21D2D" w:rsidRPr="00F36C30">
        <w:rPr>
          <w:rFonts w:eastAsia="標楷體"/>
        </w:rPr>
        <w:t>多種環境因子</w:t>
      </w:r>
      <w:r w:rsidRPr="00F36C30">
        <w:rPr>
          <w:rFonts w:eastAsia="標楷體"/>
        </w:rPr>
        <w:t>都有可能影響番茄之開花期</w:t>
      </w:r>
      <w:r w:rsidR="00C228DC" w:rsidRPr="00F36C30">
        <w:rPr>
          <w:rFonts w:eastAsia="標楷體"/>
        </w:rPr>
        <w:t>。以光照來</w:t>
      </w:r>
      <w:r w:rsidR="00C228DC" w:rsidRPr="00F36C30">
        <w:rPr>
          <w:rFonts w:eastAsia="標楷體"/>
        </w:rPr>
        <w:lastRenderedPageBreak/>
        <w:t>說，</w:t>
      </w:r>
      <w:r w:rsidRPr="00F36C30">
        <w:rPr>
          <w:rFonts w:eastAsia="標楷體"/>
        </w:rPr>
        <w:t>番茄若種植於溫室內，並且沒有補充足夠的人工光照，則開花期會延後，開花期前的葉數也會較多</w:t>
      </w:r>
      <w:r w:rsidR="00974B11" w:rsidRPr="00F36C30">
        <w:rPr>
          <w:rFonts w:eastAsia="標楷體"/>
        </w:rPr>
        <w:t>；</w:t>
      </w:r>
      <w:r w:rsidR="00C228DC" w:rsidRPr="00F36C30">
        <w:rPr>
          <w:rFonts w:eastAsia="標楷體"/>
        </w:rPr>
        <w:t>至於光週期，栽培種番茄在長日照以及短日照的環境下都能夠順利開花，</w:t>
      </w:r>
      <w:r w:rsidR="00974B11" w:rsidRPr="00F36C30">
        <w:rPr>
          <w:rFonts w:eastAsia="標楷體"/>
        </w:rPr>
        <w:t>然而短日照可能使得開花前的葉數較</w:t>
      </w:r>
      <w:r w:rsidR="00F36C30" w:rsidRPr="00F36C30">
        <w:rPr>
          <w:rFonts w:eastAsia="標楷體"/>
        </w:rPr>
        <w:t>長日照之下（一天日照</w:t>
      </w:r>
      <w:r w:rsidR="00F36C30" w:rsidRPr="00F36C30">
        <w:rPr>
          <w:rFonts w:eastAsia="標楷體"/>
        </w:rPr>
        <w:t>16</w:t>
      </w:r>
      <w:r w:rsidR="00F36C30" w:rsidRPr="00F36C30">
        <w:rPr>
          <w:rFonts w:eastAsia="標楷體"/>
        </w:rPr>
        <w:t>小時）</w:t>
      </w:r>
      <w:r w:rsidR="00974B11" w:rsidRPr="00F36C30">
        <w:rPr>
          <w:rFonts w:eastAsia="標楷體"/>
        </w:rPr>
        <w:t>少</w:t>
      </w:r>
      <w:r w:rsidR="00F36C30" w:rsidRPr="00F36C30">
        <w:rPr>
          <w:rFonts w:eastAsia="標楷體"/>
        </w:rPr>
        <w:t>了一到兩節，因此也有些學者認為番茄傾向於短日照</w:t>
      </w:r>
      <w:r w:rsidR="007404F3">
        <w:rPr>
          <w:rFonts w:eastAsia="標楷體" w:hint="eastAsia"/>
        </w:rPr>
        <w:t>植物</w:t>
      </w:r>
      <w:proofErr w:type="gramStart"/>
      <w:r w:rsidR="00974B11" w:rsidRPr="00F36C30">
        <w:rPr>
          <w:rFonts w:eastAsia="標楷體"/>
        </w:rPr>
        <w:t>（</w:t>
      </w:r>
      <w:proofErr w:type="spellStart"/>
      <w:proofErr w:type="gramEnd"/>
      <w:r w:rsidR="00974B11" w:rsidRPr="00F36C30">
        <w:rPr>
          <w:rFonts w:eastAsia="標楷體"/>
        </w:rPr>
        <w:t>Samach</w:t>
      </w:r>
      <w:proofErr w:type="spellEnd"/>
      <w:r w:rsidR="00974B11" w:rsidRPr="00F36C30">
        <w:rPr>
          <w:rFonts w:eastAsia="標楷體"/>
        </w:rPr>
        <w:t xml:space="preserve"> &amp; Lotan, 2007</w:t>
      </w:r>
      <w:r w:rsidR="00F36C30" w:rsidRPr="00F36C30">
        <w:rPr>
          <w:rFonts w:eastAsia="標楷體"/>
        </w:rPr>
        <w:t>; Hurd, 1973</w:t>
      </w:r>
      <w:r w:rsidR="00974B11" w:rsidRPr="00F36C30">
        <w:rPr>
          <w:rFonts w:eastAsia="標楷體"/>
        </w:rPr>
        <w:t>）。</w:t>
      </w:r>
      <w:r w:rsidR="005554EC">
        <w:rPr>
          <w:rFonts w:eastAsia="標楷體" w:hint="eastAsia"/>
        </w:rPr>
        <w:t>光週期以及光強度所造成番茄</w:t>
      </w:r>
      <w:r w:rsidR="00974B11" w:rsidRPr="00F36C30">
        <w:rPr>
          <w:rFonts w:eastAsia="標楷體"/>
        </w:rPr>
        <w:t>開花期</w:t>
      </w:r>
      <w:r w:rsidR="005554EC">
        <w:rPr>
          <w:rFonts w:eastAsia="標楷體" w:hint="eastAsia"/>
        </w:rPr>
        <w:t>的變異，是否會</w:t>
      </w:r>
      <w:r w:rsidR="00974B11" w:rsidRPr="00F36C30">
        <w:rPr>
          <w:rFonts w:eastAsia="標楷體"/>
        </w:rPr>
        <w:t>進而</w:t>
      </w:r>
      <w:r w:rsidR="005554EC">
        <w:rPr>
          <w:rFonts w:eastAsia="標楷體" w:hint="eastAsia"/>
        </w:rPr>
        <w:t>對於</w:t>
      </w:r>
      <w:r w:rsidR="00974B11" w:rsidRPr="00F36C30">
        <w:rPr>
          <w:rFonts w:eastAsia="標楷體"/>
        </w:rPr>
        <w:t>花柱外突</w:t>
      </w:r>
      <w:r w:rsidR="005554EC">
        <w:rPr>
          <w:rFonts w:eastAsia="標楷體" w:hint="eastAsia"/>
        </w:rPr>
        <w:t>相關性狀造成影響</w:t>
      </w:r>
      <w:r w:rsidR="00974B11" w:rsidRPr="00F36C30">
        <w:rPr>
          <w:rFonts w:eastAsia="標楷體"/>
        </w:rPr>
        <w:t>，目前</w:t>
      </w:r>
      <w:r w:rsidR="00574C3E" w:rsidRPr="00F36C30">
        <w:rPr>
          <w:rFonts w:eastAsia="標楷體"/>
        </w:rPr>
        <w:t>尚</w:t>
      </w:r>
      <w:r w:rsidR="00974B11" w:rsidRPr="00F36C30">
        <w:rPr>
          <w:rFonts w:eastAsia="標楷體"/>
        </w:rPr>
        <w:t>不能確定。而在溫度因子上則是</w:t>
      </w:r>
      <w:r w:rsidR="00574C3E" w:rsidRPr="00F36C30">
        <w:rPr>
          <w:rFonts w:eastAsia="標楷體"/>
        </w:rPr>
        <w:t>已經有</w:t>
      </w:r>
      <w:r w:rsidR="00AA697D">
        <w:rPr>
          <w:rFonts w:eastAsia="標楷體" w:hint="eastAsia"/>
        </w:rPr>
        <w:t>相當多的</w:t>
      </w:r>
      <w:bookmarkStart w:id="30" w:name="_GoBack"/>
      <w:bookmarkEnd w:id="30"/>
      <w:r w:rsidR="00574C3E" w:rsidRPr="00F36C30">
        <w:rPr>
          <w:rFonts w:eastAsia="標楷體"/>
        </w:rPr>
        <w:t>研究證實對於花柱外突性狀會造成影響，在</w:t>
      </w:r>
      <w:r w:rsidR="005554EC">
        <w:rPr>
          <w:rFonts w:eastAsia="標楷體" w:hint="eastAsia"/>
        </w:rPr>
        <w:t>較</w:t>
      </w:r>
      <w:r w:rsidR="00574C3E" w:rsidRPr="00F36C30">
        <w:rPr>
          <w:rFonts w:eastAsia="標楷體"/>
        </w:rPr>
        <w:t>高溫</w:t>
      </w:r>
      <w:r w:rsidR="005554EC">
        <w:rPr>
          <w:rFonts w:eastAsia="標楷體" w:hint="eastAsia"/>
        </w:rPr>
        <w:t>的環境</w:t>
      </w:r>
      <w:r w:rsidR="00574C3E" w:rsidRPr="00F36C30">
        <w:rPr>
          <w:rFonts w:eastAsia="標楷體"/>
        </w:rPr>
        <w:t>下，</w:t>
      </w:r>
      <w:r w:rsidR="005554EC">
        <w:rPr>
          <w:rFonts w:eastAsia="標楷體" w:hint="eastAsia"/>
        </w:rPr>
        <w:t>番茄的雄蕊和雌蕊都會因為細胞數量減少而顯著縮短，而雄蕊縮短的程度比雌蕊大得多，</w:t>
      </w:r>
      <w:r w:rsidR="00574C3E" w:rsidRPr="00F36C30">
        <w:rPr>
          <w:rFonts w:eastAsia="標楷體"/>
        </w:rPr>
        <w:t>導致番茄的花柱外突情形更明顯（</w:t>
      </w:r>
      <w:r w:rsidR="00627230">
        <w:rPr>
          <w:rFonts w:eastAsia="標楷體" w:hint="eastAsia"/>
        </w:rPr>
        <w:t>P</w:t>
      </w:r>
      <w:r w:rsidR="00627230">
        <w:rPr>
          <w:rFonts w:eastAsia="標楷體"/>
        </w:rPr>
        <w:t xml:space="preserve">an </w:t>
      </w:r>
      <w:r w:rsidR="00627230" w:rsidRPr="00627230">
        <w:rPr>
          <w:rFonts w:eastAsia="標楷體"/>
          <w:i/>
        </w:rPr>
        <w:t>et al</w:t>
      </w:r>
      <w:r w:rsidR="00627230">
        <w:rPr>
          <w:rFonts w:eastAsia="標楷體"/>
        </w:rPr>
        <w:t>., 2019</w:t>
      </w:r>
      <w:r w:rsidR="00574C3E" w:rsidRPr="00F36C30">
        <w:rPr>
          <w:rFonts w:eastAsia="標楷體"/>
        </w:rPr>
        <w:t>）。</w:t>
      </w:r>
      <w:r w:rsidR="005554EC">
        <w:rPr>
          <w:rFonts w:eastAsia="標楷體" w:hint="eastAsia"/>
        </w:rPr>
        <w:t>此外，較極端的溫度因子</w:t>
      </w:r>
      <w:r w:rsidR="00A10FAF">
        <w:rPr>
          <w:rFonts w:eastAsia="標楷體" w:hint="eastAsia"/>
        </w:rPr>
        <w:t>（例如日溫高於</w:t>
      </w:r>
      <w:r w:rsidR="00A10FAF">
        <w:rPr>
          <w:rFonts w:eastAsia="標楷體" w:hint="eastAsia"/>
        </w:rPr>
        <w:t>3</w:t>
      </w:r>
      <w:r w:rsidR="00A10FAF">
        <w:rPr>
          <w:rFonts w:eastAsia="標楷體"/>
        </w:rPr>
        <w:t>0</w:t>
      </w:r>
      <w:r w:rsidR="00A10FAF" w:rsidRPr="00A10FAF">
        <w:rPr>
          <w:rFonts w:eastAsia="標楷體"/>
          <w:vertAlign w:val="superscript"/>
        </w:rPr>
        <w:t xml:space="preserve"> </w:t>
      </w:r>
      <w:proofErr w:type="spellStart"/>
      <w:r w:rsidR="00A10FAF" w:rsidRPr="00F36C30">
        <w:rPr>
          <w:rFonts w:eastAsia="標楷體"/>
          <w:vertAlign w:val="superscript"/>
        </w:rPr>
        <w:t>o</w:t>
      </w:r>
      <w:r w:rsidR="00A10FAF" w:rsidRPr="00F36C30">
        <w:rPr>
          <w:rFonts w:eastAsia="標楷體"/>
        </w:rPr>
        <w:t>C</w:t>
      </w:r>
      <w:proofErr w:type="spellEnd"/>
      <w:r w:rsidR="00A10FAF">
        <w:rPr>
          <w:rFonts w:eastAsia="標楷體" w:hint="eastAsia"/>
        </w:rPr>
        <w:t>或者夜溫低於</w:t>
      </w:r>
      <w:r w:rsidR="00A10FAF">
        <w:rPr>
          <w:rFonts w:eastAsia="標楷體" w:hint="eastAsia"/>
        </w:rPr>
        <w:t>1</w:t>
      </w:r>
      <w:r w:rsidR="00A10FAF">
        <w:rPr>
          <w:rFonts w:eastAsia="標楷體"/>
        </w:rPr>
        <w:t>3</w:t>
      </w:r>
      <w:r w:rsidR="00A10FAF" w:rsidRPr="00A10FAF">
        <w:rPr>
          <w:rFonts w:eastAsia="標楷體"/>
          <w:vertAlign w:val="superscript"/>
        </w:rPr>
        <w:t xml:space="preserve"> </w:t>
      </w:r>
      <w:proofErr w:type="spellStart"/>
      <w:r w:rsidR="00A10FAF" w:rsidRPr="00F36C30">
        <w:rPr>
          <w:rFonts w:eastAsia="標楷體"/>
          <w:vertAlign w:val="superscript"/>
        </w:rPr>
        <w:t>o</w:t>
      </w:r>
      <w:r w:rsidR="00A10FAF" w:rsidRPr="00F36C30">
        <w:rPr>
          <w:rFonts w:eastAsia="標楷體"/>
        </w:rPr>
        <w:t>C</w:t>
      </w:r>
      <w:proofErr w:type="spellEnd"/>
      <w:r w:rsidR="00A10FAF">
        <w:rPr>
          <w:rFonts w:eastAsia="標楷體" w:hint="eastAsia"/>
        </w:rPr>
        <w:t>）</w:t>
      </w:r>
      <w:r w:rsidR="005554EC">
        <w:rPr>
          <w:rFonts w:eastAsia="標楷體" w:hint="eastAsia"/>
        </w:rPr>
        <w:t>將使得番茄的花器生長停滯</w:t>
      </w:r>
      <w:r w:rsidR="00A10FAF">
        <w:rPr>
          <w:rFonts w:eastAsia="標楷體" w:hint="eastAsia"/>
        </w:rPr>
        <w:t>，也使得</w:t>
      </w:r>
      <w:r w:rsidR="005554EC">
        <w:rPr>
          <w:rFonts w:eastAsia="標楷體" w:hint="eastAsia"/>
        </w:rPr>
        <w:t>花朵更容易掉落（</w:t>
      </w:r>
      <w:proofErr w:type="spellStart"/>
      <w:r w:rsidR="00A10FAF">
        <w:rPr>
          <w:rFonts w:eastAsia="標楷體" w:hint="eastAsia"/>
        </w:rPr>
        <w:t>A</w:t>
      </w:r>
      <w:r w:rsidR="00A10FAF">
        <w:rPr>
          <w:rFonts w:eastAsia="標楷體"/>
        </w:rPr>
        <w:t>rthanari</w:t>
      </w:r>
      <w:proofErr w:type="spellEnd"/>
      <w:r w:rsidR="00A10FAF">
        <w:rPr>
          <w:rFonts w:eastAsia="標楷體"/>
        </w:rPr>
        <w:t xml:space="preserve"> &amp; </w:t>
      </w:r>
      <w:proofErr w:type="spellStart"/>
      <w:r w:rsidR="00A10FAF" w:rsidRPr="00A10FAF">
        <w:rPr>
          <w:rFonts w:eastAsia="標楷體"/>
          <w:color w:val="222222"/>
          <w:szCs w:val="24"/>
          <w:shd w:val="clear" w:color="auto" w:fill="FFFFFF"/>
        </w:rPr>
        <w:t>Dhanapalan</w:t>
      </w:r>
      <w:proofErr w:type="spellEnd"/>
      <w:r w:rsidR="00A10FAF">
        <w:rPr>
          <w:rFonts w:eastAsia="標楷體"/>
          <w:color w:val="222222"/>
          <w:szCs w:val="24"/>
          <w:shd w:val="clear" w:color="auto" w:fill="FFFFFF"/>
        </w:rPr>
        <w:t>, 2019</w:t>
      </w:r>
      <w:r w:rsidR="00A10FAF">
        <w:rPr>
          <w:rFonts w:eastAsia="標楷體" w:hint="eastAsia"/>
        </w:rPr>
        <w:t>）</w:t>
      </w:r>
      <w:r w:rsidR="005554EC">
        <w:rPr>
          <w:rFonts w:eastAsia="標楷體" w:hint="eastAsia"/>
        </w:rPr>
        <w:t>。</w:t>
      </w:r>
      <w:r w:rsidR="000F3B76">
        <w:rPr>
          <w:rFonts w:eastAsia="標楷體" w:hint="eastAsia"/>
        </w:rPr>
        <w:t>濕度對於番茄花朵的生長也可能造成影響，</w:t>
      </w:r>
      <w:r w:rsidR="00355E6C">
        <w:rPr>
          <w:rFonts w:eastAsia="標楷體" w:hint="eastAsia"/>
        </w:rPr>
        <w:t>栽培種番茄最適的生長環境濕度約為</w:t>
      </w:r>
      <w:r w:rsidR="00355E6C">
        <w:rPr>
          <w:rFonts w:eastAsia="標楷體" w:hint="eastAsia"/>
        </w:rPr>
        <w:t>4</w:t>
      </w:r>
      <w:r w:rsidR="00355E6C">
        <w:rPr>
          <w:rFonts w:eastAsia="標楷體"/>
        </w:rPr>
        <w:t>0% - 70%</w:t>
      </w:r>
      <w:r w:rsidR="00355E6C">
        <w:rPr>
          <w:rFonts w:eastAsia="標楷體" w:hint="eastAsia"/>
        </w:rPr>
        <w:t>，超過此範圍不僅會使得</w:t>
      </w:r>
      <w:r w:rsidR="00F252AF">
        <w:rPr>
          <w:rFonts w:eastAsia="標楷體" w:hint="eastAsia"/>
        </w:rPr>
        <w:t>花粉活性下降，也使得花朵易落。此外，過大的風或者缺水逆境，也都有可能減少花朵數量</w:t>
      </w:r>
      <w:r w:rsidR="000F3B76">
        <w:rPr>
          <w:rFonts w:eastAsia="標楷體" w:hint="eastAsia"/>
        </w:rPr>
        <w:t>（</w:t>
      </w:r>
      <w:proofErr w:type="spellStart"/>
      <w:r w:rsidR="000F3B76">
        <w:rPr>
          <w:rFonts w:eastAsia="標楷體" w:hint="eastAsia"/>
        </w:rPr>
        <w:t>A</w:t>
      </w:r>
      <w:r w:rsidR="000F3B76">
        <w:rPr>
          <w:rFonts w:eastAsia="標楷體"/>
        </w:rPr>
        <w:t>rthanari</w:t>
      </w:r>
      <w:proofErr w:type="spellEnd"/>
      <w:r w:rsidR="000F3B76">
        <w:rPr>
          <w:rFonts w:eastAsia="標楷體"/>
        </w:rPr>
        <w:t xml:space="preserve"> &amp; </w:t>
      </w:r>
      <w:proofErr w:type="spellStart"/>
      <w:r w:rsidR="000F3B76" w:rsidRPr="00A10FAF">
        <w:rPr>
          <w:rFonts w:eastAsia="標楷體"/>
          <w:color w:val="222222"/>
          <w:szCs w:val="24"/>
          <w:shd w:val="clear" w:color="auto" w:fill="FFFFFF"/>
        </w:rPr>
        <w:t>Dhanapalan</w:t>
      </w:r>
      <w:proofErr w:type="spellEnd"/>
      <w:r w:rsidR="000F3B76">
        <w:rPr>
          <w:rFonts w:eastAsia="標楷體"/>
          <w:color w:val="222222"/>
          <w:szCs w:val="24"/>
          <w:shd w:val="clear" w:color="auto" w:fill="FFFFFF"/>
        </w:rPr>
        <w:t>, 2019</w:t>
      </w:r>
      <w:r w:rsidR="000F3B76">
        <w:rPr>
          <w:rFonts w:eastAsia="標楷體" w:hint="eastAsia"/>
        </w:rPr>
        <w:t>）。</w:t>
      </w:r>
      <w:r w:rsidR="00F252AF">
        <w:rPr>
          <w:rFonts w:eastAsia="標楷體" w:hint="eastAsia"/>
        </w:rPr>
        <w:t>以上探討的環境因子除了高溫外，大多是影響番茄的開花期以及花朵品質，並不能確定對於花柱外突相關性狀是否</w:t>
      </w:r>
      <w:r w:rsidR="00CB612C">
        <w:rPr>
          <w:rFonts w:eastAsia="標楷體" w:hint="eastAsia"/>
        </w:rPr>
        <w:t>會</w:t>
      </w:r>
      <w:r w:rsidR="00F252AF">
        <w:rPr>
          <w:rFonts w:eastAsia="標楷體" w:hint="eastAsia"/>
        </w:rPr>
        <w:t>造成顯著影響，</w:t>
      </w:r>
    </w:p>
    <w:p w14:paraId="613902EA" w14:textId="5A3E4735" w:rsidR="00A10FAF" w:rsidRDefault="00A10FAF" w:rsidP="000A12EB">
      <w:pPr>
        <w:spacing w:before="100" w:beforeAutospacing="1" w:after="100" w:afterAutospacing="1" w:line="360" w:lineRule="auto"/>
        <w:ind w:firstLine="482"/>
        <w:rPr>
          <w:rFonts w:eastAsia="標楷體"/>
        </w:rPr>
      </w:pPr>
      <w:r>
        <w:rPr>
          <w:rFonts w:eastAsia="標楷體" w:hint="eastAsia"/>
        </w:rPr>
        <w:t>本研究中的外表型調查總共分為六個批次，每一個批次從播種至完成調查約需要三至四個月；並且由於外表型調查人力以及溫室空間有限，因此批次之間重疊的時間相當短，這意味著不同批次的族群生長於不同的季節、不同的日</w:t>
      </w:r>
      <w:proofErr w:type="gramStart"/>
      <w:r>
        <w:rPr>
          <w:rFonts w:eastAsia="標楷體" w:hint="eastAsia"/>
        </w:rPr>
        <w:t>溫和夜溫</w:t>
      </w:r>
      <w:proofErr w:type="gramEnd"/>
      <w:r>
        <w:rPr>
          <w:rFonts w:eastAsia="標楷體" w:hint="eastAsia"/>
        </w:rPr>
        <w:t>、以及不同的光週期以及光強度。</w:t>
      </w:r>
      <w:proofErr w:type="gramStart"/>
      <w:r>
        <w:rPr>
          <w:rFonts w:eastAsia="標楷體" w:hint="eastAsia"/>
        </w:rPr>
        <w:t>此外，</w:t>
      </w:r>
      <w:proofErr w:type="gramEnd"/>
      <w:r>
        <w:rPr>
          <w:rFonts w:eastAsia="標楷體" w:hint="eastAsia"/>
        </w:rPr>
        <w:t>每一批次租借到的溫室亦不盡相同：人工氣候室能夠精</w:t>
      </w:r>
      <w:proofErr w:type="gramStart"/>
      <w:r>
        <w:rPr>
          <w:rFonts w:eastAsia="標楷體" w:hint="eastAsia"/>
        </w:rPr>
        <w:t>準</w:t>
      </w:r>
      <w:proofErr w:type="gramEnd"/>
      <w:r>
        <w:rPr>
          <w:rFonts w:eastAsia="標楷體" w:hint="eastAsia"/>
        </w:rPr>
        <w:t>控制溫度和濕度，因此能夠將日</w:t>
      </w:r>
      <w:proofErr w:type="gramStart"/>
      <w:r>
        <w:rPr>
          <w:rFonts w:eastAsia="標楷體" w:hint="eastAsia"/>
        </w:rPr>
        <w:t>溫和夜溫</w:t>
      </w:r>
      <w:r w:rsidR="003558DF">
        <w:rPr>
          <w:rFonts w:eastAsia="標楷體" w:hint="eastAsia"/>
        </w:rPr>
        <w:t>設</w:t>
      </w:r>
      <w:proofErr w:type="gramEnd"/>
      <w:r w:rsidR="003558DF">
        <w:rPr>
          <w:rFonts w:eastAsia="標楷體" w:hint="eastAsia"/>
        </w:rPr>
        <w:t>定在適合番茄生長之條件，然而濕度幾乎都維持在</w:t>
      </w:r>
      <w:r w:rsidR="003558DF">
        <w:rPr>
          <w:rFonts w:eastAsia="標楷體" w:hint="eastAsia"/>
        </w:rPr>
        <w:t>8</w:t>
      </w:r>
      <w:r w:rsidR="003558DF">
        <w:rPr>
          <w:rFonts w:eastAsia="標楷體"/>
        </w:rPr>
        <w:t>0 %</w:t>
      </w:r>
      <w:r w:rsidR="003558DF">
        <w:rPr>
          <w:rFonts w:eastAsia="標楷體" w:hint="eastAsia"/>
        </w:rPr>
        <w:t>以上對於一些</w:t>
      </w:r>
      <w:r w:rsidR="003558DF" w:rsidRPr="00F36C30">
        <w:rPr>
          <w:rFonts w:eastAsia="標楷體"/>
          <w:i/>
        </w:rPr>
        <w:t xml:space="preserve">S. </w:t>
      </w:r>
      <w:proofErr w:type="spellStart"/>
      <w:r w:rsidR="003558DF" w:rsidRPr="00F36C30">
        <w:rPr>
          <w:rFonts w:eastAsia="標楷體"/>
          <w:i/>
        </w:rPr>
        <w:t>Pimpinelifolium</w:t>
      </w:r>
      <w:proofErr w:type="spellEnd"/>
      <w:r w:rsidR="003558DF">
        <w:rPr>
          <w:rFonts w:eastAsia="標楷體" w:hint="eastAsia"/>
        </w:rPr>
        <w:t>品系來說或許太高了，使得植株葉片因濕度太高而捲曲、表面破裂，最後葉片枯萎甚至長黴菌；台大農場玻璃溫室的蟲害較為嚴重，並且由於散熱較差，夏天時陽光照射下的溫度都相當高，可能對於某些</w:t>
      </w:r>
      <w:r w:rsidR="003558DF" w:rsidRPr="00F36C30">
        <w:rPr>
          <w:rFonts w:eastAsia="標楷體"/>
          <w:i/>
        </w:rPr>
        <w:t xml:space="preserve">S. </w:t>
      </w:r>
      <w:proofErr w:type="spellStart"/>
      <w:r w:rsidR="003558DF" w:rsidRPr="00F36C30">
        <w:rPr>
          <w:rFonts w:eastAsia="標楷體"/>
          <w:i/>
        </w:rPr>
        <w:t>Pimpinelifolium</w:t>
      </w:r>
      <w:proofErr w:type="spellEnd"/>
      <w:r w:rsidR="003558DF">
        <w:rPr>
          <w:rFonts w:eastAsia="標楷體" w:hint="eastAsia"/>
        </w:rPr>
        <w:t>品系已經是高溫逆境；園藝分場溫室雖然不能精準控溫，然而溫室中的水牆、循環扇等設施，可以使得溫室內保持涼爽通風的環境，因此最適合</w:t>
      </w:r>
      <w:r w:rsidR="003558DF" w:rsidRPr="00F36C30">
        <w:rPr>
          <w:rFonts w:eastAsia="標楷體"/>
          <w:i/>
        </w:rPr>
        <w:t xml:space="preserve">S. </w:t>
      </w:r>
      <w:proofErr w:type="spellStart"/>
      <w:r w:rsidR="003558DF" w:rsidRPr="00F36C30">
        <w:rPr>
          <w:rFonts w:eastAsia="標楷體"/>
          <w:i/>
        </w:rPr>
        <w:t>Pimpinelifolium</w:t>
      </w:r>
      <w:proofErr w:type="spellEnd"/>
      <w:r w:rsidR="003558DF">
        <w:rPr>
          <w:rFonts w:eastAsia="標楷體" w:hint="eastAsia"/>
        </w:rPr>
        <w:t>生長。</w:t>
      </w:r>
    </w:p>
    <w:p w14:paraId="223E9233" w14:textId="117A1919" w:rsidR="003558DF" w:rsidRPr="003558DF" w:rsidRDefault="003558DF" w:rsidP="000A12EB">
      <w:pPr>
        <w:spacing w:before="100" w:beforeAutospacing="1" w:after="100" w:afterAutospacing="1" w:line="360" w:lineRule="auto"/>
        <w:ind w:firstLine="482"/>
        <w:rPr>
          <w:rFonts w:eastAsia="標楷體"/>
        </w:rPr>
      </w:pPr>
      <w:r>
        <w:rPr>
          <w:rFonts w:eastAsia="標楷體" w:hint="eastAsia"/>
        </w:rPr>
        <w:t>有</w:t>
      </w:r>
      <w:proofErr w:type="gramStart"/>
      <w:r>
        <w:rPr>
          <w:rFonts w:eastAsia="標楷體" w:hint="eastAsia"/>
        </w:rPr>
        <w:t>鑑</w:t>
      </w:r>
      <w:proofErr w:type="gramEnd"/>
      <w:r>
        <w:rPr>
          <w:rFonts w:eastAsia="標楷體" w:hint="eastAsia"/>
        </w:rPr>
        <w:t>於不同批次在多個環境因子上都存在不可忽視的差異，因此於第一批次</w:t>
      </w:r>
      <w:r>
        <w:rPr>
          <w:rFonts w:eastAsia="標楷體" w:hint="eastAsia"/>
        </w:rPr>
        <w:lastRenderedPageBreak/>
        <w:t>的外表型調查中選出了十個品系作為對照組，在往後的五個批次中也都會調查其</w:t>
      </w:r>
      <w:proofErr w:type="gramStart"/>
      <w:r>
        <w:rPr>
          <w:rFonts w:eastAsia="標楷體" w:hint="eastAsia"/>
        </w:rPr>
        <w:t>花柱外突相</w:t>
      </w:r>
      <w:proofErr w:type="gramEnd"/>
      <w:r>
        <w:rPr>
          <w:rFonts w:eastAsia="標楷體" w:hint="eastAsia"/>
        </w:rPr>
        <w:t>關性狀。而經由變方分析結果，批次效應</w:t>
      </w:r>
      <w:r w:rsidR="00987861">
        <w:rPr>
          <w:rFonts w:eastAsia="標楷體" w:hint="eastAsia"/>
        </w:rPr>
        <w:t>在三個</w:t>
      </w:r>
      <w:proofErr w:type="gramStart"/>
      <w:r w:rsidR="00987861">
        <w:rPr>
          <w:rFonts w:eastAsia="標楷體" w:hint="eastAsia"/>
        </w:rPr>
        <w:t>花柱外突相關</w:t>
      </w:r>
      <w:proofErr w:type="gramEnd"/>
      <w:r w:rsidR="00987861">
        <w:rPr>
          <w:rFonts w:eastAsia="標楷體" w:hint="eastAsia"/>
        </w:rPr>
        <w:t>性狀上都不顯著，由此結果推論本研究中包括光照、溫度、濕度、病蟲害等種種環境因子，對於</w:t>
      </w:r>
      <w:proofErr w:type="gramStart"/>
      <w:r w:rsidR="00987861">
        <w:rPr>
          <w:rFonts w:eastAsia="標楷體" w:hint="eastAsia"/>
        </w:rPr>
        <w:t>花柱外突性</w:t>
      </w:r>
      <w:proofErr w:type="gramEnd"/>
      <w:r w:rsidR="00987861">
        <w:rPr>
          <w:rFonts w:eastAsia="標楷體" w:hint="eastAsia"/>
        </w:rPr>
        <w:t>狀應沒有造成顯著的差異，因此將批次效應忽略。</w:t>
      </w:r>
    </w:p>
    <w:p w14:paraId="40367829" w14:textId="5B51BD5D" w:rsidR="00776C40" w:rsidRPr="00F36C30" w:rsidRDefault="00A10FAF" w:rsidP="00A10FAF">
      <w:pPr>
        <w:tabs>
          <w:tab w:val="left" w:pos="3333"/>
        </w:tabs>
        <w:spacing w:before="100" w:beforeAutospacing="1" w:after="100" w:afterAutospacing="1" w:line="360" w:lineRule="auto"/>
        <w:ind w:firstLine="482"/>
        <w:rPr>
          <w:rFonts w:eastAsia="標楷體"/>
        </w:rPr>
      </w:pPr>
      <w:r>
        <w:rPr>
          <w:rFonts w:eastAsia="標楷體"/>
        </w:rPr>
        <w:tab/>
      </w:r>
    </w:p>
    <w:p w14:paraId="1AFE0366" w14:textId="49E84C82" w:rsidR="00776C40" w:rsidRPr="00F36C30" w:rsidRDefault="00776C40" w:rsidP="00776C40">
      <w:pPr>
        <w:pStyle w:val="af4"/>
      </w:pPr>
      <w:r w:rsidRPr="00F36C30">
        <w:t>外表型分布轉換</w:t>
      </w:r>
    </w:p>
    <w:p w14:paraId="485FAF68" w14:textId="50DFA36D" w:rsidR="006C6C26" w:rsidRDefault="004B5810" w:rsidP="004B5810">
      <w:pPr>
        <w:spacing w:before="100" w:beforeAutospacing="1" w:after="100" w:afterAutospacing="1" w:line="360" w:lineRule="auto"/>
        <w:ind w:firstLine="482"/>
        <w:rPr>
          <w:rFonts w:eastAsia="標楷體"/>
        </w:rPr>
      </w:pPr>
      <w:r>
        <w:rPr>
          <w:rFonts w:eastAsia="標楷體" w:hint="eastAsia"/>
        </w:rPr>
        <w:t>由於三個</w:t>
      </w:r>
      <w:proofErr w:type="gramStart"/>
      <w:r>
        <w:rPr>
          <w:rFonts w:eastAsia="標楷體" w:hint="eastAsia"/>
        </w:rPr>
        <w:t>花柱外突相關</w:t>
      </w:r>
      <w:proofErr w:type="gramEnd"/>
      <w:r>
        <w:rPr>
          <w:rFonts w:eastAsia="標楷體" w:hint="eastAsia"/>
        </w:rPr>
        <w:t>性狀之分布都不近似常態分布，</w:t>
      </w:r>
      <w:r w:rsidR="00142B70">
        <w:rPr>
          <w:rFonts w:eastAsia="標楷體" w:hint="eastAsia"/>
        </w:rPr>
        <w:t>因此</w:t>
      </w:r>
      <w:r>
        <w:rPr>
          <w:rFonts w:eastAsia="標楷體" w:hint="eastAsia"/>
        </w:rPr>
        <w:t>在</w:t>
      </w:r>
      <w:r>
        <w:rPr>
          <w:rFonts w:eastAsia="標楷體" w:hint="eastAsia"/>
        </w:rPr>
        <w:t>GWAS</w:t>
      </w:r>
      <w:r>
        <w:rPr>
          <w:rFonts w:eastAsia="標楷體" w:hint="eastAsia"/>
        </w:rPr>
        <w:t>分析前先進行資料轉換。我們首先嘗試了</w:t>
      </w:r>
      <w:proofErr w:type="spellStart"/>
      <w:r w:rsidR="005B1215" w:rsidRPr="00F36C30">
        <w:rPr>
          <w:rFonts w:eastAsia="標楷體"/>
        </w:rPr>
        <w:t>bestNormalize</w:t>
      </w:r>
      <w:proofErr w:type="spellEnd"/>
      <w:r w:rsidR="005B1215" w:rsidRPr="00F36C30">
        <w:rPr>
          <w:rFonts w:eastAsia="標楷體"/>
        </w:rPr>
        <w:t>套件中的</w:t>
      </w:r>
      <w:r>
        <w:rPr>
          <w:rFonts w:eastAsia="標楷體" w:hint="eastAsia"/>
        </w:rPr>
        <w:t>B</w:t>
      </w:r>
      <w:r>
        <w:rPr>
          <w:rFonts w:eastAsia="標楷體"/>
        </w:rPr>
        <w:t>ox-Cox</w:t>
      </w:r>
      <w:r>
        <w:rPr>
          <w:rFonts w:eastAsia="標楷體" w:hint="eastAsia"/>
        </w:rPr>
        <w:t>轉換以及</w:t>
      </w:r>
      <w:r>
        <w:rPr>
          <w:rFonts w:eastAsia="標楷體" w:hint="eastAsia"/>
        </w:rPr>
        <w:t>Y</w:t>
      </w:r>
      <w:r>
        <w:rPr>
          <w:rFonts w:eastAsia="標楷體"/>
        </w:rPr>
        <w:t>eo-Johnson</w:t>
      </w:r>
      <w:r>
        <w:rPr>
          <w:rFonts w:eastAsia="標楷體" w:hint="eastAsia"/>
        </w:rPr>
        <w:t>轉換，前者是作物</w:t>
      </w:r>
      <w:r>
        <w:rPr>
          <w:rFonts w:eastAsia="標楷體" w:hint="eastAsia"/>
        </w:rPr>
        <w:t>GWAS</w:t>
      </w:r>
      <w:r>
        <w:rPr>
          <w:rFonts w:eastAsia="標楷體" w:hint="eastAsia"/>
        </w:rPr>
        <w:t>分析中相當常見的變數轉換法，後者則是旨在縮小與常態分布之</w:t>
      </w:r>
      <w:r>
        <w:rPr>
          <w:rFonts w:eastAsia="標楷體" w:hint="eastAsia"/>
        </w:rPr>
        <w:t>KL</w:t>
      </w:r>
      <w:proofErr w:type="gramStart"/>
      <w:r>
        <w:rPr>
          <w:rFonts w:eastAsia="標楷體" w:hint="eastAsia"/>
        </w:rPr>
        <w:t>散度</w:t>
      </w:r>
      <w:proofErr w:type="gramEnd"/>
      <w:r>
        <w:rPr>
          <w:rFonts w:eastAsia="標楷體" w:hint="eastAsia"/>
        </w:rPr>
        <w:t>（</w:t>
      </w:r>
      <w:proofErr w:type="spellStart"/>
      <w:r>
        <w:rPr>
          <w:rFonts w:eastAsia="標楷體" w:hint="eastAsia"/>
        </w:rPr>
        <w:t>K</w:t>
      </w:r>
      <w:r>
        <w:rPr>
          <w:rFonts w:eastAsia="標楷體"/>
        </w:rPr>
        <w:t>ullback-Leibler</w:t>
      </w:r>
      <w:proofErr w:type="spellEnd"/>
      <w:r>
        <w:rPr>
          <w:rFonts w:eastAsia="標楷體"/>
        </w:rPr>
        <w:t xml:space="preserve"> </w:t>
      </w:r>
      <w:r>
        <w:rPr>
          <w:rFonts w:eastAsia="標楷體" w:hint="eastAsia"/>
        </w:rPr>
        <w:t>d</w:t>
      </w:r>
      <w:r>
        <w:rPr>
          <w:rFonts w:eastAsia="標楷體"/>
        </w:rPr>
        <w:t>ivergence</w:t>
      </w:r>
      <w:r>
        <w:rPr>
          <w:rFonts w:eastAsia="標楷體" w:hint="eastAsia"/>
        </w:rPr>
        <w:t>），此轉換法在轉換目標為非負數時結果與前者非常接近，並且可以解決前者不能對負數轉換的問題</w:t>
      </w:r>
      <w:r w:rsidRPr="00F36C30">
        <w:rPr>
          <w:rFonts w:eastAsia="標楷體"/>
        </w:rPr>
        <w:t>（</w:t>
      </w:r>
      <w:r w:rsidRPr="00F36C30">
        <w:rPr>
          <w:rFonts w:eastAsia="標楷體"/>
        </w:rPr>
        <w:t>Peterson, 2017</w:t>
      </w:r>
      <w:r w:rsidRPr="00F36C30">
        <w:rPr>
          <w:rFonts w:eastAsia="標楷體"/>
        </w:rPr>
        <w:t>）</w:t>
      </w:r>
      <w:r>
        <w:rPr>
          <w:rFonts w:eastAsia="標楷體" w:hint="eastAsia"/>
        </w:rPr>
        <w:t>。</w:t>
      </w:r>
      <w:r w:rsidR="005B1215">
        <w:rPr>
          <w:rFonts w:eastAsia="標楷體" w:hint="eastAsia"/>
        </w:rPr>
        <w:t>然而以上兩轉換法對於近似雙峰分布的雄蕊長度和雌蕊長度兩性狀效果都相當差，</w:t>
      </w:r>
      <w:r w:rsidR="00E4360D">
        <w:rPr>
          <w:rFonts w:eastAsia="標楷體" w:hint="eastAsia"/>
        </w:rPr>
        <w:t>為了滿足</w:t>
      </w:r>
      <w:r w:rsidR="00E4360D">
        <w:rPr>
          <w:rFonts w:eastAsia="標楷體" w:hint="eastAsia"/>
        </w:rPr>
        <w:t>GWAS</w:t>
      </w:r>
      <w:r w:rsidR="00E4360D">
        <w:rPr>
          <w:rFonts w:eastAsia="標楷體" w:hint="eastAsia"/>
        </w:rPr>
        <w:t>在統計檢定上的常態假設，最終決定將三個</w:t>
      </w:r>
      <w:proofErr w:type="gramStart"/>
      <w:r w:rsidR="00E4360D">
        <w:rPr>
          <w:rFonts w:eastAsia="標楷體" w:hint="eastAsia"/>
        </w:rPr>
        <w:t>花柱外突相關</w:t>
      </w:r>
      <w:proofErr w:type="gramEnd"/>
      <w:r w:rsidR="00E4360D">
        <w:rPr>
          <w:rFonts w:eastAsia="標楷體" w:hint="eastAsia"/>
        </w:rPr>
        <w:t>性狀都轉換為完美的標準常態分布，並且在後續的</w:t>
      </w:r>
      <w:r w:rsidR="00E4360D">
        <w:rPr>
          <w:rFonts w:eastAsia="標楷體" w:hint="eastAsia"/>
        </w:rPr>
        <w:t>GWAS</w:t>
      </w:r>
      <w:r w:rsidR="00E4360D">
        <w:rPr>
          <w:rFonts w:eastAsia="標楷體" w:hint="eastAsia"/>
        </w:rPr>
        <w:t>分析中，會將未經轉換的資料和經分位數轉換的資料分析結果進行比較</w:t>
      </w:r>
      <w:r w:rsidR="00142B70">
        <w:rPr>
          <w:rFonts w:eastAsia="標楷體" w:hint="eastAsia"/>
        </w:rPr>
        <w:t>（</w:t>
      </w:r>
      <w:r w:rsidR="00142B70">
        <w:rPr>
          <w:rFonts w:eastAsia="標楷體" w:hint="eastAsia"/>
        </w:rPr>
        <w:t>G</w:t>
      </w:r>
      <w:r w:rsidR="00142B70">
        <w:rPr>
          <w:rFonts w:eastAsia="標楷體"/>
        </w:rPr>
        <w:t>oh &amp; Yap, 2009</w:t>
      </w:r>
      <w:r w:rsidR="00142B70">
        <w:rPr>
          <w:rFonts w:eastAsia="標楷體" w:hint="eastAsia"/>
        </w:rPr>
        <w:t>）</w:t>
      </w:r>
      <w:r w:rsidR="00CC3E82" w:rsidRPr="00F36C30">
        <w:rPr>
          <w:rFonts w:eastAsia="標楷體"/>
        </w:rPr>
        <w:t>。</w:t>
      </w:r>
    </w:p>
    <w:p w14:paraId="09F71A42" w14:textId="20DA713C" w:rsidR="005F260C" w:rsidRPr="00F36C30" w:rsidRDefault="00E2484F" w:rsidP="00A22E30">
      <w:pPr>
        <w:spacing w:before="100" w:beforeAutospacing="1" w:after="100" w:afterAutospacing="1" w:line="360" w:lineRule="auto"/>
        <w:ind w:firstLine="482"/>
        <w:rPr>
          <w:rFonts w:eastAsia="標楷體"/>
        </w:rPr>
      </w:pPr>
      <w:r>
        <w:rPr>
          <w:rFonts w:eastAsia="標楷體" w:hint="eastAsia"/>
        </w:rPr>
        <w:t>G</w:t>
      </w:r>
      <w:r>
        <w:rPr>
          <w:rFonts w:eastAsia="標楷體"/>
        </w:rPr>
        <w:t>oh</w:t>
      </w:r>
      <w:r>
        <w:rPr>
          <w:rFonts w:eastAsia="標楷體" w:hint="eastAsia"/>
        </w:rPr>
        <w:t>等人</w:t>
      </w:r>
      <w:r w:rsidR="003B46C5">
        <w:rPr>
          <w:rFonts w:eastAsia="標楷體" w:hint="eastAsia"/>
        </w:rPr>
        <w:t>利用現有的疾病模型</w:t>
      </w:r>
      <w:r w:rsidR="00105047">
        <w:rPr>
          <w:rFonts w:eastAsia="標楷體" w:hint="eastAsia"/>
        </w:rPr>
        <w:t>模擬</w:t>
      </w:r>
      <w:r w:rsidR="006B48AF">
        <w:rPr>
          <w:rFonts w:eastAsia="標楷體" w:hint="eastAsia"/>
        </w:rPr>
        <w:t>了</w:t>
      </w:r>
      <w:r w:rsidR="00105047">
        <w:rPr>
          <w:rFonts w:eastAsia="標楷體" w:hint="eastAsia"/>
        </w:rPr>
        <w:t>常態分布、左偏分布、右偏分布、以及雙峰分布四種</w:t>
      </w:r>
      <w:r w:rsidR="001F581B">
        <w:rPr>
          <w:rFonts w:eastAsia="標楷體" w:hint="eastAsia"/>
        </w:rPr>
        <w:t>關聯分析之</w:t>
      </w:r>
      <w:r>
        <w:rPr>
          <w:rFonts w:eastAsia="標楷體" w:hint="eastAsia"/>
        </w:rPr>
        <w:t>資料</w:t>
      </w:r>
      <w:r w:rsidR="00105047">
        <w:rPr>
          <w:rFonts w:eastAsia="標楷體" w:hint="eastAsia"/>
        </w:rPr>
        <w:t>分布</w:t>
      </w:r>
      <w:r>
        <w:rPr>
          <w:rFonts w:eastAsia="標楷體" w:hint="eastAsia"/>
        </w:rPr>
        <w:t>，</w:t>
      </w:r>
      <w:r w:rsidR="00105047">
        <w:rPr>
          <w:rFonts w:eastAsia="標楷體" w:hint="eastAsia"/>
        </w:rPr>
        <w:t>而經由</w:t>
      </w:r>
      <w:r w:rsidR="00105047">
        <w:rPr>
          <w:rFonts w:eastAsia="標楷體" w:hint="eastAsia"/>
        </w:rPr>
        <w:t>GWAS</w:t>
      </w:r>
      <w:r w:rsidR="00105047">
        <w:rPr>
          <w:rFonts w:eastAsia="標楷體" w:hint="eastAsia"/>
        </w:rPr>
        <w:t>模擬結果，認為在大樣本（樣本數</w:t>
      </w:r>
      <w:r w:rsidR="00105047">
        <w:rPr>
          <w:rFonts w:eastAsia="標楷體" w:hint="eastAsia"/>
        </w:rPr>
        <w:t>4000</w:t>
      </w:r>
      <w:r w:rsidR="00105047">
        <w:rPr>
          <w:rFonts w:eastAsia="標楷體" w:hint="eastAsia"/>
        </w:rPr>
        <w:t>以上）或者</w:t>
      </w:r>
      <w:r w:rsidR="00105047">
        <w:rPr>
          <w:rFonts w:eastAsia="標楷體" w:hint="eastAsia"/>
        </w:rPr>
        <w:t>QTL</w:t>
      </w:r>
      <w:r w:rsidR="00105047">
        <w:rPr>
          <w:rFonts w:eastAsia="標楷體" w:hint="eastAsia"/>
        </w:rPr>
        <w:t>效應足夠大（外表型變異解釋量（</w:t>
      </w:r>
      <w:r w:rsidR="00105047">
        <w:rPr>
          <w:rFonts w:eastAsia="標楷體" w:hint="eastAsia"/>
        </w:rPr>
        <w:t>PVE</w:t>
      </w:r>
      <w:r w:rsidR="00105047">
        <w:rPr>
          <w:rFonts w:eastAsia="標楷體"/>
        </w:rPr>
        <w:t>, phenotype variance explained</w:t>
      </w:r>
      <w:r w:rsidR="00105047">
        <w:rPr>
          <w:rFonts w:eastAsia="標楷體" w:hint="eastAsia"/>
        </w:rPr>
        <w:t>）達到</w:t>
      </w:r>
      <w:r w:rsidR="00105047">
        <w:rPr>
          <w:rFonts w:eastAsia="標楷體" w:hint="eastAsia"/>
        </w:rPr>
        <w:t>2</w:t>
      </w:r>
      <w:r w:rsidR="00105047">
        <w:rPr>
          <w:rFonts w:eastAsia="標楷體"/>
        </w:rPr>
        <w:t>0 %</w:t>
      </w:r>
      <w:r w:rsidR="00105047">
        <w:rPr>
          <w:rFonts w:eastAsia="標楷體" w:hint="eastAsia"/>
        </w:rPr>
        <w:t>）的情境下，資料是否進行轉換對於</w:t>
      </w:r>
      <w:r w:rsidR="00105047">
        <w:rPr>
          <w:rFonts w:eastAsia="標楷體" w:hint="eastAsia"/>
        </w:rPr>
        <w:t>GWAS</w:t>
      </w:r>
      <w:r w:rsidR="00105047">
        <w:rPr>
          <w:rFonts w:eastAsia="標楷體" w:hint="eastAsia"/>
        </w:rPr>
        <w:t>結果影響甚微；然而在以上兩條件都不能滿足時，透過資料轉換能夠</w:t>
      </w:r>
      <w:r w:rsidR="007A303C">
        <w:rPr>
          <w:rFonts w:eastAsia="標楷體" w:hint="eastAsia"/>
        </w:rPr>
        <w:t>增加</w:t>
      </w:r>
      <w:r w:rsidR="00513909">
        <w:rPr>
          <w:rFonts w:eastAsia="標楷體" w:hint="eastAsia"/>
        </w:rPr>
        <w:t>檢定之靈敏度</w:t>
      </w:r>
      <w:r w:rsidR="00105047">
        <w:rPr>
          <w:rFonts w:eastAsia="標楷體" w:hint="eastAsia"/>
        </w:rPr>
        <w:t>，尤其以</w:t>
      </w:r>
      <w:r w:rsidR="00513909">
        <w:rPr>
          <w:rFonts w:eastAsia="標楷體" w:hint="eastAsia"/>
        </w:rPr>
        <w:t>基於排序（</w:t>
      </w:r>
      <w:r w:rsidR="00513909">
        <w:rPr>
          <w:rFonts w:eastAsia="標楷體" w:hint="eastAsia"/>
        </w:rPr>
        <w:t>rank-based</w:t>
      </w:r>
      <w:r w:rsidR="00513909">
        <w:rPr>
          <w:rFonts w:eastAsia="標楷體" w:hint="eastAsia"/>
        </w:rPr>
        <w:t>）轉換法的檢定力最佳</w:t>
      </w:r>
      <w:r w:rsidR="00CB612C">
        <w:rPr>
          <w:rFonts w:eastAsia="標楷體" w:hint="eastAsia"/>
        </w:rPr>
        <w:t>（</w:t>
      </w:r>
      <w:r w:rsidR="00CB612C">
        <w:rPr>
          <w:rFonts w:eastAsia="標楷體" w:hint="eastAsia"/>
        </w:rPr>
        <w:t>G</w:t>
      </w:r>
      <w:r w:rsidR="00CB612C">
        <w:rPr>
          <w:rFonts w:eastAsia="標楷體"/>
        </w:rPr>
        <w:t>oh &amp; Yap, 2009</w:t>
      </w:r>
      <w:r w:rsidR="00513909">
        <w:rPr>
          <w:rFonts w:eastAsia="標楷體"/>
        </w:rPr>
        <w:t xml:space="preserve">; </w:t>
      </w:r>
      <w:r w:rsidR="00513909">
        <w:rPr>
          <w:rFonts w:eastAsia="標楷體" w:hint="eastAsia"/>
        </w:rPr>
        <w:t>P</w:t>
      </w:r>
      <w:r w:rsidR="00513909">
        <w:rPr>
          <w:rFonts w:eastAsia="標楷體"/>
        </w:rPr>
        <w:t xml:space="preserve">eng </w:t>
      </w:r>
      <w:r w:rsidR="00513909" w:rsidRPr="00513909">
        <w:rPr>
          <w:rFonts w:eastAsia="標楷體"/>
          <w:i/>
        </w:rPr>
        <w:t>et al</w:t>
      </w:r>
      <w:r w:rsidR="00513909">
        <w:rPr>
          <w:rFonts w:eastAsia="標楷體"/>
        </w:rPr>
        <w:t>., 2007</w:t>
      </w:r>
      <w:r w:rsidR="00CB612C">
        <w:rPr>
          <w:rFonts w:eastAsia="標楷體" w:hint="eastAsia"/>
        </w:rPr>
        <w:t>）。</w:t>
      </w:r>
      <w:r w:rsidR="00513909">
        <w:rPr>
          <w:rFonts w:eastAsia="標楷體" w:hint="eastAsia"/>
        </w:rPr>
        <w:t>然而基於排序轉換法並非沒有缺點，</w:t>
      </w:r>
      <w:r w:rsidR="00F741F8">
        <w:rPr>
          <w:rFonts w:eastAsia="標楷體" w:hint="eastAsia"/>
        </w:rPr>
        <w:t>靈敏度提高的代價是偽陽性比例也會稍稍提高，不過作者認為在樣本較小且偵測目標為微效</w:t>
      </w:r>
      <w:r w:rsidR="00F741F8">
        <w:rPr>
          <w:rFonts w:eastAsia="標楷體" w:hint="eastAsia"/>
        </w:rPr>
        <w:t>QTL</w:t>
      </w:r>
      <w:r w:rsidR="00F741F8">
        <w:rPr>
          <w:rFonts w:eastAsia="標楷體" w:hint="eastAsia"/>
        </w:rPr>
        <w:t>的情境下，</w:t>
      </w:r>
      <w:r w:rsidR="000F7208">
        <w:rPr>
          <w:rFonts w:eastAsia="標楷體" w:hint="eastAsia"/>
        </w:rPr>
        <w:t>即使原始資料看似接近常態分佈，使用</w:t>
      </w:r>
      <w:r w:rsidR="00F741F8">
        <w:rPr>
          <w:rFonts w:eastAsia="標楷體" w:hint="eastAsia"/>
        </w:rPr>
        <w:t>基於排序的轉換法</w:t>
      </w:r>
      <w:r w:rsidR="000F7208">
        <w:rPr>
          <w:rFonts w:eastAsia="標楷體" w:hint="eastAsia"/>
        </w:rPr>
        <w:t>仍</w:t>
      </w:r>
      <w:r w:rsidR="00F741F8">
        <w:rPr>
          <w:rFonts w:eastAsia="標楷體" w:hint="eastAsia"/>
        </w:rPr>
        <w:t>能夠</w:t>
      </w:r>
      <w:r w:rsidR="000F7208">
        <w:rPr>
          <w:rFonts w:eastAsia="標楷體" w:hint="eastAsia"/>
        </w:rPr>
        <w:t>提升</w:t>
      </w:r>
      <w:r w:rsidR="00F741F8">
        <w:rPr>
          <w:rFonts w:eastAsia="標楷體" w:hint="eastAsia"/>
        </w:rPr>
        <w:t>偵測到致病</w:t>
      </w:r>
      <w:r w:rsidR="00F741F8">
        <w:rPr>
          <w:rFonts w:eastAsia="標楷體" w:hint="eastAsia"/>
        </w:rPr>
        <w:t>QTL</w:t>
      </w:r>
      <w:r w:rsidR="000F7208">
        <w:rPr>
          <w:rFonts w:eastAsia="標楷體" w:hint="eastAsia"/>
        </w:rPr>
        <w:t>之機率</w:t>
      </w:r>
      <w:r w:rsidR="00F741F8">
        <w:rPr>
          <w:rFonts w:eastAsia="標楷體" w:hint="eastAsia"/>
        </w:rPr>
        <w:t>（</w:t>
      </w:r>
      <w:r w:rsidR="00F741F8">
        <w:rPr>
          <w:rFonts w:eastAsia="標楷體" w:hint="eastAsia"/>
        </w:rPr>
        <w:t>G</w:t>
      </w:r>
      <w:r w:rsidR="00F741F8">
        <w:rPr>
          <w:rFonts w:eastAsia="標楷體"/>
        </w:rPr>
        <w:t>oh &amp; Yap, 2009</w:t>
      </w:r>
      <w:r w:rsidR="00F741F8">
        <w:rPr>
          <w:rFonts w:eastAsia="標楷體" w:hint="eastAsia"/>
        </w:rPr>
        <w:t>）。</w:t>
      </w:r>
      <w:r w:rsidR="00D6482D">
        <w:rPr>
          <w:rFonts w:eastAsia="標楷體" w:hint="eastAsia"/>
        </w:rPr>
        <w:t>有鑑於以上模擬結果，由於不能確定</w:t>
      </w:r>
      <w:r w:rsidR="00A22E30">
        <w:rPr>
          <w:rFonts w:eastAsia="標楷體" w:hint="eastAsia"/>
        </w:rPr>
        <w:t>在花柱外突相關性狀上</w:t>
      </w:r>
      <w:r w:rsidR="00D6482D">
        <w:rPr>
          <w:rFonts w:eastAsia="標楷體" w:hint="eastAsia"/>
        </w:rPr>
        <w:t>除了前人研究中在第二條染色體上定位到的</w:t>
      </w:r>
      <w:r w:rsidR="00D6482D" w:rsidRPr="00F36C30">
        <w:rPr>
          <w:rFonts w:eastAsia="標楷體"/>
          <w:i/>
        </w:rPr>
        <w:t>se2.1</w:t>
      </w:r>
      <w:r w:rsidR="00D6482D">
        <w:rPr>
          <w:rFonts w:eastAsia="標楷體" w:hint="eastAsia"/>
        </w:rPr>
        <w:t>主效</w:t>
      </w:r>
      <w:r w:rsidR="00D6482D" w:rsidRPr="00F36C30">
        <w:rPr>
          <w:rFonts w:eastAsia="標楷體"/>
        </w:rPr>
        <w:t>基因座</w:t>
      </w:r>
      <w:r w:rsidR="00D6482D">
        <w:rPr>
          <w:rFonts w:eastAsia="標楷體" w:hint="eastAsia"/>
        </w:rPr>
        <w:t>之外，是否也有其他微效基因共同調控，因此</w:t>
      </w:r>
      <w:r w:rsidR="00D10DC0">
        <w:rPr>
          <w:rFonts w:eastAsia="標楷體" w:hint="eastAsia"/>
        </w:rPr>
        <w:t>我們</w:t>
      </w:r>
      <w:r w:rsidR="00D6482D">
        <w:rPr>
          <w:rFonts w:eastAsia="標楷體" w:hint="eastAsia"/>
        </w:rPr>
        <w:t>試著將轉換前和轉換</w:t>
      </w:r>
      <w:r w:rsidR="00D6482D">
        <w:rPr>
          <w:rFonts w:eastAsia="標楷體" w:hint="eastAsia"/>
        </w:rPr>
        <w:lastRenderedPageBreak/>
        <w:t>後的外表型資料都納入</w:t>
      </w:r>
      <w:r w:rsidR="00D10DC0">
        <w:rPr>
          <w:rFonts w:eastAsia="標楷體" w:hint="eastAsia"/>
        </w:rPr>
        <w:t>GWAS</w:t>
      </w:r>
      <w:r w:rsidR="00D6482D">
        <w:rPr>
          <w:rFonts w:eastAsia="標楷體" w:hint="eastAsia"/>
        </w:rPr>
        <w:t>分析</w:t>
      </w:r>
      <w:r w:rsidR="00A22E30">
        <w:rPr>
          <w:rFonts w:eastAsia="標楷體" w:hint="eastAsia"/>
        </w:rPr>
        <w:t>中</w:t>
      </w:r>
      <w:r w:rsidR="00D6482D">
        <w:rPr>
          <w:rFonts w:eastAsia="標楷體" w:hint="eastAsia"/>
        </w:rPr>
        <w:t>，</w:t>
      </w:r>
      <w:r w:rsidR="00D10DC0">
        <w:rPr>
          <w:rFonts w:eastAsia="標楷體" w:hint="eastAsia"/>
        </w:rPr>
        <w:t>並比較結果。</w:t>
      </w:r>
    </w:p>
    <w:p w14:paraId="6F3A726A" w14:textId="59015C6C" w:rsidR="009864E0" w:rsidRPr="00F36C30" w:rsidRDefault="009864E0" w:rsidP="00EC40FD">
      <w:pPr>
        <w:pStyle w:val="af2"/>
        <w:pageBreakBefore/>
        <w:spacing w:before="100" w:beforeAutospacing="1" w:after="100" w:afterAutospacing="1" w:line="360" w:lineRule="auto"/>
      </w:pPr>
      <w:bookmarkStart w:id="31" w:name="_Toc68709362"/>
      <w:r w:rsidRPr="00F36C30">
        <w:lastRenderedPageBreak/>
        <w:t>第二節</w:t>
      </w:r>
      <w:r w:rsidR="00CB5E2E" w:rsidRPr="00F36C30">
        <w:t xml:space="preserve">  </w:t>
      </w:r>
      <w:r w:rsidR="00CB5E2E" w:rsidRPr="00F36C30">
        <w:t>族群結構</w:t>
      </w:r>
      <w:bookmarkEnd w:id="31"/>
      <w:r w:rsidR="00D974A5">
        <w:rPr>
          <w:rFonts w:hint="eastAsia"/>
        </w:rPr>
        <w:t>與遺傳變異</w:t>
      </w:r>
    </w:p>
    <w:p w14:paraId="2C43E402" w14:textId="720C9C2A" w:rsidR="00222775" w:rsidRPr="00222775" w:rsidRDefault="00222775" w:rsidP="00222775">
      <w:pPr>
        <w:pStyle w:val="af4"/>
      </w:pPr>
      <w:r w:rsidRPr="00222775">
        <w:rPr>
          <w:i/>
        </w:rPr>
        <w:t xml:space="preserve">S. </w:t>
      </w:r>
      <w:proofErr w:type="spellStart"/>
      <w:r w:rsidRPr="00222775">
        <w:rPr>
          <w:i/>
        </w:rPr>
        <w:t>Pimpinelifolium</w:t>
      </w:r>
      <w:proofErr w:type="spellEnd"/>
      <w:r>
        <w:rPr>
          <w:rFonts w:hint="eastAsia"/>
        </w:rPr>
        <w:t>次族群比較</w:t>
      </w:r>
    </w:p>
    <w:p w14:paraId="51A23B06" w14:textId="720B0822" w:rsidR="002611C6" w:rsidRPr="00F36C30" w:rsidRDefault="002611C6" w:rsidP="000A12EB">
      <w:pPr>
        <w:spacing w:before="100" w:beforeAutospacing="1" w:after="100" w:afterAutospacing="1" w:line="360" w:lineRule="auto"/>
        <w:ind w:firstLine="482"/>
        <w:rPr>
          <w:rFonts w:eastAsia="標楷體"/>
        </w:rPr>
      </w:pPr>
      <w:r w:rsidRPr="00F36C30">
        <w:rPr>
          <w:rFonts w:eastAsia="標楷體"/>
        </w:rPr>
        <w:t>有</w:t>
      </w:r>
      <w:proofErr w:type="gramStart"/>
      <w:r w:rsidRPr="00F36C30">
        <w:rPr>
          <w:rFonts w:eastAsia="標楷體"/>
        </w:rPr>
        <w:t>鑑</w:t>
      </w:r>
      <w:proofErr w:type="gramEnd"/>
      <w:r w:rsidRPr="00F36C30">
        <w:rPr>
          <w:rFonts w:eastAsia="標楷體"/>
        </w:rPr>
        <w:t>於</w:t>
      </w:r>
      <w:r w:rsidRPr="00F36C30">
        <w:rPr>
          <w:rFonts w:eastAsia="標楷體"/>
          <w:i/>
        </w:rPr>
        <w:t xml:space="preserve">S. </w:t>
      </w:r>
      <w:proofErr w:type="spellStart"/>
      <w:r w:rsidRPr="00F36C30">
        <w:rPr>
          <w:rFonts w:eastAsia="標楷體"/>
          <w:i/>
        </w:rPr>
        <w:t>Pimpinelifolium</w:t>
      </w:r>
      <w:proofErr w:type="spellEnd"/>
      <w:r w:rsidRPr="00F36C30">
        <w:rPr>
          <w:rFonts w:eastAsia="標楷體"/>
        </w:rPr>
        <w:t>種內具有相當大的遺傳歧異度，也經歷過馴化和當地適應的歷程，說明了</w:t>
      </w:r>
      <w:r w:rsidRPr="00F36C30">
        <w:rPr>
          <w:rFonts w:eastAsia="標楷體"/>
          <w:i/>
        </w:rPr>
        <w:t xml:space="preserve">S. </w:t>
      </w:r>
      <w:proofErr w:type="spellStart"/>
      <w:r w:rsidRPr="00F36C30">
        <w:rPr>
          <w:rFonts w:eastAsia="標楷體"/>
          <w:i/>
        </w:rPr>
        <w:t>Pimpinelifolium</w:t>
      </w:r>
      <w:proofErr w:type="spellEnd"/>
      <w:r w:rsidRPr="00F36C30">
        <w:rPr>
          <w:rFonts w:eastAsia="標楷體"/>
        </w:rPr>
        <w:t>族群內或許可以再進一步分為若干次族群。</w:t>
      </w:r>
      <w:proofErr w:type="spellStart"/>
      <w:r w:rsidRPr="00F36C30">
        <w:rPr>
          <w:rFonts w:eastAsia="標楷體"/>
        </w:rPr>
        <w:t>Zuriaga</w:t>
      </w:r>
      <w:proofErr w:type="spellEnd"/>
      <w:r w:rsidRPr="00F36C30">
        <w:rPr>
          <w:rFonts w:eastAsia="標楷體"/>
        </w:rPr>
        <w:t>收集了</w:t>
      </w:r>
      <w:r w:rsidRPr="00F36C30">
        <w:rPr>
          <w:rFonts w:eastAsia="標楷體"/>
        </w:rPr>
        <w:t>213</w:t>
      </w:r>
      <w:r w:rsidRPr="00F36C30">
        <w:rPr>
          <w:rFonts w:eastAsia="標楷體"/>
        </w:rPr>
        <w:t>個</w:t>
      </w:r>
      <w:r w:rsidRPr="00F36C30">
        <w:rPr>
          <w:rFonts w:eastAsia="標楷體"/>
          <w:i/>
        </w:rPr>
        <w:t xml:space="preserve">S. </w:t>
      </w:r>
      <w:proofErr w:type="spellStart"/>
      <w:r w:rsidRPr="00F36C30">
        <w:rPr>
          <w:rFonts w:eastAsia="標楷體"/>
          <w:i/>
        </w:rPr>
        <w:t>Pimpinelifolium</w:t>
      </w:r>
      <w:proofErr w:type="spellEnd"/>
      <w:r w:rsidRPr="00F36C30">
        <w:rPr>
          <w:rFonts w:eastAsia="標楷體"/>
        </w:rPr>
        <w:t>品系，利用</w:t>
      </w:r>
      <w:r w:rsidRPr="00F36C30">
        <w:rPr>
          <w:rFonts w:eastAsia="標楷體"/>
        </w:rPr>
        <w:t>STRUCTURE</w:t>
      </w:r>
      <w:r w:rsidRPr="00F36C30">
        <w:rPr>
          <w:rFonts w:eastAsia="標楷體"/>
        </w:rPr>
        <w:t>軟體進行族群分群，可以明確地將</w:t>
      </w:r>
      <w:r w:rsidRPr="00F36C30">
        <w:rPr>
          <w:rFonts w:eastAsia="標楷體"/>
          <w:i/>
        </w:rPr>
        <w:t xml:space="preserve">S. </w:t>
      </w:r>
      <w:proofErr w:type="spellStart"/>
      <w:r w:rsidRPr="00F36C30">
        <w:rPr>
          <w:rFonts w:eastAsia="標楷體"/>
          <w:i/>
        </w:rPr>
        <w:t>Pimpinelifolium</w:t>
      </w:r>
      <w:proofErr w:type="spellEnd"/>
      <w:r w:rsidRPr="00F36C30">
        <w:rPr>
          <w:rFonts w:eastAsia="標楷體"/>
        </w:rPr>
        <w:t>族群分為來自秘魯和來自厄瓜多兩個次族群，利用</w:t>
      </w:r>
      <w:proofErr w:type="spellStart"/>
      <w:r w:rsidRPr="00F36C30">
        <w:rPr>
          <w:rFonts w:eastAsia="標楷體"/>
        </w:rPr>
        <w:t>PCoA</w:t>
      </w:r>
      <w:proofErr w:type="spellEnd"/>
      <w:r w:rsidRPr="00F36C30">
        <w:rPr>
          <w:rFonts w:eastAsia="標楷體"/>
        </w:rPr>
        <w:t>及近鄰結合（</w:t>
      </w:r>
      <w:r w:rsidRPr="00F36C30">
        <w:rPr>
          <w:rFonts w:eastAsia="標楷體"/>
        </w:rPr>
        <w:t>neighbor-joining</w:t>
      </w:r>
      <w:r w:rsidRPr="00F36C30">
        <w:rPr>
          <w:rFonts w:eastAsia="標楷體"/>
        </w:rPr>
        <w:t>）法也得到相近的分群趨勢（</w:t>
      </w:r>
      <w:proofErr w:type="spellStart"/>
      <w:r w:rsidRPr="00F36C30">
        <w:rPr>
          <w:rFonts w:eastAsia="標楷體"/>
        </w:rPr>
        <w:t>Zuriaga</w:t>
      </w:r>
      <w:proofErr w:type="spellEnd"/>
      <w:r w:rsidRPr="00F36C30">
        <w:rPr>
          <w:rFonts w:eastAsia="標楷體"/>
        </w:rPr>
        <w:t xml:space="preserve"> </w:t>
      </w:r>
      <w:r w:rsidRPr="00F36C30">
        <w:rPr>
          <w:rFonts w:eastAsia="標楷體"/>
          <w:i/>
        </w:rPr>
        <w:t>et al</w:t>
      </w:r>
      <w:r w:rsidRPr="00F36C30">
        <w:rPr>
          <w:rFonts w:eastAsia="標楷體"/>
        </w:rPr>
        <w:t>., 2009</w:t>
      </w:r>
      <w:r w:rsidRPr="00F36C30">
        <w:rPr>
          <w:rFonts w:eastAsia="標楷體"/>
        </w:rPr>
        <w:t>）。而現今的種原遺傳相關研究經常會利用高通量之分子標誌將族群分群，在</w:t>
      </w:r>
      <w:r w:rsidRPr="00F36C30">
        <w:rPr>
          <w:rFonts w:eastAsia="標楷體"/>
        </w:rPr>
        <w:t>Mata-Nicolás</w:t>
      </w:r>
      <w:r w:rsidRPr="00F36C30">
        <w:rPr>
          <w:rFonts w:eastAsia="標楷體"/>
        </w:rPr>
        <w:t>等人的研究中，藉由主座標分析（</w:t>
      </w:r>
      <w:r w:rsidRPr="00F36C30">
        <w:rPr>
          <w:rFonts w:eastAsia="標楷體"/>
        </w:rPr>
        <w:t xml:space="preserve">principal coordinate analysis, </w:t>
      </w:r>
      <w:proofErr w:type="spellStart"/>
      <w:r w:rsidRPr="00F36C30">
        <w:rPr>
          <w:rFonts w:eastAsia="標楷體"/>
        </w:rPr>
        <w:t>PCoA</w:t>
      </w:r>
      <w:proofErr w:type="spellEnd"/>
      <w:r w:rsidRPr="00F36C30">
        <w:rPr>
          <w:rFonts w:eastAsia="標楷體"/>
        </w:rPr>
        <w:t>）的視覺化結果可以看出來自秘魯和厄瓜多之</w:t>
      </w:r>
      <w:r w:rsidRPr="00F36C30">
        <w:rPr>
          <w:rFonts w:eastAsia="標楷體"/>
          <w:i/>
        </w:rPr>
        <w:t xml:space="preserve">S. </w:t>
      </w:r>
      <w:proofErr w:type="spellStart"/>
      <w:r w:rsidRPr="00F36C30">
        <w:rPr>
          <w:rFonts w:eastAsia="標楷體"/>
          <w:i/>
        </w:rPr>
        <w:t>Pimpinelifolium</w:t>
      </w:r>
      <w:proofErr w:type="spellEnd"/>
      <w:r w:rsidRPr="00F36C30">
        <w:rPr>
          <w:rFonts w:eastAsia="標楷體"/>
        </w:rPr>
        <w:t>存在不小的變異，可以將</w:t>
      </w:r>
      <w:r w:rsidRPr="00F36C30">
        <w:rPr>
          <w:rFonts w:eastAsia="標楷體"/>
        </w:rPr>
        <w:t>27</w:t>
      </w:r>
      <w:r w:rsidRPr="00F36C30">
        <w:rPr>
          <w:rFonts w:eastAsia="標楷體"/>
        </w:rPr>
        <w:t>個</w:t>
      </w:r>
      <w:r w:rsidRPr="00F36C30">
        <w:rPr>
          <w:rFonts w:eastAsia="標楷體"/>
          <w:i/>
        </w:rPr>
        <w:t xml:space="preserve">S. </w:t>
      </w:r>
      <w:proofErr w:type="spellStart"/>
      <w:r w:rsidRPr="00F36C30">
        <w:rPr>
          <w:rFonts w:eastAsia="標楷體"/>
          <w:i/>
        </w:rPr>
        <w:t>Pimpinelifolium</w:t>
      </w:r>
      <w:proofErr w:type="spellEnd"/>
      <w:r w:rsidRPr="00F36C30">
        <w:rPr>
          <w:rFonts w:eastAsia="標楷體"/>
        </w:rPr>
        <w:t>品系依據原生地分為祕魯和厄瓜多兩次族群；</w:t>
      </w:r>
      <w:proofErr w:type="spellStart"/>
      <w:r w:rsidRPr="00F36C30">
        <w:rPr>
          <w:rFonts w:eastAsia="標楷體"/>
        </w:rPr>
        <w:t>Bauchet</w:t>
      </w:r>
      <w:proofErr w:type="spellEnd"/>
      <w:r w:rsidRPr="00F36C30">
        <w:rPr>
          <w:rFonts w:eastAsia="標楷體"/>
        </w:rPr>
        <w:t>等人則使用了主成分判別分析（</w:t>
      </w:r>
      <w:r w:rsidRPr="00F36C30">
        <w:rPr>
          <w:rFonts w:eastAsia="標楷體"/>
        </w:rPr>
        <w:t>discriminant analysis of principal components, DAPC</w:t>
      </w:r>
      <w:r w:rsidRPr="00F36C30">
        <w:rPr>
          <w:rFonts w:eastAsia="標楷體"/>
        </w:rPr>
        <w:t>）將由</w:t>
      </w:r>
      <w:r w:rsidRPr="00F36C30">
        <w:rPr>
          <w:rFonts w:eastAsia="標楷體"/>
          <w:i/>
        </w:rPr>
        <w:t xml:space="preserve">S. </w:t>
      </w:r>
      <w:proofErr w:type="spellStart"/>
      <w:r w:rsidRPr="00F36C30">
        <w:rPr>
          <w:rFonts w:eastAsia="標楷體"/>
          <w:i/>
        </w:rPr>
        <w:t>Pimpinelifolium</w:t>
      </w:r>
      <w:proofErr w:type="spellEnd"/>
      <w:r w:rsidRPr="00F36C30">
        <w:rPr>
          <w:rFonts w:eastAsia="標楷體"/>
        </w:rPr>
        <w:t>以及栽培種組成的族群分為六群，其中有兩群分別為北祕魯以及南祕魯之</w:t>
      </w:r>
      <w:r w:rsidRPr="00F36C30">
        <w:rPr>
          <w:rFonts w:eastAsia="標楷體"/>
          <w:i/>
        </w:rPr>
        <w:t xml:space="preserve">S. </w:t>
      </w:r>
      <w:proofErr w:type="spellStart"/>
      <w:r w:rsidRPr="00F36C30">
        <w:rPr>
          <w:rFonts w:eastAsia="標楷體"/>
          <w:i/>
        </w:rPr>
        <w:t>Pimpinelifolium</w:t>
      </w:r>
      <w:proofErr w:type="spellEnd"/>
      <w:r w:rsidRPr="00F36C30">
        <w:rPr>
          <w:rFonts w:eastAsia="標楷體"/>
        </w:rPr>
        <w:t>，另有一群為</w:t>
      </w:r>
      <w:r w:rsidRPr="00F36C30">
        <w:rPr>
          <w:rFonts w:eastAsia="標楷體"/>
          <w:i/>
        </w:rPr>
        <w:t xml:space="preserve">S. </w:t>
      </w:r>
      <w:proofErr w:type="spellStart"/>
      <w:r w:rsidRPr="00F36C30">
        <w:rPr>
          <w:rFonts w:eastAsia="標楷體"/>
          <w:i/>
        </w:rPr>
        <w:t>Pimpinelifolium</w:t>
      </w:r>
      <w:proofErr w:type="spellEnd"/>
      <w:r w:rsidRPr="00F36C30">
        <w:rPr>
          <w:rFonts w:eastAsia="標楷體"/>
        </w:rPr>
        <w:t>以及</w:t>
      </w:r>
      <w:r w:rsidRPr="00F36C30">
        <w:rPr>
          <w:rFonts w:eastAsia="標楷體"/>
          <w:i/>
        </w:rPr>
        <w:t>S. l. </w:t>
      </w:r>
      <w:proofErr w:type="spellStart"/>
      <w:r w:rsidRPr="00F36C30">
        <w:rPr>
          <w:rFonts w:eastAsia="標楷體"/>
          <w:i/>
        </w:rPr>
        <w:t>cerasiforme</w:t>
      </w:r>
      <w:proofErr w:type="spellEnd"/>
      <w:r w:rsidRPr="00F36C30">
        <w:rPr>
          <w:rFonts w:eastAsia="標楷體"/>
        </w:rPr>
        <w:t>的混合次族群；</w:t>
      </w:r>
      <w:proofErr w:type="spellStart"/>
      <w:r w:rsidRPr="00F36C30">
        <w:rPr>
          <w:rFonts w:eastAsia="標楷體"/>
        </w:rPr>
        <w:t>Razifard</w:t>
      </w:r>
      <w:proofErr w:type="spellEnd"/>
      <w:r w:rsidRPr="00F36C30">
        <w:rPr>
          <w:rFonts w:eastAsia="標楷體"/>
        </w:rPr>
        <w:t>等人將</w:t>
      </w:r>
      <w:r w:rsidRPr="00F36C30">
        <w:rPr>
          <w:rFonts w:eastAsia="標楷體"/>
        </w:rPr>
        <w:t>49</w:t>
      </w:r>
      <w:r w:rsidRPr="00F36C30">
        <w:rPr>
          <w:rFonts w:eastAsia="標楷體"/>
        </w:rPr>
        <w:t>個</w:t>
      </w:r>
      <w:r w:rsidRPr="00F36C30">
        <w:rPr>
          <w:rFonts w:eastAsia="標楷體"/>
          <w:i/>
        </w:rPr>
        <w:t xml:space="preserve">S. </w:t>
      </w:r>
      <w:proofErr w:type="spellStart"/>
      <w:r w:rsidRPr="00F36C30">
        <w:rPr>
          <w:rFonts w:eastAsia="標楷體"/>
          <w:i/>
        </w:rPr>
        <w:t>Pimpinelifolium</w:t>
      </w:r>
      <w:proofErr w:type="spellEnd"/>
      <w:r w:rsidRPr="00F36C30">
        <w:rPr>
          <w:rFonts w:eastAsia="標楷體"/>
        </w:rPr>
        <w:t>以及</w:t>
      </w:r>
      <w:r w:rsidRPr="00F36C30">
        <w:rPr>
          <w:rFonts w:eastAsia="標楷體"/>
        </w:rPr>
        <w:t>245</w:t>
      </w:r>
      <w:r w:rsidRPr="00F36C30">
        <w:rPr>
          <w:rFonts w:eastAsia="標楷體"/>
        </w:rPr>
        <w:t>個栽培種組成的番茄種原分為九群，其中</w:t>
      </w:r>
      <w:r w:rsidRPr="00F36C30">
        <w:rPr>
          <w:rFonts w:eastAsia="標楷體"/>
          <w:i/>
        </w:rPr>
        <w:t xml:space="preserve">S. </w:t>
      </w:r>
      <w:proofErr w:type="spellStart"/>
      <w:r w:rsidRPr="00F36C30">
        <w:rPr>
          <w:rFonts w:eastAsia="標楷體"/>
          <w:i/>
        </w:rPr>
        <w:t>Pimpinelifolium</w:t>
      </w:r>
      <w:proofErr w:type="spellEnd"/>
      <w:r w:rsidRPr="00F36C30">
        <w:rPr>
          <w:rFonts w:eastAsia="標楷體"/>
        </w:rPr>
        <w:t>可以進一步分為北厄瓜多沿岸、南厄瓜多山區以及祕魯三個次族群；</w:t>
      </w:r>
      <w:r w:rsidRPr="00F36C30">
        <w:rPr>
          <w:rFonts w:eastAsia="標楷體"/>
        </w:rPr>
        <w:t>Lin</w:t>
      </w:r>
      <w:r w:rsidRPr="00F36C30">
        <w:rPr>
          <w:rFonts w:eastAsia="標楷體"/>
        </w:rPr>
        <w:t>等人利用</w:t>
      </w:r>
      <w:r w:rsidRPr="00F36C30">
        <w:rPr>
          <w:rFonts w:eastAsia="標楷體"/>
        </w:rPr>
        <w:t>ADMIXTURE</w:t>
      </w:r>
      <w:r w:rsidRPr="00F36C30">
        <w:rPr>
          <w:rFonts w:eastAsia="標楷體"/>
        </w:rPr>
        <w:t>軟體將</w:t>
      </w:r>
      <w:r w:rsidRPr="00F36C30">
        <w:rPr>
          <w:rFonts w:eastAsia="標楷體"/>
        </w:rPr>
        <w:t>98</w:t>
      </w:r>
      <w:r w:rsidRPr="00F36C30">
        <w:rPr>
          <w:rFonts w:eastAsia="標楷體"/>
        </w:rPr>
        <w:t>個</w:t>
      </w:r>
      <w:r w:rsidRPr="00F36C30">
        <w:rPr>
          <w:rFonts w:eastAsia="標楷體"/>
          <w:i/>
        </w:rPr>
        <w:t xml:space="preserve">S. </w:t>
      </w:r>
      <w:proofErr w:type="spellStart"/>
      <w:r w:rsidRPr="00F36C30">
        <w:rPr>
          <w:rFonts w:eastAsia="標楷體"/>
          <w:i/>
        </w:rPr>
        <w:t>Pimpinelifolium</w:t>
      </w:r>
      <w:proofErr w:type="spellEnd"/>
      <w:r w:rsidRPr="00F36C30">
        <w:rPr>
          <w:rFonts w:eastAsia="標楷體"/>
        </w:rPr>
        <w:t>品系分為三個單一祖先和四個混合祖先的次族群，而三個單一祖先次族群分別來自厄瓜多、北祕魯和南祕魯（</w:t>
      </w:r>
      <w:r w:rsidRPr="00F36C30">
        <w:rPr>
          <w:rFonts w:eastAsia="標楷體"/>
        </w:rPr>
        <w:t xml:space="preserve">Mata-Nicolás </w:t>
      </w:r>
      <w:r w:rsidRPr="00F36C30">
        <w:rPr>
          <w:rFonts w:eastAsia="標楷體"/>
          <w:i/>
        </w:rPr>
        <w:t>et al.,</w:t>
      </w:r>
      <w:r w:rsidRPr="00F36C30">
        <w:rPr>
          <w:rFonts w:eastAsia="標楷體"/>
        </w:rPr>
        <w:t xml:space="preserve"> 2020; </w:t>
      </w:r>
      <w:proofErr w:type="spellStart"/>
      <w:r w:rsidRPr="00F36C30">
        <w:rPr>
          <w:rFonts w:eastAsia="標楷體"/>
        </w:rPr>
        <w:t>Bauchet</w:t>
      </w:r>
      <w:proofErr w:type="spellEnd"/>
      <w:r w:rsidRPr="00F36C30">
        <w:rPr>
          <w:rFonts w:eastAsia="標楷體"/>
        </w:rPr>
        <w:t xml:space="preserve"> </w:t>
      </w:r>
      <w:r w:rsidRPr="00F36C30">
        <w:rPr>
          <w:rFonts w:eastAsia="標楷體"/>
          <w:i/>
        </w:rPr>
        <w:t>et al.,</w:t>
      </w:r>
      <w:r w:rsidRPr="00F36C30">
        <w:rPr>
          <w:rFonts w:eastAsia="標楷體"/>
        </w:rPr>
        <w:t xml:space="preserve"> 2017b; </w:t>
      </w:r>
      <w:proofErr w:type="spellStart"/>
      <w:r w:rsidRPr="00F36C30">
        <w:rPr>
          <w:rFonts w:eastAsia="標楷體"/>
        </w:rPr>
        <w:t>Razifard</w:t>
      </w:r>
      <w:proofErr w:type="spellEnd"/>
      <w:r w:rsidRPr="00F36C30">
        <w:rPr>
          <w:rFonts w:eastAsia="標楷體"/>
        </w:rPr>
        <w:t xml:space="preserve"> </w:t>
      </w:r>
      <w:r w:rsidRPr="00F36C30">
        <w:rPr>
          <w:rFonts w:eastAsia="標楷體"/>
          <w:i/>
        </w:rPr>
        <w:t>et al</w:t>
      </w:r>
      <w:r w:rsidRPr="00F36C30">
        <w:rPr>
          <w:rFonts w:eastAsia="標楷體"/>
        </w:rPr>
        <w:t xml:space="preserve">., 2020; Lin </w:t>
      </w:r>
      <w:r w:rsidRPr="00F36C30">
        <w:rPr>
          <w:rFonts w:eastAsia="標楷體"/>
          <w:i/>
        </w:rPr>
        <w:t>et al</w:t>
      </w:r>
      <w:r w:rsidRPr="00F36C30">
        <w:rPr>
          <w:rFonts w:eastAsia="標楷體"/>
        </w:rPr>
        <w:t>., 2019</w:t>
      </w:r>
      <w:r w:rsidRPr="00F36C30">
        <w:rPr>
          <w:rFonts w:eastAsia="標楷體"/>
        </w:rPr>
        <w:t>）。</w:t>
      </w:r>
    </w:p>
    <w:p w14:paraId="0D0552ED" w14:textId="0007870A" w:rsidR="005F260C" w:rsidRDefault="00182891" w:rsidP="00CC0ACD">
      <w:pPr>
        <w:spacing w:before="100" w:beforeAutospacing="1" w:after="100" w:afterAutospacing="1" w:line="360" w:lineRule="auto"/>
        <w:ind w:firstLine="482"/>
        <w:rPr>
          <w:rFonts w:eastAsia="標楷體"/>
        </w:rPr>
      </w:pPr>
      <w:r w:rsidRPr="00F36C30">
        <w:rPr>
          <w:rFonts w:eastAsia="標楷體"/>
        </w:rPr>
        <w:t>分群方法</w:t>
      </w:r>
      <w:r w:rsidRPr="00F36C30">
        <w:rPr>
          <w:rFonts w:eastAsia="標楷體"/>
        </w:rPr>
        <w:t>Discriminant analysis of principal components: a new method for the analysis of genetically structured populations</w:t>
      </w:r>
    </w:p>
    <w:p w14:paraId="3BD42FB9" w14:textId="77777777" w:rsidR="00CC0ACD" w:rsidRPr="00CC0ACD" w:rsidRDefault="00CC0ACD" w:rsidP="00CC0ACD">
      <w:pPr>
        <w:spacing w:before="100" w:beforeAutospacing="1" w:after="100" w:afterAutospacing="1" w:line="360" w:lineRule="auto"/>
        <w:ind w:firstLine="482"/>
        <w:rPr>
          <w:rFonts w:eastAsia="標楷體"/>
        </w:rPr>
      </w:pPr>
    </w:p>
    <w:p w14:paraId="0DB587FB" w14:textId="1D8A696B" w:rsidR="00AB65F4" w:rsidRDefault="00AB65F4" w:rsidP="00AB65F4">
      <w:pPr>
        <w:pStyle w:val="af4"/>
      </w:pPr>
      <w:r>
        <w:rPr>
          <w:rFonts w:hint="eastAsia"/>
        </w:rPr>
        <w:t>連鎖衰退</w:t>
      </w:r>
    </w:p>
    <w:p w14:paraId="0521C6B7" w14:textId="5BBB53AD" w:rsidR="00DB2769" w:rsidRPr="00F36C30" w:rsidRDefault="00AB65F4" w:rsidP="00CC0ACD">
      <w:pPr>
        <w:spacing w:before="100" w:beforeAutospacing="1" w:after="100" w:afterAutospacing="1" w:line="360" w:lineRule="auto"/>
        <w:ind w:firstLine="482"/>
        <w:rPr>
          <w:rFonts w:eastAsia="標楷體"/>
        </w:rPr>
      </w:pPr>
      <w:r>
        <w:rPr>
          <w:rFonts w:eastAsia="標楷體" w:hint="eastAsia"/>
        </w:rPr>
        <w:t>連鎖衰退</w:t>
      </w:r>
      <w:r>
        <w:rPr>
          <w:rFonts w:eastAsia="標楷體" w:hint="eastAsia"/>
        </w:rPr>
        <w:t>/</w:t>
      </w:r>
      <w:r>
        <w:rPr>
          <w:rFonts w:eastAsia="標楷體" w:hint="eastAsia"/>
        </w:rPr>
        <w:t>基因型等等</w:t>
      </w:r>
    </w:p>
    <w:p w14:paraId="46C9D93E" w14:textId="2509AF8B" w:rsidR="009864E0" w:rsidRPr="00F36C30" w:rsidRDefault="009864E0" w:rsidP="00EC40FD">
      <w:pPr>
        <w:pStyle w:val="af2"/>
        <w:pageBreakBefore/>
        <w:spacing w:before="100" w:beforeAutospacing="1" w:after="100" w:afterAutospacing="1" w:line="360" w:lineRule="auto"/>
      </w:pPr>
      <w:bookmarkStart w:id="32" w:name="_Toc68709363"/>
      <w:r w:rsidRPr="00F36C30">
        <w:lastRenderedPageBreak/>
        <w:t>第三節</w:t>
      </w:r>
      <w:r w:rsidR="00CB5E2E" w:rsidRPr="00F36C30">
        <w:t xml:space="preserve">  </w:t>
      </w:r>
      <w:r w:rsidR="00222775">
        <w:rPr>
          <w:rFonts w:hint="eastAsia"/>
        </w:rPr>
        <w:t>全基因組</w:t>
      </w:r>
      <w:r w:rsidR="00CB5E2E" w:rsidRPr="00F36C30">
        <w:t>關聯分析</w:t>
      </w:r>
      <w:bookmarkEnd w:id="32"/>
    </w:p>
    <w:p w14:paraId="0A0B8422" w14:textId="176F3A67" w:rsidR="00222775" w:rsidRDefault="00222775" w:rsidP="00222775">
      <w:pPr>
        <w:pStyle w:val="af4"/>
      </w:pPr>
      <w:r>
        <w:rPr>
          <w:rFonts w:hint="eastAsia"/>
        </w:rPr>
        <w:t>關聯分析選用族群及分子標誌</w:t>
      </w:r>
    </w:p>
    <w:p w14:paraId="179668CD" w14:textId="5881C455" w:rsidR="00F73FCD" w:rsidRPr="00F36C30" w:rsidRDefault="00F73FCD" w:rsidP="00F741F8">
      <w:pPr>
        <w:spacing w:before="100" w:beforeAutospacing="1" w:after="100" w:afterAutospacing="1" w:line="360" w:lineRule="auto"/>
        <w:ind w:firstLine="482"/>
        <w:rPr>
          <w:rFonts w:eastAsia="標楷體"/>
        </w:rPr>
      </w:pPr>
      <w:r w:rsidRPr="00F36C30">
        <w:rPr>
          <w:rFonts w:eastAsia="標楷體"/>
        </w:rPr>
        <w:t>由以上番茄</w:t>
      </w:r>
      <w:r w:rsidRPr="00F36C30">
        <w:rPr>
          <w:rFonts w:eastAsia="標楷體"/>
        </w:rPr>
        <w:t>GWAS</w:t>
      </w:r>
      <w:r w:rsidRPr="00F36C30">
        <w:rPr>
          <w:rFonts w:eastAsia="標楷體"/>
        </w:rPr>
        <w:t>研究文獻回顧，</w:t>
      </w:r>
      <w:r w:rsidR="00ED228A">
        <w:rPr>
          <w:rFonts w:eastAsia="標楷體" w:hint="eastAsia"/>
        </w:rPr>
        <w:t>近年來的</w:t>
      </w:r>
      <w:r w:rsidR="002D12BB">
        <w:rPr>
          <w:rFonts w:eastAsia="標楷體" w:hint="eastAsia"/>
        </w:rPr>
        <w:t>作物</w:t>
      </w:r>
      <w:r w:rsidR="002D12BB">
        <w:rPr>
          <w:rFonts w:eastAsia="標楷體" w:hint="eastAsia"/>
        </w:rPr>
        <w:t>GWAS</w:t>
      </w:r>
      <w:r w:rsidR="002D12BB">
        <w:rPr>
          <w:rFonts w:eastAsia="標楷體" w:hint="eastAsia"/>
        </w:rPr>
        <w:t>研究大多已經不再使用</w:t>
      </w:r>
      <w:r w:rsidR="002D12BB">
        <w:rPr>
          <w:rFonts w:eastAsia="標楷體" w:hint="eastAsia"/>
        </w:rPr>
        <w:t>SNP</w:t>
      </w:r>
      <w:r w:rsidR="002D12BB">
        <w:rPr>
          <w:rFonts w:eastAsia="標楷體" w:hint="eastAsia"/>
        </w:rPr>
        <w:t>陣列（</w:t>
      </w:r>
      <w:r w:rsidR="002D12BB">
        <w:rPr>
          <w:rFonts w:eastAsia="標楷體"/>
        </w:rPr>
        <w:t>array</w:t>
      </w:r>
      <w:r w:rsidR="002D12BB">
        <w:rPr>
          <w:rFonts w:eastAsia="標楷體" w:hint="eastAsia"/>
        </w:rPr>
        <w:t>），而改為使用次世代定序探</w:t>
      </w:r>
      <w:proofErr w:type="gramStart"/>
      <w:r w:rsidR="002D12BB">
        <w:rPr>
          <w:rFonts w:eastAsia="標楷體" w:hint="eastAsia"/>
        </w:rPr>
        <w:t>勘</w:t>
      </w:r>
      <w:proofErr w:type="gramEnd"/>
      <w:r w:rsidR="002D12BB">
        <w:rPr>
          <w:rFonts w:eastAsia="標楷體" w:hint="eastAsia"/>
        </w:rPr>
        <w:t>高通量之</w:t>
      </w:r>
      <w:r w:rsidR="002D12BB">
        <w:rPr>
          <w:rFonts w:eastAsia="標楷體" w:hint="eastAsia"/>
        </w:rPr>
        <w:t>SNP</w:t>
      </w:r>
      <w:r w:rsidR="002D12BB">
        <w:rPr>
          <w:rFonts w:eastAsia="標楷體" w:hint="eastAsia"/>
        </w:rPr>
        <w:t>；並且</w:t>
      </w:r>
      <w:r w:rsidR="00A26716" w:rsidRPr="00F36C30">
        <w:rPr>
          <w:rFonts w:eastAsia="標楷體"/>
        </w:rPr>
        <w:t>至少需要近萬</w:t>
      </w:r>
      <w:proofErr w:type="gramStart"/>
      <w:r w:rsidR="00A26716" w:rsidRPr="00F36C30">
        <w:rPr>
          <w:rFonts w:eastAsia="標楷體"/>
        </w:rPr>
        <w:t>個</w:t>
      </w:r>
      <w:proofErr w:type="gramEnd"/>
      <w:r w:rsidR="00A26716" w:rsidRPr="00F36C30">
        <w:rPr>
          <w:rFonts w:eastAsia="標楷體"/>
        </w:rPr>
        <w:t>SNP</w:t>
      </w:r>
      <w:r w:rsidR="00A26716" w:rsidRPr="00F36C30">
        <w:rPr>
          <w:rFonts w:eastAsia="標楷體"/>
        </w:rPr>
        <w:t>分子標誌</w:t>
      </w:r>
      <w:r w:rsidR="002D12BB">
        <w:rPr>
          <w:rFonts w:eastAsia="標楷體" w:hint="eastAsia"/>
        </w:rPr>
        <w:t>。在</w:t>
      </w:r>
      <w:r w:rsidR="00A26716" w:rsidRPr="00F36C30">
        <w:rPr>
          <w:rFonts w:eastAsia="標楷體"/>
        </w:rPr>
        <w:t>族群數量</w:t>
      </w:r>
      <w:r w:rsidR="002D12BB">
        <w:rPr>
          <w:rFonts w:eastAsia="標楷體" w:hint="eastAsia"/>
        </w:rPr>
        <w:t>上，最少會納入將近</w:t>
      </w:r>
      <w:r w:rsidR="00A26716" w:rsidRPr="00F36C30">
        <w:rPr>
          <w:rFonts w:eastAsia="標楷體"/>
        </w:rPr>
        <w:t>200</w:t>
      </w:r>
      <w:r w:rsidR="00A26716" w:rsidRPr="00F36C30">
        <w:rPr>
          <w:rFonts w:eastAsia="標楷體"/>
        </w:rPr>
        <w:t>個</w:t>
      </w:r>
      <w:r w:rsidR="002D12BB">
        <w:rPr>
          <w:rFonts w:eastAsia="標楷體" w:hint="eastAsia"/>
        </w:rPr>
        <w:t>現代和野生番茄品系，規模較大的研究中甚至包含了五百</w:t>
      </w:r>
      <w:proofErr w:type="gramStart"/>
      <w:r w:rsidR="002D12BB">
        <w:rPr>
          <w:rFonts w:eastAsia="標楷體" w:hint="eastAsia"/>
        </w:rPr>
        <w:t>個</w:t>
      </w:r>
      <w:proofErr w:type="gramEnd"/>
      <w:r w:rsidR="002D12BB">
        <w:rPr>
          <w:rFonts w:eastAsia="標楷體" w:hint="eastAsia"/>
        </w:rPr>
        <w:t>以上的品系</w:t>
      </w:r>
      <w:r w:rsidR="00A26716" w:rsidRPr="00F36C30">
        <w:rPr>
          <w:rFonts w:eastAsia="標楷體"/>
        </w:rPr>
        <w:t>。</w:t>
      </w:r>
      <w:proofErr w:type="gramStart"/>
      <w:r w:rsidR="00A26716" w:rsidRPr="00F36C30">
        <w:rPr>
          <w:rFonts w:eastAsia="標楷體"/>
        </w:rPr>
        <w:t>此外，</w:t>
      </w:r>
      <w:proofErr w:type="gramEnd"/>
      <w:r w:rsidRPr="00F36C30">
        <w:rPr>
          <w:rFonts w:eastAsia="標楷體"/>
        </w:rPr>
        <w:t>近年的</w:t>
      </w:r>
      <w:r w:rsidR="001E38F7">
        <w:rPr>
          <w:rFonts w:eastAsia="標楷體" w:hint="eastAsia"/>
        </w:rPr>
        <w:t>番茄育種</w:t>
      </w:r>
      <w:r w:rsidRPr="00F36C30">
        <w:rPr>
          <w:rFonts w:eastAsia="標楷體"/>
        </w:rPr>
        <w:t>研究</w:t>
      </w:r>
      <w:r w:rsidR="001E38F7">
        <w:rPr>
          <w:rFonts w:eastAsia="標楷體" w:hint="eastAsia"/>
        </w:rPr>
        <w:t>不僅</w:t>
      </w:r>
      <w:r w:rsidR="002D12BB">
        <w:rPr>
          <w:rFonts w:eastAsia="標楷體" w:hint="eastAsia"/>
        </w:rPr>
        <w:t>會</w:t>
      </w:r>
      <w:r w:rsidRPr="00F36C30">
        <w:rPr>
          <w:rFonts w:eastAsia="標楷體"/>
        </w:rPr>
        <w:t>使用</w:t>
      </w:r>
      <w:r w:rsidR="001E38F7">
        <w:rPr>
          <w:rFonts w:eastAsia="標楷體" w:hint="eastAsia"/>
        </w:rPr>
        <w:t>包括</w:t>
      </w:r>
      <w:r w:rsidRPr="00F36C30">
        <w:rPr>
          <w:rFonts w:eastAsia="標楷體"/>
          <w:i/>
        </w:rPr>
        <w:t xml:space="preserve">S. </w:t>
      </w:r>
      <w:proofErr w:type="spellStart"/>
      <w:r w:rsidRPr="00F36C30">
        <w:rPr>
          <w:rFonts w:eastAsia="標楷體"/>
          <w:i/>
        </w:rPr>
        <w:t>lycopersicum</w:t>
      </w:r>
      <w:proofErr w:type="spellEnd"/>
      <w:r w:rsidRPr="00F36C30">
        <w:rPr>
          <w:rFonts w:eastAsia="標楷體"/>
        </w:rPr>
        <w:t>和</w:t>
      </w:r>
      <w:r w:rsidRPr="00F36C30">
        <w:rPr>
          <w:rFonts w:eastAsia="標楷體"/>
          <w:i/>
        </w:rPr>
        <w:t>S. l. </w:t>
      </w:r>
      <w:proofErr w:type="spellStart"/>
      <w:r w:rsidRPr="00F36C30">
        <w:rPr>
          <w:rFonts w:eastAsia="標楷體"/>
          <w:i/>
        </w:rPr>
        <w:t>cerasiforme</w:t>
      </w:r>
      <w:proofErr w:type="spellEnd"/>
      <w:r w:rsidRPr="00F36C30">
        <w:rPr>
          <w:rFonts w:eastAsia="標楷體"/>
        </w:rPr>
        <w:t>兩個栽培種番茄</w:t>
      </w:r>
      <w:r w:rsidR="001E38F7">
        <w:rPr>
          <w:rFonts w:eastAsia="標楷體" w:hint="eastAsia"/>
        </w:rPr>
        <w:t>，然而栽培種番茄之遺傳歧異度相對野生種低得多，因此</w:t>
      </w:r>
      <w:r w:rsidRPr="00F36C30">
        <w:rPr>
          <w:rFonts w:eastAsia="標楷體"/>
        </w:rPr>
        <w:t>也</w:t>
      </w:r>
      <w:r w:rsidR="001E38F7">
        <w:rPr>
          <w:rFonts w:eastAsia="標楷體" w:hint="eastAsia"/>
        </w:rPr>
        <w:t>經常</w:t>
      </w:r>
      <w:r w:rsidRPr="00F36C30">
        <w:rPr>
          <w:rFonts w:eastAsia="標楷體"/>
        </w:rPr>
        <w:t>會</w:t>
      </w:r>
      <w:r w:rsidR="001E38F7" w:rsidRPr="00F36C30">
        <w:rPr>
          <w:rFonts w:eastAsia="標楷體"/>
        </w:rPr>
        <w:t>將</w:t>
      </w:r>
      <w:r w:rsidRPr="00F36C30">
        <w:rPr>
          <w:rFonts w:eastAsia="標楷體"/>
        </w:rPr>
        <w:t>遺傳組成上與栽培種最相近的野生種</w:t>
      </w:r>
      <w:r w:rsidRPr="00F36C30">
        <w:rPr>
          <w:rFonts w:eastAsia="標楷體"/>
          <w:i/>
        </w:rPr>
        <w:t xml:space="preserve">S. </w:t>
      </w:r>
      <w:proofErr w:type="spellStart"/>
      <w:r w:rsidRPr="00F36C30">
        <w:rPr>
          <w:rFonts w:eastAsia="標楷體"/>
          <w:i/>
        </w:rPr>
        <w:t>pimpinellifolium</w:t>
      </w:r>
      <w:proofErr w:type="spellEnd"/>
      <w:r w:rsidRPr="00F36C30">
        <w:rPr>
          <w:rFonts w:eastAsia="標楷體"/>
        </w:rPr>
        <w:t>納入族群中</w:t>
      </w:r>
      <w:r w:rsidR="001E38F7">
        <w:rPr>
          <w:rFonts w:eastAsia="標楷體" w:hint="eastAsia"/>
        </w:rPr>
        <w:t>，或者納入少量的其他野生種番茄品系，由</w:t>
      </w:r>
      <w:r w:rsidR="001E38F7">
        <w:rPr>
          <w:rFonts w:eastAsia="標楷體" w:hint="eastAsia"/>
        </w:rPr>
        <w:t>GWAS</w:t>
      </w:r>
      <w:r w:rsidR="001E38F7">
        <w:rPr>
          <w:rFonts w:eastAsia="標楷體" w:hint="eastAsia"/>
        </w:rPr>
        <w:t>結果來看往往能夠獲得不錯的成果</w:t>
      </w:r>
      <w:r w:rsidR="005753AA" w:rsidRPr="00F36C30">
        <w:rPr>
          <w:rFonts w:eastAsia="標楷體"/>
        </w:rPr>
        <w:t>；</w:t>
      </w:r>
      <w:r w:rsidR="001E38F7">
        <w:rPr>
          <w:rFonts w:eastAsia="標楷體" w:hint="eastAsia"/>
        </w:rPr>
        <w:t>而</w:t>
      </w:r>
      <w:r w:rsidR="005753AA" w:rsidRPr="00F36C30">
        <w:rPr>
          <w:rFonts w:eastAsia="標楷體"/>
          <w:i/>
        </w:rPr>
        <w:t>S. l. </w:t>
      </w:r>
      <w:proofErr w:type="spellStart"/>
      <w:r w:rsidR="005753AA" w:rsidRPr="00F36C30">
        <w:rPr>
          <w:rFonts w:eastAsia="標楷體"/>
          <w:i/>
        </w:rPr>
        <w:t>cerasiforme</w:t>
      </w:r>
      <w:proofErr w:type="spellEnd"/>
      <w:r w:rsidR="005753AA" w:rsidRPr="00F36C30">
        <w:rPr>
          <w:rFonts w:eastAsia="標楷體"/>
        </w:rPr>
        <w:t>之遺傳歧異度亦不低</w:t>
      </w:r>
      <w:r w:rsidR="00824BBC">
        <w:rPr>
          <w:rFonts w:eastAsia="標楷體" w:hint="eastAsia"/>
        </w:rPr>
        <w:t>，尤其原生於祕魯北部</w:t>
      </w:r>
      <w:r w:rsidR="001E38F7">
        <w:rPr>
          <w:rFonts w:eastAsia="標楷體" w:hint="eastAsia"/>
        </w:rPr>
        <w:t>之</w:t>
      </w:r>
      <w:r w:rsidR="001E38F7" w:rsidRPr="00F36C30">
        <w:rPr>
          <w:rFonts w:eastAsia="標楷體"/>
          <w:i/>
        </w:rPr>
        <w:t>S. l. </w:t>
      </w:r>
      <w:proofErr w:type="spellStart"/>
      <w:r w:rsidR="001E38F7" w:rsidRPr="00F36C30">
        <w:rPr>
          <w:rFonts w:eastAsia="標楷體"/>
          <w:i/>
        </w:rPr>
        <w:t>cerasiforme</w:t>
      </w:r>
      <w:proofErr w:type="spellEnd"/>
      <w:r w:rsidR="001E38F7">
        <w:rPr>
          <w:rFonts w:eastAsia="標楷體" w:hint="eastAsia"/>
        </w:rPr>
        <w:t>次族群，其遺傳歧異度甚至接近</w:t>
      </w:r>
      <w:r w:rsidR="001E38F7" w:rsidRPr="00F36C30">
        <w:rPr>
          <w:rFonts w:eastAsia="標楷體"/>
          <w:i/>
        </w:rPr>
        <w:t xml:space="preserve">S. </w:t>
      </w:r>
      <w:proofErr w:type="spellStart"/>
      <w:r w:rsidR="001E38F7" w:rsidRPr="00F36C30">
        <w:rPr>
          <w:rFonts w:eastAsia="標楷體"/>
          <w:i/>
        </w:rPr>
        <w:t>pimpinellifolium</w:t>
      </w:r>
      <w:proofErr w:type="spellEnd"/>
      <w:r w:rsidR="001E38F7">
        <w:rPr>
          <w:rFonts w:eastAsia="標楷體" w:hint="eastAsia"/>
        </w:rPr>
        <w:t>，因此也有番茄</w:t>
      </w:r>
      <w:r w:rsidR="001E38F7">
        <w:rPr>
          <w:rFonts w:eastAsia="標楷體" w:hint="eastAsia"/>
        </w:rPr>
        <w:t>GWAS</w:t>
      </w:r>
      <w:r w:rsidR="001E38F7">
        <w:rPr>
          <w:rFonts w:eastAsia="標楷體" w:hint="eastAsia"/>
        </w:rPr>
        <w:t>研究選用了大量的</w:t>
      </w:r>
      <w:r w:rsidR="001E38F7" w:rsidRPr="00F36C30">
        <w:rPr>
          <w:rFonts w:eastAsia="標楷體"/>
          <w:i/>
        </w:rPr>
        <w:t>S. l. </w:t>
      </w:r>
      <w:proofErr w:type="spellStart"/>
      <w:r w:rsidR="001E38F7" w:rsidRPr="00F36C30">
        <w:rPr>
          <w:rFonts w:eastAsia="標楷體"/>
          <w:i/>
        </w:rPr>
        <w:t>cerasiforme</w:t>
      </w:r>
      <w:proofErr w:type="spellEnd"/>
      <w:r w:rsidR="001E38F7">
        <w:rPr>
          <w:rFonts w:eastAsia="標楷體" w:hint="eastAsia"/>
        </w:rPr>
        <w:t>品系</w:t>
      </w:r>
      <w:r w:rsidR="003D1F78">
        <w:rPr>
          <w:rFonts w:eastAsia="標楷體" w:hint="eastAsia"/>
        </w:rPr>
        <w:t>，希望能夠藉助番茄種原中較現代栽培種番茄更為豐富之遺傳資源，增加</w:t>
      </w:r>
      <w:r w:rsidR="003D1F78">
        <w:rPr>
          <w:rFonts w:eastAsia="標楷體" w:hint="eastAsia"/>
        </w:rPr>
        <w:t>GWAS</w:t>
      </w:r>
      <w:r w:rsidR="003D1F78">
        <w:rPr>
          <w:rFonts w:eastAsia="標楷體" w:hint="eastAsia"/>
        </w:rPr>
        <w:t>之檢定力</w:t>
      </w:r>
      <w:r w:rsidR="005753AA" w:rsidRPr="00F36C30">
        <w:rPr>
          <w:rFonts w:eastAsia="標楷體"/>
        </w:rPr>
        <w:t>（</w:t>
      </w:r>
      <w:r w:rsidR="002D12BB">
        <w:rPr>
          <w:rFonts w:eastAsia="標楷體" w:hint="eastAsia"/>
        </w:rPr>
        <w:t>Y</w:t>
      </w:r>
      <w:r w:rsidR="002D12BB">
        <w:rPr>
          <w:rFonts w:eastAsia="標楷體"/>
        </w:rPr>
        <w:t xml:space="preserve">ang </w:t>
      </w:r>
      <w:r w:rsidR="002D12BB" w:rsidRPr="002D12BB">
        <w:rPr>
          <w:rFonts w:eastAsia="標楷體"/>
          <w:i/>
        </w:rPr>
        <w:t>et al</w:t>
      </w:r>
      <w:r w:rsidR="002D12BB">
        <w:rPr>
          <w:rFonts w:eastAsia="標楷體"/>
        </w:rPr>
        <w:t xml:space="preserve">., 2014; </w:t>
      </w:r>
      <w:r w:rsidR="005753AA" w:rsidRPr="00F36C30">
        <w:rPr>
          <w:rFonts w:eastAsia="標楷體"/>
        </w:rPr>
        <w:t xml:space="preserve">Phan </w:t>
      </w:r>
      <w:r w:rsidR="005753AA" w:rsidRPr="00F36C30">
        <w:rPr>
          <w:rFonts w:eastAsia="標楷體"/>
          <w:i/>
        </w:rPr>
        <w:t>et al.,</w:t>
      </w:r>
      <w:r w:rsidR="005753AA" w:rsidRPr="00F36C30">
        <w:rPr>
          <w:rFonts w:eastAsia="標楷體"/>
        </w:rPr>
        <w:t xml:space="preserve"> 2019; </w:t>
      </w:r>
      <w:proofErr w:type="spellStart"/>
      <w:r w:rsidR="005753AA" w:rsidRPr="00F36C30">
        <w:rPr>
          <w:rFonts w:eastAsia="標楷體"/>
        </w:rPr>
        <w:t>Bauchet</w:t>
      </w:r>
      <w:proofErr w:type="spellEnd"/>
      <w:r w:rsidR="005753AA" w:rsidRPr="00F36C30">
        <w:rPr>
          <w:rFonts w:eastAsia="標楷體"/>
        </w:rPr>
        <w:t xml:space="preserve"> </w:t>
      </w:r>
      <w:r w:rsidR="005753AA" w:rsidRPr="00F36C30">
        <w:rPr>
          <w:rFonts w:eastAsia="標楷體"/>
          <w:i/>
        </w:rPr>
        <w:t>et al.,</w:t>
      </w:r>
      <w:r w:rsidR="005753AA" w:rsidRPr="00F36C30">
        <w:rPr>
          <w:rFonts w:eastAsia="標楷體"/>
        </w:rPr>
        <w:t xml:space="preserve"> 2017a; </w:t>
      </w:r>
      <w:proofErr w:type="spellStart"/>
      <w:r w:rsidR="005753AA" w:rsidRPr="00F36C30">
        <w:rPr>
          <w:rFonts w:eastAsia="標楷體"/>
        </w:rPr>
        <w:t>Tieman</w:t>
      </w:r>
      <w:proofErr w:type="spellEnd"/>
      <w:r w:rsidR="005753AA" w:rsidRPr="00F36C30">
        <w:rPr>
          <w:rFonts w:eastAsia="標楷體"/>
        </w:rPr>
        <w:t xml:space="preserve"> </w:t>
      </w:r>
      <w:r w:rsidR="005753AA" w:rsidRPr="00F36C30">
        <w:rPr>
          <w:rFonts w:eastAsia="標楷體"/>
          <w:i/>
        </w:rPr>
        <w:t>et al.,</w:t>
      </w:r>
      <w:r w:rsidR="005753AA" w:rsidRPr="00F36C30">
        <w:rPr>
          <w:rFonts w:eastAsia="標楷體"/>
        </w:rPr>
        <w:t xml:space="preserve"> 2017; Burgos et al., 2020; Zhao </w:t>
      </w:r>
      <w:r w:rsidR="005753AA" w:rsidRPr="00F36C30">
        <w:rPr>
          <w:rFonts w:eastAsia="標楷體"/>
          <w:i/>
        </w:rPr>
        <w:t>et al.,</w:t>
      </w:r>
      <w:r w:rsidR="005753AA" w:rsidRPr="00F36C30">
        <w:rPr>
          <w:rFonts w:eastAsia="標楷體"/>
        </w:rPr>
        <w:t xml:space="preserve"> 2019; </w:t>
      </w:r>
      <w:proofErr w:type="spellStart"/>
      <w:r w:rsidR="005753AA" w:rsidRPr="00F36C30">
        <w:rPr>
          <w:rFonts w:eastAsia="標楷體"/>
        </w:rPr>
        <w:t>Bauchet</w:t>
      </w:r>
      <w:proofErr w:type="spellEnd"/>
      <w:r w:rsidR="005753AA" w:rsidRPr="00F36C30">
        <w:rPr>
          <w:rFonts w:eastAsia="標楷體"/>
        </w:rPr>
        <w:t xml:space="preserve"> </w:t>
      </w:r>
      <w:r w:rsidR="005753AA" w:rsidRPr="00F36C30">
        <w:rPr>
          <w:rFonts w:eastAsia="標楷體"/>
          <w:i/>
        </w:rPr>
        <w:t>et al.,</w:t>
      </w:r>
      <w:r w:rsidR="005753AA" w:rsidRPr="00F36C30">
        <w:rPr>
          <w:rFonts w:eastAsia="標楷體"/>
        </w:rPr>
        <w:t xml:space="preserve"> 2017b; Mata-Nicolás </w:t>
      </w:r>
      <w:r w:rsidR="005753AA" w:rsidRPr="00F36C30">
        <w:rPr>
          <w:rFonts w:eastAsia="標楷體"/>
          <w:i/>
        </w:rPr>
        <w:t>et al.,</w:t>
      </w:r>
      <w:r w:rsidR="005753AA" w:rsidRPr="00F36C30">
        <w:rPr>
          <w:rFonts w:eastAsia="標楷體"/>
        </w:rPr>
        <w:t xml:space="preserve"> 2020; Ye </w:t>
      </w:r>
      <w:r w:rsidR="005753AA" w:rsidRPr="00F36C30">
        <w:rPr>
          <w:rFonts w:eastAsia="標楷體"/>
          <w:i/>
        </w:rPr>
        <w:t>et al.,</w:t>
      </w:r>
      <w:r w:rsidR="005753AA" w:rsidRPr="00F36C30">
        <w:rPr>
          <w:rFonts w:eastAsia="標楷體"/>
        </w:rPr>
        <w:t xml:space="preserve"> 2020; Wang </w:t>
      </w:r>
      <w:r w:rsidR="005753AA" w:rsidRPr="00F36C30">
        <w:rPr>
          <w:rFonts w:eastAsia="標楷體"/>
          <w:i/>
        </w:rPr>
        <w:t>et al.,</w:t>
      </w:r>
      <w:r w:rsidR="005753AA" w:rsidRPr="00F36C30">
        <w:rPr>
          <w:rFonts w:eastAsia="標楷體"/>
        </w:rPr>
        <w:t xml:space="preserve"> 2020</w:t>
      </w:r>
      <w:r w:rsidR="005753AA" w:rsidRPr="00F36C30">
        <w:rPr>
          <w:rFonts w:eastAsia="標楷體"/>
        </w:rPr>
        <w:t>）。</w:t>
      </w:r>
    </w:p>
    <w:p w14:paraId="03BB1418" w14:textId="77777777" w:rsidR="00222775" w:rsidRDefault="00222775" w:rsidP="00F741F8">
      <w:pPr>
        <w:spacing w:before="100" w:beforeAutospacing="1" w:after="100" w:afterAutospacing="1" w:line="360" w:lineRule="auto"/>
        <w:rPr>
          <w:rFonts w:eastAsia="標楷體"/>
        </w:rPr>
      </w:pPr>
    </w:p>
    <w:p w14:paraId="628FB131" w14:textId="30B9DB16" w:rsidR="00374F7F" w:rsidRDefault="00222775" w:rsidP="00222775">
      <w:pPr>
        <w:pStyle w:val="af4"/>
      </w:pPr>
      <w:r>
        <w:rPr>
          <w:rFonts w:hint="eastAsia"/>
        </w:rPr>
        <w:t>外表型分布轉換對於</w:t>
      </w:r>
      <w:r w:rsidR="00374F7F" w:rsidRPr="00F36C30">
        <w:t>GWAS</w:t>
      </w:r>
      <w:r>
        <w:rPr>
          <w:rFonts w:hint="eastAsia"/>
        </w:rPr>
        <w:t>之影響</w:t>
      </w:r>
    </w:p>
    <w:p w14:paraId="65E71F85" w14:textId="3F94D1FE" w:rsidR="002D12BB" w:rsidRDefault="002D12BB" w:rsidP="002D12BB">
      <w:pPr>
        <w:spacing w:before="100" w:beforeAutospacing="1" w:after="100" w:afterAutospacing="1" w:line="360" w:lineRule="auto"/>
        <w:ind w:firstLine="482"/>
        <w:rPr>
          <w:rFonts w:eastAsia="標楷體"/>
        </w:rPr>
      </w:pPr>
      <w:r>
        <w:rPr>
          <w:rFonts w:eastAsia="標楷體" w:hint="eastAsia"/>
        </w:rPr>
        <w:t>轉換前和轉換後之比較。</w:t>
      </w:r>
    </w:p>
    <w:p w14:paraId="54D749D9" w14:textId="16D01370" w:rsidR="00222775" w:rsidRDefault="00B80BDA" w:rsidP="002D12BB">
      <w:pPr>
        <w:spacing w:before="100" w:beforeAutospacing="1" w:after="100" w:afterAutospacing="1" w:line="360" w:lineRule="auto"/>
        <w:ind w:firstLine="482"/>
        <w:rPr>
          <w:rFonts w:eastAsia="標楷體"/>
        </w:rPr>
      </w:pPr>
      <w:proofErr w:type="gramStart"/>
      <w:r>
        <w:rPr>
          <w:rFonts w:eastAsia="標楷體" w:hint="eastAsia"/>
        </w:rPr>
        <w:t>此外，</w:t>
      </w:r>
      <w:proofErr w:type="gramEnd"/>
      <w:r w:rsidR="0051073D">
        <w:rPr>
          <w:rFonts w:eastAsia="標楷體" w:hint="eastAsia"/>
        </w:rPr>
        <w:t>在目標外表型分布明顯偏離常態分布的情境下，除了使用資料轉換方法，</w:t>
      </w:r>
      <w:r w:rsidR="00F43A87">
        <w:rPr>
          <w:rFonts w:eastAsia="標楷體" w:hint="eastAsia"/>
        </w:rPr>
        <w:t>無母數</w:t>
      </w:r>
      <w:r w:rsidR="0051073D">
        <w:rPr>
          <w:rFonts w:eastAsia="標楷體" w:hint="eastAsia"/>
        </w:rPr>
        <w:t>的</w:t>
      </w:r>
      <w:r w:rsidR="0051073D">
        <w:rPr>
          <w:rFonts w:eastAsia="標楷體" w:hint="eastAsia"/>
        </w:rPr>
        <w:t>GWAS</w:t>
      </w:r>
      <w:r w:rsidR="0051073D">
        <w:rPr>
          <w:rFonts w:eastAsia="標楷體" w:hint="eastAsia"/>
        </w:rPr>
        <w:t>模型也可以避免資料不符合常態假設的問題</w:t>
      </w:r>
      <w:r w:rsidR="00F43A87">
        <w:rPr>
          <w:rFonts w:eastAsia="標楷體" w:hint="eastAsia"/>
        </w:rPr>
        <w:t>。在</w:t>
      </w:r>
      <w:r w:rsidR="00F43A87">
        <w:rPr>
          <w:rFonts w:eastAsia="標楷體" w:hint="eastAsia"/>
        </w:rPr>
        <w:t>Y</w:t>
      </w:r>
      <w:r w:rsidR="00F43A87">
        <w:rPr>
          <w:rFonts w:eastAsia="標楷體"/>
        </w:rPr>
        <w:t>ang</w:t>
      </w:r>
      <w:r w:rsidR="00F43A87">
        <w:rPr>
          <w:rFonts w:eastAsia="標楷體" w:hint="eastAsia"/>
        </w:rPr>
        <w:t>等人</w:t>
      </w:r>
      <w:r w:rsidR="005E1554">
        <w:rPr>
          <w:rFonts w:eastAsia="標楷體" w:hint="eastAsia"/>
        </w:rPr>
        <w:t>使用了</w:t>
      </w:r>
      <w:r w:rsidR="005E1554">
        <w:rPr>
          <w:rFonts w:eastAsia="標楷體" w:hint="eastAsia"/>
        </w:rPr>
        <w:t>513</w:t>
      </w:r>
      <w:r w:rsidR="005E1554">
        <w:rPr>
          <w:rFonts w:eastAsia="標楷體" w:hint="eastAsia"/>
        </w:rPr>
        <w:t>個玉米種原</w:t>
      </w:r>
      <w:r w:rsidR="0051073D">
        <w:rPr>
          <w:rFonts w:eastAsia="標楷體" w:hint="eastAsia"/>
        </w:rPr>
        <w:t>，並且對</w:t>
      </w:r>
      <w:r w:rsidR="0051073D">
        <w:rPr>
          <w:rFonts w:eastAsia="標楷體" w:hint="eastAsia"/>
        </w:rPr>
        <w:t>17</w:t>
      </w:r>
      <w:r w:rsidR="0051073D">
        <w:rPr>
          <w:rFonts w:eastAsia="標楷體" w:hint="eastAsia"/>
        </w:rPr>
        <w:t>個重要農藝性狀進行</w:t>
      </w:r>
      <w:r w:rsidR="0051073D">
        <w:rPr>
          <w:rFonts w:eastAsia="標楷體" w:hint="eastAsia"/>
        </w:rPr>
        <w:t>GWAS</w:t>
      </w:r>
      <w:r w:rsidR="0051073D">
        <w:rPr>
          <w:rFonts w:eastAsia="標楷體" w:hint="eastAsia"/>
        </w:rPr>
        <w:t>；而特別的是作者使用</w:t>
      </w:r>
      <w:r w:rsidR="0051073D">
        <w:rPr>
          <w:rFonts w:eastAsia="標楷體" w:hint="eastAsia"/>
        </w:rPr>
        <w:t>A</w:t>
      </w:r>
      <w:r w:rsidR="0051073D">
        <w:rPr>
          <w:rFonts w:eastAsia="標楷體"/>
        </w:rPr>
        <w:t>-</w:t>
      </w:r>
      <w:r w:rsidR="0051073D">
        <w:rPr>
          <w:rFonts w:eastAsia="標楷體" w:hint="eastAsia"/>
        </w:rPr>
        <w:t>D</w:t>
      </w:r>
      <w:r w:rsidR="0051073D">
        <w:rPr>
          <w:rFonts w:eastAsia="標楷體" w:hint="eastAsia"/>
        </w:rPr>
        <w:t>檢定（</w:t>
      </w:r>
      <w:r w:rsidR="0051073D">
        <w:rPr>
          <w:rFonts w:eastAsia="標楷體" w:hint="eastAsia"/>
        </w:rPr>
        <w:t>A</w:t>
      </w:r>
      <w:r w:rsidR="0051073D">
        <w:rPr>
          <w:rFonts w:eastAsia="標楷體"/>
        </w:rPr>
        <w:t>nderson-Darling test</w:t>
      </w:r>
      <w:r w:rsidR="0051073D">
        <w:rPr>
          <w:rFonts w:eastAsia="標楷體" w:hint="eastAsia"/>
        </w:rPr>
        <w:t>）</w:t>
      </w:r>
      <w:r>
        <w:rPr>
          <w:rFonts w:eastAsia="標楷體" w:hint="eastAsia"/>
        </w:rPr>
        <w:t>偵測</w:t>
      </w:r>
      <w:r>
        <w:rPr>
          <w:rFonts w:eastAsia="標楷體" w:hint="eastAsia"/>
        </w:rPr>
        <w:t>QTL</w:t>
      </w:r>
      <w:r>
        <w:rPr>
          <w:rFonts w:eastAsia="標楷體" w:hint="eastAsia"/>
        </w:rPr>
        <w:t>，並且將無母數</w:t>
      </w:r>
      <w:r>
        <w:rPr>
          <w:rFonts w:eastAsia="標楷體" w:hint="eastAsia"/>
        </w:rPr>
        <w:t>GWAS</w:t>
      </w:r>
      <w:r>
        <w:rPr>
          <w:rFonts w:eastAsia="標楷體" w:hint="eastAsia"/>
        </w:rPr>
        <w:t>的分析結果與線性模型以及</w:t>
      </w:r>
      <w:r>
        <w:rPr>
          <w:rFonts w:eastAsia="標楷體" w:hint="eastAsia"/>
        </w:rPr>
        <w:t>MLM</w:t>
      </w:r>
      <w:r>
        <w:rPr>
          <w:rFonts w:eastAsia="標楷體" w:hint="eastAsia"/>
        </w:rPr>
        <w:t>比較</w:t>
      </w:r>
      <w:proofErr w:type="gramStart"/>
      <w:r w:rsidR="00F43A87">
        <w:rPr>
          <w:rFonts w:eastAsia="標楷體" w:hint="eastAsia"/>
        </w:rPr>
        <w:t>（</w:t>
      </w:r>
      <w:proofErr w:type="gramEnd"/>
      <w:r w:rsidR="00F43A87">
        <w:rPr>
          <w:rFonts w:eastAsia="標楷體" w:hint="eastAsia"/>
        </w:rPr>
        <w:t>Y</w:t>
      </w:r>
      <w:r w:rsidR="00F43A87">
        <w:rPr>
          <w:rFonts w:eastAsia="標楷體"/>
        </w:rPr>
        <w:t xml:space="preserve">ang </w:t>
      </w:r>
      <w:r w:rsidR="00F43A87" w:rsidRPr="00F43A87">
        <w:rPr>
          <w:rFonts w:eastAsia="標楷體"/>
          <w:i/>
        </w:rPr>
        <w:t>et al</w:t>
      </w:r>
      <w:r w:rsidR="00F43A87">
        <w:rPr>
          <w:rFonts w:eastAsia="標楷體"/>
        </w:rPr>
        <w:t>., 2014</w:t>
      </w:r>
      <w:r w:rsidR="00F43A87">
        <w:rPr>
          <w:rFonts w:eastAsia="標楷體" w:hint="eastAsia"/>
        </w:rPr>
        <w:t>）。</w:t>
      </w:r>
      <w:r w:rsidR="003A784D">
        <w:rPr>
          <w:rFonts w:eastAsia="標楷體" w:hint="eastAsia"/>
        </w:rPr>
        <w:t>當外表型分布中含有大量雜訊，或者外表型相當偏離常態分佈時</w:t>
      </w:r>
      <w:r>
        <w:rPr>
          <w:rFonts w:eastAsia="標楷體" w:hint="eastAsia"/>
        </w:rPr>
        <w:t>，</w:t>
      </w:r>
      <w:r w:rsidR="003A784D">
        <w:rPr>
          <w:rFonts w:eastAsia="標楷體" w:hint="eastAsia"/>
        </w:rPr>
        <w:t>利用</w:t>
      </w:r>
      <w:r w:rsidR="003A784D">
        <w:rPr>
          <w:rFonts w:eastAsia="標楷體" w:hint="eastAsia"/>
        </w:rPr>
        <w:t>A</w:t>
      </w:r>
      <w:r w:rsidR="003A784D">
        <w:rPr>
          <w:rFonts w:eastAsia="標楷體"/>
        </w:rPr>
        <w:t>-D</w:t>
      </w:r>
      <w:r w:rsidR="003A784D">
        <w:rPr>
          <w:rFonts w:eastAsia="標楷體" w:hint="eastAsia"/>
        </w:rPr>
        <w:t>檢定能夠偵測到多個</w:t>
      </w:r>
      <w:r w:rsidR="003A784D">
        <w:rPr>
          <w:rFonts w:eastAsia="標楷體" w:hint="eastAsia"/>
        </w:rPr>
        <w:t>MLM</w:t>
      </w:r>
      <w:r w:rsidR="003A784D">
        <w:rPr>
          <w:rFonts w:eastAsia="標楷體" w:hint="eastAsia"/>
        </w:rPr>
        <w:t>所偵測不到的</w:t>
      </w:r>
      <w:r w:rsidR="00ED451C">
        <w:rPr>
          <w:rFonts w:eastAsia="標楷體" w:hint="eastAsia"/>
        </w:rPr>
        <w:t>微效</w:t>
      </w:r>
      <w:r w:rsidR="003A784D">
        <w:rPr>
          <w:rFonts w:eastAsia="標楷體" w:hint="eastAsia"/>
        </w:rPr>
        <w:t>QTL</w:t>
      </w:r>
      <w:r w:rsidR="00FE3CD5">
        <w:rPr>
          <w:rFonts w:eastAsia="標楷體" w:hint="eastAsia"/>
        </w:rPr>
        <w:t>；</w:t>
      </w:r>
      <w:r w:rsidR="00955D6E">
        <w:rPr>
          <w:rFonts w:eastAsia="標楷體" w:hint="eastAsia"/>
        </w:rPr>
        <w:t>然而無母數</w:t>
      </w:r>
      <w:r w:rsidR="00955D6E">
        <w:rPr>
          <w:rFonts w:eastAsia="標楷體"/>
        </w:rPr>
        <w:t>GWAS</w:t>
      </w:r>
      <w:r w:rsidR="00955D6E">
        <w:rPr>
          <w:rFonts w:eastAsia="標楷體" w:hint="eastAsia"/>
        </w:rPr>
        <w:t>並非完美，由於對於族群結構等遺傳成分的控制效果不如</w:t>
      </w:r>
      <w:r w:rsidR="00955D6E">
        <w:rPr>
          <w:rFonts w:eastAsia="標楷體" w:hint="eastAsia"/>
        </w:rPr>
        <w:t>MLM</w:t>
      </w:r>
      <w:r w:rsidR="00955D6E">
        <w:rPr>
          <w:rFonts w:eastAsia="標楷體" w:hint="eastAsia"/>
        </w:rPr>
        <w:t>，</w:t>
      </w:r>
      <w:r w:rsidR="00ED451C">
        <w:rPr>
          <w:rFonts w:eastAsia="標楷體" w:hint="eastAsia"/>
        </w:rPr>
        <w:t>對於主效且頻度足夠高的</w:t>
      </w:r>
      <w:r w:rsidR="00ED451C">
        <w:rPr>
          <w:rFonts w:eastAsia="標楷體" w:hint="eastAsia"/>
        </w:rPr>
        <w:t>QTL</w:t>
      </w:r>
      <w:r w:rsidR="00ED451C">
        <w:rPr>
          <w:rFonts w:eastAsia="標楷體" w:hint="eastAsia"/>
        </w:rPr>
        <w:t>，檢定能力也未必</w:t>
      </w:r>
      <w:r w:rsidR="00ED451C">
        <w:rPr>
          <w:rFonts w:eastAsia="標楷體" w:hint="eastAsia"/>
        </w:rPr>
        <w:lastRenderedPageBreak/>
        <w:t>能勝過</w:t>
      </w:r>
      <w:r w:rsidR="00ED451C">
        <w:rPr>
          <w:rFonts w:eastAsia="標楷體" w:hint="eastAsia"/>
        </w:rPr>
        <w:t>MLM</w:t>
      </w:r>
      <w:r w:rsidR="00955D6E">
        <w:rPr>
          <w:rFonts w:eastAsia="標楷體" w:hint="eastAsia"/>
        </w:rPr>
        <w:t>，因此</w:t>
      </w:r>
      <w:r w:rsidR="00FE3CD5">
        <w:rPr>
          <w:rFonts w:eastAsia="標楷體" w:hint="eastAsia"/>
        </w:rPr>
        <w:t>作者認為基於</w:t>
      </w:r>
      <w:r w:rsidR="00FE3CD5">
        <w:rPr>
          <w:rFonts w:eastAsia="標楷體" w:hint="eastAsia"/>
        </w:rPr>
        <w:t>A</w:t>
      </w:r>
      <w:r w:rsidR="00FE3CD5">
        <w:rPr>
          <w:rFonts w:eastAsia="標楷體"/>
        </w:rPr>
        <w:t>-D</w:t>
      </w:r>
      <w:r w:rsidR="00FE3CD5">
        <w:rPr>
          <w:rFonts w:eastAsia="標楷體" w:hint="eastAsia"/>
        </w:rPr>
        <w:t>檢定的</w:t>
      </w:r>
      <w:r w:rsidR="00FE3CD5">
        <w:rPr>
          <w:rFonts w:eastAsia="標楷體" w:hint="eastAsia"/>
        </w:rPr>
        <w:t>GWAS</w:t>
      </w:r>
      <w:r w:rsidR="00FE3CD5">
        <w:rPr>
          <w:rFonts w:eastAsia="標楷體" w:hint="eastAsia"/>
        </w:rPr>
        <w:t>和現今流行的</w:t>
      </w:r>
      <w:r w:rsidR="00FE3CD5">
        <w:rPr>
          <w:rFonts w:eastAsia="標楷體" w:hint="eastAsia"/>
        </w:rPr>
        <w:t>MLM</w:t>
      </w:r>
      <w:r w:rsidR="00FE3CD5">
        <w:rPr>
          <w:rFonts w:eastAsia="標楷體" w:hint="eastAsia"/>
        </w:rPr>
        <w:t>等模型各有所長，研究者可以依據不同的性狀以及</w:t>
      </w:r>
      <w:r w:rsidR="00FE3CD5">
        <w:rPr>
          <w:rFonts w:eastAsia="標楷體" w:hint="eastAsia"/>
        </w:rPr>
        <w:t>QTL</w:t>
      </w:r>
      <w:r w:rsidR="00FE3CD5">
        <w:rPr>
          <w:rFonts w:eastAsia="標楷體" w:hint="eastAsia"/>
        </w:rPr>
        <w:t>選擇較適合的統計方法（</w:t>
      </w:r>
      <w:r w:rsidR="00FE3CD5">
        <w:rPr>
          <w:rFonts w:eastAsia="標楷體" w:hint="eastAsia"/>
        </w:rPr>
        <w:t>Y</w:t>
      </w:r>
      <w:r w:rsidR="00FE3CD5">
        <w:rPr>
          <w:rFonts w:eastAsia="標楷體"/>
        </w:rPr>
        <w:t xml:space="preserve">ang </w:t>
      </w:r>
      <w:r w:rsidR="00FE3CD5" w:rsidRPr="00F43A87">
        <w:rPr>
          <w:rFonts w:eastAsia="標楷體"/>
          <w:i/>
        </w:rPr>
        <w:t>et al</w:t>
      </w:r>
      <w:r w:rsidR="00FE3CD5">
        <w:rPr>
          <w:rFonts w:eastAsia="標楷體"/>
        </w:rPr>
        <w:t>., 2014</w:t>
      </w:r>
      <w:r w:rsidR="00FE3CD5">
        <w:rPr>
          <w:rFonts w:eastAsia="標楷體" w:hint="eastAsia"/>
        </w:rPr>
        <w:t>）。</w:t>
      </w:r>
    </w:p>
    <w:p w14:paraId="2BE0CE82" w14:textId="77777777" w:rsidR="00222775" w:rsidRPr="00F36C30" w:rsidRDefault="00222775" w:rsidP="00222775">
      <w:pPr>
        <w:spacing w:before="100" w:beforeAutospacing="1" w:after="100" w:afterAutospacing="1" w:line="360" w:lineRule="auto"/>
        <w:rPr>
          <w:rFonts w:eastAsia="標楷體"/>
        </w:rPr>
      </w:pPr>
    </w:p>
    <w:p w14:paraId="17353627" w14:textId="77777777" w:rsidR="0051421D" w:rsidRPr="00F36C30" w:rsidRDefault="0051421D" w:rsidP="000A12EB">
      <w:pPr>
        <w:pStyle w:val="af4"/>
        <w:spacing w:before="100" w:beforeAutospacing="1" w:after="100" w:afterAutospacing="1"/>
      </w:pPr>
      <w:r w:rsidRPr="00F36C30">
        <w:t>關聯分析演算法</w:t>
      </w:r>
    </w:p>
    <w:p w14:paraId="6F6B3601" w14:textId="77777777" w:rsidR="0051421D" w:rsidRPr="00F36C30" w:rsidRDefault="0051421D" w:rsidP="000A12EB">
      <w:pPr>
        <w:spacing w:before="100" w:beforeAutospacing="1" w:after="100" w:afterAutospacing="1" w:line="360" w:lineRule="auto"/>
        <w:ind w:firstLine="482"/>
        <w:rPr>
          <w:rFonts w:eastAsia="標楷體"/>
        </w:rPr>
      </w:pPr>
      <w:r w:rsidRPr="00F36C30">
        <w:rPr>
          <w:rFonts w:eastAsia="標楷體"/>
        </w:rPr>
        <w:t>誠如前段所述，受惠於高</w:t>
      </w:r>
      <w:proofErr w:type="gramStart"/>
      <w:r w:rsidRPr="00F36C30">
        <w:rPr>
          <w:rFonts w:eastAsia="標楷體"/>
        </w:rPr>
        <w:t>通量定序</w:t>
      </w:r>
      <w:proofErr w:type="gramEnd"/>
      <w:r w:rsidRPr="00F36C30">
        <w:rPr>
          <w:rFonts w:eastAsia="標楷體"/>
        </w:rPr>
        <w:t>技術日益成熟，現今遺傳研究欲取得高通量的基因型資料已不是難事，然而</w:t>
      </w:r>
      <w:r w:rsidRPr="00F36C30">
        <w:rPr>
          <w:rFonts w:eastAsia="標楷體"/>
        </w:rPr>
        <w:t>GWAS</w:t>
      </w:r>
      <w:r w:rsidRPr="00F36C30">
        <w:rPr>
          <w:rFonts w:eastAsia="標楷體"/>
        </w:rPr>
        <w:t>龐大的資料儲存、處理和運算量卻成了另一大挑戰，也因此各領域陸續開發出計算效率更高之演算法。</w:t>
      </w:r>
      <w:r w:rsidRPr="00F36C30">
        <w:rPr>
          <w:rFonts w:eastAsia="標楷體"/>
        </w:rPr>
        <w:t>Kang</w:t>
      </w:r>
      <w:r w:rsidRPr="00F36C30">
        <w:rPr>
          <w:rFonts w:eastAsia="標楷體"/>
        </w:rPr>
        <w:t>等人首先提出</w:t>
      </w:r>
      <w:r w:rsidRPr="00F36C30">
        <w:rPr>
          <w:rFonts w:eastAsia="標楷體"/>
        </w:rPr>
        <w:t>EMMA</w:t>
      </w:r>
      <w:r w:rsidRPr="00F36C30">
        <w:rPr>
          <w:rFonts w:eastAsia="標楷體"/>
        </w:rPr>
        <w:t>（</w:t>
      </w:r>
      <w:r w:rsidRPr="00F36C30">
        <w:rPr>
          <w:rFonts w:eastAsia="標楷體"/>
        </w:rPr>
        <w:t>efficient mixed-model association</w:t>
      </w:r>
      <w:r w:rsidRPr="00F36C30">
        <w:rPr>
          <w:rFonts w:eastAsia="標楷體"/>
        </w:rPr>
        <w:t>）法，其結果不僅更接近全局最佳解（</w:t>
      </w:r>
      <w:r w:rsidRPr="00F36C30">
        <w:rPr>
          <w:rFonts w:eastAsia="標楷體"/>
        </w:rPr>
        <w:t>global optimization</w:t>
      </w:r>
      <w:r w:rsidRPr="00F36C30">
        <w:rPr>
          <w:rFonts w:eastAsia="標楷體"/>
        </w:rPr>
        <w:t>），使得統計推論上更加準確；以簡單的遺傳相似度矩陣作為親緣關係矩陣，也可以避免每次迭代中繁複的矩陣運算（</w:t>
      </w:r>
      <w:r w:rsidRPr="00F36C30">
        <w:rPr>
          <w:rFonts w:eastAsia="標楷體"/>
        </w:rPr>
        <w:t xml:space="preserve">Kang </w:t>
      </w:r>
      <w:r w:rsidRPr="00F36C30">
        <w:rPr>
          <w:rFonts w:eastAsia="標楷體"/>
          <w:i/>
        </w:rPr>
        <w:t>et al</w:t>
      </w:r>
      <w:r w:rsidRPr="00F36C30">
        <w:rPr>
          <w:rFonts w:eastAsia="標楷體"/>
        </w:rPr>
        <w:t>., 2008</w:t>
      </w:r>
      <w:r w:rsidRPr="00F36C30">
        <w:rPr>
          <w:rFonts w:eastAsia="標楷體"/>
        </w:rPr>
        <w:t>）。然而</w:t>
      </w:r>
      <w:r w:rsidRPr="00F36C30">
        <w:rPr>
          <w:rFonts w:eastAsia="標楷體"/>
        </w:rPr>
        <w:t>EMMA</w:t>
      </w:r>
      <w:r w:rsidRPr="00F36C30">
        <w:rPr>
          <w:rFonts w:eastAsia="標楷體"/>
        </w:rPr>
        <w:t>演算法在計算親緣關係上的時間複雜度與個體的三次方成正比，意即</w:t>
      </w:r>
      <w:r w:rsidRPr="00F36C30">
        <w:rPr>
          <w:rFonts w:eastAsia="標楷體"/>
        </w:rPr>
        <w:t>GWAS</w:t>
      </w:r>
      <w:r w:rsidRPr="00F36C30">
        <w:rPr>
          <w:rFonts w:eastAsia="標楷體"/>
        </w:rPr>
        <w:t>分析時間將隨著個體上升而快速增加（</w:t>
      </w:r>
      <w:r w:rsidRPr="00F36C30">
        <w:rPr>
          <w:rFonts w:eastAsia="標楷體"/>
        </w:rPr>
        <w:t xml:space="preserve">Zhou &amp; Stephen, 2012; Zhang </w:t>
      </w:r>
      <w:r w:rsidRPr="00F36C30">
        <w:rPr>
          <w:rFonts w:eastAsia="標楷體"/>
          <w:i/>
        </w:rPr>
        <w:t>et al</w:t>
      </w:r>
      <w:r w:rsidRPr="00F36C30">
        <w:rPr>
          <w:rFonts w:eastAsia="標楷體"/>
        </w:rPr>
        <w:t>., 2010</w:t>
      </w:r>
      <w:r w:rsidRPr="00F36C30">
        <w:rPr>
          <w:rFonts w:eastAsia="標楷體"/>
        </w:rPr>
        <w:t>）。</w:t>
      </w:r>
    </w:p>
    <w:p w14:paraId="7F03BB45" w14:textId="77777777" w:rsidR="0051421D" w:rsidRPr="00F36C30" w:rsidRDefault="0051421D" w:rsidP="000A12EB">
      <w:pPr>
        <w:spacing w:before="100" w:beforeAutospacing="1" w:after="100" w:afterAutospacing="1" w:line="360" w:lineRule="auto"/>
        <w:ind w:firstLine="482"/>
        <w:rPr>
          <w:rFonts w:eastAsia="標楷體"/>
        </w:rPr>
      </w:pPr>
      <w:r w:rsidRPr="00F36C30">
        <w:rPr>
          <w:rFonts w:eastAsia="標楷體"/>
        </w:rPr>
        <w:t>為了進一步增加演算速度，</w:t>
      </w:r>
      <w:proofErr w:type="spellStart"/>
      <w:r w:rsidRPr="00F36C30">
        <w:rPr>
          <w:rFonts w:eastAsia="標楷體"/>
        </w:rPr>
        <w:t>Aulchenko</w:t>
      </w:r>
      <w:proofErr w:type="spellEnd"/>
      <w:r w:rsidRPr="00F36C30">
        <w:rPr>
          <w:rFonts w:eastAsia="標楷體"/>
        </w:rPr>
        <w:t>等人開發了</w:t>
      </w:r>
      <w:r w:rsidRPr="00F36C30">
        <w:rPr>
          <w:rFonts w:eastAsia="標楷體"/>
        </w:rPr>
        <w:t>GRAMMAR</w:t>
      </w:r>
      <w:r w:rsidRPr="00F36C30">
        <w:rPr>
          <w:rFonts w:eastAsia="標楷體"/>
        </w:rPr>
        <w:t>（</w:t>
      </w:r>
      <w:r w:rsidRPr="00F36C30">
        <w:rPr>
          <w:rFonts w:eastAsia="標楷體"/>
        </w:rPr>
        <w:t>genome-wide rapid association using mixed model and regression</w:t>
      </w:r>
      <w:r w:rsidRPr="00F36C30">
        <w:rPr>
          <w:rFonts w:eastAsia="標楷體"/>
        </w:rPr>
        <w:t>）法</w:t>
      </w:r>
      <w:proofErr w:type="gramStart"/>
      <w:r w:rsidRPr="00F36C30">
        <w:rPr>
          <w:rFonts w:eastAsia="標楷體"/>
        </w:rPr>
        <w:t>（</w:t>
      </w:r>
      <w:proofErr w:type="spellStart"/>
      <w:proofErr w:type="gramEnd"/>
      <w:r w:rsidRPr="00F36C30">
        <w:rPr>
          <w:rFonts w:eastAsia="標楷體"/>
        </w:rPr>
        <w:t>Aulchenko</w:t>
      </w:r>
      <w:proofErr w:type="spellEnd"/>
      <w:r w:rsidRPr="00F36C30">
        <w:rPr>
          <w:rFonts w:eastAsia="標楷體"/>
        </w:rPr>
        <w:t xml:space="preserve"> </w:t>
      </w:r>
      <w:r w:rsidRPr="00F36C30">
        <w:rPr>
          <w:rFonts w:eastAsia="標楷體"/>
          <w:i/>
        </w:rPr>
        <w:t>et al</w:t>
      </w:r>
      <w:r w:rsidRPr="00F36C30">
        <w:rPr>
          <w:rFonts w:eastAsia="標楷體"/>
        </w:rPr>
        <w:t>., 2007</w:t>
      </w:r>
      <w:r w:rsidRPr="00F36C30">
        <w:rPr>
          <w:rFonts w:eastAsia="標楷體"/>
        </w:rPr>
        <w:t>）。</w:t>
      </w:r>
      <w:r w:rsidRPr="00F36C30">
        <w:rPr>
          <w:rFonts w:eastAsia="標楷體"/>
        </w:rPr>
        <w:t>GRAMMAR</w:t>
      </w:r>
      <w:r w:rsidRPr="00F36C30">
        <w:rPr>
          <w:rFonts w:eastAsia="標楷體"/>
        </w:rPr>
        <w:t>並非精確的關聯檢定，而是以兩階段的統計流程近似：第一階段利用不包含分子標誌效應項的</w:t>
      </w:r>
      <w:r w:rsidRPr="00F36C30">
        <w:rPr>
          <w:rFonts w:eastAsia="標楷體"/>
        </w:rPr>
        <w:t>MLM</w:t>
      </w:r>
      <w:r w:rsidRPr="00F36C30">
        <w:rPr>
          <w:rFonts w:eastAsia="標楷體"/>
        </w:rPr>
        <w:t>估計殘差，第二階段再將此殘差作為依變數放入含有分子標誌效應項的</w:t>
      </w:r>
      <w:r w:rsidRPr="00F36C30">
        <w:rPr>
          <w:rFonts w:eastAsia="標楷體"/>
        </w:rPr>
        <w:t>GLM</w:t>
      </w:r>
      <w:r w:rsidRPr="00F36C30">
        <w:rPr>
          <w:rFonts w:eastAsia="標楷體"/>
        </w:rPr>
        <w:t>中估計分子標誌效應；藉由兩階段的模型可以大幅減少估計每一個分子標誌效應所需要耗費的時間（</w:t>
      </w:r>
      <w:proofErr w:type="spellStart"/>
      <w:r w:rsidRPr="00F36C30">
        <w:rPr>
          <w:rFonts w:eastAsia="標楷體"/>
        </w:rPr>
        <w:t>Aulchenko</w:t>
      </w:r>
      <w:proofErr w:type="spellEnd"/>
      <w:r w:rsidRPr="00F36C30">
        <w:rPr>
          <w:rFonts w:eastAsia="標楷體"/>
        </w:rPr>
        <w:t xml:space="preserve"> </w:t>
      </w:r>
      <w:r w:rsidRPr="00F36C30">
        <w:rPr>
          <w:rFonts w:eastAsia="標楷體"/>
          <w:i/>
        </w:rPr>
        <w:t>et al</w:t>
      </w:r>
      <w:r w:rsidRPr="00F36C30">
        <w:rPr>
          <w:rFonts w:eastAsia="標楷體"/>
        </w:rPr>
        <w:t xml:space="preserve">., 2007; Zhang </w:t>
      </w:r>
      <w:r w:rsidRPr="00F36C30">
        <w:rPr>
          <w:rFonts w:eastAsia="標楷體"/>
          <w:i/>
        </w:rPr>
        <w:t>et al</w:t>
      </w:r>
      <w:r w:rsidRPr="00F36C30">
        <w:rPr>
          <w:rFonts w:eastAsia="標楷體"/>
        </w:rPr>
        <w:t>., 2010</w:t>
      </w:r>
      <w:r w:rsidRPr="00F36C30">
        <w:rPr>
          <w:rFonts w:eastAsia="標楷體"/>
        </w:rPr>
        <w:t>）。同樣是拆為兩階段的近似估計演算法，</w:t>
      </w:r>
      <w:r w:rsidRPr="00F36C30">
        <w:rPr>
          <w:rFonts w:eastAsia="標楷體"/>
        </w:rPr>
        <w:t>Zhang</w:t>
      </w:r>
      <w:r w:rsidRPr="00F36C30">
        <w:rPr>
          <w:rFonts w:eastAsia="標楷體"/>
        </w:rPr>
        <w:t>等人提出</w:t>
      </w:r>
      <w:r w:rsidRPr="00F36C30">
        <w:rPr>
          <w:rFonts w:eastAsia="標楷體"/>
        </w:rPr>
        <w:t>P3D</w:t>
      </w:r>
      <w:r w:rsidRPr="00F36C30">
        <w:rPr>
          <w:rFonts w:eastAsia="標楷體"/>
        </w:rPr>
        <w:t>（</w:t>
      </w:r>
      <w:r w:rsidRPr="00F36C30">
        <w:rPr>
          <w:rFonts w:eastAsia="標楷體"/>
        </w:rPr>
        <w:t>population parameters previously determined</w:t>
      </w:r>
      <w:r w:rsidRPr="00F36C30">
        <w:rPr>
          <w:rFonts w:eastAsia="標楷體"/>
        </w:rPr>
        <w:t>）法，而</w:t>
      </w:r>
      <w:r w:rsidRPr="00F36C30">
        <w:rPr>
          <w:rFonts w:eastAsia="標楷體"/>
        </w:rPr>
        <w:t>P3D</w:t>
      </w:r>
      <w:r w:rsidRPr="00F36C30">
        <w:rPr>
          <w:rFonts w:eastAsia="標楷體"/>
        </w:rPr>
        <w:t>與</w:t>
      </w:r>
      <w:r w:rsidRPr="00F36C30">
        <w:rPr>
          <w:rFonts w:eastAsia="標楷體"/>
        </w:rPr>
        <w:t>GRAMMAR</w:t>
      </w:r>
      <w:r w:rsidRPr="00F36C30">
        <w:rPr>
          <w:rFonts w:eastAsia="標楷體"/>
        </w:rPr>
        <w:t>的差異主要在於</w:t>
      </w:r>
      <w:r w:rsidRPr="00F36C30">
        <w:rPr>
          <w:rFonts w:eastAsia="標楷體"/>
        </w:rPr>
        <w:t>P3D</w:t>
      </w:r>
      <w:r w:rsidRPr="00F36C30">
        <w:rPr>
          <w:rFonts w:eastAsia="標楷體"/>
        </w:rPr>
        <w:t>於第二階段中的</w:t>
      </w:r>
      <w:r w:rsidRPr="00F36C30">
        <w:rPr>
          <w:rFonts w:eastAsia="標楷體"/>
        </w:rPr>
        <w:t>GLM</w:t>
      </w:r>
      <w:r w:rsidRPr="00F36C30">
        <w:rPr>
          <w:rFonts w:eastAsia="標楷體"/>
        </w:rPr>
        <w:t>依然使用原始資料作為依變數，並且會放入在第一階段中已經估計好的變方成分，如此便不需要重複估計親緣關係效應（</w:t>
      </w:r>
      <w:r w:rsidRPr="00F36C30">
        <w:rPr>
          <w:rFonts w:eastAsia="標楷體"/>
        </w:rPr>
        <w:t xml:space="preserve">Zhang </w:t>
      </w:r>
      <w:r w:rsidRPr="00F36C30">
        <w:rPr>
          <w:rFonts w:eastAsia="標楷體"/>
          <w:i/>
        </w:rPr>
        <w:t>et al</w:t>
      </w:r>
      <w:r w:rsidRPr="00F36C30">
        <w:rPr>
          <w:rFonts w:eastAsia="標楷體"/>
        </w:rPr>
        <w:t>., 2010; Zhou &amp; Stephen, 2012</w:t>
      </w:r>
      <w:r w:rsidRPr="00F36C30">
        <w:rPr>
          <w:rFonts w:eastAsia="標楷體"/>
        </w:rPr>
        <w:t>）。此外，</w:t>
      </w:r>
      <w:r w:rsidRPr="00F36C30">
        <w:rPr>
          <w:rFonts w:eastAsia="標楷體"/>
        </w:rPr>
        <w:t>Zhang</w:t>
      </w:r>
      <w:r w:rsidRPr="00F36C30">
        <w:rPr>
          <w:rFonts w:eastAsia="標楷體"/>
        </w:rPr>
        <w:t>等人亦開發了</w:t>
      </w:r>
      <w:r w:rsidRPr="00F36C30">
        <w:rPr>
          <w:rFonts w:eastAsia="標楷體"/>
        </w:rPr>
        <w:t>compression MLM</w:t>
      </w:r>
      <w:r w:rsidRPr="00F36C30">
        <w:rPr>
          <w:rFonts w:eastAsia="標楷體"/>
        </w:rPr>
        <w:t>，藉由將個體分為若干群，可以減少親緣關係矩陣的運算量（</w:t>
      </w:r>
      <w:r w:rsidRPr="00F36C30">
        <w:rPr>
          <w:rFonts w:eastAsia="標楷體"/>
        </w:rPr>
        <w:t xml:space="preserve">Zhang </w:t>
      </w:r>
      <w:r w:rsidRPr="00F36C30">
        <w:rPr>
          <w:rFonts w:eastAsia="標楷體"/>
          <w:i/>
        </w:rPr>
        <w:t>et al</w:t>
      </w:r>
      <w:r w:rsidRPr="00F36C30">
        <w:rPr>
          <w:rFonts w:eastAsia="標楷體"/>
        </w:rPr>
        <w:t>., 2010</w:t>
      </w:r>
      <w:r w:rsidRPr="00F36C30">
        <w:rPr>
          <w:rFonts w:eastAsia="標楷體"/>
        </w:rPr>
        <w:t>）。</w:t>
      </w:r>
      <w:r w:rsidRPr="00F36C30">
        <w:rPr>
          <w:rFonts w:eastAsia="標楷體"/>
        </w:rPr>
        <w:t>Kang</w:t>
      </w:r>
      <w:r w:rsidRPr="00F36C30">
        <w:rPr>
          <w:rFonts w:eastAsia="標楷體"/>
        </w:rPr>
        <w:t>等人開發了另一套近似估計的演算法</w:t>
      </w:r>
      <w:r w:rsidRPr="00F36C30">
        <w:rPr>
          <w:rFonts w:eastAsia="標楷體"/>
        </w:rPr>
        <w:t>EMMAX</w:t>
      </w:r>
      <w:r w:rsidRPr="00F36C30">
        <w:rPr>
          <w:rFonts w:eastAsia="標楷體"/>
        </w:rPr>
        <w:lastRenderedPageBreak/>
        <w:t>（</w:t>
      </w:r>
      <w:r w:rsidRPr="00F36C30">
        <w:rPr>
          <w:rFonts w:eastAsia="標楷體"/>
        </w:rPr>
        <w:t xml:space="preserve">efficient mixed-model association </w:t>
      </w:r>
      <w:proofErr w:type="spellStart"/>
      <w:r w:rsidRPr="00F36C30">
        <w:rPr>
          <w:rFonts w:eastAsia="標楷體"/>
        </w:rPr>
        <w:t>expedied</w:t>
      </w:r>
      <w:proofErr w:type="spellEnd"/>
      <w:r w:rsidRPr="00F36C30">
        <w:rPr>
          <w:rFonts w:eastAsia="標楷體"/>
        </w:rPr>
        <w:t>），其核心在於只需要估計一次變方成分，並且估計每一個分子標誌效應時都使用相同的變方成分，如此同樣可以達到避免反覆估計親緣關係的目的（</w:t>
      </w:r>
      <w:r w:rsidRPr="00F36C30">
        <w:rPr>
          <w:rFonts w:eastAsia="標楷體"/>
        </w:rPr>
        <w:t xml:space="preserve">Kang </w:t>
      </w:r>
      <w:r w:rsidRPr="00F36C30">
        <w:rPr>
          <w:rFonts w:eastAsia="標楷體"/>
          <w:i/>
        </w:rPr>
        <w:t>et al</w:t>
      </w:r>
      <w:r w:rsidRPr="00F36C30">
        <w:rPr>
          <w:rFonts w:eastAsia="標楷體"/>
        </w:rPr>
        <w:t>., 2010</w:t>
      </w:r>
      <w:r w:rsidRPr="00F36C30">
        <w:rPr>
          <w:rFonts w:eastAsia="標楷體"/>
        </w:rPr>
        <w:t>）。</w:t>
      </w:r>
    </w:p>
    <w:p w14:paraId="4D345075" w14:textId="77777777" w:rsidR="0051421D" w:rsidRPr="00F36C30" w:rsidRDefault="0051421D" w:rsidP="000A12EB">
      <w:pPr>
        <w:widowControl/>
        <w:spacing w:before="100" w:beforeAutospacing="1" w:after="100" w:afterAutospacing="1" w:line="360" w:lineRule="auto"/>
        <w:ind w:firstLine="482"/>
        <w:contextualSpacing/>
        <w:rPr>
          <w:rFonts w:eastAsia="標楷體"/>
        </w:rPr>
      </w:pPr>
      <w:r w:rsidRPr="00F36C30">
        <w:rPr>
          <w:rFonts w:eastAsia="標楷體"/>
        </w:rPr>
        <w:t>至於精確估計的</w:t>
      </w:r>
      <w:r w:rsidRPr="00F36C30">
        <w:rPr>
          <w:rFonts w:eastAsia="標楷體"/>
        </w:rPr>
        <w:t>GWAS</w:t>
      </w:r>
      <w:r w:rsidRPr="00F36C30">
        <w:rPr>
          <w:rFonts w:eastAsia="標楷體"/>
        </w:rPr>
        <w:t>方面，也有不少改良的演算法被發表。</w:t>
      </w:r>
      <w:r w:rsidRPr="00F36C30">
        <w:rPr>
          <w:rFonts w:eastAsia="標楷體"/>
        </w:rPr>
        <w:t>Lippert</w:t>
      </w:r>
      <w:r w:rsidRPr="00F36C30">
        <w:rPr>
          <w:rFonts w:eastAsia="標楷體"/>
        </w:rPr>
        <w:t>等人開發了</w:t>
      </w:r>
      <w:proofErr w:type="spellStart"/>
      <w:r w:rsidRPr="00F36C30">
        <w:rPr>
          <w:rFonts w:eastAsia="標楷體"/>
        </w:rPr>
        <w:t>FaST</w:t>
      </w:r>
      <w:proofErr w:type="spellEnd"/>
      <w:r w:rsidRPr="00F36C30">
        <w:rPr>
          <w:rFonts w:eastAsia="標楷體"/>
        </w:rPr>
        <w:t>-LMM</w:t>
      </w:r>
      <w:r w:rsidRPr="00F36C30">
        <w:rPr>
          <w:rFonts w:eastAsia="標楷體"/>
        </w:rPr>
        <w:t>（</w:t>
      </w:r>
      <w:r w:rsidRPr="00F36C30">
        <w:rPr>
          <w:rFonts w:eastAsia="標楷體"/>
          <w:color w:val="222222"/>
          <w:sz w:val="27"/>
          <w:szCs w:val="27"/>
          <w:shd w:val="clear" w:color="auto" w:fill="FFFFFF"/>
        </w:rPr>
        <w:t>factored spectrally transformed linear mixed models</w:t>
      </w:r>
      <w:r w:rsidRPr="00F36C30">
        <w:rPr>
          <w:rFonts w:eastAsia="標楷體"/>
        </w:rPr>
        <w:t>）演算法，在最佳化步驟中簡化了限制最大概似估計（</w:t>
      </w:r>
      <w:r w:rsidRPr="00F36C30">
        <w:rPr>
          <w:rFonts w:eastAsia="標楷體"/>
        </w:rPr>
        <w:t>restricted maximum likelihood, REML</w:t>
      </w:r>
      <w:r w:rsidRPr="00F36C30">
        <w:rPr>
          <w:rFonts w:eastAsia="標楷體"/>
        </w:rPr>
        <w:t>）式，因此只需要執行一次特徵分解（</w:t>
      </w:r>
      <w:r w:rsidRPr="00F36C30">
        <w:rPr>
          <w:rFonts w:eastAsia="標楷體"/>
        </w:rPr>
        <w:t>eigen decomposition</w:t>
      </w:r>
      <w:r w:rsidRPr="00F36C30">
        <w:rPr>
          <w:rFonts w:eastAsia="標楷體"/>
        </w:rPr>
        <w:t>），如此能夠大幅降低計算量（</w:t>
      </w:r>
      <w:r w:rsidRPr="00F36C30">
        <w:rPr>
          <w:rFonts w:eastAsia="標楷體"/>
        </w:rPr>
        <w:t xml:space="preserve">Lippert </w:t>
      </w:r>
      <w:r w:rsidRPr="00F36C30">
        <w:rPr>
          <w:rFonts w:eastAsia="標楷體"/>
          <w:i/>
        </w:rPr>
        <w:t>et al</w:t>
      </w:r>
      <w:r w:rsidRPr="00F36C30">
        <w:rPr>
          <w:rFonts w:eastAsia="標楷體"/>
        </w:rPr>
        <w:t>., 2011</w:t>
      </w:r>
      <w:r w:rsidRPr="00F36C30">
        <w:rPr>
          <w:rFonts w:eastAsia="標楷體"/>
        </w:rPr>
        <w:t>）。</w:t>
      </w:r>
      <w:r w:rsidRPr="00F36C30">
        <w:rPr>
          <w:rFonts w:eastAsia="標楷體"/>
        </w:rPr>
        <w:t>Zhou</w:t>
      </w:r>
      <w:r w:rsidRPr="00F36C30">
        <w:rPr>
          <w:rFonts w:eastAsia="標楷體"/>
        </w:rPr>
        <w:t>等人開發的</w:t>
      </w:r>
      <w:r w:rsidRPr="00F36C30">
        <w:rPr>
          <w:rFonts w:eastAsia="標楷體"/>
        </w:rPr>
        <w:t>GEMMA</w:t>
      </w:r>
      <w:r w:rsidRPr="00F36C30">
        <w:rPr>
          <w:rFonts w:eastAsia="標楷體"/>
        </w:rPr>
        <w:t>（</w:t>
      </w:r>
      <w:r w:rsidRPr="00F36C30">
        <w:rPr>
          <w:rFonts w:eastAsia="標楷體"/>
        </w:rPr>
        <w:t>genome-wide efficient mixed model association</w:t>
      </w:r>
      <w:r w:rsidRPr="00F36C30">
        <w:rPr>
          <w:rFonts w:eastAsia="標楷體"/>
        </w:rPr>
        <w:t>）演篹法同樣透過減少最佳化步驟中特徵分解的次數以及矩陣運算量等方式，在減少計算時間的同時還可以達到數值上與</w:t>
      </w:r>
      <w:r w:rsidRPr="00F36C30">
        <w:rPr>
          <w:rFonts w:eastAsia="標楷體"/>
        </w:rPr>
        <w:t>EMMA</w:t>
      </w:r>
      <w:r w:rsidRPr="00F36C30">
        <w:rPr>
          <w:rFonts w:eastAsia="標楷體"/>
        </w:rPr>
        <w:t>相同的結果。</w:t>
      </w:r>
      <w:proofErr w:type="spellStart"/>
      <w:r w:rsidRPr="00F36C30">
        <w:rPr>
          <w:rFonts w:eastAsia="標楷體"/>
        </w:rPr>
        <w:t>FaST</w:t>
      </w:r>
      <w:proofErr w:type="spellEnd"/>
      <w:r w:rsidRPr="00F36C30">
        <w:rPr>
          <w:rFonts w:eastAsia="標楷體"/>
        </w:rPr>
        <w:t>-LMM</w:t>
      </w:r>
      <w:r w:rsidRPr="00F36C30">
        <w:rPr>
          <w:rFonts w:eastAsia="標楷體"/>
        </w:rPr>
        <w:t>和</w:t>
      </w:r>
      <w:r w:rsidRPr="00F36C30">
        <w:rPr>
          <w:rFonts w:eastAsia="標楷體"/>
        </w:rPr>
        <w:t>GEMMA</w:t>
      </w:r>
      <w:r w:rsidRPr="00F36C30">
        <w:rPr>
          <w:rFonts w:eastAsia="標楷體"/>
        </w:rPr>
        <w:t>演算法的時間複雜度都與個體數的平方成正比，比起較早期的</w:t>
      </w:r>
      <w:r w:rsidRPr="00F36C30">
        <w:rPr>
          <w:rFonts w:eastAsia="標楷體"/>
        </w:rPr>
        <w:t>EMMA</w:t>
      </w:r>
      <w:r w:rsidRPr="00F36C30">
        <w:rPr>
          <w:rFonts w:eastAsia="標楷體"/>
        </w:rPr>
        <w:t>更具計算效率（</w:t>
      </w:r>
      <w:r w:rsidRPr="00F36C30">
        <w:rPr>
          <w:rFonts w:eastAsia="標楷體"/>
        </w:rPr>
        <w:t>Zhou &amp; Stephen, 2012</w:t>
      </w:r>
      <w:r w:rsidRPr="00F36C30">
        <w:rPr>
          <w:rFonts w:eastAsia="標楷體"/>
        </w:rPr>
        <w:t>）。</w:t>
      </w:r>
    </w:p>
    <w:p w14:paraId="70A6C4DF" w14:textId="4EDAD91A" w:rsidR="00AB65F4" w:rsidRDefault="0051421D" w:rsidP="00B80BDA">
      <w:pPr>
        <w:spacing w:before="100" w:beforeAutospacing="1" w:after="100" w:afterAutospacing="1" w:line="360" w:lineRule="auto"/>
        <w:ind w:firstLine="482"/>
        <w:rPr>
          <w:rFonts w:eastAsia="標楷體"/>
        </w:rPr>
      </w:pPr>
      <w:r w:rsidRPr="00F36C30">
        <w:rPr>
          <w:rFonts w:eastAsia="標楷體"/>
        </w:rPr>
        <w:t>以上所述的演算法皆使用單一基因座</w:t>
      </w:r>
      <w:r w:rsidRPr="00F36C30">
        <w:rPr>
          <w:rFonts w:eastAsia="標楷體"/>
        </w:rPr>
        <w:t>GWAS</w:t>
      </w:r>
      <w:r w:rsidRPr="00F36C30">
        <w:rPr>
          <w:rFonts w:eastAsia="標楷體"/>
        </w:rPr>
        <w:t>模型，意即每一次只估計單一一個分子標誌之效應，全部估計完後再以邦佛洛尼校正（</w:t>
      </w:r>
      <w:r w:rsidRPr="00F36C30">
        <w:rPr>
          <w:rFonts w:eastAsia="標楷體"/>
        </w:rPr>
        <w:t>Bonferroni correction</w:t>
      </w:r>
      <w:r w:rsidRPr="00F36C30">
        <w:rPr>
          <w:rFonts w:eastAsia="標楷體"/>
        </w:rPr>
        <w:t>）等多重檢定矯正調整</w:t>
      </w:r>
      <w:proofErr w:type="gramStart"/>
      <w:r w:rsidRPr="00F36C30">
        <w:rPr>
          <w:rFonts w:eastAsia="標楷體"/>
        </w:rPr>
        <w:t>閾</w:t>
      </w:r>
      <w:proofErr w:type="gramEnd"/>
      <w:r w:rsidRPr="00F36C30">
        <w:rPr>
          <w:rFonts w:eastAsia="標楷體"/>
        </w:rPr>
        <w:t>值，避免偵測到過多的偽陽性關聯；然而這一類的</w:t>
      </w:r>
      <w:proofErr w:type="gramStart"/>
      <w:r w:rsidRPr="00F36C30">
        <w:rPr>
          <w:rFonts w:eastAsia="標楷體"/>
        </w:rPr>
        <w:t>閾</w:t>
      </w:r>
      <w:proofErr w:type="gramEnd"/>
      <w:r w:rsidRPr="00F36C30">
        <w:rPr>
          <w:rFonts w:eastAsia="標楷體"/>
        </w:rPr>
        <w:t>值校正趨向過於保守，使得單一基因座</w:t>
      </w:r>
      <w:r w:rsidRPr="00F36C30">
        <w:rPr>
          <w:rFonts w:eastAsia="標楷體"/>
        </w:rPr>
        <w:t>GWAS</w:t>
      </w:r>
      <w:r w:rsidRPr="00F36C30">
        <w:rPr>
          <w:rFonts w:eastAsia="標楷體"/>
        </w:rPr>
        <w:t>模型不容易偵測到複雜性狀</w:t>
      </w:r>
      <w:proofErr w:type="gramStart"/>
      <w:r w:rsidRPr="00F36C30">
        <w:rPr>
          <w:rFonts w:eastAsia="標楷體"/>
        </w:rPr>
        <w:t>中的微效基</w:t>
      </w:r>
      <w:proofErr w:type="gramEnd"/>
      <w:r w:rsidRPr="00F36C30">
        <w:rPr>
          <w:rFonts w:eastAsia="標楷體"/>
        </w:rPr>
        <w:t>因，也因此不需要執行多重檢定矯正的多基因座混合模型（</w:t>
      </w:r>
      <w:r w:rsidRPr="00F36C30">
        <w:rPr>
          <w:rFonts w:eastAsia="標楷體"/>
        </w:rPr>
        <w:t>multi-locus mixed model, MLMM</w:t>
      </w:r>
      <w:r w:rsidRPr="00F36C30">
        <w:rPr>
          <w:rFonts w:eastAsia="標楷體"/>
        </w:rPr>
        <w:t>）近年來逐漸受到重視（</w:t>
      </w:r>
      <w:r w:rsidRPr="00F36C30">
        <w:rPr>
          <w:rFonts w:eastAsia="標楷體"/>
        </w:rPr>
        <w:t xml:space="preserve">Segura </w:t>
      </w:r>
      <w:r w:rsidRPr="00F36C30">
        <w:rPr>
          <w:rFonts w:eastAsia="標楷體"/>
          <w:i/>
        </w:rPr>
        <w:t>et al.</w:t>
      </w:r>
      <w:r w:rsidRPr="00F36C30">
        <w:rPr>
          <w:rFonts w:eastAsia="標楷體"/>
        </w:rPr>
        <w:t xml:space="preserve">, 2012; Cui </w:t>
      </w:r>
      <w:r w:rsidRPr="00F36C30">
        <w:rPr>
          <w:rFonts w:eastAsia="標楷體"/>
          <w:i/>
        </w:rPr>
        <w:t>et al</w:t>
      </w:r>
      <w:r w:rsidRPr="00F36C30">
        <w:rPr>
          <w:rFonts w:eastAsia="標楷體"/>
        </w:rPr>
        <w:t>., 2018</w:t>
      </w:r>
      <w:r w:rsidRPr="00F36C30">
        <w:rPr>
          <w:rFonts w:eastAsia="標楷體"/>
        </w:rPr>
        <w:t>）。多數的多基因座</w:t>
      </w:r>
      <w:r w:rsidRPr="00F36C30">
        <w:rPr>
          <w:rFonts w:eastAsia="標楷體"/>
        </w:rPr>
        <w:t>GWAS</w:t>
      </w:r>
      <w:r w:rsidRPr="00F36C30">
        <w:rPr>
          <w:rFonts w:eastAsia="標楷體"/>
        </w:rPr>
        <w:t>採用兩階段演算法：第一階段先使用單一基因座</w:t>
      </w:r>
      <w:r w:rsidRPr="00F36C30">
        <w:rPr>
          <w:rFonts w:eastAsia="標楷體"/>
        </w:rPr>
        <w:t>GWAS</w:t>
      </w:r>
      <w:r w:rsidRPr="00F36C30">
        <w:rPr>
          <w:rFonts w:eastAsia="標楷體"/>
        </w:rPr>
        <w:t>模型，並且保留偵測到效應顯著之</w:t>
      </w:r>
      <w:r w:rsidRPr="00F36C30">
        <w:rPr>
          <w:rFonts w:eastAsia="標楷體"/>
        </w:rPr>
        <w:t>QTL</w:t>
      </w:r>
      <w:r w:rsidRPr="00F36C30">
        <w:rPr>
          <w:rFonts w:eastAsia="標楷體"/>
        </w:rPr>
        <w:t>；第二階段再使用多基因座</w:t>
      </w:r>
      <w:r w:rsidRPr="00F36C30">
        <w:rPr>
          <w:rFonts w:eastAsia="標楷體"/>
        </w:rPr>
        <w:t>GWAS</w:t>
      </w:r>
      <w:r w:rsidRPr="00F36C30">
        <w:rPr>
          <w:rFonts w:eastAsia="標楷體"/>
        </w:rPr>
        <w:t>模型同時偵測第一階段保留的所有</w:t>
      </w:r>
      <w:r w:rsidRPr="00F36C30">
        <w:rPr>
          <w:rFonts w:eastAsia="標楷體"/>
        </w:rPr>
        <w:t>QTL</w:t>
      </w:r>
      <w:r w:rsidRPr="00F36C30">
        <w:rPr>
          <w:rFonts w:eastAsia="標楷體"/>
        </w:rPr>
        <w:t>，在第二階段仍達到顯著的</w:t>
      </w:r>
      <w:r w:rsidRPr="00F36C30">
        <w:rPr>
          <w:rFonts w:eastAsia="標楷體"/>
        </w:rPr>
        <w:t>QTL</w:t>
      </w:r>
      <w:r w:rsidRPr="00F36C30">
        <w:rPr>
          <w:rFonts w:eastAsia="標楷體"/>
        </w:rPr>
        <w:t>才會被視為是真正與目標性狀顯著關聯的位點（</w:t>
      </w:r>
      <w:r w:rsidRPr="00F36C30">
        <w:rPr>
          <w:rFonts w:eastAsia="標楷體"/>
        </w:rPr>
        <w:t xml:space="preserve">Cui </w:t>
      </w:r>
      <w:r w:rsidRPr="00F36C30">
        <w:rPr>
          <w:rFonts w:eastAsia="標楷體"/>
          <w:i/>
        </w:rPr>
        <w:t>et al</w:t>
      </w:r>
      <w:r w:rsidRPr="00F36C30">
        <w:rPr>
          <w:rFonts w:eastAsia="標楷體"/>
        </w:rPr>
        <w:t>., 2018</w:t>
      </w:r>
      <w:r w:rsidRPr="00F36C30">
        <w:rPr>
          <w:rFonts w:eastAsia="標楷體"/>
        </w:rPr>
        <w:t>）。</w:t>
      </w:r>
    </w:p>
    <w:p w14:paraId="111C7DD5" w14:textId="0D141FAF" w:rsidR="00B80BDA" w:rsidRDefault="00B80BDA" w:rsidP="00AB65F4">
      <w:pPr>
        <w:spacing w:before="100" w:beforeAutospacing="1" w:after="100" w:afterAutospacing="1" w:line="360" w:lineRule="auto"/>
        <w:rPr>
          <w:rFonts w:eastAsia="標楷體"/>
        </w:rPr>
      </w:pPr>
      <w:r>
        <w:rPr>
          <w:rFonts w:eastAsia="標楷體"/>
        </w:rPr>
        <w:tab/>
      </w:r>
    </w:p>
    <w:p w14:paraId="2BC87AB1" w14:textId="3B092A06" w:rsidR="00AB65F4" w:rsidRDefault="00AB65F4" w:rsidP="00AB65F4">
      <w:pPr>
        <w:pStyle w:val="af4"/>
      </w:pPr>
      <w:proofErr w:type="gramStart"/>
      <w:r>
        <w:rPr>
          <w:rFonts w:hint="eastAsia"/>
        </w:rPr>
        <w:t>花柱外突相關</w:t>
      </w:r>
      <w:proofErr w:type="gramEnd"/>
      <w:r>
        <w:rPr>
          <w:rFonts w:hint="eastAsia"/>
        </w:rPr>
        <w:t>QTL</w:t>
      </w:r>
    </w:p>
    <w:p w14:paraId="699E0AC8" w14:textId="21DF1CDA" w:rsidR="00AB65F4" w:rsidRPr="00F36C30" w:rsidRDefault="00B80BDA" w:rsidP="00B80BDA">
      <w:pPr>
        <w:spacing w:before="100" w:beforeAutospacing="1" w:after="100" w:afterAutospacing="1" w:line="360" w:lineRule="auto"/>
        <w:ind w:firstLine="482"/>
        <w:rPr>
          <w:rFonts w:eastAsia="標楷體"/>
        </w:rPr>
      </w:pPr>
      <w:r>
        <w:rPr>
          <w:rFonts w:eastAsia="標楷體" w:hint="eastAsia"/>
        </w:rPr>
        <w:t>本次研究選擇了演算法，</w:t>
      </w:r>
      <w:r w:rsidR="00AB65F4">
        <w:rPr>
          <w:rFonts w:eastAsia="標楷體" w:hint="eastAsia"/>
        </w:rPr>
        <w:t>GWAS</w:t>
      </w:r>
      <w:r w:rsidR="00AB65F4">
        <w:rPr>
          <w:rFonts w:eastAsia="標楷體" w:hint="eastAsia"/>
        </w:rPr>
        <w:t>結果比較</w:t>
      </w:r>
    </w:p>
    <w:p w14:paraId="7B8A4B8F" w14:textId="77777777" w:rsidR="004248D6" w:rsidRPr="00F36C30" w:rsidRDefault="004248D6" w:rsidP="00EC40FD">
      <w:pPr>
        <w:pStyle w:val="af0"/>
        <w:pageBreakBefore/>
        <w:spacing w:before="100" w:beforeAutospacing="1" w:after="100" w:afterAutospacing="1" w:line="360" w:lineRule="auto"/>
        <w:jc w:val="center"/>
      </w:pPr>
      <w:bookmarkStart w:id="33" w:name="_Toc68709364"/>
      <w:r w:rsidRPr="00F36C30">
        <w:lastRenderedPageBreak/>
        <w:t>第五章</w:t>
      </w:r>
      <w:r w:rsidRPr="00F36C30">
        <w:t xml:space="preserve">  </w:t>
      </w:r>
      <w:r w:rsidRPr="00F36C30">
        <w:t>結論</w:t>
      </w:r>
      <w:bookmarkEnd w:id="33"/>
    </w:p>
    <w:p w14:paraId="044B6774" w14:textId="4F92DC09" w:rsidR="00820FC6" w:rsidRPr="00F36C30" w:rsidRDefault="009864E0" w:rsidP="000A12EB">
      <w:pPr>
        <w:spacing w:before="100" w:beforeAutospacing="1" w:after="100" w:afterAutospacing="1" w:line="360" w:lineRule="auto"/>
        <w:rPr>
          <w:rFonts w:eastAsia="標楷體"/>
        </w:rPr>
      </w:pPr>
      <w:r w:rsidRPr="00F36C30">
        <w:rPr>
          <w:rFonts w:eastAsia="標楷體"/>
        </w:rPr>
        <w:t>本研究</w:t>
      </w:r>
    </w:p>
    <w:p w14:paraId="501034D6" w14:textId="77777777" w:rsidR="00820FC6" w:rsidRPr="00F36C30" w:rsidRDefault="00820FC6" w:rsidP="00820FC6">
      <w:pPr>
        <w:spacing w:line="360" w:lineRule="auto"/>
        <w:rPr>
          <w:rFonts w:eastAsia="標楷體"/>
        </w:rPr>
      </w:pPr>
    </w:p>
    <w:p w14:paraId="54E050AB" w14:textId="1B36DE6C" w:rsidR="007A4ED9" w:rsidRPr="00F36C30" w:rsidRDefault="007A4ED9" w:rsidP="00EC40FD">
      <w:pPr>
        <w:pStyle w:val="af0"/>
        <w:pageBreakBefore/>
        <w:spacing w:line="360" w:lineRule="auto"/>
        <w:jc w:val="center"/>
      </w:pPr>
      <w:bookmarkStart w:id="34" w:name="_Toc68709365"/>
      <w:r w:rsidRPr="00F36C30">
        <w:lastRenderedPageBreak/>
        <w:t>參</w:t>
      </w:r>
      <w:r w:rsidR="0019115C" w:rsidRPr="00F36C30">
        <w:t xml:space="preserve"> </w:t>
      </w:r>
      <w:r w:rsidRPr="00F36C30">
        <w:t>考</w:t>
      </w:r>
      <w:r w:rsidR="0019115C" w:rsidRPr="00F36C30">
        <w:t xml:space="preserve"> </w:t>
      </w:r>
      <w:r w:rsidRPr="00F36C30">
        <w:t>文</w:t>
      </w:r>
      <w:r w:rsidR="0019115C" w:rsidRPr="00F36C30">
        <w:t xml:space="preserve"> </w:t>
      </w:r>
      <w:r w:rsidRPr="00F36C30">
        <w:t>獻</w:t>
      </w:r>
      <w:bookmarkEnd w:id="34"/>
    </w:p>
    <w:p w14:paraId="1F3737BF" w14:textId="77777777" w:rsidR="004C1317" w:rsidRPr="00F36C30" w:rsidRDefault="004C1317" w:rsidP="00EC62DA">
      <w:pPr>
        <w:pStyle w:val="ac"/>
        <w:spacing w:line="360" w:lineRule="auto"/>
        <w:rPr>
          <w:color w:val="222222"/>
          <w:szCs w:val="24"/>
          <w:shd w:val="clear" w:color="auto" w:fill="FFFFFF"/>
        </w:rPr>
      </w:pPr>
    </w:p>
    <w:p w14:paraId="3F513EAF" w14:textId="77777777" w:rsidR="00D75523" w:rsidRPr="00F36C30" w:rsidRDefault="00D75523" w:rsidP="001641E6">
      <w:pPr>
        <w:spacing w:line="360" w:lineRule="auto"/>
        <w:rPr>
          <w:rFonts w:eastAsia="標楷體"/>
          <w:color w:val="222222"/>
          <w:szCs w:val="24"/>
          <w:shd w:val="clear" w:color="auto" w:fill="FFFFFF"/>
        </w:rPr>
      </w:pPr>
      <w:proofErr w:type="spellStart"/>
      <w:r w:rsidRPr="00A10FAF">
        <w:rPr>
          <w:rFonts w:eastAsia="標楷體"/>
          <w:color w:val="222222"/>
          <w:szCs w:val="24"/>
          <w:shd w:val="clear" w:color="auto" w:fill="FFFFFF"/>
        </w:rPr>
        <w:t>Arthanari</w:t>
      </w:r>
      <w:proofErr w:type="spellEnd"/>
      <w:r w:rsidRPr="00A10FAF">
        <w:rPr>
          <w:rFonts w:eastAsia="標楷體"/>
          <w:color w:val="222222"/>
          <w:szCs w:val="24"/>
          <w:shd w:val="clear" w:color="auto" w:fill="FFFFFF"/>
        </w:rPr>
        <w:t xml:space="preserve">, M., &amp; </w:t>
      </w:r>
      <w:proofErr w:type="spellStart"/>
      <w:r w:rsidRPr="00A10FAF">
        <w:rPr>
          <w:rFonts w:eastAsia="標楷體"/>
          <w:color w:val="222222"/>
          <w:szCs w:val="24"/>
          <w:shd w:val="clear" w:color="auto" w:fill="FFFFFF"/>
        </w:rPr>
        <w:t>Dhanapalan</w:t>
      </w:r>
      <w:proofErr w:type="spellEnd"/>
      <w:r w:rsidRPr="00A10FAF">
        <w:rPr>
          <w:rFonts w:eastAsia="標楷體"/>
          <w:color w:val="222222"/>
          <w:szCs w:val="24"/>
          <w:shd w:val="clear" w:color="auto" w:fill="FFFFFF"/>
        </w:rPr>
        <w:t xml:space="preserve">, S. (2019). A survey of tomato blossom and flower drop </w:t>
      </w:r>
      <w:r>
        <w:rPr>
          <w:rFonts w:eastAsia="標楷體"/>
          <w:color w:val="222222"/>
          <w:szCs w:val="24"/>
          <w:shd w:val="clear" w:color="auto" w:fill="FFFFFF"/>
        </w:rPr>
        <w:tab/>
      </w:r>
      <w:r w:rsidRPr="00A10FAF">
        <w:rPr>
          <w:rFonts w:eastAsia="標楷體"/>
          <w:color w:val="222222"/>
          <w:szCs w:val="24"/>
          <w:shd w:val="clear" w:color="auto" w:fill="FFFFFF"/>
        </w:rPr>
        <w:t xml:space="preserve">to the influence of environmental phenomena (solanum </w:t>
      </w:r>
      <w:proofErr w:type="spellStart"/>
      <w:r w:rsidRPr="00A10FAF">
        <w:rPr>
          <w:rFonts w:eastAsia="標楷體"/>
          <w:color w:val="222222"/>
          <w:szCs w:val="24"/>
          <w:shd w:val="clear" w:color="auto" w:fill="FFFFFF"/>
        </w:rPr>
        <w:t>lycopersicum</w:t>
      </w:r>
      <w:proofErr w:type="spellEnd"/>
      <w:r w:rsidRPr="00A10FAF">
        <w:rPr>
          <w:rFonts w:eastAsia="標楷體"/>
          <w:color w:val="222222"/>
          <w:szCs w:val="24"/>
          <w:shd w:val="clear" w:color="auto" w:fill="FFFFFF"/>
        </w:rPr>
        <w:t xml:space="preserve"> </w:t>
      </w:r>
      <w:r>
        <w:rPr>
          <w:rFonts w:eastAsia="標楷體"/>
          <w:color w:val="222222"/>
          <w:szCs w:val="24"/>
          <w:shd w:val="clear" w:color="auto" w:fill="FFFFFF"/>
        </w:rPr>
        <w:tab/>
      </w:r>
      <w:r w:rsidRPr="00A10FAF">
        <w:rPr>
          <w:rFonts w:eastAsia="標楷體"/>
          <w:color w:val="222222"/>
          <w:szCs w:val="24"/>
          <w:shd w:val="clear" w:color="auto" w:fill="FFFFFF"/>
        </w:rPr>
        <w:t>L.). International Journal of Agriculture Environment and Food Sciences, 3(1), 12-</w:t>
      </w:r>
      <w:r>
        <w:rPr>
          <w:rFonts w:eastAsia="標楷體"/>
          <w:color w:val="222222"/>
          <w:szCs w:val="24"/>
          <w:shd w:val="clear" w:color="auto" w:fill="FFFFFF"/>
        </w:rPr>
        <w:tab/>
      </w:r>
      <w:r w:rsidRPr="00A10FAF">
        <w:rPr>
          <w:rFonts w:eastAsia="標楷體"/>
          <w:color w:val="222222"/>
          <w:szCs w:val="24"/>
          <w:shd w:val="clear" w:color="auto" w:fill="FFFFFF"/>
        </w:rPr>
        <w:t>15.</w:t>
      </w:r>
    </w:p>
    <w:p w14:paraId="1042D11A" w14:textId="77777777" w:rsidR="00D75523" w:rsidRPr="00F36C30" w:rsidRDefault="00D75523" w:rsidP="001641E6">
      <w:pPr>
        <w:spacing w:line="360" w:lineRule="auto"/>
        <w:rPr>
          <w:rFonts w:eastAsia="標楷體"/>
          <w:color w:val="222222"/>
          <w:szCs w:val="24"/>
          <w:shd w:val="clear" w:color="auto" w:fill="FFFFFF"/>
        </w:rPr>
      </w:pPr>
      <w:proofErr w:type="spellStart"/>
      <w:r w:rsidRPr="00F36C30">
        <w:rPr>
          <w:rFonts w:eastAsia="標楷體"/>
          <w:color w:val="222222"/>
          <w:szCs w:val="24"/>
          <w:shd w:val="clear" w:color="auto" w:fill="FFFFFF"/>
        </w:rPr>
        <w:t>Aulchenko</w:t>
      </w:r>
      <w:proofErr w:type="spellEnd"/>
      <w:r w:rsidRPr="00F36C30">
        <w:rPr>
          <w:rFonts w:eastAsia="標楷體"/>
          <w:color w:val="222222"/>
          <w:szCs w:val="24"/>
          <w:shd w:val="clear" w:color="auto" w:fill="FFFFFF"/>
        </w:rPr>
        <w:t xml:space="preserve">, Y. S., De Koning, D. J., &amp; Haley, C. (2007). </w:t>
      </w:r>
      <w:proofErr w:type="spellStart"/>
      <w:r w:rsidRPr="00F36C30">
        <w:rPr>
          <w:rFonts w:eastAsia="標楷體"/>
          <w:color w:val="222222"/>
          <w:szCs w:val="24"/>
          <w:shd w:val="clear" w:color="auto" w:fill="FFFFFF"/>
        </w:rPr>
        <w:t>Genomewide</w:t>
      </w:r>
      <w:proofErr w:type="spellEnd"/>
      <w:r w:rsidRPr="00F36C30">
        <w:rPr>
          <w:rFonts w:eastAsia="標楷體"/>
          <w:color w:val="222222"/>
          <w:szCs w:val="24"/>
          <w:shd w:val="clear" w:color="auto" w:fill="FFFFFF"/>
        </w:rPr>
        <w:t xml:space="preserve"> rapid association</w:t>
      </w:r>
      <w:r w:rsidRPr="00F36C30">
        <w:rPr>
          <w:rFonts w:eastAsia="標楷體"/>
          <w:color w:val="222222"/>
          <w:szCs w:val="24"/>
          <w:shd w:val="clear" w:color="auto" w:fill="FFFFFF"/>
        </w:rPr>
        <w:tab/>
        <w:t xml:space="preserve">using mixed model and regression: a fast and simple method for genome wide </w:t>
      </w:r>
      <w:r w:rsidRPr="00F36C30">
        <w:rPr>
          <w:rFonts w:eastAsia="標楷體"/>
          <w:color w:val="222222"/>
          <w:szCs w:val="24"/>
          <w:shd w:val="clear" w:color="auto" w:fill="FFFFFF"/>
        </w:rPr>
        <w:tab/>
        <w:t>pedigree-based quantitative trait loci association analysis. Genetics, 177(1), 577-</w:t>
      </w:r>
      <w:r w:rsidRPr="00F36C30">
        <w:rPr>
          <w:rFonts w:eastAsia="標楷體"/>
          <w:color w:val="222222"/>
          <w:szCs w:val="24"/>
          <w:shd w:val="clear" w:color="auto" w:fill="FFFFFF"/>
        </w:rPr>
        <w:tab/>
        <w:t>585.</w:t>
      </w:r>
    </w:p>
    <w:p w14:paraId="3DB30DFE" w14:textId="77777777" w:rsidR="00D50695" w:rsidRPr="00F36C30" w:rsidRDefault="00D50695" w:rsidP="001641E6">
      <w:pPr>
        <w:spacing w:line="360" w:lineRule="auto"/>
        <w:rPr>
          <w:rFonts w:eastAsia="標楷體"/>
          <w:color w:val="222222"/>
          <w:szCs w:val="24"/>
          <w:shd w:val="clear" w:color="auto" w:fill="FFFFFF"/>
        </w:rPr>
      </w:pPr>
      <w:r w:rsidRPr="00F36C30">
        <w:rPr>
          <w:rFonts w:eastAsia="標楷體"/>
          <w:color w:val="222222"/>
          <w:szCs w:val="24"/>
          <w:shd w:val="clear" w:color="auto" w:fill="FFFFFF"/>
        </w:rPr>
        <w:t xml:space="preserve">(a) </w:t>
      </w:r>
      <w:proofErr w:type="spellStart"/>
      <w:r w:rsidRPr="00F36C30">
        <w:rPr>
          <w:rFonts w:eastAsia="標楷體"/>
          <w:color w:val="222222"/>
          <w:szCs w:val="24"/>
          <w:shd w:val="clear" w:color="auto" w:fill="FFFFFF"/>
        </w:rPr>
        <w:t>Bauchet</w:t>
      </w:r>
      <w:proofErr w:type="spellEnd"/>
      <w:r w:rsidRPr="00F36C30">
        <w:rPr>
          <w:rFonts w:eastAsia="標楷體"/>
          <w:color w:val="222222"/>
          <w:szCs w:val="24"/>
          <w:shd w:val="clear" w:color="auto" w:fill="FFFFFF"/>
        </w:rPr>
        <w:t xml:space="preserve">, G., </w:t>
      </w:r>
      <w:proofErr w:type="spellStart"/>
      <w:r w:rsidRPr="00F36C30">
        <w:rPr>
          <w:rFonts w:eastAsia="標楷體"/>
          <w:color w:val="222222"/>
          <w:szCs w:val="24"/>
          <w:shd w:val="clear" w:color="auto" w:fill="FFFFFF"/>
        </w:rPr>
        <w:t>Grenier</w:t>
      </w:r>
      <w:proofErr w:type="spellEnd"/>
      <w:r w:rsidRPr="00F36C30">
        <w:rPr>
          <w:rFonts w:eastAsia="標楷體"/>
          <w:color w:val="222222"/>
          <w:szCs w:val="24"/>
          <w:shd w:val="clear" w:color="auto" w:fill="FFFFFF"/>
        </w:rPr>
        <w:t xml:space="preserve">, S., Samson, N., Segura, V., </w:t>
      </w:r>
      <w:proofErr w:type="spellStart"/>
      <w:r w:rsidRPr="00F36C30">
        <w:rPr>
          <w:rFonts w:eastAsia="標楷體"/>
          <w:color w:val="222222"/>
          <w:szCs w:val="24"/>
          <w:shd w:val="clear" w:color="auto" w:fill="FFFFFF"/>
        </w:rPr>
        <w:t>Kende</w:t>
      </w:r>
      <w:proofErr w:type="spellEnd"/>
      <w:r w:rsidRPr="00F36C30">
        <w:rPr>
          <w:rFonts w:eastAsia="標楷體"/>
          <w:color w:val="222222"/>
          <w:szCs w:val="24"/>
          <w:shd w:val="clear" w:color="auto" w:fill="FFFFFF"/>
        </w:rPr>
        <w:t xml:space="preserve">, A., </w:t>
      </w:r>
      <w:proofErr w:type="spellStart"/>
      <w:r w:rsidRPr="00F36C30">
        <w:rPr>
          <w:rFonts w:eastAsia="標楷體"/>
          <w:color w:val="222222"/>
          <w:szCs w:val="24"/>
          <w:shd w:val="clear" w:color="auto" w:fill="FFFFFF"/>
        </w:rPr>
        <w:t>Beekwilder</w:t>
      </w:r>
      <w:proofErr w:type="spellEnd"/>
      <w:r w:rsidRPr="00F36C30">
        <w:rPr>
          <w:rFonts w:eastAsia="標楷體"/>
          <w:color w:val="222222"/>
          <w:szCs w:val="24"/>
          <w:shd w:val="clear" w:color="auto" w:fill="FFFFFF"/>
        </w:rPr>
        <w:t xml:space="preserve">, J., ... &amp; </w:t>
      </w:r>
      <w:r w:rsidRPr="00F36C30">
        <w:rPr>
          <w:rFonts w:eastAsia="標楷體"/>
          <w:color w:val="222222"/>
          <w:szCs w:val="24"/>
          <w:shd w:val="clear" w:color="auto" w:fill="FFFFFF"/>
        </w:rPr>
        <w:tab/>
      </w:r>
      <w:proofErr w:type="spellStart"/>
      <w:r w:rsidRPr="00F36C30">
        <w:rPr>
          <w:rFonts w:eastAsia="標楷體"/>
          <w:color w:val="222222"/>
          <w:szCs w:val="24"/>
          <w:shd w:val="clear" w:color="auto" w:fill="FFFFFF"/>
        </w:rPr>
        <w:t>Causse</w:t>
      </w:r>
      <w:proofErr w:type="spellEnd"/>
      <w:r w:rsidRPr="00F36C30">
        <w:rPr>
          <w:rFonts w:eastAsia="標楷體"/>
          <w:color w:val="222222"/>
          <w:szCs w:val="24"/>
          <w:shd w:val="clear" w:color="auto" w:fill="FFFFFF"/>
        </w:rPr>
        <w:t xml:space="preserve">, M. (2017). Identification of major loci and genomic regions controlling </w:t>
      </w:r>
      <w:r w:rsidRPr="00F36C30">
        <w:rPr>
          <w:rFonts w:eastAsia="標楷體"/>
          <w:color w:val="222222"/>
          <w:szCs w:val="24"/>
          <w:shd w:val="clear" w:color="auto" w:fill="FFFFFF"/>
        </w:rPr>
        <w:tab/>
        <w:t xml:space="preserve">acid and volatile content in tomato fruit: implications for flavor improvement. New </w:t>
      </w:r>
      <w:r w:rsidRPr="00F36C30">
        <w:rPr>
          <w:rFonts w:eastAsia="標楷體"/>
          <w:color w:val="222222"/>
          <w:szCs w:val="24"/>
          <w:shd w:val="clear" w:color="auto" w:fill="FFFFFF"/>
        </w:rPr>
        <w:tab/>
      </w:r>
      <w:proofErr w:type="spellStart"/>
      <w:r w:rsidRPr="00F36C30">
        <w:rPr>
          <w:rFonts w:eastAsia="標楷體"/>
          <w:color w:val="222222"/>
          <w:szCs w:val="24"/>
          <w:shd w:val="clear" w:color="auto" w:fill="FFFFFF"/>
        </w:rPr>
        <w:t>Phytologist</w:t>
      </w:r>
      <w:proofErr w:type="spellEnd"/>
      <w:r w:rsidRPr="00F36C30">
        <w:rPr>
          <w:rFonts w:eastAsia="標楷體"/>
          <w:color w:val="222222"/>
          <w:szCs w:val="24"/>
          <w:shd w:val="clear" w:color="auto" w:fill="FFFFFF"/>
        </w:rPr>
        <w:t>, 215(2), 624-641.</w:t>
      </w:r>
    </w:p>
    <w:p w14:paraId="192CA942" w14:textId="77777777" w:rsidR="00D50695" w:rsidRPr="00F36C30" w:rsidRDefault="00D50695" w:rsidP="001641E6">
      <w:pPr>
        <w:spacing w:line="360" w:lineRule="auto"/>
        <w:rPr>
          <w:rFonts w:eastAsia="標楷體"/>
          <w:color w:val="222222"/>
          <w:szCs w:val="24"/>
          <w:shd w:val="clear" w:color="auto" w:fill="FFFFFF"/>
        </w:rPr>
      </w:pPr>
      <w:r w:rsidRPr="00F36C30">
        <w:rPr>
          <w:rFonts w:eastAsia="標楷體"/>
          <w:color w:val="222222"/>
          <w:szCs w:val="24"/>
          <w:shd w:val="clear" w:color="auto" w:fill="FFFFFF"/>
        </w:rPr>
        <w:t xml:space="preserve">(b) </w:t>
      </w:r>
      <w:proofErr w:type="spellStart"/>
      <w:r w:rsidRPr="00F36C30">
        <w:rPr>
          <w:rFonts w:eastAsia="標楷體"/>
          <w:color w:val="222222"/>
          <w:szCs w:val="24"/>
          <w:shd w:val="clear" w:color="auto" w:fill="FFFFFF"/>
        </w:rPr>
        <w:t>Bauchet</w:t>
      </w:r>
      <w:proofErr w:type="spellEnd"/>
      <w:r w:rsidRPr="00F36C30">
        <w:rPr>
          <w:rFonts w:eastAsia="標楷體"/>
          <w:color w:val="222222"/>
          <w:szCs w:val="24"/>
          <w:shd w:val="clear" w:color="auto" w:fill="FFFFFF"/>
        </w:rPr>
        <w:t xml:space="preserve">, G., </w:t>
      </w:r>
      <w:proofErr w:type="spellStart"/>
      <w:r w:rsidRPr="00F36C30">
        <w:rPr>
          <w:rFonts w:eastAsia="標楷體"/>
          <w:color w:val="222222"/>
          <w:szCs w:val="24"/>
          <w:shd w:val="clear" w:color="auto" w:fill="FFFFFF"/>
        </w:rPr>
        <w:t>Grenier</w:t>
      </w:r>
      <w:proofErr w:type="spellEnd"/>
      <w:r w:rsidRPr="00F36C30">
        <w:rPr>
          <w:rFonts w:eastAsia="標楷體"/>
          <w:color w:val="222222"/>
          <w:szCs w:val="24"/>
          <w:shd w:val="clear" w:color="auto" w:fill="FFFFFF"/>
        </w:rPr>
        <w:t xml:space="preserve">, S., Samson, N., Bonnet, J., Grivet, L., &amp; </w:t>
      </w:r>
      <w:proofErr w:type="spellStart"/>
      <w:r w:rsidRPr="00F36C30">
        <w:rPr>
          <w:rFonts w:eastAsia="標楷體"/>
          <w:color w:val="222222"/>
          <w:szCs w:val="24"/>
          <w:shd w:val="clear" w:color="auto" w:fill="FFFFFF"/>
        </w:rPr>
        <w:t>Causse</w:t>
      </w:r>
      <w:proofErr w:type="spellEnd"/>
      <w:r w:rsidRPr="00F36C30">
        <w:rPr>
          <w:rFonts w:eastAsia="標楷體"/>
          <w:color w:val="222222"/>
          <w:szCs w:val="24"/>
          <w:shd w:val="clear" w:color="auto" w:fill="FFFFFF"/>
        </w:rPr>
        <w:t xml:space="preserve">, M. (2017). </w:t>
      </w:r>
      <w:r w:rsidRPr="00F36C30">
        <w:rPr>
          <w:rFonts w:eastAsia="標楷體"/>
          <w:color w:val="222222"/>
          <w:szCs w:val="24"/>
          <w:shd w:val="clear" w:color="auto" w:fill="FFFFFF"/>
        </w:rPr>
        <w:tab/>
        <w:t xml:space="preserve">Use of modern tomato breeding germplasm for deciphering the genetic control of </w:t>
      </w:r>
      <w:r w:rsidRPr="00F36C30">
        <w:rPr>
          <w:rFonts w:eastAsia="標楷體"/>
          <w:color w:val="222222"/>
          <w:szCs w:val="24"/>
          <w:shd w:val="clear" w:color="auto" w:fill="FFFFFF"/>
        </w:rPr>
        <w:tab/>
        <w:t xml:space="preserve">agronomical traits by Genome Wide Association study. Theoretical and applied </w:t>
      </w:r>
      <w:r w:rsidRPr="00F36C30">
        <w:rPr>
          <w:rFonts w:eastAsia="標楷體"/>
          <w:color w:val="222222"/>
          <w:szCs w:val="24"/>
          <w:shd w:val="clear" w:color="auto" w:fill="FFFFFF"/>
        </w:rPr>
        <w:tab/>
        <w:t>genetics, 130(5), 875-889.</w:t>
      </w:r>
    </w:p>
    <w:p w14:paraId="0F352242" w14:textId="44E9146E" w:rsidR="002446AB" w:rsidRPr="00F36C30" w:rsidRDefault="002446AB" w:rsidP="001641E6">
      <w:pPr>
        <w:pStyle w:val="ac"/>
        <w:spacing w:line="360" w:lineRule="auto"/>
        <w:rPr>
          <w:color w:val="222222"/>
          <w:szCs w:val="24"/>
          <w:shd w:val="clear" w:color="auto" w:fill="FFFFFF"/>
        </w:rPr>
      </w:pPr>
      <w:proofErr w:type="spellStart"/>
      <w:r w:rsidRPr="00F36C30">
        <w:rPr>
          <w:color w:val="222222"/>
          <w:szCs w:val="24"/>
          <w:shd w:val="clear" w:color="auto" w:fill="FFFFFF"/>
        </w:rPr>
        <w:t>Bedinger</w:t>
      </w:r>
      <w:proofErr w:type="spellEnd"/>
      <w:r w:rsidRPr="00F36C30">
        <w:rPr>
          <w:color w:val="222222"/>
          <w:szCs w:val="24"/>
          <w:shd w:val="clear" w:color="auto" w:fill="FFFFFF"/>
        </w:rPr>
        <w:t xml:space="preserve">, P. A., </w:t>
      </w:r>
      <w:proofErr w:type="spellStart"/>
      <w:r w:rsidRPr="00F36C30">
        <w:rPr>
          <w:color w:val="222222"/>
          <w:szCs w:val="24"/>
          <w:shd w:val="clear" w:color="auto" w:fill="FFFFFF"/>
        </w:rPr>
        <w:t>Chetelat</w:t>
      </w:r>
      <w:proofErr w:type="spellEnd"/>
      <w:r w:rsidRPr="00F36C30">
        <w:rPr>
          <w:color w:val="222222"/>
          <w:szCs w:val="24"/>
          <w:shd w:val="clear" w:color="auto" w:fill="FFFFFF"/>
        </w:rPr>
        <w:t xml:space="preserve">, R. T., McClure, B., Moyle, L. C., Rose, J. K., Stack, S. M., ... </w:t>
      </w:r>
      <w:r w:rsidRPr="00F36C30">
        <w:rPr>
          <w:color w:val="222222"/>
          <w:szCs w:val="24"/>
          <w:shd w:val="clear" w:color="auto" w:fill="FFFFFF"/>
        </w:rPr>
        <w:tab/>
        <w:t xml:space="preserve">&amp; Royer, S. (2011). Interspecific reproductive barriers in the tomato clade: </w:t>
      </w:r>
      <w:r w:rsidRPr="00F36C30">
        <w:rPr>
          <w:color w:val="222222"/>
          <w:szCs w:val="24"/>
          <w:shd w:val="clear" w:color="auto" w:fill="FFFFFF"/>
        </w:rPr>
        <w:tab/>
      </w:r>
      <w:r w:rsidRPr="00F36C30">
        <w:rPr>
          <w:color w:val="222222"/>
          <w:szCs w:val="24"/>
          <w:shd w:val="clear" w:color="auto" w:fill="FFFFFF"/>
        </w:rPr>
        <w:tab/>
        <w:t xml:space="preserve">opportunities to decipher mechanisms of reproductive isolation. Sexual Plant </w:t>
      </w:r>
      <w:r w:rsidRPr="00F36C30">
        <w:rPr>
          <w:color w:val="222222"/>
          <w:szCs w:val="24"/>
          <w:shd w:val="clear" w:color="auto" w:fill="FFFFFF"/>
        </w:rPr>
        <w:tab/>
        <w:t>Reproduction, 24(3), 171-187.</w:t>
      </w:r>
    </w:p>
    <w:p w14:paraId="3181ED63" w14:textId="77777777" w:rsidR="00D75523" w:rsidRPr="00F36C30" w:rsidRDefault="00D75523" w:rsidP="001641E6">
      <w:pPr>
        <w:spacing w:line="360" w:lineRule="auto"/>
        <w:rPr>
          <w:rFonts w:eastAsia="標楷體"/>
          <w:color w:val="222222"/>
          <w:szCs w:val="24"/>
          <w:shd w:val="clear" w:color="auto" w:fill="FFFFFF"/>
        </w:rPr>
      </w:pPr>
      <w:proofErr w:type="spellStart"/>
      <w:r w:rsidRPr="00F36C30">
        <w:rPr>
          <w:rFonts w:eastAsia="標楷體"/>
          <w:color w:val="222222"/>
          <w:szCs w:val="24"/>
          <w:shd w:val="clear" w:color="auto" w:fill="FFFFFF"/>
        </w:rPr>
        <w:t>Bernacchi</w:t>
      </w:r>
      <w:proofErr w:type="spellEnd"/>
      <w:r w:rsidRPr="00F36C30">
        <w:rPr>
          <w:rFonts w:eastAsia="標楷體"/>
          <w:color w:val="222222"/>
          <w:szCs w:val="24"/>
          <w:shd w:val="clear" w:color="auto" w:fill="FFFFFF"/>
        </w:rPr>
        <w:t xml:space="preserve">, D., &amp; </w:t>
      </w:r>
      <w:proofErr w:type="spellStart"/>
      <w:r w:rsidRPr="00F36C30">
        <w:rPr>
          <w:rFonts w:eastAsia="標楷體"/>
          <w:color w:val="222222"/>
          <w:szCs w:val="24"/>
          <w:shd w:val="clear" w:color="auto" w:fill="FFFFFF"/>
        </w:rPr>
        <w:t>Tanksley</w:t>
      </w:r>
      <w:proofErr w:type="spellEnd"/>
      <w:r w:rsidRPr="00F36C30">
        <w:rPr>
          <w:rFonts w:eastAsia="標楷體"/>
          <w:color w:val="222222"/>
          <w:szCs w:val="24"/>
          <w:shd w:val="clear" w:color="auto" w:fill="FFFFFF"/>
        </w:rPr>
        <w:t xml:space="preserve">, S. D. (1997). An interspecific backcross of </w:t>
      </w:r>
      <w:proofErr w:type="spellStart"/>
      <w:r w:rsidRPr="00F36C30">
        <w:rPr>
          <w:rFonts w:eastAsia="標楷體"/>
          <w:color w:val="222222"/>
          <w:szCs w:val="24"/>
          <w:shd w:val="clear" w:color="auto" w:fill="FFFFFF"/>
        </w:rPr>
        <w:t>Lycopersicon</w:t>
      </w:r>
      <w:proofErr w:type="spellEnd"/>
      <w:r w:rsidRPr="00F36C30">
        <w:rPr>
          <w:rFonts w:eastAsia="標楷體"/>
          <w:color w:val="222222"/>
          <w:szCs w:val="24"/>
          <w:shd w:val="clear" w:color="auto" w:fill="FFFFFF"/>
        </w:rPr>
        <w:t xml:space="preserve"> </w:t>
      </w:r>
      <w:r w:rsidRPr="00F36C30">
        <w:rPr>
          <w:rFonts w:eastAsia="標楷體"/>
          <w:color w:val="222222"/>
          <w:szCs w:val="24"/>
          <w:shd w:val="clear" w:color="auto" w:fill="FFFFFF"/>
        </w:rPr>
        <w:tab/>
      </w:r>
      <w:proofErr w:type="spellStart"/>
      <w:r w:rsidRPr="00F36C30">
        <w:rPr>
          <w:rFonts w:eastAsia="標楷體"/>
          <w:color w:val="222222"/>
          <w:szCs w:val="24"/>
          <w:shd w:val="clear" w:color="auto" w:fill="FFFFFF"/>
        </w:rPr>
        <w:t>esculentum</w:t>
      </w:r>
      <w:proofErr w:type="spellEnd"/>
      <w:r w:rsidRPr="00F36C30">
        <w:rPr>
          <w:rFonts w:eastAsia="標楷體"/>
          <w:color w:val="222222"/>
          <w:szCs w:val="24"/>
          <w:shd w:val="clear" w:color="auto" w:fill="FFFFFF"/>
        </w:rPr>
        <w:t xml:space="preserve">× L. </w:t>
      </w:r>
      <w:proofErr w:type="spellStart"/>
      <w:r w:rsidRPr="00F36C30">
        <w:rPr>
          <w:rFonts w:eastAsia="標楷體"/>
          <w:color w:val="222222"/>
          <w:szCs w:val="24"/>
          <w:shd w:val="clear" w:color="auto" w:fill="FFFFFF"/>
        </w:rPr>
        <w:t>hirsutum</w:t>
      </w:r>
      <w:proofErr w:type="spellEnd"/>
      <w:r w:rsidRPr="00F36C30">
        <w:rPr>
          <w:rFonts w:eastAsia="標楷體"/>
          <w:color w:val="222222"/>
          <w:szCs w:val="24"/>
          <w:shd w:val="clear" w:color="auto" w:fill="FFFFFF"/>
        </w:rPr>
        <w:t xml:space="preserve">: linkage analysis and a QTL study of sexual </w:t>
      </w:r>
      <w:r w:rsidRPr="00F36C30">
        <w:rPr>
          <w:rFonts w:eastAsia="標楷體"/>
          <w:color w:val="222222"/>
          <w:szCs w:val="24"/>
          <w:shd w:val="clear" w:color="auto" w:fill="FFFFFF"/>
        </w:rPr>
        <w:tab/>
        <w:t>compatibility factors and floral traits. Genetics, 147(2), 861-877.</w:t>
      </w:r>
    </w:p>
    <w:p w14:paraId="5CE4CFBC" w14:textId="77777777" w:rsidR="00D50695" w:rsidRPr="00F36C30" w:rsidRDefault="00D50695" w:rsidP="001641E6">
      <w:pPr>
        <w:spacing w:line="360" w:lineRule="auto"/>
        <w:rPr>
          <w:rFonts w:eastAsia="標楷體"/>
          <w:color w:val="222222"/>
          <w:szCs w:val="24"/>
          <w:shd w:val="clear" w:color="auto" w:fill="FFFFFF"/>
        </w:rPr>
      </w:pPr>
      <w:r w:rsidRPr="00F36C30">
        <w:rPr>
          <w:rFonts w:eastAsia="標楷體"/>
          <w:color w:val="222222"/>
          <w:szCs w:val="24"/>
          <w:shd w:val="clear" w:color="auto" w:fill="FFFFFF"/>
        </w:rPr>
        <w:t xml:space="preserve">Burgos, E., Belen De Luca, M., Diouf, I., de </w:t>
      </w:r>
      <w:proofErr w:type="spellStart"/>
      <w:r w:rsidRPr="00F36C30">
        <w:rPr>
          <w:rFonts w:eastAsia="標楷體"/>
          <w:color w:val="222222"/>
          <w:szCs w:val="24"/>
          <w:shd w:val="clear" w:color="auto" w:fill="FFFFFF"/>
        </w:rPr>
        <w:t>Haro</w:t>
      </w:r>
      <w:proofErr w:type="spellEnd"/>
      <w:r w:rsidRPr="00F36C30">
        <w:rPr>
          <w:rFonts w:eastAsia="標楷體"/>
          <w:color w:val="222222"/>
          <w:szCs w:val="24"/>
          <w:shd w:val="clear" w:color="auto" w:fill="FFFFFF"/>
        </w:rPr>
        <w:t xml:space="preserve">, L. A., Albert, E., </w:t>
      </w:r>
      <w:proofErr w:type="spellStart"/>
      <w:r w:rsidRPr="00F36C30">
        <w:rPr>
          <w:rFonts w:eastAsia="標楷體"/>
          <w:color w:val="222222"/>
          <w:szCs w:val="24"/>
          <w:shd w:val="clear" w:color="auto" w:fill="FFFFFF"/>
        </w:rPr>
        <w:t>Sauvage</w:t>
      </w:r>
      <w:proofErr w:type="spellEnd"/>
      <w:r w:rsidRPr="00F36C30">
        <w:rPr>
          <w:rFonts w:eastAsia="標楷體"/>
          <w:color w:val="222222"/>
          <w:szCs w:val="24"/>
          <w:shd w:val="clear" w:color="auto" w:fill="FFFFFF"/>
        </w:rPr>
        <w:t xml:space="preserve">, C., ... &amp; </w:t>
      </w:r>
      <w:r w:rsidRPr="00F36C30">
        <w:rPr>
          <w:rFonts w:eastAsia="標楷體"/>
          <w:color w:val="222222"/>
          <w:szCs w:val="24"/>
          <w:shd w:val="clear" w:color="auto" w:fill="FFFFFF"/>
        </w:rPr>
        <w:tab/>
      </w:r>
      <w:proofErr w:type="spellStart"/>
      <w:r w:rsidRPr="00F36C30">
        <w:rPr>
          <w:rFonts w:eastAsia="標楷體"/>
          <w:color w:val="222222"/>
          <w:szCs w:val="24"/>
          <w:shd w:val="clear" w:color="auto" w:fill="FFFFFF"/>
        </w:rPr>
        <w:t>Carrari</w:t>
      </w:r>
      <w:proofErr w:type="spellEnd"/>
      <w:r w:rsidRPr="00F36C30">
        <w:rPr>
          <w:rFonts w:eastAsia="標楷體"/>
          <w:color w:val="222222"/>
          <w:szCs w:val="24"/>
          <w:shd w:val="clear" w:color="auto" w:fill="FFFFFF"/>
        </w:rPr>
        <w:t xml:space="preserve">, F. (2021). Validated MAGIC and GWAS population mapping </w:t>
      </w:r>
      <w:proofErr w:type="gramStart"/>
      <w:r w:rsidRPr="00F36C30">
        <w:rPr>
          <w:rFonts w:eastAsia="標楷體"/>
          <w:color w:val="222222"/>
          <w:szCs w:val="24"/>
          <w:shd w:val="clear" w:color="auto" w:fill="FFFFFF"/>
        </w:rPr>
        <w:t>reveals</w:t>
      </w:r>
      <w:proofErr w:type="gramEnd"/>
      <w:r w:rsidRPr="00F36C30">
        <w:rPr>
          <w:rFonts w:eastAsia="標楷體"/>
          <w:color w:val="222222"/>
          <w:szCs w:val="24"/>
          <w:shd w:val="clear" w:color="auto" w:fill="FFFFFF"/>
        </w:rPr>
        <w:t xml:space="preserve"> the </w:t>
      </w:r>
      <w:r w:rsidRPr="00F36C30">
        <w:rPr>
          <w:rFonts w:eastAsia="標楷體"/>
          <w:color w:val="222222"/>
          <w:szCs w:val="24"/>
          <w:shd w:val="clear" w:color="auto" w:fill="FFFFFF"/>
        </w:rPr>
        <w:tab/>
        <w:t xml:space="preserve">link between vitamin E content and natural variation in </w:t>
      </w:r>
      <w:proofErr w:type="spellStart"/>
      <w:r w:rsidRPr="00F36C30">
        <w:rPr>
          <w:rFonts w:eastAsia="標楷體"/>
          <w:color w:val="222222"/>
          <w:szCs w:val="24"/>
          <w:shd w:val="clear" w:color="auto" w:fill="FFFFFF"/>
        </w:rPr>
        <w:t>chorismate</w:t>
      </w:r>
      <w:proofErr w:type="spellEnd"/>
      <w:r w:rsidRPr="00F36C30">
        <w:rPr>
          <w:rFonts w:eastAsia="標楷體"/>
          <w:color w:val="222222"/>
          <w:szCs w:val="24"/>
          <w:shd w:val="clear" w:color="auto" w:fill="FFFFFF"/>
        </w:rPr>
        <w:t xml:space="preserve"> metabolism in </w:t>
      </w:r>
      <w:r w:rsidRPr="00F36C30">
        <w:rPr>
          <w:rFonts w:eastAsia="標楷體"/>
          <w:color w:val="222222"/>
          <w:szCs w:val="24"/>
          <w:shd w:val="clear" w:color="auto" w:fill="FFFFFF"/>
        </w:rPr>
        <w:tab/>
        <w:t>tomato. The Plant Journal, 105(4), 907-923.</w:t>
      </w:r>
    </w:p>
    <w:p w14:paraId="44F80590" w14:textId="77777777" w:rsidR="00D75523" w:rsidRPr="00F36C30" w:rsidRDefault="00D75523" w:rsidP="001641E6">
      <w:pPr>
        <w:spacing w:line="360" w:lineRule="auto"/>
        <w:rPr>
          <w:rFonts w:eastAsia="標楷體"/>
          <w:color w:val="222222"/>
          <w:szCs w:val="24"/>
          <w:shd w:val="clear" w:color="auto" w:fill="FFFFFF"/>
        </w:rPr>
      </w:pPr>
      <w:r w:rsidRPr="00F36C30">
        <w:rPr>
          <w:rFonts w:eastAsia="標楷體"/>
          <w:color w:val="222222"/>
          <w:szCs w:val="24"/>
          <w:shd w:val="clear" w:color="auto" w:fill="FFFFFF"/>
        </w:rPr>
        <w:t xml:space="preserve">Chen, K. Y., Cong, B., Wing, R., </w:t>
      </w:r>
      <w:proofErr w:type="spellStart"/>
      <w:r w:rsidRPr="00F36C30">
        <w:rPr>
          <w:rFonts w:eastAsia="標楷體"/>
          <w:color w:val="222222"/>
          <w:szCs w:val="24"/>
          <w:shd w:val="clear" w:color="auto" w:fill="FFFFFF"/>
        </w:rPr>
        <w:t>Vrebalov</w:t>
      </w:r>
      <w:proofErr w:type="spellEnd"/>
      <w:r w:rsidRPr="00F36C30">
        <w:rPr>
          <w:rFonts w:eastAsia="標楷體"/>
          <w:color w:val="222222"/>
          <w:szCs w:val="24"/>
          <w:shd w:val="clear" w:color="auto" w:fill="FFFFFF"/>
        </w:rPr>
        <w:t xml:space="preserve">, J., &amp; </w:t>
      </w:r>
      <w:proofErr w:type="spellStart"/>
      <w:r w:rsidRPr="00F36C30">
        <w:rPr>
          <w:rFonts w:eastAsia="標楷體"/>
          <w:color w:val="222222"/>
          <w:szCs w:val="24"/>
          <w:shd w:val="clear" w:color="auto" w:fill="FFFFFF"/>
        </w:rPr>
        <w:t>Tanksley</w:t>
      </w:r>
      <w:proofErr w:type="spellEnd"/>
      <w:r w:rsidRPr="00F36C30">
        <w:rPr>
          <w:rFonts w:eastAsia="標楷體"/>
          <w:color w:val="222222"/>
          <w:szCs w:val="24"/>
          <w:shd w:val="clear" w:color="auto" w:fill="FFFFFF"/>
        </w:rPr>
        <w:t xml:space="preserve">, S. D. (2007). Changes in </w:t>
      </w:r>
      <w:r w:rsidRPr="00F36C30">
        <w:rPr>
          <w:rFonts w:eastAsia="標楷體"/>
          <w:color w:val="222222"/>
          <w:szCs w:val="24"/>
          <w:shd w:val="clear" w:color="auto" w:fill="FFFFFF"/>
        </w:rPr>
        <w:tab/>
        <w:t xml:space="preserve">regulation of a transcription factor lead to autogamy in cultivated </w:t>
      </w:r>
      <w:r w:rsidRPr="00F36C30">
        <w:rPr>
          <w:rFonts w:eastAsia="標楷體"/>
          <w:color w:val="222222"/>
          <w:szCs w:val="24"/>
          <w:shd w:val="clear" w:color="auto" w:fill="FFFFFF"/>
        </w:rPr>
        <w:tab/>
        <w:t>tomatoes. Science, 318(5850), 643-645.</w:t>
      </w:r>
    </w:p>
    <w:p w14:paraId="79FA37CE" w14:textId="77777777" w:rsidR="00D75523" w:rsidRPr="00F36C30" w:rsidRDefault="00D75523" w:rsidP="001641E6">
      <w:pPr>
        <w:spacing w:line="360" w:lineRule="auto"/>
        <w:rPr>
          <w:rFonts w:eastAsia="標楷體"/>
          <w:color w:val="222222"/>
          <w:szCs w:val="24"/>
          <w:shd w:val="clear" w:color="auto" w:fill="FFFFFF"/>
        </w:rPr>
      </w:pPr>
      <w:r w:rsidRPr="00F36C30">
        <w:rPr>
          <w:rFonts w:eastAsia="標楷體"/>
          <w:color w:val="222222"/>
          <w:szCs w:val="24"/>
          <w:shd w:val="clear" w:color="auto" w:fill="FFFFFF"/>
        </w:rPr>
        <w:lastRenderedPageBreak/>
        <w:t xml:space="preserve">Chen, K. Y., &amp; </w:t>
      </w:r>
      <w:proofErr w:type="spellStart"/>
      <w:r w:rsidRPr="00F36C30">
        <w:rPr>
          <w:rFonts w:eastAsia="標楷體"/>
          <w:color w:val="222222"/>
          <w:szCs w:val="24"/>
          <w:shd w:val="clear" w:color="auto" w:fill="FFFFFF"/>
        </w:rPr>
        <w:t>Tanksley</w:t>
      </w:r>
      <w:proofErr w:type="spellEnd"/>
      <w:r w:rsidRPr="00F36C30">
        <w:rPr>
          <w:rFonts w:eastAsia="標楷體"/>
          <w:color w:val="222222"/>
          <w:szCs w:val="24"/>
          <w:shd w:val="clear" w:color="auto" w:fill="FFFFFF"/>
        </w:rPr>
        <w:t xml:space="preserve">, S. D. (2004). High-resolution mapping and functional </w:t>
      </w:r>
      <w:r w:rsidRPr="00F36C30">
        <w:rPr>
          <w:rFonts w:eastAsia="標楷體"/>
          <w:color w:val="222222"/>
          <w:szCs w:val="24"/>
          <w:shd w:val="clear" w:color="auto" w:fill="FFFFFF"/>
        </w:rPr>
        <w:tab/>
        <w:t xml:space="preserve">analysis of se2. 1: a major stigma </w:t>
      </w:r>
      <w:proofErr w:type="spellStart"/>
      <w:r w:rsidRPr="00F36C30">
        <w:rPr>
          <w:rFonts w:eastAsia="標楷體"/>
          <w:color w:val="222222"/>
          <w:szCs w:val="24"/>
          <w:shd w:val="clear" w:color="auto" w:fill="FFFFFF"/>
        </w:rPr>
        <w:t>exsertion</w:t>
      </w:r>
      <w:proofErr w:type="spellEnd"/>
      <w:r w:rsidRPr="00F36C30">
        <w:rPr>
          <w:rFonts w:eastAsia="標楷體"/>
          <w:color w:val="222222"/>
          <w:szCs w:val="24"/>
          <w:shd w:val="clear" w:color="auto" w:fill="FFFFFF"/>
        </w:rPr>
        <w:t xml:space="preserve"> quantitative trait locus associated with </w:t>
      </w:r>
      <w:r w:rsidRPr="00F36C30">
        <w:rPr>
          <w:rFonts w:eastAsia="標楷體"/>
          <w:color w:val="222222"/>
          <w:szCs w:val="24"/>
          <w:shd w:val="clear" w:color="auto" w:fill="FFFFFF"/>
        </w:rPr>
        <w:tab/>
        <w:t xml:space="preserve">the evolution from allogamy to autogamy in the genus </w:t>
      </w:r>
      <w:r w:rsidRPr="00F36C30">
        <w:rPr>
          <w:rFonts w:eastAsia="標楷體"/>
          <w:color w:val="222222"/>
          <w:szCs w:val="24"/>
          <w:shd w:val="clear" w:color="auto" w:fill="FFFFFF"/>
        </w:rPr>
        <w:tab/>
      </w:r>
      <w:proofErr w:type="spellStart"/>
      <w:r w:rsidRPr="00F36C30">
        <w:rPr>
          <w:rFonts w:eastAsia="標楷體"/>
          <w:color w:val="222222"/>
          <w:szCs w:val="24"/>
          <w:shd w:val="clear" w:color="auto" w:fill="FFFFFF"/>
        </w:rPr>
        <w:t>Lycopersicon</w:t>
      </w:r>
      <w:proofErr w:type="spellEnd"/>
      <w:r w:rsidRPr="00F36C30">
        <w:rPr>
          <w:rFonts w:eastAsia="標楷體"/>
          <w:color w:val="222222"/>
          <w:szCs w:val="24"/>
          <w:shd w:val="clear" w:color="auto" w:fill="FFFFFF"/>
        </w:rPr>
        <w:t>. Genetics, 168(3), 1563-1573.</w:t>
      </w:r>
    </w:p>
    <w:p w14:paraId="16F84BA6" w14:textId="77777777" w:rsidR="00D75523" w:rsidRPr="00F36C30" w:rsidRDefault="00D75523" w:rsidP="001641E6">
      <w:pPr>
        <w:spacing w:line="360" w:lineRule="auto"/>
        <w:rPr>
          <w:rFonts w:eastAsia="標楷體"/>
          <w:color w:val="222222"/>
          <w:szCs w:val="24"/>
          <w:shd w:val="clear" w:color="auto" w:fill="FFFFFF"/>
        </w:rPr>
      </w:pPr>
      <w:r w:rsidRPr="00F36C30">
        <w:rPr>
          <w:rFonts w:eastAsia="標楷體"/>
          <w:color w:val="222222"/>
          <w:szCs w:val="24"/>
          <w:shd w:val="clear" w:color="auto" w:fill="FFFFFF"/>
        </w:rPr>
        <w:t xml:space="preserve">Cui, Y., Zhang, F., &amp; Zhou, Y. (2018). The application of multi-locus GWAS for the </w:t>
      </w:r>
      <w:r w:rsidRPr="00F36C30">
        <w:rPr>
          <w:rFonts w:eastAsia="標楷體"/>
          <w:color w:val="222222"/>
          <w:szCs w:val="24"/>
          <w:shd w:val="clear" w:color="auto" w:fill="FFFFFF"/>
        </w:rPr>
        <w:tab/>
        <w:t>detection of salt-tolerance loci in rice. Frontiers in plant science, 9, 1464.</w:t>
      </w:r>
    </w:p>
    <w:p w14:paraId="6B32E0F0" w14:textId="77777777" w:rsidR="00D75523" w:rsidRPr="00F36C30" w:rsidRDefault="00D75523" w:rsidP="001641E6">
      <w:pPr>
        <w:spacing w:line="360" w:lineRule="auto"/>
        <w:rPr>
          <w:rFonts w:eastAsia="標楷體"/>
          <w:color w:val="222222"/>
          <w:szCs w:val="24"/>
          <w:shd w:val="clear" w:color="auto" w:fill="FFFFFF"/>
        </w:rPr>
      </w:pPr>
      <w:r w:rsidRPr="00F36C30">
        <w:rPr>
          <w:rFonts w:eastAsia="標楷體"/>
          <w:color w:val="222222"/>
          <w:szCs w:val="24"/>
          <w:shd w:val="clear" w:color="auto" w:fill="FFFFFF"/>
        </w:rPr>
        <w:t xml:space="preserve">Fulton, T. M., </w:t>
      </w:r>
      <w:proofErr w:type="spellStart"/>
      <w:r w:rsidRPr="00F36C30">
        <w:rPr>
          <w:rFonts w:eastAsia="標楷體"/>
          <w:color w:val="222222"/>
          <w:szCs w:val="24"/>
          <w:shd w:val="clear" w:color="auto" w:fill="FFFFFF"/>
        </w:rPr>
        <w:t>Chunwongse</w:t>
      </w:r>
      <w:proofErr w:type="spellEnd"/>
      <w:r w:rsidRPr="00F36C30">
        <w:rPr>
          <w:rFonts w:eastAsia="標楷體"/>
          <w:color w:val="222222"/>
          <w:szCs w:val="24"/>
          <w:shd w:val="clear" w:color="auto" w:fill="FFFFFF"/>
        </w:rPr>
        <w:t xml:space="preserve">, J., &amp; </w:t>
      </w:r>
      <w:proofErr w:type="spellStart"/>
      <w:r w:rsidRPr="00F36C30">
        <w:rPr>
          <w:rFonts w:eastAsia="標楷體"/>
          <w:color w:val="222222"/>
          <w:szCs w:val="24"/>
          <w:shd w:val="clear" w:color="auto" w:fill="FFFFFF"/>
        </w:rPr>
        <w:t>Tanksley</w:t>
      </w:r>
      <w:proofErr w:type="spellEnd"/>
      <w:r w:rsidRPr="00F36C30">
        <w:rPr>
          <w:rFonts w:eastAsia="標楷體"/>
          <w:color w:val="222222"/>
          <w:szCs w:val="24"/>
          <w:shd w:val="clear" w:color="auto" w:fill="FFFFFF"/>
        </w:rPr>
        <w:t xml:space="preserve">, S. D. (1995). </w:t>
      </w:r>
      <w:proofErr w:type="spellStart"/>
      <w:r w:rsidRPr="00F36C30">
        <w:rPr>
          <w:rFonts w:eastAsia="標楷體"/>
          <w:color w:val="222222"/>
          <w:szCs w:val="24"/>
          <w:shd w:val="clear" w:color="auto" w:fill="FFFFFF"/>
        </w:rPr>
        <w:t>Microprep</w:t>
      </w:r>
      <w:proofErr w:type="spellEnd"/>
      <w:r w:rsidRPr="00F36C30">
        <w:rPr>
          <w:rFonts w:eastAsia="標楷體"/>
          <w:color w:val="222222"/>
          <w:szCs w:val="24"/>
          <w:shd w:val="clear" w:color="auto" w:fill="FFFFFF"/>
        </w:rPr>
        <w:t xml:space="preserve"> protocol for </w:t>
      </w:r>
      <w:r w:rsidRPr="00F36C30">
        <w:rPr>
          <w:rFonts w:eastAsia="標楷體"/>
          <w:color w:val="222222"/>
          <w:szCs w:val="24"/>
          <w:shd w:val="clear" w:color="auto" w:fill="FFFFFF"/>
        </w:rPr>
        <w:tab/>
        <w:t xml:space="preserve">extraction of DNA from tomato and other herbaceous plants. Plant Molecular </w:t>
      </w:r>
      <w:r w:rsidRPr="00F36C30">
        <w:rPr>
          <w:rFonts w:eastAsia="標楷體"/>
          <w:color w:val="222222"/>
          <w:szCs w:val="24"/>
          <w:shd w:val="clear" w:color="auto" w:fill="FFFFFF"/>
        </w:rPr>
        <w:tab/>
        <w:t>Biology Reporter, 13(3), 207-209.</w:t>
      </w:r>
    </w:p>
    <w:p w14:paraId="2CAE5B28" w14:textId="77777777" w:rsidR="00D75523" w:rsidRPr="00F36C30" w:rsidRDefault="00D75523" w:rsidP="001641E6">
      <w:pPr>
        <w:spacing w:line="360" w:lineRule="auto"/>
        <w:rPr>
          <w:rFonts w:eastAsia="標楷體"/>
          <w:color w:val="222222"/>
          <w:szCs w:val="24"/>
          <w:shd w:val="clear" w:color="auto" w:fill="FFFFFF"/>
        </w:rPr>
      </w:pPr>
      <w:proofErr w:type="spellStart"/>
      <w:r w:rsidRPr="00F36C30">
        <w:rPr>
          <w:rFonts w:eastAsia="標楷體"/>
          <w:color w:val="222222"/>
          <w:szCs w:val="24"/>
          <w:shd w:val="clear" w:color="auto" w:fill="FFFFFF"/>
        </w:rPr>
        <w:t>Georgiady</w:t>
      </w:r>
      <w:proofErr w:type="spellEnd"/>
      <w:r w:rsidRPr="00F36C30">
        <w:rPr>
          <w:rFonts w:eastAsia="標楷體"/>
          <w:color w:val="222222"/>
          <w:szCs w:val="24"/>
          <w:shd w:val="clear" w:color="auto" w:fill="FFFFFF"/>
        </w:rPr>
        <w:t xml:space="preserve">, M. S., </w:t>
      </w:r>
      <w:proofErr w:type="spellStart"/>
      <w:r w:rsidRPr="00F36C30">
        <w:rPr>
          <w:rFonts w:eastAsia="標楷體"/>
          <w:color w:val="222222"/>
          <w:szCs w:val="24"/>
          <w:shd w:val="clear" w:color="auto" w:fill="FFFFFF"/>
        </w:rPr>
        <w:t>Whitkus</w:t>
      </w:r>
      <w:proofErr w:type="spellEnd"/>
      <w:r w:rsidRPr="00F36C30">
        <w:rPr>
          <w:rFonts w:eastAsia="標楷體"/>
          <w:color w:val="222222"/>
          <w:szCs w:val="24"/>
          <w:shd w:val="clear" w:color="auto" w:fill="FFFFFF"/>
        </w:rPr>
        <w:t xml:space="preserve">, R. W., &amp; Lord, E. M. (2002). Genetic analysis of traits </w:t>
      </w:r>
      <w:r w:rsidRPr="00F36C30">
        <w:rPr>
          <w:rFonts w:eastAsia="標楷體"/>
          <w:color w:val="222222"/>
          <w:szCs w:val="24"/>
          <w:shd w:val="clear" w:color="auto" w:fill="FFFFFF"/>
        </w:rPr>
        <w:tab/>
        <w:t xml:space="preserve">distinguishing outcrossing and self-pollinating forms of currant tomato, </w:t>
      </w:r>
      <w:r w:rsidRPr="00F36C30">
        <w:rPr>
          <w:rFonts w:eastAsia="標楷體"/>
          <w:color w:val="222222"/>
          <w:szCs w:val="24"/>
          <w:shd w:val="clear" w:color="auto" w:fill="FFFFFF"/>
        </w:rPr>
        <w:tab/>
      </w:r>
      <w:proofErr w:type="spellStart"/>
      <w:r w:rsidRPr="00F36C30">
        <w:rPr>
          <w:rFonts w:eastAsia="標楷體"/>
          <w:color w:val="222222"/>
          <w:szCs w:val="24"/>
          <w:shd w:val="clear" w:color="auto" w:fill="FFFFFF"/>
        </w:rPr>
        <w:t>Lycopersicon</w:t>
      </w:r>
      <w:proofErr w:type="spellEnd"/>
      <w:r w:rsidRPr="00F36C30">
        <w:rPr>
          <w:rFonts w:eastAsia="標楷體"/>
          <w:color w:val="222222"/>
          <w:szCs w:val="24"/>
          <w:shd w:val="clear" w:color="auto" w:fill="FFFFFF"/>
        </w:rPr>
        <w:t xml:space="preserve"> </w:t>
      </w:r>
      <w:proofErr w:type="spellStart"/>
      <w:r w:rsidRPr="00F36C30">
        <w:rPr>
          <w:rFonts w:eastAsia="標楷體"/>
          <w:color w:val="222222"/>
          <w:szCs w:val="24"/>
          <w:shd w:val="clear" w:color="auto" w:fill="FFFFFF"/>
        </w:rPr>
        <w:t>pimpinellifolium</w:t>
      </w:r>
      <w:proofErr w:type="spellEnd"/>
      <w:r w:rsidRPr="00F36C30">
        <w:rPr>
          <w:rFonts w:eastAsia="標楷體"/>
          <w:color w:val="222222"/>
          <w:szCs w:val="24"/>
          <w:shd w:val="clear" w:color="auto" w:fill="FFFFFF"/>
        </w:rPr>
        <w:t xml:space="preserve"> (</w:t>
      </w:r>
      <w:proofErr w:type="spellStart"/>
      <w:r w:rsidRPr="00F36C30">
        <w:rPr>
          <w:rFonts w:eastAsia="標楷體"/>
          <w:color w:val="222222"/>
          <w:szCs w:val="24"/>
          <w:shd w:val="clear" w:color="auto" w:fill="FFFFFF"/>
        </w:rPr>
        <w:t>Jusl</w:t>
      </w:r>
      <w:proofErr w:type="spellEnd"/>
      <w:r w:rsidRPr="00F36C30">
        <w:rPr>
          <w:rFonts w:eastAsia="標楷體"/>
          <w:color w:val="222222"/>
          <w:szCs w:val="24"/>
          <w:shd w:val="clear" w:color="auto" w:fill="FFFFFF"/>
        </w:rPr>
        <w:t>.) Mill. Genetics, 161(1), 333-344.</w:t>
      </w:r>
    </w:p>
    <w:p w14:paraId="3771AC56" w14:textId="0FDA30E2" w:rsidR="00D50695" w:rsidRDefault="00D50695" w:rsidP="001641E6">
      <w:pPr>
        <w:spacing w:line="360" w:lineRule="auto"/>
        <w:rPr>
          <w:rFonts w:eastAsia="標楷體"/>
          <w:color w:val="222222"/>
          <w:szCs w:val="24"/>
          <w:shd w:val="clear" w:color="auto" w:fill="FFFFFF"/>
        </w:rPr>
      </w:pPr>
      <w:r w:rsidRPr="00D50695">
        <w:rPr>
          <w:rFonts w:eastAsia="標楷體"/>
          <w:color w:val="222222"/>
          <w:szCs w:val="24"/>
          <w:shd w:val="clear" w:color="auto" w:fill="FFFFFF"/>
        </w:rPr>
        <w:t xml:space="preserve">Goh, L., &amp; Yap, V. B. (2009). Effects of normalization on quantitative traits in </w:t>
      </w:r>
      <w:r>
        <w:rPr>
          <w:rFonts w:eastAsia="標楷體"/>
          <w:color w:val="222222"/>
          <w:szCs w:val="24"/>
          <w:shd w:val="clear" w:color="auto" w:fill="FFFFFF"/>
        </w:rPr>
        <w:tab/>
      </w:r>
      <w:r w:rsidRPr="00D50695">
        <w:rPr>
          <w:rFonts w:eastAsia="標楷體"/>
          <w:color w:val="222222"/>
          <w:szCs w:val="24"/>
          <w:shd w:val="clear" w:color="auto" w:fill="FFFFFF"/>
        </w:rPr>
        <w:t>association test. BMC bioinformatics, 10(1), 1-8.</w:t>
      </w:r>
    </w:p>
    <w:p w14:paraId="74806562" w14:textId="61EF6139" w:rsidR="00D50695" w:rsidRDefault="00D50695" w:rsidP="001641E6">
      <w:pPr>
        <w:spacing w:line="360" w:lineRule="auto"/>
        <w:rPr>
          <w:rFonts w:eastAsia="標楷體"/>
          <w:color w:val="222222"/>
          <w:szCs w:val="24"/>
          <w:shd w:val="clear" w:color="auto" w:fill="FFFFFF"/>
        </w:rPr>
      </w:pPr>
      <w:r w:rsidRPr="00F36C30">
        <w:rPr>
          <w:rFonts w:eastAsia="標楷體"/>
          <w:color w:val="222222"/>
          <w:szCs w:val="24"/>
          <w:shd w:val="clear" w:color="auto" w:fill="FFFFFF"/>
        </w:rPr>
        <w:t xml:space="preserve">Hurd, R. G. (1973). Long‐day effects on growth and flower initiation of tomato plants </w:t>
      </w:r>
      <w:r w:rsidRPr="00F36C30">
        <w:rPr>
          <w:rFonts w:eastAsia="標楷體"/>
          <w:color w:val="222222"/>
          <w:szCs w:val="24"/>
          <w:shd w:val="clear" w:color="auto" w:fill="FFFFFF"/>
        </w:rPr>
        <w:tab/>
        <w:t>in low light. Annals of Applied Biology, 73(2), 221-228.</w:t>
      </w:r>
    </w:p>
    <w:p w14:paraId="2E9D3EFF" w14:textId="77777777" w:rsidR="00D50695" w:rsidRPr="00F36C30" w:rsidRDefault="00D50695" w:rsidP="001641E6">
      <w:pPr>
        <w:spacing w:line="360" w:lineRule="auto"/>
        <w:rPr>
          <w:rFonts w:eastAsia="標楷體"/>
          <w:color w:val="222222"/>
          <w:szCs w:val="24"/>
          <w:shd w:val="clear" w:color="auto" w:fill="FFFFFF"/>
        </w:rPr>
      </w:pPr>
      <w:r w:rsidRPr="00F36C30">
        <w:rPr>
          <w:rFonts w:eastAsia="標楷體"/>
          <w:color w:val="222222"/>
          <w:szCs w:val="24"/>
          <w:shd w:val="clear" w:color="auto" w:fill="FFFFFF"/>
        </w:rPr>
        <w:t xml:space="preserve">Kang, H. M., Sul, J. H., Service, S. K., </w:t>
      </w:r>
      <w:proofErr w:type="spellStart"/>
      <w:r w:rsidRPr="00F36C30">
        <w:rPr>
          <w:rFonts w:eastAsia="標楷體"/>
          <w:color w:val="222222"/>
          <w:szCs w:val="24"/>
          <w:shd w:val="clear" w:color="auto" w:fill="FFFFFF"/>
        </w:rPr>
        <w:t>Zaitlen</w:t>
      </w:r>
      <w:proofErr w:type="spellEnd"/>
      <w:r w:rsidRPr="00F36C30">
        <w:rPr>
          <w:rFonts w:eastAsia="標楷體"/>
          <w:color w:val="222222"/>
          <w:szCs w:val="24"/>
          <w:shd w:val="clear" w:color="auto" w:fill="FFFFFF"/>
        </w:rPr>
        <w:t xml:space="preserve">, N. A., Kong, S. Y., </w:t>
      </w:r>
      <w:proofErr w:type="spellStart"/>
      <w:r w:rsidRPr="00F36C30">
        <w:rPr>
          <w:rFonts w:eastAsia="標楷體"/>
          <w:color w:val="222222"/>
          <w:szCs w:val="24"/>
          <w:shd w:val="clear" w:color="auto" w:fill="FFFFFF"/>
        </w:rPr>
        <w:t>Freimer</w:t>
      </w:r>
      <w:proofErr w:type="spellEnd"/>
      <w:r w:rsidRPr="00F36C30">
        <w:rPr>
          <w:rFonts w:eastAsia="標楷體"/>
          <w:color w:val="222222"/>
          <w:szCs w:val="24"/>
          <w:shd w:val="clear" w:color="auto" w:fill="FFFFFF"/>
        </w:rPr>
        <w:t>, N. B., ... &amp;</w:t>
      </w:r>
      <w:r w:rsidRPr="00F36C30">
        <w:rPr>
          <w:rFonts w:eastAsia="標楷體"/>
          <w:color w:val="222222"/>
          <w:szCs w:val="24"/>
          <w:shd w:val="clear" w:color="auto" w:fill="FFFFFF"/>
        </w:rPr>
        <w:tab/>
      </w:r>
      <w:proofErr w:type="spellStart"/>
      <w:r w:rsidRPr="00F36C30">
        <w:rPr>
          <w:rFonts w:eastAsia="標楷體"/>
          <w:color w:val="222222"/>
          <w:szCs w:val="24"/>
          <w:shd w:val="clear" w:color="auto" w:fill="FFFFFF"/>
        </w:rPr>
        <w:t>Eskin</w:t>
      </w:r>
      <w:proofErr w:type="spellEnd"/>
      <w:r w:rsidRPr="00F36C30">
        <w:rPr>
          <w:rFonts w:eastAsia="標楷體"/>
          <w:color w:val="222222"/>
          <w:szCs w:val="24"/>
          <w:shd w:val="clear" w:color="auto" w:fill="FFFFFF"/>
        </w:rPr>
        <w:t xml:space="preserve">, E. (2010). Variance component model to account for sample structure in </w:t>
      </w:r>
      <w:r w:rsidRPr="00F36C30">
        <w:rPr>
          <w:rFonts w:eastAsia="標楷體"/>
          <w:color w:val="222222"/>
          <w:szCs w:val="24"/>
          <w:shd w:val="clear" w:color="auto" w:fill="FFFFFF"/>
        </w:rPr>
        <w:tab/>
        <w:t>genome-wide association studies. Nature genetics, 42(4), 348-354.</w:t>
      </w:r>
    </w:p>
    <w:p w14:paraId="3A6D66ED" w14:textId="77777777" w:rsidR="00D50695" w:rsidRPr="00F36C30" w:rsidRDefault="00D50695" w:rsidP="001641E6">
      <w:pPr>
        <w:spacing w:line="360" w:lineRule="auto"/>
        <w:rPr>
          <w:rFonts w:eastAsia="標楷體"/>
          <w:color w:val="222222"/>
          <w:szCs w:val="24"/>
          <w:shd w:val="clear" w:color="auto" w:fill="FFFFFF"/>
        </w:rPr>
      </w:pPr>
      <w:r w:rsidRPr="00F36C30">
        <w:rPr>
          <w:rFonts w:eastAsia="標楷體"/>
          <w:color w:val="222222"/>
          <w:szCs w:val="24"/>
          <w:shd w:val="clear" w:color="auto" w:fill="FFFFFF"/>
        </w:rPr>
        <w:t xml:space="preserve">Kang, H. M., </w:t>
      </w:r>
      <w:proofErr w:type="spellStart"/>
      <w:r w:rsidRPr="00F36C30">
        <w:rPr>
          <w:rFonts w:eastAsia="標楷體"/>
          <w:color w:val="222222"/>
          <w:szCs w:val="24"/>
          <w:shd w:val="clear" w:color="auto" w:fill="FFFFFF"/>
        </w:rPr>
        <w:t>Zaitlen</w:t>
      </w:r>
      <w:proofErr w:type="spellEnd"/>
      <w:r w:rsidRPr="00F36C30">
        <w:rPr>
          <w:rFonts w:eastAsia="標楷體"/>
          <w:color w:val="222222"/>
          <w:szCs w:val="24"/>
          <w:shd w:val="clear" w:color="auto" w:fill="FFFFFF"/>
        </w:rPr>
        <w:t xml:space="preserve">, N. A., Wade, C. M., Kirby, A., Heckerman, D., Daly, M. J., &amp; </w:t>
      </w:r>
      <w:r w:rsidRPr="00F36C30">
        <w:rPr>
          <w:rFonts w:eastAsia="標楷體"/>
          <w:color w:val="222222"/>
          <w:szCs w:val="24"/>
          <w:shd w:val="clear" w:color="auto" w:fill="FFFFFF"/>
        </w:rPr>
        <w:tab/>
      </w:r>
      <w:proofErr w:type="spellStart"/>
      <w:r w:rsidRPr="00F36C30">
        <w:rPr>
          <w:rFonts w:eastAsia="標楷體"/>
          <w:color w:val="222222"/>
          <w:szCs w:val="24"/>
          <w:shd w:val="clear" w:color="auto" w:fill="FFFFFF"/>
        </w:rPr>
        <w:t>Eskin</w:t>
      </w:r>
      <w:proofErr w:type="spellEnd"/>
      <w:r w:rsidRPr="00F36C30">
        <w:rPr>
          <w:rFonts w:eastAsia="標楷體"/>
          <w:color w:val="222222"/>
          <w:szCs w:val="24"/>
          <w:shd w:val="clear" w:color="auto" w:fill="FFFFFF"/>
        </w:rPr>
        <w:t xml:space="preserve">, E. (2008). Efficient control of population structure in model organism </w:t>
      </w:r>
      <w:r w:rsidRPr="00F36C30">
        <w:rPr>
          <w:rFonts w:eastAsia="標楷體"/>
          <w:color w:val="222222"/>
          <w:szCs w:val="24"/>
          <w:shd w:val="clear" w:color="auto" w:fill="FFFFFF"/>
        </w:rPr>
        <w:tab/>
        <w:t>association mapping. Genetics, 178(3), 1709-1723.</w:t>
      </w:r>
    </w:p>
    <w:p w14:paraId="53659667" w14:textId="77777777" w:rsidR="00D50695" w:rsidRPr="00F36C30" w:rsidRDefault="00D50695" w:rsidP="001641E6">
      <w:pPr>
        <w:spacing w:line="360" w:lineRule="auto"/>
        <w:rPr>
          <w:rFonts w:eastAsia="標楷體"/>
          <w:color w:val="222222"/>
          <w:szCs w:val="24"/>
          <w:shd w:val="clear" w:color="auto" w:fill="FFFFFF"/>
        </w:rPr>
      </w:pPr>
      <w:r w:rsidRPr="00F36C30">
        <w:rPr>
          <w:rFonts w:eastAsia="標楷體"/>
          <w:color w:val="222222"/>
          <w:szCs w:val="24"/>
          <w:shd w:val="clear" w:color="auto" w:fill="FFFFFF"/>
        </w:rPr>
        <w:t>Korte, A., &amp; Farlow, A. (2013). The advantages and limitations of trait analysis with</w:t>
      </w:r>
      <w:r w:rsidRPr="00F36C30">
        <w:rPr>
          <w:rFonts w:eastAsia="標楷體"/>
          <w:color w:val="222222"/>
          <w:szCs w:val="24"/>
          <w:shd w:val="clear" w:color="auto" w:fill="FFFFFF"/>
        </w:rPr>
        <w:tab/>
      </w:r>
      <w:r w:rsidRPr="00F36C30">
        <w:rPr>
          <w:rFonts w:eastAsia="標楷體"/>
          <w:color w:val="222222"/>
          <w:szCs w:val="24"/>
          <w:shd w:val="clear" w:color="auto" w:fill="FFFFFF"/>
        </w:rPr>
        <w:tab/>
        <w:t>GWAS: a review. Plant methods, 9(1), 1-9.</w:t>
      </w:r>
    </w:p>
    <w:p w14:paraId="440C0F48" w14:textId="77777777" w:rsidR="00D75523" w:rsidRPr="00F36C30" w:rsidRDefault="00D75523" w:rsidP="001641E6">
      <w:pPr>
        <w:pStyle w:val="ac"/>
        <w:spacing w:line="360" w:lineRule="auto"/>
        <w:rPr>
          <w:color w:val="222222"/>
          <w:szCs w:val="24"/>
          <w:shd w:val="clear" w:color="auto" w:fill="FFFFFF"/>
        </w:rPr>
      </w:pPr>
      <w:r w:rsidRPr="00F36C30">
        <w:rPr>
          <w:color w:val="222222"/>
          <w:szCs w:val="24"/>
          <w:shd w:val="clear" w:color="auto" w:fill="FFFFFF"/>
        </w:rPr>
        <w:t xml:space="preserve">Lin, Y. P., Liu, C. Y., &amp; Chen, K. Y. (2019). Assessment of genetic differentiation and </w:t>
      </w:r>
      <w:r w:rsidRPr="00F36C30">
        <w:rPr>
          <w:color w:val="222222"/>
          <w:szCs w:val="24"/>
          <w:shd w:val="clear" w:color="auto" w:fill="FFFFFF"/>
        </w:rPr>
        <w:tab/>
        <w:t xml:space="preserve">linkage disequilibrium in Solanum </w:t>
      </w:r>
      <w:proofErr w:type="spellStart"/>
      <w:r w:rsidRPr="00F36C30">
        <w:rPr>
          <w:color w:val="222222"/>
          <w:szCs w:val="24"/>
          <w:shd w:val="clear" w:color="auto" w:fill="FFFFFF"/>
        </w:rPr>
        <w:t>pimpinellifolium</w:t>
      </w:r>
      <w:proofErr w:type="spellEnd"/>
      <w:r w:rsidRPr="00F36C30">
        <w:rPr>
          <w:color w:val="222222"/>
          <w:szCs w:val="24"/>
          <w:shd w:val="clear" w:color="auto" w:fill="FFFFFF"/>
        </w:rPr>
        <w:t xml:space="preserve"> using genome-wide high-</w:t>
      </w:r>
      <w:r w:rsidRPr="00F36C30">
        <w:rPr>
          <w:color w:val="222222"/>
          <w:szCs w:val="24"/>
          <w:shd w:val="clear" w:color="auto" w:fill="FFFFFF"/>
        </w:rPr>
        <w:tab/>
        <w:t>density SNP</w:t>
      </w:r>
      <w:r w:rsidRPr="00F36C30">
        <w:rPr>
          <w:color w:val="222222"/>
          <w:szCs w:val="24"/>
          <w:shd w:val="clear" w:color="auto" w:fill="FFFFFF"/>
        </w:rPr>
        <w:tab/>
        <w:t>markers. </w:t>
      </w:r>
      <w:r w:rsidRPr="00F36C30">
        <w:rPr>
          <w:i/>
          <w:iCs/>
          <w:color w:val="222222"/>
          <w:szCs w:val="24"/>
          <w:shd w:val="clear" w:color="auto" w:fill="FFFFFF"/>
        </w:rPr>
        <w:t xml:space="preserve">G3: Genes, </w:t>
      </w:r>
      <w:proofErr w:type="spellStart"/>
      <w:proofErr w:type="gramStart"/>
      <w:r w:rsidRPr="00F36C30">
        <w:rPr>
          <w:i/>
          <w:iCs/>
          <w:color w:val="222222"/>
          <w:szCs w:val="24"/>
          <w:shd w:val="clear" w:color="auto" w:fill="FFFFFF"/>
        </w:rPr>
        <w:t>Genomes,Genetics</w:t>
      </w:r>
      <w:proofErr w:type="spellEnd"/>
      <w:proofErr w:type="gramEnd"/>
      <w:r w:rsidRPr="00F36C30">
        <w:rPr>
          <w:color w:val="222222"/>
          <w:szCs w:val="24"/>
          <w:shd w:val="clear" w:color="auto" w:fill="FFFFFF"/>
        </w:rPr>
        <w:t>, </w:t>
      </w:r>
      <w:r w:rsidRPr="00F36C30">
        <w:rPr>
          <w:i/>
          <w:iCs/>
          <w:color w:val="222222"/>
          <w:szCs w:val="24"/>
          <w:shd w:val="clear" w:color="auto" w:fill="FFFFFF"/>
        </w:rPr>
        <w:t>9</w:t>
      </w:r>
      <w:r w:rsidRPr="00F36C30">
        <w:rPr>
          <w:color w:val="222222"/>
          <w:szCs w:val="24"/>
          <w:shd w:val="clear" w:color="auto" w:fill="FFFFFF"/>
        </w:rPr>
        <w:t>(5), 1497-1505.</w:t>
      </w:r>
    </w:p>
    <w:p w14:paraId="1DB308D6" w14:textId="77777777" w:rsidR="00D75523" w:rsidRPr="00F36C30" w:rsidRDefault="00D75523" w:rsidP="001641E6">
      <w:pPr>
        <w:spacing w:line="360" w:lineRule="auto"/>
        <w:rPr>
          <w:rFonts w:eastAsia="標楷體"/>
          <w:color w:val="222222"/>
          <w:szCs w:val="24"/>
          <w:shd w:val="clear" w:color="auto" w:fill="FFFFFF"/>
        </w:rPr>
      </w:pPr>
      <w:r w:rsidRPr="00F36C30">
        <w:rPr>
          <w:rFonts w:eastAsia="標楷體"/>
          <w:color w:val="222222"/>
          <w:szCs w:val="24"/>
          <w:shd w:val="clear" w:color="auto" w:fill="FFFFFF"/>
        </w:rPr>
        <w:t xml:space="preserve">Lin, Y. P., Lu, C. Y., &amp; Lee, C. R. (2020). The climatic association of population </w:t>
      </w:r>
      <w:r w:rsidRPr="00F36C30">
        <w:rPr>
          <w:rFonts w:eastAsia="標楷體"/>
          <w:color w:val="222222"/>
          <w:szCs w:val="24"/>
          <w:shd w:val="clear" w:color="auto" w:fill="FFFFFF"/>
        </w:rPr>
        <w:tab/>
        <w:t xml:space="preserve">divergence and future extinction risk of Solanum </w:t>
      </w:r>
      <w:proofErr w:type="spellStart"/>
      <w:r w:rsidRPr="00F36C30">
        <w:rPr>
          <w:rFonts w:eastAsia="標楷體"/>
          <w:color w:val="222222"/>
          <w:szCs w:val="24"/>
          <w:shd w:val="clear" w:color="auto" w:fill="FFFFFF"/>
        </w:rPr>
        <w:t>pimpinellifolium</w:t>
      </w:r>
      <w:proofErr w:type="spellEnd"/>
      <w:r w:rsidRPr="00F36C30">
        <w:rPr>
          <w:rFonts w:eastAsia="標楷體"/>
          <w:color w:val="222222"/>
          <w:szCs w:val="24"/>
          <w:shd w:val="clear" w:color="auto" w:fill="FFFFFF"/>
        </w:rPr>
        <w:t>. </w:t>
      </w:r>
      <w:proofErr w:type="spellStart"/>
      <w:r w:rsidRPr="00F36C30">
        <w:rPr>
          <w:rFonts w:eastAsia="標楷體"/>
          <w:color w:val="222222"/>
          <w:szCs w:val="24"/>
          <w:shd w:val="clear" w:color="auto" w:fill="FFFFFF"/>
        </w:rPr>
        <w:t>AoB</w:t>
      </w:r>
      <w:proofErr w:type="spellEnd"/>
      <w:r w:rsidRPr="00F36C30">
        <w:rPr>
          <w:rFonts w:eastAsia="標楷體"/>
          <w:color w:val="222222"/>
          <w:szCs w:val="24"/>
          <w:shd w:val="clear" w:color="auto" w:fill="FFFFFF"/>
        </w:rPr>
        <w:t xml:space="preserve"> </w:t>
      </w:r>
      <w:r w:rsidRPr="00F36C30">
        <w:rPr>
          <w:rFonts w:eastAsia="標楷體"/>
          <w:color w:val="222222"/>
          <w:szCs w:val="24"/>
          <w:shd w:val="clear" w:color="auto" w:fill="FFFFFF"/>
        </w:rPr>
        <w:tab/>
        <w:t>Plants, 12(2), plaa012.</w:t>
      </w:r>
    </w:p>
    <w:p w14:paraId="796DC3C3" w14:textId="77777777" w:rsidR="00D50695" w:rsidRPr="00F36C30" w:rsidRDefault="00D50695" w:rsidP="001641E6">
      <w:pPr>
        <w:spacing w:line="360" w:lineRule="auto"/>
        <w:rPr>
          <w:rFonts w:eastAsia="標楷體"/>
          <w:color w:val="222222"/>
          <w:szCs w:val="24"/>
          <w:shd w:val="clear" w:color="auto" w:fill="FFFFFF"/>
        </w:rPr>
      </w:pPr>
      <w:r w:rsidRPr="00F36C30">
        <w:rPr>
          <w:rFonts w:eastAsia="標楷體"/>
          <w:color w:val="222222"/>
          <w:szCs w:val="24"/>
          <w:shd w:val="clear" w:color="auto" w:fill="FFFFFF"/>
        </w:rPr>
        <w:t xml:space="preserve">Lippert, C., </w:t>
      </w:r>
      <w:proofErr w:type="spellStart"/>
      <w:r w:rsidRPr="00F36C30">
        <w:rPr>
          <w:rFonts w:eastAsia="標楷體"/>
          <w:color w:val="222222"/>
          <w:szCs w:val="24"/>
          <w:shd w:val="clear" w:color="auto" w:fill="FFFFFF"/>
        </w:rPr>
        <w:t>Listgarten</w:t>
      </w:r>
      <w:proofErr w:type="spellEnd"/>
      <w:r w:rsidRPr="00F36C30">
        <w:rPr>
          <w:rFonts w:eastAsia="標楷體"/>
          <w:color w:val="222222"/>
          <w:szCs w:val="24"/>
          <w:shd w:val="clear" w:color="auto" w:fill="FFFFFF"/>
        </w:rPr>
        <w:t xml:space="preserve">, J., Liu, Y., </w:t>
      </w:r>
      <w:proofErr w:type="spellStart"/>
      <w:r w:rsidRPr="00F36C30">
        <w:rPr>
          <w:rFonts w:eastAsia="標楷體"/>
          <w:color w:val="222222"/>
          <w:szCs w:val="24"/>
          <w:shd w:val="clear" w:color="auto" w:fill="FFFFFF"/>
        </w:rPr>
        <w:t>Kadie</w:t>
      </w:r>
      <w:proofErr w:type="spellEnd"/>
      <w:r w:rsidRPr="00F36C30">
        <w:rPr>
          <w:rFonts w:eastAsia="標楷體"/>
          <w:color w:val="222222"/>
          <w:szCs w:val="24"/>
          <w:shd w:val="clear" w:color="auto" w:fill="FFFFFF"/>
        </w:rPr>
        <w:t xml:space="preserve">, C. M., Davidson, R. I., &amp; Heckerman, D. </w:t>
      </w:r>
      <w:r w:rsidRPr="00F36C30">
        <w:rPr>
          <w:rFonts w:eastAsia="標楷體"/>
          <w:color w:val="222222"/>
          <w:szCs w:val="24"/>
          <w:shd w:val="clear" w:color="auto" w:fill="FFFFFF"/>
        </w:rPr>
        <w:tab/>
        <w:t xml:space="preserve">(2011). </w:t>
      </w:r>
      <w:proofErr w:type="spellStart"/>
      <w:r w:rsidRPr="00F36C30">
        <w:rPr>
          <w:rFonts w:eastAsia="標楷體"/>
          <w:color w:val="222222"/>
          <w:szCs w:val="24"/>
          <w:shd w:val="clear" w:color="auto" w:fill="FFFFFF"/>
        </w:rPr>
        <w:t>FaST</w:t>
      </w:r>
      <w:proofErr w:type="spellEnd"/>
      <w:r w:rsidRPr="00F36C30">
        <w:rPr>
          <w:rFonts w:eastAsia="標楷體"/>
          <w:color w:val="222222"/>
          <w:szCs w:val="24"/>
          <w:shd w:val="clear" w:color="auto" w:fill="FFFFFF"/>
        </w:rPr>
        <w:t xml:space="preserve"> linear mixed models for genome-wide association studies. Nature </w:t>
      </w:r>
      <w:r w:rsidRPr="00F36C30">
        <w:rPr>
          <w:rFonts w:eastAsia="標楷體"/>
          <w:color w:val="222222"/>
          <w:szCs w:val="24"/>
          <w:shd w:val="clear" w:color="auto" w:fill="FFFFFF"/>
        </w:rPr>
        <w:tab/>
        <w:t>methods, 8(10), 833-835.</w:t>
      </w:r>
    </w:p>
    <w:p w14:paraId="7B88475C" w14:textId="77777777" w:rsidR="00D50695" w:rsidRPr="00F36C30" w:rsidRDefault="00D50695" w:rsidP="001641E6">
      <w:pPr>
        <w:spacing w:line="360" w:lineRule="auto"/>
        <w:rPr>
          <w:rFonts w:eastAsia="標楷體"/>
          <w:color w:val="222222"/>
          <w:szCs w:val="24"/>
          <w:shd w:val="clear" w:color="auto" w:fill="FFFFFF"/>
        </w:rPr>
      </w:pPr>
      <w:r w:rsidRPr="00F36C30">
        <w:rPr>
          <w:rFonts w:eastAsia="標楷體"/>
          <w:color w:val="222222"/>
          <w:szCs w:val="24"/>
          <w:shd w:val="clear" w:color="auto" w:fill="FFFFFF"/>
        </w:rPr>
        <w:lastRenderedPageBreak/>
        <w:t xml:space="preserve">Mata-Nicolás, E., Montero-Pau, J., </w:t>
      </w:r>
      <w:proofErr w:type="spellStart"/>
      <w:r w:rsidRPr="00F36C30">
        <w:rPr>
          <w:rFonts w:eastAsia="標楷體"/>
          <w:color w:val="222222"/>
          <w:szCs w:val="24"/>
          <w:shd w:val="clear" w:color="auto" w:fill="FFFFFF"/>
        </w:rPr>
        <w:t>Gimeno-Paez</w:t>
      </w:r>
      <w:proofErr w:type="spellEnd"/>
      <w:r w:rsidRPr="00F36C30">
        <w:rPr>
          <w:rFonts w:eastAsia="標楷體"/>
          <w:color w:val="222222"/>
          <w:szCs w:val="24"/>
          <w:shd w:val="clear" w:color="auto" w:fill="FFFFFF"/>
        </w:rPr>
        <w:t>, E., Garcia-</w:t>
      </w:r>
      <w:proofErr w:type="spellStart"/>
      <w:r w:rsidRPr="00F36C30">
        <w:rPr>
          <w:rFonts w:eastAsia="標楷體"/>
          <w:color w:val="222222"/>
          <w:szCs w:val="24"/>
          <w:shd w:val="clear" w:color="auto" w:fill="FFFFFF"/>
        </w:rPr>
        <w:t>Carpintero</w:t>
      </w:r>
      <w:proofErr w:type="spellEnd"/>
      <w:r w:rsidRPr="00F36C30">
        <w:rPr>
          <w:rFonts w:eastAsia="標楷體"/>
          <w:color w:val="222222"/>
          <w:szCs w:val="24"/>
          <w:shd w:val="clear" w:color="auto" w:fill="FFFFFF"/>
        </w:rPr>
        <w:t xml:space="preserve">, V., </w:t>
      </w:r>
      <w:proofErr w:type="spellStart"/>
      <w:r w:rsidRPr="00F36C30">
        <w:rPr>
          <w:rFonts w:eastAsia="標楷體"/>
          <w:color w:val="222222"/>
          <w:szCs w:val="24"/>
          <w:shd w:val="clear" w:color="auto" w:fill="FFFFFF"/>
        </w:rPr>
        <w:t>Ziarsolo</w:t>
      </w:r>
      <w:proofErr w:type="spellEnd"/>
      <w:r w:rsidRPr="00F36C30">
        <w:rPr>
          <w:rFonts w:eastAsia="標楷體"/>
          <w:color w:val="222222"/>
          <w:szCs w:val="24"/>
          <w:shd w:val="clear" w:color="auto" w:fill="FFFFFF"/>
        </w:rPr>
        <w:t xml:space="preserve">, </w:t>
      </w:r>
      <w:r w:rsidRPr="00F36C30">
        <w:rPr>
          <w:rFonts w:eastAsia="標楷體"/>
          <w:color w:val="222222"/>
          <w:szCs w:val="24"/>
          <w:shd w:val="clear" w:color="auto" w:fill="FFFFFF"/>
        </w:rPr>
        <w:tab/>
        <w:t xml:space="preserve">P., </w:t>
      </w:r>
      <w:proofErr w:type="spellStart"/>
      <w:r w:rsidRPr="00F36C30">
        <w:rPr>
          <w:rFonts w:eastAsia="標楷體"/>
          <w:color w:val="222222"/>
          <w:szCs w:val="24"/>
          <w:shd w:val="clear" w:color="auto" w:fill="FFFFFF"/>
        </w:rPr>
        <w:t>Menda</w:t>
      </w:r>
      <w:proofErr w:type="spellEnd"/>
      <w:r w:rsidRPr="00F36C30">
        <w:rPr>
          <w:rFonts w:eastAsia="標楷體"/>
          <w:color w:val="222222"/>
          <w:szCs w:val="24"/>
          <w:shd w:val="clear" w:color="auto" w:fill="FFFFFF"/>
        </w:rPr>
        <w:t xml:space="preserve">, N., ... &amp; </w:t>
      </w:r>
      <w:proofErr w:type="spellStart"/>
      <w:r w:rsidRPr="00F36C30">
        <w:rPr>
          <w:rFonts w:eastAsia="標楷體"/>
          <w:color w:val="222222"/>
          <w:szCs w:val="24"/>
          <w:shd w:val="clear" w:color="auto" w:fill="FFFFFF"/>
        </w:rPr>
        <w:t>Díez</w:t>
      </w:r>
      <w:proofErr w:type="spellEnd"/>
      <w:r w:rsidRPr="00F36C30">
        <w:rPr>
          <w:rFonts w:eastAsia="標楷體"/>
          <w:color w:val="222222"/>
          <w:szCs w:val="24"/>
          <w:shd w:val="clear" w:color="auto" w:fill="FFFFFF"/>
        </w:rPr>
        <w:t xml:space="preserve">, M. J. (2020). Exploiting the diversity of tomato: the </w:t>
      </w:r>
      <w:r w:rsidRPr="00F36C30">
        <w:rPr>
          <w:rFonts w:eastAsia="標楷體"/>
          <w:color w:val="222222"/>
          <w:szCs w:val="24"/>
          <w:shd w:val="clear" w:color="auto" w:fill="FFFFFF"/>
        </w:rPr>
        <w:tab/>
        <w:t xml:space="preserve">development of a phenotypically and genetically detailed germplasm </w:t>
      </w:r>
      <w:r w:rsidRPr="00F36C30">
        <w:rPr>
          <w:rFonts w:eastAsia="標楷體"/>
          <w:color w:val="222222"/>
          <w:szCs w:val="24"/>
          <w:shd w:val="clear" w:color="auto" w:fill="FFFFFF"/>
        </w:rPr>
        <w:tab/>
        <w:t>collection. Horticulture research, 7(1), 1-14.</w:t>
      </w:r>
    </w:p>
    <w:p w14:paraId="33161C49" w14:textId="77777777" w:rsidR="00D50695" w:rsidRDefault="00D50695" w:rsidP="001641E6">
      <w:pPr>
        <w:spacing w:line="360" w:lineRule="auto"/>
        <w:rPr>
          <w:rFonts w:eastAsia="標楷體"/>
          <w:color w:val="222222"/>
          <w:szCs w:val="24"/>
          <w:shd w:val="clear" w:color="auto" w:fill="FFFFFF"/>
        </w:rPr>
      </w:pPr>
      <w:r w:rsidRPr="00820DDB">
        <w:rPr>
          <w:rFonts w:eastAsia="標楷體"/>
          <w:color w:val="222222"/>
          <w:szCs w:val="24"/>
          <w:shd w:val="clear" w:color="auto" w:fill="FFFFFF"/>
        </w:rPr>
        <w:t xml:space="preserve">Pan, C., Yang, D., Zhao, X., Jiao, C., Yan, Y., </w:t>
      </w:r>
      <w:proofErr w:type="spellStart"/>
      <w:r w:rsidRPr="00820DDB">
        <w:rPr>
          <w:rFonts w:eastAsia="標楷體"/>
          <w:color w:val="222222"/>
          <w:szCs w:val="24"/>
          <w:shd w:val="clear" w:color="auto" w:fill="FFFFFF"/>
        </w:rPr>
        <w:t>Lamin</w:t>
      </w:r>
      <w:proofErr w:type="spellEnd"/>
      <w:r w:rsidRPr="00820DDB">
        <w:rPr>
          <w:rFonts w:eastAsia="標楷體" w:hint="eastAsia"/>
          <w:color w:val="222222"/>
          <w:szCs w:val="24"/>
          <w:shd w:val="clear" w:color="auto" w:fill="FFFFFF"/>
        </w:rPr>
        <w:t>‐</w:t>
      </w:r>
      <w:proofErr w:type="spellStart"/>
      <w:r w:rsidRPr="00820DDB">
        <w:rPr>
          <w:rFonts w:eastAsia="標楷體"/>
          <w:color w:val="222222"/>
          <w:szCs w:val="24"/>
          <w:shd w:val="clear" w:color="auto" w:fill="FFFFFF"/>
        </w:rPr>
        <w:t>Samu</w:t>
      </w:r>
      <w:proofErr w:type="spellEnd"/>
      <w:r w:rsidRPr="00820DDB">
        <w:rPr>
          <w:rFonts w:eastAsia="標楷體"/>
          <w:color w:val="222222"/>
          <w:szCs w:val="24"/>
          <w:shd w:val="clear" w:color="auto" w:fill="FFFFFF"/>
        </w:rPr>
        <w:t xml:space="preserve">, A. T., ... &amp; Lu, G. (2019). </w:t>
      </w:r>
      <w:r>
        <w:rPr>
          <w:rFonts w:eastAsia="標楷體"/>
          <w:color w:val="222222"/>
          <w:szCs w:val="24"/>
          <w:shd w:val="clear" w:color="auto" w:fill="FFFFFF"/>
        </w:rPr>
        <w:tab/>
      </w:r>
      <w:r w:rsidRPr="00820DDB">
        <w:rPr>
          <w:rFonts w:eastAsia="標楷體"/>
          <w:color w:val="222222"/>
          <w:szCs w:val="24"/>
          <w:shd w:val="clear" w:color="auto" w:fill="FFFFFF"/>
        </w:rPr>
        <w:t xml:space="preserve">Tomato stigma </w:t>
      </w:r>
      <w:proofErr w:type="spellStart"/>
      <w:r w:rsidRPr="00820DDB">
        <w:rPr>
          <w:rFonts w:eastAsia="標楷體"/>
          <w:color w:val="222222"/>
          <w:szCs w:val="24"/>
          <w:shd w:val="clear" w:color="auto" w:fill="FFFFFF"/>
        </w:rPr>
        <w:t>exsertion</w:t>
      </w:r>
      <w:proofErr w:type="spellEnd"/>
      <w:r w:rsidRPr="00820DDB">
        <w:rPr>
          <w:rFonts w:eastAsia="標楷體"/>
          <w:color w:val="222222"/>
          <w:szCs w:val="24"/>
          <w:shd w:val="clear" w:color="auto" w:fill="FFFFFF"/>
        </w:rPr>
        <w:t xml:space="preserve"> induced by high temperature is associated with the </w:t>
      </w:r>
      <w:r>
        <w:rPr>
          <w:rFonts w:eastAsia="標楷體"/>
          <w:color w:val="222222"/>
          <w:szCs w:val="24"/>
          <w:shd w:val="clear" w:color="auto" w:fill="FFFFFF"/>
        </w:rPr>
        <w:tab/>
      </w:r>
      <w:proofErr w:type="spellStart"/>
      <w:r w:rsidRPr="00820DDB">
        <w:rPr>
          <w:rFonts w:eastAsia="標楷體"/>
          <w:color w:val="222222"/>
          <w:szCs w:val="24"/>
          <w:shd w:val="clear" w:color="auto" w:fill="FFFFFF"/>
        </w:rPr>
        <w:t>jasmonate</w:t>
      </w:r>
      <w:proofErr w:type="spellEnd"/>
      <w:r w:rsidRPr="00820DDB">
        <w:rPr>
          <w:rFonts w:eastAsia="標楷體"/>
          <w:color w:val="222222"/>
          <w:szCs w:val="24"/>
          <w:shd w:val="clear" w:color="auto" w:fill="FFFFFF"/>
        </w:rPr>
        <w:t xml:space="preserve"> </w:t>
      </w:r>
      <w:proofErr w:type="spellStart"/>
      <w:r w:rsidRPr="00820DDB">
        <w:rPr>
          <w:rFonts w:eastAsia="標楷體"/>
          <w:color w:val="222222"/>
          <w:szCs w:val="24"/>
          <w:shd w:val="clear" w:color="auto" w:fill="FFFFFF"/>
        </w:rPr>
        <w:t>signalling</w:t>
      </w:r>
      <w:proofErr w:type="spellEnd"/>
      <w:r w:rsidRPr="00820DDB">
        <w:rPr>
          <w:rFonts w:eastAsia="標楷體"/>
          <w:color w:val="222222"/>
          <w:szCs w:val="24"/>
          <w:shd w:val="clear" w:color="auto" w:fill="FFFFFF"/>
        </w:rPr>
        <w:t xml:space="preserve"> pathway. Plant, cell &amp; environment, 42(4), 1205-1221.</w:t>
      </w:r>
    </w:p>
    <w:p w14:paraId="43F80306" w14:textId="137FA306" w:rsidR="00513909" w:rsidRDefault="00513909" w:rsidP="001641E6">
      <w:pPr>
        <w:pStyle w:val="ac"/>
        <w:spacing w:line="360" w:lineRule="auto"/>
        <w:rPr>
          <w:color w:val="222222"/>
          <w:szCs w:val="24"/>
          <w:shd w:val="clear" w:color="auto" w:fill="FFFFFF"/>
        </w:rPr>
      </w:pPr>
      <w:r w:rsidRPr="00513909">
        <w:rPr>
          <w:color w:val="222222"/>
          <w:szCs w:val="24"/>
          <w:shd w:val="clear" w:color="auto" w:fill="FFFFFF"/>
        </w:rPr>
        <w:t xml:space="preserve">Peng, B., Robert, K. Y., </w:t>
      </w:r>
      <w:proofErr w:type="spellStart"/>
      <w:r w:rsidRPr="00513909">
        <w:rPr>
          <w:color w:val="222222"/>
          <w:szCs w:val="24"/>
          <w:shd w:val="clear" w:color="auto" w:fill="FFFFFF"/>
        </w:rPr>
        <w:t>DeHoff</w:t>
      </w:r>
      <w:proofErr w:type="spellEnd"/>
      <w:r w:rsidRPr="00513909">
        <w:rPr>
          <w:color w:val="222222"/>
          <w:szCs w:val="24"/>
          <w:shd w:val="clear" w:color="auto" w:fill="FFFFFF"/>
        </w:rPr>
        <w:t xml:space="preserve">, K. L., &amp; Amos, C. I. (2007, December). Normalizing a </w:t>
      </w:r>
      <w:r>
        <w:rPr>
          <w:color w:val="222222"/>
          <w:szCs w:val="24"/>
          <w:shd w:val="clear" w:color="auto" w:fill="FFFFFF"/>
        </w:rPr>
        <w:tab/>
      </w:r>
      <w:r w:rsidRPr="00513909">
        <w:rPr>
          <w:color w:val="222222"/>
          <w:szCs w:val="24"/>
          <w:shd w:val="clear" w:color="auto" w:fill="FFFFFF"/>
        </w:rPr>
        <w:t xml:space="preserve">large number of quantitative traits using empirical normal quantile transformation. </w:t>
      </w:r>
      <w:r w:rsidR="00C13798">
        <w:rPr>
          <w:color w:val="222222"/>
          <w:szCs w:val="24"/>
          <w:shd w:val="clear" w:color="auto" w:fill="FFFFFF"/>
        </w:rPr>
        <w:tab/>
      </w:r>
      <w:r w:rsidRPr="00513909">
        <w:rPr>
          <w:color w:val="222222"/>
          <w:szCs w:val="24"/>
          <w:shd w:val="clear" w:color="auto" w:fill="FFFFFF"/>
        </w:rPr>
        <w:t>In BMC proceedings (Vol. 1, No. 1, pp. 1-5). BioMed Central.</w:t>
      </w:r>
    </w:p>
    <w:p w14:paraId="22559916" w14:textId="49790D17" w:rsidR="00D75523" w:rsidRPr="00F36C30" w:rsidRDefault="00D75523" w:rsidP="001641E6">
      <w:pPr>
        <w:pStyle w:val="ac"/>
        <w:spacing w:line="360" w:lineRule="auto"/>
        <w:rPr>
          <w:color w:val="222222"/>
          <w:szCs w:val="24"/>
          <w:shd w:val="clear" w:color="auto" w:fill="FFFFFF"/>
        </w:rPr>
      </w:pPr>
      <w:r w:rsidRPr="00F36C30">
        <w:rPr>
          <w:color w:val="222222"/>
          <w:szCs w:val="24"/>
          <w:shd w:val="clear" w:color="auto" w:fill="FFFFFF"/>
        </w:rPr>
        <w:t>Peralta, I. E., &amp; Spooner, D. M. (2000). Classification of wild tomatoes: a review</w:t>
      </w:r>
      <w:r w:rsidRPr="00513909">
        <w:rPr>
          <w:color w:val="222222"/>
          <w:szCs w:val="24"/>
          <w:shd w:val="clear" w:color="auto" w:fill="FFFFFF"/>
        </w:rPr>
        <w:t>.</w:t>
      </w:r>
    </w:p>
    <w:p w14:paraId="4E5A19E4" w14:textId="77777777" w:rsidR="00D75523" w:rsidRPr="00F36C30" w:rsidRDefault="00D75523" w:rsidP="001641E6">
      <w:pPr>
        <w:spacing w:line="360" w:lineRule="auto"/>
        <w:rPr>
          <w:rFonts w:eastAsia="標楷體"/>
          <w:color w:val="222222"/>
          <w:szCs w:val="24"/>
          <w:shd w:val="clear" w:color="auto" w:fill="FFFFFF"/>
        </w:rPr>
      </w:pPr>
      <w:r w:rsidRPr="00F36C30">
        <w:rPr>
          <w:rFonts w:eastAsia="標楷體"/>
          <w:color w:val="222222"/>
          <w:szCs w:val="24"/>
          <w:shd w:val="clear" w:color="auto" w:fill="FFFFFF"/>
        </w:rPr>
        <w:t>Peterson, R. A., &amp; Peterson, M. R. A. (2017). Package ‘</w:t>
      </w:r>
      <w:proofErr w:type="spellStart"/>
      <w:r w:rsidRPr="00F36C30">
        <w:rPr>
          <w:rFonts w:eastAsia="標楷體"/>
          <w:color w:val="222222"/>
          <w:szCs w:val="24"/>
          <w:shd w:val="clear" w:color="auto" w:fill="FFFFFF"/>
        </w:rPr>
        <w:t>bestNormalize</w:t>
      </w:r>
      <w:proofErr w:type="spellEnd"/>
      <w:r w:rsidRPr="00F36C30">
        <w:rPr>
          <w:rFonts w:eastAsia="標楷體"/>
          <w:color w:val="222222"/>
          <w:szCs w:val="24"/>
          <w:shd w:val="clear" w:color="auto" w:fill="FFFFFF"/>
        </w:rPr>
        <w:t>’</w:t>
      </w:r>
      <w:r w:rsidRPr="00513909">
        <w:rPr>
          <w:rFonts w:eastAsia="標楷體"/>
          <w:color w:val="222222"/>
          <w:szCs w:val="24"/>
          <w:shd w:val="clear" w:color="auto" w:fill="FFFFFF"/>
        </w:rPr>
        <w:t>.</w:t>
      </w:r>
    </w:p>
    <w:p w14:paraId="1087CA6B" w14:textId="77777777" w:rsidR="00D50695" w:rsidRPr="00F36C30" w:rsidRDefault="00D50695" w:rsidP="001641E6">
      <w:pPr>
        <w:spacing w:line="360" w:lineRule="auto"/>
        <w:rPr>
          <w:rFonts w:eastAsia="標楷體"/>
          <w:color w:val="222222"/>
          <w:szCs w:val="24"/>
          <w:shd w:val="clear" w:color="auto" w:fill="FFFFFF"/>
        </w:rPr>
      </w:pPr>
      <w:r w:rsidRPr="00F36C30">
        <w:rPr>
          <w:rFonts w:eastAsia="標楷體"/>
          <w:color w:val="222222"/>
          <w:szCs w:val="24"/>
          <w:shd w:val="clear" w:color="auto" w:fill="FFFFFF"/>
        </w:rPr>
        <w:t xml:space="preserve">Phan, N. T., Trinh, L. T., Rho, M. Y., Park, T. S., Kim, O. R., Zhao, J., ... &amp; Sim, S. C. </w:t>
      </w:r>
      <w:r w:rsidRPr="00F36C30">
        <w:rPr>
          <w:rFonts w:eastAsia="標楷體"/>
          <w:color w:val="222222"/>
          <w:szCs w:val="24"/>
          <w:shd w:val="clear" w:color="auto" w:fill="FFFFFF"/>
        </w:rPr>
        <w:tab/>
        <w:t xml:space="preserve">(2019). Identification of loci associated with fruit traits using genome-wide single </w:t>
      </w:r>
      <w:r w:rsidRPr="00F36C30">
        <w:rPr>
          <w:rFonts w:eastAsia="標楷體"/>
          <w:color w:val="222222"/>
          <w:szCs w:val="24"/>
          <w:shd w:val="clear" w:color="auto" w:fill="FFFFFF"/>
        </w:rPr>
        <w:tab/>
        <w:t xml:space="preserve">nucleotide polymorphisms in a core collection of tomato (Solanum </w:t>
      </w:r>
      <w:proofErr w:type="spellStart"/>
      <w:r w:rsidRPr="00F36C30">
        <w:rPr>
          <w:rFonts w:eastAsia="標楷體"/>
          <w:color w:val="222222"/>
          <w:szCs w:val="24"/>
          <w:shd w:val="clear" w:color="auto" w:fill="FFFFFF"/>
        </w:rPr>
        <w:t>lycopersicum</w:t>
      </w:r>
      <w:proofErr w:type="spellEnd"/>
      <w:r w:rsidRPr="00F36C30">
        <w:rPr>
          <w:rFonts w:eastAsia="標楷體"/>
          <w:color w:val="222222"/>
          <w:szCs w:val="24"/>
          <w:shd w:val="clear" w:color="auto" w:fill="FFFFFF"/>
        </w:rPr>
        <w:t xml:space="preserve"> </w:t>
      </w:r>
      <w:r w:rsidRPr="00F36C30">
        <w:rPr>
          <w:rFonts w:eastAsia="標楷體"/>
          <w:color w:val="222222"/>
          <w:szCs w:val="24"/>
          <w:shd w:val="clear" w:color="auto" w:fill="FFFFFF"/>
        </w:rPr>
        <w:tab/>
        <w:t xml:space="preserve">L.). Scientia </w:t>
      </w:r>
      <w:proofErr w:type="spellStart"/>
      <w:r w:rsidRPr="00F36C30">
        <w:rPr>
          <w:rFonts w:eastAsia="標楷體"/>
          <w:color w:val="222222"/>
          <w:szCs w:val="24"/>
          <w:shd w:val="clear" w:color="auto" w:fill="FFFFFF"/>
        </w:rPr>
        <w:t>Horticulturae</w:t>
      </w:r>
      <w:proofErr w:type="spellEnd"/>
      <w:r w:rsidRPr="00F36C30">
        <w:rPr>
          <w:rFonts w:eastAsia="標楷體"/>
          <w:color w:val="222222"/>
          <w:szCs w:val="24"/>
          <w:shd w:val="clear" w:color="auto" w:fill="FFFFFF"/>
        </w:rPr>
        <w:t>, 243, 567-574.</w:t>
      </w:r>
    </w:p>
    <w:p w14:paraId="2E9DF2C7" w14:textId="77777777" w:rsidR="00D75523" w:rsidRPr="00F36C30" w:rsidRDefault="00D75523" w:rsidP="001641E6">
      <w:pPr>
        <w:spacing w:line="360" w:lineRule="auto"/>
        <w:rPr>
          <w:rFonts w:eastAsia="標楷體"/>
          <w:color w:val="222222"/>
          <w:szCs w:val="24"/>
          <w:shd w:val="clear" w:color="auto" w:fill="FFFFFF"/>
        </w:rPr>
      </w:pPr>
      <w:r w:rsidRPr="00F36C30">
        <w:rPr>
          <w:rFonts w:eastAsia="標楷體"/>
          <w:color w:val="222222"/>
          <w:szCs w:val="24"/>
          <w:shd w:val="clear" w:color="auto" w:fill="FFFFFF"/>
        </w:rPr>
        <w:t>R Core Team, R. (2013). R: A language and environment for statistical computing.</w:t>
      </w:r>
    </w:p>
    <w:p w14:paraId="37BF5C59" w14:textId="77777777" w:rsidR="00D75523" w:rsidRPr="00F36C30" w:rsidRDefault="00D75523" w:rsidP="001641E6">
      <w:pPr>
        <w:pStyle w:val="ac"/>
        <w:spacing w:line="360" w:lineRule="auto"/>
        <w:rPr>
          <w:color w:val="222222"/>
          <w:szCs w:val="24"/>
          <w:shd w:val="clear" w:color="auto" w:fill="FFFFFF"/>
        </w:rPr>
      </w:pPr>
      <w:proofErr w:type="spellStart"/>
      <w:r w:rsidRPr="00F36C30">
        <w:rPr>
          <w:color w:val="222222"/>
          <w:szCs w:val="24"/>
          <w:shd w:val="clear" w:color="auto" w:fill="FFFFFF"/>
        </w:rPr>
        <w:t>Razifard</w:t>
      </w:r>
      <w:proofErr w:type="spellEnd"/>
      <w:r w:rsidRPr="00F36C30">
        <w:rPr>
          <w:color w:val="222222"/>
          <w:szCs w:val="24"/>
          <w:shd w:val="clear" w:color="auto" w:fill="FFFFFF"/>
        </w:rPr>
        <w:t xml:space="preserve">, H., Ramos, A., Della Valle, A. L., </w:t>
      </w:r>
      <w:proofErr w:type="spellStart"/>
      <w:r w:rsidRPr="00F36C30">
        <w:rPr>
          <w:color w:val="222222"/>
          <w:szCs w:val="24"/>
          <w:shd w:val="clear" w:color="auto" w:fill="FFFFFF"/>
        </w:rPr>
        <w:t>Bodary</w:t>
      </w:r>
      <w:proofErr w:type="spellEnd"/>
      <w:r w:rsidRPr="00F36C30">
        <w:rPr>
          <w:color w:val="222222"/>
          <w:szCs w:val="24"/>
          <w:shd w:val="clear" w:color="auto" w:fill="FFFFFF"/>
        </w:rPr>
        <w:t xml:space="preserve">, C., Goetz, E., </w:t>
      </w:r>
      <w:proofErr w:type="spellStart"/>
      <w:r w:rsidRPr="00F36C30">
        <w:rPr>
          <w:color w:val="222222"/>
          <w:szCs w:val="24"/>
          <w:shd w:val="clear" w:color="auto" w:fill="FFFFFF"/>
        </w:rPr>
        <w:t>Manser</w:t>
      </w:r>
      <w:proofErr w:type="spellEnd"/>
      <w:r w:rsidRPr="00F36C30">
        <w:rPr>
          <w:color w:val="222222"/>
          <w:szCs w:val="24"/>
          <w:shd w:val="clear" w:color="auto" w:fill="FFFFFF"/>
        </w:rPr>
        <w:t xml:space="preserve">, E. J., ... &amp; </w:t>
      </w:r>
      <w:r w:rsidRPr="00F36C30">
        <w:rPr>
          <w:color w:val="222222"/>
          <w:szCs w:val="24"/>
          <w:shd w:val="clear" w:color="auto" w:fill="FFFFFF"/>
        </w:rPr>
        <w:tab/>
      </w:r>
      <w:proofErr w:type="spellStart"/>
      <w:r w:rsidRPr="00F36C30">
        <w:rPr>
          <w:color w:val="222222"/>
          <w:szCs w:val="24"/>
          <w:shd w:val="clear" w:color="auto" w:fill="FFFFFF"/>
        </w:rPr>
        <w:t>Caicedo</w:t>
      </w:r>
      <w:proofErr w:type="spellEnd"/>
      <w:r w:rsidRPr="00F36C30">
        <w:rPr>
          <w:color w:val="222222"/>
          <w:szCs w:val="24"/>
          <w:shd w:val="clear" w:color="auto" w:fill="FFFFFF"/>
        </w:rPr>
        <w:t xml:space="preserve">, A. L. (2020). Genomic evidence for complex domestication history of the </w:t>
      </w:r>
      <w:r w:rsidRPr="00F36C30">
        <w:rPr>
          <w:color w:val="222222"/>
          <w:szCs w:val="24"/>
          <w:shd w:val="clear" w:color="auto" w:fill="FFFFFF"/>
        </w:rPr>
        <w:tab/>
        <w:t>cultivated tomato in Latin America. Molecular biology and evolution, 37(4), 1118-</w:t>
      </w:r>
      <w:r w:rsidRPr="00F36C30">
        <w:rPr>
          <w:color w:val="222222"/>
          <w:szCs w:val="24"/>
          <w:shd w:val="clear" w:color="auto" w:fill="FFFFFF"/>
        </w:rPr>
        <w:tab/>
        <w:t>1132.</w:t>
      </w:r>
    </w:p>
    <w:p w14:paraId="513D03BA" w14:textId="77777777" w:rsidR="00D75523" w:rsidRPr="00F36C30" w:rsidRDefault="00D75523" w:rsidP="001641E6">
      <w:pPr>
        <w:spacing w:line="360" w:lineRule="auto"/>
        <w:rPr>
          <w:rFonts w:eastAsia="標楷體"/>
          <w:color w:val="222222"/>
          <w:szCs w:val="24"/>
          <w:shd w:val="clear" w:color="auto" w:fill="FFFFFF"/>
        </w:rPr>
      </w:pPr>
      <w:proofErr w:type="spellStart"/>
      <w:r w:rsidRPr="00F36C30">
        <w:rPr>
          <w:rFonts w:eastAsia="標楷體"/>
          <w:color w:val="222222"/>
          <w:szCs w:val="24"/>
          <w:shd w:val="clear" w:color="auto" w:fill="FFFFFF"/>
        </w:rPr>
        <w:t>Riccini</w:t>
      </w:r>
      <w:proofErr w:type="spellEnd"/>
      <w:r w:rsidRPr="00F36C30">
        <w:rPr>
          <w:rFonts w:eastAsia="標楷體"/>
          <w:color w:val="222222"/>
          <w:szCs w:val="24"/>
          <w:shd w:val="clear" w:color="auto" w:fill="FFFFFF"/>
        </w:rPr>
        <w:t xml:space="preserve">, A., </w:t>
      </w:r>
      <w:proofErr w:type="spellStart"/>
      <w:r w:rsidRPr="00F36C30">
        <w:rPr>
          <w:rFonts w:eastAsia="標楷體"/>
          <w:color w:val="222222"/>
          <w:szCs w:val="24"/>
          <w:shd w:val="clear" w:color="auto" w:fill="FFFFFF"/>
        </w:rPr>
        <w:t>Picarella</w:t>
      </w:r>
      <w:proofErr w:type="spellEnd"/>
      <w:r w:rsidRPr="00F36C30">
        <w:rPr>
          <w:rFonts w:eastAsia="標楷體"/>
          <w:color w:val="222222"/>
          <w:szCs w:val="24"/>
          <w:shd w:val="clear" w:color="auto" w:fill="FFFFFF"/>
        </w:rPr>
        <w:t xml:space="preserve">, M. E., De Angelis, F., &amp; </w:t>
      </w:r>
      <w:proofErr w:type="spellStart"/>
      <w:r w:rsidRPr="00F36C30">
        <w:rPr>
          <w:rFonts w:eastAsia="標楷體"/>
          <w:color w:val="222222"/>
          <w:szCs w:val="24"/>
          <w:shd w:val="clear" w:color="auto" w:fill="FFFFFF"/>
        </w:rPr>
        <w:t>Mazzucato</w:t>
      </w:r>
      <w:proofErr w:type="spellEnd"/>
      <w:r w:rsidRPr="00F36C30">
        <w:rPr>
          <w:rFonts w:eastAsia="標楷體"/>
          <w:color w:val="222222"/>
          <w:szCs w:val="24"/>
          <w:shd w:val="clear" w:color="auto" w:fill="FFFFFF"/>
        </w:rPr>
        <w:t xml:space="preserve">, A. (2021). Bulk RNA-Seq </w:t>
      </w:r>
      <w:r w:rsidRPr="00F36C30">
        <w:rPr>
          <w:rFonts w:eastAsia="標楷體"/>
          <w:color w:val="222222"/>
          <w:szCs w:val="24"/>
          <w:shd w:val="clear" w:color="auto" w:fill="FFFFFF"/>
        </w:rPr>
        <w:tab/>
        <w:t xml:space="preserve">analysis to dissect the regulation of stigma position in tomato. Plant Molecular </w:t>
      </w:r>
      <w:r w:rsidRPr="00F36C30">
        <w:rPr>
          <w:rFonts w:eastAsia="標楷體"/>
          <w:color w:val="222222"/>
          <w:szCs w:val="24"/>
          <w:shd w:val="clear" w:color="auto" w:fill="FFFFFF"/>
        </w:rPr>
        <w:tab/>
        <w:t>Biology, 105(3), 263-285.</w:t>
      </w:r>
    </w:p>
    <w:p w14:paraId="208F01EE" w14:textId="77777777" w:rsidR="00D75523" w:rsidRPr="00F36C30" w:rsidRDefault="00D75523" w:rsidP="001641E6">
      <w:pPr>
        <w:spacing w:line="360" w:lineRule="auto"/>
        <w:rPr>
          <w:rFonts w:eastAsia="標楷體"/>
          <w:color w:val="222222"/>
          <w:szCs w:val="24"/>
          <w:shd w:val="clear" w:color="auto" w:fill="FFFFFF"/>
        </w:rPr>
      </w:pPr>
      <w:r w:rsidRPr="00F36C30">
        <w:rPr>
          <w:rFonts w:eastAsia="標楷體"/>
          <w:color w:val="222222"/>
          <w:szCs w:val="24"/>
          <w:shd w:val="clear" w:color="auto" w:fill="FFFFFF"/>
        </w:rPr>
        <w:t xml:space="preserve">Rick, C. M., </w:t>
      </w:r>
      <w:proofErr w:type="spellStart"/>
      <w:r w:rsidRPr="00F36C30">
        <w:rPr>
          <w:rFonts w:eastAsia="標楷體"/>
          <w:color w:val="222222"/>
          <w:szCs w:val="24"/>
          <w:shd w:val="clear" w:color="auto" w:fill="FFFFFF"/>
        </w:rPr>
        <w:t>Holle</w:t>
      </w:r>
      <w:proofErr w:type="spellEnd"/>
      <w:r w:rsidRPr="00F36C30">
        <w:rPr>
          <w:rFonts w:eastAsia="標楷體"/>
          <w:color w:val="222222"/>
          <w:szCs w:val="24"/>
          <w:shd w:val="clear" w:color="auto" w:fill="FFFFFF"/>
        </w:rPr>
        <w:t xml:space="preserve">, M., &amp; Thorp, R. W. (1978). Rates of cross-pollination in </w:t>
      </w:r>
      <w:r w:rsidRPr="00F36C30">
        <w:rPr>
          <w:rFonts w:eastAsia="標楷體"/>
          <w:color w:val="222222"/>
          <w:szCs w:val="24"/>
          <w:shd w:val="clear" w:color="auto" w:fill="FFFFFF"/>
        </w:rPr>
        <w:tab/>
      </w:r>
      <w:proofErr w:type="spellStart"/>
      <w:r w:rsidRPr="00F36C30">
        <w:rPr>
          <w:rFonts w:eastAsia="標楷體"/>
          <w:color w:val="222222"/>
          <w:szCs w:val="24"/>
          <w:shd w:val="clear" w:color="auto" w:fill="FFFFFF"/>
        </w:rPr>
        <w:t>Lycopersicon</w:t>
      </w:r>
      <w:proofErr w:type="spellEnd"/>
      <w:r w:rsidRPr="00F36C30">
        <w:rPr>
          <w:rFonts w:eastAsia="標楷體"/>
          <w:color w:val="222222"/>
          <w:szCs w:val="24"/>
          <w:shd w:val="clear" w:color="auto" w:fill="FFFFFF"/>
        </w:rPr>
        <w:t xml:space="preserve"> </w:t>
      </w:r>
      <w:proofErr w:type="spellStart"/>
      <w:r w:rsidRPr="00F36C30">
        <w:rPr>
          <w:rFonts w:eastAsia="標楷體"/>
          <w:color w:val="222222"/>
          <w:szCs w:val="24"/>
          <w:shd w:val="clear" w:color="auto" w:fill="FFFFFF"/>
        </w:rPr>
        <w:t>pimpinellifolium</w:t>
      </w:r>
      <w:proofErr w:type="spellEnd"/>
      <w:r w:rsidRPr="00F36C30">
        <w:rPr>
          <w:rFonts w:eastAsia="標楷體"/>
          <w:color w:val="222222"/>
          <w:szCs w:val="24"/>
          <w:shd w:val="clear" w:color="auto" w:fill="FFFFFF"/>
        </w:rPr>
        <w:t xml:space="preserve">: impact of genetic variation in floral </w:t>
      </w:r>
      <w:r w:rsidRPr="00F36C30">
        <w:rPr>
          <w:rFonts w:eastAsia="標楷體"/>
          <w:color w:val="222222"/>
          <w:szCs w:val="24"/>
          <w:shd w:val="clear" w:color="auto" w:fill="FFFFFF"/>
        </w:rPr>
        <w:tab/>
        <w:t>characters. Plant Systematics and Evolution, 129(1), 31-44.</w:t>
      </w:r>
    </w:p>
    <w:p w14:paraId="2949C5E1" w14:textId="77777777" w:rsidR="00D75523" w:rsidRPr="00F36C30" w:rsidRDefault="00D75523" w:rsidP="001641E6">
      <w:pPr>
        <w:spacing w:line="360" w:lineRule="auto"/>
        <w:rPr>
          <w:rFonts w:eastAsia="標楷體"/>
          <w:color w:val="222222"/>
          <w:szCs w:val="24"/>
          <w:shd w:val="clear" w:color="auto" w:fill="FFFFFF"/>
        </w:rPr>
      </w:pPr>
      <w:r w:rsidRPr="00F36C30">
        <w:rPr>
          <w:rFonts w:eastAsia="標楷體"/>
          <w:color w:val="222222"/>
          <w:szCs w:val="24"/>
          <w:shd w:val="clear" w:color="auto" w:fill="FFFFFF"/>
        </w:rPr>
        <w:t xml:space="preserve">Rick, Charles M., Jon F. </w:t>
      </w:r>
      <w:proofErr w:type="spellStart"/>
      <w:r w:rsidRPr="00F36C30">
        <w:rPr>
          <w:rFonts w:eastAsia="標楷體"/>
          <w:color w:val="222222"/>
          <w:szCs w:val="24"/>
          <w:shd w:val="clear" w:color="auto" w:fill="FFFFFF"/>
        </w:rPr>
        <w:t>Fobes</w:t>
      </w:r>
      <w:proofErr w:type="spellEnd"/>
      <w:r w:rsidRPr="00F36C30">
        <w:rPr>
          <w:rFonts w:eastAsia="標楷體"/>
          <w:color w:val="222222"/>
          <w:szCs w:val="24"/>
          <w:shd w:val="clear" w:color="auto" w:fill="FFFFFF"/>
        </w:rPr>
        <w:t xml:space="preserve">, and Miguel </w:t>
      </w:r>
      <w:proofErr w:type="spellStart"/>
      <w:r w:rsidRPr="00F36C30">
        <w:rPr>
          <w:rFonts w:eastAsia="標楷體"/>
          <w:color w:val="222222"/>
          <w:szCs w:val="24"/>
          <w:shd w:val="clear" w:color="auto" w:fill="FFFFFF"/>
        </w:rPr>
        <w:t>Holle</w:t>
      </w:r>
      <w:proofErr w:type="spellEnd"/>
      <w:r w:rsidRPr="00F36C30">
        <w:rPr>
          <w:rFonts w:eastAsia="標楷體"/>
          <w:color w:val="222222"/>
          <w:szCs w:val="24"/>
          <w:shd w:val="clear" w:color="auto" w:fill="FFFFFF"/>
        </w:rPr>
        <w:t xml:space="preserve">. "Genetic variation in </w:t>
      </w:r>
      <w:proofErr w:type="spellStart"/>
      <w:r w:rsidRPr="00F36C30">
        <w:rPr>
          <w:rFonts w:eastAsia="標楷體"/>
          <w:color w:val="222222"/>
          <w:szCs w:val="24"/>
          <w:shd w:val="clear" w:color="auto" w:fill="FFFFFF"/>
        </w:rPr>
        <w:t>Lycopersicon</w:t>
      </w:r>
      <w:proofErr w:type="spellEnd"/>
      <w:r w:rsidRPr="00F36C30">
        <w:rPr>
          <w:rFonts w:eastAsia="標楷體"/>
          <w:color w:val="222222"/>
          <w:szCs w:val="24"/>
          <w:shd w:val="clear" w:color="auto" w:fill="FFFFFF"/>
        </w:rPr>
        <w:t xml:space="preserve"> </w:t>
      </w:r>
      <w:r w:rsidRPr="00F36C30">
        <w:rPr>
          <w:rFonts w:eastAsia="標楷體"/>
          <w:color w:val="222222"/>
          <w:szCs w:val="24"/>
          <w:shd w:val="clear" w:color="auto" w:fill="FFFFFF"/>
        </w:rPr>
        <w:tab/>
      </w:r>
      <w:proofErr w:type="spellStart"/>
      <w:r w:rsidRPr="00F36C30">
        <w:rPr>
          <w:rFonts w:eastAsia="標楷體"/>
          <w:color w:val="222222"/>
          <w:szCs w:val="24"/>
          <w:shd w:val="clear" w:color="auto" w:fill="FFFFFF"/>
        </w:rPr>
        <w:t>pimpinellifolium</w:t>
      </w:r>
      <w:proofErr w:type="spellEnd"/>
      <w:r w:rsidRPr="00F36C30">
        <w:rPr>
          <w:rFonts w:eastAsia="標楷體"/>
          <w:color w:val="222222"/>
          <w:szCs w:val="24"/>
          <w:shd w:val="clear" w:color="auto" w:fill="FFFFFF"/>
        </w:rPr>
        <w:t xml:space="preserve">: evidence of evolutionary change in mating systems." Plant </w:t>
      </w:r>
      <w:r w:rsidRPr="00F36C30">
        <w:rPr>
          <w:rFonts w:eastAsia="標楷體"/>
          <w:color w:val="222222"/>
          <w:szCs w:val="24"/>
          <w:shd w:val="clear" w:color="auto" w:fill="FFFFFF"/>
        </w:rPr>
        <w:tab/>
        <w:t>Systematics and Evolution 127.2 (1977): 139-170.</w:t>
      </w:r>
    </w:p>
    <w:p w14:paraId="5D4BD7EE" w14:textId="77777777" w:rsidR="00D50695" w:rsidRPr="00F36C30" w:rsidRDefault="00D50695" w:rsidP="001641E6">
      <w:pPr>
        <w:spacing w:line="360" w:lineRule="auto"/>
        <w:rPr>
          <w:rFonts w:eastAsia="標楷體"/>
          <w:color w:val="222222"/>
          <w:szCs w:val="24"/>
          <w:shd w:val="clear" w:color="auto" w:fill="FFFFFF"/>
        </w:rPr>
      </w:pPr>
      <w:proofErr w:type="spellStart"/>
      <w:r w:rsidRPr="00F36C30">
        <w:rPr>
          <w:rFonts w:eastAsia="標楷體"/>
          <w:color w:val="222222"/>
          <w:szCs w:val="24"/>
          <w:shd w:val="clear" w:color="auto" w:fill="FFFFFF"/>
        </w:rPr>
        <w:t>Samach</w:t>
      </w:r>
      <w:proofErr w:type="spellEnd"/>
      <w:r w:rsidRPr="00F36C30">
        <w:rPr>
          <w:rFonts w:eastAsia="標楷體"/>
          <w:color w:val="222222"/>
          <w:szCs w:val="24"/>
          <w:shd w:val="clear" w:color="auto" w:fill="FFFFFF"/>
        </w:rPr>
        <w:t xml:space="preserve">, A., &amp; Lotan, H. (2007). The transition to flowering in tomato. Plant </w:t>
      </w:r>
      <w:r w:rsidRPr="00F36C30">
        <w:rPr>
          <w:rFonts w:eastAsia="標楷體"/>
          <w:color w:val="222222"/>
          <w:szCs w:val="24"/>
          <w:shd w:val="clear" w:color="auto" w:fill="FFFFFF"/>
        </w:rPr>
        <w:tab/>
        <w:t>Biotechnology, 24(1), 71-82.</w:t>
      </w:r>
    </w:p>
    <w:p w14:paraId="22720733" w14:textId="77777777" w:rsidR="00D50695" w:rsidRPr="00F36C30" w:rsidRDefault="00D50695" w:rsidP="001641E6">
      <w:pPr>
        <w:spacing w:line="360" w:lineRule="auto"/>
        <w:rPr>
          <w:rFonts w:eastAsia="標楷體"/>
          <w:color w:val="222222"/>
          <w:szCs w:val="24"/>
          <w:shd w:val="clear" w:color="auto" w:fill="FFFFFF"/>
        </w:rPr>
      </w:pPr>
      <w:r w:rsidRPr="00F36C30">
        <w:rPr>
          <w:rFonts w:eastAsia="標楷體"/>
          <w:color w:val="222222"/>
          <w:szCs w:val="24"/>
          <w:shd w:val="clear" w:color="auto" w:fill="FFFFFF"/>
        </w:rPr>
        <w:t xml:space="preserve">Segura, V., </w:t>
      </w:r>
      <w:proofErr w:type="spellStart"/>
      <w:r w:rsidRPr="00F36C30">
        <w:rPr>
          <w:rFonts w:eastAsia="標楷體"/>
          <w:color w:val="222222"/>
          <w:szCs w:val="24"/>
          <w:shd w:val="clear" w:color="auto" w:fill="FFFFFF"/>
        </w:rPr>
        <w:t>Vilhjálmsson</w:t>
      </w:r>
      <w:proofErr w:type="spellEnd"/>
      <w:r w:rsidRPr="00F36C30">
        <w:rPr>
          <w:rFonts w:eastAsia="標楷體"/>
          <w:color w:val="222222"/>
          <w:szCs w:val="24"/>
          <w:shd w:val="clear" w:color="auto" w:fill="FFFFFF"/>
        </w:rPr>
        <w:t xml:space="preserve">, B. J., Platt, A., Korte, A., </w:t>
      </w:r>
      <w:proofErr w:type="spellStart"/>
      <w:r w:rsidRPr="00F36C30">
        <w:rPr>
          <w:rFonts w:eastAsia="標楷體"/>
          <w:color w:val="222222"/>
          <w:szCs w:val="24"/>
          <w:shd w:val="clear" w:color="auto" w:fill="FFFFFF"/>
        </w:rPr>
        <w:t>Seren</w:t>
      </w:r>
      <w:proofErr w:type="spellEnd"/>
      <w:r w:rsidRPr="00F36C30">
        <w:rPr>
          <w:rFonts w:eastAsia="標楷體"/>
          <w:color w:val="222222"/>
          <w:szCs w:val="24"/>
          <w:shd w:val="clear" w:color="auto" w:fill="FFFFFF"/>
        </w:rPr>
        <w:t xml:space="preserve">, Ü., Long, Q., &amp; </w:t>
      </w:r>
      <w:proofErr w:type="spellStart"/>
      <w:r w:rsidRPr="00F36C30">
        <w:rPr>
          <w:rFonts w:eastAsia="標楷體"/>
          <w:color w:val="222222"/>
          <w:szCs w:val="24"/>
          <w:shd w:val="clear" w:color="auto" w:fill="FFFFFF"/>
        </w:rPr>
        <w:t>Nordborg</w:t>
      </w:r>
      <w:proofErr w:type="spellEnd"/>
      <w:r w:rsidRPr="00F36C30">
        <w:rPr>
          <w:rFonts w:eastAsia="標楷體"/>
          <w:color w:val="222222"/>
          <w:szCs w:val="24"/>
          <w:shd w:val="clear" w:color="auto" w:fill="FFFFFF"/>
        </w:rPr>
        <w:t xml:space="preserve">, </w:t>
      </w:r>
      <w:r w:rsidRPr="00F36C30">
        <w:rPr>
          <w:rFonts w:eastAsia="標楷體"/>
          <w:color w:val="222222"/>
          <w:szCs w:val="24"/>
          <w:shd w:val="clear" w:color="auto" w:fill="FFFFFF"/>
        </w:rPr>
        <w:lastRenderedPageBreak/>
        <w:tab/>
        <w:t xml:space="preserve">M. (2012). An efficient multi-locus mixed-model approach for genome-wide </w:t>
      </w:r>
      <w:proofErr w:type="spellStart"/>
      <w:r w:rsidRPr="00F36C30">
        <w:rPr>
          <w:rFonts w:eastAsia="標楷體"/>
          <w:color w:val="222222"/>
          <w:szCs w:val="24"/>
          <w:shd w:val="clear" w:color="auto" w:fill="FFFFFF"/>
        </w:rPr>
        <w:t>Tieman</w:t>
      </w:r>
      <w:proofErr w:type="spellEnd"/>
      <w:r w:rsidRPr="00F36C30">
        <w:rPr>
          <w:rFonts w:eastAsia="標楷體"/>
          <w:color w:val="222222"/>
          <w:szCs w:val="24"/>
          <w:shd w:val="clear" w:color="auto" w:fill="FFFFFF"/>
        </w:rPr>
        <w:t xml:space="preserve">, D., Zhu, G., </w:t>
      </w:r>
      <w:proofErr w:type="spellStart"/>
      <w:r w:rsidRPr="00F36C30">
        <w:rPr>
          <w:rFonts w:eastAsia="標楷體"/>
          <w:color w:val="222222"/>
          <w:szCs w:val="24"/>
          <w:shd w:val="clear" w:color="auto" w:fill="FFFFFF"/>
        </w:rPr>
        <w:t>Resende</w:t>
      </w:r>
      <w:proofErr w:type="spellEnd"/>
      <w:r w:rsidRPr="00F36C30">
        <w:rPr>
          <w:rFonts w:eastAsia="標楷體"/>
          <w:color w:val="222222"/>
          <w:szCs w:val="24"/>
          <w:shd w:val="clear" w:color="auto" w:fill="FFFFFF"/>
        </w:rPr>
        <w:t xml:space="preserve">, M. F., Lin, T., Nguyen, C., </w:t>
      </w:r>
      <w:proofErr w:type="spellStart"/>
      <w:r w:rsidRPr="00F36C30">
        <w:rPr>
          <w:rFonts w:eastAsia="標楷體"/>
          <w:color w:val="222222"/>
          <w:szCs w:val="24"/>
          <w:shd w:val="clear" w:color="auto" w:fill="FFFFFF"/>
        </w:rPr>
        <w:t>Bies</w:t>
      </w:r>
      <w:proofErr w:type="spellEnd"/>
      <w:r w:rsidRPr="00F36C30">
        <w:rPr>
          <w:rFonts w:eastAsia="標楷體"/>
          <w:color w:val="222222"/>
          <w:szCs w:val="24"/>
          <w:shd w:val="clear" w:color="auto" w:fill="FFFFFF"/>
        </w:rPr>
        <w:t xml:space="preserve">, D., ... &amp; Klee, H. </w:t>
      </w:r>
      <w:r w:rsidRPr="00F36C30">
        <w:rPr>
          <w:rFonts w:eastAsia="標楷體"/>
          <w:color w:val="222222"/>
          <w:szCs w:val="24"/>
          <w:shd w:val="clear" w:color="auto" w:fill="FFFFFF"/>
        </w:rPr>
        <w:tab/>
        <w:t xml:space="preserve">(2017). A chemical genetic roadmap to improved tomato </w:t>
      </w:r>
      <w:r w:rsidRPr="00F36C30">
        <w:rPr>
          <w:rFonts w:eastAsia="標楷體"/>
          <w:color w:val="222222"/>
          <w:szCs w:val="24"/>
          <w:shd w:val="clear" w:color="auto" w:fill="FFFFFF"/>
        </w:rPr>
        <w:tab/>
        <w:t>flavor. Science, 355(6323), 391-394.</w:t>
      </w:r>
    </w:p>
    <w:p w14:paraId="3BF5183D" w14:textId="77777777" w:rsidR="00D50695" w:rsidRPr="00F36C30" w:rsidRDefault="00D50695" w:rsidP="001641E6">
      <w:pPr>
        <w:spacing w:line="360" w:lineRule="auto"/>
        <w:rPr>
          <w:rFonts w:eastAsia="標楷體"/>
          <w:color w:val="222222"/>
          <w:szCs w:val="24"/>
          <w:shd w:val="clear" w:color="auto" w:fill="FFFFFF"/>
        </w:rPr>
      </w:pPr>
      <w:r w:rsidRPr="00F36C30">
        <w:rPr>
          <w:rFonts w:eastAsia="標楷體"/>
          <w:color w:val="222222"/>
          <w:szCs w:val="24"/>
          <w:shd w:val="clear" w:color="auto" w:fill="FFFFFF"/>
        </w:rPr>
        <w:tab/>
        <w:t>association studies in structured populations. Nature genetics, 44(7), 825.</w:t>
      </w:r>
    </w:p>
    <w:p w14:paraId="5A4501CF" w14:textId="77777777" w:rsidR="00D50695" w:rsidRPr="00F36C30" w:rsidRDefault="00D50695" w:rsidP="001641E6">
      <w:pPr>
        <w:spacing w:line="360" w:lineRule="auto"/>
        <w:rPr>
          <w:rFonts w:eastAsia="標楷體"/>
          <w:color w:val="222222"/>
          <w:szCs w:val="24"/>
          <w:shd w:val="clear" w:color="auto" w:fill="FFFFFF"/>
        </w:rPr>
      </w:pPr>
      <w:r w:rsidRPr="00F36C30">
        <w:rPr>
          <w:rFonts w:eastAsia="標楷體"/>
          <w:color w:val="222222"/>
          <w:szCs w:val="24"/>
          <w:shd w:val="clear" w:color="auto" w:fill="FFFFFF"/>
        </w:rPr>
        <w:t xml:space="preserve">Wang, Z., Hong, Y., Zhu, G., Li, Y., </w:t>
      </w:r>
      <w:proofErr w:type="spellStart"/>
      <w:r w:rsidRPr="00F36C30">
        <w:rPr>
          <w:rFonts w:eastAsia="標楷體"/>
          <w:color w:val="222222"/>
          <w:szCs w:val="24"/>
          <w:shd w:val="clear" w:color="auto" w:fill="FFFFFF"/>
        </w:rPr>
        <w:t>Niu</w:t>
      </w:r>
      <w:proofErr w:type="spellEnd"/>
      <w:r w:rsidRPr="00F36C30">
        <w:rPr>
          <w:rFonts w:eastAsia="標楷體"/>
          <w:color w:val="222222"/>
          <w:szCs w:val="24"/>
          <w:shd w:val="clear" w:color="auto" w:fill="FFFFFF"/>
        </w:rPr>
        <w:t xml:space="preserve">, Q., Yao, J., ... &amp; Zhu, J. K. (2020). Loss of </w:t>
      </w:r>
      <w:r w:rsidRPr="00F36C30">
        <w:rPr>
          <w:rFonts w:eastAsia="標楷體"/>
          <w:color w:val="222222"/>
          <w:szCs w:val="24"/>
          <w:shd w:val="clear" w:color="auto" w:fill="FFFFFF"/>
        </w:rPr>
        <w:tab/>
        <w:t xml:space="preserve">salt tolerance during tomato domestication conferred by variation in a Na+/K+ </w:t>
      </w:r>
      <w:r w:rsidRPr="00F36C30">
        <w:rPr>
          <w:rFonts w:eastAsia="標楷體"/>
          <w:color w:val="222222"/>
          <w:szCs w:val="24"/>
          <w:shd w:val="clear" w:color="auto" w:fill="FFFFFF"/>
        </w:rPr>
        <w:tab/>
        <w:t>transporter. The</w:t>
      </w:r>
      <w:r w:rsidRPr="00F36C30">
        <w:rPr>
          <w:rFonts w:eastAsia="標楷體"/>
          <w:i/>
          <w:iCs/>
          <w:color w:val="222222"/>
          <w:sz w:val="20"/>
          <w:shd w:val="clear" w:color="auto" w:fill="FFFFFF"/>
        </w:rPr>
        <w:t xml:space="preserve"> </w:t>
      </w:r>
      <w:r w:rsidRPr="00F36C30">
        <w:rPr>
          <w:rFonts w:eastAsia="標楷體"/>
          <w:color w:val="222222"/>
          <w:szCs w:val="24"/>
          <w:shd w:val="clear" w:color="auto" w:fill="FFFFFF"/>
        </w:rPr>
        <w:t>EMBO journal, 39(10), e103256.</w:t>
      </w:r>
    </w:p>
    <w:p w14:paraId="66D70B82" w14:textId="77777777" w:rsidR="00D75523" w:rsidRDefault="00D75523" w:rsidP="001641E6">
      <w:pPr>
        <w:spacing w:line="360" w:lineRule="auto"/>
        <w:rPr>
          <w:rFonts w:eastAsia="標楷體"/>
          <w:color w:val="222222"/>
          <w:szCs w:val="24"/>
          <w:shd w:val="clear" w:color="auto" w:fill="FFFFFF"/>
        </w:rPr>
      </w:pPr>
      <w:r w:rsidRPr="002D12BB">
        <w:rPr>
          <w:rFonts w:eastAsia="標楷體"/>
          <w:color w:val="222222"/>
          <w:szCs w:val="24"/>
          <w:shd w:val="clear" w:color="auto" w:fill="FFFFFF"/>
        </w:rPr>
        <w:t xml:space="preserve">Yang, N., Lu, Y., Yang, X., Huang, J., Zhou, Y., Ali, F., ... &amp; Yan, J. (2014). Genome </w:t>
      </w:r>
      <w:r>
        <w:rPr>
          <w:rFonts w:eastAsia="標楷體"/>
          <w:color w:val="222222"/>
          <w:szCs w:val="24"/>
          <w:shd w:val="clear" w:color="auto" w:fill="FFFFFF"/>
        </w:rPr>
        <w:tab/>
      </w:r>
      <w:r w:rsidRPr="002D12BB">
        <w:rPr>
          <w:rFonts w:eastAsia="標楷體"/>
          <w:color w:val="222222"/>
          <w:szCs w:val="24"/>
          <w:shd w:val="clear" w:color="auto" w:fill="FFFFFF"/>
        </w:rPr>
        <w:t xml:space="preserve">wide association studies using a new nonparametric model reveal the genetic </w:t>
      </w:r>
      <w:r>
        <w:rPr>
          <w:rFonts w:eastAsia="標楷體"/>
          <w:color w:val="222222"/>
          <w:szCs w:val="24"/>
          <w:shd w:val="clear" w:color="auto" w:fill="FFFFFF"/>
        </w:rPr>
        <w:tab/>
      </w:r>
      <w:r w:rsidRPr="002D12BB">
        <w:rPr>
          <w:rFonts w:eastAsia="標楷體"/>
          <w:color w:val="222222"/>
          <w:szCs w:val="24"/>
          <w:shd w:val="clear" w:color="auto" w:fill="FFFFFF"/>
        </w:rPr>
        <w:t>architecture of 17 agronomic traits in an enlarged maize association panel. </w:t>
      </w:r>
      <w:proofErr w:type="spellStart"/>
      <w:r w:rsidRPr="002D12BB">
        <w:rPr>
          <w:rFonts w:eastAsia="標楷體"/>
          <w:color w:val="222222"/>
          <w:szCs w:val="24"/>
          <w:shd w:val="clear" w:color="auto" w:fill="FFFFFF"/>
        </w:rPr>
        <w:t>PLoS</w:t>
      </w:r>
      <w:proofErr w:type="spellEnd"/>
      <w:r w:rsidRPr="002D12BB">
        <w:rPr>
          <w:rFonts w:eastAsia="標楷體"/>
          <w:color w:val="222222"/>
          <w:szCs w:val="24"/>
          <w:shd w:val="clear" w:color="auto" w:fill="FFFFFF"/>
        </w:rPr>
        <w:t xml:space="preserve"> </w:t>
      </w:r>
      <w:r>
        <w:rPr>
          <w:rFonts w:eastAsia="標楷體"/>
          <w:color w:val="222222"/>
          <w:szCs w:val="24"/>
          <w:shd w:val="clear" w:color="auto" w:fill="FFFFFF"/>
        </w:rPr>
        <w:tab/>
      </w:r>
      <w:r w:rsidRPr="002D12BB">
        <w:rPr>
          <w:rFonts w:eastAsia="標楷體"/>
          <w:color w:val="222222"/>
          <w:szCs w:val="24"/>
          <w:shd w:val="clear" w:color="auto" w:fill="FFFFFF"/>
        </w:rPr>
        <w:t>genet, 10(9), e1004573.</w:t>
      </w:r>
    </w:p>
    <w:p w14:paraId="64227E10" w14:textId="77777777" w:rsidR="00D75523" w:rsidRPr="00F36C30" w:rsidRDefault="00D75523" w:rsidP="001641E6">
      <w:pPr>
        <w:spacing w:line="360" w:lineRule="auto"/>
        <w:rPr>
          <w:rFonts w:eastAsia="標楷體"/>
          <w:color w:val="222222"/>
          <w:szCs w:val="24"/>
          <w:shd w:val="clear" w:color="auto" w:fill="FFFFFF"/>
        </w:rPr>
      </w:pPr>
      <w:r w:rsidRPr="00F36C30">
        <w:rPr>
          <w:rFonts w:eastAsia="標楷體"/>
          <w:color w:val="222222"/>
          <w:szCs w:val="24"/>
          <w:shd w:val="clear" w:color="auto" w:fill="FFFFFF"/>
        </w:rPr>
        <w:t xml:space="preserve">Ye, J., Wang, X., Wang, W., Yu, H., Ai, G., Li, C., ... &amp; Ye, Z. (2020). Genome-wide </w:t>
      </w:r>
      <w:r w:rsidRPr="00F36C30">
        <w:rPr>
          <w:rFonts w:eastAsia="標楷體"/>
          <w:color w:val="222222"/>
          <w:szCs w:val="24"/>
          <w:shd w:val="clear" w:color="auto" w:fill="FFFFFF"/>
        </w:rPr>
        <w:tab/>
        <w:t xml:space="preserve">association study reveals the genetic architecture of 27 yield-related traits in </w:t>
      </w:r>
      <w:r w:rsidRPr="00F36C30">
        <w:rPr>
          <w:rFonts w:eastAsia="標楷體"/>
          <w:color w:val="222222"/>
          <w:szCs w:val="24"/>
          <w:shd w:val="clear" w:color="auto" w:fill="FFFFFF"/>
        </w:rPr>
        <w:tab/>
        <w:t>tomato. </w:t>
      </w:r>
      <w:proofErr w:type="spellStart"/>
      <w:r w:rsidRPr="00F36C30">
        <w:rPr>
          <w:rFonts w:eastAsia="標楷體"/>
          <w:color w:val="222222"/>
          <w:szCs w:val="24"/>
          <w:shd w:val="clear" w:color="auto" w:fill="FFFFFF"/>
        </w:rPr>
        <w:t>bioRxiv</w:t>
      </w:r>
      <w:proofErr w:type="spellEnd"/>
      <w:r w:rsidRPr="00F36C30">
        <w:rPr>
          <w:rFonts w:eastAsia="標楷體"/>
          <w:color w:val="222222"/>
          <w:szCs w:val="24"/>
          <w:shd w:val="clear" w:color="auto" w:fill="FFFFFF"/>
        </w:rPr>
        <w:t>.</w:t>
      </w:r>
    </w:p>
    <w:p w14:paraId="2BF24BDE" w14:textId="77777777" w:rsidR="00D50695" w:rsidRPr="00F36C30" w:rsidRDefault="00D50695" w:rsidP="001641E6">
      <w:pPr>
        <w:spacing w:line="360" w:lineRule="auto"/>
        <w:rPr>
          <w:rFonts w:eastAsia="標楷體"/>
          <w:color w:val="222222"/>
          <w:szCs w:val="24"/>
          <w:shd w:val="clear" w:color="auto" w:fill="FFFFFF"/>
        </w:rPr>
      </w:pPr>
      <w:r w:rsidRPr="00F36C30">
        <w:rPr>
          <w:rFonts w:eastAsia="標楷體"/>
          <w:color w:val="222222"/>
          <w:szCs w:val="24"/>
          <w:shd w:val="clear" w:color="auto" w:fill="FFFFFF"/>
        </w:rPr>
        <w:t xml:space="preserve">Yu, J., </w:t>
      </w:r>
      <w:proofErr w:type="spellStart"/>
      <w:r w:rsidRPr="00F36C30">
        <w:rPr>
          <w:rFonts w:eastAsia="標楷體"/>
          <w:color w:val="222222"/>
          <w:szCs w:val="24"/>
          <w:shd w:val="clear" w:color="auto" w:fill="FFFFFF"/>
        </w:rPr>
        <w:t>Pressoir</w:t>
      </w:r>
      <w:proofErr w:type="spellEnd"/>
      <w:r w:rsidRPr="00F36C30">
        <w:rPr>
          <w:rFonts w:eastAsia="標楷體"/>
          <w:color w:val="222222"/>
          <w:szCs w:val="24"/>
          <w:shd w:val="clear" w:color="auto" w:fill="FFFFFF"/>
        </w:rPr>
        <w:t xml:space="preserve">, G., Briggs, W. H., Bi, I. V., Yamasaki, M., </w:t>
      </w:r>
      <w:proofErr w:type="spellStart"/>
      <w:r w:rsidRPr="00F36C30">
        <w:rPr>
          <w:rFonts w:eastAsia="標楷體"/>
          <w:color w:val="222222"/>
          <w:szCs w:val="24"/>
          <w:shd w:val="clear" w:color="auto" w:fill="FFFFFF"/>
        </w:rPr>
        <w:t>Doebley</w:t>
      </w:r>
      <w:proofErr w:type="spellEnd"/>
      <w:r w:rsidRPr="00F36C30">
        <w:rPr>
          <w:rFonts w:eastAsia="標楷體"/>
          <w:color w:val="222222"/>
          <w:szCs w:val="24"/>
          <w:shd w:val="clear" w:color="auto" w:fill="FFFFFF"/>
        </w:rPr>
        <w:t xml:space="preserve">, J. F., ... &amp; </w:t>
      </w:r>
      <w:r w:rsidRPr="00F36C30">
        <w:rPr>
          <w:rFonts w:eastAsia="標楷體"/>
          <w:color w:val="222222"/>
          <w:szCs w:val="24"/>
          <w:shd w:val="clear" w:color="auto" w:fill="FFFFFF"/>
        </w:rPr>
        <w:tab/>
        <w:t xml:space="preserve">Buckler, E. S. (2006). A unified mixed-model method for association mapping that </w:t>
      </w:r>
      <w:r w:rsidRPr="00F36C30">
        <w:rPr>
          <w:rFonts w:eastAsia="標楷體"/>
          <w:color w:val="222222"/>
          <w:szCs w:val="24"/>
          <w:shd w:val="clear" w:color="auto" w:fill="FFFFFF"/>
        </w:rPr>
        <w:tab/>
        <w:t>accounts for multiple levels of relatedness. Nature genetics, 38(2), 203-208.</w:t>
      </w:r>
    </w:p>
    <w:p w14:paraId="698C2E5E" w14:textId="77777777" w:rsidR="00D50695" w:rsidRPr="00F36C30" w:rsidRDefault="00D50695" w:rsidP="001641E6">
      <w:pPr>
        <w:spacing w:line="360" w:lineRule="auto"/>
        <w:rPr>
          <w:rFonts w:eastAsia="標楷體"/>
          <w:color w:val="222222"/>
          <w:szCs w:val="24"/>
          <w:shd w:val="clear" w:color="auto" w:fill="FFFFFF"/>
        </w:rPr>
      </w:pPr>
      <w:r w:rsidRPr="00F36C30">
        <w:rPr>
          <w:rFonts w:eastAsia="標楷體"/>
          <w:color w:val="222222"/>
          <w:szCs w:val="24"/>
          <w:shd w:val="clear" w:color="auto" w:fill="FFFFFF"/>
        </w:rPr>
        <w:t xml:space="preserve">Zhang, Z., </w:t>
      </w:r>
      <w:proofErr w:type="spellStart"/>
      <w:r w:rsidRPr="00F36C30">
        <w:rPr>
          <w:rFonts w:eastAsia="標楷體"/>
          <w:color w:val="222222"/>
          <w:szCs w:val="24"/>
          <w:shd w:val="clear" w:color="auto" w:fill="FFFFFF"/>
        </w:rPr>
        <w:t>Ersoz</w:t>
      </w:r>
      <w:proofErr w:type="spellEnd"/>
      <w:r w:rsidRPr="00F36C30">
        <w:rPr>
          <w:rFonts w:eastAsia="標楷體"/>
          <w:color w:val="222222"/>
          <w:szCs w:val="24"/>
          <w:shd w:val="clear" w:color="auto" w:fill="FFFFFF"/>
        </w:rPr>
        <w:t xml:space="preserve">, E., Lai, C. Q., </w:t>
      </w:r>
      <w:proofErr w:type="spellStart"/>
      <w:r w:rsidRPr="00F36C30">
        <w:rPr>
          <w:rFonts w:eastAsia="標楷體"/>
          <w:color w:val="222222"/>
          <w:szCs w:val="24"/>
          <w:shd w:val="clear" w:color="auto" w:fill="FFFFFF"/>
        </w:rPr>
        <w:t>Todhunter</w:t>
      </w:r>
      <w:proofErr w:type="spellEnd"/>
      <w:r w:rsidRPr="00F36C30">
        <w:rPr>
          <w:rFonts w:eastAsia="標楷體"/>
          <w:color w:val="222222"/>
          <w:szCs w:val="24"/>
          <w:shd w:val="clear" w:color="auto" w:fill="FFFFFF"/>
        </w:rPr>
        <w:t xml:space="preserve">, R. J., Tiwari, H. K., Gore, M. A., ... &amp; </w:t>
      </w:r>
      <w:r w:rsidRPr="00F36C30">
        <w:rPr>
          <w:rFonts w:eastAsia="標楷體"/>
          <w:color w:val="222222"/>
          <w:szCs w:val="24"/>
          <w:shd w:val="clear" w:color="auto" w:fill="FFFFFF"/>
        </w:rPr>
        <w:tab/>
        <w:t xml:space="preserve">Buckler, E. S. (2010). Mixed linear model approach adapted for genome-wide </w:t>
      </w:r>
      <w:r w:rsidRPr="00F36C30">
        <w:rPr>
          <w:rFonts w:eastAsia="標楷體"/>
          <w:color w:val="222222"/>
          <w:szCs w:val="24"/>
          <w:shd w:val="clear" w:color="auto" w:fill="FFFFFF"/>
        </w:rPr>
        <w:tab/>
        <w:t>association studies. Nature genetics, 42(4), 355-360.</w:t>
      </w:r>
    </w:p>
    <w:p w14:paraId="3B179D55" w14:textId="77777777" w:rsidR="00D75523" w:rsidRPr="00F36C30" w:rsidRDefault="00D75523" w:rsidP="001641E6">
      <w:pPr>
        <w:spacing w:line="360" w:lineRule="auto"/>
        <w:rPr>
          <w:rFonts w:eastAsia="標楷體"/>
          <w:color w:val="222222"/>
          <w:szCs w:val="24"/>
          <w:shd w:val="clear" w:color="auto" w:fill="FFFFFF"/>
        </w:rPr>
      </w:pPr>
      <w:r w:rsidRPr="00F36C30">
        <w:rPr>
          <w:rFonts w:eastAsia="標楷體"/>
          <w:color w:val="222222"/>
          <w:szCs w:val="24"/>
          <w:shd w:val="clear" w:color="auto" w:fill="FFFFFF"/>
        </w:rPr>
        <w:t xml:space="preserve">Zhang, S., Yu, H., Wang, K., Zheng, Z., Liu, L., Xu, M., ... &amp; Cui, X. (2018). Detection </w:t>
      </w:r>
      <w:r w:rsidRPr="00F36C30">
        <w:rPr>
          <w:rFonts w:eastAsia="標楷體"/>
          <w:color w:val="222222"/>
          <w:szCs w:val="24"/>
          <w:shd w:val="clear" w:color="auto" w:fill="FFFFFF"/>
        </w:rPr>
        <w:tab/>
        <w:t xml:space="preserve">of major loci associated with the variation of 18 important agronomic traits </w:t>
      </w:r>
      <w:r w:rsidRPr="00F36C30">
        <w:rPr>
          <w:rFonts w:eastAsia="標楷體"/>
          <w:color w:val="222222"/>
          <w:szCs w:val="24"/>
          <w:shd w:val="clear" w:color="auto" w:fill="FFFFFF"/>
        </w:rPr>
        <w:tab/>
        <w:t xml:space="preserve">between Solanum </w:t>
      </w:r>
      <w:proofErr w:type="spellStart"/>
      <w:r w:rsidRPr="00F36C30">
        <w:rPr>
          <w:rFonts w:eastAsia="標楷體"/>
          <w:color w:val="222222"/>
          <w:szCs w:val="24"/>
          <w:shd w:val="clear" w:color="auto" w:fill="FFFFFF"/>
        </w:rPr>
        <w:t>pimpinellifolium</w:t>
      </w:r>
      <w:proofErr w:type="spellEnd"/>
      <w:r w:rsidRPr="00F36C30">
        <w:rPr>
          <w:rFonts w:eastAsia="標楷體"/>
          <w:color w:val="222222"/>
          <w:szCs w:val="24"/>
          <w:shd w:val="clear" w:color="auto" w:fill="FFFFFF"/>
        </w:rPr>
        <w:t xml:space="preserve"> and cultivated tomatoes. The Plant </w:t>
      </w:r>
      <w:r w:rsidRPr="00F36C30">
        <w:rPr>
          <w:rFonts w:eastAsia="標楷體"/>
          <w:color w:val="222222"/>
          <w:szCs w:val="24"/>
          <w:shd w:val="clear" w:color="auto" w:fill="FFFFFF"/>
        </w:rPr>
        <w:tab/>
        <w:t>Journal, 95(2), 312-323.</w:t>
      </w:r>
    </w:p>
    <w:p w14:paraId="7E805797" w14:textId="77777777" w:rsidR="00D50695" w:rsidRPr="00F36C30" w:rsidRDefault="00D50695" w:rsidP="001641E6">
      <w:pPr>
        <w:spacing w:line="360" w:lineRule="auto"/>
        <w:rPr>
          <w:rFonts w:eastAsia="標楷體"/>
          <w:color w:val="222222"/>
          <w:szCs w:val="24"/>
          <w:shd w:val="clear" w:color="auto" w:fill="FFFFFF"/>
        </w:rPr>
      </w:pPr>
      <w:r w:rsidRPr="00F36C30">
        <w:rPr>
          <w:rFonts w:eastAsia="標楷體"/>
          <w:color w:val="222222"/>
          <w:szCs w:val="24"/>
          <w:shd w:val="clear" w:color="auto" w:fill="FFFFFF"/>
        </w:rPr>
        <w:t xml:space="preserve">Zhao, J., </w:t>
      </w:r>
      <w:proofErr w:type="spellStart"/>
      <w:r w:rsidRPr="00F36C30">
        <w:rPr>
          <w:rFonts w:eastAsia="標楷體"/>
          <w:color w:val="222222"/>
          <w:szCs w:val="24"/>
          <w:shd w:val="clear" w:color="auto" w:fill="FFFFFF"/>
        </w:rPr>
        <w:t>Sauvage</w:t>
      </w:r>
      <w:proofErr w:type="spellEnd"/>
      <w:r w:rsidRPr="00F36C30">
        <w:rPr>
          <w:rFonts w:eastAsia="標楷體"/>
          <w:color w:val="222222"/>
          <w:szCs w:val="24"/>
          <w:shd w:val="clear" w:color="auto" w:fill="FFFFFF"/>
        </w:rPr>
        <w:t xml:space="preserve">, C., Zhao, J., </w:t>
      </w:r>
      <w:proofErr w:type="spellStart"/>
      <w:r w:rsidRPr="00F36C30">
        <w:rPr>
          <w:rFonts w:eastAsia="標楷體"/>
          <w:color w:val="222222"/>
          <w:szCs w:val="24"/>
          <w:shd w:val="clear" w:color="auto" w:fill="FFFFFF"/>
        </w:rPr>
        <w:t>Bitton</w:t>
      </w:r>
      <w:proofErr w:type="spellEnd"/>
      <w:r w:rsidRPr="00F36C30">
        <w:rPr>
          <w:rFonts w:eastAsia="標楷體"/>
          <w:color w:val="222222"/>
          <w:szCs w:val="24"/>
          <w:shd w:val="clear" w:color="auto" w:fill="FFFFFF"/>
        </w:rPr>
        <w:t xml:space="preserve">, F., </w:t>
      </w:r>
      <w:proofErr w:type="spellStart"/>
      <w:r w:rsidRPr="00F36C30">
        <w:rPr>
          <w:rFonts w:eastAsia="標楷體"/>
          <w:color w:val="222222"/>
          <w:szCs w:val="24"/>
          <w:shd w:val="clear" w:color="auto" w:fill="FFFFFF"/>
        </w:rPr>
        <w:t>Bauchet</w:t>
      </w:r>
      <w:proofErr w:type="spellEnd"/>
      <w:r w:rsidRPr="00F36C30">
        <w:rPr>
          <w:rFonts w:eastAsia="標楷體"/>
          <w:color w:val="222222"/>
          <w:szCs w:val="24"/>
          <w:shd w:val="clear" w:color="auto" w:fill="FFFFFF"/>
        </w:rPr>
        <w:t xml:space="preserve">, G., Liu, D., ... &amp; </w:t>
      </w:r>
      <w:proofErr w:type="spellStart"/>
      <w:r w:rsidRPr="00F36C30">
        <w:rPr>
          <w:rFonts w:eastAsia="標楷體"/>
          <w:color w:val="222222"/>
          <w:szCs w:val="24"/>
          <w:shd w:val="clear" w:color="auto" w:fill="FFFFFF"/>
        </w:rPr>
        <w:t>Causse</w:t>
      </w:r>
      <w:proofErr w:type="spellEnd"/>
      <w:r w:rsidRPr="00F36C30">
        <w:rPr>
          <w:rFonts w:eastAsia="標楷體"/>
          <w:color w:val="222222"/>
          <w:szCs w:val="24"/>
          <w:shd w:val="clear" w:color="auto" w:fill="FFFFFF"/>
        </w:rPr>
        <w:t xml:space="preserve">, M. (2019). </w:t>
      </w:r>
      <w:r w:rsidRPr="00F36C30">
        <w:rPr>
          <w:rFonts w:eastAsia="標楷體"/>
          <w:color w:val="222222"/>
          <w:szCs w:val="24"/>
          <w:shd w:val="clear" w:color="auto" w:fill="FFFFFF"/>
        </w:rPr>
        <w:tab/>
        <w:t xml:space="preserve">Meta-analysis of genome-wide association studies provides insights into genetic </w:t>
      </w:r>
      <w:r w:rsidRPr="00F36C30">
        <w:rPr>
          <w:rFonts w:eastAsia="標楷體"/>
          <w:color w:val="222222"/>
          <w:szCs w:val="24"/>
          <w:shd w:val="clear" w:color="auto" w:fill="FFFFFF"/>
        </w:rPr>
        <w:tab/>
        <w:t>control of tomato flavor. Nature communications, 10(1), 1-12.</w:t>
      </w:r>
    </w:p>
    <w:p w14:paraId="692EEEED" w14:textId="77777777" w:rsidR="00D50695" w:rsidRPr="00F36C30" w:rsidRDefault="00D50695" w:rsidP="001641E6">
      <w:pPr>
        <w:spacing w:line="360" w:lineRule="auto"/>
        <w:rPr>
          <w:rFonts w:eastAsia="標楷體"/>
          <w:color w:val="222222"/>
          <w:szCs w:val="24"/>
          <w:shd w:val="clear" w:color="auto" w:fill="FFFFFF"/>
        </w:rPr>
      </w:pPr>
      <w:r w:rsidRPr="00F36C30">
        <w:rPr>
          <w:rFonts w:eastAsia="標楷體"/>
          <w:color w:val="222222"/>
          <w:szCs w:val="24"/>
          <w:shd w:val="clear" w:color="auto" w:fill="FFFFFF"/>
        </w:rPr>
        <w:t xml:space="preserve">Zhou, X., &amp; Stephens, M. (2012). Genome-wide efficient mixed-model analysis for </w:t>
      </w:r>
      <w:r w:rsidRPr="00F36C30">
        <w:rPr>
          <w:rFonts w:eastAsia="標楷體"/>
          <w:color w:val="222222"/>
          <w:szCs w:val="24"/>
          <w:shd w:val="clear" w:color="auto" w:fill="FFFFFF"/>
        </w:rPr>
        <w:tab/>
        <w:t>association studies. Nature genetics, 44(7), 821.</w:t>
      </w:r>
    </w:p>
    <w:p w14:paraId="7599711E" w14:textId="0575D693" w:rsidR="00556B74" w:rsidRPr="00F36C30" w:rsidRDefault="00556B74" w:rsidP="001641E6">
      <w:pPr>
        <w:pStyle w:val="ac"/>
        <w:spacing w:line="360" w:lineRule="auto"/>
        <w:rPr>
          <w:color w:val="222222"/>
          <w:szCs w:val="24"/>
          <w:shd w:val="clear" w:color="auto" w:fill="FFFFFF"/>
        </w:rPr>
      </w:pPr>
      <w:proofErr w:type="spellStart"/>
      <w:r w:rsidRPr="00F36C30">
        <w:rPr>
          <w:color w:val="222222"/>
          <w:szCs w:val="24"/>
          <w:shd w:val="clear" w:color="auto" w:fill="FFFFFF"/>
        </w:rPr>
        <w:t>Zuriaga</w:t>
      </w:r>
      <w:proofErr w:type="spellEnd"/>
      <w:r w:rsidRPr="00F36C30">
        <w:rPr>
          <w:color w:val="222222"/>
          <w:szCs w:val="24"/>
          <w:shd w:val="clear" w:color="auto" w:fill="FFFFFF"/>
        </w:rPr>
        <w:t xml:space="preserve">, E., Blanca, J. M., Cordero, L., </w:t>
      </w:r>
      <w:proofErr w:type="spellStart"/>
      <w:r w:rsidRPr="00F36C30">
        <w:rPr>
          <w:color w:val="222222"/>
          <w:szCs w:val="24"/>
          <w:shd w:val="clear" w:color="auto" w:fill="FFFFFF"/>
        </w:rPr>
        <w:t>Sifres</w:t>
      </w:r>
      <w:proofErr w:type="spellEnd"/>
      <w:r w:rsidRPr="00F36C30">
        <w:rPr>
          <w:color w:val="222222"/>
          <w:szCs w:val="24"/>
          <w:shd w:val="clear" w:color="auto" w:fill="FFFFFF"/>
        </w:rPr>
        <w:t>, A., Blas-</w:t>
      </w:r>
      <w:proofErr w:type="spellStart"/>
      <w:r w:rsidRPr="00F36C30">
        <w:rPr>
          <w:color w:val="222222"/>
          <w:szCs w:val="24"/>
          <w:shd w:val="clear" w:color="auto" w:fill="FFFFFF"/>
        </w:rPr>
        <w:t>Cerdán</w:t>
      </w:r>
      <w:proofErr w:type="spellEnd"/>
      <w:r w:rsidRPr="00F36C30">
        <w:rPr>
          <w:color w:val="222222"/>
          <w:szCs w:val="24"/>
          <w:shd w:val="clear" w:color="auto" w:fill="FFFFFF"/>
        </w:rPr>
        <w:t xml:space="preserve">, W. G., Morales, R., &amp; </w:t>
      </w:r>
      <w:r w:rsidRPr="00F36C30">
        <w:rPr>
          <w:color w:val="222222"/>
          <w:szCs w:val="24"/>
          <w:shd w:val="clear" w:color="auto" w:fill="FFFFFF"/>
        </w:rPr>
        <w:tab/>
      </w:r>
      <w:proofErr w:type="spellStart"/>
      <w:r w:rsidRPr="00F36C30">
        <w:rPr>
          <w:color w:val="222222"/>
          <w:szCs w:val="24"/>
          <w:shd w:val="clear" w:color="auto" w:fill="FFFFFF"/>
        </w:rPr>
        <w:t>Nuez</w:t>
      </w:r>
      <w:proofErr w:type="spellEnd"/>
      <w:r w:rsidRPr="00F36C30">
        <w:rPr>
          <w:color w:val="222222"/>
          <w:szCs w:val="24"/>
          <w:shd w:val="clear" w:color="auto" w:fill="FFFFFF"/>
        </w:rPr>
        <w:t xml:space="preserve">, F. (2009). Genetic and bioclimatic variation in Solanum </w:t>
      </w:r>
      <w:r w:rsidRPr="00F36C30">
        <w:rPr>
          <w:color w:val="222222"/>
          <w:szCs w:val="24"/>
          <w:shd w:val="clear" w:color="auto" w:fill="FFFFFF"/>
        </w:rPr>
        <w:tab/>
      </w:r>
      <w:proofErr w:type="spellStart"/>
      <w:r w:rsidRPr="00F36C30">
        <w:rPr>
          <w:color w:val="222222"/>
          <w:szCs w:val="24"/>
          <w:shd w:val="clear" w:color="auto" w:fill="FFFFFF"/>
        </w:rPr>
        <w:t>pimpinellifolium</w:t>
      </w:r>
      <w:proofErr w:type="spellEnd"/>
      <w:r w:rsidRPr="00F36C30">
        <w:rPr>
          <w:color w:val="222222"/>
          <w:szCs w:val="24"/>
          <w:shd w:val="clear" w:color="auto" w:fill="FFFFFF"/>
        </w:rPr>
        <w:t>. Genetic Resources and Crop Evolution, 56(1), 39-51.</w:t>
      </w:r>
    </w:p>
    <w:p w14:paraId="571361F2" w14:textId="684B0A8C" w:rsidR="00E81031" w:rsidRPr="00F36C30" w:rsidRDefault="007A4ED9" w:rsidP="00EC40FD">
      <w:pPr>
        <w:pStyle w:val="af0"/>
        <w:pageBreakBefore/>
        <w:jc w:val="center"/>
        <w:sectPr w:rsidR="00E81031" w:rsidRPr="00F36C30" w:rsidSect="00694E1A">
          <w:footerReference w:type="default" r:id="rId15"/>
          <w:pgSz w:w="11906" w:h="16838" w:code="9"/>
          <w:pgMar w:top="1701" w:right="1701" w:bottom="1134" w:left="1701" w:header="720" w:footer="720" w:gutter="0"/>
          <w:pgNumType w:start="1"/>
          <w:cols w:space="720"/>
          <w:docGrid w:linePitch="380"/>
        </w:sectPr>
      </w:pPr>
      <w:bookmarkStart w:id="35" w:name="_Toc68709366"/>
      <w:r w:rsidRPr="00F36C30">
        <w:lastRenderedPageBreak/>
        <w:t>附</w:t>
      </w:r>
      <w:r w:rsidR="0019115C" w:rsidRPr="00F36C30">
        <w:t xml:space="preserve"> </w:t>
      </w:r>
      <w:r w:rsidRPr="00F36C30">
        <w:t>錄</w:t>
      </w:r>
      <w:bookmarkEnd w:id="35"/>
    </w:p>
    <w:p w14:paraId="2BBBD1D1" w14:textId="77777777" w:rsidR="00E81031" w:rsidRPr="00F36C30" w:rsidRDefault="009735C8" w:rsidP="0061194F">
      <w:pPr>
        <w:keepNext/>
        <w:rPr>
          <w:rFonts w:eastAsia="標楷體"/>
        </w:rPr>
      </w:pPr>
      <w:r w:rsidRPr="00F36C30">
        <w:rPr>
          <w:rFonts w:eastAsia="標楷體"/>
          <w:noProof/>
        </w:rPr>
        <w:lastRenderedPageBreak/>
        <w:drawing>
          <wp:inline distT="0" distB="0" distL="0" distR="0" wp14:anchorId="1FF4FDC7" wp14:editId="7DC51EF2">
            <wp:extent cx="8686360" cy="4724400"/>
            <wp:effectExtent l="0" t="0" r="63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1"/>
                    <pic:cNvPicPr>
                      <a:picLocks noChangeAspect="1" noChangeArrowheads="1"/>
                    </pic:cNvPicPr>
                  </pic:nvPicPr>
                  <pic:blipFill>
                    <a:blip r:embed="rId16">
                      <a:extLst>
                        <a:ext uri="{28A0092B-C50C-407E-A947-70E740481C1C}">
                          <a14:useLocalDpi xmlns:a14="http://schemas.microsoft.com/office/drawing/2010/main" val="0"/>
                        </a:ext>
                      </a:extLst>
                    </a:blip>
                    <a:srcRect r="313" b="3612"/>
                    <a:stretch>
                      <a:fillRect/>
                    </a:stretch>
                  </pic:blipFill>
                  <pic:spPr bwMode="auto">
                    <a:xfrm>
                      <a:off x="0" y="0"/>
                      <a:ext cx="8726999" cy="4746503"/>
                    </a:xfrm>
                    <a:prstGeom prst="rect">
                      <a:avLst/>
                    </a:prstGeom>
                    <a:noFill/>
                    <a:ln>
                      <a:noFill/>
                    </a:ln>
                  </pic:spPr>
                </pic:pic>
              </a:graphicData>
            </a:graphic>
          </wp:inline>
        </w:drawing>
      </w:r>
    </w:p>
    <w:p w14:paraId="7253312A" w14:textId="77777777" w:rsidR="00E81031" w:rsidRPr="00F36C30" w:rsidRDefault="00E81031" w:rsidP="0061194F">
      <w:pPr>
        <w:keepNext/>
        <w:rPr>
          <w:rFonts w:eastAsia="標楷體"/>
        </w:rPr>
      </w:pPr>
    </w:p>
    <w:p w14:paraId="553AA1F3" w14:textId="1B27851E" w:rsidR="00B00E23" w:rsidRPr="00F36C30" w:rsidRDefault="00E81031" w:rsidP="00B00E23">
      <w:pPr>
        <w:pStyle w:val="af7"/>
        <w:rPr>
          <w:rFonts w:eastAsia="標楷體"/>
          <w:b w:val="0"/>
          <w:sz w:val="24"/>
          <w:szCs w:val="24"/>
        </w:rPr>
      </w:pPr>
      <w:r w:rsidRPr="00F36C30">
        <w:rPr>
          <w:rFonts w:eastAsia="標楷體"/>
          <w:b w:val="0"/>
          <w:sz w:val="24"/>
          <w:szCs w:val="24"/>
        </w:rPr>
        <w:t>附錄圖</w:t>
      </w:r>
      <w:r w:rsidRPr="00F36C30">
        <w:rPr>
          <w:rFonts w:eastAsia="標楷體"/>
          <w:b w:val="0"/>
          <w:sz w:val="24"/>
          <w:szCs w:val="24"/>
        </w:rPr>
        <w:t xml:space="preserve"> </w:t>
      </w:r>
      <w:r w:rsidRPr="00F36C30">
        <w:rPr>
          <w:rFonts w:eastAsia="標楷體"/>
          <w:b w:val="0"/>
          <w:sz w:val="24"/>
          <w:szCs w:val="24"/>
        </w:rPr>
        <w:fldChar w:fldCharType="begin"/>
      </w:r>
      <w:r w:rsidRPr="00F36C30">
        <w:rPr>
          <w:rFonts w:eastAsia="標楷體"/>
          <w:b w:val="0"/>
          <w:sz w:val="24"/>
          <w:szCs w:val="24"/>
        </w:rPr>
        <w:instrText xml:space="preserve"> SEQ </w:instrText>
      </w:r>
      <w:r w:rsidRPr="00F36C30">
        <w:rPr>
          <w:rFonts w:eastAsia="標楷體"/>
          <w:b w:val="0"/>
          <w:sz w:val="24"/>
          <w:szCs w:val="24"/>
        </w:rPr>
        <w:instrText>附錄圖</w:instrText>
      </w:r>
      <w:r w:rsidRPr="00F36C30">
        <w:rPr>
          <w:rFonts w:eastAsia="標楷體"/>
          <w:b w:val="0"/>
          <w:sz w:val="24"/>
          <w:szCs w:val="24"/>
        </w:rPr>
        <w:instrText xml:space="preserve"> \* CHINESENUM3 </w:instrText>
      </w:r>
      <w:r w:rsidRPr="00F36C30">
        <w:rPr>
          <w:rFonts w:eastAsia="標楷體"/>
          <w:b w:val="0"/>
          <w:sz w:val="24"/>
          <w:szCs w:val="24"/>
        </w:rPr>
        <w:fldChar w:fldCharType="separate"/>
      </w:r>
      <w:r w:rsidR="00987861" w:rsidRPr="00F36C30">
        <w:rPr>
          <w:rFonts w:eastAsia="標楷體" w:hint="eastAsia"/>
          <w:b w:val="0"/>
          <w:noProof/>
          <w:sz w:val="24"/>
          <w:szCs w:val="24"/>
        </w:rPr>
        <w:t>一</w:t>
      </w:r>
      <w:r w:rsidRPr="00F36C30">
        <w:rPr>
          <w:rFonts w:eastAsia="標楷體"/>
          <w:b w:val="0"/>
          <w:sz w:val="24"/>
          <w:szCs w:val="24"/>
        </w:rPr>
        <w:fldChar w:fldCharType="end"/>
      </w:r>
      <w:r w:rsidRPr="00F36C30">
        <w:rPr>
          <w:rFonts w:eastAsia="標楷體"/>
          <w:b w:val="0"/>
          <w:sz w:val="24"/>
          <w:szCs w:val="24"/>
        </w:rPr>
        <w:t>、試驗設計概要</w:t>
      </w:r>
      <w:r w:rsidR="00B00E23" w:rsidRPr="00F36C30">
        <w:rPr>
          <w:rFonts w:eastAsia="標楷體"/>
          <w:b w:val="0"/>
          <w:sz w:val="24"/>
          <w:szCs w:val="24"/>
        </w:rPr>
        <w:t>圖</w:t>
      </w:r>
    </w:p>
    <w:p w14:paraId="1EDA8EBD" w14:textId="5A58CFEF" w:rsidR="00B00E23" w:rsidRPr="00F36C30" w:rsidRDefault="00B00E23" w:rsidP="00B00E23">
      <w:pPr>
        <w:rPr>
          <w:rFonts w:eastAsia="標楷體"/>
        </w:rPr>
      </w:pPr>
      <w:r w:rsidRPr="00F36C30">
        <w:rPr>
          <w:rFonts w:eastAsia="標楷體"/>
          <w:noProof/>
        </w:rPr>
        <w:lastRenderedPageBreak/>
        <w:drawing>
          <wp:inline distT="0" distB="0" distL="0" distR="0" wp14:anchorId="1C2DFCFC" wp14:editId="748B01B4">
            <wp:extent cx="8650357" cy="4953000"/>
            <wp:effectExtent l="0" t="0" r="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1760"/>
                    <a:stretch/>
                  </pic:blipFill>
                  <pic:spPr bwMode="auto">
                    <a:xfrm>
                      <a:off x="0" y="0"/>
                      <a:ext cx="8670174" cy="4964347"/>
                    </a:xfrm>
                    <a:prstGeom prst="rect">
                      <a:avLst/>
                    </a:prstGeom>
                    <a:ln>
                      <a:noFill/>
                    </a:ln>
                    <a:extLst>
                      <a:ext uri="{53640926-AAD7-44D8-BBD7-CCE9431645EC}">
                        <a14:shadowObscured xmlns:a14="http://schemas.microsoft.com/office/drawing/2010/main"/>
                      </a:ext>
                    </a:extLst>
                  </pic:spPr>
                </pic:pic>
              </a:graphicData>
            </a:graphic>
          </wp:inline>
        </w:drawing>
      </w:r>
    </w:p>
    <w:p w14:paraId="51C1B42E" w14:textId="0488B106" w:rsidR="00B00E23" w:rsidRPr="00F36C30" w:rsidRDefault="00B00E23" w:rsidP="00B00E23">
      <w:pPr>
        <w:rPr>
          <w:rFonts w:eastAsia="標楷體"/>
        </w:rPr>
        <w:sectPr w:rsidR="00B00E23" w:rsidRPr="00F36C30" w:rsidSect="00E81031">
          <w:pgSz w:w="16838" w:h="11906" w:orient="landscape" w:code="9"/>
          <w:pgMar w:top="1701" w:right="1701" w:bottom="1701" w:left="1134" w:header="720" w:footer="720" w:gutter="0"/>
          <w:pgNumType w:start="1"/>
          <w:cols w:space="720"/>
          <w:docGrid w:linePitch="380"/>
        </w:sectPr>
      </w:pPr>
      <w:r w:rsidRPr="00F36C30">
        <w:rPr>
          <w:rFonts w:eastAsia="標楷體"/>
        </w:rPr>
        <w:t>附錄圖二、研究流程概要圖</w:t>
      </w:r>
    </w:p>
    <w:p w14:paraId="68331880" w14:textId="18BDBFC2" w:rsidR="004A6F2D" w:rsidRPr="00F36C30" w:rsidRDefault="004A6F2D" w:rsidP="007A4ED9">
      <w:pPr>
        <w:rPr>
          <w:rFonts w:eastAsia="標楷體"/>
        </w:rPr>
      </w:pPr>
    </w:p>
    <w:p w14:paraId="42723158" w14:textId="573D0E3D" w:rsidR="004A6F2D" w:rsidRPr="00F36C30" w:rsidRDefault="009B1CE6" w:rsidP="004A6F2D">
      <w:pPr>
        <w:tabs>
          <w:tab w:val="left" w:pos="1480"/>
        </w:tabs>
        <w:rPr>
          <w:rFonts w:eastAsia="標楷體"/>
        </w:rPr>
      </w:pPr>
      <w:r w:rsidRPr="00F36C30">
        <w:rPr>
          <w:rFonts w:eastAsia="標楷體"/>
          <w:noProof/>
        </w:rPr>
        <w:drawing>
          <wp:inline distT="0" distB="0" distL="0" distR="0" wp14:anchorId="5C581F16" wp14:editId="4945254F">
            <wp:extent cx="5400040" cy="3143885"/>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143885"/>
                    </a:xfrm>
                    <a:prstGeom prst="rect">
                      <a:avLst/>
                    </a:prstGeom>
                  </pic:spPr>
                </pic:pic>
              </a:graphicData>
            </a:graphic>
          </wp:inline>
        </w:drawing>
      </w:r>
    </w:p>
    <w:p w14:paraId="6ACFF1A3" w14:textId="77777777" w:rsidR="00E81031" w:rsidRPr="00F36C30" w:rsidRDefault="00E81031" w:rsidP="004A6F2D">
      <w:pPr>
        <w:tabs>
          <w:tab w:val="left" w:pos="1480"/>
        </w:tabs>
        <w:rPr>
          <w:rFonts w:eastAsia="標楷體"/>
        </w:rPr>
      </w:pPr>
    </w:p>
    <w:p w14:paraId="7158E484" w14:textId="77777777" w:rsidR="000A2C81" w:rsidRPr="00F36C30" w:rsidRDefault="000A2C81" w:rsidP="004A6F2D">
      <w:pPr>
        <w:tabs>
          <w:tab w:val="left" w:pos="1480"/>
        </w:tabs>
        <w:rPr>
          <w:rFonts w:eastAsia="標楷體"/>
        </w:rPr>
      </w:pPr>
    </w:p>
    <w:p w14:paraId="02E91918" w14:textId="77777777" w:rsidR="000A2C81" w:rsidRPr="00F36C30" w:rsidRDefault="000A2C81" w:rsidP="004A6F2D">
      <w:pPr>
        <w:tabs>
          <w:tab w:val="left" w:pos="1480"/>
        </w:tabs>
        <w:rPr>
          <w:rFonts w:eastAsia="標楷體"/>
        </w:rPr>
      </w:pPr>
      <w:r w:rsidRPr="00F36C30">
        <w:rPr>
          <w:rFonts w:eastAsia="標楷體"/>
        </w:rPr>
        <w:t>附錄圖三、第一批次對照組之</w:t>
      </w:r>
      <w:proofErr w:type="gramStart"/>
      <w:r w:rsidRPr="00F36C30">
        <w:rPr>
          <w:rFonts w:eastAsia="標楷體"/>
        </w:rPr>
        <w:t>花柱外突外表</w:t>
      </w:r>
      <w:proofErr w:type="gramEnd"/>
      <w:r w:rsidRPr="00F36C30">
        <w:rPr>
          <w:rFonts w:eastAsia="標楷體"/>
        </w:rPr>
        <w:t>型</w:t>
      </w:r>
    </w:p>
    <w:p w14:paraId="60FE4124" w14:textId="77777777" w:rsidR="00960DC7" w:rsidRPr="00F36C30" w:rsidRDefault="00960DC7" w:rsidP="004A6F2D">
      <w:pPr>
        <w:tabs>
          <w:tab w:val="left" w:pos="1480"/>
        </w:tabs>
        <w:rPr>
          <w:rFonts w:eastAsia="標楷體"/>
        </w:rPr>
      </w:pPr>
    </w:p>
    <w:p w14:paraId="5A8D2C34" w14:textId="6FAF78CF" w:rsidR="00960DC7" w:rsidRPr="00F36C30" w:rsidRDefault="00960DC7" w:rsidP="004A6F2D">
      <w:pPr>
        <w:tabs>
          <w:tab w:val="left" w:pos="1480"/>
        </w:tabs>
        <w:rPr>
          <w:rFonts w:eastAsia="標楷體"/>
        </w:rPr>
        <w:sectPr w:rsidR="00960DC7" w:rsidRPr="00F36C30" w:rsidSect="004A6F2D">
          <w:pgSz w:w="11906" w:h="16838" w:code="9"/>
          <w:pgMar w:top="1701" w:right="1701" w:bottom="1134" w:left="1701" w:header="720" w:footer="720" w:gutter="0"/>
          <w:pgNumType w:start="1"/>
          <w:cols w:space="720"/>
          <w:docGrid w:linePitch="380"/>
        </w:sectPr>
      </w:pPr>
    </w:p>
    <w:p w14:paraId="763A87AE" w14:textId="77777777" w:rsidR="0043408B" w:rsidRPr="00F36C30" w:rsidRDefault="00960DC7" w:rsidP="0043408B">
      <w:pPr>
        <w:rPr>
          <w:rFonts w:eastAsia="標楷體"/>
        </w:rPr>
      </w:pPr>
      <w:r w:rsidRPr="00F36C30">
        <w:rPr>
          <w:rFonts w:eastAsia="標楷體"/>
          <w:noProof/>
        </w:rPr>
        <w:lastRenderedPageBreak/>
        <w:drawing>
          <wp:inline distT="0" distB="0" distL="0" distR="0" wp14:anchorId="3A999531" wp14:editId="73CF38EF">
            <wp:extent cx="8890000" cy="4631055"/>
            <wp:effectExtent l="0" t="0" r="635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890000" cy="4631055"/>
                    </a:xfrm>
                    <a:prstGeom prst="rect">
                      <a:avLst/>
                    </a:prstGeom>
                    <a:noFill/>
                    <a:ln>
                      <a:noFill/>
                    </a:ln>
                  </pic:spPr>
                </pic:pic>
              </a:graphicData>
            </a:graphic>
          </wp:inline>
        </w:drawing>
      </w:r>
    </w:p>
    <w:p w14:paraId="050DB94C" w14:textId="77777777" w:rsidR="0043408B" w:rsidRPr="00F36C30" w:rsidRDefault="0043408B" w:rsidP="0043408B">
      <w:pPr>
        <w:rPr>
          <w:rFonts w:eastAsia="標楷體"/>
        </w:rPr>
      </w:pPr>
    </w:p>
    <w:p w14:paraId="10FF9B70" w14:textId="21D1D7A9" w:rsidR="00960DC7" w:rsidRPr="00F36C30" w:rsidRDefault="00960DC7" w:rsidP="0043408B">
      <w:pPr>
        <w:rPr>
          <w:rFonts w:eastAsia="標楷體"/>
        </w:rPr>
      </w:pPr>
      <w:r w:rsidRPr="00F36C30">
        <w:rPr>
          <w:rFonts w:eastAsia="標楷體"/>
        </w:rPr>
        <w:t>附錄圖四、三個</w:t>
      </w:r>
      <w:proofErr w:type="gramStart"/>
      <w:r w:rsidRPr="00F36C30">
        <w:rPr>
          <w:rFonts w:eastAsia="標楷體"/>
        </w:rPr>
        <w:t>花柱外</w:t>
      </w:r>
      <w:r w:rsidR="00643B03" w:rsidRPr="00F36C30">
        <w:rPr>
          <w:rFonts w:eastAsia="標楷體"/>
        </w:rPr>
        <w:t>突</w:t>
      </w:r>
      <w:r w:rsidRPr="00F36C30">
        <w:rPr>
          <w:rFonts w:eastAsia="標楷體"/>
        </w:rPr>
        <w:t>相關</w:t>
      </w:r>
      <w:proofErr w:type="gramEnd"/>
      <w:r w:rsidRPr="00F36C30">
        <w:rPr>
          <w:rFonts w:eastAsia="標楷體"/>
        </w:rPr>
        <w:t>外表型以及外表型轉換之分位圖（</w:t>
      </w:r>
      <w:r w:rsidRPr="00F36C30">
        <w:rPr>
          <w:rFonts w:eastAsia="標楷體"/>
        </w:rPr>
        <w:t>QQ plot</w:t>
      </w:r>
      <w:r w:rsidRPr="00F36C30">
        <w:rPr>
          <w:rFonts w:eastAsia="標楷體"/>
        </w:rPr>
        <w:t>）</w:t>
      </w:r>
    </w:p>
    <w:p w14:paraId="2CA253DF" w14:textId="39732282" w:rsidR="007A4ED9" w:rsidRPr="00F36C30" w:rsidRDefault="009864E0" w:rsidP="00960DC7">
      <w:pPr>
        <w:pageBreakBefore/>
        <w:rPr>
          <w:rFonts w:eastAsia="標楷體"/>
        </w:rPr>
      </w:pPr>
      <w:r w:rsidRPr="00F36C30">
        <w:rPr>
          <w:rFonts w:eastAsia="標楷體"/>
        </w:rPr>
        <w:lastRenderedPageBreak/>
        <w:t>附錄表一</w:t>
      </w:r>
      <w:r w:rsidR="00F006B0" w:rsidRPr="00F36C30">
        <w:rPr>
          <w:rFonts w:eastAsia="標楷體"/>
        </w:rPr>
        <w:t>、</w:t>
      </w:r>
      <w:r w:rsidR="00F006B0" w:rsidRPr="00F36C30">
        <w:rPr>
          <w:rFonts w:eastAsia="標楷體"/>
        </w:rPr>
        <w:tab/>
      </w:r>
      <w:r w:rsidR="00A27B63" w:rsidRPr="00F36C30">
        <w:rPr>
          <w:rFonts w:eastAsia="標楷體"/>
        </w:rPr>
        <w:t>野生番茄</w:t>
      </w:r>
      <w:proofErr w:type="gramStart"/>
      <w:r w:rsidR="00A27B63" w:rsidRPr="00F36C30">
        <w:rPr>
          <w:rFonts w:eastAsia="標楷體"/>
        </w:rPr>
        <w:t>（</w:t>
      </w:r>
      <w:proofErr w:type="gramEnd"/>
      <w:r w:rsidR="00A27B63" w:rsidRPr="00F36C30">
        <w:rPr>
          <w:rFonts w:eastAsia="標楷體"/>
          <w:i/>
          <w:color w:val="000000"/>
          <w:szCs w:val="24"/>
        </w:rPr>
        <w:t xml:space="preserve">S. </w:t>
      </w:r>
      <w:proofErr w:type="spellStart"/>
      <w:r w:rsidR="00A27B63" w:rsidRPr="00F36C30">
        <w:rPr>
          <w:rFonts w:eastAsia="標楷體"/>
          <w:i/>
          <w:color w:val="000000"/>
          <w:szCs w:val="24"/>
        </w:rPr>
        <w:t>pimpinellifolium</w:t>
      </w:r>
      <w:proofErr w:type="spellEnd"/>
      <w:r w:rsidR="00A27B63" w:rsidRPr="00F36C30">
        <w:rPr>
          <w:rFonts w:eastAsia="標楷體"/>
        </w:rPr>
        <w:t>）種原資料集</w:t>
      </w:r>
    </w:p>
    <w:p w14:paraId="52162565" w14:textId="77777777" w:rsidR="00E81031" w:rsidRPr="00F36C30" w:rsidRDefault="00E81031" w:rsidP="00E81031">
      <w:pPr>
        <w:pStyle w:val="ae"/>
        <w:ind w:left="0"/>
      </w:pPr>
    </w:p>
    <w:tbl>
      <w:tblPr>
        <w:tblStyle w:val="af8"/>
        <w:tblW w:w="0" w:type="auto"/>
        <w:tblBorders>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543"/>
        <w:gridCol w:w="1996"/>
        <w:gridCol w:w="1418"/>
        <w:gridCol w:w="1377"/>
        <w:gridCol w:w="1688"/>
        <w:gridCol w:w="2893"/>
        <w:gridCol w:w="1276"/>
        <w:gridCol w:w="1802"/>
      </w:tblGrid>
      <w:tr w:rsidR="00EE43EE" w:rsidRPr="00F36C30" w14:paraId="23FB27FD" w14:textId="77777777" w:rsidTr="00A13777">
        <w:trPr>
          <w:trHeight w:val="828"/>
        </w:trPr>
        <w:tc>
          <w:tcPr>
            <w:tcW w:w="1543" w:type="dxa"/>
            <w:tcBorders>
              <w:top w:val="single" w:sz="4" w:space="0" w:color="auto"/>
              <w:bottom w:val="single" w:sz="8" w:space="0" w:color="auto"/>
              <w:right w:val="nil"/>
            </w:tcBorders>
            <w:vAlign w:val="bottom"/>
          </w:tcPr>
          <w:p w14:paraId="6DBB2DC4" w14:textId="06F27044" w:rsidR="00A27B63" w:rsidRPr="00F36C30" w:rsidRDefault="00A27B63" w:rsidP="00EE43EE">
            <w:pPr>
              <w:pStyle w:val="ae"/>
              <w:spacing w:line="480" w:lineRule="auto"/>
              <w:ind w:left="0"/>
              <w:jc w:val="center"/>
              <w:rPr>
                <w:szCs w:val="24"/>
              </w:rPr>
            </w:pPr>
            <w:r w:rsidRPr="00F36C30">
              <w:rPr>
                <w:color w:val="000000"/>
                <w:szCs w:val="24"/>
              </w:rPr>
              <w:t>accession</w:t>
            </w:r>
          </w:p>
        </w:tc>
        <w:tc>
          <w:tcPr>
            <w:tcW w:w="1996" w:type="dxa"/>
            <w:tcBorders>
              <w:top w:val="single" w:sz="4" w:space="0" w:color="auto"/>
              <w:left w:val="nil"/>
              <w:bottom w:val="single" w:sz="8" w:space="0" w:color="auto"/>
              <w:right w:val="nil"/>
            </w:tcBorders>
            <w:vAlign w:val="bottom"/>
          </w:tcPr>
          <w:p w14:paraId="40D7B3AF" w14:textId="0C013708" w:rsidR="00A27B63" w:rsidRPr="00F36C30" w:rsidRDefault="00A27B63" w:rsidP="00EE43EE">
            <w:pPr>
              <w:pStyle w:val="ae"/>
              <w:spacing w:line="480" w:lineRule="auto"/>
              <w:ind w:left="0"/>
              <w:jc w:val="center"/>
              <w:rPr>
                <w:szCs w:val="24"/>
              </w:rPr>
            </w:pPr>
            <w:r w:rsidRPr="00F36C30">
              <w:rPr>
                <w:szCs w:val="24"/>
              </w:rPr>
              <w:t>species</w:t>
            </w:r>
          </w:p>
        </w:tc>
        <w:tc>
          <w:tcPr>
            <w:tcW w:w="1418" w:type="dxa"/>
            <w:tcBorders>
              <w:top w:val="single" w:sz="4" w:space="0" w:color="auto"/>
              <w:left w:val="nil"/>
              <w:bottom w:val="single" w:sz="8" w:space="0" w:color="auto"/>
              <w:right w:val="nil"/>
            </w:tcBorders>
            <w:vAlign w:val="bottom"/>
          </w:tcPr>
          <w:p w14:paraId="2E15279A" w14:textId="1229CD67" w:rsidR="00A27B63" w:rsidRPr="00F36C30" w:rsidRDefault="00A27B63" w:rsidP="00EE43EE">
            <w:pPr>
              <w:pStyle w:val="ae"/>
              <w:spacing w:line="480" w:lineRule="auto"/>
              <w:ind w:left="0"/>
              <w:jc w:val="center"/>
              <w:rPr>
                <w:szCs w:val="24"/>
              </w:rPr>
            </w:pPr>
            <w:r w:rsidRPr="00F36C30">
              <w:rPr>
                <w:color w:val="000000"/>
                <w:szCs w:val="24"/>
              </w:rPr>
              <w:t xml:space="preserve">#LA </w:t>
            </w:r>
            <w:r w:rsidRPr="00F36C30">
              <w:rPr>
                <w:color w:val="000000"/>
                <w:sz w:val="20"/>
              </w:rPr>
              <w:t>(TGRC)</w:t>
            </w:r>
          </w:p>
        </w:tc>
        <w:tc>
          <w:tcPr>
            <w:tcW w:w="1377" w:type="dxa"/>
            <w:tcBorders>
              <w:top w:val="single" w:sz="4" w:space="0" w:color="auto"/>
              <w:left w:val="nil"/>
              <w:bottom w:val="single" w:sz="8" w:space="0" w:color="auto"/>
              <w:right w:val="nil"/>
            </w:tcBorders>
            <w:vAlign w:val="bottom"/>
          </w:tcPr>
          <w:p w14:paraId="7C9D0F6A" w14:textId="515E6B8A" w:rsidR="00A27B63" w:rsidRPr="00F36C30" w:rsidRDefault="00A27B63" w:rsidP="00EE43EE">
            <w:pPr>
              <w:pStyle w:val="ae"/>
              <w:spacing w:line="480" w:lineRule="auto"/>
              <w:ind w:left="0"/>
              <w:jc w:val="center"/>
              <w:rPr>
                <w:szCs w:val="24"/>
              </w:rPr>
            </w:pPr>
            <w:r w:rsidRPr="00F36C30">
              <w:rPr>
                <w:color w:val="000000"/>
                <w:szCs w:val="24"/>
              </w:rPr>
              <w:t xml:space="preserve">#PI </w:t>
            </w:r>
            <w:r w:rsidRPr="00F36C30">
              <w:rPr>
                <w:color w:val="000000"/>
                <w:sz w:val="20"/>
              </w:rPr>
              <w:t>(USDA)</w:t>
            </w:r>
          </w:p>
        </w:tc>
        <w:tc>
          <w:tcPr>
            <w:tcW w:w="1688" w:type="dxa"/>
            <w:tcBorders>
              <w:top w:val="single" w:sz="4" w:space="0" w:color="auto"/>
              <w:left w:val="nil"/>
              <w:bottom w:val="single" w:sz="8" w:space="0" w:color="auto"/>
              <w:right w:val="nil"/>
            </w:tcBorders>
            <w:vAlign w:val="bottom"/>
          </w:tcPr>
          <w:p w14:paraId="306558DC" w14:textId="453B1E91" w:rsidR="00A27B63" w:rsidRPr="00F36C30" w:rsidRDefault="00A27B63" w:rsidP="00EE43EE">
            <w:pPr>
              <w:pStyle w:val="ae"/>
              <w:spacing w:line="480" w:lineRule="auto"/>
              <w:ind w:left="0"/>
              <w:jc w:val="center"/>
              <w:rPr>
                <w:szCs w:val="24"/>
              </w:rPr>
            </w:pPr>
            <w:r w:rsidRPr="00F36C30">
              <w:rPr>
                <w:color w:val="000000"/>
                <w:szCs w:val="24"/>
              </w:rPr>
              <w:t xml:space="preserve">vino </w:t>
            </w:r>
            <w:r w:rsidRPr="00F36C30">
              <w:rPr>
                <w:color w:val="000000"/>
                <w:sz w:val="20"/>
              </w:rPr>
              <w:t>(AVRDC)</w:t>
            </w:r>
          </w:p>
        </w:tc>
        <w:tc>
          <w:tcPr>
            <w:tcW w:w="2893" w:type="dxa"/>
            <w:tcBorders>
              <w:top w:val="single" w:sz="4" w:space="0" w:color="auto"/>
              <w:left w:val="nil"/>
              <w:bottom w:val="single" w:sz="8" w:space="0" w:color="auto"/>
              <w:right w:val="nil"/>
            </w:tcBorders>
            <w:vAlign w:val="bottom"/>
          </w:tcPr>
          <w:p w14:paraId="3B0EB36F" w14:textId="3430F923" w:rsidR="00A27B63" w:rsidRPr="00F36C30" w:rsidRDefault="00A27B63" w:rsidP="00EE43EE">
            <w:pPr>
              <w:pStyle w:val="ae"/>
              <w:spacing w:line="480" w:lineRule="auto"/>
              <w:ind w:left="0"/>
              <w:jc w:val="center"/>
              <w:rPr>
                <w:szCs w:val="24"/>
              </w:rPr>
            </w:pPr>
            <w:r w:rsidRPr="00F36C30">
              <w:rPr>
                <w:color w:val="000000"/>
                <w:szCs w:val="24"/>
              </w:rPr>
              <w:t>germplasm source</w:t>
            </w:r>
          </w:p>
        </w:tc>
        <w:tc>
          <w:tcPr>
            <w:tcW w:w="1276" w:type="dxa"/>
            <w:tcBorders>
              <w:top w:val="single" w:sz="4" w:space="0" w:color="auto"/>
              <w:left w:val="nil"/>
              <w:bottom w:val="single" w:sz="8" w:space="0" w:color="auto"/>
              <w:right w:val="nil"/>
            </w:tcBorders>
            <w:vAlign w:val="bottom"/>
          </w:tcPr>
          <w:p w14:paraId="3E06760D" w14:textId="17421167" w:rsidR="00A27B63" w:rsidRPr="00F36C30" w:rsidRDefault="00A27B63" w:rsidP="00EE43EE">
            <w:pPr>
              <w:pStyle w:val="ae"/>
              <w:spacing w:line="480" w:lineRule="auto"/>
              <w:ind w:left="0"/>
              <w:jc w:val="center"/>
            </w:pPr>
            <w:r w:rsidRPr="00F36C30">
              <w:rPr>
                <w:color w:val="000000"/>
              </w:rPr>
              <w:t>origin</w:t>
            </w:r>
          </w:p>
        </w:tc>
        <w:tc>
          <w:tcPr>
            <w:tcW w:w="1802" w:type="dxa"/>
            <w:tcBorders>
              <w:top w:val="single" w:sz="4" w:space="0" w:color="auto"/>
              <w:left w:val="nil"/>
              <w:bottom w:val="single" w:sz="8" w:space="0" w:color="auto"/>
            </w:tcBorders>
            <w:vAlign w:val="bottom"/>
          </w:tcPr>
          <w:p w14:paraId="18EBAA90" w14:textId="5D38074C" w:rsidR="00A27B63" w:rsidRPr="00F36C30" w:rsidRDefault="00A27B63" w:rsidP="00EE43EE">
            <w:pPr>
              <w:pStyle w:val="ae"/>
              <w:spacing w:line="480" w:lineRule="auto"/>
              <w:ind w:left="0"/>
              <w:jc w:val="center"/>
            </w:pPr>
            <w:r w:rsidRPr="00F36C30">
              <w:rPr>
                <w:color w:val="000000"/>
              </w:rPr>
              <w:t>coordinate</w:t>
            </w:r>
          </w:p>
        </w:tc>
      </w:tr>
      <w:tr w:rsidR="00A27B63" w:rsidRPr="00F36C30" w14:paraId="6F4889DC" w14:textId="77777777" w:rsidTr="00A13777">
        <w:tc>
          <w:tcPr>
            <w:tcW w:w="1543" w:type="dxa"/>
            <w:tcBorders>
              <w:top w:val="single" w:sz="8" w:space="0" w:color="auto"/>
              <w:right w:val="nil"/>
            </w:tcBorders>
            <w:vAlign w:val="bottom"/>
          </w:tcPr>
          <w:p w14:paraId="7539C7EF" w14:textId="3E01E42A" w:rsidR="00A27B63" w:rsidRPr="00F36C30" w:rsidRDefault="00A27B63" w:rsidP="00A27B63">
            <w:pPr>
              <w:pStyle w:val="ae"/>
              <w:spacing w:line="360" w:lineRule="auto"/>
              <w:ind w:left="0"/>
              <w:rPr>
                <w:szCs w:val="24"/>
              </w:rPr>
            </w:pPr>
            <w:r w:rsidRPr="00F36C30">
              <w:rPr>
                <w:color w:val="000000"/>
                <w:szCs w:val="24"/>
              </w:rPr>
              <w:t>2013A01594</w:t>
            </w:r>
          </w:p>
        </w:tc>
        <w:tc>
          <w:tcPr>
            <w:tcW w:w="1996" w:type="dxa"/>
            <w:tcBorders>
              <w:top w:val="single" w:sz="8" w:space="0" w:color="auto"/>
              <w:left w:val="nil"/>
              <w:right w:val="nil"/>
            </w:tcBorders>
            <w:vAlign w:val="bottom"/>
          </w:tcPr>
          <w:p w14:paraId="44B8106A" w14:textId="47B25376" w:rsidR="00A27B63" w:rsidRPr="00F36C30" w:rsidRDefault="00A27B63" w:rsidP="00A27B63">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top w:val="single" w:sz="8" w:space="0" w:color="auto"/>
              <w:left w:val="nil"/>
              <w:right w:val="nil"/>
            </w:tcBorders>
            <w:vAlign w:val="bottom"/>
          </w:tcPr>
          <w:p w14:paraId="645A7E42" w14:textId="3B02302C" w:rsidR="00A27B63" w:rsidRPr="00F36C30" w:rsidRDefault="00A27B63" w:rsidP="00A27B63">
            <w:pPr>
              <w:pStyle w:val="ae"/>
              <w:spacing w:line="360" w:lineRule="auto"/>
              <w:ind w:left="0"/>
              <w:rPr>
                <w:szCs w:val="24"/>
              </w:rPr>
            </w:pPr>
            <w:r w:rsidRPr="00F36C30">
              <w:rPr>
                <w:color w:val="000000"/>
                <w:szCs w:val="24"/>
              </w:rPr>
              <w:t>LA2181</w:t>
            </w:r>
          </w:p>
        </w:tc>
        <w:tc>
          <w:tcPr>
            <w:tcW w:w="1377" w:type="dxa"/>
            <w:tcBorders>
              <w:top w:val="single" w:sz="8" w:space="0" w:color="auto"/>
              <w:left w:val="nil"/>
              <w:right w:val="nil"/>
            </w:tcBorders>
            <w:vAlign w:val="bottom"/>
          </w:tcPr>
          <w:p w14:paraId="7EAA9C50" w14:textId="77777777" w:rsidR="00A27B63" w:rsidRPr="00F36C30" w:rsidRDefault="00A27B63" w:rsidP="00A27B63">
            <w:pPr>
              <w:pStyle w:val="ae"/>
              <w:spacing w:line="360" w:lineRule="auto"/>
              <w:ind w:left="0"/>
              <w:rPr>
                <w:szCs w:val="24"/>
              </w:rPr>
            </w:pPr>
          </w:p>
        </w:tc>
        <w:tc>
          <w:tcPr>
            <w:tcW w:w="1688" w:type="dxa"/>
            <w:tcBorders>
              <w:top w:val="single" w:sz="8" w:space="0" w:color="auto"/>
              <w:left w:val="nil"/>
              <w:right w:val="nil"/>
            </w:tcBorders>
            <w:vAlign w:val="bottom"/>
          </w:tcPr>
          <w:p w14:paraId="723BB04E" w14:textId="0AFAB872" w:rsidR="00A27B63" w:rsidRPr="00F36C30" w:rsidRDefault="00A27B63" w:rsidP="00A27B63">
            <w:pPr>
              <w:pStyle w:val="ae"/>
              <w:spacing w:line="360" w:lineRule="auto"/>
              <w:ind w:left="0"/>
              <w:rPr>
                <w:szCs w:val="24"/>
              </w:rPr>
            </w:pPr>
            <w:r w:rsidRPr="00F36C30">
              <w:rPr>
                <w:color w:val="000000"/>
                <w:szCs w:val="24"/>
              </w:rPr>
              <w:t>VI037972</w:t>
            </w:r>
          </w:p>
        </w:tc>
        <w:tc>
          <w:tcPr>
            <w:tcW w:w="2893" w:type="dxa"/>
            <w:tcBorders>
              <w:top w:val="single" w:sz="8" w:space="0" w:color="auto"/>
              <w:left w:val="nil"/>
              <w:right w:val="nil"/>
            </w:tcBorders>
            <w:vAlign w:val="bottom"/>
          </w:tcPr>
          <w:p w14:paraId="76E79B4A" w14:textId="478E572B" w:rsidR="00A27B63" w:rsidRPr="00F36C30" w:rsidRDefault="00A13777" w:rsidP="00A27B63">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top w:val="single" w:sz="8" w:space="0" w:color="auto"/>
              <w:left w:val="nil"/>
              <w:right w:val="nil"/>
            </w:tcBorders>
            <w:vAlign w:val="bottom"/>
          </w:tcPr>
          <w:p w14:paraId="2E3D68EF" w14:textId="5BFC3D8C" w:rsidR="00A27B63" w:rsidRPr="00F36C30" w:rsidRDefault="00A27B63" w:rsidP="005B07AF">
            <w:pPr>
              <w:pStyle w:val="ae"/>
              <w:spacing w:line="360" w:lineRule="auto"/>
              <w:ind w:left="0"/>
            </w:pPr>
            <w:r w:rsidRPr="00F36C30">
              <w:rPr>
                <w:color w:val="000000"/>
              </w:rPr>
              <w:t>Peru</w:t>
            </w:r>
          </w:p>
        </w:tc>
        <w:tc>
          <w:tcPr>
            <w:tcW w:w="1802" w:type="dxa"/>
            <w:tcBorders>
              <w:top w:val="single" w:sz="8" w:space="0" w:color="auto"/>
              <w:left w:val="nil"/>
            </w:tcBorders>
            <w:vAlign w:val="bottom"/>
          </w:tcPr>
          <w:p w14:paraId="04EF66D4" w14:textId="77777777" w:rsidR="00A27B63" w:rsidRPr="00F36C30" w:rsidRDefault="00A27B63" w:rsidP="00A27B63">
            <w:pPr>
              <w:pStyle w:val="ae"/>
              <w:ind w:left="0"/>
            </w:pPr>
          </w:p>
        </w:tc>
      </w:tr>
      <w:tr w:rsidR="00A27B63" w:rsidRPr="00F36C30" w14:paraId="66502293" w14:textId="77777777" w:rsidTr="00A13777">
        <w:tc>
          <w:tcPr>
            <w:tcW w:w="1543" w:type="dxa"/>
            <w:tcBorders>
              <w:right w:val="nil"/>
            </w:tcBorders>
            <w:vAlign w:val="bottom"/>
          </w:tcPr>
          <w:p w14:paraId="4CDDBBA0" w14:textId="699AE550" w:rsidR="00A27B63" w:rsidRPr="00F36C30" w:rsidRDefault="00A27B63" w:rsidP="00A27B63">
            <w:pPr>
              <w:pStyle w:val="ae"/>
              <w:spacing w:line="360" w:lineRule="auto"/>
              <w:ind w:left="0"/>
              <w:rPr>
                <w:szCs w:val="24"/>
              </w:rPr>
            </w:pPr>
            <w:r w:rsidRPr="00F36C30">
              <w:rPr>
                <w:color w:val="000000"/>
                <w:szCs w:val="24"/>
              </w:rPr>
              <w:t>2017A01921</w:t>
            </w:r>
          </w:p>
        </w:tc>
        <w:tc>
          <w:tcPr>
            <w:tcW w:w="1996" w:type="dxa"/>
            <w:tcBorders>
              <w:left w:val="nil"/>
              <w:right w:val="nil"/>
            </w:tcBorders>
            <w:vAlign w:val="bottom"/>
          </w:tcPr>
          <w:p w14:paraId="7173C8F5" w14:textId="1F38B7F3" w:rsidR="00A27B63" w:rsidRPr="00F36C30" w:rsidRDefault="00A27B63" w:rsidP="00A27B63">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01F1450F" w14:textId="77777777" w:rsidR="00A27B63" w:rsidRPr="00F36C30" w:rsidRDefault="00A27B63" w:rsidP="00A27B63">
            <w:pPr>
              <w:pStyle w:val="ae"/>
              <w:spacing w:line="360" w:lineRule="auto"/>
              <w:ind w:left="0"/>
              <w:rPr>
                <w:szCs w:val="24"/>
              </w:rPr>
            </w:pPr>
          </w:p>
        </w:tc>
        <w:tc>
          <w:tcPr>
            <w:tcW w:w="1377" w:type="dxa"/>
            <w:tcBorders>
              <w:left w:val="nil"/>
              <w:right w:val="nil"/>
            </w:tcBorders>
            <w:vAlign w:val="bottom"/>
          </w:tcPr>
          <w:p w14:paraId="1FF31336" w14:textId="737D70AF" w:rsidR="00A27B63" w:rsidRPr="00F36C30" w:rsidRDefault="00A27B63" w:rsidP="00A27B63">
            <w:pPr>
              <w:pStyle w:val="ae"/>
              <w:spacing w:line="360" w:lineRule="auto"/>
              <w:ind w:left="0"/>
              <w:rPr>
                <w:szCs w:val="24"/>
              </w:rPr>
            </w:pPr>
            <w:r w:rsidRPr="00F36C30">
              <w:rPr>
                <w:color w:val="000000"/>
                <w:szCs w:val="24"/>
              </w:rPr>
              <w:t>PI 634844</w:t>
            </w:r>
          </w:p>
        </w:tc>
        <w:tc>
          <w:tcPr>
            <w:tcW w:w="1688" w:type="dxa"/>
            <w:tcBorders>
              <w:left w:val="nil"/>
              <w:right w:val="nil"/>
            </w:tcBorders>
          </w:tcPr>
          <w:p w14:paraId="4B34D264" w14:textId="77777777" w:rsidR="00A27B63" w:rsidRPr="00F36C30" w:rsidRDefault="00A27B63" w:rsidP="00A27B63">
            <w:pPr>
              <w:pStyle w:val="ae"/>
              <w:spacing w:line="360" w:lineRule="auto"/>
              <w:ind w:left="0"/>
              <w:rPr>
                <w:szCs w:val="24"/>
              </w:rPr>
            </w:pPr>
          </w:p>
        </w:tc>
        <w:tc>
          <w:tcPr>
            <w:tcW w:w="2893" w:type="dxa"/>
            <w:tcBorders>
              <w:left w:val="nil"/>
              <w:right w:val="nil"/>
            </w:tcBorders>
            <w:vAlign w:val="bottom"/>
          </w:tcPr>
          <w:p w14:paraId="447813A7" w14:textId="7999AD0F" w:rsidR="00A27B63" w:rsidRPr="00F36C30" w:rsidRDefault="00A13777" w:rsidP="00A27B63">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4D96D8E4" w14:textId="758D9931" w:rsidR="00A27B63" w:rsidRPr="00F36C30" w:rsidRDefault="00A27B63" w:rsidP="005B07AF">
            <w:pPr>
              <w:pStyle w:val="ae"/>
              <w:spacing w:line="360" w:lineRule="auto"/>
              <w:ind w:left="0"/>
            </w:pPr>
            <w:r w:rsidRPr="00F36C30">
              <w:rPr>
                <w:color w:val="000000"/>
              </w:rPr>
              <w:t>United States</w:t>
            </w:r>
          </w:p>
        </w:tc>
        <w:tc>
          <w:tcPr>
            <w:tcW w:w="1802" w:type="dxa"/>
            <w:tcBorders>
              <w:left w:val="nil"/>
            </w:tcBorders>
            <w:vAlign w:val="bottom"/>
          </w:tcPr>
          <w:p w14:paraId="2F0B79E5" w14:textId="77777777" w:rsidR="00A27B63" w:rsidRPr="00F36C30" w:rsidRDefault="00A27B63" w:rsidP="00A27B63">
            <w:pPr>
              <w:pStyle w:val="ae"/>
              <w:ind w:left="0"/>
            </w:pPr>
          </w:p>
        </w:tc>
      </w:tr>
      <w:tr w:rsidR="00A27B63" w:rsidRPr="00F36C30" w14:paraId="27CBE0BF" w14:textId="77777777" w:rsidTr="00A13777">
        <w:tc>
          <w:tcPr>
            <w:tcW w:w="1543" w:type="dxa"/>
            <w:tcBorders>
              <w:right w:val="nil"/>
            </w:tcBorders>
            <w:vAlign w:val="bottom"/>
          </w:tcPr>
          <w:p w14:paraId="2B4B602F" w14:textId="765C27E5" w:rsidR="00A27B63" w:rsidRPr="00F36C30" w:rsidRDefault="00A27B63" w:rsidP="00A27B63">
            <w:pPr>
              <w:pStyle w:val="ae"/>
              <w:spacing w:line="360" w:lineRule="auto"/>
              <w:ind w:left="0"/>
              <w:rPr>
                <w:szCs w:val="24"/>
              </w:rPr>
            </w:pPr>
            <w:r w:rsidRPr="00F36C30">
              <w:rPr>
                <w:color w:val="000000"/>
                <w:szCs w:val="24"/>
              </w:rPr>
              <w:t>2017A01922</w:t>
            </w:r>
          </w:p>
        </w:tc>
        <w:tc>
          <w:tcPr>
            <w:tcW w:w="1996" w:type="dxa"/>
            <w:tcBorders>
              <w:left w:val="nil"/>
              <w:right w:val="nil"/>
            </w:tcBorders>
            <w:vAlign w:val="bottom"/>
          </w:tcPr>
          <w:p w14:paraId="05B5AB71" w14:textId="5DF5B633" w:rsidR="00A27B63" w:rsidRPr="00F36C30" w:rsidRDefault="00A27B63" w:rsidP="00A27B63">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257EC2A7" w14:textId="5DFECDF7" w:rsidR="00A27B63" w:rsidRPr="00F36C30" w:rsidRDefault="00A27B63" w:rsidP="00A27B63">
            <w:pPr>
              <w:pStyle w:val="ae"/>
              <w:spacing w:line="360" w:lineRule="auto"/>
              <w:ind w:left="0"/>
              <w:rPr>
                <w:szCs w:val="24"/>
              </w:rPr>
            </w:pPr>
            <w:r w:rsidRPr="00F36C30">
              <w:rPr>
                <w:color w:val="000000"/>
                <w:szCs w:val="24"/>
              </w:rPr>
              <w:t>LA2348</w:t>
            </w:r>
          </w:p>
        </w:tc>
        <w:tc>
          <w:tcPr>
            <w:tcW w:w="1377" w:type="dxa"/>
            <w:tcBorders>
              <w:left w:val="nil"/>
              <w:right w:val="nil"/>
            </w:tcBorders>
            <w:vAlign w:val="bottom"/>
          </w:tcPr>
          <w:p w14:paraId="0AFE47C7" w14:textId="2E58E44F" w:rsidR="00A27B63" w:rsidRPr="00F36C30" w:rsidRDefault="00A27B63" w:rsidP="00A27B63">
            <w:pPr>
              <w:pStyle w:val="ae"/>
              <w:spacing w:line="360" w:lineRule="auto"/>
              <w:ind w:left="0"/>
              <w:rPr>
                <w:szCs w:val="24"/>
              </w:rPr>
            </w:pPr>
            <w:r w:rsidRPr="00F36C30">
              <w:rPr>
                <w:color w:val="000000"/>
                <w:szCs w:val="24"/>
              </w:rPr>
              <w:t>PI 79532</w:t>
            </w:r>
          </w:p>
        </w:tc>
        <w:tc>
          <w:tcPr>
            <w:tcW w:w="1688" w:type="dxa"/>
            <w:tcBorders>
              <w:left w:val="nil"/>
              <w:right w:val="nil"/>
            </w:tcBorders>
          </w:tcPr>
          <w:p w14:paraId="58145F3B" w14:textId="77777777" w:rsidR="00A27B63" w:rsidRPr="00F36C30" w:rsidRDefault="00A27B63" w:rsidP="00A27B63">
            <w:pPr>
              <w:pStyle w:val="ae"/>
              <w:spacing w:line="360" w:lineRule="auto"/>
              <w:ind w:left="0"/>
              <w:rPr>
                <w:szCs w:val="24"/>
              </w:rPr>
            </w:pPr>
          </w:p>
        </w:tc>
        <w:tc>
          <w:tcPr>
            <w:tcW w:w="2893" w:type="dxa"/>
            <w:tcBorders>
              <w:left w:val="nil"/>
              <w:right w:val="nil"/>
            </w:tcBorders>
            <w:vAlign w:val="bottom"/>
          </w:tcPr>
          <w:p w14:paraId="20962E48" w14:textId="309FFC21" w:rsidR="00A27B63" w:rsidRPr="00F36C30" w:rsidRDefault="00A13777" w:rsidP="00A27B63">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3C7A3D73" w14:textId="700B3A7E"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38942E95" w14:textId="77777777" w:rsidR="00A27B63" w:rsidRPr="00F36C30" w:rsidRDefault="00A27B63" w:rsidP="00A27B63">
            <w:pPr>
              <w:pStyle w:val="ae"/>
              <w:ind w:left="0"/>
            </w:pPr>
          </w:p>
        </w:tc>
      </w:tr>
      <w:tr w:rsidR="00A27B63" w:rsidRPr="00F36C30" w14:paraId="23C48C54" w14:textId="77777777" w:rsidTr="00A13777">
        <w:tc>
          <w:tcPr>
            <w:tcW w:w="1543" w:type="dxa"/>
            <w:tcBorders>
              <w:right w:val="nil"/>
            </w:tcBorders>
            <w:vAlign w:val="bottom"/>
          </w:tcPr>
          <w:p w14:paraId="5379D853" w14:textId="4873635E" w:rsidR="00A27B63" w:rsidRPr="00F36C30" w:rsidRDefault="00A27B63" w:rsidP="00A27B63">
            <w:pPr>
              <w:pStyle w:val="ae"/>
              <w:spacing w:line="360" w:lineRule="auto"/>
              <w:ind w:left="0"/>
              <w:rPr>
                <w:szCs w:val="24"/>
              </w:rPr>
            </w:pPr>
            <w:r w:rsidRPr="00F36C30">
              <w:rPr>
                <w:color w:val="000000"/>
                <w:szCs w:val="24"/>
              </w:rPr>
              <w:t>2017A01924</w:t>
            </w:r>
          </w:p>
        </w:tc>
        <w:tc>
          <w:tcPr>
            <w:tcW w:w="1996" w:type="dxa"/>
            <w:tcBorders>
              <w:left w:val="nil"/>
              <w:right w:val="nil"/>
            </w:tcBorders>
            <w:vAlign w:val="bottom"/>
          </w:tcPr>
          <w:p w14:paraId="046CD94C" w14:textId="365BA2F6" w:rsidR="00A27B63" w:rsidRPr="00F36C30" w:rsidRDefault="00A27B63" w:rsidP="00A27B63">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5ED8F6B9" w14:textId="77777777" w:rsidR="00A27B63" w:rsidRPr="00F36C30" w:rsidRDefault="00A27B63" w:rsidP="00A27B63">
            <w:pPr>
              <w:pStyle w:val="ae"/>
              <w:spacing w:line="360" w:lineRule="auto"/>
              <w:ind w:left="0"/>
              <w:rPr>
                <w:szCs w:val="24"/>
              </w:rPr>
            </w:pPr>
          </w:p>
        </w:tc>
        <w:tc>
          <w:tcPr>
            <w:tcW w:w="1377" w:type="dxa"/>
            <w:tcBorders>
              <w:left w:val="nil"/>
              <w:right w:val="nil"/>
            </w:tcBorders>
            <w:vAlign w:val="bottom"/>
          </w:tcPr>
          <w:p w14:paraId="447E074D" w14:textId="6D28AD0C" w:rsidR="00A27B63" w:rsidRPr="00F36C30" w:rsidRDefault="00A27B63" w:rsidP="00A27B63">
            <w:pPr>
              <w:pStyle w:val="ae"/>
              <w:spacing w:line="360" w:lineRule="auto"/>
              <w:ind w:left="0"/>
              <w:rPr>
                <w:szCs w:val="24"/>
              </w:rPr>
            </w:pPr>
            <w:r w:rsidRPr="00F36C30">
              <w:rPr>
                <w:color w:val="000000"/>
                <w:szCs w:val="24"/>
              </w:rPr>
              <w:t>PI</w:t>
            </w:r>
            <w:r w:rsidR="00FD695A" w:rsidRPr="00F36C30">
              <w:rPr>
                <w:color w:val="000000"/>
                <w:szCs w:val="24"/>
              </w:rPr>
              <w:t xml:space="preserve"> </w:t>
            </w:r>
            <w:r w:rsidRPr="00F36C30">
              <w:rPr>
                <w:color w:val="000000"/>
                <w:szCs w:val="24"/>
              </w:rPr>
              <w:t>124039</w:t>
            </w:r>
          </w:p>
        </w:tc>
        <w:tc>
          <w:tcPr>
            <w:tcW w:w="1688" w:type="dxa"/>
            <w:tcBorders>
              <w:left w:val="nil"/>
              <w:right w:val="nil"/>
            </w:tcBorders>
          </w:tcPr>
          <w:p w14:paraId="31EAE49F" w14:textId="77777777" w:rsidR="00A27B63" w:rsidRPr="00F36C30" w:rsidRDefault="00A27B63" w:rsidP="00A27B63">
            <w:pPr>
              <w:pStyle w:val="ae"/>
              <w:spacing w:line="360" w:lineRule="auto"/>
              <w:ind w:left="0"/>
              <w:rPr>
                <w:szCs w:val="24"/>
              </w:rPr>
            </w:pPr>
          </w:p>
        </w:tc>
        <w:tc>
          <w:tcPr>
            <w:tcW w:w="2893" w:type="dxa"/>
            <w:tcBorders>
              <w:left w:val="nil"/>
              <w:right w:val="nil"/>
            </w:tcBorders>
            <w:vAlign w:val="bottom"/>
          </w:tcPr>
          <w:p w14:paraId="1B5184D3" w14:textId="606EB437" w:rsidR="00A27B63" w:rsidRPr="00F36C30" w:rsidRDefault="00A13777" w:rsidP="00A27B63">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21615D0F" w14:textId="3731CDC7"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2F3BCA16" w14:textId="77777777" w:rsidR="00A27B63" w:rsidRPr="00F36C30" w:rsidRDefault="00A27B63" w:rsidP="00A27B63">
            <w:pPr>
              <w:pStyle w:val="ae"/>
              <w:ind w:left="0"/>
            </w:pPr>
          </w:p>
        </w:tc>
      </w:tr>
      <w:tr w:rsidR="00A27B63" w:rsidRPr="00F36C30" w14:paraId="60260C34" w14:textId="77777777" w:rsidTr="00A13777">
        <w:tc>
          <w:tcPr>
            <w:tcW w:w="1543" w:type="dxa"/>
            <w:tcBorders>
              <w:right w:val="nil"/>
            </w:tcBorders>
            <w:vAlign w:val="bottom"/>
          </w:tcPr>
          <w:p w14:paraId="4648404B" w14:textId="0DB7EBA3" w:rsidR="00A27B63" w:rsidRPr="00F36C30" w:rsidRDefault="00A27B63" w:rsidP="00A27B63">
            <w:pPr>
              <w:pStyle w:val="ae"/>
              <w:spacing w:line="360" w:lineRule="auto"/>
              <w:ind w:left="0"/>
              <w:rPr>
                <w:szCs w:val="24"/>
              </w:rPr>
            </w:pPr>
            <w:r w:rsidRPr="00F36C30">
              <w:rPr>
                <w:color w:val="000000"/>
                <w:szCs w:val="24"/>
              </w:rPr>
              <w:t>2017A01925</w:t>
            </w:r>
          </w:p>
        </w:tc>
        <w:tc>
          <w:tcPr>
            <w:tcW w:w="1996" w:type="dxa"/>
            <w:tcBorders>
              <w:left w:val="nil"/>
              <w:right w:val="nil"/>
            </w:tcBorders>
            <w:vAlign w:val="bottom"/>
          </w:tcPr>
          <w:p w14:paraId="5CD7458D" w14:textId="74878870" w:rsidR="00A27B63" w:rsidRPr="00F36C30" w:rsidRDefault="00A27B63" w:rsidP="00A27B63">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499416ED" w14:textId="13306F99" w:rsidR="00A27B63" w:rsidRPr="00F36C30" w:rsidRDefault="00A27B63" w:rsidP="00A27B63">
            <w:pPr>
              <w:pStyle w:val="ae"/>
              <w:spacing w:line="360" w:lineRule="auto"/>
              <w:ind w:left="0"/>
              <w:rPr>
                <w:szCs w:val="24"/>
              </w:rPr>
            </w:pPr>
            <w:r w:rsidRPr="00F36C30">
              <w:rPr>
                <w:color w:val="000000"/>
                <w:szCs w:val="24"/>
              </w:rPr>
              <w:t>LA2934</w:t>
            </w:r>
          </w:p>
        </w:tc>
        <w:tc>
          <w:tcPr>
            <w:tcW w:w="1377" w:type="dxa"/>
            <w:tcBorders>
              <w:left w:val="nil"/>
              <w:right w:val="nil"/>
            </w:tcBorders>
            <w:vAlign w:val="bottom"/>
          </w:tcPr>
          <w:p w14:paraId="514060BB" w14:textId="751CCE71" w:rsidR="00A27B63" w:rsidRPr="00F36C30" w:rsidRDefault="00A27B63" w:rsidP="00A27B63">
            <w:pPr>
              <w:pStyle w:val="ae"/>
              <w:spacing w:line="360" w:lineRule="auto"/>
              <w:ind w:left="0"/>
              <w:rPr>
                <w:szCs w:val="24"/>
              </w:rPr>
            </w:pPr>
            <w:r w:rsidRPr="00F36C30">
              <w:rPr>
                <w:color w:val="000000"/>
                <w:szCs w:val="24"/>
              </w:rPr>
              <w:t>PI</w:t>
            </w:r>
            <w:r w:rsidR="00FD695A" w:rsidRPr="00F36C30">
              <w:rPr>
                <w:color w:val="000000"/>
                <w:szCs w:val="24"/>
              </w:rPr>
              <w:t xml:space="preserve"> </w:t>
            </w:r>
            <w:r w:rsidRPr="00F36C30">
              <w:rPr>
                <w:color w:val="000000"/>
                <w:szCs w:val="24"/>
              </w:rPr>
              <w:t>126430</w:t>
            </w:r>
          </w:p>
        </w:tc>
        <w:tc>
          <w:tcPr>
            <w:tcW w:w="1688" w:type="dxa"/>
            <w:tcBorders>
              <w:left w:val="nil"/>
              <w:right w:val="nil"/>
            </w:tcBorders>
          </w:tcPr>
          <w:p w14:paraId="2DCBCF95" w14:textId="77777777" w:rsidR="00A27B63" w:rsidRPr="00F36C30" w:rsidRDefault="00A27B63" w:rsidP="00A27B63">
            <w:pPr>
              <w:pStyle w:val="ae"/>
              <w:spacing w:line="360" w:lineRule="auto"/>
              <w:ind w:left="0"/>
              <w:rPr>
                <w:szCs w:val="24"/>
              </w:rPr>
            </w:pPr>
          </w:p>
        </w:tc>
        <w:tc>
          <w:tcPr>
            <w:tcW w:w="2893" w:type="dxa"/>
            <w:tcBorders>
              <w:left w:val="nil"/>
              <w:right w:val="nil"/>
            </w:tcBorders>
            <w:vAlign w:val="bottom"/>
          </w:tcPr>
          <w:p w14:paraId="7EE7654F" w14:textId="54E8EC9A" w:rsidR="00A27B63" w:rsidRPr="00F36C30" w:rsidRDefault="00A13777" w:rsidP="00A27B63">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0E269445" w14:textId="590103E4"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7912C53F" w14:textId="497CCF7E" w:rsidR="00A27B63" w:rsidRPr="00F36C30" w:rsidRDefault="00A27B63" w:rsidP="00A27B63">
            <w:pPr>
              <w:pStyle w:val="ae"/>
              <w:ind w:left="0"/>
            </w:pPr>
            <w:r w:rsidRPr="00F36C30">
              <w:rPr>
                <w:color w:val="000000"/>
              </w:rPr>
              <w:t>(-11.</w:t>
            </w:r>
            <w:proofErr w:type="gramStart"/>
            <w:r w:rsidRPr="00F36C30">
              <w:rPr>
                <w:color w:val="000000"/>
              </w:rPr>
              <w:t>854444,-</w:t>
            </w:r>
            <w:proofErr w:type="gramEnd"/>
            <w:r w:rsidRPr="00F36C30">
              <w:rPr>
                <w:color w:val="000000"/>
              </w:rPr>
              <w:t>77.0375)</w:t>
            </w:r>
          </w:p>
        </w:tc>
      </w:tr>
      <w:tr w:rsidR="00A27B63" w:rsidRPr="00F36C30" w14:paraId="12CAA1AF" w14:textId="77777777" w:rsidTr="00A13777">
        <w:tc>
          <w:tcPr>
            <w:tcW w:w="1543" w:type="dxa"/>
            <w:tcBorders>
              <w:right w:val="nil"/>
            </w:tcBorders>
            <w:vAlign w:val="bottom"/>
          </w:tcPr>
          <w:p w14:paraId="2EAF0CB8" w14:textId="63D78190" w:rsidR="00A27B63" w:rsidRPr="00F36C30" w:rsidRDefault="00A27B63" w:rsidP="00A27B63">
            <w:pPr>
              <w:pStyle w:val="ae"/>
              <w:spacing w:line="360" w:lineRule="auto"/>
              <w:ind w:left="0"/>
              <w:rPr>
                <w:szCs w:val="24"/>
              </w:rPr>
            </w:pPr>
            <w:r w:rsidRPr="00F36C30">
              <w:rPr>
                <w:color w:val="000000"/>
                <w:szCs w:val="24"/>
              </w:rPr>
              <w:t>2017A01926</w:t>
            </w:r>
          </w:p>
        </w:tc>
        <w:tc>
          <w:tcPr>
            <w:tcW w:w="1996" w:type="dxa"/>
            <w:tcBorders>
              <w:left w:val="nil"/>
              <w:right w:val="nil"/>
            </w:tcBorders>
            <w:vAlign w:val="bottom"/>
          </w:tcPr>
          <w:p w14:paraId="0C87C2EB" w14:textId="0E8A1F0F" w:rsidR="00A27B63" w:rsidRPr="00F36C30" w:rsidRDefault="00A27B63" w:rsidP="00A27B63">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4F4D5D34" w14:textId="77777777" w:rsidR="00A27B63" w:rsidRPr="00F36C30" w:rsidRDefault="00A27B63" w:rsidP="00A27B63">
            <w:pPr>
              <w:pStyle w:val="ae"/>
              <w:spacing w:line="360" w:lineRule="auto"/>
              <w:ind w:left="0"/>
              <w:rPr>
                <w:szCs w:val="24"/>
              </w:rPr>
            </w:pPr>
          </w:p>
        </w:tc>
        <w:tc>
          <w:tcPr>
            <w:tcW w:w="1377" w:type="dxa"/>
            <w:tcBorders>
              <w:left w:val="nil"/>
              <w:right w:val="nil"/>
            </w:tcBorders>
            <w:vAlign w:val="bottom"/>
          </w:tcPr>
          <w:p w14:paraId="65FD77B1" w14:textId="4F9A7F91" w:rsidR="00A27B63" w:rsidRPr="00F36C30" w:rsidRDefault="00A27B63" w:rsidP="00A27B63">
            <w:pPr>
              <w:pStyle w:val="ae"/>
              <w:spacing w:line="360" w:lineRule="auto"/>
              <w:ind w:left="0"/>
              <w:rPr>
                <w:szCs w:val="24"/>
              </w:rPr>
            </w:pPr>
            <w:r w:rsidRPr="00F36C30">
              <w:rPr>
                <w:color w:val="000000"/>
                <w:szCs w:val="24"/>
              </w:rPr>
              <w:t>PI</w:t>
            </w:r>
            <w:r w:rsidR="00FD695A" w:rsidRPr="00F36C30">
              <w:rPr>
                <w:color w:val="000000"/>
                <w:szCs w:val="24"/>
              </w:rPr>
              <w:t xml:space="preserve"> </w:t>
            </w:r>
            <w:r w:rsidRPr="00F36C30">
              <w:rPr>
                <w:color w:val="000000"/>
                <w:szCs w:val="24"/>
              </w:rPr>
              <w:t>126432</w:t>
            </w:r>
          </w:p>
        </w:tc>
        <w:tc>
          <w:tcPr>
            <w:tcW w:w="1688" w:type="dxa"/>
            <w:tcBorders>
              <w:left w:val="nil"/>
              <w:right w:val="nil"/>
            </w:tcBorders>
          </w:tcPr>
          <w:p w14:paraId="47E5BF68" w14:textId="77777777" w:rsidR="00A27B63" w:rsidRPr="00F36C30" w:rsidRDefault="00A27B63" w:rsidP="00A27B63">
            <w:pPr>
              <w:pStyle w:val="ae"/>
              <w:spacing w:line="360" w:lineRule="auto"/>
              <w:ind w:left="0"/>
              <w:rPr>
                <w:szCs w:val="24"/>
              </w:rPr>
            </w:pPr>
          </w:p>
        </w:tc>
        <w:tc>
          <w:tcPr>
            <w:tcW w:w="2893" w:type="dxa"/>
            <w:tcBorders>
              <w:left w:val="nil"/>
              <w:right w:val="nil"/>
            </w:tcBorders>
            <w:vAlign w:val="bottom"/>
          </w:tcPr>
          <w:p w14:paraId="53ECC728" w14:textId="02552C41" w:rsidR="00A27B63" w:rsidRPr="00F36C30" w:rsidRDefault="00A13777" w:rsidP="00A27B63">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3DA12339" w14:textId="53738530"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69D10571" w14:textId="77777777" w:rsidR="00A27B63" w:rsidRPr="00F36C30" w:rsidRDefault="00A27B63" w:rsidP="00A27B63">
            <w:pPr>
              <w:pStyle w:val="ae"/>
              <w:ind w:left="0"/>
            </w:pPr>
          </w:p>
        </w:tc>
      </w:tr>
      <w:tr w:rsidR="00A27B63" w:rsidRPr="00F36C30" w14:paraId="56243230" w14:textId="77777777" w:rsidTr="00A13777">
        <w:tc>
          <w:tcPr>
            <w:tcW w:w="1543" w:type="dxa"/>
            <w:tcBorders>
              <w:right w:val="nil"/>
            </w:tcBorders>
            <w:vAlign w:val="bottom"/>
          </w:tcPr>
          <w:p w14:paraId="02A9840E" w14:textId="5D9257BD" w:rsidR="00A27B63" w:rsidRPr="00F36C30" w:rsidRDefault="00A27B63" w:rsidP="00A27B63">
            <w:pPr>
              <w:pStyle w:val="ae"/>
              <w:spacing w:line="360" w:lineRule="auto"/>
              <w:ind w:left="0"/>
              <w:rPr>
                <w:szCs w:val="24"/>
              </w:rPr>
            </w:pPr>
            <w:r w:rsidRPr="00F36C30">
              <w:rPr>
                <w:color w:val="000000"/>
                <w:szCs w:val="24"/>
              </w:rPr>
              <w:t>2017A01927</w:t>
            </w:r>
          </w:p>
        </w:tc>
        <w:tc>
          <w:tcPr>
            <w:tcW w:w="1996" w:type="dxa"/>
            <w:tcBorders>
              <w:left w:val="nil"/>
              <w:right w:val="nil"/>
            </w:tcBorders>
            <w:vAlign w:val="bottom"/>
          </w:tcPr>
          <w:p w14:paraId="3C3BB985" w14:textId="63D64B5A" w:rsidR="00A27B63" w:rsidRPr="00F36C30" w:rsidRDefault="00A27B63" w:rsidP="00A27B63">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5A48F224" w14:textId="77777777" w:rsidR="00A27B63" w:rsidRPr="00F36C30" w:rsidRDefault="00A27B63" w:rsidP="00A27B63">
            <w:pPr>
              <w:pStyle w:val="ae"/>
              <w:spacing w:line="360" w:lineRule="auto"/>
              <w:ind w:left="0"/>
              <w:rPr>
                <w:szCs w:val="24"/>
              </w:rPr>
            </w:pPr>
          </w:p>
        </w:tc>
        <w:tc>
          <w:tcPr>
            <w:tcW w:w="1377" w:type="dxa"/>
            <w:tcBorders>
              <w:left w:val="nil"/>
              <w:right w:val="nil"/>
            </w:tcBorders>
            <w:vAlign w:val="bottom"/>
          </w:tcPr>
          <w:p w14:paraId="3B7E4338" w14:textId="0B18C06B" w:rsidR="00A27B63" w:rsidRPr="00F36C30" w:rsidRDefault="00A27B63" w:rsidP="00A27B63">
            <w:pPr>
              <w:pStyle w:val="ae"/>
              <w:spacing w:line="360" w:lineRule="auto"/>
              <w:ind w:left="0"/>
              <w:rPr>
                <w:szCs w:val="24"/>
              </w:rPr>
            </w:pPr>
            <w:r w:rsidRPr="00F36C30">
              <w:rPr>
                <w:color w:val="000000"/>
                <w:szCs w:val="24"/>
              </w:rPr>
              <w:t>PI</w:t>
            </w:r>
            <w:r w:rsidR="00FD695A" w:rsidRPr="00F36C30">
              <w:rPr>
                <w:color w:val="000000"/>
                <w:szCs w:val="24"/>
              </w:rPr>
              <w:t xml:space="preserve"> </w:t>
            </w:r>
            <w:r w:rsidRPr="00F36C30">
              <w:rPr>
                <w:color w:val="000000"/>
                <w:szCs w:val="24"/>
              </w:rPr>
              <w:t>126433</w:t>
            </w:r>
          </w:p>
        </w:tc>
        <w:tc>
          <w:tcPr>
            <w:tcW w:w="1688" w:type="dxa"/>
            <w:tcBorders>
              <w:left w:val="nil"/>
              <w:right w:val="nil"/>
            </w:tcBorders>
          </w:tcPr>
          <w:p w14:paraId="75E583A6" w14:textId="77777777" w:rsidR="00A27B63" w:rsidRPr="00F36C30" w:rsidRDefault="00A27B63" w:rsidP="00A27B63">
            <w:pPr>
              <w:pStyle w:val="ae"/>
              <w:spacing w:line="360" w:lineRule="auto"/>
              <w:ind w:left="0"/>
              <w:rPr>
                <w:szCs w:val="24"/>
              </w:rPr>
            </w:pPr>
          </w:p>
        </w:tc>
        <w:tc>
          <w:tcPr>
            <w:tcW w:w="2893" w:type="dxa"/>
            <w:tcBorders>
              <w:left w:val="nil"/>
              <w:right w:val="nil"/>
            </w:tcBorders>
            <w:vAlign w:val="bottom"/>
          </w:tcPr>
          <w:p w14:paraId="00F85C03" w14:textId="52307354" w:rsidR="00A27B63" w:rsidRPr="00F36C30" w:rsidRDefault="00A13777" w:rsidP="00A27B63">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52EE975C" w14:textId="7894B70B"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26318E13" w14:textId="77777777" w:rsidR="00A27B63" w:rsidRPr="00F36C30" w:rsidRDefault="00A27B63" w:rsidP="00A27B63">
            <w:pPr>
              <w:pStyle w:val="ae"/>
              <w:ind w:left="0"/>
            </w:pPr>
          </w:p>
        </w:tc>
      </w:tr>
      <w:tr w:rsidR="00A27B63" w:rsidRPr="00F36C30" w14:paraId="1C413E5A" w14:textId="77777777" w:rsidTr="00A13777">
        <w:tc>
          <w:tcPr>
            <w:tcW w:w="1543" w:type="dxa"/>
            <w:tcBorders>
              <w:right w:val="nil"/>
            </w:tcBorders>
            <w:vAlign w:val="bottom"/>
          </w:tcPr>
          <w:p w14:paraId="45A6399F" w14:textId="523CD31D" w:rsidR="00A27B63" w:rsidRPr="00F36C30" w:rsidRDefault="00A27B63" w:rsidP="00A27B63">
            <w:pPr>
              <w:pStyle w:val="ae"/>
              <w:spacing w:line="360" w:lineRule="auto"/>
              <w:ind w:left="0"/>
              <w:rPr>
                <w:szCs w:val="24"/>
              </w:rPr>
            </w:pPr>
            <w:r w:rsidRPr="00F36C30">
              <w:rPr>
                <w:color w:val="000000"/>
                <w:szCs w:val="24"/>
              </w:rPr>
              <w:t>2017A01928</w:t>
            </w:r>
          </w:p>
        </w:tc>
        <w:tc>
          <w:tcPr>
            <w:tcW w:w="1996" w:type="dxa"/>
            <w:tcBorders>
              <w:left w:val="nil"/>
              <w:right w:val="nil"/>
            </w:tcBorders>
            <w:vAlign w:val="bottom"/>
          </w:tcPr>
          <w:p w14:paraId="14FD6EF8" w14:textId="2F15B1C9" w:rsidR="00A27B63" w:rsidRPr="00F36C30" w:rsidRDefault="00A27B63" w:rsidP="00A27B63">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5996CA47" w14:textId="77777777" w:rsidR="00A27B63" w:rsidRPr="00F36C30" w:rsidRDefault="00A27B63" w:rsidP="00A27B63">
            <w:pPr>
              <w:pStyle w:val="ae"/>
              <w:spacing w:line="360" w:lineRule="auto"/>
              <w:ind w:left="0"/>
              <w:rPr>
                <w:szCs w:val="24"/>
              </w:rPr>
            </w:pPr>
          </w:p>
        </w:tc>
        <w:tc>
          <w:tcPr>
            <w:tcW w:w="1377" w:type="dxa"/>
            <w:tcBorders>
              <w:left w:val="nil"/>
              <w:right w:val="nil"/>
            </w:tcBorders>
            <w:vAlign w:val="bottom"/>
          </w:tcPr>
          <w:p w14:paraId="08DAE9C0" w14:textId="328A9F94" w:rsidR="00A27B63" w:rsidRPr="00F36C30" w:rsidRDefault="00A27B63" w:rsidP="00A27B63">
            <w:pPr>
              <w:pStyle w:val="ae"/>
              <w:spacing w:line="360" w:lineRule="auto"/>
              <w:ind w:left="0"/>
              <w:rPr>
                <w:szCs w:val="24"/>
              </w:rPr>
            </w:pPr>
            <w:r w:rsidRPr="00F36C30">
              <w:rPr>
                <w:color w:val="000000"/>
                <w:szCs w:val="24"/>
              </w:rPr>
              <w:t>PI</w:t>
            </w:r>
            <w:r w:rsidR="00FD695A" w:rsidRPr="00F36C30">
              <w:rPr>
                <w:color w:val="000000"/>
                <w:szCs w:val="24"/>
              </w:rPr>
              <w:t xml:space="preserve"> </w:t>
            </w:r>
            <w:r w:rsidRPr="00F36C30">
              <w:rPr>
                <w:color w:val="000000"/>
                <w:szCs w:val="24"/>
              </w:rPr>
              <w:t>126436</w:t>
            </w:r>
          </w:p>
        </w:tc>
        <w:tc>
          <w:tcPr>
            <w:tcW w:w="1688" w:type="dxa"/>
            <w:tcBorders>
              <w:left w:val="nil"/>
              <w:right w:val="nil"/>
            </w:tcBorders>
          </w:tcPr>
          <w:p w14:paraId="51462A10" w14:textId="77777777" w:rsidR="00A27B63" w:rsidRPr="00F36C30" w:rsidRDefault="00A27B63" w:rsidP="00A27B63">
            <w:pPr>
              <w:pStyle w:val="ae"/>
              <w:spacing w:line="360" w:lineRule="auto"/>
              <w:ind w:left="0"/>
              <w:rPr>
                <w:szCs w:val="24"/>
              </w:rPr>
            </w:pPr>
          </w:p>
        </w:tc>
        <w:tc>
          <w:tcPr>
            <w:tcW w:w="2893" w:type="dxa"/>
            <w:tcBorders>
              <w:left w:val="nil"/>
              <w:right w:val="nil"/>
            </w:tcBorders>
            <w:vAlign w:val="bottom"/>
          </w:tcPr>
          <w:p w14:paraId="0BC89450" w14:textId="56F74C8D" w:rsidR="00A27B63" w:rsidRPr="00F36C30" w:rsidRDefault="00A13777" w:rsidP="00A27B63">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28EE7524" w14:textId="1B7F4392"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5F10A2C5" w14:textId="77777777" w:rsidR="00A27B63" w:rsidRPr="00F36C30" w:rsidRDefault="00A27B63" w:rsidP="00A27B63">
            <w:pPr>
              <w:pStyle w:val="ae"/>
              <w:ind w:left="0"/>
            </w:pPr>
          </w:p>
        </w:tc>
      </w:tr>
    </w:tbl>
    <w:p w14:paraId="563A7FEA" w14:textId="40F25FFB" w:rsidR="00624E2C" w:rsidRPr="00F36C30" w:rsidRDefault="00624E2C" w:rsidP="00624E2C">
      <w:pPr>
        <w:rPr>
          <w:rFonts w:eastAsia="標楷體"/>
        </w:rPr>
      </w:pPr>
      <w:r w:rsidRPr="00F36C30">
        <w:rPr>
          <w:rFonts w:eastAsia="標楷體"/>
        </w:rPr>
        <w:lastRenderedPageBreak/>
        <w:t>附錄表</w:t>
      </w:r>
      <w:proofErr w:type="gramStart"/>
      <w:r w:rsidRPr="00F36C30">
        <w:rPr>
          <w:rFonts w:eastAsia="標楷體"/>
        </w:rPr>
        <w:t>一</w:t>
      </w:r>
      <w:proofErr w:type="gramEnd"/>
      <w:r w:rsidRPr="00F36C30">
        <w:rPr>
          <w:rFonts w:eastAsia="標楷體"/>
        </w:rPr>
        <w:t>（續）、</w:t>
      </w:r>
      <w:r w:rsidRPr="00F36C30">
        <w:rPr>
          <w:rFonts w:eastAsia="標楷體"/>
        </w:rPr>
        <w:tab/>
      </w:r>
      <w:r w:rsidRPr="00F36C30">
        <w:rPr>
          <w:rFonts w:eastAsia="標楷體"/>
        </w:rPr>
        <w:t>野生番茄（</w:t>
      </w:r>
      <w:r w:rsidRPr="00F36C30">
        <w:rPr>
          <w:rFonts w:eastAsia="標楷體"/>
          <w:i/>
          <w:color w:val="000000"/>
          <w:szCs w:val="24"/>
        </w:rPr>
        <w:t xml:space="preserve">S. </w:t>
      </w:r>
      <w:proofErr w:type="spellStart"/>
      <w:r w:rsidRPr="00F36C30">
        <w:rPr>
          <w:rFonts w:eastAsia="標楷體"/>
          <w:i/>
          <w:color w:val="000000"/>
          <w:szCs w:val="24"/>
        </w:rPr>
        <w:t>pimpinellifolium</w:t>
      </w:r>
      <w:proofErr w:type="spellEnd"/>
      <w:r w:rsidRPr="00F36C30">
        <w:rPr>
          <w:rFonts w:eastAsia="標楷體"/>
        </w:rPr>
        <w:t>）種原資料集</w:t>
      </w:r>
    </w:p>
    <w:p w14:paraId="76528162" w14:textId="77777777" w:rsidR="00624E2C" w:rsidRPr="00F36C30" w:rsidRDefault="00624E2C">
      <w:pPr>
        <w:rPr>
          <w:rFonts w:eastAsia="標楷體"/>
        </w:rPr>
      </w:pPr>
    </w:p>
    <w:tbl>
      <w:tblPr>
        <w:tblStyle w:val="af8"/>
        <w:tblW w:w="0" w:type="auto"/>
        <w:tblBorders>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543"/>
        <w:gridCol w:w="1996"/>
        <w:gridCol w:w="1418"/>
        <w:gridCol w:w="1377"/>
        <w:gridCol w:w="1688"/>
        <w:gridCol w:w="2893"/>
        <w:gridCol w:w="1276"/>
        <w:gridCol w:w="1802"/>
      </w:tblGrid>
      <w:tr w:rsidR="00624E2C" w:rsidRPr="00F36C30" w14:paraId="768636A7" w14:textId="77777777" w:rsidTr="00A13777">
        <w:trPr>
          <w:trHeight w:val="828"/>
        </w:trPr>
        <w:tc>
          <w:tcPr>
            <w:tcW w:w="1543" w:type="dxa"/>
            <w:tcBorders>
              <w:top w:val="single" w:sz="4" w:space="0" w:color="auto"/>
              <w:bottom w:val="single" w:sz="8" w:space="0" w:color="auto"/>
              <w:right w:val="nil"/>
            </w:tcBorders>
            <w:vAlign w:val="bottom"/>
          </w:tcPr>
          <w:p w14:paraId="40B882B0" w14:textId="155ED4E1" w:rsidR="00624E2C" w:rsidRPr="00F36C30" w:rsidRDefault="00624E2C" w:rsidP="00624E2C">
            <w:pPr>
              <w:pStyle w:val="ae"/>
              <w:spacing w:line="480" w:lineRule="auto"/>
              <w:ind w:left="0"/>
              <w:rPr>
                <w:color w:val="000000"/>
                <w:szCs w:val="24"/>
              </w:rPr>
            </w:pPr>
            <w:r w:rsidRPr="00F36C30">
              <w:rPr>
                <w:color w:val="000000"/>
                <w:szCs w:val="24"/>
              </w:rPr>
              <w:t>accession</w:t>
            </w:r>
          </w:p>
        </w:tc>
        <w:tc>
          <w:tcPr>
            <w:tcW w:w="1996" w:type="dxa"/>
            <w:tcBorders>
              <w:top w:val="single" w:sz="4" w:space="0" w:color="auto"/>
              <w:left w:val="nil"/>
              <w:bottom w:val="single" w:sz="8" w:space="0" w:color="auto"/>
              <w:right w:val="nil"/>
            </w:tcBorders>
            <w:vAlign w:val="bottom"/>
          </w:tcPr>
          <w:p w14:paraId="017A7F05" w14:textId="721981B8" w:rsidR="00624E2C" w:rsidRPr="00F36C30" w:rsidRDefault="00624E2C" w:rsidP="00624E2C">
            <w:pPr>
              <w:pStyle w:val="ae"/>
              <w:spacing w:line="480" w:lineRule="auto"/>
              <w:ind w:left="0"/>
              <w:rPr>
                <w:i/>
                <w:color w:val="000000"/>
                <w:szCs w:val="24"/>
              </w:rPr>
            </w:pPr>
            <w:r w:rsidRPr="00F36C30">
              <w:rPr>
                <w:szCs w:val="24"/>
              </w:rPr>
              <w:t>species</w:t>
            </w:r>
          </w:p>
        </w:tc>
        <w:tc>
          <w:tcPr>
            <w:tcW w:w="1418" w:type="dxa"/>
            <w:tcBorders>
              <w:top w:val="single" w:sz="4" w:space="0" w:color="auto"/>
              <w:left w:val="nil"/>
              <w:bottom w:val="single" w:sz="8" w:space="0" w:color="auto"/>
              <w:right w:val="nil"/>
            </w:tcBorders>
            <w:vAlign w:val="bottom"/>
          </w:tcPr>
          <w:p w14:paraId="53679791" w14:textId="579262B5" w:rsidR="00624E2C" w:rsidRPr="00F36C30" w:rsidRDefault="00624E2C" w:rsidP="00624E2C">
            <w:pPr>
              <w:pStyle w:val="ae"/>
              <w:spacing w:line="480" w:lineRule="auto"/>
              <w:ind w:left="0"/>
              <w:rPr>
                <w:szCs w:val="24"/>
              </w:rPr>
            </w:pPr>
            <w:r w:rsidRPr="00F36C30">
              <w:rPr>
                <w:color w:val="000000"/>
                <w:szCs w:val="24"/>
              </w:rPr>
              <w:t xml:space="preserve">#LA </w:t>
            </w:r>
            <w:r w:rsidRPr="00F36C30">
              <w:rPr>
                <w:color w:val="000000"/>
                <w:sz w:val="20"/>
              </w:rPr>
              <w:t>(TGRC)</w:t>
            </w:r>
          </w:p>
        </w:tc>
        <w:tc>
          <w:tcPr>
            <w:tcW w:w="1377" w:type="dxa"/>
            <w:tcBorders>
              <w:top w:val="single" w:sz="4" w:space="0" w:color="auto"/>
              <w:left w:val="nil"/>
              <w:bottom w:val="single" w:sz="8" w:space="0" w:color="auto"/>
              <w:right w:val="nil"/>
            </w:tcBorders>
            <w:vAlign w:val="bottom"/>
          </w:tcPr>
          <w:p w14:paraId="482E6AB8" w14:textId="25E1A521" w:rsidR="00624E2C" w:rsidRPr="00F36C30" w:rsidRDefault="00624E2C" w:rsidP="00624E2C">
            <w:pPr>
              <w:pStyle w:val="ae"/>
              <w:spacing w:line="480" w:lineRule="auto"/>
              <w:ind w:left="0"/>
              <w:rPr>
                <w:color w:val="000000"/>
                <w:szCs w:val="24"/>
              </w:rPr>
            </w:pPr>
            <w:r w:rsidRPr="00F36C30">
              <w:rPr>
                <w:color w:val="000000"/>
                <w:szCs w:val="24"/>
              </w:rPr>
              <w:t xml:space="preserve">#PI </w:t>
            </w:r>
            <w:r w:rsidRPr="00F36C30">
              <w:rPr>
                <w:color w:val="000000"/>
                <w:sz w:val="20"/>
              </w:rPr>
              <w:t>(USDA)</w:t>
            </w:r>
          </w:p>
        </w:tc>
        <w:tc>
          <w:tcPr>
            <w:tcW w:w="1688" w:type="dxa"/>
            <w:tcBorders>
              <w:top w:val="single" w:sz="4" w:space="0" w:color="auto"/>
              <w:left w:val="nil"/>
              <w:bottom w:val="single" w:sz="8" w:space="0" w:color="auto"/>
              <w:right w:val="nil"/>
            </w:tcBorders>
            <w:vAlign w:val="bottom"/>
          </w:tcPr>
          <w:p w14:paraId="37C1005E" w14:textId="5C88A1A0" w:rsidR="00624E2C" w:rsidRPr="00F36C30" w:rsidRDefault="00624E2C" w:rsidP="00624E2C">
            <w:pPr>
              <w:pStyle w:val="ae"/>
              <w:spacing w:line="480" w:lineRule="auto"/>
              <w:ind w:left="0"/>
              <w:rPr>
                <w:szCs w:val="24"/>
              </w:rPr>
            </w:pPr>
            <w:r w:rsidRPr="00F36C30">
              <w:rPr>
                <w:color w:val="000000"/>
                <w:szCs w:val="24"/>
              </w:rPr>
              <w:t xml:space="preserve">vino </w:t>
            </w:r>
            <w:r w:rsidRPr="00F36C30">
              <w:rPr>
                <w:color w:val="000000"/>
                <w:sz w:val="20"/>
              </w:rPr>
              <w:t>(AVRDC)</w:t>
            </w:r>
          </w:p>
        </w:tc>
        <w:tc>
          <w:tcPr>
            <w:tcW w:w="2893" w:type="dxa"/>
            <w:tcBorders>
              <w:top w:val="single" w:sz="4" w:space="0" w:color="auto"/>
              <w:left w:val="nil"/>
              <w:bottom w:val="single" w:sz="8" w:space="0" w:color="auto"/>
              <w:right w:val="nil"/>
            </w:tcBorders>
            <w:vAlign w:val="bottom"/>
          </w:tcPr>
          <w:p w14:paraId="0237E2BB" w14:textId="00AD71A3" w:rsidR="00624E2C" w:rsidRPr="00F36C30" w:rsidRDefault="00624E2C" w:rsidP="00624E2C">
            <w:pPr>
              <w:pStyle w:val="ae"/>
              <w:spacing w:line="480" w:lineRule="auto"/>
              <w:ind w:left="0"/>
              <w:rPr>
                <w:color w:val="000000"/>
                <w:szCs w:val="24"/>
              </w:rPr>
            </w:pPr>
            <w:r w:rsidRPr="00F36C30">
              <w:rPr>
                <w:color w:val="000000"/>
                <w:szCs w:val="24"/>
              </w:rPr>
              <w:t>germplasm source</w:t>
            </w:r>
          </w:p>
        </w:tc>
        <w:tc>
          <w:tcPr>
            <w:tcW w:w="1276" w:type="dxa"/>
            <w:tcBorders>
              <w:top w:val="single" w:sz="4" w:space="0" w:color="auto"/>
              <w:left w:val="nil"/>
              <w:bottom w:val="single" w:sz="8" w:space="0" w:color="auto"/>
              <w:right w:val="nil"/>
            </w:tcBorders>
            <w:vAlign w:val="bottom"/>
          </w:tcPr>
          <w:p w14:paraId="3501C579" w14:textId="18ED2D05" w:rsidR="00624E2C" w:rsidRPr="00F36C30" w:rsidRDefault="00624E2C" w:rsidP="00624E2C">
            <w:pPr>
              <w:pStyle w:val="ae"/>
              <w:spacing w:line="480" w:lineRule="auto"/>
              <w:ind w:left="0"/>
              <w:rPr>
                <w:color w:val="000000"/>
              </w:rPr>
            </w:pPr>
            <w:r w:rsidRPr="00F36C30">
              <w:rPr>
                <w:color w:val="000000"/>
              </w:rPr>
              <w:t>origin</w:t>
            </w:r>
          </w:p>
        </w:tc>
        <w:tc>
          <w:tcPr>
            <w:tcW w:w="1802" w:type="dxa"/>
            <w:tcBorders>
              <w:top w:val="single" w:sz="4" w:space="0" w:color="auto"/>
              <w:left w:val="nil"/>
              <w:bottom w:val="single" w:sz="8" w:space="0" w:color="auto"/>
            </w:tcBorders>
            <w:vAlign w:val="bottom"/>
          </w:tcPr>
          <w:p w14:paraId="20018CE0" w14:textId="5DE4D223" w:rsidR="00624E2C" w:rsidRPr="00F36C30" w:rsidRDefault="00624E2C" w:rsidP="00624E2C">
            <w:pPr>
              <w:pStyle w:val="ae"/>
              <w:spacing w:line="480" w:lineRule="auto"/>
              <w:ind w:left="0"/>
            </w:pPr>
            <w:r w:rsidRPr="00F36C30">
              <w:rPr>
                <w:color w:val="000000"/>
              </w:rPr>
              <w:t>coordinate</w:t>
            </w:r>
          </w:p>
        </w:tc>
      </w:tr>
      <w:tr w:rsidR="00A27B63" w:rsidRPr="00F36C30" w14:paraId="346ED1F2" w14:textId="77777777" w:rsidTr="00A13777">
        <w:tc>
          <w:tcPr>
            <w:tcW w:w="1543" w:type="dxa"/>
            <w:tcBorders>
              <w:top w:val="single" w:sz="8" w:space="0" w:color="auto"/>
              <w:right w:val="nil"/>
            </w:tcBorders>
            <w:vAlign w:val="bottom"/>
          </w:tcPr>
          <w:p w14:paraId="0E01D3EC" w14:textId="027BD721" w:rsidR="00A27B63" w:rsidRPr="00F36C30" w:rsidRDefault="00A27B63" w:rsidP="005B07AF">
            <w:pPr>
              <w:pStyle w:val="ae"/>
              <w:spacing w:line="360" w:lineRule="auto"/>
              <w:ind w:left="0"/>
              <w:rPr>
                <w:szCs w:val="24"/>
              </w:rPr>
            </w:pPr>
            <w:r w:rsidRPr="00F36C30">
              <w:rPr>
                <w:color w:val="000000"/>
                <w:szCs w:val="24"/>
              </w:rPr>
              <w:t>2017A01929</w:t>
            </w:r>
          </w:p>
        </w:tc>
        <w:tc>
          <w:tcPr>
            <w:tcW w:w="1996" w:type="dxa"/>
            <w:tcBorders>
              <w:top w:val="single" w:sz="8" w:space="0" w:color="auto"/>
              <w:left w:val="nil"/>
              <w:right w:val="nil"/>
            </w:tcBorders>
            <w:vAlign w:val="bottom"/>
          </w:tcPr>
          <w:p w14:paraId="772BB450" w14:textId="6E5229AF"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top w:val="single" w:sz="8" w:space="0" w:color="auto"/>
              <w:left w:val="nil"/>
              <w:right w:val="nil"/>
            </w:tcBorders>
            <w:vAlign w:val="bottom"/>
          </w:tcPr>
          <w:p w14:paraId="62B14803" w14:textId="77777777" w:rsidR="00A27B63" w:rsidRPr="00F36C30" w:rsidRDefault="00A27B63" w:rsidP="005B07AF">
            <w:pPr>
              <w:pStyle w:val="ae"/>
              <w:spacing w:line="360" w:lineRule="auto"/>
              <w:ind w:left="0"/>
              <w:rPr>
                <w:szCs w:val="24"/>
              </w:rPr>
            </w:pPr>
          </w:p>
        </w:tc>
        <w:tc>
          <w:tcPr>
            <w:tcW w:w="1377" w:type="dxa"/>
            <w:tcBorders>
              <w:top w:val="single" w:sz="8" w:space="0" w:color="auto"/>
              <w:left w:val="nil"/>
              <w:right w:val="nil"/>
            </w:tcBorders>
            <w:vAlign w:val="bottom"/>
          </w:tcPr>
          <w:p w14:paraId="46248B1C" w14:textId="6BC2FDAC" w:rsidR="00A27B63" w:rsidRPr="00F36C30" w:rsidRDefault="00A27B63" w:rsidP="005B07AF">
            <w:pPr>
              <w:pStyle w:val="ae"/>
              <w:spacing w:line="360" w:lineRule="auto"/>
              <w:ind w:left="0"/>
              <w:rPr>
                <w:szCs w:val="24"/>
              </w:rPr>
            </w:pPr>
            <w:r w:rsidRPr="00F36C30">
              <w:rPr>
                <w:color w:val="000000"/>
                <w:szCs w:val="24"/>
              </w:rPr>
              <w:t>PI</w:t>
            </w:r>
            <w:r w:rsidR="00FD695A" w:rsidRPr="00F36C30">
              <w:rPr>
                <w:color w:val="000000"/>
                <w:szCs w:val="24"/>
              </w:rPr>
              <w:t xml:space="preserve"> </w:t>
            </w:r>
            <w:r w:rsidRPr="00F36C30">
              <w:rPr>
                <w:color w:val="000000"/>
                <w:szCs w:val="24"/>
              </w:rPr>
              <w:t>126924</w:t>
            </w:r>
          </w:p>
        </w:tc>
        <w:tc>
          <w:tcPr>
            <w:tcW w:w="1688" w:type="dxa"/>
            <w:tcBorders>
              <w:top w:val="single" w:sz="8" w:space="0" w:color="auto"/>
              <w:left w:val="nil"/>
              <w:right w:val="nil"/>
            </w:tcBorders>
          </w:tcPr>
          <w:p w14:paraId="02F979DB" w14:textId="77777777" w:rsidR="00A27B63" w:rsidRPr="00F36C30" w:rsidRDefault="00A27B63" w:rsidP="005B07AF">
            <w:pPr>
              <w:pStyle w:val="ae"/>
              <w:spacing w:line="360" w:lineRule="auto"/>
              <w:ind w:left="0"/>
              <w:rPr>
                <w:szCs w:val="24"/>
              </w:rPr>
            </w:pPr>
          </w:p>
        </w:tc>
        <w:tc>
          <w:tcPr>
            <w:tcW w:w="2893" w:type="dxa"/>
            <w:tcBorders>
              <w:top w:val="single" w:sz="8" w:space="0" w:color="auto"/>
              <w:left w:val="nil"/>
              <w:right w:val="nil"/>
            </w:tcBorders>
            <w:vAlign w:val="bottom"/>
          </w:tcPr>
          <w:p w14:paraId="37C48161" w14:textId="679B94A2"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top w:val="single" w:sz="8" w:space="0" w:color="auto"/>
              <w:left w:val="nil"/>
              <w:right w:val="nil"/>
            </w:tcBorders>
            <w:vAlign w:val="bottom"/>
          </w:tcPr>
          <w:p w14:paraId="08A43046" w14:textId="251B89D0" w:rsidR="00A27B63" w:rsidRPr="00F36C30" w:rsidRDefault="00A27B63" w:rsidP="005B07AF">
            <w:pPr>
              <w:pStyle w:val="ae"/>
              <w:spacing w:line="360" w:lineRule="auto"/>
              <w:ind w:left="0"/>
            </w:pPr>
            <w:r w:rsidRPr="00F36C30">
              <w:rPr>
                <w:color w:val="000000"/>
              </w:rPr>
              <w:t>Peru</w:t>
            </w:r>
          </w:p>
        </w:tc>
        <w:tc>
          <w:tcPr>
            <w:tcW w:w="1802" w:type="dxa"/>
            <w:tcBorders>
              <w:top w:val="single" w:sz="8" w:space="0" w:color="auto"/>
              <w:left w:val="nil"/>
            </w:tcBorders>
            <w:vAlign w:val="bottom"/>
          </w:tcPr>
          <w:p w14:paraId="1DDCA33B" w14:textId="77777777" w:rsidR="00A27B63" w:rsidRPr="00F36C30" w:rsidRDefault="00A27B63" w:rsidP="005B07AF">
            <w:pPr>
              <w:pStyle w:val="ae"/>
              <w:spacing w:line="360" w:lineRule="auto"/>
              <w:ind w:left="0"/>
            </w:pPr>
          </w:p>
        </w:tc>
      </w:tr>
      <w:tr w:rsidR="00A27B63" w:rsidRPr="00F36C30" w14:paraId="29D5492F" w14:textId="77777777" w:rsidTr="00A13777">
        <w:tc>
          <w:tcPr>
            <w:tcW w:w="1543" w:type="dxa"/>
            <w:tcBorders>
              <w:right w:val="nil"/>
            </w:tcBorders>
            <w:vAlign w:val="bottom"/>
          </w:tcPr>
          <w:p w14:paraId="1A78FDA5" w14:textId="63F8CD6D" w:rsidR="00A27B63" w:rsidRPr="00F36C30" w:rsidRDefault="00A27B63" w:rsidP="005B07AF">
            <w:pPr>
              <w:pStyle w:val="ae"/>
              <w:spacing w:line="360" w:lineRule="auto"/>
              <w:ind w:left="0"/>
              <w:rPr>
                <w:szCs w:val="24"/>
              </w:rPr>
            </w:pPr>
            <w:r w:rsidRPr="00F36C30">
              <w:rPr>
                <w:color w:val="000000"/>
                <w:szCs w:val="24"/>
              </w:rPr>
              <w:t>2017A01930</w:t>
            </w:r>
          </w:p>
        </w:tc>
        <w:tc>
          <w:tcPr>
            <w:tcW w:w="1996" w:type="dxa"/>
            <w:tcBorders>
              <w:left w:val="nil"/>
              <w:right w:val="nil"/>
            </w:tcBorders>
            <w:vAlign w:val="bottom"/>
          </w:tcPr>
          <w:p w14:paraId="2EA7566B" w14:textId="61160B38"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64AB188B" w14:textId="77777777" w:rsidR="00A27B63" w:rsidRPr="00F36C30" w:rsidRDefault="00A27B63" w:rsidP="005B07AF">
            <w:pPr>
              <w:pStyle w:val="ae"/>
              <w:spacing w:line="360" w:lineRule="auto"/>
              <w:ind w:left="0"/>
              <w:rPr>
                <w:szCs w:val="24"/>
              </w:rPr>
            </w:pPr>
          </w:p>
        </w:tc>
        <w:tc>
          <w:tcPr>
            <w:tcW w:w="1377" w:type="dxa"/>
            <w:tcBorders>
              <w:left w:val="nil"/>
              <w:right w:val="nil"/>
            </w:tcBorders>
            <w:vAlign w:val="bottom"/>
          </w:tcPr>
          <w:p w14:paraId="12D965E3" w14:textId="4CF846DA" w:rsidR="00A27B63" w:rsidRPr="00F36C30" w:rsidRDefault="00A27B63" w:rsidP="005B07AF">
            <w:pPr>
              <w:pStyle w:val="ae"/>
              <w:spacing w:line="360" w:lineRule="auto"/>
              <w:ind w:left="0"/>
              <w:rPr>
                <w:szCs w:val="24"/>
              </w:rPr>
            </w:pPr>
            <w:r w:rsidRPr="00F36C30">
              <w:rPr>
                <w:color w:val="000000"/>
                <w:szCs w:val="24"/>
              </w:rPr>
              <w:t>PI</w:t>
            </w:r>
            <w:r w:rsidR="00FD695A" w:rsidRPr="00F36C30">
              <w:rPr>
                <w:color w:val="000000"/>
                <w:szCs w:val="24"/>
              </w:rPr>
              <w:t xml:space="preserve"> </w:t>
            </w:r>
            <w:r w:rsidRPr="00F36C30">
              <w:rPr>
                <w:color w:val="000000"/>
                <w:szCs w:val="24"/>
              </w:rPr>
              <w:t>126925</w:t>
            </w:r>
          </w:p>
        </w:tc>
        <w:tc>
          <w:tcPr>
            <w:tcW w:w="1688" w:type="dxa"/>
            <w:tcBorders>
              <w:left w:val="nil"/>
              <w:right w:val="nil"/>
            </w:tcBorders>
          </w:tcPr>
          <w:p w14:paraId="392683B1"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1596E90E" w14:textId="20EDF101"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59778A10" w14:textId="2B715E95"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59F868B2" w14:textId="77777777" w:rsidR="00A27B63" w:rsidRPr="00F36C30" w:rsidRDefault="00A27B63" w:rsidP="005B07AF">
            <w:pPr>
              <w:pStyle w:val="ae"/>
              <w:spacing w:line="360" w:lineRule="auto"/>
              <w:ind w:left="0"/>
            </w:pPr>
          </w:p>
        </w:tc>
      </w:tr>
      <w:tr w:rsidR="00A27B63" w:rsidRPr="00F36C30" w14:paraId="42AD5C6C" w14:textId="77777777" w:rsidTr="00A13777">
        <w:tc>
          <w:tcPr>
            <w:tcW w:w="1543" w:type="dxa"/>
            <w:tcBorders>
              <w:right w:val="nil"/>
            </w:tcBorders>
            <w:vAlign w:val="bottom"/>
          </w:tcPr>
          <w:p w14:paraId="766565B7" w14:textId="5AEDB088" w:rsidR="00A27B63" w:rsidRPr="00F36C30" w:rsidRDefault="00A27B63" w:rsidP="005B07AF">
            <w:pPr>
              <w:pStyle w:val="ae"/>
              <w:spacing w:line="360" w:lineRule="auto"/>
              <w:ind w:left="0"/>
              <w:rPr>
                <w:szCs w:val="24"/>
              </w:rPr>
            </w:pPr>
            <w:r w:rsidRPr="00F36C30">
              <w:rPr>
                <w:color w:val="000000"/>
                <w:szCs w:val="24"/>
              </w:rPr>
              <w:t>2017A01931</w:t>
            </w:r>
          </w:p>
        </w:tc>
        <w:tc>
          <w:tcPr>
            <w:tcW w:w="1996" w:type="dxa"/>
            <w:tcBorders>
              <w:left w:val="nil"/>
              <w:right w:val="nil"/>
            </w:tcBorders>
            <w:vAlign w:val="bottom"/>
          </w:tcPr>
          <w:p w14:paraId="2AFC0EEC" w14:textId="25B94BDF"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22D54DE0" w14:textId="77777777" w:rsidR="00A27B63" w:rsidRPr="00F36C30" w:rsidRDefault="00A27B63" w:rsidP="005B07AF">
            <w:pPr>
              <w:pStyle w:val="ae"/>
              <w:spacing w:line="360" w:lineRule="auto"/>
              <w:ind w:left="0"/>
              <w:rPr>
                <w:szCs w:val="24"/>
              </w:rPr>
            </w:pPr>
          </w:p>
        </w:tc>
        <w:tc>
          <w:tcPr>
            <w:tcW w:w="1377" w:type="dxa"/>
            <w:tcBorders>
              <w:left w:val="nil"/>
              <w:right w:val="nil"/>
            </w:tcBorders>
            <w:vAlign w:val="bottom"/>
          </w:tcPr>
          <w:p w14:paraId="6C19518E" w14:textId="462D252F" w:rsidR="00A27B63" w:rsidRPr="00F36C30" w:rsidRDefault="00A27B63" w:rsidP="005B07AF">
            <w:pPr>
              <w:pStyle w:val="ae"/>
              <w:spacing w:line="360" w:lineRule="auto"/>
              <w:ind w:left="0"/>
              <w:rPr>
                <w:szCs w:val="24"/>
              </w:rPr>
            </w:pPr>
            <w:r w:rsidRPr="00F36C30">
              <w:rPr>
                <w:color w:val="000000"/>
                <w:szCs w:val="24"/>
              </w:rPr>
              <w:t>PI</w:t>
            </w:r>
            <w:r w:rsidR="00FD695A" w:rsidRPr="00F36C30">
              <w:rPr>
                <w:color w:val="000000"/>
                <w:szCs w:val="24"/>
              </w:rPr>
              <w:t xml:space="preserve"> </w:t>
            </w:r>
            <w:r w:rsidRPr="00F36C30">
              <w:rPr>
                <w:color w:val="000000"/>
                <w:szCs w:val="24"/>
              </w:rPr>
              <w:t>126927</w:t>
            </w:r>
          </w:p>
        </w:tc>
        <w:tc>
          <w:tcPr>
            <w:tcW w:w="1688" w:type="dxa"/>
            <w:tcBorders>
              <w:left w:val="nil"/>
              <w:right w:val="nil"/>
            </w:tcBorders>
          </w:tcPr>
          <w:p w14:paraId="225AA3DB"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0A4CD85C" w14:textId="2BD2D785"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4115060E" w14:textId="1CA08A57"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5E962F9C" w14:textId="77777777" w:rsidR="00A27B63" w:rsidRPr="00F36C30" w:rsidRDefault="00A27B63" w:rsidP="005B07AF">
            <w:pPr>
              <w:pStyle w:val="ae"/>
              <w:spacing w:line="360" w:lineRule="auto"/>
              <w:ind w:left="0"/>
            </w:pPr>
          </w:p>
        </w:tc>
      </w:tr>
      <w:tr w:rsidR="00A27B63" w:rsidRPr="00F36C30" w14:paraId="247FE840" w14:textId="77777777" w:rsidTr="00A13777">
        <w:tc>
          <w:tcPr>
            <w:tcW w:w="1543" w:type="dxa"/>
            <w:tcBorders>
              <w:right w:val="nil"/>
            </w:tcBorders>
            <w:vAlign w:val="bottom"/>
          </w:tcPr>
          <w:p w14:paraId="0FBF7287" w14:textId="6B9A2B65" w:rsidR="00A27B63" w:rsidRPr="00F36C30" w:rsidRDefault="00A27B63" w:rsidP="005B07AF">
            <w:pPr>
              <w:pStyle w:val="ae"/>
              <w:spacing w:line="360" w:lineRule="auto"/>
              <w:ind w:left="0"/>
              <w:rPr>
                <w:szCs w:val="24"/>
              </w:rPr>
            </w:pPr>
            <w:r w:rsidRPr="00F36C30">
              <w:rPr>
                <w:color w:val="000000"/>
                <w:szCs w:val="24"/>
              </w:rPr>
              <w:t>2017A01933</w:t>
            </w:r>
          </w:p>
        </w:tc>
        <w:tc>
          <w:tcPr>
            <w:tcW w:w="1996" w:type="dxa"/>
            <w:tcBorders>
              <w:left w:val="nil"/>
              <w:right w:val="nil"/>
            </w:tcBorders>
            <w:vAlign w:val="bottom"/>
          </w:tcPr>
          <w:p w14:paraId="3E996FF9" w14:textId="50A06C66"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1F696F83" w14:textId="77777777" w:rsidR="00A27B63" w:rsidRPr="00F36C30" w:rsidRDefault="00A27B63" w:rsidP="005B07AF">
            <w:pPr>
              <w:pStyle w:val="ae"/>
              <w:spacing w:line="360" w:lineRule="auto"/>
              <w:ind w:left="0"/>
              <w:rPr>
                <w:szCs w:val="24"/>
              </w:rPr>
            </w:pPr>
          </w:p>
        </w:tc>
        <w:tc>
          <w:tcPr>
            <w:tcW w:w="1377" w:type="dxa"/>
            <w:tcBorders>
              <w:left w:val="nil"/>
              <w:right w:val="nil"/>
            </w:tcBorders>
            <w:vAlign w:val="bottom"/>
          </w:tcPr>
          <w:p w14:paraId="2AE7B614" w14:textId="44387D56" w:rsidR="00A27B63" w:rsidRPr="00F36C30" w:rsidRDefault="00A27B63" w:rsidP="005B07AF">
            <w:pPr>
              <w:pStyle w:val="ae"/>
              <w:spacing w:line="360" w:lineRule="auto"/>
              <w:ind w:left="0"/>
              <w:rPr>
                <w:szCs w:val="24"/>
              </w:rPr>
            </w:pPr>
            <w:r w:rsidRPr="00F36C30">
              <w:rPr>
                <w:color w:val="000000"/>
                <w:szCs w:val="24"/>
              </w:rPr>
              <w:t>PI</w:t>
            </w:r>
            <w:r w:rsidR="00FD695A" w:rsidRPr="00F36C30">
              <w:rPr>
                <w:color w:val="000000"/>
                <w:szCs w:val="24"/>
              </w:rPr>
              <w:t xml:space="preserve"> </w:t>
            </w:r>
            <w:r w:rsidRPr="00F36C30">
              <w:rPr>
                <w:color w:val="000000"/>
                <w:szCs w:val="24"/>
              </w:rPr>
              <w:t>126932</w:t>
            </w:r>
          </w:p>
        </w:tc>
        <w:tc>
          <w:tcPr>
            <w:tcW w:w="1688" w:type="dxa"/>
            <w:tcBorders>
              <w:left w:val="nil"/>
              <w:right w:val="nil"/>
            </w:tcBorders>
          </w:tcPr>
          <w:p w14:paraId="1640EDAB"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53EA68C6" w14:textId="4CA3D634"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62C261D9" w14:textId="4056C166"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5630AD94" w14:textId="77777777" w:rsidR="00A27B63" w:rsidRPr="00F36C30" w:rsidRDefault="00A27B63" w:rsidP="005B07AF">
            <w:pPr>
              <w:pStyle w:val="ae"/>
              <w:spacing w:line="360" w:lineRule="auto"/>
              <w:ind w:left="0"/>
            </w:pPr>
          </w:p>
        </w:tc>
      </w:tr>
      <w:tr w:rsidR="00A27B63" w:rsidRPr="00F36C30" w14:paraId="5B1310F6" w14:textId="77777777" w:rsidTr="00A13777">
        <w:tc>
          <w:tcPr>
            <w:tcW w:w="1543" w:type="dxa"/>
            <w:tcBorders>
              <w:right w:val="nil"/>
            </w:tcBorders>
            <w:vAlign w:val="bottom"/>
          </w:tcPr>
          <w:p w14:paraId="59FD9ECA" w14:textId="147FA14E" w:rsidR="00A27B63" w:rsidRPr="00F36C30" w:rsidRDefault="00A27B63" w:rsidP="005B07AF">
            <w:pPr>
              <w:pStyle w:val="ae"/>
              <w:spacing w:line="360" w:lineRule="auto"/>
              <w:ind w:left="0"/>
              <w:rPr>
                <w:szCs w:val="24"/>
              </w:rPr>
            </w:pPr>
            <w:r w:rsidRPr="00F36C30">
              <w:rPr>
                <w:color w:val="000000"/>
                <w:szCs w:val="24"/>
              </w:rPr>
              <w:t>2017A01934</w:t>
            </w:r>
          </w:p>
        </w:tc>
        <w:tc>
          <w:tcPr>
            <w:tcW w:w="1996" w:type="dxa"/>
            <w:tcBorders>
              <w:left w:val="nil"/>
              <w:right w:val="nil"/>
            </w:tcBorders>
            <w:vAlign w:val="bottom"/>
          </w:tcPr>
          <w:p w14:paraId="71C1866B" w14:textId="356B5C59"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284EAB50" w14:textId="77777777" w:rsidR="00A27B63" w:rsidRPr="00F36C30" w:rsidRDefault="00A27B63" w:rsidP="005B07AF">
            <w:pPr>
              <w:pStyle w:val="ae"/>
              <w:spacing w:line="360" w:lineRule="auto"/>
              <w:ind w:left="0"/>
              <w:rPr>
                <w:szCs w:val="24"/>
              </w:rPr>
            </w:pPr>
          </w:p>
        </w:tc>
        <w:tc>
          <w:tcPr>
            <w:tcW w:w="1377" w:type="dxa"/>
            <w:tcBorders>
              <w:left w:val="nil"/>
              <w:right w:val="nil"/>
            </w:tcBorders>
            <w:vAlign w:val="bottom"/>
          </w:tcPr>
          <w:p w14:paraId="6D0EDA07" w14:textId="7F178439" w:rsidR="00A27B63" w:rsidRPr="00F36C30" w:rsidRDefault="00A27B63" w:rsidP="005B07AF">
            <w:pPr>
              <w:pStyle w:val="ae"/>
              <w:spacing w:line="360" w:lineRule="auto"/>
              <w:ind w:left="0"/>
              <w:rPr>
                <w:szCs w:val="24"/>
              </w:rPr>
            </w:pPr>
            <w:r w:rsidRPr="00F36C30">
              <w:rPr>
                <w:color w:val="000000"/>
                <w:szCs w:val="24"/>
              </w:rPr>
              <w:t>PI</w:t>
            </w:r>
            <w:r w:rsidR="00FD695A" w:rsidRPr="00F36C30">
              <w:rPr>
                <w:color w:val="000000"/>
                <w:szCs w:val="24"/>
              </w:rPr>
              <w:t xml:space="preserve"> </w:t>
            </w:r>
            <w:r w:rsidRPr="00F36C30">
              <w:rPr>
                <w:color w:val="000000"/>
                <w:szCs w:val="24"/>
              </w:rPr>
              <w:t>126933</w:t>
            </w:r>
          </w:p>
        </w:tc>
        <w:tc>
          <w:tcPr>
            <w:tcW w:w="1688" w:type="dxa"/>
            <w:tcBorders>
              <w:left w:val="nil"/>
              <w:right w:val="nil"/>
            </w:tcBorders>
          </w:tcPr>
          <w:p w14:paraId="6DCF20B2"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3E264B12" w14:textId="503693DC"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5E1AB57F" w14:textId="2F75D83B"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41B1BFAC" w14:textId="77777777" w:rsidR="00A27B63" w:rsidRPr="00F36C30" w:rsidRDefault="00A27B63" w:rsidP="005B07AF">
            <w:pPr>
              <w:pStyle w:val="ae"/>
              <w:spacing w:line="360" w:lineRule="auto"/>
              <w:ind w:left="0"/>
            </w:pPr>
          </w:p>
        </w:tc>
      </w:tr>
      <w:tr w:rsidR="00A27B63" w:rsidRPr="00F36C30" w14:paraId="13157240" w14:textId="77777777" w:rsidTr="00A13777">
        <w:tc>
          <w:tcPr>
            <w:tcW w:w="1543" w:type="dxa"/>
            <w:tcBorders>
              <w:right w:val="nil"/>
            </w:tcBorders>
            <w:vAlign w:val="bottom"/>
          </w:tcPr>
          <w:p w14:paraId="057E814A" w14:textId="7F5BD81E" w:rsidR="00A27B63" w:rsidRPr="00F36C30" w:rsidRDefault="00A27B63" w:rsidP="005B07AF">
            <w:pPr>
              <w:pStyle w:val="ae"/>
              <w:spacing w:line="360" w:lineRule="auto"/>
              <w:ind w:left="0"/>
              <w:rPr>
                <w:szCs w:val="24"/>
              </w:rPr>
            </w:pPr>
            <w:r w:rsidRPr="00F36C30">
              <w:rPr>
                <w:color w:val="000000"/>
                <w:szCs w:val="24"/>
              </w:rPr>
              <w:t>2017A01935</w:t>
            </w:r>
          </w:p>
        </w:tc>
        <w:tc>
          <w:tcPr>
            <w:tcW w:w="1996" w:type="dxa"/>
            <w:tcBorders>
              <w:left w:val="nil"/>
              <w:right w:val="nil"/>
            </w:tcBorders>
            <w:vAlign w:val="bottom"/>
          </w:tcPr>
          <w:p w14:paraId="6132B824" w14:textId="72C28D42"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71CF291F" w14:textId="77777777" w:rsidR="00A27B63" w:rsidRPr="00F36C30" w:rsidRDefault="00A27B63" w:rsidP="005B07AF">
            <w:pPr>
              <w:pStyle w:val="ae"/>
              <w:spacing w:line="360" w:lineRule="auto"/>
              <w:ind w:left="0"/>
              <w:rPr>
                <w:szCs w:val="24"/>
              </w:rPr>
            </w:pPr>
          </w:p>
        </w:tc>
        <w:tc>
          <w:tcPr>
            <w:tcW w:w="1377" w:type="dxa"/>
            <w:tcBorders>
              <w:left w:val="nil"/>
              <w:right w:val="nil"/>
            </w:tcBorders>
            <w:vAlign w:val="bottom"/>
          </w:tcPr>
          <w:p w14:paraId="3369879E" w14:textId="63BA59E5" w:rsidR="00A27B63" w:rsidRPr="00F36C30" w:rsidRDefault="00A27B63" w:rsidP="005B07AF">
            <w:pPr>
              <w:pStyle w:val="ae"/>
              <w:spacing w:line="360" w:lineRule="auto"/>
              <w:ind w:left="0"/>
              <w:rPr>
                <w:szCs w:val="24"/>
              </w:rPr>
            </w:pPr>
            <w:r w:rsidRPr="00F36C30">
              <w:rPr>
                <w:color w:val="000000"/>
                <w:szCs w:val="24"/>
              </w:rPr>
              <w:t>PI</w:t>
            </w:r>
            <w:r w:rsidR="00FD695A" w:rsidRPr="00F36C30">
              <w:rPr>
                <w:color w:val="000000"/>
                <w:szCs w:val="24"/>
              </w:rPr>
              <w:t xml:space="preserve"> </w:t>
            </w:r>
            <w:r w:rsidRPr="00F36C30">
              <w:rPr>
                <w:color w:val="000000"/>
                <w:szCs w:val="24"/>
              </w:rPr>
              <w:t>126934</w:t>
            </w:r>
          </w:p>
        </w:tc>
        <w:tc>
          <w:tcPr>
            <w:tcW w:w="1688" w:type="dxa"/>
            <w:tcBorders>
              <w:left w:val="nil"/>
              <w:right w:val="nil"/>
            </w:tcBorders>
          </w:tcPr>
          <w:p w14:paraId="72848DE4"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62444755" w14:textId="3BD34FE4"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70716A1B" w14:textId="11E1E648"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4A009308" w14:textId="77777777" w:rsidR="00A27B63" w:rsidRPr="00F36C30" w:rsidRDefault="00A27B63" w:rsidP="005B07AF">
            <w:pPr>
              <w:pStyle w:val="ae"/>
              <w:spacing w:line="360" w:lineRule="auto"/>
              <w:ind w:left="0"/>
            </w:pPr>
          </w:p>
        </w:tc>
      </w:tr>
      <w:tr w:rsidR="00A27B63" w:rsidRPr="00F36C30" w14:paraId="3E9A476E" w14:textId="77777777" w:rsidTr="00A13777">
        <w:tc>
          <w:tcPr>
            <w:tcW w:w="1543" w:type="dxa"/>
            <w:tcBorders>
              <w:right w:val="nil"/>
            </w:tcBorders>
            <w:vAlign w:val="bottom"/>
          </w:tcPr>
          <w:p w14:paraId="38CCBAA5" w14:textId="017EEC3E" w:rsidR="00A27B63" w:rsidRPr="00F36C30" w:rsidRDefault="00A27B63" w:rsidP="005B07AF">
            <w:pPr>
              <w:pStyle w:val="ae"/>
              <w:spacing w:line="360" w:lineRule="auto"/>
              <w:ind w:left="0"/>
              <w:rPr>
                <w:szCs w:val="24"/>
              </w:rPr>
            </w:pPr>
            <w:r w:rsidRPr="00F36C30">
              <w:rPr>
                <w:color w:val="000000"/>
                <w:szCs w:val="24"/>
              </w:rPr>
              <w:t>2017A01936</w:t>
            </w:r>
          </w:p>
        </w:tc>
        <w:tc>
          <w:tcPr>
            <w:tcW w:w="1996" w:type="dxa"/>
            <w:tcBorders>
              <w:left w:val="nil"/>
              <w:right w:val="nil"/>
            </w:tcBorders>
            <w:vAlign w:val="bottom"/>
          </w:tcPr>
          <w:p w14:paraId="21212B07" w14:textId="2CB20F65"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107C7247" w14:textId="77777777" w:rsidR="00A27B63" w:rsidRPr="00F36C30" w:rsidRDefault="00A27B63" w:rsidP="005B07AF">
            <w:pPr>
              <w:pStyle w:val="ae"/>
              <w:spacing w:line="360" w:lineRule="auto"/>
              <w:ind w:left="0"/>
              <w:rPr>
                <w:szCs w:val="24"/>
              </w:rPr>
            </w:pPr>
          </w:p>
        </w:tc>
        <w:tc>
          <w:tcPr>
            <w:tcW w:w="1377" w:type="dxa"/>
            <w:tcBorders>
              <w:left w:val="nil"/>
              <w:right w:val="nil"/>
            </w:tcBorders>
            <w:vAlign w:val="bottom"/>
          </w:tcPr>
          <w:p w14:paraId="1138D341" w14:textId="72C3FC7E" w:rsidR="00A27B63" w:rsidRPr="00F36C30" w:rsidRDefault="00A27B63" w:rsidP="005B07AF">
            <w:pPr>
              <w:pStyle w:val="ae"/>
              <w:spacing w:line="360" w:lineRule="auto"/>
              <w:ind w:left="0"/>
              <w:rPr>
                <w:szCs w:val="24"/>
              </w:rPr>
            </w:pPr>
            <w:r w:rsidRPr="00F36C30">
              <w:rPr>
                <w:color w:val="000000"/>
                <w:szCs w:val="24"/>
              </w:rPr>
              <w:t>PI</w:t>
            </w:r>
            <w:r w:rsidR="00FD695A" w:rsidRPr="00F36C30">
              <w:rPr>
                <w:color w:val="000000"/>
                <w:szCs w:val="24"/>
              </w:rPr>
              <w:t xml:space="preserve"> </w:t>
            </w:r>
            <w:r w:rsidRPr="00F36C30">
              <w:rPr>
                <w:color w:val="000000"/>
                <w:szCs w:val="24"/>
              </w:rPr>
              <w:t>126936</w:t>
            </w:r>
          </w:p>
        </w:tc>
        <w:tc>
          <w:tcPr>
            <w:tcW w:w="1688" w:type="dxa"/>
            <w:tcBorders>
              <w:left w:val="nil"/>
              <w:right w:val="nil"/>
            </w:tcBorders>
          </w:tcPr>
          <w:p w14:paraId="4C0D26B3"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2F9282CF" w14:textId="5E4BCC9B"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22B11A9D" w14:textId="5E3E2B4B"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7F56C396" w14:textId="77777777" w:rsidR="00A27B63" w:rsidRPr="00F36C30" w:rsidRDefault="00A27B63" w:rsidP="005B07AF">
            <w:pPr>
              <w:pStyle w:val="ae"/>
              <w:spacing w:line="360" w:lineRule="auto"/>
              <w:ind w:left="0"/>
            </w:pPr>
          </w:p>
        </w:tc>
      </w:tr>
      <w:tr w:rsidR="00A27B63" w:rsidRPr="00F36C30" w14:paraId="4A39470E" w14:textId="77777777" w:rsidTr="00A13777">
        <w:tc>
          <w:tcPr>
            <w:tcW w:w="1543" w:type="dxa"/>
            <w:tcBorders>
              <w:right w:val="nil"/>
            </w:tcBorders>
            <w:vAlign w:val="bottom"/>
          </w:tcPr>
          <w:p w14:paraId="3FB31D34" w14:textId="7D39A504" w:rsidR="00A27B63" w:rsidRPr="00F36C30" w:rsidRDefault="00A27B63" w:rsidP="005B07AF">
            <w:pPr>
              <w:pStyle w:val="ae"/>
              <w:spacing w:line="360" w:lineRule="auto"/>
              <w:ind w:left="0"/>
              <w:rPr>
                <w:szCs w:val="24"/>
              </w:rPr>
            </w:pPr>
            <w:r w:rsidRPr="00F36C30">
              <w:rPr>
                <w:color w:val="000000"/>
                <w:szCs w:val="24"/>
              </w:rPr>
              <w:t>2017A01937</w:t>
            </w:r>
          </w:p>
        </w:tc>
        <w:tc>
          <w:tcPr>
            <w:tcW w:w="1996" w:type="dxa"/>
            <w:tcBorders>
              <w:left w:val="nil"/>
              <w:right w:val="nil"/>
            </w:tcBorders>
            <w:vAlign w:val="bottom"/>
          </w:tcPr>
          <w:p w14:paraId="5574305A" w14:textId="46055741"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656FCC14" w14:textId="77777777" w:rsidR="00A27B63" w:rsidRPr="00F36C30" w:rsidRDefault="00A27B63" w:rsidP="005B07AF">
            <w:pPr>
              <w:pStyle w:val="ae"/>
              <w:spacing w:line="360" w:lineRule="auto"/>
              <w:ind w:left="0"/>
              <w:rPr>
                <w:szCs w:val="24"/>
              </w:rPr>
            </w:pPr>
          </w:p>
        </w:tc>
        <w:tc>
          <w:tcPr>
            <w:tcW w:w="1377" w:type="dxa"/>
            <w:tcBorders>
              <w:left w:val="nil"/>
              <w:right w:val="nil"/>
            </w:tcBorders>
            <w:vAlign w:val="bottom"/>
          </w:tcPr>
          <w:p w14:paraId="0CF4FDE0" w14:textId="21CA8E5B" w:rsidR="00A27B63" w:rsidRPr="00F36C30" w:rsidRDefault="00A27B63" w:rsidP="005B07AF">
            <w:pPr>
              <w:pStyle w:val="ae"/>
              <w:spacing w:line="360" w:lineRule="auto"/>
              <w:ind w:left="0"/>
              <w:rPr>
                <w:szCs w:val="24"/>
              </w:rPr>
            </w:pPr>
            <w:r w:rsidRPr="00F36C30">
              <w:rPr>
                <w:color w:val="000000"/>
                <w:szCs w:val="24"/>
              </w:rPr>
              <w:t>PI</w:t>
            </w:r>
            <w:r w:rsidR="00FD695A" w:rsidRPr="00F36C30">
              <w:rPr>
                <w:color w:val="000000"/>
                <w:szCs w:val="24"/>
              </w:rPr>
              <w:t xml:space="preserve"> </w:t>
            </w:r>
            <w:r w:rsidRPr="00F36C30">
              <w:rPr>
                <w:color w:val="000000"/>
                <w:szCs w:val="24"/>
              </w:rPr>
              <w:t>126937</w:t>
            </w:r>
          </w:p>
        </w:tc>
        <w:tc>
          <w:tcPr>
            <w:tcW w:w="1688" w:type="dxa"/>
            <w:tcBorders>
              <w:left w:val="nil"/>
              <w:right w:val="nil"/>
            </w:tcBorders>
          </w:tcPr>
          <w:p w14:paraId="2DBC2F5A"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27715348" w14:textId="07A65810"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4194C4DA" w14:textId="01392B1D"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0350B4EB" w14:textId="77777777" w:rsidR="00A27B63" w:rsidRPr="00F36C30" w:rsidRDefault="00A27B63" w:rsidP="005B07AF">
            <w:pPr>
              <w:pStyle w:val="ae"/>
              <w:spacing w:line="360" w:lineRule="auto"/>
              <w:ind w:left="0"/>
            </w:pPr>
          </w:p>
        </w:tc>
      </w:tr>
    </w:tbl>
    <w:p w14:paraId="3E810707" w14:textId="77777777" w:rsidR="00624E2C" w:rsidRPr="00F36C30" w:rsidRDefault="00624E2C" w:rsidP="00624E2C">
      <w:pPr>
        <w:rPr>
          <w:rFonts w:eastAsia="標楷體"/>
        </w:rPr>
      </w:pPr>
      <w:r w:rsidRPr="00F36C30">
        <w:rPr>
          <w:rFonts w:eastAsia="標楷體"/>
        </w:rPr>
        <w:lastRenderedPageBreak/>
        <w:t>附錄表</w:t>
      </w:r>
      <w:proofErr w:type="gramStart"/>
      <w:r w:rsidRPr="00F36C30">
        <w:rPr>
          <w:rFonts w:eastAsia="標楷體"/>
        </w:rPr>
        <w:t>一</w:t>
      </w:r>
      <w:proofErr w:type="gramEnd"/>
      <w:r w:rsidRPr="00F36C30">
        <w:rPr>
          <w:rFonts w:eastAsia="標楷體"/>
        </w:rPr>
        <w:t>（續）、</w:t>
      </w:r>
      <w:r w:rsidRPr="00F36C30">
        <w:rPr>
          <w:rFonts w:eastAsia="標楷體"/>
        </w:rPr>
        <w:tab/>
      </w:r>
      <w:r w:rsidRPr="00F36C30">
        <w:rPr>
          <w:rFonts w:eastAsia="標楷體"/>
        </w:rPr>
        <w:t>野生番茄（</w:t>
      </w:r>
      <w:r w:rsidRPr="00F36C30">
        <w:rPr>
          <w:rFonts w:eastAsia="標楷體"/>
          <w:i/>
          <w:color w:val="000000"/>
          <w:szCs w:val="24"/>
        </w:rPr>
        <w:t xml:space="preserve">S. </w:t>
      </w:r>
      <w:proofErr w:type="spellStart"/>
      <w:r w:rsidRPr="00F36C30">
        <w:rPr>
          <w:rFonts w:eastAsia="標楷體"/>
          <w:i/>
          <w:color w:val="000000"/>
          <w:szCs w:val="24"/>
        </w:rPr>
        <w:t>pimpinellifolium</w:t>
      </w:r>
      <w:proofErr w:type="spellEnd"/>
      <w:r w:rsidRPr="00F36C30">
        <w:rPr>
          <w:rFonts w:eastAsia="標楷體"/>
        </w:rPr>
        <w:t>）種原資料集</w:t>
      </w:r>
    </w:p>
    <w:p w14:paraId="3B9782C8" w14:textId="77777777" w:rsidR="00624E2C" w:rsidRPr="00F36C30" w:rsidRDefault="00624E2C">
      <w:pPr>
        <w:rPr>
          <w:rFonts w:eastAsia="標楷體"/>
        </w:rPr>
      </w:pPr>
    </w:p>
    <w:tbl>
      <w:tblPr>
        <w:tblStyle w:val="af8"/>
        <w:tblW w:w="0" w:type="auto"/>
        <w:tblBorders>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543"/>
        <w:gridCol w:w="1996"/>
        <w:gridCol w:w="1418"/>
        <w:gridCol w:w="1377"/>
        <w:gridCol w:w="1688"/>
        <w:gridCol w:w="2893"/>
        <w:gridCol w:w="1276"/>
        <w:gridCol w:w="1802"/>
      </w:tblGrid>
      <w:tr w:rsidR="00624E2C" w:rsidRPr="00F36C30" w14:paraId="7CDA709D" w14:textId="77777777" w:rsidTr="00A13777">
        <w:trPr>
          <w:trHeight w:val="828"/>
        </w:trPr>
        <w:tc>
          <w:tcPr>
            <w:tcW w:w="1543" w:type="dxa"/>
            <w:tcBorders>
              <w:top w:val="single" w:sz="4" w:space="0" w:color="auto"/>
              <w:bottom w:val="single" w:sz="8" w:space="0" w:color="auto"/>
              <w:right w:val="nil"/>
            </w:tcBorders>
            <w:vAlign w:val="bottom"/>
          </w:tcPr>
          <w:p w14:paraId="768700C8" w14:textId="44843EC9" w:rsidR="00624E2C" w:rsidRPr="00F36C30" w:rsidRDefault="00624E2C" w:rsidP="00624E2C">
            <w:pPr>
              <w:pStyle w:val="ae"/>
              <w:spacing w:line="480" w:lineRule="auto"/>
              <w:ind w:left="0"/>
              <w:rPr>
                <w:color w:val="000000"/>
                <w:szCs w:val="24"/>
              </w:rPr>
            </w:pPr>
            <w:r w:rsidRPr="00F36C30">
              <w:rPr>
                <w:color w:val="000000"/>
                <w:szCs w:val="24"/>
              </w:rPr>
              <w:t>accession</w:t>
            </w:r>
          </w:p>
        </w:tc>
        <w:tc>
          <w:tcPr>
            <w:tcW w:w="1996" w:type="dxa"/>
            <w:tcBorders>
              <w:top w:val="single" w:sz="4" w:space="0" w:color="auto"/>
              <w:left w:val="nil"/>
              <w:bottom w:val="single" w:sz="8" w:space="0" w:color="auto"/>
              <w:right w:val="nil"/>
            </w:tcBorders>
            <w:vAlign w:val="bottom"/>
          </w:tcPr>
          <w:p w14:paraId="3435EDEC" w14:textId="20697977" w:rsidR="00624E2C" w:rsidRPr="00F36C30" w:rsidRDefault="00624E2C" w:rsidP="00624E2C">
            <w:pPr>
              <w:pStyle w:val="ae"/>
              <w:spacing w:line="480" w:lineRule="auto"/>
              <w:ind w:left="0"/>
              <w:rPr>
                <w:i/>
                <w:color w:val="000000"/>
                <w:szCs w:val="24"/>
              </w:rPr>
            </w:pPr>
            <w:r w:rsidRPr="00F36C30">
              <w:rPr>
                <w:szCs w:val="24"/>
              </w:rPr>
              <w:t>species</w:t>
            </w:r>
          </w:p>
        </w:tc>
        <w:tc>
          <w:tcPr>
            <w:tcW w:w="1418" w:type="dxa"/>
            <w:tcBorders>
              <w:top w:val="single" w:sz="4" w:space="0" w:color="auto"/>
              <w:left w:val="nil"/>
              <w:bottom w:val="single" w:sz="8" w:space="0" w:color="auto"/>
              <w:right w:val="nil"/>
            </w:tcBorders>
            <w:vAlign w:val="bottom"/>
          </w:tcPr>
          <w:p w14:paraId="13F5348E" w14:textId="096598E9" w:rsidR="00624E2C" w:rsidRPr="00F36C30" w:rsidRDefault="00624E2C" w:rsidP="00624E2C">
            <w:pPr>
              <w:pStyle w:val="ae"/>
              <w:spacing w:line="480" w:lineRule="auto"/>
              <w:ind w:left="0"/>
              <w:rPr>
                <w:szCs w:val="24"/>
              </w:rPr>
            </w:pPr>
            <w:r w:rsidRPr="00F36C30">
              <w:rPr>
                <w:color w:val="000000"/>
                <w:szCs w:val="24"/>
              </w:rPr>
              <w:t xml:space="preserve">#LA </w:t>
            </w:r>
            <w:r w:rsidRPr="00F36C30">
              <w:rPr>
                <w:color w:val="000000"/>
                <w:sz w:val="20"/>
              </w:rPr>
              <w:t>(TGRC)</w:t>
            </w:r>
          </w:p>
        </w:tc>
        <w:tc>
          <w:tcPr>
            <w:tcW w:w="1377" w:type="dxa"/>
            <w:tcBorders>
              <w:top w:val="single" w:sz="4" w:space="0" w:color="auto"/>
              <w:left w:val="nil"/>
              <w:bottom w:val="single" w:sz="8" w:space="0" w:color="auto"/>
              <w:right w:val="nil"/>
            </w:tcBorders>
            <w:vAlign w:val="bottom"/>
          </w:tcPr>
          <w:p w14:paraId="40EDD971" w14:textId="19A7CB7C" w:rsidR="00624E2C" w:rsidRPr="00F36C30" w:rsidRDefault="00624E2C" w:rsidP="00624E2C">
            <w:pPr>
              <w:pStyle w:val="ae"/>
              <w:spacing w:line="480" w:lineRule="auto"/>
              <w:ind w:left="0"/>
              <w:rPr>
                <w:color w:val="000000"/>
                <w:szCs w:val="24"/>
              </w:rPr>
            </w:pPr>
            <w:r w:rsidRPr="00F36C30">
              <w:rPr>
                <w:color w:val="000000"/>
                <w:szCs w:val="24"/>
              </w:rPr>
              <w:t xml:space="preserve">#PI </w:t>
            </w:r>
            <w:r w:rsidRPr="00F36C30">
              <w:rPr>
                <w:color w:val="000000"/>
                <w:sz w:val="20"/>
              </w:rPr>
              <w:t>(USDA)</w:t>
            </w:r>
          </w:p>
        </w:tc>
        <w:tc>
          <w:tcPr>
            <w:tcW w:w="1688" w:type="dxa"/>
            <w:tcBorders>
              <w:top w:val="single" w:sz="4" w:space="0" w:color="auto"/>
              <w:left w:val="nil"/>
              <w:bottom w:val="single" w:sz="8" w:space="0" w:color="auto"/>
              <w:right w:val="nil"/>
            </w:tcBorders>
            <w:vAlign w:val="bottom"/>
          </w:tcPr>
          <w:p w14:paraId="7FBBA42E" w14:textId="5536074C" w:rsidR="00624E2C" w:rsidRPr="00F36C30" w:rsidRDefault="00624E2C" w:rsidP="00624E2C">
            <w:pPr>
              <w:pStyle w:val="ae"/>
              <w:spacing w:line="480" w:lineRule="auto"/>
              <w:ind w:left="0"/>
              <w:rPr>
                <w:szCs w:val="24"/>
              </w:rPr>
            </w:pPr>
            <w:r w:rsidRPr="00F36C30">
              <w:rPr>
                <w:color w:val="000000"/>
                <w:szCs w:val="24"/>
              </w:rPr>
              <w:t xml:space="preserve">vino </w:t>
            </w:r>
            <w:r w:rsidRPr="00F36C30">
              <w:rPr>
                <w:color w:val="000000"/>
                <w:sz w:val="20"/>
              </w:rPr>
              <w:t>(AVRDC)</w:t>
            </w:r>
          </w:p>
        </w:tc>
        <w:tc>
          <w:tcPr>
            <w:tcW w:w="2893" w:type="dxa"/>
            <w:tcBorders>
              <w:top w:val="single" w:sz="4" w:space="0" w:color="auto"/>
              <w:left w:val="nil"/>
              <w:bottom w:val="single" w:sz="8" w:space="0" w:color="auto"/>
              <w:right w:val="nil"/>
            </w:tcBorders>
            <w:vAlign w:val="bottom"/>
          </w:tcPr>
          <w:p w14:paraId="5C967AA3" w14:textId="14C2D1BE" w:rsidR="00624E2C" w:rsidRPr="00F36C30" w:rsidRDefault="00624E2C" w:rsidP="00624E2C">
            <w:pPr>
              <w:pStyle w:val="ae"/>
              <w:spacing w:line="480" w:lineRule="auto"/>
              <w:ind w:left="0"/>
              <w:rPr>
                <w:color w:val="000000"/>
                <w:szCs w:val="24"/>
              </w:rPr>
            </w:pPr>
            <w:r w:rsidRPr="00F36C30">
              <w:rPr>
                <w:color w:val="000000"/>
                <w:szCs w:val="24"/>
              </w:rPr>
              <w:t>germplasm source</w:t>
            </w:r>
          </w:p>
        </w:tc>
        <w:tc>
          <w:tcPr>
            <w:tcW w:w="1276" w:type="dxa"/>
            <w:tcBorders>
              <w:top w:val="single" w:sz="4" w:space="0" w:color="auto"/>
              <w:left w:val="nil"/>
              <w:bottom w:val="single" w:sz="8" w:space="0" w:color="auto"/>
              <w:right w:val="nil"/>
            </w:tcBorders>
            <w:vAlign w:val="bottom"/>
          </w:tcPr>
          <w:p w14:paraId="13EB97DC" w14:textId="10F5256A" w:rsidR="00624E2C" w:rsidRPr="00F36C30" w:rsidRDefault="00624E2C" w:rsidP="00624E2C">
            <w:pPr>
              <w:pStyle w:val="ae"/>
              <w:spacing w:line="480" w:lineRule="auto"/>
              <w:ind w:left="0"/>
              <w:rPr>
                <w:color w:val="000000"/>
              </w:rPr>
            </w:pPr>
            <w:r w:rsidRPr="00F36C30">
              <w:rPr>
                <w:color w:val="000000"/>
              </w:rPr>
              <w:t>origin</w:t>
            </w:r>
          </w:p>
        </w:tc>
        <w:tc>
          <w:tcPr>
            <w:tcW w:w="1802" w:type="dxa"/>
            <w:tcBorders>
              <w:top w:val="single" w:sz="4" w:space="0" w:color="auto"/>
              <w:left w:val="nil"/>
              <w:bottom w:val="single" w:sz="8" w:space="0" w:color="auto"/>
            </w:tcBorders>
            <w:vAlign w:val="bottom"/>
          </w:tcPr>
          <w:p w14:paraId="502D81D4" w14:textId="27A9209C" w:rsidR="00624E2C" w:rsidRPr="00F36C30" w:rsidRDefault="00624E2C" w:rsidP="00624E2C">
            <w:pPr>
              <w:pStyle w:val="ae"/>
              <w:spacing w:line="480" w:lineRule="auto"/>
              <w:ind w:left="0"/>
            </w:pPr>
            <w:r w:rsidRPr="00F36C30">
              <w:rPr>
                <w:color w:val="000000"/>
              </w:rPr>
              <w:t>coordinate</w:t>
            </w:r>
          </w:p>
        </w:tc>
      </w:tr>
      <w:tr w:rsidR="00A27B63" w:rsidRPr="00F36C30" w14:paraId="3FCB4AC9" w14:textId="77777777" w:rsidTr="00A13777">
        <w:tc>
          <w:tcPr>
            <w:tcW w:w="1543" w:type="dxa"/>
            <w:tcBorders>
              <w:top w:val="single" w:sz="8" w:space="0" w:color="auto"/>
              <w:right w:val="nil"/>
            </w:tcBorders>
            <w:vAlign w:val="bottom"/>
          </w:tcPr>
          <w:p w14:paraId="1267B9F6" w14:textId="277C87E3" w:rsidR="00A27B63" w:rsidRPr="00F36C30" w:rsidRDefault="00A27B63" w:rsidP="00A27B63">
            <w:pPr>
              <w:pStyle w:val="ae"/>
              <w:spacing w:line="360" w:lineRule="auto"/>
              <w:ind w:left="0"/>
              <w:rPr>
                <w:szCs w:val="24"/>
              </w:rPr>
            </w:pPr>
            <w:r w:rsidRPr="00F36C30">
              <w:rPr>
                <w:color w:val="000000"/>
                <w:szCs w:val="24"/>
              </w:rPr>
              <w:t>2017A01938</w:t>
            </w:r>
          </w:p>
        </w:tc>
        <w:tc>
          <w:tcPr>
            <w:tcW w:w="1996" w:type="dxa"/>
            <w:tcBorders>
              <w:top w:val="single" w:sz="8" w:space="0" w:color="auto"/>
              <w:left w:val="nil"/>
              <w:right w:val="nil"/>
            </w:tcBorders>
            <w:vAlign w:val="bottom"/>
          </w:tcPr>
          <w:p w14:paraId="3055BCA1" w14:textId="55F12FFB"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top w:val="single" w:sz="8" w:space="0" w:color="auto"/>
              <w:left w:val="nil"/>
              <w:right w:val="nil"/>
            </w:tcBorders>
            <w:vAlign w:val="bottom"/>
          </w:tcPr>
          <w:p w14:paraId="6432310C" w14:textId="77777777" w:rsidR="00A27B63" w:rsidRPr="00F36C30" w:rsidRDefault="00A27B63" w:rsidP="005B07AF">
            <w:pPr>
              <w:pStyle w:val="ae"/>
              <w:spacing w:line="360" w:lineRule="auto"/>
              <w:ind w:left="0"/>
              <w:rPr>
                <w:szCs w:val="24"/>
              </w:rPr>
            </w:pPr>
          </w:p>
        </w:tc>
        <w:tc>
          <w:tcPr>
            <w:tcW w:w="1377" w:type="dxa"/>
            <w:tcBorders>
              <w:top w:val="single" w:sz="8" w:space="0" w:color="auto"/>
              <w:left w:val="nil"/>
              <w:right w:val="nil"/>
            </w:tcBorders>
            <w:vAlign w:val="bottom"/>
          </w:tcPr>
          <w:p w14:paraId="74907AEA" w14:textId="1346E4F7" w:rsidR="00A27B63" w:rsidRPr="00F36C30" w:rsidRDefault="00A27B63" w:rsidP="005B07AF">
            <w:pPr>
              <w:pStyle w:val="ae"/>
              <w:spacing w:line="360" w:lineRule="auto"/>
              <w:ind w:left="0"/>
              <w:rPr>
                <w:szCs w:val="24"/>
              </w:rPr>
            </w:pPr>
            <w:r w:rsidRPr="00F36C30">
              <w:rPr>
                <w:color w:val="000000"/>
                <w:szCs w:val="24"/>
              </w:rPr>
              <w:t>PI</w:t>
            </w:r>
            <w:r w:rsidR="00FD695A" w:rsidRPr="00F36C30">
              <w:rPr>
                <w:color w:val="000000"/>
                <w:szCs w:val="24"/>
              </w:rPr>
              <w:t xml:space="preserve"> </w:t>
            </w:r>
            <w:r w:rsidRPr="00F36C30">
              <w:rPr>
                <w:color w:val="000000"/>
                <w:szCs w:val="24"/>
              </w:rPr>
              <w:t>126938</w:t>
            </w:r>
          </w:p>
        </w:tc>
        <w:tc>
          <w:tcPr>
            <w:tcW w:w="1688" w:type="dxa"/>
            <w:tcBorders>
              <w:top w:val="single" w:sz="8" w:space="0" w:color="auto"/>
              <w:left w:val="nil"/>
              <w:right w:val="nil"/>
            </w:tcBorders>
          </w:tcPr>
          <w:p w14:paraId="65C84FE0" w14:textId="77777777" w:rsidR="00A27B63" w:rsidRPr="00F36C30" w:rsidRDefault="00A27B63" w:rsidP="005B07AF">
            <w:pPr>
              <w:pStyle w:val="ae"/>
              <w:spacing w:line="360" w:lineRule="auto"/>
              <w:ind w:left="0"/>
              <w:rPr>
                <w:szCs w:val="24"/>
              </w:rPr>
            </w:pPr>
          </w:p>
        </w:tc>
        <w:tc>
          <w:tcPr>
            <w:tcW w:w="2893" w:type="dxa"/>
            <w:tcBorders>
              <w:top w:val="single" w:sz="8" w:space="0" w:color="auto"/>
              <w:left w:val="nil"/>
              <w:right w:val="nil"/>
            </w:tcBorders>
            <w:vAlign w:val="bottom"/>
          </w:tcPr>
          <w:p w14:paraId="50AD41BB" w14:textId="1463921B"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top w:val="single" w:sz="8" w:space="0" w:color="auto"/>
              <w:left w:val="nil"/>
              <w:right w:val="nil"/>
            </w:tcBorders>
            <w:vAlign w:val="bottom"/>
          </w:tcPr>
          <w:p w14:paraId="21BF785B" w14:textId="390713FC" w:rsidR="00A27B63" w:rsidRPr="00F36C30" w:rsidRDefault="00A27B63" w:rsidP="005B07AF">
            <w:pPr>
              <w:pStyle w:val="ae"/>
              <w:spacing w:line="360" w:lineRule="auto"/>
              <w:ind w:left="0"/>
            </w:pPr>
            <w:r w:rsidRPr="00F36C30">
              <w:rPr>
                <w:color w:val="000000"/>
              </w:rPr>
              <w:t>Peru</w:t>
            </w:r>
          </w:p>
        </w:tc>
        <w:tc>
          <w:tcPr>
            <w:tcW w:w="1802" w:type="dxa"/>
            <w:tcBorders>
              <w:top w:val="single" w:sz="8" w:space="0" w:color="auto"/>
              <w:left w:val="nil"/>
            </w:tcBorders>
            <w:vAlign w:val="bottom"/>
          </w:tcPr>
          <w:p w14:paraId="4978F13B" w14:textId="77777777" w:rsidR="00A27B63" w:rsidRPr="00F36C30" w:rsidRDefault="00A27B63" w:rsidP="00A27B63">
            <w:pPr>
              <w:pStyle w:val="ae"/>
              <w:ind w:left="0"/>
            </w:pPr>
          </w:p>
        </w:tc>
      </w:tr>
      <w:tr w:rsidR="00A27B63" w:rsidRPr="00F36C30" w14:paraId="60AC288B" w14:textId="77777777" w:rsidTr="00A13777">
        <w:tc>
          <w:tcPr>
            <w:tcW w:w="1543" w:type="dxa"/>
            <w:tcBorders>
              <w:right w:val="nil"/>
            </w:tcBorders>
            <w:vAlign w:val="bottom"/>
          </w:tcPr>
          <w:p w14:paraId="7500DF80" w14:textId="6F75D106" w:rsidR="00A27B63" w:rsidRPr="00F36C30" w:rsidRDefault="00A27B63" w:rsidP="00A27B63">
            <w:pPr>
              <w:pStyle w:val="ae"/>
              <w:spacing w:line="360" w:lineRule="auto"/>
              <w:ind w:left="0"/>
              <w:rPr>
                <w:szCs w:val="24"/>
              </w:rPr>
            </w:pPr>
            <w:r w:rsidRPr="00F36C30">
              <w:rPr>
                <w:color w:val="000000"/>
                <w:szCs w:val="24"/>
              </w:rPr>
              <w:t>2017A01939</w:t>
            </w:r>
          </w:p>
        </w:tc>
        <w:tc>
          <w:tcPr>
            <w:tcW w:w="1996" w:type="dxa"/>
            <w:tcBorders>
              <w:left w:val="nil"/>
              <w:right w:val="nil"/>
            </w:tcBorders>
            <w:vAlign w:val="bottom"/>
          </w:tcPr>
          <w:p w14:paraId="3D8B3393" w14:textId="20CA8215"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204674D5" w14:textId="77777777" w:rsidR="00A27B63" w:rsidRPr="00F36C30" w:rsidRDefault="00A27B63" w:rsidP="005B07AF">
            <w:pPr>
              <w:pStyle w:val="ae"/>
              <w:spacing w:line="360" w:lineRule="auto"/>
              <w:ind w:left="0"/>
              <w:rPr>
                <w:szCs w:val="24"/>
              </w:rPr>
            </w:pPr>
          </w:p>
        </w:tc>
        <w:tc>
          <w:tcPr>
            <w:tcW w:w="1377" w:type="dxa"/>
            <w:tcBorders>
              <w:left w:val="nil"/>
              <w:right w:val="nil"/>
            </w:tcBorders>
            <w:vAlign w:val="bottom"/>
          </w:tcPr>
          <w:p w14:paraId="49FCCE78" w14:textId="71BDA3EE" w:rsidR="00A27B63" w:rsidRPr="00F36C30" w:rsidRDefault="00A27B63" w:rsidP="005B07AF">
            <w:pPr>
              <w:pStyle w:val="ae"/>
              <w:spacing w:line="360" w:lineRule="auto"/>
              <w:ind w:left="0"/>
              <w:rPr>
                <w:szCs w:val="24"/>
              </w:rPr>
            </w:pPr>
            <w:r w:rsidRPr="00F36C30">
              <w:rPr>
                <w:color w:val="000000"/>
                <w:szCs w:val="24"/>
              </w:rPr>
              <w:t>PI</w:t>
            </w:r>
            <w:r w:rsidR="00FD695A" w:rsidRPr="00F36C30">
              <w:rPr>
                <w:color w:val="000000"/>
                <w:szCs w:val="24"/>
              </w:rPr>
              <w:t xml:space="preserve"> </w:t>
            </w:r>
            <w:r w:rsidRPr="00F36C30">
              <w:rPr>
                <w:color w:val="000000"/>
                <w:szCs w:val="24"/>
              </w:rPr>
              <w:t>126939</w:t>
            </w:r>
          </w:p>
        </w:tc>
        <w:tc>
          <w:tcPr>
            <w:tcW w:w="1688" w:type="dxa"/>
            <w:tcBorders>
              <w:left w:val="nil"/>
              <w:right w:val="nil"/>
            </w:tcBorders>
          </w:tcPr>
          <w:p w14:paraId="0289A930"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762C56DF" w14:textId="62BAA1F2"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1E0DB150" w14:textId="2D6E5F95"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0E57FDB1" w14:textId="77777777" w:rsidR="00A27B63" w:rsidRPr="00F36C30" w:rsidRDefault="00A27B63" w:rsidP="00A27B63">
            <w:pPr>
              <w:pStyle w:val="ae"/>
              <w:ind w:left="0"/>
            </w:pPr>
          </w:p>
        </w:tc>
      </w:tr>
      <w:tr w:rsidR="00A27B63" w:rsidRPr="00F36C30" w14:paraId="42BAF873" w14:textId="77777777" w:rsidTr="00A13777">
        <w:tc>
          <w:tcPr>
            <w:tcW w:w="1543" w:type="dxa"/>
            <w:tcBorders>
              <w:right w:val="nil"/>
            </w:tcBorders>
            <w:vAlign w:val="bottom"/>
          </w:tcPr>
          <w:p w14:paraId="479C5402" w14:textId="15E0D0EA" w:rsidR="00A27B63" w:rsidRPr="00F36C30" w:rsidRDefault="00A27B63" w:rsidP="00A27B63">
            <w:pPr>
              <w:pStyle w:val="ae"/>
              <w:spacing w:line="360" w:lineRule="auto"/>
              <w:ind w:left="0"/>
              <w:rPr>
                <w:szCs w:val="24"/>
              </w:rPr>
            </w:pPr>
            <w:r w:rsidRPr="00F36C30">
              <w:rPr>
                <w:color w:val="000000"/>
                <w:szCs w:val="24"/>
              </w:rPr>
              <w:t>2017A01940</w:t>
            </w:r>
          </w:p>
        </w:tc>
        <w:tc>
          <w:tcPr>
            <w:tcW w:w="1996" w:type="dxa"/>
            <w:tcBorders>
              <w:left w:val="nil"/>
              <w:right w:val="nil"/>
            </w:tcBorders>
            <w:vAlign w:val="bottom"/>
          </w:tcPr>
          <w:p w14:paraId="534F9FB3" w14:textId="13ED2790"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30AE811A" w14:textId="77777777" w:rsidR="00A27B63" w:rsidRPr="00F36C30" w:rsidRDefault="00A27B63" w:rsidP="005B07AF">
            <w:pPr>
              <w:pStyle w:val="ae"/>
              <w:spacing w:line="360" w:lineRule="auto"/>
              <w:ind w:left="0"/>
              <w:rPr>
                <w:szCs w:val="24"/>
              </w:rPr>
            </w:pPr>
          </w:p>
        </w:tc>
        <w:tc>
          <w:tcPr>
            <w:tcW w:w="1377" w:type="dxa"/>
            <w:tcBorders>
              <w:left w:val="nil"/>
              <w:right w:val="nil"/>
            </w:tcBorders>
            <w:vAlign w:val="bottom"/>
          </w:tcPr>
          <w:p w14:paraId="319B8B94" w14:textId="00D11FCD" w:rsidR="00A27B63" w:rsidRPr="00F36C30" w:rsidRDefault="00A27B63" w:rsidP="005B07AF">
            <w:pPr>
              <w:pStyle w:val="ae"/>
              <w:spacing w:line="360" w:lineRule="auto"/>
              <w:ind w:left="0"/>
              <w:rPr>
                <w:szCs w:val="24"/>
              </w:rPr>
            </w:pPr>
            <w:r w:rsidRPr="00F36C30">
              <w:rPr>
                <w:color w:val="000000"/>
                <w:szCs w:val="24"/>
              </w:rPr>
              <w:t>PI</w:t>
            </w:r>
            <w:r w:rsidR="00FD695A" w:rsidRPr="00F36C30">
              <w:rPr>
                <w:color w:val="000000"/>
                <w:szCs w:val="24"/>
              </w:rPr>
              <w:t xml:space="preserve"> </w:t>
            </w:r>
            <w:r w:rsidRPr="00F36C30">
              <w:rPr>
                <w:color w:val="000000"/>
                <w:szCs w:val="24"/>
              </w:rPr>
              <w:t>126940</w:t>
            </w:r>
          </w:p>
        </w:tc>
        <w:tc>
          <w:tcPr>
            <w:tcW w:w="1688" w:type="dxa"/>
            <w:tcBorders>
              <w:left w:val="nil"/>
              <w:right w:val="nil"/>
            </w:tcBorders>
          </w:tcPr>
          <w:p w14:paraId="37466B08"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2384E993" w14:textId="32FF6C6C"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3D0173CF" w14:textId="38A6A970"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7BC4AA02" w14:textId="77777777" w:rsidR="00A27B63" w:rsidRPr="00F36C30" w:rsidRDefault="00A27B63" w:rsidP="00A27B63">
            <w:pPr>
              <w:pStyle w:val="ae"/>
              <w:ind w:left="0"/>
            </w:pPr>
          </w:p>
        </w:tc>
      </w:tr>
      <w:tr w:rsidR="00A27B63" w:rsidRPr="00F36C30" w14:paraId="3BD53610" w14:textId="77777777" w:rsidTr="00A13777">
        <w:tc>
          <w:tcPr>
            <w:tcW w:w="1543" w:type="dxa"/>
            <w:tcBorders>
              <w:right w:val="nil"/>
            </w:tcBorders>
            <w:vAlign w:val="bottom"/>
          </w:tcPr>
          <w:p w14:paraId="19DA3902" w14:textId="6CBB4CB0" w:rsidR="00A27B63" w:rsidRPr="00F36C30" w:rsidRDefault="00A27B63" w:rsidP="00A27B63">
            <w:pPr>
              <w:pStyle w:val="ae"/>
              <w:spacing w:line="360" w:lineRule="auto"/>
              <w:ind w:left="0"/>
              <w:rPr>
                <w:szCs w:val="24"/>
              </w:rPr>
            </w:pPr>
            <w:r w:rsidRPr="00F36C30">
              <w:rPr>
                <w:color w:val="000000"/>
                <w:szCs w:val="24"/>
              </w:rPr>
              <w:t>2017A01941</w:t>
            </w:r>
          </w:p>
        </w:tc>
        <w:tc>
          <w:tcPr>
            <w:tcW w:w="1996" w:type="dxa"/>
            <w:tcBorders>
              <w:left w:val="nil"/>
              <w:right w:val="nil"/>
            </w:tcBorders>
            <w:vAlign w:val="bottom"/>
          </w:tcPr>
          <w:p w14:paraId="63C9C469" w14:textId="0C13812E"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4E80E34F" w14:textId="77777777" w:rsidR="00A27B63" w:rsidRPr="00F36C30" w:rsidRDefault="00A27B63" w:rsidP="005B07AF">
            <w:pPr>
              <w:pStyle w:val="ae"/>
              <w:spacing w:line="360" w:lineRule="auto"/>
              <w:ind w:left="0"/>
              <w:rPr>
                <w:szCs w:val="24"/>
              </w:rPr>
            </w:pPr>
          </w:p>
        </w:tc>
        <w:tc>
          <w:tcPr>
            <w:tcW w:w="1377" w:type="dxa"/>
            <w:tcBorders>
              <w:left w:val="nil"/>
              <w:right w:val="nil"/>
            </w:tcBorders>
            <w:vAlign w:val="bottom"/>
          </w:tcPr>
          <w:p w14:paraId="419D2E82" w14:textId="0856B101" w:rsidR="00A27B63" w:rsidRPr="00F36C30" w:rsidRDefault="00A27B63" w:rsidP="005B07AF">
            <w:pPr>
              <w:pStyle w:val="ae"/>
              <w:spacing w:line="360" w:lineRule="auto"/>
              <w:ind w:left="0"/>
              <w:rPr>
                <w:szCs w:val="24"/>
              </w:rPr>
            </w:pPr>
            <w:r w:rsidRPr="00F36C30">
              <w:rPr>
                <w:color w:val="000000"/>
                <w:szCs w:val="24"/>
              </w:rPr>
              <w:t>PI</w:t>
            </w:r>
            <w:r w:rsidR="00FD695A" w:rsidRPr="00F36C30">
              <w:rPr>
                <w:color w:val="000000"/>
                <w:szCs w:val="24"/>
              </w:rPr>
              <w:t xml:space="preserve"> </w:t>
            </w:r>
            <w:r w:rsidRPr="00F36C30">
              <w:rPr>
                <w:color w:val="000000"/>
                <w:szCs w:val="24"/>
              </w:rPr>
              <w:t>126941</w:t>
            </w:r>
          </w:p>
        </w:tc>
        <w:tc>
          <w:tcPr>
            <w:tcW w:w="1688" w:type="dxa"/>
            <w:tcBorders>
              <w:left w:val="nil"/>
              <w:right w:val="nil"/>
            </w:tcBorders>
          </w:tcPr>
          <w:p w14:paraId="460DFEC7"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21F3F20F" w14:textId="1C48C153" w:rsidR="00A27B63" w:rsidRPr="00F36C30" w:rsidRDefault="00A13777" w:rsidP="005B07AF">
            <w:pPr>
              <w:pStyle w:val="ae"/>
              <w:spacing w:line="360" w:lineRule="auto"/>
              <w:ind w:left="0"/>
              <w:rPr>
                <w:szCs w:val="24"/>
              </w:rPr>
            </w:pPr>
            <w:r w:rsidRPr="00F36C30">
              <w:rPr>
                <w:color w:val="000000"/>
                <w:szCs w:val="24"/>
              </w:rPr>
              <w:t>Ta</w:t>
            </w:r>
            <w:r w:rsidR="00A27B63" w:rsidRPr="00F36C30">
              <w:rPr>
                <w:color w:val="000000"/>
                <w:szCs w:val="24"/>
              </w:rPr>
              <w:t>inan district agricultural and extension station</w:t>
            </w:r>
          </w:p>
        </w:tc>
        <w:tc>
          <w:tcPr>
            <w:tcW w:w="1276" w:type="dxa"/>
            <w:tcBorders>
              <w:left w:val="nil"/>
              <w:right w:val="nil"/>
            </w:tcBorders>
            <w:vAlign w:val="bottom"/>
          </w:tcPr>
          <w:p w14:paraId="2699F428" w14:textId="77E11417"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7B3859AD" w14:textId="77777777" w:rsidR="00A27B63" w:rsidRPr="00F36C30" w:rsidRDefault="00A27B63" w:rsidP="00A27B63">
            <w:pPr>
              <w:pStyle w:val="ae"/>
              <w:ind w:left="0"/>
            </w:pPr>
          </w:p>
        </w:tc>
      </w:tr>
      <w:tr w:rsidR="00A27B63" w:rsidRPr="00F36C30" w14:paraId="6EECE710" w14:textId="77777777" w:rsidTr="00A13777">
        <w:tc>
          <w:tcPr>
            <w:tcW w:w="1543" w:type="dxa"/>
            <w:tcBorders>
              <w:right w:val="nil"/>
            </w:tcBorders>
            <w:vAlign w:val="bottom"/>
          </w:tcPr>
          <w:p w14:paraId="7D87D328" w14:textId="6879F82B" w:rsidR="00A27B63" w:rsidRPr="00F36C30" w:rsidRDefault="00A27B63" w:rsidP="00A27B63">
            <w:pPr>
              <w:pStyle w:val="ae"/>
              <w:spacing w:line="360" w:lineRule="auto"/>
              <w:ind w:left="0"/>
              <w:rPr>
                <w:szCs w:val="24"/>
              </w:rPr>
            </w:pPr>
            <w:r w:rsidRPr="00F36C30">
              <w:rPr>
                <w:color w:val="000000"/>
                <w:szCs w:val="24"/>
              </w:rPr>
              <w:t>2017A01942</w:t>
            </w:r>
          </w:p>
        </w:tc>
        <w:tc>
          <w:tcPr>
            <w:tcW w:w="1996" w:type="dxa"/>
            <w:tcBorders>
              <w:left w:val="nil"/>
              <w:right w:val="nil"/>
            </w:tcBorders>
            <w:vAlign w:val="bottom"/>
          </w:tcPr>
          <w:p w14:paraId="5EBCB372" w14:textId="634F6839"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083CF775" w14:textId="77777777" w:rsidR="00A27B63" w:rsidRPr="00F36C30" w:rsidRDefault="00A27B63" w:rsidP="005B07AF">
            <w:pPr>
              <w:pStyle w:val="ae"/>
              <w:spacing w:line="360" w:lineRule="auto"/>
              <w:ind w:left="0"/>
              <w:rPr>
                <w:szCs w:val="24"/>
              </w:rPr>
            </w:pPr>
          </w:p>
        </w:tc>
        <w:tc>
          <w:tcPr>
            <w:tcW w:w="1377" w:type="dxa"/>
            <w:tcBorders>
              <w:left w:val="nil"/>
              <w:right w:val="nil"/>
            </w:tcBorders>
            <w:vAlign w:val="bottom"/>
          </w:tcPr>
          <w:p w14:paraId="25EDEB38" w14:textId="4BE76D3E" w:rsidR="00A27B63" w:rsidRPr="00F36C30" w:rsidRDefault="00A27B63" w:rsidP="005B07AF">
            <w:pPr>
              <w:pStyle w:val="ae"/>
              <w:spacing w:line="360" w:lineRule="auto"/>
              <w:ind w:left="0"/>
              <w:rPr>
                <w:szCs w:val="24"/>
              </w:rPr>
            </w:pPr>
            <w:r w:rsidRPr="00F36C30">
              <w:rPr>
                <w:color w:val="000000"/>
                <w:szCs w:val="24"/>
              </w:rPr>
              <w:t>PI</w:t>
            </w:r>
            <w:r w:rsidR="00FD695A" w:rsidRPr="00F36C30">
              <w:rPr>
                <w:color w:val="000000"/>
                <w:szCs w:val="24"/>
              </w:rPr>
              <w:t xml:space="preserve"> </w:t>
            </w:r>
            <w:r w:rsidRPr="00F36C30">
              <w:rPr>
                <w:color w:val="000000"/>
                <w:szCs w:val="24"/>
              </w:rPr>
              <w:t>126947</w:t>
            </w:r>
          </w:p>
        </w:tc>
        <w:tc>
          <w:tcPr>
            <w:tcW w:w="1688" w:type="dxa"/>
            <w:tcBorders>
              <w:left w:val="nil"/>
              <w:right w:val="nil"/>
            </w:tcBorders>
          </w:tcPr>
          <w:p w14:paraId="33658129"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5818D61D" w14:textId="1CBB6822"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4BDAF6AB" w14:textId="186D5EBC"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2A35D9AF" w14:textId="77777777" w:rsidR="00A27B63" w:rsidRPr="00F36C30" w:rsidRDefault="00A27B63" w:rsidP="00A27B63">
            <w:pPr>
              <w:pStyle w:val="ae"/>
              <w:ind w:left="0"/>
            </w:pPr>
          </w:p>
        </w:tc>
      </w:tr>
      <w:tr w:rsidR="00A27B63" w:rsidRPr="00F36C30" w14:paraId="62645FF3" w14:textId="77777777" w:rsidTr="00A13777">
        <w:tc>
          <w:tcPr>
            <w:tcW w:w="1543" w:type="dxa"/>
            <w:tcBorders>
              <w:right w:val="nil"/>
            </w:tcBorders>
            <w:vAlign w:val="bottom"/>
          </w:tcPr>
          <w:p w14:paraId="11693E83" w14:textId="2A3269C1" w:rsidR="00A27B63" w:rsidRPr="00F36C30" w:rsidRDefault="00A27B63" w:rsidP="00A27B63">
            <w:pPr>
              <w:pStyle w:val="ae"/>
              <w:spacing w:line="360" w:lineRule="auto"/>
              <w:ind w:left="0"/>
              <w:rPr>
                <w:szCs w:val="24"/>
              </w:rPr>
            </w:pPr>
            <w:r w:rsidRPr="00F36C30">
              <w:rPr>
                <w:color w:val="000000"/>
                <w:szCs w:val="24"/>
              </w:rPr>
              <w:t>2017A01944</w:t>
            </w:r>
          </w:p>
        </w:tc>
        <w:tc>
          <w:tcPr>
            <w:tcW w:w="1996" w:type="dxa"/>
            <w:tcBorders>
              <w:left w:val="nil"/>
              <w:right w:val="nil"/>
            </w:tcBorders>
            <w:vAlign w:val="bottom"/>
          </w:tcPr>
          <w:p w14:paraId="0D8FD812" w14:textId="785E3A7B"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6260F205" w14:textId="77777777" w:rsidR="00A27B63" w:rsidRPr="00F36C30" w:rsidRDefault="00A27B63" w:rsidP="005B07AF">
            <w:pPr>
              <w:pStyle w:val="ae"/>
              <w:spacing w:line="360" w:lineRule="auto"/>
              <w:ind w:left="0"/>
              <w:rPr>
                <w:szCs w:val="24"/>
              </w:rPr>
            </w:pPr>
          </w:p>
        </w:tc>
        <w:tc>
          <w:tcPr>
            <w:tcW w:w="1377" w:type="dxa"/>
            <w:tcBorders>
              <w:left w:val="nil"/>
              <w:right w:val="nil"/>
            </w:tcBorders>
            <w:vAlign w:val="bottom"/>
          </w:tcPr>
          <w:p w14:paraId="3C318E98" w14:textId="38F254E3" w:rsidR="00A27B63" w:rsidRPr="00F36C30" w:rsidRDefault="00A27B63" w:rsidP="005B07AF">
            <w:pPr>
              <w:pStyle w:val="ae"/>
              <w:spacing w:line="360" w:lineRule="auto"/>
              <w:ind w:left="0"/>
              <w:rPr>
                <w:szCs w:val="24"/>
              </w:rPr>
            </w:pPr>
            <w:r w:rsidRPr="00F36C30">
              <w:rPr>
                <w:color w:val="000000"/>
                <w:szCs w:val="24"/>
              </w:rPr>
              <w:t>PI 126953</w:t>
            </w:r>
          </w:p>
        </w:tc>
        <w:tc>
          <w:tcPr>
            <w:tcW w:w="1688" w:type="dxa"/>
            <w:tcBorders>
              <w:left w:val="nil"/>
              <w:right w:val="nil"/>
            </w:tcBorders>
          </w:tcPr>
          <w:p w14:paraId="543842D2"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0D6857D2" w14:textId="182218A6"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76FDCB7B" w14:textId="188D6CAA"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017436BB" w14:textId="77777777" w:rsidR="00A27B63" w:rsidRPr="00F36C30" w:rsidRDefault="00A27B63" w:rsidP="00A27B63">
            <w:pPr>
              <w:pStyle w:val="ae"/>
              <w:ind w:left="0"/>
            </w:pPr>
          </w:p>
        </w:tc>
      </w:tr>
      <w:tr w:rsidR="00A27B63" w:rsidRPr="00F36C30" w14:paraId="5285C260" w14:textId="77777777" w:rsidTr="00A13777">
        <w:tc>
          <w:tcPr>
            <w:tcW w:w="1543" w:type="dxa"/>
            <w:tcBorders>
              <w:right w:val="nil"/>
            </w:tcBorders>
            <w:vAlign w:val="bottom"/>
          </w:tcPr>
          <w:p w14:paraId="3FC1DA13" w14:textId="6B0FECAC" w:rsidR="00A27B63" w:rsidRPr="00F36C30" w:rsidRDefault="00A27B63" w:rsidP="00A27B63">
            <w:pPr>
              <w:pStyle w:val="ae"/>
              <w:spacing w:line="360" w:lineRule="auto"/>
              <w:ind w:left="0"/>
              <w:rPr>
                <w:szCs w:val="24"/>
              </w:rPr>
            </w:pPr>
            <w:r w:rsidRPr="00F36C30">
              <w:rPr>
                <w:color w:val="000000"/>
                <w:szCs w:val="24"/>
              </w:rPr>
              <w:t>2017A01946</w:t>
            </w:r>
          </w:p>
        </w:tc>
        <w:tc>
          <w:tcPr>
            <w:tcW w:w="1996" w:type="dxa"/>
            <w:tcBorders>
              <w:left w:val="nil"/>
              <w:right w:val="nil"/>
            </w:tcBorders>
            <w:vAlign w:val="bottom"/>
          </w:tcPr>
          <w:p w14:paraId="0AD7E652" w14:textId="51F6707A"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17AB7BFB" w14:textId="77777777" w:rsidR="00A27B63" w:rsidRPr="00F36C30" w:rsidRDefault="00A27B63" w:rsidP="005B07AF">
            <w:pPr>
              <w:pStyle w:val="ae"/>
              <w:spacing w:line="360" w:lineRule="auto"/>
              <w:ind w:left="0"/>
              <w:rPr>
                <w:szCs w:val="24"/>
              </w:rPr>
            </w:pPr>
          </w:p>
        </w:tc>
        <w:tc>
          <w:tcPr>
            <w:tcW w:w="1377" w:type="dxa"/>
            <w:tcBorders>
              <w:left w:val="nil"/>
              <w:right w:val="nil"/>
            </w:tcBorders>
            <w:vAlign w:val="bottom"/>
          </w:tcPr>
          <w:p w14:paraId="28C01BC2" w14:textId="33C9484C" w:rsidR="00A27B63" w:rsidRPr="00F36C30" w:rsidRDefault="00A27B63" w:rsidP="005B07AF">
            <w:pPr>
              <w:pStyle w:val="ae"/>
              <w:spacing w:line="360" w:lineRule="auto"/>
              <w:ind w:left="0"/>
              <w:rPr>
                <w:szCs w:val="24"/>
              </w:rPr>
            </w:pPr>
            <w:r w:rsidRPr="00F36C30">
              <w:rPr>
                <w:color w:val="000000"/>
                <w:szCs w:val="24"/>
              </w:rPr>
              <w:t>PI</w:t>
            </w:r>
            <w:r w:rsidR="00FD695A" w:rsidRPr="00F36C30">
              <w:rPr>
                <w:color w:val="000000"/>
                <w:szCs w:val="24"/>
              </w:rPr>
              <w:t xml:space="preserve"> </w:t>
            </w:r>
            <w:r w:rsidRPr="00F36C30">
              <w:rPr>
                <w:color w:val="000000"/>
                <w:szCs w:val="24"/>
              </w:rPr>
              <w:t>127805</w:t>
            </w:r>
          </w:p>
        </w:tc>
        <w:tc>
          <w:tcPr>
            <w:tcW w:w="1688" w:type="dxa"/>
            <w:tcBorders>
              <w:left w:val="nil"/>
              <w:right w:val="nil"/>
            </w:tcBorders>
          </w:tcPr>
          <w:p w14:paraId="6CF5B791"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29902A91" w14:textId="10F7F6A7"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1ABDBDF1" w14:textId="6892BB82"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7C2C820A" w14:textId="77777777" w:rsidR="00A27B63" w:rsidRPr="00F36C30" w:rsidRDefault="00A27B63" w:rsidP="00A27B63">
            <w:pPr>
              <w:pStyle w:val="ae"/>
              <w:ind w:left="0"/>
            </w:pPr>
          </w:p>
        </w:tc>
      </w:tr>
      <w:tr w:rsidR="00A27B63" w:rsidRPr="00F36C30" w14:paraId="75FD6670" w14:textId="77777777" w:rsidTr="00A13777">
        <w:tc>
          <w:tcPr>
            <w:tcW w:w="1543" w:type="dxa"/>
            <w:tcBorders>
              <w:right w:val="nil"/>
            </w:tcBorders>
            <w:vAlign w:val="bottom"/>
          </w:tcPr>
          <w:p w14:paraId="707EC9BE" w14:textId="5CF78156" w:rsidR="00A27B63" w:rsidRPr="00F36C30" w:rsidRDefault="00A27B63" w:rsidP="00A27B63">
            <w:pPr>
              <w:pStyle w:val="ae"/>
              <w:spacing w:line="360" w:lineRule="auto"/>
              <w:ind w:left="0"/>
              <w:rPr>
                <w:szCs w:val="24"/>
              </w:rPr>
            </w:pPr>
            <w:r w:rsidRPr="00F36C30">
              <w:rPr>
                <w:color w:val="000000"/>
                <w:szCs w:val="24"/>
              </w:rPr>
              <w:t>2017A01947</w:t>
            </w:r>
          </w:p>
        </w:tc>
        <w:tc>
          <w:tcPr>
            <w:tcW w:w="1996" w:type="dxa"/>
            <w:tcBorders>
              <w:left w:val="nil"/>
              <w:right w:val="nil"/>
            </w:tcBorders>
            <w:vAlign w:val="bottom"/>
          </w:tcPr>
          <w:p w14:paraId="4B0E7B4E" w14:textId="7645D275"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059D2DCA" w14:textId="77777777" w:rsidR="00A27B63" w:rsidRPr="00F36C30" w:rsidRDefault="00A27B63" w:rsidP="005B07AF">
            <w:pPr>
              <w:pStyle w:val="ae"/>
              <w:spacing w:line="360" w:lineRule="auto"/>
              <w:ind w:left="0"/>
              <w:rPr>
                <w:szCs w:val="24"/>
              </w:rPr>
            </w:pPr>
          </w:p>
        </w:tc>
        <w:tc>
          <w:tcPr>
            <w:tcW w:w="1377" w:type="dxa"/>
            <w:tcBorders>
              <w:left w:val="nil"/>
              <w:right w:val="nil"/>
            </w:tcBorders>
            <w:vAlign w:val="bottom"/>
          </w:tcPr>
          <w:p w14:paraId="79F258AC" w14:textId="7A413CE0" w:rsidR="00A27B63" w:rsidRPr="00F36C30" w:rsidRDefault="00A27B63" w:rsidP="005B07AF">
            <w:pPr>
              <w:pStyle w:val="ae"/>
              <w:spacing w:line="360" w:lineRule="auto"/>
              <w:ind w:left="0"/>
              <w:rPr>
                <w:szCs w:val="24"/>
              </w:rPr>
            </w:pPr>
            <w:r w:rsidRPr="00F36C30">
              <w:rPr>
                <w:color w:val="000000"/>
                <w:szCs w:val="24"/>
              </w:rPr>
              <w:t>PI</w:t>
            </w:r>
            <w:r w:rsidR="00FD695A" w:rsidRPr="00F36C30">
              <w:rPr>
                <w:color w:val="000000"/>
                <w:szCs w:val="24"/>
              </w:rPr>
              <w:t xml:space="preserve"> </w:t>
            </w:r>
            <w:r w:rsidRPr="00F36C30">
              <w:rPr>
                <w:color w:val="000000"/>
                <w:szCs w:val="24"/>
              </w:rPr>
              <w:t>127806</w:t>
            </w:r>
          </w:p>
        </w:tc>
        <w:tc>
          <w:tcPr>
            <w:tcW w:w="1688" w:type="dxa"/>
            <w:tcBorders>
              <w:left w:val="nil"/>
              <w:right w:val="nil"/>
            </w:tcBorders>
          </w:tcPr>
          <w:p w14:paraId="6140CAD3"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0DB1E2BD" w14:textId="7F01917D"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7C541737" w14:textId="3828A0E8"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410B9FC7" w14:textId="77777777" w:rsidR="00A27B63" w:rsidRPr="00F36C30" w:rsidRDefault="00A27B63" w:rsidP="00A27B63">
            <w:pPr>
              <w:pStyle w:val="ae"/>
              <w:ind w:left="0"/>
            </w:pPr>
          </w:p>
        </w:tc>
      </w:tr>
    </w:tbl>
    <w:p w14:paraId="2C23E51C" w14:textId="77777777" w:rsidR="00624E2C" w:rsidRPr="00F36C30" w:rsidRDefault="00624E2C" w:rsidP="00624E2C">
      <w:pPr>
        <w:rPr>
          <w:rFonts w:eastAsia="標楷體"/>
        </w:rPr>
      </w:pPr>
      <w:r w:rsidRPr="00F36C30">
        <w:rPr>
          <w:rFonts w:eastAsia="標楷體"/>
        </w:rPr>
        <w:lastRenderedPageBreak/>
        <w:t>附錄表</w:t>
      </w:r>
      <w:proofErr w:type="gramStart"/>
      <w:r w:rsidRPr="00F36C30">
        <w:rPr>
          <w:rFonts w:eastAsia="標楷體"/>
        </w:rPr>
        <w:t>一</w:t>
      </w:r>
      <w:proofErr w:type="gramEnd"/>
      <w:r w:rsidRPr="00F36C30">
        <w:rPr>
          <w:rFonts w:eastAsia="標楷體"/>
        </w:rPr>
        <w:t>（續）、</w:t>
      </w:r>
      <w:r w:rsidRPr="00F36C30">
        <w:rPr>
          <w:rFonts w:eastAsia="標楷體"/>
        </w:rPr>
        <w:tab/>
      </w:r>
      <w:r w:rsidRPr="00F36C30">
        <w:rPr>
          <w:rFonts w:eastAsia="標楷體"/>
        </w:rPr>
        <w:t>野生番茄（</w:t>
      </w:r>
      <w:r w:rsidRPr="00F36C30">
        <w:rPr>
          <w:rFonts w:eastAsia="標楷體"/>
          <w:i/>
          <w:color w:val="000000"/>
          <w:szCs w:val="24"/>
        </w:rPr>
        <w:t xml:space="preserve">S. </w:t>
      </w:r>
      <w:proofErr w:type="spellStart"/>
      <w:r w:rsidRPr="00F36C30">
        <w:rPr>
          <w:rFonts w:eastAsia="標楷體"/>
          <w:i/>
          <w:color w:val="000000"/>
          <w:szCs w:val="24"/>
        </w:rPr>
        <w:t>pimpinellifolium</w:t>
      </w:r>
      <w:proofErr w:type="spellEnd"/>
      <w:r w:rsidRPr="00F36C30">
        <w:rPr>
          <w:rFonts w:eastAsia="標楷體"/>
        </w:rPr>
        <w:t>）種原資料集</w:t>
      </w:r>
    </w:p>
    <w:p w14:paraId="71462C71" w14:textId="77777777" w:rsidR="00624E2C" w:rsidRPr="00F36C30" w:rsidRDefault="00624E2C">
      <w:pPr>
        <w:rPr>
          <w:rFonts w:eastAsia="標楷體"/>
        </w:rPr>
      </w:pPr>
    </w:p>
    <w:tbl>
      <w:tblPr>
        <w:tblStyle w:val="af8"/>
        <w:tblW w:w="0" w:type="auto"/>
        <w:tblBorders>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543"/>
        <w:gridCol w:w="1996"/>
        <w:gridCol w:w="1418"/>
        <w:gridCol w:w="1377"/>
        <w:gridCol w:w="1688"/>
        <w:gridCol w:w="2893"/>
        <w:gridCol w:w="1276"/>
        <w:gridCol w:w="1802"/>
      </w:tblGrid>
      <w:tr w:rsidR="00624E2C" w:rsidRPr="00F36C30" w14:paraId="5F637428" w14:textId="77777777" w:rsidTr="00A13777">
        <w:trPr>
          <w:trHeight w:val="828"/>
        </w:trPr>
        <w:tc>
          <w:tcPr>
            <w:tcW w:w="1543" w:type="dxa"/>
            <w:tcBorders>
              <w:top w:val="single" w:sz="4" w:space="0" w:color="auto"/>
              <w:bottom w:val="single" w:sz="8" w:space="0" w:color="auto"/>
              <w:right w:val="nil"/>
            </w:tcBorders>
            <w:vAlign w:val="bottom"/>
          </w:tcPr>
          <w:p w14:paraId="19610E81" w14:textId="217B824A" w:rsidR="00624E2C" w:rsidRPr="00F36C30" w:rsidRDefault="00624E2C" w:rsidP="00624E2C">
            <w:pPr>
              <w:pStyle w:val="ae"/>
              <w:spacing w:line="480" w:lineRule="auto"/>
              <w:ind w:left="0"/>
              <w:rPr>
                <w:color w:val="000000"/>
                <w:szCs w:val="24"/>
              </w:rPr>
            </w:pPr>
            <w:r w:rsidRPr="00F36C30">
              <w:rPr>
                <w:color w:val="000000"/>
                <w:szCs w:val="24"/>
              </w:rPr>
              <w:t>accession</w:t>
            </w:r>
          </w:p>
        </w:tc>
        <w:tc>
          <w:tcPr>
            <w:tcW w:w="1996" w:type="dxa"/>
            <w:tcBorders>
              <w:top w:val="single" w:sz="4" w:space="0" w:color="auto"/>
              <w:left w:val="nil"/>
              <w:bottom w:val="single" w:sz="8" w:space="0" w:color="auto"/>
              <w:right w:val="nil"/>
            </w:tcBorders>
            <w:vAlign w:val="bottom"/>
          </w:tcPr>
          <w:p w14:paraId="3B7620AA" w14:textId="1A421658" w:rsidR="00624E2C" w:rsidRPr="00F36C30" w:rsidRDefault="00624E2C" w:rsidP="00624E2C">
            <w:pPr>
              <w:pStyle w:val="ae"/>
              <w:spacing w:line="480" w:lineRule="auto"/>
              <w:ind w:left="0"/>
              <w:rPr>
                <w:i/>
                <w:color w:val="000000"/>
                <w:szCs w:val="24"/>
              </w:rPr>
            </w:pPr>
            <w:r w:rsidRPr="00F36C30">
              <w:rPr>
                <w:szCs w:val="24"/>
              </w:rPr>
              <w:t>species</w:t>
            </w:r>
          </w:p>
        </w:tc>
        <w:tc>
          <w:tcPr>
            <w:tcW w:w="1418" w:type="dxa"/>
            <w:tcBorders>
              <w:top w:val="single" w:sz="4" w:space="0" w:color="auto"/>
              <w:left w:val="nil"/>
              <w:bottom w:val="single" w:sz="8" w:space="0" w:color="auto"/>
              <w:right w:val="nil"/>
            </w:tcBorders>
            <w:vAlign w:val="bottom"/>
          </w:tcPr>
          <w:p w14:paraId="3DCFDD45" w14:textId="745FF00D" w:rsidR="00624E2C" w:rsidRPr="00F36C30" w:rsidRDefault="00624E2C" w:rsidP="00624E2C">
            <w:pPr>
              <w:pStyle w:val="ae"/>
              <w:spacing w:line="480" w:lineRule="auto"/>
              <w:ind w:left="0"/>
              <w:rPr>
                <w:szCs w:val="24"/>
              </w:rPr>
            </w:pPr>
            <w:r w:rsidRPr="00F36C30">
              <w:rPr>
                <w:color w:val="000000"/>
                <w:szCs w:val="24"/>
              </w:rPr>
              <w:t xml:space="preserve">#LA </w:t>
            </w:r>
            <w:r w:rsidRPr="00F36C30">
              <w:rPr>
                <w:color w:val="000000"/>
                <w:sz w:val="20"/>
              </w:rPr>
              <w:t>(TGRC)</w:t>
            </w:r>
          </w:p>
        </w:tc>
        <w:tc>
          <w:tcPr>
            <w:tcW w:w="1377" w:type="dxa"/>
            <w:tcBorders>
              <w:top w:val="single" w:sz="4" w:space="0" w:color="auto"/>
              <w:left w:val="nil"/>
              <w:bottom w:val="single" w:sz="8" w:space="0" w:color="auto"/>
              <w:right w:val="nil"/>
            </w:tcBorders>
            <w:vAlign w:val="bottom"/>
          </w:tcPr>
          <w:p w14:paraId="6A686CCA" w14:textId="1F892ADF" w:rsidR="00624E2C" w:rsidRPr="00F36C30" w:rsidRDefault="00624E2C" w:rsidP="00624E2C">
            <w:pPr>
              <w:pStyle w:val="ae"/>
              <w:spacing w:line="480" w:lineRule="auto"/>
              <w:ind w:left="0"/>
              <w:rPr>
                <w:color w:val="000000"/>
                <w:szCs w:val="24"/>
              </w:rPr>
            </w:pPr>
            <w:r w:rsidRPr="00F36C30">
              <w:rPr>
                <w:color w:val="000000"/>
                <w:szCs w:val="24"/>
              </w:rPr>
              <w:t xml:space="preserve">#PI </w:t>
            </w:r>
            <w:r w:rsidRPr="00F36C30">
              <w:rPr>
                <w:color w:val="000000"/>
                <w:sz w:val="20"/>
              </w:rPr>
              <w:t>(USDA)</w:t>
            </w:r>
          </w:p>
        </w:tc>
        <w:tc>
          <w:tcPr>
            <w:tcW w:w="1688" w:type="dxa"/>
            <w:tcBorders>
              <w:top w:val="single" w:sz="4" w:space="0" w:color="auto"/>
              <w:left w:val="nil"/>
              <w:bottom w:val="single" w:sz="8" w:space="0" w:color="auto"/>
              <w:right w:val="nil"/>
            </w:tcBorders>
            <w:vAlign w:val="bottom"/>
          </w:tcPr>
          <w:p w14:paraId="43228196" w14:textId="6C3E6222" w:rsidR="00624E2C" w:rsidRPr="00F36C30" w:rsidRDefault="00624E2C" w:rsidP="00624E2C">
            <w:pPr>
              <w:pStyle w:val="ae"/>
              <w:spacing w:line="480" w:lineRule="auto"/>
              <w:ind w:left="0"/>
              <w:rPr>
                <w:szCs w:val="24"/>
              </w:rPr>
            </w:pPr>
            <w:r w:rsidRPr="00F36C30">
              <w:rPr>
                <w:color w:val="000000"/>
                <w:szCs w:val="24"/>
              </w:rPr>
              <w:t xml:space="preserve">vino </w:t>
            </w:r>
            <w:r w:rsidRPr="00F36C30">
              <w:rPr>
                <w:color w:val="000000"/>
                <w:sz w:val="20"/>
              </w:rPr>
              <w:t>(AVRDC)</w:t>
            </w:r>
          </w:p>
        </w:tc>
        <w:tc>
          <w:tcPr>
            <w:tcW w:w="2893" w:type="dxa"/>
            <w:tcBorders>
              <w:top w:val="single" w:sz="4" w:space="0" w:color="auto"/>
              <w:left w:val="nil"/>
              <w:bottom w:val="single" w:sz="8" w:space="0" w:color="auto"/>
              <w:right w:val="nil"/>
            </w:tcBorders>
            <w:vAlign w:val="bottom"/>
          </w:tcPr>
          <w:p w14:paraId="1DD2292B" w14:textId="3047AA3D" w:rsidR="00624E2C" w:rsidRPr="00F36C30" w:rsidRDefault="00624E2C" w:rsidP="00624E2C">
            <w:pPr>
              <w:pStyle w:val="ae"/>
              <w:spacing w:line="480" w:lineRule="auto"/>
              <w:ind w:left="0"/>
              <w:rPr>
                <w:color w:val="000000"/>
                <w:szCs w:val="24"/>
              </w:rPr>
            </w:pPr>
            <w:r w:rsidRPr="00F36C30">
              <w:rPr>
                <w:color w:val="000000"/>
                <w:szCs w:val="24"/>
              </w:rPr>
              <w:t>germplasm source</w:t>
            </w:r>
          </w:p>
        </w:tc>
        <w:tc>
          <w:tcPr>
            <w:tcW w:w="1276" w:type="dxa"/>
            <w:tcBorders>
              <w:top w:val="single" w:sz="4" w:space="0" w:color="auto"/>
              <w:left w:val="nil"/>
              <w:bottom w:val="single" w:sz="8" w:space="0" w:color="auto"/>
              <w:right w:val="nil"/>
            </w:tcBorders>
            <w:vAlign w:val="bottom"/>
          </w:tcPr>
          <w:p w14:paraId="228209A6" w14:textId="485AB19D" w:rsidR="00624E2C" w:rsidRPr="00F36C30" w:rsidRDefault="00624E2C" w:rsidP="00624E2C">
            <w:pPr>
              <w:pStyle w:val="ae"/>
              <w:spacing w:line="480" w:lineRule="auto"/>
              <w:ind w:left="0"/>
              <w:rPr>
                <w:color w:val="000000"/>
              </w:rPr>
            </w:pPr>
            <w:r w:rsidRPr="00F36C30">
              <w:rPr>
                <w:color w:val="000000"/>
              </w:rPr>
              <w:t>origin</w:t>
            </w:r>
          </w:p>
        </w:tc>
        <w:tc>
          <w:tcPr>
            <w:tcW w:w="1802" w:type="dxa"/>
            <w:tcBorders>
              <w:top w:val="single" w:sz="4" w:space="0" w:color="auto"/>
              <w:left w:val="nil"/>
              <w:bottom w:val="single" w:sz="8" w:space="0" w:color="auto"/>
            </w:tcBorders>
            <w:vAlign w:val="bottom"/>
          </w:tcPr>
          <w:p w14:paraId="71B8F387" w14:textId="5A5CAA80" w:rsidR="00624E2C" w:rsidRPr="00F36C30" w:rsidRDefault="00624E2C" w:rsidP="00624E2C">
            <w:pPr>
              <w:pStyle w:val="ae"/>
              <w:spacing w:line="480" w:lineRule="auto"/>
              <w:ind w:left="0"/>
            </w:pPr>
            <w:r w:rsidRPr="00F36C30">
              <w:rPr>
                <w:color w:val="000000"/>
              </w:rPr>
              <w:t>coordinate</w:t>
            </w:r>
          </w:p>
        </w:tc>
      </w:tr>
      <w:tr w:rsidR="00A27B63" w:rsidRPr="00F36C30" w14:paraId="4D567AFA" w14:textId="77777777" w:rsidTr="00A13777">
        <w:tc>
          <w:tcPr>
            <w:tcW w:w="1543" w:type="dxa"/>
            <w:tcBorders>
              <w:top w:val="single" w:sz="8" w:space="0" w:color="auto"/>
              <w:right w:val="nil"/>
            </w:tcBorders>
            <w:vAlign w:val="bottom"/>
          </w:tcPr>
          <w:p w14:paraId="154FCC07" w14:textId="1E29AE04" w:rsidR="00A27B63" w:rsidRPr="00F36C30" w:rsidRDefault="00A27B63" w:rsidP="005B07AF">
            <w:pPr>
              <w:pStyle w:val="ae"/>
              <w:spacing w:line="360" w:lineRule="auto"/>
              <w:ind w:left="0"/>
              <w:rPr>
                <w:szCs w:val="24"/>
              </w:rPr>
            </w:pPr>
            <w:r w:rsidRPr="00F36C30">
              <w:rPr>
                <w:color w:val="000000"/>
                <w:szCs w:val="24"/>
              </w:rPr>
              <w:t>2017A01948</w:t>
            </w:r>
          </w:p>
        </w:tc>
        <w:tc>
          <w:tcPr>
            <w:tcW w:w="1996" w:type="dxa"/>
            <w:tcBorders>
              <w:top w:val="single" w:sz="8" w:space="0" w:color="auto"/>
              <w:left w:val="nil"/>
              <w:right w:val="nil"/>
            </w:tcBorders>
            <w:vAlign w:val="bottom"/>
          </w:tcPr>
          <w:p w14:paraId="3152ED67" w14:textId="6FA7C00C"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top w:val="single" w:sz="8" w:space="0" w:color="auto"/>
              <w:left w:val="nil"/>
              <w:right w:val="nil"/>
            </w:tcBorders>
            <w:vAlign w:val="bottom"/>
          </w:tcPr>
          <w:p w14:paraId="556A5F7C" w14:textId="77777777" w:rsidR="00A27B63" w:rsidRPr="00F36C30" w:rsidRDefault="00A27B63" w:rsidP="005B07AF">
            <w:pPr>
              <w:pStyle w:val="ae"/>
              <w:spacing w:line="360" w:lineRule="auto"/>
              <w:ind w:left="0"/>
              <w:rPr>
                <w:szCs w:val="24"/>
              </w:rPr>
            </w:pPr>
          </w:p>
        </w:tc>
        <w:tc>
          <w:tcPr>
            <w:tcW w:w="1377" w:type="dxa"/>
            <w:tcBorders>
              <w:top w:val="single" w:sz="8" w:space="0" w:color="auto"/>
              <w:left w:val="nil"/>
              <w:right w:val="nil"/>
            </w:tcBorders>
            <w:vAlign w:val="bottom"/>
          </w:tcPr>
          <w:p w14:paraId="6CDDF46E" w14:textId="16C0B735" w:rsidR="00A27B63" w:rsidRPr="00F36C30" w:rsidRDefault="00A27B63" w:rsidP="005B07AF">
            <w:pPr>
              <w:pStyle w:val="ae"/>
              <w:spacing w:line="360" w:lineRule="auto"/>
              <w:ind w:left="0"/>
              <w:rPr>
                <w:szCs w:val="24"/>
              </w:rPr>
            </w:pPr>
            <w:r w:rsidRPr="00F36C30">
              <w:rPr>
                <w:color w:val="000000"/>
                <w:szCs w:val="24"/>
              </w:rPr>
              <w:t>PI</w:t>
            </w:r>
            <w:r w:rsidR="00FD695A" w:rsidRPr="00F36C30">
              <w:rPr>
                <w:color w:val="000000"/>
                <w:szCs w:val="24"/>
              </w:rPr>
              <w:t xml:space="preserve"> </w:t>
            </w:r>
            <w:r w:rsidRPr="00F36C30">
              <w:rPr>
                <w:color w:val="000000"/>
                <w:szCs w:val="24"/>
              </w:rPr>
              <w:t>127807</w:t>
            </w:r>
          </w:p>
        </w:tc>
        <w:tc>
          <w:tcPr>
            <w:tcW w:w="1688" w:type="dxa"/>
            <w:tcBorders>
              <w:top w:val="single" w:sz="8" w:space="0" w:color="auto"/>
              <w:left w:val="nil"/>
              <w:right w:val="nil"/>
            </w:tcBorders>
          </w:tcPr>
          <w:p w14:paraId="19F71EBE" w14:textId="77777777" w:rsidR="00A27B63" w:rsidRPr="00F36C30" w:rsidRDefault="00A27B63" w:rsidP="005B07AF">
            <w:pPr>
              <w:pStyle w:val="ae"/>
              <w:spacing w:line="360" w:lineRule="auto"/>
              <w:ind w:left="0"/>
              <w:rPr>
                <w:szCs w:val="24"/>
              </w:rPr>
            </w:pPr>
          </w:p>
        </w:tc>
        <w:tc>
          <w:tcPr>
            <w:tcW w:w="2893" w:type="dxa"/>
            <w:tcBorders>
              <w:top w:val="single" w:sz="8" w:space="0" w:color="auto"/>
              <w:left w:val="nil"/>
              <w:right w:val="nil"/>
            </w:tcBorders>
            <w:vAlign w:val="bottom"/>
          </w:tcPr>
          <w:p w14:paraId="38631F63" w14:textId="34CF6D33"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top w:val="single" w:sz="8" w:space="0" w:color="auto"/>
              <w:left w:val="nil"/>
              <w:right w:val="nil"/>
            </w:tcBorders>
            <w:vAlign w:val="bottom"/>
          </w:tcPr>
          <w:p w14:paraId="4DB7F3ED" w14:textId="025BE280" w:rsidR="00A27B63" w:rsidRPr="00F36C30" w:rsidRDefault="00A27B63" w:rsidP="005B07AF">
            <w:pPr>
              <w:pStyle w:val="ae"/>
              <w:spacing w:line="360" w:lineRule="auto"/>
              <w:ind w:left="0"/>
            </w:pPr>
            <w:r w:rsidRPr="00F36C30">
              <w:rPr>
                <w:color w:val="000000"/>
              </w:rPr>
              <w:t>Peru</w:t>
            </w:r>
          </w:p>
        </w:tc>
        <w:tc>
          <w:tcPr>
            <w:tcW w:w="1802" w:type="dxa"/>
            <w:tcBorders>
              <w:top w:val="single" w:sz="8" w:space="0" w:color="auto"/>
              <w:left w:val="nil"/>
            </w:tcBorders>
            <w:vAlign w:val="bottom"/>
          </w:tcPr>
          <w:p w14:paraId="2515B892" w14:textId="77777777" w:rsidR="00A27B63" w:rsidRPr="00F36C30" w:rsidRDefault="00A27B63" w:rsidP="00A27B63">
            <w:pPr>
              <w:pStyle w:val="ae"/>
              <w:ind w:left="0"/>
            </w:pPr>
          </w:p>
        </w:tc>
      </w:tr>
      <w:tr w:rsidR="00A27B63" w:rsidRPr="00F36C30" w14:paraId="3B20D8E2" w14:textId="77777777" w:rsidTr="00A13777">
        <w:tc>
          <w:tcPr>
            <w:tcW w:w="1543" w:type="dxa"/>
            <w:tcBorders>
              <w:right w:val="nil"/>
            </w:tcBorders>
            <w:vAlign w:val="bottom"/>
          </w:tcPr>
          <w:p w14:paraId="09B89CAB" w14:textId="400586E6" w:rsidR="00A27B63" w:rsidRPr="00F36C30" w:rsidRDefault="00A27B63" w:rsidP="005B07AF">
            <w:pPr>
              <w:pStyle w:val="ae"/>
              <w:spacing w:line="360" w:lineRule="auto"/>
              <w:ind w:left="0"/>
              <w:rPr>
                <w:szCs w:val="24"/>
              </w:rPr>
            </w:pPr>
            <w:r w:rsidRPr="00F36C30">
              <w:rPr>
                <w:color w:val="000000"/>
                <w:szCs w:val="24"/>
              </w:rPr>
              <w:t>2017A01949</w:t>
            </w:r>
          </w:p>
        </w:tc>
        <w:tc>
          <w:tcPr>
            <w:tcW w:w="1996" w:type="dxa"/>
            <w:tcBorders>
              <w:left w:val="nil"/>
              <w:right w:val="nil"/>
            </w:tcBorders>
            <w:vAlign w:val="bottom"/>
          </w:tcPr>
          <w:p w14:paraId="0A5F096B" w14:textId="117F7BC8"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7AF8F14F" w14:textId="77777777" w:rsidR="00A27B63" w:rsidRPr="00F36C30" w:rsidRDefault="00A27B63" w:rsidP="005B07AF">
            <w:pPr>
              <w:pStyle w:val="ae"/>
              <w:spacing w:line="360" w:lineRule="auto"/>
              <w:ind w:left="0"/>
              <w:rPr>
                <w:szCs w:val="24"/>
              </w:rPr>
            </w:pPr>
          </w:p>
        </w:tc>
        <w:tc>
          <w:tcPr>
            <w:tcW w:w="1377" w:type="dxa"/>
            <w:tcBorders>
              <w:left w:val="nil"/>
              <w:right w:val="nil"/>
            </w:tcBorders>
            <w:vAlign w:val="bottom"/>
          </w:tcPr>
          <w:p w14:paraId="3B4E60AE" w14:textId="468FD3E4" w:rsidR="00A27B63" w:rsidRPr="00F36C30" w:rsidRDefault="00A27B63" w:rsidP="005B07AF">
            <w:pPr>
              <w:pStyle w:val="ae"/>
              <w:spacing w:line="360" w:lineRule="auto"/>
              <w:ind w:left="0"/>
              <w:rPr>
                <w:szCs w:val="24"/>
              </w:rPr>
            </w:pPr>
            <w:r w:rsidRPr="00F36C30">
              <w:rPr>
                <w:color w:val="000000"/>
                <w:szCs w:val="24"/>
              </w:rPr>
              <w:t>PI</w:t>
            </w:r>
            <w:r w:rsidR="00FD695A" w:rsidRPr="00F36C30">
              <w:rPr>
                <w:color w:val="000000"/>
                <w:szCs w:val="24"/>
              </w:rPr>
              <w:t xml:space="preserve"> </w:t>
            </w:r>
            <w:r w:rsidRPr="00F36C30">
              <w:rPr>
                <w:color w:val="000000"/>
                <w:szCs w:val="24"/>
              </w:rPr>
              <w:t>127833</w:t>
            </w:r>
          </w:p>
        </w:tc>
        <w:tc>
          <w:tcPr>
            <w:tcW w:w="1688" w:type="dxa"/>
            <w:tcBorders>
              <w:left w:val="nil"/>
              <w:right w:val="nil"/>
            </w:tcBorders>
          </w:tcPr>
          <w:p w14:paraId="48DFCC27"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4CA7BEF2" w14:textId="5AEF75AA"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5A552E64" w14:textId="7CE9B17C"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10E1A26D" w14:textId="77777777" w:rsidR="00A27B63" w:rsidRPr="00F36C30" w:rsidRDefault="00A27B63" w:rsidP="00A27B63">
            <w:pPr>
              <w:pStyle w:val="ae"/>
              <w:ind w:left="0"/>
            </w:pPr>
          </w:p>
        </w:tc>
      </w:tr>
      <w:tr w:rsidR="00A27B63" w:rsidRPr="00F36C30" w14:paraId="4D619C74" w14:textId="77777777" w:rsidTr="00A13777">
        <w:tc>
          <w:tcPr>
            <w:tcW w:w="1543" w:type="dxa"/>
            <w:tcBorders>
              <w:right w:val="nil"/>
            </w:tcBorders>
            <w:vAlign w:val="bottom"/>
          </w:tcPr>
          <w:p w14:paraId="762D3329" w14:textId="2F150F48" w:rsidR="00A27B63" w:rsidRPr="00F36C30" w:rsidRDefault="00A27B63" w:rsidP="005B07AF">
            <w:pPr>
              <w:pStyle w:val="ae"/>
              <w:spacing w:line="360" w:lineRule="auto"/>
              <w:ind w:left="0"/>
              <w:rPr>
                <w:szCs w:val="24"/>
              </w:rPr>
            </w:pPr>
            <w:r w:rsidRPr="00F36C30">
              <w:rPr>
                <w:color w:val="000000"/>
                <w:szCs w:val="24"/>
              </w:rPr>
              <w:t>2017A01954</w:t>
            </w:r>
          </w:p>
        </w:tc>
        <w:tc>
          <w:tcPr>
            <w:tcW w:w="1996" w:type="dxa"/>
            <w:tcBorders>
              <w:left w:val="nil"/>
              <w:right w:val="nil"/>
            </w:tcBorders>
            <w:vAlign w:val="bottom"/>
          </w:tcPr>
          <w:p w14:paraId="3F109CA9" w14:textId="62BC5F07"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7B56E777" w14:textId="77777777" w:rsidR="00A27B63" w:rsidRPr="00F36C30" w:rsidRDefault="00A27B63" w:rsidP="005B07AF">
            <w:pPr>
              <w:pStyle w:val="ae"/>
              <w:spacing w:line="360" w:lineRule="auto"/>
              <w:ind w:left="0"/>
              <w:rPr>
                <w:szCs w:val="24"/>
              </w:rPr>
            </w:pPr>
          </w:p>
        </w:tc>
        <w:tc>
          <w:tcPr>
            <w:tcW w:w="1377" w:type="dxa"/>
            <w:tcBorders>
              <w:left w:val="nil"/>
              <w:right w:val="nil"/>
            </w:tcBorders>
            <w:vAlign w:val="bottom"/>
          </w:tcPr>
          <w:p w14:paraId="4FFACBE5" w14:textId="52BA0CF4" w:rsidR="00A27B63" w:rsidRPr="00F36C30" w:rsidRDefault="00A27B63" w:rsidP="005B07AF">
            <w:pPr>
              <w:pStyle w:val="ae"/>
              <w:spacing w:line="360" w:lineRule="auto"/>
              <w:ind w:left="0"/>
              <w:rPr>
                <w:szCs w:val="24"/>
              </w:rPr>
            </w:pPr>
            <w:r w:rsidRPr="00F36C30">
              <w:rPr>
                <w:color w:val="000000"/>
                <w:szCs w:val="24"/>
              </w:rPr>
              <w:t>PI</w:t>
            </w:r>
            <w:r w:rsidR="00FD695A" w:rsidRPr="00F36C30">
              <w:rPr>
                <w:color w:val="000000"/>
                <w:szCs w:val="24"/>
              </w:rPr>
              <w:t xml:space="preserve"> </w:t>
            </w:r>
            <w:r w:rsidRPr="00F36C30">
              <w:rPr>
                <w:color w:val="000000"/>
                <w:szCs w:val="24"/>
              </w:rPr>
              <w:t>211838</w:t>
            </w:r>
          </w:p>
        </w:tc>
        <w:tc>
          <w:tcPr>
            <w:tcW w:w="1688" w:type="dxa"/>
            <w:tcBorders>
              <w:left w:val="nil"/>
              <w:right w:val="nil"/>
            </w:tcBorders>
          </w:tcPr>
          <w:p w14:paraId="636D0035"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67ADE04C" w14:textId="227826BF"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1482A4CB" w14:textId="50DEF719"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72F8C9C6" w14:textId="77777777" w:rsidR="00A27B63" w:rsidRPr="00F36C30" w:rsidRDefault="00A27B63" w:rsidP="00A27B63">
            <w:pPr>
              <w:pStyle w:val="ae"/>
              <w:ind w:left="0"/>
            </w:pPr>
          </w:p>
        </w:tc>
      </w:tr>
      <w:tr w:rsidR="00A27B63" w:rsidRPr="00F36C30" w14:paraId="6F5874DC" w14:textId="77777777" w:rsidTr="00A13777">
        <w:tc>
          <w:tcPr>
            <w:tcW w:w="1543" w:type="dxa"/>
            <w:tcBorders>
              <w:right w:val="nil"/>
            </w:tcBorders>
            <w:vAlign w:val="bottom"/>
          </w:tcPr>
          <w:p w14:paraId="34BBDACB" w14:textId="55F7FBF2" w:rsidR="00A27B63" w:rsidRPr="00F36C30" w:rsidRDefault="00A27B63" w:rsidP="005B07AF">
            <w:pPr>
              <w:pStyle w:val="ae"/>
              <w:spacing w:line="360" w:lineRule="auto"/>
              <w:ind w:left="0"/>
              <w:rPr>
                <w:szCs w:val="24"/>
              </w:rPr>
            </w:pPr>
            <w:r w:rsidRPr="00F36C30">
              <w:rPr>
                <w:color w:val="000000"/>
                <w:szCs w:val="24"/>
              </w:rPr>
              <w:t>2017A01955</w:t>
            </w:r>
          </w:p>
        </w:tc>
        <w:tc>
          <w:tcPr>
            <w:tcW w:w="1996" w:type="dxa"/>
            <w:tcBorders>
              <w:left w:val="nil"/>
              <w:right w:val="nil"/>
            </w:tcBorders>
            <w:vAlign w:val="bottom"/>
          </w:tcPr>
          <w:p w14:paraId="25C5709E" w14:textId="6F96724C"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227E3332" w14:textId="77777777" w:rsidR="00A27B63" w:rsidRPr="00F36C30" w:rsidRDefault="00A27B63" w:rsidP="005B07AF">
            <w:pPr>
              <w:pStyle w:val="ae"/>
              <w:spacing w:line="360" w:lineRule="auto"/>
              <w:ind w:left="0"/>
              <w:rPr>
                <w:szCs w:val="24"/>
              </w:rPr>
            </w:pPr>
          </w:p>
        </w:tc>
        <w:tc>
          <w:tcPr>
            <w:tcW w:w="1377" w:type="dxa"/>
            <w:tcBorders>
              <w:left w:val="nil"/>
              <w:right w:val="nil"/>
            </w:tcBorders>
            <w:vAlign w:val="bottom"/>
          </w:tcPr>
          <w:p w14:paraId="5E7EB7D0" w14:textId="308E009B" w:rsidR="00A27B63" w:rsidRPr="00F36C30" w:rsidRDefault="00A27B63" w:rsidP="005B07AF">
            <w:pPr>
              <w:pStyle w:val="ae"/>
              <w:spacing w:line="360" w:lineRule="auto"/>
              <w:ind w:left="0"/>
              <w:rPr>
                <w:szCs w:val="24"/>
              </w:rPr>
            </w:pPr>
            <w:r w:rsidRPr="00F36C30">
              <w:rPr>
                <w:color w:val="000000"/>
                <w:szCs w:val="24"/>
              </w:rPr>
              <w:t>PI</w:t>
            </w:r>
            <w:r w:rsidR="00FD695A" w:rsidRPr="00F36C30">
              <w:rPr>
                <w:color w:val="000000"/>
                <w:szCs w:val="24"/>
              </w:rPr>
              <w:t xml:space="preserve"> </w:t>
            </w:r>
            <w:r w:rsidRPr="00F36C30">
              <w:rPr>
                <w:color w:val="000000"/>
                <w:szCs w:val="24"/>
              </w:rPr>
              <w:t>211839</w:t>
            </w:r>
          </w:p>
        </w:tc>
        <w:tc>
          <w:tcPr>
            <w:tcW w:w="1688" w:type="dxa"/>
            <w:tcBorders>
              <w:left w:val="nil"/>
              <w:right w:val="nil"/>
            </w:tcBorders>
          </w:tcPr>
          <w:p w14:paraId="3E5E9EAC"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4EFA0CD7" w14:textId="3EDC751D"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69CB8492" w14:textId="4CD8E365"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3FA9C788" w14:textId="77777777" w:rsidR="00A27B63" w:rsidRPr="00F36C30" w:rsidRDefault="00A27B63" w:rsidP="00A27B63">
            <w:pPr>
              <w:pStyle w:val="ae"/>
              <w:ind w:left="0"/>
            </w:pPr>
          </w:p>
        </w:tc>
      </w:tr>
      <w:tr w:rsidR="00A27B63" w:rsidRPr="00F36C30" w14:paraId="2DF614BB" w14:textId="77777777" w:rsidTr="00A13777">
        <w:tc>
          <w:tcPr>
            <w:tcW w:w="1543" w:type="dxa"/>
            <w:tcBorders>
              <w:right w:val="nil"/>
            </w:tcBorders>
            <w:vAlign w:val="bottom"/>
          </w:tcPr>
          <w:p w14:paraId="2F880E90" w14:textId="258954FF" w:rsidR="00A27B63" w:rsidRPr="00F36C30" w:rsidRDefault="00A27B63" w:rsidP="005B07AF">
            <w:pPr>
              <w:pStyle w:val="ae"/>
              <w:spacing w:line="360" w:lineRule="auto"/>
              <w:ind w:left="0"/>
              <w:rPr>
                <w:szCs w:val="24"/>
              </w:rPr>
            </w:pPr>
            <w:r w:rsidRPr="00F36C30">
              <w:rPr>
                <w:color w:val="000000"/>
                <w:szCs w:val="24"/>
              </w:rPr>
              <w:t>2017A01956</w:t>
            </w:r>
          </w:p>
        </w:tc>
        <w:tc>
          <w:tcPr>
            <w:tcW w:w="1996" w:type="dxa"/>
            <w:tcBorders>
              <w:left w:val="nil"/>
              <w:right w:val="nil"/>
            </w:tcBorders>
            <w:vAlign w:val="bottom"/>
          </w:tcPr>
          <w:p w14:paraId="11A380DC" w14:textId="79ABB6E1"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48932388" w14:textId="77777777" w:rsidR="00A27B63" w:rsidRPr="00F36C30" w:rsidRDefault="00A27B63" w:rsidP="005B07AF">
            <w:pPr>
              <w:pStyle w:val="ae"/>
              <w:spacing w:line="360" w:lineRule="auto"/>
              <w:ind w:left="0"/>
              <w:rPr>
                <w:szCs w:val="24"/>
              </w:rPr>
            </w:pPr>
          </w:p>
        </w:tc>
        <w:tc>
          <w:tcPr>
            <w:tcW w:w="1377" w:type="dxa"/>
            <w:tcBorders>
              <w:left w:val="nil"/>
              <w:right w:val="nil"/>
            </w:tcBorders>
            <w:vAlign w:val="bottom"/>
          </w:tcPr>
          <w:p w14:paraId="4FC6E74E" w14:textId="7A7689B6" w:rsidR="00A27B63" w:rsidRPr="00F36C30" w:rsidRDefault="00A27B63" w:rsidP="005B07AF">
            <w:pPr>
              <w:pStyle w:val="ae"/>
              <w:spacing w:line="360" w:lineRule="auto"/>
              <w:ind w:left="0"/>
              <w:rPr>
                <w:szCs w:val="24"/>
              </w:rPr>
            </w:pPr>
            <w:r w:rsidRPr="00F36C30">
              <w:rPr>
                <w:color w:val="000000"/>
                <w:szCs w:val="24"/>
              </w:rPr>
              <w:t>PI</w:t>
            </w:r>
            <w:r w:rsidR="00FD695A" w:rsidRPr="00F36C30">
              <w:rPr>
                <w:color w:val="000000"/>
                <w:szCs w:val="24"/>
              </w:rPr>
              <w:t xml:space="preserve"> </w:t>
            </w:r>
            <w:r w:rsidRPr="00F36C30">
              <w:rPr>
                <w:color w:val="000000"/>
                <w:szCs w:val="24"/>
              </w:rPr>
              <w:t>211840</w:t>
            </w:r>
          </w:p>
        </w:tc>
        <w:tc>
          <w:tcPr>
            <w:tcW w:w="1688" w:type="dxa"/>
            <w:tcBorders>
              <w:left w:val="nil"/>
              <w:right w:val="nil"/>
            </w:tcBorders>
          </w:tcPr>
          <w:p w14:paraId="1CA47F71"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6DB9DF4D" w14:textId="66E5F40B"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0EB8713B" w14:textId="6FB74D03"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54DC9968" w14:textId="77777777" w:rsidR="00A27B63" w:rsidRPr="00F36C30" w:rsidRDefault="00A27B63" w:rsidP="00A27B63">
            <w:pPr>
              <w:pStyle w:val="ae"/>
              <w:ind w:left="0"/>
            </w:pPr>
          </w:p>
        </w:tc>
      </w:tr>
      <w:tr w:rsidR="00A27B63" w:rsidRPr="00F36C30" w14:paraId="7138B777" w14:textId="77777777" w:rsidTr="00A13777">
        <w:tc>
          <w:tcPr>
            <w:tcW w:w="1543" w:type="dxa"/>
            <w:tcBorders>
              <w:right w:val="nil"/>
            </w:tcBorders>
            <w:vAlign w:val="bottom"/>
          </w:tcPr>
          <w:p w14:paraId="54861DA1" w14:textId="208E8B90" w:rsidR="00A27B63" w:rsidRPr="00F36C30" w:rsidRDefault="00A27B63" w:rsidP="005B07AF">
            <w:pPr>
              <w:pStyle w:val="ae"/>
              <w:spacing w:line="360" w:lineRule="auto"/>
              <w:ind w:left="0"/>
              <w:rPr>
                <w:szCs w:val="24"/>
              </w:rPr>
            </w:pPr>
            <w:r w:rsidRPr="00F36C30">
              <w:rPr>
                <w:color w:val="000000"/>
                <w:szCs w:val="24"/>
              </w:rPr>
              <w:t>2017A01957</w:t>
            </w:r>
          </w:p>
        </w:tc>
        <w:tc>
          <w:tcPr>
            <w:tcW w:w="1996" w:type="dxa"/>
            <w:tcBorders>
              <w:left w:val="nil"/>
              <w:right w:val="nil"/>
            </w:tcBorders>
            <w:vAlign w:val="bottom"/>
          </w:tcPr>
          <w:p w14:paraId="382B7F35" w14:textId="4B93DDE2"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77BBE64C" w14:textId="77777777" w:rsidR="00A27B63" w:rsidRPr="00F36C30" w:rsidRDefault="00A27B63" w:rsidP="005B07AF">
            <w:pPr>
              <w:pStyle w:val="ae"/>
              <w:spacing w:line="360" w:lineRule="auto"/>
              <w:ind w:left="0"/>
              <w:rPr>
                <w:szCs w:val="24"/>
              </w:rPr>
            </w:pPr>
          </w:p>
        </w:tc>
        <w:tc>
          <w:tcPr>
            <w:tcW w:w="1377" w:type="dxa"/>
            <w:tcBorders>
              <w:left w:val="nil"/>
              <w:right w:val="nil"/>
            </w:tcBorders>
            <w:vAlign w:val="bottom"/>
          </w:tcPr>
          <w:p w14:paraId="7E7EEDD6" w14:textId="53550D55" w:rsidR="00A27B63" w:rsidRPr="00F36C30" w:rsidRDefault="00A27B63" w:rsidP="005B07AF">
            <w:pPr>
              <w:pStyle w:val="ae"/>
              <w:spacing w:line="360" w:lineRule="auto"/>
              <w:ind w:left="0"/>
              <w:rPr>
                <w:szCs w:val="24"/>
              </w:rPr>
            </w:pPr>
            <w:r w:rsidRPr="00F36C30">
              <w:rPr>
                <w:color w:val="000000"/>
                <w:szCs w:val="24"/>
              </w:rPr>
              <w:t>PI 212408</w:t>
            </w:r>
          </w:p>
        </w:tc>
        <w:tc>
          <w:tcPr>
            <w:tcW w:w="1688" w:type="dxa"/>
            <w:tcBorders>
              <w:left w:val="nil"/>
              <w:right w:val="nil"/>
            </w:tcBorders>
          </w:tcPr>
          <w:p w14:paraId="6677313D"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05A8CCCD" w14:textId="3656E83D"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37C58D92" w14:textId="6C9D61E2"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30D4DD40" w14:textId="77777777" w:rsidR="00A27B63" w:rsidRPr="00F36C30" w:rsidRDefault="00A27B63" w:rsidP="00A27B63">
            <w:pPr>
              <w:pStyle w:val="ae"/>
              <w:ind w:left="0"/>
            </w:pPr>
          </w:p>
        </w:tc>
      </w:tr>
      <w:tr w:rsidR="00A27B63" w:rsidRPr="00F36C30" w14:paraId="388E9231" w14:textId="77777777" w:rsidTr="00A13777">
        <w:tc>
          <w:tcPr>
            <w:tcW w:w="1543" w:type="dxa"/>
            <w:tcBorders>
              <w:right w:val="nil"/>
            </w:tcBorders>
            <w:vAlign w:val="bottom"/>
          </w:tcPr>
          <w:p w14:paraId="27E33A8E" w14:textId="178CCD62" w:rsidR="00A27B63" w:rsidRPr="00F36C30" w:rsidRDefault="00A27B63" w:rsidP="005B07AF">
            <w:pPr>
              <w:pStyle w:val="ae"/>
              <w:spacing w:line="360" w:lineRule="auto"/>
              <w:ind w:left="0"/>
              <w:rPr>
                <w:szCs w:val="24"/>
              </w:rPr>
            </w:pPr>
            <w:r w:rsidRPr="00F36C30">
              <w:rPr>
                <w:color w:val="000000"/>
                <w:szCs w:val="24"/>
              </w:rPr>
              <w:t>2017A01958</w:t>
            </w:r>
          </w:p>
        </w:tc>
        <w:tc>
          <w:tcPr>
            <w:tcW w:w="1996" w:type="dxa"/>
            <w:tcBorders>
              <w:left w:val="nil"/>
              <w:right w:val="nil"/>
            </w:tcBorders>
            <w:vAlign w:val="bottom"/>
          </w:tcPr>
          <w:p w14:paraId="534A29D5" w14:textId="02B40298"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5F33BED2" w14:textId="77777777" w:rsidR="00A27B63" w:rsidRPr="00F36C30" w:rsidRDefault="00A27B63" w:rsidP="005B07AF">
            <w:pPr>
              <w:pStyle w:val="ae"/>
              <w:spacing w:line="360" w:lineRule="auto"/>
              <w:ind w:left="0"/>
              <w:rPr>
                <w:szCs w:val="24"/>
              </w:rPr>
            </w:pPr>
          </w:p>
        </w:tc>
        <w:tc>
          <w:tcPr>
            <w:tcW w:w="1377" w:type="dxa"/>
            <w:tcBorders>
              <w:left w:val="nil"/>
              <w:right w:val="nil"/>
            </w:tcBorders>
            <w:vAlign w:val="bottom"/>
          </w:tcPr>
          <w:p w14:paraId="5F2C7473" w14:textId="00ED629B" w:rsidR="00A27B63" w:rsidRPr="00F36C30" w:rsidRDefault="00A27B63" w:rsidP="005B07AF">
            <w:pPr>
              <w:pStyle w:val="ae"/>
              <w:spacing w:line="360" w:lineRule="auto"/>
              <w:ind w:left="0"/>
              <w:rPr>
                <w:szCs w:val="24"/>
              </w:rPr>
            </w:pPr>
            <w:r w:rsidRPr="00F36C30">
              <w:rPr>
                <w:color w:val="000000"/>
                <w:szCs w:val="24"/>
              </w:rPr>
              <w:t>PI 212409</w:t>
            </w:r>
          </w:p>
        </w:tc>
        <w:tc>
          <w:tcPr>
            <w:tcW w:w="1688" w:type="dxa"/>
            <w:tcBorders>
              <w:left w:val="nil"/>
              <w:right w:val="nil"/>
            </w:tcBorders>
          </w:tcPr>
          <w:p w14:paraId="477C4AC6"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064D7675" w14:textId="1D48AD75"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64C628E3" w14:textId="45AC0364" w:rsidR="00A27B63" w:rsidRPr="00F36C30" w:rsidRDefault="00A27B63" w:rsidP="005B07AF">
            <w:pPr>
              <w:pStyle w:val="ae"/>
              <w:spacing w:line="360" w:lineRule="auto"/>
              <w:ind w:left="0"/>
            </w:pPr>
            <w:r w:rsidRPr="00F36C30">
              <w:rPr>
                <w:color w:val="000000"/>
              </w:rPr>
              <w:t>Venezuela</w:t>
            </w:r>
          </w:p>
        </w:tc>
        <w:tc>
          <w:tcPr>
            <w:tcW w:w="1802" w:type="dxa"/>
            <w:tcBorders>
              <w:left w:val="nil"/>
            </w:tcBorders>
            <w:vAlign w:val="bottom"/>
          </w:tcPr>
          <w:p w14:paraId="211B8A1F" w14:textId="77777777" w:rsidR="00A27B63" w:rsidRPr="00F36C30" w:rsidRDefault="00A27B63" w:rsidP="00A27B63">
            <w:pPr>
              <w:pStyle w:val="ae"/>
              <w:ind w:left="0"/>
            </w:pPr>
          </w:p>
        </w:tc>
      </w:tr>
      <w:tr w:rsidR="00A27B63" w:rsidRPr="00F36C30" w14:paraId="252C7BC4" w14:textId="77777777" w:rsidTr="00A13777">
        <w:tc>
          <w:tcPr>
            <w:tcW w:w="1543" w:type="dxa"/>
            <w:tcBorders>
              <w:right w:val="nil"/>
            </w:tcBorders>
            <w:vAlign w:val="bottom"/>
          </w:tcPr>
          <w:p w14:paraId="508B2DDA" w14:textId="0FAFF9AD" w:rsidR="00A27B63" w:rsidRPr="00F36C30" w:rsidRDefault="00A27B63" w:rsidP="005B07AF">
            <w:pPr>
              <w:pStyle w:val="ae"/>
              <w:spacing w:line="360" w:lineRule="auto"/>
              <w:ind w:left="0"/>
              <w:rPr>
                <w:szCs w:val="24"/>
              </w:rPr>
            </w:pPr>
            <w:r w:rsidRPr="00F36C30">
              <w:rPr>
                <w:color w:val="000000"/>
                <w:szCs w:val="24"/>
              </w:rPr>
              <w:t>2017A01959</w:t>
            </w:r>
          </w:p>
        </w:tc>
        <w:tc>
          <w:tcPr>
            <w:tcW w:w="1996" w:type="dxa"/>
            <w:tcBorders>
              <w:left w:val="nil"/>
              <w:right w:val="nil"/>
            </w:tcBorders>
            <w:vAlign w:val="bottom"/>
          </w:tcPr>
          <w:p w14:paraId="066AEC0D" w14:textId="4ED42C60"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4EEE58C2" w14:textId="77777777" w:rsidR="00A27B63" w:rsidRPr="00F36C30" w:rsidRDefault="00A27B63" w:rsidP="005B07AF">
            <w:pPr>
              <w:pStyle w:val="ae"/>
              <w:spacing w:line="360" w:lineRule="auto"/>
              <w:ind w:left="0"/>
              <w:rPr>
                <w:szCs w:val="24"/>
              </w:rPr>
            </w:pPr>
          </w:p>
        </w:tc>
        <w:tc>
          <w:tcPr>
            <w:tcW w:w="1377" w:type="dxa"/>
            <w:tcBorders>
              <w:left w:val="nil"/>
              <w:right w:val="nil"/>
            </w:tcBorders>
            <w:vAlign w:val="bottom"/>
          </w:tcPr>
          <w:p w14:paraId="28CFE07F" w14:textId="2DEC76ED" w:rsidR="00A27B63" w:rsidRPr="00F36C30" w:rsidRDefault="00A27B63" w:rsidP="005B07AF">
            <w:pPr>
              <w:pStyle w:val="ae"/>
              <w:spacing w:line="360" w:lineRule="auto"/>
              <w:ind w:left="0"/>
              <w:rPr>
                <w:szCs w:val="24"/>
              </w:rPr>
            </w:pPr>
            <w:r w:rsidRPr="00F36C30">
              <w:rPr>
                <w:color w:val="000000"/>
                <w:szCs w:val="24"/>
              </w:rPr>
              <w:t>PI 224709</w:t>
            </w:r>
          </w:p>
        </w:tc>
        <w:tc>
          <w:tcPr>
            <w:tcW w:w="1688" w:type="dxa"/>
            <w:tcBorders>
              <w:left w:val="nil"/>
              <w:right w:val="nil"/>
            </w:tcBorders>
          </w:tcPr>
          <w:p w14:paraId="49E42FB1"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5206850C" w14:textId="2ACFB1D3"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5F2AFED7" w14:textId="08193B30" w:rsidR="00A27B63" w:rsidRPr="00F36C30" w:rsidRDefault="00A27B63" w:rsidP="005B07AF">
            <w:pPr>
              <w:pStyle w:val="ae"/>
              <w:spacing w:line="360" w:lineRule="auto"/>
              <w:ind w:left="0"/>
            </w:pPr>
            <w:r w:rsidRPr="00F36C30">
              <w:rPr>
                <w:color w:val="000000"/>
              </w:rPr>
              <w:t>Mexico</w:t>
            </w:r>
          </w:p>
        </w:tc>
        <w:tc>
          <w:tcPr>
            <w:tcW w:w="1802" w:type="dxa"/>
            <w:tcBorders>
              <w:left w:val="nil"/>
            </w:tcBorders>
            <w:vAlign w:val="bottom"/>
          </w:tcPr>
          <w:p w14:paraId="0F7F6403" w14:textId="77777777" w:rsidR="00A27B63" w:rsidRPr="00F36C30" w:rsidRDefault="00A27B63" w:rsidP="00A27B63">
            <w:pPr>
              <w:pStyle w:val="ae"/>
              <w:ind w:left="0"/>
            </w:pPr>
          </w:p>
        </w:tc>
      </w:tr>
    </w:tbl>
    <w:p w14:paraId="70354654" w14:textId="77777777" w:rsidR="00624E2C" w:rsidRPr="00F36C30" w:rsidRDefault="00624E2C" w:rsidP="00624E2C">
      <w:pPr>
        <w:rPr>
          <w:rFonts w:eastAsia="標楷體"/>
        </w:rPr>
      </w:pPr>
      <w:r w:rsidRPr="00F36C30">
        <w:rPr>
          <w:rFonts w:eastAsia="標楷體"/>
        </w:rPr>
        <w:lastRenderedPageBreak/>
        <w:t>附錄表</w:t>
      </w:r>
      <w:proofErr w:type="gramStart"/>
      <w:r w:rsidRPr="00F36C30">
        <w:rPr>
          <w:rFonts w:eastAsia="標楷體"/>
        </w:rPr>
        <w:t>一</w:t>
      </w:r>
      <w:proofErr w:type="gramEnd"/>
      <w:r w:rsidRPr="00F36C30">
        <w:rPr>
          <w:rFonts w:eastAsia="標楷體"/>
        </w:rPr>
        <w:t>（續）、</w:t>
      </w:r>
      <w:r w:rsidRPr="00F36C30">
        <w:rPr>
          <w:rFonts w:eastAsia="標楷體"/>
        </w:rPr>
        <w:tab/>
      </w:r>
      <w:r w:rsidRPr="00F36C30">
        <w:rPr>
          <w:rFonts w:eastAsia="標楷體"/>
        </w:rPr>
        <w:t>野生番茄（</w:t>
      </w:r>
      <w:r w:rsidRPr="00F36C30">
        <w:rPr>
          <w:rFonts w:eastAsia="標楷體"/>
          <w:i/>
          <w:color w:val="000000"/>
          <w:szCs w:val="24"/>
        </w:rPr>
        <w:t xml:space="preserve">S. </w:t>
      </w:r>
      <w:proofErr w:type="spellStart"/>
      <w:r w:rsidRPr="00F36C30">
        <w:rPr>
          <w:rFonts w:eastAsia="標楷體"/>
          <w:i/>
          <w:color w:val="000000"/>
          <w:szCs w:val="24"/>
        </w:rPr>
        <w:t>pimpinellifolium</w:t>
      </w:r>
      <w:proofErr w:type="spellEnd"/>
      <w:r w:rsidRPr="00F36C30">
        <w:rPr>
          <w:rFonts w:eastAsia="標楷體"/>
        </w:rPr>
        <w:t>）種原資料集</w:t>
      </w:r>
    </w:p>
    <w:p w14:paraId="44363FAA" w14:textId="77777777" w:rsidR="00624E2C" w:rsidRPr="00F36C30" w:rsidRDefault="00624E2C">
      <w:pPr>
        <w:rPr>
          <w:rFonts w:eastAsia="標楷體"/>
        </w:rPr>
      </w:pPr>
    </w:p>
    <w:tbl>
      <w:tblPr>
        <w:tblStyle w:val="af8"/>
        <w:tblW w:w="0" w:type="auto"/>
        <w:tblBorders>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543"/>
        <w:gridCol w:w="1996"/>
        <w:gridCol w:w="1418"/>
        <w:gridCol w:w="1377"/>
        <w:gridCol w:w="1688"/>
        <w:gridCol w:w="2893"/>
        <w:gridCol w:w="1276"/>
        <w:gridCol w:w="1802"/>
      </w:tblGrid>
      <w:tr w:rsidR="00624E2C" w:rsidRPr="00F36C30" w14:paraId="1FF0A004" w14:textId="77777777" w:rsidTr="00A13777">
        <w:trPr>
          <w:trHeight w:val="828"/>
        </w:trPr>
        <w:tc>
          <w:tcPr>
            <w:tcW w:w="1543" w:type="dxa"/>
            <w:tcBorders>
              <w:top w:val="single" w:sz="4" w:space="0" w:color="auto"/>
              <w:bottom w:val="single" w:sz="8" w:space="0" w:color="auto"/>
              <w:right w:val="nil"/>
            </w:tcBorders>
            <w:vAlign w:val="bottom"/>
          </w:tcPr>
          <w:p w14:paraId="42D70C9A" w14:textId="18D4638F" w:rsidR="00624E2C" w:rsidRPr="00F36C30" w:rsidRDefault="00624E2C" w:rsidP="00624E2C">
            <w:pPr>
              <w:pStyle w:val="ae"/>
              <w:spacing w:line="480" w:lineRule="auto"/>
              <w:ind w:left="0"/>
              <w:rPr>
                <w:color w:val="000000"/>
                <w:szCs w:val="24"/>
              </w:rPr>
            </w:pPr>
            <w:r w:rsidRPr="00F36C30">
              <w:rPr>
                <w:color w:val="000000"/>
                <w:szCs w:val="24"/>
              </w:rPr>
              <w:t>accession</w:t>
            </w:r>
          </w:p>
        </w:tc>
        <w:tc>
          <w:tcPr>
            <w:tcW w:w="1996" w:type="dxa"/>
            <w:tcBorders>
              <w:top w:val="single" w:sz="4" w:space="0" w:color="auto"/>
              <w:left w:val="nil"/>
              <w:bottom w:val="single" w:sz="8" w:space="0" w:color="auto"/>
              <w:right w:val="nil"/>
            </w:tcBorders>
            <w:vAlign w:val="bottom"/>
          </w:tcPr>
          <w:p w14:paraId="4F0B3BC6" w14:textId="26FC120F" w:rsidR="00624E2C" w:rsidRPr="00F36C30" w:rsidRDefault="00624E2C" w:rsidP="00624E2C">
            <w:pPr>
              <w:pStyle w:val="ae"/>
              <w:spacing w:line="480" w:lineRule="auto"/>
              <w:ind w:left="0"/>
              <w:rPr>
                <w:i/>
                <w:color w:val="000000"/>
                <w:szCs w:val="24"/>
              </w:rPr>
            </w:pPr>
            <w:r w:rsidRPr="00F36C30">
              <w:rPr>
                <w:szCs w:val="24"/>
              </w:rPr>
              <w:t>species</w:t>
            </w:r>
          </w:p>
        </w:tc>
        <w:tc>
          <w:tcPr>
            <w:tcW w:w="1418" w:type="dxa"/>
            <w:tcBorders>
              <w:top w:val="single" w:sz="4" w:space="0" w:color="auto"/>
              <w:left w:val="nil"/>
              <w:bottom w:val="single" w:sz="8" w:space="0" w:color="auto"/>
              <w:right w:val="nil"/>
            </w:tcBorders>
            <w:vAlign w:val="bottom"/>
          </w:tcPr>
          <w:p w14:paraId="7D00EDDF" w14:textId="2F4D8A43" w:rsidR="00624E2C" w:rsidRPr="00F36C30" w:rsidRDefault="00624E2C" w:rsidP="00624E2C">
            <w:pPr>
              <w:pStyle w:val="ae"/>
              <w:spacing w:line="480" w:lineRule="auto"/>
              <w:ind w:left="0"/>
              <w:rPr>
                <w:color w:val="000000"/>
                <w:szCs w:val="24"/>
              </w:rPr>
            </w:pPr>
            <w:r w:rsidRPr="00F36C30">
              <w:rPr>
                <w:color w:val="000000"/>
                <w:szCs w:val="24"/>
              </w:rPr>
              <w:t xml:space="preserve">#LA </w:t>
            </w:r>
            <w:r w:rsidRPr="00F36C30">
              <w:rPr>
                <w:color w:val="000000"/>
                <w:sz w:val="20"/>
              </w:rPr>
              <w:t>(TGRC)</w:t>
            </w:r>
          </w:p>
        </w:tc>
        <w:tc>
          <w:tcPr>
            <w:tcW w:w="1377" w:type="dxa"/>
            <w:tcBorders>
              <w:top w:val="single" w:sz="4" w:space="0" w:color="auto"/>
              <w:left w:val="nil"/>
              <w:bottom w:val="single" w:sz="8" w:space="0" w:color="auto"/>
              <w:right w:val="nil"/>
            </w:tcBorders>
            <w:vAlign w:val="bottom"/>
          </w:tcPr>
          <w:p w14:paraId="27B28723" w14:textId="4CBE0AC0" w:rsidR="00624E2C" w:rsidRPr="00F36C30" w:rsidRDefault="00624E2C" w:rsidP="00624E2C">
            <w:pPr>
              <w:pStyle w:val="ae"/>
              <w:spacing w:line="480" w:lineRule="auto"/>
              <w:ind w:left="0"/>
              <w:rPr>
                <w:color w:val="000000"/>
                <w:szCs w:val="24"/>
              </w:rPr>
            </w:pPr>
            <w:r w:rsidRPr="00F36C30">
              <w:rPr>
                <w:color w:val="000000"/>
                <w:szCs w:val="24"/>
              </w:rPr>
              <w:t xml:space="preserve">#PI </w:t>
            </w:r>
            <w:r w:rsidRPr="00F36C30">
              <w:rPr>
                <w:color w:val="000000"/>
                <w:sz w:val="20"/>
              </w:rPr>
              <w:t>(USDA)</w:t>
            </w:r>
          </w:p>
        </w:tc>
        <w:tc>
          <w:tcPr>
            <w:tcW w:w="1688" w:type="dxa"/>
            <w:tcBorders>
              <w:top w:val="single" w:sz="4" w:space="0" w:color="auto"/>
              <w:left w:val="nil"/>
              <w:bottom w:val="single" w:sz="8" w:space="0" w:color="auto"/>
              <w:right w:val="nil"/>
            </w:tcBorders>
            <w:vAlign w:val="bottom"/>
          </w:tcPr>
          <w:p w14:paraId="06F71EC3" w14:textId="31AF3C7F" w:rsidR="00624E2C" w:rsidRPr="00F36C30" w:rsidRDefault="00624E2C" w:rsidP="00624E2C">
            <w:pPr>
              <w:pStyle w:val="ae"/>
              <w:spacing w:line="480" w:lineRule="auto"/>
              <w:ind w:left="0"/>
              <w:rPr>
                <w:szCs w:val="24"/>
              </w:rPr>
            </w:pPr>
            <w:r w:rsidRPr="00F36C30">
              <w:rPr>
                <w:color w:val="000000"/>
                <w:szCs w:val="24"/>
              </w:rPr>
              <w:t xml:space="preserve">vino </w:t>
            </w:r>
            <w:r w:rsidRPr="00F36C30">
              <w:rPr>
                <w:color w:val="000000"/>
                <w:sz w:val="20"/>
              </w:rPr>
              <w:t>(AVRDC)</w:t>
            </w:r>
          </w:p>
        </w:tc>
        <w:tc>
          <w:tcPr>
            <w:tcW w:w="2893" w:type="dxa"/>
            <w:tcBorders>
              <w:top w:val="single" w:sz="4" w:space="0" w:color="auto"/>
              <w:left w:val="nil"/>
              <w:bottom w:val="single" w:sz="8" w:space="0" w:color="auto"/>
              <w:right w:val="nil"/>
            </w:tcBorders>
            <w:vAlign w:val="bottom"/>
          </w:tcPr>
          <w:p w14:paraId="5163D889" w14:textId="2AB09853" w:rsidR="00624E2C" w:rsidRPr="00F36C30" w:rsidRDefault="00624E2C" w:rsidP="00624E2C">
            <w:pPr>
              <w:pStyle w:val="ae"/>
              <w:spacing w:line="480" w:lineRule="auto"/>
              <w:ind w:left="0"/>
              <w:rPr>
                <w:color w:val="000000"/>
                <w:szCs w:val="24"/>
              </w:rPr>
            </w:pPr>
            <w:r w:rsidRPr="00F36C30">
              <w:rPr>
                <w:color w:val="000000"/>
                <w:szCs w:val="24"/>
              </w:rPr>
              <w:t>germplasm source</w:t>
            </w:r>
          </w:p>
        </w:tc>
        <w:tc>
          <w:tcPr>
            <w:tcW w:w="1276" w:type="dxa"/>
            <w:tcBorders>
              <w:top w:val="single" w:sz="4" w:space="0" w:color="auto"/>
              <w:left w:val="nil"/>
              <w:bottom w:val="single" w:sz="8" w:space="0" w:color="auto"/>
              <w:right w:val="nil"/>
            </w:tcBorders>
            <w:vAlign w:val="bottom"/>
          </w:tcPr>
          <w:p w14:paraId="7E76D45C" w14:textId="53D066DE" w:rsidR="00624E2C" w:rsidRPr="00F36C30" w:rsidRDefault="00624E2C" w:rsidP="00624E2C">
            <w:pPr>
              <w:pStyle w:val="ae"/>
              <w:spacing w:line="480" w:lineRule="auto"/>
              <w:ind w:left="0"/>
              <w:rPr>
                <w:color w:val="000000"/>
              </w:rPr>
            </w:pPr>
            <w:r w:rsidRPr="00F36C30">
              <w:rPr>
                <w:color w:val="000000"/>
              </w:rPr>
              <w:t>origin</w:t>
            </w:r>
          </w:p>
        </w:tc>
        <w:tc>
          <w:tcPr>
            <w:tcW w:w="1802" w:type="dxa"/>
            <w:tcBorders>
              <w:top w:val="single" w:sz="4" w:space="0" w:color="auto"/>
              <w:left w:val="nil"/>
              <w:bottom w:val="single" w:sz="8" w:space="0" w:color="auto"/>
            </w:tcBorders>
            <w:vAlign w:val="bottom"/>
          </w:tcPr>
          <w:p w14:paraId="2FBDD066" w14:textId="7D072DC2" w:rsidR="00624E2C" w:rsidRPr="00F36C30" w:rsidRDefault="00624E2C" w:rsidP="00624E2C">
            <w:pPr>
              <w:pStyle w:val="ae"/>
              <w:spacing w:line="480" w:lineRule="auto"/>
              <w:ind w:left="0"/>
              <w:rPr>
                <w:color w:val="000000"/>
              </w:rPr>
            </w:pPr>
            <w:r w:rsidRPr="00F36C30">
              <w:rPr>
                <w:color w:val="000000"/>
              </w:rPr>
              <w:t>coordinate</w:t>
            </w:r>
          </w:p>
        </w:tc>
      </w:tr>
      <w:tr w:rsidR="00A27B63" w:rsidRPr="00F36C30" w14:paraId="7BECAD7C" w14:textId="77777777" w:rsidTr="00A13777">
        <w:tc>
          <w:tcPr>
            <w:tcW w:w="1543" w:type="dxa"/>
            <w:tcBorders>
              <w:top w:val="single" w:sz="8" w:space="0" w:color="auto"/>
              <w:right w:val="nil"/>
            </w:tcBorders>
            <w:vAlign w:val="bottom"/>
          </w:tcPr>
          <w:p w14:paraId="3694DC48" w14:textId="6D0A29DA" w:rsidR="00A27B63" w:rsidRPr="00F36C30" w:rsidRDefault="00A27B63" w:rsidP="00A27B63">
            <w:pPr>
              <w:pStyle w:val="ae"/>
              <w:spacing w:line="360" w:lineRule="auto"/>
              <w:ind w:left="0"/>
              <w:rPr>
                <w:szCs w:val="24"/>
              </w:rPr>
            </w:pPr>
            <w:r w:rsidRPr="00F36C30">
              <w:rPr>
                <w:color w:val="000000"/>
                <w:szCs w:val="24"/>
              </w:rPr>
              <w:t>2017A01961</w:t>
            </w:r>
          </w:p>
        </w:tc>
        <w:tc>
          <w:tcPr>
            <w:tcW w:w="1996" w:type="dxa"/>
            <w:tcBorders>
              <w:top w:val="single" w:sz="8" w:space="0" w:color="auto"/>
              <w:left w:val="nil"/>
              <w:right w:val="nil"/>
            </w:tcBorders>
            <w:vAlign w:val="bottom"/>
          </w:tcPr>
          <w:p w14:paraId="07D373FA" w14:textId="3CB750B2"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top w:val="single" w:sz="8" w:space="0" w:color="auto"/>
              <w:left w:val="nil"/>
              <w:right w:val="nil"/>
            </w:tcBorders>
            <w:vAlign w:val="bottom"/>
          </w:tcPr>
          <w:p w14:paraId="5614EBAD" w14:textId="44360584" w:rsidR="00A27B63" w:rsidRPr="00F36C30" w:rsidRDefault="00A27B63" w:rsidP="005B07AF">
            <w:pPr>
              <w:pStyle w:val="ae"/>
              <w:spacing w:line="360" w:lineRule="auto"/>
              <w:ind w:left="0"/>
              <w:rPr>
                <w:szCs w:val="24"/>
              </w:rPr>
            </w:pPr>
            <w:r w:rsidRPr="00F36C30">
              <w:rPr>
                <w:color w:val="000000"/>
                <w:szCs w:val="24"/>
              </w:rPr>
              <w:t>LA0381</w:t>
            </w:r>
          </w:p>
        </w:tc>
        <w:tc>
          <w:tcPr>
            <w:tcW w:w="1377" w:type="dxa"/>
            <w:tcBorders>
              <w:top w:val="single" w:sz="8" w:space="0" w:color="auto"/>
              <w:left w:val="nil"/>
              <w:right w:val="nil"/>
            </w:tcBorders>
            <w:vAlign w:val="bottom"/>
          </w:tcPr>
          <w:p w14:paraId="7BA22BFA" w14:textId="1547B1A3" w:rsidR="00A27B63" w:rsidRPr="00F36C30" w:rsidRDefault="00A27B63" w:rsidP="005B07AF">
            <w:pPr>
              <w:pStyle w:val="ae"/>
              <w:spacing w:line="360" w:lineRule="auto"/>
              <w:ind w:left="0"/>
              <w:rPr>
                <w:szCs w:val="24"/>
              </w:rPr>
            </w:pPr>
            <w:r w:rsidRPr="00F36C30">
              <w:rPr>
                <w:color w:val="000000"/>
                <w:szCs w:val="24"/>
              </w:rPr>
              <w:t>PI</w:t>
            </w:r>
            <w:r w:rsidR="00FD695A" w:rsidRPr="00F36C30">
              <w:rPr>
                <w:color w:val="000000"/>
                <w:szCs w:val="24"/>
              </w:rPr>
              <w:t xml:space="preserve"> </w:t>
            </w:r>
            <w:r w:rsidRPr="00F36C30">
              <w:rPr>
                <w:color w:val="000000"/>
                <w:szCs w:val="24"/>
              </w:rPr>
              <w:t>251315</w:t>
            </w:r>
          </w:p>
        </w:tc>
        <w:tc>
          <w:tcPr>
            <w:tcW w:w="1688" w:type="dxa"/>
            <w:tcBorders>
              <w:top w:val="single" w:sz="8" w:space="0" w:color="auto"/>
              <w:left w:val="nil"/>
              <w:right w:val="nil"/>
            </w:tcBorders>
          </w:tcPr>
          <w:p w14:paraId="177E17C0" w14:textId="77777777" w:rsidR="00A27B63" w:rsidRPr="00F36C30" w:rsidRDefault="00A27B63" w:rsidP="005B07AF">
            <w:pPr>
              <w:pStyle w:val="ae"/>
              <w:spacing w:line="360" w:lineRule="auto"/>
              <w:ind w:left="0"/>
              <w:rPr>
                <w:szCs w:val="24"/>
              </w:rPr>
            </w:pPr>
          </w:p>
        </w:tc>
        <w:tc>
          <w:tcPr>
            <w:tcW w:w="2893" w:type="dxa"/>
            <w:tcBorders>
              <w:top w:val="single" w:sz="8" w:space="0" w:color="auto"/>
              <w:left w:val="nil"/>
              <w:right w:val="nil"/>
            </w:tcBorders>
            <w:vAlign w:val="bottom"/>
          </w:tcPr>
          <w:p w14:paraId="5B61D307" w14:textId="1DCDCDCA"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top w:val="single" w:sz="8" w:space="0" w:color="auto"/>
              <w:left w:val="nil"/>
              <w:right w:val="nil"/>
            </w:tcBorders>
            <w:vAlign w:val="bottom"/>
          </w:tcPr>
          <w:p w14:paraId="52E988CF" w14:textId="69746916" w:rsidR="00A27B63" w:rsidRPr="00F36C30" w:rsidRDefault="00A27B63" w:rsidP="005B07AF">
            <w:pPr>
              <w:pStyle w:val="ae"/>
              <w:spacing w:line="360" w:lineRule="auto"/>
              <w:ind w:left="0"/>
            </w:pPr>
            <w:r w:rsidRPr="00F36C30">
              <w:rPr>
                <w:color w:val="000000"/>
              </w:rPr>
              <w:t>Peru</w:t>
            </w:r>
          </w:p>
        </w:tc>
        <w:tc>
          <w:tcPr>
            <w:tcW w:w="1802" w:type="dxa"/>
            <w:tcBorders>
              <w:top w:val="single" w:sz="8" w:space="0" w:color="auto"/>
              <w:left w:val="nil"/>
            </w:tcBorders>
            <w:vAlign w:val="bottom"/>
          </w:tcPr>
          <w:p w14:paraId="64326229" w14:textId="5430E94B" w:rsidR="00A27B63" w:rsidRPr="00F36C30" w:rsidRDefault="00A27B63" w:rsidP="005B07AF">
            <w:pPr>
              <w:pStyle w:val="ae"/>
              <w:spacing w:line="360" w:lineRule="auto"/>
              <w:ind w:left="0"/>
            </w:pPr>
            <w:r w:rsidRPr="00F36C30">
              <w:rPr>
                <w:color w:val="000000"/>
              </w:rPr>
              <w:t>(-7.</w:t>
            </w:r>
            <w:proofErr w:type="gramStart"/>
            <w:r w:rsidRPr="00F36C30">
              <w:rPr>
                <w:color w:val="000000"/>
              </w:rPr>
              <w:t>2,-</w:t>
            </w:r>
            <w:proofErr w:type="gramEnd"/>
            <w:r w:rsidRPr="00F36C30">
              <w:rPr>
                <w:color w:val="000000"/>
              </w:rPr>
              <w:t>79.05)</w:t>
            </w:r>
          </w:p>
        </w:tc>
      </w:tr>
      <w:tr w:rsidR="00A27B63" w:rsidRPr="00F36C30" w14:paraId="3C4C7516" w14:textId="77777777" w:rsidTr="00A13777">
        <w:tc>
          <w:tcPr>
            <w:tcW w:w="1543" w:type="dxa"/>
            <w:tcBorders>
              <w:right w:val="nil"/>
            </w:tcBorders>
            <w:vAlign w:val="bottom"/>
          </w:tcPr>
          <w:p w14:paraId="41C87225" w14:textId="39F47F64" w:rsidR="00A27B63" w:rsidRPr="00F36C30" w:rsidRDefault="00A27B63" w:rsidP="00A27B63">
            <w:pPr>
              <w:pStyle w:val="ae"/>
              <w:spacing w:line="360" w:lineRule="auto"/>
              <w:ind w:left="0"/>
              <w:rPr>
                <w:szCs w:val="24"/>
              </w:rPr>
            </w:pPr>
            <w:r w:rsidRPr="00F36C30">
              <w:rPr>
                <w:color w:val="000000"/>
                <w:szCs w:val="24"/>
              </w:rPr>
              <w:t>2017A01962</w:t>
            </w:r>
          </w:p>
        </w:tc>
        <w:tc>
          <w:tcPr>
            <w:tcW w:w="1996" w:type="dxa"/>
            <w:tcBorders>
              <w:left w:val="nil"/>
              <w:right w:val="nil"/>
            </w:tcBorders>
            <w:vAlign w:val="bottom"/>
          </w:tcPr>
          <w:p w14:paraId="41CFD846" w14:textId="5F9F83C5"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5DA8BF4F" w14:textId="677E76FC" w:rsidR="00A27B63" w:rsidRPr="00F36C30" w:rsidRDefault="00A27B63" w:rsidP="005B07AF">
            <w:pPr>
              <w:pStyle w:val="ae"/>
              <w:spacing w:line="360" w:lineRule="auto"/>
              <w:ind w:left="0"/>
              <w:rPr>
                <w:szCs w:val="24"/>
              </w:rPr>
            </w:pPr>
            <w:r w:rsidRPr="00F36C30">
              <w:rPr>
                <w:color w:val="000000"/>
                <w:szCs w:val="24"/>
              </w:rPr>
              <w:t>LA0384</w:t>
            </w:r>
          </w:p>
        </w:tc>
        <w:tc>
          <w:tcPr>
            <w:tcW w:w="1377" w:type="dxa"/>
            <w:tcBorders>
              <w:left w:val="nil"/>
              <w:right w:val="nil"/>
            </w:tcBorders>
            <w:vAlign w:val="bottom"/>
          </w:tcPr>
          <w:p w14:paraId="2DC01749" w14:textId="1927572A" w:rsidR="00A27B63" w:rsidRPr="00F36C30" w:rsidRDefault="00A27B63" w:rsidP="005B07AF">
            <w:pPr>
              <w:pStyle w:val="ae"/>
              <w:spacing w:line="360" w:lineRule="auto"/>
              <w:ind w:left="0"/>
              <w:rPr>
                <w:szCs w:val="24"/>
              </w:rPr>
            </w:pPr>
            <w:r w:rsidRPr="00F36C30">
              <w:rPr>
                <w:color w:val="000000"/>
                <w:szCs w:val="24"/>
              </w:rPr>
              <w:t>PI</w:t>
            </w:r>
            <w:r w:rsidR="00FD695A" w:rsidRPr="00F36C30">
              <w:rPr>
                <w:color w:val="000000"/>
                <w:szCs w:val="24"/>
              </w:rPr>
              <w:t xml:space="preserve"> </w:t>
            </w:r>
            <w:r w:rsidRPr="00F36C30">
              <w:rPr>
                <w:color w:val="000000"/>
                <w:szCs w:val="24"/>
              </w:rPr>
              <w:t>251316</w:t>
            </w:r>
          </w:p>
        </w:tc>
        <w:tc>
          <w:tcPr>
            <w:tcW w:w="1688" w:type="dxa"/>
            <w:tcBorders>
              <w:left w:val="nil"/>
              <w:right w:val="nil"/>
            </w:tcBorders>
          </w:tcPr>
          <w:p w14:paraId="3D4A2057"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5FC774C2" w14:textId="294A2FD3"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01D71770" w14:textId="6FBAA244"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33AAD8D0" w14:textId="7372B7E3" w:rsidR="00A27B63" w:rsidRPr="00F36C30" w:rsidRDefault="00A27B63" w:rsidP="005B07AF">
            <w:pPr>
              <w:pStyle w:val="ae"/>
              <w:spacing w:line="360" w:lineRule="auto"/>
              <w:ind w:left="0"/>
            </w:pPr>
            <w:r w:rsidRPr="00F36C30">
              <w:rPr>
                <w:color w:val="000000"/>
              </w:rPr>
              <w:t>(-7.</w:t>
            </w:r>
            <w:proofErr w:type="gramStart"/>
            <w:r w:rsidRPr="00F36C30">
              <w:rPr>
                <w:color w:val="000000"/>
              </w:rPr>
              <w:t>216667,-</w:t>
            </w:r>
            <w:proofErr w:type="gramEnd"/>
            <w:r w:rsidRPr="00F36C30">
              <w:rPr>
                <w:color w:val="000000"/>
              </w:rPr>
              <w:t>78.833333)</w:t>
            </w:r>
          </w:p>
        </w:tc>
      </w:tr>
      <w:tr w:rsidR="00A27B63" w:rsidRPr="00F36C30" w14:paraId="14B3A322" w14:textId="77777777" w:rsidTr="00A13777">
        <w:tc>
          <w:tcPr>
            <w:tcW w:w="1543" w:type="dxa"/>
            <w:tcBorders>
              <w:right w:val="nil"/>
            </w:tcBorders>
            <w:vAlign w:val="bottom"/>
          </w:tcPr>
          <w:p w14:paraId="5C34AF72" w14:textId="73C7E815" w:rsidR="00A27B63" w:rsidRPr="00F36C30" w:rsidRDefault="00A27B63" w:rsidP="00A27B63">
            <w:pPr>
              <w:pStyle w:val="ae"/>
              <w:spacing w:line="360" w:lineRule="auto"/>
              <w:ind w:left="0"/>
              <w:rPr>
                <w:szCs w:val="24"/>
              </w:rPr>
            </w:pPr>
            <w:r w:rsidRPr="00F36C30">
              <w:rPr>
                <w:color w:val="000000"/>
                <w:szCs w:val="24"/>
              </w:rPr>
              <w:t>2017A01963</w:t>
            </w:r>
          </w:p>
        </w:tc>
        <w:tc>
          <w:tcPr>
            <w:tcW w:w="1996" w:type="dxa"/>
            <w:tcBorders>
              <w:left w:val="nil"/>
              <w:right w:val="nil"/>
            </w:tcBorders>
            <w:vAlign w:val="bottom"/>
          </w:tcPr>
          <w:p w14:paraId="6C3B9C2D" w14:textId="058F04DF"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45E35C8A" w14:textId="79A7A02C" w:rsidR="00A27B63" w:rsidRPr="00F36C30" w:rsidRDefault="00A27B63" w:rsidP="005B07AF">
            <w:pPr>
              <w:pStyle w:val="ae"/>
              <w:spacing w:line="360" w:lineRule="auto"/>
              <w:ind w:left="0"/>
              <w:rPr>
                <w:szCs w:val="24"/>
              </w:rPr>
            </w:pPr>
            <w:r w:rsidRPr="00F36C30">
              <w:rPr>
                <w:color w:val="000000"/>
                <w:szCs w:val="24"/>
              </w:rPr>
              <w:t>LA0397</w:t>
            </w:r>
          </w:p>
        </w:tc>
        <w:tc>
          <w:tcPr>
            <w:tcW w:w="1377" w:type="dxa"/>
            <w:tcBorders>
              <w:left w:val="nil"/>
              <w:right w:val="nil"/>
            </w:tcBorders>
            <w:vAlign w:val="bottom"/>
          </w:tcPr>
          <w:p w14:paraId="3E61ED14" w14:textId="12BA8906" w:rsidR="00A27B63" w:rsidRPr="00F36C30" w:rsidRDefault="00A27B63" w:rsidP="005B07AF">
            <w:pPr>
              <w:pStyle w:val="ae"/>
              <w:spacing w:line="360" w:lineRule="auto"/>
              <w:ind w:left="0"/>
              <w:rPr>
                <w:szCs w:val="24"/>
              </w:rPr>
            </w:pPr>
            <w:r w:rsidRPr="00F36C30">
              <w:rPr>
                <w:color w:val="000000"/>
                <w:szCs w:val="24"/>
              </w:rPr>
              <w:t>PI</w:t>
            </w:r>
            <w:r w:rsidR="00FD695A" w:rsidRPr="00F36C30">
              <w:rPr>
                <w:color w:val="000000"/>
                <w:szCs w:val="24"/>
              </w:rPr>
              <w:t xml:space="preserve"> </w:t>
            </w:r>
            <w:r w:rsidRPr="00F36C30">
              <w:rPr>
                <w:color w:val="000000"/>
                <w:szCs w:val="24"/>
              </w:rPr>
              <w:t>251317</w:t>
            </w:r>
          </w:p>
        </w:tc>
        <w:tc>
          <w:tcPr>
            <w:tcW w:w="1688" w:type="dxa"/>
            <w:tcBorders>
              <w:left w:val="nil"/>
              <w:right w:val="nil"/>
            </w:tcBorders>
          </w:tcPr>
          <w:p w14:paraId="4DD0F507"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6454E26F" w14:textId="550372B4"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277FB4D0" w14:textId="41FF5923"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69484608" w14:textId="130570E9" w:rsidR="00A27B63" w:rsidRPr="00F36C30" w:rsidRDefault="00A27B63" w:rsidP="005B07AF">
            <w:pPr>
              <w:pStyle w:val="ae"/>
              <w:spacing w:line="360" w:lineRule="auto"/>
              <w:ind w:left="0"/>
            </w:pPr>
            <w:r w:rsidRPr="00F36C30">
              <w:rPr>
                <w:color w:val="000000"/>
              </w:rPr>
              <w:t>(-6.</w:t>
            </w:r>
            <w:proofErr w:type="gramStart"/>
            <w:r w:rsidRPr="00F36C30">
              <w:rPr>
                <w:color w:val="000000"/>
              </w:rPr>
              <w:t>75,-</w:t>
            </w:r>
            <w:proofErr w:type="gramEnd"/>
            <w:r w:rsidRPr="00F36C30">
              <w:rPr>
                <w:color w:val="000000"/>
              </w:rPr>
              <w:t>79.7)</w:t>
            </w:r>
          </w:p>
        </w:tc>
      </w:tr>
      <w:tr w:rsidR="00A27B63" w:rsidRPr="00F36C30" w14:paraId="36DF3056" w14:textId="77777777" w:rsidTr="00A13777">
        <w:tc>
          <w:tcPr>
            <w:tcW w:w="1543" w:type="dxa"/>
            <w:tcBorders>
              <w:right w:val="nil"/>
            </w:tcBorders>
            <w:vAlign w:val="bottom"/>
          </w:tcPr>
          <w:p w14:paraId="4A861D5A" w14:textId="571F55C7" w:rsidR="00A27B63" w:rsidRPr="00F36C30" w:rsidRDefault="00A27B63" w:rsidP="00A27B63">
            <w:pPr>
              <w:pStyle w:val="ae"/>
              <w:spacing w:line="360" w:lineRule="auto"/>
              <w:ind w:left="0"/>
              <w:rPr>
                <w:szCs w:val="24"/>
              </w:rPr>
            </w:pPr>
            <w:r w:rsidRPr="00F36C30">
              <w:rPr>
                <w:color w:val="000000"/>
                <w:szCs w:val="24"/>
              </w:rPr>
              <w:t>2017A01964</w:t>
            </w:r>
          </w:p>
        </w:tc>
        <w:tc>
          <w:tcPr>
            <w:tcW w:w="1996" w:type="dxa"/>
            <w:tcBorders>
              <w:left w:val="nil"/>
              <w:right w:val="nil"/>
            </w:tcBorders>
            <w:vAlign w:val="bottom"/>
          </w:tcPr>
          <w:p w14:paraId="1620E2E9" w14:textId="5ABA8C7E"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06ADB6A0" w14:textId="2EB8B724" w:rsidR="00A27B63" w:rsidRPr="00F36C30" w:rsidRDefault="00A27B63" w:rsidP="005B07AF">
            <w:pPr>
              <w:pStyle w:val="ae"/>
              <w:spacing w:line="360" w:lineRule="auto"/>
              <w:ind w:left="0"/>
              <w:rPr>
                <w:szCs w:val="24"/>
              </w:rPr>
            </w:pPr>
            <w:r w:rsidRPr="00F36C30">
              <w:rPr>
                <w:color w:val="000000"/>
                <w:szCs w:val="24"/>
              </w:rPr>
              <w:t>LA0400</w:t>
            </w:r>
          </w:p>
        </w:tc>
        <w:tc>
          <w:tcPr>
            <w:tcW w:w="1377" w:type="dxa"/>
            <w:tcBorders>
              <w:left w:val="nil"/>
              <w:right w:val="nil"/>
            </w:tcBorders>
            <w:vAlign w:val="bottom"/>
          </w:tcPr>
          <w:p w14:paraId="5143D185" w14:textId="175AD56E" w:rsidR="00A27B63" w:rsidRPr="00F36C30" w:rsidRDefault="00A27B63" w:rsidP="005B07AF">
            <w:pPr>
              <w:pStyle w:val="ae"/>
              <w:spacing w:line="360" w:lineRule="auto"/>
              <w:ind w:left="0"/>
              <w:rPr>
                <w:szCs w:val="24"/>
              </w:rPr>
            </w:pPr>
            <w:r w:rsidRPr="00F36C30">
              <w:rPr>
                <w:color w:val="000000"/>
                <w:szCs w:val="24"/>
              </w:rPr>
              <w:t>PI</w:t>
            </w:r>
            <w:r w:rsidR="00FD695A" w:rsidRPr="00F36C30">
              <w:rPr>
                <w:color w:val="000000"/>
                <w:szCs w:val="24"/>
              </w:rPr>
              <w:t xml:space="preserve"> </w:t>
            </w:r>
            <w:r w:rsidRPr="00F36C30">
              <w:rPr>
                <w:color w:val="000000"/>
                <w:szCs w:val="24"/>
              </w:rPr>
              <w:t>251318</w:t>
            </w:r>
          </w:p>
        </w:tc>
        <w:tc>
          <w:tcPr>
            <w:tcW w:w="1688" w:type="dxa"/>
            <w:tcBorders>
              <w:left w:val="nil"/>
              <w:right w:val="nil"/>
            </w:tcBorders>
          </w:tcPr>
          <w:p w14:paraId="31C9BA67"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2300C827" w14:textId="3BE8C4A8"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700B45A0" w14:textId="5B90E81D"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7B7AF392" w14:textId="77777777" w:rsidR="00A27B63" w:rsidRPr="00F36C30" w:rsidRDefault="00A27B63" w:rsidP="005B07AF">
            <w:pPr>
              <w:pStyle w:val="ae"/>
              <w:spacing w:line="360" w:lineRule="auto"/>
              <w:ind w:left="0"/>
            </w:pPr>
          </w:p>
        </w:tc>
      </w:tr>
      <w:tr w:rsidR="00A27B63" w:rsidRPr="00F36C30" w14:paraId="31A13713" w14:textId="77777777" w:rsidTr="00A13777">
        <w:tc>
          <w:tcPr>
            <w:tcW w:w="1543" w:type="dxa"/>
            <w:tcBorders>
              <w:right w:val="nil"/>
            </w:tcBorders>
            <w:vAlign w:val="bottom"/>
          </w:tcPr>
          <w:p w14:paraId="2B4E164E" w14:textId="682A9FB6" w:rsidR="00A27B63" w:rsidRPr="00F36C30" w:rsidRDefault="00A27B63" w:rsidP="00A27B63">
            <w:pPr>
              <w:pStyle w:val="ae"/>
              <w:spacing w:line="360" w:lineRule="auto"/>
              <w:ind w:left="0"/>
              <w:rPr>
                <w:szCs w:val="24"/>
              </w:rPr>
            </w:pPr>
            <w:r w:rsidRPr="00F36C30">
              <w:rPr>
                <w:color w:val="000000"/>
                <w:szCs w:val="24"/>
              </w:rPr>
              <w:t>2017A01965</w:t>
            </w:r>
          </w:p>
        </w:tc>
        <w:tc>
          <w:tcPr>
            <w:tcW w:w="1996" w:type="dxa"/>
            <w:tcBorders>
              <w:left w:val="nil"/>
              <w:right w:val="nil"/>
            </w:tcBorders>
            <w:vAlign w:val="bottom"/>
          </w:tcPr>
          <w:p w14:paraId="6DBA779D" w14:textId="41ACA16E"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258BB49A" w14:textId="7F569CFE" w:rsidR="00A27B63" w:rsidRPr="00F36C30" w:rsidRDefault="00A27B63" w:rsidP="005B07AF">
            <w:pPr>
              <w:pStyle w:val="ae"/>
              <w:spacing w:line="360" w:lineRule="auto"/>
              <w:ind w:left="0"/>
              <w:rPr>
                <w:szCs w:val="24"/>
              </w:rPr>
            </w:pPr>
            <w:r w:rsidRPr="00F36C30">
              <w:rPr>
                <w:color w:val="000000"/>
                <w:szCs w:val="24"/>
              </w:rPr>
              <w:t>LA0411</w:t>
            </w:r>
          </w:p>
        </w:tc>
        <w:tc>
          <w:tcPr>
            <w:tcW w:w="1377" w:type="dxa"/>
            <w:tcBorders>
              <w:left w:val="nil"/>
              <w:right w:val="nil"/>
            </w:tcBorders>
            <w:vAlign w:val="bottom"/>
          </w:tcPr>
          <w:p w14:paraId="7B9C4771" w14:textId="694BADE3" w:rsidR="00A27B63" w:rsidRPr="00F36C30" w:rsidRDefault="00A27B63" w:rsidP="005B07AF">
            <w:pPr>
              <w:pStyle w:val="ae"/>
              <w:spacing w:line="360" w:lineRule="auto"/>
              <w:ind w:left="0"/>
              <w:rPr>
                <w:szCs w:val="24"/>
              </w:rPr>
            </w:pPr>
            <w:r w:rsidRPr="00F36C30">
              <w:rPr>
                <w:color w:val="000000"/>
                <w:szCs w:val="24"/>
              </w:rPr>
              <w:t>PI</w:t>
            </w:r>
            <w:r w:rsidR="00FD695A" w:rsidRPr="00F36C30">
              <w:rPr>
                <w:color w:val="000000"/>
                <w:szCs w:val="24"/>
              </w:rPr>
              <w:t xml:space="preserve"> </w:t>
            </w:r>
            <w:r w:rsidRPr="00F36C30">
              <w:rPr>
                <w:color w:val="000000"/>
                <w:szCs w:val="24"/>
              </w:rPr>
              <w:t>251319</w:t>
            </w:r>
          </w:p>
        </w:tc>
        <w:tc>
          <w:tcPr>
            <w:tcW w:w="1688" w:type="dxa"/>
            <w:tcBorders>
              <w:left w:val="nil"/>
              <w:right w:val="nil"/>
            </w:tcBorders>
          </w:tcPr>
          <w:p w14:paraId="356DAF8A"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4BF413C7" w14:textId="3A4A293A"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6DA7A08B" w14:textId="76A93CF9" w:rsidR="00A27B63" w:rsidRPr="00F36C30" w:rsidRDefault="00A27B63" w:rsidP="005B07AF">
            <w:pPr>
              <w:pStyle w:val="ae"/>
              <w:spacing w:line="360" w:lineRule="auto"/>
              <w:ind w:left="0"/>
            </w:pPr>
            <w:r w:rsidRPr="00F36C30">
              <w:rPr>
                <w:color w:val="000000"/>
              </w:rPr>
              <w:t>Ecuador</w:t>
            </w:r>
          </w:p>
        </w:tc>
        <w:tc>
          <w:tcPr>
            <w:tcW w:w="1802" w:type="dxa"/>
            <w:tcBorders>
              <w:left w:val="nil"/>
            </w:tcBorders>
            <w:vAlign w:val="bottom"/>
          </w:tcPr>
          <w:p w14:paraId="52C6D9E0" w14:textId="77777777" w:rsidR="00A27B63" w:rsidRPr="00F36C30" w:rsidRDefault="00A27B63" w:rsidP="005B07AF">
            <w:pPr>
              <w:pStyle w:val="ae"/>
              <w:spacing w:line="360" w:lineRule="auto"/>
              <w:ind w:left="0"/>
            </w:pPr>
          </w:p>
        </w:tc>
      </w:tr>
      <w:tr w:rsidR="00A27B63" w:rsidRPr="00F36C30" w14:paraId="3BD8E588" w14:textId="77777777" w:rsidTr="00A13777">
        <w:tc>
          <w:tcPr>
            <w:tcW w:w="1543" w:type="dxa"/>
            <w:tcBorders>
              <w:right w:val="nil"/>
            </w:tcBorders>
            <w:vAlign w:val="bottom"/>
          </w:tcPr>
          <w:p w14:paraId="10CA9F6F" w14:textId="463E02F3" w:rsidR="00A27B63" w:rsidRPr="00F36C30" w:rsidRDefault="00A27B63" w:rsidP="00A27B63">
            <w:pPr>
              <w:pStyle w:val="ae"/>
              <w:spacing w:line="360" w:lineRule="auto"/>
              <w:ind w:left="0"/>
              <w:rPr>
                <w:szCs w:val="24"/>
              </w:rPr>
            </w:pPr>
            <w:r w:rsidRPr="00F36C30">
              <w:rPr>
                <w:color w:val="000000"/>
                <w:szCs w:val="24"/>
              </w:rPr>
              <w:t>2017A01966</w:t>
            </w:r>
          </w:p>
        </w:tc>
        <w:tc>
          <w:tcPr>
            <w:tcW w:w="1996" w:type="dxa"/>
            <w:tcBorders>
              <w:left w:val="nil"/>
              <w:right w:val="nil"/>
            </w:tcBorders>
            <w:vAlign w:val="bottom"/>
          </w:tcPr>
          <w:p w14:paraId="48531C65" w14:textId="16B9C2C5"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37753BF0" w14:textId="38D1AFF7" w:rsidR="00A27B63" w:rsidRPr="00F36C30" w:rsidRDefault="00A27B63" w:rsidP="005B07AF">
            <w:pPr>
              <w:pStyle w:val="ae"/>
              <w:spacing w:line="360" w:lineRule="auto"/>
              <w:ind w:left="0"/>
              <w:rPr>
                <w:szCs w:val="24"/>
              </w:rPr>
            </w:pPr>
            <w:r w:rsidRPr="00F36C30">
              <w:rPr>
                <w:color w:val="000000"/>
                <w:szCs w:val="24"/>
              </w:rPr>
              <w:t>LA0412</w:t>
            </w:r>
          </w:p>
        </w:tc>
        <w:tc>
          <w:tcPr>
            <w:tcW w:w="1377" w:type="dxa"/>
            <w:tcBorders>
              <w:left w:val="nil"/>
              <w:right w:val="nil"/>
            </w:tcBorders>
            <w:vAlign w:val="bottom"/>
          </w:tcPr>
          <w:p w14:paraId="27893996" w14:textId="12733883" w:rsidR="00A27B63" w:rsidRPr="00F36C30" w:rsidRDefault="00A27B63" w:rsidP="005B07AF">
            <w:pPr>
              <w:pStyle w:val="ae"/>
              <w:spacing w:line="360" w:lineRule="auto"/>
              <w:ind w:left="0"/>
              <w:rPr>
                <w:szCs w:val="24"/>
              </w:rPr>
            </w:pPr>
            <w:r w:rsidRPr="00F36C30">
              <w:rPr>
                <w:color w:val="000000"/>
                <w:szCs w:val="24"/>
              </w:rPr>
              <w:t>PI</w:t>
            </w:r>
            <w:r w:rsidR="00FD695A" w:rsidRPr="00F36C30">
              <w:rPr>
                <w:color w:val="000000"/>
                <w:szCs w:val="24"/>
              </w:rPr>
              <w:t xml:space="preserve"> </w:t>
            </w:r>
            <w:r w:rsidRPr="00F36C30">
              <w:rPr>
                <w:color w:val="000000"/>
                <w:szCs w:val="24"/>
              </w:rPr>
              <w:t>251320</w:t>
            </w:r>
          </w:p>
        </w:tc>
        <w:tc>
          <w:tcPr>
            <w:tcW w:w="1688" w:type="dxa"/>
            <w:tcBorders>
              <w:left w:val="nil"/>
              <w:right w:val="nil"/>
            </w:tcBorders>
          </w:tcPr>
          <w:p w14:paraId="5672E956"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116E6AC7" w14:textId="3FC491E7"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5403024C" w14:textId="54B2CE8E" w:rsidR="00A27B63" w:rsidRPr="00F36C30" w:rsidRDefault="00A27B63" w:rsidP="005B07AF">
            <w:pPr>
              <w:pStyle w:val="ae"/>
              <w:spacing w:line="360" w:lineRule="auto"/>
              <w:ind w:left="0"/>
            </w:pPr>
            <w:r w:rsidRPr="00F36C30">
              <w:rPr>
                <w:color w:val="000000"/>
              </w:rPr>
              <w:t>Ecuador</w:t>
            </w:r>
          </w:p>
        </w:tc>
        <w:tc>
          <w:tcPr>
            <w:tcW w:w="1802" w:type="dxa"/>
            <w:tcBorders>
              <w:left w:val="nil"/>
            </w:tcBorders>
            <w:vAlign w:val="bottom"/>
          </w:tcPr>
          <w:p w14:paraId="127C0BAF" w14:textId="52C94E6B" w:rsidR="00A27B63" w:rsidRPr="00F36C30" w:rsidRDefault="00A27B63" w:rsidP="005B07AF">
            <w:pPr>
              <w:pStyle w:val="ae"/>
              <w:spacing w:line="360" w:lineRule="auto"/>
              <w:ind w:left="0"/>
            </w:pPr>
            <w:r w:rsidRPr="00F36C30">
              <w:rPr>
                <w:color w:val="000000"/>
              </w:rPr>
              <w:t>(-1.</w:t>
            </w:r>
            <w:proofErr w:type="gramStart"/>
            <w:r w:rsidRPr="00F36C30">
              <w:rPr>
                <w:color w:val="000000"/>
              </w:rPr>
              <w:t>076944,-</w:t>
            </w:r>
            <w:proofErr w:type="gramEnd"/>
            <w:r w:rsidRPr="00F36C30">
              <w:rPr>
                <w:color w:val="000000"/>
              </w:rPr>
              <w:t>79.488611)</w:t>
            </w:r>
          </w:p>
        </w:tc>
      </w:tr>
      <w:tr w:rsidR="00A27B63" w:rsidRPr="00F36C30" w14:paraId="16D0B189" w14:textId="77777777" w:rsidTr="00A13777">
        <w:tc>
          <w:tcPr>
            <w:tcW w:w="1543" w:type="dxa"/>
            <w:tcBorders>
              <w:right w:val="nil"/>
            </w:tcBorders>
            <w:vAlign w:val="bottom"/>
          </w:tcPr>
          <w:p w14:paraId="0AEA6BA6" w14:textId="54040B74" w:rsidR="00A27B63" w:rsidRPr="00F36C30" w:rsidRDefault="00A27B63" w:rsidP="00A27B63">
            <w:pPr>
              <w:pStyle w:val="ae"/>
              <w:spacing w:line="360" w:lineRule="auto"/>
              <w:ind w:left="0"/>
              <w:rPr>
                <w:szCs w:val="24"/>
              </w:rPr>
            </w:pPr>
            <w:r w:rsidRPr="00F36C30">
              <w:rPr>
                <w:color w:val="000000"/>
                <w:szCs w:val="24"/>
              </w:rPr>
              <w:t>2017A01967</w:t>
            </w:r>
          </w:p>
        </w:tc>
        <w:tc>
          <w:tcPr>
            <w:tcW w:w="1996" w:type="dxa"/>
            <w:tcBorders>
              <w:left w:val="nil"/>
              <w:right w:val="nil"/>
            </w:tcBorders>
            <w:vAlign w:val="bottom"/>
          </w:tcPr>
          <w:p w14:paraId="5E307F97" w14:textId="6F71AFD1"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059BBE38" w14:textId="5F585B97" w:rsidR="00A27B63" w:rsidRPr="00F36C30" w:rsidRDefault="00A27B63" w:rsidP="005B07AF">
            <w:pPr>
              <w:pStyle w:val="ae"/>
              <w:spacing w:line="360" w:lineRule="auto"/>
              <w:ind w:left="0"/>
              <w:rPr>
                <w:szCs w:val="24"/>
              </w:rPr>
            </w:pPr>
            <w:r w:rsidRPr="00F36C30">
              <w:rPr>
                <w:color w:val="000000"/>
                <w:szCs w:val="24"/>
              </w:rPr>
              <w:t>LA0413</w:t>
            </w:r>
          </w:p>
        </w:tc>
        <w:tc>
          <w:tcPr>
            <w:tcW w:w="1377" w:type="dxa"/>
            <w:tcBorders>
              <w:left w:val="nil"/>
              <w:right w:val="nil"/>
            </w:tcBorders>
            <w:vAlign w:val="bottom"/>
          </w:tcPr>
          <w:p w14:paraId="42DD0F35" w14:textId="45A628AC" w:rsidR="00A27B63" w:rsidRPr="00F36C30" w:rsidRDefault="00A27B63" w:rsidP="005B07AF">
            <w:pPr>
              <w:pStyle w:val="ae"/>
              <w:spacing w:line="360" w:lineRule="auto"/>
              <w:ind w:left="0"/>
              <w:rPr>
                <w:szCs w:val="24"/>
              </w:rPr>
            </w:pPr>
            <w:r w:rsidRPr="00F36C30">
              <w:rPr>
                <w:color w:val="000000"/>
                <w:szCs w:val="24"/>
              </w:rPr>
              <w:t>PI</w:t>
            </w:r>
            <w:r w:rsidR="00FD695A" w:rsidRPr="00F36C30">
              <w:rPr>
                <w:color w:val="000000"/>
                <w:szCs w:val="24"/>
              </w:rPr>
              <w:t xml:space="preserve"> </w:t>
            </w:r>
            <w:r w:rsidRPr="00F36C30">
              <w:rPr>
                <w:color w:val="000000"/>
                <w:szCs w:val="24"/>
              </w:rPr>
              <w:t>251321</w:t>
            </w:r>
          </w:p>
        </w:tc>
        <w:tc>
          <w:tcPr>
            <w:tcW w:w="1688" w:type="dxa"/>
            <w:tcBorders>
              <w:left w:val="nil"/>
              <w:right w:val="nil"/>
            </w:tcBorders>
          </w:tcPr>
          <w:p w14:paraId="359D4C2E"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6E805813" w14:textId="673E2F18"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4CBFC929" w14:textId="3C0280D9" w:rsidR="00A27B63" w:rsidRPr="00F36C30" w:rsidRDefault="00A27B63" w:rsidP="005B07AF">
            <w:pPr>
              <w:pStyle w:val="ae"/>
              <w:spacing w:line="360" w:lineRule="auto"/>
              <w:ind w:left="0"/>
            </w:pPr>
            <w:r w:rsidRPr="00F36C30">
              <w:rPr>
                <w:color w:val="000000"/>
              </w:rPr>
              <w:t>Ecuador</w:t>
            </w:r>
          </w:p>
        </w:tc>
        <w:tc>
          <w:tcPr>
            <w:tcW w:w="1802" w:type="dxa"/>
            <w:tcBorders>
              <w:left w:val="nil"/>
            </w:tcBorders>
            <w:vAlign w:val="bottom"/>
          </w:tcPr>
          <w:p w14:paraId="74951843" w14:textId="0FD24C6B" w:rsidR="00A27B63" w:rsidRPr="00F36C30" w:rsidRDefault="00A27B63" w:rsidP="005B07AF">
            <w:pPr>
              <w:pStyle w:val="ae"/>
              <w:spacing w:line="360" w:lineRule="auto"/>
              <w:ind w:left="0"/>
            </w:pPr>
            <w:r w:rsidRPr="00F36C30">
              <w:rPr>
                <w:color w:val="000000"/>
              </w:rPr>
              <w:t>(-2.</w:t>
            </w:r>
            <w:proofErr w:type="gramStart"/>
            <w:r w:rsidRPr="00F36C30">
              <w:rPr>
                <w:color w:val="000000"/>
              </w:rPr>
              <w:t>333333,-</w:t>
            </w:r>
            <w:proofErr w:type="gramEnd"/>
            <w:r w:rsidRPr="00F36C30">
              <w:rPr>
                <w:color w:val="000000"/>
              </w:rPr>
              <w:t>80.266667)</w:t>
            </w:r>
          </w:p>
        </w:tc>
      </w:tr>
      <w:tr w:rsidR="00A27B63" w:rsidRPr="00F36C30" w14:paraId="7948CD88" w14:textId="77777777" w:rsidTr="00A13777">
        <w:tc>
          <w:tcPr>
            <w:tcW w:w="1543" w:type="dxa"/>
            <w:tcBorders>
              <w:right w:val="nil"/>
            </w:tcBorders>
            <w:vAlign w:val="bottom"/>
          </w:tcPr>
          <w:p w14:paraId="5F379D86" w14:textId="3A383F8D" w:rsidR="00A27B63" w:rsidRPr="00F36C30" w:rsidRDefault="00A27B63" w:rsidP="00A27B63">
            <w:pPr>
              <w:pStyle w:val="ae"/>
              <w:spacing w:line="360" w:lineRule="auto"/>
              <w:ind w:left="0"/>
              <w:rPr>
                <w:szCs w:val="24"/>
              </w:rPr>
            </w:pPr>
            <w:r w:rsidRPr="00F36C30">
              <w:rPr>
                <w:color w:val="000000"/>
                <w:szCs w:val="24"/>
              </w:rPr>
              <w:t>2017A01968</w:t>
            </w:r>
          </w:p>
        </w:tc>
        <w:tc>
          <w:tcPr>
            <w:tcW w:w="1996" w:type="dxa"/>
            <w:tcBorders>
              <w:left w:val="nil"/>
              <w:right w:val="nil"/>
            </w:tcBorders>
            <w:vAlign w:val="bottom"/>
          </w:tcPr>
          <w:p w14:paraId="73A305D4" w14:textId="7772E43A"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50238249" w14:textId="77777777" w:rsidR="00A27B63" w:rsidRPr="00F36C30" w:rsidRDefault="00A27B63" w:rsidP="005B07AF">
            <w:pPr>
              <w:pStyle w:val="ae"/>
              <w:spacing w:line="360" w:lineRule="auto"/>
              <w:ind w:left="0"/>
              <w:rPr>
                <w:szCs w:val="24"/>
              </w:rPr>
            </w:pPr>
          </w:p>
        </w:tc>
        <w:tc>
          <w:tcPr>
            <w:tcW w:w="1377" w:type="dxa"/>
            <w:tcBorders>
              <w:left w:val="nil"/>
              <w:right w:val="nil"/>
            </w:tcBorders>
            <w:vAlign w:val="bottom"/>
          </w:tcPr>
          <w:p w14:paraId="7D4A167D" w14:textId="7710414D" w:rsidR="00A27B63" w:rsidRPr="00F36C30" w:rsidRDefault="00A27B63" w:rsidP="005B07AF">
            <w:pPr>
              <w:pStyle w:val="ae"/>
              <w:spacing w:line="360" w:lineRule="auto"/>
              <w:ind w:left="0"/>
              <w:rPr>
                <w:szCs w:val="24"/>
              </w:rPr>
            </w:pPr>
            <w:r w:rsidRPr="00F36C30">
              <w:rPr>
                <w:color w:val="000000"/>
                <w:szCs w:val="24"/>
              </w:rPr>
              <w:t>PI</w:t>
            </w:r>
            <w:r w:rsidR="00FD695A" w:rsidRPr="00F36C30">
              <w:rPr>
                <w:color w:val="000000"/>
                <w:szCs w:val="24"/>
              </w:rPr>
              <w:t xml:space="preserve"> </w:t>
            </w:r>
            <w:r w:rsidRPr="00F36C30">
              <w:rPr>
                <w:color w:val="000000"/>
                <w:szCs w:val="24"/>
              </w:rPr>
              <w:t>263589</w:t>
            </w:r>
          </w:p>
        </w:tc>
        <w:tc>
          <w:tcPr>
            <w:tcW w:w="1688" w:type="dxa"/>
            <w:tcBorders>
              <w:left w:val="nil"/>
              <w:right w:val="nil"/>
            </w:tcBorders>
          </w:tcPr>
          <w:p w14:paraId="1E4DAFCD"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255DFEA7" w14:textId="6D3F7195"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21FF0278" w14:textId="2BEFAAF6" w:rsidR="00A27B63" w:rsidRPr="00F36C30" w:rsidRDefault="00A27B63" w:rsidP="005B07AF">
            <w:pPr>
              <w:pStyle w:val="ae"/>
              <w:spacing w:line="360" w:lineRule="auto"/>
              <w:ind w:left="0"/>
            </w:pPr>
            <w:r w:rsidRPr="00F36C30">
              <w:rPr>
                <w:color w:val="000000"/>
              </w:rPr>
              <w:t>Mexico</w:t>
            </w:r>
          </w:p>
        </w:tc>
        <w:tc>
          <w:tcPr>
            <w:tcW w:w="1802" w:type="dxa"/>
            <w:tcBorders>
              <w:left w:val="nil"/>
            </w:tcBorders>
            <w:vAlign w:val="bottom"/>
          </w:tcPr>
          <w:p w14:paraId="4F0E791B" w14:textId="77777777" w:rsidR="00A27B63" w:rsidRPr="00F36C30" w:rsidRDefault="00A27B63" w:rsidP="005B07AF">
            <w:pPr>
              <w:pStyle w:val="ae"/>
              <w:spacing w:line="360" w:lineRule="auto"/>
              <w:ind w:left="0"/>
            </w:pPr>
          </w:p>
        </w:tc>
      </w:tr>
    </w:tbl>
    <w:p w14:paraId="51333D6E" w14:textId="77777777" w:rsidR="00624E2C" w:rsidRPr="00F36C30" w:rsidRDefault="00624E2C" w:rsidP="00624E2C">
      <w:pPr>
        <w:rPr>
          <w:rFonts w:eastAsia="標楷體"/>
        </w:rPr>
      </w:pPr>
      <w:r w:rsidRPr="00F36C30">
        <w:rPr>
          <w:rFonts w:eastAsia="標楷體"/>
        </w:rPr>
        <w:lastRenderedPageBreak/>
        <w:t>附錄表</w:t>
      </w:r>
      <w:proofErr w:type="gramStart"/>
      <w:r w:rsidRPr="00F36C30">
        <w:rPr>
          <w:rFonts w:eastAsia="標楷體"/>
        </w:rPr>
        <w:t>一</w:t>
      </w:r>
      <w:proofErr w:type="gramEnd"/>
      <w:r w:rsidRPr="00F36C30">
        <w:rPr>
          <w:rFonts w:eastAsia="標楷體"/>
        </w:rPr>
        <w:t>（續）、</w:t>
      </w:r>
      <w:r w:rsidRPr="00F36C30">
        <w:rPr>
          <w:rFonts w:eastAsia="標楷體"/>
        </w:rPr>
        <w:tab/>
      </w:r>
      <w:r w:rsidRPr="00F36C30">
        <w:rPr>
          <w:rFonts w:eastAsia="標楷體"/>
        </w:rPr>
        <w:t>野生番茄（</w:t>
      </w:r>
      <w:r w:rsidRPr="00F36C30">
        <w:rPr>
          <w:rFonts w:eastAsia="標楷體"/>
          <w:i/>
          <w:color w:val="000000"/>
          <w:szCs w:val="24"/>
        </w:rPr>
        <w:t xml:space="preserve">S. </w:t>
      </w:r>
      <w:proofErr w:type="spellStart"/>
      <w:r w:rsidRPr="00F36C30">
        <w:rPr>
          <w:rFonts w:eastAsia="標楷體"/>
          <w:i/>
          <w:color w:val="000000"/>
          <w:szCs w:val="24"/>
        </w:rPr>
        <w:t>pimpinellifolium</w:t>
      </w:r>
      <w:proofErr w:type="spellEnd"/>
      <w:r w:rsidRPr="00F36C30">
        <w:rPr>
          <w:rFonts w:eastAsia="標楷體"/>
        </w:rPr>
        <w:t>）種原資料集</w:t>
      </w:r>
    </w:p>
    <w:p w14:paraId="2BBEC90A" w14:textId="77777777" w:rsidR="00624E2C" w:rsidRPr="00F36C30" w:rsidRDefault="00624E2C">
      <w:pPr>
        <w:rPr>
          <w:rFonts w:eastAsia="標楷體"/>
        </w:rPr>
      </w:pPr>
    </w:p>
    <w:tbl>
      <w:tblPr>
        <w:tblStyle w:val="af8"/>
        <w:tblW w:w="0" w:type="auto"/>
        <w:tblBorders>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543"/>
        <w:gridCol w:w="1996"/>
        <w:gridCol w:w="1418"/>
        <w:gridCol w:w="1377"/>
        <w:gridCol w:w="1688"/>
        <w:gridCol w:w="2893"/>
        <w:gridCol w:w="1276"/>
        <w:gridCol w:w="1802"/>
      </w:tblGrid>
      <w:tr w:rsidR="00624E2C" w:rsidRPr="00F36C30" w14:paraId="7C0D8076" w14:textId="77777777" w:rsidTr="00A13777">
        <w:trPr>
          <w:trHeight w:val="828"/>
        </w:trPr>
        <w:tc>
          <w:tcPr>
            <w:tcW w:w="1543" w:type="dxa"/>
            <w:tcBorders>
              <w:top w:val="single" w:sz="4" w:space="0" w:color="auto"/>
              <w:bottom w:val="single" w:sz="8" w:space="0" w:color="auto"/>
              <w:right w:val="nil"/>
            </w:tcBorders>
            <w:vAlign w:val="bottom"/>
          </w:tcPr>
          <w:p w14:paraId="31F0ABEF" w14:textId="576AA096" w:rsidR="00624E2C" w:rsidRPr="00F36C30" w:rsidRDefault="00624E2C" w:rsidP="00624E2C">
            <w:pPr>
              <w:pStyle w:val="ae"/>
              <w:spacing w:line="480" w:lineRule="auto"/>
              <w:ind w:left="0"/>
              <w:rPr>
                <w:color w:val="000000"/>
                <w:szCs w:val="24"/>
              </w:rPr>
            </w:pPr>
            <w:r w:rsidRPr="00F36C30">
              <w:rPr>
                <w:color w:val="000000"/>
                <w:szCs w:val="24"/>
              </w:rPr>
              <w:t>accession</w:t>
            </w:r>
          </w:p>
        </w:tc>
        <w:tc>
          <w:tcPr>
            <w:tcW w:w="1996" w:type="dxa"/>
            <w:tcBorders>
              <w:top w:val="single" w:sz="4" w:space="0" w:color="auto"/>
              <w:left w:val="nil"/>
              <w:bottom w:val="single" w:sz="8" w:space="0" w:color="auto"/>
              <w:right w:val="nil"/>
            </w:tcBorders>
            <w:vAlign w:val="bottom"/>
          </w:tcPr>
          <w:p w14:paraId="7900B9C6" w14:textId="309F8052" w:rsidR="00624E2C" w:rsidRPr="00F36C30" w:rsidRDefault="00624E2C" w:rsidP="00624E2C">
            <w:pPr>
              <w:pStyle w:val="ae"/>
              <w:spacing w:line="480" w:lineRule="auto"/>
              <w:ind w:left="0"/>
              <w:rPr>
                <w:i/>
                <w:color w:val="000000"/>
                <w:szCs w:val="24"/>
              </w:rPr>
            </w:pPr>
            <w:r w:rsidRPr="00F36C30">
              <w:rPr>
                <w:szCs w:val="24"/>
              </w:rPr>
              <w:t>species</w:t>
            </w:r>
          </w:p>
        </w:tc>
        <w:tc>
          <w:tcPr>
            <w:tcW w:w="1418" w:type="dxa"/>
            <w:tcBorders>
              <w:top w:val="single" w:sz="4" w:space="0" w:color="auto"/>
              <w:left w:val="nil"/>
              <w:bottom w:val="single" w:sz="8" w:space="0" w:color="auto"/>
              <w:right w:val="nil"/>
            </w:tcBorders>
            <w:vAlign w:val="bottom"/>
          </w:tcPr>
          <w:p w14:paraId="2BE3EBD9" w14:textId="720A9DDB" w:rsidR="00624E2C" w:rsidRPr="00F36C30" w:rsidRDefault="00624E2C" w:rsidP="00624E2C">
            <w:pPr>
              <w:pStyle w:val="ae"/>
              <w:spacing w:line="480" w:lineRule="auto"/>
              <w:ind w:left="0"/>
              <w:rPr>
                <w:szCs w:val="24"/>
              </w:rPr>
            </w:pPr>
            <w:r w:rsidRPr="00F36C30">
              <w:rPr>
                <w:color w:val="000000"/>
                <w:szCs w:val="24"/>
              </w:rPr>
              <w:t xml:space="preserve">#LA </w:t>
            </w:r>
            <w:r w:rsidRPr="00F36C30">
              <w:rPr>
                <w:color w:val="000000"/>
                <w:sz w:val="20"/>
              </w:rPr>
              <w:t>(TGRC)</w:t>
            </w:r>
          </w:p>
        </w:tc>
        <w:tc>
          <w:tcPr>
            <w:tcW w:w="1377" w:type="dxa"/>
            <w:tcBorders>
              <w:top w:val="single" w:sz="4" w:space="0" w:color="auto"/>
              <w:left w:val="nil"/>
              <w:bottom w:val="single" w:sz="8" w:space="0" w:color="auto"/>
              <w:right w:val="nil"/>
            </w:tcBorders>
            <w:vAlign w:val="bottom"/>
          </w:tcPr>
          <w:p w14:paraId="61DBB4AE" w14:textId="1C56D31F" w:rsidR="00624E2C" w:rsidRPr="00F36C30" w:rsidRDefault="00624E2C" w:rsidP="00624E2C">
            <w:pPr>
              <w:pStyle w:val="ae"/>
              <w:spacing w:line="480" w:lineRule="auto"/>
              <w:ind w:left="0"/>
              <w:rPr>
                <w:color w:val="000000"/>
                <w:szCs w:val="24"/>
              </w:rPr>
            </w:pPr>
            <w:r w:rsidRPr="00F36C30">
              <w:rPr>
                <w:color w:val="000000"/>
                <w:szCs w:val="24"/>
              </w:rPr>
              <w:t xml:space="preserve">#PI </w:t>
            </w:r>
            <w:r w:rsidRPr="00F36C30">
              <w:rPr>
                <w:color w:val="000000"/>
                <w:sz w:val="20"/>
              </w:rPr>
              <w:t>(USDA)</w:t>
            </w:r>
          </w:p>
        </w:tc>
        <w:tc>
          <w:tcPr>
            <w:tcW w:w="1688" w:type="dxa"/>
            <w:tcBorders>
              <w:top w:val="single" w:sz="4" w:space="0" w:color="auto"/>
              <w:left w:val="nil"/>
              <w:bottom w:val="single" w:sz="8" w:space="0" w:color="auto"/>
              <w:right w:val="nil"/>
            </w:tcBorders>
            <w:vAlign w:val="bottom"/>
          </w:tcPr>
          <w:p w14:paraId="44AF50AD" w14:textId="49EE09C7" w:rsidR="00624E2C" w:rsidRPr="00F36C30" w:rsidRDefault="00624E2C" w:rsidP="00624E2C">
            <w:pPr>
              <w:pStyle w:val="ae"/>
              <w:spacing w:line="480" w:lineRule="auto"/>
              <w:ind w:left="0"/>
              <w:rPr>
                <w:szCs w:val="24"/>
              </w:rPr>
            </w:pPr>
            <w:r w:rsidRPr="00F36C30">
              <w:rPr>
                <w:color w:val="000000"/>
                <w:szCs w:val="24"/>
              </w:rPr>
              <w:t xml:space="preserve">vino </w:t>
            </w:r>
            <w:r w:rsidRPr="00F36C30">
              <w:rPr>
                <w:color w:val="000000"/>
                <w:sz w:val="20"/>
              </w:rPr>
              <w:t>(AVRDC)</w:t>
            </w:r>
          </w:p>
        </w:tc>
        <w:tc>
          <w:tcPr>
            <w:tcW w:w="2893" w:type="dxa"/>
            <w:tcBorders>
              <w:top w:val="single" w:sz="4" w:space="0" w:color="auto"/>
              <w:left w:val="nil"/>
              <w:bottom w:val="single" w:sz="8" w:space="0" w:color="auto"/>
              <w:right w:val="nil"/>
            </w:tcBorders>
            <w:vAlign w:val="bottom"/>
          </w:tcPr>
          <w:p w14:paraId="14B6D20B" w14:textId="4BF9F600" w:rsidR="00624E2C" w:rsidRPr="00F36C30" w:rsidRDefault="00624E2C" w:rsidP="00624E2C">
            <w:pPr>
              <w:pStyle w:val="ae"/>
              <w:spacing w:line="480" w:lineRule="auto"/>
              <w:ind w:left="0"/>
              <w:rPr>
                <w:color w:val="000000"/>
                <w:szCs w:val="24"/>
              </w:rPr>
            </w:pPr>
            <w:r w:rsidRPr="00F36C30">
              <w:rPr>
                <w:color w:val="000000"/>
                <w:szCs w:val="24"/>
              </w:rPr>
              <w:t>germplasm source</w:t>
            </w:r>
          </w:p>
        </w:tc>
        <w:tc>
          <w:tcPr>
            <w:tcW w:w="1276" w:type="dxa"/>
            <w:tcBorders>
              <w:top w:val="single" w:sz="4" w:space="0" w:color="auto"/>
              <w:left w:val="nil"/>
              <w:bottom w:val="single" w:sz="8" w:space="0" w:color="auto"/>
              <w:right w:val="nil"/>
            </w:tcBorders>
            <w:vAlign w:val="bottom"/>
          </w:tcPr>
          <w:p w14:paraId="44A4B7A1" w14:textId="4F5F4E9E" w:rsidR="00624E2C" w:rsidRPr="00F36C30" w:rsidRDefault="00624E2C" w:rsidP="00624E2C">
            <w:pPr>
              <w:pStyle w:val="ae"/>
              <w:spacing w:line="480" w:lineRule="auto"/>
              <w:ind w:left="0"/>
              <w:rPr>
                <w:color w:val="000000"/>
              </w:rPr>
            </w:pPr>
            <w:r w:rsidRPr="00F36C30">
              <w:rPr>
                <w:color w:val="000000"/>
              </w:rPr>
              <w:t>origin</w:t>
            </w:r>
          </w:p>
        </w:tc>
        <w:tc>
          <w:tcPr>
            <w:tcW w:w="1802" w:type="dxa"/>
            <w:tcBorders>
              <w:top w:val="single" w:sz="4" w:space="0" w:color="auto"/>
              <w:left w:val="nil"/>
              <w:bottom w:val="single" w:sz="8" w:space="0" w:color="auto"/>
            </w:tcBorders>
            <w:vAlign w:val="bottom"/>
          </w:tcPr>
          <w:p w14:paraId="7E2567D6" w14:textId="1657DD77" w:rsidR="00624E2C" w:rsidRPr="00F36C30" w:rsidRDefault="00624E2C" w:rsidP="00624E2C">
            <w:pPr>
              <w:pStyle w:val="ae"/>
              <w:spacing w:line="480" w:lineRule="auto"/>
              <w:ind w:left="0"/>
            </w:pPr>
            <w:r w:rsidRPr="00F36C30">
              <w:rPr>
                <w:color w:val="000000"/>
              </w:rPr>
              <w:t>coordinate</w:t>
            </w:r>
          </w:p>
        </w:tc>
      </w:tr>
      <w:tr w:rsidR="00A27B63" w:rsidRPr="00F36C30" w14:paraId="430C2D7B" w14:textId="77777777" w:rsidTr="00A13777">
        <w:tc>
          <w:tcPr>
            <w:tcW w:w="1543" w:type="dxa"/>
            <w:tcBorders>
              <w:top w:val="single" w:sz="8" w:space="0" w:color="auto"/>
              <w:right w:val="nil"/>
            </w:tcBorders>
            <w:vAlign w:val="bottom"/>
          </w:tcPr>
          <w:p w14:paraId="7901DA9B" w14:textId="1AEAD8F8" w:rsidR="00A27B63" w:rsidRPr="00F36C30" w:rsidRDefault="00A27B63" w:rsidP="00A27B63">
            <w:pPr>
              <w:pStyle w:val="ae"/>
              <w:spacing w:line="360" w:lineRule="auto"/>
              <w:ind w:left="0"/>
              <w:rPr>
                <w:szCs w:val="24"/>
              </w:rPr>
            </w:pPr>
            <w:r w:rsidRPr="00F36C30">
              <w:rPr>
                <w:color w:val="000000"/>
                <w:szCs w:val="24"/>
              </w:rPr>
              <w:t>2017A01969</w:t>
            </w:r>
          </w:p>
        </w:tc>
        <w:tc>
          <w:tcPr>
            <w:tcW w:w="1996" w:type="dxa"/>
            <w:tcBorders>
              <w:top w:val="single" w:sz="8" w:space="0" w:color="auto"/>
              <w:left w:val="nil"/>
              <w:right w:val="nil"/>
            </w:tcBorders>
            <w:vAlign w:val="bottom"/>
          </w:tcPr>
          <w:p w14:paraId="572C646B" w14:textId="0DAA764A"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top w:val="single" w:sz="8" w:space="0" w:color="auto"/>
              <w:left w:val="nil"/>
              <w:right w:val="nil"/>
            </w:tcBorders>
            <w:vAlign w:val="bottom"/>
          </w:tcPr>
          <w:p w14:paraId="5D153D4D" w14:textId="77777777" w:rsidR="00A27B63" w:rsidRPr="00F36C30" w:rsidRDefault="00A27B63" w:rsidP="005B07AF">
            <w:pPr>
              <w:pStyle w:val="ae"/>
              <w:spacing w:line="360" w:lineRule="auto"/>
              <w:ind w:left="0"/>
              <w:rPr>
                <w:szCs w:val="24"/>
              </w:rPr>
            </w:pPr>
          </w:p>
        </w:tc>
        <w:tc>
          <w:tcPr>
            <w:tcW w:w="1377" w:type="dxa"/>
            <w:tcBorders>
              <w:top w:val="single" w:sz="8" w:space="0" w:color="auto"/>
              <w:left w:val="nil"/>
              <w:right w:val="nil"/>
            </w:tcBorders>
            <w:vAlign w:val="bottom"/>
          </w:tcPr>
          <w:p w14:paraId="12DDAA69" w14:textId="75F94671" w:rsidR="00A27B63" w:rsidRPr="00F36C30" w:rsidRDefault="00A27B63" w:rsidP="005B07AF">
            <w:pPr>
              <w:pStyle w:val="ae"/>
              <w:spacing w:line="360" w:lineRule="auto"/>
              <w:ind w:left="0"/>
              <w:rPr>
                <w:szCs w:val="24"/>
              </w:rPr>
            </w:pPr>
            <w:r w:rsidRPr="00F36C30">
              <w:rPr>
                <w:color w:val="000000"/>
                <w:szCs w:val="24"/>
              </w:rPr>
              <w:t>PI</w:t>
            </w:r>
            <w:r w:rsidR="00FD695A" w:rsidRPr="00F36C30">
              <w:rPr>
                <w:color w:val="000000"/>
                <w:szCs w:val="24"/>
              </w:rPr>
              <w:t xml:space="preserve"> </w:t>
            </w:r>
            <w:r w:rsidRPr="00F36C30">
              <w:rPr>
                <w:color w:val="000000"/>
                <w:szCs w:val="24"/>
              </w:rPr>
              <w:t>270439</w:t>
            </w:r>
          </w:p>
        </w:tc>
        <w:tc>
          <w:tcPr>
            <w:tcW w:w="1688" w:type="dxa"/>
            <w:tcBorders>
              <w:top w:val="single" w:sz="8" w:space="0" w:color="auto"/>
              <w:left w:val="nil"/>
              <w:right w:val="nil"/>
            </w:tcBorders>
          </w:tcPr>
          <w:p w14:paraId="5CDF4626" w14:textId="77777777" w:rsidR="00A27B63" w:rsidRPr="00F36C30" w:rsidRDefault="00A27B63" w:rsidP="005B07AF">
            <w:pPr>
              <w:pStyle w:val="ae"/>
              <w:spacing w:line="360" w:lineRule="auto"/>
              <w:ind w:left="0"/>
              <w:rPr>
                <w:szCs w:val="24"/>
              </w:rPr>
            </w:pPr>
          </w:p>
        </w:tc>
        <w:tc>
          <w:tcPr>
            <w:tcW w:w="2893" w:type="dxa"/>
            <w:tcBorders>
              <w:top w:val="single" w:sz="8" w:space="0" w:color="auto"/>
              <w:left w:val="nil"/>
              <w:right w:val="nil"/>
            </w:tcBorders>
            <w:vAlign w:val="bottom"/>
          </w:tcPr>
          <w:p w14:paraId="7C930EFF" w14:textId="072316E5"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top w:val="single" w:sz="8" w:space="0" w:color="auto"/>
              <w:left w:val="nil"/>
              <w:right w:val="nil"/>
            </w:tcBorders>
            <w:vAlign w:val="bottom"/>
          </w:tcPr>
          <w:p w14:paraId="30B33BC2" w14:textId="20D1F0E3" w:rsidR="00A27B63" w:rsidRPr="00F36C30" w:rsidRDefault="00A27B63" w:rsidP="005B07AF">
            <w:pPr>
              <w:pStyle w:val="ae"/>
              <w:spacing w:line="360" w:lineRule="auto"/>
              <w:ind w:left="0"/>
            </w:pPr>
            <w:r w:rsidRPr="00F36C30">
              <w:rPr>
                <w:color w:val="000000"/>
              </w:rPr>
              <w:t>Mexico</w:t>
            </w:r>
          </w:p>
        </w:tc>
        <w:tc>
          <w:tcPr>
            <w:tcW w:w="1802" w:type="dxa"/>
            <w:tcBorders>
              <w:top w:val="single" w:sz="8" w:space="0" w:color="auto"/>
              <w:left w:val="nil"/>
            </w:tcBorders>
            <w:vAlign w:val="bottom"/>
          </w:tcPr>
          <w:p w14:paraId="67084356" w14:textId="77777777" w:rsidR="00A27B63" w:rsidRPr="00F36C30" w:rsidRDefault="00A27B63" w:rsidP="00A27B63">
            <w:pPr>
              <w:pStyle w:val="ae"/>
              <w:ind w:left="0"/>
            </w:pPr>
          </w:p>
        </w:tc>
      </w:tr>
      <w:tr w:rsidR="00A27B63" w:rsidRPr="00F36C30" w14:paraId="39E90ED5" w14:textId="77777777" w:rsidTr="00A13777">
        <w:tc>
          <w:tcPr>
            <w:tcW w:w="1543" w:type="dxa"/>
            <w:tcBorders>
              <w:right w:val="nil"/>
            </w:tcBorders>
            <w:vAlign w:val="bottom"/>
          </w:tcPr>
          <w:p w14:paraId="4539AF76" w14:textId="3E926647" w:rsidR="00A27B63" w:rsidRPr="00F36C30" w:rsidRDefault="00A27B63" w:rsidP="00A27B63">
            <w:pPr>
              <w:pStyle w:val="ae"/>
              <w:spacing w:line="360" w:lineRule="auto"/>
              <w:ind w:left="0"/>
              <w:rPr>
                <w:szCs w:val="24"/>
              </w:rPr>
            </w:pPr>
            <w:r w:rsidRPr="00F36C30">
              <w:rPr>
                <w:color w:val="000000"/>
                <w:szCs w:val="24"/>
              </w:rPr>
              <w:t>2017A01970</w:t>
            </w:r>
          </w:p>
        </w:tc>
        <w:tc>
          <w:tcPr>
            <w:tcW w:w="1996" w:type="dxa"/>
            <w:tcBorders>
              <w:left w:val="nil"/>
              <w:right w:val="nil"/>
            </w:tcBorders>
            <w:vAlign w:val="bottom"/>
          </w:tcPr>
          <w:p w14:paraId="510D0B4C" w14:textId="5F88BA0A"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7C773CBF" w14:textId="77777777" w:rsidR="00A27B63" w:rsidRPr="00F36C30" w:rsidRDefault="00A27B63" w:rsidP="005B07AF">
            <w:pPr>
              <w:pStyle w:val="ae"/>
              <w:spacing w:line="360" w:lineRule="auto"/>
              <w:ind w:left="0"/>
              <w:rPr>
                <w:szCs w:val="24"/>
              </w:rPr>
            </w:pPr>
          </w:p>
        </w:tc>
        <w:tc>
          <w:tcPr>
            <w:tcW w:w="1377" w:type="dxa"/>
            <w:tcBorders>
              <w:left w:val="nil"/>
              <w:right w:val="nil"/>
            </w:tcBorders>
            <w:vAlign w:val="bottom"/>
          </w:tcPr>
          <w:p w14:paraId="056258F0" w14:textId="100048E6" w:rsidR="00A27B63" w:rsidRPr="00F36C30" w:rsidRDefault="00A27B63" w:rsidP="005B07AF">
            <w:pPr>
              <w:pStyle w:val="ae"/>
              <w:spacing w:line="360" w:lineRule="auto"/>
              <w:ind w:left="0"/>
              <w:rPr>
                <w:szCs w:val="24"/>
              </w:rPr>
            </w:pPr>
            <w:r w:rsidRPr="00F36C30">
              <w:rPr>
                <w:color w:val="000000"/>
                <w:szCs w:val="24"/>
              </w:rPr>
              <w:t>PI</w:t>
            </w:r>
            <w:r w:rsidR="00FD695A" w:rsidRPr="00F36C30">
              <w:rPr>
                <w:color w:val="000000"/>
                <w:szCs w:val="24"/>
              </w:rPr>
              <w:t xml:space="preserve"> </w:t>
            </w:r>
            <w:r w:rsidRPr="00F36C30">
              <w:rPr>
                <w:color w:val="000000"/>
                <w:szCs w:val="24"/>
              </w:rPr>
              <w:t>270440</w:t>
            </w:r>
          </w:p>
        </w:tc>
        <w:tc>
          <w:tcPr>
            <w:tcW w:w="1688" w:type="dxa"/>
            <w:tcBorders>
              <w:left w:val="nil"/>
              <w:right w:val="nil"/>
            </w:tcBorders>
          </w:tcPr>
          <w:p w14:paraId="28FA91E2"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2FBB4266" w14:textId="63B0F3DE"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3DEF1ED8" w14:textId="417D8A80" w:rsidR="00A27B63" w:rsidRPr="00F36C30" w:rsidRDefault="00A27B63" w:rsidP="005B07AF">
            <w:pPr>
              <w:pStyle w:val="ae"/>
              <w:spacing w:line="360" w:lineRule="auto"/>
              <w:ind w:left="0"/>
            </w:pPr>
            <w:r w:rsidRPr="00F36C30">
              <w:rPr>
                <w:color w:val="000000"/>
              </w:rPr>
              <w:t>Mexico</w:t>
            </w:r>
          </w:p>
        </w:tc>
        <w:tc>
          <w:tcPr>
            <w:tcW w:w="1802" w:type="dxa"/>
            <w:tcBorders>
              <w:left w:val="nil"/>
            </w:tcBorders>
            <w:vAlign w:val="bottom"/>
          </w:tcPr>
          <w:p w14:paraId="197F0B81" w14:textId="77777777" w:rsidR="00A27B63" w:rsidRPr="00F36C30" w:rsidRDefault="00A27B63" w:rsidP="00A27B63">
            <w:pPr>
              <w:pStyle w:val="ae"/>
              <w:ind w:left="0"/>
            </w:pPr>
          </w:p>
        </w:tc>
      </w:tr>
      <w:tr w:rsidR="00A27B63" w:rsidRPr="00F36C30" w14:paraId="7C4F0328" w14:textId="77777777" w:rsidTr="00A13777">
        <w:tc>
          <w:tcPr>
            <w:tcW w:w="1543" w:type="dxa"/>
            <w:tcBorders>
              <w:right w:val="nil"/>
            </w:tcBorders>
            <w:vAlign w:val="bottom"/>
          </w:tcPr>
          <w:p w14:paraId="3CEAD958" w14:textId="116A96E0" w:rsidR="00A27B63" w:rsidRPr="00F36C30" w:rsidRDefault="00A27B63" w:rsidP="00A27B63">
            <w:pPr>
              <w:pStyle w:val="ae"/>
              <w:spacing w:line="360" w:lineRule="auto"/>
              <w:ind w:left="0"/>
              <w:rPr>
                <w:szCs w:val="24"/>
              </w:rPr>
            </w:pPr>
            <w:r w:rsidRPr="00F36C30">
              <w:rPr>
                <w:color w:val="000000"/>
                <w:szCs w:val="24"/>
              </w:rPr>
              <w:t>2017A01971</w:t>
            </w:r>
          </w:p>
        </w:tc>
        <w:tc>
          <w:tcPr>
            <w:tcW w:w="1996" w:type="dxa"/>
            <w:tcBorders>
              <w:left w:val="nil"/>
              <w:right w:val="nil"/>
            </w:tcBorders>
            <w:vAlign w:val="bottom"/>
          </w:tcPr>
          <w:p w14:paraId="18A0E840" w14:textId="1B560493"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6FFAAC93" w14:textId="77777777" w:rsidR="00A27B63" w:rsidRPr="00F36C30" w:rsidRDefault="00A27B63" w:rsidP="005B07AF">
            <w:pPr>
              <w:pStyle w:val="ae"/>
              <w:spacing w:line="360" w:lineRule="auto"/>
              <w:ind w:left="0"/>
              <w:rPr>
                <w:szCs w:val="24"/>
              </w:rPr>
            </w:pPr>
          </w:p>
        </w:tc>
        <w:tc>
          <w:tcPr>
            <w:tcW w:w="1377" w:type="dxa"/>
            <w:tcBorders>
              <w:left w:val="nil"/>
              <w:right w:val="nil"/>
            </w:tcBorders>
            <w:vAlign w:val="bottom"/>
          </w:tcPr>
          <w:p w14:paraId="7EBB6E9F" w14:textId="7B51E662" w:rsidR="00A27B63" w:rsidRPr="00F36C30" w:rsidRDefault="00A27B63" w:rsidP="005B07AF">
            <w:pPr>
              <w:pStyle w:val="ae"/>
              <w:spacing w:line="360" w:lineRule="auto"/>
              <w:ind w:left="0"/>
              <w:rPr>
                <w:szCs w:val="24"/>
              </w:rPr>
            </w:pPr>
            <w:r w:rsidRPr="00F36C30">
              <w:rPr>
                <w:color w:val="000000"/>
                <w:szCs w:val="24"/>
              </w:rPr>
              <w:t>PI</w:t>
            </w:r>
            <w:r w:rsidR="00FD695A" w:rsidRPr="00F36C30">
              <w:rPr>
                <w:color w:val="000000"/>
                <w:szCs w:val="24"/>
              </w:rPr>
              <w:t xml:space="preserve"> </w:t>
            </w:r>
            <w:r w:rsidRPr="00F36C30">
              <w:rPr>
                <w:color w:val="000000"/>
                <w:szCs w:val="24"/>
              </w:rPr>
              <w:t>270441</w:t>
            </w:r>
          </w:p>
        </w:tc>
        <w:tc>
          <w:tcPr>
            <w:tcW w:w="1688" w:type="dxa"/>
            <w:tcBorders>
              <w:left w:val="nil"/>
              <w:right w:val="nil"/>
            </w:tcBorders>
          </w:tcPr>
          <w:p w14:paraId="778FC743"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61DC5F22" w14:textId="0A53D675"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5E3A76B0" w14:textId="4962A621" w:rsidR="00A27B63" w:rsidRPr="00F36C30" w:rsidRDefault="00A27B63" w:rsidP="005B07AF">
            <w:pPr>
              <w:pStyle w:val="ae"/>
              <w:spacing w:line="360" w:lineRule="auto"/>
              <w:ind w:left="0"/>
            </w:pPr>
            <w:r w:rsidRPr="00F36C30">
              <w:rPr>
                <w:color w:val="000000"/>
              </w:rPr>
              <w:t>Mexico</w:t>
            </w:r>
          </w:p>
        </w:tc>
        <w:tc>
          <w:tcPr>
            <w:tcW w:w="1802" w:type="dxa"/>
            <w:tcBorders>
              <w:left w:val="nil"/>
            </w:tcBorders>
            <w:vAlign w:val="bottom"/>
          </w:tcPr>
          <w:p w14:paraId="03E827E4" w14:textId="77777777" w:rsidR="00A27B63" w:rsidRPr="00F36C30" w:rsidRDefault="00A27B63" w:rsidP="00A27B63">
            <w:pPr>
              <w:pStyle w:val="ae"/>
              <w:ind w:left="0"/>
            </w:pPr>
          </w:p>
        </w:tc>
      </w:tr>
      <w:tr w:rsidR="00A27B63" w:rsidRPr="00F36C30" w14:paraId="5AC2543E" w14:textId="77777777" w:rsidTr="00A13777">
        <w:tc>
          <w:tcPr>
            <w:tcW w:w="1543" w:type="dxa"/>
            <w:tcBorders>
              <w:right w:val="nil"/>
            </w:tcBorders>
            <w:vAlign w:val="bottom"/>
          </w:tcPr>
          <w:p w14:paraId="7E39119C" w14:textId="412AC420" w:rsidR="00A27B63" w:rsidRPr="00F36C30" w:rsidRDefault="00A27B63" w:rsidP="00A27B63">
            <w:pPr>
              <w:pStyle w:val="ae"/>
              <w:spacing w:line="360" w:lineRule="auto"/>
              <w:ind w:left="0"/>
              <w:rPr>
                <w:szCs w:val="24"/>
              </w:rPr>
            </w:pPr>
            <w:r w:rsidRPr="00F36C30">
              <w:rPr>
                <w:color w:val="000000"/>
                <w:szCs w:val="24"/>
              </w:rPr>
              <w:t>2017A01972</w:t>
            </w:r>
          </w:p>
        </w:tc>
        <w:tc>
          <w:tcPr>
            <w:tcW w:w="1996" w:type="dxa"/>
            <w:tcBorders>
              <w:left w:val="nil"/>
              <w:right w:val="nil"/>
            </w:tcBorders>
            <w:vAlign w:val="bottom"/>
          </w:tcPr>
          <w:p w14:paraId="6E658614" w14:textId="4DFA474E"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47D5A992" w14:textId="77777777" w:rsidR="00A27B63" w:rsidRPr="00F36C30" w:rsidRDefault="00A27B63" w:rsidP="005B07AF">
            <w:pPr>
              <w:pStyle w:val="ae"/>
              <w:spacing w:line="360" w:lineRule="auto"/>
              <w:ind w:left="0"/>
              <w:rPr>
                <w:szCs w:val="24"/>
              </w:rPr>
            </w:pPr>
          </w:p>
        </w:tc>
        <w:tc>
          <w:tcPr>
            <w:tcW w:w="1377" w:type="dxa"/>
            <w:tcBorders>
              <w:left w:val="nil"/>
              <w:right w:val="nil"/>
            </w:tcBorders>
            <w:vAlign w:val="bottom"/>
          </w:tcPr>
          <w:p w14:paraId="6AD72D10" w14:textId="7610BDE5" w:rsidR="00A27B63" w:rsidRPr="00F36C30" w:rsidRDefault="00A27B63" w:rsidP="005B07AF">
            <w:pPr>
              <w:pStyle w:val="ae"/>
              <w:spacing w:line="360" w:lineRule="auto"/>
              <w:ind w:left="0"/>
              <w:rPr>
                <w:szCs w:val="24"/>
              </w:rPr>
            </w:pPr>
            <w:r w:rsidRPr="00F36C30">
              <w:rPr>
                <w:color w:val="000000"/>
                <w:szCs w:val="24"/>
              </w:rPr>
              <w:t>PI</w:t>
            </w:r>
            <w:r w:rsidR="00FD695A" w:rsidRPr="00F36C30">
              <w:rPr>
                <w:color w:val="000000"/>
                <w:szCs w:val="24"/>
              </w:rPr>
              <w:t xml:space="preserve"> </w:t>
            </w:r>
            <w:r w:rsidRPr="00F36C30">
              <w:rPr>
                <w:color w:val="000000"/>
                <w:szCs w:val="24"/>
              </w:rPr>
              <w:t>270442</w:t>
            </w:r>
          </w:p>
        </w:tc>
        <w:tc>
          <w:tcPr>
            <w:tcW w:w="1688" w:type="dxa"/>
            <w:tcBorders>
              <w:left w:val="nil"/>
              <w:right w:val="nil"/>
            </w:tcBorders>
          </w:tcPr>
          <w:p w14:paraId="5BE8B5A6"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098D7E72" w14:textId="4BB12135"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1438866D" w14:textId="60661B98" w:rsidR="00A27B63" w:rsidRPr="00F36C30" w:rsidRDefault="00A27B63" w:rsidP="005B07AF">
            <w:pPr>
              <w:pStyle w:val="ae"/>
              <w:spacing w:line="360" w:lineRule="auto"/>
              <w:ind w:left="0"/>
            </w:pPr>
            <w:r w:rsidRPr="00F36C30">
              <w:rPr>
                <w:color w:val="000000"/>
              </w:rPr>
              <w:t>Mexico</w:t>
            </w:r>
          </w:p>
        </w:tc>
        <w:tc>
          <w:tcPr>
            <w:tcW w:w="1802" w:type="dxa"/>
            <w:tcBorders>
              <w:left w:val="nil"/>
            </w:tcBorders>
            <w:vAlign w:val="bottom"/>
          </w:tcPr>
          <w:p w14:paraId="5789C11D" w14:textId="77777777" w:rsidR="00A27B63" w:rsidRPr="00F36C30" w:rsidRDefault="00A27B63" w:rsidP="00A27B63">
            <w:pPr>
              <w:pStyle w:val="ae"/>
              <w:ind w:left="0"/>
            </w:pPr>
          </w:p>
        </w:tc>
      </w:tr>
      <w:tr w:rsidR="00A27B63" w:rsidRPr="00F36C30" w14:paraId="403B61B5" w14:textId="77777777" w:rsidTr="00A13777">
        <w:tc>
          <w:tcPr>
            <w:tcW w:w="1543" w:type="dxa"/>
            <w:tcBorders>
              <w:right w:val="nil"/>
            </w:tcBorders>
            <w:vAlign w:val="bottom"/>
          </w:tcPr>
          <w:p w14:paraId="6C26BF23" w14:textId="20B2D4AC" w:rsidR="00A27B63" w:rsidRPr="00F36C30" w:rsidRDefault="00A27B63" w:rsidP="00A27B63">
            <w:pPr>
              <w:pStyle w:val="ae"/>
              <w:spacing w:line="360" w:lineRule="auto"/>
              <w:ind w:left="0"/>
              <w:rPr>
                <w:szCs w:val="24"/>
              </w:rPr>
            </w:pPr>
            <w:r w:rsidRPr="00F36C30">
              <w:rPr>
                <w:color w:val="000000"/>
                <w:szCs w:val="24"/>
              </w:rPr>
              <w:t>2017A01973</w:t>
            </w:r>
          </w:p>
        </w:tc>
        <w:tc>
          <w:tcPr>
            <w:tcW w:w="1996" w:type="dxa"/>
            <w:tcBorders>
              <w:left w:val="nil"/>
              <w:right w:val="nil"/>
            </w:tcBorders>
            <w:vAlign w:val="bottom"/>
          </w:tcPr>
          <w:p w14:paraId="257FA225" w14:textId="158E5541"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2C7C25CE" w14:textId="77777777" w:rsidR="00A27B63" w:rsidRPr="00F36C30" w:rsidRDefault="00A27B63" w:rsidP="005B07AF">
            <w:pPr>
              <w:pStyle w:val="ae"/>
              <w:spacing w:line="360" w:lineRule="auto"/>
              <w:ind w:left="0"/>
              <w:rPr>
                <w:szCs w:val="24"/>
              </w:rPr>
            </w:pPr>
          </w:p>
        </w:tc>
        <w:tc>
          <w:tcPr>
            <w:tcW w:w="1377" w:type="dxa"/>
            <w:tcBorders>
              <w:left w:val="nil"/>
              <w:right w:val="nil"/>
            </w:tcBorders>
            <w:vAlign w:val="bottom"/>
          </w:tcPr>
          <w:p w14:paraId="31C32ACD" w14:textId="10E681DD" w:rsidR="00A27B63" w:rsidRPr="00F36C30" w:rsidRDefault="00A27B63" w:rsidP="005B07AF">
            <w:pPr>
              <w:pStyle w:val="ae"/>
              <w:spacing w:line="360" w:lineRule="auto"/>
              <w:ind w:left="0"/>
              <w:rPr>
                <w:szCs w:val="24"/>
              </w:rPr>
            </w:pPr>
            <w:r w:rsidRPr="00F36C30">
              <w:rPr>
                <w:color w:val="000000"/>
                <w:szCs w:val="24"/>
              </w:rPr>
              <w:t>PI</w:t>
            </w:r>
            <w:r w:rsidR="00FD695A" w:rsidRPr="00F36C30">
              <w:rPr>
                <w:color w:val="000000"/>
                <w:szCs w:val="24"/>
              </w:rPr>
              <w:t xml:space="preserve"> </w:t>
            </w:r>
            <w:r w:rsidRPr="00F36C30">
              <w:rPr>
                <w:color w:val="000000"/>
                <w:szCs w:val="24"/>
              </w:rPr>
              <w:t>270443</w:t>
            </w:r>
          </w:p>
        </w:tc>
        <w:tc>
          <w:tcPr>
            <w:tcW w:w="1688" w:type="dxa"/>
            <w:tcBorders>
              <w:left w:val="nil"/>
              <w:right w:val="nil"/>
            </w:tcBorders>
          </w:tcPr>
          <w:p w14:paraId="274DC195"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6D083310" w14:textId="5A8EEE1F"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6E9BE705" w14:textId="7928D3CC" w:rsidR="00A27B63" w:rsidRPr="00F36C30" w:rsidRDefault="00A27B63" w:rsidP="005B07AF">
            <w:pPr>
              <w:pStyle w:val="ae"/>
              <w:spacing w:line="360" w:lineRule="auto"/>
              <w:ind w:left="0"/>
            </w:pPr>
            <w:r w:rsidRPr="00F36C30">
              <w:rPr>
                <w:color w:val="000000"/>
              </w:rPr>
              <w:t>Mexico</w:t>
            </w:r>
          </w:p>
        </w:tc>
        <w:tc>
          <w:tcPr>
            <w:tcW w:w="1802" w:type="dxa"/>
            <w:tcBorders>
              <w:left w:val="nil"/>
            </w:tcBorders>
            <w:vAlign w:val="bottom"/>
          </w:tcPr>
          <w:p w14:paraId="6DFA8E8B" w14:textId="77777777" w:rsidR="00A27B63" w:rsidRPr="00F36C30" w:rsidRDefault="00A27B63" w:rsidP="00A27B63">
            <w:pPr>
              <w:pStyle w:val="ae"/>
              <w:ind w:left="0"/>
            </w:pPr>
          </w:p>
        </w:tc>
      </w:tr>
      <w:tr w:rsidR="00A27B63" w:rsidRPr="00F36C30" w14:paraId="12C1C2D4" w14:textId="77777777" w:rsidTr="00A13777">
        <w:tc>
          <w:tcPr>
            <w:tcW w:w="1543" w:type="dxa"/>
            <w:tcBorders>
              <w:right w:val="nil"/>
            </w:tcBorders>
            <w:vAlign w:val="bottom"/>
          </w:tcPr>
          <w:p w14:paraId="4120364B" w14:textId="0795842F" w:rsidR="00A27B63" w:rsidRPr="00F36C30" w:rsidRDefault="00A27B63" w:rsidP="00A27B63">
            <w:pPr>
              <w:pStyle w:val="ae"/>
              <w:spacing w:line="360" w:lineRule="auto"/>
              <w:ind w:left="0"/>
              <w:rPr>
                <w:szCs w:val="24"/>
              </w:rPr>
            </w:pPr>
            <w:r w:rsidRPr="00F36C30">
              <w:rPr>
                <w:color w:val="000000"/>
                <w:szCs w:val="24"/>
              </w:rPr>
              <w:t>2017A01974</w:t>
            </w:r>
          </w:p>
        </w:tc>
        <w:tc>
          <w:tcPr>
            <w:tcW w:w="1996" w:type="dxa"/>
            <w:tcBorders>
              <w:left w:val="nil"/>
              <w:right w:val="nil"/>
            </w:tcBorders>
            <w:vAlign w:val="bottom"/>
          </w:tcPr>
          <w:p w14:paraId="0BCFB769" w14:textId="106950E5"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3ABBFAA8" w14:textId="77777777" w:rsidR="00A27B63" w:rsidRPr="00F36C30" w:rsidRDefault="00A27B63" w:rsidP="005B07AF">
            <w:pPr>
              <w:pStyle w:val="ae"/>
              <w:spacing w:line="360" w:lineRule="auto"/>
              <w:ind w:left="0"/>
              <w:rPr>
                <w:szCs w:val="24"/>
              </w:rPr>
            </w:pPr>
          </w:p>
        </w:tc>
        <w:tc>
          <w:tcPr>
            <w:tcW w:w="1377" w:type="dxa"/>
            <w:tcBorders>
              <w:left w:val="nil"/>
              <w:right w:val="nil"/>
            </w:tcBorders>
            <w:vAlign w:val="bottom"/>
          </w:tcPr>
          <w:p w14:paraId="588BCBC2" w14:textId="32B2D01C" w:rsidR="00A27B63" w:rsidRPr="00F36C30" w:rsidRDefault="00A27B63" w:rsidP="005B07AF">
            <w:pPr>
              <w:pStyle w:val="ae"/>
              <w:spacing w:line="360" w:lineRule="auto"/>
              <w:ind w:left="0"/>
              <w:rPr>
                <w:szCs w:val="24"/>
              </w:rPr>
            </w:pPr>
            <w:r w:rsidRPr="00F36C30">
              <w:rPr>
                <w:color w:val="000000"/>
                <w:szCs w:val="24"/>
              </w:rPr>
              <w:t>PI</w:t>
            </w:r>
            <w:r w:rsidR="00FD695A" w:rsidRPr="00F36C30">
              <w:rPr>
                <w:color w:val="000000"/>
                <w:szCs w:val="24"/>
              </w:rPr>
              <w:t xml:space="preserve"> </w:t>
            </w:r>
            <w:r w:rsidRPr="00F36C30">
              <w:rPr>
                <w:color w:val="000000"/>
                <w:szCs w:val="24"/>
              </w:rPr>
              <w:t>270444</w:t>
            </w:r>
          </w:p>
        </w:tc>
        <w:tc>
          <w:tcPr>
            <w:tcW w:w="1688" w:type="dxa"/>
            <w:tcBorders>
              <w:left w:val="nil"/>
              <w:right w:val="nil"/>
            </w:tcBorders>
          </w:tcPr>
          <w:p w14:paraId="0614AB52"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61FD1419" w14:textId="3DC13AC3"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44F8DC79" w14:textId="22FD68C8" w:rsidR="00A27B63" w:rsidRPr="00F36C30" w:rsidRDefault="00A27B63" w:rsidP="005B07AF">
            <w:pPr>
              <w:pStyle w:val="ae"/>
              <w:spacing w:line="360" w:lineRule="auto"/>
              <w:ind w:left="0"/>
            </w:pPr>
            <w:r w:rsidRPr="00F36C30">
              <w:rPr>
                <w:color w:val="000000"/>
              </w:rPr>
              <w:t>Mexico</w:t>
            </w:r>
          </w:p>
        </w:tc>
        <w:tc>
          <w:tcPr>
            <w:tcW w:w="1802" w:type="dxa"/>
            <w:tcBorders>
              <w:left w:val="nil"/>
            </w:tcBorders>
            <w:vAlign w:val="bottom"/>
          </w:tcPr>
          <w:p w14:paraId="1A2EDC2F" w14:textId="77777777" w:rsidR="00A27B63" w:rsidRPr="00F36C30" w:rsidRDefault="00A27B63" w:rsidP="00A27B63">
            <w:pPr>
              <w:pStyle w:val="ae"/>
              <w:ind w:left="0"/>
            </w:pPr>
          </w:p>
        </w:tc>
      </w:tr>
      <w:tr w:rsidR="00A27B63" w:rsidRPr="00F36C30" w14:paraId="58F01D8F" w14:textId="77777777" w:rsidTr="00A13777">
        <w:tc>
          <w:tcPr>
            <w:tcW w:w="1543" w:type="dxa"/>
            <w:tcBorders>
              <w:right w:val="nil"/>
            </w:tcBorders>
            <w:vAlign w:val="bottom"/>
          </w:tcPr>
          <w:p w14:paraId="2E5C0AFF" w14:textId="0DFCAD4F" w:rsidR="00A27B63" w:rsidRPr="00F36C30" w:rsidRDefault="00A27B63" w:rsidP="00A27B63">
            <w:pPr>
              <w:pStyle w:val="ae"/>
              <w:spacing w:line="360" w:lineRule="auto"/>
              <w:ind w:left="0"/>
              <w:rPr>
                <w:szCs w:val="24"/>
              </w:rPr>
            </w:pPr>
            <w:r w:rsidRPr="00F36C30">
              <w:rPr>
                <w:color w:val="000000"/>
                <w:szCs w:val="24"/>
              </w:rPr>
              <w:t>2017A01975</w:t>
            </w:r>
          </w:p>
        </w:tc>
        <w:tc>
          <w:tcPr>
            <w:tcW w:w="1996" w:type="dxa"/>
            <w:tcBorders>
              <w:left w:val="nil"/>
              <w:right w:val="nil"/>
            </w:tcBorders>
            <w:vAlign w:val="bottom"/>
          </w:tcPr>
          <w:p w14:paraId="1C1E9329" w14:textId="33511019"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5C003A0D" w14:textId="77777777" w:rsidR="00A27B63" w:rsidRPr="00F36C30" w:rsidRDefault="00A27B63" w:rsidP="005B07AF">
            <w:pPr>
              <w:pStyle w:val="ae"/>
              <w:spacing w:line="360" w:lineRule="auto"/>
              <w:ind w:left="0"/>
              <w:rPr>
                <w:szCs w:val="24"/>
              </w:rPr>
            </w:pPr>
          </w:p>
        </w:tc>
        <w:tc>
          <w:tcPr>
            <w:tcW w:w="1377" w:type="dxa"/>
            <w:tcBorders>
              <w:left w:val="nil"/>
              <w:right w:val="nil"/>
            </w:tcBorders>
            <w:vAlign w:val="bottom"/>
          </w:tcPr>
          <w:p w14:paraId="0FBFDA5E" w14:textId="41C160FE" w:rsidR="00A27B63" w:rsidRPr="00F36C30" w:rsidRDefault="00A27B63" w:rsidP="005B07AF">
            <w:pPr>
              <w:pStyle w:val="ae"/>
              <w:spacing w:line="360" w:lineRule="auto"/>
              <w:ind w:left="0"/>
              <w:rPr>
                <w:szCs w:val="24"/>
              </w:rPr>
            </w:pPr>
            <w:r w:rsidRPr="00F36C30">
              <w:rPr>
                <w:color w:val="000000"/>
                <w:szCs w:val="24"/>
              </w:rPr>
              <w:t>PI</w:t>
            </w:r>
            <w:r w:rsidR="00FD695A" w:rsidRPr="00F36C30">
              <w:rPr>
                <w:color w:val="000000"/>
                <w:szCs w:val="24"/>
              </w:rPr>
              <w:t xml:space="preserve"> </w:t>
            </w:r>
            <w:r w:rsidRPr="00F36C30">
              <w:rPr>
                <w:color w:val="000000"/>
                <w:szCs w:val="24"/>
              </w:rPr>
              <w:t>270445</w:t>
            </w:r>
          </w:p>
        </w:tc>
        <w:tc>
          <w:tcPr>
            <w:tcW w:w="1688" w:type="dxa"/>
            <w:tcBorders>
              <w:left w:val="nil"/>
              <w:right w:val="nil"/>
            </w:tcBorders>
          </w:tcPr>
          <w:p w14:paraId="4E29133A"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18D37210" w14:textId="205C7323"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02CB8910" w14:textId="76DEA240" w:rsidR="00A27B63" w:rsidRPr="00F36C30" w:rsidRDefault="00A27B63" w:rsidP="005B07AF">
            <w:pPr>
              <w:pStyle w:val="ae"/>
              <w:spacing w:line="360" w:lineRule="auto"/>
              <w:ind w:left="0"/>
            </w:pPr>
            <w:r w:rsidRPr="00F36C30">
              <w:rPr>
                <w:color w:val="000000"/>
              </w:rPr>
              <w:t>Mexico</w:t>
            </w:r>
          </w:p>
        </w:tc>
        <w:tc>
          <w:tcPr>
            <w:tcW w:w="1802" w:type="dxa"/>
            <w:tcBorders>
              <w:left w:val="nil"/>
            </w:tcBorders>
            <w:vAlign w:val="bottom"/>
          </w:tcPr>
          <w:p w14:paraId="5555D598" w14:textId="77777777" w:rsidR="00A27B63" w:rsidRPr="00F36C30" w:rsidRDefault="00A27B63" w:rsidP="00A27B63">
            <w:pPr>
              <w:pStyle w:val="ae"/>
              <w:ind w:left="0"/>
            </w:pPr>
          </w:p>
        </w:tc>
      </w:tr>
      <w:tr w:rsidR="00A27B63" w:rsidRPr="00F36C30" w14:paraId="3EDC1BFB" w14:textId="77777777" w:rsidTr="00A13777">
        <w:tc>
          <w:tcPr>
            <w:tcW w:w="1543" w:type="dxa"/>
            <w:tcBorders>
              <w:right w:val="nil"/>
            </w:tcBorders>
            <w:vAlign w:val="bottom"/>
          </w:tcPr>
          <w:p w14:paraId="0EAAD2AA" w14:textId="319165F3" w:rsidR="00A27B63" w:rsidRPr="00F36C30" w:rsidRDefault="00A27B63" w:rsidP="00A27B63">
            <w:pPr>
              <w:pStyle w:val="ae"/>
              <w:spacing w:line="360" w:lineRule="auto"/>
              <w:ind w:left="0"/>
              <w:rPr>
                <w:szCs w:val="24"/>
              </w:rPr>
            </w:pPr>
            <w:r w:rsidRPr="00F36C30">
              <w:rPr>
                <w:color w:val="000000"/>
                <w:szCs w:val="24"/>
              </w:rPr>
              <w:t>2017A01976</w:t>
            </w:r>
          </w:p>
        </w:tc>
        <w:tc>
          <w:tcPr>
            <w:tcW w:w="1996" w:type="dxa"/>
            <w:tcBorders>
              <w:left w:val="nil"/>
              <w:right w:val="nil"/>
            </w:tcBorders>
            <w:vAlign w:val="bottom"/>
          </w:tcPr>
          <w:p w14:paraId="4A6083D2" w14:textId="47E35DAF"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73ADF4BD" w14:textId="77777777" w:rsidR="00A27B63" w:rsidRPr="00F36C30" w:rsidRDefault="00A27B63" w:rsidP="005B07AF">
            <w:pPr>
              <w:pStyle w:val="ae"/>
              <w:spacing w:line="360" w:lineRule="auto"/>
              <w:ind w:left="0"/>
              <w:rPr>
                <w:szCs w:val="24"/>
              </w:rPr>
            </w:pPr>
          </w:p>
        </w:tc>
        <w:tc>
          <w:tcPr>
            <w:tcW w:w="1377" w:type="dxa"/>
            <w:tcBorders>
              <w:left w:val="nil"/>
              <w:right w:val="nil"/>
            </w:tcBorders>
            <w:vAlign w:val="bottom"/>
          </w:tcPr>
          <w:p w14:paraId="7392F49D" w14:textId="47AFE3C2" w:rsidR="00A27B63" w:rsidRPr="00F36C30" w:rsidRDefault="00A27B63" w:rsidP="005B07AF">
            <w:pPr>
              <w:pStyle w:val="ae"/>
              <w:spacing w:line="360" w:lineRule="auto"/>
              <w:ind w:left="0"/>
              <w:rPr>
                <w:szCs w:val="24"/>
              </w:rPr>
            </w:pPr>
            <w:r w:rsidRPr="00F36C30">
              <w:rPr>
                <w:color w:val="000000"/>
                <w:szCs w:val="24"/>
              </w:rPr>
              <w:t>PI</w:t>
            </w:r>
            <w:r w:rsidR="00FD695A" w:rsidRPr="00F36C30">
              <w:rPr>
                <w:color w:val="000000"/>
                <w:szCs w:val="24"/>
              </w:rPr>
              <w:t xml:space="preserve"> </w:t>
            </w:r>
            <w:r w:rsidRPr="00F36C30">
              <w:rPr>
                <w:color w:val="000000"/>
                <w:szCs w:val="24"/>
              </w:rPr>
              <w:t>270446</w:t>
            </w:r>
          </w:p>
        </w:tc>
        <w:tc>
          <w:tcPr>
            <w:tcW w:w="1688" w:type="dxa"/>
            <w:tcBorders>
              <w:left w:val="nil"/>
              <w:right w:val="nil"/>
            </w:tcBorders>
          </w:tcPr>
          <w:p w14:paraId="67BF11E9"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281F009F" w14:textId="159449D7"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48679998" w14:textId="5E6072A9" w:rsidR="00A27B63" w:rsidRPr="00F36C30" w:rsidRDefault="00A27B63" w:rsidP="005B07AF">
            <w:pPr>
              <w:pStyle w:val="ae"/>
              <w:spacing w:line="360" w:lineRule="auto"/>
              <w:ind w:left="0"/>
            </w:pPr>
            <w:r w:rsidRPr="00F36C30">
              <w:rPr>
                <w:color w:val="000000"/>
              </w:rPr>
              <w:t>Mexico</w:t>
            </w:r>
          </w:p>
        </w:tc>
        <w:tc>
          <w:tcPr>
            <w:tcW w:w="1802" w:type="dxa"/>
            <w:tcBorders>
              <w:left w:val="nil"/>
            </w:tcBorders>
            <w:vAlign w:val="bottom"/>
          </w:tcPr>
          <w:p w14:paraId="497C4126" w14:textId="77777777" w:rsidR="00A27B63" w:rsidRPr="00F36C30" w:rsidRDefault="00A27B63" w:rsidP="00A27B63">
            <w:pPr>
              <w:pStyle w:val="ae"/>
              <w:ind w:left="0"/>
            </w:pPr>
          </w:p>
        </w:tc>
      </w:tr>
    </w:tbl>
    <w:p w14:paraId="767C94E5" w14:textId="77777777" w:rsidR="00624E2C" w:rsidRPr="00F36C30" w:rsidRDefault="00624E2C" w:rsidP="00624E2C">
      <w:pPr>
        <w:rPr>
          <w:rFonts w:eastAsia="標楷體"/>
        </w:rPr>
      </w:pPr>
      <w:r w:rsidRPr="00F36C30">
        <w:rPr>
          <w:rFonts w:eastAsia="標楷體"/>
        </w:rPr>
        <w:lastRenderedPageBreak/>
        <w:t>附錄表</w:t>
      </w:r>
      <w:proofErr w:type="gramStart"/>
      <w:r w:rsidRPr="00F36C30">
        <w:rPr>
          <w:rFonts w:eastAsia="標楷體"/>
        </w:rPr>
        <w:t>一</w:t>
      </w:r>
      <w:proofErr w:type="gramEnd"/>
      <w:r w:rsidRPr="00F36C30">
        <w:rPr>
          <w:rFonts w:eastAsia="標楷體"/>
        </w:rPr>
        <w:t>（續）、</w:t>
      </w:r>
      <w:r w:rsidRPr="00F36C30">
        <w:rPr>
          <w:rFonts w:eastAsia="標楷體"/>
        </w:rPr>
        <w:tab/>
      </w:r>
      <w:r w:rsidRPr="00F36C30">
        <w:rPr>
          <w:rFonts w:eastAsia="標楷體"/>
        </w:rPr>
        <w:t>野生番茄（</w:t>
      </w:r>
      <w:r w:rsidRPr="00F36C30">
        <w:rPr>
          <w:rFonts w:eastAsia="標楷體"/>
          <w:i/>
          <w:color w:val="000000"/>
          <w:szCs w:val="24"/>
        </w:rPr>
        <w:t xml:space="preserve">S. </w:t>
      </w:r>
      <w:proofErr w:type="spellStart"/>
      <w:r w:rsidRPr="00F36C30">
        <w:rPr>
          <w:rFonts w:eastAsia="標楷體"/>
          <w:i/>
          <w:color w:val="000000"/>
          <w:szCs w:val="24"/>
        </w:rPr>
        <w:t>pimpinellifolium</w:t>
      </w:r>
      <w:proofErr w:type="spellEnd"/>
      <w:r w:rsidRPr="00F36C30">
        <w:rPr>
          <w:rFonts w:eastAsia="標楷體"/>
        </w:rPr>
        <w:t>）種原資料集</w:t>
      </w:r>
    </w:p>
    <w:p w14:paraId="50C025F2" w14:textId="77777777" w:rsidR="00624E2C" w:rsidRPr="00F36C30" w:rsidRDefault="00624E2C">
      <w:pPr>
        <w:rPr>
          <w:rFonts w:eastAsia="標楷體"/>
        </w:rPr>
      </w:pPr>
    </w:p>
    <w:tbl>
      <w:tblPr>
        <w:tblStyle w:val="af8"/>
        <w:tblW w:w="0" w:type="auto"/>
        <w:tblBorders>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543"/>
        <w:gridCol w:w="1996"/>
        <w:gridCol w:w="1418"/>
        <w:gridCol w:w="1377"/>
        <w:gridCol w:w="1688"/>
        <w:gridCol w:w="2893"/>
        <w:gridCol w:w="1276"/>
        <w:gridCol w:w="1802"/>
      </w:tblGrid>
      <w:tr w:rsidR="00624E2C" w:rsidRPr="00F36C30" w14:paraId="6E5024C1" w14:textId="77777777" w:rsidTr="00A13777">
        <w:trPr>
          <w:trHeight w:val="828"/>
        </w:trPr>
        <w:tc>
          <w:tcPr>
            <w:tcW w:w="1543" w:type="dxa"/>
            <w:tcBorders>
              <w:top w:val="single" w:sz="4" w:space="0" w:color="auto"/>
              <w:bottom w:val="single" w:sz="8" w:space="0" w:color="auto"/>
              <w:right w:val="nil"/>
            </w:tcBorders>
            <w:vAlign w:val="bottom"/>
          </w:tcPr>
          <w:p w14:paraId="14E8F23B" w14:textId="56EDB0B0" w:rsidR="00624E2C" w:rsidRPr="00F36C30" w:rsidRDefault="00624E2C" w:rsidP="00624E2C">
            <w:pPr>
              <w:pStyle w:val="ae"/>
              <w:spacing w:line="480" w:lineRule="auto"/>
              <w:ind w:left="0"/>
              <w:rPr>
                <w:color w:val="000000"/>
                <w:szCs w:val="24"/>
              </w:rPr>
            </w:pPr>
            <w:r w:rsidRPr="00F36C30">
              <w:rPr>
                <w:color w:val="000000"/>
                <w:szCs w:val="24"/>
              </w:rPr>
              <w:t>accession</w:t>
            </w:r>
          </w:p>
        </w:tc>
        <w:tc>
          <w:tcPr>
            <w:tcW w:w="1996" w:type="dxa"/>
            <w:tcBorders>
              <w:top w:val="single" w:sz="4" w:space="0" w:color="auto"/>
              <w:left w:val="nil"/>
              <w:bottom w:val="single" w:sz="8" w:space="0" w:color="auto"/>
              <w:right w:val="nil"/>
            </w:tcBorders>
            <w:vAlign w:val="bottom"/>
          </w:tcPr>
          <w:p w14:paraId="47A18445" w14:textId="77A039F5" w:rsidR="00624E2C" w:rsidRPr="00F36C30" w:rsidRDefault="00624E2C" w:rsidP="00624E2C">
            <w:pPr>
              <w:pStyle w:val="ae"/>
              <w:spacing w:line="480" w:lineRule="auto"/>
              <w:ind w:left="0"/>
              <w:rPr>
                <w:i/>
                <w:color w:val="000000"/>
                <w:szCs w:val="24"/>
              </w:rPr>
            </w:pPr>
            <w:r w:rsidRPr="00F36C30">
              <w:rPr>
                <w:szCs w:val="24"/>
              </w:rPr>
              <w:t>species</w:t>
            </w:r>
          </w:p>
        </w:tc>
        <w:tc>
          <w:tcPr>
            <w:tcW w:w="1418" w:type="dxa"/>
            <w:tcBorders>
              <w:top w:val="single" w:sz="4" w:space="0" w:color="auto"/>
              <w:left w:val="nil"/>
              <w:bottom w:val="single" w:sz="8" w:space="0" w:color="auto"/>
              <w:right w:val="nil"/>
            </w:tcBorders>
            <w:vAlign w:val="bottom"/>
          </w:tcPr>
          <w:p w14:paraId="1A5C25CF" w14:textId="58DC6D07" w:rsidR="00624E2C" w:rsidRPr="00F36C30" w:rsidRDefault="00624E2C" w:rsidP="00624E2C">
            <w:pPr>
              <w:pStyle w:val="ae"/>
              <w:spacing w:line="480" w:lineRule="auto"/>
              <w:ind w:left="0"/>
              <w:rPr>
                <w:szCs w:val="24"/>
              </w:rPr>
            </w:pPr>
            <w:r w:rsidRPr="00F36C30">
              <w:rPr>
                <w:color w:val="000000"/>
                <w:szCs w:val="24"/>
              </w:rPr>
              <w:t xml:space="preserve">#LA </w:t>
            </w:r>
            <w:r w:rsidRPr="00F36C30">
              <w:rPr>
                <w:color w:val="000000"/>
                <w:sz w:val="20"/>
              </w:rPr>
              <w:t>(TGRC)</w:t>
            </w:r>
          </w:p>
        </w:tc>
        <w:tc>
          <w:tcPr>
            <w:tcW w:w="1377" w:type="dxa"/>
            <w:tcBorders>
              <w:top w:val="single" w:sz="4" w:space="0" w:color="auto"/>
              <w:left w:val="nil"/>
              <w:bottom w:val="single" w:sz="8" w:space="0" w:color="auto"/>
              <w:right w:val="nil"/>
            </w:tcBorders>
            <w:vAlign w:val="bottom"/>
          </w:tcPr>
          <w:p w14:paraId="5C232866" w14:textId="1B4F9DA8" w:rsidR="00624E2C" w:rsidRPr="00F36C30" w:rsidRDefault="00624E2C" w:rsidP="00624E2C">
            <w:pPr>
              <w:pStyle w:val="ae"/>
              <w:spacing w:line="480" w:lineRule="auto"/>
              <w:ind w:left="0"/>
              <w:rPr>
                <w:color w:val="000000"/>
                <w:szCs w:val="24"/>
              </w:rPr>
            </w:pPr>
            <w:r w:rsidRPr="00F36C30">
              <w:rPr>
                <w:color w:val="000000"/>
                <w:szCs w:val="24"/>
              </w:rPr>
              <w:t xml:space="preserve">#PI </w:t>
            </w:r>
            <w:r w:rsidRPr="00F36C30">
              <w:rPr>
                <w:color w:val="000000"/>
                <w:sz w:val="20"/>
              </w:rPr>
              <w:t>(USDA)</w:t>
            </w:r>
          </w:p>
        </w:tc>
        <w:tc>
          <w:tcPr>
            <w:tcW w:w="1688" w:type="dxa"/>
            <w:tcBorders>
              <w:top w:val="single" w:sz="4" w:space="0" w:color="auto"/>
              <w:left w:val="nil"/>
              <w:bottom w:val="single" w:sz="8" w:space="0" w:color="auto"/>
              <w:right w:val="nil"/>
            </w:tcBorders>
            <w:vAlign w:val="bottom"/>
          </w:tcPr>
          <w:p w14:paraId="4BD1C5B8" w14:textId="585FF006" w:rsidR="00624E2C" w:rsidRPr="00F36C30" w:rsidRDefault="00624E2C" w:rsidP="00624E2C">
            <w:pPr>
              <w:pStyle w:val="ae"/>
              <w:spacing w:line="480" w:lineRule="auto"/>
              <w:ind w:left="0"/>
              <w:rPr>
                <w:szCs w:val="24"/>
              </w:rPr>
            </w:pPr>
            <w:r w:rsidRPr="00F36C30">
              <w:rPr>
                <w:color w:val="000000"/>
                <w:szCs w:val="24"/>
              </w:rPr>
              <w:t xml:space="preserve">vino </w:t>
            </w:r>
            <w:r w:rsidRPr="00F36C30">
              <w:rPr>
                <w:color w:val="000000"/>
                <w:sz w:val="20"/>
              </w:rPr>
              <w:t>(AVRDC)</w:t>
            </w:r>
          </w:p>
        </w:tc>
        <w:tc>
          <w:tcPr>
            <w:tcW w:w="2893" w:type="dxa"/>
            <w:tcBorders>
              <w:top w:val="single" w:sz="4" w:space="0" w:color="auto"/>
              <w:left w:val="nil"/>
              <w:bottom w:val="single" w:sz="8" w:space="0" w:color="auto"/>
              <w:right w:val="nil"/>
            </w:tcBorders>
            <w:vAlign w:val="bottom"/>
          </w:tcPr>
          <w:p w14:paraId="499AF690" w14:textId="738806A5" w:rsidR="00624E2C" w:rsidRPr="00F36C30" w:rsidRDefault="00624E2C" w:rsidP="00624E2C">
            <w:pPr>
              <w:pStyle w:val="ae"/>
              <w:spacing w:line="480" w:lineRule="auto"/>
              <w:ind w:left="0"/>
              <w:rPr>
                <w:color w:val="000000"/>
                <w:szCs w:val="24"/>
              </w:rPr>
            </w:pPr>
            <w:r w:rsidRPr="00F36C30">
              <w:rPr>
                <w:color w:val="000000"/>
                <w:szCs w:val="24"/>
              </w:rPr>
              <w:t>germplasm source</w:t>
            </w:r>
          </w:p>
        </w:tc>
        <w:tc>
          <w:tcPr>
            <w:tcW w:w="1276" w:type="dxa"/>
            <w:tcBorders>
              <w:top w:val="single" w:sz="4" w:space="0" w:color="auto"/>
              <w:left w:val="nil"/>
              <w:bottom w:val="single" w:sz="8" w:space="0" w:color="auto"/>
              <w:right w:val="nil"/>
            </w:tcBorders>
            <w:vAlign w:val="bottom"/>
          </w:tcPr>
          <w:p w14:paraId="58F1E088" w14:textId="4473DA6F" w:rsidR="00624E2C" w:rsidRPr="00F36C30" w:rsidRDefault="00624E2C" w:rsidP="00624E2C">
            <w:pPr>
              <w:pStyle w:val="ae"/>
              <w:spacing w:line="480" w:lineRule="auto"/>
              <w:ind w:left="0"/>
              <w:rPr>
                <w:color w:val="000000"/>
              </w:rPr>
            </w:pPr>
            <w:r w:rsidRPr="00F36C30">
              <w:rPr>
                <w:color w:val="000000"/>
              </w:rPr>
              <w:t>origin</w:t>
            </w:r>
          </w:p>
        </w:tc>
        <w:tc>
          <w:tcPr>
            <w:tcW w:w="1802" w:type="dxa"/>
            <w:tcBorders>
              <w:top w:val="single" w:sz="4" w:space="0" w:color="auto"/>
              <w:left w:val="nil"/>
              <w:bottom w:val="single" w:sz="8" w:space="0" w:color="auto"/>
            </w:tcBorders>
            <w:vAlign w:val="bottom"/>
          </w:tcPr>
          <w:p w14:paraId="523FA2AA" w14:textId="2B8F9CC8" w:rsidR="00624E2C" w:rsidRPr="00F36C30" w:rsidRDefault="00624E2C" w:rsidP="00624E2C">
            <w:pPr>
              <w:pStyle w:val="ae"/>
              <w:spacing w:line="480" w:lineRule="auto"/>
              <w:ind w:left="0"/>
            </w:pPr>
            <w:r w:rsidRPr="00F36C30">
              <w:rPr>
                <w:color w:val="000000"/>
              </w:rPr>
              <w:t>coordinate</w:t>
            </w:r>
          </w:p>
        </w:tc>
      </w:tr>
      <w:tr w:rsidR="00A27B63" w:rsidRPr="00F36C30" w14:paraId="1A2CB591" w14:textId="77777777" w:rsidTr="00A13777">
        <w:tc>
          <w:tcPr>
            <w:tcW w:w="1543" w:type="dxa"/>
            <w:tcBorders>
              <w:top w:val="single" w:sz="8" w:space="0" w:color="auto"/>
              <w:right w:val="nil"/>
            </w:tcBorders>
            <w:vAlign w:val="bottom"/>
          </w:tcPr>
          <w:p w14:paraId="1D2A4979" w14:textId="3200E23C" w:rsidR="00A27B63" w:rsidRPr="00F36C30" w:rsidRDefault="00A27B63" w:rsidP="00A27B63">
            <w:pPr>
              <w:pStyle w:val="ae"/>
              <w:spacing w:line="360" w:lineRule="auto"/>
              <w:ind w:left="0"/>
              <w:rPr>
                <w:szCs w:val="24"/>
              </w:rPr>
            </w:pPr>
            <w:r w:rsidRPr="00F36C30">
              <w:rPr>
                <w:color w:val="000000"/>
                <w:szCs w:val="24"/>
              </w:rPr>
              <w:t>2017A01977</w:t>
            </w:r>
          </w:p>
        </w:tc>
        <w:tc>
          <w:tcPr>
            <w:tcW w:w="1996" w:type="dxa"/>
            <w:tcBorders>
              <w:top w:val="single" w:sz="8" w:space="0" w:color="auto"/>
              <w:left w:val="nil"/>
              <w:right w:val="nil"/>
            </w:tcBorders>
            <w:vAlign w:val="bottom"/>
          </w:tcPr>
          <w:p w14:paraId="7A515FE6" w14:textId="788DCACD"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top w:val="single" w:sz="8" w:space="0" w:color="auto"/>
              <w:left w:val="nil"/>
              <w:right w:val="nil"/>
            </w:tcBorders>
            <w:vAlign w:val="bottom"/>
          </w:tcPr>
          <w:p w14:paraId="1ED8FC8F" w14:textId="77777777" w:rsidR="00A27B63" w:rsidRPr="00F36C30" w:rsidRDefault="00A27B63" w:rsidP="005B07AF">
            <w:pPr>
              <w:pStyle w:val="ae"/>
              <w:spacing w:line="360" w:lineRule="auto"/>
              <w:ind w:left="0"/>
              <w:rPr>
                <w:szCs w:val="24"/>
              </w:rPr>
            </w:pPr>
          </w:p>
        </w:tc>
        <w:tc>
          <w:tcPr>
            <w:tcW w:w="1377" w:type="dxa"/>
            <w:tcBorders>
              <w:top w:val="single" w:sz="8" w:space="0" w:color="auto"/>
              <w:left w:val="nil"/>
              <w:right w:val="nil"/>
            </w:tcBorders>
            <w:vAlign w:val="bottom"/>
          </w:tcPr>
          <w:p w14:paraId="055DB320" w14:textId="16EAC5B8" w:rsidR="00A27B63" w:rsidRPr="00F36C30" w:rsidRDefault="00A27B63" w:rsidP="005B07AF">
            <w:pPr>
              <w:pStyle w:val="ae"/>
              <w:spacing w:line="360" w:lineRule="auto"/>
              <w:ind w:left="0"/>
              <w:rPr>
                <w:szCs w:val="24"/>
              </w:rPr>
            </w:pPr>
            <w:r w:rsidRPr="00F36C30">
              <w:rPr>
                <w:color w:val="000000"/>
                <w:szCs w:val="24"/>
              </w:rPr>
              <w:t>PI</w:t>
            </w:r>
            <w:r w:rsidR="00FD695A" w:rsidRPr="00F36C30">
              <w:rPr>
                <w:color w:val="000000"/>
                <w:szCs w:val="24"/>
              </w:rPr>
              <w:t xml:space="preserve"> </w:t>
            </w:r>
            <w:r w:rsidRPr="00F36C30">
              <w:rPr>
                <w:color w:val="000000"/>
                <w:szCs w:val="24"/>
              </w:rPr>
              <w:t>270447</w:t>
            </w:r>
          </w:p>
        </w:tc>
        <w:tc>
          <w:tcPr>
            <w:tcW w:w="1688" w:type="dxa"/>
            <w:tcBorders>
              <w:top w:val="single" w:sz="8" w:space="0" w:color="auto"/>
              <w:left w:val="nil"/>
              <w:right w:val="nil"/>
            </w:tcBorders>
          </w:tcPr>
          <w:p w14:paraId="76AD7670" w14:textId="77777777" w:rsidR="00A27B63" w:rsidRPr="00F36C30" w:rsidRDefault="00A27B63" w:rsidP="005B07AF">
            <w:pPr>
              <w:pStyle w:val="ae"/>
              <w:spacing w:line="360" w:lineRule="auto"/>
              <w:ind w:left="0"/>
              <w:rPr>
                <w:szCs w:val="24"/>
              </w:rPr>
            </w:pPr>
          </w:p>
        </w:tc>
        <w:tc>
          <w:tcPr>
            <w:tcW w:w="2893" w:type="dxa"/>
            <w:tcBorders>
              <w:top w:val="single" w:sz="8" w:space="0" w:color="auto"/>
              <w:left w:val="nil"/>
              <w:right w:val="nil"/>
            </w:tcBorders>
            <w:vAlign w:val="bottom"/>
          </w:tcPr>
          <w:p w14:paraId="77A5A025" w14:textId="1AAE654D"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top w:val="single" w:sz="8" w:space="0" w:color="auto"/>
              <w:left w:val="nil"/>
              <w:right w:val="nil"/>
            </w:tcBorders>
            <w:vAlign w:val="bottom"/>
          </w:tcPr>
          <w:p w14:paraId="27FD9637" w14:textId="008DF311" w:rsidR="00A27B63" w:rsidRPr="00F36C30" w:rsidRDefault="00A27B63" w:rsidP="005B07AF">
            <w:pPr>
              <w:pStyle w:val="ae"/>
              <w:spacing w:line="360" w:lineRule="auto"/>
              <w:ind w:left="0"/>
            </w:pPr>
            <w:r w:rsidRPr="00F36C30">
              <w:rPr>
                <w:color w:val="000000"/>
              </w:rPr>
              <w:t>Mexico</w:t>
            </w:r>
          </w:p>
        </w:tc>
        <w:tc>
          <w:tcPr>
            <w:tcW w:w="1802" w:type="dxa"/>
            <w:tcBorders>
              <w:top w:val="single" w:sz="8" w:space="0" w:color="auto"/>
              <w:left w:val="nil"/>
            </w:tcBorders>
            <w:vAlign w:val="bottom"/>
          </w:tcPr>
          <w:p w14:paraId="46788FAD" w14:textId="77777777" w:rsidR="00A27B63" w:rsidRPr="00F36C30" w:rsidRDefault="00A27B63" w:rsidP="00A27B63">
            <w:pPr>
              <w:pStyle w:val="ae"/>
              <w:ind w:left="0"/>
            </w:pPr>
          </w:p>
        </w:tc>
      </w:tr>
      <w:tr w:rsidR="00A27B63" w:rsidRPr="00F36C30" w14:paraId="3E8C9177" w14:textId="77777777" w:rsidTr="00A13777">
        <w:tc>
          <w:tcPr>
            <w:tcW w:w="1543" w:type="dxa"/>
            <w:tcBorders>
              <w:right w:val="nil"/>
            </w:tcBorders>
            <w:vAlign w:val="bottom"/>
          </w:tcPr>
          <w:p w14:paraId="403E4DB9" w14:textId="66F3F229" w:rsidR="00A27B63" w:rsidRPr="00F36C30" w:rsidRDefault="00A27B63" w:rsidP="00A27B63">
            <w:pPr>
              <w:pStyle w:val="ae"/>
              <w:spacing w:line="360" w:lineRule="auto"/>
              <w:ind w:left="0"/>
              <w:rPr>
                <w:szCs w:val="24"/>
              </w:rPr>
            </w:pPr>
            <w:r w:rsidRPr="00F36C30">
              <w:rPr>
                <w:color w:val="000000"/>
                <w:szCs w:val="24"/>
              </w:rPr>
              <w:t>2017A01978</w:t>
            </w:r>
          </w:p>
        </w:tc>
        <w:tc>
          <w:tcPr>
            <w:tcW w:w="1996" w:type="dxa"/>
            <w:tcBorders>
              <w:left w:val="nil"/>
              <w:right w:val="nil"/>
            </w:tcBorders>
            <w:vAlign w:val="bottom"/>
          </w:tcPr>
          <w:p w14:paraId="31388813" w14:textId="72AA1E92"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60C920E2" w14:textId="77777777" w:rsidR="00A27B63" w:rsidRPr="00F36C30" w:rsidRDefault="00A27B63" w:rsidP="005B07AF">
            <w:pPr>
              <w:pStyle w:val="ae"/>
              <w:spacing w:line="360" w:lineRule="auto"/>
              <w:ind w:left="0"/>
              <w:rPr>
                <w:szCs w:val="24"/>
              </w:rPr>
            </w:pPr>
          </w:p>
        </w:tc>
        <w:tc>
          <w:tcPr>
            <w:tcW w:w="1377" w:type="dxa"/>
            <w:tcBorders>
              <w:left w:val="nil"/>
              <w:right w:val="nil"/>
            </w:tcBorders>
            <w:vAlign w:val="bottom"/>
          </w:tcPr>
          <w:p w14:paraId="1EFF7218" w14:textId="55F0EE17" w:rsidR="00A27B63" w:rsidRPr="00F36C30" w:rsidRDefault="00A27B63" w:rsidP="005B07AF">
            <w:pPr>
              <w:pStyle w:val="ae"/>
              <w:spacing w:line="360" w:lineRule="auto"/>
              <w:ind w:left="0"/>
              <w:rPr>
                <w:szCs w:val="24"/>
              </w:rPr>
            </w:pPr>
            <w:r w:rsidRPr="00F36C30">
              <w:rPr>
                <w:color w:val="000000"/>
                <w:szCs w:val="24"/>
              </w:rPr>
              <w:t>PI</w:t>
            </w:r>
            <w:r w:rsidR="00FD695A" w:rsidRPr="00F36C30">
              <w:rPr>
                <w:color w:val="000000"/>
                <w:szCs w:val="24"/>
              </w:rPr>
              <w:t xml:space="preserve"> </w:t>
            </w:r>
            <w:r w:rsidRPr="00F36C30">
              <w:rPr>
                <w:color w:val="000000"/>
                <w:szCs w:val="24"/>
              </w:rPr>
              <w:t>270448</w:t>
            </w:r>
          </w:p>
        </w:tc>
        <w:tc>
          <w:tcPr>
            <w:tcW w:w="1688" w:type="dxa"/>
            <w:tcBorders>
              <w:left w:val="nil"/>
              <w:right w:val="nil"/>
            </w:tcBorders>
          </w:tcPr>
          <w:p w14:paraId="48C8BD16"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580AE1F0" w14:textId="1A89C2AD"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348A9213" w14:textId="3946C47A" w:rsidR="00A27B63" w:rsidRPr="00F36C30" w:rsidRDefault="00A27B63" w:rsidP="005B07AF">
            <w:pPr>
              <w:pStyle w:val="ae"/>
              <w:spacing w:line="360" w:lineRule="auto"/>
              <w:ind w:left="0"/>
            </w:pPr>
            <w:r w:rsidRPr="00F36C30">
              <w:rPr>
                <w:color w:val="000000"/>
              </w:rPr>
              <w:t>Mexico</w:t>
            </w:r>
          </w:p>
        </w:tc>
        <w:tc>
          <w:tcPr>
            <w:tcW w:w="1802" w:type="dxa"/>
            <w:tcBorders>
              <w:left w:val="nil"/>
            </w:tcBorders>
            <w:vAlign w:val="bottom"/>
          </w:tcPr>
          <w:p w14:paraId="4312AD3B" w14:textId="77777777" w:rsidR="00A27B63" w:rsidRPr="00F36C30" w:rsidRDefault="00A27B63" w:rsidP="00A27B63">
            <w:pPr>
              <w:pStyle w:val="ae"/>
              <w:ind w:left="0"/>
            </w:pPr>
          </w:p>
        </w:tc>
      </w:tr>
      <w:tr w:rsidR="00A27B63" w:rsidRPr="00F36C30" w14:paraId="58C6167E" w14:textId="77777777" w:rsidTr="00A13777">
        <w:tc>
          <w:tcPr>
            <w:tcW w:w="1543" w:type="dxa"/>
            <w:tcBorders>
              <w:right w:val="nil"/>
            </w:tcBorders>
            <w:vAlign w:val="bottom"/>
          </w:tcPr>
          <w:p w14:paraId="31B564B0" w14:textId="379DEAFB" w:rsidR="00A27B63" w:rsidRPr="00F36C30" w:rsidRDefault="00A27B63" w:rsidP="00A27B63">
            <w:pPr>
              <w:pStyle w:val="ae"/>
              <w:spacing w:line="360" w:lineRule="auto"/>
              <w:ind w:left="0"/>
              <w:rPr>
                <w:szCs w:val="24"/>
              </w:rPr>
            </w:pPr>
            <w:r w:rsidRPr="00F36C30">
              <w:rPr>
                <w:color w:val="000000"/>
                <w:szCs w:val="24"/>
              </w:rPr>
              <w:t>2017A01979</w:t>
            </w:r>
          </w:p>
        </w:tc>
        <w:tc>
          <w:tcPr>
            <w:tcW w:w="1996" w:type="dxa"/>
            <w:tcBorders>
              <w:left w:val="nil"/>
              <w:right w:val="nil"/>
            </w:tcBorders>
            <w:vAlign w:val="bottom"/>
          </w:tcPr>
          <w:p w14:paraId="16E48157" w14:textId="0363A9E0"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5742B26F" w14:textId="77777777" w:rsidR="00A27B63" w:rsidRPr="00F36C30" w:rsidRDefault="00A27B63" w:rsidP="005B07AF">
            <w:pPr>
              <w:pStyle w:val="ae"/>
              <w:spacing w:line="360" w:lineRule="auto"/>
              <w:ind w:left="0"/>
              <w:rPr>
                <w:szCs w:val="24"/>
              </w:rPr>
            </w:pPr>
          </w:p>
        </w:tc>
        <w:tc>
          <w:tcPr>
            <w:tcW w:w="1377" w:type="dxa"/>
            <w:tcBorders>
              <w:left w:val="nil"/>
              <w:right w:val="nil"/>
            </w:tcBorders>
            <w:vAlign w:val="bottom"/>
          </w:tcPr>
          <w:p w14:paraId="34C41F45" w14:textId="3B9172E1" w:rsidR="00A27B63" w:rsidRPr="00F36C30" w:rsidRDefault="00A27B63" w:rsidP="005B07AF">
            <w:pPr>
              <w:pStyle w:val="ae"/>
              <w:spacing w:line="360" w:lineRule="auto"/>
              <w:ind w:left="0"/>
              <w:rPr>
                <w:szCs w:val="24"/>
              </w:rPr>
            </w:pPr>
            <w:r w:rsidRPr="00F36C30">
              <w:rPr>
                <w:color w:val="000000"/>
                <w:szCs w:val="24"/>
              </w:rPr>
              <w:t>PI</w:t>
            </w:r>
            <w:r w:rsidR="00FD695A" w:rsidRPr="00F36C30">
              <w:rPr>
                <w:color w:val="000000"/>
                <w:szCs w:val="24"/>
              </w:rPr>
              <w:t xml:space="preserve"> </w:t>
            </w:r>
            <w:r w:rsidRPr="00F36C30">
              <w:rPr>
                <w:color w:val="000000"/>
                <w:szCs w:val="24"/>
              </w:rPr>
              <w:t>270449</w:t>
            </w:r>
          </w:p>
        </w:tc>
        <w:tc>
          <w:tcPr>
            <w:tcW w:w="1688" w:type="dxa"/>
            <w:tcBorders>
              <w:left w:val="nil"/>
              <w:right w:val="nil"/>
            </w:tcBorders>
          </w:tcPr>
          <w:p w14:paraId="62F076D3"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3E0B77E9" w14:textId="7E3E9D0F"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5903F7C4" w14:textId="03C421D6" w:rsidR="00A27B63" w:rsidRPr="00F36C30" w:rsidRDefault="00A27B63" w:rsidP="005B07AF">
            <w:pPr>
              <w:pStyle w:val="ae"/>
              <w:spacing w:line="360" w:lineRule="auto"/>
              <w:ind w:left="0"/>
            </w:pPr>
            <w:r w:rsidRPr="00F36C30">
              <w:rPr>
                <w:color w:val="000000"/>
              </w:rPr>
              <w:t>Mexico</w:t>
            </w:r>
          </w:p>
        </w:tc>
        <w:tc>
          <w:tcPr>
            <w:tcW w:w="1802" w:type="dxa"/>
            <w:tcBorders>
              <w:left w:val="nil"/>
            </w:tcBorders>
            <w:vAlign w:val="bottom"/>
          </w:tcPr>
          <w:p w14:paraId="0844F70B" w14:textId="77777777" w:rsidR="00A27B63" w:rsidRPr="00F36C30" w:rsidRDefault="00A27B63" w:rsidP="00A27B63">
            <w:pPr>
              <w:pStyle w:val="ae"/>
              <w:ind w:left="0"/>
            </w:pPr>
          </w:p>
        </w:tc>
      </w:tr>
      <w:tr w:rsidR="00A27B63" w:rsidRPr="00F36C30" w14:paraId="181FBC99" w14:textId="77777777" w:rsidTr="00A13777">
        <w:tc>
          <w:tcPr>
            <w:tcW w:w="1543" w:type="dxa"/>
            <w:tcBorders>
              <w:right w:val="nil"/>
            </w:tcBorders>
            <w:vAlign w:val="bottom"/>
          </w:tcPr>
          <w:p w14:paraId="4259D423" w14:textId="404C8217" w:rsidR="00A27B63" w:rsidRPr="00F36C30" w:rsidRDefault="00A27B63" w:rsidP="00A27B63">
            <w:pPr>
              <w:pStyle w:val="ae"/>
              <w:spacing w:line="360" w:lineRule="auto"/>
              <w:ind w:left="0"/>
              <w:rPr>
                <w:szCs w:val="24"/>
              </w:rPr>
            </w:pPr>
            <w:r w:rsidRPr="00F36C30">
              <w:rPr>
                <w:color w:val="000000"/>
                <w:szCs w:val="24"/>
              </w:rPr>
              <w:t>2017A01980</w:t>
            </w:r>
          </w:p>
        </w:tc>
        <w:tc>
          <w:tcPr>
            <w:tcW w:w="1996" w:type="dxa"/>
            <w:tcBorders>
              <w:left w:val="nil"/>
              <w:right w:val="nil"/>
            </w:tcBorders>
            <w:vAlign w:val="bottom"/>
          </w:tcPr>
          <w:p w14:paraId="0B2C1FEE" w14:textId="217899F8"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36D19F70" w14:textId="77777777" w:rsidR="00A27B63" w:rsidRPr="00F36C30" w:rsidRDefault="00A27B63" w:rsidP="005B07AF">
            <w:pPr>
              <w:pStyle w:val="ae"/>
              <w:spacing w:line="360" w:lineRule="auto"/>
              <w:ind w:left="0"/>
              <w:rPr>
                <w:szCs w:val="24"/>
              </w:rPr>
            </w:pPr>
          </w:p>
        </w:tc>
        <w:tc>
          <w:tcPr>
            <w:tcW w:w="1377" w:type="dxa"/>
            <w:tcBorders>
              <w:left w:val="nil"/>
              <w:right w:val="nil"/>
            </w:tcBorders>
            <w:vAlign w:val="bottom"/>
          </w:tcPr>
          <w:p w14:paraId="22DE6B73" w14:textId="7302555B" w:rsidR="00A27B63" w:rsidRPr="00F36C30" w:rsidRDefault="00A27B63" w:rsidP="005B07AF">
            <w:pPr>
              <w:pStyle w:val="ae"/>
              <w:spacing w:line="360" w:lineRule="auto"/>
              <w:ind w:left="0"/>
              <w:rPr>
                <w:szCs w:val="24"/>
              </w:rPr>
            </w:pPr>
            <w:r w:rsidRPr="00F36C30">
              <w:rPr>
                <w:color w:val="000000"/>
                <w:szCs w:val="24"/>
              </w:rPr>
              <w:t>PI</w:t>
            </w:r>
            <w:r w:rsidR="00FD695A" w:rsidRPr="00F36C30">
              <w:rPr>
                <w:color w:val="000000"/>
                <w:szCs w:val="24"/>
              </w:rPr>
              <w:t xml:space="preserve"> </w:t>
            </w:r>
            <w:r w:rsidRPr="00F36C30">
              <w:rPr>
                <w:color w:val="000000"/>
                <w:szCs w:val="24"/>
              </w:rPr>
              <w:t>270450</w:t>
            </w:r>
          </w:p>
        </w:tc>
        <w:tc>
          <w:tcPr>
            <w:tcW w:w="1688" w:type="dxa"/>
            <w:tcBorders>
              <w:left w:val="nil"/>
              <w:right w:val="nil"/>
            </w:tcBorders>
          </w:tcPr>
          <w:p w14:paraId="49CCD37F"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51DA9C3B" w14:textId="2F94BAFC"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4AA86F41" w14:textId="7D904B6E" w:rsidR="00A27B63" w:rsidRPr="00F36C30" w:rsidRDefault="00A27B63" w:rsidP="005B07AF">
            <w:pPr>
              <w:pStyle w:val="ae"/>
              <w:spacing w:line="360" w:lineRule="auto"/>
              <w:ind w:left="0"/>
            </w:pPr>
            <w:r w:rsidRPr="00F36C30">
              <w:rPr>
                <w:color w:val="000000"/>
              </w:rPr>
              <w:t>Mexico</w:t>
            </w:r>
          </w:p>
        </w:tc>
        <w:tc>
          <w:tcPr>
            <w:tcW w:w="1802" w:type="dxa"/>
            <w:tcBorders>
              <w:left w:val="nil"/>
            </w:tcBorders>
            <w:vAlign w:val="bottom"/>
          </w:tcPr>
          <w:p w14:paraId="3AC0F910" w14:textId="77777777" w:rsidR="00A27B63" w:rsidRPr="00F36C30" w:rsidRDefault="00A27B63" w:rsidP="00A27B63">
            <w:pPr>
              <w:pStyle w:val="ae"/>
              <w:ind w:left="0"/>
            </w:pPr>
          </w:p>
        </w:tc>
      </w:tr>
      <w:tr w:rsidR="00A27B63" w:rsidRPr="00F36C30" w14:paraId="114C5C9E" w14:textId="77777777" w:rsidTr="00A13777">
        <w:tc>
          <w:tcPr>
            <w:tcW w:w="1543" w:type="dxa"/>
            <w:tcBorders>
              <w:right w:val="nil"/>
            </w:tcBorders>
            <w:vAlign w:val="bottom"/>
          </w:tcPr>
          <w:p w14:paraId="1492EEA2" w14:textId="52277D34" w:rsidR="00A27B63" w:rsidRPr="00F36C30" w:rsidRDefault="00A27B63" w:rsidP="00A27B63">
            <w:pPr>
              <w:pStyle w:val="ae"/>
              <w:spacing w:line="360" w:lineRule="auto"/>
              <w:ind w:left="0"/>
              <w:rPr>
                <w:szCs w:val="24"/>
              </w:rPr>
            </w:pPr>
            <w:r w:rsidRPr="00F36C30">
              <w:rPr>
                <w:color w:val="000000"/>
                <w:szCs w:val="24"/>
              </w:rPr>
              <w:t>2017A01981</w:t>
            </w:r>
          </w:p>
        </w:tc>
        <w:tc>
          <w:tcPr>
            <w:tcW w:w="1996" w:type="dxa"/>
            <w:tcBorders>
              <w:left w:val="nil"/>
              <w:right w:val="nil"/>
            </w:tcBorders>
            <w:vAlign w:val="bottom"/>
          </w:tcPr>
          <w:p w14:paraId="63D98767" w14:textId="2AB77D49"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2B2C705B" w14:textId="77777777" w:rsidR="00A27B63" w:rsidRPr="00F36C30" w:rsidRDefault="00A27B63" w:rsidP="005B07AF">
            <w:pPr>
              <w:pStyle w:val="ae"/>
              <w:spacing w:line="360" w:lineRule="auto"/>
              <w:ind w:left="0"/>
              <w:rPr>
                <w:szCs w:val="24"/>
              </w:rPr>
            </w:pPr>
          </w:p>
        </w:tc>
        <w:tc>
          <w:tcPr>
            <w:tcW w:w="1377" w:type="dxa"/>
            <w:tcBorders>
              <w:left w:val="nil"/>
              <w:right w:val="nil"/>
            </w:tcBorders>
            <w:vAlign w:val="bottom"/>
          </w:tcPr>
          <w:p w14:paraId="62DF2926" w14:textId="634F4476" w:rsidR="00A27B63" w:rsidRPr="00F36C30" w:rsidRDefault="00A27B63" w:rsidP="005B07AF">
            <w:pPr>
              <w:pStyle w:val="ae"/>
              <w:spacing w:line="360" w:lineRule="auto"/>
              <w:ind w:left="0"/>
              <w:rPr>
                <w:szCs w:val="24"/>
              </w:rPr>
            </w:pPr>
            <w:r w:rsidRPr="00F36C30">
              <w:rPr>
                <w:color w:val="000000"/>
                <w:szCs w:val="24"/>
              </w:rPr>
              <w:t>PI</w:t>
            </w:r>
            <w:r w:rsidR="00FD695A" w:rsidRPr="00F36C30">
              <w:rPr>
                <w:color w:val="000000"/>
                <w:szCs w:val="24"/>
              </w:rPr>
              <w:t xml:space="preserve"> </w:t>
            </w:r>
            <w:r w:rsidRPr="00F36C30">
              <w:rPr>
                <w:color w:val="000000"/>
                <w:szCs w:val="24"/>
              </w:rPr>
              <w:t>270451</w:t>
            </w:r>
          </w:p>
        </w:tc>
        <w:tc>
          <w:tcPr>
            <w:tcW w:w="1688" w:type="dxa"/>
            <w:tcBorders>
              <w:left w:val="nil"/>
              <w:right w:val="nil"/>
            </w:tcBorders>
          </w:tcPr>
          <w:p w14:paraId="263A8BB2"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2F0DECEE" w14:textId="6CEDB144"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444721F4" w14:textId="667C5BC8" w:rsidR="00A27B63" w:rsidRPr="00F36C30" w:rsidRDefault="00A27B63" w:rsidP="005B07AF">
            <w:pPr>
              <w:pStyle w:val="ae"/>
              <w:spacing w:line="360" w:lineRule="auto"/>
              <w:ind w:left="0"/>
            </w:pPr>
            <w:r w:rsidRPr="00F36C30">
              <w:rPr>
                <w:color w:val="000000"/>
              </w:rPr>
              <w:t>Mexico</w:t>
            </w:r>
          </w:p>
        </w:tc>
        <w:tc>
          <w:tcPr>
            <w:tcW w:w="1802" w:type="dxa"/>
            <w:tcBorders>
              <w:left w:val="nil"/>
            </w:tcBorders>
            <w:vAlign w:val="bottom"/>
          </w:tcPr>
          <w:p w14:paraId="77EE7005" w14:textId="77777777" w:rsidR="00A27B63" w:rsidRPr="00F36C30" w:rsidRDefault="00A27B63" w:rsidP="00A27B63">
            <w:pPr>
              <w:pStyle w:val="ae"/>
              <w:ind w:left="0"/>
            </w:pPr>
          </w:p>
        </w:tc>
      </w:tr>
      <w:tr w:rsidR="00A27B63" w:rsidRPr="00F36C30" w14:paraId="74F162E4" w14:textId="77777777" w:rsidTr="00A13777">
        <w:tc>
          <w:tcPr>
            <w:tcW w:w="1543" w:type="dxa"/>
            <w:tcBorders>
              <w:right w:val="nil"/>
            </w:tcBorders>
            <w:vAlign w:val="bottom"/>
          </w:tcPr>
          <w:p w14:paraId="3989C2FC" w14:textId="4FFB0D5B" w:rsidR="00A27B63" w:rsidRPr="00F36C30" w:rsidRDefault="00A27B63" w:rsidP="00A27B63">
            <w:pPr>
              <w:pStyle w:val="ae"/>
              <w:spacing w:line="360" w:lineRule="auto"/>
              <w:ind w:left="0"/>
              <w:rPr>
                <w:szCs w:val="24"/>
              </w:rPr>
            </w:pPr>
            <w:r w:rsidRPr="00F36C30">
              <w:rPr>
                <w:color w:val="000000"/>
                <w:szCs w:val="24"/>
              </w:rPr>
              <w:t>2017A01982</w:t>
            </w:r>
          </w:p>
        </w:tc>
        <w:tc>
          <w:tcPr>
            <w:tcW w:w="1996" w:type="dxa"/>
            <w:tcBorders>
              <w:left w:val="nil"/>
              <w:right w:val="nil"/>
            </w:tcBorders>
            <w:vAlign w:val="bottom"/>
          </w:tcPr>
          <w:p w14:paraId="750A101D" w14:textId="5C4E2A37"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1E192F2F" w14:textId="77777777" w:rsidR="00A27B63" w:rsidRPr="00F36C30" w:rsidRDefault="00A27B63" w:rsidP="005B07AF">
            <w:pPr>
              <w:pStyle w:val="ae"/>
              <w:spacing w:line="360" w:lineRule="auto"/>
              <w:ind w:left="0"/>
              <w:rPr>
                <w:szCs w:val="24"/>
              </w:rPr>
            </w:pPr>
          </w:p>
        </w:tc>
        <w:tc>
          <w:tcPr>
            <w:tcW w:w="1377" w:type="dxa"/>
            <w:tcBorders>
              <w:left w:val="nil"/>
              <w:right w:val="nil"/>
            </w:tcBorders>
            <w:vAlign w:val="bottom"/>
          </w:tcPr>
          <w:p w14:paraId="4733E149" w14:textId="6A1C860B" w:rsidR="00A27B63" w:rsidRPr="00F36C30" w:rsidRDefault="00A27B63" w:rsidP="005B07AF">
            <w:pPr>
              <w:pStyle w:val="ae"/>
              <w:spacing w:line="360" w:lineRule="auto"/>
              <w:ind w:left="0"/>
              <w:rPr>
                <w:szCs w:val="24"/>
              </w:rPr>
            </w:pPr>
            <w:r w:rsidRPr="00F36C30">
              <w:rPr>
                <w:color w:val="000000"/>
                <w:szCs w:val="24"/>
              </w:rPr>
              <w:t>PI</w:t>
            </w:r>
            <w:r w:rsidR="00FD695A" w:rsidRPr="00F36C30">
              <w:rPr>
                <w:color w:val="000000"/>
                <w:szCs w:val="24"/>
              </w:rPr>
              <w:t xml:space="preserve"> </w:t>
            </w:r>
            <w:r w:rsidRPr="00F36C30">
              <w:rPr>
                <w:color w:val="000000"/>
                <w:szCs w:val="24"/>
              </w:rPr>
              <w:t>270452</w:t>
            </w:r>
          </w:p>
        </w:tc>
        <w:tc>
          <w:tcPr>
            <w:tcW w:w="1688" w:type="dxa"/>
            <w:tcBorders>
              <w:left w:val="nil"/>
              <w:right w:val="nil"/>
            </w:tcBorders>
          </w:tcPr>
          <w:p w14:paraId="2C5684BD"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0E2F0AA0" w14:textId="73D28CFE"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3DB745EF" w14:textId="0241E494" w:rsidR="00A27B63" w:rsidRPr="00F36C30" w:rsidRDefault="00A27B63" w:rsidP="005B07AF">
            <w:pPr>
              <w:pStyle w:val="ae"/>
              <w:spacing w:line="360" w:lineRule="auto"/>
              <w:ind w:left="0"/>
            </w:pPr>
            <w:r w:rsidRPr="00F36C30">
              <w:rPr>
                <w:color w:val="000000"/>
              </w:rPr>
              <w:t>Mexico</w:t>
            </w:r>
          </w:p>
        </w:tc>
        <w:tc>
          <w:tcPr>
            <w:tcW w:w="1802" w:type="dxa"/>
            <w:tcBorders>
              <w:left w:val="nil"/>
            </w:tcBorders>
            <w:vAlign w:val="bottom"/>
          </w:tcPr>
          <w:p w14:paraId="3B02C94D" w14:textId="77777777" w:rsidR="00A27B63" w:rsidRPr="00F36C30" w:rsidRDefault="00A27B63" w:rsidP="00A27B63">
            <w:pPr>
              <w:pStyle w:val="ae"/>
              <w:ind w:left="0"/>
            </w:pPr>
          </w:p>
        </w:tc>
      </w:tr>
      <w:tr w:rsidR="00A27B63" w:rsidRPr="00F36C30" w14:paraId="407D35A1" w14:textId="77777777" w:rsidTr="00A13777">
        <w:tc>
          <w:tcPr>
            <w:tcW w:w="1543" w:type="dxa"/>
            <w:tcBorders>
              <w:right w:val="nil"/>
            </w:tcBorders>
            <w:vAlign w:val="bottom"/>
          </w:tcPr>
          <w:p w14:paraId="6B6BAF73" w14:textId="6D3C3140" w:rsidR="00A27B63" w:rsidRPr="00F36C30" w:rsidRDefault="00A27B63" w:rsidP="00A27B63">
            <w:pPr>
              <w:pStyle w:val="ae"/>
              <w:spacing w:line="360" w:lineRule="auto"/>
              <w:ind w:left="0"/>
              <w:rPr>
                <w:szCs w:val="24"/>
              </w:rPr>
            </w:pPr>
            <w:r w:rsidRPr="00F36C30">
              <w:rPr>
                <w:color w:val="000000"/>
                <w:szCs w:val="24"/>
              </w:rPr>
              <w:t>2017A01984</w:t>
            </w:r>
          </w:p>
        </w:tc>
        <w:tc>
          <w:tcPr>
            <w:tcW w:w="1996" w:type="dxa"/>
            <w:tcBorders>
              <w:left w:val="nil"/>
              <w:right w:val="nil"/>
            </w:tcBorders>
            <w:vAlign w:val="bottom"/>
          </w:tcPr>
          <w:p w14:paraId="1D36BAE7" w14:textId="3DB671DF"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57ACE797" w14:textId="5BBE86EC" w:rsidR="00A27B63" w:rsidRPr="00F36C30" w:rsidRDefault="00A27B63" w:rsidP="005B07AF">
            <w:pPr>
              <w:pStyle w:val="ae"/>
              <w:spacing w:line="360" w:lineRule="auto"/>
              <w:ind w:left="0"/>
              <w:rPr>
                <w:szCs w:val="24"/>
              </w:rPr>
            </w:pPr>
            <w:r w:rsidRPr="00F36C30">
              <w:rPr>
                <w:color w:val="000000"/>
                <w:szCs w:val="24"/>
              </w:rPr>
              <w:t>LA1993</w:t>
            </w:r>
          </w:p>
        </w:tc>
        <w:tc>
          <w:tcPr>
            <w:tcW w:w="1377" w:type="dxa"/>
            <w:tcBorders>
              <w:left w:val="nil"/>
              <w:right w:val="nil"/>
            </w:tcBorders>
            <w:vAlign w:val="bottom"/>
          </w:tcPr>
          <w:p w14:paraId="1F3D6420" w14:textId="5BB28170" w:rsidR="00A27B63" w:rsidRPr="00F36C30" w:rsidRDefault="00A27B63" w:rsidP="005B07AF">
            <w:pPr>
              <w:pStyle w:val="ae"/>
              <w:spacing w:line="360" w:lineRule="auto"/>
              <w:ind w:left="0"/>
              <w:rPr>
                <w:szCs w:val="24"/>
              </w:rPr>
            </w:pPr>
            <w:r w:rsidRPr="00F36C30">
              <w:rPr>
                <w:color w:val="000000"/>
                <w:szCs w:val="24"/>
              </w:rPr>
              <w:t>PI</w:t>
            </w:r>
            <w:r w:rsidR="00FD695A" w:rsidRPr="00F36C30">
              <w:rPr>
                <w:color w:val="000000"/>
                <w:szCs w:val="24"/>
              </w:rPr>
              <w:t xml:space="preserve"> </w:t>
            </w:r>
            <w:r w:rsidRPr="00F36C30">
              <w:rPr>
                <w:color w:val="000000"/>
                <w:szCs w:val="24"/>
              </w:rPr>
              <w:t>313943</w:t>
            </w:r>
          </w:p>
        </w:tc>
        <w:tc>
          <w:tcPr>
            <w:tcW w:w="1688" w:type="dxa"/>
            <w:tcBorders>
              <w:left w:val="nil"/>
              <w:right w:val="nil"/>
            </w:tcBorders>
          </w:tcPr>
          <w:p w14:paraId="1136D20E"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7F251FED" w14:textId="656A6511"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4E46B3D1" w14:textId="2A4F07AD"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096D4859" w14:textId="77777777" w:rsidR="00A27B63" w:rsidRPr="00F36C30" w:rsidRDefault="00A27B63" w:rsidP="00A27B63">
            <w:pPr>
              <w:pStyle w:val="ae"/>
              <w:ind w:left="0"/>
            </w:pPr>
          </w:p>
        </w:tc>
      </w:tr>
      <w:tr w:rsidR="00A27B63" w:rsidRPr="00F36C30" w14:paraId="23D69445" w14:textId="77777777" w:rsidTr="00A13777">
        <w:tc>
          <w:tcPr>
            <w:tcW w:w="1543" w:type="dxa"/>
            <w:tcBorders>
              <w:right w:val="nil"/>
            </w:tcBorders>
            <w:vAlign w:val="bottom"/>
          </w:tcPr>
          <w:p w14:paraId="1E7F3D47" w14:textId="393A523F" w:rsidR="00A27B63" w:rsidRPr="00F36C30" w:rsidRDefault="00A27B63" w:rsidP="00A27B63">
            <w:pPr>
              <w:pStyle w:val="ae"/>
              <w:spacing w:line="360" w:lineRule="auto"/>
              <w:ind w:left="0"/>
              <w:rPr>
                <w:szCs w:val="24"/>
              </w:rPr>
            </w:pPr>
            <w:r w:rsidRPr="00F36C30">
              <w:rPr>
                <w:color w:val="000000"/>
                <w:szCs w:val="24"/>
              </w:rPr>
              <w:t>2017A01986</w:t>
            </w:r>
          </w:p>
        </w:tc>
        <w:tc>
          <w:tcPr>
            <w:tcW w:w="1996" w:type="dxa"/>
            <w:tcBorders>
              <w:left w:val="nil"/>
              <w:right w:val="nil"/>
            </w:tcBorders>
            <w:vAlign w:val="bottom"/>
          </w:tcPr>
          <w:p w14:paraId="125E93D4" w14:textId="1B3B5573"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5159E6FC" w14:textId="77777777" w:rsidR="00A27B63" w:rsidRPr="00F36C30" w:rsidRDefault="00A27B63" w:rsidP="005B07AF">
            <w:pPr>
              <w:pStyle w:val="ae"/>
              <w:spacing w:line="360" w:lineRule="auto"/>
              <w:ind w:left="0"/>
              <w:rPr>
                <w:szCs w:val="24"/>
              </w:rPr>
            </w:pPr>
          </w:p>
        </w:tc>
        <w:tc>
          <w:tcPr>
            <w:tcW w:w="1377" w:type="dxa"/>
            <w:tcBorders>
              <w:left w:val="nil"/>
              <w:right w:val="nil"/>
            </w:tcBorders>
            <w:vAlign w:val="bottom"/>
          </w:tcPr>
          <w:p w14:paraId="00FF2984" w14:textId="34CDF165" w:rsidR="00A27B63" w:rsidRPr="00F36C30" w:rsidRDefault="00A27B63" w:rsidP="005B07AF">
            <w:pPr>
              <w:pStyle w:val="ae"/>
              <w:spacing w:line="360" w:lineRule="auto"/>
              <w:ind w:left="0"/>
              <w:rPr>
                <w:szCs w:val="24"/>
              </w:rPr>
            </w:pPr>
            <w:r w:rsidRPr="00F36C30">
              <w:rPr>
                <w:color w:val="000000"/>
                <w:szCs w:val="24"/>
              </w:rPr>
              <w:t>PI</w:t>
            </w:r>
            <w:r w:rsidR="00FD695A" w:rsidRPr="00F36C30">
              <w:rPr>
                <w:color w:val="000000"/>
                <w:szCs w:val="24"/>
              </w:rPr>
              <w:t xml:space="preserve"> </w:t>
            </w:r>
            <w:r w:rsidRPr="00F36C30">
              <w:rPr>
                <w:color w:val="000000"/>
                <w:szCs w:val="24"/>
              </w:rPr>
              <w:t>344102</w:t>
            </w:r>
          </w:p>
        </w:tc>
        <w:tc>
          <w:tcPr>
            <w:tcW w:w="1688" w:type="dxa"/>
            <w:tcBorders>
              <w:left w:val="nil"/>
              <w:right w:val="nil"/>
            </w:tcBorders>
          </w:tcPr>
          <w:p w14:paraId="57E869DE"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0A325D58" w14:textId="44871C39"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4933A2EE" w14:textId="7EC24DAE" w:rsidR="00A27B63" w:rsidRPr="00F36C30" w:rsidRDefault="00A27B63" w:rsidP="005B07AF">
            <w:pPr>
              <w:pStyle w:val="ae"/>
              <w:spacing w:line="360" w:lineRule="auto"/>
              <w:ind w:left="0"/>
            </w:pPr>
            <w:r w:rsidRPr="00F36C30">
              <w:rPr>
                <w:color w:val="000000"/>
              </w:rPr>
              <w:t>United States</w:t>
            </w:r>
          </w:p>
        </w:tc>
        <w:tc>
          <w:tcPr>
            <w:tcW w:w="1802" w:type="dxa"/>
            <w:tcBorders>
              <w:left w:val="nil"/>
            </w:tcBorders>
            <w:vAlign w:val="bottom"/>
          </w:tcPr>
          <w:p w14:paraId="5CFE5382" w14:textId="77777777" w:rsidR="00A27B63" w:rsidRPr="00F36C30" w:rsidRDefault="00A27B63" w:rsidP="00A27B63">
            <w:pPr>
              <w:pStyle w:val="ae"/>
              <w:ind w:left="0"/>
            </w:pPr>
          </w:p>
        </w:tc>
      </w:tr>
    </w:tbl>
    <w:p w14:paraId="3F87229B" w14:textId="77777777" w:rsidR="00624E2C" w:rsidRPr="00F36C30" w:rsidRDefault="00624E2C" w:rsidP="00624E2C">
      <w:pPr>
        <w:rPr>
          <w:rFonts w:eastAsia="標楷體"/>
        </w:rPr>
      </w:pPr>
      <w:r w:rsidRPr="00F36C30">
        <w:rPr>
          <w:rFonts w:eastAsia="標楷體"/>
        </w:rPr>
        <w:lastRenderedPageBreak/>
        <w:t>附錄表</w:t>
      </w:r>
      <w:proofErr w:type="gramStart"/>
      <w:r w:rsidRPr="00F36C30">
        <w:rPr>
          <w:rFonts w:eastAsia="標楷體"/>
        </w:rPr>
        <w:t>一</w:t>
      </w:r>
      <w:proofErr w:type="gramEnd"/>
      <w:r w:rsidRPr="00F36C30">
        <w:rPr>
          <w:rFonts w:eastAsia="標楷體"/>
        </w:rPr>
        <w:t>（續）、</w:t>
      </w:r>
      <w:r w:rsidRPr="00F36C30">
        <w:rPr>
          <w:rFonts w:eastAsia="標楷體"/>
        </w:rPr>
        <w:tab/>
      </w:r>
      <w:r w:rsidRPr="00F36C30">
        <w:rPr>
          <w:rFonts w:eastAsia="標楷體"/>
        </w:rPr>
        <w:t>野生番茄（</w:t>
      </w:r>
      <w:r w:rsidRPr="00F36C30">
        <w:rPr>
          <w:rFonts w:eastAsia="標楷體"/>
          <w:i/>
          <w:color w:val="000000"/>
          <w:szCs w:val="24"/>
        </w:rPr>
        <w:t xml:space="preserve">S. </w:t>
      </w:r>
      <w:proofErr w:type="spellStart"/>
      <w:r w:rsidRPr="00F36C30">
        <w:rPr>
          <w:rFonts w:eastAsia="標楷體"/>
          <w:i/>
          <w:color w:val="000000"/>
          <w:szCs w:val="24"/>
        </w:rPr>
        <w:t>pimpinellifolium</w:t>
      </w:r>
      <w:proofErr w:type="spellEnd"/>
      <w:r w:rsidRPr="00F36C30">
        <w:rPr>
          <w:rFonts w:eastAsia="標楷體"/>
        </w:rPr>
        <w:t>）種原資料集</w:t>
      </w:r>
    </w:p>
    <w:p w14:paraId="5B9007C6" w14:textId="77777777" w:rsidR="00624E2C" w:rsidRPr="00F36C30" w:rsidRDefault="00624E2C">
      <w:pPr>
        <w:rPr>
          <w:rFonts w:eastAsia="標楷體"/>
        </w:rPr>
      </w:pPr>
    </w:p>
    <w:tbl>
      <w:tblPr>
        <w:tblStyle w:val="af8"/>
        <w:tblW w:w="0" w:type="auto"/>
        <w:tblBorders>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543"/>
        <w:gridCol w:w="1996"/>
        <w:gridCol w:w="1418"/>
        <w:gridCol w:w="1377"/>
        <w:gridCol w:w="1688"/>
        <w:gridCol w:w="2893"/>
        <w:gridCol w:w="1276"/>
        <w:gridCol w:w="1802"/>
      </w:tblGrid>
      <w:tr w:rsidR="00624E2C" w:rsidRPr="00F36C30" w14:paraId="24186A12" w14:textId="77777777" w:rsidTr="00A13777">
        <w:trPr>
          <w:trHeight w:val="828"/>
        </w:trPr>
        <w:tc>
          <w:tcPr>
            <w:tcW w:w="1543" w:type="dxa"/>
            <w:tcBorders>
              <w:top w:val="single" w:sz="4" w:space="0" w:color="auto"/>
              <w:bottom w:val="single" w:sz="8" w:space="0" w:color="auto"/>
              <w:right w:val="nil"/>
            </w:tcBorders>
            <w:vAlign w:val="bottom"/>
          </w:tcPr>
          <w:p w14:paraId="5DABD5B4" w14:textId="108D473E" w:rsidR="00624E2C" w:rsidRPr="00F36C30" w:rsidRDefault="00624E2C" w:rsidP="00624E2C">
            <w:pPr>
              <w:pStyle w:val="ae"/>
              <w:spacing w:line="480" w:lineRule="auto"/>
              <w:ind w:left="0"/>
              <w:rPr>
                <w:color w:val="000000"/>
                <w:szCs w:val="24"/>
              </w:rPr>
            </w:pPr>
            <w:r w:rsidRPr="00F36C30">
              <w:rPr>
                <w:color w:val="000000"/>
                <w:szCs w:val="24"/>
              </w:rPr>
              <w:t>accession</w:t>
            </w:r>
          </w:p>
        </w:tc>
        <w:tc>
          <w:tcPr>
            <w:tcW w:w="1996" w:type="dxa"/>
            <w:tcBorders>
              <w:top w:val="single" w:sz="4" w:space="0" w:color="auto"/>
              <w:left w:val="nil"/>
              <w:bottom w:val="single" w:sz="8" w:space="0" w:color="auto"/>
              <w:right w:val="nil"/>
            </w:tcBorders>
            <w:vAlign w:val="bottom"/>
          </w:tcPr>
          <w:p w14:paraId="2432508E" w14:textId="16F2E121" w:rsidR="00624E2C" w:rsidRPr="00F36C30" w:rsidRDefault="00624E2C" w:rsidP="00624E2C">
            <w:pPr>
              <w:pStyle w:val="ae"/>
              <w:spacing w:line="480" w:lineRule="auto"/>
              <w:ind w:left="0"/>
              <w:rPr>
                <w:i/>
                <w:color w:val="000000"/>
                <w:szCs w:val="24"/>
              </w:rPr>
            </w:pPr>
            <w:r w:rsidRPr="00F36C30">
              <w:rPr>
                <w:szCs w:val="24"/>
              </w:rPr>
              <w:t>species</w:t>
            </w:r>
          </w:p>
        </w:tc>
        <w:tc>
          <w:tcPr>
            <w:tcW w:w="1418" w:type="dxa"/>
            <w:tcBorders>
              <w:top w:val="single" w:sz="4" w:space="0" w:color="auto"/>
              <w:left w:val="nil"/>
              <w:bottom w:val="single" w:sz="8" w:space="0" w:color="auto"/>
              <w:right w:val="nil"/>
            </w:tcBorders>
            <w:vAlign w:val="bottom"/>
          </w:tcPr>
          <w:p w14:paraId="39491C39" w14:textId="7EB36D07" w:rsidR="00624E2C" w:rsidRPr="00F36C30" w:rsidRDefault="00624E2C" w:rsidP="00624E2C">
            <w:pPr>
              <w:pStyle w:val="ae"/>
              <w:spacing w:line="480" w:lineRule="auto"/>
              <w:ind w:left="0"/>
              <w:rPr>
                <w:szCs w:val="24"/>
              </w:rPr>
            </w:pPr>
            <w:r w:rsidRPr="00F36C30">
              <w:rPr>
                <w:color w:val="000000"/>
                <w:szCs w:val="24"/>
              </w:rPr>
              <w:t xml:space="preserve">#LA </w:t>
            </w:r>
            <w:r w:rsidRPr="00F36C30">
              <w:rPr>
                <w:color w:val="000000"/>
                <w:sz w:val="20"/>
              </w:rPr>
              <w:t>(TGRC)</w:t>
            </w:r>
          </w:p>
        </w:tc>
        <w:tc>
          <w:tcPr>
            <w:tcW w:w="1377" w:type="dxa"/>
            <w:tcBorders>
              <w:top w:val="single" w:sz="4" w:space="0" w:color="auto"/>
              <w:left w:val="nil"/>
              <w:bottom w:val="single" w:sz="8" w:space="0" w:color="auto"/>
              <w:right w:val="nil"/>
            </w:tcBorders>
            <w:vAlign w:val="bottom"/>
          </w:tcPr>
          <w:p w14:paraId="44CC78DE" w14:textId="446A8EAB" w:rsidR="00624E2C" w:rsidRPr="00F36C30" w:rsidRDefault="00624E2C" w:rsidP="00624E2C">
            <w:pPr>
              <w:pStyle w:val="ae"/>
              <w:spacing w:line="480" w:lineRule="auto"/>
              <w:ind w:left="0"/>
              <w:rPr>
                <w:color w:val="000000"/>
                <w:szCs w:val="24"/>
              </w:rPr>
            </w:pPr>
            <w:r w:rsidRPr="00F36C30">
              <w:rPr>
                <w:color w:val="000000"/>
                <w:szCs w:val="24"/>
              </w:rPr>
              <w:t xml:space="preserve">#PI </w:t>
            </w:r>
            <w:r w:rsidRPr="00F36C30">
              <w:rPr>
                <w:color w:val="000000"/>
                <w:sz w:val="20"/>
              </w:rPr>
              <w:t>(USDA)</w:t>
            </w:r>
          </w:p>
        </w:tc>
        <w:tc>
          <w:tcPr>
            <w:tcW w:w="1688" w:type="dxa"/>
            <w:tcBorders>
              <w:top w:val="single" w:sz="4" w:space="0" w:color="auto"/>
              <w:left w:val="nil"/>
              <w:bottom w:val="single" w:sz="8" w:space="0" w:color="auto"/>
              <w:right w:val="nil"/>
            </w:tcBorders>
            <w:vAlign w:val="bottom"/>
          </w:tcPr>
          <w:p w14:paraId="7345C565" w14:textId="46F009F7" w:rsidR="00624E2C" w:rsidRPr="00F36C30" w:rsidRDefault="00624E2C" w:rsidP="00624E2C">
            <w:pPr>
              <w:pStyle w:val="ae"/>
              <w:spacing w:line="480" w:lineRule="auto"/>
              <w:ind w:left="0"/>
              <w:rPr>
                <w:szCs w:val="24"/>
              </w:rPr>
            </w:pPr>
            <w:r w:rsidRPr="00F36C30">
              <w:rPr>
                <w:color w:val="000000"/>
                <w:szCs w:val="24"/>
              </w:rPr>
              <w:t xml:space="preserve">vino </w:t>
            </w:r>
            <w:r w:rsidRPr="00F36C30">
              <w:rPr>
                <w:color w:val="000000"/>
                <w:sz w:val="20"/>
              </w:rPr>
              <w:t>(AVRDC)</w:t>
            </w:r>
          </w:p>
        </w:tc>
        <w:tc>
          <w:tcPr>
            <w:tcW w:w="2893" w:type="dxa"/>
            <w:tcBorders>
              <w:top w:val="single" w:sz="4" w:space="0" w:color="auto"/>
              <w:left w:val="nil"/>
              <w:bottom w:val="single" w:sz="8" w:space="0" w:color="auto"/>
              <w:right w:val="nil"/>
            </w:tcBorders>
            <w:vAlign w:val="bottom"/>
          </w:tcPr>
          <w:p w14:paraId="56B2B158" w14:textId="01BB2C64" w:rsidR="00624E2C" w:rsidRPr="00F36C30" w:rsidRDefault="00624E2C" w:rsidP="00624E2C">
            <w:pPr>
              <w:pStyle w:val="ae"/>
              <w:spacing w:line="480" w:lineRule="auto"/>
              <w:ind w:left="0"/>
              <w:rPr>
                <w:color w:val="000000"/>
                <w:szCs w:val="24"/>
              </w:rPr>
            </w:pPr>
            <w:r w:rsidRPr="00F36C30">
              <w:rPr>
                <w:color w:val="000000"/>
                <w:szCs w:val="24"/>
              </w:rPr>
              <w:t>germplasm source</w:t>
            </w:r>
          </w:p>
        </w:tc>
        <w:tc>
          <w:tcPr>
            <w:tcW w:w="1276" w:type="dxa"/>
            <w:tcBorders>
              <w:top w:val="single" w:sz="4" w:space="0" w:color="auto"/>
              <w:left w:val="nil"/>
              <w:bottom w:val="single" w:sz="8" w:space="0" w:color="auto"/>
              <w:right w:val="nil"/>
            </w:tcBorders>
            <w:vAlign w:val="bottom"/>
          </w:tcPr>
          <w:p w14:paraId="204A6E56" w14:textId="04A29BC6" w:rsidR="00624E2C" w:rsidRPr="00F36C30" w:rsidRDefault="00624E2C" w:rsidP="00624E2C">
            <w:pPr>
              <w:pStyle w:val="ae"/>
              <w:spacing w:line="480" w:lineRule="auto"/>
              <w:ind w:left="0"/>
              <w:rPr>
                <w:color w:val="000000"/>
              </w:rPr>
            </w:pPr>
            <w:r w:rsidRPr="00F36C30">
              <w:rPr>
                <w:color w:val="000000"/>
              </w:rPr>
              <w:t>origin</w:t>
            </w:r>
          </w:p>
        </w:tc>
        <w:tc>
          <w:tcPr>
            <w:tcW w:w="1802" w:type="dxa"/>
            <w:tcBorders>
              <w:top w:val="single" w:sz="4" w:space="0" w:color="auto"/>
              <w:left w:val="nil"/>
              <w:bottom w:val="single" w:sz="8" w:space="0" w:color="auto"/>
            </w:tcBorders>
            <w:vAlign w:val="bottom"/>
          </w:tcPr>
          <w:p w14:paraId="6277AC43" w14:textId="6D3EAB2F" w:rsidR="00624E2C" w:rsidRPr="00F36C30" w:rsidRDefault="00624E2C" w:rsidP="00624E2C">
            <w:pPr>
              <w:pStyle w:val="ae"/>
              <w:spacing w:line="480" w:lineRule="auto"/>
              <w:ind w:left="0"/>
            </w:pPr>
            <w:r w:rsidRPr="00F36C30">
              <w:rPr>
                <w:color w:val="000000"/>
              </w:rPr>
              <w:t>coordinate</w:t>
            </w:r>
          </w:p>
        </w:tc>
      </w:tr>
      <w:tr w:rsidR="00A27B63" w:rsidRPr="00F36C30" w14:paraId="7050FEAE" w14:textId="77777777" w:rsidTr="00A13777">
        <w:tc>
          <w:tcPr>
            <w:tcW w:w="1543" w:type="dxa"/>
            <w:tcBorders>
              <w:top w:val="single" w:sz="8" w:space="0" w:color="auto"/>
              <w:right w:val="nil"/>
            </w:tcBorders>
            <w:vAlign w:val="bottom"/>
          </w:tcPr>
          <w:p w14:paraId="7A02E012" w14:textId="0D72073E" w:rsidR="00A27B63" w:rsidRPr="00F36C30" w:rsidRDefault="00A27B63" w:rsidP="00A27B63">
            <w:pPr>
              <w:pStyle w:val="ae"/>
              <w:spacing w:line="360" w:lineRule="auto"/>
              <w:ind w:left="0"/>
              <w:rPr>
                <w:szCs w:val="24"/>
              </w:rPr>
            </w:pPr>
            <w:r w:rsidRPr="00F36C30">
              <w:rPr>
                <w:color w:val="000000"/>
                <w:szCs w:val="24"/>
              </w:rPr>
              <w:t>2017A01987</w:t>
            </w:r>
          </w:p>
        </w:tc>
        <w:tc>
          <w:tcPr>
            <w:tcW w:w="1996" w:type="dxa"/>
            <w:tcBorders>
              <w:top w:val="single" w:sz="8" w:space="0" w:color="auto"/>
              <w:left w:val="nil"/>
              <w:right w:val="nil"/>
            </w:tcBorders>
            <w:vAlign w:val="bottom"/>
          </w:tcPr>
          <w:p w14:paraId="5B5B1DE8" w14:textId="4E49E3A9"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top w:val="single" w:sz="8" w:space="0" w:color="auto"/>
              <w:left w:val="nil"/>
              <w:right w:val="nil"/>
            </w:tcBorders>
            <w:vAlign w:val="bottom"/>
          </w:tcPr>
          <w:p w14:paraId="5197216D" w14:textId="77777777" w:rsidR="00A27B63" w:rsidRPr="00F36C30" w:rsidRDefault="00A27B63" w:rsidP="005B07AF">
            <w:pPr>
              <w:pStyle w:val="ae"/>
              <w:spacing w:line="360" w:lineRule="auto"/>
              <w:ind w:left="0"/>
              <w:rPr>
                <w:szCs w:val="24"/>
              </w:rPr>
            </w:pPr>
          </w:p>
        </w:tc>
        <w:tc>
          <w:tcPr>
            <w:tcW w:w="1377" w:type="dxa"/>
            <w:tcBorders>
              <w:top w:val="single" w:sz="8" w:space="0" w:color="auto"/>
              <w:left w:val="nil"/>
              <w:right w:val="nil"/>
            </w:tcBorders>
            <w:vAlign w:val="bottom"/>
          </w:tcPr>
          <w:p w14:paraId="2DEA2BC4" w14:textId="381911D5" w:rsidR="00A27B63" w:rsidRPr="00F36C30" w:rsidRDefault="00A27B63" w:rsidP="005B07AF">
            <w:pPr>
              <w:pStyle w:val="ae"/>
              <w:spacing w:line="360" w:lineRule="auto"/>
              <w:ind w:left="0"/>
              <w:rPr>
                <w:szCs w:val="24"/>
              </w:rPr>
            </w:pPr>
            <w:r w:rsidRPr="00F36C30">
              <w:rPr>
                <w:color w:val="000000"/>
                <w:szCs w:val="24"/>
              </w:rPr>
              <w:t>PI</w:t>
            </w:r>
            <w:r w:rsidR="00FD695A" w:rsidRPr="00F36C30">
              <w:rPr>
                <w:color w:val="000000"/>
                <w:szCs w:val="24"/>
              </w:rPr>
              <w:t xml:space="preserve"> </w:t>
            </w:r>
            <w:r w:rsidRPr="00F36C30">
              <w:rPr>
                <w:color w:val="000000"/>
                <w:szCs w:val="24"/>
              </w:rPr>
              <w:t>344103</w:t>
            </w:r>
          </w:p>
        </w:tc>
        <w:tc>
          <w:tcPr>
            <w:tcW w:w="1688" w:type="dxa"/>
            <w:tcBorders>
              <w:top w:val="single" w:sz="8" w:space="0" w:color="auto"/>
              <w:left w:val="nil"/>
              <w:right w:val="nil"/>
            </w:tcBorders>
          </w:tcPr>
          <w:p w14:paraId="0B9DB787" w14:textId="77777777" w:rsidR="00A27B63" w:rsidRPr="00F36C30" w:rsidRDefault="00A27B63" w:rsidP="005B07AF">
            <w:pPr>
              <w:pStyle w:val="ae"/>
              <w:spacing w:line="360" w:lineRule="auto"/>
              <w:ind w:left="0"/>
              <w:rPr>
                <w:szCs w:val="24"/>
              </w:rPr>
            </w:pPr>
          </w:p>
        </w:tc>
        <w:tc>
          <w:tcPr>
            <w:tcW w:w="2893" w:type="dxa"/>
            <w:tcBorders>
              <w:top w:val="single" w:sz="8" w:space="0" w:color="auto"/>
              <w:left w:val="nil"/>
              <w:right w:val="nil"/>
            </w:tcBorders>
            <w:vAlign w:val="bottom"/>
          </w:tcPr>
          <w:p w14:paraId="3C9667CC" w14:textId="27FB34BB"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top w:val="single" w:sz="8" w:space="0" w:color="auto"/>
              <w:left w:val="nil"/>
              <w:right w:val="nil"/>
            </w:tcBorders>
            <w:vAlign w:val="bottom"/>
          </w:tcPr>
          <w:p w14:paraId="7118C7F6" w14:textId="320C4A4F" w:rsidR="00A27B63" w:rsidRPr="00F36C30" w:rsidRDefault="00A27B63" w:rsidP="005B07AF">
            <w:pPr>
              <w:pStyle w:val="ae"/>
              <w:spacing w:line="360" w:lineRule="auto"/>
              <w:ind w:left="0"/>
            </w:pPr>
            <w:r w:rsidRPr="00F36C30">
              <w:rPr>
                <w:color w:val="000000"/>
              </w:rPr>
              <w:t>United States</w:t>
            </w:r>
          </w:p>
        </w:tc>
        <w:tc>
          <w:tcPr>
            <w:tcW w:w="1802" w:type="dxa"/>
            <w:tcBorders>
              <w:top w:val="single" w:sz="8" w:space="0" w:color="auto"/>
              <w:left w:val="nil"/>
            </w:tcBorders>
            <w:vAlign w:val="bottom"/>
          </w:tcPr>
          <w:p w14:paraId="5EBC13D0" w14:textId="77777777" w:rsidR="00A27B63" w:rsidRPr="00F36C30" w:rsidRDefault="00A27B63" w:rsidP="005B07AF">
            <w:pPr>
              <w:pStyle w:val="ae"/>
              <w:spacing w:line="360" w:lineRule="auto"/>
              <w:ind w:left="0"/>
            </w:pPr>
          </w:p>
        </w:tc>
      </w:tr>
      <w:tr w:rsidR="00A27B63" w:rsidRPr="00F36C30" w14:paraId="38AB392C" w14:textId="77777777" w:rsidTr="00A13777">
        <w:tc>
          <w:tcPr>
            <w:tcW w:w="1543" w:type="dxa"/>
            <w:tcBorders>
              <w:right w:val="nil"/>
            </w:tcBorders>
            <w:vAlign w:val="bottom"/>
          </w:tcPr>
          <w:p w14:paraId="6E475D88" w14:textId="6A8C8C85" w:rsidR="00A27B63" w:rsidRPr="00F36C30" w:rsidRDefault="00A27B63" w:rsidP="00A27B63">
            <w:pPr>
              <w:pStyle w:val="ae"/>
              <w:spacing w:line="360" w:lineRule="auto"/>
              <w:ind w:left="0"/>
              <w:rPr>
                <w:szCs w:val="24"/>
              </w:rPr>
            </w:pPr>
            <w:r w:rsidRPr="00F36C30">
              <w:rPr>
                <w:color w:val="000000"/>
                <w:szCs w:val="24"/>
              </w:rPr>
              <w:t>2017A01988</w:t>
            </w:r>
          </w:p>
        </w:tc>
        <w:tc>
          <w:tcPr>
            <w:tcW w:w="1996" w:type="dxa"/>
            <w:tcBorders>
              <w:left w:val="nil"/>
              <w:right w:val="nil"/>
            </w:tcBorders>
            <w:vAlign w:val="bottom"/>
          </w:tcPr>
          <w:p w14:paraId="42DC2237" w14:textId="03AF9DCB"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121982E8" w14:textId="77777777" w:rsidR="00A27B63" w:rsidRPr="00F36C30" w:rsidRDefault="00A27B63" w:rsidP="005B07AF">
            <w:pPr>
              <w:pStyle w:val="ae"/>
              <w:spacing w:line="360" w:lineRule="auto"/>
              <w:ind w:left="0"/>
              <w:rPr>
                <w:szCs w:val="24"/>
              </w:rPr>
            </w:pPr>
          </w:p>
        </w:tc>
        <w:tc>
          <w:tcPr>
            <w:tcW w:w="1377" w:type="dxa"/>
            <w:tcBorders>
              <w:left w:val="nil"/>
              <w:right w:val="nil"/>
            </w:tcBorders>
            <w:vAlign w:val="bottom"/>
          </w:tcPr>
          <w:p w14:paraId="77BFB979" w14:textId="5F541791" w:rsidR="00A27B63" w:rsidRPr="00F36C30" w:rsidRDefault="00A27B63" w:rsidP="005B07AF">
            <w:pPr>
              <w:pStyle w:val="ae"/>
              <w:spacing w:line="360" w:lineRule="auto"/>
              <w:ind w:left="0"/>
              <w:rPr>
                <w:szCs w:val="24"/>
              </w:rPr>
            </w:pPr>
            <w:r w:rsidRPr="00F36C30">
              <w:rPr>
                <w:color w:val="000000"/>
                <w:szCs w:val="24"/>
              </w:rPr>
              <w:t>PI</w:t>
            </w:r>
            <w:r w:rsidR="00FD695A" w:rsidRPr="00F36C30">
              <w:rPr>
                <w:color w:val="000000"/>
                <w:szCs w:val="24"/>
              </w:rPr>
              <w:t xml:space="preserve"> </w:t>
            </w:r>
            <w:r w:rsidRPr="00F36C30">
              <w:rPr>
                <w:color w:val="000000"/>
                <w:szCs w:val="24"/>
              </w:rPr>
              <w:t>346340</w:t>
            </w:r>
          </w:p>
        </w:tc>
        <w:tc>
          <w:tcPr>
            <w:tcW w:w="1688" w:type="dxa"/>
            <w:tcBorders>
              <w:left w:val="nil"/>
              <w:right w:val="nil"/>
            </w:tcBorders>
          </w:tcPr>
          <w:p w14:paraId="113B43D5"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29A5F302" w14:textId="2A3FB3D8"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5E686925" w14:textId="2D14FCC3" w:rsidR="00A27B63" w:rsidRPr="00F36C30" w:rsidRDefault="00A27B63" w:rsidP="005B07AF">
            <w:pPr>
              <w:pStyle w:val="ae"/>
              <w:spacing w:line="360" w:lineRule="auto"/>
              <w:ind w:left="0"/>
            </w:pPr>
            <w:r w:rsidRPr="00F36C30">
              <w:rPr>
                <w:color w:val="000000"/>
              </w:rPr>
              <w:t>India</w:t>
            </w:r>
          </w:p>
        </w:tc>
        <w:tc>
          <w:tcPr>
            <w:tcW w:w="1802" w:type="dxa"/>
            <w:tcBorders>
              <w:left w:val="nil"/>
            </w:tcBorders>
            <w:vAlign w:val="bottom"/>
          </w:tcPr>
          <w:p w14:paraId="66968CFA" w14:textId="77777777" w:rsidR="00A27B63" w:rsidRPr="00F36C30" w:rsidRDefault="00A27B63" w:rsidP="005B07AF">
            <w:pPr>
              <w:pStyle w:val="ae"/>
              <w:spacing w:line="360" w:lineRule="auto"/>
              <w:ind w:left="0"/>
            </w:pPr>
          </w:p>
        </w:tc>
      </w:tr>
      <w:tr w:rsidR="00A27B63" w:rsidRPr="00F36C30" w14:paraId="6B9FBE75" w14:textId="77777777" w:rsidTr="00A13777">
        <w:tc>
          <w:tcPr>
            <w:tcW w:w="1543" w:type="dxa"/>
            <w:tcBorders>
              <w:right w:val="nil"/>
            </w:tcBorders>
            <w:vAlign w:val="bottom"/>
          </w:tcPr>
          <w:p w14:paraId="1BBD2B79" w14:textId="2CF7B098" w:rsidR="00A27B63" w:rsidRPr="00F36C30" w:rsidRDefault="00A27B63" w:rsidP="00A27B63">
            <w:pPr>
              <w:pStyle w:val="ae"/>
              <w:spacing w:line="360" w:lineRule="auto"/>
              <w:ind w:left="0"/>
              <w:rPr>
                <w:szCs w:val="24"/>
              </w:rPr>
            </w:pPr>
            <w:r w:rsidRPr="00F36C30">
              <w:rPr>
                <w:color w:val="000000"/>
                <w:szCs w:val="24"/>
              </w:rPr>
              <w:t>2017A01989</w:t>
            </w:r>
          </w:p>
        </w:tc>
        <w:tc>
          <w:tcPr>
            <w:tcW w:w="1996" w:type="dxa"/>
            <w:tcBorders>
              <w:left w:val="nil"/>
              <w:right w:val="nil"/>
            </w:tcBorders>
            <w:vAlign w:val="bottom"/>
          </w:tcPr>
          <w:p w14:paraId="4339764E" w14:textId="03452E98"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0E7C74C4" w14:textId="77777777" w:rsidR="00A27B63" w:rsidRPr="00F36C30" w:rsidRDefault="00A27B63" w:rsidP="005B07AF">
            <w:pPr>
              <w:pStyle w:val="ae"/>
              <w:spacing w:line="360" w:lineRule="auto"/>
              <w:ind w:left="0"/>
              <w:rPr>
                <w:szCs w:val="24"/>
              </w:rPr>
            </w:pPr>
          </w:p>
        </w:tc>
        <w:tc>
          <w:tcPr>
            <w:tcW w:w="1377" w:type="dxa"/>
            <w:tcBorders>
              <w:left w:val="nil"/>
              <w:right w:val="nil"/>
            </w:tcBorders>
            <w:vAlign w:val="bottom"/>
          </w:tcPr>
          <w:p w14:paraId="5798424B" w14:textId="48D6464F" w:rsidR="00A27B63" w:rsidRPr="00F36C30" w:rsidRDefault="00A27B63" w:rsidP="005B07AF">
            <w:pPr>
              <w:pStyle w:val="ae"/>
              <w:spacing w:line="360" w:lineRule="auto"/>
              <w:ind w:left="0"/>
              <w:rPr>
                <w:szCs w:val="24"/>
              </w:rPr>
            </w:pPr>
            <w:r w:rsidRPr="00F36C30">
              <w:rPr>
                <w:color w:val="000000"/>
                <w:szCs w:val="24"/>
              </w:rPr>
              <w:t>PI</w:t>
            </w:r>
            <w:r w:rsidR="00FD695A" w:rsidRPr="00F36C30">
              <w:rPr>
                <w:color w:val="000000"/>
                <w:szCs w:val="24"/>
              </w:rPr>
              <w:t xml:space="preserve"> </w:t>
            </w:r>
            <w:r w:rsidRPr="00F36C30">
              <w:rPr>
                <w:color w:val="000000"/>
                <w:szCs w:val="24"/>
              </w:rPr>
              <w:t>358956</w:t>
            </w:r>
          </w:p>
        </w:tc>
        <w:tc>
          <w:tcPr>
            <w:tcW w:w="1688" w:type="dxa"/>
            <w:tcBorders>
              <w:left w:val="nil"/>
              <w:right w:val="nil"/>
            </w:tcBorders>
          </w:tcPr>
          <w:p w14:paraId="07340ED7"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732A0E8A" w14:textId="6E3D6B2F"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2F7CCC6E" w14:textId="1BAD7868" w:rsidR="00A27B63" w:rsidRPr="00F36C30" w:rsidRDefault="00A27B63" w:rsidP="005B07AF">
            <w:pPr>
              <w:pStyle w:val="ae"/>
              <w:spacing w:line="360" w:lineRule="auto"/>
              <w:ind w:left="0"/>
            </w:pPr>
            <w:r w:rsidRPr="00F36C30">
              <w:rPr>
                <w:color w:val="000000"/>
              </w:rPr>
              <w:t>El Salvador</w:t>
            </w:r>
          </w:p>
        </w:tc>
        <w:tc>
          <w:tcPr>
            <w:tcW w:w="1802" w:type="dxa"/>
            <w:tcBorders>
              <w:left w:val="nil"/>
            </w:tcBorders>
            <w:vAlign w:val="bottom"/>
          </w:tcPr>
          <w:p w14:paraId="61BB5B05" w14:textId="77777777" w:rsidR="00A27B63" w:rsidRPr="00F36C30" w:rsidRDefault="00A27B63" w:rsidP="005B07AF">
            <w:pPr>
              <w:pStyle w:val="ae"/>
              <w:spacing w:line="360" w:lineRule="auto"/>
              <w:ind w:left="0"/>
            </w:pPr>
          </w:p>
        </w:tc>
      </w:tr>
      <w:tr w:rsidR="00A27B63" w:rsidRPr="00F36C30" w14:paraId="3A5889FA" w14:textId="77777777" w:rsidTr="00A13777">
        <w:tc>
          <w:tcPr>
            <w:tcW w:w="1543" w:type="dxa"/>
            <w:tcBorders>
              <w:right w:val="nil"/>
            </w:tcBorders>
            <w:vAlign w:val="bottom"/>
          </w:tcPr>
          <w:p w14:paraId="6A5A8111" w14:textId="353E8EBC" w:rsidR="00A27B63" w:rsidRPr="00F36C30" w:rsidRDefault="00A27B63" w:rsidP="00A27B63">
            <w:pPr>
              <w:pStyle w:val="ae"/>
              <w:spacing w:line="360" w:lineRule="auto"/>
              <w:ind w:left="0"/>
              <w:rPr>
                <w:szCs w:val="24"/>
              </w:rPr>
            </w:pPr>
            <w:r w:rsidRPr="00F36C30">
              <w:rPr>
                <w:color w:val="000000"/>
                <w:szCs w:val="24"/>
              </w:rPr>
              <w:t>2017A01990</w:t>
            </w:r>
          </w:p>
        </w:tc>
        <w:tc>
          <w:tcPr>
            <w:tcW w:w="1996" w:type="dxa"/>
            <w:tcBorders>
              <w:left w:val="nil"/>
              <w:right w:val="nil"/>
            </w:tcBorders>
            <w:vAlign w:val="bottom"/>
          </w:tcPr>
          <w:p w14:paraId="2D165F0A" w14:textId="10193964"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4E48D1C2" w14:textId="374AE81F" w:rsidR="00A27B63" w:rsidRPr="00F36C30" w:rsidRDefault="00A27B63" w:rsidP="005B07AF">
            <w:pPr>
              <w:pStyle w:val="ae"/>
              <w:spacing w:line="360" w:lineRule="auto"/>
              <w:ind w:left="0"/>
              <w:rPr>
                <w:szCs w:val="24"/>
              </w:rPr>
            </w:pPr>
            <w:r w:rsidRPr="00F36C30">
              <w:rPr>
                <w:color w:val="000000"/>
                <w:szCs w:val="24"/>
              </w:rPr>
              <w:t>LA1236</w:t>
            </w:r>
          </w:p>
        </w:tc>
        <w:tc>
          <w:tcPr>
            <w:tcW w:w="1377" w:type="dxa"/>
            <w:tcBorders>
              <w:left w:val="nil"/>
              <w:right w:val="nil"/>
            </w:tcBorders>
            <w:vAlign w:val="bottom"/>
          </w:tcPr>
          <w:p w14:paraId="5AA3D21F" w14:textId="247F75C8" w:rsidR="00A27B63" w:rsidRPr="00F36C30" w:rsidRDefault="00A27B63" w:rsidP="005B07AF">
            <w:pPr>
              <w:pStyle w:val="ae"/>
              <w:spacing w:line="360" w:lineRule="auto"/>
              <w:ind w:left="0"/>
              <w:rPr>
                <w:szCs w:val="24"/>
              </w:rPr>
            </w:pPr>
            <w:r w:rsidRPr="00F36C30">
              <w:rPr>
                <w:color w:val="000000"/>
                <w:szCs w:val="24"/>
              </w:rPr>
              <w:t>PI</w:t>
            </w:r>
            <w:r w:rsidR="00FD695A" w:rsidRPr="00F36C30">
              <w:rPr>
                <w:color w:val="000000"/>
                <w:szCs w:val="24"/>
              </w:rPr>
              <w:t xml:space="preserve"> </w:t>
            </w:r>
            <w:r w:rsidRPr="00F36C30">
              <w:rPr>
                <w:color w:val="000000"/>
                <w:szCs w:val="24"/>
              </w:rPr>
              <w:t>365909</w:t>
            </w:r>
          </w:p>
        </w:tc>
        <w:tc>
          <w:tcPr>
            <w:tcW w:w="1688" w:type="dxa"/>
            <w:tcBorders>
              <w:left w:val="nil"/>
              <w:right w:val="nil"/>
            </w:tcBorders>
          </w:tcPr>
          <w:p w14:paraId="59C0D683"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55F244F8" w14:textId="22DB1E57"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4A4CAEB7" w14:textId="0098FDA1" w:rsidR="00A27B63" w:rsidRPr="00F36C30" w:rsidRDefault="00A27B63" w:rsidP="005B07AF">
            <w:pPr>
              <w:pStyle w:val="ae"/>
              <w:spacing w:line="360" w:lineRule="auto"/>
              <w:ind w:left="0"/>
            </w:pPr>
            <w:r w:rsidRPr="00F36C30">
              <w:rPr>
                <w:color w:val="000000"/>
              </w:rPr>
              <w:t>Ecuador</w:t>
            </w:r>
          </w:p>
        </w:tc>
        <w:tc>
          <w:tcPr>
            <w:tcW w:w="1802" w:type="dxa"/>
            <w:tcBorders>
              <w:left w:val="nil"/>
            </w:tcBorders>
            <w:vAlign w:val="bottom"/>
          </w:tcPr>
          <w:p w14:paraId="7AD78D66" w14:textId="77777777" w:rsidR="00A27B63" w:rsidRPr="00F36C30" w:rsidRDefault="00A27B63" w:rsidP="005B07AF">
            <w:pPr>
              <w:pStyle w:val="ae"/>
              <w:spacing w:line="360" w:lineRule="auto"/>
              <w:ind w:left="0"/>
            </w:pPr>
          </w:p>
        </w:tc>
      </w:tr>
      <w:tr w:rsidR="00A27B63" w:rsidRPr="00F36C30" w14:paraId="4955AFC6" w14:textId="77777777" w:rsidTr="00A13777">
        <w:tc>
          <w:tcPr>
            <w:tcW w:w="1543" w:type="dxa"/>
            <w:tcBorders>
              <w:right w:val="nil"/>
            </w:tcBorders>
            <w:vAlign w:val="bottom"/>
          </w:tcPr>
          <w:p w14:paraId="71B2027A" w14:textId="3BF6A221" w:rsidR="00A27B63" w:rsidRPr="00F36C30" w:rsidRDefault="00A27B63" w:rsidP="00A27B63">
            <w:pPr>
              <w:pStyle w:val="ae"/>
              <w:spacing w:line="360" w:lineRule="auto"/>
              <w:ind w:left="0"/>
              <w:rPr>
                <w:szCs w:val="24"/>
              </w:rPr>
            </w:pPr>
            <w:r w:rsidRPr="00F36C30">
              <w:rPr>
                <w:color w:val="000000"/>
                <w:szCs w:val="24"/>
              </w:rPr>
              <w:t>2017A01991</w:t>
            </w:r>
          </w:p>
        </w:tc>
        <w:tc>
          <w:tcPr>
            <w:tcW w:w="1996" w:type="dxa"/>
            <w:tcBorders>
              <w:left w:val="nil"/>
              <w:right w:val="nil"/>
            </w:tcBorders>
            <w:vAlign w:val="bottom"/>
          </w:tcPr>
          <w:p w14:paraId="5515E72C" w14:textId="32BB5F56"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44526FB5" w14:textId="4FB7C5AD" w:rsidR="00A27B63" w:rsidRPr="00F36C30" w:rsidRDefault="00A27B63" w:rsidP="005B07AF">
            <w:pPr>
              <w:pStyle w:val="ae"/>
              <w:spacing w:line="360" w:lineRule="auto"/>
              <w:ind w:left="0"/>
              <w:rPr>
                <w:szCs w:val="24"/>
              </w:rPr>
            </w:pPr>
            <w:r w:rsidRPr="00F36C30">
              <w:rPr>
                <w:color w:val="000000"/>
                <w:szCs w:val="24"/>
              </w:rPr>
              <w:t>LA1237</w:t>
            </w:r>
          </w:p>
        </w:tc>
        <w:tc>
          <w:tcPr>
            <w:tcW w:w="1377" w:type="dxa"/>
            <w:tcBorders>
              <w:left w:val="nil"/>
              <w:right w:val="nil"/>
            </w:tcBorders>
            <w:vAlign w:val="bottom"/>
          </w:tcPr>
          <w:p w14:paraId="29943BBC" w14:textId="79253C19" w:rsidR="00A27B63" w:rsidRPr="00F36C30" w:rsidRDefault="00A27B63" w:rsidP="005B07AF">
            <w:pPr>
              <w:pStyle w:val="ae"/>
              <w:spacing w:line="360" w:lineRule="auto"/>
              <w:ind w:left="0"/>
              <w:rPr>
                <w:szCs w:val="24"/>
              </w:rPr>
            </w:pPr>
            <w:r w:rsidRPr="00F36C30">
              <w:rPr>
                <w:color w:val="000000"/>
                <w:szCs w:val="24"/>
              </w:rPr>
              <w:t>PI</w:t>
            </w:r>
            <w:r w:rsidR="00FD695A" w:rsidRPr="00F36C30">
              <w:rPr>
                <w:color w:val="000000"/>
                <w:szCs w:val="24"/>
              </w:rPr>
              <w:t xml:space="preserve"> </w:t>
            </w:r>
            <w:r w:rsidRPr="00F36C30">
              <w:rPr>
                <w:color w:val="000000"/>
                <w:szCs w:val="24"/>
              </w:rPr>
              <w:t>365910</w:t>
            </w:r>
          </w:p>
        </w:tc>
        <w:tc>
          <w:tcPr>
            <w:tcW w:w="1688" w:type="dxa"/>
            <w:tcBorders>
              <w:left w:val="nil"/>
              <w:right w:val="nil"/>
            </w:tcBorders>
          </w:tcPr>
          <w:p w14:paraId="36C471FD"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2955D6D2" w14:textId="4CEFB40C"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5D1EFCF2" w14:textId="1C7BA507" w:rsidR="00A27B63" w:rsidRPr="00F36C30" w:rsidRDefault="00A27B63" w:rsidP="005B07AF">
            <w:pPr>
              <w:pStyle w:val="ae"/>
              <w:spacing w:line="360" w:lineRule="auto"/>
              <w:ind w:left="0"/>
            </w:pPr>
            <w:r w:rsidRPr="00F36C30">
              <w:rPr>
                <w:color w:val="000000"/>
              </w:rPr>
              <w:t>Ecuador</w:t>
            </w:r>
          </w:p>
        </w:tc>
        <w:tc>
          <w:tcPr>
            <w:tcW w:w="1802" w:type="dxa"/>
            <w:tcBorders>
              <w:left w:val="nil"/>
            </w:tcBorders>
            <w:vAlign w:val="bottom"/>
          </w:tcPr>
          <w:p w14:paraId="08DAB4C5" w14:textId="77777777" w:rsidR="00A27B63" w:rsidRPr="00F36C30" w:rsidRDefault="00A27B63" w:rsidP="005B07AF">
            <w:pPr>
              <w:pStyle w:val="ae"/>
              <w:spacing w:line="360" w:lineRule="auto"/>
              <w:ind w:left="0"/>
            </w:pPr>
          </w:p>
        </w:tc>
      </w:tr>
      <w:tr w:rsidR="00A27B63" w:rsidRPr="00F36C30" w14:paraId="4CA0D9ED" w14:textId="77777777" w:rsidTr="00A13777">
        <w:tc>
          <w:tcPr>
            <w:tcW w:w="1543" w:type="dxa"/>
            <w:tcBorders>
              <w:right w:val="nil"/>
            </w:tcBorders>
            <w:vAlign w:val="bottom"/>
          </w:tcPr>
          <w:p w14:paraId="77452055" w14:textId="7FB6B209" w:rsidR="00A27B63" w:rsidRPr="00F36C30" w:rsidRDefault="00A27B63" w:rsidP="00A27B63">
            <w:pPr>
              <w:pStyle w:val="ae"/>
              <w:spacing w:line="360" w:lineRule="auto"/>
              <w:ind w:left="0"/>
              <w:rPr>
                <w:szCs w:val="24"/>
              </w:rPr>
            </w:pPr>
            <w:r w:rsidRPr="00F36C30">
              <w:rPr>
                <w:color w:val="000000"/>
                <w:szCs w:val="24"/>
              </w:rPr>
              <w:t>2017A01992</w:t>
            </w:r>
          </w:p>
        </w:tc>
        <w:tc>
          <w:tcPr>
            <w:tcW w:w="1996" w:type="dxa"/>
            <w:tcBorders>
              <w:left w:val="nil"/>
              <w:right w:val="nil"/>
            </w:tcBorders>
            <w:vAlign w:val="bottom"/>
          </w:tcPr>
          <w:p w14:paraId="31F6622D" w14:textId="594544F3"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54213795" w14:textId="58276493" w:rsidR="00A27B63" w:rsidRPr="00F36C30" w:rsidRDefault="00A27B63" w:rsidP="005B07AF">
            <w:pPr>
              <w:pStyle w:val="ae"/>
              <w:spacing w:line="360" w:lineRule="auto"/>
              <w:ind w:left="0"/>
              <w:rPr>
                <w:szCs w:val="24"/>
              </w:rPr>
            </w:pPr>
            <w:r w:rsidRPr="00F36C30">
              <w:rPr>
                <w:color w:val="000000"/>
                <w:szCs w:val="24"/>
              </w:rPr>
              <w:t>LA1245</w:t>
            </w:r>
          </w:p>
        </w:tc>
        <w:tc>
          <w:tcPr>
            <w:tcW w:w="1377" w:type="dxa"/>
            <w:tcBorders>
              <w:left w:val="nil"/>
              <w:right w:val="nil"/>
            </w:tcBorders>
            <w:vAlign w:val="bottom"/>
          </w:tcPr>
          <w:p w14:paraId="195E23CD" w14:textId="3CE35AF5" w:rsidR="00A27B63" w:rsidRPr="00F36C30" w:rsidRDefault="00A27B63" w:rsidP="005B07AF">
            <w:pPr>
              <w:pStyle w:val="ae"/>
              <w:spacing w:line="360" w:lineRule="auto"/>
              <w:ind w:left="0"/>
              <w:rPr>
                <w:szCs w:val="24"/>
              </w:rPr>
            </w:pPr>
            <w:r w:rsidRPr="00F36C30">
              <w:rPr>
                <w:color w:val="000000"/>
                <w:szCs w:val="24"/>
              </w:rPr>
              <w:t>PI</w:t>
            </w:r>
            <w:r w:rsidR="00FD695A" w:rsidRPr="00F36C30">
              <w:rPr>
                <w:color w:val="000000"/>
                <w:szCs w:val="24"/>
              </w:rPr>
              <w:t xml:space="preserve"> </w:t>
            </w:r>
            <w:r w:rsidRPr="00F36C30">
              <w:rPr>
                <w:color w:val="000000"/>
                <w:szCs w:val="24"/>
              </w:rPr>
              <w:t>365911</w:t>
            </w:r>
          </w:p>
        </w:tc>
        <w:tc>
          <w:tcPr>
            <w:tcW w:w="1688" w:type="dxa"/>
            <w:tcBorders>
              <w:left w:val="nil"/>
              <w:right w:val="nil"/>
            </w:tcBorders>
          </w:tcPr>
          <w:p w14:paraId="4B902CB0"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750F4522" w14:textId="492E6C2C"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65DC2A73" w14:textId="3C255AE5" w:rsidR="00A27B63" w:rsidRPr="00F36C30" w:rsidRDefault="00A27B63" w:rsidP="005B07AF">
            <w:pPr>
              <w:pStyle w:val="ae"/>
              <w:spacing w:line="360" w:lineRule="auto"/>
              <w:ind w:left="0"/>
            </w:pPr>
            <w:r w:rsidRPr="00F36C30">
              <w:rPr>
                <w:color w:val="000000"/>
              </w:rPr>
              <w:t>Ecuador</w:t>
            </w:r>
          </w:p>
        </w:tc>
        <w:tc>
          <w:tcPr>
            <w:tcW w:w="1802" w:type="dxa"/>
            <w:tcBorders>
              <w:left w:val="nil"/>
            </w:tcBorders>
            <w:vAlign w:val="bottom"/>
          </w:tcPr>
          <w:p w14:paraId="4A557CC8" w14:textId="77777777" w:rsidR="00A27B63" w:rsidRPr="00F36C30" w:rsidRDefault="00A27B63" w:rsidP="005B07AF">
            <w:pPr>
              <w:pStyle w:val="ae"/>
              <w:spacing w:line="360" w:lineRule="auto"/>
              <w:ind w:left="0"/>
            </w:pPr>
          </w:p>
        </w:tc>
      </w:tr>
      <w:tr w:rsidR="00A27B63" w:rsidRPr="00F36C30" w14:paraId="0F81EAAC" w14:textId="77777777" w:rsidTr="00A13777">
        <w:tc>
          <w:tcPr>
            <w:tcW w:w="1543" w:type="dxa"/>
            <w:tcBorders>
              <w:right w:val="nil"/>
            </w:tcBorders>
            <w:vAlign w:val="bottom"/>
          </w:tcPr>
          <w:p w14:paraId="51D527B2" w14:textId="1ED9129C" w:rsidR="00A27B63" w:rsidRPr="00F36C30" w:rsidRDefault="00A27B63" w:rsidP="00A27B63">
            <w:pPr>
              <w:pStyle w:val="ae"/>
              <w:spacing w:line="360" w:lineRule="auto"/>
              <w:ind w:left="0"/>
              <w:rPr>
                <w:szCs w:val="24"/>
              </w:rPr>
            </w:pPr>
            <w:r w:rsidRPr="00F36C30">
              <w:rPr>
                <w:color w:val="000000"/>
                <w:szCs w:val="24"/>
              </w:rPr>
              <w:t>2017A01993</w:t>
            </w:r>
          </w:p>
        </w:tc>
        <w:tc>
          <w:tcPr>
            <w:tcW w:w="1996" w:type="dxa"/>
            <w:tcBorders>
              <w:left w:val="nil"/>
              <w:right w:val="nil"/>
            </w:tcBorders>
            <w:vAlign w:val="bottom"/>
          </w:tcPr>
          <w:p w14:paraId="7960C641" w14:textId="51730EE5"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10A2AFB7" w14:textId="7A4A365D" w:rsidR="00A27B63" w:rsidRPr="00F36C30" w:rsidRDefault="00A27B63" w:rsidP="005B07AF">
            <w:pPr>
              <w:pStyle w:val="ae"/>
              <w:spacing w:line="360" w:lineRule="auto"/>
              <w:ind w:left="0"/>
              <w:rPr>
                <w:szCs w:val="24"/>
              </w:rPr>
            </w:pPr>
            <w:r w:rsidRPr="00F36C30">
              <w:rPr>
                <w:color w:val="000000"/>
                <w:szCs w:val="24"/>
              </w:rPr>
              <w:t>LA1246</w:t>
            </w:r>
          </w:p>
        </w:tc>
        <w:tc>
          <w:tcPr>
            <w:tcW w:w="1377" w:type="dxa"/>
            <w:tcBorders>
              <w:left w:val="nil"/>
              <w:right w:val="nil"/>
            </w:tcBorders>
            <w:vAlign w:val="bottom"/>
          </w:tcPr>
          <w:p w14:paraId="4C3BBBF2" w14:textId="613B5972" w:rsidR="00A27B63" w:rsidRPr="00F36C30" w:rsidRDefault="00A27B63" w:rsidP="005B07AF">
            <w:pPr>
              <w:pStyle w:val="ae"/>
              <w:spacing w:line="360" w:lineRule="auto"/>
              <w:ind w:left="0"/>
              <w:rPr>
                <w:szCs w:val="24"/>
              </w:rPr>
            </w:pPr>
            <w:r w:rsidRPr="00F36C30">
              <w:rPr>
                <w:color w:val="000000"/>
                <w:szCs w:val="24"/>
              </w:rPr>
              <w:t>PI</w:t>
            </w:r>
            <w:r w:rsidR="00FD695A" w:rsidRPr="00F36C30">
              <w:rPr>
                <w:color w:val="000000"/>
                <w:szCs w:val="24"/>
              </w:rPr>
              <w:t xml:space="preserve"> </w:t>
            </w:r>
            <w:r w:rsidRPr="00F36C30">
              <w:rPr>
                <w:color w:val="000000"/>
                <w:szCs w:val="24"/>
              </w:rPr>
              <w:t>365912</w:t>
            </w:r>
          </w:p>
        </w:tc>
        <w:tc>
          <w:tcPr>
            <w:tcW w:w="1688" w:type="dxa"/>
            <w:tcBorders>
              <w:left w:val="nil"/>
              <w:right w:val="nil"/>
            </w:tcBorders>
          </w:tcPr>
          <w:p w14:paraId="2AA62329"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429F931E" w14:textId="232E6975"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7EDBBAB7" w14:textId="6F919F7B" w:rsidR="00A27B63" w:rsidRPr="00F36C30" w:rsidRDefault="00A27B63" w:rsidP="005B07AF">
            <w:pPr>
              <w:pStyle w:val="ae"/>
              <w:spacing w:line="360" w:lineRule="auto"/>
              <w:ind w:left="0"/>
            </w:pPr>
            <w:r w:rsidRPr="00F36C30">
              <w:rPr>
                <w:color w:val="000000"/>
              </w:rPr>
              <w:t>Ecuador</w:t>
            </w:r>
          </w:p>
        </w:tc>
        <w:tc>
          <w:tcPr>
            <w:tcW w:w="1802" w:type="dxa"/>
            <w:tcBorders>
              <w:left w:val="nil"/>
            </w:tcBorders>
            <w:vAlign w:val="bottom"/>
          </w:tcPr>
          <w:p w14:paraId="4E96EFFF" w14:textId="11CA6DC8" w:rsidR="00A27B63" w:rsidRPr="00F36C30" w:rsidRDefault="00A27B63" w:rsidP="005B07AF">
            <w:pPr>
              <w:pStyle w:val="ae"/>
              <w:spacing w:line="360" w:lineRule="auto"/>
              <w:ind w:left="0"/>
            </w:pPr>
            <w:r w:rsidRPr="00F36C30">
              <w:rPr>
                <w:color w:val="000000"/>
              </w:rPr>
              <w:t>(-3.</w:t>
            </w:r>
            <w:proofErr w:type="gramStart"/>
            <w:r w:rsidRPr="00F36C30">
              <w:rPr>
                <w:color w:val="000000"/>
              </w:rPr>
              <w:t>99,-</w:t>
            </w:r>
            <w:proofErr w:type="gramEnd"/>
            <w:r w:rsidRPr="00F36C30">
              <w:rPr>
                <w:color w:val="000000"/>
              </w:rPr>
              <w:t>79.36)</w:t>
            </w:r>
          </w:p>
        </w:tc>
      </w:tr>
      <w:tr w:rsidR="00A27B63" w:rsidRPr="00F36C30" w14:paraId="5DC584E2" w14:textId="77777777" w:rsidTr="00A13777">
        <w:tc>
          <w:tcPr>
            <w:tcW w:w="1543" w:type="dxa"/>
            <w:tcBorders>
              <w:right w:val="nil"/>
            </w:tcBorders>
            <w:vAlign w:val="bottom"/>
          </w:tcPr>
          <w:p w14:paraId="06148495" w14:textId="08ABB095" w:rsidR="00A27B63" w:rsidRPr="00F36C30" w:rsidRDefault="00A27B63" w:rsidP="00A27B63">
            <w:pPr>
              <w:pStyle w:val="ae"/>
              <w:spacing w:line="360" w:lineRule="auto"/>
              <w:ind w:left="0"/>
              <w:rPr>
                <w:szCs w:val="24"/>
              </w:rPr>
            </w:pPr>
            <w:r w:rsidRPr="00F36C30">
              <w:rPr>
                <w:color w:val="000000"/>
                <w:szCs w:val="24"/>
              </w:rPr>
              <w:t>2017A01994</w:t>
            </w:r>
          </w:p>
        </w:tc>
        <w:tc>
          <w:tcPr>
            <w:tcW w:w="1996" w:type="dxa"/>
            <w:tcBorders>
              <w:left w:val="nil"/>
              <w:right w:val="nil"/>
            </w:tcBorders>
            <w:vAlign w:val="bottom"/>
          </w:tcPr>
          <w:p w14:paraId="5C2EEF2A" w14:textId="460F4141"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0F9A1074" w14:textId="0C147B42" w:rsidR="00A27B63" w:rsidRPr="00F36C30" w:rsidRDefault="00A27B63" w:rsidP="005B07AF">
            <w:pPr>
              <w:pStyle w:val="ae"/>
              <w:spacing w:line="360" w:lineRule="auto"/>
              <w:ind w:left="0"/>
              <w:rPr>
                <w:szCs w:val="24"/>
              </w:rPr>
            </w:pPr>
            <w:r w:rsidRPr="00F36C30">
              <w:rPr>
                <w:color w:val="000000"/>
                <w:szCs w:val="24"/>
              </w:rPr>
              <w:t>LA1259</w:t>
            </w:r>
          </w:p>
        </w:tc>
        <w:tc>
          <w:tcPr>
            <w:tcW w:w="1377" w:type="dxa"/>
            <w:tcBorders>
              <w:left w:val="nil"/>
              <w:right w:val="nil"/>
            </w:tcBorders>
            <w:vAlign w:val="bottom"/>
          </w:tcPr>
          <w:p w14:paraId="2475DEBA" w14:textId="4E63AEF2" w:rsidR="00A27B63" w:rsidRPr="00F36C30" w:rsidRDefault="00A27B63" w:rsidP="005B07AF">
            <w:pPr>
              <w:pStyle w:val="ae"/>
              <w:spacing w:line="360" w:lineRule="auto"/>
              <w:ind w:left="0"/>
              <w:rPr>
                <w:szCs w:val="24"/>
              </w:rPr>
            </w:pPr>
            <w:r w:rsidRPr="00F36C30">
              <w:rPr>
                <w:color w:val="000000"/>
                <w:szCs w:val="24"/>
              </w:rPr>
              <w:t>PI</w:t>
            </w:r>
            <w:r w:rsidR="00FD695A" w:rsidRPr="00F36C30">
              <w:rPr>
                <w:color w:val="000000"/>
                <w:szCs w:val="24"/>
              </w:rPr>
              <w:t xml:space="preserve"> </w:t>
            </w:r>
            <w:r w:rsidRPr="00F36C30">
              <w:rPr>
                <w:color w:val="000000"/>
                <w:szCs w:val="24"/>
              </w:rPr>
              <w:t>365914</w:t>
            </w:r>
          </w:p>
        </w:tc>
        <w:tc>
          <w:tcPr>
            <w:tcW w:w="1688" w:type="dxa"/>
            <w:tcBorders>
              <w:left w:val="nil"/>
              <w:right w:val="nil"/>
            </w:tcBorders>
          </w:tcPr>
          <w:p w14:paraId="58EE3BF8"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467F6DFD" w14:textId="2C722885"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21AB5509" w14:textId="5882013E" w:rsidR="00A27B63" w:rsidRPr="00F36C30" w:rsidRDefault="00A27B63" w:rsidP="005B07AF">
            <w:pPr>
              <w:pStyle w:val="ae"/>
              <w:spacing w:line="360" w:lineRule="auto"/>
              <w:ind w:left="0"/>
            </w:pPr>
            <w:r w:rsidRPr="00F36C30">
              <w:rPr>
                <w:color w:val="000000"/>
              </w:rPr>
              <w:t>Ecuador</w:t>
            </w:r>
          </w:p>
        </w:tc>
        <w:tc>
          <w:tcPr>
            <w:tcW w:w="1802" w:type="dxa"/>
            <w:tcBorders>
              <w:left w:val="nil"/>
            </w:tcBorders>
            <w:vAlign w:val="bottom"/>
          </w:tcPr>
          <w:p w14:paraId="44E9F0BE" w14:textId="1DE23B05" w:rsidR="00A27B63" w:rsidRPr="00F36C30" w:rsidRDefault="00A27B63" w:rsidP="005B07AF">
            <w:pPr>
              <w:pStyle w:val="ae"/>
              <w:spacing w:line="360" w:lineRule="auto"/>
              <w:ind w:left="0"/>
            </w:pPr>
            <w:r w:rsidRPr="00F36C30">
              <w:rPr>
                <w:color w:val="000000"/>
              </w:rPr>
              <w:t>(-1.</w:t>
            </w:r>
            <w:proofErr w:type="gramStart"/>
            <w:r w:rsidRPr="00F36C30">
              <w:rPr>
                <w:color w:val="000000"/>
              </w:rPr>
              <w:t>583333,-</w:t>
            </w:r>
            <w:proofErr w:type="gramEnd"/>
            <w:r w:rsidRPr="00F36C30">
              <w:rPr>
                <w:color w:val="000000"/>
              </w:rPr>
              <w:t>79.466667)</w:t>
            </w:r>
          </w:p>
        </w:tc>
      </w:tr>
    </w:tbl>
    <w:p w14:paraId="0AF0AFC3" w14:textId="77777777" w:rsidR="00624E2C" w:rsidRPr="00F36C30" w:rsidRDefault="00624E2C" w:rsidP="00624E2C">
      <w:pPr>
        <w:rPr>
          <w:rFonts w:eastAsia="標楷體"/>
        </w:rPr>
      </w:pPr>
      <w:r w:rsidRPr="00F36C30">
        <w:rPr>
          <w:rFonts w:eastAsia="標楷體"/>
        </w:rPr>
        <w:lastRenderedPageBreak/>
        <w:t>附錄表</w:t>
      </w:r>
      <w:proofErr w:type="gramStart"/>
      <w:r w:rsidRPr="00F36C30">
        <w:rPr>
          <w:rFonts w:eastAsia="標楷體"/>
        </w:rPr>
        <w:t>一</w:t>
      </w:r>
      <w:proofErr w:type="gramEnd"/>
      <w:r w:rsidRPr="00F36C30">
        <w:rPr>
          <w:rFonts w:eastAsia="標楷體"/>
        </w:rPr>
        <w:t>（續）、</w:t>
      </w:r>
      <w:r w:rsidRPr="00F36C30">
        <w:rPr>
          <w:rFonts w:eastAsia="標楷體"/>
        </w:rPr>
        <w:tab/>
      </w:r>
      <w:r w:rsidRPr="00F36C30">
        <w:rPr>
          <w:rFonts w:eastAsia="標楷體"/>
        </w:rPr>
        <w:t>野生番茄（</w:t>
      </w:r>
      <w:r w:rsidRPr="00F36C30">
        <w:rPr>
          <w:rFonts w:eastAsia="標楷體"/>
          <w:i/>
          <w:color w:val="000000"/>
          <w:szCs w:val="24"/>
        </w:rPr>
        <w:t xml:space="preserve">S. </w:t>
      </w:r>
      <w:proofErr w:type="spellStart"/>
      <w:r w:rsidRPr="00F36C30">
        <w:rPr>
          <w:rFonts w:eastAsia="標楷體"/>
          <w:i/>
          <w:color w:val="000000"/>
          <w:szCs w:val="24"/>
        </w:rPr>
        <w:t>pimpinellifolium</w:t>
      </w:r>
      <w:proofErr w:type="spellEnd"/>
      <w:r w:rsidRPr="00F36C30">
        <w:rPr>
          <w:rFonts w:eastAsia="標楷體"/>
        </w:rPr>
        <w:t>）種原資料集</w:t>
      </w:r>
    </w:p>
    <w:p w14:paraId="2D254C66" w14:textId="77777777" w:rsidR="00624E2C" w:rsidRPr="00F36C30" w:rsidRDefault="00624E2C">
      <w:pPr>
        <w:rPr>
          <w:rFonts w:eastAsia="標楷體"/>
        </w:rPr>
      </w:pPr>
    </w:p>
    <w:tbl>
      <w:tblPr>
        <w:tblStyle w:val="af8"/>
        <w:tblW w:w="0" w:type="auto"/>
        <w:tblBorders>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543"/>
        <w:gridCol w:w="1996"/>
        <w:gridCol w:w="1418"/>
        <w:gridCol w:w="1377"/>
        <w:gridCol w:w="1688"/>
        <w:gridCol w:w="2893"/>
        <w:gridCol w:w="1276"/>
        <w:gridCol w:w="1802"/>
      </w:tblGrid>
      <w:tr w:rsidR="00624E2C" w:rsidRPr="00F36C30" w14:paraId="1C3D3AD6" w14:textId="77777777" w:rsidTr="00A13777">
        <w:trPr>
          <w:trHeight w:val="828"/>
        </w:trPr>
        <w:tc>
          <w:tcPr>
            <w:tcW w:w="1543" w:type="dxa"/>
            <w:tcBorders>
              <w:top w:val="single" w:sz="4" w:space="0" w:color="auto"/>
              <w:bottom w:val="single" w:sz="8" w:space="0" w:color="auto"/>
              <w:right w:val="nil"/>
            </w:tcBorders>
            <w:vAlign w:val="bottom"/>
          </w:tcPr>
          <w:p w14:paraId="351A464C" w14:textId="25DF02DC" w:rsidR="00624E2C" w:rsidRPr="00F36C30" w:rsidRDefault="00624E2C" w:rsidP="00624E2C">
            <w:pPr>
              <w:pStyle w:val="ae"/>
              <w:spacing w:line="480" w:lineRule="auto"/>
              <w:ind w:left="0"/>
              <w:rPr>
                <w:color w:val="000000"/>
                <w:szCs w:val="24"/>
              </w:rPr>
            </w:pPr>
            <w:r w:rsidRPr="00F36C30">
              <w:rPr>
                <w:color w:val="000000"/>
                <w:szCs w:val="24"/>
              </w:rPr>
              <w:t>accession</w:t>
            </w:r>
          </w:p>
        </w:tc>
        <w:tc>
          <w:tcPr>
            <w:tcW w:w="1996" w:type="dxa"/>
            <w:tcBorders>
              <w:top w:val="single" w:sz="4" w:space="0" w:color="auto"/>
              <w:left w:val="nil"/>
              <w:bottom w:val="single" w:sz="8" w:space="0" w:color="auto"/>
              <w:right w:val="nil"/>
            </w:tcBorders>
            <w:vAlign w:val="bottom"/>
          </w:tcPr>
          <w:p w14:paraId="4C079BDD" w14:textId="777D84CA" w:rsidR="00624E2C" w:rsidRPr="00F36C30" w:rsidRDefault="00624E2C" w:rsidP="00624E2C">
            <w:pPr>
              <w:pStyle w:val="ae"/>
              <w:spacing w:line="480" w:lineRule="auto"/>
              <w:ind w:left="0"/>
              <w:rPr>
                <w:i/>
                <w:color w:val="000000"/>
                <w:szCs w:val="24"/>
              </w:rPr>
            </w:pPr>
            <w:r w:rsidRPr="00F36C30">
              <w:rPr>
                <w:szCs w:val="24"/>
              </w:rPr>
              <w:t>species</w:t>
            </w:r>
          </w:p>
        </w:tc>
        <w:tc>
          <w:tcPr>
            <w:tcW w:w="1418" w:type="dxa"/>
            <w:tcBorders>
              <w:top w:val="single" w:sz="4" w:space="0" w:color="auto"/>
              <w:left w:val="nil"/>
              <w:bottom w:val="single" w:sz="8" w:space="0" w:color="auto"/>
              <w:right w:val="nil"/>
            </w:tcBorders>
            <w:vAlign w:val="bottom"/>
          </w:tcPr>
          <w:p w14:paraId="5AF34759" w14:textId="255C358A" w:rsidR="00624E2C" w:rsidRPr="00F36C30" w:rsidRDefault="00624E2C" w:rsidP="00624E2C">
            <w:pPr>
              <w:pStyle w:val="ae"/>
              <w:spacing w:line="480" w:lineRule="auto"/>
              <w:ind w:left="0"/>
              <w:rPr>
                <w:color w:val="000000"/>
                <w:szCs w:val="24"/>
              </w:rPr>
            </w:pPr>
            <w:r w:rsidRPr="00F36C30">
              <w:rPr>
                <w:color w:val="000000"/>
                <w:szCs w:val="24"/>
              </w:rPr>
              <w:t xml:space="preserve">#LA </w:t>
            </w:r>
            <w:r w:rsidRPr="00F36C30">
              <w:rPr>
                <w:color w:val="000000"/>
                <w:sz w:val="20"/>
              </w:rPr>
              <w:t>(TGRC)</w:t>
            </w:r>
          </w:p>
        </w:tc>
        <w:tc>
          <w:tcPr>
            <w:tcW w:w="1377" w:type="dxa"/>
            <w:tcBorders>
              <w:top w:val="single" w:sz="4" w:space="0" w:color="auto"/>
              <w:left w:val="nil"/>
              <w:bottom w:val="single" w:sz="8" w:space="0" w:color="auto"/>
              <w:right w:val="nil"/>
            </w:tcBorders>
            <w:vAlign w:val="bottom"/>
          </w:tcPr>
          <w:p w14:paraId="420507E9" w14:textId="5D7EC839" w:rsidR="00624E2C" w:rsidRPr="00F36C30" w:rsidRDefault="00624E2C" w:rsidP="00624E2C">
            <w:pPr>
              <w:pStyle w:val="ae"/>
              <w:spacing w:line="480" w:lineRule="auto"/>
              <w:ind w:left="0"/>
              <w:rPr>
                <w:color w:val="000000"/>
                <w:szCs w:val="24"/>
              </w:rPr>
            </w:pPr>
            <w:r w:rsidRPr="00F36C30">
              <w:rPr>
                <w:color w:val="000000"/>
                <w:szCs w:val="24"/>
              </w:rPr>
              <w:t xml:space="preserve">#PI </w:t>
            </w:r>
            <w:r w:rsidRPr="00F36C30">
              <w:rPr>
                <w:color w:val="000000"/>
                <w:sz w:val="20"/>
              </w:rPr>
              <w:t>(USDA)</w:t>
            </w:r>
          </w:p>
        </w:tc>
        <w:tc>
          <w:tcPr>
            <w:tcW w:w="1688" w:type="dxa"/>
            <w:tcBorders>
              <w:top w:val="single" w:sz="4" w:space="0" w:color="auto"/>
              <w:left w:val="nil"/>
              <w:bottom w:val="single" w:sz="8" w:space="0" w:color="auto"/>
              <w:right w:val="nil"/>
            </w:tcBorders>
            <w:vAlign w:val="bottom"/>
          </w:tcPr>
          <w:p w14:paraId="560D42AB" w14:textId="63D40B6C" w:rsidR="00624E2C" w:rsidRPr="00F36C30" w:rsidRDefault="00624E2C" w:rsidP="00624E2C">
            <w:pPr>
              <w:pStyle w:val="ae"/>
              <w:spacing w:line="480" w:lineRule="auto"/>
              <w:ind w:left="0"/>
              <w:rPr>
                <w:szCs w:val="24"/>
              </w:rPr>
            </w:pPr>
            <w:r w:rsidRPr="00F36C30">
              <w:rPr>
                <w:color w:val="000000"/>
                <w:szCs w:val="24"/>
              </w:rPr>
              <w:t xml:space="preserve">vino </w:t>
            </w:r>
            <w:r w:rsidRPr="00F36C30">
              <w:rPr>
                <w:color w:val="000000"/>
                <w:sz w:val="20"/>
              </w:rPr>
              <w:t>(AVRDC)</w:t>
            </w:r>
          </w:p>
        </w:tc>
        <w:tc>
          <w:tcPr>
            <w:tcW w:w="2893" w:type="dxa"/>
            <w:tcBorders>
              <w:top w:val="single" w:sz="4" w:space="0" w:color="auto"/>
              <w:left w:val="nil"/>
              <w:bottom w:val="single" w:sz="8" w:space="0" w:color="auto"/>
              <w:right w:val="nil"/>
            </w:tcBorders>
            <w:vAlign w:val="bottom"/>
          </w:tcPr>
          <w:p w14:paraId="55C38FD5" w14:textId="58C70A78" w:rsidR="00624E2C" w:rsidRPr="00F36C30" w:rsidRDefault="00624E2C" w:rsidP="00624E2C">
            <w:pPr>
              <w:pStyle w:val="ae"/>
              <w:spacing w:line="480" w:lineRule="auto"/>
              <w:ind w:left="0"/>
              <w:rPr>
                <w:color w:val="000000"/>
                <w:szCs w:val="24"/>
              </w:rPr>
            </w:pPr>
            <w:r w:rsidRPr="00F36C30">
              <w:rPr>
                <w:color w:val="000000"/>
                <w:szCs w:val="24"/>
              </w:rPr>
              <w:t>germplasm source</w:t>
            </w:r>
          </w:p>
        </w:tc>
        <w:tc>
          <w:tcPr>
            <w:tcW w:w="1276" w:type="dxa"/>
            <w:tcBorders>
              <w:top w:val="single" w:sz="4" w:space="0" w:color="auto"/>
              <w:left w:val="nil"/>
              <w:bottom w:val="single" w:sz="8" w:space="0" w:color="auto"/>
              <w:right w:val="nil"/>
            </w:tcBorders>
            <w:vAlign w:val="bottom"/>
          </w:tcPr>
          <w:p w14:paraId="4A71C5EE" w14:textId="66E98E6F" w:rsidR="00624E2C" w:rsidRPr="00F36C30" w:rsidRDefault="00624E2C" w:rsidP="00624E2C">
            <w:pPr>
              <w:pStyle w:val="ae"/>
              <w:spacing w:line="480" w:lineRule="auto"/>
              <w:ind w:left="0"/>
              <w:rPr>
                <w:color w:val="000000"/>
              </w:rPr>
            </w:pPr>
            <w:r w:rsidRPr="00F36C30">
              <w:rPr>
                <w:color w:val="000000"/>
              </w:rPr>
              <w:t>origin</w:t>
            </w:r>
          </w:p>
        </w:tc>
        <w:tc>
          <w:tcPr>
            <w:tcW w:w="1802" w:type="dxa"/>
            <w:tcBorders>
              <w:top w:val="single" w:sz="4" w:space="0" w:color="auto"/>
              <w:left w:val="nil"/>
              <w:bottom w:val="single" w:sz="8" w:space="0" w:color="auto"/>
            </w:tcBorders>
            <w:vAlign w:val="bottom"/>
          </w:tcPr>
          <w:p w14:paraId="09C3165A" w14:textId="290A274B" w:rsidR="00624E2C" w:rsidRPr="00F36C30" w:rsidRDefault="00624E2C" w:rsidP="00624E2C">
            <w:pPr>
              <w:pStyle w:val="ae"/>
              <w:spacing w:line="480" w:lineRule="auto"/>
              <w:ind w:left="0"/>
              <w:rPr>
                <w:color w:val="000000"/>
              </w:rPr>
            </w:pPr>
            <w:r w:rsidRPr="00F36C30">
              <w:rPr>
                <w:color w:val="000000"/>
              </w:rPr>
              <w:t>coordinate</w:t>
            </w:r>
          </w:p>
        </w:tc>
      </w:tr>
      <w:tr w:rsidR="00A27B63" w:rsidRPr="00F36C30" w14:paraId="7FB0036B" w14:textId="77777777" w:rsidTr="00A13777">
        <w:tc>
          <w:tcPr>
            <w:tcW w:w="1543" w:type="dxa"/>
            <w:tcBorders>
              <w:top w:val="single" w:sz="8" w:space="0" w:color="auto"/>
              <w:right w:val="nil"/>
            </w:tcBorders>
            <w:vAlign w:val="bottom"/>
          </w:tcPr>
          <w:p w14:paraId="7D87C676" w14:textId="3DA209AA" w:rsidR="00A27B63" w:rsidRPr="00F36C30" w:rsidRDefault="00A27B63" w:rsidP="00A27B63">
            <w:pPr>
              <w:pStyle w:val="ae"/>
              <w:spacing w:line="360" w:lineRule="auto"/>
              <w:ind w:left="0"/>
              <w:rPr>
                <w:szCs w:val="24"/>
              </w:rPr>
            </w:pPr>
            <w:r w:rsidRPr="00F36C30">
              <w:rPr>
                <w:color w:val="000000"/>
                <w:szCs w:val="24"/>
              </w:rPr>
              <w:t>2017A01995</w:t>
            </w:r>
          </w:p>
        </w:tc>
        <w:tc>
          <w:tcPr>
            <w:tcW w:w="1996" w:type="dxa"/>
            <w:tcBorders>
              <w:top w:val="single" w:sz="8" w:space="0" w:color="auto"/>
              <w:left w:val="nil"/>
              <w:right w:val="nil"/>
            </w:tcBorders>
            <w:vAlign w:val="bottom"/>
          </w:tcPr>
          <w:p w14:paraId="5CD5A071" w14:textId="52474130"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top w:val="single" w:sz="8" w:space="0" w:color="auto"/>
              <w:left w:val="nil"/>
              <w:right w:val="nil"/>
            </w:tcBorders>
            <w:vAlign w:val="bottom"/>
          </w:tcPr>
          <w:p w14:paraId="0A78E765" w14:textId="08C954FE" w:rsidR="00A27B63" w:rsidRPr="00F36C30" w:rsidRDefault="00A27B63" w:rsidP="005B07AF">
            <w:pPr>
              <w:pStyle w:val="ae"/>
              <w:spacing w:line="360" w:lineRule="auto"/>
              <w:ind w:left="0"/>
              <w:rPr>
                <w:szCs w:val="24"/>
              </w:rPr>
            </w:pPr>
            <w:r w:rsidRPr="00F36C30">
              <w:rPr>
                <w:color w:val="000000"/>
                <w:szCs w:val="24"/>
              </w:rPr>
              <w:t>LA1260</w:t>
            </w:r>
          </w:p>
        </w:tc>
        <w:tc>
          <w:tcPr>
            <w:tcW w:w="1377" w:type="dxa"/>
            <w:tcBorders>
              <w:top w:val="single" w:sz="8" w:space="0" w:color="auto"/>
              <w:left w:val="nil"/>
              <w:right w:val="nil"/>
            </w:tcBorders>
            <w:vAlign w:val="bottom"/>
          </w:tcPr>
          <w:p w14:paraId="5B51C716" w14:textId="6BF26D9A" w:rsidR="00A27B63" w:rsidRPr="00F36C30" w:rsidRDefault="00A27B63" w:rsidP="005B07AF">
            <w:pPr>
              <w:pStyle w:val="ae"/>
              <w:spacing w:line="360" w:lineRule="auto"/>
              <w:ind w:left="0"/>
              <w:rPr>
                <w:szCs w:val="24"/>
              </w:rPr>
            </w:pPr>
            <w:r w:rsidRPr="00F36C30">
              <w:rPr>
                <w:color w:val="000000"/>
                <w:szCs w:val="24"/>
              </w:rPr>
              <w:t>PI</w:t>
            </w:r>
            <w:r w:rsidR="00FD695A" w:rsidRPr="00F36C30">
              <w:rPr>
                <w:color w:val="000000"/>
                <w:szCs w:val="24"/>
              </w:rPr>
              <w:t xml:space="preserve"> </w:t>
            </w:r>
            <w:r w:rsidRPr="00F36C30">
              <w:rPr>
                <w:color w:val="000000"/>
                <w:szCs w:val="24"/>
              </w:rPr>
              <w:t>365915</w:t>
            </w:r>
          </w:p>
        </w:tc>
        <w:tc>
          <w:tcPr>
            <w:tcW w:w="1688" w:type="dxa"/>
            <w:tcBorders>
              <w:top w:val="single" w:sz="8" w:space="0" w:color="auto"/>
              <w:left w:val="nil"/>
              <w:right w:val="nil"/>
            </w:tcBorders>
          </w:tcPr>
          <w:p w14:paraId="6B4F7613" w14:textId="77777777" w:rsidR="00A27B63" w:rsidRPr="00F36C30" w:rsidRDefault="00A27B63" w:rsidP="005B07AF">
            <w:pPr>
              <w:pStyle w:val="ae"/>
              <w:spacing w:line="360" w:lineRule="auto"/>
              <w:ind w:left="0"/>
              <w:rPr>
                <w:szCs w:val="24"/>
              </w:rPr>
            </w:pPr>
          </w:p>
        </w:tc>
        <w:tc>
          <w:tcPr>
            <w:tcW w:w="2893" w:type="dxa"/>
            <w:tcBorders>
              <w:top w:val="single" w:sz="8" w:space="0" w:color="auto"/>
              <w:left w:val="nil"/>
              <w:right w:val="nil"/>
            </w:tcBorders>
            <w:vAlign w:val="bottom"/>
          </w:tcPr>
          <w:p w14:paraId="6271A3FF" w14:textId="1A6A992E"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top w:val="single" w:sz="8" w:space="0" w:color="auto"/>
              <w:left w:val="nil"/>
              <w:right w:val="nil"/>
            </w:tcBorders>
            <w:vAlign w:val="bottom"/>
          </w:tcPr>
          <w:p w14:paraId="3CAD5976" w14:textId="76305D38" w:rsidR="00A27B63" w:rsidRPr="00F36C30" w:rsidRDefault="00A27B63" w:rsidP="005B07AF">
            <w:pPr>
              <w:pStyle w:val="ae"/>
              <w:spacing w:line="360" w:lineRule="auto"/>
              <w:ind w:left="0"/>
            </w:pPr>
            <w:r w:rsidRPr="00F36C30">
              <w:rPr>
                <w:color w:val="000000"/>
              </w:rPr>
              <w:t>Ecuador</w:t>
            </w:r>
          </w:p>
        </w:tc>
        <w:tc>
          <w:tcPr>
            <w:tcW w:w="1802" w:type="dxa"/>
            <w:tcBorders>
              <w:top w:val="single" w:sz="8" w:space="0" w:color="auto"/>
              <w:left w:val="nil"/>
            </w:tcBorders>
            <w:vAlign w:val="bottom"/>
          </w:tcPr>
          <w:p w14:paraId="614DC5F4" w14:textId="0AFEEC7C" w:rsidR="00A27B63" w:rsidRPr="00F36C30" w:rsidRDefault="00A27B63" w:rsidP="005B07AF">
            <w:pPr>
              <w:pStyle w:val="ae"/>
              <w:spacing w:line="360" w:lineRule="auto"/>
              <w:ind w:left="0"/>
            </w:pPr>
            <w:r w:rsidRPr="00F36C30">
              <w:rPr>
                <w:color w:val="000000"/>
              </w:rPr>
              <w:t>(-1.</w:t>
            </w:r>
            <w:proofErr w:type="gramStart"/>
            <w:r w:rsidRPr="00F36C30">
              <w:rPr>
                <w:color w:val="000000"/>
              </w:rPr>
              <w:t>566667,-</w:t>
            </w:r>
            <w:proofErr w:type="gramEnd"/>
            <w:r w:rsidRPr="00F36C30">
              <w:rPr>
                <w:color w:val="000000"/>
              </w:rPr>
              <w:t>79.5)</w:t>
            </w:r>
          </w:p>
        </w:tc>
      </w:tr>
      <w:tr w:rsidR="00A27B63" w:rsidRPr="00F36C30" w14:paraId="192F3C05" w14:textId="77777777" w:rsidTr="00A13777">
        <w:tc>
          <w:tcPr>
            <w:tcW w:w="1543" w:type="dxa"/>
            <w:tcBorders>
              <w:right w:val="nil"/>
            </w:tcBorders>
            <w:vAlign w:val="bottom"/>
          </w:tcPr>
          <w:p w14:paraId="1E8021A6" w14:textId="0C5987D1" w:rsidR="00A27B63" w:rsidRPr="00F36C30" w:rsidRDefault="00A27B63" w:rsidP="00A27B63">
            <w:pPr>
              <w:pStyle w:val="ae"/>
              <w:spacing w:line="360" w:lineRule="auto"/>
              <w:ind w:left="0"/>
              <w:rPr>
                <w:szCs w:val="24"/>
              </w:rPr>
            </w:pPr>
            <w:r w:rsidRPr="00F36C30">
              <w:rPr>
                <w:color w:val="000000"/>
                <w:szCs w:val="24"/>
              </w:rPr>
              <w:t>2017A01996</w:t>
            </w:r>
          </w:p>
        </w:tc>
        <w:tc>
          <w:tcPr>
            <w:tcW w:w="1996" w:type="dxa"/>
            <w:tcBorders>
              <w:left w:val="nil"/>
              <w:right w:val="nil"/>
            </w:tcBorders>
            <w:vAlign w:val="bottom"/>
          </w:tcPr>
          <w:p w14:paraId="3497A7DC" w14:textId="129CC1D5"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390F727F" w14:textId="2ECE48BA" w:rsidR="00A27B63" w:rsidRPr="00F36C30" w:rsidRDefault="00A27B63" w:rsidP="005B07AF">
            <w:pPr>
              <w:pStyle w:val="ae"/>
              <w:spacing w:line="360" w:lineRule="auto"/>
              <w:ind w:left="0"/>
              <w:rPr>
                <w:szCs w:val="24"/>
              </w:rPr>
            </w:pPr>
            <w:r w:rsidRPr="00F36C30">
              <w:rPr>
                <w:color w:val="000000"/>
                <w:szCs w:val="24"/>
              </w:rPr>
              <w:t>LA1261</w:t>
            </w:r>
          </w:p>
        </w:tc>
        <w:tc>
          <w:tcPr>
            <w:tcW w:w="1377" w:type="dxa"/>
            <w:tcBorders>
              <w:left w:val="nil"/>
              <w:right w:val="nil"/>
            </w:tcBorders>
            <w:vAlign w:val="bottom"/>
          </w:tcPr>
          <w:p w14:paraId="20A8483B" w14:textId="4C54CABC" w:rsidR="00A27B63" w:rsidRPr="00F36C30" w:rsidRDefault="00A27B63" w:rsidP="005B07AF">
            <w:pPr>
              <w:pStyle w:val="ae"/>
              <w:spacing w:line="360" w:lineRule="auto"/>
              <w:ind w:left="0"/>
              <w:rPr>
                <w:szCs w:val="24"/>
              </w:rPr>
            </w:pPr>
            <w:r w:rsidRPr="00F36C30">
              <w:rPr>
                <w:color w:val="000000"/>
                <w:szCs w:val="24"/>
              </w:rPr>
              <w:t>PI</w:t>
            </w:r>
            <w:r w:rsidR="00FD695A" w:rsidRPr="00F36C30">
              <w:rPr>
                <w:color w:val="000000"/>
                <w:szCs w:val="24"/>
              </w:rPr>
              <w:t xml:space="preserve"> </w:t>
            </w:r>
            <w:r w:rsidRPr="00F36C30">
              <w:rPr>
                <w:color w:val="000000"/>
                <w:szCs w:val="24"/>
              </w:rPr>
              <w:t>365916</w:t>
            </w:r>
          </w:p>
        </w:tc>
        <w:tc>
          <w:tcPr>
            <w:tcW w:w="1688" w:type="dxa"/>
            <w:tcBorders>
              <w:left w:val="nil"/>
              <w:right w:val="nil"/>
            </w:tcBorders>
          </w:tcPr>
          <w:p w14:paraId="72E7CDF5"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41D517A1" w14:textId="727D4FB1"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26F85D6C" w14:textId="7ED1EEAD" w:rsidR="00A27B63" w:rsidRPr="00F36C30" w:rsidRDefault="00A27B63" w:rsidP="005B07AF">
            <w:pPr>
              <w:pStyle w:val="ae"/>
              <w:spacing w:line="360" w:lineRule="auto"/>
              <w:ind w:left="0"/>
            </w:pPr>
            <w:r w:rsidRPr="00F36C30">
              <w:rPr>
                <w:color w:val="000000"/>
              </w:rPr>
              <w:t>Ecuador</w:t>
            </w:r>
          </w:p>
        </w:tc>
        <w:tc>
          <w:tcPr>
            <w:tcW w:w="1802" w:type="dxa"/>
            <w:tcBorders>
              <w:left w:val="nil"/>
            </w:tcBorders>
            <w:vAlign w:val="bottom"/>
          </w:tcPr>
          <w:p w14:paraId="2124BB39" w14:textId="70C31754" w:rsidR="00A27B63" w:rsidRPr="00F36C30" w:rsidRDefault="00A27B63" w:rsidP="005B07AF">
            <w:pPr>
              <w:pStyle w:val="ae"/>
              <w:spacing w:line="360" w:lineRule="auto"/>
              <w:ind w:left="0"/>
            </w:pPr>
            <w:r w:rsidRPr="00F36C30">
              <w:rPr>
                <w:color w:val="000000"/>
              </w:rPr>
              <w:t>(-1.</w:t>
            </w:r>
            <w:proofErr w:type="gramStart"/>
            <w:r w:rsidRPr="00F36C30">
              <w:rPr>
                <w:color w:val="000000"/>
              </w:rPr>
              <w:t>791667,-</w:t>
            </w:r>
            <w:proofErr w:type="gramEnd"/>
            <w:r w:rsidRPr="00F36C30">
              <w:rPr>
                <w:color w:val="000000"/>
              </w:rPr>
              <w:t>79.533333)</w:t>
            </w:r>
          </w:p>
        </w:tc>
      </w:tr>
      <w:tr w:rsidR="00A27B63" w:rsidRPr="00F36C30" w14:paraId="7286DCA5" w14:textId="77777777" w:rsidTr="00A13777">
        <w:tc>
          <w:tcPr>
            <w:tcW w:w="1543" w:type="dxa"/>
            <w:tcBorders>
              <w:right w:val="nil"/>
            </w:tcBorders>
            <w:vAlign w:val="bottom"/>
          </w:tcPr>
          <w:p w14:paraId="441E5C24" w14:textId="61BC1439" w:rsidR="00A27B63" w:rsidRPr="00F36C30" w:rsidRDefault="00A27B63" w:rsidP="00A27B63">
            <w:pPr>
              <w:pStyle w:val="ae"/>
              <w:spacing w:line="360" w:lineRule="auto"/>
              <w:ind w:left="0"/>
              <w:rPr>
                <w:szCs w:val="24"/>
              </w:rPr>
            </w:pPr>
            <w:r w:rsidRPr="00F36C30">
              <w:rPr>
                <w:color w:val="000000"/>
                <w:szCs w:val="24"/>
              </w:rPr>
              <w:t>2017A01997</w:t>
            </w:r>
          </w:p>
        </w:tc>
        <w:tc>
          <w:tcPr>
            <w:tcW w:w="1996" w:type="dxa"/>
            <w:tcBorders>
              <w:left w:val="nil"/>
              <w:right w:val="nil"/>
            </w:tcBorders>
            <w:vAlign w:val="bottom"/>
          </w:tcPr>
          <w:p w14:paraId="5BC1A020" w14:textId="22C4B15E"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2E28DDAB" w14:textId="3AC8C0BE" w:rsidR="00A27B63" w:rsidRPr="00F36C30" w:rsidRDefault="00A27B63" w:rsidP="005B07AF">
            <w:pPr>
              <w:pStyle w:val="ae"/>
              <w:spacing w:line="360" w:lineRule="auto"/>
              <w:ind w:left="0"/>
              <w:rPr>
                <w:szCs w:val="24"/>
              </w:rPr>
            </w:pPr>
            <w:r w:rsidRPr="00F36C30">
              <w:rPr>
                <w:color w:val="000000"/>
                <w:szCs w:val="24"/>
              </w:rPr>
              <w:t>LA1262</w:t>
            </w:r>
          </w:p>
        </w:tc>
        <w:tc>
          <w:tcPr>
            <w:tcW w:w="1377" w:type="dxa"/>
            <w:tcBorders>
              <w:left w:val="nil"/>
              <w:right w:val="nil"/>
            </w:tcBorders>
            <w:vAlign w:val="bottom"/>
          </w:tcPr>
          <w:p w14:paraId="70CCAE21" w14:textId="3CE5860F" w:rsidR="00A27B63" w:rsidRPr="00F36C30" w:rsidRDefault="00A27B63" w:rsidP="005B07AF">
            <w:pPr>
              <w:pStyle w:val="ae"/>
              <w:spacing w:line="360" w:lineRule="auto"/>
              <w:ind w:left="0"/>
              <w:rPr>
                <w:szCs w:val="24"/>
              </w:rPr>
            </w:pPr>
            <w:r w:rsidRPr="00F36C30">
              <w:rPr>
                <w:color w:val="000000"/>
                <w:szCs w:val="24"/>
              </w:rPr>
              <w:t>PI</w:t>
            </w:r>
            <w:r w:rsidR="00FD695A" w:rsidRPr="00F36C30">
              <w:rPr>
                <w:color w:val="000000"/>
                <w:szCs w:val="24"/>
              </w:rPr>
              <w:t xml:space="preserve"> </w:t>
            </w:r>
            <w:r w:rsidRPr="00F36C30">
              <w:rPr>
                <w:color w:val="000000"/>
                <w:szCs w:val="24"/>
              </w:rPr>
              <w:t>365917</w:t>
            </w:r>
          </w:p>
        </w:tc>
        <w:tc>
          <w:tcPr>
            <w:tcW w:w="1688" w:type="dxa"/>
            <w:tcBorders>
              <w:left w:val="nil"/>
              <w:right w:val="nil"/>
            </w:tcBorders>
          </w:tcPr>
          <w:p w14:paraId="77410CFD"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159C406C" w14:textId="2D38B114"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2660221D" w14:textId="5D7E02FD" w:rsidR="00A27B63" w:rsidRPr="00F36C30" w:rsidRDefault="00A27B63" w:rsidP="005B07AF">
            <w:pPr>
              <w:pStyle w:val="ae"/>
              <w:spacing w:line="360" w:lineRule="auto"/>
              <w:ind w:left="0"/>
            </w:pPr>
            <w:r w:rsidRPr="00F36C30">
              <w:rPr>
                <w:color w:val="000000"/>
              </w:rPr>
              <w:t>Ecuador</w:t>
            </w:r>
          </w:p>
        </w:tc>
        <w:tc>
          <w:tcPr>
            <w:tcW w:w="1802" w:type="dxa"/>
            <w:tcBorders>
              <w:left w:val="nil"/>
            </w:tcBorders>
            <w:vAlign w:val="bottom"/>
          </w:tcPr>
          <w:p w14:paraId="510972D3" w14:textId="0762D9E5" w:rsidR="00A27B63" w:rsidRPr="00F36C30" w:rsidRDefault="00A27B63" w:rsidP="005B07AF">
            <w:pPr>
              <w:pStyle w:val="ae"/>
              <w:spacing w:line="360" w:lineRule="auto"/>
              <w:ind w:left="0"/>
            </w:pPr>
            <w:r w:rsidRPr="00F36C30">
              <w:rPr>
                <w:color w:val="000000"/>
              </w:rPr>
              <w:t>(-2.</w:t>
            </w:r>
            <w:proofErr w:type="gramStart"/>
            <w:r w:rsidRPr="00F36C30">
              <w:rPr>
                <w:color w:val="000000"/>
              </w:rPr>
              <w:t>25,-</w:t>
            </w:r>
            <w:proofErr w:type="gramEnd"/>
            <w:r w:rsidRPr="00F36C30">
              <w:rPr>
                <w:color w:val="000000"/>
              </w:rPr>
              <w:t>79.616667)</w:t>
            </w:r>
          </w:p>
        </w:tc>
      </w:tr>
      <w:tr w:rsidR="00A27B63" w:rsidRPr="00F36C30" w14:paraId="6B676F31" w14:textId="77777777" w:rsidTr="00A13777">
        <w:tc>
          <w:tcPr>
            <w:tcW w:w="1543" w:type="dxa"/>
            <w:tcBorders>
              <w:right w:val="nil"/>
            </w:tcBorders>
            <w:vAlign w:val="bottom"/>
          </w:tcPr>
          <w:p w14:paraId="3ACB9789" w14:textId="0760AA7F" w:rsidR="00A27B63" w:rsidRPr="00F36C30" w:rsidRDefault="00A27B63" w:rsidP="00A27B63">
            <w:pPr>
              <w:pStyle w:val="ae"/>
              <w:spacing w:line="360" w:lineRule="auto"/>
              <w:ind w:left="0"/>
              <w:rPr>
                <w:szCs w:val="24"/>
              </w:rPr>
            </w:pPr>
            <w:r w:rsidRPr="00F36C30">
              <w:rPr>
                <w:color w:val="000000"/>
                <w:szCs w:val="24"/>
              </w:rPr>
              <w:t>2017A01998</w:t>
            </w:r>
          </w:p>
        </w:tc>
        <w:tc>
          <w:tcPr>
            <w:tcW w:w="1996" w:type="dxa"/>
            <w:tcBorders>
              <w:left w:val="nil"/>
              <w:right w:val="nil"/>
            </w:tcBorders>
            <w:vAlign w:val="bottom"/>
          </w:tcPr>
          <w:p w14:paraId="2F812455" w14:textId="6ED52455"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085BA840" w14:textId="42970334" w:rsidR="00A27B63" w:rsidRPr="00F36C30" w:rsidRDefault="00A27B63" w:rsidP="005B07AF">
            <w:pPr>
              <w:pStyle w:val="ae"/>
              <w:spacing w:line="360" w:lineRule="auto"/>
              <w:ind w:left="0"/>
              <w:rPr>
                <w:szCs w:val="24"/>
              </w:rPr>
            </w:pPr>
            <w:r w:rsidRPr="00F36C30">
              <w:rPr>
                <w:color w:val="000000"/>
                <w:szCs w:val="24"/>
              </w:rPr>
              <w:t>LA1263</w:t>
            </w:r>
          </w:p>
        </w:tc>
        <w:tc>
          <w:tcPr>
            <w:tcW w:w="1377" w:type="dxa"/>
            <w:tcBorders>
              <w:left w:val="nil"/>
              <w:right w:val="nil"/>
            </w:tcBorders>
            <w:vAlign w:val="bottom"/>
          </w:tcPr>
          <w:p w14:paraId="3F524AC9" w14:textId="40A60A4A" w:rsidR="00A27B63" w:rsidRPr="00F36C30" w:rsidRDefault="00A27B63" w:rsidP="005B07AF">
            <w:pPr>
              <w:pStyle w:val="ae"/>
              <w:spacing w:line="360" w:lineRule="auto"/>
              <w:ind w:left="0"/>
              <w:rPr>
                <w:szCs w:val="24"/>
              </w:rPr>
            </w:pPr>
            <w:r w:rsidRPr="00F36C30">
              <w:rPr>
                <w:color w:val="000000"/>
                <w:szCs w:val="24"/>
              </w:rPr>
              <w:t>PI</w:t>
            </w:r>
            <w:r w:rsidR="00FD695A" w:rsidRPr="00F36C30">
              <w:rPr>
                <w:color w:val="000000"/>
                <w:szCs w:val="24"/>
              </w:rPr>
              <w:t xml:space="preserve"> </w:t>
            </w:r>
            <w:r w:rsidRPr="00F36C30">
              <w:rPr>
                <w:color w:val="000000"/>
                <w:szCs w:val="24"/>
              </w:rPr>
              <w:t>365918</w:t>
            </w:r>
          </w:p>
        </w:tc>
        <w:tc>
          <w:tcPr>
            <w:tcW w:w="1688" w:type="dxa"/>
            <w:tcBorders>
              <w:left w:val="nil"/>
              <w:right w:val="nil"/>
            </w:tcBorders>
          </w:tcPr>
          <w:p w14:paraId="530BC8F3"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0628FA82" w14:textId="353B8B5A"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6D1EF3BD" w14:textId="739F98CA" w:rsidR="00A27B63" w:rsidRPr="00F36C30" w:rsidRDefault="00A27B63" w:rsidP="005B07AF">
            <w:pPr>
              <w:pStyle w:val="ae"/>
              <w:spacing w:line="360" w:lineRule="auto"/>
              <w:ind w:left="0"/>
            </w:pPr>
            <w:r w:rsidRPr="00F36C30">
              <w:rPr>
                <w:color w:val="000000"/>
              </w:rPr>
              <w:t>Ecuador</w:t>
            </w:r>
          </w:p>
        </w:tc>
        <w:tc>
          <w:tcPr>
            <w:tcW w:w="1802" w:type="dxa"/>
            <w:tcBorders>
              <w:left w:val="nil"/>
            </w:tcBorders>
            <w:vAlign w:val="bottom"/>
          </w:tcPr>
          <w:p w14:paraId="5779816F" w14:textId="764DDAB7" w:rsidR="00A27B63" w:rsidRPr="00F36C30" w:rsidRDefault="00A27B63" w:rsidP="005B07AF">
            <w:pPr>
              <w:pStyle w:val="ae"/>
              <w:spacing w:line="360" w:lineRule="auto"/>
              <w:ind w:left="0"/>
            </w:pPr>
            <w:r w:rsidRPr="00F36C30">
              <w:rPr>
                <w:color w:val="000000"/>
              </w:rPr>
              <w:t>(-2.</w:t>
            </w:r>
            <w:proofErr w:type="gramStart"/>
            <w:r w:rsidRPr="00F36C30">
              <w:rPr>
                <w:color w:val="000000"/>
              </w:rPr>
              <w:t>3,-</w:t>
            </w:r>
            <w:proofErr w:type="gramEnd"/>
            <w:r w:rsidRPr="00F36C30">
              <w:rPr>
                <w:color w:val="000000"/>
              </w:rPr>
              <w:t>79.233333)</w:t>
            </w:r>
          </w:p>
        </w:tc>
      </w:tr>
      <w:tr w:rsidR="00A27B63" w:rsidRPr="00F36C30" w14:paraId="035C7C63" w14:textId="77777777" w:rsidTr="00A13777">
        <w:tc>
          <w:tcPr>
            <w:tcW w:w="1543" w:type="dxa"/>
            <w:tcBorders>
              <w:right w:val="nil"/>
            </w:tcBorders>
            <w:vAlign w:val="bottom"/>
          </w:tcPr>
          <w:p w14:paraId="7A218BE8" w14:textId="2279912C" w:rsidR="00A27B63" w:rsidRPr="00F36C30" w:rsidRDefault="00A27B63" w:rsidP="00A27B63">
            <w:pPr>
              <w:pStyle w:val="ae"/>
              <w:spacing w:line="360" w:lineRule="auto"/>
              <w:ind w:left="0"/>
              <w:rPr>
                <w:szCs w:val="24"/>
              </w:rPr>
            </w:pPr>
            <w:r w:rsidRPr="00F36C30">
              <w:rPr>
                <w:color w:val="000000"/>
                <w:szCs w:val="24"/>
              </w:rPr>
              <w:t>2017A01999</w:t>
            </w:r>
          </w:p>
        </w:tc>
        <w:tc>
          <w:tcPr>
            <w:tcW w:w="1996" w:type="dxa"/>
            <w:tcBorders>
              <w:left w:val="nil"/>
              <w:right w:val="nil"/>
            </w:tcBorders>
            <w:vAlign w:val="bottom"/>
          </w:tcPr>
          <w:p w14:paraId="74012CB4" w14:textId="01DFD222"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6C1CE51B" w14:textId="3662B4FD" w:rsidR="00A27B63" w:rsidRPr="00F36C30" w:rsidRDefault="00A27B63" w:rsidP="005B07AF">
            <w:pPr>
              <w:pStyle w:val="ae"/>
              <w:spacing w:line="360" w:lineRule="auto"/>
              <w:ind w:left="0"/>
              <w:rPr>
                <w:szCs w:val="24"/>
              </w:rPr>
            </w:pPr>
            <w:r w:rsidRPr="00F36C30">
              <w:rPr>
                <w:color w:val="000000"/>
                <w:szCs w:val="24"/>
              </w:rPr>
              <w:t>LA1269</w:t>
            </w:r>
          </w:p>
        </w:tc>
        <w:tc>
          <w:tcPr>
            <w:tcW w:w="1377" w:type="dxa"/>
            <w:tcBorders>
              <w:left w:val="nil"/>
              <w:right w:val="nil"/>
            </w:tcBorders>
            <w:vAlign w:val="bottom"/>
          </w:tcPr>
          <w:p w14:paraId="2B8E366B" w14:textId="5AAD2D0C" w:rsidR="00A27B63" w:rsidRPr="00F36C30" w:rsidRDefault="00A27B63" w:rsidP="005B07AF">
            <w:pPr>
              <w:pStyle w:val="ae"/>
              <w:spacing w:line="360" w:lineRule="auto"/>
              <w:ind w:left="0"/>
              <w:rPr>
                <w:szCs w:val="24"/>
              </w:rPr>
            </w:pPr>
            <w:r w:rsidRPr="00F36C30">
              <w:rPr>
                <w:color w:val="000000"/>
                <w:szCs w:val="24"/>
              </w:rPr>
              <w:t>PI</w:t>
            </w:r>
            <w:r w:rsidR="00FD695A" w:rsidRPr="00F36C30">
              <w:rPr>
                <w:color w:val="000000"/>
                <w:szCs w:val="24"/>
              </w:rPr>
              <w:t xml:space="preserve"> </w:t>
            </w:r>
            <w:r w:rsidRPr="00F36C30">
              <w:rPr>
                <w:color w:val="000000"/>
                <w:szCs w:val="24"/>
              </w:rPr>
              <w:t>365957</w:t>
            </w:r>
          </w:p>
        </w:tc>
        <w:tc>
          <w:tcPr>
            <w:tcW w:w="1688" w:type="dxa"/>
            <w:tcBorders>
              <w:left w:val="nil"/>
              <w:right w:val="nil"/>
            </w:tcBorders>
          </w:tcPr>
          <w:p w14:paraId="09CA7939"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379924B9" w14:textId="52294233"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09229CB6" w14:textId="679D2C50"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0FE29AE2" w14:textId="23CC84FC" w:rsidR="00A27B63" w:rsidRPr="00F36C30" w:rsidRDefault="00A27B63" w:rsidP="005B07AF">
            <w:pPr>
              <w:pStyle w:val="ae"/>
              <w:spacing w:line="360" w:lineRule="auto"/>
              <w:ind w:left="0"/>
            </w:pPr>
            <w:r w:rsidRPr="00F36C30">
              <w:rPr>
                <w:color w:val="000000"/>
              </w:rPr>
              <w:t>(-11.</w:t>
            </w:r>
            <w:proofErr w:type="gramStart"/>
            <w:r w:rsidRPr="00F36C30">
              <w:rPr>
                <w:color w:val="000000"/>
              </w:rPr>
              <w:t>483333,-</w:t>
            </w:r>
            <w:proofErr w:type="gramEnd"/>
            <w:r w:rsidRPr="00F36C30">
              <w:rPr>
                <w:color w:val="000000"/>
              </w:rPr>
              <w:t>77.075)</w:t>
            </w:r>
          </w:p>
        </w:tc>
      </w:tr>
      <w:tr w:rsidR="00A27B63" w:rsidRPr="00F36C30" w14:paraId="1859C64E" w14:textId="77777777" w:rsidTr="00A13777">
        <w:tc>
          <w:tcPr>
            <w:tcW w:w="1543" w:type="dxa"/>
            <w:tcBorders>
              <w:right w:val="nil"/>
            </w:tcBorders>
            <w:vAlign w:val="bottom"/>
          </w:tcPr>
          <w:p w14:paraId="0E1CA2DB" w14:textId="2CC2FFF4" w:rsidR="00A27B63" w:rsidRPr="00F36C30" w:rsidRDefault="00A27B63" w:rsidP="00A27B63">
            <w:pPr>
              <w:pStyle w:val="ae"/>
              <w:spacing w:line="360" w:lineRule="auto"/>
              <w:ind w:left="0"/>
              <w:rPr>
                <w:szCs w:val="24"/>
              </w:rPr>
            </w:pPr>
            <w:r w:rsidRPr="00F36C30">
              <w:rPr>
                <w:color w:val="000000"/>
                <w:szCs w:val="24"/>
              </w:rPr>
              <w:t>2017A02000</w:t>
            </w:r>
          </w:p>
        </w:tc>
        <w:tc>
          <w:tcPr>
            <w:tcW w:w="1996" w:type="dxa"/>
            <w:tcBorders>
              <w:left w:val="nil"/>
              <w:right w:val="nil"/>
            </w:tcBorders>
            <w:vAlign w:val="bottom"/>
          </w:tcPr>
          <w:p w14:paraId="7BA06A92" w14:textId="028D2292"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54255A06" w14:textId="03C61240" w:rsidR="00A27B63" w:rsidRPr="00F36C30" w:rsidRDefault="00A27B63" w:rsidP="005B07AF">
            <w:pPr>
              <w:pStyle w:val="ae"/>
              <w:spacing w:line="360" w:lineRule="auto"/>
              <w:ind w:left="0"/>
              <w:rPr>
                <w:szCs w:val="24"/>
              </w:rPr>
            </w:pPr>
            <w:r w:rsidRPr="00F36C30">
              <w:rPr>
                <w:color w:val="000000"/>
                <w:szCs w:val="24"/>
              </w:rPr>
              <w:t>LA1332</w:t>
            </w:r>
          </w:p>
        </w:tc>
        <w:tc>
          <w:tcPr>
            <w:tcW w:w="1377" w:type="dxa"/>
            <w:tcBorders>
              <w:left w:val="nil"/>
              <w:right w:val="nil"/>
            </w:tcBorders>
            <w:vAlign w:val="bottom"/>
          </w:tcPr>
          <w:p w14:paraId="37FB831A" w14:textId="69F442A2" w:rsidR="00A27B63" w:rsidRPr="00F36C30" w:rsidRDefault="00A27B63" w:rsidP="005B07AF">
            <w:pPr>
              <w:pStyle w:val="ae"/>
              <w:spacing w:line="360" w:lineRule="auto"/>
              <w:ind w:left="0"/>
              <w:rPr>
                <w:szCs w:val="24"/>
              </w:rPr>
            </w:pPr>
            <w:r w:rsidRPr="00F36C30">
              <w:rPr>
                <w:color w:val="000000"/>
                <w:szCs w:val="24"/>
              </w:rPr>
              <w:t>PI</w:t>
            </w:r>
            <w:r w:rsidR="00FD695A" w:rsidRPr="00F36C30">
              <w:rPr>
                <w:color w:val="000000"/>
                <w:szCs w:val="24"/>
              </w:rPr>
              <w:t xml:space="preserve"> </w:t>
            </w:r>
            <w:r w:rsidRPr="00F36C30">
              <w:rPr>
                <w:color w:val="000000"/>
                <w:szCs w:val="24"/>
              </w:rPr>
              <w:t>365958</w:t>
            </w:r>
          </w:p>
        </w:tc>
        <w:tc>
          <w:tcPr>
            <w:tcW w:w="1688" w:type="dxa"/>
            <w:tcBorders>
              <w:left w:val="nil"/>
              <w:right w:val="nil"/>
            </w:tcBorders>
          </w:tcPr>
          <w:p w14:paraId="46E15E00"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4EE012DF" w14:textId="34DDA31C"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0540CBEF" w14:textId="5C1BCB3C"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21DC37EA" w14:textId="78167D9A" w:rsidR="00A27B63" w:rsidRPr="00F36C30" w:rsidRDefault="00A27B63" w:rsidP="005B07AF">
            <w:pPr>
              <w:pStyle w:val="ae"/>
              <w:spacing w:line="360" w:lineRule="auto"/>
              <w:ind w:left="0"/>
            </w:pPr>
            <w:r w:rsidRPr="00F36C30">
              <w:rPr>
                <w:color w:val="000000"/>
              </w:rPr>
              <w:t>(-14.</w:t>
            </w:r>
            <w:proofErr w:type="gramStart"/>
            <w:r w:rsidRPr="00F36C30">
              <w:rPr>
                <w:color w:val="000000"/>
              </w:rPr>
              <w:t>833333,-</w:t>
            </w:r>
            <w:proofErr w:type="gramEnd"/>
            <w:r w:rsidRPr="00F36C30">
              <w:rPr>
                <w:color w:val="000000"/>
              </w:rPr>
              <w:t>74.95)</w:t>
            </w:r>
          </w:p>
        </w:tc>
      </w:tr>
      <w:tr w:rsidR="00A27B63" w:rsidRPr="00F36C30" w14:paraId="0E18237D" w14:textId="77777777" w:rsidTr="00A13777">
        <w:tc>
          <w:tcPr>
            <w:tcW w:w="1543" w:type="dxa"/>
            <w:tcBorders>
              <w:right w:val="nil"/>
            </w:tcBorders>
            <w:vAlign w:val="bottom"/>
          </w:tcPr>
          <w:p w14:paraId="47195DF3" w14:textId="4FE20B9B" w:rsidR="00A27B63" w:rsidRPr="00F36C30" w:rsidRDefault="00A27B63" w:rsidP="00A27B63">
            <w:pPr>
              <w:pStyle w:val="ae"/>
              <w:spacing w:line="360" w:lineRule="auto"/>
              <w:ind w:left="0"/>
              <w:rPr>
                <w:szCs w:val="24"/>
              </w:rPr>
            </w:pPr>
            <w:r w:rsidRPr="00F36C30">
              <w:rPr>
                <w:color w:val="000000"/>
                <w:szCs w:val="24"/>
              </w:rPr>
              <w:t>2017A02001</w:t>
            </w:r>
          </w:p>
        </w:tc>
        <w:tc>
          <w:tcPr>
            <w:tcW w:w="1996" w:type="dxa"/>
            <w:tcBorders>
              <w:left w:val="nil"/>
              <w:right w:val="nil"/>
            </w:tcBorders>
            <w:vAlign w:val="bottom"/>
          </w:tcPr>
          <w:p w14:paraId="33361549" w14:textId="7B73E1B3"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3CDB5B79" w14:textId="60B6C789" w:rsidR="00A27B63" w:rsidRPr="00F36C30" w:rsidRDefault="00A27B63" w:rsidP="005B07AF">
            <w:pPr>
              <w:pStyle w:val="ae"/>
              <w:spacing w:line="360" w:lineRule="auto"/>
              <w:ind w:left="0"/>
              <w:rPr>
                <w:szCs w:val="24"/>
              </w:rPr>
            </w:pPr>
            <w:r w:rsidRPr="00F36C30">
              <w:rPr>
                <w:color w:val="000000"/>
                <w:szCs w:val="24"/>
              </w:rPr>
              <w:t>LA1335</w:t>
            </w:r>
          </w:p>
        </w:tc>
        <w:tc>
          <w:tcPr>
            <w:tcW w:w="1377" w:type="dxa"/>
            <w:tcBorders>
              <w:left w:val="nil"/>
              <w:right w:val="nil"/>
            </w:tcBorders>
            <w:vAlign w:val="bottom"/>
          </w:tcPr>
          <w:p w14:paraId="46511583" w14:textId="482CD2E1" w:rsidR="00A27B63" w:rsidRPr="00F36C30" w:rsidRDefault="00A27B63" w:rsidP="005B07AF">
            <w:pPr>
              <w:pStyle w:val="ae"/>
              <w:spacing w:line="360" w:lineRule="auto"/>
              <w:ind w:left="0"/>
              <w:rPr>
                <w:szCs w:val="24"/>
              </w:rPr>
            </w:pPr>
            <w:r w:rsidRPr="00F36C30">
              <w:rPr>
                <w:color w:val="000000"/>
                <w:szCs w:val="24"/>
              </w:rPr>
              <w:t>PI</w:t>
            </w:r>
            <w:r w:rsidR="00FD695A" w:rsidRPr="00F36C30">
              <w:rPr>
                <w:color w:val="000000"/>
                <w:szCs w:val="24"/>
              </w:rPr>
              <w:t xml:space="preserve"> </w:t>
            </w:r>
            <w:r w:rsidRPr="00F36C30">
              <w:rPr>
                <w:color w:val="000000"/>
                <w:szCs w:val="24"/>
              </w:rPr>
              <w:t>365959</w:t>
            </w:r>
          </w:p>
        </w:tc>
        <w:tc>
          <w:tcPr>
            <w:tcW w:w="1688" w:type="dxa"/>
            <w:tcBorders>
              <w:left w:val="nil"/>
              <w:right w:val="nil"/>
            </w:tcBorders>
          </w:tcPr>
          <w:p w14:paraId="2FB3134A"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03F7C96A" w14:textId="39319273"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53F69E94" w14:textId="7C0E989E"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372E8103" w14:textId="77777777" w:rsidR="00A27B63" w:rsidRPr="00F36C30" w:rsidRDefault="00A27B63" w:rsidP="005B07AF">
            <w:pPr>
              <w:pStyle w:val="ae"/>
              <w:spacing w:line="360" w:lineRule="auto"/>
              <w:ind w:left="0"/>
            </w:pPr>
          </w:p>
        </w:tc>
      </w:tr>
      <w:tr w:rsidR="00A27B63" w:rsidRPr="00F36C30" w14:paraId="1AB36D01" w14:textId="77777777" w:rsidTr="00A13777">
        <w:tc>
          <w:tcPr>
            <w:tcW w:w="1543" w:type="dxa"/>
            <w:tcBorders>
              <w:right w:val="nil"/>
            </w:tcBorders>
            <w:vAlign w:val="bottom"/>
          </w:tcPr>
          <w:p w14:paraId="4F162C41" w14:textId="2DE41C97" w:rsidR="00A27B63" w:rsidRPr="00F36C30" w:rsidRDefault="00A27B63" w:rsidP="00A27B63">
            <w:pPr>
              <w:pStyle w:val="ae"/>
              <w:spacing w:line="360" w:lineRule="auto"/>
              <w:ind w:left="0"/>
              <w:rPr>
                <w:szCs w:val="24"/>
              </w:rPr>
            </w:pPr>
            <w:r w:rsidRPr="00F36C30">
              <w:rPr>
                <w:color w:val="000000"/>
                <w:szCs w:val="24"/>
              </w:rPr>
              <w:t>2017A02002</w:t>
            </w:r>
          </w:p>
        </w:tc>
        <w:tc>
          <w:tcPr>
            <w:tcW w:w="1996" w:type="dxa"/>
            <w:tcBorders>
              <w:left w:val="nil"/>
              <w:right w:val="nil"/>
            </w:tcBorders>
            <w:vAlign w:val="bottom"/>
          </w:tcPr>
          <w:p w14:paraId="20AC9C25" w14:textId="27A69CBD"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18EF0BD0" w14:textId="5F11CC00" w:rsidR="00A27B63" w:rsidRPr="00F36C30" w:rsidRDefault="00A27B63" w:rsidP="005B07AF">
            <w:pPr>
              <w:pStyle w:val="ae"/>
              <w:spacing w:line="360" w:lineRule="auto"/>
              <w:ind w:left="0"/>
              <w:rPr>
                <w:szCs w:val="24"/>
              </w:rPr>
            </w:pPr>
            <w:r w:rsidRPr="00F36C30">
              <w:rPr>
                <w:color w:val="000000"/>
                <w:szCs w:val="24"/>
              </w:rPr>
              <w:t>LA1342</w:t>
            </w:r>
          </w:p>
        </w:tc>
        <w:tc>
          <w:tcPr>
            <w:tcW w:w="1377" w:type="dxa"/>
            <w:tcBorders>
              <w:left w:val="nil"/>
              <w:right w:val="nil"/>
            </w:tcBorders>
            <w:vAlign w:val="bottom"/>
          </w:tcPr>
          <w:p w14:paraId="25A4F245" w14:textId="4084F80D" w:rsidR="00A27B63" w:rsidRPr="00F36C30" w:rsidRDefault="00A27B63" w:rsidP="005B07AF">
            <w:pPr>
              <w:pStyle w:val="ae"/>
              <w:spacing w:line="360" w:lineRule="auto"/>
              <w:ind w:left="0"/>
              <w:rPr>
                <w:szCs w:val="24"/>
              </w:rPr>
            </w:pPr>
            <w:r w:rsidRPr="00F36C30">
              <w:rPr>
                <w:color w:val="000000"/>
                <w:szCs w:val="24"/>
              </w:rPr>
              <w:t>PI</w:t>
            </w:r>
            <w:r w:rsidR="00FD695A" w:rsidRPr="00F36C30">
              <w:rPr>
                <w:color w:val="000000"/>
                <w:szCs w:val="24"/>
              </w:rPr>
              <w:t xml:space="preserve"> </w:t>
            </w:r>
            <w:r w:rsidRPr="00F36C30">
              <w:rPr>
                <w:color w:val="000000"/>
                <w:szCs w:val="24"/>
              </w:rPr>
              <w:t>365960</w:t>
            </w:r>
          </w:p>
        </w:tc>
        <w:tc>
          <w:tcPr>
            <w:tcW w:w="1688" w:type="dxa"/>
            <w:tcBorders>
              <w:left w:val="nil"/>
              <w:right w:val="nil"/>
            </w:tcBorders>
          </w:tcPr>
          <w:p w14:paraId="43EF1463"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45EDF334" w14:textId="5C5B7142"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5497F88B" w14:textId="7B9EDB9F"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6526C07D" w14:textId="11DD76C8" w:rsidR="00A27B63" w:rsidRPr="00F36C30" w:rsidRDefault="00A27B63" w:rsidP="005B07AF">
            <w:pPr>
              <w:pStyle w:val="ae"/>
              <w:spacing w:line="360" w:lineRule="auto"/>
              <w:ind w:left="0"/>
            </w:pPr>
            <w:r w:rsidRPr="00F36C30">
              <w:rPr>
                <w:color w:val="000000"/>
              </w:rPr>
              <w:t>(-9.</w:t>
            </w:r>
            <w:proofErr w:type="gramStart"/>
            <w:r w:rsidRPr="00F36C30">
              <w:rPr>
                <w:color w:val="000000"/>
              </w:rPr>
              <w:t>460278,-</w:t>
            </w:r>
            <w:proofErr w:type="gramEnd"/>
            <w:r w:rsidRPr="00F36C30">
              <w:rPr>
                <w:color w:val="000000"/>
              </w:rPr>
              <w:t>78.329444)</w:t>
            </w:r>
          </w:p>
        </w:tc>
      </w:tr>
    </w:tbl>
    <w:p w14:paraId="5AF00B4B" w14:textId="77777777" w:rsidR="00624E2C" w:rsidRPr="00F36C30" w:rsidRDefault="00624E2C" w:rsidP="00624E2C">
      <w:pPr>
        <w:rPr>
          <w:rFonts w:eastAsia="標楷體"/>
        </w:rPr>
      </w:pPr>
      <w:r w:rsidRPr="00F36C30">
        <w:rPr>
          <w:rFonts w:eastAsia="標楷體"/>
        </w:rPr>
        <w:lastRenderedPageBreak/>
        <w:t>附錄表</w:t>
      </w:r>
      <w:proofErr w:type="gramStart"/>
      <w:r w:rsidRPr="00F36C30">
        <w:rPr>
          <w:rFonts w:eastAsia="標楷體"/>
        </w:rPr>
        <w:t>一</w:t>
      </w:r>
      <w:proofErr w:type="gramEnd"/>
      <w:r w:rsidRPr="00F36C30">
        <w:rPr>
          <w:rFonts w:eastAsia="標楷體"/>
        </w:rPr>
        <w:t>（續）、</w:t>
      </w:r>
      <w:r w:rsidRPr="00F36C30">
        <w:rPr>
          <w:rFonts w:eastAsia="標楷體"/>
        </w:rPr>
        <w:tab/>
      </w:r>
      <w:r w:rsidRPr="00F36C30">
        <w:rPr>
          <w:rFonts w:eastAsia="標楷體"/>
        </w:rPr>
        <w:t>野生番茄（</w:t>
      </w:r>
      <w:r w:rsidRPr="00F36C30">
        <w:rPr>
          <w:rFonts w:eastAsia="標楷體"/>
          <w:i/>
          <w:color w:val="000000"/>
          <w:szCs w:val="24"/>
        </w:rPr>
        <w:t xml:space="preserve">S. </w:t>
      </w:r>
      <w:proofErr w:type="spellStart"/>
      <w:r w:rsidRPr="00F36C30">
        <w:rPr>
          <w:rFonts w:eastAsia="標楷體"/>
          <w:i/>
          <w:color w:val="000000"/>
          <w:szCs w:val="24"/>
        </w:rPr>
        <w:t>pimpinellifolium</w:t>
      </w:r>
      <w:proofErr w:type="spellEnd"/>
      <w:r w:rsidRPr="00F36C30">
        <w:rPr>
          <w:rFonts w:eastAsia="標楷體"/>
        </w:rPr>
        <w:t>）種原資料集</w:t>
      </w:r>
    </w:p>
    <w:p w14:paraId="47E5EE34" w14:textId="77777777" w:rsidR="00624E2C" w:rsidRPr="00F36C30" w:rsidRDefault="00624E2C">
      <w:pPr>
        <w:rPr>
          <w:rFonts w:eastAsia="標楷體"/>
        </w:rPr>
      </w:pPr>
    </w:p>
    <w:tbl>
      <w:tblPr>
        <w:tblStyle w:val="af8"/>
        <w:tblW w:w="0" w:type="auto"/>
        <w:tblBorders>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543"/>
        <w:gridCol w:w="1996"/>
        <w:gridCol w:w="1418"/>
        <w:gridCol w:w="1377"/>
        <w:gridCol w:w="1688"/>
        <w:gridCol w:w="2893"/>
        <w:gridCol w:w="1276"/>
        <w:gridCol w:w="1802"/>
      </w:tblGrid>
      <w:tr w:rsidR="00624E2C" w:rsidRPr="00F36C30" w14:paraId="7C104C69" w14:textId="77777777" w:rsidTr="00A13777">
        <w:trPr>
          <w:trHeight w:val="828"/>
        </w:trPr>
        <w:tc>
          <w:tcPr>
            <w:tcW w:w="1543" w:type="dxa"/>
            <w:tcBorders>
              <w:top w:val="single" w:sz="4" w:space="0" w:color="auto"/>
              <w:bottom w:val="single" w:sz="8" w:space="0" w:color="auto"/>
              <w:right w:val="nil"/>
            </w:tcBorders>
            <w:vAlign w:val="bottom"/>
          </w:tcPr>
          <w:p w14:paraId="5122860A" w14:textId="30D03DCB" w:rsidR="00624E2C" w:rsidRPr="00F36C30" w:rsidRDefault="00624E2C" w:rsidP="00624E2C">
            <w:pPr>
              <w:pStyle w:val="ae"/>
              <w:spacing w:line="480" w:lineRule="auto"/>
              <w:ind w:left="0"/>
              <w:rPr>
                <w:color w:val="000000"/>
                <w:szCs w:val="24"/>
              </w:rPr>
            </w:pPr>
            <w:r w:rsidRPr="00F36C30">
              <w:rPr>
                <w:color w:val="000000"/>
                <w:szCs w:val="24"/>
              </w:rPr>
              <w:t>accession</w:t>
            </w:r>
          </w:p>
        </w:tc>
        <w:tc>
          <w:tcPr>
            <w:tcW w:w="1996" w:type="dxa"/>
            <w:tcBorders>
              <w:top w:val="single" w:sz="4" w:space="0" w:color="auto"/>
              <w:left w:val="nil"/>
              <w:bottom w:val="single" w:sz="8" w:space="0" w:color="auto"/>
              <w:right w:val="nil"/>
            </w:tcBorders>
            <w:vAlign w:val="bottom"/>
          </w:tcPr>
          <w:p w14:paraId="347D19E8" w14:textId="3FDF66CB" w:rsidR="00624E2C" w:rsidRPr="00F36C30" w:rsidRDefault="00624E2C" w:rsidP="00624E2C">
            <w:pPr>
              <w:pStyle w:val="ae"/>
              <w:spacing w:line="480" w:lineRule="auto"/>
              <w:ind w:left="0"/>
              <w:rPr>
                <w:i/>
                <w:color w:val="000000"/>
                <w:szCs w:val="24"/>
              </w:rPr>
            </w:pPr>
            <w:r w:rsidRPr="00F36C30">
              <w:rPr>
                <w:szCs w:val="24"/>
              </w:rPr>
              <w:t>species</w:t>
            </w:r>
          </w:p>
        </w:tc>
        <w:tc>
          <w:tcPr>
            <w:tcW w:w="1418" w:type="dxa"/>
            <w:tcBorders>
              <w:top w:val="single" w:sz="4" w:space="0" w:color="auto"/>
              <w:left w:val="nil"/>
              <w:bottom w:val="single" w:sz="8" w:space="0" w:color="auto"/>
              <w:right w:val="nil"/>
            </w:tcBorders>
            <w:vAlign w:val="bottom"/>
          </w:tcPr>
          <w:p w14:paraId="3E579ED1" w14:textId="78774F9C" w:rsidR="00624E2C" w:rsidRPr="00F36C30" w:rsidRDefault="00624E2C" w:rsidP="00624E2C">
            <w:pPr>
              <w:pStyle w:val="ae"/>
              <w:spacing w:line="480" w:lineRule="auto"/>
              <w:ind w:left="0"/>
              <w:rPr>
                <w:color w:val="000000"/>
                <w:szCs w:val="24"/>
              </w:rPr>
            </w:pPr>
            <w:r w:rsidRPr="00F36C30">
              <w:rPr>
                <w:color w:val="000000"/>
                <w:szCs w:val="24"/>
              </w:rPr>
              <w:t xml:space="preserve">#LA </w:t>
            </w:r>
            <w:r w:rsidRPr="00F36C30">
              <w:rPr>
                <w:color w:val="000000"/>
                <w:sz w:val="20"/>
              </w:rPr>
              <w:t>(TGRC)</w:t>
            </w:r>
          </w:p>
        </w:tc>
        <w:tc>
          <w:tcPr>
            <w:tcW w:w="1377" w:type="dxa"/>
            <w:tcBorders>
              <w:top w:val="single" w:sz="4" w:space="0" w:color="auto"/>
              <w:left w:val="nil"/>
              <w:bottom w:val="single" w:sz="8" w:space="0" w:color="auto"/>
              <w:right w:val="nil"/>
            </w:tcBorders>
            <w:vAlign w:val="bottom"/>
          </w:tcPr>
          <w:p w14:paraId="427480FB" w14:textId="14361A05" w:rsidR="00624E2C" w:rsidRPr="00F36C30" w:rsidRDefault="00624E2C" w:rsidP="00624E2C">
            <w:pPr>
              <w:pStyle w:val="ae"/>
              <w:spacing w:line="480" w:lineRule="auto"/>
              <w:ind w:left="0"/>
              <w:rPr>
                <w:color w:val="000000"/>
                <w:szCs w:val="24"/>
              </w:rPr>
            </w:pPr>
            <w:r w:rsidRPr="00F36C30">
              <w:rPr>
                <w:color w:val="000000"/>
                <w:szCs w:val="24"/>
              </w:rPr>
              <w:t xml:space="preserve">#PI </w:t>
            </w:r>
            <w:r w:rsidRPr="00F36C30">
              <w:rPr>
                <w:color w:val="000000"/>
                <w:sz w:val="20"/>
              </w:rPr>
              <w:t>(USDA)</w:t>
            </w:r>
          </w:p>
        </w:tc>
        <w:tc>
          <w:tcPr>
            <w:tcW w:w="1688" w:type="dxa"/>
            <w:tcBorders>
              <w:top w:val="single" w:sz="4" w:space="0" w:color="auto"/>
              <w:left w:val="nil"/>
              <w:bottom w:val="single" w:sz="8" w:space="0" w:color="auto"/>
              <w:right w:val="nil"/>
            </w:tcBorders>
            <w:vAlign w:val="bottom"/>
          </w:tcPr>
          <w:p w14:paraId="0A84FAD9" w14:textId="7A90FF84" w:rsidR="00624E2C" w:rsidRPr="00F36C30" w:rsidRDefault="00624E2C" w:rsidP="00624E2C">
            <w:pPr>
              <w:pStyle w:val="ae"/>
              <w:spacing w:line="480" w:lineRule="auto"/>
              <w:ind w:left="0"/>
              <w:rPr>
                <w:szCs w:val="24"/>
              </w:rPr>
            </w:pPr>
            <w:r w:rsidRPr="00F36C30">
              <w:rPr>
                <w:color w:val="000000"/>
                <w:szCs w:val="24"/>
              </w:rPr>
              <w:t xml:space="preserve">vino </w:t>
            </w:r>
            <w:r w:rsidRPr="00F36C30">
              <w:rPr>
                <w:color w:val="000000"/>
                <w:sz w:val="20"/>
              </w:rPr>
              <w:t>(AVRDC)</w:t>
            </w:r>
          </w:p>
        </w:tc>
        <w:tc>
          <w:tcPr>
            <w:tcW w:w="2893" w:type="dxa"/>
            <w:tcBorders>
              <w:top w:val="single" w:sz="4" w:space="0" w:color="auto"/>
              <w:left w:val="nil"/>
              <w:bottom w:val="single" w:sz="8" w:space="0" w:color="auto"/>
              <w:right w:val="nil"/>
            </w:tcBorders>
            <w:vAlign w:val="bottom"/>
          </w:tcPr>
          <w:p w14:paraId="2A980C42" w14:textId="27A752A8" w:rsidR="00624E2C" w:rsidRPr="00F36C30" w:rsidRDefault="00624E2C" w:rsidP="00624E2C">
            <w:pPr>
              <w:pStyle w:val="ae"/>
              <w:spacing w:line="480" w:lineRule="auto"/>
              <w:ind w:left="0"/>
              <w:rPr>
                <w:color w:val="000000"/>
                <w:szCs w:val="24"/>
              </w:rPr>
            </w:pPr>
            <w:r w:rsidRPr="00F36C30">
              <w:rPr>
                <w:color w:val="000000"/>
                <w:szCs w:val="24"/>
              </w:rPr>
              <w:t>germplasm source</w:t>
            </w:r>
          </w:p>
        </w:tc>
        <w:tc>
          <w:tcPr>
            <w:tcW w:w="1276" w:type="dxa"/>
            <w:tcBorders>
              <w:top w:val="single" w:sz="4" w:space="0" w:color="auto"/>
              <w:left w:val="nil"/>
              <w:bottom w:val="single" w:sz="8" w:space="0" w:color="auto"/>
              <w:right w:val="nil"/>
            </w:tcBorders>
            <w:vAlign w:val="bottom"/>
          </w:tcPr>
          <w:p w14:paraId="261B0703" w14:textId="591AB97E" w:rsidR="00624E2C" w:rsidRPr="00F36C30" w:rsidRDefault="00624E2C" w:rsidP="00624E2C">
            <w:pPr>
              <w:pStyle w:val="ae"/>
              <w:spacing w:line="480" w:lineRule="auto"/>
              <w:ind w:left="0"/>
              <w:rPr>
                <w:color w:val="000000"/>
              </w:rPr>
            </w:pPr>
            <w:r w:rsidRPr="00F36C30">
              <w:rPr>
                <w:color w:val="000000"/>
              </w:rPr>
              <w:t>origin</w:t>
            </w:r>
          </w:p>
        </w:tc>
        <w:tc>
          <w:tcPr>
            <w:tcW w:w="1802" w:type="dxa"/>
            <w:tcBorders>
              <w:top w:val="single" w:sz="4" w:space="0" w:color="auto"/>
              <w:left w:val="nil"/>
              <w:bottom w:val="single" w:sz="8" w:space="0" w:color="auto"/>
            </w:tcBorders>
            <w:vAlign w:val="bottom"/>
          </w:tcPr>
          <w:p w14:paraId="75E8B90E" w14:textId="714AF508" w:rsidR="00624E2C" w:rsidRPr="00F36C30" w:rsidRDefault="00624E2C" w:rsidP="00624E2C">
            <w:pPr>
              <w:pStyle w:val="ae"/>
              <w:spacing w:line="480" w:lineRule="auto"/>
              <w:ind w:left="0"/>
              <w:rPr>
                <w:color w:val="000000"/>
              </w:rPr>
            </w:pPr>
            <w:r w:rsidRPr="00F36C30">
              <w:rPr>
                <w:color w:val="000000"/>
              </w:rPr>
              <w:t>coordinate</w:t>
            </w:r>
          </w:p>
        </w:tc>
      </w:tr>
      <w:tr w:rsidR="00A27B63" w:rsidRPr="00F36C30" w14:paraId="6962A7F0" w14:textId="77777777" w:rsidTr="00A13777">
        <w:tc>
          <w:tcPr>
            <w:tcW w:w="1543" w:type="dxa"/>
            <w:tcBorders>
              <w:top w:val="single" w:sz="8" w:space="0" w:color="auto"/>
              <w:right w:val="nil"/>
            </w:tcBorders>
            <w:vAlign w:val="bottom"/>
          </w:tcPr>
          <w:p w14:paraId="706980EC" w14:textId="23299A2F" w:rsidR="00A27B63" w:rsidRPr="00F36C30" w:rsidRDefault="00A27B63" w:rsidP="00A27B63">
            <w:pPr>
              <w:pStyle w:val="ae"/>
              <w:spacing w:line="360" w:lineRule="auto"/>
              <w:ind w:left="0"/>
              <w:rPr>
                <w:szCs w:val="24"/>
              </w:rPr>
            </w:pPr>
            <w:r w:rsidRPr="00F36C30">
              <w:rPr>
                <w:color w:val="000000"/>
                <w:szCs w:val="24"/>
              </w:rPr>
              <w:t>2017A02003</w:t>
            </w:r>
          </w:p>
        </w:tc>
        <w:tc>
          <w:tcPr>
            <w:tcW w:w="1996" w:type="dxa"/>
            <w:tcBorders>
              <w:top w:val="single" w:sz="8" w:space="0" w:color="auto"/>
              <w:left w:val="nil"/>
              <w:right w:val="nil"/>
            </w:tcBorders>
            <w:vAlign w:val="bottom"/>
          </w:tcPr>
          <w:p w14:paraId="1A83DB77" w14:textId="3DD7D5A7"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top w:val="single" w:sz="8" w:space="0" w:color="auto"/>
              <w:left w:val="nil"/>
              <w:right w:val="nil"/>
            </w:tcBorders>
            <w:vAlign w:val="bottom"/>
          </w:tcPr>
          <w:p w14:paraId="4F873647" w14:textId="48CC1828" w:rsidR="00A27B63" w:rsidRPr="00F36C30" w:rsidRDefault="00A27B63" w:rsidP="005B07AF">
            <w:pPr>
              <w:pStyle w:val="ae"/>
              <w:spacing w:line="360" w:lineRule="auto"/>
              <w:ind w:left="0"/>
              <w:rPr>
                <w:szCs w:val="24"/>
              </w:rPr>
            </w:pPr>
            <w:r w:rsidRPr="00F36C30">
              <w:rPr>
                <w:color w:val="000000"/>
                <w:szCs w:val="24"/>
              </w:rPr>
              <w:t>LA1344</w:t>
            </w:r>
          </w:p>
        </w:tc>
        <w:tc>
          <w:tcPr>
            <w:tcW w:w="1377" w:type="dxa"/>
            <w:tcBorders>
              <w:top w:val="single" w:sz="8" w:space="0" w:color="auto"/>
              <w:left w:val="nil"/>
              <w:right w:val="nil"/>
            </w:tcBorders>
            <w:vAlign w:val="bottom"/>
          </w:tcPr>
          <w:p w14:paraId="113A17AA" w14:textId="2BB10120" w:rsidR="00A27B63" w:rsidRPr="00F36C30" w:rsidRDefault="00A27B63" w:rsidP="005B07AF">
            <w:pPr>
              <w:pStyle w:val="ae"/>
              <w:spacing w:line="360" w:lineRule="auto"/>
              <w:ind w:left="0"/>
              <w:rPr>
                <w:szCs w:val="24"/>
              </w:rPr>
            </w:pPr>
            <w:r w:rsidRPr="00F36C30">
              <w:rPr>
                <w:color w:val="000000"/>
                <w:szCs w:val="24"/>
              </w:rPr>
              <w:t>PI</w:t>
            </w:r>
            <w:r w:rsidR="00FD695A" w:rsidRPr="00F36C30">
              <w:rPr>
                <w:color w:val="000000"/>
                <w:szCs w:val="24"/>
              </w:rPr>
              <w:t xml:space="preserve"> </w:t>
            </w:r>
            <w:r w:rsidRPr="00F36C30">
              <w:rPr>
                <w:color w:val="000000"/>
                <w:szCs w:val="24"/>
              </w:rPr>
              <w:t>365962</w:t>
            </w:r>
          </w:p>
        </w:tc>
        <w:tc>
          <w:tcPr>
            <w:tcW w:w="1688" w:type="dxa"/>
            <w:tcBorders>
              <w:top w:val="single" w:sz="8" w:space="0" w:color="auto"/>
              <w:left w:val="nil"/>
              <w:right w:val="nil"/>
            </w:tcBorders>
          </w:tcPr>
          <w:p w14:paraId="7CAA8E60" w14:textId="77777777" w:rsidR="00A27B63" w:rsidRPr="00F36C30" w:rsidRDefault="00A27B63" w:rsidP="005B07AF">
            <w:pPr>
              <w:pStyle w:val="ae"/>
              <w:spacing w:line="360" w:lineRule="auto"/>
              <w:ind w:left="0"/>
              <w:rPr>
                <w:szCs w:val="24"/>
              </w:rPr>
            </w:pPr>
          </w:p>
        </w:tc>
        <w:tc>
          <w:tcPr>
            <w:tcW w:w="2893" w:type="dxa"/>
            <w:tcBorders>
              <w:top w:val="single" w:sz="8" w:space="0" w:color="auto"/>
              <w:left w:val="nil"/>
              <w:right w:val="nil"/>
            </w:tcBorders>
            <w:vAlign w:val="bottom"/>
          </w:tcPr>
          <w:p w14:paraId="3624ECDD" w14:textId="6ABA0A6E"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top w:val="single" w:sz="8" w:space="0" w:color="auto"/>
              <w:left w:val="nil"/>
              <w:right w:val="nil"/>
            </w:tcBorders>
            <w:vAlign w:val="bottom"/>
          </w:tcPr>
          <w:p w14:paraId="419FBB05" w14:textId="2B1C91C1" w:rsidR="00A27B63" w:rsidRPr="00F36C30" w:rsidRDefault="00A27B63" w:rsidP="005B07AF">
            <w:pPr>
              <w:pStyle w:val="ae"/>
              <w:spacing w:line="360" w:lineRule="auto"/>
              <w:ind w:left="0"/>
            </w:pPr>
            <w:r w:rsidRPr="00F36C30">
              <w:rPr>
                <w:color w:val="000000"/>
              </w:rPr>
              <w:t>Peru</w:t>
            </w:r>
          </w:p>
        </w:tc>
        <w:tc>
          <w:tcPr>
            <w:tcW w:w="1802" w:type="dxa"/>
            <w:tcBorders>
              <w:top w:val="single" w:sz="8" w:space="0" w:color="auto"/>
              <w:left w:val="nil"/>
            </w:tcBorders>
            <w:vAlign w:val="bottom"/>
          </w:tcPr>
          <w:p w14:paraId="27D67567" w14:textId="7822979E" w:rsidR="00A27B63" w:rsidRPr="00F36C30" w:rsidRDefault="00A27B63" w:rsidP="005B07AF">
            <w:pPr>
              <w:pStyle w:val="ae"/>
              <w:spacing w:line="360" w:lineRule="auto"/>
              <w:ind w:left="0"/>
            </w:pPr>
            <w:r w:rsidRPr="00F36C30">
              <w:rPr>
                <w:color w:val="000000"/>
              </w:rPr>
              <w:t>(-8.</w:t>
            </w:r>
            <w:proofErr w:type="gramStart"/>
            <w:r w:rsidRPr="00F36C30">
              <w:rPr>
                <w:color w:val="000000"/>
              </w:rPr>
              <w:t>086111,-</w:t>
            </w:r>
            <w:proofErr w:type="gramEnd"/>
            <w:r w:rsidRPr="00F36C30">
              <w:rPr>
                <w:color w:val="000000"/>
              </w:rPr>
              <w:t>78.888056)</w:t>
            </w:r>
          </w:p>
        </w:tc>
      </w:tr>
      <w:tr w:rsidR="00A27B63" w:rsidRPr="00F36C30" w14:paraId="4FF9D258" w14:textId="77777777" w:rsidTr="00A13777">
        <w:tc>
          <w:tcPr>
            <w:tcW w:w="1543" w:type="dxa"/>
            <w:tcBorders>
              <w:right w:val="nil"/>
            </w:tcBorders>
            <w:vAlign w:val="bottom"/>
          </w:tcPr>
          <w:p w14:paraId="08D192E2" w14:textId="0E0CC1F0" w:rsidR="00A27B63" w:rsidRPr="00F36C30" w:rsidRDefault="00A27B63" w:rsidP="00A27B63">
            <w:pPr>
              <w:pStyle w:val="ae"/>
              <w:spacing w:line="360" w:lineRule="auto"/>
              <w:ind w:left="0"/>
              <w:rPr>
                <w:szCs w:val="24"/>
              </w:rPr>
            </w:pPr>
            <w:r w:rsidRPr="00F36C30">
              <w:rPr>
                <w:color w:val="000000"/>
                <w:szCs w:val="24"/>
              </w:rPr>
              <w:t>2017A02004</w:t>
            </w:r>
          </w:p>
        </w:tc>
        <w:tc>
          <w:tcPr>
            <w:tcW w:w="1996" w:type="dxa"/>
            <w:tcBorders>
              <w:left w:val="nil"/>
              <w:right w:val="nil"/>
            </w:tcBorders>
            <w:vAlign w:val="bottom"/>
          </w:tcPr>
          <w:p w14:paraId="6AFCA2C5" w14:textId="1C2C3D17"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78FD4205" w14:textId="58C78F8B" w:rsidR="00A27B63" w:rsidRPr="00F36C30" w:rsidRDefault="00A27B63" w:rsidP="005B07AF">
            <w:pPr>
              <w:pStyle w:val="ae"/>
              <w:spacing w:line="360" w:lineRule="auto"/>
              <w:ind w:left="0"/>
              <w:rPr>
                <w:szCs w:val="24"/>
              </w:rPr>
            </w:pPr>
            <w:r w:rsidRPr="00F36C30">
              <w:rPr>
                <w:color w:val="000000"/>
                <w:szCs w:val="24"/>
              </w:rPr>
              <w:t>LA1349</w:t>
            </w:r>
          </w:p>
        </w:tc>
        <w:tc>
          <w:tcPr>
            <w:tcW w:w="1377" w:type="dxa"/>
            <w:tcBorders>
              <w:left w:val="nil"/>
              <w:right w:val="nil"/>
            </w:tcBorders>
            <w:vAlign w:val="bottom"/>
          </w:tcPr>
          <w:p w14:paraId="26DAADBB" w14:textId="364261DC" w:rsidR="00A27B63" w:rsidRPr="00F36C30" w:rsidRDefault="00A27B63" w:rsidP="005B07AF">
            <w:pPr>
              <w:pStyle w:val="ae"/>
              <w:spacing w:line="360" w:lineRule="auto"/>
              <w:ind w:left="0"/>
              <w:rPr>
                <w:szCs w:val="24"/>
              </w:rPr>
            </w:pPr>
            <w:r w:rsidRPr="00F36C30">
              <w:rPr>
                <w:color w:val="000000"/>
                <w:szCs w:val="24"/>
              </w:rPr>
              <w:t>PI</w:t>
            </w:r>
            <w:r w:rsidR="00FD695A" w:rsidRPr="00F36C30">
              <w:rPr>
                <w:color w:val="000000"/>
                <w:szCs w:val="24"/>
              </w:rPr>
              <w:t xml:space="preserve"> </w:t>
            </w:r>
            <w:r w:rsidRPr="00F36C30">
              <w:rPr>
                <w:color w:val="000000"/>
                <w:szCs w:val="24"/>
              </w:rPr>
              <w:t>365963</w:t>
            </w:r>
          </w:p>
        </w:tc>
        <w:tc>
          <w:tcPr>
            <w:tcW w:w="1688" w:type="dxa"/>
            <w:tcBorders>
              <w:left w:val="nil"/>
              <w:right w:val="nil"/>
            </w:tcBorders>
          </w:tcPr>
          <w:p w14:paraId="2E47B8C6"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1088559B" w14:textId="6D91665D"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5948CE55" w14:textId="475CA2C2"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59208777" w14:textId="621F74BE" w:rsidR="00A27B63" w:rsidRPr="00F36C30" w:rsidRDefault="00A27B63" w:rsidP="005B07AF">
            <w:pPr>
              <w:pStyle w:val="ae"/>
              <w:spacing w:line="360" w:lineRule="auto"/>
              <w:ind w:left="0"/>
            </w:pPr>
            <w:r w:rsidRPr="00F36C30">
              <w:rPr>
                <w:color w:val="000000"/>
              </w:rPr>
              <w:t>(-6.</w:t>
            </w:r>
            <w:proofErr w:type="gramStart"/>
            <w:r w:rsidRPr="00F36C30">
              <w:rPr>
                <w:color w:val="000000"/>
              </w:rPr>
              <w:t>743611,-</w:t>
            </w:r>
            <w:proofErr w:type="gramEnd"/>
            <w:r w:rsidRPr="00F36C30">
              <w:rPr>
                <w:color w:val="000000"/>
              </w:rPr>
              <w:t>79.499722)</w:t>
            </w:r>
          </w:p>
        </w:tc>
      </w:tr>
      <w:tr w:rsidR="00A27B63" w:rsidRPr="00F36C30" w14:paraId="60441363" w14:textId="77777777" w:rsidTr="00A13777">
        <w:tc>
          <w:tcPr>
            <w:tcW w:w="1543" w:type="dxa"/>
            <w:tcBorders>
              <w:right w:val="nil"/>
            </w:tcBorders>
            <w:vAlign w:val="bottom"/>
          </w:tcPr>
          <w:p w14:paraId="3E076C4F" w14:textId="1A78C4E5" w:rsidR="00A27B63" w:rsidRPr="00F36C30" w:rsidRDefault="00A27B63" w:rsidP="00A27B63">
            <w:pPr>
              <w:pStyle w:val="ae"/>
              <w:spacing w:line="360" w:lineRule="auto"/>
              <w:ind w:left="0"/>
              <w:rPr>
                <w:szCs w:val="24"/>
              </w:rPr>
            </w:pPr>
            <w:r w:rsidRPr="00F36C30">
              <w:rPr>
                <w:color w:val="000000"/>
                <w:szCs w:val="24"/>
              </w:rPr>
              <w:t>2017A02005</w:t>
            </w:r>
          </w:p>
        </w:tc>
        <w:tc>
          <w:tcPr>
            <w:tcW w:w="1996" w:type="dxa"/>
            <w:tcBorders>
              <w:left w:val="nil"/>
              <w:right w:val="nil"/>
            </w:tcBorders>
            <w:vAlign w:val="bottom"/>
          </w:tcPr>
          <w:p w14:paraId="3DD2F395" w14:textId="68305187"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60D76FA5" w14:textId="7ADABF9A" w:rsidR="00A27B63" w:rsidRPr="00F36C30" w:rsidRDefault="00A27B63" w:rsidP="005B07AF">
            <w:pPr>
              <w:pStyle w:val="ae"/>
              <w:spacing w:line="360" w:lineRule="auto"/>
              <w:ind w:left="0"/>
              <w:rPr>
                <w:szCs w:val="24"/>
              </w:rPr>
            </w:pPr>
            <w:r w:rsidRPr="00F36C30">
              <w:rPr>
                <w:color w:val="000000"/>
                <w:szCs w:val="24"/>
              </w:rPr>
              <w:t>LA1355</w:t>
            </w:r>
          </w:p>
        </w:tc>
        <w:tc>
          <w:tcPr>
            <w:tcW w:w="1377" w:type="dxa"/>
            <w:tcBorders>
              <w:left w:val="nil"/>
              <w:right w:val="nil"/>
            </w:tcBorders>
            <w:vAlign w:val="bottom"/>
          </w:tcPr>
          <w:p w14:paraId="43E308F3" w14:textId="6516C9A3" w:rsidR="00A27B63" w:rsidRPr="00F36C30" w:rsidRDefault="00A27B63" w:rsidP="005B07AF">
            <w:pPr>
              <w:pStyle w:val="ae"/>
              <w:spacing w:line="360" w:lineRule="auto"/>
              <w:ind w:left="0"/>
              <w:rPr>
                <w:szCs w:val="24"/>
              </w:rPr>
            </w:pPr>
            <w:r w:rsidRPr="00F36C30">
              <w:rPr>
                <w:color w:val="000000"/>
                <w:szCs w:val="24"/>
              </w:rPr>
              <w:t>PI</w:t>
            </w:r>
            <w:r w:rsidR="00FD695A" w:rsidRPr="00F36C30">
              <w:rPr>
                <w:color w:val="000000"/>
                <w:szCs w:val="24"/>
              </w:rPr>
              <w:t xml:space="preserve"> </w:t>
            </w:r>
            <w:r w:rsidRPr="00F36C30">
              <w:rPr>
                <w:color w:val="000000"/>
                <w:szCs w:val="24"/>
              </w:rPr>
              <w:t>365964</w:t>
            </w:r>
          </w:p>
        </w:tc>
        <w:tc>
          <w:tcPr>
            <w:tcW w:w="1688" w:type="dxa"/>
            <w:tcBorders>
              <w:left w:val="nil"/>
              <w:right w:val="nil"/>
            </w:tcBorders>
          </w:tcPr>
          <w:p w14:paraId="77DB1D5A"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2C02060D" w14:textId="6999CAEF"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64AEDA0A" w14:textId="7CEA4C00"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22EFB01D" w14:textId="6BCE9009" w:rsidR="00A27B63" w:rsidRPr="00F36C30" w:rsidRDefault="00A27B63" w:rsidP="005B07AF">
            <w:pPr>
              <w:pStyle w:val="ae"/>
              <w:spacing w:line="360" w:lineRule="auto"/>
              <w:ind w:left="0"/>
            </w:pPr>
            <w:r w:rsidRPr="00F36C30">
              <w:rPr>
                <w:color w:val="000000"/>
              </w:rPr>
              <w:t>(-9.</w:t>
            </w:r>
            <w:proofErr w:type="gramStart"/>
            <w:r w:rsidRPr="00F36C30">
              <w:rPr>
                <w:color w:val="000000"/>
              </w:rPr>
              <w:t>183333,-</w:t>
            </w:r>
            <w:proofErr w:type="gramEnd"/>
            <w:r w:rsidRPr="00F36C30">
              <w:rPr>
                <w:color w:val="000000"/>
              </w:rPr>
              <w:t>78.35)</w:t>
            </w:r>
          </w:p>
        </w:tc>
      </w:tr>
      <w:tr w:rsidR="00A27B63" w:rsidRPr="00F36C30" w14:paraId="48CCFEE0" w14:textId="77777777" w:rsidTr="00A13777">
        <w:tc>
          <w:tcPr>
            <w:tcW w:w="1543" w:type="dxa"/>
            <w:tcBorders>
              <w:right w:val="nil"/>
            </w:tcBorders>
            <w:vAlign w:val="bottom"/>
          </w:tcPr>
          <w:p w14:paraId="2EA8A86A" w14:textId="26263B37" w:rsidR="00A27B63" w:rsidRPr="00F36C30" w:rsidRDefault="00A27B63" w:rsidP="00A27B63">
            <w:pPr>
              <w:pStyle w:val="ae"/>
              <w:spacing w:line="360" w:lineRule="auto"/>
              <w:ind w:left="0"/>
              <w:rPr>
                <w:szCs w:val="24"/>
              </w:rPr>
            </w:pPr>
            <w:r w:rsidRPr="00F36C30">
              <w:rPr>
                <w:color w:val="000000"/>
                <w:szCs w:val="24"/>
              </w:rPr>
              <w:t>2017A02006</w:t>
            </w:r>
          </w:p>
        </w:tc>
        <w:tc>
          <w:tcPr>
            <w:tcW w:w="1996" w:type="dxa"/>
            <w:tcBorders>
              <w:left w:val="nil"/>
              <w:right w:val="nil"/>
            </w:tcBorders>
            <w:vAlign w:val="bottom"/>
          </w:tcPr>
          <w:p w14:paraId="1751B01E" w14:textId="20B48E66"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33DE3EEC" w14:textId="34F57DAB" w:rsidR="00A27B63" w:rsidRPr="00F36C30" w:rsidRDefault="00A27B63" w:rsidP="005B07AF">
            <w:pPr>
              <w:pStyle w:val="ae"/>
              <w:spacing w:line="360" w:lineRule="auto"/>
              <w:ind w:left="0"/>
              <w:rPr>
                <w:szCs w:val="24"/>
              </w:rPr>
            </w:pPr>
            <w:r w:rsidRPr="00F36C30">
              <w:rPr>
                <w:color w:val="000000"/>
                <w:szCs w:val="24"/>
              </w:rPr>
              <w:t>LA1359</w:t>
            </w:r>
          </w:p>
        </w:tc>
        <w:tc>
          <w:tcPr>
            <w:tcW w:w="1377" w:type="dxa"/>
            <w:tcBorders>
              <w:left w:val="nil"/>
              <w:right w:val="nil"/>
            </w:tcBorders>
            <w:vAlign w:val="bottom"/>
          </w:tcPr>
          <w:p w14:paraId="7020BD45" w14:textId="475A0FA3" w:rsidR="00A27B63" w:rsidRPr="00F36C30" w:rsidRDefault="00A27B63" w:rsidP="005B07AF">
            <w:pPr>
              <w:pStyle w:val="ae"/>
              <w:spacing w:line="360" w:lineRule="auto"/>
              <w:ind w:left="0"/>
              <w:rPr>
                <w:szCs w:val="24"/>
              </w:rPr>
            </w:pPr>
            <w:r w:rsidRPr="00F36C30">
              <w:rPr>
                <w:color w:val="000000"/>
                <w:szCs w:val="24"/>
              </w:rPr>
              <w:t>PI</w:t>
            </w:r>
            <w:r w:rsidR="00FD695A" w:rsidRPr="00F36C30">
              <w:rPr>
                <w:color w:val="000000"/>
                <w:szCs w:val="24"/>
              </w:rPr>
              <w:t xml:space="preserve"> </w:t>
            </w:r>
            <w:r w:rsidRPr="00F36C30">
              <w:rPr>
                <w:color w:val="000000"/>
                <w:szCs w:val="24"/>
              </w:rPr>
              <w:t>365966</w:t>
            </w:r>
          </w:p>
        </w:tc>
        <w:tc>
          <w:tcPr>
            <w:tcW w:w="1688" w:type="dxa"/>
            <w:tcBorders>
              <w:left w:val="nil"/>
              <w:right w:val="nil"/>
            </w:tcBorders>
          </w:tcPr>
          <w:p w14:paraId="330A0298"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221244E2" w14:textId="64836748"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31E94667" w14:textId="1F1E85CB"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5D3EAF03" w14:textId="6E78A280" w:rsidR="00A27B63" w:rsidRPr="00F36C30" w:rsidRDefault="00A27B63" w:rsidP="005B07AF">
            <w:pPr>
              <w:pStyle w:val="ae"/>
              <w:spacing w:line="360" w:lineRule="auto"/>
              <w:ind w:left="0"/>
            </w:pPr>
            <w:r w:rsidRPr="00F36C30">
              <w:rPr>
                <w:color w:val="000000"/>
              </w:rPr>
              <w:t>(-9.</w:t>
            </w:r>
            <w:proofErr w:type="gramStart"/>
            <w:r w:rsidRPr="00F36C30">
              <w:rPr>
                <w:color w:val="000000"/>
              </w:rPr>
              <w:t>55,-</w:t>
            </w:r>
            <w:proofErr w:type="gramEnd"/>
            <w:r w:rsidRPr="00F36C30">
              <w:rPr>
                <w:color w:val="000000"/>
              </w:rPr>
              <w:t>77.9)</w:t>
            </w:r>
          </w:p>
        </w:tc>
      </w:tr>
      <w:tr w:rsidR="00A27B63" w:rsidRPr="00F36C30" w14:paraId="4558250A" w14:textId="77777777" w:rsidTr="00A13777">
        <w:tc>
          <w:tcPr>
            <w:tcW w:w="1543" w:type="dxa"/>
            <w:tcBorders>
              <w:right w:val="nil"/>
            </w:tcBorders>
            <w:vAlign w:val="bottom"/>
          </w:tcPr>
          <w:p w14:paraId="7B5AA9B8" w14:textId="23BA8566" w:rsidR="00A27B63" w:rsidRPr="00F36C30" w:rsidRDefault="00A27B63" w:rsidP="00A27B63">
            <w:pPr>
              <w:pStyle w:val="ae"/>
              <w:spacing w:line="360" w:lineRule="auto"/>
              <w:ind w:left="0"/>
              <w:rPr>
                <w:szCs w:val="24"/>
              </w:rPr>
            </w:pPr>
            <w:r w:rsidRPr="00F36C30">
              <w:rPr>
                <w:color w:val="000000"/>
                <w:szCs w:val="24"/>
              </w:rPr>
              <w:t>2017A02007</w:t>
            </w:r>
          </w:p>
        </w:tc>
        <w:tc>
          <w:tcPr>
            <w:tcW w:w="1996" w:type="dxa"/>
            <w:tcBorders>
              <w:left w:val="nil"/>
              <w:right w:val="nil"/>
            </w:tcBorders>
            <w:vAlign w:val="bottom"/>
          </w:tcPr>
          <w:p w14:paraId="602DE995" w14:textId="49C7972D"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5C66EF24" w14:textId="48E2D360" w:rsidR="00A27B63" w:rsidRPr="00F36C30" w:rsidRDefault="00A27B63" w:rsidP="005B07AF">
            <w:pPr>
              <w:pStyle w:val="ae"/>
              <w:spacing w:line="360" w:lineRule="auto"/>
              <w:ind w:left="0"/>
              <w:rPr>
                <w:szCs w:val="24"/>
              </w:rPr>
            </w:pPr>
            <w:r w:rsidRPr="00F36C30">
              <w:rPr>
                <w:color w:val="000000"/>
                <w:szCs w:val="24"/>
              </w:rPr>
              <w:t>LA1375</w:t>
            </w:r>
          </w:p>
        </w:tc>
        <w:tc>
          <w:tcPr>
            <w:tcW w:w="1377" w:type="dxa"/>
            <w:tcBorders>
              <w:left w:val="nil"/>
              <w:right w:val="nil"/>
            </w:tcBorders>
            <w:vAlign w:val="bottom"/>
          </w:tcPr>
          <w:p w14:paraId="73F11523" w14:textId="0490F029" w:rsidR="00A27B63" w:rsidRPr="00F36C30" w:rsidRDefault="00A27B63" w:rsidP="005B07AF">
            <w:pPr>
              <w:pStyle w:val="ae"/>
              <w:spacing w:line="360" w:lineRule="auto"/>
              <w:ind w:left="0"/>
              <w:rPr>
                <w:szCs w:val="24"/>
              </w:rPr>
            </w:pPr>
            <w:r w:rsidRPr="00F36C30">
              <w:rPr>
                <w:color w:val="000000"/>
                <w:szCs w:val="24"/>
              </w:rPr>
              <w:t>PI</w:t>
            </w:r>
            <w:r w:rsidR="00FD695A" w:rsidRPr="00F36C30">
              <w:rPr>
                <w:color w:val="000000"/>
                <w:szCs w:val="24"/>
              </w:rPr>
              <w:t xml:space="preserve"> </w:t>
            </w:r>
            <w:r w:rsidRPr="00F36C30">
              <w:rPr>
                <w:color w:val="000000"/>
                <w:szCs w:val="24"/>
              </w:rPr>
              <w:t>365967</w:t>
            </w:r>
          </w:p>
        </w:tc>
        <w:tc>
          <w:tcPr>
            <w:tcW w:w="1688" w:type="dxa"/>
            <w:tcBorders>
              <w:left w:val="nil"/>
              <w:right w:val="nil"/>
            </w:tcBorders>
          </w:tcPr>
          <w:p w14:paraId="02C4D07C"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537EE6C2" w14:textId="4042AF7E"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466785C8" w14:textId="172436F8"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0C842A51" w14:textId="24FF04CF" w:rsidR="00A27B63" w:rsidRPr="00F36C30" w:rsidRDefault="00A27B63" w:rsidP="005B07AF">
            <w:pPr>
              <w:pStyle w:val="ae"/>
              <w:spacing w:line="360" w:lineRule="auto"/>
              <w:ind w:left="0"/>
            </w:pPr>
            <w:r w:rsidRPr="00F36C30">
              <w:rPr>
                <w:color w:val="000000"/>
              </w:rPr>
              <w:t>(-13.</w:t>
            </w:r>
            <w:proofErr w:type="gramStart"/>
            <w:r w:rsidRPr="00F36C30">
              <w:rPr>
                <w:color w:val="000000"/>
              </w:rPr>
              <w:t>074722,-</w:t>
            </w:r>
            <w:proofErr w:type="gramEnd"/>
            <w:r w:rsidRPr="00F36C30">
              <w:rPr>
                <w:color w:val="000000"/>
              </w:rPr>
              <w:t>76.4025)</w:t>
            </w:r>
          </w:p>
        </w:tc>
      </w:tr>
      <w:tr w:rsidR="00A27B63" w:rsidRPr="00F36C30" w14:paraId="3ED3C1BA" w14:textId="77777777" w:rsidTr="00A13777">
        <w:tc>
          <w:tcPr>
            <w:tcW w:w="1543" w:type="dxa"/>
            <w:tcBorders>
              <w:right w:val="nil"/>
            </w:tcBorders>
            <w:vAlign w:val="bottom"/>
          </w:tcPr>
          <w:p w14:paraId="6191D2A3" w14:textId="459C5A6B" w:rsidR="00A27B63" w:rsidRPr="00F36C30" w:rsidRDefault="00A27B63" w:rsidP="00A27B63">
            <w:pPr>
              <w:pStyle w:val="ae"/>
              <w:spacing w:line="360" w:lineRule="auto"/>
              <w:ind w:left="0"/>
              <w:rPr>
                <w:szCs w:val="24"/>
              </w:rPr>
            </w:pPr>
            <w:r w:rsidRPr="00F36C30">
              <w:rPr>
                <w:color w:val="000000"/>
                <w:szCs w:val="24"/>
              </w:rPr>
              <w:t>2017A02008</w:t>
            </w:r>
          </w:p>
        </w:tc>
        <w:tc>
          <w:tcPr>
            <w:tcW w:w="1996" w:type="dxa"/>
            <w:tcBorders>
              <w:left w:val="nil"/>
              <w:right w:val="nil"/>
            </w:tcBorders>
            <w:vAlign w:val="bottom"/>
          </w:tcPr>
          <w:p w14:paraId="324AA789" w14:textId="08FF7510"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7509F0F5" w14:textId="77777777" w:rsidR="00A27B63" w:rsidRPr="00F36C30" w:rsidRDefault="00A27B63" w:rsidP="005B07AF">
            <w:pPr>
              <w:pStyle w:val="ae"/>
              <w:spacing w:line="360" w:lineRule="auto"/>
              <w:ind w:left="0"/>
              <w:rPr>
                <w:szCs w:val="24"/>
              </w:rPr>
            </w:pPr>
          </w:p>
        </w:tc>
        <w:tc>
          <w:tcPr>
            <w:tcW w:w="1377" w:type="dxa"/>
            <w:tcBorders>
              <w:left w:val="nil"/>
              <w:right w:val="nil"/>
            </w:tcBorders>
            <w:vAlign w:val="bottom"/>
          </w:tcPr>
          <w:p w14:paraId="196DDE11" w14:textId="2E9E28D3" w:rsidR="00A27B63" w:rsidRPr="00F36C30" w:rsidRDefault="00A27B63" w:rsidP="005B07AF">
            <w:pPr>
              <w:pStyle w:val="ae"/>
              <w:spacing w:line="360" w:lineRule="auto"/>
              <w:ind w:left="0"/>
              <w:rPr>
                <w:szCs w:val="24"/>
              </w:rPr>
            </w:pPr>
            <w:r w:rsidRPr="00F36C30">
              <w:rPr>
                <w:color w:val="000000"/>
                <w:szCs w:val="24"/>
              </w:rPr>
              <w:t>PI</w:t>
            </w:r>
            <w:r w:rsidR="00FD695A" w:rsidRPr="00F36C30">
              <w:rPr>
                <w:color w:val="000000"/>
                <w:szCs w:val="24"/>
              </w:rPr>
              <w:t xml:space="preserve"> </w:t>
            </w:r>
            <w:r w:rsidRPr="00F36C30">
              <w:rPr>
                <w:color w:val="000000"/>
                <w:szCs w:val="24"/>
              </w:rPr>
              <w:t>370093</w:t>
            </w:r>
          </w:p>
        </w:tc>
        <w:tc>
          <w:tcPr>
            <w:tcW w:w="1688" w:type="dxa"/>
            <w:tcBorders>
              <w:left w:val="nil"/>
              <w:right w:val="nil"/>
            </w:tcBorders>
          </w:tcPr>
          <w:p w14:paraId="26ECFDC8"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6CD09FB2" w14:textId="6C9127FB"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1A8B58CB" w14:textId="17F23854" w:rsidR="00A27B63" w:rsidRPr="00F36C30" w:rsidRDefault="00A27B63" w:rsidP="005B07AF">
            <w:pPr>
              <w:pStyle w:val="ae"/>
              <w:spacing w:line="360" w:lineRule="auto"/>
              <w:ind w:left="0"/>
            </w:pPr>
            <w:r w:rsidRPr="00F36C30">
              <w:rPr>
                <w:color w:val="000000"/>
              </w:rPr>
              <w:t>Canada</w:t>
            </w:r>
          </w:p>
        </w:tc>
        <w:tc>
          <w:tcPr>
            <w:tcW w:w="1802" w:type="dxa"/>
            <w:tcBorders>
              <w:left w:val="nil"/>
            </w:tcBorders>
            <w:vAlign w:val="bottom"/>
          </w:tcPr>
          <w:p w14:paraId="6EDA113A" w14:textId="77777777" w:rsidR="00A27B63" w:rsidRPr="00F36C30" w:rsidRDefault="00A27B63" w:rsidP="005B07AF">
            <w:pPr>
              <w:pStyle w:val="ae"/>
              <w:spacing w:line="360" w:lineRule="auto"/>
              <w:ind w:left="0"/>
            </w:pPr>
          </w:p>
        </w:tc>
      </w:tr>
      <w:tr w:rsidR="00A27B63" w:rsidRPr="00F36C30" w14:paraId="51A7E752" w14:textId="77777777" w:rsidTr="00A13777">
        <w:tc>
          <w:tcPr>
            <w:tcW w:w="1543" w:type="dxa"/>
            <w:tcBorders>
              <w:right w:val="nil"/>
            </w:tcBorders>
            <w:vAlign w:val="bottom"/>
          </w:tcPr>
          <w:p w14:paraId="5CBBC686" w14:textId="1A4595D6" w:rsidR="00A27B63" w:rsidRPr="00F36C30" w:rsidRDefault="00A27B63" w:rsidP="00A27B63">
            <w:pPr>
              <w:pStyle w:val="ae"/>
              <w:spacing w:line="360" w:lineRule="auto"/>
              <w:ind w:left="0"/>
              <w:rPr>
                <w:szCs w:val="24"/>
              </w:rPr>
            </w:pPr>
            <w:r w:rsidRPr="00F36C30">
              <w:rPr>
                <w:color w:val="000000"/>
                <w:szCs w:val="24"/>
              </w:rPr>
              <w:t>2017A02009</w:t>
            </w:r>
          </w:p>
        </w:tc>
        <w:tc>
          <w:tcPr>
            <w:tcW w:w="1996" w:type="dxa"/>
            <w:tcBorders>
              <w:left w:val="nil"/>
              <w:right w:val="nil"/>
            </w:tcBorders>
            <w:vAlign w:val="bottom"/>
          </w:tcPr>
          <w:p w14:paraId="2ABBE73C" w14:textId="4B3AA6E0"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05A2B980" w14:textId="40D3E3F0" w:rsidR="00A27B63" w:rsidRPr="00F36C30" w:rsidRDefault="00A27B63" w:rsidP="005B07AF">
            <w:pPr>
              <w:pStyle w:val="ae"/>
              <w:spacing w:line="360" w:lineRule="auto"/>
              <w:ind w:left="0"/>
              <w:rPr>
                <w:szCs w:val="24"/>
              </w:rPr>
            </w:pPr>
            <w:r w:rsidRPr="00F36C30">
              <w:rPr>
                <w:color w:val="000000"/>
                <w:szCs w:val="24"/>
              </w:rPr>
              <w:t>LA 1279</w:t>
            </w:r>
          </w:p>
        </w:tc>
        <w:tc>
          <w:tcPr>
            <w:tcW w:w="1377" w:type="dxa"/>
            <w:tcBorders>
              <w:left w:val="nil"/>
              <w:right w:val="nil"/>
            </w:tcBorders>
            <w:vAlign w:val="bottom"/>
          </w:tcPr>
          <w:p w14:paraId="4EB308AA" w14:textId="6E6726D8" w:rsidR="00A27B63" w:rsidRPr="00F36C30" w:rsidRDefault="00A27B63" w:rsidP="005B07AF">
            <w:pPr>
              <w:pStyle w:val="ae"/>
              <w:spacing w:line="360" w:lineRule="auto"/>
              <w:ind w:left="0"/>
              <w:rPr>
                <w:szCs w:val="24"/>
              </w:rPr>
            </w:pPr>
            <w:r w:rsidRPr="00F36C30">
              <w:rPr>
                <w:color w:val="000000"/>
                <w:szCs w:val="24"/>
              </w:rPr>
              <w:t>PI 379019</w:t>
            </w:r>
          </w:p>
        </w:tc>
        <w:tc>
          <w:tcPr>
            <w:tcW w:w="1688" w:type="dxa"/>
            <w:tcBorders>
              <w:left w:val="nil"/>
              <w:right w:val="nil"/>
            </w:tcBorders>
          </w:tcPr>
          <w:p w14:paraId="45603F32"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1865280D" w14:textId="7D1FB748"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7BBE27C0" w14:textId="2044F657"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4907F752" w14:textId="666839DC" w:rsidR="00A27B63" w:rsidRPr="00F36C30" w:rsidRDefault="00A27B63" w:rsidP="005B07AF">
            <w:pPr>
              <w:pStyle w:val="ae"/>
              <w:spacing w:line="360" w:lineRule="auto"/>
              <w:ind w:left="0"/>
            </w:pPr>
            <w:r w:rsidRPr="00F36C30">
              <w:rPr>
                <w:color w:val="000000"/>
              </w:rPr>
              <w:t>(-12.</w:t>
            </w:r>
            <w:proofErr w:type="gramStart"/>
            <w:r w:rsidRPr="00F36C30">
              <w:rPr>
                <w:color w:val="000000"/>
              </w:rPr>
              <w:t>065833,-</w:t>
            </w:r>
            <w:proofErr w:type="gramEnd"/>
            <w:r w:rsidRPr="00F36C30">
              <w:rPr>
                <w:color w:val="000000"/>
              </w:rPr>
              <w:t>76.761667)</w:t>
            </w:r>
          </w:p>
        </w:tc>
      </w:tr>
      <w:tr w:rsidR="00A27B63" w:rsidRPr="00F36C30" w14:paraId="5B894883" w14:textId="77777777" w:rsidTr="00A13777">
        <w:tc>
          <w:tcPr>
            <w:tcW w:w="1543" w:type="dxa"/>
            <w:tcBorders>
              <w:right w:val="nil"/>
            </w:tcBorders>
            <w:vAlign w:val="bottom"/>
          </w:tcPr>
          <w:p w14:paraId="31620929" w14:textId="7A91F9D9" w:rsidR="00A27B63" w:rsidRPr="00F36C30" w:rsidRDefault="00A27B63" w:rsidP="00A27B63">
            <w:pPr>
              <w:pStyle w:val="ae"/>
              <w:spacing w:line="360" w:lineRule="auto"/>
              <w:ind w:left="0"/>
              <w:rPr>
                <w:szCs w:val="24"/>
              </w:rPr>
            </w:pPr>
            <w:r w:rsidRPr="00F36C30">
              <w:rPr>
                <w:color w:val="000000"/>
                <w:szCs w:val="24"/>
              </w:rPr>
              <w:t>2017A02010</w:t>
            </w:r>
          </w:p>
        </w:tc>
        <w:tc>
          <w:tcPr>
            <w:tcW w:w="1996" w:type="dxa"/>
            <w:tcBorders>
              <w:left w:val="nil"/>
              <w:right w:val="nil"/>
            </w:tcBorders>
            <w:vAlign w:val="bottom"/>
          </w:tcPr>
          <w:p w14:paraId="1906319B" w14:textId="2420C4D4"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1DA9B445" w14:textId="1BDC54C4" w:rsidR="00A27B63" w:rsidRPr="00F36C30" w:rsidRDefault="00A27B63" w:rsidP="005B07AF">
            <w:pPr>
              <w:pStyle w:val="ae"/>
              <w:spacing w:line="360" w:lineRule="auto"/>
              <w:ind w:left="0"/>
              <w:rPr>
                <w:szCs w:val="24"/>
              </w:rPr>
            </w:pPr>
            <w:r w:rsidRPr="00F36C30">
              <w:rPr>
                <w:color w:val="000000"/>
                <w:szCs w:val="24"/>
              </w:rPr>
              <w:t>LA 1341</w:t>
            </w:r>
          </w:p>
        </w:tc>
        <w:tc>
          <w:tcPr>
            <w:tcW w:w="1377" w:type="dxa"/>
            <w:tcBorders>
              <w:left w:val="nil"/>
              <w:right w:val="nil"/>
            </w:tcBorders>
            <w:vAlign w:val="bottom"/>
          </w:tcPr>
          <w:p w14:paraId="12756DF2" w14:textId="064A105A" w:rsidR="00A27B63" w:rsidRPr="00F36C30" w:rsidRDefault="00A27B63" w:rsidP="005B07AF">
            <w:pPr>
              <w:pStyle w:val="ae"/>
              <w:spacing w:line="360" w:lineRule="auto"/>
              <w:ind w:left="0"/>
              <w:rPr>
                <w:szCs w:val="24"/>
              </w:rPr>
            </w:pPr>
            <w:r w:rsidRPr="00F36C30">
              <w:rPr>
                <w:color w:val="000000"/>
                <w:szCs w:val="24"/>
              </w:rPr>
              <w:t>PI 379020</w:t>
            </w:r>
          </w:p>
        </w:tc>
        <w:tc>
          <w:tcPr>
            <w:tcW w:w="1688" w:type="dxa"/>
            <w:tcBorders>
              <w:left w:val="nil"/>
              <w:right w:val="nil"/>
            </w:tcBorders>
          </w:tcPr>
          <w:p w14:paraId="3E079D34"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4526A7E3" w14:textId="2BF90961"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77037AB1" w14:textId="10B6353C"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5B86C03A" w14:textId="4780A3C2" w:rsidR="00A27B63" w:rsidRPr="00F36C30" w:rsidRDefault="00A27B63" w:rsidP="005B07AF">
            <w:pPr>
              <w:pStyle w:val="ae"/>
              <w:spacing w:line="360" w:lineRule="auto"/>
              <w:ind w:left="0"/>
            </w:pPr>
            <w:r w:rsidRPr="00F36C30">
              <w:rPr>
                <w:color w:val="000000"/>
              </w:rPr>
              <w:t>(-11.</w:t>
            </w:r>
            <w:proofErr w:type="gramStart"/>
            <w:r w:rsidRPr="00F36C30">
              <w:rPr>
                <w:color w:val="000000"/>
              </w:rPr>
              <w:t>970833,-</w:t>
            </w:r>
            <w:proofErr w:type="gramEnd"/>
            <w:r w:rsidRPr="00F36C30">
              <w:rPr>
                <w:color w:val="000000"/>
              </w:rPr>
              <w:t>76.791667)</w:t>
            </w:r>
          </w:p>
        </w:tc>
      </w:tr>
    </w:tbl>
    <w:p w14:paraId="7F500019" w14:textId="77777777" w:rsidR="00624E2C" w:rsidRPr="00F36C30" w:rsidRDefault="00624E2C" w:rsidP="00624E2C">
      <w:pPr>
        <w:rPr>
          <w:rFonts w:eastAsia="標楷體"/>
        </w:rPr>
      </w:pPr>
      <w:r w:rsidRPr="00F36C30">
        <w:rPr>
          <w:rFonts w:eastAsia="標楷體"/>
        </w:rPr>
        <w:lastRenderedPageBreak/>
        <w:t>附錄表</w:t>
      </w:r>
      <w:proofErr w:type="gramStart"/>
      <w:r w:rsidRPr="00F36C30">
        <w:rPr>
          <w:rFonts w:eastAsia="標楷體"/>
        </w:rPr>
        <w:t>一</w:t>
      </w:r>
      <w:proofErr w:type="gramEnd"/>
      <w:r w:rsidRPr="00F36C30">
        <w:rPr>
          <w:rFonts w:eastAsia="標楷體"/>
        </w:rPr>
        <w:t>（續）、</w:t>
      </w:r>
      <w:r w:rsidRPr="00F36C30">
        <w:rPr>
          <w:rFonts w:eastAsia="標楷體"/>
        </w:rPr>
        <w:tab/>
      </w:r>
      <w:r w:rsidRPr="00F36C30">
        <w:rPr>
          <w:rFonts w:eastAsia="標楷體"/>
        </w:rPr>
        <w:t>野生番茄（</w:t>
      </w:r>
      <w:r w:rsidRPr="00F36C30">
        <w:rPr>
          <w:rFonts w:eastAsia="標楷體"/>
          <w:i/>
          <w:color w:val="000000"/>
          <w:szCs w:val="24"/>
        </w:rPr>
        <w:t xml:space="preserve">S. </w:t>
      </w:r>
      <w:proofErr w:type="spellStart"/>
      <w:r w:rsidRPr="00F36C30">
        <w:rPr>
          <w:rFonts w:eastAsia="標楷體"/>
          <w:i/>
          <w:color w:val="000000"/>
          <w:szCs w:val="24"/>
        </w:rPr>
        <w:t>pimpinellifolium</w:t>
      </w:r>
      <w:proofErr w:type="spellEnd"/>
      <w:r w:rsidRPr="00F36C30">
        <w:rPr>
          <w:rFonts w:eastAsia="標楷體"/>
        </w:rPr>
        <w:t>）種原資料集</w:t>
      </w:r>
    </w:p>
    <w:p w14:paraId="272CDE11" w14:textId="77777777" w:rsidR="00624E2C" w:rsidRPr="00F36C30" w:rsidRDefault="00624E2C">
      <w:pPr>
        <w:rPr>
          <w:rFonts w:eastAsia="標楷體"/>
        </w:rPr>
      </w:pPr>
    </w:p>
    <w:tbl>
      <w:tblPr>
        <w:tblStyle w:val="af8"/>
        <w:tblW w:w="0" w:type="auto"/>
        <w:tblBorders>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543"/>
        <w:gridCol w:w="1996"/>
        <w:gridCol w:w="1418"/>
        <w:gridCol w:w="1377"/>
        <w:gridCol w:w="1688"/>
        <w:gridCol w:w="2893"/>
        <w:gridCol w:w="1276"/>
        <w:gridCol w:w="1802"/>
      </w:tblGrid>
      <w:tr w:rsidR="00624E2C" w:rsidRPr="00F36C30" w14:paraId="514275E3" w14:textId="77777777" w:rsidTr="00A13777">
        <w:trPr>
          <w:trHeight w:val="828"/>
        </w:trPr>
        <w:tc>
          <w:tcPr>
            <w:tcW w:w="1543" w:type="dxa"/>
            <w:tcBorders>
              <w:top w:val="single" w:sz="4" w:space="0" w:color="auto"/>
              <w:bottom w:val="single" w:sz="8" w:space="0" w:color="auto"/>
              <w:right w:val="nil"/>
            </w:tcBorders>
            <w:vAlign w:val="bottom"/>
          </w:tcPr>
          <w:p w14:paraId="27BC3386" w14:textId="4C0278D5" w:rsidR="00624E2C" w:rsidRPr="00F36C30" w:rsidRDefault="00624E2C" w:rsidP="00624E2C">
            <w:pPr>
              <w:pStyle w:val="ae"/>
              <w:spacing w:line="480" w:lineRule="auto"/>
              <w:ind w:left="0"/>
              <w:rPr>
                <w:color w:val="000000"/>
                <w:szCs w:val="24"/>
              </w:rPr>
            </w:pPr>
            <w:r w:rsidRPr="00F36C30">
              <w:rPr>
                <w:color w:val="000000"/>
                <w:szCs w:val="24"/>
              </w:rPr>
              <w:t>accession</w:t>
            </w:r>
          </w:p>
        </w:tc>
        <w:tc>
          <w:tcPr>
            <w:tcW w:w="1996" w:type="dxa"/>
            <w:tcBorders>
              <w:top w:val="single" w:sz="4" w:space="0" w:color="auto"/>
              <w:left w:val="nil"/>
              <w:bottom w:val="single" w:sz="8" w:space="0" w:color="auto"/>
              <w:right w:val="nil"/>
            </w:tcBorders>
            <w:vAlign w:val="bottom"/>
          </w:tcPr>
          <w:p w14:paraId="7A116255" w14:textId="15E26D68" w:rsidR="00624E2C" w:rsidRPr="00F36C30" w:rsidRDefault="00624E2C" w:rsidP="00624E2C">
            <w:pPr>
              <w:pStyle w:val="ae"/>
              <w:spacing w:line="480" w:lineRule="auto"/>
              <w:ind w:left="0"/>
              <w:rPr>
                <w:i/>
                <w:color w:val="000000"/>
                <w:szCs w:val="24"/>
              </w:rPr>
            </w:pPr>
            <w:r w:rsidRPr="00F36C30">
              <w:rPr>
                <w:szCs w:val="24"/>
              </w:rPr>
              <w:t>species</w:t>
            </w:r>
          </w:p>
        </w:tc>
        <w:tc>
          <w:tcPr>
            <w:tcW w:w="1418" w:type="dxa"/>
            <w:tcBorders>
              <w:top w:val="single" w:sz="4" w:space="0" w:color="auto"/>
              <w:left w:val="nil"/>
              <w:bottom w:val="single" w:sz="8" w:space="0" w:color="auto"/>
              <w:right w:val="nil"/>
            </w:tcBorders>
            <w:vAlign w:val="bottom"/>
          </w:tcPr>
          <w:p w14:paraId="07F66219" w14:textId="2A8BE315" w:rsidR="00624E2C" w:rsidRPr="00F36C30" w:rsidRDefault="00624E2C" w:rsidP="00624E2C">
            <w:pPr>
              <w:pStyle w:val="ae"/>
              <w:spacing w:line="480" w:lineRule="auto"/>
              <w:ind w:left="0"/>
              <w:rPr>
                <w:color w:val="000000"/>
                <w:szCs w:val="24"/>
              </w:rPr>
            </w:pPr>
            <w:r w:rsidRPr="00F36C30">
              <w:rPr>
                <w:color w:val="000000"/>
                <w:szCs w:val="24"/>
              </w:rPr>
              <w:t xml:space="preserve">#LA </w:t>
            </w:r>
            <w:r w:rsidRPr="00F36C30">
              <w:rPr>
                <w:color w:val="000000"/>
                <w:sz w:val="20"/>
              </w:rPr>
              <w:t>(TGRC)</w:t>
            </w:r>
          </w:p>
        </w:tc>
        <w:tc>
          <w:tcPr>
            <w:tcW w:w="1377" w:type="dxa"/>
            <w:tcBorders>
              <w:top w:val="single" w:sz="4" w:space="0" w:color="auto"/>
              <w:left w:val="nil"/>
              <w:bottom w:val="single" w:sz="8" w:space="0" w:color="auto"/>
              <w:right w:val="nil"/>
            </w:tcBorders>
            <w:vAlign w:val="bottom"/>
          </w:tcPr>
          <w:p w14:paraId="121E1F71" w14:textId="53936E3A" w:rsidR="00624E2C" w:rsidRPr="00F36C30" w:rsidRDefault="00624E2C" w:rsidP="00624E2C">
            <w:pPr>
              <w:pStyle w:val="ae"/>
              <w:spacing w:line="480" w:lineRule="auto"/>
              <w:ind w:left="0"/>
              <w:rPr>
                <w:color w:val="000000"/>
                <w:szCs w:val="24"/>
              </w:rPr>
            </w:pPr>
            <w:r w:rsidRPr="00F36C30">
              <w:rPr>
                <w:color w:val="000000"/>
                <w:szCs w:val="24"/>
              </w:rPr>
              <w:t xml:space="preserve">#PI </w:t>
            </w:r>
            <w:r w:rsidRPr="00F36C30">
              <w:rPr>
                <w:color w:val="000000"/>
                <w:sz w:val="20"/>
              </w:rPr>
              <w:t>(USDA)</w:t>
            </w:r>
          </w:p>
        </w:tc>
        <w:tc>
          <w:tcPr>
            <w:tcW w:w="1688" w:type="dxa"/>
            <w:tcBorders>
              <w:top w:val="single" w:sz="4" w:space="0" w:color="auto"/>
              <w:left w:val="nil"/>
              <w:bottom w:val="single" w:sz="8" w:space="0" w:color="auto"/>
              <w:right w:val="nil"/>
            </w:tcBorders>
            <w:vAlign w:val="bottom"/>
          </w:tcPr>
          <w:p w14:paraId="28A8FB08" w14:textId="59F8797D" w:rsidR="00624E2C" w:rsidRPr="00F36C30" w:rsidRDefault="00624E2C" w:rsidP="00624E2C">
            <w:pPr>
              <w:pStyle w:val="ae"/>
              <w:spacing w:line="480" w:lineRule="auto"/>
              <w:ind w:left="0"/>
              <w:rPr>
                <w:szCs w:val="24"/>
              </w:rPr>
            </w:pPr>
            <w:r w:rsidRPr="00F36C30">
              <w:rPr>
                <w:color w:val="000000"/>
                <w:szCs w:val="24"/>
              </w:rPr>
              <w:t xml:space="preserve">vino </w:t>
            </w:r>
            <w:r w:rsidRPr="00F36C30">
              <w:rPr>
                <w:color w:val="000000"/>
                <w:sz w:val="20"/>
              </w:rPr>
              <w:t>(AVRDC)</w:t>
            </w:r>
          </w:p>
        </w:tc>
        <w:tc>
          <w:tcPr>
            <w:tcW w:w="2893" w:type="dxa"/>
            <w:tcBorders>
              <w:top w:val="single" w:sz="4" w:space="0" w:color="auto"/>
              <w:left w:val="nil"/>
              <w:bottom w:val="single" w:sz="8" w:space="0" w:color="auto"/>
              <w:right w:val="nil"/>
            </w:tcBorders>
            <w:vAlign w:val="bottom"/>
          </w:tcPr>
          <w:p w14:paraId="75B33898" w14:textId="2C59A91F" w:rsidR="00624E2C" w:rsidRPr="00F36C30" w:rsidRDefault="00624E2C" w:rsidP="00624E2C">
            <w:pPr>
              <w:pStyle w:val="ae"/>
              <w:spacing w:line="480" w:lineRule="auto"/>
              <w:ind w:left="0"/>
              <w:rPr>
                <w:color w:val="000000"/>
                <w:szCs w:val="24"/>
              </w:rPr>
            </w:pPr>
            <w:r w:rsidRPr="00F36C30">
              <w:rPr>
                <w:color w:val="000000"/>
                <w:szCs w:val="24"/>
              </w:rPr>
              <w:t>germplasm source</w:t>
            </w:r>
          </w:p>
        </w:tc>
        <w:tc>
          <w:tcPr>
            <w:tcW w:w="1276" w:type="dxa"/>
            <w:tcBorders>
              <w:top w:val="single" w:sz="4" w:space="0" w:color="auto"/>
              <w:left w:val="nil"/>
              <w:bottom w:val="single" w:sz="8" w:space="0" w:color="auto"/>
              <w:right w:val="nil"/>
            </w:tcBorders>
            <w:vAlign w:val="bottom"/>
          </w:tcPr>
          <w:p w14:paraId="778F257D" w14:textId="06B9D5A5" w:rsidR="00624E2C" w:rsidRPr="00F36C30" w:rsidRDefault="00624E2C" w:rsidP="00624E2C">
            <w:pPr>
              <w:pStyle w:val="ae"/>
              <w:spacing w:line="480" w:lineRule="auto"/>
              <w:ind w:left="0"/>
              <w:rPr>
                <w:color w:val="000000"/>
              </w:rPr>
            </w:pPr>
            <w:r w:rsidRPr="00F36C30">
              <w:rPr>
                <w:color w:val="000000"/>
              </w:rPr>
              <w:t>origin</w:t>
            </w:r>
          </w:p>
        </w:tc>
        <w:tc>
          <w:tcPr>
            <w:tcW w:w="1802" w:type="dxa"/>
            <w:tcBorders>
              <w:top w:val="single" w:sz="4" w:space="0" w:color="auto"/>
              <w:left w:val="nil"/>
              <w:bottom w:val="single" w:sz="8" w:space="0" w:color="auto"/>
            </w:tcBorders>
            <w:vAlign w:val="bottom"/>
          </w:tcPr>
          <w:p w14:paraId="499E196E" w14:textId="2245C414" w:rsidR="00624E2C" w:rsidRPr="00F36C30" w:rsidRDefault="00624E2C" w:rsidP="00624E2C">
            <w:pPr>
              <w:pStyle w:val="ae"/>
              <w:spacing w:line="480" w:lineRule="auto"/>
              <w:ind w:left="0"/>
              <w:rPr>
                <w:color w:val="000000"/>
              </w:rPr>
            </w:pPr>
            <w:r w:rsidRPr="00F36C30">
              <w:rPr>
                <w:color w:val="000000"/>
              </w:rPr>
              <w:t>coordinate</w:t>
            </w:r>
          </w:p>
        </w:tc>
      </w:tr>
      <w:tr w:rsidR="00A27B63" w:rsidRPr="00F36C30" w14:paraId="25CABB88" w14:textId="77777777" w:rsidTr="00A13777">
        <w:tc>
          <w:tcPr>
            <w:tcW w:w="1543" w:type="dxa"/>
            <w:tcBorders>
              <w:top w:val="single" w:sz="8" w:space="0" w:color="auto"/>
              <w:right w:val="nil"/>
            </w:tcBorders>
            <w:vAlign w:val="bottom"/>
          </w:tcPr>
          <w:p w14:paraId="3CAFA275" w14:textId="4D2AE222" w:rsidR="00A27B63" w:rsidRPr="00F36C30" w:rsidRDefault="00A27B63" w:rsidP="00A27B63">
            <w:pPr>
              <w:pStyle w:val="ae"/>
              <w:spacing w:line="360" w:lineRule="auto"/>
              <w:ind w:left="0"/>
              <w:rPr>
                <w:szCs w:val="24"/>
              </w:rPr>
            </w:pPr>
            <w:r w:rsidRPr="00F36C30">
              <w:rPr>
                <w:color w:val="000000"/>
                <w:szCs w:val="24"/>
              </w:rPr>
              <w:t>2017A02011</w:t>
            </w:r>
          </w:p>
        </w:tc>
        <w:tc>
          <w:tcPr>
            <w:tcW w:w="1996" w:type="dxa"/>
            <w:tcBorders>
              <w:top w:val="single" w:sz="8" w:space="0" w:color="auto"/>
              <w:left w:val="nil"/>
              <w:right w:val="nil"/>
            </w:tcBorders>
            <w:vAlign w:val="bottom"/>
          </w:tcPr>
          <w:p w14:paraId="38F82651" w14:textId="182BD09C"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top w:val="single" w:sz="8" w:space="0" w:color="auto"/>
              <w:left w:val="nil"/>
              <w:right w:val="nil"/>
            </w:tcBorders>
            <w:vAlign w:val="bottom"/>
          </w:tcPr>
          <w:p w14:paraId="22E2B3AA" w14:textId="6EACB03A" w:rsidR="00A27B63" w:rsidRPr="00F36C30" w:rsidRDefault="00A27B63" w:rsidP="005B07AF">
            <w:pPr>
              <w:pStyle w:val="ae"/>
              <w:spacing w:line="360" w:lineRule="auto"/>
              <w:ind w:left="0"/>
              <w:rPr>
                <w:szCs w:val="24"/>
              </w:rPr>
            </w:pPr>
            <w:r w:rsidRPr="00F36C30">
              <w:rPr>
                <w:color w:val="000000"/>
                <w:szCs w:val="24"/>
              </w:rPr>
              <w:t>LA 1345</w:t>
            </w:r>
          </w:p>
        </w:tc>
        <w:tc>
          <w:tcPr>
            <w:tcW w:w="1377" w:type="dxa"/>
            <w:tcBorders>
              <w:top w:val="single" w:sz="8" w:space="0" w:color="auto"/>
              <w:left w:val="nil"/>
              <w:right w:val="nil"/>
            </w:tcBorders>
            <w:vAlign w:val="bottom"/>
          </w:tcPr>
          <w:p w14:paraId="6E134A1C" w14:textId="6262051D" w:rsidR="00A27B63" w:rsidRPr="00F36C30" w:rsidRDefault="00A27B63" w:rsidP="005B07AF">
            <w:pPr>
              <w:pStyle w:val="ae"/>
              <w:spacing w:line="360" w:lineRule="auto"/>
              <w:ind w:left="0"/>
              <w:rPr>
                <w:szCs w:val="24"/>
              </w:rPr>
            </w:pPr>
            <w:r w:rsidRPr="00F36C30">
              <w:rPr>
                <w:color w:val="000000"/>
                <w:szCs w:val="24"/>
              </w:rPr>
              <w:t>PI 379021</w:t>
            </w:r>
          </w:p>
        </w:tc>
        <w:tc>
          <w:tcPr>
            <w:tcW w:w="1688" w:type="dxa"/>
            <w:tcBorders>
              <w:top w:val="single" w:sz="8" w:space="0" w:color="auto"/>
              <w:left w:val="nil"/>
              <w:right w:val="nil"/>
            </w:tcBorders>
          </w:tcPr>
          <w:p w14:paraId="750F0DB4" w14:textId="77777777" w:rsidR="00A27B63" w:rsidRPr="00F36C30" w:rsidRDefault="00A27B63" w:rsidP="005B07AF">
            <w:pPr>
              <w:pStyle w:val="ae"/>
              <w:spacing w:line="360" w:lineRule="auto"/>
              <w:ind w:left="0"/>
              <w:rPr>
                <w:szCs w:val="24"/>
              </w:rPr>
            </w:pPr>
          </w:p>
        </w:tc>
        <w:tc>
          <w:tcPr>
            <w:tcW w:w="2893" w:type="dxa"/>
            <w:tcBorders>
              <w:top w:val="single" w:sz="8" w:space="0" w:color="auto"/>
              <w:left w:val="nil"/>
              <w:right w:val="nil"/>
            </w:tcBorders>
            <w:vAlign w:val="bottom"/>
          </w:tcPr>
          <w:p w14:paraId="5D8DA435" w14:textId="0EA327B7"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top w:val="single" w:sz="8" w:space="0" w:color="auto"/>
              <w:left w:val="nil"/>
              <w:right w:val="nil"/>
            </w:tcBorders>
            <w:vAlign w:val="bottom"/>
          </w:tcPr>
          <w:p w14:paraId="1DE15BCC" w14:textId="585585C6" w:rsidR="00A27B63" w:rsidRPr="00F36C30" w:rsidRDefault="00A27B63" w:rsidP="005B07AF">
            <w:pPr>
              <w:pStyle w:val="ae"/>
              <w:spacing w:line="360" w:lineRule="auto"/>
              <w:ind w:left="0"/>
            </w:pPr>
            <w:r w:rsidRPr="00F36C30">
              <w:rPr>
                <w:color w:val="000000"/>
              </w:rPr>
              <w:t>Peru</w:t>
            </w:r>
          </w:p>
        </w:tc>
        <w:tc>
          <w:tcPr>
            <w:tcW w:w="1802" w:type="dxa"/>
            <w:tcBorders>
              <w:top w:val="single" w:sz="8" w:space="0" w:color="auto"/>
              <w:left w:val="nil"/>
            </w:tcBorders>
            <w:vAlign w:val="bottom"/>
          </w:tcPr>
          <w:p w14:paraId="698B7314" w14:textId="2D172677" w:rsidR="00A27B63" w:rsidRPr="00F36C30" w:rsidRDefault="00A27B63" w:rsidP="005B07AF">
            <w:pPr>
              <w:pStyle w:val="ae"/>
              <w:spacing w:line="360" w:lineRule="auto"/>
              <w:ind w:left="0"/>
            </w:pPr>
            <w:r w:rsidRPr="00F36C30">
              <w:rPr>
                <w:color w:val="000000"/>
              </w:rPr>
              <w:t>(-7.</w:t>
            </w:r>
            <w:proofErr w:type="gramStart"/>
            <w:r w:rsidRPr="00F36C30">
              <w:rPr>
                <w:color w:val="000000"/>
              </w:rPr>
              <w:t>983333,-</w:t>
            </w:r>
            <w:proofErr w:type="gramEnd"/>
            <w:r w:rsidRPr="00F36C30">
              <w:rPr>
                <w:color w:val="000000"/>
              </w:rPr>
              <w:t>78.666667)</w:t>
            </w:r>
          </w:p>
        </w:tc>
      </w:tr>
      <w:tr w:rsidR="00A27B63" w:rsidRPr="00F36C30" w14:paraId="28DAA004" w14:textId="77777777" w:rsidTr="00A13777">
        <w:tc>
          <w:tcPr>
            <w:tcW w:w="1543" w:type="dxa"/>
            <w:tcBorders>
              <w:right w:val="nil"/>
            </w:tcBorders>
            <w:vAlign w:val="bottom"/>
          </w:tcPr>
          <w:p w14:paraId="6D890E25" w14:textId="01320633" w:rsidR="00A27B63" w:rsidRPr="00F36C30" w:rsidRDefault="00A27B63" w:rsidP="00A27B63">
            <w:pPr>
              <w:pStyle w:val="ae"/>
              <w:spacing w:line="360" w:lineRule="auto"/>
              <w:ind w:left="0"/>
              <w:rPr>
                <w:szCs w:val="24"/>
              </w:rPr>
            </w:pPr>
            <w:r w:rsidRPr="00F36C30">
              <w:rPr>
                <w:color w:val="000000"/>
                <w:szCs w:val="24"/>
              </w:rPr>
              <w:t>2017A02012</w:t>
            </w:r>
          </w:p>
        </w:tc>
        <w:tc>
          <w:tcPr>
            <w:tcW w:w="1996" w:type="dxa"/>
            <w:tcBorders>
              <w:left w:val="nil"/>
              <w:right w:val="nil"/>
            </w:tcBorders>
            <w:vAlign w:val="bottom"/>
          </w:tcPr>
          <w:p w14:paraId="3DF0950E" w14:textId="63EEB11C"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51931E6A" w14:textId="71F196C8" w:rsidR="00A27B63" w:rsidRPr="00F36C30" w:rsidRDefault="00A27B63" w:rsidP="005B07AF">
            <w:pPr>
              <w:pStyle w:val="ae"/>
              <w:spacing w:line="360" w:lineRule="auto"/>
              <w:ind w:left="0"/>
              <w:rPr>
                <w:szCs w:val="24"/>
              </w:rPr>
            </w:pPr>
            <w:r w:rsidRPr="00F36C30">
              <w:rPr>
                <w:color w:val="000000"/>
                <w:szCs w:val="24"/>
              </w:rPr>
              <w:t>LA 1348</w:t>
            </w:r>
          </w:p>
        </w:tc>
        <w:tc>
          <w:tcPr>
            <w:tcW w:w="1377" w:type="dxa"/>
            <w:tcBorders>
              <w:left w:val="nil"/>
              <w:right w:val="nil"/>
            </w:tcBorders>
            <w:vAlign w:val="bottom"/>
          </w:tcPr>
          <w:p w14:paraId="1402AAAB" w14:textId="656B211E" w:rsidR="00A27B63" w:rsidRPr="00F36C30" w:rsidRDefault="00A27B63" w:rsidP="005B07AF">
            <w:pPr>
              <w:pStyle w:val="ae"/>
              <w:spacing w:line="360" w:lineRule="auto"/>
              <w:ind w:left="0"/>
              <w:rPr>
                <w:szCs w:val="24"/>
              </w:rPr>
            </w:pPr>
            <w:r w:rsidRPr="00F36C30">
              <w:rPr>
                <w:color w:val="000000"/>
                <w:szCs w:val="24"/>
              </w:rPr>
              <w:t>PI 379022</w:t>
            </w:r>
          </w:p>
        </w:tc>
        <w:tc>
          <w:tcPr>
            <w:tcW w:w="1688" w:type="dxa"/>
            <w:tcBorders>
              <w:left w:val="nil"/>
              <w:right w:val="nil"/>
            </w:tcBorders>
          </w:tcPr>
          <w:p w14:paraId="455A13A6"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2BB0A39E" w14:textId="7BF24041"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3281B5D9" w14:textId="05A7F31A"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352A0A51" w14:textId="77777777" w:rsidR="00A27B63" w:rsidRPr="00F36C30" w:rsidRDefault="00A27B63" w:rsidP="005B07AF">
            <w:pPr>
              <w:pStyle w:val="ae"/>
              <w:spacing w:line="360" w:lineRule="auto"/>
              <w:ind w:left="0"/>
            </w:pPr>
          </w:p>
        </w:tc>
      </w:tr>
      <w:tr w:rsidR="00A27B63" w:rsidRPr="00F36C30" w14:paraId="44F075A2" w14:textId="77777777" w:rsidTr="00A13777">
        <w:tc>
          <w:tcPr>
            <w:tcW w:w="1543" w:type="dxa"/>
            <w:tcBorders>
              <w:right w:val="nil"/>
            </w:tcBorders>
            <w:vAlign w:val="bottom"/>
          </w:tcPr>
          <w:p w14:paraId="66398414" w14:textId="77248FD1" w:rsidR="00A27B63" w:rsidRPr="00F36C30" w:rsidRDefault="00A27B63" w:rsidP="00A27B63">
            <w:pPr>
              <w:pStyle w:val="ae"/>
              <w:spacing w:line="360" w:lineRule="auto"/>
              <w:ind w:left="0"/>
              <w:rPr>
                <w:szCs w:val="24"/>
              </w:rPr>
            </w:pPr>
            <w:r w:rsidRPr="00F36C30">
              <w:rPr>
                <w:color w:val="000000"/>
                <w:szCs w:val="24"/>
              </w:rPr>
              <w:t>2017A02013</w:t>
            </w:r>
          </w:p>
        </w:tc>
        <w:tc>
          <w:tcPr>
            <w:tcW w:w="1996" w:type="dxa"/>
            <w:tcBorders>
              <w:left w:val="nil"/>
              <w:right w:val="nil"/>
            </w:tcBorders>
            <w:vAlign w:val="bottom"/>
          </w:tcPr>
          <w:p w14:paraId="478CF02C" w14:textId="570D611A"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04E699F6" w14:textId="5C325E48" w:rsidR="00A27B63" w:rsidRPr="00F36C30" w:rsidRDefault="00A27B63" w:rsidP="005B07AF">
            <w:pPr>
              <w:pStyle w:val="ae"/>
              <w:spacing w:line="360" w:lineRule="auto"/>
              <w:ind w:left="0"/>
              <w:rPr>
                <w:szCs w:val="24"/>
              </w:rPr>
            </w:pPr>
            <w:r w:rsidRPr="00F36C30">
              <w:rPr>
                <w:color w:val="000000"/>
                <w:szCs w:val="24"/>
              </w:rPr>
              <w:t>LA 1370</w:t>
            </w:r>
          </w:p>
        </w:tc>
        <w:tc>
          <w:tcPr>
            <w:tcW w:w="1377" w:type="dxa"/>
            <w:tcBorders>
              <w:left w:val="nil"/>
              <w:right w:val="nil"/>
            </w:tcBorders>
            <w:vAlign w:val="bottom"/>
          </w:tcPr>
          <w:p w14:paraId="1DAD1AE8" w14:textId="59E27834" w:rsidR="00A27B63" w:rsidRPr="00F36C30" w:rsidRDefault="00A27B63" w:rsidP="005B07AF">
            <w:pPr>
              <w:pStyle w:val="ae"/>
              <w:spacing w:line="360" w:lineRule="auto"/>
              <w:ind w:left="0"/>
              <w:rPr>
                <w:szCs w:val="24"/>
              </w:rPr>
            </w:pPr>
            <w:r w:rsidRPr="00F36C30">
              <w:rPr>
                <w:color w:val="000000"/>
                <w:szCs w:val="24"/>
              </w:rPr>
              <w:t>PI 379023</w:t>
            </w:r>
          </w:p>
        </w:tc>
        <w:tc>
          <w:tcPr>
            <w:tcW w:w="1688" w:type="dxa"/>
            <w:tcBorders>
              <w:left w:val="nil"/>
              <w:right w:val="nil"/>
            </w:tcBorders>
          </w:tcPr>
          <w:p w14:paraId="14EDF406"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07B7576F" w14:textId="3B86DCF8"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1FA1FB38" w14:textId="20EA0AFB"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242F482C" w14:textId="6C2B66AA" w:rsidR="00A27B63" w:rsidRPr="00F36C30" w:rsidRDefault="00A27B63" w:rsidP="005B07AF">
            <w:pPr>
              <w:pStyle w:val="ae"/>
              <w:spacing w:line="360" w:lineRule="auto"/>
              <w:ind w:left="0"/>
            </w:pPr>
            <w:r w:rsidRPr="00F36C30">
              <w:rPr>
                <w:color w:val="000000"/>
              </w:rPr>
              <w:t>(-11.</w:t>
            </w:r>
            <w:proofErr w:type="gramStart"/>
            <w:r w:rsidRPr="00F36C30">
              <w:rPr>
                <w:color w:val="000000"/>
              </w:rPr>
              <w:t>867222,-</w:t>
            </w:r>
            <w:proofErr w:type="gramEnd"/>
            <w:r w:rsidRPr="00F36C30">
              <w:rPr>
                <w:color w:val="000000"/>
              </w:rPr>
              <w:t>76.644722)</w:t>
            </w:r>
          </w:p>
        </w:tc>
      </w:tr>
      <w:tr w:rsidR="00A27B63" w:rsidRPr="00F36C30" w14:paraId="48F331FC" w14:textId="77777777" w:rsidTr="00A13777">
        <w:tc>
          <w:tcPr>
            <w:tcW w:w="1543" w:type="dxa"/>
            <w:tcBorders>
              <w:right w:val="nil"/>
            </w:tcBorders>
            <w:vAlign w:val="bottom"/>
          </w:tcPr>
          <w:p w14:paraId="57DDA3CA" w14:textId="50AE3518" w:rsidR="00A27B63" w:rsidRPr="00F36C30" w:rsidRDefault="00A27B63" w:rsidP="00A27B63">
            <w:pPr>
              <w:pStyle w:val="ae"/>
              <w:spacing w:line="360" w:lineRule="auto"/>
              <w:ind w:left="0"/>
              <w:rPr>
                <w:szCs w:val="24"/>
              </w:rPr>
            </w:pPr>
            <w:r w:rsidRPr="00F36C30">
              <w:rPr>
                <w:color w:val="000000"/>
                <w:szCs w:val="24"/>
              </w:rPr>
              <w:t>2017A02014</w:t>
            </w:r>
          </w:p>
        </w:tc>
        <w:tc>
          <w:tcPr>
            <w:tcW w:w="1996" w:type="dxa"/>
            <w:tcBorders>
              <w:left w:val="nil"/>
              <w:right w:val="nil"/>
            </w:tcBorders>
            <w:vAlign w:val="bottom"/>
          </w:tcPr>
          <w:p w14:paraId="6CE15159" w14:textId="37530BCC"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1AFAC2CA" w14:textId="1357D217" w:rsidR="00A27B63" w:rsidRPr="00F36C30" w:rsidRDefault="00A27B63" w:rsidP="005B07AF">
            <w:pPr>
              <w:pStyle w:val="ae"/>
              <w:spacing w:line="360" w:lineRule="auto"/>
              <w:ind w:left="0"/>
              <w:rPr>
                <w:szCs w:val="24"/>
              </w:rPr>
            </w:pPr>
            <w:r w:rsidRPr="00F36C30">
              <w:rPr>
                <w:color w:val="000000"/>
                <w:szCs w:val="24"/>
              </w:rPr>
              <w:t>LA 1371</w:t>
            </w:r>
          </w:p>
        </w:tc>
        <w:tc>
          <w:tcPr>
            <w:tcW w:w="1377" w:type="dxa"/>
            <w:tcBorders>
              <w:left w:val="nil"/>
              <w:right w:val="nil"/>
            </w:tcBorders>
            <w:vAlign w:val="bottom"/>
          </w:tcPr>
          <w:p w14:paraId="210F71D0" w14:textId="602A49D7" w:rsidR="00A27B63" w:rsidRPr="00F36C30" w:rsidRDefault="00A27B63" w:rsidP="005B07AF">
            <w:pPr>
              <w:pStyle w:val="ae"/>
              <w:spacing w:line="360" w:lineRule="auto"/>
              <w:ind w:left="0"/>
              <w:rPr>
                <w:szCs w:val="24"/>
              </w:rPr>
            </w:pPr>
            <w:r w:rsidRPr="00F36C30">
              <w:rPr>
                <w:color w:val="000000"/>
                <w:szCs w:val="24"/>
              </w:rPr>
              <w:t>PI 379024</w:t>
            </w:r>
          </w:p>
        </w:tc>
        <w:tc>
          <w:tcPr>
            <w:tcW w:w="1688" w:type="dxa"/>
            <w:tcBorders>
              <w:left w:val="nil"/>
              <w:right w:val="nil"/>
            </w:tcBorders>
          </w:tcPr>
          <w:p w14:paraId="688DF567"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290C5D24" w14:textId="586A6906"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5A5DF70F" w14:textId="0DBB74B0"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61DBD124" w14:textId="580E73E1" w:rsidR="00A27B63" w:rsidRPr="00F36C30" w:rsidRDefault="00A27B63" w:rsidP="005B07AF">
            <w:pPr>
              <w:pStyle w:val="ae"/>
              <w:spacing w:line="360" w:lineRule="auto"/>
              <w:ind w:left="0"/>
            </w:pPr>
            <w:r w:rsidRPr="00F36C30">
              <w:rPr>
                <w:color w:val="000000"/>
              </w:rPr>
              <w:t>(-11.</w:t>
            </w:r>
            <w:proofErr w:type="gramStart"/>
            <w:r w:rsidRPr="00F36C30">
              <w:rPr>
                <w:color w:val="000000"/>
              </w:rPr>
              <w:t>889444,-</w:t>
            </w:r>
            <w:proofErr w:type="gramEnd"/>
            <w:r w:rsidRPr="00F36C30">
              <w:rPr>
                <w:color w:val="000000"/>
              </w:rPr>
              <w:t>76.653889)</w:t>
            </w:r>
          </w:p>
        </w:tc>
      </w:tr>
      <w:tr w:rsidR="00A27B63" w:rsidRPr="00F36C30" w14:paraId="2DD300EE" w14:textId="77777777" w:rsidTr="00A13777">
        <w:tc>
          <w:tcPr>
            <w:tcW w:w="1543" w:type="dxa"/>
            <w:tcBorders>
              <w:right w:val="nil"/>
            </w:tcBorders>
            <w:vAlign w:val="bottom"/>
          </w:tcPr>
          <w:p w14:paraId="34D17D92" w14:textId="4637BBF3" w:rsidR="00A27B63" w:rsidRPr="00F36C30" w:rsidRDefault="00A27B63" w:rsidP="00A27B63">
            <w:pPr>
              <w:pStyle w:val="ae"/>
              <w:spacing w:line="360" w:lineRule="auto"/>
              <w:ind w:left="0"/>
              <w:rPr>
                <w:szCs w:val="24"/>
              </w:rPr>
            </w:pPr>
            <w:r w:rsidRPr="00F36C30">
              <w:rPr>
                <w:color w:val="000000"/>
                <w:szCs w:val="24"/>
              </w:rPr>
              <w:t>2017A02015</w:t>
            </w:r>
          </w:p>
        </w:tc>
        <w:tc>
          <w:tcPr>
            <w:tcW w:w="1996" w:type="dxa"/>
            <w:tcBorders>
              <w:left w:val="nil"/>
              <w:right w:val="nil"/>
            </w:tcBorders>
            <w:vAlign w:val="bottom"/>
          </w:tcPr>
          <w:p w14:paraId="63CB0887" w14:textId="07F8536D"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7F130F9C" w14:textId="2B237F58" w:rsidR="00A27B63" w:rsidRPr="00F36C30" w:rsidRDefault="00A27B63" w:rsidP="005B07AF">
            <w:pPr>
              <w:pStyle w:val="ae"/>
              <w:spacing w:line="360" w:lineRule="auto"/>
              <w:ind w:left="0"/>
              <w:rPr>
                <w:szCs w:val="24"/>
              </w:rPr>
            </w:pPr>
            <w:r w:rsidRPr="00F36C30">
              <w:rPr>
                <w:color w:val="000000"/>
                <w:szCs w:val="24"/>
              </w:rPr>
              <w:t>LA 1374</w:t>
            </w:r>
          </w:p>
        </w:tc>
        <w:tc>
          <w:tcPr>
            <w:tcW w:w="1377" w:type="dxa"/>
            <w:tcBorders>
              <w:left w:val="nil"/>
              <w:right w:val="nil"/>
            </w:tcBorders>
            <w:vAlign w:val="bottom"/>
          </w:tcPr>
          <w:p w14:paraId="194ADB72" w14:textId="515FACF9" w:rsidR="00A27B63" w:rsidRPr="00F36C30" w:rsidRDefault="00A27B63" w:rsidP="005B07AF">
            <w:pPr>
              <w:pStyle w:val="ae"/>
              <w:spacing w:line="360" w:lineRule="auto"/>
              <w:ind w:left="0"/>
              <w:rPr>
                <w:szCs w:val="24"/>
              </w:rPr>
            </w:pPr>
            <w:r w:rsidRPr="00F36C30">
              <w:rPr>
                <w:color w:val="000000"/>
                <w:szCs w:val="24"/>
              </w:rPr>
              <w:t>PI 379025</w:t>
            </w:r>
          </w:p>
        </w:tc>
        <w:tc>
          <w:tcPr>
            <w:tcW w:w="1688" w:type="dxa"/>
            <w:tcBorders>
              <w:left w:val="nil"/>
              <w:right w:val="nil"/>
            </w:tcBorders>
          </w:tcPr>
          <w:p w14:paraId="67D15CFC"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65E90EB4" w14:textId="4CD154A6"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38E60375" w14:textId="7E5FEA43"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6B1F60D7" w14:textId="3D805CC6" w:rsidR="00A27B63" w:rsidRPr="00F36C30" w:rsidRDefault="00A27B63" w:rsidP="005B07AF">
            <w:pPr>
              <w:pStyle w:val="ae"/>
              <w:spacing w:line="360" w:lineRule="auto"/>
              <w:ind w:left="0"/>
            </w:pPr>
            <w:r w:rsidRPr="00F36C30">
              <w:rPr>
                <w:color w:val="000000"/>
              </w:rPr>
              <w:t>(-14.</w:t>
            </w:r>
            <w:proofErr w:type="gramStart"/>
            <w:r w:rsidRPr="00F36C30">
              <w:rPr>
                <w:color w:val="000000"/>
              </w:rPr>
              <w:t>683333,-</w:t>
            </w:r>
            <w:proofErr w:type="gramEnd"/>
            <w:r w:rsidRPr="00F36C30">
              <w:rPr>
                <w:color w:val="000000"/>
              </w:rPr>
              <w:t>75.158333)</w:t>
            </w:r>
          </w:p>
        </w:tc>
      </w:tr>
      <w:tr w:rsidR="00A27B63" w:rsidRPr="00F36C30" w14:paraId="0E60FDC8" w14:textId="77777777" w:rsidTr="00A13777">
        <w:tc>
          <w:tcPr>
            <w:tcW w:w="1543" w:type="dxa"/>
            <w:tcBorders>
              <w:right w:val="nil"/>
            </w:tcBorders>
            <w:vAlign w:val="bottom"/>
          </w:tcPr>
          <w:p w14:paraId="12D788CC" w14:textId="63323822" w:rsidR="00A27B63" w:rsidRPr="00F36C30" w:rsidRDefault="00A27B63" w:rsidP="00A27B63">
            <w:pPr>
              <w:pStyle w:val="ae"/>
              <w:spacing w:line="360" w:lineRule="auto"/>
              <w:ind w:left="0"/>
              <w:rPr>
                <w:szCs w:val="24"/>
              </w:rPr>
            </w:pPr>
            <w:r w:rsidRPr="00F36C30">
              <w:rPr>
                <w:color w:val="000000"/>
                <w:szCs w:val="24"/>
              </w:rPr>
              <w:t>2017A02016</w:t>
            </w:r>
          </w:p>
        </w:tc>
        <w:tc>
          <w:tcPr>
            <w:tcW w:w="1996" w:type="dxa"/>
            <w:tcBorders>
              <w:left w:val="nil"/>
              <w:right w:val="nil"/>
            </w:tcBorders>
            <w:vAlign w:val="bottom"/>
          </w:tcPr>
          <w:p w14:paraId="71A7C7E2" w14:textId="5CA5268E"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4CAC17C5" w14:textId="0BD91549" w:rsidR="00A27B63" w:rsidRPr="00F36C30" w:rsidRDefault="00A27B63" w:rsidP="005B07AF">
            <w:pPr>
              <w:pStyle w:val="ae"/>
              <w:spacing w:line="360" w:lineRule="auto"/>
              <w:ind w:left="0"/>
              <w:rPr>
                <w:szCs w:val="24"/>
              </w:rPr>
            </w:pPr>
            <w:r w:rsidRPr="00F36C30">
              <w:rPr>
                <w:color w:val="000000"/>
                <w:szCs w:val="24"/>
              </w:rPr>
              <w:t>LA 1380</w:t>
            </w:r>
          </w:p>
        </w:tc>
        <w:tc>
          <w:tcPr>
            <w:tcW w:w="1377" w:type="dxa"/>
            <w:tcBorders>
              <w:left w:val="nil"/>
              <w:right w:val="nil"/>
            </w:tcBorders>
            <w:vAlign w:val="bottom"/>
          </w:tcPr>
          <w:p w14:paraId="0118C559" w14:textId="5E7BAD90" w:rsidR="00A27B63" w:rsidRPr="00F36C30" w:rsidRDefault="00A27B63" w:rsidP="005B07AF">
            <w:pPr>
              <w:pStyle w:val="ae"/>
              <w:spacing w:line="360" w:lineRule="auto"/>
              <w:ind w:left="0"/>
              <w:rPr>
                <w:szCs w:val="24"/>
              </w:rPr>
            </w:pPr>
            <w:r w:rsidRPr="00F36C30">
              <w:rPr>
                <w:color w:val="000000"/>
                <w:szCs w:val="24"/>
              </w:rPr>
              <w:t>PI 379026</w:t>
            </w:r>
          </w:p>
        </w:tc>
        <w:tc>
          <w:tcPr>
            <w:tcW w:w="1688" w:type="dxa"/>
            <w:tcBorders>
              <w:left w:val="nil"/>
              <w:right w:val="nil"/>
            </w:tcBorders>
          </w:tcPr>
          <w:p w14:paraId="2E57A693"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739E1491" w14:textId="1B992265"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1287E8BD" w14:textId="7C830872"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02F865AB" w14:textId="77777777" w:rsidR="00A27B63" w:rsidRPr="00F36C30" w:rsidRDefault="00A27B63" w:rsidP="005B07AF">
            <w:pPr>
              <w:pStyle w:val="ae"/>
              <w:spacing w:line="360" w:lineRule="auto"/>
              <w:ind w:left="0"/>
            </w:pPr>
          </w:p>
        </w:tc>
      </w:tr>
      <w:tr w:rsidR="00A27B63" w:rsidRPr="00F36C30" w14:paraId="686D29CB" w14:textId="77777777" w:rsidTr="00A13777">
        <w:tc>
          <w:tcPr>
            <w:tcW w:w="1543" w:type="dxa"/>
            <w:tcBorders>
              <w:right w:val="nil"/>
            </w:tcBorders>
            <w:vAlign w:val="bottom"/>
          </w:tcPr>
          <w:p w14:paraId="39F49F07" w14:textId="18A06EE8" w:rsidR="00A27B63" w:rsidRPr="00F36C30" w:rsidRDefault="00A27B63" w:rsidP="00A27B63">
            <w:pPr>
              <w:pStyle w:val="ae"/>
              <w:spacing w:line="360" w:lineRule="auto"/>
              <w:ind w:left="0"/>
              <w:rPr>
                <w:szCs w:val="24"/>
              </w:rPr>
            </w:pPr>
            <w:r w:rsidRPr="00F36C30">
              <w:rPr>
                <w:color w:val="000000"/>
                <w:szCs w:val="24"/>
              </w:rPr>
              <w:t>2017A02017</w:t>
            </w:r>
          </w:p>
        </w:tc>
        <w:tc>
          <w:tcPr>
            <w:tcW w:w="1996" w:type="dxa"/>
            <w:tcBorders>
              <w:left w:val="nil"/>
              <w:right w:val="nil"/>
            </w:tcBorders>
            <w:vAlign w:val="bottom"/>
          </w:tcPr>
          <w:p w14:paraId="788590F4" w14:textId="46C50B00"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3716D06F" w14:textId="22123B7B" w:rsidR="00A27B63" w:rsidRPr="00F36C30" w:rsidRDefault="00A27B63" w:rsidP="005B07AF">
            <w:pPr>
              <w:pStyle w:val="ae"/>
              <w:spacing w:line="360" w:lineRule="auto"/>
              <w:ind w:left="0"/>
              <w:rPr>
                <w:szCs w:val="24"/>
              </w:rPr>
            </w:pPr>
            <w:r w:rsidRPr="00F36C30">
              <w:rPr>
                <w:color w:val="000000"/>
                <w:szCs w:val="24"/>
              </w:rPr>
              <w:t>LA 1383</w:t>
            </w:r>
          </w:p>
        </w:tc>
        <w:tc>
          <w:tcPr>
            <w:tcW w:w="1377" w:type="dxa"/>
            <w:tcBorders>
              <w:left w:val="nil"/>
              <w:right w:val="nil"/>
            </w:tcBorders>
            <w:vAlign w:val="bottom"/>
          </w:tcPr>
          <w:p w14:paraId="01470C78" w14:textId="49BE56BD" w:rsidR="00A27B63" w:rsidRPr="00F36C30" w:rsidRDefault="00A27B63" w:rsidP="005B07AF">
            <w:pPr>
              <w:pStyle w:val="ae"/>
              <w:spacing w:line="360" w:lineRule="auto"/>
              <w:ind w:left="0"/>
              <w:rPr>
                <w:szCs w:val="24"/>
              </w:rPr>
            </w:pPr>
            <w:r w:rsidRPr="00F36C30">
              <w:rPr>
                <w:color w:val="000000"/>
                <w:szCs w:val="24"/>
              </w:rPr>
              <w:t>PI 379027</w:t>
            </w:r>
          </w:p>
        </w:tc>
        <w:tc>
          <w:tcPr>
            <w:tcW w:w="1688" w:type="dxa"/>
            <w:tcBorders>
              <w:left w:val="nil"/>
              <w:right w:val="nil"/>
            </w:tcBorders>
          </w:tcPr>
          <w:p w14:paraId="1DB5F86A"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6907C369" w14:textId="31F29DA0"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69E094BB" w14:textId="65D9729F"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67B6BC92" w14:textId="77777777" w:rsidR="00A27B63" w:rsidRPr="00F36C30" w:rsidRDefault="00A27B63" w:rsidP="005B07AF">
            <w:pPr>
              <w:pStyle w:val="ae"/>
              <w:spacing w:line="360" w:lineRule="auto"/>
              <w:ind w:left="0"/>
            </w:pPr>
          </w:p>
        </w:tc>
      </w:tr>
      <w:tr w:rsidR="00A27B63" w:rsidRPr="00F36C30" w14:paraId="3AF57E15" w14:textId="77777777" w:rsidTr="00A13777">
        <w:tc>
          <w:tcPr>
            <w:tcW w:w="1543" w:type="dxa"/>
            <w:tcBorders>
              <w:right w:val="nil"/>
            </w:tcBorders>
            <w:vAlign w:val="bottom"/>
          </w:tcPr>
          <w:p w14:paraId="3EE93B25" w14:textId="5DCB8C1A" w:rsidR="00A27B63" w:rsidRPr="00F36C30" w:rsidRDefault="00A27B63" w:rsidP="00A27B63">
            <w:pPr>
              <w:pStyle w:val="ae"/>
              <w:spacing w:line="360" w:lineRule="auto"/>
              <w:ind w:left="0"/>
              <w:rPr>
                <w:szCs w:val="24"/>
              </w:rPr>
            </w:pPr>
            <w:r w:rsidRPr="00F36C30">
              <w:rPr>
                <w:color w:val="000000"/>
                <w:szCs w:val="24"/>
              </w:rPr>
              <w:t>2017A02018</w:t>
            </w:r>
          </w:p>
        </w:tc>
        <w:tc>
          <w:tcPr>
            <w:tcW w:w="1996" w:type="dxa"/>
            <w:tcBorders>
              <w:left w:val="nil"/>
              <w:right w:val="nil"/>
            </w:tcBorders>
            <w:vAlign w:val="bottom"/>
          </w:tcPr>
          <w:p w14:paraId="148ED196" w14:textId="1043CAAE"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460B247C" w14:textId="3080ACBC" w:rsidR="00A27B63" w:rsidRPr="00F36C30" w:rsidRDefault="00A27B63" w:rsidP="005B07AF">
            <w:pPr>
              <w:pStyle w:val="ae"/>
              <w:spacing w:line="360" w:lineRule="auto"/>
              <w:ind w:left="0"/>
              <w:rPr>
                <w:szCs w:val="24"/>
              </w:rPr>
            </w:pPr>
            <w:r w:rsidRPr="00F36C30">
              <w:rPr>
                <w:color w:val="000000"/>
                <w:szCs w:val="24"/>
              </w:rPr>
              <w:t>LA 1384</w:t>
            </w:r>
          </w:p>
        </w:tc>
        <w:tc>
          <w:tcPr>
            <w:tcW w:w="1377" w:type="dxa"/>
            <w:tcBorders>
              <w:left w:val="nil"/>
              <w:right w:val="nil"/>
            </w:tcBorders>
            <w:vAlign w:val="bottom"/>
          </w:tcPr>
          <w:p w14:paraId="34837D58" w14:textId="261259F1" w:rsidR="00A27B63" w:rsidRPr="00F36C30" w:rsidRDefault="00A27B63" w:rsidP="005B07AF">
            <w:pPr>
              <w:pStyle w:val="ae"/>
              <w:spacing w:line="360" w:lineRule="auto"/>
              <w:ind w:left="0"/>
              <w:rPr>
                <w:szCs w:val="24"/>
              </w:rPr>
            </w:pPr>
            <w:r w:rsidRPr="00F36C30">
              <w:rPr>
                <w:color w:val="000000"/>
                <w:szCs w:val="24"/>
              </w:rPr>
              <w:t>PI 379028</w:t>
            </w:r>
          </w:p>
        </w:tc>
        <w:tc>
          <w:tcPr>
            <w:tcW w:w="1688" w:type="dxa"/>
            <w:tcBorders>
              <w:left w:val="nil"/>
              <w:right w:val="nil"/>
            </w:tcBorders>
          </w:tcPr>
          <w:p w14:paraId="336C59B5"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5EBA4C32" w14:textId="63E3C896"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2C09F308" w14:textId="7A67C553"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14BD3DB8" w14:textId="0073F033" w:rsidR="00A27B63" w:rsidRPr="00F36C30" w:rsidRDefault="00A27B63" w:rsidP="005B07AF">
            <w:pPr>
              <w:pStyle w:val="ae"/>
              <w:spacing w:line="360" w:lineRule="auto"/>
              <w:ind w:left="0"/>
            </w:pPr>
            <w:r w:rsidRPr="00F36C30">
              <w:rPr>
                <w:color w:val="000000"/>
              </w:rPr>
              <w:t>(-12.</w:t>
            </w:r>
            <w:proofErr w:type="gramStart"/>
            <w:r w:rsidRPr="00F36C30">
              <w:rPr>
                <w:color w:val="000000"/>
              </w:rPr>
              <w:t>533333,-</w:t>
            </w:r>
            <w:proofErr w:type="gramEnd"/>
            <w:r w:rsidRPr="00F36C30">
              <w:rPr>
                <w:color w:val="000000"/>
              </w:rPr>
              <w:t>76.733333)</w:t>
            </w:r>
          </w:p>
        </w:tc>
      </w:tr>
    </w:tbl>
    <w:p w14:paraId="319C5C76" w14:textId="77777777" w:rsidR="00624E2C" w:rsidRPr="00F36C30" w:rsidRDefault="00624E2C" w:rsidP="00624E2C">
      <w:pPr>
        <w:rPr>
          <w:rFonts w:eastAsia="標楷體"/>
        </w:rPr>
      </w:pPr>
      <w:r w:rsidRPr="00F36C30">
        <w:rPr>
          <w:rFonts w:eastAsia="標楷體"/>
        </w:rPr>
        <w:lastRenderedPageBreak/>
        <w:t>附錄表</w:t>
      </w:r>
      <w:proofErr w:type="gramStart"/>
      <w:r w:rsidRPr="00F36C30">
        <w:rPr>
          <w:rFonts w:eastAsia="標楷體"/>
        </w:rPr>
        <w:t>一</w:t>
      </w:r>
      <w:proofErr w:type="gramEnd"/>
      <w:r w:rsidRPr="00F36C30">
        <w:rPr>
          <w:rFonts w:eastAsia="標楷體"/>
        </w:rPr>
        <w:t>（續）、</w:t>
      </w:r>
      <w:r w:rsidRPr="00F36C30">
        <w:rPr>
          <w:rFonts w:eastAsia="標楷體"/>
        </w:rPr>
        <w:tab/>
      </w:r>
      <w:r w:rsidRPr="00F36C30">
        <w:rPr>
          <w:rFonts w:eastAsia="標楷體"/>
        </w:rPr>
        <w:t>野生番茄（</w:t>
      </w:r>
      <w:r w:rsidRPr="00F36C30">
        <w:rPr>
          <w:rFonts w:eastAsia="標楷體"/>
          <w:i/>
          <w:color w:val="000000"/>
          <w:szCs w:val="24"/>
        </w:rPr>
        <w:t xml:space="preserve">S. </w:t>
      </w:r>
      <w:proofErr w:type="spellStart"/>
      <w:r w:rsidRPr="00F36C30">
        <w:rPr>
          <w:rFonts w:eastAsia="標楷體"/>
          <w:i/>
          <w:color w:val="000000"/>
          <w:szCs w:val="24"/>
        </w:rPr>
        <w:t>pimpinellifolium</w:t>
      </w:r>
      <w:proofErr w:type="spellEnd"/>
      <w:r w:rsidRPr="00F36C30">
        <w:rPr>
          <w:rFonts w:eastAsia="標楷體"/>
        </w:rPr>
        <w:t>）種原資料集</w:t>
      </w:r>
    </w:p>
    <w:p w14:paraId="73698190" w14:textId="77777777" w:rsidR="00624E2C" w:rsidRPr="00F36C30" w:rsidRDefault="00624E2C">
      <w:pPr>
        <w:rPr>
          <w:rFonts w:eastAsia="標楷體"/>
        </w:rPr>
      </w:pPr>
    </w:p>
    <w:tbl>
      <w:tblPr>
        <w:tblStyle w:val="af8"/>
        <w:tblW w:w="0" w:type="auto"/>
        <w:tblBorders>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543"/>
        <w:gridCol w:w="1996"/>
        <w:gridCol w:w="1418"/>
        <w:gridCol w:w="1377"/>
        <w:gridCol w:w="1688"/>
        <w:gridCol w:w="2893"/>
        <w:gridCol w:w="1276"/>
        <w:gridCol w:w="1802"/>
      </w:tblGrid>
      <w:tr w:rsidR="00624E2C" w:rsidRPr="00F36C30" w14:paraId="580088EA" w14:textId="77777777" w:rsidTr="00A13777">
        <w:trPr>
          <w:trHeight w:val="828"/>
        </w:trPr>
        <w:tc>
          <w:tcPr>
            <w:tcW w:w="1543" w:type="dxa"/>
            <w:tcBorders>
              <w:top w:val="single" w:sz="4" w:space="0" w:color="auto"/>
              <w:bottom w:val="single" w:sz="8" w:space="0" w:color="auto"/>
              <w:right w:val="nil"/>
            </w:tcBorders>
            <w:vAlign w:val="bottom"/>
          </w:tcPr>
          <w:p w14:paraId="0B2925EC" w14:textId="6BDBAEC8" w:rsidR="00624E2C" w:rsidRPr="00F36C30" w:rsidRDefault="00624E2C" w:rsidP="00624E2C">
            <w:pPr>
              <w:pStyle w:val="ae"/>
              <w:spacing w:line="480" w:lineRule="auto"/>
              <w:ind w:left="0"/>
              <w:rPr>
                <w:color w:val="000000"/>
                <w:szCs w:val="24"/>
              </w:rPr>
            </w:pPr>
            <w:r w:rsidRPr="00F36C30">
              <w:rPr>
                <w:color w:val="000000"/>
                <w:szCs w:val="24"/>
              </w:rPr>
              <w:t>accession</w:t>
            </w:r>
          </w:p>
        </w:tc>
        <w:tc>
          <w:tcPr>
            <w:tcW w:w="1996" w:type="dxa"/>
            <w:tcBorders>
              <w:top w:val="single" w:sz="4" w:space="0" w:color="auto"/>
              <w:left w:val="nil"/>
              <w:bottom w:val="single" w:sz="8" w:space="0" w:color="auto"/>
              <w:right w:val="nil"/>
            </w:tcBorders>
            <w:vAlign w:val="bottom"/>
          </w:tcPr>
          <w:p w14:paraId="44A087FB" w14:textId="65CD2C4F" w:rsidR="00624E2C" w:rsidRPr="00F36C30" w:rsidRDefault="00624E2C" w:rsidP="00624E2C">
            <w:pPr>
              <w:pStyle w:val="ae"/>
              <w:spacing w:line="480" w:lineRule="auto"/>
              <w:ind w:left="0"/>
              <w:rPr>
                <w:i/>
                <w:color w:val="000000"/>
                <w:szCs w:val="24"/>
              </w:rPr>
            </w:pPr>
            <w:r w:rsidRPr="00F36C30">
              <w:rPr>
                <w:szCs w:val="24"/>
              </w:rPr>
              <w:t>species</w:t>
            </w:r>
          </w:p>
        </w:tc>
        <w:tc>
          <w:tcPr>
            <w:tcW w:w="1418" w:type="dxa"/>
            <w:tcBorders>
              <w:top w:val="single" w:sz="4" w:space="0" w:color="auto"/>
              <w:left w:val="nil"/>
              <w:bottom w:val="single" w:sz="8" w:space="0" w:color="auto"/>
              <w:right w:val="nil"/>
            </w:tcBorders>
            <w:vAlign w:val="bottom"/>
          </w:tcPr>
          <w:p w14:paraId="5D8D7954" w14:textId="0B29C412" w:rsidR="00624E2C" w:rsidRPr="00F36C30" w:rsidRDefault="00624E2C" w:rsidP="00624E2C">
            <w:pPr>
              <w:pStyle w:val="ae"/>
              <w:spacing w:line="480" w:lineRule="auto"/>
              <w:ind w:left="0"/>
              <w:rPr>
                <w:color w:val="000000"/>
                <w:szCs w:val="24"/>
              </w:rPr>
            </w:pPr>
            <w:r w:rsidRPr="00F36C30">
              <w:rPr>
                <w:color w:val="000000"/>
                <w:szCs w:val="24"/>
              </w:rPr>
              <w:t xml:space="preserve">#LA </w:t>
            </w:r>
            <w:r w:rsidRPr="00F36C30">
              <w:rPr>
                <w:color w:val="000000"/>
                <w:sz w:val="20"/>
              </w:rPr>
              <w:t>(TGRC)</w:t>
            </w:r>
          </w:p>
        </w:tc>
        <w:tc>
          <w:tcPr>
            <w:tcW w:w="1377" w:type="dxa"/>
            <w:tcBorders>
              <w:top w:val="single" w:sz="4" w:space="0" w:color="auto"/>
              <w:left w:val="nil"/>
              <w:bottom w:val="single" w:sz="8" w:space="0" w:color="auto"/>
              <w:right w:val="nil"/>
            </w:tcBorders>
            <w:vAlign w:val="bottom"/>
          </w:tcPr>
          <w:p w14:paraId="177480DB" w14:textId="5C539332" w:rsidR="00624E2C" w:rsidRPr="00F36C30" w:rsidRDefault="00624E2C" w:rsidP="00624E2C">
            <w:pPr>
              <w:pStyle w:val="ae"/>
              <w:spacing w:line="480" w:lineRule="auto"/>
              <w:ind w:left="0"/>
              <w:rPr>
                <w:color w:val="000000"/>
                <w:szCs w:val="24"/>
              </w:rPr>
            </w:pPr>
            <w:r w:rsidRPr="00F36C30">
              <w:rPr>
                <w:color w:val="000000"/>
                <w:szCs w:val="24"/>
              </w:rPr>
              <w:t xml:space="preserve">#PI </w:t>
            </w:r>
            <w:r w:rsidRPr="00F36C30">
              <w:rPr>
                <w:color w:val="000000"/>
                <w:sz w:val="20"/>
              </w:rPr>
              <w:t>(USDA)</w:t>
            </w:r>
          </w:p>
        </w:tc>
        <w:tc>
          <w:tcPr>
            <w:tcW w:w="1688" w:type="dxa"/>
            <w:tcBorders>
              <w:top w:val="single" w:sz="4" w:space="0" w:color="auto"/>
              <w:left w:val="nil"/>
              <w:bottom w:val="single" w:sz="8" w:space="0" w:color="auto"/>
              <w:right w:val="nil"/>
            </w:tcBorders>
            <w:vAlign w:val="bottom"/>
          </w:tcPr>
          <w:p w14:paraId="6B801644" w14:textId="0D42C8E6" w:rsidR="00624E2C" w:rsidRPr="00F36C30" w:rsidRDefault="00624E2C" w:rsidP="00624E2C">
            <w:pPr>
              <w:pStyle w:val="ae"/>
              <w:spacing w:line="480" w:lineRule="auto"/>
              <w:ind w:left="0"/>
              <w:rPr>
                <w:szCs w:val="24"/>
              </w:rPr>
            </w:pPr>
            <w:r w:rsidRPr="00F36C30">
              <w:rPr>
                <w:color w:val="000000"/>
                <w:szCs w:val="24"/>
              </w:rPr>
              <w:t xml:space="preserve">vino </w:t>
            </w:r>
            <w:r w:rsidRPr="00F36C30">
              <w:rPr>
                <w:color w:val="000000"/>
                <w:sz w:val="20"/>
              </w:rPr>
              <w:t>(AVRDC)</w:t>
            </w:r>
          </w:p>
        </w:tc>
        <w:tc>
          <w:tcPr>
            <w:tcW w:w="2893" w:type="dxa"/>
            <w:tcBorders>
              <w:top w:val="single" w:sz="4" w:space="0" w:color="auto"/>
              <w:left w:val="nil"/>
              <w:bottom w:val="single" w:sz="8" w:space="0" w:color="auto"/>
              <w:right w:val="nil"/>
            </w:tcBorders>
            <w:vAlign w:val="bottom"/>
          </w:tcPr>
          <w:p w14:paraId="2BE31E33" w14:textId="5621C9F7" w:rsidR="00624E2C" w:rsidRPr="00F36C30" w:rsidRDefault="00624E2C" w:rsidP="00624E2C">
            <w:pPr>
              <w:pStyle w:val="ae"/>
              <w:spacing w:line="480" w:lineRule="auto"/>
              <w:ind w:left="0"/>
              <w:rPr>
                <w:color w:val="000000"/>
                <w:szCs w:val="24"/>
              </w:rPr>
            </w:pPr>
            <w:r w:rsidRPr="00F36C30">
              <w:rPr>
                <w:color w:val="000000"/>
                <w:szCs w:val="24"/>
              </w:rPr>
              <w:t>germplasm source</w:t>
            </w:r>
          </w:p>
        </w:tc>
        <w:tc>
          <w:tcPr>
            <w:tcW w:w="1276" w:type="dxa"/>
            <w:tcBorders>
              <w:top w:val="single" w:sz="4" w:space="0" w:color="auto"/>
              <w:left w:val="nil"/>
              <w:bottom w:val="single" w:sz="8" w:space="0" w:color="auto"/>
              <w:right w:val="nil"/>
            </w:tcBorders>
            <w:vAlign w:val="bottom"/>
          </w:tcPr>
          <w:p w14:paraId="430A48CB" w14:textId="694DDB39" w:rsidR="00624E2C" w:rsidRPr="00F36C30" w:rsidRDefault="00624E2C" w:rsidP="00624E2C">
            <w:pPr>
              <w:pStyle w:val="ae"/>
              <w:spacing w:line="480" w:lineRule="auto"/>
              <w:ind w:left="0"/>
              <w:rPr>
                <w:color w:val="000000"/>
              </w:rPr>
            </w:pPr>
            <w:r w:rsidRPr="00F36C30">
              <w:rPr>
                <w:color w:val="000000"/>
              </w:rPr>
              <w:t>origin</w:t>
            </w:r>
          </w:p>
        </w:tc>
        <w:tc>
          <w:tcPr>
            <w:tcW w:w="1802" w:type="dxa"/>
            <w:tcBorders>
              <w:top w:val="single" w:sz="4" w:space="0" w:color="auto"/>
              <w:left w:val="nil"/>
              <w:bottom w:val="single" w:sz="8" w:space="0" w:color="auto"/>
            </w:tcBorders>
            <w:vAlign w:val="bottom"/>
          </w:tcPr>
          <w:p w14:paraId="7C976B69" w14:textId="6AE01962" w:rsidR="00624E2C" w:rsidRPr="00F36C30" w:rsidRDefault="00624E2C" w:rsidP="00624E2C">
            <w:pPr>
              <w:pStyle w:val="ae"/>
              <w:spacing w:line="480" w:lineRule="auto"/>
              <w:ind w:left="0"/>
              <w:rPr>
                <w:color w:val="000000"/>
              </w:rPr>
            </w:pPr>
            <w:r w:rsidRPr="00F36C30">
              <w:rPr>
                <w:color w:val="000000"/>
              </w:rPr>
              <w:t>coordinate</w:t>
            </w:r>
          </w:p>
        </w:tc>
      </w:tr>
      <w:tr w:rsidR="00A27B63" w:rsidRPr="00F36C30" w14:paraId="486239AE" w14:textId="77777777" w:rsidTr="00A13777">
        <w:tc>
          <w:tcPr>
            <w:tcW w:w="1543" w:type="dxa"/>
            <w:tcBorders>
              <w:top w:val="single" w:sz="8" w:space="0" w:color="auto"/>
              <w:right w:val="nil"/>
            </w:tcBorders>
            <w:vAlign w:val="bottom"/>
          </w:tcPr>
          <w:p w14:paraId="76F2B4FB" w14:textId="64CAA8C5" w:rsidR="00A27B63" w:rsidRPr="00F36C30" w:rsidRDefault="00A27B63" w:rsidP="00A27B63">
            <w:pPr>
              <w:pStyle w:val="ae"/>
              <w:spacing w:line="360" w:lineRule="auto"/>
              <w:ind w:left="0"/>
              <w:rPr>
                <w:szCs w:val="24"/>
              </w:rPr>
            </w:pPr>
            <w:r w:rsidRPr="00F36C30">
              <w:rPr>
                <w:color w:val="000000"/>
                <w:szCs w:val="24"/>
              </w:rPr>
              <w:t>2017A02019</w:t>
            </w:r>
          </w:p>
        </w:tc>
        <w:tc>
          <w:tcPr>
            <w:tcW w:w="1996" w:type="dxa"/>
            <w:tcBorders>
              <w:top w:val="single" w:sz="8" w:space="0" w:color="auto"/>
              <w:left w:val="nil"/>
              <w:right w:val="nil"/>
            </w:tcBorders>
            <w:vAlign w:val="bottom"/>
          </w:tcPr>
          <w:p w14:paraId="5815FAB7" w14:textId="13C33A39"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top w:val="single" w:sz="8" w:space="0" w:color="auto"/>
              <w:left w:val="nil"/>
              <w:right w:val="nil"/>
            </w:tcBorders>
            <w:vAlign w:val="bottom"/>
          </w:tcPr>
          <w:p w14:paraId="5E40304C" w14:textId="536F73F9" w:rsidR="00A27B63" w:rsidRPr="00F36C30" w:rsidRDefault="00A27B63" w:rsidP="005B07AF">
            <w:pPr>
              <w:pStyle w:val="ae"/>
              <w:spacing w:line="360" w:lineRule="auto"/>
              <w:ind w:left="0"/>
              <w:rPr>
                <w:szCs w:val="24"/>
              </w:rPr>
            </w:pPr>
            <w:r w:rsidRPr="00F36C30">
              <w:rPr>
                <w:color w:val="000000"/>
                <w:szCs w:val="24"/>
              </w:rPr>
              <w:t>LA 1247</w:t>
            </w:r>
          </w:p>
        </w:tc>
        <w:tc>
          <w:tcPr>
            <w:tcW w:w="1377" w:type="dxa"/>
            <w:tcBorders>
              <w:top w:val="single" w:sz="8" w:space="0" w:color="auto"/>
              <w:left w:val="nil"/>
              <w:right w:val="nil"/>
            </w:tcBorders>
            <w:vAlign w:val="bottom"/>
          </w:tcPr>
          <w:p w14:paraId="5F89AA13" w14:textId="29113EC1" w:rsidR="00A27B63" w:rsidRPr="00F36C30" w:rsidRDefault="00A27B63" w:rsidP="005B07AF">
            <w:pPr>
              <w:pStyle w:val="ae"/>
              <w:spacing w:line="360" w:lineRule="auto"/>
              <w:ind w:left="0"/>
              <w:rPr>
                <w:szCs w:val="24"/>
              </w:rPr>
            </w:pPr>
            <w:r w:rsidRPr="00F36C30">
              <w:rPr>
                <w:color w:val="000000"/>
                <w:szCs w:val="24"/>
              </w:rPr>
              <w:t>PI 379058</w:t>
            </w:r>
          </w:p>
        </w:tc>
        <w:tc>
          <w:tcPr>
            <w:tcW w:w="1688" w:type="dxa"/>
            <w:tcBorders>
              <w:top w:val="single" w:sz="8" w:space="0" w:color="auto"/>
              <w:left w:val="nil"/>
              <w:right w:val="nil"/>
            </w:tcBorders>
          </w:tcPr>
          <w:p w14:paraId="3F4E8C45" w14:textId="77777777" w:rsidR="00A27B63" w:rsidRPr="00F36C30" w:rsidRDefault="00A27B63" w:rsidP="005B07AF">
            <w:pPr>
              <w:pStyle w:val="ae"/>
              <w:spacing w:line="360" w:lineRule="auto"/>
              <w:ind w:left="0"/>
              <w:rPr>
                <w:szCs w:val="24"/>
              </w:rPr>
            </w:pPr>
          </w:p>
        </w:tc>
        <w:tc>
          <w:tcPr>
            <w:tcW w:w="2893" w:type="dxa"/>
            <w:tcBorders>
              <w:top w:val="single" w:sz="8" w:space="0" w:color="auto"/>
              <w:left w:val="nil"/>
              <w:right w:val="nil"/>
            </w:tcBorders>
            <w:vAlign w:val="bottom"/>
          </w:tcPr>
          <w:p w14:paraId="43680616" w14:textId="1B7811AF" w:rsidR="00A27B63" w:rsidRPr="00F36C30" w:rsidRDefault="00A13777" w:rsidP="005B07AF">
            <w:pPr>
              <w:pStyle w:val="ae"/>
              <w:spacing w:line="360" w:lineRule="auto"/>
              <w:ind w:left="0"/>
              <w:rPr>
                <w:szCs w:val="24"/>
              </w:rPr>
            </w:pPr>
            <w:r w:rsidRPr="00F36C30">
              <w:rPr>
                <w:color w:val="000000"/>
                <w:szCs w:val="24"/>
              </w:rPr>
              <w:t>Ta</w:t>
            </w:r>
            <w:r w:rsidR="00A27B63" w:rsidRPr="00F36C30">
              <w:rPr>
                <w:color w:val="000000"/>
                <w:szCs w:val="24"/>
              </w:rPr>
              <w:t>inan district agricultural and extension station</w:t>
            </w:r>
          </w:p>
        </w:tc>
        <w:tc>
          <w:tcPr>
            <w:tcW w:w="1276" w:type="dxa"/>
            <w:tcBorders>
              <w:top w:val="single" w:sz="8" w:space="0" w:color="auto"/>
              <w:left w:val="nil"/>
              <w:right w:val="nil"/>
            </w:tcBorders>
            <w:vAlign w:val="bottom"/>
          </w:tcPr>
          <w:p w14:paraId="08BE5DBA" w14:textId="6EBD1C64" w:rsidR="00A27B63" w:rsidRPr="00F36C30" w:rsidRDefault="00A27B63" w:rsidP="005B07AF">
            <w:pPr>
              <w:pStyle w:val="ae"/>
              <w:spacing w:line="360" w:lineRule="auto"/>
              <w:ind w:left="0"/>
            </w:pPr>
            <w:r w:rsidRPr="00F36C30">
              <w:rPr>
                <w:color w:val="000000"/>
              </w:rPr>
              <w:t>Ecuador</w:t>
            </w:r>
          </w:p>
        </w:tc>
        <w:tc>
          <w:tcPr>
            <w:tcW w:w="1802" w:type="dxa"/>
            <w:tcBorders>
              <w:top w:val="single" w:sz="8" w:space="0" w:color="auto"/>
              <w:left w:val="nil"/>
            </w:tcBorders>
            <w:vAlign w:val="bottom"/>
          </w:tcPr>
          <w:p w14:paraId="0A1E52FC" w14:textId="7AD286F3" w:rsidR="00A27B63" w:rsidRPr="00F36C30" w:rsidRDefault="00A27B63" w:rsidP="005B07AF">
            <w:pPr>
              <w:pStyle w:val="ae"/>
              <w:spacing w:line="360" w:lineRule="auto"/>
              <w:ind w:left="0"/>
            </w:pPr>
            <w:r w:rsidRPr="00F36C30">
              <w:rPr>
                <w:color w:val="000000"/>
              </w:rPr>
              <w:t>(-3.</w:t>
            </w:r>
            <w:proofErr w:type="gramStart"/>
            <w:r w:rsidRPr="00F36C30">
              <w:rPr>
                <w:color w:val="000000"/>
              </w:rPr>
              <w:t>99,-</w:t>
            </w:r>
            <w:proofErr w:type="gramEnd"/>
            <w:r w:rsidRPr="00F36C30">
              <w:rPr>
                <w:color w:val="000000"/>
              </w:rPr>
              <w:t>79.36)</w:t>
            </w:r>
          </w:p>
        </w:tc>
      </w:tr>
      <w:tr w:rsidR="00624E2C" w:rsidRPr="00F36C30" w14:paraId="74F8D843" w14:textId="77777777" w:rsidTr="00A13777">
        <w:tc>
          <w:tcPr>
            <w:tcW w:w="1543" w:type="dxa"/>
            <w:tcBorders>
              <w:right w:val="nil"/>
            </w:tcBorders>
            <w:vAlign w:val="bottom"/>
          </w:tcPr>
          <w:p w14:paraId="7B4BA186" w14:textId="4DB979EA" w:rsidR="00A27B63" w:rsidRPr="00F36C30" w:rsidRDefault="00A27B63" w:rsidP="00A27B63">
            <w:pPr>
              <w:pStyle w:val="ae"/>
              <w:spacing w:line="360" w:lineRule="auto"/>
              <w:ind w:left="0"/>
              <w:rPr>
                <w:szCs w:val="24"/>
              </w:rPr>
            </w:pPr>
            <w:r w:rsidRPr="00F36C30">
              <w:rPr>
                <w:color w:val="000000"/>
                <w:szCs w:val="24"/>
              </w:rPr>
              <w:t>2017A02020</w:t>
            </w:r>
          </w:p>
        </w:tc>
        <w:tc>
          <w:tcPr>
            <w:tcW w:w="1996" w:type="dxa"/>
            <w:tcBorders>
              <w:left w:val="nil"/>
              <w:right w:val="nil"/>
            </w:tcBorders>
            <w:vAlign w:val="bottom"/>
          </w:tcPr>
          <w:p w14:paraId="1F807F4D" w14:textId="439D5B59"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1FA07CEC" w14:textId="75C102D4" w:rsidR="00A27B63" w:rsidRPr="00F36C30" w:rsidRDefault="00A27B63" w:rsidP="005B07AF">
            <w:pPr>
              <w:pStyle w:val="ae"/>
              <w:spacing w:line="360" w:lineRule="auto"/>
              <w:ind w:left="0"/>
              <w:rPr>
                <w:szCs w:val="24"/>
              </w:rPr>
            </w:pPr>
            <w:r w:rsidRPr="00F36C30">
              <w:rPr>
                <w:color w:val="000000"/>
                <w:szCs w:val="24"/>
              </w:rPr>
              <w:t>LA1719</w:t>
            </w:r>
          </w:p>
        </w:tc>
        <w:tc>
          <w:tcPr>
            <w:tcW w:w="1377" w:type="dxa"/>
            <w:tcBorders>
              <w:left w:val="nil"/>
              <w:right w:val="nil"/>
            </w:tcBorders>
            <w:vAlign w:val="bottom"/>
          </w:tcPr>
          <w:p w14:paraId="6AE53C4E" w14:textId="15A1418A" w:rsidR="00A27B63" w:rsidRPr="00F36C30" w:rsidRDefault="00A27B63" w:rsidP="005B07AF">
            <w:pPr>
              <w:pStyle w:val="ae"/>
              <w:spacing w:line="360" w:lineRule="auto"/>
              <w:ind w:left="0"/>
              <w:rPr>
                <w:szCs w:val="24"/>
              </w:rPr>
            </w:pPr>
            <w:r w:rsidRPr="00F36C30">
              <w:rPr>
                <w:color w:val="000000"/>
                <w:szCs w:val="24"/>
              </w:rPr>
              <w:t>PI 390519</w:t>
            </w:r>
          </w:p>
        </w:tc>
        <w:tc>
          <w:tcPr>
            <w:tcW w:w="1688" w:type="dxa"/>
            <w:tcBorders>
              <w:left w:val="nil"/>
              <w:right w:val="nil"/>
            </w:tcBorders>
          </w:tcPr>
          <w:p w14:paraId="77475C9E"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07B902FA" w14:textId="2738739C"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5FB3E1BF" w14:textId="0BA1EBC8" w:rsidR="00A27B63" w:rsidRPr="00F36C30" w:rsidRDefault="00A27B63" w:rsidP="005B07AF">
            <w:pPr>
              <w:pStyle w:val="ae"/>
              <w:spacing w:line="360" w:lineRule="auto"/>
              <w:ind w:left="0"/>
            </w:pPr>
            <w:r w:rsidRPr="00F36C30">
              <w:rPr>
                <w:color w:val="000000"/>
              </w:rPr>
              <w:t>Ecuador</w:t>
            </w:r>
          </w:p>
        </w:tc>
        <w:tc>
          <w:tcPr>
            <w:tcW w:w="1802" w:type="dxa"/>
            <w:tcBorders>
              <w:left w:val="nil"/>
            </w:tcBorders>
            <w:vAlign w:val="bottom"/>
          </w:tcPr>
          <w:p w14:paraId="12E84DAE" w14:textId="799021D8" w:rsidR="00A27B63" w:rsidRPr="00F36C30" w:rsidRDefault="00A27B63" w:rsidP="005B07AF">
            <w:pPr>
              <w:pStyle w:val="ae"/>
              <w:spacing w:line="360" w:lineRule="auto"/>
              <w:ind w:left="0"/>
            </w:pPr>
            <w:r w:rsidRPr="00F36C30">
              <w:rPr>
                <w:color w:val="000000"/>
              </w:rPr>
              <w:t>(-3.</w:t>
            </w:r>
            <w:proofErr w:type="gramStart"/>
            <w:r w:rsidRPr="00F36C30">
              <w:rPr>
                <w:color w:val="000000"/>
              </w:rPr>
              <w:t>55,-</w:t>
            </w:r>
            <w:proofErr w:type="gramEnd"/>
            <w:r w:rsidRPr="00F36C30">
              <w:rPr>
                <w:color w:val="000000"/>
              </w:rPr>
              <w:t>79.98333333)</w:t>
            </w:r>
          </w:p>
        </w:tc>
      </w:tr>
      <w:tr w:rsidR="00624E2C" w:rsidRPr="00F36C30" w14:paraId="3C529AC4" w14:textId="77777777" w:rsidTr="00A13777">
        <w:tc>
          <w:tcPr>
            <w:tcW w:w="1543" w:type="dxa"/>
            <w:tcBorders>
              <w:right w:val="nil"/>
            </w:tcBorders>
            <w:vAlign w:val="bottom"/>
          </w:tcPr>
          <w:p w14:paraId="098D6A32" w14:textId="5F86D282" w:rsidR="00A27B63" w:rsidRPr="00F36C30" w:rsidRDefault="00A27B63" w:rsidP="00A27B63">
            <w:pPr>
              <w:pStyle w:val="ae"/>
              <w:spacing w:line="360" w:lineRule="auto"/>
              <w:ind w:left="0"/>
              <w:rPr>
                <w:szCs w:val="24"/>
              </w:rPr>
            </w:pPr>
            <w:r w:rsidRPr="00F36C30">
              <w:rPr>
                <w:color w:val="000000"/>
                <w:szCs w:val="24"/>
              </w:rPr>
              <w:t>2017A02021</w:t>
            </w:r>
          </w:p>
        </w:tc>
        <w:tc>
          <w:tcPr>
            <w:tcW w:w="1996" w:type="dxa"/>
            <w:tcBorders>
              <w:left w:val="nil"/>
              <w:right w:val="nil"/>
            </w:tcBorders>
            <w:vAlign w:val="bottom"/>
          </w:tcPr>
          <w:p w14:paraId="112FAA5A" w14:textId="06C6397B"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6CA6FC49" w14:textId="77777777" w:rsidR="00A27B63" w:rsidRPr="00F36C30" w:rsidRDefault="00A27B63" w:rsidP="005B07AF">
            <w:pPr>
              <w:pStyle w:val="ae"/>
              <w:spacing w:line="360" w:lineRule="auto"/>
              <w:ind w:left="0"/>
              <w:rPr>
                <w:szCs w:val="24"/>
              </w:rPr>
            </w:pPr>
          </w:p>
        </w:tc>
        <w:tc>
          <w:tcPr>
            <w:tcW w:w="1377" w:type="dxa"/>
            <w:tcBorders>
              <w:left w:val="nil"/>
              <w:right w:val="nil"/>
            </w:tcBorders>
            <w:vAlign w:val="bottom"/>
          </w:tcPr>
          <w:p w14:paraId="5D296232" w14:textId="665C1349" w:rsidR="00A27B63" w:rsidRPr="00F36C30" w:rsidRDefault="00A27B63" w:rsidP="005B07AF">
            <w:pPr>
              <w:pStyle w:val="ae"/>
              <w:spacing w:line="360" w:lineRule="auto"/>
              <w:ind w:left="0"/>
              <w:rPr>
                <w:szCs w:val="24"/>
              </w:rPr>
            </w:pPr>
            <w:r w:rsidRPr="00F36C30">
              <w:rPr>
                <w:color w:val="000000"/>
                <w:szCs w:val="24"/>
              </w:rPr>
              <w:t>PI 390688</w:t>
            </w:r>
          </w:p>
        </w:tc>
        <w:tc>
          <w:tcPr>
            <w:tcW w:w="1688" w:type="dxa"/>
            <w:tcBorders>
              <w:left w:val="nil"/>
              <w:right w:val="nil"/>
            </w:tcBorders>
          </w:tcPr>
          <w:p w14:paraId="17A904BD"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4A2781B4" w14:textId="17E62C67"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68A7B553" w14:textId="53F3E3E8"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04E41051" w14:textId="296F53BB" w:rsidR="00A27B63" w:rsidRPr="00F36C30" w:rsidRDefault="00A27B63" w:rsidP="005B07AF">
            <w:pPr>
              <w:pStyle w:val="ae"/>
              <w:spacing w:line="360" w:lineRule="auto"/>
              <w:ind w:left="0"/>
            </w:pPr>
            <w:r w:rsidRPr="00F36C30">
              <w:rPr>
                <w:color w:val="000000"/>
              </w:rPr>
              <w:t>(-10.</w:t>
            </w:r>
            <w:proofErr w:type="gramStart"/>
            <w:r w:rsidRPr="00F36C30">
              <w:rPr>
                <w:color w:val="000000"/>
              </w:rPr>
              <w:t>33333333,-</w:t>
            </w:r>
            <w:proofErr w:type="gramEnd"/>
            <w:r w:rsidRPr="00F36C30">
              <w:rPr>
                <w:color w:val="000000"/>
              </w:rPr>
              <w:t>77.63333333)</w:t>
            </w:r>
          </w:p>
        </w:tc>
      </w:tr>
      <w:tr w:rsidR="00624E2C" w:rsidRPr="00F36C30" w14:paraId="5D751C44" w14:textId="77777777" w:rsidTr="00A13777">
        <w:tc>
          <w:tcPr>
            <w:tcW w:w="1543" w:type="dxa"/>
            <w:tcBorders>
              <w:right w:val="nil"/>
            </w:tcBorders>
            <w:vAlign w:val="bottom"/>
          </w:tcPr>
          <w:p w14:paraId="4808128A" w14:textId="5246B086" w:rsidR="00A27B63" w:rsidRPr="00F36C30" w:rsidRDefault="00A27B63" w:rsidP="00A27B63">
            <w:pPr>
              <w:pStyle w:val="ae"/>
              <w:spacing w:line="360" w:lineRule="auto"/>
              <w:ind w:left="0"/>
              <w:rPr>
                <w:szCs w:val="24"/>
              </w:rPr>
            </w:pPr>
            <w:r w:rsidRPr="00F36C30">
              <w:rPr>
                <w:color w:val="000000"/>
                <w:szCs w:val="24"/>
              </w:rPr>
              <w:t>2017A02022</w:t>
            </w:r>
          </w:p>
        </w:tc>
        <w:tc>
          <w:tcPr>
            <w:tcW w:w="1996" w:type="dxa"/>
            <w:tcBorders>
              <w:left w:val="nil"/>
              <w:right w:val="nil"/>
            </w:tcBorders>
            <w:vAlign w:val="bottom"/>
          </w:tcPr>
          <w:p w14:paraId="78BC20F4" w14:textId="7D97D67B"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64493543" w14:textId="77777777" w:rsidR="00A27B63" w:rsidRPr="00F36C30" w:rsidRDefault="00A27B63" w:rsidP="005B07AF">
            <w:pPr>
              <w:pStyle w:val="ae"/>
              <w:spacing w:line="360" w:lineRule="auto"/>
              <w:ind w:left="0"/>
              <w:rPr>
                <w:szCs w:val="24"/>
              </w:rPr>
            </w:pPr>
          </w:p>
        </w:tc>
        <w:tc>
          <w:tcPr>
            <w:tcW w:w="1377" w:type="dxa"/>
            <w:tcBorders>
              <w:left w:val="nil"/>
              <w:right w:val="nil"/>
            </w:tcBorders>
            <w:vAlign w:val="bottom"/>
          </w:tcPr>
          <w:p w14:paraId="678D38A8" w14:textId="755CD4A6" w:rsidR="00A27B63" w:rsidRPr="00F36C30" w:rsidRDefault="00A27B63" w:rsidP="005B07AF">
            <w:pPr>
              <w:pStyle w:val="ae"/>
              <w:spacing w:line="360" w:lineRule="auto"/>
              <w:ind w:left="0"/>
              <w:rPr>
                <w:szCs w:val="24"/>
              </w:rPr>
            </w:pPr>
            <w:r w:rsidRPr="00F36C30">
              <w:rPr>
                <w:color w:val="000000"/>
                <w:szCs w:val="24"/>
              </w:rPr>
              <w:t>PI 390689</w:t>
            </w:r>
          </w:p>
        </w:tc>
        <w:tc>
          <w:tcPr>
            <w:tcW w:w="1688" w:type="dxa"/>
            <w:tcBorders>
              <w:left w:val="nil"/>
              <w:right w:val="nil"/>
            </w:tcBorders>
          </w:tcPr>
          <w:p w14:paraId="2FC385C2"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7AEF3F8F" w14:textId="274EECE0"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47665A38" w14:textId="63CEED75"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3C9FE731" w14:textId="2EEBF4F1" w:rsidR="00A27B63" w:rsidRPr="00F36C30" w:rsidRDefault="00A27B63" w:rsidP="005B07AF">
            <w:pPr>
              <w:pStyle w:val="ae"/>
              <w:spacing w:line="360" w:lineRule="auto"/>
              <w:ind w:left="0"/>
            </w:pPr>
            <w:r w:rsidRPr="00F36C30">
              <w:rPr>
                <w:color w:val="000000"/>
              </w:rPr>
              <w:t>(-10.</w:t>
            </w:r>
            <w:proofErr w:type="gramStart"/>
            <w:r w:rsidRPr="00F36C30">
              <w:rPr>
                <w:color w:val="000000"/>
              </w:rPr>
              <w:t>5,-</w:t>
            </w:r>
            <w:proofErr w:type="gramEnd"/>
            <w:r w:rsidRPr="00F36C30">
              <w:rPr>
                <w:color w:val="000000"/>
              </w:rPr>
              <w:t>77.73333333)</w:t>
            </w:r>
          </w:p>
        </w:tc>
      </w:tr>
      <w:tr w:rsidR="00624E2C" w:rsidRPr="00F36C30" w14:paraId="600FB260" w14:textId="77777777" w:rsidTr="00A13777">
        <w:tc>
          <w:tcPr>
            <w:tcW w:w="1543" w:type="dxa"/>
            <w:tcBorders>
              <w:right w:val="nil"/>
            </w:tcBorders>
            <w:vAlign w:val="bottom"/>
          </w:tcPr>
          <w:p w14:paraId="70CA31E5" w14:textId="7CEEE2B6" w:rsidR="00A27B63" w:rsidRPr="00F36C30" w:rsidRDefault="00A27B63" w:rsidP="00A27B63">
            <w:pPr>
              <w:pStyle w:val="ae"/>
              <w:spacing w:line="360" w:lineRule="auto"/>
              <w:ind w:left="0"/>
              <w:rPr>
                <w:szCs w:val="24"/>
              </w:rPr>
            </w:pPr>
            <w:r w:rsidRPr="00F36C30">
              <w:rPr>
                <w:color w:val="000000"/>
                <w:szCs w:val="24"/>
              </w:rPr>
              <w:t>2017A02023</w:t>
            </w:r>
          </w:p>
        </w:tc>
        <w:tc>
          <w:tcPr>
            <w:tcW w:w="1996" w:type="dxa"/>
            <w:tcBorders>
              <w:left w:val="nil"/>
              <w:right w:val="nil"/>
            </w:tcBorders>
            <w:vAlign w:val="bottom"/>
          </w:tcPr>
          <w:p w14:paraId="17E90C30" w14:textId="450C32BB"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628559CA" w14:textId="77777777" w:rsidR="00A27B63" w:rsidRPr="00F36C30" w:rsidRDefault="00A27B63" w:rsidP="005B07AF">
            <w:pPr>
              <w:pStyle w:val="ae"/>
              <w:spacing w:line="360" w:lineRule="auto"/>
              <w:ind w:left="0"/>
              <w:rPr>
                <w:szCs w:val="24"/>
              </w:rPr>
            </w:pPr>
          </w:p>
        </w:tc>
        <w:tc>
          <w:tcPr>
            <w:tcW w:w="1377" w:type="dxa"/>
            <w:tcBorders>
              <w:left w:val="nil"/>
              <w:right w:val="nil"/>
            </w:tcBorders>
            <w:vAlign w:val="bottom"/>
          </w:tcPr>
          <w:p w14:paraId="30D277BF" w14:textId="0556CB2F" w:rsidR="00A27B63" w:rsidRPr="00F36C30" w:rsidRDefault="00A27B63" w:rsidP="005B07AF">
            <w:pPr>
              <w:pStyle w:val="ae"/>
              <w:spacing w:line="360" w:lineRule="auto"/>
              <w:ind w:left="0"/>
              <w:rPr>
                <w:szCs w:val="24"/>
              </w:rPr>
            </w:pPr>
            <w:r w:rsidRPr="00F36C30">
              <w:rPr>
                <w:color w:val="000000"/>
                <w:szCs w:val="24"/>
              </w:rPr>
              <w:t>PI 390690</w:t>
            </w:r>
          </w:p>
        </w:tc>
        <w:tc>
          <w:tcPr>
            <w:tcW w:w="1688" w:type="dxa"/>
            <w:tcBorders>
              <w:left w:val="nil"/>
              <w:right w:val="nil"/>
            </w:tcBorders>
          </w:tcPr>
          <w:p w14:paraId="15489A4E"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1D54537E" w14:textId="101EE7A9"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4713C23E" w14:textId="6EC73DA1"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5C0FAA93" w14:textId="2D208A62" w:rsidR="00A27B63" w:rsidRPr="00F36C30" w:rsidRDefault="00A27B63" w:rsidP="005B07AF">
            <w:pPr>
              <w:pStyle w:val="ae"/>
              <w:spacing w:line="360" w:lineRule="auto"/>
              <w:ind w:left="0"/>
            </w:pPr>
            <w:r w:rsidRPr="00F36C30">
              <w:rPr>
                <w:color w:val="000000"/>
              </w:rPr>
              <w:t>(-1.</w:t>
            </w:r>
            <w:proofErr w:type="gramStart"/>
            <w:r w:rsidRPr="00F36C30">
              <w:rPr>
                <w:color w:val="000000"/>
              </w:rPr>
              <w:t>1,-</w:t>
            </w:r>
            <w:proofErr w:type="gramEnd"/>
            <w:r w:rsidRPr="00F36C30">
              <w:rPr>
                <w:color w:val="000000"/>
              </w:rPr>
              <w:t>77.5)</w:t>
            </w:r>
          </w:p>
        </w:tc>
      </w:tr>
      <w:tr w:rsidR="00624E2C" w:rsidRPr="00F36C30" w14:paraId="70E80959" w14:textId="77777777" w:rsidTr="00A13777">
        <w:tc>
          <w:tcPr>
            <w:tcW w:w="1543" w:type="dxa"/>
            <w:tcBorders>
              <w:right w:val="nil"/>
            </w:tcBorders>
            <w:vAlign w:val="bottom"/>
          </w:tcPr>
          <w:p w14:paraId="553AF912" w14:textId="737C5EBE" w:rsidR="00A27B63" w:rsidRPr="00F36C30" w:rsidRDefault="00A27B63" w:rsidP="00A27B63">
            <w:pPr>
              <w:pStyle w:val="ae"/>
              <w:spacing w:line="360" w:lineRule="auto"/>
              <w:ind w:left="0"/>
              <w:rPr>
                <w:szCs w:val="24"/>
              </w:rPr>
            </w:pPr>
            <w:r w:rsidRPr="00F36C30">
              <w:rPr>
                <w:color w:val="000000"/>
                <w:szCs w:val="24"/>
              </w:rPr>
              <w:t>2017A02024</w:t>
            </w:r>
          </w:p>
        </w:tc>
        <w:tc>
          <w:tcPr>
            <w:tcW w:w="1996" w:type="dxa"/>
            <w:tcBorders>
              <w:left w:val="nil"/>
              <w:right w:val="nil"/>
            </w:tcBorders>
            <w:vAlign w:val="bottom"/>
          </w:tcPr>
          <w:p w14:paraId="52720C77" w14:textId="00030821"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7C5524C4" w14:textId="77777777" w:rsidR="00A27B63" w:rsidRPr="00F36C30" w:rsidRDefault="00A27B63" w:rsidP="005B07AF">
            <w:pPr>
              <w:pStyle w:val="ae"/>
              <w:spacing w:line="360" w:lineRule="auto"/>
              <w:ind w:left="0"/>
              <w:rPr>
                <w:szCs w:val="24"/>
              </w:rPr>
            </w:pPr>
          </w:p>
        </w:tc>
        <w:tc>
          <w:tcPr>
            <w:tcW w:w="1377" w:type="dxa"/>
            <w:tcBorders>
              <w:left w:val="nil"/>
              <w:right w:val="nil"/>
            </w:tcBorders>
            <w:vAlign w:val="bottom"/>
          </w:tcPr>
          <w:p w14:paraId="697076DA" w14:textId="6DBD8CAF" w:rsidR="00A27B63" w:rsidRPr="00F36C30" w:rsidRDefault="00A27B63" w:rsidP="005B07AF">
            <w:pPr>
              <w:pStyle w:val="ae"/>
              <w:spacing w:line="360" w:lineRule="auto"/>
              <w:ind w:left="0"/>
              <w:rPr>
                <w:szCs w:val="24"/>
              </w:rPr>
            </w:pPr>
            <w:r w:rsidRPr="00F36C30">
              <w:rPr>
                <w:color w:val="000000"/>
                <w:szCs w:val="24"/>
              </w:rPr>
              <w:t>PI 390691</w:t>
            </w:r>
          </w:p>
        </w:tc>
        <w:tc>
          <w:tcPr>
            <w:tcW w:w="1688" w:type="dxa"/>
            <w:tcBorders>
              <w:left w:val="nil"/>
              <w:right w:val="nil"/>
            </w:tcBorders>
          </w:tcPr>
          <w:p w14:paraId="1A8C6895"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1794D860" w14:textId="70D2F11C"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443D8FD9" w14:textId="0B3E7221"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08C461C9" w14:textId="54699A5B" w:rsidR="00A27B63" w:rsidRPr="00F36C30" w:rsidRDefault="00A27B63" w:rsidP="005B07AF">
            <w:pPr>
              <w:pStyle w:val="ae"/>
              <w:spacing w:line="360" w:lineRule="auto"/>
              <w:ind w:left="0"/>
            </w:pPr>
            <w:r w:rsidRPr="00F36C30">
              <w:rPr>
                <w:color w:val="000000"/>
              </w:rPr>
              <w:t>(-10.</w:t>
            </w:r>
            <w:proofErr w:type="gramStart"/>
            <w:r w:rsidRPr="00F36C30">
              <w:rPr>
                <w:color w:val="000000"/>
              </w:rPr>
              <w:t>63333333,-</w:t>
            </w:r>
            <w:proofErr w:type="gramEnd"/>
            <w:r w:rsidRPr="00F36C30">
              <w:rPr>
                <w:color w:val="000000"/>
              </w:rPr>
              <w:t>77.76666667)</w:t>
            </w:r>
          </w:p>
        </w:tc>
      </w:tr>
      <w:tr w:rsidR="00624E2C" w:rsidRPr="00F36C30" w14:paraId="2172FCF5" w14:textId="77777777" w:rsidTr="00A13777">
        <w:tc>
          <w:tcPr>
            <w:tcW w:w="1543" w:type="dxa"/>
            <w:tcBorders>
              <w:right w:val="nil"/>
            </w:tcBorders>
            <w:vAlign w:val="bottom"/>
          </w:tcPr>
          <w:p w14:paraId="10BB976B" w14:textId="054B9E55" w:rsidR="00A27B63" w:rsidRPr="00F36C30" w:rsidRDefault="00A27B63" w:rsidP="00A27B63">
            <w:pPr>
              <w:pStyle w:val="ae"/>
              <w:spacing w:line="360" w:lineRule="auto"/>
              <w:ind w:left="0"/>
              <w:rPr>
                <w:szCs w:val="24"/>
              </w:rPr>
            </w:pPr>
            <w:r w:rsidRPr="00F36C30">
              <w:rPr>
                <w:color w:val="000000"/>
                <w:szCs w:val="24"/>
              </w:rPr>
              <w:t>2017A02025</w:t>
            </w:r>
          </w:p>
        </w:tc>
        <w:tc>
          <w:tcPr>
            <w:tcW w:w="1996" w:type="dxa"/>
            <w:tcBorders>
              <w:left w:val="nil"/>
              <w:right w:val="nil"/>
            </w:tcBorders>
            <w:vAlign w:val="bottom"/>
          </w:tcPr>
          <w:p w14:paraId="07AC8F8F" w14:textId="0F5B8573"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020C1075" w14:textId="77777777" w:rsidR="00A27B63" w:rsidRPr="00F36C30" w:rsidRDefault="00A27B63" w:rsidP="005B07AF">
            <w:pPr>
              <w:pStyle w:val="ae"/>
              <w:spacing w:line="360" w:lineRule="auto"/>
              <w:ind w:left="0"/>
              <w:rPr>
                <w:szCs w:val="24"/>
              </w:rPr>
            </w:pPr>
          </w:p>
        </w:tc>
        <w:tc>
          <w:tcPr>
            <w:tcW w:w="1377" w:type="dxa"/>
            <w:tcBorders>
              <w:left w:val="nil"/>
              <w:right w:val="nil"/>
            </w:tcBorders>
            <w:vAlign w:val="bottom"/>
          </w:tcPr>
          <w:p w14:paraId="23E01220" w14:textId="1BCB01C6" w:rsidR="00A27B63" w:rsidRPr="00F36C30" w:rsidRDefault="00A27B63" w:rsidP="005B07AF">
            <w:pPr>
              <w:pStyle w:val="ae"/>
              <w:spacing w:line="360" w:lineRule="auto"/>
              <w:ind w:left="0"/>
              <w:rPr>
                <w:szCs w:val="24"/>
              </w:rPr>
            </w:pPr>
            <w:r w:rsidRPr="00F36C30">
              <w:rPr>
                <w:color w:val="000000"/>
                <w:szCs w:val="24"/>
              </w:rPr>
              <w:t>PI 390692</w:t>
            </w:r>
          </w:p>
        </w:tc>
        <w:tc>
          <w:tcPr>
            <w:tcW w:w="1688" w:type="dxa"/>
            <w:tcBorders>
              <w:left w:val="nil"/>
              <w:right w:val="nil"/>
            </w:tcBorders>
          </w:tcPr>
          <w:p w14:paraId="66242340"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136945FD" w14:textId="1BE5B38F"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48AEB86D" w14:textId="0C061098"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71E60C4E" w14:textId="77777777" w:rsidR="00A27B63" w:rsidRPr="00F36C30" w:rsidRDefault="00A27B63" w:rsidP="005B07AF">
            <w:pPr>
              <w:pStyle w:val="ae"/>
              <w:spacing w:line="360" w:lineRule="auto"/>
              <w:ind w:left="0"/>
            </w:pPr>
          </w:p>
        </w:tc>
      </w:tr>
      <w:tr w:rsidR="00624E2C" w:rsidRPr="00F36C30" w14:paraId="42F9413F" w14:textId="77777777" w:rsidTr="00A13777">
        <w:tc>
          <w:tcPr>
            <w:tcW w:w="1543" w:type="dxa"/>
            <w:tcBorders>
              <w:right w:val="nil"/>
            </w:tcBorders>
            <w:vAlign w:val="bottom"/>
          </w:tcPr>
          <w:p w14:paraId="535EF6C7" w14:textId="4105C75F" w:rsidR="00A27B63" w:rsidRPr="00F36C30" w:rsidRDefault="00A27B63" w:rsidP="00A27B63">
            <w:pPr>
              <w:pStyle w:val="ae"/>
              <w:spacing w:line="360" w:lineRule="auto"/>
              <w:ind w:left="0"/>
              <w:rPr>
                <w:szCs w:val="24"/>
              </w:rPr>
            </w:pPr>
            <w:r w:rsidRPr="00F36C30">
              <w:rPr>
                <w:color w:val="000000"/>
                <w:szCs w:val="24"/>
              </w:rPr>
              <w:t>2017A02026</w:t>
            </w:r>
          </w:p>
        </w:tc>
        <w:tc>
          <w:tcPr>
            <w:tcW w:w="1996" w:type="dxa"/>
            <w:tcBorders>
              <w:left w:val="nil"/>
              <w:right w:val="nil"/>
            </w:tcBorders>
            <w:vAlign w:val="bottom"/>
          </w:tcPr>
          <w:p w14:paraId="7D2E1DD6" w14:textId="451B4DBE"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6D3B8A02" w14:textId="77777777" w:rsidR="00A27B63" w:rsidRPr="00F36C30" w:rsidRDefault="00A27B63" w:rsidP="005B07AF">
            <w:pPr>
              <w:pStyle w:val="ae"/>
              <w:spacing w:line="360" w:lineRule="auto"/>
              <w:ind w:left="0"/>
              <w:rPr>
                <w:szCs w:val="24"/>
              </w:rPr>
            </w:pPr>
          </w:p>
        </w:tc>
        <w:tc>
          <w:tcPr>
            <w:tcW w:w="1377" w:type="dxa"/>
            <w:tcBorders>
              <w:left w:val="nil"/>
              <w:right w:val="nil"/>
            </w:tcBorders>
            <w:vAlign w:val="bottom"/>
          </w:tcPr>
          <w:p w14:paraId="202A64E4" w14:textId="560FC77E" w:rsidR="00A27B63" w:rsidRPr="00F36C30" w:rsidRDefault="00A27B63" w:rsidP="005B07AF">
            <w:pPr>
              <w:pStyle w:val="ae"/>
              <w:spacing w:line="360" w:lineRule="auto"/>
              <w:ind w:left="0"/>
              <w:rPr>
                <w:szCs w:val="24"/>
              </w:rPr>
            </w:pPr>
            <w:r w:rsidRPr="00F36C30">
              <w:rPr>
                <w:color w:val="000000"/>
                <w:szCs w:val="24"/>
              </w:rPr>
              <w:t>PI 390693</w:t>
            </w:r>
          </w:p>
        </w:tc>
        <w:tc>
          <w:tcPr>
            <w:tcW w:w="1688" w:type="dxa"/>
            <w:tcBorders>
              <w:left w:val="nil"/>
              <w:right w:val="nil"/>
            </w:tcBorders>
          </w:tcPr>
          <w:p w14:paraId="156D438A"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1BC4CE44" w14:textId="130EB692"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6829C4F7" w14:textId="1734CF45"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257635C3" w14:textId="72537D35" w:rsidR="00A27B63" w:rsidRPr="00F36C30" w:rsidRDefault="00A27B63" w:rsidP="005B07AF">
            <w:pPr>
              <w:pStyle w:val="ae"/>
              <w:spacing w:line="360" w:lineRule="auto"/>
              <w:ind w:left="0"/>
            </w:pPr>
            <w:r w:rsidRPr="00F36C30">
              <w:rPr>
                <w:color w:val="000000"/>
              </w:rPr>
              <w:t>(-7.</w:t>
            </w:r>
            <w:proofErr w:type="gramStart"/>
            <w:r w:rsidRPr="00F36C30">
              <w:rPr>
                <w:color w:val="000000"/>
              </w:rPr>
              <w:t>83333333,-</w:t>
            </w:r>
            <w:proofErr w:type="gramEnd"/>
            <w:r w:rsidRPr="00F36C30">
              <w:rPr>
                <w:color w:val="000000"/>
              </w:rPr>
              <w:t>79.16666667)</w:t>
            </w:r>
          </w:p>
        </w:tc>
      </w:tr>
    </w:tbl>
    <w:p w14:paraId="10D8D58E" w14:textId="77777777" w:rsidR="00624E2C" w:rsidRPr="00F36C30" w:rsidRDefault="00624E2C" w:rsidP="00624E2C">
      <w:pPr>
        <w:rPr>
          <w:rFonts w:eastAsia="標楷體"/>
        </w:rPr>
      </w:pPr>
      <w:r w:rsidRPr="00F36C30">
        <w:rPr>
          <w:rFonts w:eastAsia="標楷體"/>
        </w:rPr>
        <w:lastRenderedPageBreak/>
        <w:t>附錄表</w:t>
      </w:r>
      <w:proofErr w:type="gramStart"/>
      <w:r w:rsidRPr="00F36C30">
        <w:rPr>
          <w:rFonts w:eastAsia="標楷體"/>
        </w:rPr>
        <w:t>一</w:t>
      </w:r>
      <w:proofErr w:type="gramEnd"/>
      <w:r w:rsidRPr="00F36C30">
        <w:rPr>
          <w:rFonts w:eastAsia="標楷體"/>
        </w:rPr>
        <w:t>（續）、</w:t>
      </w:r>
      <w:r w:rsidRPr="00F36C30">
        <w:rPr>
          <w:rFonts w:eastAsia="標楷體"/>
        </w:rPr>
        <w:tab/>
      </w:r>
      <w:r w:rsidRPr="00F36C30">
        <w:rPr>
          <w:rFonts w:eastAsia="標楷體"/>
        </w:rPr>
        <w:t>野生番茄（</w:t>
      </w:r>
      <w:r w:rsidRPr="00F36C30">
        <w:rPr>
          <w:rFonts w:eastAsia="標楷體"/>
          <w:i/>
          <w:color w:val="000000"/>
          <w:szCs w:val="24"/>
        </w:rPr>
        <w:t xml:space="preserve">S. </w:t>
      </w:r>
      <w:proofErr w:type="spellStart"/>
      <w:r w:rsidRPr="00F36C30">
        <w:rPr>
          <w:rFonts w:eastAsia="標楷體"/>
          <w:i/>
          <w:color w:val="000000"/>
          <w:szCs w:val="24"/>
        </w:rPr>
        <w:t>pimpinellifolium</w:t>
      </w:r>
      <w:proofErr w:type="spellEnd"/>
      <w:r w:rsidRPr="00F36C30">
        <w:rPr>
          <w:rFonts w:eastAsia="標楷體"/>
        </w:rPr>
        <w:t>）種原資料集</w:t>
      </w:r>
    </w:p>
    <w:p w14:paraId="1829A62D" w14:textId="77777777" w:rsidR="00624E2C" w:rsidRPr="00F36C30" w:rsidRDefault="00624E2C">
      <w:pPr>
        <w:rPr>
          <w:rFonts w:eastAsia="標楷體"/>
        </w:rPr>
      </w:pPr>
    </w:p>
    <w:tbl>
      <w:tblPr>
        <w:tblStyle w:val="af8"/>
        <w:tblW w:w="0" w:type="auto"/>
        <w:tblBorders>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543"/>
        <w:gridCol w:w="1996"/>
        <w:gridCol w:w="1418"/>
        <w:gridCol w:w="1377"/>
        <w:gridCol w:w="1688"/>
        <w:gridCol w:w="2893"/>
        <w:gridCol w:w="1276"/>
        <w:gridCol w:w="1802"/>
      </w:tblGrid>
      <w:tr w:rsidR="00624E2C" w:rsidRPr="00F36C30" w14:paraId="6466FCC4" w14:textId="77777777" w:rsidTr="00A13777">
        <w:trPr>
          <w:trHeight w:val="828"/>
        </w:trPr>
        <w:tc>
          <w:tcPr>
            <w:tcW w:w="1543" w:type="dxa"/>
            <w:tcBorders>
              <w:top w:val="single" w:sz="4" w:space="0" w:color="auto"/>
              <w:bottom w:val="single" w:sz="8" w:space="0" w:color="auto"/>
              <w:right w:val="nil"/>
            </w:tcBorders>
            <w:vAlign w:val="bottom"/>
          </w:tcPr>
          <w:p w14:paraId="73CFA26D" w14:textId="2F94EFAC" w:rsidR="00624E2C" w:rsidRPr="00F36C30" w:rsidRDefault="00624E2C" w:rsidP="00624E2C">
            <w:pPr>
              <w:pStyle w:val="ae"/>
              <w:spacing w:line="480" w:lineRule="auto"/>
              <w:ind w:left="0"/>
              <w:rPr>
                <w:color w:val="000000"/>
                <w:szCs w:val="24"/>
              </w:rPr>
            </w:pPr>
            <w:r w:rsidRPr="00F36C30">
              <w:rPr>
                <w:color w:val="000000"/>
                <w:szCs w:val="24"/>
              </w:rPr>
              <w:t>accession</w:t>
            </w:r>
          </w:p>
        </w:tc>
        <w:tc>
          <w:tcPr>
            <w:tcW w:w="1996" w:type="dxa"/>
            <w:tcBorders>
              <w:top w:val="single" w:sz="4" w:space="0" w:color="auto"/>
              <w:left w:val="nil"/>
              <w:bottom w:val="single" w:sz="8" w:space="0" w:color="auto"/>
              <w:right w:val="nil"/>
            </w:tcBorders>
            <w:vAlign w:val="bottom"/>
          </w:tcPr>
          <w:p w14:paraId="7F9731D2" w14:textId="7FBB5C8B" w:rsidR="00624E2C" w:rsidRPr="00F36C30" w:rsidRDefault="00624E2C" w:rsidP="00624E2C">
            <w:pPr>
              <w:pStyle w:val="ae"/>
              <w:spacing w:line="480" w:lineRule="auto"/>
              <w:ind w:left="0"/>
              <w:rPr>
                <w:i/>
                <w:color w:val="000000"/>
                <w:szCs w:val="24"/>
              </w:rPr>
            </w:pPr>
            <w:r w:rsidRPr="00F36C30">
              <w:rPr>
                <w:szCs w:val="24"/>
              </w:rPr>
              <w:t>species</w:t>
            </w:r>
          </w:p>
        </w:tc>
        <w:tc>
          <w:tcPr>
            <w:tcW w:w="1418" w:type="dxa"/>
            <w:tcBorders>
              <w:top w:val="single" w:sz="4" w:space="0" w:color="auto"/>
              <w:left w:val="nil"/>
              <w:bottom w:val="single" w:sz="8" w:space="0" w:color="auto"/>
              <w:right w:val="nil"/>
            </w:tcBorders>
            <w:vAlign w:val="bottom"/>
          </w:tcPr>
          <w:p w14:paraId="665F39CD" w14:textId="51DA3023" w:rsidR="00624E2C" w:rsidRPr="00F36C30" w:rsidRDefault="00624E2C" w:rsidP="00624E2C">
            <w:pPr>
              <w:pStyle w:val="ae"/>
              <w:spacing w:line="480" w:lineRule="auto"/>
              <w:ind w:left="0"/>
              <w:rPr>
                <w:szCs w:val="24"/>
              </w:rPr>
            </w:pPr>
            <w:r w:rsidRPr="00F36C30">
              <w:rPr>
                <w:color w:val="000000"/>
                <w:szCs w:val="24"/>
              </w:rPr>
              <w:t xml:space="preserve">#LA </w:t>
            </w:r>
            <w:r w:rsidRPr="00F36C30">
              <w:rPr>
                <w:color w:val="000000"/>
                <w:sz w:val="20"/>
              </w:rPr>
              <w:t>(TGRC)</w:t>
            </w:r>
          </w:p>
        </w:tc>
        <w:tc>
          <w:tcPr>
            <w:tcW w:w="1377" w:type="dxa"/>
            <w:tcBorders>
              <w:top w:val="single" w:sz="4" w:space="0" w:color="auto"/>
              <w:left w:val="nil"/>
              <w:bottom w:val="single" w:sz="8" w:space="0" w:color="auto"/>
              <w:right w:val="nil"/>
            </w:tcBorders>
            <w:vAlign w:val="bottom"/>
          </w:tcPr>
          <w:p w14:paraId="6E3958B1" w14:textId="3A75A16E" w:rsidR="00624E2C" w:rsidRPr="00F36C30" w:rsidRDefault="00624E2C" w:rsidP="00624E2C">
            <w:pPr>
              <w:pStyle w:val="ae"/>
              <w:spacing w:line="480" w:lineRule="auto"/>
              <w:ind w:left="0"/>
              <w:rPr>
                <w:color w:val="000000"/>
                <w:szCs w:val="24"/>
              </w:rPr>
            </w:pPr>
            <w:r w:rsidRPr="00F36C30">
              <w:rPr>
                <w:color w:val="000000"/>
                <w:szCs w:val="24"/>
              </w:rPr>
              <w:t xml:space="preserve">#PI </w:t>
            </w:r>
            <w:r w:rsidRPr="00F36C30">
              <w:rPr>
                <w:color w:val="000000"/>
                <w:sz w:val="20"/>
              </w:rPr>
              <w:t>(USDA)</w:t>
            </w:r>
          </w:p>
        </w:tc>
        <w:tc>
          <w:tcPr>
            <w:tcW w:w="1688" w:type="dxa"/>
            <w:tcBorders>
              <w:top w:val="single" w:sz="4" w:space="0" w:color="auto"/>
              <w:left w:val="nil"/>
              <w:bottom w:val="single" w:sz="8" w:space="0" w:color="auto"/>
              <w:right w:val="nil"/>
            </w:tcBorders>
            <w:vAlign w:val="bottom"/>
          </w:tcPr>
          <w:p w14:paraId="290C7BBC" w14:textId="4DBED652" w:rsidR="00624E2C" w:rsidRPr="00F36C30" w:rsidRDefault="00624E2C" w:rsidP="00624E2C">
            <w:pPr>
              <w:pStyle w:val="ae"/>
              <w:spacing w:line="480" w:lineRule="auto"/>
              <w:ind w:left="0"/>
              <w:rPr>
                <w:szCs w:val="24"/>
              </w:rPr>
            </w:pPr>
            <w:r w:rsidRPr="00F36C30">
              <w:rPr>
                <w:color w:val="000000"/>
                <w:szCs w:val="24"/>
              </w:rPr>
              <w:t xml:space="preserve">vino </w:t>
            </w:r>
            <w:r w:rsidRPr="00F36C30">
              <w:rPr>
                <w:color w:val="000000"/>
                <w:sz w:val="20"/>
              </w:rPr>
              <w:t>(AVRDC)</w:t>
            </w:r>
          </w:p>
        </w:tc>
        <w:tc>
          <w:tcPr>
            <w:tcW w:w="2893" w:type="dxa"/>
            <w:tcBorders>
              <w:top w:val="single" w:sz="4" w:space="0" w:color="auto"/>
              <w:left w:val="nil"/>
              <w:bottom w:val="single" w:sz="8" w:space="0" w:color="auto"/>
              <w:right w:val="nil"/>
            </w:tcBorders>
            <w:vAlign w:val="bottom"/>
          </w:tcPr>
          <w:p w14:paraId="5EF39178" w14:textId="2D30EE11" w:rsidR="00624E2C" w:rsidRPr="00F36C30" w:rsidRDefault="00624E2C" w:rsidP="00624E2C">
            <w:pPr>
              <w:pStyle w:val="ae"/>
              <w:spacing w:line="480" w:lineRule="auto"/>
              <w:ind w:left="0"/>
              <w:rPr>
                <w:color w:val="000000"/>
                <w:szCs w:val="24"/>
              </w:rPr>
            </w:pPr>
            <w:r w:rsidRPr="00F36C30">
              <w:rPr>
                <w:color w:val="000000"/>
                <w:szCs w:val="24"/>
              </w:rPr>
              <w:t>germplasm source</w:t>
            </w:r>
          </w:p>
        </w:tc>
        <w:tc>
          <w:tcPr>
            <w:tcW w:w="1276" w:type="dxa"/>
            <w:tcBorders>
              <w:top w:val="single" w:sz="4" w:space="0" w:color="auto"/>
              <w:left w:val="nil"/>
              <w:bottom w:val="single" w:sz="8" w:space="0" w:color="auto"/>
              <w:right w:val="nil"/>
            </w:tcBorders>
            <w:vAlign w:val="bottom"/>
          </w:tcPr>
          <w:p w14:paraId="41208EF2" w14:textId="4929D9B1" w:rsidR="00624E2C" w:rsidRPr="00F36C30" w:rsidRDefault="00624E2C" w:rsidP="00624E2C">
            <w:pPr>
              <w:pStyle w:val="ae"/>
              <w:spacing w:line="480" w:lineRule="auto"/>
              <w:ind w:left="0"/>
              <w:rPr>
                <w:color w:val="000000"/>
              </w:rPr>
            </w:pPr>
            <w:r w:rsidRPr="00F36C30">
              <w:rPr>
                <w:color w:val="000000"/>
              </w:rPr>
              <w:t>origin</w:t>
            </w:r>
          </w:p>
        </w:tc>
        <w:tc>
          <w:tcPr>
            <w:tcW w:w="1802" w:type="dxa"/>
            <w:tcBorders>
              <w:top w:val="single" w:sz="4" w:space="0" w:color="auto"/>
              <w:left w:val="nil"/>
              <w:bottom w:val="single" w:sz="8" w:space="0" w:color="auto"/>
            </w:tcBorders>
            <w:vAlign w:val="bottom"/>
          </w:tcPr>
          <w:p w14:paraId="1918B867" w14:textId="65913B22" w:rsidR="00624E2C" w:rsidRPr="00F36C30" w:rsidRDefault="00624E2C" w:rsidP="00624E2C">
            <w:pPr>
              <w:pStyle w:val="ae"/>
              <w:spacing w:line="480" w:lineRule="auto"/>
              <w:ind w:left="0"/>
              <w:rPr>
                <w:color w:val="000000"/>
              </w:rPr>
            </w:pPr>
            <w:r w:rsidRPr="00F36C30">
              <w:rPr>
                <w:color w:val="000000"/>
              </w:rPr>
              <w:t>coordinate</w:t>
            </w:r>
          </w:p>
        </w:tc>
      </w:tr>
      <w:tr w:rsidR="00624E2C" w:rsidRPr="00F36C30" w14:paraId="0A63C3D8" w14:textId="77777777" w:rsidTr="00A13777">
        <w:tc>
          <w:tcPr>
            <w:tcW w:w="1543" w:type="dxa"/>
            <w:tcBorders>
              <w:top w:val="single" w:sz="8" w:space="0" w:color="auto"/>
              <w:right w:val="nil"/>
            </w:tcBorders>
            <w:vAlign w:val="bottom"/>
          </w:tcPr>
          <w:p w14:paraId="6F48EBB2" w14:textId="15BE4C99" w:rsidR="00A27B63" w:rsidRPr="00F36C30" w:rsidRDefault="00A27B63" w:rsidP="00A27B63">
            <w:pPr>
              <w:pStyle w:val="ae"/>
              <w:spacing w:line="360" w:lineRule="auto"/>
              <w:ind w:left="0"/>
              <w:rPr>
                <w:szCs w:val="24"/>
              </w:rPr>
            </w:pPr>
            <w:r w:rsidRPr="00F36C30">
              <w:rPr>
                <w:color w:val="000000"/>
                <w:szCs w:val="24"/>
              </w:rPr>
              <w:t>2017A02028</w:t>
            </w:r>
          </w:p>
        </w:tc>
        <w:tc>
          <w:tcPr>
            <w:tcW w:w="1996" w:type="dxa"/>
            <w:tcBorders>
              <w:top w:val="single" w:sz="8" w:space="0" w:color="auto"/>
              <w:left w:val="nil"/>
              <w:right w:val="nil"/>
            </w:tcBorders>
            <w:vAlign w:val="bottom"/>
          </w:tcPr>
          <w:p w14:paraId="5B86F563" w14:textId="438245D5"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top w:val="single" w:sz="8" w:space="0" w:color="auto"/>
              <w:left w:val="nil"/>
              <w:right w:val="nil"/>
            </w:tcBorders>
            <w:vAlign w:val="bottom"/>
          </w:tcPr>
          <w:p w14:paraId="6380BC31" w14:textId="77777777" w:rsidR="00A27B63" w:rsidRPr="00F36C30" w:rsidRDefault="00A27B63" w:rsidP="005B07AF">
            <w:pPr>
              <w:pStyle w:val="ae"/>
              <w:spacing w:line="360" w:lineRule="auto"/>
              <w:ind w:left="0"/>
              <w:rPr>
                <w:szCs w:val="24"/>
              </w:rPr>
            </w:pPr>
          </w:p>
        </w:tc>
        <w:tc>
          <w:tcPr>
            <w:tcW w:w="1377" w:type="dxa"/>
            <w:tcBorders>
              <w:top w:val="single" w:sz="8" w:space="0" w:color="auto"/>
              <w:left w:val="nil"/>
              <w:right w:val="nil"/>
            </w:tcBorders>
            <w:vAlign w:val="bottom"/>
          </w:tcPr>
          <w:p w14:paraId="5CC08CD9" w14:textId="36652050" w:rsidR="00A27B63" w:rsidRPr="00F36C30" w:rsidRDefault="00A27B63" w:rsidP="005B07AF">
            <w:pPr>
              <w:pStyle w:val="ae"/>
              <w:spacing w:line="360" w:lineRule="auto"/>
              <w:ind w:left="0"/>
              <w:rPr>
                <w:szCs w:val="24"/>
              </w:rPr>
            </w:pPr>
            <w:r w:rsidRPr="00F36C30">
              <w:rPr>
                <w:color w:val="000000"/>
                <w:szCs w:val="24"/>
              </w:rPr>
              <w:t>PI 390695</w:t>
            </w:r>
          </w:p>
        </w:tc>
        <w:tc>
          <w:tcPr>
            <w:tcW w:w="1688" w:type="dxa"/>
            <w:tcBorders>
              <w:top w:val="single" w:sz="8" w:space="0" w:color="auto"/>
              <w:left w:val="nil"/>
              <w:right w:val="nil"/>
            </w:tcBorders>
          </w:tcPr>
          <w:p w14:paraId="61E853FF" w14:textId="77777777" w:rsidR="00A27B63" w:rsidRPr="00F36C30" w:rsidRDefault="00A27B63" w:rsidP="005B07AF">
            <w:pPr>
              <w:pStyle w:val="ae"/>
              <w:spacing w:line="360" w:lineRule="auto"/>
              <w:ind w:left="0"/>
              <w:rPr>
                <w:szCs w:val="24"/>
              </w:rPr>
            </w:pPr>
          </w:p>
        </w:tc>
        <w:tc>
          <w:tcPr>
            <w:tcW w:w="2893" w:type="dxa"/>
            <w:tcBorders>
              <w:top w:val="single" w:sz="8" w:space="0" w:color="auto"/>
              <w:left w:val="nil"/>
              <w:right w:val="nil"/>
            </w:tcBorders>
            <w:vAlign w:val="bottom"/>
          </w:tcPr>
          <w:p w14:paraId="28EB3E72" w14:textId="38915DB4"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top w:val="single" w:sz="8" w:space="0" w:color="auto"/>
              <w:left w:val="nil"/>
              <w:right w:val="nil"/>
            </w:tcBorders>
            <w:vAlign w:val="bottom"/>
          </w:tcPr>
          <w:p w14:paraId="63C768F7" w14:textId="032C1BD9" w:rsidR="00A27B63" w:rsidRPr="00F36C30" w:rsidRDefault="00A27B63" w:rsidP="005B07AF">
            <w:pPr>
              <w:pStyle w:val="ae"/>
              <w:spacing w:line="360" w:lineRule="auto"/>
              <w:ind w:left="0"/>
            </w:pPr>
            <w:r w:rsidRPr="00F36C30">
              <w:rPr>
                <w:color w:val="000000"/>
              </w:rPr>
              <w:t>Peru</w:t>
            </w:r>
          </w:p>
        </w:tc>
        <w:tc>
          <w:tcPr>
            <w:tcW w:w="1802" w:type="dxa"/>
            <w:tcBorders>
              <w:top w:val="single" w:sz="8" w:space="0" w:color="auto"/>
              <w:left w:val="nil"/>
            </w:tcBorders>
            <w:vAlign w:val="bottom"/>
          </w:tcPr>
          <w:p w14:paraId="7412A57E" w14:textId="07F74687" w:rsidR="00A27B63" w:rsidRPr="00F36C30" w:rsidRDefault="00A27B63" w:rsidP="005B07AF">
            <w:pPr>
              <w:pStyle w:val="ae"/>
              <w:spacing w:line="360" w:lineRule="auto"/>
              <w:ind w:left="0"/>
            </w:pPr>
            <w:r w:rsidRPr="00F36C30">
              <w:rPr>
                <w:color w:val="000000"/>
              </w:rPr>
              <w:t>(-</w:t>
            </w:r>
            <w:proofErr w:type="gramStart"/>
            <w:r w:rsidRPr="00F36C30">
              <w:rPr>
                <w:color w:val="000000"/>
              </w:rPr>
              <w:t>7,-</w:t>
            </w:r>
            <w:proofErr w:type="gramEnd"/>
            <w:r w:rsidRPr="00F36C30">
              <w:rPr>
                <w:color w:val="000000"/>
              </w:rPr>
              <w:t>79.61666667)</w:t>
            </w:r>
          </w:p>
        </w:tc>
      </w:tr>
      <w:tr w:rsidR="00624E2C" w:rsidRPr="00F36C30" w14:paraId="185370CA" w14:textId="77777777" w:rsidTr="00A13777">
        <w:tc>
          <w:tcPr>
            <w:tcW w:w="1543" w:type="dxa"/>
            <w:tcBorders>
              <w:right w:val="nil"/>
            </w:tcBorders>
            <w:vAlign w:val="bottom"/>
          </w:tcPr>
          <w:p w14:paraId="305CECB1" w14:textId="408D4F31" w:rsidR="00A27B63" w:rsidRPr="00F36C30" w:rsidRDefault="00A27B63" w:rsidP="00A27B63">
            <w:pPr>
              <w:pStyle w:val="ae"/>
              <w:spacing w:line="360" w:lineRule="auto"/>
              <w:ind w:left="0"/>
              <w:rPr>
                <w:szCs w:val="24"/>
              </w:rPr>
            </w:pPr>
            <w:r w:rsidRPr="00F36C30">
              <w:rPr>
                <w:color w:val="000000"/>
                <w:szCs w:val="24"/>
              </w:rPr>
              <w:t>2017A02029</w:t>
            </w:r>
          </w:p>
        </w:tc>
        <w:tc>
          <w:tcPr>
            <w:tcW w:w="1996" w:type="dxa"/>
            <w:tcBorders>
              <w:left w:val="nil"/>
              <w:right w:val="nil"/>
            </w:tcBorders>
            <w:vAlign w:val="bottom"/>
          </w:tcPr>
          <w:p w14:paraId="77F1171E" w14:textId="77BDC967"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7710CB69" w14:textId="77777777" w:rsidR="00A27B63" w:rsidRPr="00F36C30" w:rsidRDefault="00A27B63" w:rsidP="005B07AF">
            <w:pPr>
              <w:pStyle w:val="ae"/>
              <w:spacing w:line="360" w:lineRule="auto"/>
              <w:ind w:left="0"/>
              <w:rPr>
                <w:szCs w:val="24"/>
              </w:rPr>
            </w:pPr>
          </w:p>
        </w:tc>
        <w:tc>
          <w:tcPr>
            <w:tcW w:w="1377" w:type="dxa"/>
            <w:tcBorders>
              <w:left w:val="nil"/>
              <w:right w:val="nil"/>
            </w:tcBorders>
            <w:vAlign w:val="bottom"/>
          </w:tcPr>
          <w:p w14:paraId="5A58828A" w14:textId="60957A59" w:rsidR="00A27B63" w:rsidRPr="00F36C30" w:rsidRDefault="00A27B63" w:rsidP="005B07AF">
            <w:pPr>
              <w:pStyle w:val="ae"/>
              <w:spacing w:line="360" w:lineRule="auto"/>
              <w:ind w:left="0"/>
              <w:rPr>
                <w:szCs w:val="24"/>
              </w:rPr>
            </w:pPr>
            <w:r w:rsidRPr="00F36C30">
              <w:rPr>
                <w:color w:val="000000"/>
                <w:szCs w:val="24"/>
              </w:rPr>
              <w:t>PI 390696</w:t>
            </w:r>
          </w:p>
        </w:tc>
        <w:tc>
          <w:tcPr>
            <w:tcW w:w="1688" w:type="dxa"/>
            <w:tcBorders>
              <w:left w:val="nil"/>
              <w:right w:val="nil"/>
            </w:tcBorders>
          </w:tcPr>
          <w:p w14:paraId="1094CAAB"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372FB021" w14:textId="003FF9E5"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3B84A9B2" w14:textId="609D5372"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6B6EE4FB" w14:textId="34596EA7" w:rsidR="00A27B63" w:rsidRPr="00F36C30" w:rsidRDefault="00A27B63" w:rsidP="005B07AF">
            <w:pPr>
              <w:pStyle w:val="ae"/>
              <w:spacing w:line="360" w:lineRule="auto"/>
              <w:ind w:left="0"/>
            </w:pPr>
            <w:r w:rsidRPr="00F36C30">
              <w:rPr>
                <w:color w:val="000000"/>
              </w:rPr>
              <w:t>(-</w:t>
            </w:r>
            <w:proofErr w:type="gramStart"/>
            <w:r w:rsidRPr="00F36C30">
              <w:rPr>
                <w:color w:val="000000"/>
              </w:rPr>
              <w:t>7,-</w:t>
            </w:r>
            <w:proofErr w:type="gramEnd"/>
            <w:r w:rsidRPr="00F36C30">
              <w:rPr>
                <w:color w:val="000000"/>
              </w:rPr>
              <w:t>79.61666667)</w:t>
            </w:r>
          </w:p>
        </w:tc>
      </w:tr>
      <w:tr w:rsidR="00624E2C" w:rsidRPr="00F36C30" w14:paraId="469FF872" w14:textId="77777777" w:rsidTr="00A13777">
        <w:tc>
          <w:tcPr>
            <w:tcW w:w="1543" w:type="dxa"/>
            <w:tcBorders>
              <w:right w:val="nil"/>
            </w:tcBorders>
            <w:vAlign w:val="bottom"/>
          </w:tcPr>
          <w:p w14:paraId="541AB5BF" w14:textId="0823DAD4" w:rsidR="00A27B63" w:rsidRPr="00F36C30" w:rsidRDefault="00A27B63" w:rsidP="00A27B63">
            <w:pPr>
              <w:pStyle w:val="ae"/>
              <w:spacing w:line="360" w:lineRule="auto"/>
              <w:ind w:left="0"/>
              <w:rPr>
                <w:szCs w:val="24"/>
              </w:rPr>
            </w:pPr>
            <w:r w:rsidRPr="00F36C30">
              <w:rPr>
                <w:color w:val="000000"/>
                <w:szCs w:val="24"/>
              </w:rPr>
              <w:t>2017A02030</w:t>
            </w:r>
          </w:p>
        </w:tc>
        <w:tc>
          <w:tcPr>
            <w:tcW w:w="1996" w:type="dxa"/>
            <w:tcBorders>
              <w:left w:val="nil"/>
              <w:right w:val="nil"/>
            </w:tcBorders>
            <w:vAlign w:val="bottom"/>
          </w:tcPr>
          <w:p w14:paraId="1FBB3B5A" w14:textId="46E46A21"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6CE0B2CD" w14:textId="77777777" w:rsidR="00A27B63" w:rsidRPr="00F36C30" w:rsidRDefault="00A27B63" w:rsidP="005B07AF">
            <w:pPr>
              <w:pStyle w:val="ae"/>
              <w:spacing w:line="360" w:lineRule="auto"/>
              <w:ind w:left="0"/>
              <w:rPr>
                <w:szCs w:val="24"/>
              </w:rPr>
            </w:pPr>
          </w:p>
        </w:tc>
        <w:tc>
          <w:tcPr>
            <w:tcW w:w="1377" w:type="dxa"/>
            <w:tcBorders>
              <w:left w:val="nil"/>
              <w:right w:val="nil"/>
            </w:tcBorders>
            <w:vAlign w:val="bottom"/>
          </w:tcPr>
          <w:p w14:paraId="03384AC7" w14:textId="618387A4" w:rsidR="00A27B63" w:rsidRPr="00F36C30" w:rsidRDefault="00A27B63" w:rsidP="005B07AF">
            <w:pPr>
              <w:pStyle w:val="ae"/>
              <w:spacing w:line="360" w:lineRule="auto"/>
              <w:ind w:left="0"/>
              <w:rPr>
                <w:szCs w:val="24"/>
              </w:rPr>
            </w:pPr>
            <w:r w:rsidRPr="00F36C30">
              <w:rPr>
                <w:color w:val="000000"/>
                <w:szCs w:val="24"/>
              </w:rPr>
              <w:t>PI 390697</w:t>
            </w:r>
          </w:p>
        </w:tc>
        <w:tc>
          <w:tcPr>
            <w:tcW w:w="1688" w:type="dxa"/>
            <w:tcBorders>
              <w:left w:val="nil"/>
              <w:right w:val="nil"/>
            </w:tcBorders>
          </w:tcPr>
          <w:p w14:paraId="219961C7"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1448CC97" w14:textId="29ABC941"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47DD774D" w14:textId="568DDE27"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16369287" w14:textId="65F6CCB0" w:rsidR="00A27B63" w:rsidRPr="00F36C30" w:rsidRDefault="00A27B63" w:rsidP="005B07AF">
            <w:pPr>
              <w:pStyle w:val="ae"/>
              <w:spacing w:line="360" w:lineRule="auto"/>
              <w:ind w:left="0"/>
            </w:pPr>
            <w:r w:rsidRPr="00F36C30">
              <w:rPr>
                <w:color w:val="000000"/>
              </w:rPr>
              <w:t>(-6.</w:t>
            </w:r>
            <w:proofErr w:type="gramStart"/>
            <w:r w:rsidRPr="00F36C30">
              <w:rPr>
                <w:color w:val="000000"/>
              </w:rPr>
              <w:t>3,-</w:t>
            </w:r>
            <w:proofErr w:type="gramEnd"/>
            <w:r w:rsidRPr="00F36C30">
              <w:rPr>
                <w:color w:val="000000"/>
              </w:rPr>
              <w:t>79.75)</w:t>
            </w:r>
          </w:p>
        </w:tc>
      </w:tr>
      <w:tr w:rsidR="00624E2C" w:rsidRPr="00F36C30" w14:paraId="0307156C" w14:textId="77777777" w:rsidTr="00A13777">
        <w:tc>
          <w:tcPr>
            <w:tcW w:w="1543" w:type="dxa"/>
            <w:tcBorders>
              <w:right w:val="nil"/>
            </w:tcBorders>
            <w:vAlign w:val="bottom"/>
          </w:tcPr>
          <w:p w14:paraId="020AF81F" w14:textId="628EAA31" w:rsidR="00A27B63" w:rsidRPr="00F36C30" w:rsidRDefault="00A27B63" w:rsidP="00A27B63">
            <w:pPr>
              <w:pStyle w:val="ae"/>
              <w:spacing w:line="360" w:lineRule="auto"/>
              <w:ind w:left="0"/>
              <w:rPr>
                <w:szCs w:val="24"/>
              </w:rPr>
            </w:pPr>
            <w:r w:rsidRPr="00F36C30">
              <w:rPr>
                <w:color w:val="000000"/>
                <w:szCs w:val="24"/>
              </w:rPr>
              <w:t>2017A02032</w:t>
            </w:r>
          </w:p>
        </w:tc>
        <w:tc>
          <w:tcPr>
            <w:tcW w:w="1996" w:type="dxa"/>
            <w:tcBorders>
              <w:left w:val="nil"/>
              <w:right w:val="nil"/>
            </w:tcBorders>
            <w:vAlign w:val="bottom"/>
          </w:tcPr>
          <w:p w14:paraId="79DD7468" w14:textId="43C85B9D"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3FC7ADFF" w14:textId="77777777" w:rsidR="00A27B63" w:rsidRPr="00F36C30" w:rsidRDefault="00A27B63" w:rsidP="005B07AF">
            <w:pPr>
              <w:pStyle w:val="ae"/>
              <w:spacing w:line="360" w:lineRule="auto"/>
              <w:ind w:left="0"/>
              <w:rPr>
                <w:szCs w:val="24"/>
              </w:rPr>
            </w:pPr>
          </w:p>
        </w:tc>
        <w:tc>
          <w:tcPr>
            <w:tcW w:w="1377" w:type="dxa"/>
            <w:tcBorders>
              <w:left w:val="nil"/>
              <w:right w:val="nil"/>
            </w:tcBorders>
            <w:vAlign w:val="bottom"/>
          </w:tcPr>
          <w:p w14:paraId="6A6AF5E9" w14:textId="0DF77A38" w:rsidR="00A27B63" w:rsidRPr="00F36C30" w:rsidRDefault="00A27B63" w:rsidP="005B07AF">
            <w:pPr>
              <w:pStyle w:val="ae"/>
              <w:spacing w:line="360" w:lineRule="auto"/>
              <w:ind w:left="0"/>
              <w:rPr>
                <w:szCs w:val="24"/>
              </w:rPr>
            </w:pPr>
            <w:r w:rsidRPr="00F36C30">
              <w:rPr>
                <w:color w:val="000000"/>
                <w:szCs w:val="24"/>
              </w:rPr>
              <w:t>PI 390699</w:t>
            </w:r>
          </w:p>
        </w:tc>
        <w:tc>
          <w:tcPr>
            <w:tcW w:w="1688" w:type="dxa"/>
            <w:tcBorders>
              <w:left w:val="nil"/>
              <w:right w:val="nil"/>
            </w:tcBorders>
          </w:tcPr>
          <w:p w14:paraId="2468E987"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67D39983" w14:textId="4B962742"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3BB51CA5" w14:textId="0DF71A99"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2E18A88E" w14:textId="48177BD7" w:rsidR="00A27B63" w:rsidRPr="00F36C30" w:rsidRDefault="00A27B63" w:rsidP="005B07AF">
            <w:pPr>
              <w:pStyle w:val="ae"/>
              <w:spacing w:line="360" w:lineRule="auto"/>
              <w:ind w:left="0"/>
            </w:pPr>
            <w:r w:rsidRPr="00F36C30">
              <w:rPr>
                <w:color w:val="000000"/>
              </w:rPr>
              <w:t>(-6.</w:t>
            </w:r>
            <w:proofErr w:type="gramStart"/>
            <w:r w:rsidRPr="00F36C30">
              <w:rPr>
                <w:color w:val="000000"/>
              </w:rPr>
              <w:t>68333333,-</w:t>
            </w:r>
            <w:proofErr w:type="gramEnd"/>
            <w:r w:rsidRPr="00F36C30">
              <w:rPr>
                <w:color w:val="000000"/>
              </w:rPr>
              <w:t>79.9)</w:t>
            </w:r>
          </w:p>
        </w:tc>
      </w:tr>
      <w:tr w:rsidR="00624E2C" w:rsidRPr="00F36C30" w14:paraId="298FDD46" w14:textId="77777777" w:rsidTr="00A13777">
        <w:tc>
          <w:tcPr>
            <w:tcW w:w="1543" w:type="dxa"/>
            <w:tcBorders>
              <w:right w:val="nil"/>
            </w:tcBorders>
            <w:vAlign w:val="bottom"/>
          </w:tcPr>
          <w:p w14:paraId="41CD8ECD" w14:textId="1623F5F7" w:rsidR="00A27B63" w:rsidRPr="00F36C30" w:rsidRDefault="00A27B63" w:rsidP="00A27B63">
            <w:pPr>
              <w:pStyle w:val="ae"/>
              <w:spacing w:line="360" w:lineRule="auto"/>
              <w:ind w:left="0"/>
              <w:rPr>
                <w:szCs w:val="24"/>
              </w:rPr>
            </w:pPr>
            <w:r w:rsidRPr="00F36C30">
              <w:rPr>
                <w:color w:val="000000"/>
                <w:szCs w:val="24"/>
              </w:rPr>
              <w:t>2017A02033</w:t>
            </w:r>
          </w:p>
        </w:tc>
        <w:tc>
          <w:tcPr>
            <w:tcW w:w="1996" w:type="dxa"/>
            <w:tcBorders>
              <w:left w:val="nil"/>
              <w:right w:val="nil"/>
            </w:tcBorders>
            <w:vAlign w:val="bottom"/>
          </w:tcPr>
          <w:p w14:paraId="05EC1BA8" w14:textId="786F77E3"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4DEDA398" w14:textId="77777777" w:rsidR="00A27B63" w:rsidRPr="00F36C30" w:rsidRDefault="00A27B63" w:rsidP="005B07AF">
            <w:pPr>
              <w:pStyle w:val="ae"/>
              <w:spacing w:line="360" w:lineRule="auto"/>
              <w:ind w:left="0"/>
              <w:rPr>
                <w:szCs w:val="24"/>
              </w:rPr>
            </w:pPr>
          </w:p>
        </w:tc>
        <w:tc>
          <w:tcPr>
            <w:tcW w:w="1377" w:type="dxa"/>
            <w:tcBorders>
              <w:left w:val="nil"/>
              <w:right w:val="nil"/>
            </w:tcBorders>
            <w:vAlign w:val="bottom"/>
          </w:tcPr>
          <w:p w14:paraId="30A9D476" w14:textId="6A186F70" w:rsidR="00A27B63" w:rsidRPr="00F36C30" w:rsidRDefault="00A27B63" w:rsidP="005B07AF">
            <w:pPr>
              <w:pStyle w:val="ae"/>
              <w:spacing w:line="360" w:lineRule="auto"/>
              <w:ind w:left="0"/>
              <w:rPr>
                <w:szCs w:val="24"/>
              </w:rPr>
            </w:pPr>
            <w:r w:rsidRPr="00F36C30">
              <w:rPr>
                <w:color w:val="000000"/>
                <w:szCs w:val="24"/>
              </w:rPr>
              <w:t>PI 390700</w:t>
            </w:r>
          </w:p>
        </w:tc>
        <w:tc>
          <w:tcPr>
            <w:tcW w:w="1688" w:type="dxa"/>
            <w:tcBorders>
              <w:left w:val="nil"/>
              <w:right w:val="nil"/>
            </w:tcBorders>
          </w:tcPr>
          <w:p w14:paraId="7E488F53"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40AF68E6" w14:textId="1DBF5C06"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2458223D" w14:textId="0B7DDF3D"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64263A1A" w14:textId="47F6C344" w:rsidR="00A27B63" w:rsidRPr="00F36C30" w:rsidRDefault="00A27B63" w:rsidP="005B07AF">
            <w:pPr>
              <w:pStyle w:val="ae"/>
              <w:spacing w:line="360" w:lineRule="auto"/>
              <w:ind w:left="0"/>
            </w:pPr>
            <w:r w:rsidRPr="00F36C30">
              <w:rPr>
                <w:color w:val="000000"/>
              </w:rPr>
              <w:t>(-6.</w:t>
            </w:r>
            <w:proofErr w:type="gramStart"/>
            <w:r w:rsidRPr="00F36C30">
              <w:rPr>
                <w:color w:val="000000"/>
              </w:rPr>
              <w:t>16666667,-</w:t>
            </w:r>
            <w:proofErr w:type="gramEnd"/>
            <w:r w:rsidRPr="00F36C30">
              <w:rPr>
                <w:color w:val="000000"/>
              </w:rPr>
              <w:t>79.7)</w:t>
            </w:r>
          </w:p>
        </w:tc>
      </w:tr>
      <w:tr w:rsidR="00624E2C" w:rsidRPr="00F36C30" w14:paraId="600B5489" w14:textId="77777777" w:rsidTr="00A13777">
        <w:tc>
          <w:tcPr>
            <w:tcW w:w="1543" w:type="dxa"/>
            <w:tcBorders>
              <w:right w:val="nil"/>
            </w:tcBorders>
            <w:vAlign w:val="bottom"/>
          </w:tcPr>
          <w:p w14:paraId="0F289A81" w14:textId="7C9FC83D" w:rsidR="00A27B63" w:rsidRPr="00F36C30" w:rsidRDefault="00A27B63" w:rsidP="00A27B63">
            <w:pPr>
              <w:pStyle w:val="ae"/>
              <w:spacing w:line="360" w:lineRule="auto"/>
              <w:ind w:left="0"/>
              <w:rPr>
                <w:szCs w:val="24"/>
              </w:rPr>
            </w:pPr>
            <w:r w:rsidRPr="00F36C30">
              <w:rPr>
                <w:color w:val="000000"/>
                <w:szCs w:val="24"/>
              </w:rPr>
              <w:t>2017A02034</w:t>
            </w:r>
          </w:p>
        </w:tc>
        <w:tc>
          <w:tcPr>
            <w:tcW w:w="1996" w:type="dxa"/>
            <w:tcBorders>
              <w:left w:val="nil"/>
              <w:right w:val="nil"/>
            </w:tcBorders>
            <w:vAlign w:val="bottom"/>
          </w:tcPr>
          <w:p w14:paraId="23BBF2B3" w14:textId="67574835"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7C5A7A77" w14:textId="77777777" w:rsidR="00A27B63" w:rsidRPr="00F36C30" w:rsidRDefault="00A27B63" w:rsidP="005B07AF">
            <w:pPr>
              <w:pStyle w:val="ae"/>
              <w:spacing w:line="360" w:lineRule="auto"/>
              <w:ind w:left="0"/>
              <w:rPr>
                <w:szCs w:val="24"/>
              </w:rPr>
            </w:pPr>
          </w:p>
        </w:tc>
        <w:tc>
          <w:tcPr>
            <w:tcW w:w="1377" w:type="dxa"/>
            <w:tcBorders>
              <w:left w:val="nil"/>
              <w:right w:val="nil"/>
            </w:tcBorders>
            <w:vAlign w:val="bottom"/>
          </w:tcPr>
          <w:p w14:paraId="36192556" w14:textId="46780543" w:rsidR="00A27B63" w:rsidRPr="00F36C30" w:rsidRDefault="00A27B63" w:rsidP="005B07AF">
            <w:pPr>
              <w:pStyle w:val="ae"/>
              <w:spacing w:line="360" w:lineRule="auto"/>
              <w:ind w:left="0"/>
              <w:rPr>
                <w:szCs w:val="24"/>
              </w:rPr>
            </w:pPr>
            <w:r w:rsidRPr="00F36C30">
              <w:rPr>
                <w:color w:val="000000"/>
                <w:szCs w:val="24"/>
              </w:rPr>
              <w:t>PI 390701</w:t>
            </w:r>
          </w:p>
        </w:tc>
        <w:tc>
          <w:tcPr>
            <w:tcW w:w="1688" w:type="dxa"/>
            <w:tcBorders>
              <w:left w:val="nil"/>
              <w:right w:val="nil"/>
            </w:tcBorders>
          </w:tcPr>
          <w:p w14:paraId="7DBA22B0"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68D1C0F5" w14:textId="3D9845EE"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51E45D21" w14:textId="03DD17BF"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40D5AAEE" w14:textId="60ADF193" w:rsidR="00A27B63" w:rsidRPr="00F36C30" w:rsidRDefault="00A27B63" w:rsidP="005B07AF">
            <w:pPr>
              <w:pStyle w:val="ae"/>
              <w:spacing w:line="360" w:lineRule="auto"/>
              <w:ind w:left="0"/>
            </w:pPr>
            <w:r w:rsidRPr="00F36C30">
              <w:rPr>
                <w:color w:val="000000"/>
              </w:rPr>
              <w:t>(-5.</w:t>
            </w:r>
            <w:proofErr w:type="gramStart"/>
            <w:r w:rsidRPr="00F36C30">
              <w:rPr>
                <w:color w:val="000000"/>
              </w:rPr>
              <w:t>6,-</w:t>
            </w:r>
            <w:proofErr w:type="gramEnd"/>
            <w:r w:rsidRPr="00F36C30">
              <w:rPr>
                <w:color w:val="000000"/>
              </w:rPr>
              <w:t>79.91666667)</w:t>
            </w:r>
          </w:p>
        </w:tc>
      </w:tr>
      <w:tr w:rsidR="00624E2C" w:rsidRPr="00F36C30" w14:paraId="4693E258" w14:textId="77777777" w:rsidTr="00A13777">
        <w:tc>
          <w:tcPr>
            <w:tcW w:w="1543" w:type="dxa"/>
            <w:tcBorders>
              <w:right w:val="nil"/>
            </w:tcBorders>
            <w:vAlign w:val="bottom"/>
          </w:tcPr>
          <w:p w14:paraId="2DB6F113" w14:textId="18D1BF41" w:rsidR="00A27B63" w:rsidRPr="00F36C30" w:rsidRDefault="00A27B63" w:rsidP="00A27B63">
            <w:pPr>
              <w:pStyle w:val="ae"/>
              <w:spacing w:line="360" w:lineRule="auto"/>
              <w:ind w:left="0"/>
              <w:rPr>
                <w:szCs w:val="24"/>
              </w:rPr>
            </w:pPr>
            <w:r w:rsidRPr="00F36C30">
              <w:rPr>
                <w:color w:val="000000"/>
                <w:szCs w:val="24"/>
              </w:rPr>
              <w:t>2017A02035</w:t>
            </w:r>
          </w:p>
        </w:tc>
        <w:tc>
          <w:tcPr>
            <w:tcW w:w="1996" w:type="dxa"/>
            <w:tcBorders>
              <w:left w:val="nil"/>
              <w:right w:val="nil"/>
            </w:tcBorders>
            <w:vAlign w:val="bottom"/>
          </w:tcPr>
          <w:p w14:paraId="5E4B2F8E" w14:textId="1A7A0621"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056C49A2" w14:textId="77777777" w:rsidR="00A27B63" w:rsidRPr="00F36C30" w:rsidRDefault="00A27B63" w:rsidP="005B07AF">
            <w:pPr>
              <w:pStyle w:val="ae"/>
              <w:spacing w:line="360" w:lineRule="auto"/>
              <w:ind w:left="0"/>
              <w:rPr>
                <w:szCs w:val="24"/>
              </w:rPr>
            </w:pPr>
          </w:p>
        </w:tc>
        <w:tc>
          <w:tcPr>
            <w:tcW w:w="1377" w:type="dxa"/>
            <w:tcBorders>
              <w:left w:val="nil"/>
              <w:right w:val="nil"/>
            </w:tcBorders>
            <w:vAlign w:val="bottom"/>
          </w:tcPr>
          <w:p w14:paraId="265186AC" w14:textId="056EB28F" w:rsidR="00A27B63" w:rsidRPr="00F36C30" w:rsidRDefault="00A27B63" w:rsidP="005B07AF">
            <w:pPr>
              <w:pStyle w:val="ae"/>
              <w:spacing w:line="360" w:lineRule="auto"/>
              <w:ind w:left="0"/>
              <w:rPr>
                <w:szCs w:val="24"/>
              </w:rPr>
            </w:pPr>
            <w:r w:rsidRPr="00F36C30">
              <w:rPr>
                <w:color w:val="000000"/>
                <w:szCs w:val="24"/>
              </w:rPr>
              <w:t>PI 390702</w:t>
            </w:r>
          </w:p>
        </w:tc>
        <w:tc>
          <w:tcPr>
            <w:tcW w:w="1688" w:type="dxa"/>
            <w:tcBorders>
              <w:left w:val="nil"/>
              <w:right w:val="nil"/>
            </w:tcBorders>
          </w:tcPr>
          <w:p w14:paraId="20A83E84"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7173131C" w14:textId="737BC95F"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66B10C1C" w14:textId="051D1DE9"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312A8097" w14:textId="77777777" w:rsidR="00A27B63" w:rsidRPr="00F36C30" w:rsidRDefault="00A27B63" w:rsidP="005B07AF">
            <w:pPr>
              <w:pStyle w:val="ae"/>
              <w:spacing w:line="360" w:lineRule="auto"/>
              <w:ind w:left="0"/>
            </w:pPr>
          </w:p>
        </w:tc>
      </w:tr>
      <w:tr w:rsidR="00624E2C" w:rsidRPr="00F36C30" w14:paraId="6854D714" w14:textId="77777777" w:rsidTr="00A13777">
        <w:tc>
          <w:tcPr>
            <w:tcW w:w="1543" w:type="dxa"/>
            <w:tcBorders>
              <w:right w:val="nil"/>
            </w:tcBorders>
            <w:vAlign w:val="bottom"/>
          </w:tcPr>
          <w:p w14:paraId="325F1A5E" w14:textId="41A2D417" w:rsidR="00A27B63" w:rsidRPr="00F36C30" w:rsidRDefault="00A27B63" w:rsidP="00A27B63">
            <w:pPr>
              <w:pStyle w:val="ae"/>
              <w:spacing w:line="360" w:lineRule="auto"/>
              <w:ind w:left="0"/>
              <w:rPr>
                <w:szCs w:val="24"/>
              </w:rPr>
            </w:pPr>
            <w:r w:rsidRPr="00F36C30">
              <w:rPr>
                <w:color w:val="000000"/>
                <w:szCs w:val="24"/>
              </w:rPr>
              <w:t>2017A02036</w:t>
            </w:r>
          </w:p>
        </w:tc>
        <w:tc>
          <w:tcPr>
            <w:tcW w:w="1996" w:type="dxa"/>
            <w:tcBorders>
              <w:left w:val="nil"/>
              <w:right w:val="nil"/>
            </w:tcBorders>
            <w:vAlign w:val="bottom"/>
          </w:tcPr>
          <w:p w14:paraId="05835E2C" w14:textId="5649D08A"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1BC05F2E" w14:textId="77777777" w:rsidR="00A27B63" w:rsidRPr="00F36C30" w:rsidRDefault="00A27B63" w:rsidP="005B07AF">
            <w:pPr>
              <w:pStyle w:val="ae"/>
              <w:spacing w:line="360" w:lineRule="auto"/>
              <w:ind w:left="0"/>
              <w:rPr>
                <w:szCs w:val="24"/>
              </w:rPr>
            </w:pPr>
          </w:p>
        </w:tc>
        <w:tc>
          <w:tcPr>
            <w:tcW w:w="1377" w:type="dxa"/>
            <w:tcBorders>
              <w:left w:val="nil"/>
              <w:right w:val="nil"/>
            </w:tcBorders>
            <w:vAlign w:val="bottom"/>
          </w:tcPr>
          <w:p w14:paraId="3E102D18" w14:textId="02C4DBEA" w:rsidR="00A27B63" w:rsidRPr="00F36C30" w:rsidRDefault="00A27B63" w:rsidP="005B07AF">
            <w:pPr>
              <w:pStyle w:val="ae"/>
              <w:spacing w:line="360" w:lineRule="auto"/>
              <w:ind w:left="0"/>
              <w:rPr>
                <w:szCs w:val="24"/>
              </w:rPr>
            </w:pPr>
            <w:r w:rsidRPr="00F36C30">
              <w:rPr>
                <w:color w:val="000000"/>
                <w:szCs w:val="24"/>
              </w:rPr>
              <w:t>PI 390703</w:t>
            </w:r>
          </w:p>
        </w:tc>
        <w:tc>
          <w:tcPr>
            <w:tcW w:w="1688" w:type="dxa"/>
            <w:tcBorders>
              <w:left w:val="nil"/>
              <w:right w:val="nil"/>
            </w:tcBorders>
          </w:tcPr>
          <w:p w14:paraId="0D9ED334"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2119316F" w14:textId="0570FC78"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5E8A23FF" w14:textId="34558812"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7493E213" w14:textId="0C19877F" w:rsidR="00A27B63" w:rsidRPr="00F36C30" w:rsidRDefault="00A27B63" w:rsidP="005B07AF">
            <w:pPr>
              <w:pStyle w:val="ae"/>
              <w:spacing w:line="360" w:lineRule="auto"/>
              <w:ind w:left="0"/>
            </w:pPr>
            <w:r w:rsidRPr="00F36C30">
              <w:rPr>
                <w:color w:val="000000"/>
              </w:rPr>
              <w:t>(-5.</w:t>
            </w:r>
            <w:proofErr w:type="gramStart"/>
            <w:r w:rsidRPr="00F36C30">
              <w:rPr>
                <w:color w:val="000000"/>
              </w:rPr>
              <w:t>13333333,-</w:t>
            </w:r>
            <w:proofErr w:type="gramEnd"/>
            <w:r w:rsidRPr="00F36C30">
              <w:rPr>
                <w:color w:val="000000"/>
              </w:rPr>
              <w:t>80.16666667)</w:t>
            </w:r>
          </w:p>
        </w:tc>
      </w:tr>
    </w:tbl>
    <w:p w14:paraId="7EE82965" w14:textId="77777777" w:rsidR="00624E2C" w:rsidRPr="00F36C30" w:rsidRDefault="00624E2C" w:rsidP="00624E2C">
      <w:pPr>
        <w:rPr>
          <w:rFonts w:eastAsia="標楷體"/>
        </w:rPr>
      </w:pPr>
      <w:r w:rsidRPr="00F36C30">
        <w:rPr>
          <w:rFonts w:eastAsia="標楷體"/>
        </w:rPr>
        <w:lastRenderedPageBreak/>
        <w:t>附錄表</w:t>
      </w:r>
      <w:proofErr w:type="gramStart"/>
      <w:r w:rsidRPr="00F36C30">
        <w:rPr>
          <w:rFonts w:eastAsia="標楷體"/>
        </w:rPr>
        <w:t>一</w:t>
      </w:r>
      <w:proofErr w:type="gramEnd"/>
      <w:r w:rsidRPr="00F36C30">
        <w:rPr>
          <w:rFonts w:eastAsia="標楷體"/>
        </w:rPr>
        <w:t>（續）、</w:t>
      </w:r>
      <w:r w:rsidRPr="00F36C30">
        <w:rPr>
          <w:rFonts w:eastAsia="標楷體"/>
        </w:rPr>
        <w:tab/>
      </w:r>
      <w:r w:rsidRPr="00F36C30">
        <w:rPr>
          <w:rFonts w:eastAsia="標楷體"/>
        </w:rPr>
        <w:t>野生番茄（</w:t>
      </w:r>
      <w:r w:rsidRPr="00F36C30">
        <w:rPr>
          <w:rFonts w:eastAsia="標楷體"/>
          <w:i/>
          <w:color w:val="000000"/>
          <w:szCs w:val="24"/>
        </w:rPr>
        <w:t xml:space="preserve">S. </w:t>
      </w:r>
      <w:proofErr w:type="spellStart"/>
      <w:r w:rsidRPr="00F36C30">
        <w:rPr>
          <w:rFonts w:eastAsia="標楷體"/>
          <w:i/>
          <w:color w:val="000000"/>
          <w:szCs w:val="24"/>
        </w:rPr>
        <w:t>pimpinellifolium</w:t>
      </w:r>
      <w:proofErr w:type="spellEnd"/>
      <w:r w:rsidRPr="00F36C30">
        <w:rPr>
          <w:rFonts w:eastAsia="標楷體"/>
        </w:rPr>
        <w:t>）種原資料集</w:t>
      </w:r>
    </w:p>
    <w:p w14:paraId="620BEF4C" w14:textId="77777777" w:rsidR="00624E2C" w:rsidRPr="00F36C30" w:rsidRDefault="00624E2C">
      <w:pPr>
        <w:rPr>
          <w:rFonts w:eastAsia="標楷體"/>
        </w:rPr>
      </w:pPr>
    </w:p>
    <w:tbl>
      <w:tblPr>
        <w:tblStyle w:val="af8"/>
        <w:tblW w:w="0" w:type="auto"/>
        <w:tblBorders>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543"/>
        <w:gridCol w:w="1996"/>
        <w:gridCol w:w="1418"/>
        <w:gridCol w:w="1377"/>
        <w:gridCol w:w="1688"/>
        <w:gridCol w:w="2893"/>
        <w:gridCol w:w="1276"/>
        <w:gridCol w:w="1802"/>
      </w:tblGrid>
      <w:tr w:rsidR="00624E2C" w:rsidRPr="00F36C30" w14:paraId="50B0298B" w14:textId="77777777" w:rsidTr="00A13777">
        <w:trPr>
          <w:trHeight w:val="828"/>
        </w:trPr>
        <w:tc>
          <w:tcPr>
            <w:tcW w:w="1543" w:type="dxa"/>
            <w:tcBorders>
              <w:top w:val="single" w:sz="4" w:space="0" w:color="auto"/>
              <w:bottom w:val="single" w:sz="8" w:space="0" w:color="auto"/>
              <w:right w:val="nil"/>
            </w:tcBorders>
            <w:vAlign w:val="bottom"/>
          </w:tcPr>
          <w:p w14:paraId="42CAF37C" w14:textId="05C3115D" w:rsidR="00624E2C" w:rsidRPr="00F36C30" w:rsidRDefault="00624E2C" w:rsidP="00624E2C">
            <w:pPr>
              <w:pStyle w:val="ae"/>
              <w:spacing w:line="480" w:lineRule="auto"/>
              <w:ind w:left="0"/>
              <w:rPr>
                <w:color w:val="000000"/>
                <w:szCs w:val="24"/>
              </w:rPr>
            </w:pPr>
            <w:r w:rsidRPr="00F36C30">
              <w:rPr>
                <w:color w:val="000000"/>
                <w:szCs w:val="24"/>
              </w:rPr>
              <w:t>accession</w:t>
            </w:r>
          </w:p>
        </w:tc>
        <w:tc>
          <w:tcPr>
            <w:tcW w:w="1996" w:type="dxa"/>
            <w:tcBorders>
              <w:top w:val="single" w:sz="4" w:space="0" w:color="auto"/>
              <w:left w:val="nil"/>
              <w:bottom w:val="single" w:sz="8" w:space="0" w:color="auto"/>
              <w:right w:val="nil"/>
            </w:tcBorders>
            <w:vAlign w:val="bottom"/>
          </w:tcPr>
          <w:p w14:paraId="7EEBA2C7" w14:textId="277DDF2C" w:rsidR="00624E2C" w:rsidRPr="00F36C30" w:rsidRDefault="00624E2C" w:rsidP="00624E2C">
            <w:pPr>
              <w:pStyle w:val="ae"/>
              <w:spacing w:line="480" w:lineRule="auto"/>
              <w:ind w:left="0"/>
              <w:rPr>
                <w:i/>
                <w:color w:val="000000"/>
                <w:szCs w:val="24"/>
              </w:rPr>
            </w:pPr>
            <w:r w:rsidRPr="00F36C30">
              <w:rPr>
                <w:szCs w:val="24"/>
              </w:rPr>
              <w:t>species</w:t>
            </w:r>
          </w:p>
        </w:tc>
        <w:tc>
          <w:tcPr>
            <w:tcW w:w="1418" w:type="dxa"/>
            <w:tcBorders>
              <w:top w:val="single" w:sz="4" w:space="0" w:color="auto"/>
              <w:left w:val="nil"/>
              <w:bottom w:val="single" w:sz="8" w:space="0" w:color="auto"/>
              <w:right w:val="nil"/>
            </w:tcBorders>
            <w:vAlign w:val="bottom"/>
          </w:tcPr>
          <w:p w14:paraId="30D0981E" w14:textId="22E77247" w:rsidR="00624E2C" w:rsidRPr="00F36C30" w:rsidRDefault="00624E2C" w:rsidP="00624E2C">
            <w:pPr>
              <w:pStyle w:val="ae"/>
              <w:spacing w:line="480" w:lineRule="auto"/>
              <w:ind w:left="0"/>
              <w:rPr>
                <w:szCs w:val="24"/>
              </w:rPr>
            </w:pPr>
            <w:r w:rsidRPr="00F36C30">
              <w:rPr>
                <w:color w:val="000000"/>
                <w:szCs w:val="24"/>
              </w:rPr>
              <w:t xml:space="preserve">#LA </w:t>
            </w:r>
            <w:r w:rsidRPr="00F36C30">
              <w:rPr>
                <w:color w:val="000000"/>
                <w:sz w:val="20"/>
              </w:rPr>
              <w:t>(TGRC)</w:t>
            </w:r>
          </w:p>
        </w:tc>
        <w:tc>
          <w:tcPr>
            <w:tcW w:w="1377" w:type="dxa"/>
            <w:tcBorders>
              <w:top w:val="single" w:sz="4" w:space="0" w:color="auto"/>
              <w:left w:val="nil"/>
              <w:bottom w:val="single" w:sz="8" w:space="0" w:color="auto"/>
              <w:right w:val="nil"/>
            </w:tcBorders>
            <w:vAlign w:val="bottom"/>
          </w:tcPr>
          <w:p w14:paraId="4D68790F" w14:textId="2417D8B9" w:rsidR="00624E2C" w:rsidRPr="00F36C30" w:rsidRDefault="00624E2C" w:rsidP="00624E2C">
            <w:pPr>
              <w:pStyle w:val="ae"/>
              <w:spacing w:line="480" w:lineRule="auto"/>
              <w:ind w:left="0"/>
              <w:rPr>
                <w:color w:val="000000"/>
                <w:szCs w:val="24"/>
              </w:rPr>
            </w:pPr>
            <w:r w:rsidRPr="00F36C30">
              <w:rPr>
                <w:color w:val="000000"/>
                <w:szCs w:val="24"/>
              </w:rPr>
              <w:t xml:space="preserve">#PI </w:t>
            </w:r>
            <w:r w:rsidRPr="00F36C30">
              <w:rPr>
                <w:color w:val="000000"/>
                <w:sz w:val="20"/>
              </w:rPr>
              <w:t>(USDA)</w:t>
            </w:r>
          </w:p>
        </w:tc>
        <w:tc>
          <w:tcPr>
            <w:tcW w:w="1688" w:type="dxa"/>
            <w:tcBorders>
              <w:top w:val="single" w:sz="4" w:space="0" w:color="auto"/>
              <w:left w:val="nil"/>
              <w:bottom w:val="single" w:sz="8" w:space="0" w:color="auto"/>
              <w:right w:val="nil"/>
            </w:tcBorders>
            <w:vAlign w:val="bottom"/>
          </w:tcPr>
          <w:p w14:paraId="3BF91D33" w14:textId="41E1FD42" w:rsidR="00624E2C" w:rsidRPr="00F36C30" w:rsidRDefault="00624E2C" w:rsidP="00624E2C">
            <w:pPr>
              <w:pStyle w:val="ae"/>
              <w:spacing w:line="480" w:lineRule="auto"/>
              <w:ind w:left="0"/>
              <w:rPr>
                <w:szCs w:val="24"/>
              </w:rPr>
            </w:pPr>
            <w:r w:rsidRPr="00F36C30">
              <w:rPr>
                <w:color w:val="000000"/>
                <w:szCs w:val="24"/>
              </w:rPr>
              <w:t xml:space="preserve">vino </w:t>
            </w:r>
            <w:r w:rsidRPr="00F36C30">
              <w:rPr>
                <w:color w:val="000000"/>
                <w:sz w:val="20"/>
              </w:rPr>
              <w:t>(AVRDC)</w:t>
            </w:r>
          </w:p>
        </w:tc>
        <w:tc>
          <w:tcPr>
            <w:tcW w:w="2893" w:type="dxa"/>
            <w:tcBorders>
              <w:top w:val="single" w:sz="4" w:space="0" w:color="auto"/>
              <w:left w:val="nil"/>
              <w:bottom w:val="single" w:sz="8" w:space="0" w:color="auto"/>
              <w:right w:val="nil"/>
            </w:tcBorders>
            <w:vAlign w:val="bottom"/>
          </w:tcPr>
          <w:p w14:paraId="5EE204D1" w14:textId="15BDB4D5" w:rsidR="00624E2C" w:rsidRPr="00F36C30" w:rsidRDefault="00624E2C" w:rsidP="00624E2C">
            <w:pPr>
              <w:pStyle w:val="ae"/>
              <w:spacing w:line="480" w:lineRule="auto"/>
              <w:ind w:left="0"/>
              <w:rPr>
                <w:color w:val="000000"/>
                <w:szCs w:val="24"/>
              </w:rPr>
            </w:pPr>
            <w:r w:rsidRPr="00F36C30">
              <w:rPr>
                <w:color w:val="000000"/>
                <w:szCs w:val="24"/>
              </w:rPr>
              <w:t>germplasm source</w:t>
            </w:r>
          </w:p>
        </w:tc>
        <w:tc>
          <w:tcPr>
            <w:tcW w:w="1276" w:type="dxa"/>
            <w:tcBorders>
              <w:top w:val="single" w:sz="4" w:space="0" w:color="auto"/>
              <w:left w:val="nil"/>
              <w:bottom w:val="single" w:sz="8" w:space="0" w:color="auto"/>
              <w:right w:val="nil"/>
            </w:tcBorders>
            <w:vAlign w:val="bottom"/>
          </w:tcPr>
          <w:p w14:paraId="1FDFB738" w14:textId="29CEF96A" w:rsidR="00624E2C" w:rsidRPr="00F36C30" w:rsidRDefault="00624E2C" w:rsidP="00624E2C">
            <w:pPr>
              <w:pStyle w:val="ae"/>
              <w:spacing w:line="480" w:lineRule="auto"/>
              <w:ind w:left="0"/>
              <w:rPr>
                <w:color w:val="000000"/>
              </w:rPr>
            </w:pPr>
            <w:r w:rsidRPr="00F36C30">
              <w:rPr>
                <w:color w:val="000000"/>
              </w:rPr>
              <w:t>origin</w:t>
            </w:r>
          </w:p>
        </w:tc>
        <w:tc>
          <w:tcPr>
            <w:tcW w:w="1802" w:type="dxa"/>
            <w:tcBorders>
              <w:top w:val="single" w:sz="4" w:space="0" w:color="auto"/>
              <w:left w:val="nil"/>
              <w:bottom w:val="single" w:sz="8" w:space="0" w:color="auto"/>
            </w:tcBorders>
            <w:vAlign w:val="bottom"/>
          </w:tcPr>
          <w:p w14:paraId="6484AB65" w14:textId="04432D88" w:rsidR="00624E2C" w:rsidRPr="00F36C30" w:rsidRDefault="00624E2C" w:rsidP="00624E2C">
            <w:pPr>
              <w:pStyle w:val="ae"/>
              <w:spacing w:line="480" w:lineRule="auto"/>
              <w:ind w:left="0"/>
              <w:rPr>
                <w:color w:val="000000"/>
              </w:rPr>
            </w:pPr>
            <w:r w:rsidRPr="00F36C30">
              <w:rPr>
                <w:color w:val="000000"/>
              </w:rPr>
              <w:t>coordinate</w:t>
            </w:r>
          </w:p>
        </w:tc>
      </w:tr>
      <w:tr w:rsidR="00624E2C" w:rsidRPr="00F36C30" w14:paraId="1BDBEB98" w14:textId="77777777" w:rsidTr="00A13777">
        <w:tc>
          <w:tcPr>
            <w:tcW w:w="1543" w:type="dxa"/>
            <w:tcBorders>
              <w:top w:val="single" w:sz="8" w:space="0" w:color="auto"/>
              <w:right w:val="nil"/>
            </w:tcBorders>
            <w:vAlign w:val="bottom"/>
          </w:tcPr>
          <w:p w14:paraId="19CC14ED" w14:textId="1EAF4808" w:rsidR="00A27B63" w:rsidRPr="00F36C30" w:rsidRDefault="00A27B63" w:rsidP="00A27B63">
            <w:pPr>
              <w:pStyle w:val="ae"/>
              <w:spacing w:line="360" w:lineRule="auto"/>
              <w:ind w:left="0"/>
              <w:rPr>
                <w:szCs w:val="24"/>
              </w:rPr>
            </w:pPr>
            <w:r w:rsidRPr="00F36C30">
              <w:rPr>
                <w:color w:val="000000"/>
                <w:szCs w:val="24"/>
              </w:rPr>
              <w:t>2017A02038</w:t>
            </w:r>
          </w:p>
        </w:tc>
        <w:tc>
          <w:tcPr>
            <w:tcW w:w="1996" w:type="dxa"/>
            <w:tcBorders>
              <w:top w:val="single" w:sz="8" w:space="0" w:color="auto"/>
              <w:left w:val="nil"/>
              <w:right w:val="nil"/>
            </w:tcBorders>
            <w:vAlign w:val="bottom"/>
          </w:tcPr>
          <w:p w14:paraId="454B88D6" w14:textId="68D232F2"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top w:val="single" w:sz="8" w:space="0" w:color="auto"/>
              <w:left w:val="nil"/>
              <w:right w:val="nil"/>
            </w:tcBorders>
            <w:vAlign w:val="bottom"/>
          </w:tcPr>
          <w:p w14:paraId="7DCD512E" w14:textId="77777777" w:rsidR="00A27B63" w:rsidRPr="00F36C30" w:rsidRDefault="00A27B63" w:rsidP="005B07AF">
            <w:pPr>
              <w:pStyle w:val="ae"/>
              <w:spacing w:line="360" w:lineRule="auto"/>
              <w:ind w:left="0"/>
              <w:rPr>
                <w:szCs w:val="24"/>
              </w:rPr>
            </w:pPr>
          </w:p>
        </w:tc>
        <w:tc>
          <w:tcPr>
            <w:tcW w:w="1377" w:type="dxa"/>
            <w:tcBorders>
              <w:top w:val="single" w:sz="8" w:space="0" w:color="auto"/>
              <w:left w:val="nil"/>
              <w:right w:val="nil"/>
            </w:tcBorders>
            <w:vAlign w:val="bottom"/>
          </w:tcPr>
          <w:p w14:paraId="48B050F0" w14:textId="553549D1" w:rsidR="00A27B63" w:rsidRPr="00F36C30" w:rsidRDefault="00A27B63" w:rsidP="005B07AF">
            <w:pPr>
              <w:pStyle w:val="ae"/>
              <w:spacing w:line="360" w:lineRule="auto"/>
              <w:ind w:left="0"/>
              <w:rPr>
                <w:szCs w:val="24"/>
              </w:rPr>
            </w:pPr>
            <w:r w:rsidRPr="00F36C30">
              <w:rPr>
                <w:color w:val="000000"/>
                <w:szCs w:val="24"/>
              </w:rPr>
              <w:t>PI 390705</w:t>
            </w:r>
          </w:p>
        </w:tc>
        <w:tc>
          <w:tcPr>
            <w:tcW w:w="1688" w:type="dxa"/>
            <w:tcBorders>
              <w:top w:val="single" w:sz="8" w:space="0" w:color="auto"/>
              <w:left w:val="nil"/>
              <w:right w:val="nil"/>
            </w:tcBorders>
          </w:tcPr>
          <w:p w14:paraId="2F1DF183" w14:textId="77777777" w:rsidR="00A27B63" w:rsidRPr="00F36C30" w:rsidRDefault="00A27B63" w:rsidP="005B07AF">
            <w:pPr>
              <w:pStyle w:val="ae"/>
              <w:spacing w:line="360" w:lineRule="auto"/>
              <w:ind w:left="0"/>
              <w:rPr>
                <w:szCs w:val="24"/>
              </w:rPr>
            </w:pPr>
          </w:p>
        </w:tc>
        <w:tc>
          <w:tcPr>
            <w:tcW w:w="2893" w:type="dxa"/>
            <w:tcBorders>
              <w:top w:val="single" w:sz="8" w:space="0" w:color="auto"/>
              <w:left w:val="nil"/>
              <w:right w:val="nil"/>
            </w:tcBorders>
            <w:vAlign w:val="bottom"/>
          </w:tcPr>
          <w:p w14:paraId="2AC6FEC4" w14:textId="134DB1CE"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top w:val="single" w:sz="8" w:space="0" w:color="auto"/>
              <w:left w:val="nil"/>
              <w:right w:val="nil"/>
            </w:tcBorders>
            <w:vAlign w:val="bottom"/>
          </w:tcPr>
          <w:p w14:paraId="2F286651" w14:textId="703EDFC2" w:rsidR="00A27B63" w:rsidRPr="00F36C30" w:rsidRDefault="00A27B63" w:rsidP="005B07AF">
            <w:pPr>
              <w:pStyle w:val="ae"/>
              <w:spacing w:line="360" w:lineRule="auto"/>
              <w:ind w:left="0"/>
            </w:pPr>
            <w:r w:rsidRPr="00F36C30">
              <w:rPr>
                <w:color w:val="000000"/>
              </w:rPr>
              <w:t>Peru</w:t>
            </w:r>
          </w:p>
        </w:tc>
        <w:tc>
          <w:tcPr>
            <w:tcW w:w="1802" w:type="dxa"/>
            <w:tcBorders>
              <w:top w:val="single" w:sz="8" w:space="0" w:color="auto"/>
              <w:left w:val="nil"/>
            </w:tcBorders>
            <w:vAlign w:val="bottom"/>
          </w:tcPr>
          <w:p w14:paraId="3BEA0559" w14:textId="4A6FC69D" w:rsidR="00A27B63" w:rsidRPr="00F36C30" w:rsidRDefault="00A27B63" w:rsidP="005B07AF">
            <w:pPr>
              <w:pStyle w:val="ae"/>
              <w:spacing w:line="360" w:lineRule="auto"/>
              <w:ind w:left="0"/>
            </w:pPr>
            <w:r w:rsidRPr="00F36C30">
              <w:rPr>
                <w:color w:val="000000"/>
              </w:rPr>
              <w:t>(-</w:t>
            </w:r>
            <w:proofErr w:type="gramStart"/>
            <w:r w:rsidRPr="00F36C30">
              <w:rPr>
                <w:color w:val="000000"/>
              </w:rPr>
              <w:t>5,-</w:t>
            </w:r>
            <w:proofErr w:type="gramEnd"/>
            <w:r w:rsidRPr="00F36C30">
              <w:rPr>
                <w:color w:val="000000"/>
              </w:rPr>
              <w:t>80.25)</w:t>
            </w:r>
          </w:p>
        </w:tc>
      </w:tr>
      <w:tr w:rsidR="00624E2C" w:rsidRPr="00F36C30" w14:paraId="4BDAFE3E" w14:textId="77777777" w:rsidTr="00A13777">
        <w:tc>
          <w:tcPr>
            <w:tcW w:w="1543" w:type="dxa"/>
            <w:tcBorders>
              <w:right w:val="nil"/>
            </w:tcBorders>
            <w:vAlign w:val="bottom"/>
          </w:tcPr>
          <w:p w14:paraId="5EE9EBE7" w14:textId="456B0DEF" w:rsidR="00A27B63" w:rsidRPr="00F36C30" w:rsidRDefault="00A27B63" w:rsidP="00A27B63">
            <w:pPr>
              <w:pStyle w:val="ae"/>
              <w:spacing w:line="360" w:lineRule="auto"/>
              <w:ind w:left="0"/>
              <w:rPr>
                <w:szCs w:val="24"/>
              </w:rPr>
            </w:pPr>
            <w:r w:rsidRPr="00F36C30">
              <w:rPr>
                <w:color w:val="000000"/>
                <w:szCs w:val="24"/>
              </w:rPr>
              <w:t>2017A02042</w:t>
            </w:r>
          </w:p>
        </w:tc>
        <w:tc>
          <w:tcPr>
            <w:tcW w:w="1996" w:type="dxa"/>
            <w:tcBorders>
              <w:left w:val="nil"/>
              <w:right w:val="nil"/>
            </w:tcBorders>
            <w:vAlign w:val="bottom"/>
          </w:tcPr>
          <w:p w14:paraId="4F0BD3E9" w14:textId="62F94E92"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13CD6711" w14:textId="77777777" w:rsidR="00A27B63" w:rsidRPr="00F36C30" w:rsidRDefault="00A27B63" w:rsidP="005B07AF">
            <w:pPr>
              <w:pStyle w:val="ae"/>
              <w:spacing w:line="360" w:lineRule="auto"/>
              <w:ind w:left="0"/>
              <w:rPr>
                <w:szCs w:val="24"/>
              </w:rPr>
            </w:pPr>
          </w:p>
        </w:tc>
        <w:tc>
          <w:tcPr>
            <w:tcW w:w="1377" w:type="dxa"/>
            <w:tcBorders>
              <w:left w:val="nil"/>
              <w:right w:val="nil"/>
            </w:tcBorders>
            <w:vAlign w:val="bottom"/>
          </w:tcPr>
          <w:p w14:paraId="49F7AD59" w14:textId="785DBE67" w:rsidR="00A27B63" w:rsidRPr="00F36C30" w:rsidRDefault="00A27B63" w:rsidP="005B07AF">
            <w:pPr>
              <w:pStyle w:val="ae"/>
              <w:spacing w:line="360" w:lineRule="auto"/>
              <w:ind w:left="0"/>
              <w:rPr>
                <w:szCs w:val="24"/>
              </w:rPr>
            </w:pPr>
            <w:r w:rsidRPr="00F36C30">
              <w:rPr>
                <w:color w:val="000000"/>
                <w:szCs w:val="24"/>
              </w:rPr>
              <w:t>PI 390709</w:t>
            </w:r>
          </w:p>
        </w:tc>
        <w:tc>
          <w:tcPr>
            <w:tcW w:w="1688" w:type="dxa"/>
            <w:tcBorders>
              <w:left w:val="nil"/>
              <w:right w:val="nil"/>
            </w:tcBorders>
          </w:tcPr>
          <w:p w14:paraId="3DC215AF"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59C6B90F" w14:textId="04D86B25"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37B6502A" w14:textId="20EE3612"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682E1B52" w14:textId="3D2346B5" w:rsidR="00A27B63" w:rsidRPr="00F36C30" w:rsidRDefault="00A27B63" w:rsidP="005B07AF">
            <w:pPr>
              <w:pStyle w:val="ae"/>
              <w:spacing w:line="360" w:lineRule="auto"/>
              <w:ind w:left="0"/>
            </w:pPr>
            <w:r w:rsidRPr="00F36C30">
              <w:rPr>
                <w:color w:val="000000"/>
              </w:rPr>
              <w:t>(-5.</w:t>
            </w:r>
            <w:proofErr w:type="gramStart"/>
            <w:r w:rsidRPr="00F36C30">
              <w:rPr>
                <w:color w:val="000000"/>
              </w:rPr>
              <w:t>53333333,-</w:t>
            </w:r>
            <w:proofErr w:type="gramEnd"/>
            <w:r w:rsidRPr="00F36C30">
              <w:rPr>
                <w:color w:val="000000"/>
              </w:rPr>
              <w:t>80.81666667)</w:t>
            </w:r>
          </w:p>
        </w:tc>
      </w:tr>
      <w:tr w:rsidR="00624E2C" w:rsidRPr="00F36C30" w14:paraId="76F44218" w14:textId="77777777" w:rsidTr="00A13777">
        <w:tc>
          <w:tcPr>
            <w:tcW w:w="1543" w:type="dxa"/>
            <w:tcBorders>
              <w:right w:val="nil"/>
            </w:tcBorders>
            <w:vAlign w:val="bottom"/>
          </w:tcPr>
          <w:p w14:paraId="2B58681E" w14:textId="3702580D" w:rsidR="00A27B63" w:rsidRPr="00F36C30" w:rsidRDefault="00A27B63" w:rsidP="00A27B63">
            <w:pPr>
              <w:pStyle w:val="ae"/>
              <w:spacing w:line="360" w:lineRule="auto"/>
              <w:ind w:left="0"/>
              <w:rPr>
                <w:szCs w:val="24"/>
              </w:rPr>
            </w:pPr>
            <w:r w:rsidRPr="00F36C30">
              <w:rPr>
                <w:color w:val="000000"/>
                <w:szCs w:val="24"/>
              </w:rPr>
              <w:t>2017A02043</w:t>
            </w:r>
          </w:p>
        </w:tc>
        <w:tc>
          <w:tcPr>
            <w:tcW w:w="1996" w:type="dxa"/>
            <w:tcBorders>
              <w:left w:val="nil"/>
              <w:right w:val="nil"/>
            </w:tcBorders>
            <w:vAlign w:val="bottom"/>
          </w:tcPr>
          <w:p w14:paraId="799F0755" w14:textId="11481D05"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64E9502C" w14:textId="77777777" w:rsidR="00A27B63" w:rsidRPr="00F36C30" w:rsidRDefault="00A27B63" w:rsidP="005B07AF">
            <w:pPr>
              <w:pStyle w:val="ae"/>
              <w:spacing w:line="360" w:lineRule="auto"/>
              <w:ind w:left="0"/>
              <w:rPr>
                <w:szCs w:val="24"/>
              </w:rPr>
            </w:pPr>
          </w:p>
        </w:tc>
        <w:tc>
          <w:tcPr>
            <w:tcW w:w="1377" w:type="dxa"/>
            <w:tcBorders>
              <w:left w:val="nil"/>
              <w:right w:val="nil"/>
            </w:tcBorders>
            <w:vAlign w:val="bottom"/>
          </w:tcPr>
          <w:p w14:paraId="65B59168" w14:textId="3F5E6057" w:rsidR="00A27B63" w:rsidRPr="00F36C30" w:rsidRDefault="00A27B63" w:rsidP="005B07AF">
            <w:pPr>
              <w:pStyle w:val="ae"/>
              <w:spacing w:line="360" w:lineRule="auto"/>
              <w:ind w:left="0"/>
              <w:rPr>
                <w:szCs w:val="24"/>
              </w:rPr>
            </w:pPr>
            <w:r w:rsidRPr="00F36C30">
              <w:rPr>
                <w:color w:val="000000"/>
                <w:szCs w:val="24"/>
              </w:rPr>
              <w:t>PI 390710</w:t>
            </w:r>
          </w:p>
        </w:tc>
        <w:tc>
          <w:tcPr>
            <w:tcW w:w="1688" w:type="dxa"/>
            <w:tcBorders>
              <w:left w:val="nil"/>
              <w:right w:val="nil"/>
            </w:tcBorders>
          </w:tcPr>
          <w:p w14:paraId="0198326E"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46D34BCD" w14:textId="0D1E1282"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330FC6E6" w14:textId="3C707676"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7F4E392C" w14:textId="0D5C6726" w:rsidR="00A27B63" w:rsidRPr="00F36C30" w:rsidRDefault="00A27B63" w:rsidP="005B07AF">
            <w:pPr>
              <w:pStyle w:val="ae"/>
              <w:spacing w:line="360" w:lineRule="auto"/>
              <w:ind w:left="0"/>
            </w:pPr>
            <w:r w:rsidRPr="00F36C30">
              <w:rPr>
                <w:color w:val="000000"/>
              </w:rPr>
              <w:t>(-5.</w:t>
            </w:r>
            <w:proofErr w:type="gramStart"/>
            <w:r w:rsidRPr="00F36C30">
              <w:rPr>
                <w:color w:val="000000"/>
              </w:rPr>
              <w:t>53333333,-</w:t>
            </w:r>
            <w:proofErr w:type="gramEnd"/>
            <w:r w:rsidRPr="00F36C30">
              <w:rPr>
                <w:color w:val="000000"/>
              </w:rPr>
              <w:t>80.81666667)</w:t>
            </w:r>
          </w:p>
        </w:tc>
      </w:tr>
      <w:tr w:rsidR="00624E2C" w:rsidRPr="00F36C30" w14:paraId="5EA6E179" w14:textId="77777777" w:rsidTr="00A13777">
        <w:tc>
          <w:tcPr>
            <w:tcW w:w="1543" w:type="dxa"/>
            <w:tcBorders>
              <w:right w:val="nil"/>
            </w:tcBorders>
            <w:vAlign w:val="bottom"/>
          </w:tcPr>
          <w:p w14:paraId="13988F54" w14:textId="6FF8B679" w:rsidR="00A27B63" w:rsidRPr="00F36C30" w:rsidRDefault="00A27B63" w:rsidP="00A27B63">
            <w:pPr>
              <w:pStyle w:val="ae"/>
              <w:spacing w:line="360" w:lineRule="auto"/>
              <w:ind w:left="0"/>
              <w:rPr>
                <w:szCs w:val="24"/>
              </w:rPr>
            </w:pPr>
            <w:r w:rsidRPr="00F36C30">
              <w:rPr>
                <w:color w:val="000000"/>
                <w:szCs w:val="24"/>
              </w:rPr>
              <w:t>2017A02044</w:t>
            </w:r>
          </w:p>
        </w:tc>
        <w:tc>
          <w:tcPr>
            <w:tcW w:w="1996" w:type="dxa"/>
            <w:tcBorders>
              <w:left w:val="nil"/>
              <w:right w:val="nil"/>
            </w:tcBorders>
            <w:vAlign w:val="bottom"/>
          </w:tcPr>
          <w:p w14:paraId="5EBF3FB0" w14:textId="168E0476"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69FB294A" w14:textId="77777777" w:rsidR="00A27B63" w:rsidRPr="00F36C30" w:rsidRDefault="00A27B63" w:rsidP="005B07AF">
            <w:pPr>
              <w:pStyle w:val="ae"/>
              <w:spacing w:line="360" w:lineRule="auto"/>
              <w:ind w:left="0"/>
              <w:rPr>
                <w:szCs w:val="24"/>
              </w:rPr>
            </w:pPr>
          </w:p>
        </w:tc>
        <w:tc>
          <w:tcPr>
            <w:tcW w:w="1377" w:type="dxa"/>
            <w:tcBorders>
              <w:left w:val="nil"/>
              <w:right w:val="nil"/>
            </w:tcBorders>
            <w:vAlign w:val="bottom"/>
          </w:tcPr>
          <w:p w14:paraId="636BDA5E" w14:textId="22A2CB3D" w:rsidR="00A27B63" w:rsidRPr="00F36C30" w:rsidRDefault="00A27B63" w:rsidP="005B07AF">
            <w:pPr>
              <w:pStyle w:val="ae"/>
              <w:spacing w:line="360" w:lineRule="auto"/>
              <w:ind w:left="0"/>
              <w:rPr>
                <w:szCs w:val="24"/>
              </w:rPr>
            </w:pPr>
            <w:r w:rsidRPr="00F36C30">
              <w:rPr>
                <w:color w:val="000000"/>
                <w:szCs w:val="24"/>
              </w:rPr>
              <w:t>PI 390711</w:t>
            </w:r>
          </w:p>
        </w:tc>
        <w:tc>
          <w:tcPr>
            <w:tcW w:w="1688" w:type="dxa"/>
            <w:tcBorders>
              <w:left w:val="nil"/>
              <w:right w:val="nil"/>
            </w:tcBorders>
          </w:tcPr>
          <w:p w14:paraId="3BA523DC"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495D9559" w14:textId="2A4DA62B"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26375CC9" w14:textId="01A94D23"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34EF629D" w14:textId="2CEDC4AB" w:rsidR="00A27B63" w:rsidRPr="00F36C30" w:rsidRDefault="00A27B63" w:rsidP="005B07AF">
            <w:pPr>
              <w:pStyle w:val="ae"/>
              <w:spacing w:line="360" w:lineRule="auto"/>
              <w:ind w:left="0"/>
            </w:pPr>
            <w:r w:rsidRPr="00F36C30">
              <w:rPr>
                <w:color w:val="000000"/>
              </w:rPr>
              <w:t>(-4.</w:t>
            </w:r>
            <w:proofErr w:type="gramStart"/>
            <w:r w:rsidRPr="00F36C30">
              <w:rPr>
                <w:color w:val="000000"/>
              </w:rPr>
              <w:t>9,-</w:t>
            </w:r>
            <w:proofErr w:type="gramEnd"/>
            <w:r w:rsidRPr="00F36C30">
              <w:rPr>
                <w:color w:val="000000"/>
              </w:rPr>
              <w:t>80.78333333)</w:t>
            </w:r>
          </w:p>
        </w:tc>
      </w:tr>
      <w:tr w:rsidR="00624E2C" w:rsidRPr="00F36C30" w14:paraId="269251CC" w14:textId="77777777" w:rsidTr="00A13777">
        <w:tc>
          <w:tcPr>
            <w:tcW w:w="1543" w:type="dxa"/>
            <w:tcBorders>
              <w:right w:val="nil"/>
            </w:tcBorders>
            <w:vAlign w:val="bottom"/>
          </w:tcPr>
          <w:p w14:paraId="4324C0E3" w14:textId="337D324C" w:rsidR="00A27B63" w:rsidRPr="00F36C30" w:rsidRDefault="00A27B63" w:rsidP="00A27B63">
            <w:pPr>
              <w:pStyle w:val="ae"/>
              <w:spacing w:line="360" w:lineRule="auto"/>
              <w:ind w:left="0"/>
              <w:rPr>
                <w:szCs w:val="24"/>
              </w:rPr>
            </w:pPr>
            <w:r w:rsidRPr="00F36C30">
              <w:rPr>
                <w:color w:val="000000"/>
                <w:szCs w:val="24"/>
              </w:rPr>
              <w:t>2017A02045</w:t>
            </w:r>
          </w:p>
        </w:tc>
        <w:tc>
          <w:tcPr>
            <w:tcW w:w="1996" w:type="dxa"/>
            <w:tcBorders>
              <w:left w:val="nil"/>
              <w:right w:val="nil"/>
            </w:tcBorders>
            <w:vAlign w:val="bottom"/>
          </w:tcPr>
          <w:p w14:paraId="7408ADD0" w14:textId="614DECD2"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0C00ED3E" w14:textId="77777777" w:rsidR="00A27B63" w:rsidRPr="00F36C30" w:rsidRDefault="00A27B63" w:rsidP="005B07AF">
            <w:pPr>
              <w:pStyle w:val="ae"/>
              <w:spacing w:line="360" w:lineRule="auto"/>
              <w:ind w:left="0"/>
              <w:rPr>
                <w:szCs w:val="24"/>
              </w:rPr>
            </w:pPr>
          </w:p>
        </w:tc>
        <w:tc>
          <w:tcPr>
            <w:tcW w:w="1377" w:type="dxa"/>
            <w:tcBorders>
              <w:left w:val="nil"/>
              <w:right w:val="nil"/>
            </w:tcBorders>
            <w:vAlign w:val="bottom"/>
          </w:tcPr>
          <w:p w14:paraId="1A9A0D90" w14:textId="5A5BB0A2" w:rsidR="00A27B63" w:rsidRPr="00F36C30" w:rsidRDefault="00A27B63" w:rsidP="005B07AF">
            <w:pPr>
              <w:pStyle w:val="ae"/>
              <w:spacing w:line="360" w:lineRule="auto"/>
              <w:ind w:left="0"/>
              <w:rPr>
                <w:szCs w:val="24"/>
              </w:rPr>
            </w:pPr>
            <w:r w:rsidRPr="00F36C30">
              <w:rPr>
                <w:color w:val="000000"/>
                <w:szCs w:val="24"/>
              </w:rPr>
              <w:t>PI 390712</w:t>
            </w:r>
          </w:p>
        </w:tc>
        <w:tc>
          <w:tcPr>
            <w:tcW w:w="1688" w:type="dxa"/>
            <w:tcBorders>
              <w:left w:val="nil"/>
              <w:right w:val="nil"/>
            </w:tcBorders>
          </w:tcPr>
          <w:p w14:paraId="2306FCF8"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5E237DA6" w14:textId="3049F240"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1298350E" w14:textId="5B736FA4"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74381534" w14:textId="389E9FE0" w:rsidR="00A27B63" w:rsidRPr="00F36C30" w:rsidRDefault="00A27B63" w:rsidP="005B07AF">
            <w:pPr>
              <w:pStyle w:val="ae"/>
              <w:spacing w:line="360" w:lineRule="auto"/>
              <w:ind w:left="0"/>
            </w:pPr>
            <w:r w:rsidRPr="00F36C30">
              <w:rPr>
                <w:color w:val="000000"/>
              </w:rPr>
              <w:t>(-4.</w:t>
            </w:r>
            <w:proofErr w:type="gramStart"/>
            <w:r w:rsidRPr="00F36C30">
              <w:rPr>
                <w:color w:val="000000"/>
              </w:rPr>
              <w:t>9,-</w:t>
            </w:r>
            <w:proofErr w:type="gramEnd"/>
            <w:r w:rsidRPr="00F36C30">
              <w:rPr>
                <w:color w:val="000000"/>
              </w:rPr>
              <w:t>80.96666667)</w:t>
            </w:r>
          </w:p>
        </w:tc>
      </w:tr>
      <w:tr w:rsidR="00624E2C" w:rsidRPr="00F36C30" w14:paraId="5878E165" w14:textId="77777777" w:rsidTr="00A13777">
        <w:tc>
          <w:tcPr>
            <w:tcW w:w="1543" w:type="dxa"/>
            <w:tcBorders>
              <w:right w:val="nil"/>
            </w:tcBorders>
            <w:vAlign w:val="bottom"/>
          </w:tcPr>
          <w:p w14:paraId="5658B3C8" w14:textId="64FF6EA4" w:rsidR="00A27B63" w:rsidRPr="00F36C30" w:rsidRDefault="00A27B63" w:rsidP="00A27B63">
            <w:pPr>
              <w:pStyle w:val="ae"/>
              <w:spacing w:line="360" w:lineRule="auto"/>
              <w:ind w:left="0"/>
              <w:rPr>
                <w:szCs w:val="24"/>
              </w:rPr>
            </w:pPr>
            <w:r w:rsidRPr="00F36C30">
              <w:rPr>
                <w:color w:val="000000"/>
                <w:szCs w:val="24"/>
              </w:rPr>
              <w:t>2017A02046</w:t>
            </w:r>
          </w:p>
        </w:tc>
        <w:tc>
          <w:tcPr>
            <w:tcW w:w="1996" w:type="dxa"/>
            <w:tcBorders>
              <w:left w:val="nil"/>
              <w:right w:val="nil"/>
            </w:tcBorders>
            <w:vAlign w:val="bottom"/>
          </w:tcPr>
          <w:p w14:paraId="23F5F419" w14:textId="058318D9"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2DA220E6" w14:textId="77777777" w:rsidR="00A27B63" w:rsidRPr="00F36C30" w:rsidRDefault="00A27B63" w:rsidP="005B07AF">
            <w:pPr>
              <w:pStyle w:val="ae"/>
              <w:spacing w:line="360" w:lineRule="auto"/>
              <w:ind w:left="0"/>
              <w:rPr>
                <w:szCs w:val="24"/>
              </w:rPr>
            </w:pPr>
          </w:p>
        </w:tc>
        <w:tc>
          <w:tcPr>
            <w:tcW w:w="1377" w:type="dxa"/>
            <w:tcBorders>
              <w:left w:val="nil"/>
              <w:right w:val="nil"/>
            </w:tcBorders>
            <w:vAlign w:val="bottom"/>
          </w:tcPr>
          <w:p w14:paraId="3FD4EBC6" w14:textId="0A943004" w:rsidR="00A27B63" w:rsidRPr="00F36C30" w:rsidRDefault="00A27B63" w:rsidP="005B07AF">
            <w:pPr>
              <w:pStyle w:val="ae"/>
              <w:spacing w:line="360" w:lineRule="auto"/>
              <w:ind w:left="0"/>
              <w:rPr>
                <w:szCs w:val="24"/>
              </w:rPr>
            </w:pPr>
            <w:r w:rsidRPr="00F36C30">
              <w:rPr>
                <w:color w:val="000000"/>
                <w:szCs w:val="24"/>
              </w:rPr>
              <w:t>PI 390713</w:t>
            </w:r>
          </w:p>
        </w:tc>
        <w:tc>
          <w:tcPr>
            <w:tcW w:w="1688" w:type="dxa"/>
            <w:tcBorders>
              <w:left w:val="nil"/>
              <w:right w:val="nil"/>
            </w:tcBorders>
          </w:tcPr>
          <w:p w14:paraId="6665EB10"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6EF7A05F" w14:textId="55C4DDE4"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2CD05B5E" w14:textId="61470EB3"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504DEC8E" w14:textId="3868205A" w:rsidR="00A27B63" w:rsidRPr="00F36C30" w:rsidRDefault="00A27B63" w:rsidP="005B07AF">
            <w:pPr>
              <w:pStyle w:val="ae"/>
              <w:spacing w:line="360" w:lineRule="auto"/>
              <w:ind w:left="0"/>
            </w:pPr>
            <w:r w:rsidRPr="00F36C30">
              <w:rPr>
                <w:color w:val="000000"/>
              </w:rPr>
              <w:t>(-4.</w:t>
            </w:r>
            <w:proofErr w:type="gramStart"/>
            <w:r w:rsidRPr="00F36C30">
              <w:rPr>
                <w:color w:val="000000"/>
              </w:rPr>
              <w:t>9,-</w:t>
            </w:r>
            <w:proofErr w:type="gramEnd"/>
            <w:r w:rsidRPr="00F36C30">
              <w:rPr>
                <w:color w:val="000000"/>
              </w:rPr>
              <w:t>80.96666667)</w:t>
            </w:r>
          </w:p>
        </w:tc>
      </w:tr>
      <w:tr w:rsidR="00624E2C" w:rsidRPr="00F36C30" w14:paraId="6ED7D04C" w14:textId="77777777" w:rsidTr="00A13777">
        <w:tc>
          <w:tcPr>
            <w:tcW w:w="1543" w:type="dxa"/>
            <w:tcBorders>
              <w:right w:val="nil"/>
            </w:tcBorders>
            <w:vAlign w:val="bottom"/>
          </w:tcPr>
          <w:p w14:paraId="306BC96B" w14:textId="36446C09" w:rsidR="00A27B63" w:rsidRPr="00F36C30" w:rsidRDefault="00A27B63" w:rsidP="00A27B63">
            <w:pPr>
              <w:pStyle w:val="ae"/>
              <w:spacing w:line="360" w:lineRule="auto"/>
              <w:ind w:left="0"/>
              <w:rPr>
                <w:szCs w:val="24"/>
              </w:rPr>
            </w:pPr>
            <w:r w:rsidRPr="00F36C30">
              <w:rPr>
                <w:color w:val="000000"/>
                <w:szCs w:val="24"/>
              </w:rPr>
              <w:t>2017A02047</w:t>
            </w:r>
          </w:p>
        </w:tc>
        <w:tc>
          <w:tcPr>
            <w:tcW w:w="1996" w:type="dxa"/>
            <w:tcBorders>
              <w:left w:val="nil"/>
              <w:right w:val="nil"/>
            </w:tcBorders>
            <w:vAlign w:val="bottom"/>
          </w:tcPr>
          <w:p w14:paraId="321ACCAA" w14:textId="115CE72B"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492A517A" w14:textId="77777777" w:rsidR="00A27B63" w:rsidRPr="00F36C30" w:rsidRDefault="00A27B63" w:rsidP="005B07AF">
            <w:pPr>
              <w:pStyle w:val="ae"/>
              <w:spacing w:line="360" w:lineRule="auto"/>
              <w:ind w:left="0"/>
              <w:rPr>
                <w:szCs w:val="24"/>
              </w:rPr>
            </w:pPr>
          </w:p>
        </w:tc>
        <w:tc>
          <w:tcPr>
            <w:tcW w:w="1377" w:type="dxa"/>
            <w:tcBorders>
              <w:left w:val="nil"/>
              <w:right w:val="nil"/>
            </w:tcBorders>
            <w:vAlign w:val="bottom"/>
          </w:tcPr>
          <w:p w14:paraId="7784863D" w14:textId="7202B1E9" w:rsidR="00A27B63" w:rsidRPr="00F36C30" w:rsidRDefault="00A27B63" w:rsidP="005B07AF">
            <w:pPr>
              <w:pStyle w:val="ae"/>
              <w:spacing w:line="360" w:lineRule="auto"/>
              <w:ind w:left="0"/>
              <w:rPr>
                <w:szCs w:val="24"/>
              </w:rPr>
            </w:pPr>
            <w:r w:rsidRPr="00F36C30">
              <w:rPr>
                <w:color w:val="000000"/>
                <w:szCs w:val="24"/>
              </w:rPr>
              <w:t>PI 390714</w:t>
            </w:r>
          </w:p>
        </w:tc>
        <w:tc>
          <w:tcPr>
            <w:tcW w:w="1688" w:type="dxa"/>
            <w:tcBorders>
              <w:left w:val="nil"/>
              <w:right w:val="nil"/>
            </w:tcBorders>
          </w:tcPr>
          <w:p w14:paraId="321ED8F5"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64760026" w14:textId="651C3928"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1DF0A725" w14:textId="278CAA4D"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3448FB27" w14:textId="0DADFD95" w:rsidR="00A27B63" w:rsidRPr="00F36C30" w:rsidRDefault="00A27B63" w:rsidP="005B07AF">
            <w:pPr>
              <w:pStyle w:val="ae"/>
              <w:spacing w:line="360" w:lineRule="auto"/>
              <w:ind w:left="0"/>
            </w:pPr>
            <w:r w:rsidRPr="00F36C30">
              <w:rPr>
                <w:color w:val="000000"/>
              </w:rPr>
              <w:t>(-4.</w:t>
            </w:r>
            <w:proofErr w:type="gramStart"/>
            <w:r w:rsidRPr="00F36C30">
              <w:rPr>
                <w:color w:val="000000"/>
              </w:rPr>
              <w:t>9,-</w:t>
            </w:r>
            <w:proofErr w:type="gramEnd"/>
            <w:r w:rsidRPr="00F36C30">
              <w:rPr>
                <w:color w:val="000000"/>
              </w:rPr>
              <w:t>80.96666667)</w:t>
            </w:r>
          </w:p>
        </w:tc>
      </w:tr>
      <w:tr w:rsidR="00624E2C" w:rsidRPr="00F36C30" w14:paraId="684EF18F" w14:textId="77777777" w:rsidTr="00A13777">
        <w:tc>
          <w:tcPr>
            <w:tcW w:w="1543" w:type="dxa"/>
            <w:tcBorders>
              <w:right w:val="nil"/>
            </w:tcBorders>
            <w:vAlign w:val="bottom"/>
          </w:tcPr>
          <w:p w14:paraId="685ED83C" w14:textId="79F162AB" w:rsidR="00A27B63" w:rsidRPr="00F36C30" w:rsidRDefault="00A27B63" w:rsidP="00A27B63">
            <w:pPr>
              <w:pStyle w:val="ae"/>
              <w:spacing w:line="360" w:lineRule="auto"/>
              <w:ind w:left="0"/>
              <w:rPr>
                <w:szCs w:val="24"/>
              </w:rPr>
            </w:pPr>
            <w:r w:rsidRPr="00F36C30">
              <w:rPr>
                <w:color w:val="000000"/>
                <w:szCs w:val="24"/>
              </w:rPr>
              <w:t>2017A02048</w:t>
            </w:r>
          </w:p>
        </w:tc>
        <w:tc>
          <w:tcPr>
            <w:tcW w:w="1996" w:type="dxa"/>
            <w:tcBorders>
              <w:left w:val="nil"/>
              <w:right w:val="nil"/>
            </w:tcBorders>
            <w:vAlign w:val="bottom"/>
          </w:tcPr>
          <w:p w14:paraId="199A73E7" w14:textId="341D2826"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555D334B" w14:textId="77777777" w:rsidR="00A27B63" w:rsidRPr="00F36C30" w:rsidRDefault="00A27B63" w:rsidP="005B07AF">
            <w:pPr>
              <w:pStyle w:val="ae"/>
              <w:spacing w:line="360" w:lineRule="auto"/>
              <w:ind w:left="0"/>
              <w:rPr>
                <w:szCs w:val="24"/>
              </w:rPr>
            </w:pPr>
          </w:p>
        </w:tc>
        <w:tc>
          <w:tcPr>
            <w:tcW w:w="1377" w:type="dxa"/>
            <w:tcBorders>
              <w:left w:val="nil"/>
              <w:right w:val="nil"/>
            </w:tcBorders>
            <w:vAlign w:val="bottom"/>
          </w:tcPr>
          <w:p w14:paraId="73859DEF" w14:textId="6C703B24" w:rsidR="00A27B63" w:rsidRPr="00F36C30" w:rsidRDefault="00A27B63" w:rsidP="005B07AF">
            <w:pPr>
              <w:pStyle w:val="ae"/>
              <w:spacing w:line="360" w:lineRule="auto"/>
              <w:ind w:left="0"/>
              <w:rPr>
                <w:szCs w:val="24"/>
              </w:rPr>
            </w:pPr>
            <w:r w:rsidRPr="00F36C30">
              <w:rPr>
                <w:color w:val="000000"/>
                <w:szCs w:val="24"/>
              </w:rPr>
              <w:t>PI 390715</w:t>
            </w:r>
          </w:p>
        </w:tc>
        <w:tc>
          <w:tcPr>
            <w:tcW w:w="1688" w:type="dxa"/>
            <w:tcBorders>
              <w:left w:val="nil"/>
              <w:right w:val="nil"/>
            </w:tcBorders>
          </w:tcPr>
          <w:p w14:paraId="6808C3EC"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3351165E" w14:textId="7DBFC17D"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48D3E1A0" w14:textId="4B43958D"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038389ED" w14:textId="77777777" w:rsidR="00A27B63" w:rsidRPr="00F36C30" w:rsidRDefault="00A27B63" w:rsidP="005B07AF">
            <w:pPr>
              <w:pStyle w:val="ae"/>
              <w:spacing w:line="360" w:lineRule="auto"/>
              <w:ind w:left="0"/>
            </w:pPr>
          </w:p>
        </w:tc>
      </w:tr>
    </w:tbl>
    <w:p w14:paraId="0D346BD6" w14:textId="2B097291" w:rsidR="00986F5A" w:rsidRPr="00F36C30" w:rsidRDefault="00986F5A">
      <w:pPr>
        <w:rPr>
          <w:rFonts w:eastAsia="標楷體"/>
        </w:rPr>
      </w:pPr>
      <w:r w:rsidRPr="00F36C30">
        <w:rPr>
          <w:rFonts w:eastAsia="標楷體"/>
        </w:rPr>
        <w:lastRenderedPageBreak/>
        <w:t>附錄表</w:t>
      </w:r>
      <w:proofErr w:type="gramStart"/>
      <w:r w:rsidRPr="00F36C30">
        <w:rPr>
          <w:rFonts w:eastAsia="標楷體"/>
        </w:rPr>
        <w:t>一</w:t>
      </w:r>
      <w:proofErr w:type="gramEnd"/>
      <w:r w:rsidRPr="00F36C30">
        <w:rPr>
          <w:rFonts w:eastAsia="標楷體"/>
        </w:rPr>
        <w:t>（續）、</w:t>
      </w:r>
      <w:r w:rsidRPr="00F36C30">
        <w:rPr>
          <w:rFonts w:eastAsia="標楷體"/>
        </w:rPr>
        <w:tab/>
      </w:r>
      <w:r w:rsidRPr="00F36C30">
        <w:rPr>
          <w:rFonts w:eastAsia="標楷體"/>
        </w:rPr>
        <w:t>野生番茄（</w:t>
      </w:r>
      <w:r w:rsidRPr="00F36C30">
        <w:rPr>
          <w:rFonts w:eastAsia="標楷體"/>
          <w:i/>
          <w:color w:val="000000"/>
          <w:szCs w:val="24"/>
        </w:rPr>
        <w:t xml:space="preserve">S. </w:t>
      </w:r>
      <w:proofErr w:type="spellStart"/>
      <w:r w:rsidRPr="00F36C30">
        <w:rPr>
          <w:rFonts w:eastAsia="標楷體"/>
          <w:i/>
          <w:color w:val="000000"/>
          <w:szCs w:val="24"/>
        </w:rPr>
        <w:t>pimpinellifolium</w:t>
      </w:r>
      <w:proofErr w:type="spellEnd"/>
      <w:r w:rsidRPr="00F36C30">
        <w:rPr>
          <w:rFonts w:eastAsia="標楷體"/>
        </w:rPr>
        <w:t>）種原資料集</w:t>
      </w:r>
    </w:p>
    <w:p w14:paraId="247CF753" w14:textId="77777777" w:rsidR="00986F5A" w:rsidRPr="00F36C30" w:rsidRDefault="00986F5A">
      <w:pPr>
        <w:rPr>
          <w:rFonts w:eastAsia="標楷體"/>
        </w:rPr>
      </w:pPr>
    </w:p>
    <w:tbl>
      <w:tblPr>
        <w:tblStyle w:val="af8"/>
        <w:tblW w:w="0" w:type="auto"/>
        <w:tblBorders>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543"/>
        <w:gridCol w:w="1996"/>
        <w:gridCol w:w="1418"/>
        <w:gridCol w:w="1377"/>
        <w:gridCol w:w="1688"/>
        <w:gridCol w:w="2893"/>
        <w:gridCol w:w="1276"/>
        <w:gridCol w:w="1802"/>
      </w:tblGrid>
      <w:tr w:rsidR="00986F5A" w:rsidRPr="00F36C30" w14:paraId="4E51F972" w14:textId="77777777" w:rsidTr="00A13777">
        <w:trPr>
          <w:trHeight w:val="765"/>
        </w:trPr>
        <w:tc>
          <w:tcPr>
            <w:tcW w:w="1543" w:type="dxa"/>
            <w:tcBorders>
              <w:top w:val="single" w:sz="4" w:space="0" w:color="auto"/>
              <w:bottom w:val="single" w:sz="8" w:space="0" w:color="auto"/>
              <w:right w:val="nil"/>
            </w:tcBorders>
            <w:vAlign w:val="bottom"/>
          </w:tcPr>
          <w:p w14:paraId="62D140EB" w14:textId="5735A404" w:rsidR="00986F5A" w:rsidRPr="00F36C30" w:rsidRDefault="00986F5A" w:rsidP="00986F5A">
            <w:pPr>
              <w:pStyle w:val="ae"/>
              <w:spacing w:line="480" w:lineRule="auto"/>
              <w:ind w:left="0"/>
              <w:rPr>
                <w:color w:val="000000"/>
                <w:szCs w:val="24"/>
              </w:rPr>
            </w:pPr>
            <w:r w:rsidRPr="00F36C30">
              <w:rPr>
                <w:color w:val="000000"/>
                <w:szCs w:val="24"/>
              </w:rPr>
              <w:t>accession</w:t>
            </w:r>
          </w:p>
        </w:tc>
        <w:tc>
          <w:tcPr>
            <w:tcW w:w="1996" w:type="dxa"/>
            <w:tcBorders>
              <w:top w:val="single" w:sz="4" w:space="0" w:color="auto"/>
              <w:left w:val="nil"/>
              <w:bottom w:val="single" w:sz="8" w:space="0" w:color="auto"/>
              <w:right w:val="nil"/>
            </w:tcBorders>
            <w:vAlign w:val="bottom"/>
          </w:tcPr>
          <w:p w14:paraId="10B46D3D" w14:textId="3FE20425" w:rsidR="00986F5A" w:rsidRPr="00F36C30" w:rsidRDefault="00986F5A" w:rsidP="00986F5A">
            <w:pPr>
              <w:pStyle w:val="ae"/>
              <w:spacing w:line="480" w:lineRule="auto"/>
              <w:ind w:left="0"/>
              <w:rPr>
                <w:i/>
                <w:color w:val="000000"/>
                <w:szCs w:val="24"/>
              </w:rPr>
            </w:pPr>
            <w:r w:rsidRPr="00F36C30">
              <w:rPr>
                <w:szCs w:val="24"/>
              </w:rPr>
              <w:t>species</w:t>
            </w:r>
          </w:p>
        </w:tc>
        <w:tc>
          <w:tcPr>
            <w:tcW w:w="1418" w:type="dxa"/>
            <w:tcBorders>
              <w:top w:val="single" w:sz="4" w:space="0" w:color="auto"/>
              <w:left w:val="nil"/>
              <w:bottom w:val="single" w:sz="8" w:space="0" w:color="auto"/>
              <w:right w:val="nil"/>
            </w:tcBorders>
            <w:vAlign w:val="bottom"/>
          </w:tcPr>
          <w:p w14:paraId="74CF65EB" w14:textId="5CC5DF59" w:rsidR="00986F5A" w:rsidRPr="00F36C30" w:rsidRDefault="00986F5A" w:rsidP="00986F5A">
            <w:pPr>
              <w:pStyle w:val="ae"/>
              <w:spacing w:line="480" w:lineRule="auto"/>
              <w:ind w:left="0"/>
              <w:rPr>
                <w:szCs w:val="24"/>
              </w:rPr>
            </w:pPr>
            <w:r w:rsidRPr="00F36C30">
              <w:rPr>
                <w:color w:val="000000"/>
                <w:szCs w:val="24"/>
              </w:rPr>
              <w:t xml:space="preserve">#LA </w:t>
            </w:r>
            <w:r w:rsidRPr="00F36C30">
              <w:rPr>
                <w:color w:val="000000"/>
                <w:sz w:val="20"/>
              </w:rPr>
              <w:t>(TGRC)</w:t>
            </w:r>
          </w:p>
        </w:tc>
        <w:tc>
          <w:tcPr>
            <w:tcW w:w="1377" w:type="dxa"/>
            <w:tcBorders>
              <w:top w:val="single" w:sz="4" w:space="0" w:color="auto"/>
              <w:left w:val="nil"/>
              <w:bottom w:val="single" w:sz="8" w:space="0" w:color="auto"/>
              <w:right w:val="nil"/>
            </w:tcBorders>
            <w:vAlign w:val="bottom"/>
          </w:tcPr>
          <w:p w14:paraId="5385E161" w14:textId="2E16465B" w:rsidR="00986F5A" w:rsidRPr="00F36C30" w:rsidRDefault="00986F5A" w:rsidP="00986F5A">
            <w:pPr>
              <w:pStyle w:val="ae"/>
              <w:spacing w:line="480" w:lineRule="auto"/>
              <w:ind w:left="0"/>
              <w:rPr>
                <w:color w:val="000000"/>
                <w:szCs w:val="24"/>
              </w:rPr>
            </w:pPr>
            <w:r w:rsidRPr="00F36C30">
              <w:rPr>
                <w:color w:val="000000"/>
                <w:szCs w:val="24"/>
              </w:rPr>
              <w:t xml:space="preserve">#PI </w:t>
            </w:r>
            <w:r w:rsidRPr="00F36C30">
              <w:rPr>
                <w:color w:val="000000"/>
                <w:sz w:val="20"/>
              </w:rPr>
              <w:t>(USDA)</w:t>
            </w:r>
          </w:p>
        </w:tc>
        <w:tc>
          <w:tcPr>
            <w:tcW w:w="1688" w:type="dxa"/>
            <w:tcBorders>
              <w:top w:val="single" w:sz="4" w:space="0" w:color="auto"/>
              <w:left w:val="nil"/>
              <w:bottom w:val="single" w:sz="8" w:space="0" w:color="auto"/>
              <w:right w:val="nil"/>
            </w:tcBorders>
            <w:vAlign w:val="bottom"/>
          </w:tcPr>
          <w:p w14:paraId="52242D90" w14:textId="2795CF8D" w:rsidR="00986F5A" w:rsidRPr="00F36C30" w:rsidRDefault="00986F5A" w:rsidP="00986F5A">
            <w:pPr>
              <w:pStyle w:val="ae"/>
              <w:spacing w:line="480" w:lineRule="auto"/>
              <w:ind w:left="0"/>
              <w:rPr>
                <w:szCs w:val="24"/>
              </w:rPr>
            </w:pPr>
            <w:r w:rsidRPr="00F36C30">
              <w:rPr>
                <w:color w:val="000000"/>
                <w:szCs w:val="24"/>
              </w:rPr>
              <w:t xml:space="preserve">vino </w:t>
            </w:r>
            <w:r w:rsidRPr="00F36C30">
              <w:rPr>
                <w:color w:val="000000"/>
                <w:sz w:val="20"/>
              </w:rPr>
              <w:t>(AVRDC)</w:t>
            </w:r>
          </w:p>
        </w:tc>
        <w:tc>
          <w:tcPr>
            <w:tcW w:w="2893" w:type="dxa"/>
            <w:tcBorders>
              <w:top w:val="single" w:sz="4" w:space="0" w:color="auto"/>
              <w:left w:val="nil"/>
              <w:bottom w:val="single" w:sz="8" w:space="0" w:color="auto"/>
              <w:right w:val="nil"/>
            </w:tcBorders>
            <w:vAlign w:val="bottom"/>
          </w:tcPr>
          <w:p w14:paraId="50F4D9A8" w14:textId="39481A6E" w:rsidR="00986F5A" w:rsidRPr="00F36C30" w:rsidRDefault="00986F5A" w:rsidP="00986F5A">
            <w:pPr>
              <w:pStyle w:val="ae"/>
              <w:spacing w:line="480" w:lineRule="auto"/>
              <w:ind w:left="0"/>
              <w:rPr>
                <w:color w:val="000000"/>
                <w:szCs w:val="24"/>
              </w:rPr>
            </w:pPr>
            <w:r w:rsidRPr="00F36C30">
              <w:rPr>
                <w:color w:val="000000"/>
                <w:szCs w:val="24"/>
              </w:rPr>
              <w:t>germplasm source</w:t>
            </w:r>
          </w:p>
        </w:tc>
        <w:tc>
          <w:tcPr>
            <w:tcW w:w="1276" w:type="dxa"/>
            <w:tcBorders>
              <w:top w:val="single" w:sz="4" w:space="0" w:color="auto"/>
              <w:left w:val="nil"/>
              <w:bottom w:val="single" w:sz="8" w:space="0" w:color="auto"/>
              <w:right w:val="nil"/>
            </w:tcBorders>
            <w:vAlign w:val="bottom"/>
          </w:tcPr>
          <w:p w14:paraId="5C4EF4E5" w14:textId="1E2ACF5F" w:rsidR="00986F5A" w:rsidRPr="00F36C30" w:rsidRDefault="00986F5A" w:rsidP="00986F5A">
            <w:pPr>
              <w:pStyle w:val="ae"/>
              <w:spacing w:line="480" w:lineRule="auto"/>
              <w:ind w:left="0"/>
              <w:rPr>
                <w:color w:val="000000"/>
              </w:rPr>
            </w:pPr>
            <w:r w:rsidRPr="00F36C30">
              <w:rPr>
                <w:color w:val="000000"/>
              </w:rPr>
              <w:t>origin</w:t>
            </w:r>
          </w:p>
        </w:tc>
        <w:tc>
          <w:tcPr>
            <w:tcW w:w="1802" w:type="dxa"/>
            <w:tcBorders>
              <w:top w:val="single" w:sz="4" w:space="0" w:color="auto"/>
              <w:left w:val="nil"/>
              <w:bottom w:val="single" w:sz="8" w:space="0" w:color="auto"/>
            </w:tcBorders>
            <w:vAlign w:val="bottom"/>
          </w:tcPr>
          <w:p w14:paraId="5C15E07D" w14:textId="6B622815" w:rsidR="00986F5A" w:rsidRPr="00F36C30" w:rsidRDefault="00986F5A" w:rsidP="00986F5A">
            <w:pPr>
              <w:pStyle w:val="ae"/>
              <w:spacing w:line="480" w:lineRule="auto"/>
              <w:ind w:left="0"/>
              <w:rPr>
                <w:color w:val="000000"/>
              </w:rPr>
            </w:pPr>
            <w:r w:rsidRPr="00F36C30">
              <w:rPr>
                <w:color w:val="000000"/>
              </w:rPr>
              <w:t>coordinate</w:t>
            </w:r>
          </w:p>
        </w:tc>
      </w:tr>
      <w:tr w:rsidR="00624E2C" w:rsidRPr="00F36C30" w14:paraId="6F018691" w14:textId="77777777" w:rsidTr="00A13777">
        <w:tc>
          <w:tcPr>
            <w:tcW w:w="1543" w:type="dxa"/>
            <w:tcBorders>
              <w:top w:val="single" w:sz="8" w:space="0" w:color="auto"/>
              <w:right w:val="nil"/>
            </w:tcBorders>
            <w:vAlign w:val="bottom"/>
          </w:tcPr>
          <w:p w14:paraId="3795D816" w14:textId="3C632C50" w:rsidR="00A27B63" w:rsidRPr="00F36C30" w:rsidRDefault="00A27B63" w:rsidP="00A27B63">
            <w:pPr>
              <w:pStyle w:val="ae"/>
              <w:spacing w:line="360" w:lineRule="auto"/>
              <w:ind w:left="0"/>
              <w:rPr>
                <w:szCs w:val="24"/>
              </w:rPr>
            </w:pPr>
            <w:r w:rsidRPr="00F36C30">
              <w:rPr>
                <w:color w:val="000000"/>
                <w:szCs w:val="24"/>
              </w:rPr>
              <w:t>2017A02049</w:t>
            </w:r>
          </w:p>
        </w:tc>
        <w:tc>
          <w:tcPr>
            <w:tcW w:w="1996" w:type="dxa"/>
            <w:tcBorders>
              <w:top w:val="single" w:sz="8" w:space="0" w:color="auto"/>
              <w:left w:val="nil"/>
              <w:right w:val="nil"/>
            </w:tcBorders>
            <w:vAlign w:val="bottom"/>
          </w:tcPr>
          <w:p w14:paraId="0A8F955E" w14:textId="5D9A173D"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top w:val="single" w:sz="8" w:space="0" w:color="auto"/>
              <w:left w:val="nil"/>
              <w:right w:val="nil"/>
            </w:tcBorders>
            <w:vAlign w:val="bottom"/>
          </w:tcPr>
          <w:p w14:paraId="4161F4AA" w14:textId="77777777" w:rsidR="00A27B63" w:rsidRPr="00F36C30" w:rsidRDefault="00A27B63" w:rsidP="005B07AF">
            <w:pPr>
              <w:pStyle w:val="ae"/>
              <w:spacing w:line="360" w:lineRule="auto"/>
              <w:ind w:left="0"/>
              <w:rPr>
                <w:szCs w:val="24"/>
              </w:rPr>
            </w:pPr>
          </w:p>
        </w:tc>
        <w:tc>
          <w:tcPr>
            <w:tcW w:w="1377" w:type="dxa"/>
            <w:tcBorders>
              <w:top w:val="single" w:sz="8" w:space="0" w:color="auto"/>
              <w:left w:val="nil"/>
              <w:right w:val="nil"/>
            </w:tcBorders>
            <w:vAlign w:val="bottom"/>
          </w:tcPr>
          <w:p w14:paraId="65F3FC77" w14:textId="2899CBE4" w:rsidR="00A27B63" w:rsidRPr="00F36C30" w:rsidRDefault="00A27B63" w:rsidP="005B07AF">
            <w:pPr>
              <w:pStyle w:val="ae"/>
              <w:spacing w:line="360" w:lineRule="auto"/>
              <w:ind w:left="0"/>
              <w:rPr>
                <w:szCs w:val="24"/>
              </w:rPr>
            </w:pPr>
            <w:r w:rsidRPr="00F36C30">
              <w:rPr>
                <w:color w:val="000000"/>
                <w:szCs w:val="24"/>
              </w:rPr>
              <w:t>PI 390716</w:t>
            </w:r>
          </w:p>
        </w:tc>
        <w:tc>
          <w:tcPr>
            <w:tcW w:w="1688" w:type="dxa"/>
            <w:tcBorders>
              <w:top w:val="single" w:sz="8" w:space="0" w:color="auto"/>
              <w:left w:val="nil"/>
              <w:right w:val="nil"/>
            </w:tcBorders>
          </w:tcPr>
          <w:p w14:paraId="5C2951D9" w14:textId="77777777" w:rsidR="00A27B63" w:rsidRPr="00F36C30" w:rsidRDefault="00A27B63" w:rsidP="005B07AF">
            <w:pPr>
              <w:pStyle w:val="ae"/>
              <w:spacing w:line="360" w:lineRule="auto"/>
              <w:ind w:left="0"/>
              <w:rPr>
                <w:szCs w:val="24"/>
              </w:rPr>
            </w:pPr>
          </w:p>
        </w:tc>
        <w:tc>
          <w:tcPr>
            <w:tcW w:w="2893" w:type="dxa"/>
            <w:tcBorders>
              <w:top w:val="single" w:sz="8" w:space="0" w:color="auto"/>
              <w:left w:val="nil"/>
              <w:right w:val="nil"/>
            </w:tcBorders>
            <w:vAlign w:val="bottom"/>
          </w:tcPr>
          <w:p w14:paraId="3835CBE6" w14:textId="0BC43ED8"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top w:val="single" w:sz="8" w:space="0" w:color="auto"/>
              <w:left w:val="nil"/>
              <w:right w:val="nil"/>
            </w:tcBorders>
            <w:vAlign w:val="bottom"/>
          </w:tcPr>
          <w:p w14:paraId="02DBF6C6" w14:textId="27AF3B06" w:rsidR="00A27B63" w:rsidRPr="00F36C30" w:rsidRDefault="00A27B63" w:rsidP="005B07AF">
            <w:pPr>
              <w:pStyle w:val="ae"/>
              <w:spacing w:line="360" w:lineRule="auto"/>
              <w:ind w:left="0"/>
            </w:pPr>
            <w:r w:rsidRPr="00F36C30">
              <w:rPr>
                <w:color w:val="000000"/>
              </w:rPr>
              <w:t>Peru</w:t>
            </w:r>
          </w:p>
        </w:tc>
        <w:tc>
          <w:tcPr>
            <w:tcW w:w="1802" w:type="dxa"/>
            <w:tcBorders>
              <w:top w:val="single" w:sz="8" w:space="0" w:color="auto"/>
              <w:left w:val="nil"/>
            </w:tcBorders>
            <w:vAlign w:val="bottom"/>
          </w:tcPr>
          <w:p w14:paraId="4B96B098" w14:textId="66E5EB48" w:rsidR="00A27B63" w:rsidRPr="00F36C30" w:rsidRDefault="00A27B63" w:rsidP="005B07AF">
            <w:pPr>
              <w:pStyle w:val="ae"/>
              <w:spacing w:line="360" w:lineRule="auto"/>
              <w:ind w:left="0"/>
            </w:pPr>
            <w:r w:rsidRPr="00F36C30">
              <w:rPr>
                <w:color w:val="000000"/>
              </w:rPr>
              <w:t>(-4.</w:t>
            </w:r>
            <w:proofErr w:type="gramStart"/>
            <w:r w:rsidRPr="00F36C30">
              <w:rPr>
                <w:color w:val="000000"/>
              </w:rPr>
              <w:t>88333333,-</w:t>
            </w:r>
            <w:proofErr w:type="gramEnd"/>
            <w:r w:rsidRPr="00F36C30">
              <w:rPr>
                <w:color w:val="000000"/>
              </w:rPr>
              <w:t>81.06666667)</w:t>
            </w:r>
          </w:p>
        </w:tc>
      </w:tr>
      <w:tr w:rsidR="00624E2C" w:rsidRPr="00F36C30" w14:paraId="1ACC56AC" w14:textId="77777777" w:rsidTr="00A13777">
        <w:tc>
          <w:tcPr>
            <w:tcW w:w="1543" w:type="dxa"/>
            <w:tcBorders>
              <w:right w:val="nil"/>
            </w:tcBorders>
            <w:vAlign w:val="bottom"/>
          </w:tcPr>
          <w:p w14:paraId="2894673B" w14:textId="43A7CC02" w:rsidR="00A27B63" w:rsidRPr="00F36C30" w:rsidRDefault="00A27B63" w:rsidP="00A27B63">
            <w:pPr>
              <w:pStyle w:val="ae"/>
              <w:spacing w:line="360" w:lineRule="auto"/>
              <w:ind w:left="0"/>
              <w:rPr>
                <w:szCs w:val="24"/>
              </w:rPr>
            </w:pPr>
            <w:r w:rsidRPr="00F36C30">
              <w:rPr>
                <w:color w:val="000000"/>
                <w:szCs w:val="24"/>
              </w:rPr>
              <w:t>2017A02050</w:t>
            </w:r>
          </w:p>
        </w:tc>
        <w:tc>
          <w:tcPr>
            <w:tcW w:w="1996" w:type="dxa"/>
            <w:tcBorders>
              <w:left w:val="nil"/>
              <w:right w:val="nil"/>
            </w:tcBorders>
            <w:vAlign w:val="bottom"/>
          </w:tcPr>
          <w:p w14:paraId="60491454" w14:textId="7B7A6C67"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6E9DC8CF" w14:textId="77777777" w:rsidR="00A27B63" w:rsidRPr="00F36C30" w:rsidRDefault="00A27B63" w:rsidP="005B07AF">
            <w:pPr>
              <w:pStyle w:val="ae"/>
              <w:spacing w:line="360" w:lineRule="auto"/>
              <w:ind w:left="0"/>
              <w:rPr>
                <w:szCs w:val="24"/>
              </w:rPr>
            </w:pPr>
          </w:p>
        </w:tc>
        <w:tc>
          <w:tcPr>
            <w:tcW w:w="1377" w:type="dxa"/>
            <w:tcBorders>
              <w:left w:val="nil"/>
              <w:right w:val="nil"/>
            </w:tcBorders>
            <w:vAlign w:val="bottom"/>
          </w:tcPr>
          <w:p w14:paraId="362D956D" w14:textId="2F2FAE64" w:rsidR="00A27B63" w:rsidRPr="00F36C30" w:rsidRDefault="00A27B63" w:rsidP="005B07AF">
            <w:pPr>
              <w:pStyle w:val="ae"/>
              <w:spacing w:line="360" w:lineRule="auto"/>
              <w:ind w:left="0"/>
              <w:rPr>
                <w:szCs w:val="24"/>
              </w:rPr>
            </w:pPr>
            <w:r w:rsidRPr="00F36C30">
              <w:rPr>
                <w:color w:val="000000"/>
                <w:szCs w:val="24"/>
              </w:rPr>
              <w:t>PI 390717</w:t>
            </w:r>
          </w:p>
        </w:tc>
        <w:tc>
          <w:tcPr>
            <w:tcW w:w="1688" w:type="dxa"/>
            <w:tcBorders>
              <w:left w:val="nil"/>
              <w:right w:val="nil"/>
            </w:tcBorders>
          </w:tcPr>
          <w:p w14:paraId="0DCA438D"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238E409B" w14:textId="0A616291"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23513F9F" w14:textId="030A4303"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7F026AE9" w14:textId="1D80252A" w:rsidR="00A27B63" w:rsidRPr="00F36C30" w:rsidRDefault="00A27B63" w:rsidP="005B07AF">
            <w:pPr>
              <w:pStyle w:val="ae"/>
              <w:spacing w:line="360" w:lineRule="auto"/>
              <w:ind w:left="0"/>
            </w:pPr>
            <w:r w:rsidRPr="00F36C30">
              <w:rPr>
                <w:color w:val="000000"/>
              </w:rPr>
              <w:t>(-4.</w:t>
            </w:r>
            <w:proofErr w:type="gramStart"/>
            <w:r w:rsidRPr="00F36C30">
              <w:rPr>
                <w:color w:val="000000"/>
              </w:rPr>
              <w:t>88333333,-</w:t>
            </w:r>
            <w:proofErr w:type="gramEnd"/>
            <w:r w:rsidRPr="00F36C30">
              <w:rPr>
                <w:color w:val="000000"/>
              </w:rPr>
              <w:t>81.06666667)</w:t>
            </w:r>
          </w:p>
        </w:tc>
      </w:tr>
      <w:tr w:rsidR="00624E2C" w:rsidRPr="00F36C30" w14:paraId="6B281BE9" w14:textId="77777777" w:rsidTr="00A13777">
        <w:tc>
          <w:tcPr>
            <w:tcW w:w="1543" w:type="dxa"/>
            <w:tcBorders>
              <w:right w:val="nil"/>
            </w:tcBorders>
            <w:vAlign w:val="bottom"/>
          </w:tcPr>
          <w:p w14:paraId="2C25B8DC" w14:textId="174A457E" w:rsidR="00A27B63" w:rsidRPr="00F36C30" w:rsidRDefault="00A27B63" w:rsidP="00A27B63">
            <w:pPr>
              <w:pStyle w:val="ae"/>
              <w:spacing w:line="360" w:lineRule="auto"/>
              <w:ind w:left="0"/>
              <w:rPr>
                <w:szCs w:val="24"/>
              </w:rPr>
            </w:pPr>
            <w:r w:rsidRPr="00F36C30">
              <w:rPr>
                <w:color w:val="000000"/>
                <w:szCs w:val="24"/>
              </w:rPr>
              <w:t>2017A02051</w:t>
            </w:r>
          </w:p>
        </w:tc>
        <w:tc>
          <w:tcPr>
            <w:tcW w:w="1996" w:type="dxa"/>
            <w:tcBorders>
              <w:left w:val="nil"/>
              <w:right w:val="nil"/>
            </w:tcBorders>
            <w:vAlign w:val="bottom"/>
          </w:tcPr>
          <w:p w14:paraId="3E31A87D" w14:textId="229DA52E"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121991B7" w14:textId="77777777" w:rsidR="00A27B63" w:rsidRPr="00F36C30" w:rsidRDefault="00A27B63" w:rsidP="005B07AF">
            <w:pPr>
              <w:pStyle w:val="ae"/>
              <w:spacing w:line="360" w:lineRule="auto"/>
              <w:ind w:left="0"/>
              <w:rPr>
                <w:szCs w:val="24"/>
              </w:rPr>
            </w:pPr>
          </w:p>
        </w:tc>
        <w:tc>
          <w:tcPr>
            <w:tcW w:w="1377" w:type="dxa"/>
            <w:tcBorders>
              <w:left w:val="nil"/>
              <w:right w:val="nil"/>
            </w:tcBorders>
            <w:vAlign w:val="bottom"/>
          </w:tcPr>
          <w:p w14:paraId="79F7C5D6" w14:textId="5341ED85" w:rsidR="00A27B63" w:rsidRPr="00F36C30" w:rsidRDefault="00A27B63" w:rsidP="005B07AF">
            <w:pPr>
              <w:pStyle w:val="ae"/>
              <w:spacing w:line="360" w:lineRule="auto"/>
              <w:ind w:left="0"/>
              <w:rPr>
                <w:szCs w:val="24"/>
              </w:rPr>
            </w:pPr>
            <w:r w:rsidRPr="00F36C30">
              <w:rPr>
                <w:color w:val="000000"/>
                <w:szCs w:val="24"/>
              </w:rPr>
              <w:t>PI 390718</w:t>
            </w:r>
          </w:p>
        </w:tc>
        <w:tc>
          <w:tcPr>
            <w:tcW w:w="1688" w:type="dxa"/>
            <w:tcBorders>
              <w:left w:val="nil"/>
              <w:right w:val="nil"/>
            </w:tcBorders>
          </w:tcPr>
          <w:p w14:paraId="316D90F7"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535F0EB3" w14:textId="3C42CE23"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00C3C0FF" w14:textId="58071ED9"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70CFB38D" w14:textId="581E8756" w:rsidR="00A27B63" w:rsidRPr="00F36C30" w:rsidRDefault="00A27B63" w:rsidP="005B07AF">
            <w:pPr>
              <w:pStyle w:val="ae"/>
              <w:spacing w:line="360" w:lineRule="auto"/>
              <w:ind w:left="0"/>
            </w:pPr>
            <w:r w:rsidRPr="00F36C30">
              <w:rPr>
                <w:color w:val="000000"/>
              </w:rPr>
              <w:t>(-5.</w:t>
            </w:r>
            <w:proofErr w:type="gramStart"/>
            <w:r w:rsidRPr="00F36C30">
              <w:rPr>
                <w:color w:val="000000"/>
              </w:rPr>
              <w:t>26666667,-</w:t>
            </w:r>
            <w:proofErr w:type="gramEnd"/>
            <w:r w:rsidRPr="00F36C30">
              <w:rPr>
                <w:color w:val="000000"/>
              </w:rPr>
              <w:t>79.96666667)</w:t>
            </w:r>
          </w:p>
        </w:tc>
      </w:tr>
      <w:tr w:rsidR="00624E2C" w:rsidRPr="00F36C30" w14:paraId="04D52ABA" w14:textId="77777777" w:rsidTr="00A13777">
        <w:tc>
          <w:tcPr>
            <w:tcW w:w="1543" w:type="dxa"/>
            <w:tcBorders>
              <w:right w:val="nil"/>
            </w:tcBorders>
            <w:vAlign w:val="bottom"/>
          </w:tcPr>
          <w:p w14:paraId="7CC3B067" w14:textId="1758A14F" w:rsidR="00A27B63" w:rsidRPr="00F36C30" w:rsidRDefault="00A27B63" w:rsidP="00A27B63">
            <w:pPr>
              <w:pStyle w:val="ae"/>
              <w:spacing w:line="360" w:lineRule="auto"/>
              <w:ind w:left="0"/>
              <w:rPr>
                <w:szCs w:val="24"/>
              </w:rPr>
            </w:pPr>
            <w:r w:rsidRPr="00F36C30">
              <w:rPr>
                <w:color w:val="000000"/>
                <w:szCs w:val="24"/>
              </w:rPr>
              <w:t>2017A02052</w:t>
            </w:r>
          </w:p>
        </w:tc>
        <w:tc>
          <w:tcPr>
            <w:tcW w:w="1996" w:type="dxa"/>
            <w:tcBorders>
              <w:left w:val="nil"/>
              <w:right w:val="nil"/>
            </w:tcBorders>
            <w:vAlign w:val="bottom"/>
          </w:tcPr>
          <w:p w14:paraId="7A535BDF" w14:textId="14D68FA2"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6AF86EF9" w14:textId="77777777" w:rsidR="00A27B63" w:rsidRPr="00F36C30" w:rsidRDefault="00A27B63" w:rsidP="005B07AF">
            <w:pPr>
              <w:pStyle w:val="ae"/>
              <w:spacing w:line="360" w:lineRule="auto"/>
              <w:ind w:left="0"/>
              <w:rPr>
                <w:szCs w:val="24"/>
              </w:rPr>
            </w:pPr>
          </w:p>
        </w:tc>
        <w:tc>
          <w:tcPr>
            <w:tcW w:w="1377" w:type="dxa"/>
            <w:tcBorders>
              <w:left w:val="nil"/>
              <w:right w:val="nil"/>
            </w:tcBorders>
            <w:vAlign w:val="bottom"/>
          </w:tcPr>
          <w:p w14:paraId="57C63520" w14:textId="2341F430" w:rsidR="00A27B63" w:rsidRPr="00F36C30" w:rsidRDefault="00A27B63" w:rsidP="005B07AF">
            <w:pPr>
              <w:pStyle w:val="ae"/>
              <w:spacing w:line="360" w:lineRule="auto"/>
              <w:ind w:left="0"/>
              <w:rPr>
                <w:szCs w:val="24"/>
              </w:rPr>
            </w:pPr>
            <w:r w:rsidRPr="00F36C30">
              <w:rPr>
                <w:color w:val="000000"/>
                <w:szCs w:val="24"/>
              </w:rPr>
              <w:t>PI 390719</w:t>
            </w:r>
          </w:p>
        </w:tc>
        <w:tc>
          <w:tcPr>
            <w:tcW w:w="1688" w:type="dxa"/>
            <w:tcBorders>
              <w:left w:val="nil"/>
              <w:right w:val="nil"/>
            </w:tcBorders>
          </w:tcPr>
          <w:p w14:paraId="69F0F167"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5B69E205" w14:textId="736A1F4B"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0810BF59" w14:textId="76B9F302"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05897188" w14:textId="77777777" w:rsidR="00A27B63" w:rsidRPr="00F36C30" w:rsidRDefault="00A27B63" w:rsidP="005B07AF">
            <w:pPr>
              <w:pStyle w:val="ae"/>
              <w:spacing w:line="360" w:lineRule="auto"/>
              <w:ind w:left="0"/>
            </w:pPr>
          </w:p>
        </w:tc>
      </w:tr>
      <w:tr w:rsidR="00624E2C" w:rsidRPr="00F36C30" w14:paraId="479393D1" w14:textId="77777777" w:rsidTr="00A13777">
        <w:tc>
          <w:tcPr>
            <w:tcW w:w="1543" w:type="dxa"/>
            <w:tcBorders>
              <w:right w:val="nil"/>
            </w:tcBorders>
            <w:vAlign w:val="bottom"/>
          </w:tcPr>
          <w:p w14:paraId="00D4DD84" w14:textId="3E30FF75" w:rsidR="00A27B63" w:rsidRPr="00F36C30" w:rsidRDefault="00A27B63" w:rsidP="00A27B63">
            <w:pPr>
              <w:pStyle w:val="ae"/>
              <w:spacing w:line="360" w:lineRule="auto"/>
              <w:ind w:left="0"/>
              <w:rPr>
                <w:szCs w:val="24"/>
              </w:rPr>
            </w:pPr>
            <w:r w:rsidRPr="00F36C30">
              <w:rPr>
                <w:color w:val="000000"/>
                <w:szCs w:val="24"/>
              </w:rPr>
              <w:t>2017A02054</w:t>
            </w:r>
          </w:p>
        </w:tc>
        <w:tc>
          <w:tcPr>
            <w:tcW w:w="1996" w:type="dxa"/>
            <w:tcBorders>
              <w:left w:val="nil"/>
              <w:right w:val="nil"/>
            </w:tcBorders>
            <w:vAlign w:val="bottom"/>
          </w:tcPr>
          <w:p w14:paraId="0142D06C" w14:textId="0650FCFE"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7B426CF0" w14:textId="77777777" w:rsidR="00A27B63" w:rsidRPr="00F36C30" w:rsidRDefault="00A27B63" w:rsidP="005B07AF">
            <w:pPr>
              <w:pStyle w:val="ae"/>
              <w:spacing w:line="360" w:lineRule="auto"/>
              <w:ind w:left="0"/>
              <w:rPr>
                <w:szCs w:val="24"/>
              </w:rPr>
            </w:pPr>
          </w:p>
        </w:tc>
        <w:tc>
          <w:tcPr>
            <w:tcW w:w="1377" w:type="dxa"/>
            <w:tcBorders>
              <w:left w:val="nil"/>
              <w:right w:val="nil"/>
            </w:tcBorders>
            <w:vAlign w:val="bottom"/>
          </w:tcPr>
          <w:p w14:paraId="3E5A373F" w14:textId="3441AC5B" w:rsidR="00A27B63" w:rsidRPr="00F36C30" w:rsidRDefault="00A27B63" w:rsidP="005B07AF">
            <w:pPr>
              <w:pStyle w:val="ae"/>
              <w:spacing w:line="360" w:lineRule="auto"/>
              <w:ind w:left="0"/>
              <w:rPr>
                <w:szCs w:val="24"/>
              </w:rPr>
            </w:pPr>
            <w:r w:rsidRPr="00F36C30">
              <w:rPr>
                <w:color w:val="000000"/>
                <w:szCs w:val="24"/>
              </w:rPr>
              <w:t>PI 390721</w:t>
            </w:r>
          </w:p>
        </w:tc>
        <w:tc>
          <w:tcPr>
            <w:tcW w:w="1688" w:type="dxa"/>
            <w:tcBorders>
              <w:left w:val="nil"/>
              <w:right w:val="nil"/>
            </w:tcBorders>
          </w:tcPr>
          <w:p w14:paraId="26064760"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59ECFF65" w14:textId="2035FB4F"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740EB781" w14:textId="33DF5837"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73A2CCB1" w14:textId="263AC83C" w:rsidR="00A27B63" w:rsidRPr="00F36C30" w:rsidRDefault="00A27B63" w:rsidP="005B07AF">
            <w:pPr>
              <w:pStyle w:val="ae"/>
              <w:spacing w:line="360" w:lineRule="auto"/>
              <w:ind w:left="0"/>
            </w:pPr>
            <w:r w:rsidRPr="00F36C30">
              <w:rPr>
                <w:color w:val="000000"/>
              </w:rPr>
              <w:t>(-5.</w:t>
            </w:r>
            <w:proofErr w:type="gramStart"/>
            <w:r w:rsidRPr="00F36C30">
              <w:rPr>
                <w:color w:val="000000"/>
              </w:rPr>
              <w:t>41666667,-</w:t>
            </w:r>
            <w:proofErr w:type="gramEnd"/>
            <w:r w:rsidRPr="00F36C30">
              <w:rPr>
                <w:color w:val="000000"/>
              </w:rPr>
              <w:t>79.71666667)</w:t>
            </w:r>
          </w:p>
        </w:tc>
      </w:tr>
      <w:tr w:rsidR="00624E2C" w:rsidRPr="00F36C30" w14:paraId="03109E49" w14:textId="77777777" w:rsidTr="00A13777">
        <w:tc>
          <w:tcPr>
            <w:tcW w:w="1543" w:type="dxa"/>
            <w:tcBorders>
              <w:right w:val="nil"/>
            </w:tcBorders>
            <w:vAlign w:val="bottom"/>
          </w:tcPr>
          <w:p w14:paraId="039A99F6" w14:textId="78C50856" w:rsidR="00A27B63" w:rsidRPr="00F36C30" w:rsidRDefault="00A27B63" w:rsidP="00A27B63">
            <w:pPr>
              <w:pStyle w:val="ae"/>
              <w:spacing w:line="360" w:lineRule="auto"/>
              <w:ind w:left="0"/>
              <w:rPr>
                <w:szCs w:val="24"/>
              </w:rPr>
            </w:pPr>
            <w:r w:rsidRPr="00F36C30">
              <w:rPr>
                <w:color w:val="000000"/>
                <w:szCs w:val="24"/>
              </w:rPr>
              <w:t>2017A02055</w:t>
            </w:r>
          </w:p>
        </w:tc>
        <w:tc>
          <w:tcPr>
            <w:tcW w:w="1996" w:type="dxa"/>
            <w:tcBorders>
              <w:left w:val="nil"/>
              <w:right w:val="nil"/>
            </w:tcBorders>
            <w:vAlign w:val="bottom"/>
          </w:tcPr>
          <w:p w14:paraId="5D112E75" w14:textId="6C064628"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77303244" w14:textId="77777777" w:rsidR="00A27B63" w:rsidRPr="00F36C30" w:rsidRDefault="00A27B63" w:rsidP="005B07AF">
            <w:pPr>
              <w:pStyle w:val="ae"/>
              <w:spacing w:line="360" w:lineRule="auto"/>
              <w:ind w:left="0"/>
              <w:rPr>
                <w:szCs w:val="24"/>
              </w:rPr>
            </w:pPr>
          </w:p>
        </w:tc>
        <w:tc>
          <w:tcPr>
            <w:tcW w:w="1377" w:type="dxa"/>
            <w:tcBorders>
              <w:left w:val="nil"/>
              <w:right w:val="nil"/>
            </w:tcBorders>
            <w:vAlign w:val="bottom"/>
          </w:tcPr>
          <w:p w14:paraId="0F054CE6" w14:textId="567DED82" w:rsidR="00A27B63" w:rsidRPr="00F36C30" w:rsidRDefault="00A27B63" w:rsidP="005B07AF">
            <w:pPr>
              <w:pStyle w:val="ae"/>
              <w:spacing w:line="360" w:lineRule="auto"/>
              <w:ind w:left="0"/>
              <w:rPr>
                <w:szCs w:val="24"/>
              </w:rPr>
            </w:pPr>
            <w:r w:rsidRPr="00F36C30">
              <w:rPr>
                <w:color w:val="000000"/>
                <w:szCs w:val="24"/>
              </w:rPr>
              <w:t>PI 390722</w:t>
            </w:r>
          </w:p>
        </w:tc>
        <w:tc>
          <w:tcPr>
            <w:tcW w:w="1688" w:type="dxa"/>
            <w:tcBorders>
              <w:left w:val="nil"/>
              <w:right w:val="nil"/>
            </w:tcBorders>
          </w:tcPr>
          <w:p w14:paraId="5963C023"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62CEDB79" w14:textId="024D17F6"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34C6AC37" w14:textId="56B0FE32"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44C98C1A" w14:textId="38205F0B" w:rsidR="00A27B63" w:rsidRPr="00F36C30" w:rsidRDefault="00A27B63" w:rsidP="005B07AF">
            <w:pPr>
              <w:pStyle w:val="ae"/>
              <w:spacing w:line="360" w:lineRule="auto"/>
              <w:ind w:left="0"/>
            </w:pPr>
            <w:r w:rsidRPr="00F36C30">
              <w:rPr>
                <w:color w:val="000000"/>
              </w:rPr>
              <w:t>(-4.</w:t>
            </w:r>
            <w:proofErr w:type="gramStart"/>
            <w:r w:rsidRPr="00F36C30">
              <w:rPr>
                <w:color w:val="000000"/>
              </w:rPr>
              <w:t>85,-</w:t>
            </w:r>
            <w:proofErr w:type="gramEnd"/>
            <w:r w:rsidRPr="00F36C30">
              <w:rPr>
                <w:color w:val="000000"/>
              </w:rPr>
              <w:t>80.75)</w:t>
            </w:r>
          </w:p>
        </w:tc>
      </w:tr>
      <w:tr w:rsidR="00624E2C" w:rsidRPr="00F36C30" w14:paraId="218DC1A1" w14:textId="77777777" w:rsidTr="00A13777">
        <w:tc>
          <w:tcPr>
            <w:tcW w:w="1543" w:type="dxa"/>
            <w:tcBorders>
              <w:right w:val="nil"/>
            </w:tcBorders>
            <w:vAlign w:val="bottom"/>
          </w:tcPr>
          <w:p w14:paraId="2F950C05" w14:textId="39DDCD78" w:rsidR="00A27B63" w:rsidRPr="00F36C30" w:rsidRDefault="00A27B63" w:rsidP="00A27B63">
            <w:pPr>
              <w:pStyle w:val="ae"/>
              <w:spacing w:line="360" w:lineRule="auto"/>
              <w:ind w:left="0"/>
              <w:rPr>
                <w:szCs w:val="24"/>
              </w:rPr>
            </w:pPr>
            <w:r w:rsidRPr="00F36C30">
              <w:rPr>
                <w:color w:val="000000"/>
                <w:szCs w:val="24"/>
              </w:rPr>
              <w:t>2017A02056</w:t>
            </w:r>
          </w:p>
        </w:tc>
        <w:tc>
          <w:tcPr>
            <w:tcW w:w="1996" w:type="dxa"/>
            <w:tcBorders>
              <w:left w:val="nil"/>
              <w:right w:val="nil"/>
            </w:tcBorders>
            <w:vAlign w:val="bottom"/>
          </w:tcPr>
          <w:p w14:paraId="03FAE9D3" w14:textId="47BE5AFA"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4BE8EB24" w14:textId="77777777" w:rsidR="00A27B63" w:rsidRPr="00F36C30" w:rsidRDefault="00A27B63" w:rsidP="005B07AF">
            <w:pPr>
              <w:pStyle w:val="ae"/>
              <w:spacing w:line="360" w:lineRule="auto"/>
              <w:ind w:left="0"/>
              <w:rPr>
                <w:szCs w:val="24"/>
              </w:rPr>
            </w:pPr>
          </w:p>
        </w:tc>
        <w:tc>
          <w:tcPr>
            <w:tcW w:w="1377" w:type="dxa"/>
            <w:tcBorders>
              <w:left w:val="nil"/>
              <w:right w:val="nil"/>
            </w:tcBorders>
            <w:vAlign w:val="bottom"/>
          </w:tcPr>
          <w:p w14:paraId="4191935A" w14:textId="380D74E3" w:rsidR="00A27B63" w:rsidRPr="00F36C30" w:rsidRDefault="00A27B63" w:rsidP="005B07AF">
            <w:pPr>
              <w:pStyle w:val="ae"/>
              <w:spacing w:line="360" w:lineRule="auto"/>
              <w:ind w:left="0"/>
              <w:rPr>
                <w:szCs w:val="24"/>
              </w:rPr>
            </w:pPr>
            <w:r w:rsidRPr="00F36C30">
              <w:rPr>
                <w:color w:val="000000"/>
                <w:szCs w:val="24"/>
              </w:rPr>
              <w:t>PI 390723</w:t>
            </w:r>
          </w:p>
        </w:tc>
        <w:tc>
          <w:tcPr>
            <w:tcW w:w="1688" w:type="dxa"/>
            <w:tcBorders>
              <w:left w:val="nil"/>
              <w:right w:val="nil"/>
            </w:tcBorders>
          </w:tcPr>
          <w:p w14:paraId="08CEC448"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7F4CB6CC" w14:textId="39DCA5F6"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3D0DBC9A" w14:textId="386B1697"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53092999" w14:textId="4CEAFA25" w:rsidR="00A27B63" w:rsidRPr="00F36C30" w:rsidRDefault="00A27B63" w:rsidP="005B07AF">
            <w:pPr>
              <w:pStyle w:val="ae"/>
              <w:spacing w:line="360" w:lineRule="auto"/>
              <w:ind w:left="0"/>
            </w:pPr>
            <w:r w:rsidRPr="00F36C30">
              <w:rPr>
                <w:color w:val="000000"/>
              </w:rPr>
              <w:t>(-4.</w:t>
            </w:r>
            <w:proofErr w:type="gramStart"/>
            <w:r w:rsidRPr="00F36C30">
              <w:rPr>
                <w:color w:val="000000"/>
              </w:rPr>
              <w:t>85,-</w:t>
            </w:r>
            <w:proofErr w:type="gramEnd"/>
            <w:r w:rsidRPr="00F36C30">
              <w:rPr>
                <w:color w:val="000000"/>
              </w:rPr>
              <w:t>80.75)</w:t>
            </w:r>
          </w:p>
        </w:tc>
      </w:tr>
      <w:tr w:rsidR="00624E2C" w:rsidRPr="00F36C30" w14:paraId="6751CA3A" w14:textId="77777777" w:rsidTr="00A13777">
        <w:tc>
          <w:tcPr>
            <w:tcW w:w="1543" w:type="dxa"/>
            <w:tcBorders>
              <w:right w:val="nil"/>
            </w:tcBorders>
            <w:vAlign w:val="bottom"/>
          </w:tcPr>
          <w:p w14:paraId="5649F84E" w14:textId="0D2042BF" w:rsidR="00A27B63" w:rsidRPr="00F36C30" w:rsidRDefault="00A27B63" w:rsidP="00A27B63">
            <w:pPr>
              <w:pStyle w:val="ae"/>
              <w:spacing w:line="360" w:lineRule="auto"/>
              <w:ind w:left="0"/>
              <w:rPr>
                <w:szCs w:val="24"/>
              </w:rPr>
            </w:pPr>
            <w:r w:rsidRPr="00F36C30">
              <w:rPr>
                <w:color w:val="000000"/>
                <w:szCs w:val="24"/>
              </w:rPr>
              <w:t>2017A02057</w:t>
            </w:r>
          </w:p>
        </w:tc>
        <w:tc>
          <w:tcPr>
            <w:tcW w:w="1996" w:type="dxa"/>
            <w:tcBorders>
              <w:left w:val="nil"/>
              <w:right w:val="nil"/>
            </w:tcBorders>
            <w:vAlign w:val="bottom"/>
          </w:tcPr>
          <w:p w14:paraId="6EC7B8BA" w14:textId="6CB4F8C4"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7F06A317" w14:textId="77777777" w:rsidR="00A27B63" w:rsidRPr="00F36C30" w:rsidRDefault="00A27B63" w:rsidP="005B07AF">
            <w:pPr>
              <w:pStyle w:val="ae"/>
              <w:spacing w:line="360" w:lineRule="auto"/>
              <w:ind w:left="0"/>
              <w:rPr>
                <w:szCs w:val="24"/>
              </w:rPr>
            </w:pPr>
          </w:p>
        </w:tc>
        <w:tc>
          <w:tcPr>
            <w:tcW w:w="1377" w:type="dxa"/>
            <w:tcBorders>
              <w:left w:val="nil"/>
              <w:right w:val="nil"/>
            </w:tcBorders>
            <w:vAlign w:val="bottom"/>
          </w:tcPr>
          <w:p w14:paraId="3CAB9C5F" w14:textId="7749E813" w:rsidR="00A27B63" w:rsidRPr="00F36C30" w:rsidRDefault="00A27B63" w:rsidP="005B07AF">
            <w:pPr>
              <w:pStyle w:val="ae"/>
              <w:spacing w:line="360" w:lineRule="auto"/>
              <w:ind w:left="0"/>
              <w:rPr>
                <w:szCs w:val="24"/>
              </w:rPr>
            </w:pPr>
            <w:r w:rsidRPr="00F36C30">
              <w:rPr>
                <w:color w:val="000000"/>
                <w:szCs w:val="24"/>
              </w:rPr>
              <w:t>PI 390724</w:t>
            </w:r>
          </w:p>
        </w:tc>
        <w:tc>
          <w:tcPr>
            <w:tcW w:w="1688" w:type="dxa"/>
            <w:tcBorders>
              <w:left w:val="nil"/>
              <w:right w:val="nil"/>
            </w:tcBorders>
          </w:tcPr>
          <w:p w14:paraId="1E9ABB76"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31165444" w14:textId="4C234D83" w:rsidR="00A27B63" w:rsidRPr="00F36C30" w:rsidRDefault="00A13777"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40AB8999" w14:textId="01C3A778"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0FCA84B5" w14:textId="6D8B2C6A" w:rsidR="00A27B63" w:rsidRPr="00F36C30" w:rsidRDefault="00A27B63" w:rsidP="005B07AF">
            <w:pPr>
              <w:pStyle w:val="ae"/>
              <w:spacing w:line="360" w:lineRule="auto"/>
              <w:ind w:left="0"/>
            </w:pPr>
            <w:r w:rsidRPr="00F36C30">
              <w:rPr>
                <w:color w:val="000000"/>
              </w:rPr>
              <w:t>(-4.</w:t>
            </w:r>
            <w:proofErr w:type="gramStart"/>
            <w:r w:rsidRPr="00F36C30">
              <w:rPr>
                <w:color w:val="000000"/>
              </w:rPr>
              <w:t>85,-</w:t>
            </w:r>
            <w:proofErr w:type="gramEnd"/>
            <w:r w:rsidRPr="00F36C30">
              <w:rPr>
                <w:color w:val="000000"/>
              </w:rPr>
              <w:t>80.75)</w:t>
            </w:r>
          </w:p>
        </w:tc>
      </w:tr>
    </w:tbl>
    <w:p w14:paraId="6DA340B6" w14:textId="77777777" w:rsidR="00986F5A" w:rsidRPr="00F36C30" w:rsidRDefault="00986F5A" w:rsidP="00986F5A">
      <w:pPr>
        <w:rPr>
          <w:rFonts w:eastAsia="標楷體"/>
        </w:rPr>
      </w:pPr>
      <w:r w:rsidRPr="00F36C30">
        <w:rPr>
          <w:rFonts w:eastAsia="標楷體"/>
        </w:rPr>
        <w:lastRenderedPageBreak/>
        <w:t>附錄表</w:t>
      </w:r>
      <w:proofErr w:type="gramStart"/>
      <w:r w:rsidRPr="00F36C30">
        <w:rPr>
          <w:rFonts w:eastAsia="標楷體"/>
        </w:rPr>
        <w:t>一</w:t>
      </w:r>
      <w:proofErr w:type="gramEnd"/>
      <w:r w:rsidRPr="00F36C30">
        <w:rPr>
          <w:rFonts w:eastAsia="標楷體"/>
        </w:rPr>
        <w:t>（續）、</w:t>
      </w:r>
      <w:r w:rsidRPr="00F36C30">
        <w:rPr>
          <w:rFonts w:eastAsia="標楷體"/>
        </w:rPr>
        <w:tab/>
      </w:r>
      <w:r w:rsidRPr="00F36C30">
        <w:rPr>
          <w:rFonts w:eastAsia="標楷體"/>
        </w:rPr>
        <w:t>野生番茄（</w:t>
      </w:r>
      <w:r w:rsidRPr="00F36C30">
        <w:rPr>
          <w:rFonts w:eastAsia="標楷體"/>
          <w:i/>
          <w:color w:val="000000"/>
          <w:szCs w:val="24"/>
        </w:rPr>
        <w:t xml:space="preserve">S. </w:t>
      </w:r>
      <w:proofErr w:type="spellStart"/>
      <w:r w:rsidRPr="00F36C30">
        <w:rPr>
          <w:rFonts w:eastAsia="標楷體"/>
          <w:i/>
          <w:color w:val="000000"/>
          <w:szCs w:val="24"/>
        </w:rPr>
        <w:t>pimpinellifolium</w:t>
      </w:r>
      <w:proofErr w:type="spellEnd"/>
      <w:r w:rsidRPr="00F36C30">
        <w:rPr>
          <w:rFonts w:eastAsia="標楷體"/>
        </w:rPr>
        <w:t>）種原資料集</w:t>
      </w:r>
    </w:p>
    <w:p w14:paraId="61F42102" w14:textId="77777777" w:rsidR="00986F5A" w:rsidRPr="00F36C30" w:rsidRDefault="00986F5A">
      <w:pPr>
        <w:rPr>
          <w:rFonts w:eastAsia="標楷體"/>
        </w:rPr>
      </w:pPr>
    </w:p>
    <w:tbl>
      <w:tblPr>
        <w:tblStyle w:val="af8"/>
        <w:tblW w:w="0" w:type="auto"/>
        <w:tblBorders>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543"/>
        <w:gridCol w:w="1996"/>
        <w:gridCol w:w="1418"/>
        <w:gridCol w:w="1377"/>
        <w:gridCol w:w="1688"/>
        <w:gridCol w:w="2893"/>
        <w:gridCol w:w="1276"/>
        <w:gridCol w:w="1802"/>
      </w:tblGrid>
      <w:tr w:rsidR="00986F5A" w:rsidRPr="00F36C30" w14:paraId="78BD8E53" w14:textId="77777777" w:rsidTr="00206B06">
        <w:trPr>
          <w:trHeight w:val="828"/>
        </w:trPr>
        <w:tc>
          <w:tcPr>
            <w:tcW w:w="1543" w:type="dxa"/>
            <w:tcBorders>
              <w:top w:val="single" w:sz="4" w:space="0" w:color="auto"/>
              <w:bottom w:val="single" w:sz="8" w:space="0" w:color="auto"/>
              <w:right w:val="nil"/>
            </w:tcBorders>
            <w:vAlign w:val="bottom"/>
          </w:tcPr>
          <w:p w14:paraId="3947CDBA" w14:textId="2817E92A" w:rsidR="00986F5A" w:rsidRPr="00F36C30" w:rsidRDefault="00986F5A" w:rsidP="00986F5A">
            <w:pPr>
              <w:pStyle w:val="ae"/>
              <w:spacing w:line="480" w:lineRule="auto"/>
              <w:ind w:left="0"/>
              <w:rPr>
                <w:color w:val="000000"/>
                <w:szCs w:val="24"/>
              </w:rPr>
            </w:pPr>
            <w:r w:rsidRPr="00F36C30">
              <w:rPr>
                <w:color w:val="000000"/>
                <w:szCs w:val="24"/>
              </w:rPr>
              <w:t>accession</w:t>
            </w:r>
          </w:p>
        </w:tc>
        <w:tc>
          <w:tcPr>
            <w:tcW w:w="1996" w:type="dxa"/>
            <w:tcBorders>
              <w:top w:val="single" w:sz="4" w:space="0" w:color="auto"/>
              <w:left w:val="nil"/>
              <w:bottom w:val="single" w:sz="8" w:space="0" w:color="auto"/>
              <w:right w:val="nil"/>
            </w:tcBorders>
            <w:vAlign w:val="bottom"/>
          </w:tcPr>
          <w:p w14:paraId="12AC20E1" w14:textId="3858C620" w:rsidR="00986F5A" w:rsidRPr="00F36C30" w:rsidRDefault="00986F5A" w:rsidP="00986F5A">
            <w:pPr>
              <w:pStyle w:val="ae"/>
              <w:spacing w:line="480" w:lineRule="auto"/>
              <w:ind w:left="0"/>
              <w:rPr>
                <w:i/>
                <w:color w:val="000000"/>
                <w:szCs w:val="24"/>
              </w:rPr>
            </w:pPr>
            <w:r w:rsidRPr="00F36C30">
              <w:rPr>
                <w:szCs w:val="24"/>
              </w:rPr>
              <w:t>species</w:t>
            </w:r>
          </w:p>
        </w:tc>
        <w:tc>
          <w:tcPr>
            <w:tcW w:w="1418" w:type="dxa"/>
            <w:tcBorders>
              <w:top w:val="single" w:sz="4" w:space="0" w:color="auto"/>
              <w:left w:val="nil"/>
              <w:bottom w:val="single" w:sz="8" w:space="0" w:color="auto"/>
              <w:right w:val="nil"/>
            </w:tcBorders>
            <w:vAlign w:val="bottom"/>
          </w:tcPr>
          <w:p w14:paraId="70761613" w14:textId="40B5999C" w:rsidR="00986F5A" w:rsidRPr="00F36C30" w:rsidRDefault="00986F5A" w:rsidP="00986F5A">
            <w:pPr>
              <w:pStyle w:val="ae"/>
              <w:spacing w:line="480" w:lineRule="auto"/>
              <w:ind w:left="0"/>
              <w:rPr>
                <w:szCs w:val="24"/>
              </w:rPr>
            </w:pPr>
            <w:r w:rsidRPr="00F36C30">
              <w:rPr>
                <w:color w:val="000000"/>
                <w:szCs w:val="24"/>
              </w:rPr>
              <w:t xml:space="preserve">#LA </w:t>
            </w:r>
            <w:r w:rsidRPr="00F36C30">
              <w:rPr>
                <w:color w:val="000000"/>
                <w:sz w:val="20"/>
              </w:rPr>
              <w:t>(TGRC)</w:t>
            </w:r>
          </w:p>
        </w:tc>
        <w:tc>
          <w:tcPr>
            <w:tcW w:w="1377" w:type="dxa"/>
            <w:tcBorders>
              <w:top w:val="single" w:sz="4" w:space="0" w:color="auto"/>
              <w:left w:val="nil"/>
              <w:bottom w:val="single" w:sz="8" w:space="0" w:color="auto"/>
              <w:right w:val="nil"/>
            </w:tcBorders>
            <w:vAlign w:val="bottom"/>
          </w:tcPr>
          <w:p w14:paraId="7D39DBE6" w14:textId="11D2C34D" w:rsidR="00986F5A" w:rsidRPr="00F36C30" w:rsidRDefault="00986F5A" w:rsidP="00986F5A">
            <w:pPr>
              <w:pStyle w:val="ae"/>
              <w:spacing w:line="480" w:lineRule="auto"/>
              <w:ind w:left="0"/>
              <w:rPr>
                <w:color w:val="000000"/>
                <w:szCs w:val="24"/>
              </w:rPr>
            </w:pPr>
            <w:r w:rsidRPr="00F36C30">
              <w:rPr>
                <w:color w:val="000000"/>
                <w:szCs w:val="24"/>
              </w:rPr>
              <w:t xml:space="preserve">#PI </w:t>
            </w:r>
            <w:r w:rsidRPr="00F36C30">
              <w:rPr>
                <w:color w:val="000000"/>
                <w:sz w:val="20"/>
              </w:rPr>
              <w:t>(USDA)</w:t>
            </w:r>
          </w:p>
        </w:tc>
        <w:tc>
          <w:tcPr>
            <w:tcW w:w="1688" w:type="dxa"/>
            <w:tcBorders>
              <w:top w:val="single" w:sz="4" w:space="0" w:color="auto"/>
              <w:left w:val="nil"/>
              <w:bottom w:val="single" w:sz="8" w:space="0" w:color="auto"/>
              <w:right w:val="nil"/>
            </w:tcBorders>
            <w:vAlign w:val="bottom"/>
          </w:tcPr>
          <w:p w14:paraId="2FB5F048" w14:textId="5D9B1B57" w:rsidR="00986F5A" w:rsidRPr="00F36C30" w:rsidRDefault="00986F5A" w:rsidP="00986F5A">
            <w:pPr>
              <w:pStyle w:val="ae"/>
              <w:spacing w:line="480" w:lineRule="auto"/>
              <w:ind w:left="0"/>
              <w:rPr>
                <w:szCs w:val="24"/>
              </w:rPr>
            </w:pPr>
            <w:r w:rsidRPr="00F36C30">
              <w:rPr>
                <w:color w:val="000000"/>
                <w:szCs w:val="24"/>
              </w:rPr>
              <w:t xml:space="preserve">vino </w:t>
            </w:r>
            <w:r w:rsidRPr="00F36C30">
              <w:rPr>
                <w:color w:val="000000"/>
                <w:sz w:val="20"/>
              </w:rPr>
              <w:t>(AVRDC)</w:t>
            </w:r>
          </w:p>
        </w:tc>
        <w:tc>
          <w:tcPr>
            <w:tcW w:w="2893" w:type="dxa"/>
            <w:tcBorders>
              <w:top w:val="single" w:sz="4" w:space="0" w:color="auto"/>
              <w:left w:val="nil"/>
              <w:bottom w:val="single" w:sz="8" w:space="0" w:color="auto"/>
              <w:right w:val="nil"/>
            </w:tcBorders>
            <w:vAlign w:val="bottom"/>
          </w:tcPr>
          <w:p w14:paraId="71CFB905" w14:textId="2274C58E" w:rsidR="00986F5A" w:rsidRPr="00F36C30" w:rsidRDefault="00986F5A" w:rsidP="00986F5A">
            <w:pPr>
              <w:pStyle w:val="ae"/>
              <w:spacing w:line="480" w:lineRule="auto"/>
              <w:ind w:left="0"/>
              <w:rPr>
                <w:color w:val="000000"/>
                <w:szCs w:val="24"/>
              </w:rPr>
            </w:pPr>
            <w:r w:rsidRPr="00F36C30">
              <w:rPr>
                <w:color w:val="000000"/>
                <w:szCs w:val="24"/>
              </w:rPr>
              <w:t>germplasm source</w:t>
            </w:r>
          </w:p>
        </w:tc>
        <w:tc>
          <w:tcPr>
            <w:tcW w:w="1276" w:type="dxa"/>
            <w:tcBorders>
              <w:top w:val="single" w:sz="4" w:space="0" w:color="auto"/>
              <w:left w:val="nil"/>
              <w:bottom w:val="single" w:sz="8" w:space="0" w:color="auto"/>
              <w:right w:val="nil"/>
            </w:tcBorders>
            <w:vAlign w:val="bottom"/>
          </w:tcPr>
          <w:p w14:paraId="48F9DDDE" w14:textId="74CB901B" w:rsidR="00986F5A" w:rsidRPr="00F36C30" w:rsidRDefault="00986F5A" w:rsidP="00986F5A">
            <w:pPr>
              <w:pStyle w:val="ae"/>
              <w:spacing w:line="480" w:lineRule="auto"/>
              <w:ind w:left="0"/>
              <w:rPr>
                <w:color w:val="000000"/>
              </w:rPr>
            </w:pPr>
            <w:r w:rsidRPr="00F36C30">
              <w:rPr>
                <w:color w:val="000000"/>
              </w:rPr>
              <w:t>origin</w:t>
            </w:r>
          </w:p>
        </w:tc>
        <w:tc>
          <w:tcPr>
            <w:tcW w:w="1802" w:type="dxa"/>
            <w:tcBorders>
              <w:top w:val="single" w:sz="4" w:space="0" w:color="auto"/>
              <w:left w:val="nil"/>
              <w:bottom w:val="single" w:sz="8" w:space="0" w:color="auto"/>
            </w:tcBorders>
            <w:vAlign w:val="bottom"/>
          </w:tcPr>
          <w:p w14:paraId="34C15A9A" w14:textId="40644C80" w:rsidR="00986F5A" w:rsidRPr="00F36C30" w:rsidRDefault="00986F5A" w:rsidP="00986F5A">
            <w:pPr>
              <w:pStyle w:val="ae"/>
              <w:spacing w:line="480" w:lineRule="auto"/>
              <w:ind w:left="0"/>
              <w:rPr>
                <w:color w:val="000000"/>
              </w:rPr>
            </w:pPr>
            <w:r w:rsidRPr="00F36C30">
              <w:rPr>
                <w:color w:val="000000"/>
              </w:rPr>
              <w:t>coordinate</w:t>
            </w:r>
          </w:p>
        </w:tc>
      </w:tr>
      <w:tr w:rsidR="00624E2C" w:rsidRPr="00F36C30" w14:paraId="6F16F7A5" w14:textId="77777777" w:rsidTr="00206B06">
        <w:tc>
          <w:tcPr>
            <w:tcW w:w="1543" w:type="dxa"/>
            <w:tcBorders>
              <w:top w:val="single" w:sz="8" w:space="0" w:color="auto"/>
              <w:right w:val="nil"/>
            </w:tcBorders>
            <w:vAlign w:val="bottom"/>
          </w:tcPr>
          <w:p w14:paraId="47C7EEEF" w14:textId="29AD5E2C" w:rsidR="00A27B63" w:rsidRPr="00F36C30" w:rsidRDefault="00A27B63" w:rsidP="00A27B63">
            <w:pPr>
              <w:pStyle w:val="ae"/>
              <w:spacing w:line="360" w:lineRule="auto"/>
              <w:ind w:left="0"/>
              <w:rPr>
                <w:szCs w:val="24"/>
              </w:rPr>
            </w:pPr>
            <w:r w:rsidRPr="00F36C30">
              <w:rPr>
                <w:color w:val="000000"/>
                <w:szCs w:val="24"/>
              </w:rPr>
              <w:t>2017A02058</w:t>
            </w:r>
          </w:p>
        </w:tc>
        <w:tc>
          <w:tcPr>
            <w:tcW w:w="1996" w:type="dxa"/>
            <w:tcBorders>
              <w:top w:val="single" w:sz="8" w:space="0" w:color="auto"/>
              <w:left w:val="nil"/>
              <w:right w:val="nil"/>
            </w:tcBorders>
            <w:vAlign w:val="bottom"/>
          </w:tcPr>
          <w:p w14:paraId="5C2614D3" w14:textId="75B87022"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top w:val="single" w:sz="8" w:space="0" w:color="auto"/>
              <w:left w:val="nil"/>
              <w:right w:val="nil"/>
            </w:tcBorders>
            <w:vAlign w:val="bottom"/>
          </w:tcPr>
          <w:p w14:paraId="3BF9BFDD" w14:textId="77777777" w:rsidR="00A27B63" w:rsidRPr="00F36C30" w:rsidRDefault="00A27B63" w:rsidP="005B07AF">
            <w:pPr>
              <w:pStyle w:val="ae"/>
              <w:spacing w:line="360" w:lineRule="auto"/>
              <w:ind w:left="0"/>
              <w:rPr>
                <w:szCs w:val="24"/>
              </w:rPr>
            </w:pPr>
          </w:p>
        </w:tc>
        <w:tc>
          <w:tcPr>
            <w:tcW w:w="1377" w:type="dxa"/>
            <w:tcBorders>
              <w:top w:val="single" w:sz="8" w:space="0" w:color="auto"/>
              <w:left w:val="nil"/>
              <w:right w:val="nil"/>
            </w:tcBorders>
            <w:vAlign w:val="bottom"/>
          </w:tcPr>
          <w:p w14:paraId="7742599F" w14:textId="69592945" w:rsidR="00A27B63" w:rsidRPr="00F36C30" w:rsidRDefault="00A27B63" w:rsidP="005B07AF">
            <w:pPr>
              <w:pStyle w:val="ae"/>
              <w:spacing w:line="360" w:lineRule="auto"/>
              <w:ind w:left="0"/>
              <w:rPr>
                <w:szCs w:val="24"/>
              </w:rPr>
            </w:pPr>
            <w:r w:rsidRPr="00F36C30">
              <w:rPr>
                <w:color w:val="000000"/>
                <w:szCs w:val="24"/>
              </w:rPr>
              <w:t>PI 390725</w:t>
            </w:r>
          </w:p>
        </w:tc>
        <w:tc>
          <w:tcPr>
            <w:tcW w:w="1688" w:type="dxa"/>
            <w:tcBorders>
              <w:top w:val="single" w:sz="8" w:space="0" w:color="auto"/>
              <w:left w:val="nil"/>
              <w:right w:val="nil"/>
            </w:tcBorders>
          </w:tcPr>
          <w:p w14:paraId="47752EE2" w14:textId="77777777" w:rsidR="00A27B63" w:rsidRPr="00F36C30" w:rsidRDefault="00A27B63" w:rsidP="005B07AF">
            <w:pPr>
              <w:pStyle w:val="ae"/>
              <w:spacing w:line="360" w:lineRule="auto"/>
              <w:ind w:left="0"/>
              <w:rPr>
                <w:szCs w:val="24"/>
              </w:rPr>
            </w:pPr>
          </w:p>
        </w:tc>
        <w:tc>
          <w:tcPr>
            <w:tcW w:w="2893" w:type="dxa"/>
            <w:tcBorders>
              <w:top w:val="single" w:sz="8" w:space="0" w:color="auto"/>
              <w:left w:val="nil"/>
              <w:right w:val="nil"/>
            </w:tcBorders>
            <w:vAlign w:val="bottom"/>
          </w:tcPr>
          <w:p w14:paraId="75947355" w14:textId="0F7491E0" w:rsidR="00A27B63" w:rsidRPr="00F36C30" w:rsidRDefault="00206B06"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top w:val="single" w:sz="8" w:space="0" w:color="auto"/>
              <w:left w:val="nil"/>
              <w:right w:val="nil"/>
            </w:tcBorders>
            <w:vAlign w:val="bottom"/>
          </w:tcPr>
          <w:p w14:paraId="5B197EE9" w14:textId="6F018E44" w:rsidR="00A27B63" w:rsidRPr="00F36C30" w:rsidRDefault="00A27B63" w:rsidP="005B07AF">
            <w:pPr>
              <w:pStyle w:val="ae"/>
              <w:spacing w:line="360" w:lineRule="auto"/>
              <w:ind w:left="0"/>
            </w:pPr>
            <w:r w:rsidRPr="00F36C30">
              <w:rPr>
                <w:color w:val="000000"/>
              </w:rPr>
              <w:t>Peru</w:t>
            </w:r>
          </w:p>
        </w:tc>
        <w:tc>
          <w:tcPr>
            <w:tcW w:w="1802" w:type="dxa"/>
            <w:tcBorders>
              <w:top w:val="single" w:sz="8" w:space="0" w:color="auto"/>
              <w:left w:val="nil"/>
            </w:tcBorders>
            <w:vAlign w:val="bottom"/>
          </w:tcPr>
          <w:p w14:paraId="7C26945F" w14:textId="0F33C995" w:rsidR="00A27B63" w:rsidRPr="00F36C30" w:rsidRDefault="00A27B63" w:rsidP="005B07AF">
            <w:pPr>
              <w:pStyle w:val="ae"/>
              <w:spacing w:line="360" w:lineRule="auto"/>
              <w:ind w:left="0"/>
            </w:pPr>
            <w:r w:rsidRPr="00F36C30">
              <w:rPr>
                <w:color w:val="000000"/>
              </w:rPr>
              <w:t>(-4.</w:t>
            </w:r>
            <w:proofErr w:type="gramStart"/>
            <w:r w:rsidRPr="00F36C30">
              <w:rPr>
                <w:color w:val="000000"/>
              </w:rPr>
              <w:t>85,-</w:t>
            </w:r>
            <w:proofErr w:type="gramEnd"/>
            <w:r w:rsidRPr="00F36C30">
              <w:rPr>
                <w:color w:val="000000"/>
              </w:rPr>
              <w:t>80.75)</w:t>
            </w:r>
          </w:p>
        </w:tc>
      </w:tr>
      <w:tr w:rsidR="00624E2C" w:rsidRPr="00F36C30" w14:paraId="5C7F49BD" w14:textId="77777777" w:rsidTr="00206B06">
        <w:tc>
          <w:tcPr>
            <w:tcW w:w="1543" w:type="dxa"/>
            <w:tcBorders>
              <w:right w:val="nil"/>
            </w:tcBorders>
            <w:vAlign w:val="bottom"/>
          </w:tcPr>
          <w:p w14:paraId="5F276DF3" w14:textId="7B028E14" w:rsidR="00A27B63" w:rsidRPr="00F36C30" w:rsidRDefault="00A27B63" w:rsidP="00A27B63">
            <w:pPr>
              <w:pStyle w:val="ae"/>
              <w:spacing w:line="360" w:lineRule="auto"/>
              <w:ind w:left="0"/>
              <w:rPr>
                <w:szCs w:val="24"/>
              </w:rPr>
            </w:pPr>
            <w:r w:rsidRPr="00F36C30">
              <w:rPr>
                <w:color w:val="000000"/>
                <w:szCs w:val="24"/>
              </w:rPr>
              <w:t>2017A02059</w:t>
            </w:r>
          </w:p>
        </w:tc>
        <w:tc>
          <w:tcPr>
            <w:tcW w:w="1996" w:type="dxa"/>
            <w:tcBorders>
              <w:left w:val="nil"/>
              <w:right w:val="nil"/>
            </w:tcBorders>
            <w:vAlign w:val="bottom"/>
          </w:tcPr>
          <w:p w14:paraId="06B1EA9B" w14:textId="3FB2CF26"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7282024A" w14:textId="77777777" w:rsidR="00A27B63" w:rsidRPr="00F36C30" w:rsidRDefault="00A27B63" w:rsidP="005B07AF">
            <w:pPr>
              <w:pStyle w:val="ae"/>
              <w:spacing w:line="360" w:lineRule="auto"/>
              <w:ind w:left="0"/>
              <w:rPr>
                <w:szCs w:val="24"/>
              </w:rPr>
            </w:pPr>
          </w:p>
        </w:tc>
        <w:tc>
          <w:tcPr>
            <w:tcW w:w="1377" w:type="dxa"/>
            <w:tcBorders>
              <w:left w:val="nil"/>
              <w:right w:val="nil"/>
            </w:tcBorders>
            <w:vAlign w:val="bottom"/>
          </w:tcPr>
          <w:p w14:paraId="009EC3C1" w14:textId="1C912C63" w:rsidR="00A27B63" w:rsidRPr="00F36C30" w:rsidRDefault="00A27B63" w:rsidP="005B07AF">
            <w:pPr>
              <w:pStyle w:val="ae"/>
              <w:spacing w:line="360" w:lineRule="auto"/>
              <w:ind w:left="0"/>
              <w:rPr>
                <w:szCs w:val="24"/>
              </w:rPr>
            </w:pPr>
            <w:r w:rsidRPr="00F36C30">
              <w:rPr>
                <w:color w:val="000000"/>
                <w:szCs w:val="24"/>
              </w:rPr>
              <w:t>PI 390726</w:t>
            </w:r>
          </w:p>
        </w:tc>
        <w:tc>
          <w:tcPr>
            <w:tcW w:w="1688" w:type="dxa"/>
            <w:tcBorders>
              <w:left w:val="nil"/>
              <w:right w:val="nil"/>
            </w:tcBorders>
          </w:tcPr>
          <w:p w14:paraId="65C861C2"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535B347B" w14:textId="3C86E8C3" w:rsidR="00A27B63" w:rsidRPr="00F36C30" w:rsidRDefault="00206B06"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6CF9324A" w14:textId="214F40B0"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2F0B3865" w14:textId="50C92255" w:rsidR="00A27B63" w:rsidRPr="00F36C30" w:rsidRDefault="00A27B63" w:rsidP="005B07AF">
            <w:pPr>
              <w:pStyle w:val="ae"/>
              <w:spacing w:line="360" w:lineRule="auto"/>
              <w:ind w:left="0"/>
            </w:pPr>
            <w:r w:rsidRPr="00F36C30">
              <w:rPr>
                <w:color w:val="000000"/>
              </w:rPr>
              <w:t>(-4.</w:t>
            </w:r>
            <w:proofErr w:type="gramStart"/>
            <w:r w:rsidRPr="00F36C30">
              <w:rPr>
                <w:color w:val="000000"/>
              </w:rPr>
              <w:t>85,-</w:t>
            </w:r>
            <w:proofErr w:type="gramEnd"/>
            <w:r w:rsidRPr="00F36C30">
              <w:rPr>
                <w:color w:val="000000"/>
              </w:rPr>
              <w:t>80.75)</w:t>
            </w:r>
          </w:p>
        </w:tc>
      </w:tr>
      <w:tr w:rsidR="00624E2C" w:rsidRPr="00F36C30" w14:paraId="16B056A0" w14:textId="77777777" w:rsidTr="00206B06">
        <w:tc>
          <w:tcPr>
            <w:tcW w:w="1543" w:type="dxa"/>
            <w:tcBorders>
              <w:right w:val="nil"/>
            </w:tcBorders>
            <w:vAlign w:val="bottom"/>
          </w:tcPr>
          <w:p w14:paraId="1A3CC9B4" w14:textId="2C119C23" w:rsidR="00A27B63" w:rsidRPr="00F36C30" w:rsidRDefault="00A27B63" w:rsidP="00A27B63">
            <w:pPr>
              <w:pStyle w:val="ae"/>
              <w:spacing w:line="360" w:lineRule="auto"/>
              <w:ind w:left="0"/>
              <w:rPr>
                <w:szCs w:val="24"/>
              </w:rPr>
            </w:pPr>
            <w:r w:rsidRPr="00F36C30">
              <w:rPr>
                <w:color w:val="000000"/>
                <w:szCs w:val="24"/>
              </w:rPr>
              <w:t>2017A02060</w:t>
            </w:r>
          </w:p>
        </w:tc>
        <w:tc>
          <w:tcPr>
            <w:tcW w:w="1996" w:type="dxa"/>
            <w:tcBorders>
              <w:left w:val="nil"/>
              <w:right w:val="nil"/>
            </w:tcBorders>
            <w:vAlign w:val="bottom"/>
          </w:tcPr>
          <w:p w14:paraId="2912C367" w14:textId="49C1B5F4"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4FDF050F" w14:textId="77777777" w:rsidR="00A27B63" w:rsidRPr="00F36C30" w:rsidRDefault="00A27B63" w:rsidP="005B07AF">
            <w:pPr>
              <w:pStyle w:val="ae"/>
              <w:spacing w:line="360" w:lineRule="auto"/>
              <w:ind w:left="0"/>
              <w:rPr>
                <w:szCs w:val="24"/>
              </w:rPr>
            </w:pPr>
          </w:p>
        </w:tc>
        <w:tc>
          <w:tcPr>
            <w:tcW w:w="1377" w:type="dxa"/>
            <w:tcBorders>
              <w:left w:val="nil"/>
              <w:right w:val="nil"/>
            </w:tcBorders>
            <w:vAlign w:val="bottom"/>
          </w:tcPr>
          <w:p w14:paraId="39D1E498" w14:textId="08609029" w:rsidR="00A27B63" w:rsidRPr="00F36C30" w:rsidRDefault="00A27B63" w:rsidP="005B07AF">
            <w:pPr>
              <w:pStyle w:val="ae"/>
              <w:spacing w:line="360" w:lineRule="auto"/>
              <w:ind w:left="0"/>
              <w:rPr>
                <w:szCs w:val="24"/>
              </w:rPr>
            </w:pPr>
            <w:r w:rsidRPr="00F36C30">
              <w:rPr>
                <w:color w:val="000000"/>
                <w:szCs w:val="24"/>
              </w:rPr>
              <w:t>PI 390727</w:t>
            </w:r>
          </w:p>
        </w:tc>
        <w:tc>
          <w:tcPr>
            <w:tcW w:w="1688" w:type="dxa"/>
            <w:tcBorders>
              <w:left w:val="nil"/>
              <w:right w:val="nil"/>
            </w:tcBorders>
          </w:tcPr>
          <w:p w14:paraId="443B7462"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37ECB349" w14:textId="6C5E78C4" w:rsidR="00A27B63" w:rsidRPr="00F36C30" w:rsidRDefault="00206B06"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0EA6CFA3" w14:textId="2F20F51A"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30786B12" w14:textId="4F37027A" w:rsidR="00A27B63" w:rsidRPr="00F36C30" w:rsidRDefault="00A27B63" w:rsidP="005B07AF">
            <w:pPr>
              <w:pStyle w:val="ae"/>
              <w:spacing w:line="360" w:lineRule="auto"/>
              <w:ind w:left="0"/>
            </w:pPr>
            <w:r w:rsidRPr="00F36C30">
              <w:rPr>
                <w:color w:val="000000"/>
              </w:rPr>
              <w:t>(-4.</w:t>
            </w:r>
            <w:proofErr w:type="gramStart"/>
            <w:r w:rsidRPr="00F36C30">
              <w:rPr>
                <w:color w:val="000000"/>
              </w:rPr>
              <w:t>85,-</w:t>
            </w:r>
            <w:proofErr w:type="gramEnd"/>
            <w:r w:rsidRPr="00F36C30">
              <w:rPr>
                <w:color w:val="000000"/>
              </w:rPr>
              <w:t>80.75)</w:t>
            </w:r>
          </w:p>
        </w:tc>
      </w:tr>
      <w:tr w:rsidR="00624E2C" w:rsidRPr="00F36C30" w14:paraId="741B1B59" w14:textId="77777777" w:rsidTr="00206B06">
        <w:tc>
          <w:tcPr>
            <w:tcW w:w="1543" w:type="dxa"/>
            <w:tcBorders>
              <w:right w:val="nil"/>
            </w:tcBorders>
            <w:vAlign w:val="bottom"/>
          </w:tcPr>
          <w:p w14:paraId="05F7FDBD" w14:textId="3A9FC2C2" w:rsidR="00A27B63" w:rsidRPr="00F36C30" w:rsidRDefault="00A27B63" w:rsidP="00A27B63">
            <w:pPr>
              <w:pStyle w:val="ae"/>
              <w:spacing w:line="360" w:lineRule="auto"/>
              <w:ind w:left="0"/>
              <w:rPr>
                <w:szCs w:val="24"/>
              </w:rPr>
            </w:pPr>
            <w:r w:rsidRPr="00F36C30">
              <w:rPr>
                <w:color w:val="000000"/>
                <w:szCs w:val="24"/>
              </w:rPr>
              <w:t>2017A02061</w:t>
            </w:r>
          </w:p>
        </w:tc>
        <w:tc>
          <w:tcPr>
            <w:tcW w:w="1996" w:type="dxa"/>
            <w:tcBorders>
              <w:left w:val="nil"/>
              <w:right w:val="nil"/>
            </w:tcBorders>
            <w:vAlign w:val="bottom"/>
          </w:tcPr>
          <w:p w14:paraId="15CDE553" w14:textId="276E209E"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16E35455" w14:textId="77777777" w:rsidR="00A27B63" w:rsidRPr="00F36C30" w:rsidRDefault="00A27B63" w:rsidP="005B07AF">
            <w:pPr>
              <w:pStyle w:val="ae"/>
              <w:spacing w:line="360" w:lineRule="auto"/>
              <w:ind w:left="0"/>
              <w:rPr>
                <w:szCs w:val="24"/>
              </w:rPr>
            </w:pPr>
          </w:p>
        </w:tc>
        <w:tc>
          <w:tcPr>
            <w:tcW w:w="1377" w:type="dxa"/>
            <w:tcBorders>
              <w:left w:val="nil"/>
              <w:right w:val="nil"/>
            </w:tcBorders>
            <w:vAlign w:val="bottom"/>
          </w:tcPr>
          <w:p w14:paraId="2A26F6AE" w14:textId="7B871F3A" w:rsidR="00A27B63" w:rsidRPr="00F36C30" w:rsidRDefault="00A27B63" w:rsidP="005B07AF">
            <w:pPr>
              <w:pStyle w:val="ae"/>
              <w:spacing w:line="360" w:lineRule="auto"/>
              <w:ind w:left="0"/>
              <w:rPr>
                <w:szCs w:val="24"/>
              </w:rPr>
            </w:pPr>
            <w:r w:rsidRPr="00F36C30">
              <w:rPr>
                <w:color w:val="000000"/>
                <w:szCs w:val="24"/>
              </w:rPr>
              <w:t>PI 390728</w:t>
            </w:r>
          </w:p>
        </w:tc>
        <w:tc>
          <w:tcPr>
            <w:tcW w:w="1688" w:type="dxa"/>
            <w:tcBorders>
              <w:left w:val="nil"/>
              <w:right w:val="nil"/>
            </w:tcBorders>
          </w:tcPr>
          <w:p w14:paraId="33D234B9"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223D69F0" w14:textId="1B62DBF4" w:rsidR="00A27B63" w:rsidRPr="00F36C30" w:rsidRDefault="00206B06"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2915CFAA" w14:textId="0CF24613"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44CC7E6E" w14:textId="0C66D5DE" w:rsidR="00A27B63" w:rsidRPr="00F36C30" w:rsidRDefault="00A27B63" w:rsidP="005B07AF">
            <w:pPr>
              <w:pStyle w:val="ae"/>
              <w:spacing w:line="360" w:lineRule="auto"/>
              <w:ind w:left="0"/>
            </w:pPr>
            <w:r w:rsidRPr="00F36C30">
              <w:rPr>
                <w:color w:val="000000"/>
              </w:rPr>
              <w:t>(-3.</w:t>
            </w:r>
            <w:proofErr w:type="gramStart"/>
            <w:r w:rsidRPr="00F36C30">
              <w:rPr>
                <w:color w:val="000000"/>
              </w:rPr>
              <w:t>61666667,-</w:t>
            </w:r>
            <w:proofErr w:type="gramEnd"/>
            <w:r w:rsidRPr="00F36C30">
              <w:rPr>
                <w:color w:val="000000"/>
              </w:rPr>
              <w:t>80.51666667)</w:t>
            </w:r>
          </w:p>
        </w:tc>
      </w:tr>
      <w:tr w:rsidR="00624E2C" w:rsidRPr="00F36C30" w14:paraId="54BA2D16" w14:textId="77777777" w:rsidTr="00206B06">
        <w:tc>
          <w:tcPr>
            <w:tcW w:w="1543" w:type="dxa"/>
            <w:tcBorders>
              <w:right w:val="nil"/>
            </w:tcBorders>
            <w:vAlign w:val="bottom"/>
          </w:tcPr>
          <w:p w14:paraId="4EF519EB" w14:textId="1DFF505D" w:rsidR="00A27B63" w:rsidRPr="00F36C30" w:rsidRDefault="00A27B63" w:rsidP="00A27B63">
            <w:pPr>
              <w:pStyle w:val="ae"/>
              <w:spacing w:line="360" w:lineRule="auto"/>
              <w:ind w:left="0"/>
              <w:rPr>
                <w:szCs w:val="24"/>
              </w:rPr>
            </w:pPr>
            <w:r w:rsidRPr="00F36C30">
              <w:rPr>
                <w:color w:val="000000"/>
                <w:szCs w:val="24"/>
              </w:rPr>
              <w:t>2017A02062</w:t>
            </w:r>
          </w:p>
        </w:tc>
        <w:tc>
          <w:tcPr>
            <w:tcW w:w="1996" w:type="dxa"/>
            <w:tcBorders>
              <w:left w:val="nil"/>
              <w:right w:val="nil"/>
            </w:tcBorders>
            <w:vAlign w:val="bottom"/>
          </w:tcPr>
          <w:p w14:paraId="2BF03E7D" w14:textId="46E6121C"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3A9A0D63" w14:textId="77777777" w:rsidR="00A27B63" w:rsidRPr="00F36C30" w:rsidRDefault="00A27B63" w:rsidP="005B07AF">
            <w:pPr>
              <w:pStyle w:val="ae"/>
              <w:spacing w:line="360" w:lineRule="auto"/>
              <w:ind w:left="0"/>
              <w:rPr>
                <w:szCs w:val="24"/>
              </w:rPr>
            </w:pPr>
          </w:p>
        </w:tc>
        <w:tc>
          <w:tcPr>
            <w:tcW w:w="1377" w:type="dxa"/>
            <w:tcBorders>
              <w:left w:val="nil"/>
              <w:right w:val="nil"/>
            </w:tcBorders>
            <w:vAlign w:val="bottom"/>
          </w:tcPr>
          <w:p w14:paraId="43006FD9" w14:textId="09C5E5F7" w:rsidR="00A27B63" w:rsidRPr="00F36C30" w:rsidRDefault="00A27B63" w:rsidP="005B07AF">
            <w:pPr>
              <w:pStyle w:val="ae"/>
              <w:spacing w:line="360" w:lineRule="auto"/>
              <w:ind w:left="0"/>
              <w:rPr>
                <w:szCs w:val="24"/>
              </w:rPr>
            </w:pPr>
            <w:r w:rsidRPr="00F36C30">
              <w:rPr>
                <w:color w:val="000000"/>
                <w:szCs w:val="24"/>
              </w:rPr>
              <w:t>PI 390729</w:t>
            </w:r>
          </w:p>
        </w:tc>
        <w:tc>
          <w:tcPr>
            <w:tcW w:w="1688" w:type="dxa"/>
            <w:tcBorders>
              <w:left w:val="nil"/>
              <w:right w:val="nil"/>
            </w:tcBorders>
          </w:tcPr>
          <w:p w14:paraId="02CFAC5B"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7413CE56" w14:textId="2C98805E" w:rsidR="00A27B63" w:rsidRPr="00F36C30" w:rsidRDefault="00206B06"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36DFAAB0" w14:textId="01A69EF2"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3DA3ECA4" w14:textId="60276D6E" w:rsidR="00A27B63" w:rsidRPr="00F36C30" w:rsidRDefault="00A27B63" w:rsidP="005B07AF">
            <w:pPr>
              <w:pStyle w:val="ae"/>
              <w:spacing w:line="360" w:lineRule="auto"/>
              <w:ind w:left="0"/>
            </w:pPr>
            <w:r w:rsidRPr="00F36C30">
              <w:rPr>
                <w:color w:val="000000"/>
              </w:rPr>
              <w:t>(-3.</w:t>
            </w:r>
            <w:proofErr w:type="gramStart"/>
            <w:r w:rsidRPr="00F36C30">
              <w:rPr>
                <w:color w:val="000000"/>
              </w:rPr>
              <w:t>61666667,-</w:t>
            </w:r>
            <w:proofErr w:type="gramEnd"/>
            <w:r w:rsidRPr="00F36C30">
              <w:rPr>
                <w:color w:val="000000"/>
              </w:rPr>
              <w:t>80.51666667)</w:t>
            </w:r>
          </w:p>
        </w:tc>
      </w:tr>
      <w:tr w:rsidR="00624E2C" w:rsidRPr="00F36C30" w14:paraId="1D873938" w14:textId="77777777" w:rsidTr="00206B06">
        <w:tc>
          <w:tcPr>
            <w:tcW w:w="1543" w:type="dxa"/>
            <w:tcBorders>
              <w:right w:val="nil"/>
            </w:tcBorders>
            <w:vAlign w:val="bottom"/>
          </w:tcPr>
          <w:p w14:paraId="05609936" w14:textId="66BAC8FD" w:rsidR="00A27B63" w:rsidRPr="00F36C30" w:rsidRDefault="00A27B63" w:rsidP="00A27B63">
            <w:pPr>
              <w:pStyle w:val="ae"/>
              <w:spacing w:line="360" w:lineRule="auto"/>
              <w:ind w:left="0"/>
              <w:rPr>
                <w:szCs w:val="24"/>
              </w:rPr>
            </w:pPr>
            <w:r w:rsidRPr="00F36C30">
              <w:rPr>
                <w:color w:val="000000"/>
                <w:szCs w:val="24"/>
              </w:rPr>
              <w:t>2017A02063</w:t>
            </w:r>
          </w:p>
        </w:tc>
        <w:tc>
          <w:tcPr>
            <w:tcW w:w="1996" w:type="dxa"/>
            <w:tcBorders>
              <w:left w:val="nil"/>
              <w:right w:val="nil"/>
            </w:tcBorders>
            <w:vAlign w:val="bottom"/>
          </w:tcPr>
          <w:p w14:paraId="65E25587" w14:textId="0351854E"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36F7FCA0" w14:textId="77777777" w:rsidR="00A27B63" w:rsidRPr="00F36C30" w:rsidRDefault="00A27B63" w:rsidP="005B07AF">
            <w:pPr>
              <w:pStyle w:val="ae"/>
              <w:spacing w:line="360" w:lineRule="auto"/>
              <w:ind w:left="0"/>
              <w:rPr>
                <w:szCs w:val="24"/>
              </w:rPr>
            </w:pPr>
          </w:p>
        </w:tc>
        <w:tc>
          <w:tcPr>
            <w:tcW w:w="1377" w:type="dxa"/>
            <w:tcBorders>
              <w:left w:val="nil"/>
              <w:right w:val="nil"/>
            </w:tcBorders>
            <w:vAlign w:val="bottom"/>
          </w:tcPr>
          <w:p w14:paraId="62A36522" w14:textId="0813EBCE" w:rsidR="00A27B63" w:rsidRPr="00F36C30" w:rsidRDefault="00A27B63" w:rsidP="005B07AF">
            <w:pPr>
              <w:pStyle w:val="ae"/>
              <w:spacing w:line="360" w:lineRule="auto"/>
              <w:ind w:left="0"/>
              <w:rPr>
                <w:szCs w:val="24"/>
              </w:rPr>
            </w:pPr>
            <w:r w:rsidRPr="00F36C30">
              <w:rPr>
                <w:color w:val="000000"/>
                <w:szCs w:val="24"/>
              </w:rPr>
              <w:t>PI 390730</w:t>
            </w:r>
          </w:p>
        </w:tc>
        <w:tc>
          <w:tcPr>
            <w:tcW w:w="1688" w:type="dxa"/>
            <w:tcBorders>
              <w:left w:val="nil"/>
              <w:right w:val="nil"/>
            </w:tcBorders>
          </w:tcPr>
          <w:p w14:paraId="316BAF7B"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0B37CB44" w14:textId="09A17D67" w:rsidR="00A27B63" w:rsidRPr="00F36C30" w:rsidRDefault="00206B06"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767DB16A" w14:textId="7340BD64"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4F0C14CF" w14:textId="639DEF3F" w:rsidR="00A27B63" w:rsidRPr="00F36C30" w:rsidRDefault="00A27B63" w:rsidP="005B07AF">
            <w:pPr>
              <w:pStyle w:val="ae"/>
              <w:spacing w:line="360" w:lineRule="auto"/>
              <w:ind w:left="0"/>
            </w:pPr>
            <w:r w:rsidRPr="00F36C30">
              <w:rPr>
                <w:color w:val="000000"/>
              </w:rPr>
              <w:t>(-3.</w:t>
            </w:r>
            <w:proofErr w:type="gramStart"/>
            <w:r w:rsidRPr="00F36C30">
              <w:rPr>
                <w:color w:val="000000"/>
              </w:rPr>
              <w:t>61666667,-</w:t>
            </w:r>
            <w:proofErr w:type="gramEnd"/>
            <w:r w:rsidRPr="00F36C30">
              <w:rPr>
                <w:color w:val="000000"/>
              </w:rPr>
              <w:t>80.51666667)</w:t>
            </w:r>
          </w:p>
        </w:tc>
      </w:tr>
      <w:tr w:rsidR="00624E2C" w:rsidRPr="00F36C30" w14:paraId="526D4594" w14:textId="77777777" w:rsidTr="00206B06">
        <w:tc>
          <w:tcPr>
            <w:tcW w:w="1543" w:type="dxa"/>
            <w:tcBorders>
              <w:right w:val="nil"/>
            </w:tcBorders>
            <w:vAlign w:val="bottom"/>
          </w:tcPr>
          <w:p w14:paraId="67AAE206" w14:textId="26BD7D82" w:rsidR="00A27B63" w:rsidRPr="00F36C30" w:rsidRDefault="00A27B63" w:rsidP="00A27B63">
            <w:pPr>
              <w:pStyle w:val="ae"/>
              <w:spacing w:line="360" w:lineRule="auto"/>
              <w:ind w:left="0"/>
              <w:rPr>
                <w:szCs w:val="24"/>
              </w:rPr>
            </w:pPr>
            <w:r w:rsidRPr="00F36C30">
              <w:rPr>
                <w:color w:val="000000"/>
                <w:szCs w:val="24"/>
              </w:rPr>
              <w:t>2017A02064</w:t>
            </w:r>
          </w:p>
        </w:tc>
        <w:tc>
          <w:tcPr>
            <w:tcW w:w="1996" w:type="dxa"/>
            <w:tcBorders>
              <w:left w:val="nil"/>
              <w:right w:val="nil"/>
            </w:tcBorders>
            <w:vAlign w:val="bottom"/>
          </w:tcPr>
          <w:p w14:paraId="21ADE15D" w14:textId="6973BF99"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26AB76D1" w14:textId="77777777" w:rsidR="00A27B63" w:rsidRPr="00F36C30" w:rsidRDefault="00A27B63" w:rsidP="005B07AF">
            <w:pPr>
              <w:pStyle w:val="ae"/>
              <w:spacing w:line="360" w:lineRule="auto"/>
              <w:ind w:left="0"/>
              <w:rPr>
                <w:szCs w:val="24"/>
              </w:rPr>
            </w:pPr>
          </w:p>
        </w:tc>
        <w:tc>
          <w:tcPr>
            <w:tcW w:w="1377" w:type="dxa"/>
            <w:tcBorders>
              <w:left w:val="nil"/>
              <w:right w:val="nil"/>
            </w:tcBorders>
            <w:vAlign w:val="bottom"/>
          </w:tcPr>
          <w:p w14:paraId="1AF9F516" w14:textId="7F4A04B7" w:rsidR="00A27B63" w:rsidRPr="00F36C30" w:rsidRDefault="00A27B63" w:rsidP="005B07AF">
            <w:pPr>
              <w:pStyle w:val="ae"/>
              <w:spacing w:line="360" w:lineRule="auto"/>
              <w:ind w:left="0"/>
              <w:rPr>
                <w:szCs w:val="24"/>
              </w:rPr>
            </w:pPr>
            <w:r w:rsidRPr="00F36C30">
              <w:rPr>
                <w:color w:val="000000"/>
                <w:szCs w:val="24"/>
              </w:rPr>
              <w:t>PI 390731</w:t>
            </w:r>
          </w:p>
        </w:tc>
        <w:tc>
          <w:tcPr>
            <w:tcW w:w="1688" w:type="dxa"/>
            <w:tcBorders>
              <w:left w:val="nil"/>
              <w:right w:val="nil"/>
            </w:tcBorders>
          </w:tcPr>
          <w:p w14:paraId="023C1993"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56ADC1F1" w14:textId="2CCFAA24" w:rsidR="00A27B63" w:rsidRPr="00F36C30" w:rsidRDefault="00206B06"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62F61477" w14:textId="682DE2DC"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157C08E0" w14:textId="3CF03F5E" w:rsidR="00A27B63" w:rsidRPr="00F36C30" w:rsidRDefault="00A27B63" w:rsidP="005B07AF">
            <w:pPr>
              <w:pStyle w:val="ae"/>
              <w:spacing w:line="360" w:lineRule="auto"/>
              <w:ind w:left="0"/>
            </w:pPr>
            <w:r w:rsidRPr="00F36C30">
              <w:rPr>
                <w:color w:val="000000"/>
              </w:rPr>
              <w:t>(-3.</w:t>
            </w:r>
            <w:proofErr w:type="gramStart"/>
            <w:r w:rsidRPr="00F36C30">
              <w:rPr>
                <w:color w:val="000000"/>
              </w:rPr>
              <w:t>61666667,-</w:t>
            </w:r>
            <w:proofErr w:type="gramEnd"/>
            <w:r w:rsidRPr="00F36C30">
              <w:rPr>
                <w:color w:val="000000"/>
              </w:rPr>
              <w:t>80.51666667)</w:t>
            </w:r>
          </w:p>
        </w:tc>
      </w:tr>
      <w:tr w:rsidR="00624E2C" w:rsidRPr="00F36C30" w14:paraId="14424002" w14:textId="77777777" w:rsidTr="00206B06">
        <w:tc>
          <w:tcPr>
            <w:tcW w:w="1543" w:type="dxa"/>
            <w:tcBorders>
              <w:right w:val="nil"/>
            </w:tcBorders>
            <w:vAlign w:val="bottom"/>
          </w:tcPr>
          <w:p w14:paraId="45130E31" w14:textId="4E84B7C5" w:rsidR="00A27B63" w:rsidRPr="00F36C30" w:rsidRDefault="00A27B63" w:rsidP="00A27B63">
            <w:pPr>
              <w:pStyle w:val="ae"/>
              <w:spacing w:line="360" w:lineRule="auto"/>
              <w:ind w:left="0"/>
              <w:rPr>
                <w:szCs w:val="24"/>
              </w:rPr>
            </w:pPr>
            <w:r w:rsidRPr="00F36C30">
              <w:rPr>
                <w:color w:val="000000"/>
                <w:szCs w:val="24"/>
              </w:rPr>
              <w:t>2017A02065</w:t>
            </w:r>
          </w:p>
        </w:tc>
        <w:tc>
          <w:tcPr>
            <w:tcW w:w="1996" w:type="dxa"/>
            <w:tcBorders>
              <w:left w:val="nil"/>
              <w:right w:val="nil"/>
            </w:tcBorders>
            <w:vAlign w:val="bottom"/>
          </w:tcPr>
          <w:p w14:paraId="071435F6" w14:textId="188A4E9E"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2D66CEC6" w14:textId="77777777" w:rsidR="00A27B63" w:rsidRPr="00F36C30" w:rsidRDefault="00A27B63" w:rsidP="005B07AF">
            <w:pPr>
              <w:pStyle w:val="ae"/>
              <w:spacing w:line="360" w:lineRule="auto"/>
              <w:ind w:left="0"/>
              <w:rPr>
                <w:szCs w:val="24"/>
              </w:rPr>
            </w:pPr>
          </w:p>
        </w:tc>
        <w:tc>
          <w:tcPr>
            <w:tcW w:w="1377" w:type="dxa"/>
            <w:tcBorders>
              <w:left w:val="nil"/>
              <w:right w:val="nil"/>
            </w:tcBorders>
            <w:vAlign w:val="bottom"/>
          </w:tcPr>
          <w:p w14:paraId="5C174271" w14:textId="55A3DA3D" w:rsidR="00A27B63" w:rsidRPr="00F36C30" w:rsidRDefault="00A27B63" w:rsidP="005B07AF">
            <w:pPr>
              <w:pStyle w:val="ae"/>
              <w:spacing w:line="360" w:lineRule="auto"/>
              <w:ind w:left="0"/>
              <w:rPr>
                <w:szCs w:val="24"/>
              </w:rPr>
            </w:pPr>
            <w:r w:rsidRPr="00F36C30">
              <w:rPr>
                <w:color w:val="000000"/>
                <w:szCs w:val="24"/>
              </w:rPr>
              <w:t>PI 390732</w:t>
            </w:r>
          </w:p>
        </w:tc>
        <w:tc>
          <w:tcPr>
            <w:tcW w:w="1688" w:type="dxa"/>
            <w:tcBorders>
              <w:left w:val="nil"/>
              <w:right w:val="nil"/>
            </w:tcBorders>
          </w:tcPr>
          <w:p w14:paraId="035CD1F4"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1AEF3C82" w14:textId="7AC9D218" w:rsidR="00A27B63" w:rsidRPr="00F36C30" w:rsidRDefault="00206B06"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66F109E9" w14:textId="1242432E"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481622CF" w14:textId="67BBE02C" w:rsidR="00A27B63" w:rsidRPr="00F36C30" w:rsidRDefault="00A27B63" w:rsidP="005B07AF">
            <w:pPr>
              <w:pStyle w:val="ae"/>
              <w:spacing w:line="360" w:lineRule="auto"/>
              <w:ind w:left="0"/>
            </w:pPr>
            <w:r w:rsidRPr="00F36C30">
              <w:rPr>
                <w:color w:val="000000"/>
              </w:rPr>
              <w:t>(-3.</w:t>
            </w:r>
            <w:proofErr w:type="gramStart"/>
            <w:r w:rsidRPr="00F36C30">
              <w:rPr>
                <w:color w:val="000000"/>
              </w:rPr>
              <w:t>61666667,-</w:t>
            </w:r>
            <w:proofErr w:type="gramEnd"/>
            <w:r w:rsidRPr="00F36C30">
              <w:rPr>
                <w:color w:val="000000"/>
              </w:rPr>
              <w:t>80.51666667)</w:t>
            </w:r>
          </w:p>
        </w:tc>
      </w:tr>
    </w:tbl>
    <w:p w14:paraId="73E46F96" w14:textId="77777777" w:rsidR="00986F5A" w:rsidRPr="00F36C30" w:rsidRDefault="00986F5A" w:rsidP="00986F5A">
      <w:pPr>
        <w:rPr>
          <w:rFonts w:eastAsia="標楷體"/>
        </w:rPr>
      </w:pPr>
      <w:r w:rsidRPr="00F36C30">
        <w:rPr>
          <w:rFonts w:eastAsia="標楷體"/>
        </w:rPr>
        <w:lastRenderedPageBreak/>
        <w:t>附錄表</w:t>
      </w:r>
      <w:proofErr w:type="gramStart"/>
      <w:r w:rsidRPr="00F36C30">
        <w:rPr>
          <w:rFonts w:eastAsia="標楷體"/>
        </w:rPr>
        <w:t>一</w:t>
      </w:r>
      <w:proofErr w:type="gramEnd"/>
      <w:r w:rsidRPr="00F36C30">
        <w:rPr>
          <w:rFonts w:eastAsia="標楷體"/>
        </w:rPr>
        <w:t>（續）、</w:t>
      </w:r>
      <w:r w:rsidRPr="00F36C30">
        <w:rPr>
          <w:rFonts w:eastAsia="標楷體"/>
        </w:rPr>
        <w:tab/>
      </w:r>
      <w:r w:rsidRPr="00F36C30">
        <w:rPr>
          <w:rFonts w:eastAsia="標楷體"/>
        </w:rPr>
        <w:t>野生番茄（</w:t>
      </w:r>
      <w:r w:rsidRPr="00F36C30">
        <w:rPr>
          <w:rFonts w:eastAsia="標楷體"/>
          <w:i/>
          <w:color w:val="000000"/>
          <w:szCs w:val="24"/>
        </w:rPr>
        <w:t xml:space="preserve">S. </w:t>
      </w:r>
      <w:proofErr w:type="spellStart"/>
      <w:r w:rsidRPr="00F36C30">
        <w:rPr>
          <w:rFonts w:eastAsia="標楷體"/>
          <w:i/>
          <w:color w:val="000000"/>
          <w:szCs w:val="24"/>
        </w:rPr>
        <w:t>pimpinellifolium</w:t>
      </w:r>
      <w:proofErr w:type="spellEnd"/>
      <w:r w:rsidRPr="00F36C30">
        <w:rPr>
          <w:rFonts w:eastAsia="標楷體"/>
        </w:rPr>
        <w:t>）種原資料集</w:t>
      </w:r>
    </w:p>
    <w:p w14:paraId="3FE5F493" w14:textId="77777777" w:rsidR="00986F5A" w:rsidRPr="00F36C30" w:rsidRDefault="00986F5A">
      <w:pPr>
        <w:rPr>
          <w:rFonts w:eastAsia="標楷體"/>
        </w:rPr>
      </w:pPr>
    </w:p>
    <w:tbl>
      <w:tblPr>
        <w:tblStyle w:val="af8"/>
        <w:tblW w:w="0" w:type="auto"/>
        <w:tblBorders>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543"/>
        <w:gridCol w:w="1996"/>
        <w:gridCol w:w="1418"/>
        <w:gridCol w:w="1377"/>
        <w:gridCol w:w="1688"/>
        <w:gridCol w:w="2893"/>
        <w:gridCol w:w="1276"/>
        <w:gridCol w:w="1802"/>
      </w:tblGrid>
      <w:tr w:rsidR="00986F5A" w:rsidRPr="00F36C30" w14:paraId="5A6CD35C" w14:textId="77777777" w:rsidTr="00206B06">
        <w:trPr>
          <w:trHeight w:val="828"/>
        </w:trPr>
        <w:tc>
          <w:tcPr>
            <w:tcW w:w="1543" w:type="dxa"/>
            <w:tcBorders>
              <w:top w:val="single" w:sz="4" w:space="0" w:color="auto"/>
              <w:bottom w:val="single" w:sz="8" w:space="0" w:color="auto"/>
              <w:right w:val="nil"/>
            </w:tcBorders>
            <w:vAlign w:val="bottom"/>
          </w:tcPr>
          <w:p w14:paraId="55D00C21" w14:textId="1D302178" w:rsidR="00986F5A" w:rsidRPr="00F36C30" w:rsidRDefault="00986F5A" w:rsidP="00986F5A">
            <w:pPr>
              <w:pStyle w:val="ae"/>
              <w:spacing w:line="480" w:lineRule="auto"/>
              <w:ind w:left="0"/>
              <w:rPr>
                <w:color w:val="000000"/>
                <w:szCs w:val="24"/>
              </w:rPr>
            </w:pPr>
            <w:r w:rsidRPr="00F36C30">
              <w:rPr>
                <w:color w:val="000000"/>
                <w:szCs w:val="24"/>
              </w:rPr>
              <w:t>accession</w:t>
            </w:r>
          </w:p>
        </w:tc>
        <w:tc>
          <w:tcPr>
            <w:tcW w:w="1996" w:type="dxa"/>
            <w:tcBorders>
              <w:top w:val="single" w:sz="4" w:space="0" w:color="auto"/>
              <w:left w:val="nil"/>
              <w:bottom w:val="single" w:sz="8" w:space="0" w:color="auto"/>
              <w:right w:val="nil"/>
            </w:tcBorders>
            <w:vAlign w:val="bottom"/>
          </w:tcPr>
          <w:p w14:paraId="296E24D5" w14:textId="5A80C039" w:rsidR="00986F5A" w:rsidRPr="00F36C30" w:rsidRDefault="00986F5A" w:rsidP="00986F5A">
            <w:pPr>
              <w:pStyle w:val="ae"/>
              <w:spacing w:line="480" w:lineRule="auto"/>
              <w:ind w:left="0"/>
              <w:rPr>
                <w:i/>
                <w:color w:val="000000"/>
                <w:szCs w:val="24"/>
              </w:rPr>
            </w:pPr>
            <w:r w:rsidRPr="00F36C30">
              <w:rPr>
                <w:szCs w:val="24"/>
              </w:rPr>
              <w:t>species</w:t>
            </w:r>
          </w:p>
        </w:tc>
        <w:tc>
          <w:tcPr>
            <w:tcW w:w="1418" w:type="dxa"/>
            <w:tcBorders>
              <w:top w:val="single" w:sz="4" w:space="0" w:color="auto"/>
              <w:left w:val="nil"/>
              <w:bottom w:val="single" w:sz="8" w:space="0" w:color="auto"/>
              <w:right w:val="nil"/>
            </w:tcBorders>
            <w:vAlign w:val="bottom"/>
          </w:tcPr>
          <w:p w14:paraId="0187C6DD" w14:textId="185B3D6D" w:rsidR="00986F5A" w:rsidRPr="00F36C30" w:rsidRDefault="00986F5A" w:rsidP="00986F5A">
            <w:pPr>
              <w:pStyle w:val="ae"/>
              <w:spacing w:line="480" w:lineRule="auto"/>
              <w:ind w:left="0"/>
              <w:rPr>
                <w:szCs w:val="24"/>
              </w:rPr>
            </w:pPr>
            <w:r w:rsidRPr="00F36C30">
              <w:rPr>
                <w:color w:val="000000"/>
                <w:szCs w:val="24"/>
              </w:rPr>
              <w:t xml:space="preserve">#LA </w:t>
            </w:r>
            <w:r w:rsidRPr="00F36C30">
              <w:rPr>
                <w:color w:val="000000"/>
                <w:sz w:val="20"/>
              </w:rPr>
              <w:t>(TGRC)</w:t>
            </w:r>
          </w:p>
        </w:tc>
        <w:tc>
          <w:tcPr>
            <w:tcW w:w="1377" w:type="dxa"/>
            <w:tcBorders>
              <w:top w:val="single" w:sz="4" w:space="0" w:color="auto"/>
              <w:left w:val="nil"/>
              <w:bottom w:val="single" w:sz="8" w:space="0" w:color="auto"/>
              <w:right w:val="nil"/>
            </w:tcBorders>
            <w:vAlign w:val="bottom"/>
          </w:tcPr>
          <w:p w14:paraId="50E4CAB3" w14:textId="7F503597" w:rsidR="00986F5A" w:rsidRPr="00F36C30" w:rsidRDefault="00986F5A" w:rsidP="00986F5A">
            <w:pPr>
              <w:pStyle w:val="ae"/>
              <w:spacing w:line="480" w:lineRule="auto"/>
              <w:ind w:left="0"/>
              <w:rPr>
                <w:color w:val="000000"/>
                <w:szCs w:val="24"/>
              </w:rPr>
            </w:pPr>
            <w:r w:rsidRPr="00F36C30">
              <w:rPr>
                <w:color w:val="000000"/>
                <w:szCs w:val="24"/>
              </w:rPr>
              <w:t xml:space="preserve">#PI </w:t>
            </w:r>
            <w:r w:rsidRPr="00F36C30">
              <w:rPr>
                <w:color w:val="000000"/>
                <w:sz w:val="20"/>
              </w:rPr>
              <w:t>(USDA)</w:t>
            </w:r>
          </w:p>
        </w:tc>
        <w:tc>
          <w:tcPr>
            <w:tcW w:w="1688" w:type="dxa"/>
            <w:tcBorders>
              <w:top w:val="single" w:sz="4" w:space="0" w:color="auto"/>
              <w:left w:val="nil"/>
              <w:bottom w:val="single" w:sz="8" w:space="0" w:color="auto"/>
              <w:right w:val="nil"/>
            </w:tcBorders>
            <w:vAlign w:val="bottom"/>
          </w:tcPr>
          <w:p w14:paraId="74411AA1" w14:textId="4324EE7F" w:rsidR="00986F5A" w:rsidRPr="00F36C30" w:rsidRDefault="00986F5A" w:rsidP="00986F5A">
            <w:pPr>
              <w:pStyle w:val="ae"/>
              <w:spacing w:line="480" w:lineRule="auto"/>
              <w:ind w:left="0"/>
              <w:rPr>
                <w:szCs w:val="24"/>
              </w:rPr>
            </w:pPr>
            <w:r w:rsidRPr="00F36C30">
              <w:rPr>
                <w:color w:val="000000"/>
                <w:szCs w:val="24"/>
              </w:rPr>
              <w:t xml:space="preserve">vino </w:t>
            </w:r>
            <w:r w:rsidRPr="00F36C30">
              <w:rPr>
                <w:color w:val="000000"/>
                <w:sz w:val="20"/>
              </w:rPr>
              <w:t>(AVRDC)</w:t>
            </w:r>
          </w:p>
        </w:tc>
        <w:tc>
          <w:tcPr>
            <w:tcW w:w="2893" w:type="dxa"/>
            <w:tcBorders>
              <w:top w:val="single" w:sz="4" w:space="0" w:color="auto"/>
              <w:left w:val="nil"/>
              <w:bottom w:val="single" w:sz="8" w:space="0" w:color="auto"/>
              <w:right w:val="nil"/>
            </w:tcBorders>
            <w:vAlign w:val="bottom"/>
          </w:tcPr>
          <w:p w14:paraId="00A7837C" w14:textId="7ADE55BA" w:rsidR="00986F5A" w:rsidRPr="00F36C30" w:rsidRDefault="00986F5A" w:rsidP="00986F5A">
            <w:pPr>
              <w:pStyle w:val="ae"/>
              <w:spacing w:line="480" w:lineRule="auto"/>
              <w:ind w:left="0"/>
              <w:rPr>
                <w:color w:val="000000"/>
                <w:szCs w:val="24"/>
              </w:rPr>
            </w:pPr>
            <w:r w:rsidRPr="00F36C30">
              <w:rPr>
                <w:color w:val="000000"/>
                <w:szCs w:val="24"/>
              </w:rPr>
              <w:t>germplasm source</w:t>
            </w:r>
          </w:p>
        </w:tc>
        <w:tc>
          <w:tcPr>
            <w:tcW w:w="1276" w:type="dxa"/>
            <w:tcBorders>
              <w:top w:val="single" w:sz="4" w:space="0" w:color="auto"/>
              <w:left w:val="nil"/>
              <w:bottom w:val="single" w:sz="8" w:space="0" w:color="auto"/>
              <w:right w:val="nil"/>
            </w:tcBorders>
            <w:vAlign w:val="bottom"/>
          </w:tcPr>
          <w:p w14:paraId="356BDC3A" w14:textId="3E8BA75F" w:rsidR="00986F5A" w:rsidRPr="00F36C30" w:rsidRDefault="00986F5A" w:rsidP="00986F5A">
            <w:pPr>
              <w:pStyle w:val="ae"/>
              <w:spacing w:line="480" w:lineRule="auto"/>
              <w:ind w:left="0"/>
              <w:rPr>
                <w:color w:val="000000"/>
              </w:rPr>
            </w:pPr>
            <w:r w:rsidRPr="00F36C30">
              <w:rPr>
                <w:color w:val="000000"/>
              </w:rPr>
              <w:t>origin</w:t>
            </w:r>
          </w:p>
        </w:tc>
        <w:tc>
          <w:tcPr>
            <w:tcW w:w="1802" w:type="dxa"/>
            <w:tcBorders>
              <w:top w:val="single" w:sz="4" w:space="0" w:color="auto"/>
              <w:left w:val="nil"/>
              <w:bottom w:val="single" w:sz="8" w:space="0" w:color="auto"/>
            </w:tcBorders>
            <w:vAlign w:val="bottom"/>
          </w:tcPr>
          <w:p w14:paraId="05EC6F0C" w14:textId="0EA0C972" w:rsidR="00986F5A" w:rsidRPr="00F36C30" w:rsidRDefault="00986F5A" w:rsidP="00986F5A">
            <w:pPr>
              <w:pStyle w:val="ae"/>
              <w:spacing w:line="480" w:lineRule="auto"/>
              <w:ind w:left="0"/>
              <w:rPr>
                <w:color w:val="000000"/>
              </w:rPr>
            </w:pPr>
            <w:r w:rsidRPr="00F36C30">
              <w:rPr>
                <w:color w:val="000000"/>
              </w:rPr>
              <w:t>coordinate</w:t>
            </w:r>
          </w:p>
        </w:tc>
      </w:tr>
      <w:tr w:rsidR="00624E2C" w:rsidRPr="00F36C30" w14:paraId="287FA9AE" w14:textId="77777777" w:rsidTr="00206B06">
        <w:tc>
          <w:tcPr>
            <w:tcW w:w="1543" w:type="dxa"/>
            <w:tcBorders>
              <w:top w:val="single" w:sz="8" w:space="0" w:color="auto"/>
              <w:right w:val="nil"/>
            </w:tcBorders>
            <w:vAlign w:val="bottom"/>
          </w:tcPr>
          <w:p w14:paraId="4C9E5A47" w14:textId="548AEEB6" w:rsidR="00A27B63" w:rsidRPr="00F36C30" w:rsidRDefault="00A27B63" w:rsidP="00A27B63">
            <w:pPr>
              <w:pStyle w:val="ae"/>
              <w:spacing w:line="360" w:lineRule="auto"/>
              <w:ind w:left="0"/>
              <w:rPr>
                <w:szCs w:val="24"/>
              </w:rPr>
            </w:pPr>
            <w:r w:rsidRPr="00F36C30">
              <w:rPr>
                <w:color w:val="000000"/>
                <w:szCs w:val="24"/>
              </w:rPr>
              <w:t>2017A02066</w:t>
            </w:r>
          </w:p>
        </w:tc>
        <w:tc>
          <w:tcPr>
            <w:tcW w:w="1996" w:type="dxa"/>
            <w:tcBorders>
              <w:top w:val="single" w:sz="8" w:space="0" w:color="auto"/>
              <w:left w:val="nil"/>
              <w:right w:val="nil"/>
            </w:tcBorders>
            <w:vAlign w:val="bottom"/>
          </w:tcPr>
          <w:p w14:paraId="71FA2F8E" w14:textId="0CF6BB73"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top w:val="single" w:sz="8" w:space="0" w:color="auto"/>
              <w:left w:val="nil"/>
              <w:right w:val="nil"/>
            </w:tcBorders>
            <w:vAlign w:val="bottom"/>
          </w:tcPr>
          <w:p w14:paraId="25FF4BA8" w14:textId="77777777" w:rsidR="00A27B63" w:rsidRPr="00F36C30" w:rsidRDefault="00A27B63" w:rsidP="005B07AF">
            <w:pPr>
              <w:pStyle w:val="ae"/>
              <w:spacing w:line="360" w:lineRule="auto"/>
              <w:ind w:left="0"/>
              <w:rPr>
                <w:szCs w:val="24"/>
              </w:rPr>
            </w:pPr>
          </w:p>
        </w:tc>
        <w:tc>
          <w:tcPr>
            <w:tcW w:w="1377" w:type="dxa"/>
            <w:tcBorders>
              <w:top w:val="single" w:sz="8" w:space="0" w:color="auto"/>
              <w:left w:val="nil"/>
              <w:right w:val="nil"/>
            </w:tcBorders>
            <w:vAlign w:val="bottom"/>
          </w:tcPr>
          <w:p w14:paraId="4E062341" w14:textId="09F83672" w:rsidR="00A27B63" w:rsidRPr="00F36C30" w:rsidRDefault="00A27B63" w:rsidP="005B07AF">
            <w:pPr>
              <w:pStyle w:val="ae"/>
              <w:spacing w:line="360" w:lineRule="auto"/>
              <w:ind w:left="0"/>
              <w:rPr>
                <w:szCs w:val="24"/>
              </w:rPr>
            </w:pPr>
            <w:r w:rsidRPr="00F36C30">
              <w:rPr>
                <w:color w:val="000000"/>
                <w:szCs w:val="24"/>
              </w:rPr>
              <w:t>PI 390733</w:t>
            </w:r>
          </w:p>
        </w:tc>
        <w:tc>
          <w:tcPr>
            <w:tcW w:w="1688" w:type="dxa"/>
            <w:tcBorders>
              <w:top w:val="single" w:sz="8" w:space="0" w:color="auto"/>
              <w:left w:val="nil"/>
              <w:right w:val="nil"/>
            </w:tcBorders>
          </w:tcPr>
          <w:p w14:paraId="5C83496E" w14:textId="77777777" w:rsidR="00A27B63" w:rsidRPr="00F36C30" w:rsidRDefault="00A27B63" w:rsidP="005B07AF">
            <w:pPr>
              <w:pStyle w:val="ae"/>
              <w:spacing w:line="360" w:lineRule="auto"/>
              <w:ind w:left="0"/>
              <w:rPr>
                <w:szCs w:val="24"/>
              </w:rPr>
            </w:pPr>
          </w:p>
        </w:tc>
        <w:tc>
          <w:tcPr>
            <w:tcW w:w="2893" w:type="dxa"/>
            <w:tcBorders>
              <w:top w:val="single" w:sz="8" w:space="0" w:color="auto"/>
              <w:left w:val="nil"/>
              <w:right w:val="nil"/>
            </w:tcBorders>
            <w:vAlign w:val="bottom"/>
          </w:tcPr>
          <w:p w14:paraId="33A4F27A" w14:textId="706F6036" w:rsidR="00A27B63" w:rsidRPr="00F36C30" w:rsidRDefault="00206B06"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top w:val="single" w:sz="8" w:space="0" w:color="auto"/>
              <w:left w:val="nil"/>
              <w:right w:val="nil"/>
            </w:tcBorders>
            <w:vAlign w:val="bottom"/>
          </w:tcPr>
          <w:p w14:paraId="59F71347" w14:textId="16AA8859" w:rsidR="00A27B63" w:rsidRPr="00F36C30" w:rsidRDefault="00A27B63" w:rsidP="005B07AF">
            <w:pPr>
              <w:pStyle w:val="ae"/>
              <w:spacing w:line="360" w:lineRule="auto"/>
              <w:ind w:left="0"/>
            </w:pPr>
            <w:r w:rsidRPr="00F36C30">
              <w:rPr>
                <w:color w:val="000000"/>
              </w:rPr>
              <w:t>Peru</w:t>
            </w:r>
          </w:p>
        </w:tc>
        <w:tc>
          <w:tcPr>
            <w:tcW w:w="1802" w:type="dxa"/>
            <w:tcBorders>
              <w:top w:val="single" w:sz="8" w:space="0" w:color="auto"/>
              <w:left w:val="nil"/>
            </w:tcBorders>
            <w:vAlign w:val="bottom"/>
          </w:tcPr>
          <w:p w14:paraId="76AB6647" w14:textId="2D93EED2" w:rsidR="00A27B63" w:rsidRPr="00F36C30" w:rsidRDefault="00A27B63" w:rsidP="005B07AF">
            <w:pPr>
              <w:pStyle w:val="ae"/>
              <w:spacing w:line="360" w:lineRule="auto"/>
              <w:ind w:left="0"/>
            </w:pPr>
            <w:r w:rsidRPr="00F36C30">
              <w:rPr>
                <w:color w:val="000000"/>
              </w:rPr>
              <w:t>(-3.</w:t>
            </w:r>
            <w:proofErr w:type="gramStart"/>
            <w:r w:rsidRPr="00F36C30">
              <w:rPr>
                <w:color w:val="000000"/>
              </w:rPr>
              <w:t>61666667,-</w:t>
            </w:r>
            <w:proofErr w:type="gramEnd"/>
            <w:r w:rsidRPr="00F36C30">
              <w:rPr>
                <w:color w:val="000000"/>
              </w:rPr>
              <w:t>80.51666667)</w:t>
            </w:r>
          </w:p>
        </w:tc>
      </w:tr>
      <w:tr w:rsidR="00624E2C" w:rsidRPr="00F36C30" w14:paraId="029BD134" w14:textId="77777777" w:rsidTr="00206B06">
        <w:tc>
          <w:tcPr>
            <w:tcW w:w="1543" w:type="dxa"/>
            <w:tcBorders>
              <w:right w:val="nil"/>
            </w:tcBorders>
            <w:vAlign w:val="bottom"/>
          </w:tcPr>
          <w:p w14:paraId="449D43AA" w14:textId="70F49667" w:rsidR="00A27B63" w:rsidRPr="00F36C30" w:rsidRDefault="00A27B63" w:rsidP="00A27B63">
            <w:pPr>
              <w:pStyle w:val="ae"/>
              <w:spacing w:line="360" w:lineRule="auto"/>
              <w:ind w:left="0"/>
              <w:rPr>
                <w:szCs w:val="24"/>
              </w:rPr>
            </w:pPr>
            <w:r w:rsidRPr="00F36C30">
              <w:rPr>
                <w:color w:val="000000"/>
                <w:szCs w:val="24"/>
              </w:rPr>
              <w:t>2017A02067</w:t>
            </w:r>
          </w:p>
        </w:tc>
        <w:tc>
          <w:tcPr>
            <w:tcW w:w="1996" w:type="dxa"/>
            <w:tcBorders>
              <w:left w:val="nil"/>
              <w:right w:val="nil"/>
            </w:tcBorders>
            <w:vAlign w:val="bottom"/>
          </w:tcPr>
          <w:p w14:paraId="6039A739" w14:textId="7081D928"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1ED12713" w14:textId="77777777" w:rsidR="00A27B63" w:rsidRPr="00F36C30" w:rsidRDefault="00A27B63" w:rsidP="005B07AF">
            <w:pPr>
              <w:pStyle w:val="ae"/>
              <w:spacing w:line="360" w:lineRule="auto"/>
              <w:ind w:left="0"/>
              <w:rPr>
                <w:szCs w:val="24"/>
              </w:rPr>
            </w:pPr>
          </w:p>
        </w:tc>
        <w:tc>
          <w:tcPr>
            <w:tcW w:w="1377" w:type="dxa"/>
            <w:tcBorders>
              <w:left w:val="nil"/>
              <w:right w:val="nil"/>
            </w:tcBorders>
            <w:vAlign w:val="bottom"/>
          </w:tcPr>
          <w:p w14:paraId="58D4D6EC" w14:textId="124D768E" w:rsidR="00A27B63" w:rsidRPr="00F36C30" w:rsidRDefault="00A27B63" w:rsidP="005B07AF">
            <w:pPr>
              <w:pStyle w:val="ae"/>
              <w:spacing w:line="360" w:lineRule="auto"/>
              <w:ind w:left="0"/>
              <w:rPr>
                <w:szCs w:val="24"/>
              </w:rPr>
            </w:pPr>
            <w:r w:rsidRPr="00F36C30">
              <w:rPr>
                <w:color w:val="000000"/>
                <w:szCs w:val="24"/>
              </w:rPr>
              <w:t>PI 390734</w:t>
            </w:r>
          </w:p>
        </w:tc>
        <w:tc>
          <w:tcPr>
            <w:tcW w:w="1688" w:type="dxa"/>
            <w:tcBorders>
              <w:left w:val="nil"/>
              <w:right w:val="nil"/>
            </w:tcBorders>
          </w:tcPr>
          <w:p w14:paraId="7845FF76"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30664901" w14:textId="328F7C1D" w:rsidR="00A27B63" w:rsidRPr="00F36C30" w:rsidRDefault="00206B06"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5F0B7E02" w14:textId="7C0A3AF2"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56EDF9FA" w14:textId="1F3DCB47" w:rsidR="00A27B63" w:rsidRPr="00F36C30" w:rsidRDefault="00A27B63" w:rsidP="005B07AF">
            <w:pPr>
              <w:pStyle w:val="ae"/>
              <w:spacing w:line="360" w:lineRule="auto"/>
              <w:ind w:left="0"/>
            </w:pPr>
            <w:r w:rsidRPr="00F36C30">
              <w:rPr>
                <w:color w:val="000000"/>
              </w:rPr>
              <w:t>(-3.</w:t>
            </w:r>
            <w:proofErr w:type="gramStart"/>
            <w:r w:rsidRPr="00F36C30">
              <w:rPr>
                <w:color w:val="000000"/>
              </w:rPr>
              <w:t>61666667,-</w:t>
            </w:r>
            <w:proofErr w:type="gramEnd"/>
            <w:r w:rsidRPr="00F36C30">
              <w:rPr>
                <w:color w:val="000000"/>
              </w:rPr>
              <w:t>80.51666667)</w:t>
            </w:r>
          </w:p>
        </w:tc>
      </w:tr>
      <w:tr w:rsidR="00624E2C" w:rsidRPr="00F36C30" w14:paraId="440EE3BC" w14:textId="77777777" w:rsidTr="00206B06">
        <w:tc>
          <w:tcPr>
            <w:tcW w:w="1543" w:type="dxa"/>
            <w:tcBorders>
              <w:right w:val="nil"/>
            </w:tcBorders>
            <w:vAlign w:val="bottom"/>
          </w:tcPr>
          <w:p w14:paraId="2EB56227" w14:textId="723AE8E6" w:rsidR="00A27B63" w:rsidRPr="00F36C30" w:rsidRDefault="00A27B63" w:rsidP="00A27B63">
            <w:pPr>
              <w:pStyle w:val="ae"/>
              <w:spacing w:line="360" w:lineRule="auto"/>
              <w:ind w:left="0"/>
              <w:rPr>
                <w:szCs w:val="24"/>
              </w:rPr>
            </w:pPr>
            <w:r w:rsidRPr="00F36C30">
              <w:rPr>
                <w:color w:val="000000"/>
                <w:szCs w:val="24"/>
              </w:rPr>
              <w:t>2017A02068</w:t>
            </w:r>
          </w:p>
        </w:tc>
        <w:tc>
          <w:tcPr>
            <w:tcW w:w="1996" w:type="dxa"/>
            <w:tcBorders>
              <w:left w:val="nil"/>
              <w:right w:val="nil"/>
            </w:tcBorders>
            <w:vAlign w:val="bottom"/>
          </w:tcPr>
          <w:p w14:paraId="7F8336BA" w14:textId="4074BE14"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67D77621" w14:textId="77777777" w:rsidR="00A27B63" w:rsidRPr="00F36C30" w:rsidRDefault="00A27B63" w:rsidP="005B07AF">
            <w:pPr>
              <w:pStyle w:val="ae"/>
              <w:spacing w:line="360" w:lineRule="auto"/>
              <w:ind w:left="0"/>
              <w:rPr>
                <w:szCs w:val="24"/>
              </w:rPr>
            </w:pPr>
          </w:p>
        </w:tc>
        <w:tc>
          <w:tcPr>
            <w:tcW w:w="1377" w:type="dxa"/>
            <w:tcBorders>
              <w:left w:val="nil"/>
              <w:right w:val="nil"/>
            </w:tcBorders>
            <w:vAlign w:val="bottom"/>
          </w:tcPr>
          <w:p w14:paraId="4FDBB3DE" w14:textId="40C9CF79" w:rsidR="00A27B63" w:rsidRPr="00F36C30" w:rsidRDefault="00A27B63" w:rsidP="005B07AF">
            <w:pPr>
              <w:pStyle w:val="ae"/>
              <w:spacing w:line="360" w:lineRule="auto"/>
              <w:ind w:left="0"/>
              <w:rPr>
                <w:szCs w:val="24"/>
              </w:rPr>
            </w:pPr>
            <w:r w:rsidRPr="00F36C30">
              <w:rPr>
                <w:color w:val="000000"/>
                <w:szCs w:val="24"/>
              </w:rPr>
              <w:t>PI 390735</w:t>
            </w:r>
          </w:p>
        </w:tc>
        <w:tc>
          <w:tcPr>
            <w:tcW w:w="1688" w:type="dxa"/>
            <w:tcBorders>
              <w:left w:val="nil"/>
              <w:right w:val="nil"/>
            </w:tcBorders>
          </w:tcPr>
          <w:p w14:paraId="3A902A5C"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47B5D5AD" w14:textId="1E7CEE48" w:rsidR="00A27B63" w:rsidRPr="00F36C30" w:rsidRDefault="00206B06"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25D327EA" w14:textId="0078CACA"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30AEFC39" w14:textId="20AC263B" w:rsidR="00A27B63" w:rsidRPr="00F36C30" w:rsidRDefault="00A27B63" w:rsidP="005B07AF">
            <w:pPr>
              <w:pStyle w:val="ae"/>
              <w:spacing w:line="360" w:lineRule="auto"/>
              <w:ind w:left="0"/>
            </w:pPr>
            <w:r w:rsidRPr="00F36C30">
              <w:rPr>
                <w:color w:val="000000"/>
              </w:rPr>
              <w:t>(-3.</w:t>
            </w:r>
            <w:proofErr w:type="gramStart"/>
            <w:r w:rsidRPr="00F36C30">
              <w:rPr>
                <w:color w:val="000000"/>
              </w:rPr>
              <w:t>61666667,-</w:t>
            </w:r>
            <w:proofErr w:type="gramEnd"/>
            <w:r w:rsidRPr="00F36C30">
              <w:rPr>
                <w:color w:val="000000"/>
              </w:rPr>
              <w:t>80.51666667)</w:t>
            </w:r>
          </w:p>
        </w:tc>
      </w:tr>
      <w:tr w:rsidR="00624E2C" w:rsidRPr="00F36C30" w14:paraId="3F6F53BE" w14:textId="77777777" w:rsidTr="00206B06">
        <w:tc>
          <w:tcPr>
            <w:tcW w:w="1543" w:type="dxa"/>
            <w:tcBorders>
              <w:right w:val="nil"/>
            </w:tcBorders>
            <w:vAlign w:val="bottom"/>
          </w:tcPr>
          <w:p w14:paraId="0A4372A6" w14:textId="5905A694" w:rsidR="00A27B63" w:rsidRPr="00F36C30" w:rsidRDefault="00A27B63" w:rsidP="00A27B63">
            <w:pPr>
              <w:pStyle w:val="ae"/>
              <w:spacing w:line="360" w:lineRule="auto"/>
              <w:ind w:left="0"/>
              <w:rPr>
                <w:szCs w:val="24"/>
              </w:rPr>
            </w:pPr>
            <w:r w:rsidRPr="00F36C30">
              <w:rPr>
                <w:color w:val="000000"/>
                <w:szCs w:val="24"/>
              </w:rPr>
              <w:t>2017A02069</w:t>
            </w:r>
          </w:p>
        </w:tc>
        <w:tc>
          <w:tcPr>
            <w:tcW w:w="1996" w:type="dxa"/>
            <w:tcBorders>
              <w:left w:val="nil"/>
              <w:right w:val="nil"/>
            </w:tcBorders>
            <w:vAlign w:val="bottom"/>
          </w:tcPr>
          <w:p w14:paraId="58920B7E" w14:textId="59ACEA7E"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75CFBBA9" w14:textId="77777777" w:rsidR="00A27B63" w:rsidRPr="00F36C30" w:rsidRDefault="00A27B63" w:rsidP="005B07AF">
            <w:pPr>
              <w:pStyle w:val="ae"/>
              <w:spacing w:line="360" w:lineRule="auto"/>
              <w:ind w:left="0"/>
              <w:rPr>
                <w:szCs w:val="24"/>
              </w:rPr>
            </w:pPr>
          </w:p>
        </w:tc>
        <w:tc>
          <w:tcPr>
            <w:tcW w:w="1377" w:type="dxa"/>
            <w:tcBorders>
              <w:left w:val="nil"/>
              <w:right w:val="nil"/>
            </w:tcBorders>
            <w:vAlign w:val="bottom"/>
          </w:tcPr>
          <w:p w14:paraId="3D5F28E6" w14:textId="19291D0A" w:rsidR="00A27B63" w:rsidRPr="00F36C30" w:rsidRDefault="00A27B63" w:rsidP="005B07AF">
            <w:pPr>
              <w:pStyle w:val="ae"/>
              <w:spacing w:line="360" w:lineRule="auto"/>
              <w:ind w:left="0"/>
              <w:rPr>
                <w:szCs w:val="24"/>
              </w:rPr>
            </w:pPr>
            <w:r w:rsidRPr="00F36C30">
              <w:rPr>
                <w:color w:val="000000"/>
                <w:szCs w:val="24"/>
              </w:rPr>
              <w:t>PI 390736</w:t>
            </w:r>
          </w:p>
        </w:tc>
        <w:tc>
          <w:tcPr>
            <w:tcW w:w="1688" w:type="dxa"/>
            <w:tcBorders>
              <w:left w:val="nil"/>
              <w:right w:val="nil"/>
            </w:tcBorders>
          </w:tcPr>
          <w:p w14:paraId="06B0C59E"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4699EB81" w14:textId="2CC9225F" w:rsidR="00A27B63" w:rsidRPr="00F36C30" w:rsidRDefault="00206B06"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19EC9B0B" w14:textId="1AA131F9"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2504AD0B" w14:textId="07436B32" w:rsidR="00A27B63" w:rsidRPr="00F36C30" w:rsidRDefault="00A27B63" w:rsidP="005B07AF">
            <w:pPr>
              <w:pStyle w:val="ae"/>
              <w:spacing w:line="360" w:lineRule="auto"/>
              <w:ind w:left="0"/>
            </w:pPr>
            <w:r w:rsidRPr="00F36C30">
              <w:rPr>
                <w:color w:val="000000"/>
              </w:rPr>
              <w:t>(-3.</w:t>
            </w:r>
            <w:proofErr w:type="gramStart"/>
            <w:r w:rsidRPr="00F36C30">
              <w:rPr>
                <w:color w:val="000000"/>
              </w:rPr>
              <w:t>61666667,-</w:t>
            </w:r>
            <w:proofErr w:type="gramEnd"/>
            <w:r w:rsidRPr="00F36C30">
              <w:rPr>
                <w:color w:val="000000"/>
              </w:rPr>
              <w:t>80.51666667)</w:t>
            </w:r>
          </w:p>
        </w:tc>
      </w:tr>
      <w:tr w:rsidR="00624E2C" w:rsidRPr="00F36C30" w14:paraId="5C2C4C35" w14:textId="77777777" w:rsidTr="00206B06">
        <w:tc>
          <w:tcPr>
            <w:tcW w:w="1543" w:type="dxa"/>
            <w:tcBorders>
              <w:right w:val="nil"/>
            </w:tcBorders>
            <w:vAlign w:val="bottom"/>
          </w:tcPr>
          <w:p w14:paraId="2CEC6436" w14:textId="48D472AD" w:rsidR="00A27B63" w:rsidRPr="00F36C30" w:rsidRDefault="00A27B63" w:rsidP="00A27B63">
            <w:pPr>
              <w:pStyle w:val="ae"/>
              <w:spacing w:line="360" w:lineRule="auto"/>
              <w:ind w:left="0"/>
              <w:rPr>
                <w:szCs w:val="24"/>
              </w:rPr>
            </w:pPr>
            <w:r w:rsidRPr="00F36C30">
              <w:rPr>
                <w:color w:val="000000"/>
                <w:szCs w:val="24"/>
              </w:rPr>
              <w:t>2017A02070</w:t>
            </w:r>
          </w:p>
        </w:tc>
        <w:tc>
          <w:tcPr>
            <w:tcW w:w="1996" w:type="dxa"/>
            <w:tcBorders>
              <w:left w:val="nil"/>
              <w:right w:val="nil"/>
            </w:tcBorders>
            <w:vAlign w:val="bottom"/>
          </w:tcPr>
          <w:p w14:paraId="03CD2A56" w14:textId="59ACCCD2"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70DDD9FD" w14:textId="77777777" w:rsidR="00A27B63" w:rsidRPr="00F36C30" w:rsidRDefault="00A27B63" w:rsidP="005B07AF">
            <w:pPr>
              <w:pStyle w:val="ae"/>
              <w:spacing w:line="360" w:lineRule="auto"/>
              <w:ind w:left="0"/>
              <w:rPr>
                <w:szCs w:val="24"/>
              </w:rPr>
            </w:pPr>
          </w:p>
        </w:tc>
        <w:tc>
          <w:tcPr>
            <w:tcW w:w="1377" w:type="dxa"/>
            <w:tcBorders>
              <w:left w:val="nil"/>
              <w:right w:val="nil"/>
            </w:tcBorders>
            <w:vAlign w:val="bottom"/>
          </w:tcPr>
          <w:p w14:paraId="0A00BA52" w14:textId="594BD86E" w:rsidR="00A27B63" w:rsidRPr="00F36C30" w:rsidRDefault="00A27B63" w:rsidP="005B07AF">
            <w:pPr>
              <w:pStyle w:val="ae"/>
              <w:spacing w:line="360" w:lineRule="auto"/>
              <w:ind w:left="0"/>
              <w:rPr>
                <w:szCs w:val="24"/>
              </w:rPr>
            </w:pPr>
            <w:r w:rsidRPr="00F36C30">
              <w:rPr>
                <w:color w:val="000000"/>
                <w:szCs w:val="24"/>
              </w:rPr>
              <w:t>PI 390737</w:t>
            </w:r>
          </w:p>
        </w:tc>
        <w:tc>
          <w:tcPr>
            <w:tcW w:w="1688" w:type="dxa"/>
            <w:tcBorders>
              <w:left w:val="nil"/>
              <w:right w:val="nil"/>
            </w:tcBorders>
          </w:tcPr>
          <w:p w14:paraId="58F8958F"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538E6A83" w14:textId="7B80A94D" w:rsidR="00A27B63" w:rsidRPr="00F36C30" w:rsidRDefault="00206B06"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1998FC15" w14:textId="60CDEAF7"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1D0B78F7" w14:textId="407414C3" w:rsidR="00A27B63" w:rsidRPr="00F36C30" w:rsidRDefault="00A27B63" w:rsidP="005B07AF">
            <w:pPr>
              <w:pStyle w:val="ae"/>
              <w:spacing w:line="360" w:lineRule="auto"/>
              <w:ind w:left="0"/>
            </w:pPr>
            <w:r w:rsidRPr="00F36C30">
              <w:rPr>
                <w:color w:val="000000"/>
              </w:rPr>
              <w:t>(-3.</w:t>
            </w:r>
            <w:proofErr w:type="gramStart"/>
            <w:r w:rsidRPr="00F36C30">
              <w:rPr>
                <w:color w:val="000000"/>
              </w:rPr>
              <w:t>61666667,-</w:t>
            </w:r>
            <w:proofErr w:type="gramEnd"/>
            <w:r w:rsidRPr="00F36C30">
              <w:rPr>
                <w:color w:val="000000"/>
              </w:rPr>
              <w:t>80.51666667)</w:t>
            </w:r>
          </w:p>
        </w:tc>
      </w:tr>
      <w:tr w:rsidR="00624E2C" w:rsidRPr="00F36C30" w14:paraId="74FBB4EF" w14:textId="77777777" w:rsidTr="00206B06">
        <w:tc>
          <w:tcPr>
            <w:tcW w:w="1543" w:type="dxa"/>
            <w:tcBorders>
              <w:right w:val="nil"/>
            </w:tcBorders>
            <w:vAlign w:val="bottom"/>
          </w:tcPr>
          <w:p w14:paraId="2A747B1A" w14:textId="19403ACE" w:rsidR="00A27B63" w:rsidRPr="00F36C30" w:rsidRDefault="00A27B63" w:rsidP="00A27B63">
            <w:pPr>
              <w:pStyle w:val="ae"/>
              <w:spacing w:line="360" w:lineRule="auto"/>
              <w:ind w:left="0"/>
              <w:rPr>
                <w:szCs w:val="24"/>
              </w:rPr>
            </w:pPr>
            <w:r w:rsidRPr="00F36C30">
              <w:rPr>
                <w:color w:val="000000"/>
                <w:szCs w:val="24"/>
              </w:rPr>
              <w:t>2017A02071</w:t>
            </w:r>
          </w:p>
        </w:tc>
        <w:tc>
          <w:tcPr>
            <w:tcW w:w="1996" w:type="dxa"/>
            <w:tcBorders>
              <w:left w:val="nil"/>
              <w:right w:val="nil"/>
            </w:tcBorders>
            <w:vAlign w:val="bottom"/>
          </w:tcPr>
          <w:p w14:paraId="51A352DC" w14:textId="553A8774"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01AEA787" w14:textId="77777777" w:rsidR="00A27B63" w:rsidRPr="00F36C30" w:rsidRDefault="00A27B63" w:rsidP="005B07AF">
            <w:pPr>
              <w:pStyle w:val="ae"/>
              <w:spacing w:line="360" w:lineRule="auto"/>
              <w:ind w:left="0"/>
              <w:rPr>
                <w:szCs w:val="24"/>
              </w:rPr>
            </w:pPr>
          </w:p>
        </w:tc>
        <w:tc>
          <w:tcPr>
            <w:tcW w:w="1377" w:type="dxa"/>
            <w:tcBorders>
              <w:left w:val="nil"/>
              <w:right w:val="nil"/>
            </w:tcBorders>
            <w:vAlign w:val="bottom"/>
          </w:tcPr>
          <w:p w14:paraId="245DA536" w14:textId="4DBADEF5" w:rsidR="00A27B63" w:rsidRPr="00F36C30" w:rsidRDefault="00A27B63" w:rsidP="005B07AF">
            <w:pPr>
              <w:pStyle w:val="ae"/>
              <w:spacing w:line="360" w:lineRule="auto"/>
              <w:ind w:left="0"/>
              <w:rPr>
                <w:szCs w:val="24"/>
              </w:rPr>
            </w:pPr>
            <w:r w:rsidRPr="00F36C30">
              <w:rPr>
                <w:color w:val="000000"/>
                <w:szCs w:val="24"/>
              </w:rPr>
              <w:t>PI 390738</w:t>
            </w:r>
          </w:p>
        </w:tc>
        <w:tc>
          <w:tcPr>
            <w:tcW w:w="1688" w:type="dxa"/>
            <w:tcBorders>
              <w:left w:val="nil"/>
              <w:right w:val="nil"/>
            </w:tcBorders>
          </w:tcPr>
          <w:p w14:paraId="3797C0D1"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53CCE53F" w14:textId="2143BA1E" w:rsidR="00A27B63" w:rsidRPr="00F36C30" w:rsidRDefault="00206B06"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76837B20" w14:textId="038082F4"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2D176147" w14:textId="404D4E23" w:rsidR="00A27B63" w:rsidRPr="00F36C30" w:rsidRDefault="00A27B63" w:rsidP="005B07AF">
            <w:pPr>
              <w:pStyle w:val="ae"/>
              <w:spacing w:line="360" w:lineRule="auto"/>
              <w:ind w:left="0"/>
            </w:pPr>
            <w:r w:rsidRPr="00F36C30">
              <w:rPr>
                <w:color w:val="000000"/>
              </w:rPr>
              <w:t>(-3.</w:t>
            </w:r>
            <w:proofErr w:type="gramStart"/>
            <w:r w:rsidRPr="00F36C30">
              <w:rPr>
                <w:color w:val="000000"/>
              </w:rPr>
              <w:t>61666667,-</w:t>
            </w:r>
            <w:proofErr w:type="gramEnd"/>
            <w:r w:rsidRPr="00F36C30">
              <w:rPr>
                <w:color w:val="000000"/>
              </w:rPr>
              <w:t>80.51666667)</w:t>
            </w:r>
          </w:p>
        </w:tc>
      </w:tr>
      <w:tr w:rsidR="00624E2C" w:rsidRPr="00F36C30" w14:paraId="40420BA6" w14:textId="77777777" w:rsidTr="00206B06">
        <w:tc>
          <w:tcPr>
            <w:tcW w:w="1543" w:type="dxa"/>
            <w:tcBorders>
              <w:right w:val="nil"/>
            </w:tcBorders>
            <w:vAlign w:val="bottom"/>
          </w:tcPr>
          <w:p w14:paraId="77593459" w14:textId="501CB026" w:rsidR="00A27B63" w:rsidRPr="00F36C30" w:rsidRDefault="00A27B63" w:rsidP="00A27B63">
            <w:pPr>
              <w:pStyle w:val="ae"/>
              <w:spacing w:line="360" w:lineRule="auto"/>
              <w:ind w:left="0"/>
              <w:rPr>
                <w:szCs w:val="24"/>
              </w:rPr>
            </w:pPr>
            <w:r w:rsidRPr="00F36C30">
              <w:rPr>
                <w:color w:val="000000"/>
                <w:szCs w:val="24"/>
              </w:rPr>
              <w:t>2017A02072</w:t>
            </w:r>
          </w:p>
        </w:tc>
        <w:tc>
          <w:tcPr>
            <w:tcW w:w="1996" w:type="dxa"/>
            <w:tcBorders>
              <w:left w:val="nil"/>
              <w:right w:val="nil"/>
            </w:tcBorders>
            <w:vAlign w:val="bottom"/>
          </w:tcPr>
          <w:p w14:paraId="343A4088" w14:textId="416B4DF3"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39CA612C" w14:textId="77777777" w:rsidR="00A27B63" w:rsidRPr="00F36C30" w:rsidRDefault="00A27B63" w:rsidP="005B07AF">
            <w:pPr>
              <w:pStyle w:val="ae"/>
              <w:spacing w:line="360" w:lineRule="auto"/>
              <w:ind w:left="0"/>
              <w:rPr>
                <w:szCs w:val="24"/>
              </w:rPr>
            </w:pPr>
          </w:p>
        </w:tc>
        <w:tc>
          <w:tcPr>
            <w:tcW w:w="1377" w:type="dxa"/>
            <w:tcBorders>
              <w:left w:val="nil"/>
              <w:right w:val="nil"/>
            </w:tcBorders>
            <w:vAlign w:val="bottom"/>
          </w:tcPr>
          <w:p w14:paraId="23FE9E91" w14:textId="15084588" w:rsidR="00A27B63" w:rsidRPr="00F36C30" w:rsidRDefault="00A27B63" w:rsidP="005B07AF">
            <w:pPr>
              <w:pStyle w:val="ae"/>
              <w:spacing w:line="360" w:lineRule="auto"/>
              <w:ind w:left="0"/>
              <w:rPr>
                <w:szCs w:val="24"/>
              </w:rPr>
            </w:pPr>
            <w:r w:rsidRPr="00F36C30">
              <w:rPr>
                <w:color w:val="000000"/>
                <w:szCs w:val="24"/>
              </w:rPr>
              <w:t>PI 390739</w:t>
            </w:r>
          </w:p>
        </w:tc>
        <w:tc>
          <w:tcPr>
            <w:tcW w:w="1688" w:type="dxa"/>
            <w:tcBorders>
              <w:left w:val="nil"/>
              <w:right w:val="nil"/>
            </w:tcBorders>
          </w:tcPr>
          <w:p w14:paraId="7A15E262"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349AD545" w14:textId="63F1B547" w:rsidR="00A27B63" w:rsidRPr="00F36C30" w:rsidRDefault="00206B06"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32F481B9" w14:textId="6A3F92F2"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69215EE3" w14:textId="70BB71A0" w:rsidR="00A27B63" w:rsidRPr="00F36C30" w:rsidRDefault="00A27B63" w:rsidP="005B07AF">
            <w:pPr>
              <w:pStyle w:val="ae"/>
              <w:spacing w:line="360" w:lineRule="auto"/>
              <w:ind w:left="0"/>
            </w:pPr>
            <w:r w:rsidRPr="00F36C30">
              <w:rPr>
                <w:color w:val="000000"/>
              </w:rPr>
              <w:t>(-3.</w:t>
            </w:r>
            <w:proofErr w:type="gramStart"/>
            <w:r w:rsidRPr="00F36C30">
              <w:rPr>
                <w:color w:val="000000"/>
              </w:rPr>
              <w:t>61666667,-</w:t>
            </w:r>
            <w:proofErr w:type="gramEnd"/>
            <w:r w:rsidRPr="00F36C30">
              <w:rPr>
                <w:color w:val="000000"/>
              </w:rPr>
              <w:t>80.51666667)</w:t>
            </w:r>
          </w:p>
        </w:tc>
      </w:tr>
      <w:tr w:rsidR="00624E2C" w:rsidRPr="00F36C30" w14:paraId="53B38B2A" w14:textId="77777777" w:rsidTr="00206B06">
        <w:tc>
          <w:tcPr>
            <w:tcW w:w="1543" w:type="dxa"/>
            <w:tcBorders>
              <w:right w:val="nil"/>
            </w:tcBorders>
            <w:vAlign w:val="bottom"/>
          </w:tcPr>
          <w:p w14:paraId="40C5A956" w14:textId="779E8E4C" w:rsidR="00A27B63" w:rsidRPr="00F36C30" w:rsidRDefault="00A27B63" w:rsidP="00A27B63">
            <w:pPr>
              <w:pStyle w:val="ae"/>
              <w:spacing w:line="360" w:lineRule="auto"/>
              <w:ind w:left="0"/>
              <w:rPr>
                <w:szCs w:val="24"/>
              </w:rPr>
            </w:pPr>
            <w:r w:rsidRPr="00F36C30">
              <w:rPr>
                <w:color w:val="000000"/>
                <w:szCs w:val="24"/>
              </w:rPr>
              <w:t>2017A02073</w:t>
            </w:r>
          </w:p>
        </w:tc>
        <w:tc>
          <w:tcPr>
            <w:tcW w:w="1996" w:type="dxa"/>
            <w:tcBorders>
              <w:left w:val="nil"/>
              <w:right w:val="nil"/>
            </w:tcBorders>
            <w:vAlign w:val="bottom"/>
          </w:tcPr>
          <w:p w14:paraId="79FE0D66" w14:textId="4C9A30D4"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2254F4FF" w14:textId="77777777" w:rsidR="00A27B63" w:rsidRPr="00F36C30" w:rsidRDefault="00A27B63" w:rsidP="005B07AF">
            <w:pPr>
              <w:pStyle w:val="ae"/>
              <w:spacing w:line="360" w:lineRule="auto"/>
              <w:ind w:left="0"/>
              <w:rPr>
                <w:szCs w:val="24"/>
              </w:rPr>
            </w:pPr>
          </w:p>
        </w:tc>
        <w:tc>
          <w:tcPr>
            <w:tcW w:w="1377" w:type="dxa"/>
            <w:tcBorders>
              <w:left w:val="nil"/>
              <w:right w:val="nil"/>
            </w:tcBorders>
            <w:vAlign w:val="bottom"/>
          </w:tcPr>
          <w:p w14:paraId="3047A6B1" w14:textId="796034CA" w:rsidR="00A27B63" w:rsidRPr="00F36C30" w:rsidRDefault="00A27B63" w:rsidP="005B07AF">
            <w:pPr>
              <w:pStyle w:val="ae"/>
              <w:spacing w:line="360" w:lineRule="auto"/>
              <w:ind w:left="0"/>
              <w:rPr>
                <w:szCs w:val="24"/>
              </w:rPr>
            </w:pPr>
            <w:r w:rsidRPr="00F36C30">
              <w:rPr>
                <w:color w:val="000000"/>
                <w:szCs w:val="24"/>
              </w:rPr>
              <w:t>PI 390741</w:t>
            </w:r>
          </w:p>
        </w:tc>
        <w:tc>
          <w:tcPr>
            <w:tcW w:w="1688" w:type="dxa"/>
            <w:tcBorders>
              <w:left w:val="nil"/>
              <w:right w:val="nil"/>
            </w:tcBorders>
          </w:tcPr>
          <w:p w14:paraId="47D295CA"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74C936C7" w14:textId="6589BFAF" w:rsidR="00A27B63" w:rsidRPr="00F36C30" w:rsidRDefault="00206B06"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66476CAC" w14:textId="14ABA79C"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5D20F067" w14:textId="6202E9F4" w:rsidR="00A27B63" w:rsidRPr="00F36C30" w:rsidRDefault="00A27B63" w:rsidP="005B07AF">
            <w:pPr>
              <w:pStyle w:val="ae"/>
              <w:spacing w:line="360" w:lineRule="auto"/>
              <w:ind w:left="0"/>
            </w:pPr>
            <w:r w:rsidRPr="00F36C30">
              <w:rPr>
                <w:color w:val="000000"/>
              </w:rPr>
              <w:t>(-3.</w:t>
            </w:r>
            <w:proofErr w:type="gramStart"/>
            <w:r w:rsidRPr="00F36C30">
              <w:rPr>
                <w:color w:val="000000"/>
              </w:rPr>
              <w:t>61666667,-</w:t>
            </w:r>
            <w:proofErr w:type="gramEnd"/>
            <w:r w:rsidRPr="00F36C30">
              <w:rPr>
                <w:color w:val="000000"/>
              </w:rPr>
              <w:t>80.51666667)</w:t>
            </w:r>
          </w:p>
        </w:tc>
      </w:tr>
    </w:tbl>
    <w:p w14:paraId="7DEAF3F1" w14:textId="77777777" w:rsidR="00986F5A" w:rsidRPr="00F36C30" w:rsidRDefault="00986F5A" w:rsidP="00986F5A">
      <w:pPr>
        <w:rPr>
          <w:rFonts w:eastAsia="標楷體"/>
        </w:rPr>
      </w:pPr>
      <w:r w:rsidRPr="00F36C30">
        <w:rPr>
          <w:rFonts w:eastAsia="標楷體"/>
        </w:rPr>
        <w:lastRenderedPageBreak/>
        <w:t>附錄表</w:t>
      </w:r>
      <w:proofErr w:type="gramStart"/>
      <w:r w:rsidRPr="00F36C30">
        <w:rPr>
          <w:rFonts w:eastAsia="標楷體"/>
        </w:rPr>
        <w:t>一</w:t>
      </w:r>
      <w:proofErr w:type="gramEnd"/>
      <w:r w:rsidRPr="00F36C30">
        <w:rPr>
          <w:rFonts w:eastAsia="標楷體"/>
        </w:rPr>
        <w:t>（續）、</w:t>
      </w:r>
      <w:r w:rsidRPr="00F36C30">
        <w:rPr>
          <w:rFonts w:eastAsia="標楷體"/>
        </w:rPr>
        <w:tab/>
      </w:r>
      <w:r w:rsidRPr="00F36C30">
        <w:rPr>
          <w:rFonts w:eastAsia="標楷體"/>
        </w:rPr>
        <w:t>野生番茄（</w:t>
      </w:r>
      <w:r w:rsidRPr="00F36C30">
        <w:rPr>
          <w:rFonts w:eastAsia="標楷體"/>
          <w:i/>
          <w:color w:val="000000"/>
          <w:szCs w:val="24"/>
        </w:rPr>
        <w:t xml:space="preserve">S. </w:t>
      </w:r>
      <w:proofErr w:type="spellStart"/>
      <w:r w:rsidRPr="00F36C30">
        <w:rPr>
          <w:rFonts w:eastAsia="標楷體"/>
          <w:i/>
          <w:color w:val="000000"/>
          <w:szCs w:val="24"/>
        </w:rPr>
        <w:t>pimpinellifolium</w:t>
      </w:r>
      <w:proofErr w:type="spellEnd"/>
      <w:r w:rsidRPr="00F36C30">
        <w:rPr>
          <w:rFonts w:eastAsia="標楷體"/>
        </w:rPr>
        <w:t>）種原資料集</w:t>
      </w:r>
    </w:p>
    <w:p w14:paraId="41CD5963" w14:textId="77777777" w:rsidR="00986F5A" w:rsidRPr="00F36C30" w:rsidRDefault="00986F5A">
      <w:pPr>
        <w:rPr>
          <w:rFonts w:eastAsia="標楷體"/>
        </w:rPr>
      </w:pPr>
    </w:p>
    <w:tbl>
      <w:tblPr>
        <w:tblStyle w:val="af8"/>
        <w:tblW w:w="0" w:type="auto"/>
        <w:tblBorders>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543"/>
        <w:gridCol w:w="1996"/>
        <w:gridCol w:w="1418"/>
        <w:gridCol w:w="1377"/>
        <w:gridCol w:w="1688"/>
        <w:gridCol w:w="2893"/>
        <w:gridCol w:w="1276"/>
        <w:gridCol w:w="1802"/>
      </w:tblGrid>
      <w:tr w:rsidR="00986F5A" w:rsidRPr="00F36C30" w14:paraId="5711C29E" w14:textId="77777777" w:rsidTr="00206B06">
        <w:trPr>
          <w:trHeight w:val="828"/>
        </w:trPr>
        <w:tc>
          <w:tcPr>
            <w:tcW w:w="1543" w:type="dxa"/>
            <w:tcBorders>
              <w:top w:val="single" w:sz="4" w:space="0" w:color="auto"/>
              <w:bottom w:val="single" w:sz="8" w:space="0" w:color="auto"/>
              <w:right w:val="nil"/>
            </w:tcBorders>
            <w:vAlign w:val="bottom"/>
          </w:tcPr>
          <w:p w14:paraId="1C972847" w14:textId="473B52A6" w:rsidR="00986F5A" w:rsidRPr="00F36C30" w:rsidRDefault="00986F5A" w:rsidP="00986F5A">
            <w:pPr>
              <w:pStyle w:val="ae"/>
              <w:spacing w:line="480" w:lineRule="auto"/>
              <w:ind w:left="0"/>
              <w:rPr>
                <w:color w:val="000000"/>
                <w:szCs w:val="24"/>
              </w:rPr>
            </w:pPr>
            <w:r w:rsidRPr="00F36C30">
              <w:rPr>
                <w:color w:val="000000"/>
                <w:szCs w:val="24"/>
              </w:rPr>
              <w:t>accession</w:t>
            </w:r>
          </w:p>
        </w:tc>
        <w:tc>
          <w:tcPr>
            <w:tcW w:w="1996" w:type="dxa"/>
            <w:tcBorders>
              <w:top w:val="single" w:sz="4" w:space="0" w:color="auto"/>
              <w:left w:val="nil"/>
              <w:bottom w:val="single" w:sz="8" w:space="0" w:color="auto"/>
              <w:right w:val="nil"/>
            </w:tcBorders>
            <w:vAlign w:val="bottom"/>
          </w:tcPr>
          <w:p w14:paraId="6DF0E543" w14:textId="49DE8C16" w:rsidR="00986F5A" w:rsidRPr="00F36C30" w:rsidRDefault="00986F5A" w:rsidP="00986F5A">
            <w:pPr>
              <w:pStyle w:val="ae"/>
              <w:spacing w:line="480" w:lineRule="auto"/>
              <w:ind w:left="0"/>
              <w:rPr>
                <w:i/>
                <w:color w:val="000000"/>
                <w:szCs w:val="24"/>
              </w:rPr>
            </w:pPr>
            <w:r w:rsidRPr="00F36C30">
              <w:rPr>
                <w:szCs w:val="24"/>
              </w:rPr>
              <w:t>species</w:t>
            </w:r>
          </w:p>
        </w:tc>
        <w:tc>
          <w:tcPr>
            <w:tcW w:w="1418" w:type="dxa"/>
            <w:tcBorders>
              <w:top w:val="single" w:sz="4" w:space="0" w:color="auto"/>
              <w:left w:val="nil"/>
              <w:bottom w:val="single" w:sz="8" w:space="0" w:color="auto"/>
              <w:right w:val="nil"/>
            </w:tcBorders>
            <w:vAlign w:val="bottom"/>
          </w:tcPr>
          <w:p w14:paraId="4D982164" w14:textId="79B10367" w:rsidR="00986F5A" w:rsidRPr="00F36C30" w:rsidRDefault="00986F5A" w:rsidP="00986F5A">
            <w:pPr>
              <w:pStyle w:val="ae"/>
              <w:spacing w:line="480" w:lineRule="auto"/>
              <w:ind w:left="0"/>
              <w:rPr>
                <w:szCs w:val="24"/>
              </w:rPr>
            </w:pPr>
            <w:r w:rsidRPr="00F36C30">
              <w:rPr>
                <w:color w:val="000000"/>
                <w:szCs w:val="24"/>
              </w:rPr>
              <w:t xml:space="preserve">#LA </w:t>
            </w:r>
            <w:r w:rsidRPr="00F36C30">
              <w:rPr>
                <w:color w:val="000000"/>
                <w:sz w:val="20"/>
              </w:rPr>
              <w:t>(TGRC)</w:t>
            </w:r>
          </w:p>
        </w:tc>
        <w:tc>
          <w:tcPr>
            <w:tcW w:w="1377" w:type="dxa"/>
            <w:tcBorders>
              <w:top w:val="single" w:sz="4" w:space="0" w:color="auto"/>
              <w:left w:val="nil"/>
              <w:bottom w:val="single" w:sz="8" w:space="0" w:color="auto"/>
              <w:right w:val="nil"/>
            </w:tcBorders>
            <w:vAlign w:val="bottom"/>
          </w:tcPr>
          <w:p w14:paraId="6045E273" w14:textId="16DC7756" w:rsidR="00986F5A" w:rsidRPr="00F36C30" w:rsidRDefault="00986F5A" w:rsidP="00986F5A">
            <w:pPr>
              <w:pStyle w:val="ae"/>
              <w:spacing w:line="480" w:lineRule="auto"/>
              <w:ind w:left="0"/>
              <w:rPr>
                <w:color w:val="000000"/>
                <w:szCs w:val="24"/>
              </w:rPr>
            </w:pPr>
            <w:r w:rsidRPr="00F36C30">
              <w:rPr>
                <w:color w:val="000000"/>
                <w:szCs w:val="24"/>
              </w:rPr>
              <w:t xml:space="preserve">#PI </w:t>
            </w:r>
            <w:r w:rsidRPr="00F36C30">
              <w:rPr>
                <w:color w:val="000000"/>
                <w:sz w:val="20"/>
              </w:rPr>
              <w:t>(USDA)</w:t>
            </w:r>
          </w:p>
        </w:tc>
        <w:tc>
          <w:tcPr>
            <w:tcW w:w="1688" w:type="dxa"/>
            <w:tcBorders>
              <w:top w:val="single" w:sz="4" w:space="0" w:color="auto"/>
              <w:left w:val="nil"/>
              <w:bottom w:val="single" w:sz="8" w:space="0" w:color="auto"/>
              <w:right w:val="nil"/>
            </w:tcBorders>
            <w:vAlign w:val="bottom"/>
          </w:tcPr>
          <w:p w14:paraId="740D4FE8" w14:textId="22DAEDE5" w:rsidR="00986F5A" w:rsidRPr="00F36C30" w:rsidRDefault="00986F5A" w:rsidP="00986F5A">
            <w:pPr>
              <w:pStyle w:val="ae"/>
              <w:spacing w:line="480" w:lineRule="auto"/>
              <w:ind w:left="0"/>
              <w:rPr>
                <w:szCs w:val="24"/>
              </w:rPr>
            </w:pPr>
            <w:r w:rsidRPr="00F36C30">
              <w:rPr>
                <w:color w:val="000000"/>
                <w:szCs w:val="24"/>
              </w:rPr>
              <w:t xml:space="preserve">vino </w:t>
            </w:r>
            <w:r w:rsidRPr="00F36C30">
              <w:rPr>
                <w:color w:val="000000"/>
                <w:sz w:val="20"/>
              </w:rPr>
              <w:t>(AVRDC)</w:t>
            </w:r>
          </w:p>
        </w:tc>
        <w:tc>
          <w:tcPr>
            <w:tcW w:w="2893" w:type="dxa"/>
            <w:tcBorders>
              <w:top w:val="single" w:sz="4" w:space="0" w:color="auto"/>
              <w:left w:val="nil"/>
              <w:bottom w:val="single" w:sz="8" w:space="0" w:color="auto"/>
              <w:right w:val="nil"/>
            </w:tcBorders>
            <w:vAlign w:val="bottom"/>
          </w:tcPr>
          <w:p w14:paraId="3DBF7A55" w14:textId="43E520E4" w:rsidR="00986F5A" w:rsidRPr="00F36C30" w:rsidRDefault="00986F5A" w:rsidP="00986F5A">
            <w:pPr>
              <w:pStyle w:val="ae"/>
              <w:spacing w:line="480" w:lineRule="auto"/>
              <w:ind w:left="0"/>
              <w:rPr>
                <w:color w:val="000000"/>
                <w:szCs w:val="24"/>
              </w:rPr>
            </w:pPr>
            <w:r w:rsidRPr="00F36C30">
              <w:rPr>
                <w:color w:val="000000"/>
                <w:szCs w:val="24"/>
              </w:rPr>
              <w:t>germplasm source</w:t>
            </w:r>
          </w:p>
        </w:tc>
        <w:tc>
          <w:tcPr>
            <w:tcW w:w="1276" w:type="dxa"/>
            <w:tcBorders>
              <w:top w:val="single" w:sz="4" w:space="0" w:color="auto"/>
              <w:left w:val="nil"/>
              <w:bottom w:val="single" w:sz="8" w:space="0" w:color="auto"/>
              <w:right w:val="nil"/>
            </w:tcBorders>
            <w:vAlign w:val="bottom"/>
          </w:tcPr>
          <w:p w14:paraId="75C4DCE0" w14:textId="482B953B" w:rsidR="00986F5A" w:rsidRPr="00F36C30" w:rsidRDefault="00986F5A" w:rsidP="00986F5A">
            <w:pPr>
              <w:pStyle w:val="ae"/>
              <w:spacing w:line="480" w:lineRule="auto"/>
              <w:ind w:left="0"/>
              <w:rPr>
                <w:color w:val="000000"/>
              </w:rPr>
            </w:pPr>
            <w:r w:rsidRPr="00F36C30">
              <w:rPr>
                <w:color w:val="000000"/>
              </w:rPr>
              <w:t>origin</w:t>
            </w:r>
          </w:p>
        </w:tc>
        <w:tc>
          <w:tcPr>
            <w:tcW w:w="1802" w:type="dxa"/>
            <w:tcBorders>
              <w:top w:val="single" w:sz="4" w:space="0" w:color="auto"/>
              <w:left w:val="nil"/>
              <w:bottom w:val="single" w:sz="8" w:space="0" w:color="auto"/>
            </w:tcBorders>
            <w:vAlign w:val="bottom"/>
          </w:tcPr>
          <w:p w14:paraId="1C5A80F4" w14:textId="4B08E06F" w:rsidR="00986F5A" w:rsidRPr="00F36C30" w:rsidRDefault="00986F5A" w:rsidP="00986F5A">
            <w:pPr>
              <w:pStyle w:val="ae"/>
              <w:spacing w:line="480" w:lineRule="auto"/>
              <w:ind w:left="0"/>
              <w:rPr>
                <w:color w:val="000000"/>
              </w:rPr>
            </w:pPr>
            <w:r w:rsidRPr="00F36C30">
              <w:rPr>
                <w:color w:val="000000"/>
              </w:rPr>
              <w:t>coordinate</w:t>
            </w:r>
          </w:p>
        </w:tc>
      </w:tr>
      <w:tr w:rsidR="00624E2C" w:rsidRPr="00F36C30" w14:paraId="70499F86" w14:textId="77777777" w:rsidTr="00206B06">
        <w:tc>
          <w:tcPr>
            <w:tcW w:w="1543" w:type="dxa"/>
            <w:tcBorders>
              <w:top w:val="single" w:sz="8" w:space="0" w:color="auto"/>
              <w:right w:val="nil"/>
            </w:tcBorders>
            <w:vAlign w:val="bottom"/>
          </w:tcPr>
          <w:p w14:paraId="29EEABBE" w14:textId="18C5FA6A" w:rsidR="00A27B63" w:rsidRPr="00F36C30" w:rsidRDefault="00A27B63" w:rsidP="00A27B63">
            <w:pPr>
              <w:pStyle w:val="ae"/>
              <w:spacing w:line="360" w:lineRule="auto"/>
              <w:ind w:left="0"/>
              <w:rPr>
                <w:szCs w:val="24"/>
              </w:rPr>
            </w:pPr>
            <w:r w:rsidRPr="00F36C30">
              <w:rPr>
                <w:color w:val="000000"/>
                <w:szCs w:val="24"/>
              </w:rPr>
              <w:t>2017A02074</w:t>
            </w:r>
          </w:p>
        </w:tc>
        <w:tc>
          <w:tcPr>
            <w:tcW w:w="1996" w:type="dxa"/>
            <w:tcBorders>
              <w:top w:val="single" w:sz="8" w:space="0" w:color="auto"/>
              <w:left w:val="nil"/>
              <w:right w:val="nil"/>
            </w:tcBorders>
            <w:vAlign w:val="bottom"/>
          </w:tcPr>
          <w:p w14:paraId="443F5790" w14:textId="52500EC7"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top w:val="single" w:sz="8" w:space="0" w:color="auto"/>
              <w:left w:val="nil"/>
              <w:right w:val="nil"/>
            </w:tcBorders>
            <w:vAlign w:val="bottom"/>
          </w:tcPr>
          <w:p w14:paraId="4D0F0A5A" w14:textId="77777777" w:rsidR="00A27B63" w:rsidRPr="00F36C30" w:rsidRDefault="00A27B63" w:rsidP="005B07AF">
            <w:pPr>
              <w:pStyle w:val="ae"/>
              <w:spacing w:line="360" w:lineRule="auto"/>
              <w:ind w:left="0"/>
              <w:rPr>
                <w:szCs w:val="24"/>
              </w:rPr>
            </w:pPr>
          </w:p>
        </w:tc>
        <w:tc>
          <w:tcPr>
            <w:tcW w:w="1377" w:type="dxa"/>
            <w:tcBorders>
              <w:top w:val="single" w:sz="8" w:space="0" w:color="auto"/>
              <w:left w:val="nil"/>
              <w:right w:val="nil"/>
            </w:tcBorders>
            <w:vAlign w:val="bottom"/>
          </w:tcPr>
          <w:p w14:paraId="550CECC5" w14:textId="7AD62709" w:rsidR="00A27B63" w:rsidRPr="00F36C30" w:rsidRDefault="00A27B63" w:rsidP="005B07AF">
            <w:pPr>
              <w:pStyle w:val="ae"/>
              <w:spacing w:line="360" w:lineRule="auto"/>
              <w:ind w:left="0"/>
              <w:rPr>
                <w:szCs w:val="24"/>
              </w:rPr>
            </w:pPr>
            <w:r w:rsidRPr="00F36C30">
              <w:rPr>
                <w:color w:val="000000"/>
                <w:szCs w:val="24"/>
              </w:rPr>
              <w:t>PI 390742</w:t>
            </w:r>
          </w:p>
        </w:tc>
        <w:tc>
          <w:tcPr>
            <w:tcW w:w="1688" w:type="dxa"/>
            <w:tcBorders>
              <w:top w:val="single" w:sz="8" w:space="0" w:color="auto"/>
              <w:left w:val="nil"/>
              <w:right w:val="nil"/>
            </w:tcBorders>
          </w:tcPr>
          <w:p w14:paraId="6BE425BE" w14:textId="77777777" w:rsidR="00A27B63" w:rsidRPr="00F36C30" w:rsidRDefault="00A27B63" w:rsidP="005B07AF">
            <w:pPr>
              <w:pStyle w:val="ae"/>
              <w:spacing w:line="360" w:lineRule="auto"/>
              <w:ind w:left="0"/>
              <w:rPr>
                <w:szCs w:val="24"/>
              </w:rPr>
            </w:pPr>
          </w:p>
        </w:tc>
        <w:tc>
          <w:tcPr>
            <w:tcW w:w="2893" w:type="dxa"/>
            <w:tcBorders>
              <w:top w:val="single" w:sz="8" w:space="0" w:color="auto"/>
              <w:left w:val="nil"/>
              <w:right w:val="nil"/>
            </w:tcBorders>
            <w:vAlign w:val="bottom"/>
          </w:tcPr>
          <w:p w14:paraId="2A88E49C" w14:textId="3A7D57E8" w:rsidR="00A27B63" w:rsidRPr="00F36C30" w:rsidRDefault="00206B06"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top w:val="single" w:sz="8" w:space="0" w:color="auto"/>
              <w:left w:val="nil"/>
              <w:right w:val="nil"/>
            </w:tcBorders>
            <w:vAlign w:val="bottom"/>
          </w:tcPr>
          <w:p w14:paraId="60B6EE71" w14:textId="5F56B090" w:rsidR="00A27B63" w:rsidRPr="00F36C30" w:rsidRDefault="00A27B63" w:rsidP="005B07AF">
            <w:pPr>
              <w:pStyle w:val="ae"/>
              <w:spacing w:line="360" w:lineRule="auto"/>
              <w:ind w:left="0"/>
            </w:pPr>
            <w:r w:rsidRPr="00F36C30">
              <w:rPr>
                <w:color w:val="000000"/>
              </w:rPr>
              <w:t>Peru</w:t>
            </w:r>
          </w:p>
        </w:tc>
        <w:tc>
          <w:tcPr>
            <w:tcW w:w="1802" w:type="dxa"/>
            <w:tcBorders>
              <w:top w:val="single" w:sz="8" w:space="0" w:color="auto"/>
              <w:left w:val="nil"/>
            </w:tcBorders>
            <w:vAlign w:val="bottom"/>
          </w:tcPr>
          <w:p w14:paraId="64E6409C" w14:textId="24D625F6" w:rsidR="00A27B63" w:rsidRPr="00F36C30" w:rsidRDefault="00A27B63" w:rsidP="005B07AF">
            <w:pPr>
              <w:pStyle w:val="ae"/>
              <w:spacing w:line="360" w:lineRule="auto"/>
              <w:ind w:left="0"/>
            </w:pPr>
            <w:r w:rsidRPr="00F36C30">
              <w:rPr>
                <w:color w:val="000000"/>
              </w:rPr>
              <w:t>(-3.</w:t>
            </w:r>
            <w:proofErr w:type="gramStart"/>
            <w:r w:rsidRPr="00F36C30">
              <w:rPr>
                <w:color w:val="000000"/>
              </w:rPr>
              <w:t>61666667,-</w:t>
            </w:r>
            <w:proofErr w:type="gramEnd"/>
            <w:r w:rsidRPr="00F36C30">
              <w:rPr>
                <w:color w:val="000000"/>
              </w:rPr>
              <w:t>80.51666667)</w:t>
            </w:r>
          </w:p>
        </w:tc>
      </w:tr>
      <w:tr w:rsidR="00624E2C" w:rsidRPr="00F36C30" w14:paraId="34383682" w14:textId="77777777" w:rsidTr="00206B06">
        <w:tc>
          <w:tcPr>
            <w:tcW w:w="1543" w:type="dxa"/>
            <w:tcBorders>
              <w:right w:val="nil"/>
            </w:tcBorders>
            <w:vAlign w:val="bottom"/>
          </w:tcPr>
          <w:p w14:paraId="5379C560" w14:textId="7E247145" w:rsidR="00A27B63" w:rsidRPr="00F36C30" w:rsidRDefault="00A27B63" w:rsidP="00A27B63">
            <w:pPr>
              <w:pStyle w:val="ae"/>
              <w:spacing w:line="360" w:lineRule="auto"/>
              <w:ind w:left="0"/>
              <w:rPr>
                <w:szCs w:val="24"/>
              </w:rPr>
            </w:pPr>
            <w:r w:rsidRPr="00F36C30">
              <w:rPr>
                <w:color w:val="000000"/>
                <w:szCs w:val="24"/>
              </w:rPr>
              <w:t>2017A02075</w:t>
            </w:r>
          </w:p>
        </w:tc>
        <w:tc>
          <w:tcPr>
            <w:tcW w:w="1996" w:type="dxa"/>
            <w:tcBorders>
              <w:left w:val="nil"/>
              <w:right w:val="nil"/>
            </w:tcBorders>
            <w:vAlign w:val="bottom"/>
          </w:tcPr>
          <w:p w14:paraId="0195CAB9" w14:textId="6453D95C"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6A8EBC53" w14:textId="77777777" w:rsidR="00A27B63" w:rsidRPr="00F36C30" w:rsidRDefault="00A27B63" w:rsidP="005B07AF">
            <w:pPr>
              <w:pStyle w:val="ae"/>
              <w:spacing w:line="360" w:lineRule="auto"/>
              <w:ind w:left="0"/>
              <w:rPr>
                <w:szCs w:val="24"/>
              </w:rPr>
            </w:pPr>
          </w:p>
        </w:tc>
        <w:tc>
          <w:tcPr>
            <w:tcW w:w="1377" w:type="dxa"/>
            <w:tcBorders>
              <w:left w:val="nil"/>
              <w:right w:val="nil"/>
            </w:tcBorders>
            <w:vAlign w:val="bottom"/>
          </w:tcPr>
          <w:p w14:paraId="00DBA0F0" w14:textId="04A475A4" w:rsidR="00A27B63" w:rsidRPr="00F36C30" w:rsidRDefault="00A27B63" w:rsidP="005B07AF">
            <w:pPr>
              <w:pStyle w:val="ae"/>
              <w:spacing w:line="360" w:lineRule="auto"/>
              <w:ind w:left="0"/>
              <w:rPr>
                <w:szCs w:val="24"/>
              </w:rPr>
            </w:pPr>
            <w:r w:rsidRPr="00F36C30">
              <w:rPr>
                <w:color w:val="000000"/>
                <w:szCs w:val="24"/>
              </w:rPr>
              <w:t>PI 390743</w:t>
            </w:r>
          </w:p>
        </w:tc>
        <w:tc>
          <w:tcPr>
            <w:tcW w:w="1688" w:type="dxa"/>
            <w:tcBorders>
              <w:left w:val="nil"/>
              <w:right w:val="nil"/>
            </w:tcBorders>
          </w:tcPr>
          <w:p w14:paraId="04B9BB88"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645C078E" w14:textId="6D16F92E" w:rsidR="00A27B63" w:rsidRPr="00F36C30" w:rsidRDefault="00206B06"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399AABEF" w14:textId="40053787"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7DC2C623" w14:textId="467B0C8F" w:rsidR="00A27B63" w:rsidRPr="00F36C30" w:rsidRDefault="00A27B63" w:rsidP="005B07AF">
            <w:pPr>
              <w:pStyle w:val="ae"/>
              <w:spacing w:line="360" w:lineRule="auto"/>
              <w:ind w:left="0"/>
            </w:pPr>
            <w:r w:rsidRPr="00F36C30">
              <w:rPr>
                <w:color w:val="000000"/>
              </w:rPr>
              <w:t>(-3.</w:t>
            </w:r>
            <w:proofErr w:type="gramStart"/>
            <w:r w:rsidRPr="00F36C30">
              <w:rPr>
                <w:color w:val="000000"/>
              </w:rPr>
              <w:t>61666667,-</w:t>
            </w:r>
            <w:proofErr w:type="gramEnd"/>
            <w:r w:rsidRPr="00F36C30">
              <w:rPr>
                <w:color w:val="000000"/>
              </w:rPr>
              <w:t>80.51666667)</w:t>
            </w:r>
          </w:p>
        </w:tc>
      </w:tr>
      <w:tr w:rsidR="00624E2C" w:rsidRPr="00F36C30" w14:paraId="75FD6E61" w14:textId="77777777" w:rsidTr="00206B06">
        <w:tc>
          <w:tcPr>
            <w:tcW w:w="1543" w:type="dxa"/>
            <w:tcBorders>
              <w:right w:val="nil"/>
            </w:tcBorders>
            <w:vAlign w:val="bottom"/>
          </w:tcPr>
          <w:p w14:paraId="6B8FF490" w14:textId="571A702E" w:rsidR="00A27B63" w:rsidRPr="00F36C30" w:rsidRDefault="00A27B63" w:rsidP="00A27B63">
            <w:pPr>
              <w:pStyle w:val="ae"/>
              <w:spacing w:line="360" w:lineRule="auto"/>
              <w:ind w:left="0"/>
              <w:rPr>
                <w:szCs w:val="24"/>
              </w:rPr>
            </w:pPr>
            <w:r w:rsidRPr="00F36C30">
              <w:rPr>
                <w:color w:val="000000"/>
                <w:szCs w:val="24"/>
              </w:rPr>
              <w:t>2017A02076</w:t>
            </w:r>
          </w:p>
        </w:tc>
        <w:tc>
          <w:tcPr>
            <w:tcW w:w="1996" w:type="dxa"/>
            <w:tcBorders>
              <w:left w:val="nil"/>
              <w:right w:val="nil"/>
            </w:tcBorders>
            <w:vAlign w:val="bottom"/>
          </w:tcPr>
          <w:p w14:paraId="0CA62244" w14:textId="7FC67BEE"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5C7D382F" w14:textId="77777777" w:rsidR="00A27B63" w:rsidRPr="00F36C30" w:rsidRDefault="00A27B63" w:rsidP="005B07AF">
            <w:pPr>
              <w:pStyle w:val="ae"/>
              <w:spacing w:line="360" w:lineRule="auto"/>
              <w:ind w:left="0"/>
              <w:rPr>
                <w:szCs w:val="24"/>
              </w:rPr>
            </w:pPr>
          </w:p>
        </w:tc>
        <w:tc>
          <w:tcPr>
            <w:tcW w:w="1377" w:type="dxa"/>
            <w:tcBorders>
              <w:left w:val="nil"/>
              <w:right w:val="nil"/>
            </w:tcBorders>
            <w:vAlign w:val="bottom"/>
          </w:tcPr>
          <w:p w14:paraId="4AE146BA" w14:textId="3441C150" w:rsidR="00A27B63" w:rsidRPr="00F36C30" w:rsidRDefault="00A27B63" w:rsidP="005B07AF">
            <w:pPr>
              <w:pStyle w:val="ae"/>
              <w:spacing w:line="360" w:lineRule="auto"/>
              <w:ind w:left="0"/>
              <w:rPr>
                <w:szCs w:val="24"/>
              </w:rPr>
            </w:pPr>
            <w:r w:rsidRPr="00F36C30">
              <w:rPr>
                <w:color w:val="000000"/>
                <w:szCs w:val="24"/>
              </w:rPr>
              <w:t>PI 390745</w:t>
            </w:r>
          </w:p>
        </w:tc>
        <w:tc>
          <w:tcPr>
            <w:tcW w:w="1688" w:type="dxa"/>
            <w:tcBorders>
              <w:left w:val="nil"/>
              <w:right w:val="nil"/>
            </w:tcBorders>
          </w:tcPr>
          <w:p w14:paraId="3F633DBD"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5D445247" w14:textId="45C1DE8D" w:rsidR="00A27B63" w:rsidRPr="00F36C30" w:rsidRDefault="00206B06"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211546BC" w14:textId="04AD707C"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48476513" w14:textId="799D9AA5" w:rsidR="00A27B63" w:rsidRPr="00F36C30" w:rsidRDefault="00A27B63" w:rsidP="005B07AF">
            <w:pPr>
              <w:pStyle w:val="ae"/>
              <w:spacing w:line="360" w:lineRule="auto"/>
              <w:ind w:left="0"/>
            </w:pPr>
            <w:r w:rsidRPr="00F36C30">
              <w:rPr>
                <w:color w:val="000000"/>
              </w:rPr>
              <w:t>(-3.</w:t>
            </w:r>
            <w:proofErr w:type="gramStart"/>
            <w:r w:rsidRPr="00F36C30">
              <w:rPr>
                <w:color w:val="000000"/>
              </w:rPr>
              <w:t>61666667,-</w:t>
            </w:r>
            <w:proofErr w:type="gramEnd"/>
            <w:r w:rsidRPr="00F36C30">
              <w:rPr>
                <w:color w:val="000000"/>
              </w:rPr>
              <w:t>80.51666667)</w:t>
            </w:r>
          </w:p>
        </w:tc>
      </w:tr>
      <w:tr w:rsidR="00624E2C" w:rsidRPr="00F36C30" w14:paraId="07A643F6" w14:textId="77777777" w:rsidTr="00206B06">
        <w:tc>
          <w:tcPr>
            <w:tcW w:w="1543" w:type="dxa"/>
            <w:tcBorders>
              <w:right w:val="nil"/>
            </w:tcBorders>
            <w:vAlign w:val="bottom"/>
          </w:tcPr>
          <w:p w14:paraId="16806F55" w14:textId="2C4E8854" w:rsidR="00A27B63" w:rsidRPr="00F36C30" w:rsidRDefault="00A27B63" w:rsidP="00A27B63">
            <w:pPr>
              <w:pStyle w:val="ae"/>
              <w:spacing w:line="360" w:lineRule="auto"/>
              <w:ind w:left="0"/>
              <w:rPr>
                <w:szCs w:val="24"/>
              </w:rPr>
            </w:pPr>
            <w:r w:rsidRPr="00F36C30">
              <w:rPr>
                <w:color w:val="000000"/>
                <w:szCs w:val="24"/>
              </w:rPr>
              <w:t>2017A02078</w:t>
            </w:r>
          </w:p>
        </w:tc>
        <w:tc>
          <w:tcPr>
            <w:tcW w:w="1996" w:type="dxa"/>
            <w:tcBorders>
              <w:left w:val="nil"/>
              <w:right w:val="nil"/>
            </w:tcBorders>
            <w:vAlign w:val="bottom"/>
          </w:tcPr>
          <w:p w14:paraId="583BDF87" w14:textId="7C8D4DAC"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0BFB1B1B" w14:textId="77777777" w:rsidR="00A27B63" w:rsidRPr="00F36C30" w:rsidRDefault="00A27B63" w:rsidP="005B07AF">
            <w:pPr>
              <w:pStyle w:val="ae"/>
              <w:spacing w:line="360" w:lineRule="auto"/>
              <w:ind w:left="0"/>
              <w:rPr>
                <w:szCs w:val="24"/>
              </w:rPr>
            </w:pPr>
          </w:p>
        </w:tc>
        <w:tc>
          <w:tcPr>
            <w:tcW w:w="1377" w:type="dxa"/>
            <w:tcBorders>
              <w:left w:val="nil"/>
              <w:right w:val="nil"/>
            </w:tcBorders>
            <w:vAlign w:val="bottom"/>
          </w:tcPr>
          <w:p w14:paraId="3B4BA537" w14:textId="59A1DE65" w:rsidR="00A27B63" w:rsidRPr="00F36C30" w:rsidRDefault="00A27B63" w:rsidP="005B07AF">
            <w:pPr>
              <w:pStyle w:val="ae"/>
              <w:spacing w:line="360" w:lineRule="auto"/>
              <w:ind w:left="0"/>
              <w:rPr>
                <w:szCs w:val="24"/>
              </w:rPr>
            </w:pPr>
            <w:r w:rsidRPr="00F36C30">
              <w:rPr>
                <w:color w:val="000000"/>
                <w:szCs w:val="24"/>
              </w:rPr>
              <w:t>PI 390747</w:t>
            </w:r>
          </w:p>
        </w:tc>
        <w:tc>
          <w:tcPr>
            <w:tcW w:w="1688" w:type="dxa"/>
            <w:tcBorders>
              <w:left w:val="nil"/>
              <w:right w:val="nil"/>
            </w:tcBorders>
          </w:tcPr>
          <w:p w14:paraId="600DF09E"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11D4BBBC" w14:textId="0C0E3A3C" w:rsidR="00A27B63" w:rsidRPr="00F36C30" w:rsidRDefault="00206B06"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2932E913" w14:textId="6432E585"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21244636" w14:textId="2E429DD5" w:rsidR="00A27B63" w:rsidRPr="00F36C30" w:rsidRDefault="00A27B63" w:rsidP="005B07AF">
            <w:pPr>
              <w:pStyle w:val="ae"/>
              <w:spacing w:line="360" w:lineRule="auto"/>
              <w:ind w:left="0"/>
            </w:pPr>
            <w:r w:rsidRPr="00F36C30">
              <w:rPr>
                <w:color w:val="000000"/>
              </w:rPr>
              <w:t>(-3.</w:t>
            </w:r>
            <w:proofErr w:type="gramStart"/>
            <w:r w:rsidRPr="00F36C30">
              <w:rPr>
                <w:color w:val="000000"/>
              </w:rPr>
              <w:t>61666667,-</w:t>
            </w:r>
            <w:proofErr w:type="gramEnd"/>
            <w:r w:rsidRPr="00F36C30">
              <w:rPr>
                <w:color w:val="000000"/>
              </w:rPr>
              <w:t>80.51666667)</w:t>
            </w:r>
          </w:p>
        </w:tc>
      </w:tr>
      <w:tr w:rsidR="00624E2C" w:rsidRPr="00F36C30" w14:paraId="7B4AE04A" w14:textId="77777777" w:rsidTr="00206B06">
        <w:tc>
          <w:tcPr>
            <w:tcW w:w="1543" w:type="dxa"/>
            <w:tcBorders>
              <w:right w:val="nil"/>
            </w:tcBorders>
            <w:vAlign w:val="bottom"/>
          </w:tcPr>
          <w:p w14:paraId="1089ECA4" w14:textId="5BD0BC68" w:rsidR="00A27B63" w:rsidRPr="00F36C30" w:rsidRDefault="00A27B63" w:rsidP="00A27B63">
            <w:pPr>
              <w:pStyle w:val="ae"/>
              <w:spacing w:line="360" w:lineRule="auto"/>
              <w:ind w:left="0"/>
              <w:rPr>
                <w:szCs w:val="24"/>
              </w:rPr>
            </w:pPr>
            <w:r w:rsidRPr="00F36C30">
              <w:rPr>
                <w:color w:val="000000"/>
                <w:szCs w:val="24"/>
              </w:rPr>
              <w:t>2017A02079</w:t>
            </w:r>
          </w:p>
        </w:tc>
        <w:tc>
          <w:tcPr>
            <w:tcW w:w="1996" w:type="dxa"/>
            <w:tcBorders>
              <w:left w:val="nil"/>
              <w:right w:val="nil"/>
            </w:tcBorders>
            <w:vAlign w:val="bottom"/>
          </w:tcPr>
          <w:p w14:paraId="164812DE" w14:textId="53E9B532"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66088678" w14:textId="77777777" w:rsidR="00A27B63" w:rsidRPr="00F36C30" w:rsidRDefault="00A27B63" w:rsidP="005B07AF">
            <w:pPr>
              <w:pStyle w:val="ae"/>
              <w:spacing w:line="360" w:lineRule="auto"/>
              <w:ind w:left="0"/>
              <w:rPr>
                <w:szCs w:val="24"/>
              </w:rPr>
            </w:pPr>
          </w:p>
        </w:tc>
        <w:tc>
          <w:tcPr>
            <w:tcW w:w="1377" w:type="dxa"/>
            <w:tcBorders>
              <w:left w:val="nil"/>
              <w:right w:val="nil"/>
            </w:tcBorders>
            <w:vAlign w:val="bottom"/>
          </w:tcPr>
          <w:p w14:paraId="701B8FCB" w14:textId="31DDBBB5" w:rsidR="00A27B63" w:rsidRPr="00F36C30" w:rsidRDefault="00A27B63" w:rsidP="005B07AF">
            <w:pPr>
              <w:pStyle w:val="ae"/>
              <w:spacing w:line="360" w:lineRule="auto"/>
              <w:ind w:left="0"/>
              <w:rPr>
                <w:szCs w:val="24"/>
              </w:rPr>
            </w:pPr>
            <w:r w:rsidRPr="00F36C30">
              <w:rPr>
                <w:color w:val="000000"/>
                <w:szCs w:val="24"/>
              </w:rPr>
              <w:t>PI 390748</w:t>
            </w:r>
          </w:p>
        </w:tc>
        <w:tc>
          <w:tcPr>
            <w:tcW w:w="1688" w:type="dxa"/>
            <w:tcBorders>
              <w:left w:val="nil"/>
              <w:right w:val="nil"/>
            </w:tcBorders>
          </w:tcPr>
          <w:p w14:paraId="6C6855A8"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79AAF20F" w14:textId="69477A12" w:rsidR="00A27B63" w:rsidRPr="00F36C30" w:rsidRDefault="00206B06"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2E15162C" w14:textId="6FC8ED25"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7A005F09" w14:textId="4CADD1D0" w:rsidR="00A27B63" w:rsidRPr="00F36C30" w:rsidRDefault="00A27B63" w:rsidP="005B07AF">
            <w:pPr>
              <w:pStyle w:val="ae"/>
              <w:spacing w:line="360" w:lineRule="auto"/>
              <w:ind w:left="0"/>
            </w:pPr>
            <w:r w:rsidRPr="00F36C30">
              <w:rPr>
                <w:color w:val="000000"/>
              </w:rPr>
              <w:t>(-3.</w:t>
            </w:r>
            <w:proofErr w:type="gramStart"/>
            <w:r w:rsidRPr="00F36C30">
              <w:rPr>
                <w:color w:val="000000"/>
              </w:rPr>
              <w:t>55,-</w:t>
            </w:r>
            <w:proofErr w:type="gramEnd"/>
            <w:r w:rsidRPr="00F36C30">
              <w:rPr>
                <w:color w:val="000000"/>
              </w:rPr>
              <w:t>80.41666667)</w:t>
            </w:r>
          </w:p>
        </w:tc>
      </w:tr>
      <w:tr w:rsidR="00624E2C" w:rsidRPr="00F36C30" w14:paraId="0CBC44CE" w14:textId="77777777" w:rsidTr="00206B06">
        <w:tc>
          <w:tcPr>
            <w:tcW w:w="1543" w:type="dxa"/>
            <w:tcBorders>
              <w:right w:val="nil"/>
            </w:tcBorders>
            <w:vAlign w:val="bottom"/>
          </w:tcPr>
          <w:p w14:paraId="028B7930" w14:textId="71D8BCF7" w:rsidR="00A27B63" w:rsidRPr="00F36C30" w:rsidRDefault="00A27B63" w:rsidP="00A27B63">
            <w:pPr>
              <w:pStyle w:val="ae"/>
              <w:spacing w:line="360" w:lineRule="auto"/>
              <w:ind w:left="0"/>
              <w:rPr>
                <w:szCs w:val="24"/>
              </w:rPr>
            </w:pPr>
            <w:r w:rsidRPr="00F36C30">
              <w:rPr>
                <w:color w:val="000000"/>
                <w:szCs w:val="24"/>
              </w:rPr>
              <w:t>2017A02081</w:t>
            </w:r>
          </w:p>
        </w:tc>
        <w:tc>
          <w:tcPr>
            <w:tcW w:w="1996" w:type="dxa"/>
            <w:tcBorders>
              <w:left w:val="nil"/>
              <w:right w:val="nil"/>
            </w:tcBorders>
            <w:vAlign w:val="bottom"/>
          </w:tcPr>
          <w:p w14:paraId="3BB4D51E" w14:textId="47D926CA"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2360BFF6" w14:textId="77777777" w:rsidR="00A27B63" w:rsidRPr="00F36C30" w:rsidRDefault="00A27B63" w:rsidP="005B07AF">
            <w:pPr>
              <w:pStyle w:val="ae"/>
              <w:spacing w:line="360" w:lineRule="auto"/>
              <w:ind w:left="0"/>
              <w:rPr>
                <w:szCs w:val="24"/>
              </w:rPr>
            </w:pPr>
          </w:p>
        </w:tc>
        <w:tc>
          <w:tcPr>
            <w:tcW w:w="1377" w:type="dxa"/>
            <w:tcBorders>
              <w:left w:val="nil"/>
              <w:right w:val="nil"/>
            </w:tcBorders>
            <w:vAlign w:val="bottom"/>
          </w:tcPr>
          <w:p w14:paraId="51B1059A" w14:textId="2276E1A0" w:rsidR="00A27B63" w:rsidRPr="00F36C30" w:rsidRDefault="00A27B63" w:rsidP="005B07AF">
            <w:pPr>
              <w:pStyle w:val="ae"/>
              <w:spacing w:line="360" w:lineRule="auto"/>
              <w:ind w:left="0"/>
              <w:rPr>
                <w:szCs w:val="24"/>
              </w:rPr>
            </w:pPr>
            <w:r w:rsidRPr="00F36C30">
              <w:rPr>
                <w:color w:val="000000"/>
                <w:szCs w:val="24"/>
              </w:rPr>
              <w:t>PI 390750</w:t>
            </w:r>
          </w:p>
        </w:tc>
        <w:tc>
          <w:tcPr>
            <w:tcW w:w="1688" w:type="dxa"/>
            <w:tcBorders>
              <w:left w:val="nil"/>
              <w:right w:val="nil"/>
            </w:tcBorders>
          </w:tcPr>
          <w:p w14:paraId="0F30B87E"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5B22818E" w14:textId="3876DED3" w:rsidR="00A27B63" w:rsidRPr="00F36C30" w:rsidRDefault="00206B06"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55D0FEE0" w14:textId="204A9F2C"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4DCEAC7E" w14:textId="77777777" w:rsidR="00A27B63" w:rsidRPr="00F36C30" w:rsidRDefault="00A27B63" w:rsidP="005B07AF">
            <w:pPr>
              <w:pStyle w:val="ae"/>
              <w:spacing w:line="360" w:lineRule="auto"/>
              <w:ind w:left="0"/>
            </w:pPr>
          </w:p>
        </w:tc>
      </w:tr>
      <w:tr w:rsidR="00624E2C" w:rsidRPr="00F36C30" w14:paraId="5CA64802" w14:textId="77777777" w:rsidTr="00206B06">
        <w:tc>
          <w:tcPr>
            <w:tcW w:w="1543" w:type="dxa"/>
            <w:tcBorders>
              <w:right w:val="nil"/>
            </w:tcBorders>
            <w:vAlign w:val="bottom"/>
          </w:tcPr>
          <w:p w14:paraId="2DA83CF2" w14:textId="22D6521C" w:rsidR="00A27B63" w:rsidRPr="00F36C30" w:rsidRDefault="00A27B63" w:rsidP="00A27B63">
            <w:pPr>
              <w:pStyle w:val="ae"/>
              <w:spacing w:line="360" w:lineRule="auto"/>
              <w:ind w:left="0"/>
              <w:rPr>
                <w:szCs w:val="24"/>
              </w:rPr>
            </w:pPr>
            <w:r w:rsidRPr="00F36C30">
              <w:rPr>
                <w:color w:val="000000"/>
                <w:szCs w:val="24"/>
              </w:rPr>
              <w:t>2017A02082</w:t>
            </w:r>
          </w:p>
        </w:tc>
        <w:tc>
          <w:tcPr>
            <w:tcW w:w="1996" w:type="dxa"/>
            <w:tcBorders>
              <w:left w:val="nil"/>
              <w:right w:val="nil"/>
            </w:tcBorders>
            <w:vAlign w:val="bottom"/>
          </w:tcPr>
          <w:p w14:paraId="2A36ECE7" w14:textId="70B1F53D"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182B1D5B" w14:textId="08966406" w:rsidR="00A27B63" w:rsidRPr="00F36C30" w:rsidRDefault="00A27B63" w:rsidP="005B07AF">
            <w:pPr>
              <w:pStyle w:val="ae"/>
              <w:spacing w:line="360" w:lineRule="auto"/>
              <w:ind w:left="0"/>
              <w:rPr>
                <w:szCs w:val="24"/>
              </w:rPr>
            </w:pPr>
            <w:r w:rsidRPr="00F36C30">
              <w:rPr>
                <w:color w:val="000000"/>
                <w:szCs w:val="24"/>
              </w:rPr>
              <w:t>LA 1571</w:t>
            </w:r>
          </w:p>
        </w:tc>
        <w:tc>
          <w:tcPr>
            <w:tcW w:w="1377" w:type="dxa"/>
            <w:tcBorders>
              <w:left w:val="nil"/>
              <w:right w:val="nil"/>
            </w:tcBorders>
            <w:vAlign w:val="bottom"/>
          </w:tcPr>
          <w:p w14:paraId="4911F1D1" w14:textId="45BA8CEB" w:rsidR="00A27B63" w:rsidRPr="00F36C30" w:rsidRDefault="00A27B63" w:rsidP="005B07AF">
            <w:pPr>
              <w:pStyle w:val="ae"/>
              <w:spacing w:line="360" w:lineRule="auto"/>
              <w:ind w:left="0"/>
              <w:rPr>
                <w:szCs w:val="24"/>
              </w:rPr>
            </w:pPr>
            <w:r w:rsidRPr="00F36C30">
              <w:rPr>
                <w:color w:val="000000"/>
                <w:szCs w:val="24"/>
              </w:rPr>
              <w:t>PI 407533</w:t>
            </w:r>
          </w:p>
        </w:tc>
        <w:tc>
          <w:tcPr>
            <w:tcW w:w="1688" w:type="dxa"/>
            <w:tcBorders>
              <w:left w:val="nil"/>
              <w:right w:val="nil"/>
            </w:tcBorders>
          </w:tcPr>
          <w:p w14:paraId="5076BCE3"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763921C2" w14:textId="4DE152FA" w:rsidR="00A27B63" w:rsidRPr="00F36C30" w:rsidRDefault="00206B06"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08D112C1" w14:textId="657E0586"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57C93294" w14:textId="435705CF" w:rsidR="00A27B63" w:rsidRPr="00F36C30" w:rsidRDefault="00A27B63" w:rsidP="005B07AF">
            <w:pPr>
              <w:pStyle w:val="ae"/>
              <w:spacing w:line="360" w:lineRule="auto"/>
              <w:ind w:left="0"/>
            </w:pPr>
            <w:r w:rsidRPr="00F36C30">
              <w:rPr>
                <w:color w:val="000000"/>
              </w:rPr>
              <w:t>(-11.</w:t>
            </w:r>
            <w:proofErr w:type="gramStart"/>
            <w:r w:rsidRPr="00F36C30">
              <w:rPr>
                <w:color w:val="000000"/>
              </w:rPr>
              <w:t>983333,-</w:t>
            </w:r>
            <w:proofErr w:type="gramEnd"/>
            <w:r w:rsidRPr="00F36C30">
              <w:rPr>
                <w:color w:val="000000"/>
              </w:rPr>
              <w:t>76.816667)</w:t>
            </w:r>
          </w:p>
        </w:tc>
      </w:tr>
      <w:tr w:rsidR="00624E2C" w:rsidRPr="00F36C30" w14:paraId="609B163E" w14:textId="77777777" w:rsidTr="00206B06">
        <w:tc>
          <w:tcPr>
            <w:tcW w:w="1543" w:type="dxa"/>
            <w:tcBorders>
              <w:right w:val="nil"/>
            </w:tcBorders>
            <w:vAlign w:val="bottom"/>
          </w:tcPr>
          <w:p w14:paraId="7225524F" w14:textId="1318B1C0" w:rsidR="00A27B63" w:rsidRPr="00F36C30" w:rsidRDefault="00A27B63" w:rsidP="00A27B63">
            <w:pPr>
              <w:pStyle w:val="ae"/>
              <w:spacing w:line="360" w:lineRule="auto"/>
              <w:ind w:left="0"/>
              <w:rPr>
                <w:szCs w:val="24"/>
              </w:rPr>
            </w:pPr>
            <w:r w:rsidRPr="00F36C30">
              <w:rPr>
                <w:color w:val="000000"/>
                <w:szCs w:val="24"/>
              </w:rPr>
              <w:t>2017A02083</w:t>
            </w:r>
          </w:p>
        </w:tc>
        <w:tc>
          <w:tcPr>
            <w:tcW w:w="1996" w:type="dxa"/>
            <w:tcBorders>
              <w:left w:val="nil"/>
              <w:right w:val="nil"/>
            </w:tcBorders>
            <w:vAlign w:val="bottom"/>
          </w:tcPr>
          <w:p w14:paraId="1CD39BE2" w14:textId="761A078A"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7D0FF840" w14:textId="0C87E7F7" w:rsidR="00A27B63" w:rsidRPr="00F36C30" w:rsidRDefault="00A27B63" w:rsidP="005B07AF">
            <w:pPr>
              <w:pStyle w:val="ae"/>
              <w:spacing w:line="360" w:lineRule="auto"/>
              <w:ind w:left="0"/>
              <w:rPr>
                <w:szCs w:val="24"/>
              </w:rPr>
            </w:pPr>
            <w:r w:rsidRPr="00F36C30">
              <w:rPr>
                <w:color w:val="000000"/>
                <w:szCs w:val="24"/>
              </w:rPr>
              <w:t>LA 1573</w:t>
            </w:r>
          </w:p>
        </w:tc>
        <w:tc>
          <w:tcPr>
            <w:tcW w:w="1377" w:type="dxa"/>
            <w:tcBorders>
              <w:left w:val="nil"/>
              <w:right w:val="nil"/>
            </w:tcBorders>
            <w:vAlign w:val="bottom"/>
          </w:tcPr>
          <w:p w14:paraId="68B3B691" w14:textId="20BCEC63" w:rsidR="00A27B63" w:rsidRPr="00F36C30" w:rsidRDefault="00A27B63" w:rsidP="005B07AF">
            <w:pPr>
              <w:pStyle w:val="ae"/>
              <w:spacing w:line="360" w:lineRule="auto"/>
              <w:ind w:left="0"/>
              <w:rPr>
                <w:szCs w:val="24"/>
              </w:rPr>
            </w:pPr>
            <w:r w:rsidRPr="00F36C30">
              <w:rPr>
                <w:color w:val="000000"/>
                <w:szCs w:val="24"/>
              </w:rPr>
              <w:t>PI 407534</w:t>
            </w:r>
          </w:p>
        </w:tc>
        <w:tc>
          <w:tcPr>
            <w:tcW w:w="1688" w:type="dxa"/>
            <w:tcBorders>
              <w:left w:val="nil"/>
              <w:right w:val="nil"/>
            </w:tcBorders>
          </w:tcPr>
          <w:p w14:paraId="516FDAAD"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4B24FE4E" w14:textId="254CEE34" w:rsidR="00A27B63" w:rsidRPr="00F36C30" w:rsidRDefault="00206B06"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653CDFE8" w14:textId="4FA370C1"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6B66C4DC" w14:textId="7C86A997" w:rsidR="00A27B63" w:rsidRPr="00F36C30" w:rsidRDefault="00A27B63" w:rsidP="005B07AF">
            <w:pPr>
              <w:pStyle w:val="ae"/>
              <w:spacing w:line="360" w:lineRule="auto"/>
              <w:ind w:left="0"/>
            </w:pPr>
            <w:r w:rsidRPr="00F36C30">
              <w:rPr>
                <w:color w:val="000000"/>
              </w:rPr>
              <w:t>(-11.</w:t>
            </w:r>
            <w:proofErr w:type="gramStart"/>
            <w:r w:rsidRPr="00F36C30">
              <w:rPr>
                <w:color w:val="000000"/>
              </w:rPr>
              <w:t>983333,-</w:t>
            </w:r>
            <w:proofErr w:type="gramEnd"/>
            <w:r w:rsidRPr="00F36C30">
              <w:rPr>
                <w:color w:val="000000"/>
              </w:rPr>
              <w:t>76.816667)</w:t>
            </w:r>
          </w:p>
        </w:tc>
      </w:tr>
    </w:tbl>
    <w:p w14:paraId="28E49A41" w14:textId="77777777" w:rsidR="00986F5A" w:rsidRPr="00F36C30" w:rsidRDefault="00986F5A" w:rsidP="00986F5A">
      <w:pPr>
        <w:rPr>
          <w:rFonts w:eastAsia="標楷體"/>
        </w:rPr>
      </w:pPr>
      <w:r w:rsidRPr="00F36C30">
        <w:rPr>
          <w:rFonts w:eastAsia="標楷體"/>
        </w:rPr>
        <w:lastRenderedPageBreak/>
        <w:t>附錄表</w:t>
      </w:r>
      <w:proofErr w:type="gramStart"/>
      <w:r w:rsidRPr="00F36C30">
        <w:rPr>
          <w:rFonts w:eastAsia="標楷體"/>
        </w:rPr>
        <w:t>一</w:t>
      </w:r>
      <w:proofErr w:type="gramEnd"/>
      <w:r w:rsidRPr="00F36C30">
        <w:rPr>
          <w:rFonts w:eastAsia="標楷體"/>
        </w:rPr>
        <w:t>（續）、</w:t>
      </w:r>
      <w:r w:rsidRPr="00F36C30">
        <w:rPr>
          <w:rFonts w:eastAsia="標楷體"/>
        </w:rPr>
        <w:tab/>
      </w:r>
      <w:r w:rsidRPr="00F36C30">
        <w:rPr>
          <w:rFonts w:eastAsia="標楷體"/>
        </w:rPr>
        <w:t>野生番茄（</w:t>
      </w:r>
      <w:r w:rsidRPr="00F36C30">
        <w:rPr>
          <w:rFonts w:eastAsia="標楷體"/>
          <w:i/>
          <w:color w:val="000000"/>
          <w:szCs w:val="24"/>
        </w:rPr>
        <w:t xml:space="preserve">S. </w:t>
      </w:r>
      <w:proofErr w:type="spellStart"/>
      <w:r w:rsidRPr="00F36C30">
        <w:rPr>
          <w:rFonts w:eastAsia="標楷體"/>
          <w:i/>
          <w:color w:val="000000"/>
          <w:szCs w:val="24"/>
        </w:rPr>
        <w:t>pimpinellifolium</w:t>
      </w:r>
      <w:proofErr w:type="spellEnd"/>
      <w:r w:rsidRPr="00F36C30">
        <w:rPr>
          <w:rFonts w:eastAsia="標楷體"/>
        </w:rPr>
        <w:t>）種原資料集</w:t>
      </w:r>
    </w:p>
    <w:p w14:paraId="4C3503EE" w14:textId="77777777" w:rsidR="00986F5A" w:rsidRPr="00F36C30" w:rsidRDefault="00986F5A">
      <w:pPr>
        <w:rPr>
          <w:rFonts w:eastAsia="標楷體"/>
        </w:rPr>
      </w:pPr>
    </w:p>
    <w:tbl>
      <w:tblPr>
        <w:tblStyle w:val="af8"/>
        <w:tblW w:w="0" w:type="auto"/>
        <w:tblBorders>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543"/>
        <w:gridCol w:w="1996"/>
        <w:gridCol w:w="1418"/>
        <w:gridCol w:w="1377"/>
        <w:gridCol w:w="1688"/>
        <w:gridCol w:w="2893"/>
        <w:gridCol w:w="1276"/>
        <w:gridCol w:w="1802"/>
      </w:tblGrid>
      <w:tr w:rsidR="00986F5A" w:rsidRPr="00F36C30" w14:paraId="673F9B7A" w14:textId="77777777" w:rsidTr="00206B06">
        <w:trPr>
          <w:trHeight w:val="828"/>
        </w:trPr>
        <w:tc>
          <w:tcPr>
            <w:tcW w:w="1543" w:type="dxa"/>
            <w:tcBorders>
              <w:top w:val="single" w:sz="4" w:space="0" w:color="auto"/>
              <w:bottom w:val="single" w:sz="8" w:space="0" w:color="auto"/>
              <w:right w:val="nil"/>
            </w:tcBorders>
            <w:vAlign w:val="bottom"/>
          </w:tcPr>
          <w:p w14:paraId="2BDD4679" w14:textId="3AADDCE5" w:rsidR="00986F5A" w:rsidRPr="00F36C30" w:rsidRDefault="00986F5A" w:rsidP="00986F5A">
            <w:pPr>
              <w:pStyle w:val="ae"/>
              <w:spacing w:line="480" w:lineRule="auto"/>
              <w:ind w:left="0"/>
              <w:rPr>
                <w:color w:val="000000"/>
                <w:szCs w:val="24"/>
              </w:rPr>
            </w:pPr>
            <w:r w:rsidRPr="00F36C30">
              <w:rPr>
                <w:color w:val="000000"/>
                <w:szCs w:val="24"/>
              </w:rPr>
              <w:t>accession</w:t>
            </w:r>
          </w:p>
        </w:tc>
        <w:tc>
          <w:tcPr>
            <w:tcW w:w="1996" w:type="dxa"/>
            <w:tcBorders>
              <w:top w:val="single" w:sz="4" w:space="0" w:color="auto"/>
              <w:left w:val="nil"/>
              <w:bottom w:val="single" w:sz="8" w:space="0" w:color="auto"/>
              <w:right w:val="nil"/>
            </w:tcBorders>
            <w:vAlign w:val="bottom"/>
          </w:tcPr>
          <w:p w14:paraId="62E5483A" w14:textId="3B0009D8" w:rsidR="00986F5A" w:rsidRPr="00F36C30" w:rsidRDefault="00986F5A" w:rsidP="00986F5A">
            <w:pPr>
              <w:pStyle w:val="ae"/>
              <w:spacing w:line="480" w:lineRule="auto"/>
              <w:ind w:left="0"/>
              <w:rPr>
                <w:i/>
                <w:color w:val="000000"/>
                <w:szCs w:val="24"/>
              </w:rPr>
            </w:pPr>
            <w:r w:rsidRPr="00F36C30">
              <w:rPr>
                <w:szCs w:val="24"/>
              </w:rPr>
              <w:t>species</w:t>
            </w:r>
          </w:p>
        </w:tc>
        <w:tc>
          <w:tcPr>
            <w:tcW w:w="1418" w:type="dxa"/>
            <w:tcBorders>
              <w:top w:val="single" w:sz="4" w:space="0" w:color="auto"/>
              <w:left w:val="nil"/>
              <w:bottom w:val="single" w:sz="8" w:space="0" w:color="auto"/>
              <w:right w:val="nil"/>
            </w:tcBorders>
            <w:vAlign w:val="bottom"/>
          </w:tcPr>
          <w:p w14:paraId="1110C2B9" w14:textId="0B867658" w:rsidR="00986F5A" w:rsidRPr="00F36C30" w:rsidRDefault="00986F5A" w:rsidP="00986F5A">
            <w:pPr>
              <w:pStyle w:val="ae"/>
              <w:spacing w:line="480" w:lineRule="auto"/>
              <w:ind w:left="0"/>
              <w:rPr>
                <w:color w:val="000000"/>
                <w:szCs w:val="24"/>
              </w:rPr>
            </w:pPr>
            <w:r w:rsidRPr="00F36C30">
              <w:rPr>
                <w:color w:val="000000"/>
                <w:szCs w:val="24"/>
              </w:rPr>
              <w:t xml:space="preserve">#LA </w:t>
            </w:r>
            <w:r w:rsidRPr="00F36C30">
              <w:rPr>
                <w:color w:val="000000"/>
                <w:sz w:val="20"/>
              </w:rPr>
              <w:t>(TGRC)</w:t>
            </w:r>
          </w:p>
        </w:tc>
        <w:tc>
          <w:tcPr>
            <w:tcW w:w="1377" w:type="dxa"/>
            <w:tcBorders>
              <w:top w:val="single" w:sz="4" w:space="0" w:color="auto"/>
              <w:left w:val="nil"/>
              <w:bottom w:val="single" w:sz="8" w:space="0" w:color="auto"/>
              <w:right w:val="nil"/>
            </w:tcBorders>
            <w:vAlign w:val="bottom"/>
          </w:tcPr>
          <w:p w14:paraId="4B0AEB07" w14:textId="4076BD66" w:rsidR="00986F5A" w:rsidRPr="00F36C30" w:rsidRDefault="00986F5A" w:rsidP="00986F5A">
            <w:pPr>
              <w:pStyle w:val="ae"/>
              <w:spacing w:line="480" w:lineRule="auto"/>
              <w:ind w:left="0"/>
              <w:rPr>
                <w:color w:val="000000"/>
                <w:szCs w:val="24"/>
              </w:rPr>
            </w:pPr>
            <w:r w:rsidRPr="00F36C30">
              <w:rPr>
                <w:color w:val="000000"/>
                <w:szCs w:val="24"/>
              </w:rPr>
              <w:t xml:space="preserve">#PI </w:t>
            </w:r>
            <w:r w:rsidRPr="00F36C30">
              <w:rPr>
                <w:color w:val="000000"/>
                <w:sz w:val="20"/>
              </w:rPr>
              <w:t>(USDA)</w:t>
            </w:r>
          </w:p>
        </w:tc>
        <w:tc>
          <w:tcPr>
            <w:tcW w:w="1688" w:type="dxa"/>
            <w:tcBorders>
              <w:top w:val="single" w:sz="4" w:space="0" w:color="auto"/>
              <w:left w:val="nil"/>
              <w:bottom w:val="single" w:sz="8" w:space="0" w:color="auto"/>
              <w:right w:val="nil"/>
            </w:tcBorders>
            <w:vAlign w:val="bottom"/>
          </w:tcPr>
          <w:p w14:paraId="7CE751BE" w14:textId="264CCB12" w:rsidR="00986F5A" w:rsidRPr="00F36C30" w:rsidRDefault="00986F5A" w:rsidP="00986F5A">
            <w:pPr>
              <w:pStyle w:val="ae"/>
              <w:spacing w:line="480" w:lineRule="auto"/>
              <w:ind w:left="0"/>
              <w:rPr>
                <w:szCs w:val="24"/>
              </w:rPr>
            </w:pPr>
            <w:r w:rsidRPr="00F36C30">
              <w:rPr>
                <w:color w:val="000000"/>
                <w:szCs w:val="24"/>
              </w:rPr>
              <w:t xml:space="preserve">vino </w:t>
            </w:r>
            <w:r w:rsidRPr="00F36C30">
              <w:rPr>
                <w:color w:val="000000"/>
                <w:sz w:val="20"/>
              </w:rPr>
              <w:t>(AVRDC)</w:t>
            </w:r>
          </w:p>
        </w:tc>
        <w:tc>
          <w:tcPr>
            <w:tcW w:w="2893" w:type="dxa"/>
            <w:tcBorders>
              <w:top w:val="single" w:sz="4" w:space="0" w:color="auto"/>
              <w:left w:val="nil"/>
              <w:bottom w:val="single" w:sz="8" w:space="0" w:color="auto"/>
              <w:right w:val="nil"/>
            </w:tcBorders>
            <w:vAlign w:val="bottom"/>
          </w:tcPr>
          <w:p w14:paraId="5137DCEF" w14:textId="6B174349" w:rsidR="00986F5A" w:rsidRPr="00F36C30" w:rsidRDefault="00986F5A" w:rsidP="00986F5A">
            <w:pPr>
              <w:pStyle w:val="ae"/>
              <w:spacing w:line="480" w:lineRule="auto"/>
              <w:ind w:left="0"/>
              <w:rPr>
                <w:color w:val="000000"/>
                <w:szCs w:val="24"/>
              </w:rPr>
            </w:pPr>
            <w:r w:rsidRPr="00F36C30">
              <w:rPr>
                <w:color w:val="000000"/>
                <w:szCs w:val="24"/>
              </w:rPr>
              <w:t>germplasm source</w:t>
            </w:r>
          </w:p>
        </w:tc>
        <w:tc>
          <w:tcPr>
            <w:tcW w:w="1276" w:type="dxa"/>
            <w:tcBorders>
              <w:top w:val="single" w:sz="4" w:space="0" w:color="auto"/>
              <w:left w:val="nil"/>
              <w:bottom w:val="single" w:sz="8" w:space="0" w:color="auto"/>
              <w:right w:val="nil"/>
            </w:tcBorders>
            <w:vAlign w:val="bottom"/>
          </w:tcPr>
          <w:p w14:paraId="6723A0DA" w14:textId="767D27E0" w:rsidR="00986F5A" w:rsidRPr="00F36C30" w:rsidRDefault="00986F5A" w:rsidP="00986F5A">
            <w:pPr>
              <w:pStyle w:val="ae"/>
              <w:spacing w:line="480" w:lineRule="auto"/>
              <w:ind w:left="0"/>
              <w:rPr>
                <w:color w:val="000000"/>
              </w:rPr>
            </w:pPr>
            <w:r w:rsidRPr="00F36C30">
              <w:rPr>
                <w:color w:val="000000"/>
              </w:rPr>
              <w:t>origin</w:t>
            </w:r>
          </w:p>
        </w:tc>
        <w:tc>
          <w:tcPr>
            <w:tcW w:w="1802" w:type="dxa"/>
            <w:tcBorders>
              <w:top w:val="single" w:sz="4" w:space="0" w:color="auto"/>
              <w:left w:val="nil"/>
              <w:bottom w:val="single" w:sz="8" w:space="0" w:color="auto"/>
            </w:tcBorders>
            <w:vAlign w:val="bottom"/>
          </w:tcPr>
          <w:p w14:paraId="5CDEB7D7" w14:textId="3A6FACFE" w:rsidR="00986F5A" w:rsidRPr="00F36C30" w:rsidRDefault="00986F5A" w:rsidP="00986F5A">
            <w:pPr>
              <w:pStyle w:val="ae"/>
              <w:spacing w:line="480" w:lineRule="auto"/>
              <w:ind w:left="0"/>
              <w:rPr>
                <w:color w:val="000000"/>
              </w:rPr>
            </w:pPr>
            <w:r w:rsidRPr="00F36C30">
              <w:rPr>
                <w:color w:val="000000"/>
              </w:rPr>
              <w:t>coordinate</w:t>
            </w:r>
          </w:p>
        </w:tc>
      </w:tr>
      <w:tr w:rsidR="00624E2C" w:rsidRPr="00F36C30" w14:paraId="47ECF922" w14:textId="77777777" w:rsidTr="00206B06">
        <w:tc>
          <w:tcPr>
            <w:tcW w:w="1543" w:type="dxa"/>
            <w:tcBorders>
              <w:top w:val="single" w:sz="8" w:space="0" w:color="auto"/>
              <w:right w:val="nil"/>
            </w:tcBorders>
            <w:vAlign w:val="bottom"/>
          </w:tcPr>
          <w:p w14:paraId="38B13F23" w14:textId="3567C15B" w:rsidR="00A27B63" w:rsidRPr="00F36C30" w:rsidRDefault="00A27B63" w:rsidP="00A27B63">
            <w:pPr>
              <w:pStyle w:val="ae"/>
              <w:spacing w:line="360" w:lineRule="auto"/>
              <w:ind w:left="0"/>
              <w:rPr>
                <w:szCs w:val="24"/>
              </w:rPr>
            </w:pPr>
            <w:r w:rsidRPr="00F36C30">
              <w:rPr>
                <w:color w:val="000000"/>
                <w:szCs w:val="24"/>
              </w:rPr>
              <w:t>2017A02084</w:t>
            </w:r>
          </w:p>
        </w:tc>
        <w:tc>
          <w:tcPr>
            <w:tcW w:w="1996" w:type="dxa"/>
            <w:tcBorders>
              <w:top w:val="single" w:sz="8" w:space="0" w:color="auto"/>
              <w:left w:val="nil"/>
              <w:right w:val="nil"/>
            </w:tcBorders>
            <w:vAlign w:val="bottom"/>
          </w:tcPr>
          <w:p w14:paraId="02CFE9CD" w14:textId="5FA02601"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top w:val="single" w:sz="8" w:space="0" w:color="auto"/>
              <w:left w:val="nil"/>
              <w:right w:val="nil"/>
            </w:tcBorders>
            <w:vAlign w:val="bottom"/>
          </w:tcPr>
          <w:p w14:paraId="7D4906E8" w14:textId="54DAA188" w:rsidR="00A27B63" w:rsidRPr="00F36C30" w:rsidRDefault="00A27B63" w:rsidP="005B07AF">
            <w:pPr>
              <w:pStyle w:val="ae"/>
              <w:spacing w:line="360" w:lineRule="auto"/>
              <w:ind w:left="0"/>
              <w:rPr>
                <w:szCs w:val="24"/>
              </w:rPr>
            </w:pPr>
            <w:r w:rsidRPr="00F36C30">
              <w:rPr>
                <w:color w:val="000000"/>
                <w:szCs w:val="24"/>
              </w:rPr>
              <w:t>LA 1575</w:t>
            </w:r>
          </w:p>
        </w:tc>
        <w:tc>
          <w:tcPr>
            <w:tcW w:w="1377" w:type="dxa"/>
            <w:tcBorders>
              <w:top w:val="single" w:sz="8" w:space="0" w:color="auto"/>
              <w:left w:val="nil"/>
              <w:right w:val="nil"/>
            </w:tcBorders>
            <w:vAlign w:val="bottom"/>
          </w:tcPr>
          <w:p w14:paraId="759ADD47" w14:textId="0AC563B7" w:rsidR="00A27B63" w:rsidRPr="00F36C30" w:rsidRDefault="00A27B63" w:rsidP="005B07AF">
            <w:pPr>
              <w:pStyle w:val="ae"/>
              <w:spacing w:line="360" w:lineRule="auto"/>
              <w:ind w:left="0"/>
              <w:rPr>
                <w:szCs w:val="24"/>
              </w:rPr>
            </w:pPr>
            <w:r w:rsidRPr="00F36C30">
              <w:rPr>
                <w:color w:val="000000"/>
                <w:szCs w:val="24"/>
              </w:rPr>
              <w:t>PI 407535</w:t>
            </w:r>
          </w:p>
        </w:tc>
        <w:tc>
          <w:tcPr>
            <w:tcW w:w="1688" w:type="dxa"/>
            <w:tcBorders>
              <w:top w:val="single" w:sz="8" w:space="0" w:color="auto"/>
              <w:left w:val="nil"/>
              <w:right w:val="nil"/>
            </w:tcBorders>
          </w:tcPr>
          <w:p w14:paraId="5127EC65" w14:textId="77777777" w:rsidR="00A27B63" w:rsidRPr="00F36C30" w:rsidRDefault="00A27B63" w:rsidP="005B07AF">
            <w:pPr>
              <w:pStyle w:val="ae"/>
              <w:spacing w:line="360" w:lineRule="auto"/>
              <w:ind w:left="0"/>
              <w:rPr>
                <w:szCs w:val="24"/>
              </w:rPr>
            </w:pPr>
          </w:p>
        </w:tc>
        <w:tc>
          <w:tcPr>
            <w:tcW w:w="2893" w:type="dxa"/>
            <w:tcBorders>
              <w:top w:val="single" w:sz="8" w:space="0" w:color="auto"/>
              <w:left w:val="nil"/>
              <w:right w:val="nil"/>
            </w:tcBorders>
            <w:vAlign w:val="bottom"/>
          </w:tcPr>
          <w:p w14:paraId="03A4C56C" w14:textId="6C0D0908" w:rsidR="00A27B63" w:rsidRPr="00F36C30" w:rsidRDefault="00206B06"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top w:val="single" w:sz="8" w:space="0" w:color="auto"/>
              <w:left w:val="nil"/>
              <w:right w:val="nil"/>
            </w:tcBorders>
            <w:vAlign w:val="bottom"/>
          </w:tcPr>
          <w:p w14:paraId="633674D5" w14:textId="6CB60DC9" w:rsidR="00A27B63" w:rsidRPr="00F36C30" w:rsidRDefault="00A27B63" w:rsidP="005B07AF">
            <w:pPr>
              <w:pStyle w:val="ae"/>
              <w:spacing w:line="360" w:lineRule="auto"/>
              <w:ind w:left="0"/>
            </w:pPr>
            <w:r w:rsidRPr="00F36C30">
              <w:rPr>
                <w:color w:val="000000"/>
              </w:rPr>
              <w:t>Peru</w:t>
            </w:r>
          </w:p>
        </w:tc>
        <w:tc>
          <w:tcPr>
            <w:tcW w:w="1802" w:type="dxa"/>
            <w:tcBorders>
              <w:top w:val="single" w:sz="8" w:space="0" w:color="auto"/>
              <w:left w:val="nil"/>
            </w:tcBorders>
            <w:vAlign w:val="bottom"/>
          </w:tcPr>
          <w:p w14:paraId="3B2CFCDA" w14:textId="55250C6D" w:rsidR="00A27B63" w:rsidRPr="00F36C30" w:rsidRDefault="00A27B63" w:rsidP="005B07AF">
            <w:pPr>
              <w:pStyle w:val="ae"/>
              <w:spacing w:line="360" w:lineRule="auto"/>
              <w:ind w:left="0"/>
            </w:pPr>
            <w:r w:rsidRPr="00F36C30">
              <w:rPr>
                <w:color w:val="000000"/>
              </w:rPr>
              <w:t>(-12.</w:t>
            </w:r>
            <w:proofErr w:type="gramStart"/>
            <w:r w:rsidRPr="00F36C30">
              <w:rPr>
                <w:color w:val="000000"/>
              </w:rPr>
              <w:t>066667,-</w:t>
            </w:r>
            <w:proofErr w:type="gramEnd"/>
            <w:r w:rsidRPr="00F36C30">
              <w:rPr>
                <w:color w:val="000000"/>
              </w:rPr>
              <w:t>76.766667)</w:t>
            </w:r>
          </w:p>
        </w:tc>
      </w:tr>
      <w:tr w:rsidR="00624E2C" w:rsidRPr="00F36C30" w14:paraId="668E425B" w14:textId="77777777" w:rsidTr="00206B06">
        <w:tc>
          <w:tcPr>
            <w:tcW w:w="1543" w:type="dxa"/>
            <w:tcBorders>
              <w:right w:val="nil"/>
            </w:tcBorders>
            <w:vAlign w:val="bottom"/>
          </w:tcPr>
          <w:p w14:paraId="691E6132" w14:textId="68719925" w:rsidR="00A27B63" w:rsidRPr="00F36C30" w:rsidRDefault="00A27B63" w:rsidP="00A27B63">
            <w:pPr>
              <w:pStyle w:val="ae"/>
              <w:spacing w:line="360" w:lineRule="auto"/>
              <w:ind w:left="0"/>
              <w:rPr>
                <w:szCs w:val="24"/>
              </w:rPr>
            </w:pPr>
            <w:r w:rsidRPr="00F36C30">
              <w:rPr>
                <w:color w:val="000000"/>
                <w:szCs w:val="24"/>
              </w:rPr>
              <w:t>2017A02085</w:t>
            </w:r>
          </w:p>
        </w:tc>
        <w:tc>
          <w:tcPr>
            <w:tcW w:w="1996" w:type="dxa"/>
            <w:tcBorders>
              <w:left w:val="nil"/>
              <w:right w:val="nil"/>
            </w:tcBorders>
            <w:vAlign w:val="bottom"/>
          </w:tcPr>
          <w:p w14:paraId="4D839ED1" w14:textId="1DDECB5C"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4D70A818" w14:textId="6273BE17" w:rsidR="00A27B63" w:rsidRPr="00F36C30" w:rsidRDefault="00A27B63" w:rsidP="005B07AF">
            <w:pPr>
              <w:pStyle w:val="ae"/>
              <w:spacing w:line="360" w:lineRule="auto"/>
              <w:ind w:left="0"/>
              <w:rPr>
                <w:szCs w:val="24"/>
              </w:rPr>
            </w:pPr>
            <w:r w:rsidRPr="00F36C30">
              <w:rPr>
                <w:color w:val="000000"/>
                <w:szCs w:val="24"/>
              </w:rPr>
              <w:t>LA 1577</w:t>
            </w:r>
          </w:p>
        </w:tc>
        <w:tc>
          <w:tcPr>
            <w:tcW w:w="1377" w:type="dxa"/>
            <w:tcBorders>
              <w:left w:val="nil"/>
              <w:right w:val="nil"/>
            </w:tcBorders>
            <w:vAlign w:val="bottom"/>
          </w:tcPr>
          <w:p w14:paraId="75ED7755" w14:textId="518F1D79" w:rsidR="00A27B63" w:rsidRPr="00F36C30" w:rsidRDefault="00A27B63" w:rsidP="005B07AF">
            <w:pPr>
              <w:pStyle w:val="ae"/>
              <w:spacing w:line="360" w:lineRule="auto"/>
              <w:ind w:left="0"/>
              <w:rPr>
                <w:szCs w:val="24"/>
              </w:rPr>
            </w:pPr>
            <w:r w:rsidRPr="00F36C30">
              <w:rPr>
                <w:color w:val="000000"/>
                <w:szCs w:val="24"/>
              </w:rPr>
              <w:t>PI 407536</w:t>
            </w:r>
          </w:p>
        </w:tc>
        <w:tc>
          <w:tcPr>
            <w:tcW w:w="1688" w:type="dxa"/>
            <w:tcBorders>
              <w:left w:val="nil"/>
              <w:right w:val="nil"/>
            </w:tcBorders>
          </w:tcPr>
          <w:p w14:paraId="3207F72F"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76A290ED" w14:textId="34E3BBFE" w:rsidR="00A27B63" w:rsidRPr="00F36C30" w:rsidRDefault="00206B06"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559EBF8B" w14:textId="5419C8F1"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4627239E" w14:textId="095A9422" w:rsidR="00A27B63" w:rsidRPr="00F36C30" w:rsidRDefault="00A27B63" w:rsidP="005B07AF">
            <w:pPr>
              <w:pStyle w:val="ae"/>
              <w:spacing w:line="360" w:lineRule="auto"/>
              <w:ind w:left="0"/>
            </w:pPr>
            <w:r w:rsidRPr="00F36C30">
              <w:rPr>
                <w:color w:val="000000"/>
              </w:rPr>
              <w:t>(-7.</w:t>
            </w:r>
            <w:proofErr w:type="gramStart"/>
            <w:r w:rsidRPr="00F36C30">
              <w:rPr>
                <w:color w:val="000000"/>
              </w:rPr>
              <w:t>8375,-</w:t>
            </w:r>
            <w:proofErr w:type="gramEnd"/>
            <w:r w:rsidRPr="00F36C30">
              <w:rPr>
                <w:color w:val="000000"/>
              </w:rPr>
              <w:t>79.233333)</w:t>
            </w:r>
          </w:p>
        </w:tc>
      </w:tr>
      <w:tr w:rsidR="00624E2C" w:rsidRPr="00F36C30" w14:paraId="5A1EDE9B" w14:textId="77777777" w:rsidTr="00206B06">
        <w:tc>
          <w:tcPr>
            <w:tcW w:w="1543" w:type="dxa"/>
            <w:tcBorders>
              <w:right w:val="nil"/>
            </w:tcBorders>
            <w:vAlign w:val="bottom"/>
          </w:tcPr>
          <w:p w14:paraId="7A9494B7" w14:textId="690D1F85" w:rsidR="00A27B63" w:rsidRPr="00F36C30" w:rsidRDefault="00A27B63" w:rsidP="00A27B63">
            <w:pPr>
              <w:pStyle w:val="ae"/>
              <w:spacing w:line="360" w:lineRule="auto"/>
              <w:ind w:left="0"/>
              <w:rPr>
                <w:szCs w:val="24"/>
              </w:rPr>
            </w:pPr>
            <w:r w:rsidRPr="00F36C30">
              <w:rPr>
                <w:color w:val="000000"/>
                <w:szCs w:val="24"/>
              </w:rPr>
              <w:t>2017A02086</w:t>
            </w:r>
          </w:p>
        </w:tc>
        <w:tc>
          <w:tcPr>
            <w:tcW w:w="1996" w:type="dxa"/>
            <w:tcBorders>
              <w:left w:val="nil"/>
              <w:right w:val="nil"/>
            </w:tcBorders>
            <w:vAlign w:val="bottom"/>
          </w:tcPr>
          <w:p w14:paraId="311A33C2" w14:textId="072C377B"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554055F1" w14:textId="0D505079" w:rsidR="00A27B63" w:rsidRPr="00F36C30" w:rsidRDefault="00A27B63" w:rsidP="005B07AF">
            <w:pPr>
              <w:pStyle w:val="ae"/>
              <w:spacing w:line="360" w:lineRule="auto"/>
              <w:ind w:left="0"/>
              <w:rPr>
                <w:szCs w:val="24"/>
              </w:rPr>
            </w:pPr>
            <w:r w:rsidRPr="00F36C30">
              <w:rPr>
                <w:color w:val="000000"/>
                <w:szCs w:val="24"/>
              </w:rPr>
              <w:t>LA 1581</w:t>
            </w:r>
          </w:p>
        </w:tc>
        <w:tc>
          <w:tcPr>
            <w:tcW w:w="1377" w:type="dxa"/>
            <w:tcBorders>
              <w:left w:val="nil"/>
              <w:right w:val="nil"/>
            </w:tcBorders>
            <w:vAlign w:val="bottom"/>
          </w:tcPr>
          <w:p w14:paraId="202DEECC" w14:textId="7A6A9B6C" w:rsidR="00A27B63" w:rsidRPr="00F36C30" w:rsidRDefault="00A27B63" w:rsidP="005B07AF">
            <w:pPr>
              <w:pStyle w:val="ae"/>
              <w:spacing w:line="360" w:lineRule="auto"/>
              <w:ind w:left="0"/>
              <w:rPr>
                <w:szCs w:val="24"/>
              </w:rPr>
            </w:pPr>
            <w:r w:rsidRPr="00F36C30">
              <w:rPr>
                <w:color w:val="000000"/>
                <w:szCs w:val="24"/>
              </w:rPr>
              <w:t>PI 407538</w:t>
            </w:r>
          </w:p>
        </w:tc>
        <w:tc>
          <w:tcPr>
            <w:tcW w:w="1688" w:type="dxa"/>
            <w:tcBorders>
              <w:left w:val="nil"/>
              <w:right w:val="nil"/>
            </w:tcBorders>
          </w:tcPr>
          <w:p w14:paraId="1D2EBF55"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256EF4B3" w14:textId="37122BC1" w:rsidR="00A27B63" w:rsidRPr="00F36C30" w:rsidRDefault="00206B06"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2CAE422F" w14:textId="09DA2C7A"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342DBFAB" w14:textId="72F18A5B" w:rsidR="00A27B63" w:rsidRPr="00F36C30" w:rsidRDefault="00A27B63" w:rsidP="005B07AF">
            <w:pPr>
              <w:pStyle w:val="ae"/>
              <w:spacing w:line="360" w:lineRule="auto"/>
              <w:ind w:left="0"/>
            </w:pPr>
            <w:r w:rsidRPr="00F36C30">
              <w:rPr>
                <w:color w:val="000000"/>
              </w:rPr>
              <w:t>(-6.</w:t>
            </w:r>
            <w:proofErr w:type="gramStart"/>
            <w:r w:rsidRPr="00F36C30">
              <w:rPr>
                <w:color w:val="000000"/>
              </w:rPr>
              <w:t>591667,-</w:t>
            </w:r>
            <w:proofErr w:type="gramEnd"/>
            <w:r w:rsidRPr="00F36C30">
              <w:rPr>
                <w:color w:val="000000"/>
              </w:rPr>
              <w:t>79.8875)</w:t>
            </w:r>
          </w:p>
        </w:tc>
      </w:tr>
      <w:tr w:rsidR="00624E2C" w:rsidRPr="00F36C30" w14:paraId="0F6F7B48" w14:textId="77777777" w:rsidTr="00206B06">
        <w:tc>
          <w:tcPr>
            <w:tcW w:w="1543" w:type="dxa"/>
            <w:tcBorders>
              <w:right w:val="nil"/>
            </w:tcBorders>
            <w:vAlign w:val="bottom"/>
          </w:tcPr>
          <w:p w14:paraId="6D4ED831" w14:textId="377F0D8E" w:rsidR="00A27B63" w:rsidRPr="00F36C30" w:rsidRDefault="00A27B63" w:rsidP="00A27B63">
            <w:pPr>
              <w:pStyle w:val="ae"/>
              <w:spacing w:line="360" w:lineRule="auto"/>
              <w:ind w:left="0"/>
              <w:rPr>
                <w:szCs w:val="24"/>
              </w:rPr>
            </w:pPr>
            <w:r w:rsidRPr="00F36C30">
              <w:rPr>
                <w:color w:val="000000"/>
                <w:szCs w:val="24"/>
              </w:rPr>
              <w:t>2017A02087</w:t>
            </w:r>
          </w:p>
        </w:tc>
        <w:tc>
          <w:tcPr>
            <w:tcW w:w="1996" w:type="dxa"/>
            <w:tcBorders>
              <w:left w:val="nil"/>
              <w:right w:val="nil"/>
            </w:tcBorders>
            <w:vAlign w:val="bottom"/>
          </w:tcPr>
          <w:p w14:paraId="04C8C19F" w14:textId="46591FDB"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24B8A0F1" w14:textId="5D2BFCCF" w:rsidR="00A27B63" w:rsidRPr="00F36C30" w:rsidRDefault="00A27B63" w:rsidP="005B07AF">
            <w:pPr>
              <w:pStyle w:val="ae"/>
              <w:spacing w:line="360" w:lineRule="auto"/>
              <w:ind w:left="0"/>
              <w:rPr>
                <w:szCs w:val="24"/>
              </w:rPr>
            </w:pPr>
            <w:r w:rsidRPr="00F36C30">
              <w:rPr>
                <w:color w:val="000000"/>
                <w:szCs w:val="24"/>
              </w:rPr>
              <w:t>LA 1582</w:t>
            </w:r>
          </w:p>
        </w:tc>
        <w:tc>
          <w:tcPr>
            <w:tcW w:w="1377" w:type="dxa"/>
            <w:tcBorders>
              <w:left w:val="nil"/>
              <w:right w:val="nil"/>
            </w:tcBorders>
            <w:vAlign w:val="bottom"/>
          </w:tcPr>
          <w:p w14:paraId="5A030F85" w14:textId="66D970B9" w:rsidR="00A27B63" w:rsidRPr="00F36C30" w:rsidRDefault="00A27B63" w:rsidP="005B07AF">
            <w:pPr>
              <w:pStyle w:val="ae"/>
              <w:spacing w:line="360" w:lineRule="auto"/>
              <w:ind w:left="0"/>
              <w:rPr>
                <w:szCs w:val="24"/>
              </w:rPr>
            </w:pPr>
            <w:r w:rsidRPr="00F36C30">
              <w:rPr>
                <w:color w:val="000000"/>
                <w:szCs w:val="24"/>
              </w:rPr>
              <w:t>PI 407539</w:t>
            </w:r>
          </w:p>
        </w:tc>
        <w:tc>
          <w:tcPr>
            <w:tcW w:w="1688" w:type="dxa"/>
            <w:tcBorders>
              <w:left w:val="nil"/>
              <w:right w:val="nil"/>
            </w:tcBorders>
          </w:tcPr>
          <w:p w14:paraId="42775694"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77414FDE" w14:textId="6537BD7F" w:rsidR="00A27B63" w:rsidRPr="00F36C30" w:rsidRDefault="00206B06"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1FA1EB44" w14:textId="32CA4F86"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21CB4DAC" w14:textId="77777777" w:rsidR="00A27B63" w:rsidRPr="00F36C30" w:rsidRDefault="00A27B63" w:rsidP="005B07AF">
            <w:pPr>
              <w:pStyle w:val="ae"/>
              <w:spacing w:line="360" w:lineRule="auto"/>
              <w:ind w:left="0"/>
            </w:pPr>
          </w:p>
        </w:tc>
      </w:tr>
      <w:tr w:rsidR="00624E2C" w:rsidRPr="00F36C30" w14:paraId="48F9B215" w14:textId="77777777" w:rsidTr="00206B06">
        <w:tc>
          <w:tcPr>
            <w:tcW w:w="1543" w:type="dxa"/>
            <w:tcBorders>
              <w:right w:val="nil"/>
            </w:tcBorders>
            <w:vAlign w:val="bottom"/>
          </w:tcPr>
          <w:p w14:paraId="42D92AAF" w14:textId="2037CB11" w:rsidR="00A27B63" w:rsidRPr="00F36C30" w:rsidRDefault="00A27B63" w:rsidP="00A27B63">
            <w:pPr>
              <w:pStyle w:val="ae"/>
              <w:spacing w:line="360" w:lineRule="auto"/>
              <w:ind w:left="0"/>
              <w:rPr>
                <w:szCs w:val="24"/>
              </w:rPr>
            </w:pPr>
            <w:r w:rsidRPr="00F36C30">
              <w:rPr>
                <w:color w:val="000000"/>
                <w:szCs w:val="24"/>
              </w:rPr>
              <w:t>2017A02088</w:t>
            </w:r>
          </w:p>
        </w:tc>
        <w:tc>
          <w:tcPr>
            <w:tcW w:w="1996" w:type="dxa"/>
            <w:tcBorders>
              <w:left w:val="nil"/>
              <w:right w:val="nil"/>
            </w:tcBorders>
            <w:vAlign w:val="bottom"/>
          </w:tcPr>
          <w:p w14:paraId="204757E3" w14:textId="6427FAE9"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6C0370E9" w14:textId="7B8E7CA5" w:rsidR="00A27B63" w:rsidRPr="00F36C30" w:rsidRDefault="00A27B63" w:rsidP="005B07AF">
            <w:pPr>
              <w:pStyle w:val="ae"/>
              <w:spacing w:line="360" w:lineRule="auto"/>
              <w:ind w:left="0"/>
              <w:rPr>
                <w:szCs w:val="24"/>
              </w:rPr>
            </w:pPr>
            <w:r w:rsidRPr="00F36C30">
              <w:rPr>
                <w:color w:val="000000"/>
                <w:szCs w:val="24"/>
              </w:rPr>
              <w:t>LA 1583</w:t>
            </w:r>
          </w:p>
        </w:tc>
        <w:tc>
          <w:tcPr>
            <w:tcW w:w="1377" w:type="dxa"/>
            <w:tcBorders>
              <w:left w:val="nil"/>
              <w:right w:val="nil"/>
            </w:tcBorders>
            <w:vAlign w:val="bottom"/>
          </w:tcPr>
          <w:p w14:paraId="5B0F857E" w14:textId="3EC65807" w:rsidR="00A27B63" w:rsidRPr="00F36C30" w:rsidRDefault="00A27B63" w:rsidP="005B07AF">
            <w:pPr>
              <w:pStyle w:val="ae"/>
              <w:spacing w:line="360" w:lineRule="auto"/>
              <w:ind w:left="0"/>
              <w:rPr>
                <w:szCs w:val="24"/>
              </w:rPr>
            </w:pPr>
            <w:r w:rsidRPr="00F36C30">
              <w:rPr>
                <w:color w:val="000000"/>
                <w:szCs w:val="24"/>
              </w:rPr>
              <w:t>PI 407540</w:t>
            </w:r>
          </w:p>
        </w:tc>
        <w:tc>
          <w:tcPr>
            <w:tcW w:w="1688" w:type="dxa"/>
            <w:tcBorders>
              <w:left w:val="nil"/>
              <w:right w:val="nil"/>
            </w:tcBorders>
          </w:tcPr>
          <w:p w14:paraId="7D810D82"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5AF03327" w14:textId="568FE6ED" w:rsidR="00A27B63" w:rsidRPr="00F36C30" w:rsidRDefault="00206B06"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4BE753FB" w14:textId="03A26A84"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048DA4D8" w14:textId="77777777" w:rsidR="00A27B63" w:rsidRPr="00F36C30" w:rsidRDefault="00A27B63" w:rsidP="005B07AF">
            <w:pPr>
              <w:pStyle w:val="ae"/>
              <w:spacing w:line="360" w:lineRule="auto"/>
              <w:ind w:left="0"/>
            </w:pPr>
          </w:p>
        </w:tc>
      </w:tr>
      <w:tr w:rsidR="00624E2C" w:rsidRPr="00F36C30" w14:paraId="2D255FE2" w14:textId="77777777" w:rsidTr="00206B06">
        <w:tc>
          <w:tcPr>
            <w:tcW w:w="1543" w:type="dxa"/>
            <w:tcBorders>
              <w:right w:val="nil"/>
            </w:tcBorders>
            <w:vAlign w:val="bottom"/>
          </w:tcPr>
          <w:p w14:paraId="2E31B1A3" w14:textId="177613C9" w:rsidR="00A27B63" w:rsidRPr="00F36C30" w:rsidRDefault="00A27B63" w:rsidP="00A27B63">
            <w:pPr>
              <w:pStyle w:val="ae"/>
              <w:spacing w:line="360" w:lineRule="auto"/>
              <w:ind w:left="0"/>
              <w:rPr>
                <w:szCs w:val="24"/>
              </w:rPr>
            </w:pPr>
            <w:r w:rsidRPr="00F36C30">
              <w:rPr>
                <w:color w:val="000000"/>
                <w:szCs w:val="24"/>
              </w:rPr>
              <w:t>2017A02089</w:t>
            </w:r>
          </w:p>
        </w:tc>
        <w:tc>
          <w:tcPr>
            <w:tcW w:w="1996" w:type="dxa"/>
            <w:tcBorders>
              <w:left w:val="nil"/>
              <w:right w:val="nil"/>
            </w:tcBorders>
            <w:vAlign w:val="bottom"/>
          </w:tcPr>
          <w:p w14:paraId="4378842B" w14:textId="6CD19B20"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01734A2E" w14:textId="2450B1EA" w:rsidR="00A27B63" w:rsidRPr="00F36C30" w:rsidRDefault="00A27B63" w:rsidP="005B07AF">
            <w:pPr>
              <w:pStyle w:val="ae"/>
              <w:spacing w:line="360" w:lineRule="auto"/>
              <w:ind w:left="0"/>
              <w:rPr>
                <w:szCs w:val="24"/>
              </w:rPr>
            </w:pPr>
            <w:r w:rsidRPr="00F36C30">
              <w:rPr>
                <w:color w:val="000000"/>
                <w:szCs w:val="24"/>
              </w:rPr>
              <w:t>LA 1584</w:t>
            </w:r>
          </w:p>
        </w:tc>
        <w:tc>
          <w:tcPr>
            <w:tcW w:w="1377" w:type="dxa"/>
            <w:tcBorders>
              <w:left w:val="nil"/>
              <w:right w:val="nil"/>
            </w:tcBorders>
            <w:vAlign w:val="bottom"/>
          </w:tcPr>
          <w:p w14:paraId="3EF1710C" w14:textId="5A2BD0D2" w:rsidR="00A27B63" w:rsidRPr="00F36C30" w:rsidRDefault="00A27B63" w:rsidP="005B07AF">
            <w:pPr>
              <w:pStyle w:val="ae"/>
              <w:spacing w:line="360" w:lineRule="auto"/>
              <w:ind w:left="0"/>
              <w:rPr>
                <w:szCs w:val="24"/>
              </w:rPr>
            </w:pPr>
            <w:r w:rsidRPr="00F36C30">
              <w:rPr>
                <w:color w:val="000000"/>
                <w:szCs w:val="24"/>
              </w:rPr>
              <w:t>PI 407541</w:t>
            </w:r>
          </w:p>
        </w:tc>
        <w:tc>
          <w:tcPr>
            <w:tcW w:w="1688" w:type="dxa"/>
            <w:tcBorders>
              <w:left w:val="nil"/>
              <w:right w:val="nil"/>
            </w:tcBorders>
          </w:tcPr>
          <w:p w14:paraId="4F8AA4E3"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14E4815E" w14:textId="79EC6A3E" w:rsidR="00A27B63" w:rsidRPr="00F36C30" w:rsidRDefault="00206B06"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1D43B204" w14:textId="1FCE03D4"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49110624" w14:textId="3755B321" w:rsidR="00A27B63" w:rsidRPr="00F36C30" w:rsidRDefault="00A27B63" w:rsidP="005B07AF">
            <w:pPr>
              <w:pStyle w:val="ae"/>
              <w:spacing w:line="360" w:lineRule="auto"/>
              <w:ind w:left="0"/>
            </w:pPr>
            <w:r w:rsidRPr="00F36C30">
              <w:rPr>
                <w:color w:val="000000"/>
              </w:rPr>
              <w:t>(-6.</w:t>
            </w:r>
            <w:proofErr w:type="gramStart"/>
            <w:r w:rsidRPr="00F36C30">
              <w:rPr>
                <w:color w:val="000000"/>
              </w:rPr>
              <w:t>367778,-</w:t>
            </w:r>
            <w:proofErr w:type="gramEnd"/>
            <w:r w:rsidRPr="00F36C30">
              <w:rPr>
                <w:color w:val="000000"/>
              </w:rPr>
              <w:t>79.789722)</w:t>
            </w:r>
          </w:p>
        </w:tc>
      </w:tr>
      <w:tr w:rsidR="00624E2C" w:rsidRPr="00F36C30" w14:paraId="7E4627D2" w14:textId="77777777" w:rsidTr="00206B06">
        <w:tc>
          <w:tcPr>
            <w:tcW w:w="1543" w:type="dxa"/>
            <w:tcBorders>
              <w:right w:val="nil"/>
            </w:tcBorders>
            <w:vAlign w:val="bottom"/>
          </w:tcPr>
          <w:p w14:paraId="0DDC1B8D" w14:textId="27E1B9DF" w:rsidR="00A27B63" w:rsidRPr="00F36C30" w:rsidRDefault="00A27B63" w:rsidP="00A27B63">
            <w:pPr>
              <w:pStyle w:val="ae"/>
              <w:spacing w:line="360" w:lineRule="auto"/>
              <w:ind w:left="0"/>
              <w:rPr>
                <w:szCs w:val="24"/>
              </w:rPr>
            </w:pPr>
            <w:r w:rsidRPr="00F36C30">
              <w:rPr>
                <w:color w:val="000000"/>
                <w:szCs w:val="24"/>
              </w:rPr>
              <w:t>2017A02090</w:t>
            </w:r>
          </w:p>
        </w:tc>
        <w:tc>
          <w:tcPr>
            <w:tcW w:w="1996" w:type="dxa"/>
            <w:tcBorders>
              <w:left w:val="nil"/>
              <w:right w:val="nil"/>
            </w:tcBorders>
            <w:vAlign w:val="bottom"/>
          </w:tcPr>
          <w:p w14:paraId="50199769" w14:textId="40391CB3"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00D270EA" w14:textId="46C62E1B" w:rsidR="00A27B63" w:rsidRPr="00F36C30" w:rsidRDefault="00A27B63" w:rsidP="005B07AF">
            <w:pPr>
              <w:pStyle w:val="ae"/>
              <w:spacing w:line="360" w:lineRule="auto"/>
              <w:ind w:left="0"/>
              <w:rPr>
                <w:szCs w:val="24"/>
              </w:rPr>
            </w:pPr>
            <w:r w:rsidRPr="00F36C30">
              <w:rPr>
                <w:color w:val="000000"/>
                <w:szCs w:val="24"/>
              </w:rPr>
              <w:t>LA 1585</w:t>
            </w:r>
          </w:p>
        </w:tc>
        <w:tc>
          <w:tcPr>
            <w:tcW w:w="1377" w:type="dxa"/>
            <w:tcBorders>
              <w:left w:val="nil"/>
              <w:right w:val="nil"/>
            </w:tcBorders>
            <w:vAlign w:val="bottom"/>
          </w:tcPr>
          <w:p w14:paraId="2442655A" w14:textId="5DF6DEAE" w:rsidR="00A27B63" w:rsidRPr="00F36C30" w:rsidRDefault="00A27B63" w:rsidP="005B07AF">
            <w:pPr>
              <w:pStyle w:val="ae"/>
              <w:spacing w:line="360" w:lineRule="auto"/>
              <w:ind w:left="0"/>
              <w:rPr>
                <w:szCs w:val="24"/>
              </w:rPr>
            </w:pPr>
            <w:r w:rsidRPr="00F36C30">
              <w:rPr>
                <w:color w:val="000000"/>
                <w:szCs w:val="24"/>
              </w:rPr>
              <w:t>PI 407542</w:t>
            </w:r>
          </w:p>
        </w:tc>
        <w:tc>
          <w:tcPr>
            <w:tcW w:w="1688" w:type="dxa"/>
            <w:tcBorders>
              <w:left w:val="nil"/>
              <w:right w:val="nil"/>
            </w:tcBorders>
          </w:tcPr>
          <w:p w14:paraId="2236E4D9"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2EF60BD2" w14:textId="189B15E0" w:rsidR="00A27B63" w:rsidRPr="00F36C30" w:rsidRDefault="00206B06"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30305537" w14:textId="61BE2A11"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4941D99D" w14:textId="77777777" w:rsidR="00A27B63" w:rsidRPr="00F36C30" w:rsidRDefault="00A27B63" w:rsidP="005B07AF">
            <w:pPr>
              <w:pStyle w:val="ae"/>
              <w:spacing w:line="360" w:lineRule="auto"/>
              <w:ind w:left="0"/>
            </w:pPr>
          </w:p>
        </w:tc>
      </w:tr>
      <w:tr w:rsidR="00624E2C" w:rsidRPr="00F36C30" w14:paraId="0F58ED04" w14:textId="77777777" w:rsidTr="00206B06">
        <w:tc>
          <w:tcPr>
            <w:tcW w:w="1543" w:type="dxa"/>
            <w:tcBorders>
              <w:right w:val="nil"/>
            </w:tcBorders>
            <w:vAlign w:val="bottom"/>
          </w:tcPr>
          <w:p w14:paraId="6472AC42" w14:textId="19A46E2A" w:rsidR="00A27B63" w:rsidRPr="00F36C30" w:rsidRDefault="00A27B63" w:rsidP="00A27B63">
            <w:pPr>
              <w:pStyle w:val="ae"/>
              <w:spacing w:line="360" w:lineRule="auto"/>
              <w:ind w:left="0"/>
              <w:rPr>
                <w:szCs w:val="24"/>
              </w:rPr>
            </w:pPr>
            <w:r w:rsidRPr="00F36C30">
              <w:rPr>
                <w:color w:val="000000"/>
                <w:szCs w:val="24"/>
              </w:rPr>
              <w:t>2017A02091</w:t>
            </w:r>
          </w:p>
        </w:tc>
        <w:tc>
          <w:tcPr>
            <w:tcW w:w="1996" w:type="dxa"/>
            <w:tcBorders>
              <w:left w:val="nil"/>
              <w:right w:val="nil"/>
            </w:tcBorders>
            <w:vAlign w:val="bottom"/>
          </w:tcPr>
          <w:p w14:paraId="1E473B51" w14:textId="6A0EE574"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2DBB5603" w14:textId="3BE3A251" w:rsidR="00A27B63" w:rsidRPr="00F36C30" w:rsidRDefault="00A27B63" w:rsidP="005B07AF">
            <w:pPr>
              <w:pStyle w:val="ae"/>
              <w:spacing w:line="360" w:lineRule="auto"/>
              <w:ind w:left="0"/>
              <w:rPr>
                <w:szCs w:val="24"/>
              </w:rPr>
            </w:pPr>
            <w:r w:rsidRPr="00F36C30">
              <w:rPr>
                <w:color w:val="000000"/>
                <w:szCs w:val="24"/>
              </w:rPr>
              <w:t>LA 1587</w:t>
            </w:r>
          </w:p>
        </w:tc>
        <w:tc>
          <w:tcPr>
            <w:tcW w:w="1377" w:type="dxa"/>
            <w:tcBorders>
              <w:left w:val="nil"/>
              <w:right w:val="nil"/>
            </w:tcBorders>
            <w:vAlign w:val="bottom"/>
          </w:tcPr>
          <w:p w14:paraId="06DF84CA" w14:textId="62C9A39B" w:rsidR="00A27B63" w:rsidRPr="00F36C30" w:rsidRDefault="00A27B63" w:rsidP="005B07AF">
            <w:pPr>
              <w:pStyle w:val="ae"/>
              <w:spacing w:line="360" w:lineRule="auto"/>
              <w:ind w:left="0"/>
              <w:rPr>
                <w:szCs w:val="24"/>
              </w:rPr>
            </w:pPr>
            <w:r w:rsidRPr="00F36C30">
              <w:rPr>
                <w:color w:val="000000"/>
                <w:szCs w:val="24"/>
              </w:rPr>
              <w:t>PI 407543</w:t>
            </w:r>
          </w:p>
        </w:tc>
        <w:tc>
          <w:tcPr>
            <w:tcW w:w="1688" w:type="dxa"/>
            <w:tcBorders>
              <w:left w:val="nil"/>
              <w:right w:val="nil"/>
            </w:tcBorders>
          </w:tcPr>
          <w:p w14:paraId="47F5E8BD"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3FEE6CB5" w14:textId="54362F6B" w:rsidR="00A27B63" w:rsidRPr="00F36C30" w:rsidRDefault="00206B06"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38CD319F" w14:textId="3214B363"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32F580BF" w14:textId="77777777" w:rsidR="00A27B63" w:rsidRPr="00F36C30" w:rsidRDefault="00A27B63" w:rsidP="005B07AF">
            <w:pPr>
              <w:pStyle w:val="ae"/>
              <w:spacing w:line="360" w:lineRule="auto"/>
              <w:ind w:left="0"/>
            </w:pPr>
          </w:p>
        </w:tc>
      </w:tr>
    </w:tbl>
    <w:p w14:paraId="7936708D" w14:textId="77777777" w:rsidR="00986F5A" w:rsidRPr="00F36C30" w:rsidRDefault="00986F5A" w:rsidP="00986F5A">
      <w:pPr>
        <w:rPr>
          <w:rFonts w:eastAsia="標楷體"/>
        </w:rPr>
      </w:pPr>
      <w:r w:rsidRPr="00F36C30">
        <w:rPr>
          <w:rFonts w:eastAsia="標楷體"/>
        </w:rPr>
        <w:lastRenderedPageBreak/>
        <w:t>附錄表</w:t>
      </w:r>
      <w:proofErr w:type="gramStart"/>
      <w:r w:rsidRPr="00F36C30">
        <w:rPr>
          <w:rFonts w:eastAsia="標楷體"/>
        </w:rPr>
        <w:t>一</w:t>
      </w:r>
      <w:proofErr w:type="gramEnd"/>
      <w:r w:rsidRPr="00F36C30">
        <w:rPr>
          <w:rFonts w:eastAsia="標楷體"/>
        </w:rPr>
        <w:t>（續）、</w:t>
      </w:r>
      <w:r w:rsidRPr="00F36C30">
        <w:rPr>
          <w:rFonts w:eastAsia="標楷體"/>
        </w:rPr>
        <w:tab/>
      </w:r>
      <w:r w:rsidRPr="00F36C30">
        <w:rPr>
          <w:rFonts w:eastAsia="標楷體"/>
        </w:rPr>
        <w:t>野生番茄（</w:t>
      </w:r>
      <w:r w:rsidRPr="00F36C30">
        <w:rPr>
          <w:rFonts w:eastAsia="標楷體"/>
          <w:i/>
          <w:color w:val="000000"/>
          <w:szCs w:val="24"/>
        </w:rPr>
        <w:t xml:space="preserve">S. </w:t>
      </w:r>
      <w:proofErr w:type="spellStart"/>
      <w:r w:rsidRPr="00F36C30">
        <w:rPr>
          <w:rFonts w:eastAsia="標楷體"/>
          <w:i/>
          <w:color w:val="000000"/>
          <w:szCs w:val="24"/>
        </w:rPr>
        <w:t>pimpinellifolium</w:t>
      </w:r>
      <w:proofErr w:type="spellEnd"/>
      <w:r w:rsidRPr="00F36C30">
        <w:rPr>
          <w:rFonts w:eastAsia="標楷體"/>
        </w:rPr>
        <w:t>）種原資料集</w:t>
      </w:r>
    </w:p>
    <w:p w14:paraId="1E4FDF4E" w14:textId="77777777" w:rsidR="00986F5A" w:rsidRPr="00F36C30" w:rsidRDefault="00986F5A">
      <w:pPr>
        <w:rPr>
          <w:rFonts w:eastAsia="標楷體"/>
        </w:rPr>
      </w:pPr>
    </w:p>
    <w:tbl>
      <w:tblPr>
        <w:tblStyle w:val="af8"/>
        <w:tblW w:w="0" w:type="auto"/>
        <w:tblBorders>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543"/>
        <w:gridCol w:w="1996"/>
        <w:gridCol w:w="1418"/>
        <w:gridCol w:w="1377"/>
        <w:gridCol w:w="1688"/>
        <w:gridCol w:w="2893"/>
        <w:gridCol w:w="1276"/>
        <w:gridCol w:w="1802"/>
      </w:tblGrid>
      <w:tr w:rsidR="00986F5A" w:rsidRPr="00F36C30" w14:paraId="10F84050" w14:textId="77777777" w:rsidTr="00206B06">
        <w:trPr>
          <w:trHeight w:val="828"/>
        </w:trPr>
        <w:tc>
          <w:tcPr>
            <w:tcW w:w="1543" w:type="dxa"/>
            <w:tcBorders>
              <w:top w:val="single" w:sz="4" w:space="0" w:color="auto"/>
              <w:bottom w:val="single" w:sz="8" w:space="0" w:color="auto"/>
              <w:right w:val="nil"/>
            </w:tcBorders>
            <w:vAlign w:val="bottom"/>
          </w:tcPr>
          <w:p w14:paraId="54FD3A3A" w14:textId="348405C5" w:rsidR="00986F5A" w:rsidRPr="00F36C30" w:rsidRDefault="00986F5A" w:rsidP="00986F5A">
            <w:pPr>
              <w:pStyle w:val="ae"/>
              <w:spacing w:line="480" w:lineRule="auto"/>
              <w:ind w:left="0"/>
              <w:rPr>
                <w:color w:val="000000"/>
                <w:szCs w:val="24"/>
              </w:rPr>
            </w:pPr>
            <w:r w:rsidRPr="00F36C30">
              <w:rPr>
                <w:color w:val="000000"/>
                <w:szCs w:val="24"/>
              </w:rPr>
              <w:t>accession</w:t>
            </w:r>
          </w:p>
        </w:tc>
        <w:tc>
          <w:tcPr>
            <w:tcW w:w="1996" w:type="dxa"/>
            <w:tcBorders>
              <w:top w:val="single" w:sz="4" w:space="0" w:color="auto"/>
              <w:left w:val="nil"/>
              <w:bottom w:val="single" w:sz="8" w:space="0" w:color="auto"/>
              <w:right w:val="nil"/>
            </w:tcBorders>
            <w:vAlign w:val="bottom"/>
          </w:tcPr>
          <w:p w14:paraId="11AF9532" w14:textId="47DE31E7" w:rsidR="00986F5A" w:rsidRPr="00F36C30" w:rsidRDefault="00986F5A" w:rsidP="00986F5A">
            <w:pPr>
              <w:pStyle w:val="ae"/>
              <w:spacing w:line="480" w:lineRule="auto"/>
              <w:ind w:left="0"/>
              <w:rPr>
                <w:i/>
                <w:color w:val="000000"/>
                <w:szCs w:val="24"/>
              </w:rPr>
            </w:pPr>
            <w:r w:rsidRPr="00F36C30">
              <w:rPr>
                <w:szCs w:val="24"/>
              </w:rPr>
              <w:t>species</w:t>
            </w:r>
          </w:p>
        </w:tc>
        <w:tc>
          <w:tcPr>
            <w:tcW w:w="1418" w:type="dxa"/>
            <w:tcBorders>
              <w:top w:val="single" w:sz="4" w:space="0" w:color="auto"/>
              <w:left w:val="nil"/>
              <w:bottom w:val="single" w:sz="8" w:space="0" w:color="auto"/>
              <w:right w:val="nil"/>
            </w:tcBorders>
            <w:vAlign w:val="bottom"/>
          </w:tcPr>
          <w:p w14:paraId="17FB55A4" w14:textId="322D54DE" w:rsidR="00986F5A" w:rsidRPr="00F36C30" w:rsidRDefault="00986F5A" w:rsidP="00986F5A">
            <w:pPr>
              <w:pStyle w:val="ae"/>
              <w:spacing w:line="480" w:lineRule="auto"/>
              <w:ind w:left="0"/>
              <w:rPr>
                <w:color w:val="000000"/>
                <w:szCs w:val="24"/>
              </w:rPr>
            </w:pPr>
            <w:r w:rsidRPr="00F36C30">
              <w:rPr>
                <w:color w:val="000000"/>
                <w:szCs w:val="24"/>
              </w:rPr>
              <w:t xml:space="preserve">#LA </w:t>
            </w:r>
            <w:r w:rsidRPr="00F36C30">
              <w:rPr>
                <w:color w:val="000000"/>
                <w:sz w:val="20"/>
              </w:rPr>
              <w:t>(TGRC)</w:t>
            </w:r>
          </w:p>
        </w:tc>
        <w:tc>
          <w:tcPr>
            <w:tcW w:w="1377" w:type="dxa"/>
            <w:tcBorders>
              <w:top w:val="single" w:sz="4" w:space="0" w:color="auto"/>
              <w:left w:val="nil"/>
              <w:bottom w:val="single" w:sz="8" w:space="0" w:color="auto"/>
              <w:right w:val="nil"/>
            </w:tcBorders>
            <w:vAlign w:val="bottom"/>
          </w:tcPr>
          <w:p w14:paraId="20112A14" w14:textId="101D9C59" w:rsidR="00986F5A" w:rsidRPr="00F36C30" w:rsidRDefault="00986F5A" w:rsidP="00986F5A">
            <w:pPr>
              <w:pStyle w:val="ae"/>
              <w:spacing w:line="480" w:lineRule="auto"/>
              <w:ind w:left="0"/>
              <w:rPr>
                <w:color w:val="000000"/>
                <w:szCs w:val="24"/>
              </w:rPr>
            </w:pPr>
            <w:r w:rsidRPr="00F36C30">
              <w:rPr>
                <w:color w:val="000000"/>
                <w:szCs w:val="24"/>
              </w:rPr>
              <w:t xml:space="preserve">#PI </w:t>
            </w:r>
            <w:r w:rsidRPr="00F36C30">
              <w:rPr>
                <w:color w:val="000000"/>
                <w:sz w:val="20"/>
              </w:rPr>
              <w:t>(USDA)</w:t>
            </w:r>
          </w:p>
        </w:tc>
        <w:tc>
          <w:tcPr>
            <w:tcW w:w="1688" w:type="dxa"/>
            <w:tcBorders>
              <w:top w:val="single" w:sz="4" w:space="0" w:color="auto"/>
              <w:left w:val="nil"/>
              <w:bottom w:val="single" w:sz="8" w:space="0" w:color="auto"/>
              <w:right w:val="nil"/>
            </w:tcBorders>
            <w:vAlign w:val="bottom"/>
          </w:tcPr>
          <w:p w14:paraId="4D880F44" w14:textId="5B03B1AF" w:rsidR="00986F5A" w:rsidRPr="00F36C30" w:rsidRDefault="00986F5A" w:rsidP="00986F5A">
            <w:pPr>
              <w:pStyle w:val="ae"/>
              <w:spacing w:line="480" w:lineRule="auto"/>
              <w:ind w:left="0"/>
              <w:rPr>
                <w:szCs w:val="24"/>
              </w:rPr>
            </w:pPr>
            <w:r w:rsidRPr="00F36C30">
              <w:rPr>
                <w:color w:val="000000"/>
                <w:szCs w:val="24"/>
              </w:rPr>
              <w:t xml:space="preserve">vino </w:t>
            </w:r>
            <w:r w:rsidRPr="00F36C30">
              <w:rPr>
                <w:color w:val="000000"/>
                <w:sz w:val="20"/>
              </w:rPr>
              <w:t>(AVRDC)</w:t>
            </w:r>
          </w:p>
        </w:tc>
        <w:tc>
          <w:tcPr>
            <w:tcW w:w="2893" w:type="dxa"/>
            <w:tcBorders>
              <w:top w:val="single" w:sz="4" w:space="0" w:color="auto"/>
              <w:left w:val="nil"/>
              <w:bottom w:val="single" w:sz="8" w:space="0" w:color="auto"/>
              <w:right w:val="nil"/>
            </w:tcBorders>
            <w:vAlign w:val="bottom"/>
          </w:tcPr>
          <w:p w14:paraId="77BE80E9" w14:textId="37C47EFC" w:rsidR="00986F5A" w:rsidRPr="00F36C30" w:rsidRDefault="00986F5A" w:rsidP="00986F5A">
            <w:pPr>
              <w:pStyle w:val="ae"/>
              <w:spacing w:line="480" w:lineRule="auto"/>
              <w:ind w:left="0"/>
              <w:rPr>
                <w:color w:val="000000"/>
                <w:szCs w:val="24"/>
              </w:rPr>
            </w:pPr>
            <w:r w:rsidRPr="00F36C30">
              <w:rPr>
                <w:color w:val="000000"/>
                <w:szCs w:val="24"/>
              </w:rPr>
              <w:t>germplasm source</w:t>
            </w:r>
          </w:p>
        </w:tc>
        <w:tc>
          <w:tcPr>
            <w:tcW w:w="1276" w:type="dxa"/>
            <w:tcBorders>
              <w:top w:val="single" w:sz="4" w:space="0" w:color="auto"/>
              <w:left w:val="nil"/>
              <w:bottom w:val="single" w:sz="8" w:space="0" w:color="auto"/>
              <w:right w:val="nil"/>
            </w:tcBorders>
            <w:vAlign w:val="bottom"/>
          </w:tcPr>
          <w:p w14:paraId="62646959" w14:textId="08485F6B" w:rsidR="00986F5A" w:rsidRPr="00F36C30" w:rsidRDefault="00986F5A" w:rsidP="00986F5A">
            <w:pPr>
              <w:pStyle w:val="ae"/>
              <w:spacing w:line="480" w:lineRule="auto"/>
              <w:ind w:left="0"/>
              <w:rPr>
                <w:color w:val="000000"/>
              </w:rPr>
            </w:pPr>
            <w:r w:rsidRPr="00F36C30">
              <w:rPr>
                <w:color w:val="000000"/>
              </w:rPr>
              <w:t>origin</w:t>
            </w:r>
          </w:p>
        </w:tc>
        <w:tc>
          <w:tcPr>
            <w:tcW w:w="1802" w:type="dxa"/>
            <w:tcBorders>
              <w:top w:val="single" w:sz="4" w:space="0" w:color="auto"/>
              <w:left w:val="nil"/>
              <w:bottom w:val="single" w:sz="8" w:space="0" w:color="auto"/>
            </w:tcBorders>
            <w:vAlign w:val="bottom"/>
          </w:tcPr>
          <w:p w14:paraId="412A5B2A" w14:textId="5B81457D" w:rsidR="00986F5A" w:rsidRPr="00F36C30" w:rsidRDefault="00986F5A" w:rsidP="00986F5A">
            <w:pPr>
              <w:pStyle w:val="ae"/>
              <w:spacing w:line="480" w:lineRule="auto"/>
              <w:ind w:left="0"/>
              <w:rPr>
                <w:color w:val="000000"/>
              </w:rPr>
            </w:pPr>
            <w:r w:rsidRPr="00F36C30">
              <w:rPr>
                <w:color w:val="000000"/>
              </w:rPr>
              <w:t>coordinate</w:t>
            </w:r>
          </w:p>
        </w:tc>
      </w:tr>
      <w:tr w:rsidR="00624E2C" w:rsidRPr="00F36C30" w14:paraId="6D41F14D" w14:textId="77777777" w:rsidTr="00206B06">
        <w:tc>
          <w:tcPr>
            <w:tcW w:w="1543" w:type="dxa"/>
            <w:tcBorders>
              <w:top w:val="single" w:sz="8" w:space="0" w:color="auto"/>
              <w:right w:val="nil"/>
            </w:tcBorders>
            <w:vAlign w:val="bottom"/>
          </w:tcPr>
          <w:p w14:paraId="61896CD2" w14:textId="5423060B" w:rsidR="00A27B63" w:rsidRPr="00F36C30" w:rsidRDefault="00A27B63" w:rsidP="00A27B63">
            <w:pPr>
              <w:pStyle w:val="ae"/>
              <w:spacing w:line="360" w:lineRule="auto"/>
              <w:ind w:left="0"/>
              <w:rPr>
                <w:szCs w:val="24"/>
              </w:rPr>
            </w:pPr>
            <w:r w:rsidRPr="00F36C30">
              <w:rPr>
                <w:color w:val="000000"/>
                <w:szCs w:val="24"/>
              </w:rPr>
              <w:t>2017A02092</w:t>
            </w:r>
          </w:p>
        </w:tc>
        <w:tc>
          <w:tcPr>
            <w:tcW w:w="1996" w:type="dxa"/>
            <w:tcBorders>
              <w:top w:val="single" w:sz="8" w:space="0" w:color="auto"/>
              <w:left w:val="nil"/>
              <w:right w:val="nil"/>
            </w:tcBorders>
            <w:vAlign w:val="bottom"/>
          </w:tcPr>
          <w:p w14:paraId="7020A13B" w14:textId="58857898"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top w:val="single" w:sz="8" w:space="0" w:color="auto"/>
              <w:left w:val="nil"/>
              <w:right w:val="nil"/>
            </w:tcBorders>
            <w:vAlign w:val="bottom"/>
          </w:tcPr>
          <w:p w14:paraId="2ED658AF" w14:textId="26D6D578" w:rsidR="00A27B63" w:rsidRPr="00F36C30" w:rsidRDefault="00A27B63" w:rsidP="005B07AF">
            <w:pPr>
              <w:pStyle w:val="ae"/>
              <w:spacing w:line="360" w:lineRule="auto"/>
              <w:ind w:left="0"/>
              <w:rPr>
                <w:szCs w:val="24"/>
              </w:rPr>
            </w:pPr>
            <w:r w:rsidRPr="00F36C30">
              <w:rPr>
                <w:color w:val="000000"/>
                <w:szCs w:val="24"/>
              </w:rPr>
              <w:t>LA 1588</w:t>
            </w:r>
          </w:p>
        </w:tc>
        <w:tc>
          <w:tcPr>
            <w:tcW w:w="1377" w:type="dxa"/>
            <w:tcBorders>
              <w:top w:val="single" w:sz="8" w:space="0" w:color="auto"/>
              <w:left w:val="nil"/>
              <w:right w:val="nil"/>
            </w:tcBorders>
            <w:vAlign w:val="bottom"/>
          </w:tcPr>
          <w:p w14:paraId="7014FBFA" w14:textId="6C966ED0" w:rsidR="00A27B63" w:rsidRPr="00F36C30" w:rsidRDefault="00A27B63" w:rsidP="005B07AF">
            <w:pPr>
              <w:pStyle w:val="ae"/>
              <w:spacing w:line="360" w:lineRule="auto"/>
              <w:ind w:left="0"/>
              <w:rPr>
                <w:szCs w:val="24"/>
              </w:rPr>
            </w:pPr>
            <w:r w:rsidRPr="00F36C30">
              <w:rPr>
                <w:color w:val="000000"/>
                <w:szCs w:val="24"/>
              </w:rPr>
              <w:t>PI 407544</w:t>
            </w:r>
          </w:p>
        </w:tc>
        <w:tc>
          <w:tcPr>
            <w:tcW w:w="1688" w:type="dxa"/>
            <w:tcBorders>
              <w:top w:val="single" w:sz="8" w:space="0" w:color="auto"/>
              <w:left w:val="nil"/>
              <w:right w:val="nil"/>
            </w:tcBorders>
          </w:tcPr>
          <w:p w14:paraId="70138DD1" w14:textId="77777777" w:rsidR="00A27B63" w:rsidRPr="00F36C30" w:rsidRDefault="00A27B63" w:rsidP="005B07AF">
            <w:pPr>
              <w:pStyle w:val="ae"/>
              <w:spacing w:line="360" w:lineRule="auto"/>
              <w:ind w:left="0"/>
              <w:rPr>
                <w:szCs w:val="24"/>
              </w:rPr>
            </w:pPr>
          </w:p>
        </w:tc>
        <w:tc>
          <w:tcPr>
            <w:tcW w:w="2893" w:type="dxa"/>
            <w:tcBorders>
              <w:top w:val="single" w:sz="8" w:space="0" w:color="auto"/>
              <w:left w:val="nil"/>
              <w:right w:val="nil"/>
            </w:tcBorders>
            <w:vAlign w:val="bottom"/>
          </w:tcPr>
          <w:p w14:paraId="39348FA0" w14:textId="1DFD8A35" w:rsidR="00A27B63" w:rsidRPr="00F36C30" w:rsidRDefault="00206B06"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top w:val="single" w:sz="8" w:space="0" w:color="auto"/>
              <w:left w:val="nil"/>
              <w:right w:val="nil"/>
            </w:tcBorders>
            <w:vAlign w:val="bottom"/>
          </w:tcPr>
          <w:p w14:paraId="3076BAFA" w14:textId="33070346" w:rsidR="00A27B63" w:rsidRPr="00F36C30" w:rsidRDefault="00A27B63" w:rsidP="005B07AF">
            <w:pPr>
              <w:pStyle w:val="ae"/>
              <w:spacing w:line="360" w:lineRule="auto"/>
              <w:ind w:left="0"/>
            </w:pPr>
            <w:r w:rsidRPr="00F36C30">
              <w:rPr>
                <w:color w:val="000000"/>
              </w:rPr>
              <w:t>Peru</w:t>
            </w:r>
          </w:p>
        </w:tc>
        <w:tc>
          <w:tcPr>
            <w:tcW w:w="1802" w:type="dxa"/>
            <w:tcBorders>
              <w:top w:val="single" w:sz="8" w:space="0" w:color="auto"/>
              <w:left w:val="nil"/>
            </w:tcBorders>
            <w:vAlign w:val="bottom"/>
          </w:tcPr>
          <w:p w14:paraId="55EFD818" w14:textId="6DC5CC62" w:rsidR="00A27B63" w:rsidRPr="00F36C30" w:rsidRDefault="00A27B63" w:rsidP="005B07AF">
            <w:pPr>
              <w:pStyle w:val="ae"/>
              <w:spacing w:line="360" w:lineRule="auto"/>
              <w:ind w:left="0"/>
            </w:pPr>
            <w:r w:rsidRPr="00F36C30">
              <w:rPr>
                <w:color w:val="000000"/>
              </w:rPr>
              <w:t>(-8.</w:t>
            </w:r>
            <w:proofErr w:type="gramStart"/>
            <w:r w:rsidRPr="00F36C30">
              <w:rPr>
                <w:color w:val="000000"/>
              </w:rPr>
              <w:t>1125,-</w:t>
            </w:r>
            <w:proofErr w:type="gramEnd"/>
            <w:r w:rsidRPr="00F36C30">
              <w:rPr>
                <w:color w:val="000000"/>
              </w:rPr>
              <w:t>78.9625)</w:t>
            </w:r>
          </w:p>
        </w:tc>
      </w:tr>
      <w:tr w:rsidR="00624E2C" w:rsidRPr="00F36C30" w14:paraId="1C436708" w14:textId="77777777" w:rsidTr="00206B06">
        <w:tc>
          <w:tcPr>
            <w:tcW w:w="1543" w:type="dxa"/>
            <w:tcBorders>
              <w:right w:val="nil"/>
            </w:tcBorders>
            <w:vAlign w:val="bottom"/>
          </w:tcPr>
          <w:p w14:paraId="15D2F5FC" w14:textId="5EABA418" w:rsidR="00A27B63" w:rsidRPr="00F36C30" w:rsidRDefault="00A27B63" w:rsidP="00A27B63">
            <w:pPr>
              <w:pStyle w:val="ae"/>
              <w:spacing w:line="360" w:lineRule="auto"/>
              <w:ind w:left="0"/>
              <w:rPr>
                <w:szCs w:val="24"/>
              </w:rPr>
            </w:pPr>
            <w:r w:rsidRPr="00F36C30">
              <w:rPr>
                <w:color w:val="000000"/>
                <w:szCs w:val="24"/>
              </w:rPr>
              <w:t>2017A02093</w:t>
            </w:r>
          </w:p>
        </w:tc>
        <w:tc>
          <w:tcPr>
            <w:tcW w:w="1996" w:type="dxa"/>
            <w:tcBorders>
              <w:left w:val="nil"/>
              <w:right w:val="nil"/>
            </w:tcBorders>
            <w:vAlign w:val="bottom"/>
          </w:tcPr>
          <w:p w14:paraId="5933844F" w14:textId="137036D0"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2867BAA5" w14:textId="1AC8207B" w:rsidR="00A27B63" w:rsidRPr="00F36C30" w:rsidRDefault="00A27B63" w:rsidP="005B07AF">
            <w:pPr>
              <w:pStyle w:val="ae"/>
              <w:spacing w:line="360" w:lineRule="auto"/>
              <w:ind w:left="0"/>
              <w:rPr>
                <w:szCs w:val="24"/>
              </w:rPr>
            </w:pPr>
            <w:r w:rsidRPr="00F36C30">
              <w:rPr>
                <w:color w:val="000000"/>
                <w:szCs w:val="24"/>
              </w:rPr>
              <w:t>LA 1589</w:t>
            </w:r>
          </w:p>
        </w:tc>
        <w:tc>
          <w:tcPr>
            <w:tcW w:w="1377" w:type="dxa"/>
            <w:tcBorders>
              <w:left w:val="nil"/>
              <w:right w:val="nil"/>
            </w:tcBorders>
            <w:vAlign w:val="bottom"/>
          </w:tcPr>
          <w:p w14:paraId="2E700DA8" w14:textId="622604EA" w:rsidR="00A27B63" w:rsidRPr="00F36C30" w:rsidRDefault="00A27B63" w:rsidP="005B07AF">
            <w:pPr>
              <w:pStyle w:val="ae"/>
              <w:spacing w:line="360" w:lineRule="auto"/>
              <w:ind w:left="0"/>
              <w:rPr>
                <w:szCs w:val="24"/>
              </w:rPr>
            </w:pPr>
            <w:r w:rsidRPr="00F36C30">
              <w:rPr>
                <w:color w:val="000000"/>
                <w:szCs w:val="24"/>
              </w:rPr>
              <w:t>PI 407545</w:t>
            </w:r>
          </w:p>
        </w:tc>
        <w:tc>
          <w:tcPr>
            <w:tcW w:w="1688" w:type="dxa"/>
            <w:tcBorders>
              <w:left w:val="nil"/>
              <w:right w:val="nil"/>
            </w:tcBorders>
          </w:tcPr>
          <w:p w14:paraId="1BC8A4F9"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7B6DAE1C" w14:textId="36C7F982" w:rsidR="00A27B63" w:rsidRPr="00F36C30" w:rsidRDefault="00206B06"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39BD5737" w14:textId="6325EAE5"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2FC7BA50" w14:textId="77777777" w:rsidR="00A27B63" w:rsidRPr="00F36C30" w:rsidRDefault="00A27B63" w:rsidP="005B07AF">
            <w:pPr>
              <w:pStyle w:val="ae"/>
              <w:spacing w:line="360" w:lineRule="auto"/>
              <w:ind w:left="0"/>
            </w:pPr>
          </w:p>
        </w:tc>
      </w:tr>
      <w:tr w:rsidR="00624E2C" w:rsidRPr="00F36C30" w14:paraId="1F07BD96" w14:textId="77777777" w:rsidTr="00206B06">
        <w:tc>
          <w:tcPr>
            <w:tcW w:w="1543" w:type="dxa"/>
            <w:tcBorders>
              <w:right w:val="nil"/>
            </w:tcBorders>
            <w:vAlign w:val="bottom"/>
          </w:tcPr>
          <w:p w14:paraId="60D45AD2" w14:textId="79C30D39" w:rsidR="00A27B63" w:rsidRPr="00F36C30" w:rsidRDefault="00A27B63" w:rsidP="00A27B63">
            <w:pPr>
              <w:pStyle w:val="ae"/>
              <w:spacing w:line="360" w:lineRule="auto"/>
              <w:ind w:left="0"/>
              <w:rPr>
                <w:szCs w:val="24"/>
              </w:rPr>
            </w:pPr>
            <w:r w:rsidRPr="00F36C30">
              <w:rPr>
                <w:color w:val="000000"/>
                <w:szCs w:val="24"/>
              </w:rPr>
              <w:t>2017A02094</w:t>
            </w:r>
          </w:p>
        </w:tc>
        <w:tc>
          <w:tcPr>
            <w:tcW w:w="1996" w:type="dxa"/>
            <w:tcBorders>
              <w:left w:val="nil"/>
              <w:right w:val="nil"/>
            </w:tcBorders>
            <w:vAlign w:val="bottom"/>
          </w:tcPr>
          <w:p w14:paraId="4DAD1DFA" w14:textId="52F38A00"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0563EB0C" w14:textId="0A92D7E4" w:rsidR="00A27B63" w:rsidRPr="00F36C30" w:rsidRDefault="00A27B63" w:rsidP="005B07AF">
            <w:pPr>
              <w:pStyle w:val="ae"/>
              <w:spacing w:line="360" w:lineRule="auto"/>
              <w:ind w:left="0"/>
              <w:rPr>
                <w:szCs w:val="24"/>
              </w:rPr>
            </w:pPr>
            <w:r w:rsidRPr="00F36C30">
              <w:rPr>
                <w:color w:val="000000"/>
                <w:szCs w:val="24"/>
              </w:rPr>
              <w:t>LA 1590</w:t>
            </w:r>
          </w:p>
        </w:tc>
        <w:tc>
          <w:tcPr>
            <w:tcW w:w="1377" w:type="dxa"/>
            <w:tcBorders>
              <w:left w:val="nil"/>
              <w:right w:val="nil"/>
            </w:tcBorders>
            <w:vAlign w:val="bottom"/>
          </w:tcPr>
          <w:p w14:paraId="653CDC10" w14:textId="67977FD0" w:rsidR="00A27B63" w:rsidRPr="00F36C30" w:rsidRDefault="00A27B63" w:rsidP="005B07AF">
            <w:pPr>
              <w:pStyle w:val="ae"/>
              <w:spacing w:line="360" w:lineRule="auto"/>
              <w:ind w:left="0"/>
              <w:rPr>
                <w:szCs w:val="24"/>
              </w:rPr>
            </w:pPr>
            <w:r w:rsidRPr="00F36C30">
              <w:rPr>
                <w:color w:val="000000"/>
                <w:szCs w:val="24"/>
              </w:rPr>
              <w:t>PI 407546</w:t>
            </w:r>
          </w:p>
        </w:tc>
        <w:tc>
          <w:tcPr>
            <w:tcW w:w="1688" w:type="dxa"/>
            <w:tcBorders>
              <w:left w:val="nil"/>
              <w:right w:val="nil"/>
            </w:tcBorders>
          </w:tcPr>
          <w:p w14:paraId="6AD32E32"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42A032F1" w14:textId="2B920A66" w:rsidR="00A27B63" w:rsidRPr="00F36C30" w:rsidRDefault="00206B06"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16CF2E48" w14:textId="6897D7E3"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252F34C2" w14:textId="583EABCF" w:rsidR="00A27B63" w:rsidRPr="00F36C30" w:rsidRDefault="00A27B63" w:rsidP="005B07AF">
            <w:pPr>
              <w:pStyle w:val="ae"/>
              <w:spacing w:line="360" w:lineRule="auto"/>
              <w:ind w:left="0"/>
            </w:pPr>
            <w:r w:rsidRPr="00F36C30">
              <w:rPr>
                <w:color w:val="000000"/>
              </w:rPr>
              <w:t>(-8.</w:t>
            </w:r>
            <w:proofErr w:type="gramStart"/>
            <w:r w:rsidRPr="00F36C30">
              <w:rPr>
                <w:color w:val="000000"/>
              </w:rPr>
              <w:t>375,-</w:t>
            </w:r>
            <w:proofErr w:type="gramEnd"/>
            <w:r w:rsidRPr="00F36C30">
              <w:rPr>
                <w:color w:val="000000"/>
              </w:rPr>
              <w:t>78.726944)</w:t>
            </w:r>
          </w:p>
        </w:tc>
      </w:tr>
      <w:tr w:rsidR="00624E2C" w:rsidRPr="00F36C30" w14:paraId="2D347560" w14:textId="77777777" w:rsidTr="00206B06">
        <w:tc>
          <w:tcPr>
            <w:tcW w:w="1543" w:type="dxa"/>
            <w:tcBorders>
              <w:right w:val="nil"/>
            </w:tcBorders>
            <w:vAlign w:val="bottom"/>
          </w:tcPr>
          <w:p w14:paraId="0700E56F" w14:textId="4ADF421C" w:rsidR="00A27B63" w:rsidRPr="00F36C30" w:rsidRDefault="00A27B63" w:rsidP="00A27B63">
            <w:pPr>
              <w:pStyle w:val="ae"/>
              <w:spacing w:line="360" w:lineRule="auto"/>
              <w:ind w:left="0"/>
              <w:rPr>
                <w:szCs w:val="24"/>
              </w:rPr>
            </w:pPr>
            <w:r w:rsidRPr="00F36C30">
              <w:rPr>
                <w:color w:val="000000"/>
                <w:szCs w:val="24"/>
              </w:rPr>
              <w:t>2017A02095</w:t>
            </w:r>
          </w:p>
        </w:tc>
        <w:tc>
          <w:tcPr>
            <w:tcW w:w="1996" w:type="dxa"/>
            <w:tcBorders>
              <w:left w:val="nil"/>
              <w:right w:val="nil"/>
            </w:tcBorders>
            <w:vAlign w:val="bottom"/>
          </w:tcPr>
          <w:p w14:paraId="486E80CE" w14:textId="640203EE"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5250427D" w14:textId="3E710B10" w:rsidR="00A27B63" w:rsidRPr="00F36C30" w:rsidRDefault="00A27B63" w:rsidP="005B07AF">
            <w:pPr>
              <w:pStyle w:val="ae"/>
              <w:spacing w:line="360" w:lineRule="auto"/>
              <w:ind w:left="0"/>
              <w:rPr>
                <w:szCs w:val="24"/>
              </w:rPr>
            </w:pPr>
            <w:r w:rsidRPr="00F36C30">
              <w:rPr>
                <w:color w:val="000000"/>
                <w:szCs w:val="24"/>
              </w:rPr>
              <w:t>LA 1591</w:t>
            </w:r>
          </w:p>
        </w:tc>
        <w:tc>
          <w:tcPr>
            <w:tcW w:w="1377" w:type="dxa"/>
            <w:tcBorders>
              <w:left w:val="nil"/>
              <w:right w:val="nil"/>
            </w:tcBorders>
            <w:vAlign w:val="bottom"/>
          </w:tcPr>
          <w:p w14:paraId="6C13A593" w14:textId="3A0F439A" w:rsidR="00A27B63" w:rsidRPr="00F36C30" w:rsidRDefault="00A27B63" w:rsidP="005B07AF">
            <w:pPr>
              <w:pStyle w:val="ae"/>
              <w:spacing w:line="360" w:lineRule="auto"/>
              <w:ind w:left="0"/>
              <w:rPr>
                <w:szCs w:val="24"/>
              </w:rPr>
            </w:pPr>
            <w:r w:rsidRPr="00F36C30">
              <w:rPr>
                <w:color w:val="000000"/>
                <w:szCs w:val="24"/>
              </w:rPr>
              <w:t>PI 407547</w:t>
            </w:r>
          </w:p>
        </w:tc>
        <w:tc>
          <w:tcPr>
            <w:tcW w:w="1688" w:type="dxa"/>
            <w:tcBorders>
              <w:left w:val="nil"/>
              <w:right w:val="nil"/>
            </w:tcBorders>
          </w:tcPr>
          <w:p w14:paraId="48C3F562"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20A9898B" w14:textId="1AA5633A" w:rsidR="00A27B63" w:rsidRPr="00F36C30" w:rsidRDefault="00206B06"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230E6447" w14:textId="138725AE"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7A29B5E8" w14:textId="77777777" w:rsidR="00A27B63" w:rsidRPr="00F36C30" w:rsidRDefault="00A27B63" w:rsidP="005B07AF">
            <w:pPr>
              <w:pStyle w:val="ae"/>
              <w:spacing w:line="360" w:lineRule="auto"/>
              <w:ind w:left="0"/>
            </w:pPr>
          </w:p>
        </w:tc>
      </w:tr>
      <w:tr w:rsidR="00624E2C" w:rsidRPr="00F36C30" w14:paraId="3DE11F77" w14:textId="77777777" w:rsidTr="00206B06">
        <w:tc>
          <w:tcPr>
            <w:tcW w:w="1543" w:type="dxa"/>
            <w:tcBorders>
              <w:right w:val="nil"/>
            </w:tcBorders>
            <w:vAlign w:val="bottom"/>
          </w:tcPr>
          <w:p w14:paraId="5087B386" w14:textId="71F8167E" w:rsidR="00A27B63" w:rsidRPr="00F36C30" w:rsidRDefault="00A27B63" w:rsidP="00A27B63">
            <w:pPr>
              <w:pStyle w:val="ae"/>
              <w:spacing w:line="360" w:lineRule="auto"/>
              <w:ind w:left="0"/>
              <w:rPr>
                <w:szCs w:val="24"/>
              </w:rPr>
            </w:pPr>
            <w:r w:rsidRPr="00F36C30">
              <w:rPr>
                <w:color w:val="000000"/>
                <w:szCs w:val="24"/>
              </w:rPr>
              <w:t>2017A02096</w:t>
            </w:r>
          </w:p>
        </w:tc>
        <w:tc>
          <w:tcPr>
            <w:tcW w:w="1996" w:type="dxa"/>
            <w:tcBorders>
              <w:left w:val="nil"/>
              <w:right w:val="nil"/>
            </w:tcBorders>
            <w:vAlign w:val="bottom"/>
          </w:tcPr>
          <w:p w14:paraId="00FEF8BF" w14:textId="3C5DAAD0"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50995B6D" w14:textId="11C2385C" w:rsidR="00A27B63" w:rsidRPr="00F36C30" w:rsidRDefault="00A27B63" w:rsidP="005B07AF">
            <w:pPr>
              <w:pStyle w:val="ae"/>
              <w:spacing w:line="360" w:lineRule="auto"/>
              <w:ind w:left="0"/>
              <w:rPr>
                <w:szCs w:val="24"/>
              </w:rPr>
            </w:pPr>
            <w:r w:rsidRPr="00F36C30">
              <w:rPr>
                <w:color w:val="000000"/>
                <w:szCs w:val="24"/>
              </w:rPr>
              <w:t>LA 1592</w:t>
            </w:r>
          </w:p>
        </w:tc>
        <w:tc>
          <w:tcPr>
            <w:tcW w:w="1377" w:type="dxa"/>
            <w:tcBorders>
              <w:left w:val="nil"/>
              <w:right w:val="nil"/>
            </w:tcBorders>
            <w:vAlign w:val="bottom"/>
          </w:tcPr>
          <w:p w14:paraId="26554C9A" w14:textId="76A13A24" w:rsidR="00A27B63" w:rsidRPr="00F36C30" w:rsidRDefault="00A27B63" w:rsidP="005B07AF">
            <w:pPr>
              <w:pStyle w:val="ae"/>
              <w:spacing w:line="360" w:lineRule="auto"/>
              <w:ind w:left="0"/>
              <w:rPr>
                <w:szCs w:val="24"/>
              </w:rPr>
            </w:pPr>
            <w:r w:rsidRPr="00F36C30">
              <w:rPr>
                <w:color w:val="000000"/>
                <w:szCs w:val="24"/>
              </w:rPr>
              <w:t>PI 407548</w:t>
            </w:r>
          </w:p>
        </w:tc>
        <w:tc>
          <w:tcPr>
            <w:tcW w:w="1688" w:type="dxa"/>
            <w:tcBorders>
              <w:left w:val="nil"/>
              <w:right w:val="nil"/>
            </w:tcBorders>
          </w:tcPr>
          <w:p w14:paraId="31687362"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0F1F3C5D" w14:textId="00BC8687" w:rsidR="00A27B63" w:rsidRPr="00F36C30" w:rsidRDefault="00206B06"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3C5B7362" w14:textId="7378054B"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1B6647E7" w14:textId="775206BA" w:rsidR="00A27B63" w:rsidRPr="00F36C30" w:rsidRDefault="00A27B63" w:rsidP="005B07AF">
            <w:pPr>
              <w:pStyle w:val="ae"/>
              <w:spacing w:line="360" w:lineRule="auto"/>
              <w:ind w:left="0"/>
            </w:pPr>
            <w:r w:rsidRPr="00F36C30">
              <w:rPr>
                <w:color w:val="000000"/>
              </w:rPr>
              <w:t>(-8.</w:t>
            </w:r>
            <w:proofErr w:type="gramStart"/>
            <w:r w:rsidRPr="00F36C30">
              <w:rPr>
                <w:color w:val="000000"/>
              </w:rPr>
              <w:t>170833,-</w:t>
            </w:r>
            <w:proofErr w:type="gramEnd"/>
            <w:r w:rsidRPr="00F36C30">
              <w:rPr>
                <w:color w:val="000000"/>
              </w:rPr>
              <w:t>79.004167)</w:t>
            </w:r>
          </w:p>
        </w:tc>
      </w:tr>
      <w:tr w:rsidR="00624E2C" w:rsidRPr="00F36C30" w14:paraId="29B30C64" w14:textId="77777777" w:rsidTr="00206B06">
        <w:tc>
          <w:tcPr>
            <w:tcW w:w="1543" w:type="dxa"/>
            <w:tcBorders>
              <w:right w:val="nil"/>
            </w:tcBorders>
            <w:vAlign w:val="bottom"/>
          </w:tcPr>
          <w:p w14:paraId="0080FB11" w14:textId="5583D64F" w:rsidR="00A27B63" w:rsidRPr="00F36C30" w:rsidRDefault="00A27B63" w:rsidP="00A27B63">
            <w:pPr>
              <w:pStyle w:val="ae"/>
              <w:spacing w:line="360" w:lineRule="auto"/>
              <w:ind w:left="0"/>
              <w:rPr>
                <w:szCs w:val="24"/>
              </w:rPr>
            </w:pPr>
            <w:r w:rsidRPr="00F36C30">
              <w:rPr>
                <w:color w:val="000000"/>
                <w:szCs w:val="24"/>
              </w:rPr>
              <w:t>2017A02097</w:t>
            </w:r>
          </w:p>
        </w:tc>
        <w:tc>
          <w:tcPr>
            <w:tcW w:w="1996" w:type="dxa"/>
            <w:tcBorders>
              <w:left w:val="nil"/>
              <w:right w:val="nil"/>
            </w:tcBorders>
            <w:vAlign w:val="bottom"/>
          </w:tcPr>
          <w:p w14:paraId="6F2C5EB0" w14:textId="706EAFDF"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143989E4" w14:textId="62F8E934" w:rsidR="00A27B63" w:rsidRPr="00F36C30" w:rsidRDefault="00A27B63" w:rsidP="005B07AF">
            <w:pPr>
              <w:pStyle w:val="ae"/>
              <w:spacing w:line="360" w:lineRule="auto"/>
              <w:ind w:left="0"/>
              <w:rPr>
                <w:szCs w:val="24"/>
              </w:rPr>
            </w:pPr>
            <w:r w:rsidRPr="00F36C30">
              <w:rPr>
                <w:color w:val="000000"/>
                <w:szCs w:val="24"/>
              </w:rPr>
              <w:t>LA 1593</w:t>
            </w:r>
          </w:p>
        </w:tc>
        <w:tc>
          <w:tcPr>
            <w:tcW w:w="1377" w:type="dxa"/>
            <w:tcBorders>
              <w:left w:val="nil"/>
              <w:right w:val="nil"/>
            </w:tcBorders>
            <w:vAlign w:val="bottom"/>
          </w:tcPr>
          <w:p w14:paraId="7E6BA9E5" w14:textId="2240770F" w:rsidR="00A27B63" w:rsidRPr="00F36C30" w:rsidRDefault="00A27B63" w:rsidP="005B07AF">
            <w:pPr>
              <w:pStyle w:val="ae"/>
              <w:spacing w:line="360" w:lineRule="auto"/>
              <w:ind w:left="0"/>
              <w:rPr>
                <w:szCs w:val="24"/>
              </w:rPr>
            </w:pPr>
            <w:r w:rsidRPr="00F36C30">
              <w:rPr>
                <w:color w:val="000000"/>
                <w:szCs w:val="24"/>
              </w:rPr>
              <w:t>PI 407549</w:t>
            </w:r>
          </w:p>
        </w:tc>
        <w:tc>
          <w:tcPr>
            <w:tcW w:w="1688" w:type="dxa"/>
            <w:tcBorders>
              <w:left w:val="nil"/>
              <w:right w:val="nil"/>
            </w:tcBorders>
          </w:tcPr>
          <w:p w14:paraId="0361ADA2"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554EC1A5" w14:textId="170DC41A" w:rsidR="00A27B63" w:rsidRPr="00F36C30" w:rsidRDefault="00206B06"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4967ADB5" w14:textId="08100FC2"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297FDFA2" w14:textId="77777777" w:rsidR="00A27B63" w:rsidRPr="00F36C30" w:rsidRDefault="00A27B63" w:rsidP="005B07AF">
            <w:pPr>
              <w:pStyle w:val="ae"/>
              <w:spacing w:line="360" w:lineRule="auto"/>
              <w:ind w:left="0"/>
            </w:pPr>
          </w:p>
        </w:tc>
      </w:tr>
      <w:tr w:rsidR="00624E2C" w:rsidRPr="00F36C30" w14:paraId="5683B528" w14:textId="77777777" w:rsidTr="00206B06">
        <w:tc>
          <w:tcPr>
            <w:tcW w:w="1543" w:type="dxa"/>
            <w:tcBorders>
              <w:right w:val="nil"/>
            </w:tcBorders>
            <w:vAlign w:val="bottom"/>
          </w:tcPr>
          <w:p w14:paraId="54EF1731" w14:textId="3DC17C53" w:rsidR="00A27B63" w:rsidRPr="00F36C30" w:rsidRDefault="00A27B63" w:rsidP="00A27B63">
            <w:pPr>
              <w:pStyle w:val="ae"/>
              <w:spacing w:line="360" w:lineRule="auto"/>
              <w:ind w:left="0"/>
              <w:rPr>
                <w:szCs w:val="24"/>
              </w:rPr>
            </w:pPr>
            <w:r w:rsidRPr="00F36C30">
              <w:rPr>
                <w:color w:val="000000"/>
                <w:szCs w:val="24"/>
              </w:rPr>
              <w:t>2017A02098</w:t>
            </w:r>
          </w:p>
        </w:tc>
        <w:tc>
          <w:tcPr>
            <w:tcW w:w="1996" w:type="dxa"/>
            <w:tcBorders>
              <w:left w:val="nil"/>
              <w:right w:val="nil"/>
            </w:tcBorders>
            <w:vAlign w:val="bottom"/>
          </w:tcPr>
          <w:p w14:paraId="73599BD9" w14:textId="615DF4B2"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4FBCC6FF" w14:textId="02174A2F" w:rsidR="00A27B63" w:rsidRPr="00F36C30" w:rsidRDefault="00A27B63" w:rsidP="005B07AF">
            <w:pPr>
              <w:pStyle w:val="ae"/>
              <w:spacing w:line="360" w:lineRule="auto"/>
              <w:ind w:left="0"/>
              <w:rPr>
                <w:szCs w:val="24"/>
              </w:rPr>
            </w:pPr>
            <w:r w:rsidRPr="00F36C30">
              <w:rPr>
                <w:color w:val="000000"/>
                <w:szCs w:val="24"/>
              </w:rPr>
              <w:t>LA 1594</w:t>
            </w:r>
          </w:p>
        </w:tc>
        <w:tc>
          <w:tcPr>
            <w:tcW w:w="1377" w:type="dxa"/>
            <w:tcBorders>
              <w:left w:val="nil"/>
              <w:right w:val="nil"/>
            </w:tcBorders>
            <w:vAlign w:val="bottom"/>
          </w:tcPr>
          <w:p w14:paraId="182B0586" w14:textId="1E243738" w:rsidR="00A27B63" w:rsidRPr="00F36C30" w:rsidRDefault="00A27B63" w:rsidP="005B07AF">
            <w:pPr>
              <w:pStyle w:val="ae"/>
              <w:spacing w:line="360" w:lineRule="auto"/>
              <w:ind w:left="0"/>
              <w:rPr>
                <w:szCs w:val="24"/>
              </w:rPr>
            </w:pPr>
            <w:r w:rsidRPr="00F36C30">
              <w:rPr>
                <w:color w:val="000000"/>
                <w:szCs w:val="24"/>
              </w:rPr>
              <w:t>PI 407550</w:t>
            </w:r>
          </w:p>
        </w:tc>
        <w:tc>
          <w:tcPr>
            <w:tcW w:w="1688" w:type="dxa"/>
            <w:tcBorders>
              <w:left w:val="nil"/>
              <w:right w:val="nil"/>
            </w:tcBorders>
          </w:tcPr>
          <w:p w14:paraId="457F93D6"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4A574E63" w14:textId="6A831AC7" w:rsidR="00A27B63" w:rsidRPr="00F36C30" w:rsidRDefault="00206B06"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1266F70C" w14:textId="0CC3A065"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13203AFD" w14:textId="20D9084E" w:rsidR="00A27B63" w:rsidRPr="00F36C30" w:rsidRDefault="00A27B63" w:rsidP="005B07AF">
            <w:pPr>
              <w:pStyle w:val="ae"/>
              <w:spacing w:line="360" w:lineRule="auto"/>
              <w:ind w:left="0"/>
            </w:pPr>
            <w:r w:rsidRPr="00F36C30">
              <w:rPr>
                <w:color w:val="000000"/>
              </w:rPr>
              <w:t>(-9.</w:t>
            </w:r>
            <w:proofErr w:type="gramStart"/>
            <w:r w:rsidRPr="00F36C30">
              <w:rPr>
                <w:color w:val="000000"/>
              </w:rPr>
              <w:t>477778,-</w:t>
            </w:r>
            <w:proofErr w:type="gramEnd"/>
            <w:r w:rsidRPr="00F36C30">
              <w:rPr>
                <w:color w:val="000000"/>
              </w:rPr>
              <w:t>78.257778)</w:t>
            </w:r>
          </w:p>
        </w:tc>
      </w:tr>
      <w:tr w:rsidR="00624E2C" w:rsidRPr="00F36C30" w14:paraId="4C918387" w14:textId="77777777" w:rsidTr="00206B06">
        <w:tc>
          <w:tcPr>
            <w:tcW w:w="1543" w:type="dxa"/>
            <w:tcBorders>
              <w:right w:val="nil"/>
            </w:tcBorders>
            <w:vAlign w:val="bottom"/>
          </w:tcPr>
          <w:p w14:paraId="15C990AE" w14:textId="42CB5E02" w:rsidR="00A27B63" w:rsidRPr="00F36C30" w:rsidRDefault="00A27B63" w:rsidP="00A27B63">
            <w:pPr>
              <w:pStyle w:val="ae"/>
              <w:spacing w:line="360" w:lineRule="auto"/>
              <w:ind w:left="0"/>
              <w:rPr>
                <w:szCs w:val="24"/>
              </w:rPr>
            </w:pPr>
            <w:r w:rsidRPr="00F36C30">
              <w:rPr>
                <w:color w:val="000000"/>
                <w:szCs w:val="24"/>
              </w:rPr>
              <w:t>2017A02099</w:t>
            </w:r>
          </w:p>
        </w:tc>
        <w:tc>
          <w:tcPr>
            <w:tcW w:w="1996" w:type="dxa"/>
            <w:tcBorders>
              <w:left w:val="nil"/>
              <w:right w:val="nil"/>
            </w:tcBorders>
            <w:vAlign w:val="bottom"/>
          </w:tcPr>
          <w:p w14:paraId="70C0322F" w14:textId="6C814613"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18522026" w14:textId="52859BD4" w:rsidR="00A27B63" w:rsidRPr="00F36C30" w:rsidRDefault="00A27B63" w:rsidP="005B07AF">
            <w:pPr>
              <w:pStyle w:val="ae"/>
              <w:spacing w:line="360" w:lineRule="auto"/>
              <w:ind w:left="0"/>
              <w:rPr>
                <w:szCs w:val="24"/>
              </w:rPr>
            </w:pPr>
            <w:r w:rsidRPr="00F36C30">
              <w:rPr>
                <w:color w:val="000000"/>
                <w:szCs w:val="24"/>
              </w:rPr>
              <w:t>LA 1595</w:t>
            </w:r>
          </w:p>
        </w:tc>
        <w:tc>
          <w:tcPr>
            <w:tcW w:w="1377" w:type="dxa"/>
            <w:tcBorders>
              <w:left w:val="nil"/>
              <w:right w:val="nil"/>
            </w:tcBorders>
            <w:vAlign w:val="bottom"/>
          </w:tcPr>
          <w:p w14:paraId="21A81B03" w14:textId="6E671EBB" w:rsidR="00A27B63" w:rsidRPr="00F36C30" w:rsidRDefault="00A27B63" w:rsidP="005B07AF">
            <w:pPr>
              <w:pStyle w:val="ae"/>
              <w:spacing w:line="360" w:lineRule="auto"/>
              <w:ind w:left="0"/>
              <w:rPr>
                <w:szCs w:val="24"/>
              </w:rPr>
            </w:pPr>
            <w:r w:rsidRPr="00F36C30">
              <w:rPr>
                <w:color w:val="000000"/>
                <w:szCs w:val="24"/>
              </w:rPr>
              <w:t>PI 407551</w:t>
            </w:r>
          </w:p>
        </w:tc>
        <w:tc>
          <w:tcPr>
            <w:tcW w:w="1688" w:type="dxa"/>
            <w:tcBorders>
              <w:left w:val="nil"/>
              <w:right w:val="nil"/>
            </w:tcBorders>
          </w:tcPr>
          <w:p w14:paraId="49210753"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1322CEB3" w14:textId="23AB6874" w:rsidR="00A27B63" w:rsidRPr="00F36C30" w:rsidRDefault="00206B06"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396070CF" w14:textId="68E61EB4"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43D48F7D" w14:textId="77777777" w:rsidR="00A27B63" w:rsidRPr="00F36C30" w:rsidRDefault="00A27B63" w:rsidP="005B07AF">
            <w:pPr>
              <w:pStyle w:val="ae"/>
              <w:spacing w:line="360" w:lineRule="auto"/>
              <w:ind w:left="0"/>
            </w:pPr>
          </w:p>
        </w:tc>
      </w:tr>
    </w:tbl>
    <w:p w14:paraId="709A1B4E" w14:textId="77777777" w:rsidR="00986F5A" w:rsidRPr="00F36C30" w:rsidRDefault="00986F5A" w:rsidP="00986F5A">
      <w:pPr>
        <w:rPr>
          <w:rFonts w:eastAsia="標楷體"/>
        </w:rPr>
      </w:pPr>
      <w:r w:rsidRPr="00F36C30">
        <w:rPr>
          <w:rFonts w:eastAsia="標楷體"/>
        </w:rPr>
        <w:lastRenderedPageBreak/>
        <w:t>附錄表</w:t>
      </w:r>
      <w:proofErr w:type="gramStart"/>
      <w:r w:rsidRPr="00F36C30">
        <w:rPr>
          <w:rFonts w:eastAsia="標楷體"/>
        </w:rPr>
        <w:t>一</w:t>
      </w:r>
      <w:proofErr w:type="gramEnd"/>
      <w:r w:rsidRPr="00F36C30">
        <w:rPr>
          <w:rFonts w:eastAsia="標楷體"/>
        </w:rPr>
        <w:t>（續）、</w:t>
      </w:r>
      <w:r w:rsidRPr="00F36C30">
        <w:rPr>
          <w:rFonts w:eastAsia="標楷體"/>
        </w:rPr>
        <w:tab/>
      </w:r>
      <w:r w:rsidRPr="00F36C30">
        <w:rPr>
          <w:rFonts w:eastAsia="標楷體"/>
        </w:rPr>
        <w:t>野生番茄（</w:t>
      </w:r>
      <w:r w:rsidRPr="00F36C30">
        <w:rPr>
          <w:rFonts w:eastAsia="標楷體"/>
          <w:i/>
          <w:color w:val="000000"/>
          <w:szCs w:val="24"/>
        </w:rPr>
        <w:t xml:space="preserve">S. </w:t>
      </w:r>
      <w:proofErr w:type="spellStart"/>
      <w:r w:rsidRPr="00F36C30">
        <w:rPr>
          <w:rFonts w:eastAsia="標楷體"/>
          <w:i/>
          <w:color w:val="000000"/>
          <w:szCs w:val="24"/>
        </w:rPr>
        <w:t>pimpinellifolium</w:t>
      </w:r>
      <w:proofErr w:type="spellEnd"/>
      <w:r w:rsidRPr="00F36C30">
        <w:rPr>
          <w:rFonts w:eastAsia="標楷體"/>
        </w:rPr>
        <w:t>）種原資料集</w:t>
      </w:r>
    </w:p>
    <w:p w14:paraId="31D26C86" w14:textId="77777777" w:rsidR="00986F5A" w:rsidRPr="00F36C30" w:rsidRDefault="00986F5A">
      <w:pPr>
        <w:rPr>
          <w:rFonts w:eastAsia="標楷體"/>
        </w:rPr>
      </w:pPr>
    </w:p>
    <w:tbl>
      <w:tblPr>
        <w:tblStyle w:val="af8"/>
        <w:tblW w:w="0" w:type="auto"/>
        <w:tblBorders>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543"/>
        <w:gridCol w:w="1996"/>
        <w:gridCol w:w="1418"/>
        <w:gridCol w:w="1377"/>
        <w:gridCol w:w="1688"/>
        <w:gridCol w:w="2893"/>
        <w:gridCol w:w="1276"/>
        <w:gridCol w:w="1802"/>
      </w:tblGrid>
      <w:tr w:rsidR="00986F5A" w:rsidRPr="00F36C30" w14:paraId="4BAA4A45" w14:textId="77777777" w:rsidTr="00206B06">
        <w:trPr>
          <w:trHeight w:val="828"/>
        </w:trPr>
        <w:tc>
          <w:tcPr>
            <w:tcW w:w="1543" w:type="dxa"/>
            <w:tcBorders>
              <w:top w:val="single" w:sz="4" w:space="0" w:color="auto"/>
              <w:bottom w:val="single" w:sz="8" w:space="0" w:color="auto"/>
              <w:right w:val="nil"/>
            </w:tcBorders>
            <w:vAlign w:val="bottom"/>
          </w:tcPr>
          <w:p w14:paraId="439205D4" w14:textId="421B391F" w:rsidR="00986F5A" w:rsidRPr="00F36C30" w:rsidRDefault="00986F5A" w:rsidP="00986F5A">
            <w:pPr>
              <w:pStyle w:val="ae"/>
              <w:spacing w:line="480" w:lineRule="auto"/>
              <w:ind w:left="0"/>
              <w:rPr>
                <w:color w:val="000000"/>
                <w:szCs w:val="24"/>
              </w:rPr>
            </w:pPr>
            <w:r w:rsidRPr="00F36C30">
              <w:rPr>
                <w:color w:val="000000"/>
                <w:szCs w:val="24"/>
              </w:rPr>
              <w:t>accession</w:t>
            </w:r>
          </w:p>
        </w:tc>
        <w:tc>
          <w:tcPr>
            <w:tcW w:w="1996" w:type="dxa"/>
            <w:tcBorders>
              <w:top w:val="single" w:sz="4" w:space="0" w:color="auto"/>
              <w:left w:val="nil"/>
              <w:bottom w:val="single" w:sz="8" w:space="0" w:color="auto"/>
              <w:right w:val="nil"/>
            </w:tcBorders>
            <w:vAlign w:val="bottom"/>
          </w:tcPr>
          <w:p w14:paraId="53F68057" w14:textId="296B33BA" w:rsidR="00986F5A" w:rsidRPr="00F36C30" w:rsidRDefault="00986F5A" w:rsidP="00986F5A">
            <w:pPr>
              <w:pStyle w:val="ae"/>
              <w:spacing w:line="480" w:lineRule="auto"/>
              <w:ind w:left="0"/>
              <w:rPr>
                <w:i/>
                <w:color w:val="000000"/>
                <w:szCs w:val="24"/>
              </w:rPr>
            </w:pPr>
            <w:r w:rsidRPr="00F36C30">
              <w:rPr>
                <w:szCs w:val="24"/>
              </w:rPr>
              <w:t>species</w:t>
            </w:r>
          </w:p>
        </w:tc>
        <w:tc>
          <w:tcPr>
            <w:tcW w:w="1418" w:type="dxa"/>
            <w:tcBorders>
              <w:top w:val="single" w:sz="4" w:space="0" w:color="auto"/>
              <w:left w:val="nil"/>
              <w:bottom w:val="single" w:sz="8" w:space="0" w:color="auto"/>
              <w:right w:val="nil"/>
            </w:tcBorders>
            <w:vAlign w:val="bottom"/>
          </w:tcPr>
          <w:p w14:paraId="32A659C8" w14:textId="10AC3BC4" w:rsidR="00986F5A" w:rsidRPr="00F36C30" w:rsidRDefault="00986F5A" w:rsidP="00986F5A">
            <w:pPr>
              <w:pStyle w:val="ae"/>
              <w:spacing w:line="480" w:lineRule="auto"/>
              <w:ind w:left="0"/>
              <w:rPr>
                <w:color w:val="000000"/>
                <w:szCs w:val="24"/>
              </w:rPr>
            </w:pPr>
            <w:r w:rsidRPr="00F36C30">
              <w:rPr>
                <w:color w:val="000000"/>
                <w:szCs w:val="24"/>
              </w:rPr>
              <w:t xml:space="preserve">#LA </w:t>
            </w:r>
            <w:r w:rsidRPr="00F36C30">
              <w:rPr>
                <w:color w:val="000000"/>
                <w:sz w:val="20"/>
              </w:rPr>
              <w:t>(TGRC)</w:t>
            </w:r>
          </w:p>
        </w:tc>
        <w:tc>
          <w:tcPr>
            <w:tcW w:w="1377" w:type="dxa"/>
            <w:tcBorders>
              <w:top w:val="single" w:sz="4" w:space="0" w:color="auto"/>
              <w:left w:val="nil"/>
              <w:bottom w:val="single" w:sz="8" w:space="0" w:color="auto"/>
              <w:right w:val="nil"/>
            </w:tcBorders>
            <w:vAlign w:val="bottom"/>
          </w:tcPr>
          <w:p w14:paraId="32CF0EC5" w14:textId="3A7D95D6" w:rsidR="00986F5A" w:rsidRPr="00F36C30" w:rsidRDefault="00986F5A" w:rsidP="00986F5A">
            <w:pPr>
              <w:pStyle w:val="ae"/>
              <w:spacing w:line="480" w:lineRule="auto"/>
              <w:ind w:left="0"/>
              <w:rPr>
                <w:color w:val="000000"/>
                <w:szCs w:val="24"/>
              </w:rPr>
            </w:pPr>
            <w:r w:rsidRPr="00F36C30">
              <w:rPr>
                <w:color w:val="000000"/>
                <w:szCs w:val="24"/>
              </w:rPr>
              <w:t xml:space="preserve">#PI </w:t>
            </w:r>
            <w:r w:rsidRPr="00F36C30">
              <w:rPr>
                <w:color w:val="000000"/>
                <w:sz w:val="20"/>
              </w:rPr>
              <w:t>(USDA)</w:t>
            </w:r>
          </w:p>
        </w:tc>
        <w:tc>
          <w:tcPr>
            <w:tcW w:w="1688" w:type="dxa"/>
            <w:tcBorders>
              <w:top w:val="single" w:sz="4" w:space="0" w:color="auto"/>
              <w:left w:val="nil"/>
              <w:bottom w:val="single" w:sz="8" w:space="0" w:color="auto"/>
              <w:right w:val="nil"/>
            </w:tcBorders>
            <w:vAlign w:val="bottom"/>
          </w:tcPr>
          <w:p w14:paraId="4C766F7C" w14:textId="7EE9FF17" w:rsidR="00986F5A" w:rsidRPr="00F36C30" w:rsidRDefault="00986F5A" w:rsidP="00986F5A">
            <w:pPr>
              <w:pStyle w:val="ae"/>
              <w:spacing w:line="480" w:lineRule="auto"/>
              <w:ind w:left="0"/>
              <w:rPr>
                <w:szCs w:val="24"/>
              </w:rPr>
            </w:pPr>
            <w:r w:rsidRPr="00F36C30">
              <w:rPr>
                <w:color w:val="000000"/>
                <w:szCs w:val="24"/>
              </w:rPr>
              <w:t xml:space="preserve">vino </w:t>
            </w:r>
            <w:r w:rsidRPr="00F36C30">
              <w:rPr>
                <w:color w:val="000000"/>
                <w:sz w:val="20"/>
              </w:rPr>
              <w:t>(AVRDC)</w:t>
            </w:r>
          </w:p>
        </w:tc>
        <w:tc>
          <w:tcPr>
            <w:tcW w:w="2893" w:type="dxa"/>
            <w:tcBorders>
              <w:top w:val="single" w:sz="4" w:space="0" w:color="auto"/>
              <w:left w:val="nil"/>
              <w:bottom w:val="single" w:sz="8" w:space="0" w:color="auto"/>
              <w:right w:val="nil"/>
            </w:tcBorders>
            <w:vAlign w:val="bottom"/>
          </w:tcPr>
          <w:p w14:paraId="769FD2AB" w14:textId="71EC1914" w:rsidR="00986F5A" w:rsidRPr="00F36C30" w:rsidRDefault="00986F5A" w:rsidP="00986F5A">
            <w:pPr>
              <w:pStyle w:val="ae"/>
              <w:spacing w:line="480" w:lineRule="auto"/>
              <w:ind w:left="0"/>
              <w:rPr>
                <w:color w:val="000000"/>
                <w:szCs w:val="24"/>
              </w:rPr>
            </w:pPr>
            <w:r w:rsidRPr="00F36C30">
              <w:rPr>
                <w:color w:val="000000"/>
                <w:szCs w:val="24"/>
              </w:rPr>
              <w:t>germplasm source</w:t>
            </w:r>
          </w:p>
        </w:tc>
        <w:tc>
          <w:tcPr>
            <w:tcW w:w="1276" w:type="dxa"/>
            <w:tcBorders>
              <w:top w:val="single" w:sz="4" w:space="0" w:color="auto"/>
              <w:left w:val="nil"/>
              <w:bottom w:val="single" w:sz="8" w:space="0" w:color="auto"/>
              <w:right w:val="nil"/>
            </w:tcBorders>
            <w:vAlign w:val="bottom"/>
          </w:tcPr>
          <w:p w14:paraId="6C61D62A" w14:textId="098AFAB2" w:rsidR="00986F5A" w:rsidRPr="00F36C30" w:rsidRDefault="00986F5A" w:rsidP="00986F5A">
            <w:pPr>
              <w:pStyle w:val="ae"/>
              <w:spacing w:line="480" w:lineRule="auto"/>
              <w:ind w:left="0"/>
              <w:rPr>
                <w:color w:val="000000"/>
              </w:rPr>
            </w:pPr>
            <w:r w:rsidRPr="00F36C30">
              <w:rPr>
                <w:color w:val="000000"/>
              </w:rPr>
              <w:t>origin</w:t>
            </w:r>
          </w:p>
        </w:tc>
        <w:tc>
          <w:tcPr>
            <w:tcW w:w="1802" w:type="dxa"/>
            <w:tcBorders>
              <w:top w:val="single" w:sz="4" w:space="0" w:color="auto"/>
              <w:left w:val="nil"/>
              <w:bottom w:val="single" w:sz="8" w:space="0" w:color="auto"/>
            </w:tcBorders>
            <w:vAlign w:val="bottom"/>
          </w:tcPr>
          <w:p w14:paraId="006206C4" w14:textId="33C03DD4" w:rsidR="00986F5A" w:rsidRPr="00F36C30" w:rsidRDefault="00986F5A" w:rsidP="00986F5A">
            <w:pPr>
              <w:pStyle w:val="ae"/>
              <w:spacing w:line="480" w:lineRule="auto"/>
              <w:ind w:left="0"/>
            </w:pPr>
            <w:r w:rsidRPr="00F36C30">
              <w:rPr>
                <w:color w:val="000000"/>
              </w:rPr>
              <w:t>coordinate</w:t>
            </w:r>
          </w:p>
        </w:tc>
      </w:tr>
      <w:tr w:rsidR="00624E2C" w:rsidRPr="00F36C30" w14:paraId="71BC89F9" w14:textId="77777777" w:rsidTr="00206B06">
        <w:tc>
          <w:tcPr>
            <w:tcW w:w="1543" w:type="dxa"/>
            <w:tcBorders>
              <w:top w:val="single" w:sz="8" w:space="0" w:color="auto"/>
              <w:right w:val="nil"/>
            </w:tcBorders>
            <w:vAlign w:val="bottom"/>
          </w:tcPr>
          <w:p w14:paraId="056FB913" w14:textId="0EE2551C" w:rsidR="00A27B63" w:rsidRPr="00F36C30" w:rsidRDefault="00A27B63" w:rsidP="00A27B63">
            <w:pPr>
              <w:pStyle w:val="ae"/>
              <w:spacing w:line="360" w:lineRule="auto"/>
              <w:ind w:left="0"/>
              <w:rPr>
                <w:szCs w:val="24"/>
              </w:rPr>
            </w:pPr>
            <w:r w:rsidRPr="00F36C30">
              <w:rPr>
                <w:color w:val="000000"/>
                <w:szCs w:val="24"/>
              </w:rPr>
              <w:t xml:space="preserve">2017A02100 </w:t>
            </w:r>
          </w:p>
        </w:tc>
        <w:tc>
          <w:tcPr>
            <w:tcW w:w="1996" w:type="dxa"/>
            <w:tcBorders>
              <w:top w:val="single" w:sz="8" w:space="0" w:color="auto"/>
              <w:left w:val="nil"/>
              <w:right w:val="nil"/>
            </w:tcBorders>
            <w:vAlign w:val="bottom"/>
          </w:tcPr>
          <w:p w14:paraId="2A1BB804" w14:textId="366A38F2"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top w:val="single" w:sz="8" w:space="0" w:color="auto"/>
              <w:left w:val="nil"/>
              <w:right w:val="nil"/>
            </w:tcBorders>
            <w:vAlign w:val="bottom"/>
          </w:tcPr>
          <w:p w14:paraId="046F2814" w14:textId="6AB7FB0B" w:rsidR="00A27B63" w:rsidRPr="00F36C30" w:rsidRDefault="00A27B63" w:rsidP="005B07AF">
            <w:pPr>
              <w:pStyle w:val="ae"/>
              <w:spacing w:line="360" w:lineRule="auto"/>
              <w:ind w:left="0"/>
              <w:rPr>
                <w:szCs w:val="24"/>
              </w:rPr>
            </w:pPr>
            <w:r w:rsidRPr="00F36C30">
              <w:rPr>
                <w:color w:val="000000"/>
                <w:szCs w:val="24"/>
              </w:rPr>
              <w:t>LA 1596</w:t>
            </w:r>
          </w:p>
        </w:tc>
        <w:tc>
          <w:tcPr>
            <w:tcW w:w="1377" w:type="dxa"/>
            <w:tcBorders>
              <w:top w:val="single" w:sz="8" w:space="0" w:color="auto"/>
              <w:left w:val="nil"/>
              <w:right w:val="nil"/>
            </w:tcBorders>
            <w:vAlign w:val="bottom"/>
          </w:tcPr>
          <w:p w14:paraId="37614AB4" w14:textId="0512DF67" w:rsidR="00A27B63" w:rsidRPr="00F36C30" w:rsidRDefault="00A27B63" w:rsidP="005B07AF">
            <w:pPr>
              <w:pStyle w:val="ae"/>
              <w:spacing w:line="360" w:lineRule="auto"/>
              <w:ind w:left="0"/>
              <w:rPr>
                <w:szCs w:val="24"/>
              </w:rPr>
            </w:pPr>
            <w:r w:rsidRPr="00F36C30">
              <w:rPr>
                <w:color w:val="000000"/>
                <w:szCs w:val="24"/>
              </w:rPr>
              <w:t>PI 407552</w:t>
            </w:r>
          </w:p>
        </w:tc>
        <w:tc>
          <w:tcPr>
            <w:tcW w:w="1688" w:type="dxa"/>
            <w:tcBorders>
              <w:top w:val="single" w:sz="8" w:space="0" w:color="auto"/>
              <w:left w:val="nil"/>
              <w:right w:val="nil"/>
            </w:tcBorders>
          </w:tcPr>
          <w:p w14:paraId="2A7BA127" w14:textId="77777777" w:rsidR="00A27B63" w:rsidRPr="00F36C30" w:rsidRDefault="00A27B63" w:rsidP="005B07AF">
            <w:pPr>
              <w:pStyle w:val="ae"/>
              <w:spacing w:line="360" w:lineRule="auto"/>
              <w:ind w:left="0"/>
              <w:rPr>
                <w:szCs w:val="24"/>
              </w:rPr>
            </w:pPr>
          </w:p>
        </w:tc>
        <w:tc>
          <w:tcPr>
            <w:tcW w:w="2893" w:type="dxa"/>
            <w:tcBorders>
              <w:top w:val="single" w:sz="8" w:space="0" w:color="auto"/>
              <w:left w:val="nil"/>
              <w:right w:val="nil"/>
            </w:tcBorders>
            <w:vAlign w:val="bottom"/>
          </w:tcPr>
          <w:p w14:paraId="63E20CC3" w14:textId="3E9C6581" w:rsidR="00A27B63" w:rsidRPr="00F36C30" w:rsidRDefault="00206B06"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top w:val="single" w:sz="8" w:space="0" w:color="auto"/>
              <w:left w:val="nil"/>
              <w:right w:val="nil"/>
            </w:tcBorders>
            <w:vAlign w:val="bottom"/>
          </w:tcPr>
          <w:p w14:paraId="72108C7F" w14:textId="0986E680" w:rsidR="00A27B63" w:rsidRPr="00F36C30" w:rsidRDefault="00A27B63" w:rsidP="005B07AF">
            <w:pPr>
              <w:pStyle w:val="ae"/>
              <w:spacing w:line="360" w:lineRule="auto"/>
              <w:ind w:left="0"/>
            </w:pPr>
            <w:r w:rsidRPr="00F36C30">
              <w:rPr>
                <w:color w:val="000000"/>
              </w:rPr>
              <w:t>Peru</w:t>
            </w:r>
          </w:p>
        </w:tc>
        <w:tc>
          <w:tcPr>
            <w:tcW w:w="1802" w:type="dxa"/>
            <w:tcBorders>
              <w:top w:val="single" w:sz="8" w:space="0" w:color="auto"/>
              <w:left w:val="nil"/>
            </w:tcBorders>
            <w:vAlign w:val="bottom"/>
          </w:tcPr>
          <w:p w14:paraId="7FEAE768" w14:textId="77777777" w:rsidR="00A27B63" w:rsidRPr="00F36C30" w:rsidRDefault="00A27B63" w:rsidP="005B07AF">
            <w:pPr>
              <w:pStyle w:val="ae"/>
              <w:spacing w:line="360" w:lineRule="auto"/>
              <w:ind w:left="0"/>
            </w:pPr>
          </w:p>
        </w:tc>
      </w:tr>
      <w:tr w:rsidR="00624E2C" w:rsidRPr="00F36C30" w14:paraId="40A832DD" w14:textId="77777777" w:rsidTr="00206B06">
        <w:tc>
          <w:tcPr>
            <w:tcW w:w="1543" w:type="dxa"/>
            <w:tcBorders>
              <w:right w:val="nil"/>
            </w:tcBorders>
            <w:vAlign w:val="bottom"/>
          </w:tcPr>
          <w:p w14:paraId="690605C6" w14:textId="1BE7D99B" w:rsidR="00A27B63" w:rsidRPr="00F36C30" w:rsidRDefault="00A27B63" w:rsidP="00A27B63">
            <w:pPr>
              <w:pStyle w:val="ae"/>
              <w:spacing w:line="360" w:lineRule="auto"/>
              <w:ind w:left="0"/>
              <w:rPr>
                <w:szCs w:val="24"/>
              </w:rPr>
            </w:pPr>
            <w:r w:rsidRPr="00F36C30">
              <w:rPr>
                <w:color w:val="000000"/>
                <w:szCs w:val="24"/>
              </w:rPr>
              <w:t>2017A02101</w:t>
            </w:r>
          </w:p>
        </w:tc>
        <w:tc>
          <w:tcPr>
            <w:tcW w:w="1996" w:type="dxa"/>
            <w:tcBorders>
              <w:left w:val="nil"/>
              <w:right w:val="nil"/>
            </w:tcBorders>
            <w:vAlign w:val="bottom"/>
          </w:tcPr>
          <w:p w14:paraId="2718618F" w14:textId="24176113"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6D63829D" w14:textId="2F26BC79" w:rsidR="00A27B63" w:rsidRPr="00F36C30" w:rsidRDefault="00A27B63" w:rsidP="005B07AF">
            <w:pPr>
              <w:pStyle w:val="ae"/>
              <w:spacing w:line="360" w:lineRule="auto"/>
              <w:ind w:left="0"/>
              <w:rPr>
                <w:szCs w:val="24"/>
              </w:rPr>
            </w:pPr>
            <w:r w:rsidRPr="00F36C30">
              <w:rPr>
                <w:color w:val="000000"/>
                <w:szCs w:val="24"/>
              </w:rPr>
              <w:t>LA 1597</w:t>
            </w:r>
          </w:p>
        </w:tc>
        <w:tc>
          <w:tcPr>
            <w:tcW w:w="1377" w:type="dxa"/>
            <w:tcBorders>
              <w:left w:val="nil"/>
              <w:right w:val="nil"/>
            </w:tcBorders>
            <w:vAlign w:val="bottom"/>
          </w:tcPr>
          <w:p w14:paraId="1D96AECF" w14:textId="40112273" w:rsidR="00A27B63" w:rsidRPr="00F36C30" w:rsidRDefault="00A27B63" w:rsidP="005B07AF">
            <w:pPr>
              <w:pStyle w:val="ae"/>
              <w:spacing w:line="360" w:lineRule="auto"/>
              <w:ind w:left="0"/>
              <w:rPr>
                <w:szCs w:val="24"/>
              </w:rPr>
            </w:pPr>
            <w:r w:rsidRPr="00F36C30">
              <w:rPr>
                <w:color w:val="000000"/>
                <w:szCs w:val="24"/>
              </w:rPr>
              <w:t>PI 407553</w:t>
            </w:r>
          </w:p>
        </w:tc>
        <w:tc>
          <w:tcPr>
            <w:tcW w:w="1688" w:type="dxa"/>
            <w:tcBorders>
              <w:left w:val="nil"/>
              <w:right w:val="nil"/>
            </w:tcBorders>
          </w:tcPr>
          <w:p w14:paraId="38BCF2B9"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43B86D89" w14:textId="38E8D877" w:rsidR="00A27B63" w:rsidRPr="00F36C30" w:rsidRDefault="00206B06"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154F01CE" w14:textId="5CBAA8F1"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1304F7EE" w14:textId="41206031" w:rsidR="00A27B63" w:rsidRPr="00F36C30" w:rsidRDefault="00A27B63" w:rsidP="005B07AF">
            <w:pPr>
              <w:pStyle w:val="ae"/>
              <w:spacing w:line="360" w:lineRule="auto"/>
              <w:ind w:left="0"/>
            </w:pPr>
            <w:r w:rsidRPr="00F36C30">
              <w:rPr>
                <w:color w:val="000000"/>
              </w:rPr>
              <w:t>(-9.</w:t>
            </w:r>
            <w:proofErr w:type="gramStart"/>
            <w:r w:rsidRPr="00F36C30">
              <w:rPr>
                <w:color w:val="000000"/>
              </w:rPr>
              <w:t>4875,-</w:t>
            </w:r>
            <w:proofErr w:type="gramEnd"/>
            <w:r w:rsidRPr="00F36C30">
              <w:rPr>
                <w:color w:val="000000"/>
              </w:rPr>
              <w:t>78.273611)</w:t>
            </w:r>
          </w:p>
        </w:tc>
      </w:tr>
      <w:tr w:rsidR="00624E2C" w:rsidRPr="00F36C30" w14:paraId="3C635E5B" w14:textId="77777777" w:rsidTr="00206B06">
        <w:tc>
          <w:tcPr>
            <w:tcW w:w="1543" w:type="dxa"/>
            <w:tcBorders>
              <w:right w:val="nil"/>
            </w:tcBorders>
            <w:vAlign w:val="bottom"/>
          </w:tcPr>
          <w:p w14:paraId="0FB4141E" w14:textId="2893DF42" w:rsidR="00A27B63" w:rsidRPr="00F36C30" w:rsidRDefault="00A27B63" w:rsidP="00A27B63">
            <w:pPr>
              <w:pStyle w:val="ae"/>
              <w:spacing w:line="360" w:lineRule="auto"/>
              <w:ind w:left="0"/>
              <w:rPr>
                <w:szCs w:val="24"/>
              </w:rPr>
            </w:pPr>
            <w:r w:rsidRPr="00F36C30">
              <w:rPr>
                <w:color w:val="000000"/>
                <w:szCs w:val="24"/>
              </w:rPr>
              <w:t>2017A02102</w:t>
            </w:r>
          </w:p>
        </w:tc>
        <w:tc>
          <w:tcPr>
            <w:tcW w:w="1996" w:type="dxa"/>
            <w:tcBorders>
              <w:left w:val="nil"/>
              <w:right w:val="nil"/>
            </w:tcBorders>
            <w:vAlign w:val="bottom"/>
          </w:tcPr>
          <w:p w14:paraId="0A746F7C" w14:textId="2FF3E27B"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2FE59E72" w14:textId="7C1941E0" w:rsidR="00A27B63" w:rsidRPr="00F36C30" w:rsidRDefault="00A27B63" w:rsidP="005B07AF">
            <w:pPr>
              <w:pStyle w:val="ae"/>
              <w:spacing w:line="360" w:lineRule="auto"/>
              <w:ind w:left="0"/>
              <w:rPr>
                <w:szCs w:val="24"/>
              </w:rPr>
            </w:pPr>
            <w:r w:rsidRPr="00F36C30">
              <w:rPr>
                <w:color w:val="000000"/>
                <w:szCs w:val="24"/>
              </w:rPr>
              <w:t>LA 1599</w:t>
            </w:r>
          </w:p>
        </w:tc>
        <w:tc>
          <w:tcPr>
            <w:tcW w:w="1377" w:type="dxa"/>
            <w:tcBorders>
              <w:left w:val="nil"/>
              <w:right w:val="nil"/>
            </w:tcBorders>
            <w:vAlign w:val="bottom"/>
          </w:tcPr>
          <w:p w14:paraId="16FC5050" w14:textId="6C6359CF" w:rsidR="00A27B63" w:rsidRPr="00F36C30" w:rsidRDefault="00A27B63" w:rsidP="005B07AF">
            <w:pPr>
              <w:pStyle w:val="ae"/>
              <w:spacing w:line="360" w:lineRule="auto"/>
              <w:ind w:left="0"/>
              <w:rPr>
                <w:szCs w:val="24"/>
              </w:rPr>
            </w:pPr>
            <w:r w:rsidRPr="00F36C30">
              <w:rPr>
                <w:color w:val="000000"/>
                <w:szCs w:val="24"/>
              </w:rPr>
              <w:t>PI 407554</w:t>
            </w:r>
          </w:p>
        </w:tc>
        <w:tc>
          <w:tcPr>
            <w:tcW w:w="1688" w:type="dxa"/>
            <w:tcBorders>
              <w:left w:val="nil"/>
              <w:right w:val="nil"/>
            </w:tcBorders>
          </w:tcPr>
          <w:p w14:paraId="68A1B8D2"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1F3C2D21" w14:textId="41C08BFA" w:rsidR="00A27B63" w:rsidRPr="00F36C30" w:rsidRDefault="00206B06"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629C007C" w14:textId="36112665"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15CB896A" w14:textId="12171910" w:rsidR="00A27B63" w:rsidRPr="00F36C30" w:rsidRDefault="00A27B63" w:rsidP="005B07AF">
            <w:pPr>
              <w:pStyle w:val="ae"/>
              <w:spacing w:line="360" w:lineRule="auto"/>
              <w:ind w:left="0"/>
            </w:pPr>
            <w:r w:rsidRPr="00F36C30">
              <w:rPr>
                <w:color w:val="000000"/>
              </w:rPr>
              <w:t>(-10.</w:t>
            </w:r>
            <w:proofErr w:type="gramStart"/>
            <w:r w:rsidRPr="00F36C30">
              <w:rPr>
                <w:color w:val="000000"/>
              </w:rPr>
              <w:t>067222,-</w:t>
            </w:r>
            <w:proofErr w:type="gramEnd"/>
            <w:r w:rsidRPr="00F36C30">
              <w:rPr>
                <w:color w:val="000000"/>
              </w:rPr>
              <w:t>78.126389)</w:t>
            </w:r>
          </w:p>
        </w:tc>
      </w:tr>
      <w:tr w:rsidR="00624E2C" w:rsidRPr="00F36C30" w14:paraId="381E6A1E" w14:textId="77777777" w:rsidTr="00206B06">
        <w:tc>
          <w:tcPr>
            <w:tcW w:w="1543" w:type="dxa"/>
            <w:tcBorders>
              <w:right w:val="nil"/>
            </w:tcBorders>
            <w:vAlign w:val="bottom"/>
          </w:tcPr>
          <w:p w14:paraId="4B27A166" w14:textId="4BE8B98C" w:rsidR="00A27B63" w:rsidRPr="00F36C30" w:rsidRDefault="00A27B63" w:rsidP="00A27B63">
            <w:pPr>
              <w:pStyle w:val="ae"/>
              <w:spacing w:line="360" w:lineRule="auto"/>
              <w:ind w:left="0"/>
              <w:rPr>
                <w:szCs w:val="24"/>
              </w:rPr>
            </w:pPr>
            <w:r w:rsidRPr="00F36C30">
              <w:rPr>
                <w:color w:val="000000"/>
                <w:szCs w:val="24"/>
              </w:rPr>
              <w:t>2017A02103</w:t>
            </w:r>
          </w:p>
        </w:tc>
        <w:tc>
          <w:tcPr>
            <w:tcW w:w="1996" w:type="dxa"/>
            <w:tcBorders>
              <w:left w:val="nil"/>
              <w:right w:val="nil"/>
            </w:tcBorders>
            <w:vAlign w:val="bottom"/>
          </w:tcPr>
          <w:p w14:paraId="4A67A5D0" w14:textId="3A445496"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0550FBA7" w14:textId="700118FF" w:rsidR="00A27B63" w:rsidRPr="00F36C30" w:rsidRDefault="00A27B63" w:rsidP="005B07AF">
            <w:pPr>
              <w:pStyle w:val="ae"/>
              <w:spacing w:line="360" w:lineRule="auto"/>
              <w:ind w:left="0"/>
              <w:rPr>
                <w:szCs w:val="24"/>
              </w:rPr>
            </w:pPr>
            <w:r w:rsidRPr="00F36C30">
              <w:rPr>
                <w:color w:val="000000"/>
                <w:szCs w:val="24"/>
              </w:rPr>
              <w:t>LA 1601</w:t>
            </w:r>
          </w:p>
        </w:tc>
        <w:tc>
          <w:tcPr>
            <w:tcW w:w="1377" w:type="dxa"/>
            <w:tcBorders>
              <w:left w:val="nil"/>
              <w:right w:val="nil"/>
            </w:tcBorders>
            <w:vAlign w:val="bottom"/>
          </w:tcPr>
          <w:p w14:paraId="0ED2D60A" w14:textId="3A7957B4" w:rsidR="00A27B63" w:rsidRPr="00F36C30" w:rsidRDefault="00A27B63" w:rsidP="005B07AF">
            <w:pPr>
              <w:pStyle w:val="ae"/>
              <w:spacing w:line="360" w:lineRule="auto"/>
              <w:ind w:left="0"/>
              <w:rPr>
                <w:szCs w:val="24"/>
              </w:rPr>
            </w:pPr>
            <w:r w:rsidRPr="00F36C30">
              <w:rPr>
                <w:color w:val="000000"/>
                <w:szCs w:val="24"/>
              </w:rPr>
              <w:t>PI 407555</w:t>
            </w:r>
          </w:p>
        </w:tc>
        <w:tc>
          <w:tcPr>
            <w:tcW w:w="1688" w:type="dxa"/>
            <w:tcBorders>
              <w:left w:val="nil"/>
              <w:right w:val="nil"/>
            </w:tcBorders>
          </w:tcPr>
          <w:p w14:paraId="496A0317"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030571CF" w14:textId="71D6E405" w:rsidR="00A27B63" w:rsidRPr="00F36C30" w:rsidRDefault="00206B06"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02EBCD9F" w14:textId="1341092F"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2B3C01D1" w14:textId="77777777" w:rsidR="00A27B63" w:rsidRPr="00F36C30" w:rsidRDefault="00A27B63" w:rsidP="005B07AF">
            <w:pPr>
              <w:pStyle w:val="ae"/>
              <w:spacing w:line="360" w:lineRule="auto"/>
              <w:ind w:left="0"/>
            </w:pPr>
          </w:p>
        </w:tc>
      </w:tr>
      <w:tr w:rsidR="00624E2C" w:rsidRPr="00F36C30" w14:paraId="6DF1B9B7" w14:textId="77777777" w:rsidTr="00206B06">
        <w:tc>
          <w:tcPr>
            <w:tcW w:w="1543" w:type="dxa"/>
            <w:tcBorders>
              <w:right w:val="nil"/>
            </w:tcBorders>
            <w:vAlign w:val="bottom"/>
          </w:tcPr>
          <w:p w14:paraId="01D9BFC4" w14:textId="3A231025" w:rsidR="00A27B63" w:rsidRPr="00F36C30" w:rsidRDefault="00A27B63" w:rsidP="00A27B63">
            <w:pPr>
              <w:pStyle w:val="ae"/>
              <w:spacing w:line="360" w:lineRule="auto"/>
              <w:ind w:left="0"/>
              <w:rPr>
                <w:szCs w:val="24"/>
              </w:rPr>
            </w:pPr>
            <w:r w:rsidRPr="00F36C30">
              <w:rPr>
                <w:color w:val="000000"/>
                <w:szCs w:val="24"/>
              </w:rPr>
              <w:t>2017A02104</w:t>
            </w:r>
          </w:p>
        </w:tc>
        <w:tc>
          <w:tcPr>
            <w:tcW w:w="1996" w:type="dxa"/>
            <w:tcBorders>
              <w:left w:val="nil"/>
              <w:right w:val="nil"/>
            </w:tcBorders>
            <w:vAlign w:val="bottom"/>
          </w:tcPr>
          <w:p w14:paraId="199E84E4" w14:textId="6A6DD867"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715CEBA1" w14:textId="7528DAC1" w:rsidR="00A27B63" w:rsidRPr="00F36C30" w:rsidRDefault="00A27B63" w:rsidP="005B07AF">
            <w:pPr>
              <w:pStyle w:val="ae"/>
              <w:spacing w:line="360" w:lineRule="auto"/>
              <w:ind w:left="0"/>
              <w:rPr>
                <w:szCs w:val="24"/>
              </w:rPr>
            </w:pPr>
            <w:r w:rsidRPr="00F36C30">
              <w:rPr>
                <w:color w:val="000000"/>
                <w:szCs w:val="24"/>
              </w:rPr>
              <w:t>LA 1604</w:t>
            </w:r>
          </w:p>
        </w:tc>
        <w:tc>
          <w:tcPr>
            <w:tcW w:w="1377" w:type="dxa"/>
            <w:tcBorders>
              <w:left w:val="nil"/>
              <w:right w:val="nil"/>
            </w:tcBorders>
            <w:vAlign w:val="bottom"/>
          </w:tcPr>
          <w:p w14:paraId="14C8774D" w14:textId="5C2677D2" w:rsidR="00A27B63" w:rsidRPr="00F36C30" w:rsidRDefault="00A27B63" w:rsidP="005B07AF">
            <w:pPr>
              <w:pStyle w:val="ae"/>
              <w:spacing w:line="360" w:lineRule="auto"/>
              <w:ind w:left="0"/>
              <w:rPr>
                <w:szCs w:val="24"/>
              </w:rPr>
            </w:pPr>
            <w:r w:rsidRPr="00F36C30">
              <w:rPr>
                <w:color w:val="000000"/>
                <w:szCs w:val="24"/>
              </w:rPr>
              <w:t>PI 407556</w:t>
            </w:r>
          </w:p>
        </w:tc>
        <w:tc>
          <w:tcPr>
            <w:tcW w:w="1688" w:type="dxa"/>
            <w:tcBorders>
              <w:left w:val="nil"/>
              <w:right w:val="nil"/>
            </w:tcBorders>
          </w:tcPr>
          <w:p w14:paraId="69958988"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28CA07F7" w14:textId="19CAE155" w:rsidR="00A27B63" w:rsidRPr="00F36C30" w:rsidRDefault="00206B06"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69A0553C" w14:textId="38D242E9"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46F2DC14" w14:textId="1B292573" w:rsidR="00A27B63" w:rsidRPr="00F36C30" w:rsidRDefault="00A27B63" w:rsidP="005B07AF">
            <w:pPr>
              <w:pStyle w:val="ae"/>
              <w:spacing w:line="360" w:lineRule="auto"/>
              <w:ind w:left="0"/>
            </w:pPr>
            <w:r w:rsidRPr="00F36C30">
              <w:rPr>
                <w:color w:val="000000"/>
              </w:rPr>
              <w:t>(-11.</w:t>
            </w:r>
            <w:proofErr w:type="gramStart"/>
            <w:r w:rsidRPr="00F36C30">
              <w:rPr>
                <w:color w:val="000000"/>
              </w:rPr>
              <w:t>483333,-</w:t>
            </w:r>
            <w:proofErr w:type="gramEnd"/>
            <w:r w:rsidRPr="00F36C30">
              <w:rPr>
                <w:color w:val="000000"/>
              </w:rPr>
              <w:t>77.075)</w:t>
            </w:r>
          </w:p>
        </w:tc>
      </w:tr>
      <w:tr w:rsidR="00624E2C" w:rsidRPr="00F36C30" w14:paraId="004F4C9A" w14:textId="77777777" w:rsidTr="00206B06">
        <w:tc>
          <w:tcPr>
            <w:tcW w:w="1543" w:type="dxa"/>
            <w:tcBorders>
              <w:right w:val="nil"/>
            </w:tcBorders>
            <w:vAlign w:val="bottom"/>
          </w:tcPr>
          <w:p w14:paraId="6D6E8223" w14:textId="6E2F1E93" w:rsidR="00A27B63" w:rsidRPr="00F36C30" w:rsidRDefault="00A27B63" w:rsidP="00A27B63">
            <w:pPr>
              <w:pStyle w:val="ae"/>
              <w:spacing w:line="360" w:lineRule="auto"/>
              <w:ind w:left="0"/>
              <w:rPr>
                <w:szCs w:val="24"/>
              </w:rPr>
            </w:pPr>
            <w:r w:rsidRPr="00F36C30">
              <w:rPr>
                <w:color w:val="000000"/>
                <w:szCs w:val="24"/>
              </w:rPr>
              <w:t>2017A02105</w:t>
            </w:r>
          </w:p>
        </w:tc>
        <w:tc>
          <w:tcPr>
            <w:tcW w:w="1996" w:type="dxa"/>
            <w:tcBorders>
              <w:left w:val="nil"/>
              <w:right w:val="nil"/>
            </w:tcBorders>
            <w:vAlign w:val="bottom"/>
          </w:tcPr>
          <w:p w14:paraId="43835ED8" w14:textId="1313E66D"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21DA4E20" w14:textId="3B5D2283" w:rsidR="00A27B63" w:rsidRPr="00F36C30" w:rsidRDefault="00A27B63" w:rsidP="005B07AF">
            <w:pPr>
              <w:pStyle w:val="ae"/>
              <w:spacing w:line="360" w:lineRule="auto"/>
              <w:ind w:left="0"/>
              <w:rPr>
                <w:szCs w:val="24"/>
              </w:rPr>
            </w:pPr>
            <w:r w:rsidRPr="00F36C30">
              <w:rPr>
                <w:color w:val="000000"/>
                <w:szCs w:val="24"/>
              </w:rPr>
              <w:t>LA 1606</w:t>
            </w:r>
          </w:p>
        </w:tc>
        <w:tc>
          <w:tcPr>
            <w:tcW w:w="1377" w:type="dxa"/>
            <w:tcBorders>
              <w:left w:val="nil"/>
              <w:right w:val="nil"/>
            </w:tcBorders>
            <w:vAlign w:val="bottom"/>
          </w:tcPr>
          <w:p w14:paraId="4EF3EA4E" w14:textId="4ACF8E8D" w:rsidR="00A27B63" w:rsidRPr="00F36C30" w:rsidRDefault="00A27B63" w:rsidP="005B07AF">
            <w:pPr>
              <w:pStyle w:val="ae"/>
              <w:spacing w:line="360" w:lineRule="auto"/>
              <w:ind w:left="0"/>
              <w:rPr>
                <w:szCs w:val="24"/>
              </w:rPr>
            </w:pPr>
            <w:r w:rsidRPr="00F36C30">
              <w:rPr>
                <w:color w:val="000000"/>
                <w:szCs w:val="24"/>
              </w:rPr>
              <w:t>PI 407557</w:t>
            </w:r>
          </w:p>
        </w:tc>
        <w:tc>
          <w:tcPr>
            <w:tcW w:w="1688" w:type="dxa"/>
            <w:tcBorders>
              <w:left w:val="nil"/>
              <w:right w:val="nil"/>
            </w:tcBorders>
          </w:tcPr>
          <w:p w14:paraId="7E709384"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3FD81F59" w14:textId="23B2D2F6" w:rsidR="00A27B63" w:rsidRPr="00F36C30" w:rsidRDefault="00206B06"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61375E7D" w14:textId="2975604E"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2430D45A" w14:textId="77777777" w:rsidR="00A27B63" w:rsidRPr="00F36C30" w:rsidRDefault="00A27B63" w:rsidP="005B07AF">
            <w:pPr>
              <w:pStyle w:val="ae"/>
              <w:spacing w:line="360" w:lineRule="auto"/>
              <w:ind w:left="0"/>
            </w:pPr>
          </w:p>
        </w:tc>
      </w:tr>
      <w:tr w:rsidR="00624E2C" w:rsidRPr="00F36C30" w14:paraId="0BC7EDA4" w14:textId="77777777" w:rsidTr="00206B06">
        <w:tc>
          <w:tcPr>
            <w:tcW w:w="1543" w:type="dxa"/>
            <w:tcBorders>
              <w:right w:val="nil"/>
            </w:tcBorders>
            <w:vAlign w:val="bottom"/>
          </w:tcPr>
          <w:p w14:paraId="7D3A637E" w14:textId="20B4E404" w:rsidR="00A27B63" w:rsidRPr="00F36C30" w:rsidRDefault="00A27B63" w:rsidP="00A27B63">
            <w:pPr>
              <w:pStyle w:val="ae"/>
              <w:spacing w:line="360" w:lineRule="auto"/>
              <w:ind w:left="0"/>
              <w:rPr>
                <w:szCs w:val="24"/>
              </w:rPr>
            </w:pPr>
            <w:r w:rsidRPr="00F36C30">
              <w:rPr>
                <w:color w:val="000000"/>
                <w:szCs w:val="24"/>
              </w:rPr>
              <w:t>2017A02106</w:t>
            </w:r>
          </w:p>
        </w:tc>
        <w:tc>
          <w:tcPr>
            <w:tcW w:w="1996" w:type="dxa"/>
            <w:tcBorders>
              <w:left w:val="nil"/>
              <w:right w:val="nil"/>
            </w:tcBorders>
            <w:vAlign w:val="bottom"/>
          </w:tcPr>
          <w:p w14:paraId="4407D7C7" w14:textId="7D7B9280"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7BEDD105" w14:textId="7F01D3ED" w:rsidR="00A27B63" w:rsidRPr="00F36C30" w:rsidRDefault="00A27B63" w:rsidP="005B07AF">
            <w:pPr>
              <w:pStyle w:val="ae"/>
              <w:spacing w:line="360" w:lineRule="auto"/>
              <w:ind w:left="0"/>
              <w:rPr>
                <w:szCs w:val="24"/>
              </w:rPr>
            </w:pPr>
            <w:r w:rsidRPr="00F36C30">
              <w:rPr>
                <w:color w:val="000000"/>
                <w:szCs w:val="24"/>
              </w:rPr>
              <w:t>LA 1610</w:t>
            </w:r>
          </w:p>
        </w:tc>
        <w:tc>
          <w:tcPr>
            <w:tcW w:w="1377" w:type="dxa"/>
            <w:tcBorders>
              <w:left w:val="nil"/>
              <w:right w:val="nil"/>
            </w:tcBorders>
            <w:vAlign w:val="bottom"/>
          </w:tcPr>
          <w:p w14:paraId="6D78A3F3" w14:textId="179C9A35" w:rsidR="00A27B63" w:rsidRPr="00F36C30" w:rsidRDefault="00A27B63" w:rsidP="005B07AF">
            <w:pPr>
              <w:pStyle w:val="ae"/>
              <w:spacing w:line="360" w:lineRule="auto"/>
              <w:ind w:left="0"/>
              <w:rPr>
                <w:szCs w:val="24"/>
              </w:rPr>
            </w:pPr>
            <w:r w:rsidRPr="00F36C30">
              <w:rPr>
                <w:color w:val="000000"/>
                <w:szCs w:val="24"/>
              </w:rPr>
              <w:t>PI 407558</w:t>
            </w:r>
          </w:p>
        </w:tc>
        <w:tc>
          <w:tcPr>
            <w:tcW w:w="1688" w:type="dxa"/>
            <w:tcBorders>
              <w:left w:val="nil"/>
              <w:right w:val="nil"/>
            </w:tcBorders>
          </w:tcPr>
          <w:p w14:paraId="48369A49"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71C9C9D8" w14:textId="1652105A" w:rsidR="00A27B63" w:rsidRPr="00F36C30" w:rsidRDefault="00206B06"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65514FD0" w14:textId="6AAAA73A"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7B6FD193" w14:textId="148E6DD1" w:rsidR="00A27B63" w:rsidRPr="00F36C30" w:rsidRDefault="00A27B63" w:rsidP="005B07AF">
            <w:pPr>
              <w:pStyle w:val="ae"/>
              <w:spacing w:line="360" w:lineRule="auto"/>
              <w:ind w:left="0"/>
            </w:pPr>
            <w:r w:rsidRPr="00F36C30">
              <w:rPr>
                <w:color w:val="000000"/>
              </w:rPr>
              <w:t>(-12.</w:t>
            </w:r>
            <w:proofErr w:type="gramStart"/>
            <w:r w:rsidRPr="00F36C30">
              <w:rPr>
                <w:color w:val="000000"/>
              </w:rPr>
              <w:t>763889,-</w:t>
            </w:r>
            <w:proofErr w:type="gramEnd"/>
            <w:r w:rsidRPr="00F36C30">
              <w:rPr>
                <w:color w:val="000000"/>
              </w:rPr>
              <w:t>76.508333)</w:t>
            </w:r>
          </w:p>
        </w:tc>
      </w:tr>
      <w:tr w:rsidR="00624E2C" w:rsidRPr="00F36C30" w14:paraId="28532386" w14:textId="77777777" w:rsidTr="00206B06">
        <w:tc>
          <w:tcPr>
            <w:tcW w:w="1543" w:type="dxa"/>
            <w:tcBorders>
              <w:right w:val="nil"/>
            </w:tcBorders>
            <w:vAlign w:val="bottom"/>
          </w:tcPr>
          <w:p w14:paraId="0FF45C29" w14:textId="569C359C" w:rsidR="00A27B63" w:rsidRPr="00F36C30" w:rsidRDefault="00A27B63" w:rsidP="00A27B63">
            <w:pPr>
              <w:pStyle w:val="ae"/>
              <w:spacing w:line="360" w:lineRule="auto"/>
              <w:ind w:left="0"/>
              <w:rPr>
                <w:szCs w:val="24"/>
              </w:rPr>
            </w:pPr>
            <w:r w:rsidRPr="00F36C30">
              <w:rPr>
                <w:color w:val="000000"/>
                <w:szCs w:val="24"/>
              </w:rPr>
              <w:t>2017A02107</w:t>
            </w:r>
          </w:p>
        </w:tc>
        <w:tc>
          <w:tcPr>
            <w:tcW w:w="1996" w:type="dxa"/>
            <w:tcBorders>
              <w:left w:val="nil"/>
              <w:right w:val="nil"/>
            </w:tcBorders>
            <w:vAlign w:val="bottom"/>
          </w:tcPr>
          <w:p w14:paraId="2C80517C" w14:textId="08B02D77"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51C2CB8D" w14:textId="77777777" w:rsidR="00A27B63" w:rsidRPr="00F36C30" w:rsidRDefault="00A27B63" w:rsidP="005B07AF">
            <w:pPr>
              <w:pStyle w:val="ae"/>
              <w:spacing w:line="360" w:lineRule="auto"/>
              <w:ind w:left="0"/>
              <w:rPr>
                <w:szCs w:val="24"/>
              </w:rPr>
            </w:pPr>
          </w:p>
        </w:tc>
        <w:tc>
          <w:tcPr>
            <w:tcW w:w="1377" w:type="dxa"/>
            <w:tcBorders>
              <w:left w:val="nil"/>
              <w:right w:val="nil"/>
            </w:tcBorders>
            <w:vAlign w:val="bottom"/>
          </w:tcPr>
          <w:p w14:paraId="3907C155" w14:textId="6DD494B4" w:rsidR="00A27B63" w:rsidRPr="00F36C30" w:rsidRDefault="00A27B63" w:rsidP="005B07AF">
            <w:pPr>
              <w:pStyle w:val="ae"/>
              <w:spacing w:line="360" w:lineRule="auto"/>
              <w:ind w:left="0"/>
              <w:rPr>
                <w:szCs w:val="24"/>
              </w:rPr>
            </w:pPr>
            <w:r w:rsidRPr="00F36C30">
              <w:rPr>
                <w:color w:val="000000"/>
                <w:szCs w:val="24"/>
              </w:rPr>
              <w:t>PI 438898</w:t>
            </w:r>
          </w:p>
        </w:tc>
        <w:tc>
          <w:tcPr>
            <w:tcW w:w="1688" w:type="dxa"/>
            <w:tcBorders>
              <w:left w:val="nil"/>
              <w:right w:val="nil"/>
            </w:tcBorders>
          </w:tcPr>
          <w:p w14:paraId="79909CF0"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3BE192D5" w14:textId="6695DFE2" w:rsidR="00A27B63" w:rsidRPr="00F36C30" w:rsidRDefault="00206B06"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57CAC1BB" w14:textId="7E421539" w:rsidR="00A27B63" w:rsidRPr="00F36C30" w:rsidRDefault="00A27B63" w:rsidP="005B07AF">
            <w:pPr>
              <w:pStyle w:val="ae"/>
              <w:spacing w:line="360" w:lineRule="auto"/>
              <w:ind w:left="0"/>
            </w:pPr>
            <w:r w:rsidRPr="00F36C30">
              <w:rPr>
                <w:color w:val="000000"/>
              </w:rPr>
              <w:t>Mexico</w:t>
            </w:r>
          </w:p>
        </w:tc>
        <w:tc>
          <w:tcPr>
            <w:tcW w:w="1802" w:type="dxa"/>
            <w:tcBorders>
              <w:left w:val="nil"/>
            </w:tcBorders>
            <w:vAlign w:val="bottom"/>
          </w:tcPr>
          <w:p w14:paraId="1877004C" w14:textId="3717B7E1" w:rsidR="00A27B63" w:rsidRPr="00F36C30" w:rsidRDefault="00A27B63" w:rsidP="005B07AF">
            <w:pPr>
              <w:pStyle w:val="ae"/>
              <w:spacing w:line="360" w:lineRule="auto"/>
              <w:ind w:left="0"/>
            </w:pPr>
            <w:r w:rsidRPr="00F36C30">
              <w:rPr>
                <w:color w:val="000000"/>
              </w:rPr>
              <w:t>(16.</w:t>
            </w:r>
            <w:proofErr w:type="gramStart"/>
            <w:r w:rsidRPr="00F36C30">
              <w:rPr>
                <w:color w:val="000000"/>
              </w:rPr>
              <w:t>23333333,-</w:t>
            </w:r>
            <w:proofErr w:type="gramEnd"/>
            <w:r w:rsidRPr="00F36C30">
              <w:rPr>
                <w:color w:val="000000"/>
              </w:rPr>
              <w:t>93.25)</w:t>
            </w:r>
          </w:p>
        </w:tc>
      </w:tr>
    </w:tbl>
    <w:p w14:paraId="4945D453" w14:textId="77777777" w:rsidR="00986F5A" w:rsidRPr="00F36C30" w:rsidRDefault="00986F5A" w:rsidP="00986F5A">
      <w:pPr>
        <w:rPr>
          <w:rFonts w:eastAsia="標楷體"/>
        </w:rPr>
      </w:pPr>
      <w:r w:rsidRPr="00F36C30">
        <w:rPr>
          <w:rFonts w:eastAsia="標楷體"/>
        </w:rPr>
        <w:lastRenderedPageBreak/>
        <w:t>附錄表</w:t>
      </w:r>
      <w:proofErr w:type="gramStart"/>
      <w:r w:rsidRPr="00F36C30">
        <w:rPr>
          <w:rFonts w:eastAsia="標楷體"/>
        </w:rPr>
        <w:t>一</w:t>
      </w:r>
      <w:proofErr w:type="gramEnd"/>
      <w:r w:rsidRPr="00F36C30">
        <w:rPr>
          <w:rFonts w:eastAsia="標楷體"/>
        </w:rPr>
        <w:t>（續）、</w:t>
      </w:r>
      <w:r w:rsidRPr="00F36C30">
        <w:rPr>
          <w:rFonts w:eastAsia="標楷體"/>
        </w:rPr>
        <w:tab/>
      </w:r>
      <w:r w:rsidRPr="00F36C30">
        <w:rPr>
          <w:rFonts w:eastAsia="標楷體"/>
        </w:rPr>
        <w:t>野生番茄（</w:t>
      </w:r>
      <w:r w:rsidRPr="00F36C30">
        <w:rPr>
          <w:rFonts w:eastAsia="標楷體"/>
          <w:i/>
          <w:color w:val="000000"/>
          <w:szCs w:val="24"/>
        </w:rPr>
        <w:t xml:space="preserve">S. </w:t>
      </w:r>
      <w:proofErr w:type="spellStart"/>
      <w:r w:rsidRPr="00F36C30">
        <w:rPr>
          <w:rFonts w:eastAsia="標楷體"/>
          <w:i/>
          <w:color w:val="000000"/>
          <w:szCs w:val="24"/>
        </w:rPr>
        <w:t>pimpinellifolium</w:t>
      </w:r>
      <w:proofErr w:type="spellEnd"/>
      <w:r w:rsidRPr="00F36C30">
        <w:rPr>
          <w:rFonts w:eastAsia="標楷體"/>
        </w:rPr>
        <w:t>）種原資料集</w:t>
      </w:r>
    </w:p>
    <w:p w14:paraId="4495FE33" w14:textId="77777777" w:rsidR="00986F5A" w:rsidRPr="00F36C30" w:rsidRDefault="00986F5A">
      <w:pPr>
        <w:rPr>
          <w:rFonts w:eastAsia="標楷體"/>
        </w:rPr>
      </w:pPr>
    </w:p>
    <w:tbl>
      <w:tblPr>
        <w:tblStyle w:val="af8"/>
        <w:tblW w:w="0" w:type="auto"/>
        <w:tblBorders>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543"/>
        <w:gridCol w:w="1996"/>
        <w:gridCol w:w="1418"/>
        <w:gridCol w:w="1377"/>
        <w:gridCol w:w="1688"/>
        <w:gridCol w:w="2893"/>
        <w:gridCol w:w="1276"/>
        <w:gridCol w:w="1802"/>
      </w:tblGrid>
      <w:tr w:rsidR="00986F5A" w:rsidRPr="00F36C30" w14:paraId="13454F6E" w14:textId="77777777" w:rsidTr="00206B06">
        <w:trPr>
          <w:trHeight w:val="828"/>
        </w:trPr>
        <w:tc>
          <w:tcPr>
            <w:tcW w:w="1543" w:type="dxa"/>
            <w:tcBorders>
              <w:top w:val="single" w:sz="4" w:space="0" w:color="auto"/>
              <w:bottom w:val="single" w:sz="8" w:space="0" w:color="auto"/>
              <w:right w:val="nil"/>
            </w:tcBorders>
            <w:vAlign w:val="bottom"/>
          </w:tcPr>
          <w:p w14:paraId="33E8F5B4" w14:textId="4A916049" w:rsidR="00986F5A" w:rsidRPr="00F36C30" w:rsidRDefault="00986F5A" w:rsidP="00986F5A">
            <w:pPr>
              <w:pStyle w:val="ae"/>
              <w:spacing w:line="480" w:lineRule="auto"/>
              <w:ind w:left="0"/>
              <w:rPr>
                <w:color w:val="000000"/>
                <w:szCs w:val="24"/>
              </w:rPr>
            </w:pPr>
            <w:r w:rsidRPr="00F36C30">
              <w:rPr>
                <w:color w:val="000000"/>
                <w:szCs w:val="24"/>
              </w:rPr>
              <w:t>accession</w:t>
            </w:r>
          </w:p>
        </w:tc>
        <w:tc>
          <w:tcPr>
            <w:tcW w:w="1996" w:type="dxa"/>
            <w:tcBorders>
              <w:top w:val="single" w:sz="4" w:space="0" w:color="auto"/>
              <w:left w:val="nil"/>
              <w:bottom w:val="single" w:sz="8" w:space="0" w:color="auto"/>
              <w:right w:val="nil"/>
            </w:tcBorders>
            <w:vAlign w:val="bottom"/>
          </w:tcPr>
          <w:p w14:paraId="0B26D6DB" w14:textId="46279CCC" w:rsidR="00986F5A" w:rsidRPr="00F36C30" w:rsidRDefault="00986F5A" w:rsidP="00986F5A">
            <w:pPr>
              <w:pStyle w:val="ae"/>
              <w:spacing w:line="480" w:lineRule="auto"/>
              <w:ind w:left="0"/>
              <w:rPr>
                <w:i/>
                <w:color w:val="000000"/>
                <w:szCs w:val="24"/>
              </w:rPr>
            </w:pPr>
            <w:r w:rsidRPr="00F36C30">
              <w:rPr>
                <w:szCs w:val="24"/>
              </w:rPr>
              <w:t>species</w:t>
            </w:r>
          </w:p>
        </w:tc>
        <w:tc>
          <w:tcPr>
            <w:tcW w:w="1418" w:type="dxa"/>
            <w:tcBorders>
              <w:top w:val="single" w:sz="4" w:space="0" w:color="auto"/>
              <w:left w:val="nil"/>
              <w:bottom w:val="single" w:sz="8" w:space="0" w:color="auto"/>
              <w:right w:val="nil"/>
            </w:tcBorders>
            <w:vAlign w:val="bottom"/>
          </w:tcPr>
          <w:p w14:paraId="6C0D4894" w14:textId="78B71480" w:rsidR="00986F5A" w:rsidRPr="00F36C30" w:rsidRDefault="00986F5A" w:rsidP="00986F5A">
            <w:pPr>
              <w:pStyle w:val="ae"/>
              <w:spacing w:line="480" w:lineRule="auto"/>
              <w:ind w:left="0"/>
              <w:rPr>
                <w:szCs w:val="24"/>
              </w:rPr>
            </w:pPr>
            <w:r w:rsidRPr="00F36C30">
              <w:rPr>
                <w:color w:val="000000"/>
                <w:szCs w:val="24"/>
              </w:rPr>
              <w:t xml:space="preserve">#LA </w:t>
            </w:r>
            <w:r w:rsidRPr="00F36C30">
              <w:rPr>
                <w:color w:val="000000"/>
                <w:sz w:val="20"/>
              </w:rPr>
              <w:t>(TGRC)</w:t>
            </w:r>
          </w:p>
        </w:tc>
        <w:tc>
          <w:tcPr>
            <w:tcW w:w="1377" w:type="dxa"/>
            <w:tcBorders>
              <w:top w:val="single" w:sz="4" w:space="0" w:color="auto"/>
              <w:left w:val="nil"/>
              <w:bottom w:val="single" w:sz="8" w:space="0" w:color="auto"/>
              <w:right w:val="nil"/>
            </w:tcBorders>
            <w:vAlign w:val="bottom"/>
          </w:tcPr>
          <w:p w14:paraId="54A6385F" w14:textId="229A5CE6" w:rsidR="00986F5A" w:rsidRPr="00F36C30" w:rsidRDefault="00986F5A" w:rsidP="00986F5A">
            <w:pPr>
              <w:pStyle w:val="ae"/>
              <w:spacing w:line="480" w:lineRule="auto"/>
              <w:ind w:left="0"/>
              <w:rPr>
                <w:color w:val="000000"/>
                <w:szCs w:val="24"/>
              </w:rPr>
            </w:pPr>
            <w:r w:rsidRPr="00F36C30">
              <w:rPr>
                <w:color w:val="000000"/>
                <w:szCs w:val="24"/>
              </w:rPr>
              <w:t xml:space="preserve">#PI </w:t>
            </w:r>
            <w:r w:rsidRPr="00F36C30">
              <w:rPr>
                <w:color w:val="000000"/>
                <w:sz w:val="20"/>
              </w:rPr>
              <w:t>(USDA)</w:t>
            </w:r>
          </w:p>
        </w:tc>
        <w:tc>
          <w:tcPr>
            <w:tcW w:w="1688" w:type="dxa"/>
            <w:tcBorders>
              <w:top w:val="single" w:sz="4" w:space="0" w:color="auto"/>
              <w:left w:val="nil"/>
              <w:bottom w:val="single" w:sz="8" w:space="0" w:color="auto"/>
              <w:right w:val="nil"/>
            </w:tcBorders>
            <w:vAlign w:val="bottom"/>
          </w:tcPr>
          <w:p w14:paraId="07CD6FDA" w14:textId="16EABAB3" w:rsidR="00986F5A" w:rsidRPr="00F36C30" w:rsidRDefault="00986F5A" w:rsidP="00986F5A">
            <w:pPr>
              <w:pStyle w:val="ae"/>
              <w:spacing w:line="480" w:lineRule="auto"/>
              <w:ind w:left="0"/>
              <w:rPr>
                <w:szCs w:val="24"/>
              </w:rPr>
            </w:pPr>
            <w:r w:rsidRPr="00F36C30">
              <w:rPr>
                <w:color w:val="000000"/>
                <w:szCs w:val="24"/>
              </w:rPr>
              <w:t xml:space="preserve">vino </w:t>
            </w:r>
            <w:r w:rsidRPr="00F36C30">
              <w:rPr>
                <w:color w:val="000000"/>
                <w:sz w:val="20"/>
              </w:rPr>
              <w:t>(AVRDC)</w:t>
            </w:r>
          </w:p>
        </w:tc>
        <w:tc>
          <w:tcPr>
            <w:tcW w:w="2893" w:type="dxa"/>
            <w:tcBorders>
              <w:top w:val="single" w:sz="4" w:space="0" w:color="auto"/>
              <w:left w:val="nil"/>
              <w:bottom w:val="single" w:sz="8" w:space="0" w:color="auto"/>
              <w:right w:val="nil"/>
            </w:tcBorders>
            <w:vAlign w:val="bottom"/>
          </w:tcPr>
          <w:p w14:paraId="6F48C1C7" w14:textId="46092205" w:rsidR="00986F5A" w:rsidRPr="00F36C30" w:rsidRDefault="00986F5A" w:rsidP="00986F5A">
            <w:pPr>
              <w:pStyle w:val="ae"/>
              <w:spacing w:line="480" w:lineRule="auto"/>
              <w:ind w:left="0"/>
              <w:rPr>
                <w:color w:val="000000"/>
                <w:szCs w:val="24"/>
              </w:rPr>
            </w:pPr>
            <w:r w:rsidRPr="00F36C30">
              <w:rPr>
                <w:color w:val="000000"/>
                <w:szCs w:val="24"/>
              </w:rPr>
              <w:t>germplasm source</w:t>
            </w:r>
          </w:p>
        </w:tc>
        <w:tc>
          <w:tcPr>
            <w:tcW w:w="1276" w:type="dxa"/>
            <w:tcBorders>
              <w:top w:val="single" w:sz="4" w:space="0" w:color="auto"/>
              <w:left w:val="nil"/>
              <w:bottom w:val="single" w:sz="8" w:space="0" w:color="auto"/>
              <w:right w:val="nil"/>
            </w:tcBorders>
            <w:vAlign w:val="bottom"/>
          </w:tcPr>
          <w:p w14:paraId="553EE95A" w14:textId="676AEE1C" w:rsidR="00986F5A" w:rsidRPr="00F36C30" w:rsidRDefault="00986F5A" w:rsidP="00986F5A">
            <w:pPr>
              <w:pStyle w:val="ae"/>
              <w:spacing w:line="480" w:lineRule="auto"/>
              <w:ind w:left="0"/>
              <w:rPr>
                <w:color w:val="000000"/>
              </w:rPr>
            </w:pPr>
            <w:r w:rsidRPr="00F36C30">
              <w:rPr>
                <w:color w:val="000000"/>
              </w:rPr>
              <w:t>origin</w:t>
            </w:r>
          </w:p>
        </w:tc>
        <w:tc>
          <w:tcPr>
            <w:tcW w:w="1802" w:type="dxa"/>
            <w:tcBorders>
              <w:top w:val="single" w:sz="4" w:space="0" w:color="auto"/>
              <w:left w:val="nil"/>
              <w:bottom w:val="single" w:sz="8" w:space="0" w:color="auto"/>
            </w:tcBorders>
            <w:vAlign w:val="bottom"/>
          </w:tcPr>
          <w:p w14:paraId="698AF77C" w14:textId="0C3D8F47" w:rsidR="00986F5A" w:rsidRPr="00F36C30" w:rsidRDefault="00986F5A" w:rsidP="00986F5A">
            <w:pPr>
              <w:pStyle w:val="ae"/>
              <w:spacing w:line="480" w:lineRule="auto"/>
              <w:ind w:left="0"/>
            </w:pPr>
            <w:r w:rsidRPr="00F36C30">
              <w:rPr>
                <w:color w:val="000000"/>
              </w:rPr>
              <w:t>coordinate</w:t>
            </w:r>
          </w:p>
        </w:tc>
      </w:tr>
      <w:tr w:rsidR="00624E2C" w:rsidRPr="00F36C30" w14:paraId="104911F3" w14:textId="77777777" w:rsidTr="00206B06">
        <w:tc>
          <w:tcPr>
            <w:tcW w:w="1543" w:type="dxa"/>
            <w:tcBorders>
              <w:top w:val="single" w:sz="8" w:space="0" w:color="auto"/>
              <w:right w:val="nil"/>
            </w:tcBorders>
            <w:vAlign w:val="bottom"/>
          </w:tcPr>
          <w:p w14:paraId="1886A333" w14:textId="41C17870" w:rsidR="00A27B63" w:rsidRPr="00F36C30" w:rsidRDefault="00A27B63" w:rsidP="00A27B63">
            <w:pPr>
              <w:pStyle w:val="ae"/>
              <w:spacing w:line="360" w:lineRule="auto"/>
              <w:ind w:left="0"/>
              <w:rPr>
                <w:szCs w:val="24"/>
              </w:rPr>
            </w:pPr>
            <w:r w:rsidRPr="00F36C30">
              <w:rPr>
                <w:color w:val="000000"/>
                <w:szCs w:val="24"/>
              </w:rPr>
              <w:t>2017A02108</w:t>
            </w:r>
          </w:p>
        </w:tc>
        <w:tc>
          <w:tcPr>
            <w:tcW w:w="1996" w:type="dxa"/>
            <w:tcBorders>
              <w:top w:val="single" w:sz="8" w:space="0" w:color="auto"/>
              <w:left w:val="nil"/>
              <w:right w:val="nil"/>
            </w:tcBorders>
            <w:vAlign w:val="bottom"/>
          </w:tcPr>
          <w:p w14:paraId="002F9500" w14:textId="69CCF689"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top w:val="single" w:sz="8" w:space="0" w:color="auto"/>
              <w:left w:val="nil"/>
              <w:right w:val="nil"/>
            </w:tcBorders>
            <w:vAlign w:val="bottom"/>
          </w:tcPr>
          <w:p w14:paraId="3C73E0B1" w14:textId="77777777" w:rsidR="00A27B63" w:rsidRPr="00F36C30" w:rsidRDefault="00A27B63" w:rsidP="005B07AF">
            <w:pPr>
              <w:pStyle w:val="ae"/>
              <w:spacing w:line="360" w:lineRule="auto"/>
              <w:ind w:left="0"/>
              <w:rPr>
                <w:szCs w:val="24"/>
              </w:rPr>
            </w:pPr>
          </w:p>
        </w:tc>
        <w:tc>
          <w:tcPr>
            <w:tcW w:w="1377" w:type="dxa"/>
            <w:tcBorders>
              <w:top w:val="single" w:sz="8" w:space="0" w:color="auto"/>
              <w:left w:val="nil"/>
              <w:right w:val="nil"/>
            </w:tcBorders>
            <w:vAlign w:val="bottom"/>
          </w:tcPr>
          <w:p w14:paraId="447FA8EA" w14:textId="0F59B91A" w:rsidR="00A27B63" w:rsidRPr="00F36C30" w:rsidRDefault="00A27B63" w:rsidP="005B07AF">
            <w:pPr>
              <w:pStyle w:val="ae"/>
              <w:spacing w:line="360" w:lineRule="auto"/>
              <w:ind w:left="0"/>
              <w:rPr>
                <w:szCs w:val="24"/>
              </w:rPr>
            </w:pPr>
            <w:r w:rsidRPr="00F36C30">
              <w:rPr>
                <w:color w:val="000000"/>
                <w:szCs w:val="24"/>
              </w:rPr>
              <w:t>PI 452284</w:t>
            </w:r>
          </w:p>
        </w:tc>
        <w:tc>
          <w:tcPr>
            <w:tcW w:w="1688" w:type="dxa"/>
            <w:tcBorders>
              <w:top w:val="single" w:sz="8" w:space="0" w:color="auto"/>
              <w:left w:val="nil"/>
              <w:right w:val="nil"/>
            </w:tcBorders>
          </w:tcPr>
          <w:p w14:paraId="707FED39" w14:textId="77777777" w:rsidR="00A27B63" w:rsidRPr="00F36C30" w:rsidRDefault="00A27B63" w:rsidP="005B07AF">
            <w:pPr>
              <w:pStyle w:val="ae"/>
              <w:spacing w:line="360" w:lineRule="auto"/>
              <w:ind w:left="0"/>
              <w:rPr>
                <w:szCs w:val="24"/>
              </w:rPr>
            </w:pPr>
          </w:p>
        </w:tc>
        <w:tc>
          <w:tcPr>
            <w:tcW w:w="2893" w:type="dxa"/>
            <w:tcBorders>
              <w:top w:val="single" w:sz="8" w:space="0" w:color="auto"/>
              <w:left w:val="nil"/>
              <w:right w:val="nil"/>
            </w:tcBorders>
            <w:vAlign w:val="bottom"/>
          </w:tcPr>
          <w:p w14:paraId="76BCAA33" w14:textId="497D377F" w:rsidR="00A27B63" w:rsidRPr="00F36C30" w:rsidRDefault="00206B06"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top w:val="single" w:sz="8" w:space="0" w:color="auto"/>
              <w:left w:val="nil"/>
              <w:right w:val="nil"/>
            </w:tcBorders>
            <w:vAlign w:val="bottom"/>
          </w:tcPr>
          <w:p w14:paraId="3EDA6887" w14:textId="39167016" w:rsidR="00A27B63" w:rsidRPr="00F36C30" w:rsidRDefault="00A27B63" w:rsidP="005B07AF">
            <w:pPr>
              <w:pStyle w:val="ae"/>
              <w:spacing w:line="360" w:lineRule="auto"/>
              <w:ind w:left="0"/>
            </w:pPr>
            <w:r w:rsidRPr="00F36C30">
              <w:rPr>
                <w:color w:val="000000"/>
              </w:rPr>
              <w:t>Honduras</w:t>
            </w:r>
          </w:p>
        </w:tc>
        <w:tc>
          <w:tcPr>
            <w:tcW w:w="1802" w:type="dxa"/>
            <w:tcBorders>
              <w:top w:val="single" w:sz="8" w:space="0" w:color="auto"/>
              <w:left w:val="nil"/>
            </w:tcBorders>
            <w:vAlign w:val="bottom"/>
          </w:tcPr>
          <w:p w14:paraId="5BE8E293" w14:textId="77777777" w:rsidR="00A27B63" w:rsidRPr="00F36C30" w:rsidRDefault="00A27B63" w:rsidP="005B07AF">
            <w:pPr>
              <w:pStyle w:val="ae"/>
              <w:spacing w:line="360" w:lineRule="auto"/>
              <w:ind w:left="0"/>
            </w:pPr>
          </w:p>
        </w:tc>
      </w:tr>
      <w:tr w:rsidR="00624E2C" w:rsidRPr="00F36C30" w14:paraId="738B2633" w14:textId="77777777" w:rsidTr="00206B06">
        <w:tc>
          <w:tcPr>
            <w:tcW w:w="1543" w:type="dxa"/>
            <w:tcBorders>
              <w:right w:val="nil"/>
            </w:tcBorders>
            <w:vAlign w:val="bottom"/>
          </w:tcPr>
          <w:p w14:paraId="5E424402" w14:textId="36364791" w:rsidR="00A27B63" w:rsidRPr="00F36C30" w:rsidRDefault="00A27B63" w:rsidP="00A27B63">
            <w:pPr>
              <w:pStyle w:val="ae"/>
              <w:spacing w:line="360" w:lineRule="auto"/>
              <w:ind w:left="0"/>
              <w:rPr>
                <w:szCs w:val="24"/>
              </w:rPr>
            </w:pPr>
            <w:r w:rsidRPr="00F36C30">
              <w:rPr>
                <w:color w:val="000000"/>
                <w:szCs w:val="24"/>
              </w:rPr>
              <w:t>2017A02111</w:t>
            </w:r>
          </w:p>
        </w:tc>
        <w:tc>
          <w:tcPr>
            <w:tcW w:w="1996" w:type="dxa"/>
            <w:tcBorders>
              <w:left w:val="nil"/>
              <w:right w:val="nil"/>
            </w:tcBorders>
            <w:vAlign w:val="bottom"/>
          </w:tcPr>
          <w:p w14:paraId="2F37EB6D" w14:textId="771ACA78"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0F4F8141" w14:textId="042C3139" w:rsidR="00A27B63" w:rsidRPr="00F36C30" w:rsidRDefault="00A27B63" w:rsidP="005B07AF">
            <w:pPr>
              <w:pStyle w:val="ae"/>
              <w:spacing w:line="360" w:lineRule="auto"/>
              <w:ind w:left="0"/>
              <w:rPr>
                <w:szCs w:val="24"/>
              </w:rPr>
            </w:pPr>
            <w:r w:rsidRPr="00F36C30">
              <w:rPr>
                <w:color w:val="000000"/>
                <w:szCs w:val="24"/>
              </w:rPr>
              <w:t>LA 2647</w:t>
            </w:r>
          </w:p>
        </w:tc>
        <w:tc>
          <w:tcPr>
            <w:tcW w:w="1377" w:type="dxa"/>
            <w:tcBorders>
              <w:left w:val="nil"/>
              <w:right w:val="nil"/>
            </w:tcBorders>
            <w:vAlign w:val="bottom"/>
          </w:tcPr>
          <w:p w14:paraId="781E471E" w14:textId="001EC9BB" w:rsidR="00A27B63" w:rsidRPr="00F36C30" w:rsidRDefault="00A27B63" w:rsidP="005B07AF">
            <w:pPr>
              <w:pStyle w:val="ae"/>
              <w:spacing w:line="360" w:lineRule="auto"/>
              <w:ind w:left="0"/>
              <w:rPr>
                <w:szCs w:val="24"/>
              </w:rPr>
            </w:pPr>
            <w:r w:rsidRPr="00F36C30">
              <w:rPr>
                <w:color w:val="000000"/>
                <w:szCs w:val="24"/>
              </w:rPr>
              <w:t>PI 503519</w:t>
            </w:r>
          </w:p>
        </w:tc>
        <w:tc>
          <w:tcPr>
            <w:tcW w:w="1688" w:type="dxa"/>
            <w:tcBorders>
              <w:left w:val="nil"/>
              <w:right w:val="nil"/>
            </w:tcBorders>
          </w:tcPr>
          <w:p w14:paraId="3C9B460E"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2BDB602D" w14:textId="5FEA0B0D" w:rsidR="00A27B63" w:rsidRPr="00F36C30" w:rsidRDefault="00206B06"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1A057711" w14:textId="45246899"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5EB57D0C" w14:textId="77777777" w:rsidR="00A27B63" w:rsidRPr="00F36C30" w:rsidRDefault="00A27B63" w:rsidP="005B07AF">
            <w:pPr>
              <w:pStyle w:val="ae"/>
              <w:spacing w:line="360" w:lineRule="auto"/>
              <w:ind w:left="0"/>
            </w:pPr>
          </w:p>
        </w:tc>
      </w:tr>
      <w:tr w:rsidR="00624E2C" w:rsidRPr="00F36C30" w14:paraId="5E21EB73" w14:textId="77777777" w:rsidTr="00206B06">
        <w:tc>
          <w:tcPr>
            <w:tcW w:w="1543" w:type="dxa"/>
            <w:tcBorders>
              <w:right w:val="nil"/>
            </w:tcBorders>
            <w:vAlign w:val="bottom"/>
          </w:tcPr>
          <w:p w14:paraId="3C45617F" w14:textId="5B644836" w:rsidR="00A27B63" w:rsidRPr="00F36C30" w:rsidRDefault="00A27B63" w:rsidP="00A27B63">
            <w:pPr>
              <w:pStyle w:val="ae"/>
              <w:spacing w:line="360" w:lineRule="auto"/>
              <w:ind w:left="0"/>
              <w:rPr>
                <w:szCs w:val="24"/>
              </w:rPr>
            </w:pPr>
            <w:r w:rsidRPr="00F36C30">
              <w:rPr>
                <w:color w:val="000000"/>
                <w:szCs w:val="24"/>
              </w:rPr>
              <w:t>2017A02112</w:t>
            </w:r>
          </w:p>
        </w:tc>
        <w:tc>
          <w:tcPr>
            <w:tcW w:w="1996" w:type="dxa"/>
            <w:tcBorders>
              <w:left w:val="nil"/>
              <w:right w:val="nil"/>
            </w:tcBorders>
            <w:vAlign w:val="bottom"/>
          </w:tcPr>
          <w:p w14:paraId="4CBA1F6D" w14:textId="59D66297"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1B546DB8" w14:textId="2E691094" w:rsidR="00A27B63" w:rsidRPr="00F36C30" w:rsidRDefault="00A27B63" w:rsidP="005B07AF">
            <w:pPr>
              <w:pStyle w:val="ae"/>
              <w:spacing w:line="360" w:lineRule="auto"/>
              <w:ind w:left="0"/>
              <w:rPr>
                <w:szCs w:val="24"/>
              </w:rPr>
            </w:pPr>
            <w:r w:rsidRPr="00F36C30">
              <w:rPr>
                <w:color w:val="000000"/>
                <w:szCs w:val="24"/>
              </w:rPr>
              <w:t>LA 2653</w:t>
            </w:r>
          </w:p>
        </w:tc>
        <w:tc>
          <w:tcPr>
            <w:tcW w:w="1377" w:type="dxa"/>
            <w:tcBorders>
              <w:left w:val="nil"/>
              <w:right w:val="nil"/>
            </w:tcBorders>
            <w:vAlign w:val="bottom"/>
          </w:tcPr>
          <w:p w14:paraId="1101EC83" w14:textId="382DAFA6" w:rsidR="00A27B63" w:rsidRPr="00F36C30" w:rsidRDefault="00A27B63" w:rsidP="005B07AF">
            <w:pPr>
              <w:pStyle w:val="ae"/>
              <w:spacing w:line="360" w:lineRule="auto"/>
              <w:ind w:left="0"/>
              <w:rPr>
                <w:szCs w:val="24"/>
              </w:rPr>
            </w:pPr>
            <w:r w:rsidRPr="00F36C30">
              <w:rPr>
                <w:color w:val="000000"/>
                <w:szCs w:val="24"/>
              </w:rPr>
              <w:t>PI 503521</w:t>
            </w:r>
          </w:p>
        </w:tc>
        <w:tc>
          <w:tcPr>
            <w:tcW w:w="1688" w:type="dxa"/>
            <w:tcBorders>
              <w:left w:val="nil"/>
              <w:right w:val="nil"/>
            </w:tcBorders>
          </w:tcPr>
          <w:p w14:paraId="11DB07B4"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1AC33B04" w14:textId="7083BB48" w:rsidR="00A27B63" w:rsidRPr="00F36C30" w:rsidRDefault="00206B06"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4EBBCBE3" w14:textId="0AE9BE0E"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1589AF97" w14:textId="77777777" w:rsidR="00A27B63" w:rsidRPr="00F36C30" w:rsidRDefault="00A27B63" w:rsidP="005B07AF">
            <w:pPr>
              <w:pStyle w:val="ae"/>
              <w:spacing w:line="360" w:lineRule="auto"/>
              <w:ind w:left="0"/>
            </w:pPr>
          </w:p>
        </w:tc>
      </w:tr>
      <w:tr w:rsidR="00624E2C" w:rsidRPr="00F36C30" w14:paraId="57A6AF7A" w14:textId="77777777" w:rsidTr="00206B06">
        <w:tc>
          <w:tcPr>
            <w:tcW w:w="1543" w:type="dxa"/>
            <w:tcBorders>
              <w:right w:val="nil"/>
            </w:tcBorders>
            <w:vAlign w:val="bottom"/>
          </w:tcPr>
          <w:p w14:paraId="56529270" w14:textId="313324D9" w:rsidR="00A27B63" w:rsidRPr="00F36C30" w:rsidRDefault="00A27B63" w:rsidP="00A27B63">
            <w:pPr>
              <w:pStyle w:val="ae"/>
              <w:spacing w:line="360" w:lineRule="auto"/>
              <w:ind w:left="0"/>
              <w:rPr>
                <w:szCs w:val="24"/>
              </w:rPr>
            </w:pPr>
            <w:r w:rsidRPr="00F36C30">
              <w:rPr>
                <w:color w:val="000000"/>
                <w:szCs w:val="24"/>
              </w:rPr>
              <w:t>2017A02113</w:t>
            </w:r>
          </w:p>
        </w:tc>
        <w:tc>
          <w:tcPr>
            <w:tcW w:w="1996" w:type="dxa"/>
            <w:tcBorders>
              <w:left w:val="nil"/>
              <w:right w:val="nil"/>
            </w:tcBorders>
            <w:vAlign w:val="bottom"/>
          </w:tcPr>
          <w:p w14:paraId="38C8AF99" w14:textId="10912495"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0605636B" w14:textId="0FADD270" w:rsidR="00A27B63" w:rsidRPr="00F36C30" w:rsidRDefault="00A27B63" w:rsidP="005B07AF">
            <w:pPr>
              <w:pStyle w:val="ae"/>
              <w:spacing w:line="360" w:lineRule="auto"/>
              <w:ind w:left="0"/>
              <w:rPr>
                <w:szCs w:val="24"/>
              </w:rPr>
            </w:pPr>
            <w:r w:rsidRPr="00F36C30">
              <w:rPr>
                <w:color w:val="000000"/>
                <w:szCs w:val="24"/>
              </w:rPr>
              <w:t>LA 2659</w:t>
            </w:r>
          </w:p>
        </w:tc>
        <w:tc>
          <w:tcPr>
            <w:tcW w:w="1377" w:type="dxa"/>
            <w:tcBorders>
              <w:left w:val="nil"/>
              <w:right w:val="nil"/>
            </w:tcBorders>
            <w:vAlign w:val="bottom"/>
          </w:tcPr>
          <w:p w14:paraId="17C3A364" w14:textId="4BB84D4B" w:rsidR="00A27B63" w:rsidRPr="00F36C30" w:rsidRDefault="00A27B63" w:rsidP="005B07AF">
            <w:pPr>
              <w:pStyle w:val="ae"/>
              <w:spacing w:line="360" w:lineRule="auto"/>
              <w:ind w:left="0"/>
              <w:rPr>
                <w:szCs w:val="24"/>
              </w:rPr>
            </w:pPr>
            <w:r w:rsidRPr="00F36C30">
              <w:rPr>
                <w:color w:val="000000"/>
                <w:szCs w:val="24"/>
              </w:rPr>
              <w:t>PI 503523</w:t>
            </w:r>
          </w:p>
        </w:tc>
        <w:tc>
          <w:tcPr>
            <w:tcW w:w="1688" w:type="dxa"/>
            <w:tcBorders>
              <w:left w:val="nil"/>
              <w:right w:val="nil"/>
            </w:tcBorders>
          </w:tcPr>
          <w:p w14:paraId="475FEA8D"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45B5F80B" w14:textId="17D3349F" w:rsidR="00A27B63" w:rsidRPr="00F36C30" w:rsidRDefault="00206B06" w:rsidP="005B07AF">
            <w:pPr>
              <w:pStyle w:val="ae"/>
              <w:spacing w:line="360" w:lineRule="auto"/>
              <w:ind w:left="0"/>
              <w:rPr>
                <w:szCs w:val="24"/>
              </w:rPr>
            </w:pPr>
            <w:r w:rsidRPr="00F36C30">
              <w:rPr>
                <w:color w:val="000000"/>
                <w:szCs w:val="24"/>
              </w:rPr>
              <w:t>T</w:t>
            </w:r>
            <w:r w:rsidR="00A27B63" w:rsidRPr="00F36C30">
              <w:rPr>
                <w:color w:val="000000"/>
                <w:szCs w:val="24"/>
              </w:rPr>
              <w:t>ainan district agricultural and extension station</w:t>
            </w:r>
          </w:p>
        </w:tc>
        <w:tc>
          <w:tcPr>
            <w:tcW w:w="1276" w:type="dxa"/>
            <w:tcBorders>
              <w:left w:val="nil"/>
              <w:right w:val="nil"/>
            </w:tcBorders>
            <w:vAlign w:val="bottom"/>
          </w:tcPr>
          <w:p w14:paraId="70F98926" w14:textId="05A25AFB"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300F57C3" w14:textId="23F5FB1F" w:rsidR="00A27B63" w:rsidRPr="00F36C30" w:rsidRDefault="00A27B63" w:rsidP="005B07AF">
            <w:pPr>
              <w:pStyle w:val="ae"/>
              <w:spacing w:line="360" w:lineRule="auto"/>
              <w:ind w:left="0"/>
            </w:pPr>
            <w:r w:rsidRPr="00F36C30">
              <w:rPr>
                <w:color w:val="000000"/>
              </w:rPr>
              <w:t>(-5.</w:t>
            </w:r>
            <w:proofErr w:type="gramStart"/>
            <w:r w:rsidRPr="00F36C30">
              <w:rPr>
                <w:color w:val="000000"/>
              </w:rPr>
              <w:t>216667,-</w:t>
            </w:r>
            <w:proofErr w:type="gramEnd"/>
            <w:r w:rsidRPr="00F36C30">
              <w:rPr>
                <w:color w:val="000000"/>
              </w:rPr>
              <w:t>80.625)</w:t>
            </w:r>
          </w:p>
        </w:tc>
      </w:tr>
      <w:tr w:rsidR="00624E2C" w:rsidRPr="00F36C30" w14:paraId="337C07F0" w14:textId="77777777" w:rsidTr="00206B06">
        <w:tc>
          <w:tcPr>
            <w:tcW w:w="1543" w:type="dxa"/>
            <w:tcBorders>
              <w:right w:val="nil"/>
            </w:tcBorders>
            <w:vAlign w:val="bottom"/>
          </w:tcPr>
          <w:p w14:paraId="30A6BAC8" w14:textId="12195B85" w:rsidR="00A27B63" w:rsidRPr="00F36C30" w:rsidRDefault="00A27B63" w:rsidP="00A27B63">
            <w:pPr>
              <w:pStyle w:val="ae"/>
              <w:spacing w:line="360" w:lineRule="auto"/>
              <w:ind w:left="0"/>
              <w:rPr>
                <w:szCs w:val="24"/>
              </w:rPr>
            </w:pPr>
            <w:r w:rsidRPr="00F36C30">
              <w:rPr>
                <w:color w:val="000000"/>
                <w:szCs w:val="24"/>
              </w:rPr>
              <w:t>LA0114</w:t>
            </w:r>
          </w:p>
        </w:tc>
        <w:tc>
          <w:tcPr>
            <w:tcW w:w="1996" w:type="dxa"/>
            <w:tcBorders>
              <w:left w:val="nil"/>
              <w:right w:val="nil"/>
            </w:tcBorders>
            <w:vAlign w:val="bottom"/>
          </w:tcPr>
          <w:p w14:paraId="07584DDF" w14:textId="2B3526EC"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61B014DD" w14:textId="1A6ECFE8" w:rsidR="00A27B63" w:rsidRPr="00F36C30" w:rsidRDefault="00A27B63" w:rsidP="005B07AF">
            <w:pPr>
              <w:pStyle w:val="ae"/>
              <w:spacing w:line="360" w:lineRule="auto"/>
              <w:ind w:left="0"/>
              <w:rPr>
                <w:szCs w:val="24"/>
              </w:rPr>
            </w:pPr>
            <w:r w:rsidRPr="00F36C30">
              <w:rPr>
                <w:color w:val="000000"/>
                <w:szCs w:val="24"/>
              </w:rPr>
              <w:t>LA0114</w:t>
            </w:r>
          </w:p>
        </w:tc>
        <w:tc>
          <w:tcPr>
            <w:tcW w:w="1377" w:type="dxa"/>
            <w:tcBorders>
              <w:left w:val="nil"/>
              <w:right w:val="nil"/>
            </w:tcBorders>
            <w:vAlign w:val="bottom"/>
          </w:tcPr>
          <w:p w14:paraId="3B1D4C9C" w14:textId="77777777" w:rsidR="00A27B63" w:rsidRPr="00F36C30" w:rsidRDefault="00A27B63" w:rsidP="005B07AF">
            <w:pPr>
              <w:pStyle w:val="ae"/>
              <w:spacing w:line="360" w:lineRule="auto"/>
              <w:ind w:left="0"/>
              <w:rPr>
                <w:szCs w:val="24"/>
              </w:rPr>
            </w:pPr>
          </w:p>
        </w:tc>
        <w:tc>
          <w:tcPr>
            <w:tcW w:w="1688" w:type="dxa"/>
            <w:tcBorders>
              <w:left w:val="nil"/>
              <w:right w:val="nil"/>
            </w:tcBorders>
          </w:tcPr>
          <w:p w14:paraId="6E10CCD8"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158F61F3" w14:textId="16787E52" w:rsidR="00A27B63" w:rsidRPr="00F36C30" w:rsidRDefault="00A27B63" w:rsidP="005B07AF">
            <w:pPr>
              <w:pStyle w:val="ae"/>
              <w:spacing w:line="360" w:lineRule="auto"/>
              <w:ind w:left="0"/>
              <w:rPr>
                <w:szCs w:val="24"/>
              </w:rPr>
            </w:pPr>
            <w:r w:rsidRPr="00F36C30">
              <w:rPr>
                <w:color w:val="000000"/>
                <w:szCs w:val="24"/>
              </w:rPr>
              <w:t>lab</w:t>
            </w:r>
          </w:p>
        </w:tc>
        <w:tc>
          <w:tcPr>
            <w:tcW w:w="1276" w:type="dxa"/>
            <w:tcBorders>
              <w:left w:val="nil"/>
              <w:right w:val="nil"/>
            </w:tcBorders>
            <w:vAlign w:val="bottom"/>
          </w:tcPr>
          <w:p w14:paraId="38AD54E9" w14:textId="4089073B"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6C9F39DF" w14:textId="2EAF9992" w:rsidR="00A27B63" w:rsidRPr="00F36C30" w:rsidRDefault="00A27B63" w:rsidP="005B07AF">
            <w:pPr>
              <w:pStyle w:val="ae"/>
              <w:spacing w:line="360" w:lineRule="auto"/>
              <w:ind w:left="0"/>
            </w:pPr>
            <w:r w:rsidRPr="00F36C30">
              <w:rPr>
                <w:color w:val="000000"/>
              </w:rPr>
              <w:t>(-7.</w:t>
            </w:r>
            <w:proofErr w:type="gramStart"/>
            <w:r w:rsidRPr="00F36C30">
              <w:rPr>
                <w:color w:val="000000"/>
              </w:rPr>
              <w:t>4,-</w:t>
            </w:r>
            <w:proofErr w:type="gramEnd"/>
            <w:r w:rsidRPr="00F36C30">
              <w:rPr>
                <w:color w:val="000000"/>
              </w:rPr>
              <w:t>79.566667)</w:t>
            </w:r>
          </w:p>
        </w:tc>
      </w:tr>
      <w:tr w:rsidR="00624E2C" w:rsidRPr="00F36C30" w14:paraId="3C528018" w14:textId="77777777" w:rsidTr="00206B06">
        <w:tc>
          <w:tcPr>
            <w:tcW w:w="1543" w:type="dxa"/>
            <w:tcBorders>
              <w:right w:val="nil"/>
            </w:tcBorders>
            <w:vAlign w:val="bottom"/>
          </w:tcPr>
          <w:p w14:paraId="384959A1" w14:textId="71D8CA1D" w:rsidR="00A27B63" w:rsidRPr="00F36C30" w:rsidRDefault="00A27B63" w:rsidP="00A27B63">
            <w:pPr>
              <w:pStyle w:val="ae"/>
              <w:spacing w:line="360" w:lineRule="auto"/>
              <w:ind w:left="0"/>
              <w:rPr>
                <w:szCs w:val="24"/>
              </w:rPr>
            </w:pPr>
            <w:r w:rsidRPr="00F36C30">
              <w:rPr>
                <w:color w:val="000000"/>
                <w:szCs w:val="24"/>
              </w:rPr>
              <w:t>LA0373</w:t>
            </w:r>
          </w:p>
        </w:tc>
        <w:tc>
          <w:tcPr>
            <w:tcW w:w="1996" w:type="dxa"/>
            <w:tcBorders>
              <w:left w:val="nil"/>
              <w:right w:val="nil"/>
            </w:tcBorders>
            <w:vAlign w:val="bottom"/>
          </w:tcPr>
          <w:p w14:paraId="71004E5A" w14:textId="3122E774"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33CABCDF" w14:textId="282ABA1E" w:rsidR="00A27B63" w:rsidRPr="00F36C30" w:rsidRDefault="00A27B63" w:rsidP="005B07AF">
            <w:pPr>
              <w:pStyle w:val="ae"/>
              <w:spacing w:line="360" w:lineRule="auto"/>
              <w:ind w:left="0"/>
              <w:rPr>
                <w:szCs w:val="24"/>
              </w:rPr>
            </w:pPr>
            <w:r w:rsidRPr="00F36C30">
              <w:rPr>
                <w:color w:val="000000"/>
                <w:szCs w:val="24"/>
              </w:rPr>
              <w:t>LA0373</w:t>
            </w:r>
          </w:p>
        </w:tc>
        <w:tc>
          <w:tcPr>
            <w:tcW w:w="1377" w:type="dxa"/>
            <w:tcBorders>
              <w:left w:val="nil"/>
              <w:right w:val="nil"/>
            </w:tcBorders>
            <w:vAlign w:val="bottom"/>
          </w:tcPr>
          <w:p w14:paraId="03BC7954" w14:textId="77777777" w:rsidR="00A27B63" w:rsidRPr="00F36C30" w:rsidRDefault="00A27B63" w:rsidP="005B07AF">
            <w:pPr>
              <w:pStyle w:val="ae"/>
              <w:spacing w:line="360" w:lineRule="auto"/>
              <w:ind w:left="0"/>
              <w:rPr>
                <w:szCs w:val="24"/>
              </w:rPr>
            </w:pPr>
          </w:p>
        </w:tc>
        <w:tc>
          <w:tcPr>
            <w:tcW w:w="1688" w:type="dxa"/>
            <w:tcBorders>
              <w:left w:val="nil"/>
              <w:right w:val="nil"/>
            </w:tcBorders>
          </w:tcPr>
          <w:p w14:paraId="70873579"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0E1B585F" w14:textId="2792DC98" w:rsidR="00A27B63" w:rsidRPr="00F36C30" w:rsidRDefault="00A27B63" w:rsidP="005B07AF">
            <w:pPr>
              <w:pStyle w:val="ae"/>
              <w:spacing w:line="360" w:lineRule="auto"/>
              <w:ind w:left="0"/>
              <w:rPr>
                <w:szCs w:val="24"/>
              </w:rPr>
            </w:pPr>
            <w:r w:rsidRPr="00F36C30">
              <w:rPr>
                <w:color w:val="000000"/>
                <w:szCs w:val="24"/>
              </w:rPr>
              <w:t>lab</w:t>
            </w:r>
          </w:p>
        </w:tc>
        <w:tc>
          <w:tcPr>
            <w:tcW w:w="1276" w:type="dxa"/>
            <w:tcBorders>
              <w:left w:val="nil"/>
              <w:right w:val="nil"/>
            </w:tcBorders>
            <w:vAlign w:val="bottom"/>
          </w:tcPr>
          <w:p w14:paraId="4A1A0044" w14:textId="63E7372D"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6288FCAE" w14:textId="21A3508E" w:rsidR="00A27B63" w:rsidRPr="00F36C30" w:rsidRDefault="00A27B63" w:rsidP="005B07AF">
            <w:pPr>
              <w:pStyle w:val="ae"/>
              <w:spacing w:line="360" w:lineRule="auto"/>
              <w:ind w:left="0"/>
            </w:pPr>
            <w:r w:rsidRPr="00F36C30">
              <w:rPr>
                <w:color w:val="000000"/>
              </w:rPr>
              <w:t>(-9.</w:t>
            </w:r>
            <w:proofErr w:type="gramStart"/>
            <w:r w:rsidRPr="00F36C30">
              <w:rPr>
                <w:color w:val="000000"/>
              </w:rPr>
              <w:t>936944,-</w:t>
            </w:r>
            <w:proofErr w:type="gramEnd"/>
            <w:r w:rsidRPr="00F36C30">
              <w:rPr>
                <w:color w:val="000000"/>
              </w:rPr>
              <w:t>78.218333)</w:t>
            </w:r>
          </w:p>
        </w:tc>
      </w:tr>
      <w:tr w:rsidR="00624E2C" w:rsidRPr="00F36C30" w14:paraId="158DA6C1" w14:textId="77777777" w:rsidTr="00206B06">
        <w:tc>
          <w:tcPr>
            <w:tcW w:w="1543" w:type="dxa"/>
            <w:tcBorders>
              <w:right w:val="nil"/>
            </w:tcBorders>
            <w:vAlign w:val="bottom"/>
          </w:tcPr>
          <w:p w14:paraId="4408ED3D" w14:textId="24CEC1B5" w:rsidR="00A27B63" w:rsidRPr="00F36C30" w:rsidRDefault="00A27B63" w:rsidP="00A27B63">
            <w:pPr>
              <w:pStyle w:val="ae"/>
              <w:spacing w:line="360" w:lineRule="auto"/>
              <w:ind w:left="0"/>
              <w:rPr>
                <w:szCs w:val="24"/>
              </w:rPr>
            </w:pPr>
            <w:r w:rsidRPr="00F36C30">
              <w:rPr>
                <w:color w:val="000000"/>
                <w:szCs w:val="24"/>
              </w:rPr>
              <w:t>LA0400</w:t>
            </w:r>
          </w:p>
        </w:tc>
        <w:tc>
          <w:tcPr>
            <w:tcW w:w="1996" w:type="dxa"/>
            <w:tcBorders>
              <w:left w:val="nil"/>
              <w:right w:val="nil"/>
            </w:tcBorders>
            <w:vAlign w:val="bottom"/>
          </w:tcPr>
          <w:p w14:paraId="258212CE" w14:textId="23161E11"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0A1833EB" w14:textId="0A32EBA4" w:rsidR="00A27B63" w:rsidRPr="00F36C30" w:rsidRDefault="00A27B63" w:rsidP="005B07AF">
            <w:pPr>
              <w:pStyle w:val="ae"/>
              <w:spacing w:line="360" w:lineRule="auto"/>
              <w:ind w:left="0"/>
              <w:rPr>
                <w:szCs w:val="24"/>
              </w:rPr>
            </w:pPr>
            <w:r w:rsidRPr="00F36C30">
              <w:rPr>
                <w:color w:val="000000"/>
                <w:szCs w:val="24"/>
              </w:rPr>
              <w:t>LA0400</w:t>
            </w:r>
          </w:p>
        </w:tc>
        <w:tc>
          <w:tcPr>
            <w:tcW w:w="1377" w:type="dxa"/>
            <w:tcBorders>
              <w:left w:val="nil"/>
              <w:right w:val="nil"/>
            </w:tcBorders>
            <w:vAlign w:val="bottom"/>
          </w:tcPr>
          <w:p w14:paraId="5D8C71FF" w14:textId="77777777" w:rsidR="00A27B63" w:rsidRPr="00F36C30" w:rsidRDefault="00A27B63" w:rsidP="005B07AF">
            <w:pPr>
              <w:pStyle w:val="ae"/>
              <w:spacing w:line="360" w:lineRule="auto"/>
              <w:ind w:left="0"/>
              <w:rPr>
                <w:szCs w:val="24"/>
              </w:rPr>
            </w:pPr>
          </w:p>
        </w:tc>
        <w:tc>
          <w:tcPr>
            <w:tcW w:w="1688" w:type="dxa"/>
            <w:tcBorders>
              <w:left w:val="nil"/>
              <w:right w:val="nil"/>
            </w:tcBorders>
          </w:tcPr>
          <w:p w14:paraId="6FFE233E"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039AF90A" w14:textId="48256DAA" w:rsidR="00A27B63" w:rsidRPr="00F36C30" w:rsidRDefault="00A27B63" w:rsidP="005B07AF">
            <w:pPr>
              <w:pStyle w:val="ae"/>
              <w:spacing w:line="360" w:lineRule="auto"/>
              <w:ind w:left="0"/>
              <w:rPr>
                <w:szCs w:val="24"/>
              </w:rPr>
            </w:pPr>
            <w:r w:rsidRPr="00F36C30">
              <w:rPr>
                <w:color w:val="000000"/>
                <w:szCs w:val="24"/>
              </w:rPr>
              <w:t>lab</w:t>
            </w:r>
          </w:p>
        </w:tc>
        <w:tc>
          <w:tcPr>
            <w:tcW w:w="1276" w:type="dxa"/>
            <w:tcBorders>
              <w:left w:val="nil"/>
              <w:right w:val="nil"/>
            </w:tcBorders>
            <w:vAlign w:val="bottom"/>
          </w:tcPr>
          <w:p w14:paraId="6B509D51" w14:textId="383CA3E6" w:rsidR="00A27B63" w:rsidRPr="00F36C30" w:rsidRDefault="00A27B63" w:rsidP="005B07AF">
            <w:pPr>
              <w:pStyle w:val="ae"/>
              <w:spacing w:line="360" w:lineRule="auto"/>
              <w:ind w:left="0"/>
            </w:pPr>
            <w:r w:rsidRPr="00F36C30">
              <w:rPr>
                <w:color w:val="000000"/>
              </w:rPr>
              <w:t>Peru</w:t>
            </w:r>
          </w:p>
        </w:tc>
        <w:tc>
          <w:tcPr>
            <w:tcW w:w="1802" w:type="dxa"/>
            <w:tcBorders>
              <w:left w:val="nil"/>
            </w:tcBorders>
            <w:vAlign w:val="bottom"/>
          </w:tcPr>
          <w:p w14:paraId="0EB01E78" w14:textId="11561B40" w:rsidR="00A27B63" w:rsidRPr="00F36C30" w:rsidRDefault="00A27B63" w:rsidP="005B07AF">
            <w:pPr>
              <w:pStyle w:val="ae"/>
              <w:spacing w:line="360" w:lineRule="auto"/>
              <w:ind w:left="0"/>
            </w:pPr>
            <w:r w:rsidRPr="00F36C30">
              <w:rPr>
                <w:color w:val="000000"/>
              </w:rPr>
              <w:t>(-5.</w:t>
            </w:r>
            <w:proofErr w:type="gramStart"/>
            <w:r w:rsidRPr="00F36C30">
              <w:rPr>
                <w:color w:val="000000"/>
              </w:rPr>
              <w:t>223611,-</w:t>
            </w:r>
            <w:proofErr w:type="gramEnd"/>
            <w:r w:rsidRPr="00F36C30">
              <w:rPr>
                <w:color w:val="000000"/>
              </w:rPr>
              <w:t>80.022222)</w:t>
            </w:r>
          </w:p>
        </w:tc>
      </w:tr>
      <w:tr w:rsidR="00624E2C" w:rsidRPr="00F36C30" w14:paraId="05BE0ED2" w14:textId="77777777" w:rsidTr="00206B06">
        <w:tc>
          <w:tcPr>
            <w:tcW w:w="1543" w:type="dxa"/>
            <w:tcBorders>
              <w:right w:val="nil"/>
            </w:tcBorders>
            <w:vAlign w:val="bottom"/>
          </w:tcPr>
          <w:p w14:paraId="764306B0" w14:textId="2AEA0A4E" w:rsidR="00A27B63" w:rsidRPr="00F36C30" w:rsidRDefault="00A27B63" w:rsidP="00A27B63">
            <w:pPr>
              <w:pStyle w:val="ae"/>
              <w:spacing w:line="360" w:lineRule="auto"/>
              <w:ind w:left="0"/>
              <w:rPr>
                <w:szCs w:val="24"/>
              </w:rPr>
            </w:pPr>
            <w:r w:rsidRPr="00F36C30">
              <w:rPr>
                <w:color w:val="000000"/>
                <w:szCs w:val="24"/>
              </w:rPr>
              <w:t>LA0411</w:t>
            </w:r>
          </w:p>
        </w:tc>
        <w:tc>
          <w:tcPr>
            <w:tcW w:w="1996" w:type="dxa"/>
            <w:tcBorders>
              <w:left w:val="nil"/>
              <w:right w:val="nil"/>
            </w:tcBorders>
            <w:vAlign w:val="bottom"/>
          </w:tcPr>
          <w:p w14:paraId="04648035" w14:textId="228C2C3F" w:rsidR="00A27B63" w:rsidRPr="00F36C30" w:rsidRDefault="00A27B63" w:rsidP="005B07AF">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1E9724E2" w14:textId="5E86A4C7" w:rsidR="00A27B63" w:rsidRPr="00F36C30" w:rsidRDefault="00A27B63" w:rsidP="005B07AF">
            <w:pPr>
              <w:pStyle w:val="ae"/>
              <w:spacing w:line="360" w:lineRule="auto"/>
              <w:ind w:left="0"/>
              <w:rPr>
                <w:szCs w:val="24"/>
              </w:rPr>
            </w:pPr>
            <w:r w:rsidRPr="00F36C30">
              <w:rPr>
                <w:color w:val="000000"/>
                <w:szCs w:val="24"/>
              </w:rPr>
              <w:t>LA0411</w:t>
            </w:r>
          </w:p>
        </w:tc>
        <w:tc>
          <w:tcPr>
            <w:tcW w:w="1377" w:type="dxa"/>
            <w:tcBorders>
              <w:left w:val="nil"/>
              <w:right w:val="nil"/>
            </w:tcBorders>
            <w:vAlign w:val="bottom"/>
          </w:tcPr>
          <w:p w14:paraId="276EAB59" w14:textId="77777777" w:rsidR="00A27B63" w:rsidRPr="00F36C30" w:rsidRDefault="00A27B63" w:rsidP="005B07AF">
            <w:pPr>
              <w:pStyle w:val="ae"/>
              <w:spacing w:line="360" w:lineRule="auto"/>
              <w:ind w:left="0"/>
              <w:rPr>
                <w:szCs w:val="24"/>
              </w:rPr>
            </w:pPr>
          </w:p>
        </w:tc>
        <w:tc>
          <w:tcPr>
            <w:tcW w:w="1688" w:type="dxa"/>
            <w:tcBorders>
              <w:left w:val="nil"/>
              <w:right w:val="nil"/>
            </w:tcBorders>
          </w:tcPr>
          <w:p w14:paraId="5BB0467A" w14:textId="77777777" w:rsidR="00A27B63" w:rsidRPr="00F36C30" w:rsidRDefault="00A27B63" w:rsidP="005B07AF">
            <w:pPr>
              <w:pStyle w:val="ae"/>
              <w:spacing w:line="360" w:lineRule="auto"/>
              <w:ind w:left="0"/>
              <w:rPr>
                <w:szCs w:val="24"/>
              </w:rPr>
            </w:pPr>
          </w:p>
        </w:tc>
        <w:tc>
          <w:tcPr>
            <w:tcW w:w="2893" w:type="dxa"/>
            <w:tcBorders>
              <w:left w:val="nil"/>
              <w:right w:val="nil"/>
            </w:tcBorders>
            <w:vAlign w:val="bottom"/>
          </w:tcPr>
          <w:p w14:paraId="148CABA9" w14:textId="5EECE04F" w:rsidR="00A27B63" w:rsidRPr="00F36C30" w:rsidRDefault="00A27B63" w:rsidP="005B07AF">
            <w:pPr>
              <w:pStyle w:val="ae"/>
              <w:spacing w:line="360" w:lineRule="auto"/>
              <w:ind w:left="0"/>
              <w:rPr>
                <w:szCs w:val="24"/>
              </w:rPr>
            </w:pPr>
            <w:r w:rsidRPr="00F36C30">
              <w:rPr>
                <w:color w:val="000000"/>
                <w:szCs w:val="24"/>
              </w:rPr>
              <w:t>lab</w:t>
            </w:r>
          </w:p>
        </w:tc>
        <w:tc>
          <w:tcPr>
            <w:tcW w:w="1276" w:type="dxa"/>
            <w:tcBorders>
              <w:left w:val="nil"/>
              <w:right w:val="nil"/>
            </w:tcBorders>
            <w:vAlign w:val="bottom"/>
          </w:tcPr>
          <w:p w14:paraId="73A2371A" w14:textId="09686D46" w:rsidR="00A27B63" w:rsidRPr="00F36C30" w:rsidRDefault="00A27B63" w:rsidP="005B07AF">
            <w:pPr>
              <w:pStyle w:val="ae"/>
              <w:spacing w:line="360" w:lineRule="auto"/>
              <w:ind w:left="0"/>
            </w:pPr>
            <w:r w:rsidRPr="00F36C30">
              <w:rPr>
                <w:color w:val="000000"/>
              </w:rPr>
              <w:t>Ecuador</w:t>
            </w:r>
          </w:p>
        </w:tc>
        <w:tc>
          <w:tcPr>
            <w:tcW w:w="1802" w:type="dxa"/>
            <w:tcBorders>
              <w:left w:val="nil"/>
            </w:tcBorders>
            <w:vAlign w:val="bottom"/>
          </w:tcPr>
          <w:p w14:paraId="3128CFF1" w14:textId="2F601A8D" w:rsidR="00A27B63" w:rsidRPr="00F36C30" w:rsidRDefault="00A27B63" w:rsidP="005B07AF">
            <w:pPr>
              <w:pStyle w:val="ae"/>
              <w:spacing w:line="360" w:lineRule="auto"/>
              <w:ind w:left="0"/>
            </w:pPr>
            <w:r w:rsidRPr="00F36C30">
              <w:rPr>
                <w:color w:val="000000"/>
              </w:rPr>
              <w:t>(-1.</w:t>
            </w:r>
            <w:proofErr w:type="gramStart"/>
            <w:r w:rsidRPr="00F36C30">
              <w:rPr>
                <w:color w:val="000000"/>
              </w:rPr>
              <w:t>076944,-</w:t>
            </w:r>
            <w:proofErr w:type="gramEnd"/>
            <w:r w:rsidRPr="00F36C30">
              <w:rPr>
                <w:color w:val="000000"/>
              </w:rPr>
              <w:t>79.488611)</w:t>
            </w:r>
          </w:p>
        </w:tc>
      </w:tr>
    </w:tbl>
    <w:p w14:paraId="3D2D91E5" w14:textId="77777777" w:rsidR="00986F5A" w:rsidRPr="00F36C30" w:rsidRDefault="00986F5A" w:rsidP="00986F5A">
      <w:pPr>
        <w:rPr>
          <w:rFonts w:eastAsia="標楷體"/>
        </w:rPr>
      </w:pPr>
      <w:r w:rsidRPr="00F36C30">
        <w:rPr>
          <w:rFonts w:eastAsia="標楷體"/>
        </w:rPr>
        <w:lastRenderedPageBreak/>
        <w:t>附錄表</w:t>
      </w:r>
      <w:proofErr w:type="gramStart"/>
      <w:r w:rsidRPr="00F36C30">
        <w:rPr>
          <w:rFonts w:eastAsia="標楷體"/>
        </w:rPr>
        <w:t>一</w:t>
      </w:r>
      <w:proofErr w:type="gramEnd"/>
      <w:r w:rsidRPr="00F36C30">
        <w:rPr>
          <w:rFonts w:eastAsia="標楷體"/>
        </w:rPr>
        <w:t>（續）、</w:t>
      </w:r>
      <w:r w:rsidRPr="00F36C30">
        <w:rPr>
          <w:rFonts w:eastAsia="標楷體"/>
        </w:rPr>
        <w:tab/>
      </w:r>
      <w:r w:rsidRPr="00F36C30">
        <w:rPr>
          <w:rFonts w:eastAsia="標楷體"/>
        </w:rPr>
        <w:t>野生番茄（</w:t>
      </w:r>
      <w:r w:rsidRPr="00F36C30">
        <w:rPr>
          <w:rFonts w:eastAsia="標楷體"/>
          <w:i/>
          <w:color w:val="000000"/>
          <w:szCs w:val="24"/>
        </w:rPr>
        <w:t xml:space="preserve">S. </w:t>
      </w:r>
      <w:proofErr w:type="spellStart"/>
      <w:r w:rsidRPr="00F36C30">
        <w:rPr>
          <w:rFonts w:eastAsia="標楷體"/>
          <w:i/>
          <w:color w:val="000000"/>
          <w:szCs w:val="24"/>
        </w:rPr>
        <w:t>pimpinellifolium</w:t>
      </w:r>
      <w:proofErr w:type="spellEnd"/>
      <w:r w:rsidRPr="00F36C30">
        <w:rPr>
          <w:rFonts w:eastAsia="標楷體"/>
        </w:rPr>
        <w:t>）種原資料集</w:t>
      </w:r>
    </w:p>
    <w:p w14:paraId="243FC321" w14:textId="77777777" w:rsidR="00986F5A" w:rsidRPr="00F36C30" w:rsidRDefault="00986F5A">
      <w:pPr>
        <w:rPr>
          <w:rFonts w:eastAsia="標楷體"/>
        </w:rPr>
      </w:pPr>
    </w:p>
    <w:tbl>
      <w:tblPr>
        <w:tblStyle w:val="af8"/>
        <w:tblW w:w="0" w:type="auto"/>
        <w:tblBorders>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543"/>
        <w:gridCol w:w="1996"/>
        <w:gridCol w:w="1418"/>
        <w:gridCol w:w="1377"/>
        <w:gridCol w:w="1688"/>
        <w:gridCol w:w="2736"/>
        <w:gridCol w:w="1433"/>
        <w:gridCol w:w="1802"/>
      </w:tblGrid>
      <w:tr w:rsidR="00986F5A" w:rsidRPr="00F36C30" w14:paraId="3D007948" w14:textId="77777777" w:rsidTr="00206B06">
        <w:trPr>
          <w:trHeight w:val="828"/>
        </w:trPr>
        <w:tc>
          <w:tcPr>
            <w:tcW w:w="1543" w:type="dxa"/>
            <w:tcBorders>
              <w:top w:val="single" w:sz="4" w:space="0" w:color="auto"/>
              <w:bottom w:val="single" w:sz="8" w:space="0" w:color="auto"/>
              <w:right w:val="nil"/>
            </w:tcBorders>
            <w:vAlign w:val="bottom"/>
          </w:tcPr>
          <w:p w14:paraId="6C3A419F" w14:textId="58390BCB" w:rsidR="00986F5A" w:rsidRPr="00F36C30" w:rsidRDefault="00986F5A" w:rsidP="00986F5A">
            <w:pPr>
              <w:pStyle w:val="ae"/>
              <w:spacing w:line="480" w:lineRule="auto"/>
              <w:ind w:left="0"/>
              <w:rPr>
                <w:color w:val="000000"/>
                <w:szCs w:val="24"/>
              </w:rPr>
            </w:pPr>
            <w:r w:rsidRPr="00F36C30">
              <w:rPr>
                <w:color w:val="000000"/>
                <w:szCs w:val="24"/>
              </w:rPr>
              <w:t>accession</w:t>
            </w:r>
          </w:p>
        </w:tc>
        <w:tc>
          <w:tcPr>
            <w:tcW w:w="1996" w:type="dxa"/>
            <w:tcBorders>
              <w:top w:val="single" w:sz="4" w:space="0" w:color="auto"/>
              <w:left w:val="nil"/>
              <w:bottom w:val="single" w:sz="8" w:space="0" w:color="auto"/>
              <w:right w:val="nil"/>
            </w:tcBorders>
            <w:vAlign w:val="bottom"/>
          </w:tcPr>
          <w:p w14:paraId="11F46DE5" w14:textId="1F86409E" w:rsidR="00986F5A" w:rsidRPr="00F36C30" w:rsidRDefault="00986F5A" w:rsidP="00986F5A">
            <w:pPr>
              <w:pStyle w:val="ae"/>
              <w:spacing w:line="480" w:lineRule="auto"/>
              <w:ind w:left="0"/>
              <w:rPr>
                <w:i/>
                <w:color w:val="000000"/>
                <w:szCs w:val="24"/>
              </w:rPr>
            </w:pPr>
            <w:r w:rsidRPr="00F36C30">
              <w:rPr>
                <w:szCs w:val="24"/>
              </w:rPr>
              <w:t>species</w:t>
            </w:r>
          </w:p>
        </w:tc>
        <w:tc>
          <w:tcPr>
            <w:tcW w:w="1418" w:type="dxa"/>
            <w:tcBorders>
              <w:top w:val="single" w:sz="4" w:space="0" w:color="auto"/>
              <w:left w:val="nil"/>
              <w:bottom w:val="single" w:sz="8" w:space="0" w:color="auto"/>
              <w:right w:val="nil"/>
            </w:tcBorders>
            <w:vAlign w:val="bottom"/>
          </w:tcPr>
          <w:p w14:paraId="6928AADA" w14:textId="7C69A704" w:rsidR="00986F5A" w:rsidRPr="00F36C30" w:rsidRDefault="00986F5A" w:rsidP="00986F5A">
            <w:pPr>
              <w:pStyle w:val="ae"/>
              <w:spacing w:line="480" w:lineRule="auto"/>
              <w:ind w:left="0"/>
              <w:rPr>
                <w:color w:val="000000"/>
                <w:szCs w:val="24"/>
              </w:rPr>
            </w:pPr>
            <w:r w:rsidRPr="00F36C30">
              <w:rPr>
                <w:color w:val="000000"/>
                <w:szCs w:val="24"/>
              </w:rPr>
              <w:t xml:space="preserve">#LA </w:t>
            </w:r>
            <w:r w:rsidRPr="00F36C30">
              <w:rPr>
                <w:color w:val="000000"/>
                <w:sz w:val="20"/>
              </w:rPr>
              <w:t>(TGRC)</w:t>
            </w:r>
          </w:p>
        </w:tc>
        <w:tc>
          <w:tcPr>
            <w:tcW w:w="1377" w:type="dxa"/>
            <w:tcBorders>
              <w:top w:val="single" w:sz="4" w:space="0" w:color="auto"/>
              <w:left w:val="nil"/>
              <w:bottom w:val="single" w:sz="8" w:space="0" w:color="auto"/>
              <w:right w:val="nil"/>
            </w:tcBorders>
            <w:vAlign w:val="bottom"/>
          </w:tcPr>
          <w:p w14:paraId="582F6408" w14:textId="7C393870" w:rsidR="00986F5A" w:rsidRPr="00F36C30" w:rsidRDefault="00986F5A" w:rsidP="00986F5A">
            <w:pPr>
              <w:pStyle w:val="ae"/>
              <w:spacing w:line="480" w:lineRule="auto"/>
              <w:ind w:left="0"/>
              <w:rPr>
                <w:szCs w:val="24"/>
              </w:rPr>
            </w:pPr>
            <w:r w:rsidRPr="00F36C30">
              <w:rPr>
                <w:color w:val="000000"/>
                <w:szCs w:val="24"/>
              </w:rPr>
              <w:t xml:space="preserve">#PI </w:t>
            </w:r>
            <w:r w:rsidRPr="00F36C30">
              <w:rPr>
                <w:color w:val="000000"/>
                <w:sz w:val="20"/>
              </w:rPr>
              <w:t>(USDA)</w:t>
            </w:r>
          </w:p>
        </w:tc>
        <w:tc>
          <w:tcPr>
            <w:tcW w:w="1688" w:type="dxa"/>
            <w:tcBorders>
              <w:top w:val="single" w:sz="4" w:space="0" w:color="auto"/>
              <w:left w:val="nil"/>
              <w:bottom w:val="single" w:sz="8" w:space="0" w:color="auto"/>
              <w:right w:val="nil"/>
            </w:tcBorders>
            <w:vAlign w:val="bottom"/>
          </w:tcPr>
          <w:p w14:paraId="2D1D63E5" w14:textId="3A3727C9" w:rsidR="00986F5A" w:rsidRPr="00F36C30" w:rsidRDefault="00986F5A" w:rsidP="00986F5A">
            <w:pPr>
              <w:pStyle w:val="ae"/>
              <w:spacing w:line="480" w:lineRule="auto"/>
              <w:ind w:left="0"/>
              <w:rPr>
                <w:szCs w:val="24"/>
              </w:rPr>
            </w:pPr>
            <w:r w:rsidRPr="00F36C30">
              <w:rPr>
                <w:color w:val="000000"/>
                <w:szCs w:val="24"/>
              </w:rPr>
              <w:t xml:space="preserve">vino </w:t>
            </w:r>
            <w:r w:rsidRPr="00F36C30">
              <w:rPr>
                <w:color w:val="000000"/>
                <w:sz w:val="20"/>
              </w:rPr>
              <w:t>(AVRDC)</w:t>
            </w:r>
          </w:p>
        </w:tc>
        <w:tc>
          <w:tcPr>
            <w:tcW w:w="2736" w:type="dxa"/>
            <w:tcBorders>
              <w:top w:val="single" w:sz="4" w:space="0" w:color="auto"/>
              <w:left w:val="nil"/>
              <w:bottom w:val="single" w:sz="8" w:space="0" w:color="auto"/>
              <w:right w:val="nil"/>
            </w:tcBorders>
            <w:vAlign w:val="bottom"/>
          </w:tcPr>
          <w:p w14:paraId="5B8E0BA0" w14:textId="70FE10AD" w:rsidR="00986F5A" w:rsidRPr="00F36C30" w:rsidRDefault="00986F5A" w:rsidP="00986F5A">
            <w:pPr>
              <w:pStyle w:val="ae"/>
              <w:spacing w:line="480" w:lineRule="auto"/>
              <w:ind w:left="0"/>
              <w:rPr>
                <w:color w:val="000000"/>
                <w:szCs w:val="24"/>
              </w:rPr>
            </w:pPr>
            <w:r w:rsidRPr="00F36C30">
              <w:rPr>
                <w:color w:val="000000"/>
                <w:szCs w:val="24"/>
              </w:rPr>
              <w:t>germplasm source</w:t>
            </w:r>
          </w:p>
        </w:tc>
        <w:tc>
          <w:tcPr>
            <w:tcW w:w="1433" w:type="dxa"/>
            <w:tcBorders>
              <w:top w:val="single" w:sz="4" w:space="0" w:color="auto"/>
              <w:left w:val="nil"/>
              <w:bottom w:val="single" w:sz="8" w:space="0" w:color="auto"/>
              <w:right w:val="nil"/>
            </w:tcBorders>
            <w:vAlign w:val="bottom"/>
          </w:tcPr>
          <w:p w14:paraId="7360E53E" w14:textId="5DD2A1B3" w:rsidR="00986F5A" w:rsidRPr="00F36C30" w:rsidRDefault="00986F5A" w:rsidP="00986F5A">
            <w:pPr>
              <w:pStyle w:val="ae"/>
              <w:spacing w:line="480" w:lineRule="auto"/>
              <w:ind w:left="0"/>
              <w:rPr>
                <w:color w:val="000000"/>
              </w:rPr>
            </w:pPr>
            <w:r w:rsidRPr="00F36C30">
              <w:rPr>
                <w:color w:val="000000"/>
              </w:rPr>
              <w:t>origin</w:t>
            </w:r>
          </w:p>
        </w:tc>
        <w:tc>
          <w:tcPr>
            <w:tcW w:w="1802" w:type="dxa"/>
            <w:tcBorders>
              <w:top w:val="single" w:sz="4" w:space="0" w:color="auto"/>
              <w:left w:val="nil"/>
              <w:bottom w:val="single" w:sz="8" w:space="0" w:color="auto"/>
            </w:tcBorders>
            <w:vAlign w:val="bottom"/>
          </w:tcPr>
          <w:p w14:paraId="67477FD8" w14:textId="74923CBF" w:rsidR="00986F5A" w:rsidRPr="00F36C30" w:rsidRDefault="00986F5A" w:rsidP="00986F5A">
            <w:pPr>
              <w:pStyle w:val="ae"/>
              <w:spacing w:line="480" w:lineRule="auto"/>
              <w:ind w:left="0"/>
              <w:rPr>
                <w:color w:val="000000"/>
              </w:rPr>
            </w:pPr>
            <w:r w:rsidRPr="00F36C30">
              <w:rPr>
                <w:color w:val="000000"/>
              </w:rPr>
              <w:t>coordinate</w:t>
            </w:r>
          </w:p>
        </w:tc>
      </w:tr>
      <w:tr w:rsidR="00624E2C" w:rsidRPr="00F36C30" w14:paraId="28C0E272" w14:textId="77777777" w:rsidTr="00206B06">
        <w:tc>
          <w:tcPr>
            <w:tcW w:w="1543" w:type="dxa"/>
            <w:tcBorders>
              <w:top w:val="single" w:sz="8" w:space="0" w:color="auto"/>
              <w:right w:val="nil"/>
            </w:tcBorders>
            <w:vAlign w:val="bottom"/>
          </w:tcPr>
          <w:p w14:paraId="674B3F97" w14:textId="6F9A2C19" w:rsidR="00A27B63" w:rsidRPr="00F36C30" w:rsidRDefault="00A27B63" w:rsidP="00A27B63">
            <w:pPr>
              <w:pStyle w:val="ae"/>
              <w:spacing w:line="360" w:lineRule="auto"/>
              <w:ind w:left="0"/>
              <w:rPr>
                <w:szCs w:val="24"/>
              </w:rPr>
            </w:pPr>
            <w:r w:rsidRPr="00F36C30">
              <w:rPr>
                <w:color w:val="000000"/>
                <w:szCs w:val="24"/>
              </w:rPr>
              <w:t>LA0442</w:t>
            </w:r>
          </w:p>
        </w:tc>
        <w:tc>
          <w:tcPr>
            <w:tcW w:w="1996" w:type="dxa"/>
            <w:tcBorders>
              <w:top w:val="single" w:sz="8" w:space="0" w:color="auto"/>
              <w:left w:val="nil"/>
              <w:right w:val="nil"/>
            </w:tcBorders>
            <w:vAlign w:val="bottom"/>
          </w:tcPr>
          <w:p w14:paraId="4CD371A0" w14:textId="768A3DF5" w:rsidR="00A27B63" w:rsidRPr="00F36C30" w:rsidRDefault="00A27B63" w:rsidP="00FD695A">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top w:val="single" w:sz="8" w:space="0" w:color="auto"/>
              <w:left w:val="nil"/>
              <w:right w:val="nil"/>
            </w:tcBorders>
            <w:vAlign w:val="bottom"/>
          </w:tcPr>
          <w:p w14:paraId="66BAE4EF" w14:textId="6E6C5AF4" w:rsidR="00A27B63" w:rsidRPr="00F36C30" w:rsidRDefault="00A27B63" w:rsidP="00FD695A">
            <w:pPr>
              <w:pStyle w:val="ae"/>
              <w:spacing w:line="360" w:lineRule="auto"/>
              <w:ind w:left="0"/>
              <w:rPr>
                <w:szCs w:val="24"/>
              </w:rPr>
            </w:pPr>
            <w:r w:rsidRPr="00F36C30">
              <w:rPr>
                <w:color w:val="000000"/>
                <w:szCs w:val="24"/>
              </w:rPr>
              <w:t>LA0442</w:t>
            </w:r>
          </w:p>
        </w:tc>
        <w:tc>
          <w:tcPr>
            <w:tcW w:w="1377" w:type="dxa"/>
            <w:tcBorders>
              <w:top w:val="single" w:sz="8" w:space="0" w:color="auto"/>
              <w:left w:val="nil"/>
              <w:right w:val="nil"/>
            </w:tcBorders>
            <w:vAlign w:val="bottom"/>
          </w:tcPr>
          <w:p w14:paraId="2AED8E8D" w14:textId="77777777" w:rsidR="00A27B63" w:rsidRPr="00F36C30" w:rsidRDefault="00A27B63" w:rsidP="00FD695A">
            <w:pPr>
              <w:pStyle w:val="ae"/>
              <w:spacing w:line="360" w:lineRule="auto"/>
              <w:ind w:left="0"/>
              <w:rPr>
                <w:szCs w:val="24"/>
              </w:rPr>
            </w:pPr>
          </w:p>
        </w:tc>
        <w:tc>
          <w:tcPr>
            <w:tcW w:w="1688" w:type="dxa"/>
            <w:tcBorders>
              <w:top w:val="single" w:sz="8" w:space="0" w:color="auto"/>
              <w:left w:val="nil"/>
              <w:right w:val="nil"/>
            </w:tcBorders>
          </w:tcPr>
          <w:p w14:paraId="76827602" w14:textId="77777777" w:rsidR="00A27B63" w:rsidRPr="00F36C30" w:rsidRDefault="00A27B63" w:rsidP="00FD695A">
            <w:pPr>
              <w:pStyle w:val="ae"/>
              <w:spacing w:line="360" w:lineRule="auto"/>
              <w:ind w:left="0"/>
              <w:rPr>
                <w:szCs w:val="24"/>
              </w:rPr>
            </w:pPr>
          </w:p>
        </w:tc>
        <w:tc>
          <w:tcPr>
            <w:tcW w:w="2736" w:type="dxa"/>
            <w:tcBorders>
              <w:top w:val="single" w:sz="8" w:space="0" w:color="auto"/>
              <w:left w:val="nil"/>
              <w:right w:val="nil"/>
            </w:tcBorders>
            <w:vAlign w:val="bottom"/>
          </w:tcPr>
          <w:p w14:paraId="05F6332D" w14:textId="40661077" w:rsidR="00A27B63" w:rsidRPr="00F36C30" w:rsidRDefault="00A27B63" w:rsidP="00FD695A">
            <w:pPr>
              <w:pStyle w:val="ae"/>
              <w:spacing w:line="360" w:lineRule="auto"/>
              <w:ind w:left="0"/>
              <w:rPr>
                <w:szCs w:val="24"/>
              </w:rPr>
            </w:pPr>
            <w:r w:rsidRPr="00F36C30">
              <w:rPr>
                <w:color w:val="000000"/>
                <w:szCs w:val="24"/>
              </w:rPr>
              <w:t>lab</w:t>
            </w:r>
          </w:p>
        </w:tc>
        <w:tc>
          <w:tcPr>
            <w:tcW w:w="1433" w:type="dxa"/>
            <w:tcBorders>
              <w:top w:val="single" w:sz="8" w:space="0" w:color="auto"/>
              <w:left w:val="nil"/>
              <w:right w:val="nil"/>
            </w:tcBorders>
            <w:vAlign w:val="bottom"/>
          </w:tcPr>
          <w:p w14:paraId="5115EFFB" w14:textId="0634CB2F" w:rsidR="00A27B63" w:rsidRPr="00F36C30" w:rsidRDefault="00A27B63" w:rsidP="00FD695A">
            <w:pPr>
              <w:pStyle w:val="ae"/>
              <w:spacing w:line="360" w:lineRule="auto"/>
              <w:ind w:left="0"/>
            </w:pPr>
            <w:r w:rsidRPr="00F36C30">
              <w:rPr>
                <w:color w:val="000000"/>
              </w:rPr>
              <w:t>Peru</w:t>
            </w:r>
          </w:p>
        </w:tc>
        <w:tc>
          <w:tcPr>
            <w:tcW w:w="1802" w:type="dxa"/>
            <w:tcBorders>
              <w:top w:val="single" w:sz="8" w:space="0" w:color="auto"/>
              <w:left w:val="nil"/>
            </w:tcBorders>
            <w:vAlign w:val="bottom"/>
          </w:tcPr>
          <w:p w14:paraId="51A45795" w14:textId="14E764D3" w:rsidR="00A27B63" w:rsidRPr="00F36C30" w:rsidRDefault="00A27B63" w:rsidP="00FD695A">
            <w:pPr>
              <w:pStyle w:val="ae"/>
              <w:spacing w:line="360" w:lineRule="auto"/>
              <w:ind w:left="0"/>
            </w:pPr>
            <w:r w:rsidRPr="00F36C30">
              <w:rPr>
                <w:color w:val="000000"/>
              </w:rPr>
              <w:t>(-9.</w:t>
            </w:r>
            <w:proofErr w:type="gramStart"/>
            <w:r w:rsidRPr="00F36C30">
              <w:rPr>
                <w:color w:val="000000"/>
              </w:rPr>
              <w:t>481667,-</w:t>
            </w:r>
            <w:proofErr w:type="gramEnd"/>
            <w:r w:rsidRPr="00F36C30">
              <w:rPr>
                <w:color w:val="000000"/>
              </w:rPr>
              <w:t>78.259167)</w:t>
            </w:r>
          </w:p>
        </w:tc>
      </w:tr>
      <w:tr w:rsidR="00624E2C" w:rsidRPr="00F36C30" w14:paraId="40274769" w14:textId="77777777" w:rsidTr="00206B06">
        <w:tc>
          <w:tcPr>
            <w:tcW w:w="1543" w:type="dxa"/>
            <w:tcBorders>
              <w:right w:val="nil"/>
            </w:tcBorders>
            <w:vAlign w:val="bottom"/>
          </w:tcPr>
          <w:p w14:paraId="0ABBF7CC" w14:textId="089AAC27" w:rsidR="00A27B63" w:rsidRPr="00F36C30" w:rsidRDefault="00A27B63" w:rsidP="00A27B63">
            <w:pPr>
              <w:pStyle w:val="ae"/>
              <w:spacing w:line="360" w:lineRule="auto"/>
              <w:ind w:left="0"/>
              <w:rPr>
                <w:szCs w:val="24"/>
              </w:rPr>
            </w:pPr>
            <w:r w:rsidRPr="00F36C30">
              <w:rPr>
                <w:color w:val="000000"/>
                <w:szCs w:val="24"/>
              </w:rPr>
              <w:t>LA1236</w:t>
            </w:r>
          </w:p>
        </w:tc>
        <w:tc>
          <w:tcPr>
            <w:tcW w:w="1996" w:type="dxa"/>
            <w:tcBorders>
              <w:left w:val="nil"/>
              <w:right w:val="nil"/>
            </w:tcBorders>
            <w:vAlign w:val="bottom"/>
          </w:tcPr>
          <w:p w14:paraId="681E126A" w14:textId="3077CE60" w:rsidR="00A27B63" w:rsidRPr="00F36C30" w:rsidRDefault="00A27B63" w:rsidP="00FD695A">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64B56D62" w14:textId="4DEA3BB9" w:rsidR="00A27B63" w:rsidRPr="00F36C30" w:rsidRDefault="00A27B63" w:rsidP="00FD695A">
            <w:pPr>
              <w:pStyle w:val="ae"/>
              <w:spacing w:line="360" w:lineRule="auto"/>
              <w:ind w:left="0"/>
              <w:rPr>
                <w:szCs w:val="24"/>
              </w:rPr>
            </w:pPr>
            <w:r w:rsidRPr="00F36C30">
              <w:rPr>
                <w:color w:val="000000"/>
                <w:szCs w:val="24"/>
              </w:rPr>
              <w:t>LA1236</w:t>
            </w:r>
          </w:p>
        </w:tc>
        <w:tc>
          <w:tcPr>
            <w:tcW w:w="1377" w:type="dxa"/>
            <w:tcBorders>
              <w:left w:val="nil"/>
              <w:right w:val="nil"/>
            </w:tcBorders>
            <w:vAlign w:val="bottom"/>
          </w:tcPr>
          <w:p w14:paraId="1F3232A1" w14:textId="77777777" w:rsidR="00A27B63" w:rsidRPr="00F36C30" w:rsidRDefault="00A27B63" w:rsidP="00FD695A">
            <w:pPr>
              <w:pStyle w:val="ae"/>
              <w:spacing w:line="360" w:lineRule="auto"/>
              <w:ind w:left="0"/>
              <w:rPr>
                <w:szCs w:val="24"/>
              </w:rPr>
            </w:pPr>
          </w:p>
        </w:tc>
        <w:tc>
          <w:tcPr>
            <w:tcW w:w="1688" w:type="dxa"/>
            <w:tcBorders>
              <w:left w:val="nil"/>
              <w:right w:val="nil"/>
            </w:tcBorders>
          </w:tcPr>
          <w:p w14:paraId="63CCFEC9" w14:textId="77777777" w:rsidR="00A27B63" w:rsidRPr="00F36C30" w:rsidRDefault="00A27B63" w:rsidP="00FD695A">
            <w:pPr>
              <w:pStyle w:val="ae"/>
              <w:spacing w:line="360" w:lineRule="auto"/>
              <w:ind w:left="0"/>
              <w:rPr>
                <w:szCs w:val="24"/>
              </w:rPr>
            </w:pPr>
          </w:p>
        </w:tc>
        <w:tc>
          <w:tcPr>
            <w:tcW w:w="2736" w:type="dxa"/>
            <w:tcBorders>
              <w:left w:val="nil"/>
              <w:right w:val="nil"/>
            </w:tcBorders>
            <w:vAlign w:val="bottom"/>
          </w:tcPr>
          <w:p w14:paraId="4A575CFB" w14:textId="26926FF0" w:rsidR="00A27B63" w:rsidRPr="00F36C30" w:rsidRDefault="00A27B63" w:rsidP="00FD695A">
            <w:pPr>
              <w:pStyle w:val="ae"/>
              <w:spacing w:line="360" w:lineRule="auto"/>
              <w:ind w:left="0"/>
              <w:rPr>
                <w:szCs w:val="24"/>
              </w:rPr>
            </w:pPr>
            <w:r w:rsidRPr="00F36C30">
              <w:rPr>
                <w:color w:val="000000"/>
                <w:szCs w:val="24"/>
              </w:rPr>
              <w:t>lab</w:t>
            </w:r>
          </w:p>
        </w:tc>
        <w:tc>
          <w:tcPr>
            <w:tcW w:w="1433" w:type="dxa"/>
            <w:tcBorders>
              <w:left w:val="nil"/>
              <w:right w:val="nil"/>
            </w:tcBorders>
            <w:vAlign w:val="bottom"/>
          </w:tcPr>
          <w:p w14:paraId="1496DB9C" w14:textId="326378C1" w:rsidR="00A27B63" w:rsidRPr="00F36C30" w:rsidRDefault="00A27B63" w:rsidP="00FD695A">
            <w:pPr>
              <w:pStyle w:val="ae"/>
              <w:spacing w:line="360" w:lineRule="auto"/>
              <w:ind w:left="0"/>
            </w:pPr>
            <w:r w:rsidRPr="00F36C30">
              <w:rPr>
                <w:color w:val="000000"/>
              </w:rPr>
              <w:t>Ecuador</w:t>
            </w:r>
          </w:p>
        </w:tc>
        <w:tc>
          <w:tcPr>
            <w:tcW w:w="1802" w:type="dxa"/>
            <w:tcBorders>
              <w:left w:val="nil"/>
            </w:tcBorders>
            <w:vAlign w:val="bottom"/>
          </w:tcPr>
          <w:p w14:paraId="7A739BA7" w14:textId="0C139EB7" w:rsidR="00A27B63" w:rsidRPr="00F36C30" w:rsidRDefault="00A27B63" w:rsidP="00FD695A">
            <w:pPr>
              <w:pStyle w:val="ae"/>
              <w:spacing w:line="360" w:lineRule="auto"/>
              <w:ind w:left="0"/>
            </w:pPr>
            <w:r w:rsidRPr="00F36C30">
              <w:rPr>
                <w:color w:val="000000"/>
              </w:rPr>
              <w:t>(-0.</w:t>
            </w:r>
            <w:proofErr w:type="gramStart"/>
            <w:r w:rsidRPr="00F36C30">
              <w:rPr>
                <w:color w:val="000000"/>
              </w:rPr>
              <w:t>25,-</w:t>
            </w:r>
            <w:proofErr w:type="gramEnd"/>
            <w:r w:rsidRPr="00F36C30">
              <w:rPr>
                <w:color w:val="000000"/>
              </w:rPr>
              <w:t>79.15)</w:t>
            </w:r>
          </w:p>
        </w:tc>
      </w:tr>
      <w:tr w:rsidR="00624E2C" w:rsidRPr="00F36C30" w14:paraId="467B5E59" w14:textId="77777777" w:rsidTr="00206B06">
        <w:tc>
          <w:tcPr>
            <w:tcW w:w="1543" w:type="dxa"/>
            <w:tcBorders>
              <w:right w:val="nil"/>
            </w:tcBorders>
            <w:vAlign w:val="bottom"/>
          </w:tcPr>
          <w:p w14:paraId="3DEB56CB" w14:textId="30CB0B64" w:rsidR="00A27B63" w:rsidRPr="00F36C30" w:rsidRDefault="00A27B63" w:rsidP="00A27B63">
            <w:pPr>
              <w:pStyle w:val="ae"/>
              <w:spacing w:line="360" w:lineRule="auto"/>
              <w:ind w:left="0"/>
              <w:rPr>
                <w:szCs w:val="24"/>
              </w:rPr>
            </w:pPr>
            <w:r w:rsidRPr="00F36C30">
              <w:rPr>
                <w:color w:val="000000"/>
                <w:szCs w:val="24"/>
              </w:rPr>
              <w:t>LA1237</w:t>
            </w:r>
          </w:p>
        </w:tc>
        <w:tc>
          <w:tcPr>
            <w:tcW w:w="1996" w:type="dxa"/>
            <w:tcBorders>
              <w:left w:val="nil"/>
              <w:right w:val="nil"/>
            </w:tcBorders>
            <w:vAlign w:val="bottom"/>
          </w:tcPr>
          <w:p w14:paraId="086D86D0" w14:textId="7F3501C7" w:rsidR="00A27B63" w:rsidRPr="00F36C30" w:rsidRDefault="00A27B63" w:rsidP="00FD695A">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6CD97D9A" w14:textId="2E02166E" w:rsidR="00A27B63" w:rsidRPr="00F36C30" w:rsidRDefault="00A27B63" w:rsidP="00FD695A">
            <w:pPr>
              <w:pStyle w:val="ae"/>
              <w:spacing w:line="360" w:lineRule="auto"/>
              <w:ind w:left="0"/>
              <w:rPr>
                <w:szCs w:val="24"/>
              </w:rPr>
            </w:pPr>
            <w:r w:rsidRPr="00F36C30">
              <w:rPr>
                <w:color w:val="000000"/>
                <w:szCs w:val="24"/>
              </w:rPr>
              <w:t>LA1237</w:t>
            </w:r>
          </w:p>
        </w:tc>
        <w:tc>
          <w:tcPr>
            <w:tcW w:w="1377" w:type="dxa"/>
            <w:tcBorders>
              <w:left w:val="nil"/>
              <w:right w:val="nil"/>
            </w:tcBorders>
            <w:vAlign w:val="bottom"/>
          </w:tcPr>
          <w:p w14:paraId="6EB464F1" w14:textId="77777777" w:rsidR="00A27B63" w:rsidRPr="00F36C30" w:rsidRDefault="00A27B63" w:rsidP="00FD695A">
            <w:pPr>
              <w:pStyle w:val="ae"/>
              <w:spacing w:line="360" w:lineRule="auto"/>
              <w:ind w:left="0"/>
              <w:rPr>
                <w:szCs w:val="24"/>
              </w:rPr>
            </w:pPr>
          </w:p>
        </w:tc>
        <w:tc>
          <w:tcPr>
            <w:tcW w:w="1688" w:type="dxa"/>
            <w:tcBorders>
              <w:left w:val="nil"/>
              <w:right w:val="nil"/>
            </w:tcBorders>
          </w:tcPr>
          <w:p w14:paraId="19917640" w14:textId="77777777" w:rsidR="00A27B63" w:rsidRPr="00F36C30" w:rsidRDefault="00A27B63" w:rsidP="00FD695A">
            <w:pPr>
              <w:pStyle w:val="ae"/>
              <w:spacing w:line="360" w:lineRule="auto"/>
              <w:ind w:left="0"/>
              <w:rPr>
                <w:szCs w:val="24"/>
              </w:rPr>
            </w:pPr>
          </w:p>
        </w:tc>
        <w:tc>
          <w:tcPr>
            <w:tcW w:w="2736" w:type="dxa"/>
            <w:tcBorders>
              <w:left w:val="nil"/>
              <w:right w:val="nil"/>
            </w:tcBorders>
            <w:vAlign w:val="bottom"/>
          </w:tcPr>
          <w:p w14:paraId="7C724319" w14:textId="5ADD0155" w:rsidR="00A27B63" w:rsidRPr="00F36C30" w:rsidRDefault="00A27B63" w:rsidP="00FD695A">
            <w:pPr>
              <w:pStyle w:val="ae"/>
              <w:spacing w:line="360" w:lineRule="auto"/>
              <w:ind w:left="0"/>
              <w:rPr>
                <w:szCs w:val="24"/>
              </w:rPr>
            </w:pPr>
            <w:r w:rsidRPr="00F36C30">
              <w:rPr>
                <w:color w:val="000000"/>
                <w:szCs w:val="24"/>
              </w:rPr>
              <w:t>lab</w:t>
            </w:r>
          </w:p>
        </w:tc>
        <w:tc>
          <w:tcPr>
            <w:tcW w:w="1433" w:type="dxa"/>
            <w:tcBorders>
              <w:left w:val="nil"/>
              <w:right w:val="nil"/>
            </w:tcBorders>
            <w:vAlign w:val="bottom"/>
          </w:tcPr>
          <w:p w14:paraId="46850BB8" w14:textId="2D1C642C" w:rsidR="00A27B63" w:rsidRPr="00F36C30" w:rsidRDefault="00A27B63" w:rsidP="00FD695A">
            <w:pPr>
              <w:pStyle w:val="ae"/>
              <w:spacing w:line="360" w:lineRule="auto"/>
              <w:ind w:left="0"/>
            </w:pPr>
            <w:r w:rsidRPr="00F36C30">
              <w:rPr>
                <w:color w:val="000000"/>
              </w:rPr>
              <w:t>Ecuador</w:t>
            </w:r>
          </w:p>
        </w:tc>
        <w:tc>
          <w:tcPr>
            <w:tcW w:w="1802" w:type="dxa"/>
            <w:tcBorders>
              <w:left w:val="nil"/>
            </w:tcBorders>
            <w:vAlign w:val="bottom"/>
          </w:tcPr>
          <w:p w14:paraId="791F7293" w14:textId="67BC7E76" w:rsidR="00A27B63" w:rsidRPr="00F36C30" w:rsidRDefault="00A27B63" w:rsidP="00FD695A">
            <w:pPr>
              <w:pStyle w:val="ae"/>
              <w:spacing w:line="360" w:lineRule="auto"/>
              <w:ind w:left="0"/>
            </w:pPr>
            <w:r w:rsidRPr="00F36C30">
              <w:rPr>
                <w:color w:val="000000"/>
              </w:rPr>
              <w:t>(0.</w:t>
            </w:r>
            <w:proofErr w:type="gramStart"/>
            <w:r w:rsidRPr="00F36C30">
              <w:rPr>
                <w:color w:val="000000"/>
              </w:rPr>
              <w:t>866667,-</w:t>
            </w:r>
            <w:proofErr w:type="gramEnd"/>
            <w:r w:rsidRPr="00F36C30">
              <w:rPr>
                <w:color w:val="000000"/>
              </w:rPr>
              <w:t>79.85)</w:t>
            </w:r>
          </w:p>
        </w:tc>
      </w:tr>
      <w:tr w:rsidR="00624E2C" w:rsidRPr="00F36C30" w14:paraId="2DD35AC7" w14:textId="77777777" w:rsidTr="00206B06">
        <w:tc>
          <w:tcPr>
            <w:tcW w:w="1543" w:type="dxa"/>
            <w:tcBorders>
              <w:right w:val="nil"/>
            </w:tcBorders>
            <w:vAlign w:val="bottom"/>
          </w:tcPr>
          <w:p w14:paraId="05DF5A5F" w14:textId="7880D025" w:rsidR="00A27B63" w:rsidRPr="00F36C30" w:rsidRDefault="00A27B63" w:rsidP="00A27B63">
            <w:pPr>
              <w:pStyle w:val="ae"/>
              <w:spacing w:line="360" w:lineRule="auto"/>
              <w:ind w:left="0"/>
              <w:rPr>
                <w:szCs w:val="24"/>
              </w:rPr>
            </w:pPr>
            <w:r w:rsidRPr="00F36C30">
              <w:rPr>
                <w:color w:val="000000"/>
                <w:szCs w:val="24"/>
              </w:rPr>
              <w:t>LA1245</w:t>
            </w:r>
          </w:p>
        </w:tc>
        <w:tc>
          <w:tcPr>
            <w:tcW w:w="1996" w:type="dxa"/>
            <w:tcBorders>
              <w:left w:val="nil"/>
              <w:right w:val="nil"/>
            </w:tcBorders>
            <w:vAlign w:val="bottom"/>
          </w:tcPr>
          <w:p w14:paraId="649AA069" w14:textId="2F922562" w:rsidR="00A27B63" w:rsidRPr="00F36C30" w:rsidRDefault="00A27B63" w:rsidP="00FD695A">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1B08DB4D" w14:textId="212334DB" w:rsidR="00A27B63" w:rsidRPr="00F36C30" w:rsidRDefault="00A27B63" w:rsidP="00FD695A">
            <w:pPr>
              <w:pStyle w:val="ae"/>
              <w:spacing w:line="360" w:lineRule="auto"/>
              <w:ind w:left="0"/>
              <w:rPr>
                <w:szCs w:val="24"/>
              </w:rPr>
            </w:pPr>
            <w:r w:rsidRPr="00F36C30">
              <w:rPr>
                <w:color w:val="000000"/>
                <w:szCs w:val="24"/>
              </w:rPr>
              <w:t>LA1245</w:t>
            </w:r>
          </w:p>
        </w:tc>
        <w:tc>
          <w:tcPr>
            <w:tcW w:w="1377" w:type="dxa"/>
            <w:tcBorders>
              <w:left w:val="nil"/>
              <w:right w:val="nil"/>
            </w:tcBorders>
            <w:vAlign w:val="bottom"/>
          </w:tcPr>
          <w:p w14:paraId="3DD1D5D1" w14:textId="77777777" w:rsidR="00A27B63" w:rsidRPr="00F36C30" w:rsidRDefault="00A27B63" w:rsidP="00FD695A">
            <w:pPr>
              <w:pStyle w:val="ae"/>
              <w:spacing w:line="360" w:lineRule="auto"/>
              <w:ind w:left="0"/>
              <w:rPr>
                <w:szCs w:val="24"/>
              </w:rPr>
            </w:pPr>
          </w:p>
        </w:tc>
        <w:tc>
          <w:tcPr>
            <w:tcW w:w="1688" w:type="dxa"/>
            <w:tcBorders>
              <w:left w:val="nil"/>
              <w:right w:val="nil"/>
            </w:tcBorders>
          </w:tcPr>
          <w:p w14:paraId="36047949" w14:textId="77777777" w:rsidR="00A27B63" w:rsidRPr="00F36C30" w:rsidRDefault="00A27B63" w:rsidP="00FD695A">
            <w:pPr>
              <w:pStyle w:val="ae"/>
              <w:spacing w:line="360" w:lineRule="auto"/>
              <w:ind w:left="0"/>
              <w:rPr>
                <w:szCs w:val="24"/>
              </w:rPr>
            </w:pPr>
          </w:p>
        </w:tc>
        <w:tc>
          <w:tcPr>
            <w:tcW w:w="2736" w:type="dxa"/>
            <w:tcBorders>
              <w:left w:val="nil"/>
              <w:right w:val="nil"/>
            </w:tcBorders>
            <w:vAlign w:val="bottom"/>
          </w:tcPr>
          <w:p w14:paraId="64ADAE7F" w14:textId="6B890E17" w:rsidR="00A27B63" w:rsidRPr="00F36C30" w:rsidRDefault="00A27B63" w:rsidP="00FD695A">
            <w:pPr>
              <w:pStyle w:val="ae"/>
              <w:spacing w:line="360" w:lineRule="auto"/>
              <w:ind w:left="0"/>
              <w:rPr>
                <w:szCs w:val="24"/>
              </w:rPr>
            </w:pPr>
            <w:r w:rsidRPr="00F36C30">
              <w:rPr>
                <w:color w:val="000000"/>
                <w:szCs w:val="24"/>
              </w:rPr>
              <w:t>lab</w:t>
            </w:r>
          </w:p>
        </w:tc>
        <w:tc>
          <w:tcPr>
            <w:tcW w:w="1433" w:type="dxa"/>
            <w:tcBorders>
              <w:left w:val="nil"/>
              <w:right w:val="nil"/>
            </w:tcBorders>
            <w:vAlign w:val="bottom"/>
          </w:tcPr>
          <w:p w14:paraId="760C3B30" w14:textId="353BC094" w:rsidR="00A27B63" w:rsidRPr="00F36C30" w:rsidRDefault="00A27B63" w:rsidP="00FD695A">
            <w:pPr>
              <w:pStyle w:val="ae"/>
              <w:spacing w:line="360" w:lineRule="auto"/>
              <w:ind w:left="0"/>
            </w:pPr>
            <w:r w:rsidRPr="00F36C30">
              <w:rPr>
                <w:color w:val="000000"/>
              </w:rPr>
              <w:t>Ecuador</w:t>
            </w:r>
          </w:p>
        </w:tc>
        <w:tc>
          <w:tcPr>
            <w:tcW w:w="1802" w:type="dxa"/>
            <w:tcBorders>
              <w:left w:val="nil"/>
            </w:tcBorders>
            <w:vAlign w:val="bottom"/>
          </w:tcPr>
          <w:p w14:paraId="4E47A6B5" w14:textId="454C669C" w:rsidR="00A27B63" w:rsidRPr="00F36C30" w:rsidRDefault="00A27B63" w:rsidP="00FD695A">
            <w:pPr>
              <w:pStyle w:val="ae"/>
              <w:spacing w:line="360" w:lineRule="auto"/>
              <w:ind w:left="0"/>
            </w:pPr>
            <w:r w:rsidRPr="00F36C30">
              <w:rPr>
                <w:color w:val="000000"/>
              </w:rPr>
              <w:t>(-3.</w:t>
            </w:r>
            <w:proofErr w:type="gramStart"/>
            <w:r w:rsidRPr="00F36C30">
              <w:rPr>
                <w:color w:val="000000"/>
              </w:rPr>
              <w:t>458333,-</w:t>
            </w:r>
            <w:proofErr w:type="gramEnd"/>
            <w:r w:rsidRPr="00F36C30">
              <w:rPr>
                <w:color w:val="000000"/>
              </w:rPr>
              <w:t>79.966667)</w:t>
            </w:r>
          </w:p>
        </w:tc>
      </w:tr>
      <w:tr w:rsidR="00624E2C" w:rsidRPr="00F36C30" w14:paraId="7A1F0399" w14:textId="77777777" w:rsidTr="00206B06">
        <w:tc>
          <w:tcPr>
            <w:tcW w:w="1543" w:type="dxa"/>
            <w:tcBorders>
              <w:right w:val="nil"/>
            </w:tcBorders>
            <w:vAlign w:val="bottom"/>
          </w:tcPr>
          <w:p w14:paraId="204E42C9" w14:textId="00BE0CF6" w:rsidR="00A27B63" w:rsidRPr="00F36C30" w:rsidRDefault="00A27B63" w:rsidP="00A27B63">
            <w:pPr>
              <w:pStyle w:val="ae"/>
              <w:spacing w:line="360" w:lineRule="auto"/>
              <w:ind w:left="0"/>
              <w:rPr>
                <w:szCs w:val="24"/>
              </w:rPr>
            </w:pPr>
            <w:r w:rsidRPr="00F36C30">
              <w:rPr>
                <w:color w:val="000000"/>
                <w:szCs w:val="24"/>
              </w:rPr>
              <w:t>LA1280</w:t>
            </w:r>
          </w:p>
        </w:tc>
        <w:tc>
          <w:tcPr>
            <w:tcW w:w="1996" w:type="dxa"/>
            <w:tcBorders>
              <w:left w:val="nil"/>
              <w:right w:val="nil"/>
            </w:tcBorders>
            <w:vAlign w:val="bottom"/>
          </w:tcPr>
          <w:p w14:paraId="7564DF39" w14:textId="14B0DE45" w:rsidR="00A27B63" w:rsidRPr="00F36C30" w:rsidRDefault="00A27B63" w:rsidP="00FD695A">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39D4957A" w14:textId="5EAF868E" w:rsidR="00A27B63" w:rsidRPr="00F36C30" w:rsidRDefault="00A27B63" w:rsidP="00FD695A">
            <w:pPr>
              <w:pStyle w:val="ae"/>
              <w:spacing w:line="360" w:lineRule="auto"/>
              <w:ind w:left="0"/>
              <w:rPr>
                <w:szCs w:val="24"/>
              </w:rPr>
            </w:pPr>
            <w:r w:rsidRPr="00F36C30">
              <w:rPr>
                <w:color w:val="000000"/>
                <w:szCs w:val="24"/>
              </w:rPr>
              <w:t>LA1280</w:t>
            </w:r>
          </w:p>
        </w:tc>
        <w:tc>
          <w:tcPr>
            <w:tcW w:w="1377" w:type="dxa"/>
            <w:tcBorders>
              <w:left w:val="nil"/>
              <w:right w:val="nil"/>
            </w:tcBorders>
            <w:vAlign w:val="bottom"/>
          </w:tcPr>
          <w:p w14:paraId="2B774842" w14:textId="77777777" w:rsidR="00A27B63" w:rsidRPr="00F36C30" w:rsidRDefault="00A27B63" w:rsidP="00FD695A">
            <w:pPr>
              <w:pStyle w:val="ae"/>
              <w:spacing w:line="360" w:lineRule="auto"/>
              <w:ind w:left="0"/>
              <w:rPr>
                <w:szCs w:val="24"/>
              </w:rPr>
            </w:pPr>
          </w:p>
        </w:tc>
        <w:tc>
          <w:tcPr>
            <w:tcW w:w="1688" w:type="dxa"/>
            <w:tcBorders>
              <w:left w:val="nil"/>
              <w:right w:val="nil"/>
            </w:tcBorders>
          </w:tcPr>
          <w:p w14:paraId="1A1BC4C6" w14:textId="77777777" w:rsidR="00A27B63" w:rsidRPr="00F36C30" w:rsidRDefault="00A27B63" w:rsidP="00FD695A">
            <w:pPr>
              <w:pStyle w:val="ae"/>
              <w:spacing w:line="360" w:lineRule="auto"/>
              <w:ind w:left="0"/>
              <w:rPr>
                <w:szCs w:val="24"/>
              </w:rPr>
            </w:pPr>
          </w:p>
        </w:tc>
        <w:tc>
          <w:tcPr>
            <w:tcW w:w="2736" w:type="dxa"/>
            <w:tcBorders>
              <w:left w:val="nil"/>
              <w:right w:val="nil"/>
            </w:tcBorders>
            <w:vAlign w:val="bottom"/>
          </w:tcPr>
          <w:p w14:paraId="3658ADA2" w14:textId="03EE7DFF" w:rsidR="00A27B63" w:rsidRPr="00F36C30" w:rsidRDefault="00A27B63" w:rsidP="00FD695A">
            <w:pPr>
              <w:pStyle w:val="ae"/>
              <w:spacing w:line="360" w:lineRule="auto"/>
              <w:ind w:left="0"/>
              <w:rPr>
                <w:szCs w:val="24"/>
              </w:rPr>
            </w:pPr>
            <w:r w:rsidRPr="00F36C30">
              <w:rPr>
                <w:color w:val="000000"/>
                <w:szCs w:val="24"/>
              </w:rPr>
              <w:t>lab</w:t>
            </w:r>
          </w:p>
        </w:tc>
        <w:tc>
          <w:tcPr>
            <w:tcW w:w="1433" w:type="dxa"/>
            <w:tcBorders>
              <w:left w:val="nil"/>
              <w:right w:val="nil"/>
            </w:tcBorders>
            <w:vAlign w:val="bottom"/>
          </w:tcPr>
          <w:p w14:paraId="0309E131" w14:textId="5057CA60" w:rsidR="00A27B63" w:rsidRPr="00F36C30" w:rsidRDefault="00A27B63" w:rsidP="00FD695A">
            <w:pPr>
              <w:pStyle w:val="ae"/>
              <w:spacing w:line="360" w:lineRule="auto"/>
              <w:ind w:left="0"/>
            </w:pPr>
            <w:r w:rsidRPr="00F36C30">
              <w:rPr>
                <w:color w:val="000000"/>
              </w:rPr>
              <w:t>Peru</w:t>
            </w:r>
          </w:p>
        </w:tc>
        <w:tc>
          <w:tcPr>
            <w:tcW w:w="1802" w:type="dxa"/>
            <w:tcBorders>
              <w:left w:val="nil"/>
            </w:tcBorders>
            <w:vAlign w:val="bottom"/>
          </w:tcPr>
          <w:p w14:paraId="2D10D743" w14:textId="1F093E2C" w:rsidR="00A27B63" w:rsidRPr="00F36C30" w:rsidRDefault="00A27B63" w:rsidP="00FD695A">
            <w:pPr>
              <w:pStyle w:val="ae"/>
              <w:spacing w:line="360" w:lineRule="auto"/>
              <w:ind w:left="0"/>
            </w:pPr>
            <w:r w:rsidRPr="00F36C30">
              <w:rPr>
                <w:color w:val="000000"/>
              </w:rPr>
              <w:t>(-12.</w:t>
            </w:r>
            <w:proofErr w:type="gramStart"/>
            <w:r w:rsidRPr="00F36C30">
              <w:rPr>
                <w:color w:val="000000"/>
              </w:rPr>
              <w:t>034444,-</w:t>
            </w:r>
            <w:proofErr w:type="gramEnd"/>
            <w:r w:rsidRPr="00F36C30">
              <w:rPr>
                <w:color w:val="000000"/>
              </w:rPr>
              <w:t>76.71)</w:t>
            </w:r>
          </w:p>
        </w:tc>
      </w:tr>
      <w:tr w:rsidR="00624E2C" w:rsidRPr="00F36C30" w14:paraId="4FEEC97D" w14:textId="77777777" w:rsidTr="00206B06">
        <w:tc>
          <w:tcPr>
            <w:tcW w:w="1543" w:type="dxa"/>
            <w:tcBorders>
              <w:right w:val="nil"/>
            </w:tcBorders>
            <w:vAlign w:val="bottom"/>
          </w:tcPr>
          <w:p w14:paraId="12DA08C2" w14:textId="1603F40A" w:rsidR="00A27B63" w:rsidRPr="00F36C30" w:rsidRDefault="00A27B63" w:rsidP="00A27B63">
            <w:pPr>
              <w:pStyle w:val="ae"/>
              <w:spacing w:line="360" w:lineRule="auto"/>
              <w:ind w:left="0"/>
              <w:rPr>
                <w:szCs w:val="24"/>
              </w:rPr>
            </w:pPr>
            <w:r w:rsidRPr="00F36C30">
              <w:rPr>
                <w:color w:val="000000"/>
                <w:szCs w:val="24"/>
              </w:rPr>
              <w:t>LA1301</w:t>
            </w:r>
          </w:p>
        </w:tc>
        <w:tc>
          <w:tcPr>
            <w:tcW w:w="1996" w:type="dxa"/>
            <w:tcBorders>
              <w:left w:val="nil"/>
              <w:right w:val="nil"/>
            </w:tcBorders>
            <w:vAlign w:val="bottom"/>
          </w:tcPr>
          <w:p w14:paraId="518EBDD6" w14:textId="604BC359" w:rsidR="00A27B63" w:rsidRPr="00F36C30" w:rsidRDefault="00A27B63" w:rsidP="00FD695A">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6C159FE5" w14:textId="0EC9DCFE" w:rsidR="00A27B63" w:rsidRPr="00F36C30" w:rsidRDefault="00A27B63" w:rsidP="00FD695A">
            <w:pPr>
              <w:pStyle w:val="ae"/>
              <w:spacing w:line="360" w:lineRule="auto"/>
              <w:ind w:left="0"/>
              <w:rPr>
                <w:szCs w:val="24"/>
              </w:rPr>
            </w:pPr>
            <w:r w:rsidRPr="00F36C30">
              <w:rPr>
                <w:color w:val="000000"/>
                <w:szCs w:val="24"/>
              </w:rPr>
              <w:t>LA1301</w:t>
            </w:r>
          </w:p>
        </w:tc>
        <w:tc>
          <w:tcPr>
            <w:tcW w:w="1377" w:type="dxa"/>
            <w:tcBorders>
              <w:left w:val="nil"/>
              <w:right w:val="nil"/>
            </w:tcBorders>
            <w:vAlign w:val="bottom"/>
          </w:tcPr>
          <w:p w14:paraId="14A3F647" w14:textId="77777777" w:rsidR="00A27B63" w:rsidRPr="00F36C30" w:rsidRDefault="00A27B63" w:rsidP="00FD695A">
            <w:pPr>
              <w:pStyle w:val="ae"/>
              <w:spacing w:line="360" w:lineRule="auto"/>
              <w:ind w:left="0"/>
              <w:rPr>
                <w:szCs w:val="24"/>
              </w:rPr>
            </w:pPr>
          </w:p>
        </w:tc>
        <w:tc>
          <w:tcPr>
            <w:tcW w:w="1688" w:type="dxa"/>
            <w:tcBorders>
              <w:left w:val="nil"/>
              <w:right w:val="nil"/>
            </w:tcBorders>
          </w:tcPr>
          <w:p w14:paraId="712BAC6D" w14:textId="77777777" w:rsidR="00A27B63" w:rsidRPr="00F36C30" w:rsidRDefault="00A27B63" w:rsidP="00FD695A">
            <w:pPr>
              <w:pStyle w:val="ae"/>
              <w:spacing w:line="360" w:lineRule="auto"/>
              <w:ind w:left="0"/>
              <w:rPr>
                <w:szCs w:val="24"/>
              </w:rPr>
            </w:pPr>
          </w:p>
        </w:tc>
        <w:tc>
          <w:tcPr>
            <w:tcW w:w="2736" w:type="dxa"/>
            <w:tcBorders>
              <w:left w:val="nil"/>
              <w:right w:val="nil"/>
            </w:tcBorders>
            <w:vAlign w:val="bottom"/>
          </w:tcPr>
          <w:p w14:paraId="3382B900" w14:textId="6F645A01" w:rsidR="00A27B63" w:rsidRPr="00F36C30" w:rsidRDefault="00A27B63" w:rsidP="00FD695A">
            <w:pPr>
              <w:pStyle w:val="ae"/>
              <w:spacing w:line="360" w:lineRule="auto"/>
              <w:ind w:left="0"/>
              <w:rPr>
                <w:szCs w:val="24"/>
              </w:rPr>
            </w:pPr>
            <w:r w:rsidRPr="00F36C30">
              <w:rPr>
                <w:color w:val="000000"/>
                <w:szCs w:val="24"/>
              </w:rPr>
              <w:t>lab</w:t>
            </w:r>
          </w:p>
        </w:tc>
        <w:tc>
          <w:tcPr>
            <w:tcW w:w="1433" w:type="dxa"/>
            <w:tcBorders>
              <w:left w:val="nil"/>
              <w:right w:val="nil"/>
            </w:tcBorders>
            <w:vAlign w:val="bottom"/>
          </w:tcPr>
          <w:p w14:paraId="390001F4" w14:textId="52FBB232" w:rsidR="00A27B63" w:rsidRPr="00F36C30" w:rsidRDefault="00A27B63" w:rsidP="00FD695A">
            <w:pPr>
              <w:pStyle w:val="ae"/>
              <w:spacing w:line="360" w:lineRule="auto"/>
              <w:ind w:left="0"/>
            </w:pPr>
            <w:r w:rsidRPr="00F36C30">
              <w:rPr>
                <w:color w:val="000000"/>
              </w:rPr>
              <w:t>Peru</w:t>
            </w:r>
          </w:p>
        </w:tc>
        <w:tc>
          <w:tcPr>
            <w:tcW w:w="1802" w:type="dxa"/>
            <w:tcBorders>
              <w:left w:val="nil"/>
            </w:tcBorders>
            <w:vAlign w:val="bottom"/>
          </w:tcPr>
          <w:p w14:paraId="5057B605" w14:textId="40A2ED1C" w:rsidR="00A27B63" w:rsidRPr="00F36C30" w:rsidRDefault="00A27B63" w:rsidP="00FD695A">
            <w:pPr>
              <w:pStyle w:val="ae"/>
              <w:spacing w:line="360" w:lineRule="auto"/>
              <w:ind w:left="0"/>
            </w:pPr>
            <w:r w:rsidRPr="00F36C30">
              <w:rPr>
                <w:color w:val="000000"/>
              </w:rPr>
              <w:t>(-13.</w:t>
            </w:r>
            <w:proofErr w:type="gramStart"/>
            <w:r w:rsidRPr="00F36C30">
              <w:rPr>
                <w:color w:val="000000"/>
              </w:rPr>
              <w:t>731944,-</w:t>
            </w:r>
            <w:proofErr w:type="gramEnd"/>
            <w:r w:rsidRPr="00F36C30">
              <w:rPr>
                <w:color w:val="000000"/>
              </w:rPr>
              <w:t>75.92)</w:t>
            </w:r>
          </w:p>
        </w:tc>
      </w:tr>
      <w:tr w:rsidR="00624E2C" w:rsidRPr="00F36C30" w14:paraId="419044BF" w14:textId="77777777" w:rsidTr="00206B06">
        <w:tc>
          <w:tcPr>
            <w:tcW w:w="1543" w:type="dxa"/>
            <w:tcBorders>
              <w:right w:val="nil"/>
            </w:tcBorders>
            <w:vAlign w:val="bottom"/>
          </w:tcPr>
          <w:p w14:paraId="16B49AED" w14:textId="30B5DFBA" w:rsidR="00A27B63" w:rsidRPr="00F36C30" w:rsidRDefault="00A27B63" w:rsidP="00A27B63">
            <w:pPr>
              <w:pStyle w:val="ae"/>
              <w:spacing w:line="360" w:lineRule="auto"/>
              <w:ind w:left="0"/>
              <w:rPr>
                <w:szCs w:val="24"/>
              </w:rPr>
            </w:pPr>
            <w:r w:rsidRPr="00F36C30">
              <w:rPr>
                <w:color w:val="000000"/>
                <w:szCs w:val="24"/>
              </w:rPr>
              <w:t>LA1335</w:t>
            </w:r>
          </w:p>
        </w:tc>
        <w:tc>
          <w:tcPr>
            <w:tcW w:w="1996" w:type="dxa"/>
            <w:tcBorders>
              <w:left w:val="nil"/>
              <w:right w:val="nil"/>
            </w:tcBorders>
            <w:vAlign w:val="bottom"/>
          </w:tcPr>
          <w:p w14:paraId="29A839C2" w14:textId="559215B5" w:rsidR="00A27B63" w:rsidRPr="00F36C30" w:rsidRDefault="00A27B63" w:rsidP="00FD695A">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35BCA224" w14:textId="712FA2DC" w:rsidR="00A27B63" w:rsidRPr="00F36C30" w:rsidRDefault="00A27B63" w:rsidP="00FD695A">
            <w:pPr>
              <w:pStyle w:val="ae"/>
              <w:spacing w:line="360" w:lineRule="auto"/>
              <w:ind w:left="0"/>
              <w:rPr>
                <w:szCs w:val="24"/>
              </w:rPr>
            </w:pPr>
            <w:r w:rsidRPr="00F36C30">
              <w:rPr>
                <w:color w:val="000000"/>
                <w:szCs w:val="24"/>
              </w:rPr>
              <w:t>LA1335</w:t>
            </w:r>
          </w:p>
        </w:tc>
        <w:tc>
          <w:tcPr>
            <w:tcW w:w="1377" w:type="dxa"/>
            <w:tcBorders>
              <w:left w:val="nil"/>
              <w:right w:val="nil"/>
            </w:tcBorders>
            <w:vAlign w:val="bottom"/>
          </w:tcPr>
          <w:p w14:paraId="20A510AD" w14:textId="77777777" w:rsidR="00A27B63" w:rsidRPr="00F36C30" w:rsidRDefault="00A27B63" w:rsidP="00FD695A">
            <w:pPr>
              <w:pStyle w:val="ae"/>
              <w:spacing w:line="360" w:lineRule="auto"/>
              <w:ind w:left="0"/>
              <w:rPr>
                <w:szCs w:val="24"/>
              </w:rPr>
            </w:pPr>
          </w:p>
        </w:tc>
        <w:tc>
          <w:tcPr>
            <w:tcW w:w="1688" w:type="dxa"/>
            <w:tcBorders>
              <w:left w:val="nil"/>
              <w:right w:val="nil"/>
            </w:tcBorders>
          </w:tcPr>
          <w:p w14:paraId="777D8F44" w14:textId="77777777" w:rsidR="00A27B63" w:rsidRPr="00F36C30" w:rsidRDefault="00A27B63" w:rsidP="00FD695A">
            <w:pPr>
              <w:pStyle w:val="ae"/>
              <w:spacing w:line="360" w:lineRule="auto"/>
              <w:ind w:left="0"/>
              <w:rPr>
                <w:szCs w:val="24"/>
              </w:rPr>
            </w:pPr>
          </w:p>
        </w:tc>
        <w:tc>
          <w:tcPr>
            <w:tcW w:w="2736" w:type="dxa"/>
            <w:tcBorders>
              <w:left w:val="nil"/>
              <w:right w:val="nil"/>
            </w:tcBorders>
            <w:vAlign w:val="bottom"/>
          </w:tcPr>
          <w:p w14:paraId="26EE1C6A" w14:textId="77DDC54E" w:rsidR="00A27B63" w:rsidRPr="00F36C30" w:rsidRDefault="00A27B63" w:rsidP="00FD695A">
            <w:pPr>
              <w:pStyle w:val="ae"/>
              <w:spacing w:line="360" w:lineRule="auto"/>
              <w:ind w:left="0"/>
              <w:rPr>
                <w:szCs w:val="24"/>
              </w:rPr>
            </w:pPr>
            <w:r w:rsidRPr="00F36C30">
              <w:rPr>
                <w:color w:val="000000"/>
                <w:szCs w:val="24"/>
              </w:rPr>
              <w:t>lab</w:t>
            </w:r>
          </w:p>
        </w:tc>
        <w:tc>
          <w:tcPr>
            <w:tcW w:w="1433" w:type="dxa"/>
            <w:tcBorders>
              <w:left w:val="nil"/>
              <w:right w:val="nil"/>
            </w:tcBorders>
            <w:vAlign w:val="bottom"/>
          </w:tcPr>
          <w:p w14:paraId="17C4D9F7" w14:textId="1CF00288" w:rsidR="00A27B63" w:rsidRPr="00F36C30" w:rsidRDefault="00A27B63" w:rsidP="00FD695A">
            <w:pPr>
              <w:pStyle w:val="ae"/>
              <w:spacing w:line="360" w:lineRule="auto"/>
              <w:ind w:left="0"/>
            </w:pPr>
            <w:r w:rsidRPr="00F36C30">
              <w:rPr>
                <w:color w:val="000000"/>
              </w:rPr>
              <w:t>Peru</w:t>
            </w:r>
          </w:p>
        </w:tc>
        <w:tc>
          <w:tcPr>
            <w:tcW w:w="1802" w:type="dxa"/>
            <w:tcBorders>
              <w:left w:val="nil"/>
            </w:tcBorders>
            <w:vAlign w:val="bottom"/>
          </w:tcPr>
          <w:p w14:paraId="75EA88D5" w14:textId="456F1DD1" w:rsidR="00A27B63" w:rsidRPr="00F36C30" w:rsidRDefault="00A27B63" w:rsidP="00FD695A">
            <w:pPr>
              <w:pStyle w:val="ae"/>
              <w:spacing w:line="360" w:lineRule="auto"/>
              <w:ind w:left="0"/>
            </w:pPr>
            <w:r w:rsidRPr="00F36C30">
              <w:rPr>
                <w:color w:val="000000"/>
              </w:rPr>
              <w:t>(-16.</w:t>
            </w:r>
            <w:proofErr w:type="gramStart"/>
            <w:r w:rsidRPr="00F36C30">
              <w:rPr>
                <w:color w:val="000000"/>
              </w:rPr>
              <w:t>4,-</w:t>
            </w:r>
            <w:proofErr w:type="gramEnd"/>
            <w:r w:rsidRPr="00F36C30">
              <w:rPr>
                <w:color w:val="000000"/>
              </w:rPr>
              <w:t>73.220833)</w:t>
            </w:r>
          </w:p>
        </w:tc>
      </w:tr>
      <w:tr w:rsidR="00624E2C" w:rsidRPr="00F36C30" w14:paraId="33BB5C19" w14:textId="77777777" w:rsidTr="00206B06">
        <w:tc>
          <w:tcPr>
            <w:tcW w:w="1543" w:type="dxa"/>
            <w:tcBorders>
              <w:right w:val="nil"/>
            </w:tcBorders>
            <w:vAlign w:val="bottom"/>
          </w:tcPr>
          <w:p w14:paraId="56AA267B" w14:textId="4C54BB79" w:rsidR="00A27B63" w:rsidRPr="00F36C30" w:rsidRDefault="00A27B63" w:rsidP="00A27B63">
            <w:pPr>
              <w:pStyle w:val="ae"/>
              <w:spacing w:line="360" w:lineRule="auto"/>
              <w:ind w:left="0"/>
              <w:rPr>
                <w:szCs w:val="24"/>
              </w:rPr>
            </w:pPr>
            <w:r w:rsidRPr="00F36C30">
              <w:rPr>
                <w:color w:val="000000"/>
                <w:szCs w:val="24"/>
              </w:rPr>
              <w:t>LA1348</w:t>
            </w:r>
          </w:p>
        </w:tc>
        <w:tc>
          <w:tcPr>
            <w:tcW w:w="1996" w:type="dxa"/>
            <w:tcBorders>
              <w:left w:val="nil"/>
              <w:right w:val="nil"/>
            </w:tcBorders>
            <w:vAlign w:val="bottom"/>
          </w:tcPr>
          <w:p w14:paraId="58932761" w14:textId="60579B91" w:rsidR="00A27B63" w:rsidRPr="00F36C30" w:rsidRDefault="00A27B63" w:rsidP="00FD695A">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205AA741" w14:textId="4B87C0AA" w:rsidR="00A27B63" w:rsidRPr="00F36C30" w:rsidRDefault="00A27B63" w:rsidP="00FD695A">
            <w:pPr>
              <w:pStyle w:val="ae"/>
              <w:spacing w:line="360" w:lineRule="auto"/>
              <w:ind w:left="0"/>
              <w:rPr>
                <w:szCs w:val="24"/>
              </w:rPr>
            </w:pPr>
            <w:r w:rsidRPr="00F36C30">
              <w:rPr>
                <w:color w:val="000000"/>
                <w:szCs w:val="24"/>
              </w:rPr>
              <w:t>LA1348</w:t>
            </w:r>
          </w:p>
        </w:tc>
        <w:tc>
          <w:tcPr>
            <w:tcW w:w="1377" w:type="dxa"/>
            <w:tcBorders>
              <w:left w:val="nil"/>
              <w:right w:val="nil"/>
            </w:tcBorders>
            <w:vAlign w:val="bottom"/>
          </w:tcPr>
          <w:p w14:paraId="50CF3B7C" w14:textId="77777777" w:rsidR="00A27B63" w:rsidRPr="00F36C30" w:rsidRDefault="00A27B63" w:rsidP="00FD695A">
            <w:pPr>
              <w:pStyle w:val="ae"/>
              <w:spacing w:line="360" w:lineRule="auto"/>
              <w:ind w:left="0"/>
              <w:rPr>
                <w:szCs w:val="24"/>
              </w:rPr>
            </w:pPr>
          </w:p>
        </w:tc>
        <w:tc>
          <w:tcPr>
            <w:tcW w:w="1688" w:type="dxa"/>
            <w:tcBorders>
              <w:left w:val="nil"/>
              <w:right w:val="nil"/>
            </w:tcBorders>
          </w:tcPr>
          <w:p w14:paraId="3929D9D7" w14:textId="77777777" w:rsidR="00A27B63" w:rsidRPr="00F36C30" w:rsidRDefault="00A27B63" w:rsidP="00FD695A">
            <w:pPr>
              <w:pStyle w:val="ae"/>
              <w:spacing w:line="360" w:lineRule="auto"/>
              <w:ind w:left="0"/>
              <w:rPr>
                <w:szCs w:val="24"/>
              </w:rPr>
            </w:pPr>
          </w:p>
        </w:tc>
        <w:tc>
          <w:tcPr>
            <w:tcW w:w="2736" w:type="dxa"/>
            <w:tcBorders>
              <w:left w:val="nil"/>
              <w:right w:val="nil"/>
            </w:tcBorders>
            <w:vAlign w:val="bottom"/>
          </w:tcPr>
          <w:p w14:paraId="1596E620" w14:textId="11E745BD" w:rsidR="00A27B63" w:rsidRPr="00F36C30" w:rsidRDefault="00A27B63" w:rsidP="00FD695A">
            <w:pPr>
              <w:pStyle w:val="ae"/>
              <w:spacing w:line="360" w:lineRule="auto"/>
              <w:ind w:left="0"/>
              <w:rPr>
                <w:szCs w:val="24"/>
              </w:rPr>
            </w:pPr>
            <w:r w:rsidRPr="00F36C30">
              <w:rPr>
                <w:color w:val="000000"/>
                <w:szCs w:val="24"/>
              </w:rPr>
              <w:t>lab</w:t>
            </w:r>
          </w:p>
        </w:tc>
        <w:tc>
          <w:tcPr>
            <w:tcW w:w="1433" w:type="dxa"/>
            <w:tcBorders>
              <w:left w:val="nil"/>
              <w:right w:val="nil"/>
            </w:tcBorders>
            <w:vAlign w:val="bottom"/>
          </w:tcPr>
          <w:p w14:paraId="59070502" w14:textId="3E9DD121" w:rsidR="00A27B63" w:rsidRPr="00F36C30" w:rsidRDefault="00A27B63" w:rsidP="00FD695A">
            <w:pPr>
              <w:pStyle w:val="ae"/>
              <w:spacing w:line="360" w:lineRule="auto"/>
              <w:ind w:left="0"/>
            </w:pPr>
            <w:r w:rsidRPr="00F36C30">
              <w:rPr>
                <w:color w:val="000000"/>
              </w:rPr>
              <w:t>Peru</w:t>
            </w:r>
          </w:p>
        </w:tc>
        <w:tc>
          <w:tcPr>
            <w:tcW w:w="1802" w:type="dxa"/>
            <w:tcBorders>
              <w:left w:val="nil"/>
            </w:tcBorders>
            <w:vAlign w:val="bottom"/>
          </w:tcPr>
          <w:p w14:paraId="7D57FE15" w14:textId="52D7C22D" w:rsidR="00A27B63" w:rsidRPr="00F36C30" w:rsidRDefault="00A27B63" w:rsidP="00FD695A">
            <w:pPr>
              <w:pStyle w:val="ae"/>
              <w:spacing w:line="360" w:lineRule="auto"/>
              <w:ind w:left="0"/>
            </w:pPr>
            <w:r w:rsidRPr="00F36C30">
              <w:rPr>
                <w:color w:val="000000"/>
              </w:rPr>
              <w:t>(-7.</w:t>
            </w:r>
            <w:proofErr w:type="gramStart"/>
            <w:r w:rsidRPr="00F36C30">
              <w:rPr>
                <w:color w:val="000000"/>
              </w:rPr>
              <w:t>45,-</w:t>
            </w:r>
            <w:proofErr w:type="gramEnd"/>
            <w:r w:rsidRPr="00F36C30">
              <w:rPr>
                <w:color w:val="000000"/>
              </w:rPr>
              <w:t>79.5)</w:t>
            </w:r>
          </w:p>
        </w:tc>
      </w:tr>
    </w:tbl>
    <w:p w14:paraId="2CA5EF9A" w14:textId="77777777" w:rsidR="00986F5A" w:rsidRPr="00F36C30" w:rsidRDefault="00986F5A" w:rsidP="00986F5A">
      <w:pPr>
        <w:rPr>
          <w:rFonts w:eastAsia="標楷體"/>
        </w:rPr>
      </w:pPr>
      <w:r w:rsidRPr="00F36C30">
        <w:rPr>
          <w:rFonts w:eastAsia="標楷體"/>
        </w:rPr>
        <w:lastRenderedPageBreak/>
        <w:t>附錄表</w:t>
      </w:r>
      <w:proofErr w:type="gramStart"/>
      <w:r w:rsidRPr="00F36C30">
        <w:rPr>
          <w:rFonts w:eastAsia="標楷體"/>
        </w:rPr>
        <w:t>一</w:t>
      </w:r>
      <w:proofErr w:type="gramEnd"/>
      <w:r w:rsidRPr="00F36C30">
        <w:rPr>
          <w:rFonts w:eastAsia="標楷體"/>
        </w:rPr>
        <w:t>（續）、</w:t>
      </w:r>
      <w:r w:rsidRPr="00F36C30">
        <w:rPr>
          <w:rFonts w:eastAsia="標楷體"/>
        </w:rPr>
        <w:tab/>
      </w:r>
      <w:r w:rsidRPr="00F36C30">
        <w:rPr>
          <w:rFonts w:eastAsia="標楷體"/>
        </w:rPr>
        <w:t>野生番茄（</w:t>
      </w:r>
      <w:r w:rsidRPr="00F36C30">
        <w:rPr>
          <w:rFonts w:eastAsia="標楷體"/>
          <w:i/>
          <w:color w:val="000000"/>
          <w:szCs w:val="24"/>
        </w:rPr>
        <w:t xml:space="preserve">S. </w:t>
      </w:r>
      <w:proofErr w:type="spellStart"/>
      <w:r w:rsidRPr="00F36C30">
        <w:rPr>
          <w:rFonts w:eastAsia="標楷體"/>
          <w:i/>
          <w:color w:val="000000"/>
          <w:szCs w:val="24"/>
        </w:rPr>
        <w:t>pimpinellifolium</w:t>
      </w:r>
      <w:proofErr w:type="spellEnd"/>
      <w:r w:rsidRPr="00F36C30">
        <w:rPr>
          <w:rFonts w:eastAsia="標楷體"/>
        </w:rPr>
        <w:t>）種原資料集</w:t>
      </w:r>
    </w:p>
    <w:p w14:paraId="32CE3A79" w14:textId="77777777" w:rsidR="00986F5A" w:rsidRPr="00F36C30" w:rsidRDefault="00986F5A">
      <w:pPr>
        <w:rPr>
          <w:rFonts w:eastAsia="標楷體"/>
        </w:rPr>
      </w:pPr>
    </w:p>
    <w:tbl>
      <w:tblPr>
        <w:tblStyle w:val="af8"/>
        <w:tblW w:w="0" w:type="auto"/>
        <w:tblBorders>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543"/>
        <w:gridCol w:w="1996"/>
        <w:gridCol w:w="1418"/>
        <w:gridCol w:w="1377"/>
        <w:gridCol w:w="1688"/>
        <w:gridCol w:w="2736"/>
        <w:gridCol w:w="1433"/>
        <w:gridCol w:w="1802"/>
      </w:tblGrid>
      <w:tr w:rsidR="00986F5A" w:rsidRPr="00F36C30" w14:paraId="720D0B50" w14:textId="77777777" w:rsidTr="00986F5A">
        <w:trPr>
          <w:trHeight w:val="828"/>
        </w:trPr>
        <w:tc>
          <w:tcPr>
            <w:tcW w:w="1543" w:type="dxa"/>
            <w:tcBorders>
              <w:top w:val="single" w:sz="4" w:space="0" w:color="auto"/>
              <w:bottom w:val="single" w:sz="8" w:space="0" w:color="auto"/>
              <w:right w:val="nil"/>
            </w:tcBorders>
            <w:vAlign w:val="bottom"/>
          </w:tcPr>
          <w:p w14:paraId="5F4B8071" w14:textId="433CC8D2" w:rsidR="00986F5A" w:rsidRPr="00F36C30" w:rsidRDefault="00986F5A" w:rsidP="00986F5A">
            <w:pPr>
              <w:pStyle w:val="ae"/>
              <w:spacing w:line="480" w:lineRule="auto"/>
              <w:ind w:left="0"/>
              <w:rPr>
                <w:color w:val="000000"/>
                <w:szCs w:val="24"/>
              </w:rPr>
            </w:pPr>
            <w:r w:rsidRPr="00F36C30">
              <w:rPr>
                <w:color w:val="000000"/>
                <w:szCs w:val="24"/>
              </w:rPr>
              <w:t>accession</w:t>
            </w:r>
          </w:p>
        </w:tc>
        <w:tc>
          <w:tcPr>
            <w:tcW w:w="1996" w:type="dxa"/>
            <w:tcBorders>
              <w:top w:val="single" w:sz="4" w:space="0" w:color="auto"/>
              <w:left w:val="nil"/>
              <w:bottom w:val="single" w:sz="8" w:space="0" w:color="auto"/>
              <w:right w:val="nil"/>
            </w:tcBorders>
            <w:vAlign w:val="bottom"/>
          </w:tcPr>
          <w:p w14:paraId="6E8B6057" w14:textId="0DF0EBF8" w:rsidR="00986F5A" w:rsidRPr="00F36C30" w:rsidRDefault="00986F5A" w:rsidP="00986F5A">
            <w:pPr>
              <w:pStyle w:val="ae"/>
              <w:spacing w:line="480" w:lineRule="auto"/>
              <w:ind w:left="0"/>
              <w:rPr>
                <w:i/>
                <w:color w:val="000000"/>
                <w:szCs w:val="24"/>
              </w:rPr>
            </w:pPr>
            <w:r w:rsidRPr="00F36C30">
              <w:rPr>
                <w:szCs w:val="24"/>
              </w:rPr>
              <w:t>species</w:t>
            </w:r>
          </w:p>
        </w:tc>
        <w:tc>
          <w:tcPr>
            <w:tcW w:w="1418" w:type="dxa"/>
            <w:tcBorders>
              <w:top w:val="single" w:sz="4" w:space="0" w:color="auto"/>
              <w:left w:val="nil"/>
              <w:bottom w:val="single" w:sz="8" w:space="0" w:color="auto"/>
              <w:right w:val="nil"/>
            </w:tcBorders>
            <w:vAlign w:val="bottom"/>
          </w:tcPr>
          <w:p w14:paraId="73FBDC05" w14:textId="6E994E1A" w:rsidR="00986F5A" w:rsidRPr="00F36C30" w:rsidRDefault="00986F5A" w:rsidP="00986F5A">
            <w:pPr>
              <w:pStyle w:val="ae"/>
              <w:spacing w:line="480" w:lineRule="auto"/>
              <w:ind w:left="0"/>
              <w:rPr>
                <w:color w:val="000000"/>
                <w:szCs w:val="24"/>
              </w:rPr>
            </w:pPr>
            <w:r w:rsidRPr="00F36C30">
              <w:rPr>
                <w:color w:val="000000"/>
                <w:szCs w:val="24"/>
              </w:rPr>
              <w:t xml:space="preserve">#LA </w:t>
            </w:r>
            <w:r w:rsidRPr="00F36C30">
              <w:rPr>
                <w:color w:val="000000"/>
                <w:sz w:val="20"/>
              </w:rPr>
              <w:t>(TGRC)</w:t>
            </w:r>
          </w:p>
        </w:tc>
        <w:tc>
          <w:tcPr>
            <w:tcW w:w="1377" w:type="dxa"/>
            <w:tcBorders>
              <w:top w:val="single" w:sz="4" w:space="0" w:color="auto"/>
              <w:left w:val="nil"/>
              <w:bottom w:val="single" w:sz="8" w:space="0" w:color="auto"/>
              <w:right w:val="nil"/>
            </w:tcBorders>
            <w:vAlign w:val="bottom"/>
          </w:tcPr>
          <w:p w14:paraId="203493BF" w14:textId="0A562074" w:rsidR="00986F5A" w:rsidRPr="00F36C30" w:rsidRDefault="00986F5A" w:rsidP="00986F5A">
            <w:pPr>
              <w:pStyle w:val="ae"/>
              <w:spacing w:line="480" w:lineRule="auto"/>
              <w:ind w:left="0"/>
              <w:rPr>
                <w:szCs w:val="24"/>
              </w:rPr>
            </w:pPr>
            <w:r w:rsidRPr="00F36C30">
              <w:rPr>
                <w:color w:val="000000"/>
                <w:szCs w:val="24"/>
              </w:rPr>
              <w:t xml:space="preserve">#PI </w:t>
            </w:r>
            <w:r w:rsidRPr="00F36C30">
              <w:rPr>
                <w:color w:val="000000"/>
                <w:sz w:val="20"/>
              </w:rPr>
              <w:t>(USDA)</w:t>
            </w:r>
          </w:p>
        </w:tc>
        <w:tc>
          <w:tcPr>
            <w:tcW w:w="1688" w:type="dxa"/>
            <w:tcBorders>
              <w:top w:val="single" w:sz="4" w:space="0" w:color="auto"/>
              <w:left w:val="nil"/>
              <w:bottom w:val="single" w:sz="8" w:space="0" w:color="auto"/>
              <w:right w:val="nil"/>
            </w:tcBorders>
            <w:vAlign w:val="bottom"/>
          </w:tcPr>
          <w:p w14:paraId="1C14B778" w14:textId="2527AFEC" w:rsidR="00986F5A" w:rsidRPr="00F36C30" w:rsidRDefault="00986F5A" w:rsidP="00986F5A">
            <w:pPr>
              <w:pStyle w:val="ae"/>
              <w:spacing w:line="480" w:lineRule="auto"/>
              <w:ind w:left="0"/>
              <w:rPr>
                <w:szCs w:val="24"/>
              </w:rPr>
            </w:pPr>
            <w:r w:rsidRPr="00F36C30">
              <w:rPr>
                <w:color w:val="000000"/>
                <w:szCs w:val="24"/>
              </w:rPr>
              <w:t xml:space="preserve">vino </w:t>
            </w:r>
            <w:r w:rsidRPr="00F36C30">
              <w:rPr>
                <w:color w:val="000000"/>
                <w:sz w:val="20"/>
              </w:rPr>
              <w:t>(AVRDC)</w:t>
            </w:r>
          </w:p>
        </w:tc>
        <w:tc>
          <w:tcPr>
            <w:tcW w:w="2736" w:type="dxa"/>
            <w:tcBorders>
              <w:top w:val="single" w:sz="4" w:space="0" w:color="auto"/>
              <w:left w:val="nil"/>
              <w:bottom w:val="single" w:sz="8" w:space="0" w:color="auto"/>
              <w:right w:val="nil"/>
            </w:tcBorders>
            <w:vAlign w:val="bottom"/>
          </w:tcPr>
          <w:p w14:paraId="61CF2918" w14:textId="7E94C9E5" w:rsidR="00986F5A" w:rsidRPr="00F36C30" w:rsidRDefault="00986F5A" w:rsidP="00986F5A">
            <w:pPr>
              <w:pStyle w:val="ae"/>
              <w:spacing w:line="480" w:lineRule="auto"/>
              <w:ind w:left="0"/>
              <w:rPr>
                <w:color w:val="000000"/>
                <w:szCs w:val="24"/>
              </w:rPr>
            </w:pPr>
            <w:r w:rsidRPr="00F36C30">
              <w:rPr>
                <w:color w:val="000000"/>
                <w:szCs w:val="24"/>
              </w:rPr>
              <w:t>germplasm source</w:t>
            </w:r>
          </w:p>
        </w:tc>
        <w:tc>
          <w:tcPr>
            <w:tcW w:w="1433" w:type="dxa"/>
            <w:tcBorders>
              <w:top w:val="single" w:sz="4" w:space="0" w:color="auto"/>
              <w:left w:val="nil"/>
              <w:bottom w:val="single" w:sz="8" w:space="0" w:color="auto"/>
              <w:right w:val="nil"/>
            </w:tcBorders>
            <w:vAlign w:val="bottom"/>
          </w:tcPr>
          <w:p w14:paraId="636867E4" w14:textId="2D125C3D" w:rsidR="00986F5A" w:rsidRPr="00F36C30" w:rsidRDefault="00986F5A" w:rsidP="00986F5A">
            <w:pPr>
              <w:pStyle w:val="ae"/>
              <w:spacing w:line="480" w:lineRule="auto"/>
              <w:ind w:left="0"/>
              <w:rPr>
                <w:color w:val="000000"/>
              </w:rPr>
            </w:pPr>
            <w:r w:rsidRPr="00F36C30">
              <w:rPr>
                <w:color w:val="000000"/>
              </w:rPr>
              <w:t>origin</w:t>
            </w:r>
          </w:p>
        </w:tc>
        <w:tc>
          <w:tcPr>
            <w:tcW w:w="1802" w:type="dxa"/>
            <w:tcBorders>
              <w:top w:val="single" w:sz="4" w:space="0" w:color="auto"/>
              <w:left w:val="nil"/>
              <w:bottom w:val="single" w:sz="8" w:space="0" w:color="auto"/>
            </w:tcBorders>
            <w:vAlign w:val="bottom"/>
          </w:tcPr>
          <w:p w14:paraId="37667E6E" w14:textId="3469685A" w:rsidR="00986F5A" w:rsidRPr="00F36C30" w:rsidRDefault="00986F5A" w:rsidP="00986F5A">
            <w:pPr>
              <w:pStyle w:val="ae"/>
              <w:spacing w:line="480" w:lineRule="auto"/>
              <w:ind w:left="0"/>
              <w:rPr>
                <w:color w:val="000000"/>
              </w:rPr>
            </w:pPr>
            <w:r w:rsidRPr="00F36C30">
              <w:rPr>
                <w:color w:val="000000"/>
              </w:rPr>
              <w:t>coordinate</w:t>
            </w:r>
          </w:p>
        </w:tc>
      </w:tr>
      <w:tr w:rsidR="00624E2C" w:rsidRPr="00F36C30" w14:paraId="1E04F78E" w14:textId="77777777" w:rsidTr="00986F5A">
        <w:tc>
          <w:tcPr>
            <w:tcW w:w="1543" w:type="dxa"/>
            <w:tcBorders>
              <w:top w:val="single" w:sz="8" w:space="0" w:color="auto"/>
              <w:right w:val="nil"/>
            </w:tcBorders>
            <w:vAlign w:val="bottom"/>
          </w:tcPr>
          <w:p w14:paraId="35C8F749" w14:textId="69A8EB6E" w:rsidR="00A27B63" w:rsidRPr="00F36C30" w:rsidRDefault="00A27B63" w:rsidP="00A27B63">
            <w:pPr>
              <w:pStyle w:val="ae"/>
              <w:spacing w:line="360" w:lineRule="auto"/>
              <w:ind w:left="0"/>
              <w:rPr>
                <w:szCs w:val="24"/>
              </w:rPr>
            </w:pPr>
            <w:r w:rsidRPr="00F36C30">
              <w:rPr>
                <w:color w:val="000000"/>
                <w:szCs w:val="24"/>
              </w:rPr>
              <w:t>LA1380</w:t>
            </w:r>
          </w:p>
        </w:tc>
        <w:tc>
          <w:tcPr>
            <w:tcW w:w="1996" w:type="dxa"/>
            <w:tcBorders>
              <w:top w:val="single" w:sz="8" w:space="0" w:color="auto"/>
              <w:left w:val="nil"/>
              <w:right w:val="nil"/>
            </w:tcBorders>
            <w:vAlign w:val="bottom"/>
          </w:tcPr>
          <w:p w14:paraId="79C37AF1" w14:textId="1BF7E936" w:rsidR="00A27B63" w:rsidRPr="00F36C30" w:rsidRDefault="00A27B63" w:rsidP="00FD695A">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top w:val="single" w:sz="8" w:space="0" w:color="auto"/>
              <w:left w:val="nil"/>
              <w:right w:val="nil"/>
            </w:tcBorders>
            <w:vAlign w:val="bottom"/>
          </w:tcPr>
          <w:p w14:paraId="5B505E12" w14:textId="31F72595" w:rsidR="00A27B63" w:rsidRPr="00F36C30" w:rsidRDefault="00A27B63" w:rsidP="00FD695A">
            <w:pPr>
              <w:pStyle w:val="ae"/>
              <w:spacing w:line="360" w:lineRule="auto"/>
              <w:ind w:left="0"/>
              <w:rPr>
                <w:szCs w:val="24"/>
              </w:rPr>
            </w:pPr>
            <w:r w:rsidRPr="00F36C30">
              <w:rPr>
                <w:color w:val="000000"/>
                <w:szCs w:val="24"/>
              </w:rPr>
              <w:t>LA1380</w:t>
            </w:r>
          </w:p>
        </w:tc>
        <w:tc>
          <w:tcPr>
            <w:tcW w:w="1377" w:type="dxa"/>
            <w:tcBorders>
              <w:top w:val="single" w:sz="8" w:space="0" w:color="auto"/>
              <w:left w:val="nil"/>
              <w:right w:val="nil"/>
            </w:tcBorders>
            <w:vAlign w:val="bottom"/>
          </w:tcPr>
          <w:p w14:paraId="3535AF62" w14:textId="77777777" w:rsidR="00A27B63" w:rsidRPr="00F36C30" w:rsidRDefault="00A27B63" w:rsidP="00FD695A">
            <w:pPr>
              <w:pStyle w:val="ae"/>
              <w:spacing w:line="360" w:lineRule="auto"/>
              <w:ind w:left="0"/>
              <w:rPr>
                <w:szCs w:val="24"/>
              </w:rPr>
            </w:pPr>
          </w:p>
        </w:tc>
        <w:tc>
          <w:tcPr>
            <w:tcW w:w="1688" w:type="dxa"/>
            <w:tcBorders>
              <w:top w:val="single" w:sz="8" w:space="0" w:color="auto"/>
              <w:left w:val="nil"/>
              <w:right w:val="nil"/>
            </w:tcBorders>
          </w:tcPr>
          <w:p w14:paraId="67960A15" w14:textId="77777777" w:rsidR="00A27B63" w:rsidRPr="00F36C30" w:rsidRDefault="00A27B63" w:rsidP="00FD695A">
            <w:pPr>
              <w:pStyle w:val="ae"/>
              <w:spacing w:line="360" w:lineRule="auto"/>
              <w:ind w:left="0"/>
              <w:rPr>
                <w:szCs w:val="24"/>
              </w:rPr>
            </w:pPr>
          </w:p>
        </w:tc>
        <w:tc>
          <w:tcPr>
            <w:tcW w:w="2736" w:type="dxa"/>
            <w:tcBorders>
              <w:top w:val="single" w:sz="8" w:space="0" w:color="auto"/>
              <w:left w:val="nil"/>
              <w:right w:val="nil"/>
            </w:tcBorders>
            <w:vAlign w:val="bottom"/>
          </w:tcPr>
          <w:p w14:paraId="020DAC69" w14:textId="706B15A2" w:rsidR="00A27B63" w:rsidRPr="00F36C30" w:rsidRDefault="00A27B63" w:rsidP="00FD695A">
            <w:pPr>
              <w:pStyle w:val="ae"/>
              <w:spacing w:line="360" w:lineRule="auto"/>
              <w:ind w:left="0"/>
              <w:rPr>
                <w:szCs w:val="24"/>
              </w:rPr>
            </w:pPr>
            <w:r w:rsidRPr="00F36C30">
              <w:rPr>
                <w:color w:val="000000"/>
                <w:szCs w:val="24"/>
              </w:rPr>
              <w:t>lab</w:t>
            </w:r>
          </w:p>
        </w:tc>
        <w:tc>
          <w:tcPr>
            <w:tcW w:w="1433" w:type="dxa"/>
            <w:tcBorders>
              <w:top w:val="single" w:sz="8" w:space="0" w:color="auto"/>
              <w:left w:val="nil"/>
              <w:right w:val="nil"/>
            </w:tcBorders>
            <w:vAlign w:val="bottom"/>
          </w:tcPr>
          <w:p w14:paraId="619BF762" w14:textId="476CC1E5" w:rsidR="00A27B63" w:rsidRPr="00F36C30" w:rsidRDefault="00A27B63" w:rsidP="00FD695A">
            <w:pPr>
              <w:pStyle w:val="ae"/>
              <w:spacing w:line="360" w:lineRule="auto"/>
              <w:ind w:left="0"/>
            </w:pPr>
            <w:r w:rsidRPr="00F36C30">
              <w:rPr>
                <w:color w:val="000000"/>
              </w:rPr>
              <w:t>Peru</w:t>
            </w:r>
          </w:p>
        </w:tc>
        <w:tc>
          <w:tcPr>
            <w:tcW w:w="1802" w:type="dxa"/>
            <w:tcBorders>
              <w:top w:val="single" w:sz="8" w:space="0" w:color="auto"/>
              <w:left w:val="nil"/>
            </w:tcBorders>
            <w:vAlign w:val="bottom"/>
          </w:tcPr>
          <w:p w14:paraId="376E5022" w14:textId="3A411DBA" w:rsidR="00A27B63" w:rsidRPr="00F36C30" w:rsidRDefault="00A27B63" w:rsidP="00FD695A">
            <w:pPr>
              <w:pStyle w:val="ae"/>
              <w:spacing w:line="360" w:lineRule="auto"/>
              <w:ind w:left="0"/>
            </w:pPr>
            <w:r w:rsidRPr="00F36C30">
              <w:rPr>
                <w:color w:val="000000"/>
              </w:rPr>
              <w:t>(-5.</w:t>
            </w:r>
            <w:proofErr w:type="gramStart"/>
            <w:r w:rsidRPr="00F36C30">
              <w:rPr>
                <w:color w:val="000000"/>
              </w:rPr>
              <w:t>25,-</w:t>
            </w:r>
            <w:proofErr w:type="gramEnd"/>
            <w:r w:rsidRPr="00F36C30">
              <w:rPr>
                <w:color w:val="000000"/>
              </w:rPr>
              <w:t>80.05)</w:t>
            </w:r>
          </w:p>
        </w:tc>
      </w:tr>
      <w:tr w:rsidR="00624E2C" w:rsidRPr="00F36C30" w14:paraId="11CD1319" w14:textId="77777777" w:rsidTr="00EE43EE">
        <w:tc>
          <w:tcPr>
            <w:tcW w:w="1543" w:type="dxa"/>
            <w:tcBorders>
              <w:right w:val="nil"/>
            </w:tcBorders>
            <w:vAlign w:val="bottom"/>
          </w:tcPr>
          <w:p w14:paraId="3F99B5D6" w14:textId="105CD4A6" w:rsidR="00A27B63" w:rsidRPr="00F36C30" w:rsidRDefault="00A27B63" w:rsidP="00A27B63">
            <w:pPr>
              <w:pStyle w:val="ae"/>
              <w:spacing w:line="360" w:lineRule="auto"/>
              <w:ind w:left="0"/>
              <w:rPr>
                <w:szCs w:val="24"/>
              </w:rPr>
            </w:pPr>
            <w:r w:rsidRPr="00F36C30">
              <w:rPr>
                <w:color w:val="000000"/>
                <w:szCs w:val="24"/>
              </w:rPr>
              <w:t>LA1381</w:t>
            </w:r>
          </w:p>
        </w:tc>
        <w:tc>
          <w:tcPr>
            <w:tcW w:w="1996" w:type="dxa"/>
            <w:tcBorders>
              <w:left w:val="nil"/>
              <w:right w:val="nil"/>
            </w:tcBorders>
            <w:vAlign w:val="bottom"/>
          </w:tcPr>
          <w:p w14:paraId="06E1B5E0" w14:textId="10BA86CD" w:rsidR="00A27B63" w:rsidRPr="00F36C30" w:rsidRDefault="00A27B63" w:rsidP="00FD695A">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1C0B11C4" w14:textId="71698737" w:rsidR="00A27B63" w:rsidRPr="00F36C30" w:rsidRDefault="00A27B63" w:rsidP="00FD695A">
            <w:pPr>
              <w:pStyle w:val="ae"/>
              <w:spacing w:line="360" w:lineRule="auto"/>
              <w:ind w:left="0"/>
              <w:rPr>
                <w:szCs w:val="24"/>
              </w:rPr>
            </w:pPr>
            <w:r w:rsidRPr="00F36C30">
              <w:rPr>
                <w:color w:val="000000"/>
                <w:szCs w:val="24"/>
              </w:rPr>
              <w:t>LA1381</w:t>
            </w:r>
          </w:p>
        </w:tc>
        <w:tc>
          <w:tcPr>
            <w:tcW w:w="1377" w:type="dxa"/>
            <w:tcBorders>
              <w:left w:val="nil"/>
              <w:right w:val="nil"/>
            </w:tcBorders>
            <w:vAlign w:val="bottom"/>
          </w:tcPr>
          <w:p w14:paraId="6FB5594D" w14:textId="77777777" w:rsidR="00A27B63" w:rsidRPr="00F36C30" w:rsidRDefault="00A27B63" w:rsidP="00FD695A">
            <w:pPr>
              <w:pStyle w:val="ae"/>
              <w:spacing w:line="360" w:lineRule="auto"/>
              <w:ind w:left="0"/>
              <w:rPr>
                <w:szCs w:val="24"/>
              </w:rPr>
            </w:pPr>
          </w:p>
        </w:tc>
        <w:tc>
          <w:tcPr>
            <w:tcW w:w="1688" w:type="dxa"/>
            <w:tcBorders>
              <w:left w:val="nil"/>
              <w:right w:val="nil"/>
            </w:tcBorders>
          </w:tcPr>
          <w:p w14:paraId="1B2FDBA8" w14:textId="77777777" w:rsidR="00A27B63" w:rsidRPr="00F36C30" w:rsidRDefault="00A27B63" w:rsidP="00FD695A">
            <w:pPr>
              <w:pStyle w:val="ae"/>
              <w:spacing w:line="360" w:lineRule="auto"/>
              <w:ind w:left="0"/>
              <w:rPr>
                <w:szCs w:val="24"/>
              </w:rPr>
            </w:pPr>
          </w:p>
        </w:tc>
        <w:tc>
          <w:tcPr>
            <w:tcW w:w="2736" w:type="dxa"/>
            <w:tcBorders>
              <w:left w:val="nil"/>
              <w:right w:val="nil"/>
            </w:tcBorders>
            <w:vAlign w:val="bottom"/>
          </w:tcPr>
          <w:p w14:paraId="160A791A" w14:textId="5729EDF9" w:rsidR="00A27B63" w:rsidRPr="00F36C30" w:rsidRDefault="00A27B63" w:rsidP="00FD695A">
            <w:pPr>
              <w:pStyle w:val="ae"/>
              <w:spacing w:line="360" w:lineRule="auto"/>
              <w:ind w:left="0"/>
              <w:rPr>
                <w:szCs w:val="24"/>
              </w:rPr>
            </w:pPr>
            <w:r w:rsidRPr="00F36C30">
              <w:rPr>
                <w:color w:val="000000"/>
                <w:szCs w:val="24"/>
              </w:rPr>
              <w:t>lab</w:t>
            </w:r>
          </w:p>
        </w:tc>
        <w:tc>
          <w:tcPr>
            <w:tcW w:w="1433" w:type="dxa"/>
            <w:tcBorders>
              <w:left w:val="nil"/>
              <w:right w:val="nil"/>
            </w:tcBorders>
            <w:vAlign w:val="bottom"/>
          </w:tcPr>
          <w:p w14:paraId="2AD48F59" w14:textId="32573F0A" w:rsidR="00A27B63" w:rsidRPr="00F36C30" w:rsidRDefault="00A27B63" w:rsidP="00FD695A">
            <w:pPr>
              <w:pStyle w:val="ae"/>
              <w:spacing w:line="360" w:lineRule="auto"/>
              <w:ind w:left="0"/>
            </w:pPr>
            <w:r w:rsidRPr="00F36C30">
              <w:rPr>
                <w:color w:val="000000"/>
              </w:rPr>
              <w:t>Peru</w:t>
            </w:r>
          </w:p>
        </w:tc>
        <w:tc>
          <w:tcPr>
            <w:tcW w:w="1802" w:type="dxa"/>
            <w:tcBorders>
              <w:left w:val="nil"/>
            </w:tcBorders>
            <w:vAlign w:val="bottom"/>
          </w:tcPr>
          <w:p w14:paraId="378C05F3" w14:textId="6F1E3931" w:rsidR="00A27B63" w:rsidRPr="00F36C30" w:rsidRDefault="00A27B63" w:rsidP="00FD695A">
            <w:pPr>
              <w:pStyle w:val="ae"/>
              <w:spacing w:line="360" w:lineRule="auto"/>
              <w:ind w:left="0"/>
            </w:pPr>
            <w:r w:rsidRPr="00F36C30">
              <w:rPr>
                <w:color w:val="000000"/>
              </w:rPr>
              <w:t>(-5.</w:t>
            </w:r>
            <w:proofErr w:type="gramStart"/>
            <w:r w:rsidRPr="00F36C30">
              <w:rPr>
                <w:color w:val="000000"/>
              </w:rPr>
              <w:t>566667,-</w:t>
            </w:r>
            <w:proofErr w:type="gramEnd"/>
            <w:r w:rsidRPr="00F36C30">
              <w:rPr>
                <w:color w:val="000000"/>
              </w:rPr>
              <w:t>79.966667)</w:t>
            </w:r>
          </w:p>
        </w:tc>
      </w:tr>
      <w:tr w:rsidR="00624E2C" w:rsidRPr="00F36C30" w14:paraId="10CD2666" w14:textId="77777777" w:rsidTr="00EE43EE">
        <w:tc>
          <w:tcPr>
            <w:tcW w:w="1543" w:type="dxa"/>
            <w:tcBorders>
              <w:right w:val="nil"/>
            </w:tcBorders>
            <w:vAlign w:val="bottom"/>
          </w:tcPr>
          <w:p w14:paraId="03625511" w14:textId="5456972E" w:rsidR="00A27B63" w:rsidRPr="00F36C30" w:rsidRDefault="00A27B63" w:rsidP="00A27B63">
            <w:pPr>
              <w:pStyle w:val="ae"/>
              <w:spacing w:line="360" w:lineRule="auto"/>
              <w:ind w:left="0"/>
              <w:rPr>
                <w:szCs w:val="24"/>
              </w:rPr>
            </w:pPr>
            <w:r w:rsidRPr="00F36C30">
              <w:rPr>
                <w:color w:val="000000"/>
                <w:szCs w:val="24"/>
              </w:rPr>
              <w:t>LA1382</w:t>
            </w:r>
          </w:p>
        </w:tc>
        <w:tc>
          <w:tcPr>
            <w:tcW w:w="1996" w:type="dxa"/>
            <w:tcBorders>
              <w:left w:val="nil"/>
              <w:right w:val="nil"/>
            </w:tcBorders>
            <w:vAlign w:val="bottom"/>
          </w:tcPr>
          <w:p w14:paraId="6E661C61" w14:textId="5ED21334" w:rsidR="00A27B63" w:rsidRPr="00F36C30" w:rsidRDefault="00A27B63" w:rsidP="00FD695A">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5E5B9FB6" w14:textId="78752AC2" w:rsidR="00A27B63" w:rsidRPr="00F36C30" w:rsidRDefault="00A27B63" w:rsidP="00FD695A">
            <w:pPr>
              <w:pStyle w:val="ae"/>
              <w:spacing w:line="360" w:lineRule="auto"/>
              <w:ind w:left="0"/>
              <w:rPr>
                <w:szCs w:val="24"/>
              </w:rPr>
            </w:pPr>
            <w:r w:rsidRPr="00F36C30">
              <w:rPr>
                <w:color w:val="000000"/>
                <w:szCs w:val="24"/>
              </w:rPr>
              <w:t>LA1382</w:t>
            </w:r>
          </w:p>
        </w:tc>
        <w:tc>
          <w:tcPr>
            <w:tcW w:w="1377" w:type="dxa"/>
            <w:tcBorders>
              <w:left w:val="nil"/>
              <w:right w:val="nil"/>
            </w:tcBorders>
            <w:vAlign w:val="bottom"/>
          </w:tcPr>
          <w:p w14:paraId="7C0AE74C" w14:textId="77777777" w:rsidR="00A27B63" w:rsidRPr="00F36C30" w:rsidRDefault="00A27B63" w:rsidP="00FD695A">
            <w:pPr>
              <w:pStyle w:val="ae"/>
              <w:spacing w:line="360" w:lineRule="auto"/>
              <w:ind w:left="0"/>
              <w:rPr>
                <w:szCs w:val="24"/>
              </w:rPr>
            </w:pPr>
          </w:p>
        </w:tc>
        <w:tc>
          <w:tcPr>
            <w:tcW w:w="1688" w:type="dxa"/>
            <w:tcBorders>
              <w:left w:val="nil"/>
              <w:right w:val="nil"/>
            </w:tcBorders>
          </w:tcPr>
          <w:p w14:paraId="49585B2D" w14:textId="77777777" w:rsidR="00A27B63" w:rsidRPr="00F36C30" w:rsidRDefault="00A27B63" w:rsidP="00FD695A">
            <w:pPr>
              <w:pStyle w:val="ae"/>
              <w:spacing w:line="360" w:lineRule="auto"/>
              <w:ind w:left="0"/>
              <w:rPr>
                <w:szCs w:val="24"/>
              </w:rPr>
            </w:pPr>
          </w:p>
        </w:tc>
        <w:tc>
          <w:tcPr>
            <w:tcW w:w="2736" w:type="dxa"/>
            <w:tcBorders>
              <w:left w:val="nil"/>
              <w:right w:val="nil"/>
            </w:tcBorders>
            <w:vAlign w:val="bottom"/>
          </w:tcPr>
          <w:p w14:paraId="5DAE9DE5" w14:textId="7E9B48B0" w:rsidR="00A27B63" w:rsidRPr="00F36C30" w:rsidRDefault="00A27B63" w:rsidP="00FD695A">
            <w:pPr>
              <w:pStyle w:val="ae"/>
              <w:spacing w:line="360" w:lineRule="auto"/>
              <w:ind w:left="0"/>
              <w:rPr>
                <w:szCs w:val="24"/>
              </w:rPr>
            </w:pPr>
            <w:r w:rsidRPr="00F36C30">
              <w:rPr>
                <w:color w:val="000000"/>
                <w:szCs w:val="24"/>
              </w:rPr>
              <w:t>lab</w:t>
            </w:r>
          </w:p>
        </w:tc>
        <w:tc>
          <w:tcPr>
            <w:tcW w:w="1433" w:type="dxa"/>
            <w:tcBorders>
              <w:left w:val="nil"/>
              <w:right w:val="nil"/>
            </w:tcBorders>
            <w:vAlign w:val="bottom"/>
          </w:tcPr>
          <w:p w14:paraId="0EEC3E26" w14:textId="581A3C19" w:rsidR="00A27B63" w:rsidRPr="00F36C30" w:rsidRDefault="00A27B63" w:rsidP="00FD695A">
            <w:pPr>
              <w:pStyle w:val="ae"/>
              <w:spacing w:line="360" w:lineRule="auto"/>
              <w:ind w:left="0"/>
            </w:pPr>
            <w:r w:rsidRPr="00F36C30">
              <w:rPr>
                <w:color w:val="000000"/>
              </w:rPr>
              <w:t>Peru</w:t>
            </w:r>
          </w:p>
        </w:tc>
        <w:tc>
          <w:tcPr>
            <w:tcW w:w="1802" w:type="dxa"/>
            <w:tcBorders>
              <w:left w:val="nil"/>
            </w:tcBorders>
            <w:vAlign w:val="bottom"/>
          </w:tcPr>
          <w:p w14:paraId="1818F71F" w14:textId="77777777" w:rsidR="00A27B63" w:rsidRPr="00F36C30" w:rsidRDefault="00A27B63" w:rsidP="00FD695A">
            <w:pPr>
              <w:pStyle w:val="ae"/>
              <w:spacing w:line="360" w:lineRule="auto"/>
              <w:ind w:left="0"/>
            </w:pPr>
          </w:p>
        </w:tc>
      </w:tr>
      <w:tr w:rsidR="00624E2C" w:rsidRPr="00F36C30" w14:paraId="42A21257" w14:textId="77777777" w:rsidTr="00EE43EE">
        <w:tc>
          <w:tcPr>
            <w:tcW w:w="1543" w:type="dxa"/>
            <w:tcBorders>
              <w:right w:val="nil"/>
            </w:tcBorders>
            <w:vAlign w:val="bottom"/>
          </w:tcPr>
          <w:p w14:paraId="2946CB22" w14:textId="18F2A65E" w:rsidR="00A27B63" w:rsidRPr="00F36C30" w:rsidRDefault="00A27B63" w:rsidP="00A27B63">
            <w:pPr>
              <w:pStyle w:val="ae"/>
              <w:spacing w:line="360" w:lineRule="auto"/>
              <w:ind w:left="0"/>
              <w:rPr>
                <w:szCs w:val="24"/>
              </w:rPr>
            </w:pPr>
            <w:r w:rsidRPr="00F36C30">
              <w:rPr>
                <w:color w:val="000000"/>
                <w:szCs w:val="24"/>
              </w:rPr>
              <w:t>LA1466</w:t>
            </w:r>
          </w:p>
        </w:tc>
        <w:tc>
          <w:tcPr>
            <w:tcW w:w="1996" w:type="dxa"/>
            <w:tcBorders>
              <w:left w:val="nil"/>
              <w:right w:val="nil"/>
            </w:tcBorders>
            <w:vAlign w:val="bottom"/>
          </w:tcPr>
          <w:p w14:paraId="1BEB940C" w14:textId="3C379C97" w:rsidR="00A27B63" w:rsidRPr="00F36C30" w:rsidRDefault="00A27B63" w:rsidP="00FD695A">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379B48C8" w14:textId="41F65654" w:rsidR="00A27B63" w:rsidRPr="00F36C30" w:rsidRDefault="00A27B63" w:rsidP="00FD695A">
            <w:pPr>
              <w:pStyle w:val="ae"/>
              <w:spacing w:line="360" w:lineRule="auto"/>
              <w:ind w:left="0"/>
              <w:rPr>
                <w:szCs w:val="24"/>
              </w:rPr>
            </w:pPr>
            <w:r w:rsidRPr="00F36C30">
              <w:rPr>
                <w:color w:val="000000"/>
                <w:szCs w:val="24"/>
              </w:rPr>
              <w:t>LA1466</w:t>
            </w:r>
          </w:p>
        </w:tc>
        <w:tc>
          <w:tcPr>
            <w:tcW w:w="1377" w:type="dxa"/>
            <w:tcBorders>
              <w:left w:val="nil"/>
              <w:right w:val="nil"/>
            </w:tcBorders>
            <w:vAlign w:val="bottom"/>
          </w:tcPr>
          <w:p w14:paraId="5B43F1E1" w14:textId="77777777" w:rsidR="00A27B63" w:rsidRPr="00F36C30" w:rsidRDefault="00A27B63" w:rsidP="00FD695A">
            <w:pPr>
              <w:pStyle w:val="ae"/>
              <w:spacing w:line="360" w:lineRule="auto"/>
              <w:ind w:left="0"/>
              <w:rPr>
                <w:szCs w:val="24"/>
              </w:rPr>
            </w:pPr>
          </w:p>
        </w:tc>
        <w:tc>
          <w:tcPr>
            <w:tcW w:w="1688" w:type="dxa"/>
            <w:tcBorders>
              <w:left w:val="nil"/>
              <w:right w:val="nil"/>
            </w:tcBorders>
          </w:tcPr>
          <w:p w14:paraId="58A31AAE" w14:textId="77777777" w:rsidR="00A27B63" w:rsidRPr="00F36C30" w:rsidRDefault="00A27B63" w:rsidP="00FD695A">
            <w:pPr>
              <w:pStyle w:val="ae"/>
              <w:spacing w:line="360" w:lineRule="auto"/>
              <w:ind w:left="0"/>
              <w:rPr>
                <w:szCs w:val="24"/>
              </w:rPr>
            </w:pPr>
          </w:p>
        </w:tc>
        <w:tc>
          <w:tcPr>
            <w:tcW w:w="2736" w:type="dxa"/>
            <w:tcBorders>
              <w:left w:val="nil"/>
              <w:right w:val="nil"/>
            </w:tcBorders>
            <w:vAlign w:val="bottom"/>
          </w:tcPr>
          <w:p w14:paraId="04436C2B" w14:textId="264082F9" w:rsidR="00A27B63" w:rsidRPr="00F36C30" w:rsidRDefault="00A27B63" w:rsidP="00FD695A">
            <w:pPr>
              <w:pStyle w:val="ae"/>
              <w:spacing w:line="360" w:lineRule="auto"/>
              <w:ind w:left="0"/>
              <w:rPr>
                <w:szCs w:val="24"/>
              </w:rPr>
            </w:pPr>
            <w:r w:rsidRPr="00F36C30">
              <w:rPr>
                <w:color w:val="000000"/>
                <w:szCs w:val="24"/>
              </w:rPr>
              <w:t>lab</w:t>
            </w:r>
          </w:p>
        </w:tc>
        <w:tc>
          <w:tcPr>
            <w:tcW w:w="1433" w:type="dxa"/>
            <w:tcBorders>
              <w:left w:val="nil"/>
              <w:right w:val="nil"/>
            </w:tcBorders>
            <w:vAlign w:val="bottom"/>
          </w:tcPr>
          <w:p w14:paraId="299950C4" w14:textId="01806048" w:rsidR="00A27B63" w:rsidRPr="00F36C30" w:rsidRDefault="00A27B63" w:rsidP="00FD695A">
            <w:pPr>
              <w:pStyle w:val="ae"/>
              <w:spacing w:line="360" w:lineRule="auto"/>
              <w:ind w:left="0"/>
            </w:pPr>
            <w:r w:rsidRPr="00F36C30">
              <w:rPr>
                <w:color w:val="000000"/>
              </w:rPr>
              <w:t>Peru</w:t>
            </w:r>
          </w:p>
        </w:tc>
        <w:tc>
          <w:tcPr>
            <w:tcW w:w="1802" w:type="dxa"/>
            <w:tcBorders>
              <w:left w:val="nil"/>
            </w:tcBorders>
            <w:vAlign w:val="bottom"/>
          </w:tcPr>
          <w:p w14:paraId="79BC29F2" w14:textId="7584F7B8" w:rsidR="00A27B63" w:rsidRPr="00F36C30" w:rsidRDefault="00A27B63" w:rsidP="00FD695A">
            <w:pPr>
              <w:pStyle w:val="ae"/>
              <w:spacing w:line="360" w:lineRule="auto"/>
              <w:ind w:left="0"/>
            </w:pPr>
            <w:r w:rsidRPr="00F36C30">
              <w:rPr>
                <w:color w:val="000000"/>
              </w:rPr>
              <w:t>(-6.</w:t>
            </w:r>
            <w:proofErr w:type="gramStart"/>
            <w:r w:rsidRPr="00F36C30">
              <w:rPr>
                <w:color w:val="000000"/>
              </w:rPr>
              <w:t>633333,-</w:t>
            </w:r>
            <w:proofErr w:type="gramEnd"/>
            <w:r w:rsidRPr="00F36C30">
              <w:rPr>
                <w:color w:val="000000"/>
              </w:rPr>
              <w:t>79.383333)</w:t>
            </w:r>
          </w:p>
        </w:tc>
      </w:tr>
      <w:tr w:rsidR="00624E2C" w:rsidRPr="00F36C30" w14:paraId="4F269DCD" w14:textId="77777777" w:rsidTr="00EE43EE">
        <w:tc>
          <w:tcPr>
            <w:tcW w:w="1543" w:type="dxa"/>
            <w:tcBorders>
              <w:right w:val="nil"/>
            </w:tcBorders>
            <w:vAlign w:val="bottom"/>
          </w:tcPr>
          <w:p w14:paraId="5EA65CF5" w14:textId="2FE511C8" w:rsidR="00A27B63" w:rsidRPr="00F36C30" w:rsidRDefault="00A27B63" w:rsidP="00A27B63">
            <w:pPr>
              <w:pStyle w:val="ae"/>
              <w:spacing w:line="360" w:lineRule="auto"/>
              <w:ind w:left="0"/>
              <w:rPr>
                <w:szCs w:val="24"/>
              </w:rPr>
            </w:pPr>
            <w:r w:rsidRPr="00F36C30">
              <w:rPr>
                <w:color w:val="000000"/>
                <w:szCs w:val="24"/>
              </w:rPr>
              <w:t>LA1469</w:t>
            </w:r>
          </w:p>
        </w:tc>
        <w:tc>
          <w:tcPr>
            <w:tcW w:w="1996" w:type="dxa"/>
            <w:tcBorders>
              <w:left w:val="nil"/>
              <w:right w:val="nil"/>
            </w:tcBorders>
            <w:vAlign w:val="bottom"/>
          </w:tcPr>
          <w:p w14:paraId="2F491C8A" w14:textId="3C7F1982" w:rsidR="00A27B63" w:rsidRPr="00F36C30" w:rsidRDefault="00A27B63" w:rsidP="00FD695A">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22D8A570" w14:textId="225AA61D" w:rsidR="00A27B63" w:rsidRPr="00F36C30" w:rsidRDefault="00A27B63" w:rsidP="00FD695A">
            <w:pPr>
              <w:pStyle w:val="ae"/>
              <w:spacing w:line="360" w:lineRule="auto"/>
              <w:ind w:left="0"/>
              <w:rPr>
                <w:szCs w:val="24"/>
              </w:rPr>
            </w:pPr>
            <w:r w:rsidRPr="00F36C30">
              <w:rPr>
                <w:color w:val="000000"/>
                <w:szCs w:val="24"/>
              </w:rPr>
              <w:t>LA1469</w:t>
            </w:r>
          </w:p>
        </w:tc>
        <w:tc>
          <w:tcPr>
            <w:tcW w:w="1377" w:type="dxa"/>
            <w:tcBorders>
              <w:left w:val="nil"/>
              <w:right w:val="nil"/>
            </w:tcBorders>
            <w:vAlign w:val="bottom"/>
          </w:tcPr>
          <w:p w14:paraId="6C4F8237" w14:textId="77777777" w:rsidR="00A27B63" w:rsidRPr="00F36C30" w:rsidRDefault="00A27B63" w:rsidP="00FD695A">
            <w:pPr>
              <w:pStyle w:val="ae"/>
              <w:spacing w:line="360" w:lineRule="auto"/>
              <w:ind w:left="0"/>
              <w:rPr>
                <w:szCs w:val="24"/>
              </w:rPr>
            </w:pPr>
          </w:p>
        </w:tc>
        <w:tc>
          <w:tcPr>
            <w:tcW w:w="1688" w:type="dxa"/>
            <w:tcBorders>
              <w:left w:val="nil"/>
              <w:right w:val="nil"/>
            </w:tcBorders>
          </w:tcPr>
          <w:p w14:paraId="41437197" w14:textId="77777777" w:rsidR="00A27B63" w:rsidRPr="00F36C30" w:rsidRDefault="00A27B63" w:rsidP="00FD695A">
            <w:pPr>
              <w:pStyle w:val="ae"/>
              <w:spacing w:line="360" w:lineRule="auto"/>
              <w:ind w:left="0"/>
              <w:rPr>
                <w:szCs w:val="24"/>
              </w:rPr>
            </w:pPr>
          </w:p>
        </w:tc>
        <w:tc>
          <w:tcPr>
            <w:tcW w:w="2736" w:type="dxa"/>
            <w:tcBorders>
              <w:left w:val="nil"/>
              <w:right w:val="nil"/>
            </w:tcBorders>
            <w:vAlign w:val="bottom"/>
          </w:tcPr>
          <w:p w14:paraId="53698033" w14:textId="13ED47D4" w:rsidR="00A27B63" w:rsidRPr="00F36C30" w:rsidRDefault="00A27B63" w:rsidP="00FD695A">
            <w:pPr>
              <w:pStyle w:val="ae"/>
              <w:spacing w:line="360" w:lineRule="auto"/>
              <w:ind w:left="0"/>
              <w:rPr>
                <w:szCs w:val="24"/>
              </w:rPr>
            </w:pPr>
            <w:r w:rsidRPr="00F36C30">
              <w:rPr>
                <w:color w:val="000000"/>
                <w:szCs w:val="24"/>
              </w:rPr>
              <w:t>lab</w:t>
            </w:r>
          </w:p>
        </w:tc>
        <w:tc>
          <w:tcPr>
            <w:tcW w:w="1433" w:type="dxa"/>
            <w:tcBorders>
              <w:left w:val="nil"/>
              <w:right w:val="nil"/>
            </w:tcBorders>
            <w:vAlign w:val="bottom"/>
          </w:tcPr>
          <w:p w14:paraId="11681646" w14:textId="34FA4B6D" w:rsidR="00A27B63" w:rsidRPr="00F36C30" w:rsidRDefault="00A27B63" w:rsidP="00FD695A">
            <w:pPr>
              <w:pStyle w:val="ae"/>
              <w:spacing w:line="360" w:lineRule="auto"/>
              <w:ind w:left="0"/>
            </w:pPr>
            <w:r w:rsidRPr="00F36C30">
              <w:rPr>
                <w:color w:val="000000"/>
              </w:rPr>
              <w:t>Peru</w:t>
            </w:r>
          </w:p>
        </w:tc>
        <w:tc>
          <w:tcPr>
            <w:tcW w:w="1802" w:type="dxa"/>
            <w:tcBorders>
              <w:left w:val="nil"/>
            </w:tcBorders>
            <w:vAlign w:val="bottom"/>
          </w:tcPr>
          <w:p w14:paraId="612B2490" w14:textId="092055D8" w:rsidR="00A27B63" w:rsidRPr="00F36C30" w:rsidRDefault="00A27B63" w:rsidP="00FD695A">
            <w:pPr>
              <w:pStyle w:val="ae"/>
              <w:spacing w:line="360" w:lineRule="auto"/>
              <w:ind w:left="0"/>
            </w:pPr>
            <w:r w:rsidRPr="00F36C30">
              <w:rPr>
                <w:color w:val="000000"/>
              </w:rPr>
              <w:t>(-5.</w:t>
            </w:r>
            <w:proofErr w:type="gramStart"/>
            <w:r w:rsidRPr="00F36C30">
              <w:rPr>
                <w:color w:val="000000"/>
              </w:rPr>
              <w:t>8625,-</w:t>
            </w:r>
            <w:proofErr w:type="gramEnd"/>
            <w:r w:rsidRPr="00F36C30">
              <w:rPr>
                <w:color w:val="000000"/>
              </w:rPr>
              <w:t>79.8)</w:t>
            </w:r>
          </w:p>
        </w:tc>
      </w:tr>
      <w:tr w:rsidR="00624E2C" w:rsidRPr="00F36C30" w14:paraId="44F1C525" w14:textId="77777777" w:rsidTr="00EE43EE">
        <w:tc>
          <w:tcPr>
            <w:tcW w:w="1543" w:type="dxa"/>
            <w:tcBorders>
              <w:right w:val="nil"/>
            </w:tcBorders>
            <w:vAlign w:val="bottom"/>
          </w:tcPr>
          <w:p w14:paraId="1780941F" w14:textId="01E7F0E3" w:rsidR="00A27B63" w:rsidRPr="00F36C30" w:rsidRDefault="00A27B63" w:rsidP="00A27B63">
            <w:pPr>
              <w:pStyle w:val="ae"/>
              <w:spacing w:line="360" w:lineRule="auto"/>
              <w:ind w:left="0"/>
              <w:rPr>
                <w:szCs w:val="24"/>
              </w:rPr>
            </w:pPr>
            <w:r w:rsidRPr="00F36C30">
              <w:rPr>
                <w:color w:val="000000"/>
                <w:szCs w:val="24"/>
              </w:rPr>
              <w:t>LA1478</w:t>
            </w:r>
          </w:p>
        </w:tc>
        <w:tc>
          <w:tcPr>
            <w:tcW w:w="1996" w:type="dxa"/>
            <w:tcBorders>
              <w:left w:val="nil"/>
              <w:right w:val="nil"/>
            </w:tcBorders>
            <w:vAlign w:val="bottom"/>
          </w:tcPr>
          <w:p w14:paraId="3ABF2A26" w14:textId="73026318" w:rsidR="00A27B63" w:rsidRPr="00F36C30" w:rsidRDefault="00A27B63" w:rsidP="00FD695A">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52C0D92F" w14:textId="0AA378F6" w:rsidR="00A27B63" w:rsidRPr="00F36C30" w:rsidRDefault="00A27B63" w:rsidP="00FD695A">
            <w:pPr>
              <w:pStyle w:val="ae"/>
              <w:spacing w:line="360" w:lineRule="auto"/>
              <w:ind w:left="0"/>
              <w:rPr>
                <w:szCs w:val="24"/>
              </w:rPr>
            </w:pPr>
            <w:r w:rsidRPr="00F36C30">
              <w:rPr>
                <w:color w:val="000000"/>
                <w:szCs w:val="24"/>
              </w:rPr>
              <w:t>LA1478</w:t>
            </w:r>
          </w:p>
        </w:tc>
        <w:tc>
          <w:tcPr>
            <w:tcW w:w="1377" w:type="dxa"/>
            <w:tcBorders>
              <w:left w:val="nil"/>
              <w:right w:val="nil"/>
            </w:tcBorders>
            <w:vAlign w:val="bottom"/>
          </w:tcPr>
          <w:p w14:paraId="4B58B0B2" w14:textId="77777777" w:rsidR="00A27B63" w:rsidRPr="00F36C30" w:rsidRDefault="00A27B63" w:rsidP="00FD695A">
            <w:pPr>
              <w:pStyle w:val="ae"/>
              <w:spacing w:line="360" w:lineRule="auto"/>
              <w:ind w:left="0"/>
              <w:rPr>
                <w:szCs w:val="24"/>
              </w:rPr>
            </w:pPr>
          </w:p>
        </w:tc>
        <w:tc>
          <w:tcPr>
            <w:tcW w:w="1688" w:type="dxa"/>
            <w:tcBorders>
              <w:left w:val="nil"/>
              <w:right w:val="nil"/>
            </w:tcBorders>
          </w:tcPr>
          <w:p w14:paraId="247F8797" w14:textId="77777777" w:rsidR="00A27B63" w:rsidRPr="00F36C30" w:rsidRDefault="00A27B63" w:rsidP="00FD695A">
            <w:pPr>
              <w:pStyle w:val="ae"/>
              <w:spacing w:line="360" w:lineRule="auto"/>
              <w:ind w:left="0"/>
              <w:rPr>
                <w:szCs w:val="24"/>
              </w:rPr>
            </w:pPr>
          </w:p>
        </w:tc>
        <w:tc>
          <w:tcPr>
            <w:tcW w:w="2736" w:type="dxa"/>
            <w:tcBorders>
              <w:left w:val="nil"/>
              <w:right w:val="nil"/>
            </w:tcBorders>
            <w:vAlign w:val="bottom"/>
          </w:tcPr>
          <w:p w14:paraId="4B81670C" w14:textId="10E93A6E" w:rsidR="00A27B63" w:rsidRPr="00F36C30" w:rsidRDefault="00A27B63" w:rsidP="00FD695A">
            <w:pPr>
              <w:pStyle w:val="ae"/>
              <w:spacing w:line="360" w:lineRule="auto"/>
              <w:ind w:left="0"/>
              <w:rPr>
                <w:szCs w:val="24"/>
              </w:rPr>
            </w:pPr>
            <w:r w:rsidRPr="00F36C30">
              <w:rPr>
                <w:color w:val="000000"/>
                <w:szCs w:val="24"/>
              </w:rPr>
              <w:t>lab</w:t>
            </w:r>
          </w:p>
        </w:tc>
        <w:tc>
          <w:tcPr>
            <w:tcW w:w="1433" w:type="dxa"/>
            <w:tcBorders>
              <w:left w:val="nil"/>
              <w:right w:val="nil"/>
            </w:tcBorders>
            <w:vAlign w:val="bottom"/>
          </w:tcPr>
          <w:p w14:paraId="3E5B243B" w14:textId="012C60F4" w:rsidR="00A27B63" w:rsidRPr="00F36C30" w:rsidRDefault="00A27B63" w:rsidP="00FD695A">
            <w:pPr>
              <w:pStyle w:val="ae"/>
              <w:spacing w:line="360" w:lineRule="auto"/>
              <w:ind w:left="0"/>
            </w:pPr>
            <w:r w:rsidRPr="00F36C30">
              <w:rPr>
                <w:color w:val="000000"/>
              </w:rPr>
              <w:t>Peru</w:t>
            </w:r>
          </w:p>
        </w:tc>
        <w:tc>
          <w:tcPr>
            <w:tcW w:w="1802" w:type="dxa"/>
            <w:tcBorders>
              <w:left w:val="nil"/>
            </w:tcBorders>
            <w:vAlign w:val="bottom"/>
          </w:tcPr>
          <w:p w14:paraId="4989C25A" w14:textId="3889E6A8" w:rsidR="00A27B63" w:rsidRPr="00F36C30" w:rsidRDefault="00A27B63" w:rsidP="00FD695A">
            <w:pPr>
              <w:pStyle w:val="ae"/>
              <w:spacing w:line="360" w:lineRule="auto"/>
              <w:ind w:left="0"/>
            </w:pPr>
            <w:r w:rsidRPr="00F36C30">
              <w:rPr>
                <w:color w:val="000000"/>
              </w:rPr>
              <w:t>(-5.</w:t>
            </w:r>
            <w:proofErr w:type="gramStart"/>
            <w:r w:rsidRPr="00F36C30">
              <w:rPr>
                <w:color w:val="000000"/>
              </w:rPr>
              <w:t>216667,-</w:t>
            </w:r>
            <w:proofErr w:type="gramEnd"/>
            <w:r w:rsidRPr="00F36C30">
              <w:rPr>
                <w:color w:val="000000"/>
              </w:rPr>
              <w:t>80.083333)</w:t>
            </w:r>
          </w:p>
        </w:tc>
      </w:tr>
      <w:tr w:rsidR="00624E2C" w:rsidRPr="00F36C30" w14:paraId="09113EE2" w14:textId="77777777" w:rsidTr="00EE43EE">
        <w:tc>
          <w:tcPr>
            <w:tcW w:w="1543" w:type="dxa"/>
            <w:tcBorders>
              <w:right w:val="nil"/>
            </w:tcBorders>
            <w:vAlign w:val="bottom"/>
          </w:tcPr>
          <w:p w14:paraId="0A24FD1A" w14:textId="3A10F607" w:rsidR="00A27B63" w:rsidRPr="00F36C30" w:rsidRDefault="00A27B63" w:rsidP="00A27B63">
            <w:pPr>
              <w:pStyle w:val="ae"/>
              <w:spacing w:line="360" w:lineRule="auto"/>
              <w:ind w:left="0"/>
              <w:rPr>
                <w:szCs w:val="24"/>
              </w:rPr>
            </w:pPr>
            <w:r w:rsidRPr="00F36C30">
              <w:rPr>
                <w:color w:val="000000"/>
                <w:szCs w:val="24"/>
              </w:rPr>
              <w:t>LA1514</w:t>
            </w:r>
          </w:p>
        </w:tc>
        <w:tc>
          <w:tcPr>
            <w:tcW w:w="1996" w:type="dxa"/>
            <w:tcBorders>
              <w:left w:val="nil"/>
              <w:right w:val="nil"/>
            </w:tcBorders>
            <w:vAlign w:val="bottom"/>
          </w:tcPr>
          <w:p w14:paraId="480E8E0F" w14:textId="3DA08BE0" w:rsidR="00A27B63" w:rsidRPr="00F36C30" w:rsidRDefault="00A27B63" w:rsidP="00FD695A">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716CB774" w14:textId="3C64215A" w:rsidR="00A27B63" w:rsidRPr="00F36C30" w:rsidRDefault="00A27B63" w:rsidP="00FD695A">
            <w:pPr>
              <w:pStyle w:val="ae"/>
              <w:spacing w:line="360" w:lineRule="auto"/>
              <w:ind w:left="0"/>
              <w:rPr>
                <w:szCs w:val="24"/>
              </w:rPr>
            </w:pPr>
            <w:r w:rsidRPr="00F36C30">
              <w:rPr>
                <w:color w:val="000000"/>
                <w:szCs w:val="24"/>
              </w:rPr>
              <w:t>LA1514</w:t>
            </w:r>
          </w:p>
        </w:tc>
        <w:tc>
          <w:tcPr>
            <w:tcW w:w="1377" w:type="dxa"/>
            <w:tcBorders>
              <w:left w:val="nil"/>
              <w:right w:val="nil"/>
            </w:tcBorders>
            <w:vAlign w:val="bottom"/>
          </w:tcPr>
          <w:p w14:paraId="72C6CD75" w14:textId="77777777" w:rsidR="00A27B63" w:rsidRPr="00F36C30" w:rsidRDefault="00A27B63" w:rsidP="00FD695A">
            <w:pPr>
              <w:pStyle w:val="ae"/>
              <w:spacing w:line="360" w:lineRule="auto"/>
              <w:ind w:left="0"/>
              <w:rPr>
                <w:szCs w:val="24"/>
              </w:rPr>
            </w:pPr>
          </w:p>
        </w:tc>
        <w:tc>
          <w:tcPr>
            <w:tcW w:w="1688" w:type="dxa"/>
            <w:tcBorders>
              <w:left w:val="nil"/>
              <w:right w:val="nil"/>
            </w:tcBorders>
          </w:tcPr>
          <w:p w14:paraId="4FC4E622" w14:textId="77777777" w:rsidR="00A27B63" w:rsidRPr="00F36C30" w:rsidRDefault="00A27B63" w:rsidP="00FD695A">
            <w:pPr>
              <w:pStyle w:val="ae"/>
              <w:spacing w:line="360" w:lineRule="auto"/>
              <w:ind w:left="0"/>
              <w:rPr>
                <w:szCs w:val="24"/>
              </w:rPr>
            </w:pPr>
          </w:p>
        </w:tc>
        <w:tc>
          <w:tcPr>
            <w:tcW w:w="2736" w:type="dxa"/>
            <w:tcBorders>
              <w:left w:val="nil"/>
              <w:right w:val="nil"/>
            </w:tcBorders>
            <w:vAlign w:val="bottom"/>
          </w:tcPr>
          <w:p w14:paraId="4FBD7E18" w14:textId="5E733A18" w:rsidR="00A27B63" w:rsidRPr="00F36C30" w:rsidRDefault="00A27B63" w:rsidP="00FD695A">
            <w:pPr>
              <w:pStyle w:val="ae"/>
              <w:spacing w:line="360" w:lineRule="auto"/>
              <w:ind w:left="0"/>
              <w:rPr>
                <w:szCs w:val="24"/>
              </w:rPr>
            </w:pPr>
            <w:r w:rsidRPr="00F36C30">
              <w:rPr>
                <w:color w:val="000000"/>
                <w:szCs w:val="24"/>
              </w:rPr>
              <w:t>lab</w:t>
            </w:r>
          </w:p>
        </w:tc>
        <w:tc>
          <w:tcPr>
            <w:tcW w:w="1433" w:type="dxa"/>
            <w:tcBorders>
              <w:left w:val="nil"/>
              <w:right w:val="nil"/>
            </w:tcBorders>
            <w:vAlign w:val="bottom"/>
          </w:tcPr>
          <w:p w14:paraId="339B2D18" w14:textId="1E903324" w:rsidR="00A27B63" w:rsidRPr="00F36C30" w:rsidRDefault="00A27B63" w:rsidP="00FD695A">
            <w:pPr>
              <w:pStyle w:val="ae"/>
              <w:spacing w:line="360" w:lineRule="auto"/>
              <w:ind w:left="0"/>
            </w:pPr>
            <w:r w:rsidRPr="00F36C30">
              <w:rPr>
                <w:color w:val="000000"/>
              </w:rPr>
              <w:t>Peru</w:t>
            </w:r>
          </w:p>
        </w:tc>
        <w:tc>
          <w:tcPr>
            <w:tcW w:w="1802" w:type="dxa"/>
            <w:tcBorders>
              <w:left w:val="nil"/>
            </w:tcBorders>
            <w:vAlign w:val="bottom"/>
          </w:tcPr>
          <w:p w14:paraId="631DCB68" w14:textId="1D6294CC" w:rsidR="00A27B63" w:rsidRPr="00F36C30" w:rsidRDefault="00A27B63" w:rsidP="00FD695A">
            <w:pPr>
              <w:pStyle w:val="ae"/>
              <w:spacing w:line="360" w:lineRule="auto"/>
              <w:ind w:left="0"/>
            </w:pPr>
            <w:r w:rsidRPr="00F36C30">
              <w:rPr>
                <w:color w:val="000000"/>
              </w:rPr>
              <w:t>(-11.</w:t>
            </w:r>
            <w:proofErr w:type="gramStart"/>
            <w:r w:rsidRPr="00F36C30">
              <w:rPr>
                <w:color w:val="000000"/>
              </w:rPr>
              <w:t>045278,-</w:t>
            </w:r>
            <w:proofErr w:type="gramEnd"/>
            <w:r w:rsidRPr="00F36C30">
              <w:rPr>
                <w:color w:val="000000"/>
              </w:rPr>
              <w:t>77.118889)</w:t>
            </w:r>
          </w:p>
        </w:tc>
      </w:tr>
      <w:tr w:rsidR="00624E2C" w:rsidRPr="00F36C30" w14:paraId="0331E704" w14:textId="77777777" w:rsidTr="00EE43EE">
        <w:tc>
          <w:tcPr>
            <w:tcW w:w="1543" w:type="dxa"/>
            <w:tcBorders>
              <w:right w:val="nil"/>
            </w:tcBorders>
            <w:vAlign w:val="bottom"/>
          </w:tcPr>
          <w:p w14:paraId="75A61F5E" w14:textId="37BB41EA" w:rsidR="00A27B63" w:rsidRPr="00F36C30" w:rsidRDefault="00A27B63" w:rsidP="00A27B63">
            <w:pPr>
              <w:pStyle w:val="ae"/>
              <w:spacing w:line="360" w:lineRule="auto"/>
              <w:ind w:left="0"/>
              <w:rPr>
                <w:szCs w:val="24"/>
              </w:rPr>
            </w:pPr>
            <w:r w:rsidRPr="00F36C30">
              <w:rPr>
                <w:color w:val="000000"/>
                <w:szCs w:val="24"/>
              </w:rPr>
              <w:t>LA1521</w:t>
            </w:r>
          </w:p>
        </w:tc>
        <w:tc>
          <w:tcPr>
            <w:tcW w:w="1996" w:type="dxa"/>
            <w:tcBorders>
              <w:left w:val="nil"/>
              <w:right w:val="nil"/>
            </w:tcBorders>
            <w:vAlign w:val="bottom"/>
          </w:tcPr>
          <w:p w14:paraId="010E4CFE" w14:textId="5322E977" w:rsidR="00A27B63" w:rsidRPr="00F36C30" w:rsidRDefault="00A27B63" w:rsidP="00FD695A">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1CAC58DC" w14:textId="68604512" w:rsidR="00A27B63" w:rsidRPr="00F36C30" w:rsidRDefault="00A27B63" w:rsidP="00FD695A">
            <w:pPr>
              <w:pStyle w:val="ae"/>
              <w:spacing w:line="360" w:lineRule="auto"/>
              <w:ind w:left="0"/>
              <w:rPr>
                <w:szCs w:val="24"/>
              </w:rPr>
            </w:pPr>
            <w:r w:rsidRPr="00F36C30">
              <w:rPr>
                <w:color w:val="000000"/>
                <w:szCs w:val="24"/>
              </w:rPr>
              <w:t>LA1521</w:t>
            </w:r>
          </w:p>
        </w:tc>
        <w:tc>
          <w:tcPr>
            <w:tcW w:w="1377" w:type="dxa"/>
            <w:tcBorders>
              <w:left w:val="nil"/>
              <w:right w:val="nil"/>
            </w:tcBorders>
            <w:vAlign w:val="bottom"/>
          </w:tcPr>
          <w:p w14:paraId="1AD9A653" w14:textId="77777777" w:rsidR="00A27B63" w:rsidRPr="00F36C30" w:rsidRDefault="00A27B63" w:rsidP="00FD695A">
            <w:pPr>
              <w:pStyle w:val="ae"/>
              <w:spacing w:line="360" w:lineRule="auto"/>
              <w:ind w:left="0"/>
              <w:rPr>
                <w:szCs w:val="24"/>
              </w:rPr>
            </w:pPr>
          </w:p>
        </w:tc>
        <w:tc>
          <w:tcPr>
            <w:tcW w:w="1688" w:type="dxa"/>
            <w:tcBorders>
              <w:left w:val="nil"/>
              <w:right w:val="nil"/>
            </w:tcBorders>
          </w:tcPr>
          <w:p w14:paraId="2ACE7830" w14:textId="77777777" w:rsidR="00A27B63" w:rsidRPr="00F36C30" w:rsidRDefault="00A27B63" w:rsidP="00FD695A">
            <w:pPr>
              <w:pStyle w:val="ae"/>
              <w:spacing w:line="360" w:lineRule="auto"/>
              <w:ind w:left="0"/>
              <w:rPr>
                <w:szCs w:val="24"/>
              </w:rPr>
            </w:pPr>
          </w:p>
        </w:tc>
        <w:tc>
          <w:tcPr>
            <w:tcW w:w="2736" w:type="dxa"/>
            <w:tcBorders>
              <w:left w:val="nil"/>
              <w:right w:val="nil"/>
            </w:tcBorders>
            <w:vAlign w:val="bottom"/>
          </w:tcPr>
          <w:p w14:paraId="4DE583D8" w14:textId="0588840A" w:rsidR="00A27B63" w:rsidRPr="00F36C30" w:rsidRDefault="00A27B63" w:rsidP="00FD695A">
            <w:pPr>
              <w:pStyle w:val="ae"/>
              <w:spacing w:line="360" w:lineRule="auto"/>
              <w:ind w:left="0"/>
              <w:rPr>
                <w:szCs w:val="24"/>
              </w:rPr>
            </w:pPr>
            <w:r w:rsidRPr="00F36C30">
              <w:rPr>
                <w:color w:val="000000"/>
                <w:szCs w:val="24"/>
              </w:rPr>
              <w:t>lab</w:t>
            </w:r>
          </w:p>
        </w:tc>
        <w:tc>
          <w:tcPr>
            <w:tcW w:w="1433" w:type="dxa"/>
            <w:tcBorders>
              <w:left w:val="nil"/>
              <w:right w:val="nil"/>
            </w:tcBorders>
            <w:vAlign w:val="bottom"/>
          </w:tcPr>
          <w:p w14:paraId="78FFD2B7" w14:textId="1D06BAA5" w:rsidR="00A27B63" w:rsidRPr="00F36C30" w:rsidRDefault="00A27B63" w:rsidP="00FD695A">
            <w:pPr>
              <w:pStyle w:val="ae"/>
              <w:spacing w:line="360" w:lineRule="auto"/>
              <w:ind w:left="0"/>
            </w:pPr>
            <w:r w:rsidRPr="00F36C30">
              <w:rPr>
                <w:color w:val="000000"/>
              </w:rPr>
              <w:t>Peru</w:t>
            </w:r>
          </w:p>
        </w:tc>
        <w:tc>
          <w:tcPr>
            <w:tcW w:w="1802" w:type="dxa"/>
            <w:tcBorders>
              <w:left w:val="nil"/>
            </w:tcBorders>
            <w:vAlign w:val="bottom"/>
          </w:tcPr>
          <w:p w14:paraId="0943A587" w14:textId="69F320D0" w:rsidR="00A27B63" w:rsidRPr="00F36C30" w:rsidRDefault="00A27B63" w:rsidP="00FD695A">
            <w:pPr>
              <w:pStyle w:val="ae"/>
              <w:spacing w:line="360" w:lineRule="auto"/>
              <w:ind w:left="0"/>
            </w:pPr>
            <w:r w:rsidRPr="00F36C30">
              <w:rPr>
                <w:color w:val="000000"/>
              </w:rPr>
              <w:t>(-12.</w:t>
            </w:r>
            <w:proofErr w:type="gramStart"/>
            <w:r w:rsidRPr="00F36C30">
              <w:rPr>
                <w:color w:val="000000"/>
              </w:rPr>
              <w:t>764722,-</w:t>
            </w:r>
            <w:proofErr w:type="gramEnd"/>
            <w:r w:rsidRPr="00F36C30">
              <w:rPr>
                <w:color w:val="000000"/>
              </w:rPr>
              <w:t>76.505278)</w:t>
            </w:r>
          </w:p>
        </w:tc>
      </w:tr>
    </w:tbl>
    <w:p w14:paraId="35C7FBC6" w14:textId="6AB3D1FF" w:rsidR="00986F5A" w:rsidRPr="00F36C30" w:rsidRDefault="00986F5A">
      <w:pPr>
        <w:rPr>
          <w:rFonts w:eastAsia="標楷體"/>
        </w:rPr>
      </w:pPr>
      <w:r w:rsidRPr="00F36C30">
        <w:rPr>
          <w:rFonts w:eastAsia="標楷體"/>
        </w:rPr>
        <w:lastRenderedPageBreak/>
        <w:t>附錄表</w:t>
      </w:r>
      <w:proofErr w:type="gramStart"/>
      <w:r w:rsidRPr="00F36C30">
        <w:rPr>
          <w:rFonts w:eastAsia="標楷體"/>
        </w:rPr>
        <w:t>一</w:t>
      </w:r>
      <w:proofErr w:type="gramEnd"/>
      <w:r w:rsidRPr="00F36C30">
        <w:rPr>
          <w:rFonts w:eastAsia="標楷體"/>
        </w:rPr>
        <w:t>（續）、</w:t>
      </w:r>
      <w:r w:rsidRPr="00F36C30">
        <w:rPr>
          <w:rFonts w:eastAsia="標楷體"/>
        </w:rPr>
        <w:tab/>
      </w:r>
      <w:r w:rsidRPr="00F36C30">
        <w:rPr>
          <w:rFonts w:eastAsia="標楷體"/>
        </w:rPr>
        <w:t>野生番茄（</w:t>
      </w:r>
      <w:r w:rsidRPr="00F36C30">
        <w:rPr>
          <w:rFonts w:eastAsia="標楷體"/>
          <w:i/>
          <w:color w:val="000000"/>
          <w:szCs w:val="24"/>
        </w:rPr>
        <w:t xml:space="preserve">S. </w:t>
      </w:r>
      <w:proofErr w:type="spellStart"/>
      <w:r w:rsidRPr="00F36C30">
        <w:rPr>
          <w:rFonts w:eastAsia="標楷體"/>
          <w:i/>
          <w:color w:val="000000"/>
          <w:szCs w:val="24"/>
        </w:rPr>
        <w:t>pimpinellifolium</w:t>
      </w:r>
      <w:proofErr w:type="spellEnd"/>
      <w:r w:rsidRPr="00F36C30">
        <w:rPr>
          <w:rFonts w:eastAsia="標楷體"/>
        </w:rPr>
        <w:t>）種原資料集</w:t>
      </w:r>
    </w:p>
    <w:p w14:paraId="0F8C1FCC" w14:textId="77777777" w:rsidR="00986F5A" w:rsidRPr="00F36C30" w:rsidRDefault="00986F5A">
      <w:pPr>
        <w:rPr>
          <w:rFonts w:eastAsia="標楷體"/>
        </w:rPr>
      </w:pPr>
    </w:p>
    <w:tbl>
      <w:tblPr>
        <w:tblStyle w:val="af8"/>
        <w:tblW w:w="0" w:type="auto"/>
        <w:tblBorders>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543"/>
        <w:gridCol w:w="1996"/>
        <w:gridCol w:w="1418"/>
        <w:gridCol w:w="1377"/>
        <w:gridCol w:w="1688"/>
        <w:gridCol w:w="2736"/>
        <w:gridCol w:w="1433"/>
        <w:gridCol w:w="1802"/>
      </w:tblGrid>
      <w:tr w:rsidR="00986F5A" w:rsidRPr="00F36C30" w14:paraId="2FF61CD2" w14:textId="77777777" w:rsidTr="00986F5A">
        <w:trPr>
          <w:trHeight w:val="828"/>
        </w:trPr>
        <w:tc>
          <w:tcPr>
            <w:tcW w:w="1543" w:type="dxa"/>
            <w:tcBorders>
              <w:top w:val="single" w:sz="4" w:space="0" w:color="auto"/>
              <w:bottom w:val="single" w:sz="8" w:space="0" w:color="auto"/>
              <w:right w:val="nil"/>
            </w:tcBorders>
            <w:vAlign w:val="bottom"/>
          </w:tcPr>
          <w:p w14:paraId="0A4E1AD2" w14:textId="3A15BF40" w:rsidR="00986F5A" w:rsidRPr="00F36C30" w:rsidRDefault="00986F5A" w:rsidP="00986F5A">
            <w:pPr>
              <w:pStyle w:val="ae"/>
              <w:spacing w:line="480" w:lineRule="auto"/>
              <w:ind w:left="0"/>
              <w:rPr>
                <w:color w:val="000000"/>
                <w:szCs w:val="24"/>
              </w:rPr>
            </w:pPr>
            <w:r w:rsidRPr="00F36C30">
              <w:rPr>
                <w:color w:val="000000"/>
                <w:szCs w:val="24"/>
              </w:rPr>
              <w:t>accession</w:t>
            </w:r>
          </w:p>
        </w:tc>
        <w:tc>
          <w:tcPr>
            <w:tcW w:w="1996" w:type="dxa"/>
            <w:tcBorders>
              <w:top w:val="single" w:sz="4" w:space="0" w:color="auto"/>
              <w:left w:val="nil"/>
              <w:bottom w:val="single" w:sz="8" w:space="0" w:color="auto"/>
              <w:right w:val="nil"/>
            </w:tcBorders>
            <w:vAlign w:val="bottom"/>
          </w:tcPr>
          <w:p w14:paraId="71679F30" w14:textId="6F56C434" w:rsidR="00986F5A" w:rsidRPr="00F36C30" w:rsidRDefault="00986F5A" w:rsidP="00986F5A">
            <w:pPr>
              <w:pStyle w:val="ae"/>
              <w:spacing w:line="480" w:lineRule="auto"/>
              <w:ind w:left="0"/>
              <w:rPr>
                <w:i/>
                <w:color w:val="000000"/>
                <w:szCs w:val="24"/>
              </w:rPr>
            </w:pPr>
            <w:r w:rsidRPr="00F36C30">
              <w:rPr>
                <w:szCs w:val="24"/>
              </w:rPr>
              <w:t>species</w:t>
            </w:r>
          </w:p>
        </w:tc>
        <w:tc>
          <w:tcPr>
            <w:tcW w:w="1418" w:type="dxa"/>
            <w:tcBorders>
              <w:top w:val="single" w:sz="4" w:space="0" w:color="auto"/>
              <w:left w:val="nil"/>
              <w:bottom w:val="single" w:sz="8" w:space="0" w:color="auto"/>
              <w:right w:val="nil"/>
            </w:tcBorders>
            <w:vAlign w:val="bottom"/>
          </w:tcPr>
          <w:p w14:paraId="2F52D76B" w14:textId="6EB1E371" w:rsidR="00986F5A" w:rsidRPr="00F36C30" w:rsidRDefault="00986F5A" w:rsidP="00986F5A">
            <w:pPr>
              <w:pStyle w:val="ae"/>
              <w:spacing w:line="480" w:lineRule="auto"/>
              <w:ind w:left="0"/>
              <w:rPr>
                <w:color w:val="000000"/>
                <w:szCs w:val="24"/>
              </w:rPr>
            </w:pPr>
            <w:r w:rsidRPr="00F36C30">
              <w:rPr>
                <w:color w:val="000000"/>
                <w:szCs w:val="24"/>
              </w:rPr>
              <w:t xml:space="preserve">#LA </w:t>
            </w:r>
            <w:r w:rsidRPr="00F36C30">
              <w:rPr>
                <w:color w:val="000000"/>
                <w:sz w:val="20"/>
              </w:rPr>
              <w:t>(TGRC)</w:t>
            </w:r>
          </w:p>
        </w:tc>
        <w:tc>
          <w:tcPr>
            <w:tcW w:w="1377" w:type="dxa"/>
            <w:tcBorders>
              <w:top w:val="single" w:sz="4" w:space="0" w:color="auto"/>
              <w:left w:val="nil"/>
              <w:bottom w:val="single" w:sz="8" w:space="0" w:color="auto"/>
              <w:right w:val="nil"/>
            </w:tcBorders>
            <w:vAlign w:val="bottom"/>
          </w:tcPr>
          <w:p w14:paraId="181EFBC4" w14:textId="396F5D43" w:rsidR="00986F5A" w:rsidRPr="00F36C30" w:rsidRDefault="00986F5A" w:rsidP="00986F5A">
            <w:pPr>
              <w:pStyle w:val="ae"/>
              <w:spacing w:line="480" w:lineRule="auto"/>
              <w:ind w:left="0"/>
              <w:rPr>
                <w:szCs w:val="24"/>
              </w:rPr>
            </w:pPr>
            <w:r w:rsidRPr="00F36C30">
              <w:rPr>
                <w:color w:val="000000"/>
                <w:szCs w:val="24"/>
              </w:rPr>
              <w:t xml:space="preserve">#PI </w:t>
            </w:r>
            <w:r w:rsidRPr="00F36C30">
              <w:rPr>
                <w:color w:val="000000"/>
                <w:sz w:val="20"/>
              </w:rPr>
              <w:t>(USDA)</w:t>
            </w:r>
          </w:p>
        </w:tc>
        <w:tc>
          <w:tcPr>
            <w:tcW w:w="1688" w:type="dxa"/>
            <w:tcBorders>
              <w:top w:val="single" w:sz="4" w:space="0" w:color="auto"/>
              <w:left w:val="nil"/>
              <w:bottom w:val="single" w:sz="8" w:space="0" w:color="auto"/>
              <w:right w:val="nil"/>
            </w:tcBorders>
            <w:vAlign w:val="bottom"/>
          </w:tcPr>
          <w:p w14:paraId="77AD4426" w14:textId="0059ACE2" w:rsidR="00986F5A" w:rsidRPr="00F36C30" w:rsidRDefault="00986F5A" w:rsidP="00986F5A">
            <w:pPr>
              <w:pStyle w:val="ae"/>
              <w:spacing w:line="480" w:lineRule="auto"/>
              <w:ind w:left="0"/>
              <w:rPr>
                <w:szCs w:val="24"/>
              </w:rPr>
            </w:pPr>
            <w:r w:rsidRPr="00F36C30">
              <w:rPr>
                <w:color w:val="000000"/>
                <w:szCs w:val="24"/>
              </w:rPr>
              <w:t xml:space="preserve">vino </w:t>
            </w:r>
            <w:r w:rsidRPr="00F36C30">
              <w:rPr>
                <w:color w:val="000000"/>
                <w:sz w:val="20"/>
              </w:rPr>
              <w:t>(AVRDC)</w:t>
            </w:r>
          </w:p>
        </w:tc>
        <w:tc>
          <w:tcPr>
            <w:tcW w:w="2736" w:type="dxa"/>
            <w:tcBorders>
              <w:top w:val="single" w:sz="4" w:space="0" w:color="auto"/>
              <w:left w:val="nil"/>
              <w:bottom w:val="single" w:sz="8" w:space="0" w:color="auto"/>
              <w:right w:val="nil"/>
            </w:tcBorders>
            <w:vAlign w:val="bottom"/>
          </w:tcPr>
          <w:p w14:paraId="4D1C5D9D" w14:textId="0B4A0FE7" w:rsidR="00986F5A" w:rsidRPr="00F36C30" w:rsidRDefault="00986F5A" w:rsidP="00986F5A">
            <w:pPr>
              <w:pStyle w:val="ae"/>
              <w:spacing w:line="480" w:lineRule="auto"/>
              <w:ind w:left="0"/>
              <w:rPr>
                <w:color w:val="000000"/>
                <w:szCs w:val="24"/>
              </w:rPr>
            </w:pPr>
            <w:r w:rsidRPr="00F36C30">
              <w:rPr>
                <w:color w:val="000000"/>
                <w:szCs w:val="24"/>
              </w:rPr>
              <w:t>germplasm source</w:t>
            </w:r>
          </w:p>
        </w:tc>
        <w:tc>
          <w:tcPr>
            <w:tcW w:w="1433" w:type="dxa"/>
            <w:tcBorders>
              <w:top w:val="single" w:sz="4" w:space="0" w:color="auto"/>
              <w:left w:val="nil"/>
              <w:bottom w:val="single" w:sz="8" w:space="0" w:color="auto"/>
              <w:right w:val="nil"/>
            </w:tcBorders>
            <w:vAlign w:val="bottom"/>
          </w:tcPr>
          <w:p w14:paraId="54403AF5" w14:textId="3350D46E" w:rsidR="00986F5A" w:rsidRPr="00F36C30" w:rsidRDefault="00986F5A" w:rsidP="00986F5A">
            <w:pPr>
              <w:pStyle w:val="ae"/>
              <w:spacing w:line="480" w:lineRule="auto"/>
              <w:ind w:left="0"/>
              <w:rPr>
                <w:color w:val="000000"/>
              </w:rPr>
            </w:pPr>
            <w:r w:rsidRPr="00F36C30">
              <w:rPr>
                <w:color w:val="000000"/>
              </w:rPr>
              <w:t>origin</w:t>
            </w:r>
          </w:p>
        </w:tc>
        <w:tc>
          <w:tcPr>
            <w:tcW w:w="1802" w:type="dxa"/>
            <w:tcBorders>
              <w:top w:val="single" w:sz="4" w:space="0" w:color="auto"/>
              <w:left w:val="nil"/>
              <w:bottom w:val="single" w:sz="8" w:space="0" w:color="auto"/>
            </w:tcBorders>
            <w:vAlign w:val="bottom"/>
          </w:tcPr>
          <w:p w14:paraId="3F22AA90" w14:textId="3EF25B11" w:rsidR="00986F5A" w:rsidRPr="00F36C30" w:rsidRDefault="00986F5A" w:rsidP="00986F5A">
            <w:pPr>
              <w:pStyle w:val="ae"/>
              <w:spacing w:line="480" w:lineRule="auto"/>
              <w:ind w:left="0"/>
              <w:rPr>
                <w:color w:val="000000"/>
              </w:rPr>
            </w:pPr>
            <w:r w:rsidRPr="00F36C30">
              <w:rPr>
                <w:color w:val="000000"/>
              </w:rPr>
              <w:t>coordinate</w:t>
            </w:r>
          </w:p>
        </w:tc>
      </w:tr>
      <w:tr w:rsidR="00624E2C" w:rsidRPr="00F36C30" w14:paraId="5164BF93" w14:textId="77777777" w:rsidTr="00986F5A">
        <w:tc>
          <w:tcPr>
            <w:tcW w:w="1543" w:type="dxa"/>
            <w:tcBorders>
              <w:top w:val="single" w:sz="8" w:space="0" w:color="auto"/>
              <w:right w:val="nil"/>
            </w:tcBorders>
            <w:vAlign w:val="bottom"/>
          </w:tcPr>
          <w:p w14:paraId="2C78360F" w14:textId="25DC708C" w:rsidR="00A27B63" w:rsidRPr="00F36C30" w:rsidRDefault="00A27B63" w:rsidP="00A27B63">
            <w:pPr>
              <w:pStyle w:val="ae"/>
              <w:spacing w:line="360" w:lineRule="auto"/>
              <w:ind w:left="0"/>
              <w:rPr>
                <w:szCs w:val="24"/>
              </w:rPr>
            </w:pPr>
            <w:r w:rsidRPr="00F36C30">
              <w:rPr>
                <w:color w:val="000000"/>
                <w:szCs w:val="24"/>
              </w:rPr>
              <w:t>LA1547</w:t>
            </w:r>
          </w:p>
        </w:tc>
        <w:tc>
          <w:tcPr>
            <w:tcW w:w="1996" w:type="dxa"/>
            <w:tcBorders>
              <w:top w:val="single" w:sz="8" w:space="0" w:color="auto"/>
              <w:left w:val="nil"/>
              <w:right w:val="nil"/>
            </w:tcBorders>
            <w:vAlign w:val="bottom"/>
          </w:tcPr>
          <w:p w14:paraId="1ABE9A5F" w14:textId="7D6352F1" w:rsidR="00A27B63" w:rsidRPr="00F36C30" w:rsidRDefault="00A27B63" w:rsidP="00FD695A">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top w:val="single" w:sz="8" w:space="0" w:color="auto"/>
              <w:left w:val="nil"/>
              <w:right w:val="nil"/>
            </w:tcBorders>
            <w:vAlign w:val="bottom"/>
          </w:tcPr>
          <w:p w14:paraId="1D34EC7B" w14:textId="5046B967" w:rsidR="00A27B63" w:rsidRPr="00F36C30" w:rsidRDefault="00A27B63" w:rsidP="00FD695A">
            <w:pPr>
              <w:pStyle w:val="ae"/>
              <w:spacing w:line="360" w:lineRule="auto"/>
              <w:ind w:left="0"/>
              <w:rPr>
                <w:szCs w:val="24"/>
              </w:rPr>
            </w:pPr>
            <w:r w:rsidRPr="00F36C30">
              <w:rPr>
                <w:color w:val="000000"/>
                <w:szCs w:val="24"/>
              </w:rPr>
              <w:t>LA1547</w:t>
            </w:r>
          </w:p>
        </w:tc>
        <w:tc>
          <w:tcPr>
            <w:tcW w:w="1377" w:type="dxa"/>
            <w:tcBorders>
              <w:top w:val="single" w:sz="8" w:space="0" w:color="auto"/>
              <w:left w:val="nil"/>
              <w:right w:val="nil"/>
            </w:tcBorders>
            <w:vAlign w:val="bottom"/>
          </w:tcPr>
          <w:p w14:paraId="1260E67B" w14:textId="77777777" w:rsidR="00A27B63" w:rsidRPr="00F36C30" w:rsidRDefault="00A27B63" w:rsidP="00FD695A">
            <w:pPr>
              <w:pStyle w:val="ae"/>
              <w:spacing w:line="360" w:lineRule="auto"/>
              <w:ind w:left="0"/>
              <w:rPr>
                <w:szCs w:val="24"/>
              </w:rPr>
            </w:pPr>
          </w:p>
        </w:tc>
        <w:tc>
          <w:tcPr>
            <w:tcW w:w="1688" w:type="dxa"/>
            <w:tcBorders>
              <w:top w:val="single" w:sz="8" w:space="0" w:color="auto"/>
              <w:left w:val="nil"/>
              <w:right w:val="nil"/>
            </w:tcBorders>
          </w:tcPr>
          <w:p w14:paraId="2A76AE36" w14:textId="77777777" w:rsidR="00A27B63" w:rsidRPr="00F36C30" w:rsidRDefault="00A27B63" w:rsidP="00FD695A">
            <w:pPr>
              <w:pStyle w:val="ae"/>
              <w:spacing w:line="360" w:lineRule="auto"/>
              <w:ind w:left="0"/>
              <w:rPr>
                <w:szCs w:val="24"/>
              </w:rPr>
            </w:pPr>
          </w:p>
        </w:tc>
        <w:tc>
          <w:tcPr>
            <w:tcW w:w="2736" w:type="dxa"/>
            <w:tcBorders>
              <w:top w:val="single" w:sz="8" w:space="0" w:color="auto"/>
              <w:left w:val="nil"/>
              <w:right w:val="nil"/>
            </w:tcBorders>
            <w:vAlign w:val="bottom"/>
          </w:tcPr>
          <w:p w14:paraId="260629EE" w14:textId="613E1486" w:rsidR="00A27B63" w:rsidRPr="00F36C30" w:rsidRDefault="00A27B63" w:rsidP="00FD695A">
            <w:pPr>
              <w:pStyle w:val="ae"/>
              <w:spacing w:line="360" w:lineRule="auto"/>
              <w:ind w:left="0"/>
              <w:rPr>
                <w:szCs w:val="24"/>
              </w:rPr>
            </w:pPr>
            <w:r w:rsidRPr="00F36C30">
              <w:rPr>
                <w:color w:val="000000"/>
                <w:szCs w:val="24"/>
              </w:rPr>
              <w:t>lab</w:t>
            </w:r>
          </w:p>
        </w:tc>
        <w:tc>
          <w:tcPr>
            <w:tcW w:w="1433" w:type="dxa"/>
            <w:tcBorders>
              <w:top w:val="single" w:sz="8" w:space="0" w:color="auto"/>
              <w:left w:val="nil"/>
              <w:right w:val="nil"/>
            </w:tcBorders>
            <w:vAlign w:val="bottom"/>
          </w:tcPr>
          <w:p w14:paraId="558360E8" w14:textId="26330903" w:rsidR="00A27B63" w:rsidRPr="00F36C30" w:rsidRDefault="00A27B63" w:rsidP="00FD695A">
            <w:pPr>
              <w:pStyle w:val="ae"/>
              <w:spacing w:line="360" w:lineRule="auto"/>
              <w:ind w:left="0"/>
            </w:pPr>
            <w:r w:rsidRPr="00F36C30">
              <w:rPr>
                <w:color w:val="000000"/>
              </w:rPr>
              <w:t>Ecuador</w:t>
            </w:r>
          </w:p>
        </w:tc>
        <w:tc>
          <w:tcPr>
            <w:tcW w:w="1802" w:type="dxa"/>
            <w:tcBorders>
              <w:top w:val="single" w:sz="8" w:space="0" w:color="auto"/>
              <w:left w:val="nil"/>
            </w:tcBorders>
            <w:vAlign w:val="bottom"/>
          </w:tcPr>
          <w:p w14:paraId="2C298F21" w14:textId="2F3EA913" w:rsidR="00A27B63" w:rsidRPr="00F36C30" w:rsidRDefault="00A27B63" w:rsidP="00FD695A">
            <w:pPr>
              <w:pStyle w:val="ae"/>
              <w:spacing w:line="360" w:lineRule="auto"/>
              <w:ind w:left="0"/>
            </w:pPr>
            <w:r w:rsidRPr="00F36C30">
              <w:rPr>
                <w:color w:val="000000"/>
              </w:rPr>
              <w:t>(0.</w:t>
            </w:r>
            <w:proofErr w:type="gramStart"/>
            <w:r w:rsidRPr="00F36C30">
              <w:rPr>
                <w:color w:val="000000"/>
              </w:rPr>
              <w:t>583333,-</w:t>
            </w:r>
            <w:proofErr w:type="gramEnd"/>
            <w:r w:rsidRPr="00F36C30">
              <w:rPr>
                <w:color w:val="000000"/>
              </w:rPr>
              <w:t>77.933333)</w:t>
            </w:r>
          </w:p>
        </w:tc>
      </w:tr>
      <w:tr w:rsidR="00624E2C" w:rsidRPr="00F36C30" w14:paraId="002DB891" w14:textId="77777777" w:rsidTr="00EE43EE">
        <w:tc>
          <w:tcPr>
            <w:tcW w:w="1543" w:type="dxa"/>
            <w:tcBorders>
              <w:right w:val="nil"/>
            </w:tcBorders>
            <w:vAlign w:val="bottom"/>
          </w:tcPr>
          <w:p w14:paraId="21165B65" w14:textId="14D669BA" w:rsidR="00A27B63" w:rsidRPr="00F36C30" w:rsidRDefault="00A27B63" w:rsidP="00A27B63">
            <w:pPr>
              <w:pStyle w:val="ae"/>
              <w:spacing w:line="360" w:lineRule="auto"/>
              <w:ind w:left="0"/>
              <w:rPr>
                <w:szCs w:val="24"/>
              </w:rPr>
            </w:pPr>
            <w:r w:rsidRPr="00F36C30">
              <w:rPr>
                <w:color w:val="000000"/>
                <w:szCs w:val="24"/>
              </w:rPr>
              <w:t>LA1578</w:t>
            </w:r>
          </w:p>
        </w:tc>
        <w:tc>
          <w:tcPr>
            <w:tcW w:w="1996" w:type="dxa"/>
            <w:tcBorders>
              <w:left w:val="nil"/>
              <w:right w:val="nil"/>
            </w:tcBorders>
            <w:vAlign w:val="bottom"/>
          </w:tcPr>
          <w:p w14:paraId="71BD083B" w14:textId="6671EA26" w:rsidR="00A27B63" w:rsidRPr="00F36C30" w:rsidRDefault="00A27B63" w:rsidP="00FD695A">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7BF1B7C4" w14:textId="4443738B" w:rsidR="00A27B63" w:rsidRPr="00F36C30" w:rsidRDefault="00A27B63" w:rsidP="00FD695A">
            <w:pPr>
              <w:pStyle w:val="ae"/>
              <w:spacing w:line="360" w:lineRule="auto"/>
              <w:ind w:left="0"/>
              <w:rPr>
                <w:szCs w:val="24"/>
              </w:rPr>
            </w:pPr>
            <w:r w:rsidRPr="00F36C30">
              <w:rPr>
                <w:color w:val="000000"/>
                <w:szCs w:val="24"/>
              </w:rPr>
              <w:t>LA1578</w:t>
            </w:r>
          </w:p>
        </w:tc>
        <w:tc>
          <w:tcPr>
            <w:tcW w:w="1377" w:type="dxa"/>
            <w:tcBorders>
              <w:left w:val="nil"/>
              <w:right w:val="nil"/>
            </w:tcBorders>
            <w:vAlign w:val="bottom"/>
          </w:tcPr>
          <w:p w14:paraId="0323CF9F" w14:textId="77777777" w:rsidR="00A27B63" w:rsidRPr="00F36C30" w:rsidRDefault="00A27B63" w:rsidP="00FD695A">
            <w:pPr>
              <w:pStyle w:val="ae"/>
              <w:spacing w:line="360" w:lineRule="auto"/>
              <w:ind w:left="0"/>
              <w:rPr>
                <w:szCs w:val="24"/>
              </w:rPr>
            </w:pPr>
          </w:p>
        </w:tc>
        <w:tc>
          <w:tcPr>
            <w:tcW w:w="1688" w:type="dxa"/>
            <w:tcBorders>
              <w:left w:val="nil"/>
              <w:right w:val="nil"/>
            </w:tcBorders>
          </w:tcPr>
          <w:p w14:paraId="0FE0AC27" w14:textId="77777777" w:rsidR="00A27B63" w:rsidRPr="00F36C30" w:rsidRDefault="00A27B63" w:rsidP="00FD695A">
            <w:pPr>
              <w:pStyle w:val="ae"/>
              <w:spacing w:line="360" w:lineRule="auto"/>
              <w:ind w:left="0"/>
              <w:rPr>
                <w:szCs w:val="24"/>
              </w:rPr>
            </w:pPr>
          </w:p>
        </w:tc>
        <w:tc>
          <w:tcPr>
            <w:tcW w:w="2736" w:type="dxa"/>
            <w:tcBorders>
              <w:left w:val="nil"/>
              <w:right w:val="nil"/>
            </w:tcBorders>
            <w:vAlign w:val="bottom"/>
          </w:tcPr>
          <w:p w14:paraId="39392026" w14:textId="25A64EEB" w:rsidR="00A27B63" w:rsidRPr="00F36C30" w:rsidRDefault="00A27B63" w:rsidP="00FD695A">
            <w:pPr>
              <w:pStyle w:val="ae"/>
              <w:spacing w:line="360" w:lineRule="auto"/>
              <w:ind w:left="0"/>
              <w:rPr>
                <w:szCs w:val="24"/>
              </w:rPr>
            </w:pPr>
            <w:r w:rsidRPr="00F36C30">
              <w:rPr>
                <w:color w:val="000000"/>
                <w:szCs w:val="24"/>
              </w:rPr>
              <w:t>lab</w:t>
            </w:r>
          </w:p>
        </w:tc>
        <w:tc>
          <w:tcPr>
            <w:tcW w:w="1433" w:type="dxa"/>
            <w:tcBorders>
              <w:left w:val="nil"/>
              <w:right w:val="nil"/>
            </w:tcBorders>
            <w:vAlign w:val="bottom"/>
          </w:tcPr>
          <w:p w14:paraId="5F932353" w14:textId="0EED6CFE" w:rsidR="00A27B63" w:rsidRPr="00F36C30" w:rsidRDefault="00A27B63" w:rsidP="00FD695A">
            <w:pPr>
              <w:pStyle w:val="ae"/>
              <w:spacing w:line="360" w:lineRule="auto"/>
              <w:ind w:left="0"/>
            </w:pPr>
            <w:r w:rsidRPr="00F36C30">
              <w:rPr>
                <w:color w:val="000000"/>
              </w:rPr>
              <w:t>Peru</w:t>
            </w:r>
          </w:p>
        </w:tc>
        <w:tc>
          <w:tcPr>
            <w:tcW w:w="1802" w:type="dxa"/>
            <w:tcBorders>
              <w:left w:val="nil"/>
            </w:tcBorders>
            <w:vAlign w:val="bottom"/>
          </w:tcPr>
          <w:p w14:paraId="2ABF18F8" w14:textId="11E90BC2" w:rsidR="00A27B63" w:rsidRPr="00F36C30" w:rsidRDefault="00A27B63" w:rsidP="00FD695A">
            <w:pPr>
              <w:pStyle w:val="ae"/>
              <w:spacing w:line="360" w:lineRule="auto"/>
              <w:ind w:left="0"/>
            </w:pPr>
            <w:r w:rsidRPr="00F36C30">
              <w:rPr>
                <w:color w:val="000000"/>
              </w:rPr>
              <w:t>(-7.</w:t>
            </w:r>
            <w:proofErr w:type="gramStart"/>
            <w:r w:rsidRPr="00F36C30">
              <w:rPr>
                <w:color w:val="000000"/>
              </w:rPr>
              <w:t>344444,-</w:t>
            </w:r>
            <w:proofErr w:type="gramEnd"/>
            <w:r w:rsidRPr="00F36C30">
              <w:rPr>
                <w:color w:val="000000"/>
              </w:rPr>
              <w:t>79.580556)</w:t>
            </w:r>
          </w:p>
        </w:tc>
      </w:tr>
      <w:tr w:rsidR="00624E2C" w:rsidRPr="00F36C30" w14:paraId="2B7B2CA4" w14:textId="77777777" w:rsidTr="00EE43EE">
        <w:tc>
          <w:tcPr>
            <w:tcW w:w="1543" w:type="dxa"/>
            <w:tcBorders>
              <w:right w:val="nil"/>
            </w:tcBorders>
            <w:vAlign w:val="bottom"/>
          </w:tcPr>
          <w:p w14:paraId="750E3750" w14:textId="00A2C743" w:rsidR="00A27B63" w:rsidRPr="00F36C30" w:rsidRDefault="00A27B63" w:rsidP="00A27B63">
            <w:pPr>
              <w:pStyle w:val="ae"/>
              <w:spacing w:line="360" w:lineRule="auto"/>
              <w:ind w:left="0"/>
              <w:rPr>
                <w:szCs w:val="24"/>
              </w:rPr>
            </w:pPr>
            <w:r w:rsidRPr="00F36C30">
              <w:rPr>
                <w:color w:val="000000"/>
                <w:szCs w:val="24"/>
              </w:rPr>
              <w:t>LA1580</w:t>
            </w:r>
          </w:p>
        </w:tc>
        <w:tc>
          <w:tcPr>
            <w:tcW w:w="1996" w:type="dxa"/>
            <w:tcBorders>
              <w:left w:val="nil"/>
              <w:right w:val="nil"/>
            </w:tcBorders>
            <w:vAlign w:val="bottom"/>
          </w:tcPr>
          <w:p w14:paraId="3D6CF173" w14:textId="3B30A4B9" w:rsidR="00A27B63" w:rsidRPr="00F36C30" w:rsidRDefault="00A27B63" w:rsidP="00FD695A">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17779488" w14:textId="6AB46E24" w:rsidR="00A27B63" w:rsidRPr="00F36C30" w:rsidRDefault="00A27B63" w:rsidP="00FD695A">
            <w:pPr>
              <w:pStyle w:val="ae"/>
              <w:spacing w:line="360" w:lineRule="auto"/>
              <w:ind w:left="0"/>
              <w:rPr>
                <w:szCs w:val="24"/>
              </w:rPr>
            </w:pPr>
            <w:r w:rsidRPr="00F36C30">
              <w:rPr>
                <w:color w:val="000000"/>
                <w:szCs w:val="24"/>
              </w:rPr>
              <w:t>LA1580</w:t>
            </w:r>
          </w:p>
        </w:tc>
        <w:tc>
          <w:tcPr>
            <w:tcW w:w="1377" w:type="dxa"/>
            <w:tcBorders>
              <w:left w:val="nil"/>
              <w:right w:val="nil"/>
            </w:tcBorders>
            <w:vAlign w:val="bottom"/>
          </w:tcPr>
          <w:p w14:paraId="6189F162" w14:textId="77777777" w:rsidR="00A27B63" w:rsidRPr="00F36C30" w:rsidRDefault="00A27B63" w:rsidP="00FD695A">
            <w:pPr>
              <w:pStyle w:val="ae"/>
              <w:spacing w:line="360" w:lineRule="auto"/>
              <w:ind w:left="0"/>
              <w:rPr>
                <w:szCs w:val="24"/>
              </w:rPr>
            </w:pPr>
          </w:p>
        </w:tc>
        <w:tc>
          <w:tcPr>
            <w:tcW w:w="1688" w:type="dxa"/>
            <w:tcBorders>
              <w:left w:val="nil"/>
              <w:right w:val="nil"/>
            </w:tcBorders>
          </w:tcPr>
          <w:p w14:paraId="03FE1D7D" w14:textId="77777777" w:rsidR="00A27B63" w:rsidRPr="00F36C30" w:rsidRDefault="00A27B63" w:rsidP="00FD695A">
            <w:pPr>
              <w:pStyle w:val="ae"/>
              <w:spacing w:line="360" w:lineRule="auto"/>
              <w:ind w:left="0"/>
              <w:rPr>
                <w:szCs w:val="24"/>
              </w:rPr>
            </w:pPr>
          </w:p>
        </w:tc>
        <w:tc>
          <w:tcPr>
            <w:tcW w:w="2736" w:type="dxa"/>
            <w:tcBorders>
              <w:left w:val="nil"/>
              <w:right w:val="nil"/>
            </w:tcBorders>
            <w:vAlign w:val="bottom"/>
          </w:tcPr>
          <w:p w14:paraId="46BDF291" w14:textId="782E58F8" w:rsidR="00A27B63" w:rsidRPr="00F36C30" w:rsidRDefault="00A27B63" w:rsidP="00FD695A">
            <w:pPr>
              <w:pStyle w:val="ae"/>
              <w:spacing w:line="360" w:lineRule="auto"/>
              <w:ind w:left="0"/>
              <w:rPr>
                <w:szCs w:val="24"/>
              </w:rPr>
            </w:pPr>
            <w:r w:rsidRPr="00F36C30">
              <w:rPr>
                <w:color w:val="000000"/>
                <w:szCs w:val="24"/>
              </w:rPr>
              <w:t>lab</w:t>
            </w:r>
          </w:p>
        </w:tc>
        <w:tc>
          <w:tcPr>
            <w:tcW w:w="1433" w:type="dxa"/>
            <w:tcBorders>
              <w:left w:val="nil"/>
              <w:right w:val="nil"/>
            </w:tcBorders>
            <w:vAlign w:val="bottom"/>
          </w:tcPr>
          <w:p w14:paraId="000F7A53" w14:textId="457B08E4" w:rsidR="00A27B63" w:rsidRPr="00F36C30" w:rsidRDefault="00A27B63" w:rsidP="00FD695A">
            <w:pPr>
              <w:pStyle w:val="ae"/>
              <w:spacing w:line="360" w:lineRule="auto"/>
              <w:ind w:left="0"/>
            </w:pPr>
            <w:r w:rsidRPr="00F36C30">
              <w:rPr>
                <w:color w:val="000000"/>
              </w:rPr>
              <w:t>Peru</w:t>
            </w:r>
          </w:p>
        </w:tc>
        <w:tc>
          <w:tcPr>
            <w:tcW w:w="1802" w:type="dxa"/>
            <w:tcBorders>
              <w:left w:val="nil"/>
            </w:tcBorders>
            <w:vAlign w:val="bottom"/>
          </w:tcPr>
          <w:p w14:paraId="6CD466DD" w14:textId="3474BA63" w:rsidR="00A27B63" w:rsidRPr="00F36C30" w:rsidRDefault="00A27B63" w:rsidP="00FD695A">
            <w:pPr>
              <w:pStyle w:val="ae"/>
              <w:spacing w:line="360" w:lineRule="auto"/>
              <w:ind w:left="0"/>
            </w:pPr>
            <w:r w:rsidRPr="00F36C30">
              <w:rPr>
                <w:color w:val="000000"/>
              </w:rPr>
              <w:t>(-6.</w:t>
            </w:r>
            <w:proofErr w:type="gramStart"/>
            <w:r w:rsidRPr="00F36C30">
              <w:rPr>
                <w:color w:val="000000"/>
              </w:rPr>
              <w:t>591667,-</w:t>
            </w:r>
            <w:proofErr w:type="gramEnd"/>
            <w:r w:rsidRPr="00F36C30">
              <w:rPr>
                <w:color w:val="000000"/>
              </w:rPr>
              <w:t>79.890278)</w:t>
            </w:r>
          </w:p>
        </w:tc>
      </w:tr>
      <w:tr w:rsidR="00624E2C" w:rsidRPr="00F36C30" w14:paraId="59EF0389" w14:textId="77777777" w:rsidTr="00EE43EE">
        <w:tc>
          <w:tcPr>
            <w:tcW w:w="1543" w:type="dxa"/>
            <w:tcBorders>
              <w:right w:val="nil"/>
            </w:tcBorders>
            <w:vAlign w:val="bottom"/>
          </w:tcPr>
          <w:p w14:paraId="2F6C5689" w14:textId="7FC2FBC6" w:rsidR="00A27B63" w:rsidRPr="00F36C30" w:rsidRDefault="00A27B63" w:rsidP="00A27B63">
            <w:pPr>
              <w:pStyle w:val="ae"/>
              <w:spacing w:line="360" w:lineRule="auto"/>
              <w:ind w:left="0"/>
              <w:rPr>
                <w:szCs w:val="24"/>
              </w:rPr>
            </w:pPr>
            <w:r w:rsidRPr="00F36C30">
              <w:rPr>
                <w:color w:val="000000"/>
                <w:szCs w:val="24"/>
              </w:rPr>
              <w:t>LA1582</w:t>
            </w:r>
          </w:p>
        </w:tc>
        <w:tc>
          <w:tcPr>
            <w:tcW w:w="1996" w:type="dxa"/>
            <w:tcBorders>
              <w:left w:val="nil"/>
              <w:right w:val="nil"/>
            </w:tcBorders>
            <w:vAlign w:val="bottom"/>
          </w:tcPr>
          <w:p w14:paraId="6A40A021" w14:textId="542C1CC8" w:rsidR="00A27B63" w:rsidRPr="00F36C30" w:rsidRDefault="00A27B63" w:rsidP="00FD695A">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4C4C1470" w14:textId="26F24255" w:rsidR="00A27B63" w:rsidRPr="00F36C30" w:rsidRDefault="00A27B63" w:rsidP="00FD695A">
            <w:pPr>
              <w:pStyle w:val="ae"/>
              <w:spacing w:line="360" w:lineRule="auto"/>
              <w:ind w:left="0"/>
              <w:rPr>
                <w:szCs w:val="24"/>
              </w:rPr>
            </w:pPr>
            <w:r w:rsidRPr="00F36C30">
              <w:rPr>
                <w:color w:val="000000"/>
                <w:szCs w:val="24"/>
              </w:rPr>
              <w:t>LA1582</w:t>
            </w:r>
          </w:p>
        </w:tc>
        <w:tc>
          <w:tcPr>
            <w:tcW w:w="1377" w:type="dxa"/>
            <w:tcBorders>
              <w:left w:val="nil"/>
              <w:right w:val="nil"/>
            </w:tcBorders>
            <w:vAlign w:val="bottom"/>
          </w:tcPr>
          <w:p w14:paraId="1DB8EF98" w14:textId="77777777" w:rsidR="00A27B63" w:rsidRPr="00F36C30" w:rsidRDefault="00A27B63" w:rsidP="00FD695A">
            <w:pPr>
              <w:pStyle w:val="ae"/>
              <w:spacing w:line="360" w:lineRule="auto"/>
              <w:ind w:left="0"/>
              <w:rPr>
                <w:szCs w:val="24"/>
              </w:rPr>
            </w:pPr>
          </w:p>
        </w:tc>
        <w:tc>
          <w:tcPr>
            <w:tcW w:w="1688" w:type="dxa"/>
            <w:tcBorders>
              <w:left w:val="nil"/>
              <w:right w:val="nil"/>
            </w:tcBorders>
          </w:tcPr>
          <w:p w14:paraId="5ACC6B11" w14:textId="77777777" w:rsidR="00A27B63" w:rsidRPr="00F36C30" w:rsidRDefault="00A27B63" w:rsidP="00FD695A">
            <w:pPr>
              <w:pStyle w:val="ae"/>
              <w:spacing w:line="360" w:lineRule="auto"/>
              <w:ind w:left="0"/>
              <w:rPr>
                <w:szCs w:val="24"/>
              </w:rPr>
            </w:pPr>
          </w:p>
        </w:tc>
        <w:tc>
          <w:tcPr>
            <w:tcW w:w="2736" w:type="dxa"/>
            <w:tcBorders>
              <w:left w:val="nil"/>
              <w:right w:val="nil"/>
            </w:tcBorders>
            <w:vAlign w:val="bottom"/>
          </w:tcPr>
          <w:p w14:paraId="6F3444A3" w14:textId="25182CDD" w:rsidR="00A27B63" w:rsidRPr="00F36C30" w:rsidRDefault="00A27B63" w:rsidP="00FD695A">
            <w:pPr>
              <w:pStyle w:val="ae"/>
              <w:spacing w:line="360" w:lineRule="auto"/>
              <w:ind w:left="0"/>
              <w:rPr>
                <w:szCs w:val="24"/>
              </w:rPr>
            </w:pPr>
            <w:r w:rsidRPr="00F36C30">
              <w:rPr>
                <w:color w:val="000000"/>
                <w:szCs w:val="24"/>
              </w:rPr>
              <w:t>lab</w:t>
            </w:r>
          </w:p>
        </w:tc>
        <w:tc>
          <w:tcPr>
            <w:tcW w:w="1433" w:type="dxa"/>
            <w:tcBorders>
              <w:left w:val="nil"/>
              <w:right w:val="nil"/>
            </w:tcBorders>
            <w:vAlign w:val="bottom"/>
          </w:tcPr>
          <w:p w14:paraId="433A1CC6" w14:textId="1C10EAA6" w:rsidR="00A27B63" w:rsidRPr="00F36C30" w:rsidRDefault="00A27B63" w:rsidP="00FD695A">
            <w:pPr>
              <w:pStyle w:val="ae"/>
              <w:spacing w:line="360" w:lineRule="auto"/>
              <w:ind w:left="0"/>
            </w:pPr>
            <w:r w:rsidRPr="00F36C30">
              <w:rPr>
                <w:color w:val="000000"/>
              </w:rPr>
              <w:t>Peru</w:t>
            </w:r>
          </w:p>
        </w:tc>
        <w:tc>
          <w:tcPr>
            <w:tcW w:w="1802" w:type="dxa"/>
            <w:tcBorders>
              <w:left w:val="nil"/>
            </w:tcBorders>
            <w:vAlign w:val="bottom"/>
          </w:tcPr>
          <w:p w14:paraId="276E9FA3" w14:textId="7D1F488B" w:rsidR="00A27B63" w:rsidRPr="00F36C30" w:rsidRDefault="00A27B63" w:rsidP="00FD695A">
            <w:pPr>
              <w:pStyle w:val="ae"/>
              <w:spacing w:line="360" w:lineRule="auto"/>
              <w:ind w:left="0"/>
            </w:pPr>
            <w:r w:rsidRPr="00F36C30">
              <w:rPr>
                <w:color w:val="000000"/>
              </w:rPr>
              <w:t>(-6.</w:t>
            </w:r>
            <w:proofErr w:type="gramStart"/>
            <w:r w:rsidRPr="00F36C30">
              <w:rPr>
                <w:color w:val="000000"/>
              </w:rPr>
              <w:t>15,-</w:t>
            </w:r>
            <w:proofErr w:type="gramEnd"/>
            <w:r w:rsidRPr="00F36C30">
              <w:rPr>
                <w:color w:val="000000"/>
              </w:rPr>
              <w:t>79.716667)</w:t>
            </w:r>
          </w:p>
        </w:tc>
      </w:tr>
      <w:tr w:rsidR="00624E2C" w:rsidRPr="00F36C30" w14:paraId="49C2E3EF" w14:textId="77777777" w:rsidTr="00EE43EE">
        <w:tc>
          <w:tcPr>
            <w:tcW w:w="1543" w:type="dxa"/>
            <w:tcBorders>
              <w:right w:val="nil"/>
            </w:tcBorders>
            <w:vAlign w:val="bottom"/>
          </w:tcPr>
          <w:p w14:paraId="41677802" w14:textId="7641E219" w:rsidR="00A27B63" w:rsidRPr="00F36C30" w:rsidRDefault="00A27B63" w:rsidP="00A27B63">
            <w:pPr>
              <w:pStyle w:val="ae"/>
              <w:spacing w:line="360" w:lineRule="auto"/>
              <w:ind w:left="0"/>
              <w:rPr>
                <w:szCs w:val="24"/>
              </w:rPr>
            </w:pPr>
            <w:r w:rsidRPr="00F36C30">
              <w:rPr>
                <w:color w:val="000000"/>
                <w:szCs w:val="24"/>
              </w:rPr>
              <w:t>LA1583</w:t>
            </w:r>
          </w:p>
        </w:tc>
        <w:tc>
          <w:tcPr>
            <w:tcW w:w="1996" w:type="dxa"/>
            <w:tcBorders>
              <w:left w:val="nil"/>
              <w:right w:val="nil"/>
            </w:tcBorders>
            <w:vAlign w:val="bottom"/>
          </w:tcPr>
          <w:p w14:paraId="3973CB61" w14:textId="3B58FAC0" w:rsidR="00A27B63" w:rsidRPr="00F36C30" w:rsidRDefault="00A27B63" w:rsidP="00FD695A">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2A4E1C3C" w14:textId="36E775E5" w:rsidR="00A27B63" w:rsidRPr="00F36C30" w:rsidRDefault="00A27B63" w:rsidP="00FD695A">
            <w:pPr>
              <w:pStyle w:val="ae"/>
              <w:spacing w:line="360" w:lineRule="auto"/>
              <w:ind w:left="0"/>
              <w:rPr>
                <w:szCs w:val="24"/>
              </w:rPr>
            </w:pPr>
            <w:r w:rsidRPr="00F36C30">
              <w:rPr>
                <w:color w:val="000000"/>
                <w:szCs w:val="24"/>
              </w:rPr>
              <w:t>LA1583</w:t>
            </w:r>
          </w:p>
        </w:tc>
        <w:tc>
          <w:tcPr>
            <w:tcW w:w="1377" w:type="dxa"/>
            <w:tcBorders>
              <w:left w:val="nil"/>
              <w:right w:val="nil"/>
            </w:tcBorders>
            <w:vAlign w:val="bottom"/>
          </w:tcPr>
          <w:p w14:paraId="119DF507" w14:textId="77777777" w:rsidR="00A27B63" w:rsidRPr="00F36C30" w:rsidRDefault="00A27B63" w:rsidP="00FD695A">
            <w:pPr>
              <w:pStyle w:val="ae"/>
              <w:spacing w:line="360" w:lineRule="auto"/>
              <w:ind w:left="0"/>
              <w:rPr>
                <w:szCs w:val="24"/>
              </w:rPr>
            </w:pPr>
          </w:p>
        </w:tc>
        <w:tc>
          <w:tcPr>
            <w:tcW w:w="1688" w:type="dxa"/>
            <w:tcBorders>
              <w:left w:val="nil"/>
              <w:right w:val="nil"/>
            </w:tcBorders>
          </w:tcPr>
          <w:p w14:paraId="73CDCF1A" w14:textId="77777777" w:rsidR="00A27B63" w:rsidRPr="00F36C30" w:rsidRDefault="00A27B63" w:rsidP="00FD695A">
            <w:pPr>
              <w:pStyle w:val="ae"/>
              <w:spacing w:line="360" w:lineRule="auto"/>
              <w:ind w:left="0"/>
              <w:rPr>
                <w:szCs w:val="24"/>
              </w:rPr>
            </w:pPr>
          </w:p>
        </w:tc>
        <w:tc>
          <w:tcPr>
            <w:tcW w:w="2736" w:type="dxa"/>
            <w:tcBorders>
              <w:left w:val="nil"/>
              <w:right w:val="nil"/>
            </w:tcBorders>
            <w:vAlign w:val="bottom"/>
          </w:tcPr>
          <w:p w14:paraId="398F162D" w14:textId="2B7DDD0C" w:rsidR="00A27B63" w:rsidRPr="00F36C30" w:rsidRDefault="00A27B63" w:rsidP="00FD695A">
            <w:pPr>
              <w:pStyle w:val="ae"/>
              <w:spacing w:line="360" w:lineRule="auto"/>
              <w:ind w:left="0"/>
              <w:rPr>
                <w:szCs w:val="24"/>
              </w:rPr>
            </w:pPr>
            <w:r w:rsidRPr="00F36C30">
              <w:rPr>
                <w:color w:val="000000"/>
                <w:szCs w:val="24"/>
              </w:rPr>
              <w:t>lab</w:t>
            </w:r>
          </w:p>
        </w:tc>
        <w:tc>
          <w:tcPr>
            <w:tcW w:w="1433" w:type="dxa"/>
            <w:tcBorders>
              <w:left w:val="nil"/>
              <w:right w:val="nil"/>
            </w:tcBorders>
            <w:vAlign w:val="bottom"/>
          </w:tcPr>
          <w:p w14:paraId="41528E65" w14:textId="50069149" w:rsidR="00A27B63" w:rsidRPr="00F36C30" w:rsidRDefault="00A27B63" w:rsidP="00FD695A">
            <w:pPr>
              <w:pStyle w:val="ae"/>
              <w:spacing w:line="360" w:lineRule="auto"/>
              <w:ind w:left="0"/>
            </w:pPr>
            <w:r w:rsidRPr="00F36C30">
              <w:rPr>
                <w:color w:val="000000"/>
              </w:rPr>
              <w:t>Peru</w:t>
            </w:r>
          </w:p>
        </w:tc>
        <w:tc>
          <w:tcPr>
            <w:tcW w:w="1802" w:type="dxa"/>
            <w:tcBorders>
              <w:left w:val="nil"/>
            </w:tcBorders>
            <w:vAlign w:val="bottom"/>
          </w:tcPr>
          <w:p w14:paraId="172D8E90" w14:textId="342F01DF" w:rsidR="00A27B63" w:rsidRPr="00F36C30" w:rsidRDefault="00A27B63" w:rsidP="00FD695A">
            <w:pPr>
              <w:pStyle w:val="ae"/>
              <w:spacing w:line="360" w:lineRule="auto"/>
              <w:ind w:left="0"/>
            </w:pPr>
            <w:r w:rsidRPr="00F36C30">
              <w:rPr>
                <w:color w:val="000000"/>
              </w:rPr>
              <w:t>(-6.</w:t>
            </w:r>
            <w:proofErr w:type="gramStart"/>
            <w:r w:rsidRPr="00F36C30">
              <w:rPr>
                <w:color w:val="000000"/>
              </w:rPr>
              <w:t>213889,-</w:t>
            </w:r>
            <w:proofErr w:type="gramEnd"/>
            <w:r w:rsidRPr="00F36C30">
              <w:rPr>
                <w:color w:val="000000"/>
              </w:rPr>
              <w:t>79.708333)</w:t>
            </w:r>
          </w:p>
        </w:tc>
      </w:tr>
      <w:tr w:rsidR="00624E2C" w:rsidRPr="00F36C30" w14:paraId="29D0792F" w14:textId="77777777" w:rsidTr="00EE43EE">
        <w:tc>
          <w:tcPr>
            <w:tcW w:w="1543" w:type="dxa"/>
            <w:tcBorders>
              <w:right w:val="nil"/>
            </w:tcBorders>
            <w:vAlign w:val="bottom"/>
          </w:tcPr>
          <w:p w14:paraId="54AF1573" w14:textId="588BD889" w:rsidR="00A27B63" w:rsidRPr="00F36C30" w:rsidRDefault="00A27B63" w:rsidP="00A27B63">
            <w:pPr>
              <w:pStyle w:val="ae"/>
              <w:spacing w:line="360" w:lineRule="auto"/>
              <w:ind w:left="0"/>
              <w:rPr>
                <w:szCs w:val="24"/>
              </w:rPr>
            </w:pPr>
            <w:r w:rsidRPr="00F36C30">
              <w:rPr>
                <w:color w:val="000000"/>
                <w:szCs w:val="24"/>
              </w:rPr>
              <w:t>LA1585</w:t>
            </w:r>
          </w:p>
        </w:tc>
        <w:tc>
          <w:tcPr>
            <w:tcW w:w="1996" w:type="dxa"/>
            <w:tcBorders>
              <w:left w:val="nil"/>
              <w:right w:val="nil"/>
            </w:tcBorders>
            <w:vAlign w:val="bottom"/>
          </w:tcPr>
          <w:p w14:paraId="5BD6BD82" w14:textId="5F986646" w:rsidR="00A27B63" w:rsidRPr="00F36C30" w:rsidRDefault="00A27B63" w:rsidP="00FD695A">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5831112C" w14:textId="68A2A2D0" w:rsidR="00A27B63" w:rsidRPr="00F36C30" w:rsidRDefault="00A27B63" w:rsidP="00FD695A">
            <w:pPr>
              <w:pStyle w:val="ae"/>
              <w:spacing w:line="360" w:lineRule="auto"/>
              <w:ind w:left="0"/>
              <w:rPr>
                <w:szCs w:val="24"/>
              </w:rPr>
            </w:pPr>
            <w:r w:rsidRPr="00F36C30">
              <w:rPr>
                <w:color w:val="000000"/>
                <w:szCs w:val="24"/>
              </w:rPr>
              <w:t>LA1585</w:t>
            </w:r>
          </w:p>
        </w:tc>
        <w:tc>
          <w:tcPr>
            <w:tcW w:w="1377" w:type="dxa"/>
            <w:tcBorders>
              <w:left w:val="nil"/>
              <w:right w:val="nil"/>
            </w:tcBorders>
            <w:vAlign w:val="bottom"/>
          </w:tcPr>
          <w:p w14:paraId="6D6CA2DE" w14:textId="77777777" w:rsidR="00A27B63" w:rsidRPr="00F36C30" w:rsidRDefault="00A27B63" w:rsidP="00FD695A">
            <w:pPr>
              <w:pStyle w:val="ae"/>
              <w:spacing w:line="360" w:lineRule="auto"/>
              <w:ind w:left="0"/>
              <w:rPr>
                <w:szCs w:val="24"/>
              </w:rPr>
            </w:pPr>
          </w:p>
        </w:tc>
        <w:tc>
          <w:tcPr>
            <w:tcW w:w="1688" w:type="dxa"/>
            <w:tcBorders>
              <w:left w:val="nil"/>
              <w:right w:val="nil"/>
            </w:tcBorders>
          </w:tcPr>
          <w:p w14:paraId="7BB10F56" w14:textId="77777777" w:rsidR="00A27B63" w:rsidRPr="00F36C30" w:rsidRDefault="00A27B63" w:rsidP="00FD695A">
            <w:pPr>
              <w:pStyle w:val="ae"/>
              <w:spacing w:line="360" w:lineRule="auto"/>
              <w:ind w:left="0"/>
              <w:rPr>
                <w:szCs w:val="24"/>
              </w:rPr>
            </w:pPr>
          </w:p>
        </w:tc>
        <w:tc>
          <w:tcPr>
            <w:tcW w:w="2736" w:type="dxa"/>
            <w:tcBorders>
              <w:left w:val="nil"/>
              <w:right w:val="nil"/>
            </w:tcBorders>
            <w:vAlign w:val="bottom"/>
          </w:tcPr>
          <w:p w14:paraId="52A65DA3" w14:textId="1695E922" w:rsidR="00A27B63" w:rsidRPr="00F36C30" w:rsidRDefault="00A27B63" w:rsidP="00FD695A">
            <w:pPr>
              <w:pStyle w:val="ae"/>
              <w:spacing w:line="360" w:lineRule="auto"/>
              <w:ind w:left="0"/>
              <w:rPr>
                <w:szCs w:val="24"/>
              </w:rPr>
            </w:pPr>
            <w:r w:rsidRPr="00F36C30">
              <w:rPr>
                <w:color w:val="000000"/>
                <w:szCs w:val="24"/>
              </w:rPr>
              <w:t>lab</w:t>
            </w:r>
          </w:p>
        </w:tc>
        <w:tc>
          <w:tcPr>
            <w:tcW w:w="1433" w:type="dxa"/>
            <w:tcBorders>
              <w:left w:val="nil"/>
              <w:right w:val="nil"/>
            </w:tcBorders>
            <w:vAlign w:val="bottom"/>
          </w:tcPr>
          <w:p w14:paraId="536318BF" w14:textId="27007317" w:rsidR="00A27B63" w:rsidRPr="00F36C30" w:rsidRDefault="00A27B63" w:rsidP="00FD695A">
            <w:pPr>
              <w:pStyle w:val="ae"/>
              <w:spacing w:line="360" w:lineRule="auto"/>
              <w:ind w:left="0"/>
            </w:pPr>
            <w:r w:rsidRPr="00F36C30">
              <w:rPr>
                <w:color w:val="000000"/>
              </w:rPr>
              <w:t>Peru</w:t>
            </w:r>
          </w:p>
        </w:tc>
        <w:tc>
          <w:tcPr>
            <w:tcW w:w="1802" w:type="dxa"/>
            <w:tcBorders>
              <w:left w:val="nil"/>
            </w:tcBorders>
            <w:vAlign w:val="bottom"/>
          </w:tcPr>
          <w:p w14:paraId="1BB92BC2" w14:textId="0A6787C7" w:rsidR="00A27B63" w:rsidRPr="00F36C30" w:rsidRDefault="00A27B63" w:rsidP="00FD695A">
            <w:pPr>
              <w:pStyle w:val="ae"/>
              <w:spacing w:line="360" w:lineRule="auto"/>
              <w:ind w:left="0"/>
            </w:pPr>
            <w:r w:rsidRPr="00F36C30">
              <w:rPr>
                <w:color w:val="000000"/>
              </w:rPr>
              <w:t>(-6.</w:t>
            </w:r>
            <w:proofErr w:type="gramStart"/>
            <w:r w:rsidRPr="00F36C30">
              <w:rPr>
                <w:color w:val="000000"/>
              </w:rPr>
              <w:t>690278,-</w:t>
            </w:r>
            <w:proofErr w:type="gramEnd"/>
            <w:r w:rsidRPr="00F36C30">
              <w:rPr>
                <w:color w:val="000000"/>
              </w:rPr>
              <w:t>79.466667)</w:t>
            </w:r>
          </w:p>
        </w:tc>
      </w:tr>
      <w:tr w:rsidR="00624E2C" w:rsidRPr="00F36C30" w14:paraId="081E282E" w14:textId="77777777" w:rsidTr="00EE43EE">
        <w:tc>
          <w:tcPr>
            <w:tcW w:w="1543" w:type="dxa"/>
            <w:tcBorders>
              <w:right w:val="nil"/>
            </w:tcBorders>
            <w:vAlign w:val="bottom"/>
          </w:tcPr>
          <w:p w14:paraId="3DC5D365" w14:textId="07FED890" w:rsidR="00A27B63" w:rsidRPr="00F36C30" w:rsidRDefault="00A27B63" w:rsidP="00A27B63">
            <w:pPr>
              <w:pStyle w:val="ae"/>
              <w:spacing w:line="360" w:lineRule="auto"/>
              <w:ind w:left="0"/>
              <w:rPr>
                <w:szCs w:val="24"/>
              </w:rPr>
            </w:pPr>
            <w:r w:rsidRPr="00F36C30">
              <w:rPr>
                <w:color w:val="000000"/>
                <w:szCs w:val="24"/>
              </w:rPr>
              <w:t>LA1586</w:t>
            </w:r>
          </w:p>
        </w:tc>
        <w:tc>
          <w:tcPr>
            <w:tcW w:w="1996" w:type="dxa"/>
            <w:tcBorders>
              <w:left w:val="nil"/>
              <w:right w:val="nil"/>
            </w:tcBorders>
            <w:vAlign w:val="bottom"/>
          </w:tcPr>
          <w:p w14:paraId="694BA2EE" w14:textId="7498730D" w:rsidR="00A27B63" w:rsidRPr="00F36C30" w:rsidRDefault="00A27B63" w:rsidP="00FD695A">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15B66B1E" w14:textId="424CF07C" w:rsidR="00A27B63" w:rsidRPr="00F36C30" w:rsidRDefault="00A27B63" w:rsidP="00FD695A">
            <w:pPr>
              <w:pStyle w:val="ae"/>
              <w:spacing w:line="360" w:lineRule="auto"/>
              <w:ind w:left="0"/>
              <w:rPr>
                <w:szCs w:val="24"/>
              </w:rPr>
            </w:pPr>
            <w:r w:rsidRPr="00F36C30">
              <w:rPr>
                <w:color w:val="000000"/>
                <w:szCs w:val="24"/>
              </w:rPr>
              <w:t>LA1586</w:t>
            </w:r>
          </w:p>
        </w:tc>
        <w:tc>
          <w:tcPr>
            <w:tcW w:w="1377" w:type="dxa"/>
            <w:tcBorders>
              <w:left w:val="nil"/>
              <w:right w:val="nil"/>
            </w:tcBorders>
            <w:vAlign w:val="bottom"/>
          </w:tcPr>
          <w:p w14:paraId="12380B88" w14:textId="77777777" w:rsidR="00A27B63" w:rsidRPr="00F36C30" w:rsidRDefault="00A27B63" w:rsidP="00FD695A">
            <w:pPr>
              <w:pStyle w:val="ae"/>
              <w:spacing w:line="360" w:lineRule="auto"/>
              <w:ind w:left="0"/>
              <w:rPr>
                <w:szCs w:val="24"/>
              </w:rPr>
            </w:pPr>
          </w:p>
        </w:tc>
        <w:tc>
          <w:tcPr>
            <w:tcW w:w="1688" w:type="dxa"/>
            <w:tcBorders>
              <w:left w:val="nil"/>
              <w:right w:val="nil"/>
            </w:tcBorders>
          </w:tcPr>
          <w:p w14:paraId="0B1F2BA3" w14:textId="77777777" w:rsidR="00A27B63" w:rsidRPr="00F36C30" w:rsidRDefault="00A27B63" w:rsidP="00FD695A">
            <w:pPr>
              <w:pStyle w:val="ae"/>
              <w:spacing w:line="360" w:lineRule="auto"/>
              <w:ind w:left="0"/>
              <w:rPr>
                <w:szCs w:val="24"/>
              </w:rPr>
            </w:pPr>
          </w:p>
        </w:tc>
        <w:tc>
          <w:tcPr>
            <w:tcW w:w="2736" w:type="dxa"/>
            <w:tcBorders>
              <w:left w:val="nil"/>
              <w:right w:val="nil"/>
            </w:tcBorders>
            <w:vAlign w:val="bottom"/>
          </w:tcPr>
          <w:p w14:paraId="45D9CDC7" w14:textId="101D73AE" w:rsidR="00A27B63" w:rsidRPr="00F36C30" w:rsidRDefault="00A27B63" w:rsidP="00FD695A">
            <w:pPr>
              <w:pStyle w:val="ae"/>
              <w:spacing w:line="360" w:lineRule="auto"/>
              <w:ind w:left="0"/>
              <w:rPr>
                <w:szCs w:val="24"/>
              </w:rPr>
            </w:pPr>
            <w:r w:rsidRPr="00F36C30">
              <w:rPr>
                <w:color w:val="000000"/>
                <w:szCs w:val="24"/>
              </w:rPr>
              <w:t>lab</w:t>
            </w:r>
          </w:p>
        </w:tc>
        <w:tc>
          <w:tcPr>
            <w:tcW w:w="1433" w:type="dxa"/>
            <w:tcBorders>
              <w:left w:val="nil"/>
              <w:right w:val="nil"/>
            </w:tcBorders>
            <w:vAlign w:val="bottom"/>
          </w:tcPr>
          <w:p w14:paraId="4FB822A9" w14:textId="574BFD77" w:rsidR="00A27B63" w:rsidRPr="00F36C30" w:rsidRDefault="00A27B63" w:rsidP="00FD695A">
            <w:pPr>
              <w:pStyle w:val="ae"/>
              <w:spacing w:line="360" w:lineRule="auto"/>
              <w:ind w:left="0"/>
            </w:pPr>
            <w:r w:rsidRPr="00F36C30">
              <w:rPr>
                <w:color w:val="000000"/>
              </w:rPr>
              <w:t>Peru</w:t>
            </w:r>
          </w:p>
        </w:tc>
        <w:tc>
          <w:tcPr>
            <w:tcW w:w="1802" w:type="dxa"/>
            <w:tcBorders>
              <w:left w:val="nil"/>
            </w:tcBorders>
            <w:vAlign w:val="bottom"/>
          </w:tcPr>
          <w:p w14:paraId="66167F4A" w14:textId="40D0A6DF" w:rsidR="00A27B63" w:rsidRPr="00F36C30" w:rsidRDefault="00A27B63" w:rsidP="00FD695A">
            <w:pPr>
              <w:pStyle w:val="ae"/>
              <w:spacing w:line="360" w:lineRule="auto"/>
              <w:ind w:left="0"/>
            </w:pPr>
            <w:r w:rsidRPr="00F36C30">
              <w:rPr>
                <w:color w:val="000000"/>
              </w:rPr>
              <w:t>(-6.</w:t>
            </w:r>
            <w:proofErr w:type="gramStart"/>
            <w:r w:rsidRPr="00F36C30">
              <w:rPr>
                <w:color w:val="000000"/>
              </w:rPr>
              <w:t>905,-</w:t>
            </w:r>
            <w:proofErr w:type="gramEnd"/>
            <w:r w:rsidRPr="00F36C30">
              <w:rPr>
                <w:color w:val="000000"/>
              </w:rPr>
              <w:t>79.572222)</w:t>
            </w:r>
          </w:p>
        </w:tc>
      </w:tr>
      <w:tr w:rsidR="00624E2C" w:rsidRPr="00F36C30" w14:paraId="129BDBCC" w14:textId="77777777" w:rsidTr="00EE43EE">
        <w:tc>
          <w:tcPr>
            <w:tcW w:w="1543" w:type="dxa"/>
            <w:tcBorders>
              <w:right w:val="nil"/>
            </w:tcBorders>
            <w:vAlign w:val="bottom"/>
          </w:tcPr>
          <w:p w14:paraId="07F82E94" w14:textId="56C6C927" w:rsidR="00A27B63" w:rsidRPr="00F36C30" w:rsidRDefault="00A27B63" w:rsidP="00A27B63">
            <w:pPr>
              <w:pStyle w:val="ae"/>
              <w:spacing w:line="360" w:lineRule="auto"/>
              <w:ind w:left="0"/>
              <w:rPr>
                <w:szCs w:val="24"/>
              </w:rPr>
            </w:pPr>
            <w:r w:rsidRPr="00F36C30">
              <w:rPr>
                <w:color w:val="000000"/>
                <w:szCs w:val="24"/>
              </w:rPr>
              <w:t>LA1587</w:t>
            </w:r>
          </w:p>
        </w:tc>
        <w:tc>
          <w:tcPr>
            <w:tcW w:w="1996" w:type="dxa"/>
            <w:tcBorders>
              <w:left w:val="nil"/>
              <w:right w:val="nil"/>
            </w:tcBorders>
            <w:vAlign w:val="bottom"/>
          </w:tcPr>
          <w:p w14:paraId="571F8A47" w14:textId="1782C1F2" w:rsidR="00A27B63" w:rsidRPr="00F36C30" w:rsidRDefault="00A27B63" w:rsidP="00FD695A">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7008AD91" w14:textId="1CB2A69B" w:rsidR="00A27B63" w:rsidRPr="00F36C30" w:rsidRDefault="00A27B63" w:rsidP="00FD695A">
            <w:pPr>
              <w:pStyle w:val="ae"/>
              <w:spacing w:line="360" w:lineRule="auto"/>
              <w:ind w:left="0"/>
              <w:rPr>
                <w:szCs w:val="24"/>
              </w:rPr>
            </w:pPr>
            <w:r w:rsidRPr="00F36C30">
              <w:rPr>
                <w:color w:val="000000"/>
                <w:szCs w:val="24"/>
              </w:rPr>
              <w:t>LA1587</w:t>
            </w:r>
          </w:p>
        </w:tc>
        <w:tc>
          <w:tcPr>
            <w:tcW w:w="1377" w:type="dxa"/>
            <w:tcBorders>
              <w:left w:val="nil"/>
              <w:right w:val="nil"/>
            </w:tcBorders>
            <w:vAlign w:val="bottom"/>
          </w:tcPr>
          <w:p w14:paraId="17F78379" w14:textId="77777777" w:rsidR="00A27B63" w:rsidRPr="00F36C30" w:rsidRDefault="00A27B63" w:rsidP="00FD695A">
            <w:pPr>
              <w:pStyle w:val="ae"/>
              <w:spacing w:line="360" w:lineRule="auto"/>
              <w:ind w:left="0"/>
              <w:rPr>
                <w:szCs w:val="24"/>
              </w:rPr>
            </w:pPr>
          </w:p>
        </w:tc>
        <w:tc>
          <w:tcPr>
            <w:tcW w:w="1688" w:type="dxa"/>
            <w:tcBorders>
              <w:left w:val="nil"/>
              <w:right w:val="nil"/>
            </w:tcBorders>
          </w:tcPr>
          <w:p w14:paraId="0D7B6CBC" w14:textId="77777777" w:rsidR="00A27B63" w:rsidRPr="00F36C30" w:rsidRDefault="00A27B63" w:rsidP="00FD695A">
            <w:pPr>
              <w:pStyle w:val="ae"/>
              <w:spacing w:line="360" w:lineRule="auto"/>
              <w:ind w:left="0"/>
              <w:rPr>
                <w:szCs w:val="24"/>
              </w:rPr>
            </w:pPr>
          </w:p>
        </w:tc>
        <w:tc>
          <w:tcPr>
            <w:tcW w:w="2736" w:type="dxa"/>
            <w:tcBorders>
              <w:left w:val="nil"/>
              <w:right w:val="nil"/>
            </w:tcBorders>
            <w:vAlign w:val="bottom"/>
          </w:tcPr>
          <w:p w14:paraId="53072F7A" w14:textId="54EB81C6" w:rsidR="00A27B63" w:rsidRPr="00F36C30" w:rsidRDefault="00A27B63" w:rsidP="00FD695A">
            <w:pPr>
              <w:pStyle w:val="ae"/>
              <w:spacing w:line="360" w:lineRule="auto"/>
              <w:ind w:left="0"/>
              <w:rPr>
                <w:szCs w:val="24"/>
              </w:rPr>
            </w:pPr>
            <w:r w:rsidRPr="00F36C30">
              <w:rPr>
                <w:color w:val="000000"/>
                <w:szCs w:val="24"/>
              </w:rPr>
              <w:t>lab</w:t>
            </w:r>
          </w:p>
        </w:tc>
        <w:tc>
          <w:tcPr>
            <w:tcW w:w="1433" w:type="dxa"/>
            <w:tcBorders>
              <w:left w:val="nil"/>
              <w:right w:val="nil"/>
            </w:tcBorders>
            <w:vAlign w:val="bottom"/>
          </w:tcPr>
          <w:p w14:paraId="55B54A96" w14:textId="19479C58" w:rsidR="00A27B63" w:rsidRPr="00F36C30" w:rsidRDefault="00A27B63" w:rsidP="00FD695A">
            <w:pPr>
              <w:pStyle w:val="ae"/>
              <w:spacing w:line="360" w:lineRule="auto"/>
              <w:ind w:left="0"/>
            </w:pPr>
            <w:r w:rsidRPr="00F36C30">
              <w:rPr>
                <w:color w:val="000000"/>
              </w:rPr>
              <w:t>Peru</w:t>
            </w:r>
          </w:p>
        </w:tc>
        <w:tc>
          <w:tcPr>
            <w:tcW w:w="1802" w:type="dxa"/>
            <w:tcBorders>
              <w:left w:val="nil"/>
            </w:tcBorders>
            <w:vAlign w:val="bottom"/>
          </w:tcPr>
          <w:p w14:paraId="26FB5295" w14:textId="1F9EA117" w:rsidR="00A27B63" w:rsidRPr="00F36C30" w:rsidRDefault="00A27B63" w:rsidP="00FD695A">
            <w:pPr>
              <w:pStyle w:val="ae"/>
              <w:spacing w:line="360" w:lineRule="auto"/>
              <w:ind w:left="0"/>
            </w:pPr>
            <w:r w:rsidRPr="00F36C30">
              <w:rPr>
                <w:color w:val="000000"/>
              </w:rPr>
              <w:t>(-7.</w:t>
            </w:r>
            <w:proofErr w:type="gramStart"/>
            <w:r w:rsidRPr="00F36C30">
              <w:rPr>
                <w:color w:val="000000"/>
              </w:rPr>
              <w:t>420833,-</w:t>
            </w:r>
            <w:proofErr w:type="gramEnd"/>
            <w:r w:rsidRPr="00F36C30">
              <w:rPr>
                <w:color w:val="000000"/>
              </w:rPr>
              <w:t>79.508333)</w:t>
            </w:r>
          </w:p>
        </w:tc>
      </w:tr>
    </w:tbl>
    <w:p w14:paraId="2E5FE167" w14:textId="77777777" w:rsidR="00986F5A" w:rsidRPr="00F36C30" w:rsidRDefault="00986F5A" w:rsidP="00986F5A">
      <w:pPr>
        <w:rPr>
          <w:rFonts w:eastAsia="標楷體"/>
        </w:rPr>
      </w:pPr>
      <w:r w:rsidRPr="00F36C30">
        <w:rPr>
          <w:rFonts w:eastAsia="標楷體"/>
        </w:rPr>
        <w:lastRenderedPageBreak/>
        <w:t>附錄表</w:t>
      </w:r>
      <w:proofErr w:type="gramStart"/>
      <w:r w:rsidRPr="00F36C30">
        <w:rPr>
          <w:rFonts w:eastAsia="標楷體"/>
        </w:rPr>
        <w:t>一</w:t>
      </w:r>
      <w:proofErr w:type="gramEnd"/>
      <w:r w:rsidRPr="00F36C30">
        <w:rPr>
          <w:rFonts w:eastAsia="標楷體"/>
        </w:rPr>
        <w:t>（續）、</w:t>
      </w:r>
      <w:r w:rsidRPr="00F36C30">
        <w:rPr>
          <w:rFonts w:eastAsia="標楷體"/>
        </w:rPr>
        <w:tab/>
      </w:r>
      <w:r w:rsidRPr="00F36C30">
        <w:rPr>
          <w:rFonts w:eastAsia="標楷體"/>
        </w:rPr>
        <w:t>野生番茄（</w:t>
      </w:r>
      <w:r w:rsidRPr="00F36C30">
        <w:rPr>
          <w:rFonts w:eastAsia="標楷體"/>
          <w:i/>
          <w:color w:val="000000"/>
          <w:szCs w:val="24"/>
        </w:rPr>
        <w:t xml:space="preserve">S. </w:t>
      </w:r>
      <w:proofErr w:type="spellStart"/>
      <w:r w:rsidRPr="00F36C30">
        <w:rPr>
          <w:rFonts w:eastAsia="標楷體"/>
          <w:i/>
          <w:color w:val="000000"/>
          <w:szCs w:val="24"/>
        </w:rPr>
        <w:t>pimpinellifolium</w:t>
      </w:r>
      <w:proofErr w:type="spellEnd"/>
      <w:r w:rsidRPr="00F36C30">
        <w:rPr>
          <w:rFonts w:eastAsia="標楷體"/>
        </w:rPr>
        <w:t>）種原資料集</w:t>
      </w:r>
    </w:p>
    <w:p w14:paraId="3147E66E" w14:textId="77777777" w:rsidR="00986F5A" w:rsidRPr="00F36C30" w:rsidRDefault="00986F5A">
      <w:pPr>
        <w:rPr>
          <w:rFonts w:eastAsia="標楷體"/>
        </w:rPr>
      </w:pPr>
    </w:p>
    <w:tbl>
      <w:tblPr>
        <w:tblStyle w:val="af8"/>
        <w:tblW w:w="0" w:type="auto"/>
        <w:tblBorders>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543"/>
        <w:gridCol w:w="1996"/>
        <w:gridCol w:w="1418"/>
        <w:gridCol w:w="1377"/>
        <w:gridCol w:w="1688"/>
        <w:gridCol w:w="2736"/>
        <w:gridCol w:w="1433"/>
        <w:gridCol w:w="1802"/>
      </w:tblGrid>
      <w:tr w:rsidR="00986F5A" w:rsidRPr="00F36C30" w14:paraId="70A822F3" w14:textId="77777777" w:rsidTr="00986F5A">
        <w:trPr>
          <w:trHeight w:val="828"/>
        </w:trPr>
        <w:tc>
          <w:tcPr>
            <w:tcW w:w="1543" w:type="dxa"/>
            <w:tcBorders>
              <w:top w:val="single" w:sz="4" w:space="0" w:color="auto"/>
              <w:bottom w:val="single" w:sz="8" w:space="0" w:color="auto"/>
              <w:right w:val="nil"/>
            </w:tcBorders>
            <w:vAlign w:val="bottom"/>
          </w:tcPr>
          <w:p w14:paraId="377DE6B4" w14:textId="246532C4" w:rsidR="00986F5A" w:rsidRPr="00F36C30" w:rsidRDefault="00986F5A" w:rsidP="00986F5A">
            <w:pPr>
              <w:pStyle w:val="ae"/>
              <w:spacing w:line="480" w:lineRule="auto"/>
              <w:ind w:left="0"/>
              <w:rPr>
                <w:color w:val="000000"/>
                <w:szCs w:val="24"/>
              </w:rPr>
            </w:pPr>
            <w:r w:rsidRPr="00F36C30">
              <w:rPr>
                <w:color w:val="000000"/>
                <w:szCs w:val="24"/>
              </w:rPr>
              <w:t>accession</w:t>
            </w:r>
          </w:p>
        </w:tc>
        <w:tc>
          <w:tcPr>
            <w:tcW w:w="1996" w:type="dxa"/>
            <w:tcBorders>
              <w:top w:val="single" w:sz="4" w:space="0" w:color="auto"/>
              <w:left w:val="nil"/>
              <w:bottom w:val="single" w:sz="8" w:space="0" w:color="auto"/>
              <w:right w:val="nil"/>
            </w:tcBorders>
            <w:vAlign w:val="bottom"/>
          </w:tcPr>
          <w:p w14:paraId="7408583C" w14:textId="595950FC" w:rsidR="00986F5A" w:rsidRPr="00F36C30" w:rsidRDefault="00986F5A" w:rsidP="00986F5A">
            <w:pPr>
              <w:pStyle w:val="ae"/>
              <w:spacing w:line="480" w:lineRule="auto"/>
              <w:ind w:left="0"/>
              <w:rPr>
                <w:i/>
                <w:color w:val="000000"/>
                <w:szCs w:val="24"/>
              </w:rPr>
            </w:pPr>
            <w:r w:rsidRPr="00F36C30">
              <w:rPr>
                <w:szCs w:val="24"/>
              </w:rPr>
              <w:t>species</w:t>
            </w:r>
          </w:p>
        </w:tc>
        <w:tc>
          <w:tcPr>
            <w:tcW w:w="1418" w:type="dxa"/>
            <w:tcBorders>
              <w:top w:val="single" w:sz="4" w:space="0" w:color="auto"/>
              <w:left w:val="nil"/>
              <w:bottom w:val="single" w:sz="8" w:space="0" w:color="auto"/>
              <w:right w:val="nil"/>
            </w:tcBorders>
            <w:vAlign w:val="bottom"/>
          </w:tcPr>
          <w:p w14:paraId="7F2DF59F" w14:textId="5284ADD6" w:rsidR="00986F5A" w:rsidRPr="00F36C30" w:rsidRDefault="00986F5A" w:rsidP="00986F5A">
            <w:pPr>
              <w:pStyle w:val="ae"/>
              <w:spacing w:line="480" w:lineRule="auto"/>
              <w:ind w:left="0"/>
              <w:rPr>
                <w:color w:val="000000"/>
                <w:szCs w:val="24"/>
              </w:rPr>
            </w:pPr>
            <w:r w:rsidRPr="00F36C30">
              <w:rPr>
                <w:color w:val="000000"/>
                <w:szCs w:val="24"/>
              </w:rPr>
              <w:t xml:space="preserve">#LA </w:t>
            </w:r>
            <w:r w:rsidRPr="00F36C30">
              <w:rPr>
                <w:color w:val="000000"/>
                <w:sz w:val="20"/>
              </w:rPr>
              <w:t>(TGRC)</w:t>
            </w:r>
          </w:p>
        </w:tc>
        <w:tc>
          <w:tcPr>
            <w:tcW w:w="1377" w:type="dxa"/>
            <w:tcBorders>
              <w:top w:val="single" w:sz="4" w:space="0" w:color="auto"/>
              <w:left w:val="nil"/>
              <w:bottom w:val="single" w:sz="8" w:space="0" w:color="auto"/>
              <w:right w:val="nil"/>
            </w:tcBorders>
            <w:vAlign w:val="bottom"/>
          </w:tcPr>
          <w:p w14:paraId="2134D078" w14:textId="470DBFDC" w:rsidR="00986F5A" w:rsidRPr="00F36C30" w:rsidRDefault="00986F5A" w:rsidP="00986F5A">
            <w:pPr>
              <w:pStyle w:val="ae"/>
              <w:spacing w:line="480" w:lineRule="auto"/>
              <w:ind w:left="0"/>
              <w:rPr>
                <w:szCs w:val="24"/>
              </w:rPr>
            </w:pPr>
            <w:r w:rsidRPr="00F36C30">
              <w:rPr>
                <w:color w:val="000000"/>
                <w:szCs w:val="24"/>
              </w:rPr>
              <w:t xml:space="preserve">#PI </w:t>
            </w:r>
            <w:r w:rsidRPr="00F36C30">
              <w:rPr>
                <w:color w:val="000000"/>
                <w:sz w:val="20"/>
              </w:rPr>
              <w:t>(USDA)</w:t>
            </w:r>
          </w:p>
        </w:tc>
        <w:tc>
          <w:tcPr>
            <w:tcW w:w="1688" w:type="dxa"/>
            <w:tcBorders>
              <w:top w:val="single" w:sz="4" w:space="0" w:color="auto"/>
              <w:left w:val="nil"/>
              <w:bottom w:val="single" w:sz="8" w:space="0" w:color="auto"/>
              <w:right w:val="nil"/>
            </w:tcBorders>
            <w:vAlign w:val="bottom"/>
          </w:tcPr>
          <w:p w14:paraId="022E613E" w14:textId="758641F2" w:rsidR="00986F5A" w:rsidRPr="00F36C30" w:rsidRDefault="00986F5A" w:rsidP="00986F5A">
            <w:pPr>
              <w:pStyle w:val="ae"/>
              <w:spacing w:line="480" w:lineRule="auto"/>
              <w:ind w:left="0"/>
              <w:rPr>
                <w:szCs w:val="24"/>
              </w:rPr>
            </w:pPr>
            <w:r w:rsidRPr="00F36C30">
              <w:rPr>
                <w:color w:val="000000"/>
                <w:szCs w:val="24"/>
              </w:rPr>
              <w:t xml:space="preserve">vino </w:t>
            </w:r>
            <w:r w:rsidRPr="00F36C30">
              <w:rPr>
                <w:color w:val="000000"/>
                <w:sz w:val="20"/>
              </w:rPr>
              <w:t>(AVRDC)</w:t>
            </w:r>
          </w:p>
        </w:tc>
        <w:tc>
          <w:tcPr>
            <w:tcW w:w="2736" w:type="dxa"/>
            <w:tcBorders>
              <w:top w:val="single" w:sz="4" w:space="0" w:color="auto"/>
              <w:left w:val="nil"/>
              <w:bottom w:val="single" w:sz="8" w:space="0" w:color="auto"/>
              <w:right w:val="nil"/>
            </w:tcBorders>
            <w:vAlign w:val="bottom"/>
          </w:tcPr>
          <w:p w14:paraId="48552C3D" w14:textId="3A9CD7C0" w:rsidR="00986F5A" w:rsidRPr="00F36C30" w:rsidRDefault="00986F5A" w:rsidP="00986F5A">
            <w:pPr>
              <w:pStyle w:val="ae"/>
              <w:spacing w:line="480" w:lineRule="auto"/>
              <w:ind w:left="0"/>
              <w:rPr>
                <w:color w:val="000000"/>
                <w:szCs w:val="24"/>
              </w:rPr>
            </w:pPr>
            <w:r w:rsidRPr="00F36C30">
              <w:rPr>
                <w:color w:val="000000"/>
                <w:szCs w:val="24"/>
              </w:rPr>
              <w:t>germplasm source</w:t>
            </w:r>
          </w:p>
        </w:tc>
        <w:tc>
          <w:tcPr>
            <w:tcW w:w="1433" w:type="dxa"/>
            <w:tcBorders>
              <w:top w:val="single" w:sz="4" w:space="0" w:color="auto"/>
              <w:left w:val="nil"/>
              <w:bottom w:val="single" w:sz="8" w:space="0" w:color="auto"/>
              <w:right w:val="nil"/>
            </w:tcBorders>
            <w:vAlign w:val="bottom"/>
          </w:tcPr>
          <w:p w14:paraId="068EFA28" w14:textId="2E0DBDE3" w:rsidR="00986F5A" w:rsidRPr="00F36C30" w:rsidRDefault="00986F5A" w:rsidP="00986F5A">
            <w:pPr>
              <w:pStyle w:val="ae"/>
              <w:spacing w:line="480" w:lineRule="auto"/>
              <w:ind w:left="0"/>
              <w:rPr>
                <w:color w:val="000000"/>
              </w:rPr>
            </w:pPr>
            <w:r w:rsidRPr="00F36C30">
              <w:rPr>
                <w:color w:val="000000"/>
              </w:rPr>
              <w:t>origin</w:t>
            </w:r>
          </w:p>
        </w:tc>
        <w:tc>
          <w:tcPr>
            <w:tcW w:w="1802" w:type="dxa"/>
            <w:tcBorders>
              <w:top w:val="single" w:sz="4" w:space="0" w:color="auto"/>
              <w:left w:val="nil"/>
              <w:bottom w:val="single" w:sz="8" w:space="0" w:color="auto"/>
            </w:tcBorders>
            <w:vAlign w:val="bottom"/>
          </w:tcPr>
          <w:p w14:paraId="361F7A6B" w14:textId="603A7ED6" w:rsidR="00986F5A" w:rsidRPr="00F36C30" w:rsidRDefault="00986F5A" w:rsidP="00986F5A">
            <w:pPr>
              <w:pStyle w:val="ae"/>
              <w:spacing w:line="480" w:lineRule="auto"/>
              <w:ind w:left="0"/>
              <w:rPr>
                <w:color w:val="000000"/>
              </w:rPr>
            </w:pPr>
            <w:r w:rsidRPr="00F36C30">
              <w:rPr>
                <w:color w:val="000000"/>
              </w:rPr>
              <w:t>coordinate</w:t>
            </w:r>
          </w:p>
        </w:tc>
      </w:tr>
      <w:tr w:rsidR="00624E2C" w:rsidRPr="00F36C30" w14:paraId="5B078420" w14:textId="77777777" w:rsidTr="00986F5A">
        <w:tc>
          <w:tcPr>
            <w:tcW w:w="1543" w:type="dxa"/>
            <w:tcBorders>
              <w:top w:val="single" w:sz="8" w:space="0" w:color="auto"/>
              <w:right w:val="nil"/>
            </w:tcBorders>
            <w:vAlign w:val="bottom"/>
          </w:tcPr>
          <w:p w14:paraId="004BE765" w14:textId="231FC9E4" w:rsidR="00A27B63" w:rsidRPr="00F36C30" w:rsidRDefault="00A27B63" w:rsidP="00A27B63">
            <w:pPr>
              <w:pStyle w:val="ae"/>
              <w:spacing w:line="360" w:lineRule="auto"/>
              <w:ind w:left="0"/>
              <w:rPr>
                <w:szCs w:val="24"/>
              </w:rPr>
            </w:pPr>
            <w:r w:rsidRPr="00F36C30">
              <w:rPr>
                <w:color w:val="000000"/>
                <w:szCs w:val="24"/>
              </w:rPr>
              <w:t>LA1589</w:t>
            </w:r>
          </w:p>
        </w:tc>
        <w:tc>
          <w:tcPr>
            <w:tcW w:w="1996" w:type="dxa"/>
            <w:tcBorders>
              <w:top w:val="single" w:sz="8" w:space="0" w:color="auto"/>
              <w:left w:val="nil"/>
              <w:right w:val="nil"/>
            </w:tcBorders>
            <w:vAlign w:val="bottom"/>
          </w:tcPr>
          <w:p w14:paraId="7AF8CFB3" w14:textId="0E571D16" w:rsidR="00A27B63" w:rsidRPr="00F36C30" w:rsidRDefault="00A27B63" w:rsidP="00FD695A">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top w:val="single" w:sz="8" w:space="0" w:color="auto"/>
              <w:left w:val="nil"/>
              <w:right w:val="nil"/>
            </w:tcBorders>
            <w:vAlign w:val="bottom"/>
          </w:tcPr>
          <w:p w14:paraId="36450735" w14:textId="0CAE4ED2" w:rsidR="00A27B63" w:rsidRPr="00F36C30" w:rsidRDefault="00A27B63" w:rsidP="00FD695A">
            <w:pPr>
              <w:pStyle w:val="ae"/>
              <w:spacing w:line="360" w:lineRule="auto"/>
              <w:ind w:left="0"/>
              <w:rPr>
                <w:szCs w:val="24"/>
              </w:rPr>
            </w:pPr>
            <w:r w:rsidRPr="00F36C30">
              <w:rPr>
                <w:color w:val="000000"/>
                <w:szCs w:val="24"/>
              </w:rPr>
              <w:t>LA1589</w:t>
            </w:r>
          </w:p>
        </w:tc>
        <w:tc>
          <w:tcPr>
            <w:tcW w:w="1377" w:type="dxa"/>
            <w:tcBorders>
              <w:top w:val="single" w:sz="8" w:space="0" w:color="auto"/>
              <w:left w:val="nil"/>
              <w:right w:val="nil"/>
            </w:tcBorders>
            <w:vAlign w:val="bottom"/>
          </w:tcPr>
          <w:p w14:paraId="113243D0" w14:textId="77777777" w:rsidR="00A27B63" w:rsidRPr="00F36C30" w:rsidRDefault="00A27B63" w:rsidP="00FD695A">
            <w:pPr>
              <w:pStyle w:val="ae"/>
              <w:spacing w:line="360" w:lineRule="auto"/>
              <w:ind w:left="0"/>
              <w:rPr>
                <w:szCs w:val="24"/>
              </w:rPr>
            </w:pPr>
          </w:p>
        </w:tc>
        <w:tc>
          <w:tcPr>
            <w:tcW w:w="1688" w:type="dxa"/>
            <w:tcBorders>
              <w:top w:val="single" w:sz="8" w:space="0" w:color="auto"/>
              <w:left w:val="nil"/>
              <w:right w:val="nil"/>
            </w:tcBorders>
          </w:tcPr>
          <w:p w14:paraId="506047F2" w14:textId="77777777" w:rsidR="00A27B63" w:rsidRPr="00F36C30" w:rsidRDefault="00A27B63" w:rsidP="00FD695A">
            <w:pPr>
              <w:pStyle w:val="ae"/>
              <w:spacing w:line="360" w:lineRule="auto"/>
              <w:ind w:left="0"/>
              <w:rPr>
                <w:szCs w:val="24"/>
              </w:rPr>
            </w:pPr>
          </w:p>
        </w:tc>
        <w:tc>
          <w:tcPr>
            <w:tcW w:w="2736" w:type="dxa"/>
            <w:tcBorders>
              <w:top w:val="single" w:sz="8" w:space="0" w:color="auto"/>
              <w:left w:val="nil"/>
              <w:right w:val="nil"/>
            </w:tcBorders>
            <w:vAlign w:val="bottom"/>
          </w:tcPr>
          <w:p w14:paraId="18B4F066" w14:textId="69DE5F2C" w:rsidR="00A27B63" w:rsidRPr="00F36C30" w:rsidRDefault="00A27B63" w:rsidP="00FD695A">
            <w:pPr>
              <w:pStyle w:val="ae"/>
              <w:spacing w:line="360" w:lineRule="auto"/>
              <w:ind w:left="0"/>
              <w:rPr>
                <w:szCs w:val="24"/>
              </w:rPr>
            </w:pPr>
            <w:r w:rsidRPr="00F36C30">
              <w:rPr>
                <w:color w:val="000000"/>
                <w:szCs w:val="24"/>
              </w:rPr>
              <w:t>lab</w:t>
            </w:r>
          </w:p>
        </w:tc>
        <w:tc>
          <w:tcPr>
            <w:tcW w:w="1433" w:type="dxa"/>
            <w:tcBorders>
              <w:top w:val="single" w:sz="8" w:space="0" w:color="auto"/>
              <w:left w:val="nil"/>
              <w:right w:val="nil"/>
            </w:tcBorders>
            <w:vAlign w:val="bottom"/>
          </w:tcPr>
          <w:p w14:paraId="70773897" w14:textId="6B4594D6" w:rsidR="00A27B63" w:rsidRPr="00F36C30" w:rsidRDefault="00A27B63" w:rsidP="00FD695A">
            <w:pPr>
              <w:pStyle w:val="ae"/>
              <w:spacing w:line="360" w:lineRule="auto"/>
              <w:ind w:left="0"/>
            </w:pPr>
            <w:r w:rsidRPr="00F36C30">
              <w:rPr>
                <w:color w:val="000000"/>
              </w:rPr>
              <w:t>Peru</w:t>
            </w:r>
          </w:p>
        </w:tc>
        <w:tc>
          <w:tcPr>
            <w:tcW w:w="1802" w:type="dxa"/>
            <w:tcBorders>
              <w:top w:val="single" w:sz="8" w:space="0" w:color="auto"/>
              <w:left w:val="nil"/>
            </w:tcBorders>
            <w:vAlign w:val="bottom"/>
          </w:tcPr>
          <w:p w14:paraId="28C2FA42" w14:textId="2396AE4C" w:rsidR="00A27B63" w:rsidRPr="00F36C30" w:rsidRDefault="00A27B63" w:rsidP="00FD695A">
            <w:pPr>
              <w:pStyle w:val="ae"/>
              <w:spacing w:line="360" w:lineRule="auto"/>
              <w:ind w:left="0"/>
            </w:pPr>
            <w:r w:rsidRPr="00F36C30">
              <w:rPr>
                <w:color w:val="000000"/>
              </w:rPr>
              <w:t>(-8.</w:t>
            </w:r>
            <w:proofErr w:type="gramStart"/>
            <w:r w:rsidRPr="00F36C30">
              <w:rPr>
                <w:color w:val="000000"/>
              </w:rPr>
              <w:t>433333,-</w:t>
            </w:r>
            <w:proofErr w:type="gramEnd"/>
            <w:r w:rsidRPr="00F36C30">
              <w:rPr>
                <w:color w:val="000000"/>
              </w:rPr>
              <w:t>78.816667)</w:t>
            </w:r>
          </w:p>
        </w:tc>
      </w:tr>
      <w:tr w:rsidR="00624E2C" w:rsidRPr="00F36C30" w14:paraId="5E9C6BB5" w14:textId="77777777" w:rsidTr="00EE43EE">
        <w:tc>
          <w:tcPr>
            <w:tcW w:w="1543" w:type="dxa"/>
            <w:tcBorders>
              <w:right w:val="nil"/>
            </w:tcBorders>
            <w:vAlign w:val="bottom"/>
          </w:tcPr>
          <w:p w14:paraId="4A64AAC6" w14:textId="1590F8D0" w:rsidR="00A27B63" w:rsidRPr="00F36C30" w:rsidRDefault="00A27B63" w:rsidP="00A27B63">
            <w:pPr>
              <w:pStyle w:val="ae"/>
              <w:spacing w:line="360" w:lineRule="auto"/>
              <w:ind w:left="0"/>
              <w:rPr>
                <w:szCs w:val="24"/>
              </w:rPr>
            </w:pPr>
            <w:r w:rsidRPr="00F36C30">
              <w:rPr>
                <w:color w:val="000000"/>
                <w:szCs w:val="24"/>
              </w:rPr>
              <w:t>LA1591</w:t>
            </w:r>
          </w:p>
        </w:tc>
        <w:tc>
          <w:tcPr>
            <w:tcW w:w="1996" w:type="dxa"/>
            <w:tcBorders>
              <w:left w:val="nil"/>
              <w:right w:val="nil"/>
            </w:tcBorders>
            <w:vAlign w:val="bottom"/>
          </w:tcPr>
          <w:p w14:paraId="12F83E08" w14:textId="3F038300" w:rsidR="00A27B63" w:rsidRPr="00F36C30" w:rsidRDefault="00A27B63" w:rsidP="00FD695A">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5870730D" w14:textId="16127ED8" w:rsidR="00A27B63" w:rsidRPr="00F36C30" w:rsidRDefault="00A27B63" w:rsidP="00FD695A">
            <w:pPr>
              <w:pStyle w:val="ae"/>
              <w:spacing w:line="360" w:lineRule="auto"/>
              <w:ind w:left="0"/>
              <w:rPr>
                <w:szCs w:val="24"/>
              </w:rPr>
            </w:pPr>
            <w:r w:rsidRPr="00F36C30">
              <w:rPr>
                <w:color w:val="000000"/>
                <w:szCs w:val="24"/>
              </w:rPr>
              <w:t>LA1591</w:t>
            </w:r>
          </w:p>
        </w:tc>
        <w:tc>
          <w:tcPr>
            <w:tcW w:w="1377" w:type="dxa"/>
            <w:tcBorders>
              <w:left w:val="nil"/>
              <w:right w:val="nil"/>
            </w:tcBorders>
            <w:vAlign w:val="bottom"/>
          </w:tcPr>
          <w:p w14:paraId="6CFA91C3" w14:textId="77777777" w:rsidR="00A27B63" w:rsidRPr="00F36C30" w:rsidRDefault="00A27B63" w:rsidP="00FD695A">
            <w:pPr>
              <w:pStyle w:val="ae"/>
              <w:spacing w:line="360" w:lineRule="auto"/>
              <w:ind w:left="0"/>
              <w:rPr>
                <w:szCs w:val="24"/>
              </w:rPr>
            </w:pPr>
          </w:p>
        </w:tc>
        <w:tc>
          <w:tcPr>
            <w:tcW w:w="1688" w:type="dxa"/>
            <w:tcBorders>
              <w:left w:val="nil"/>
              <w:right w:val="nil"/>
            </w:tcBorders>
          </w:tcPr>
          <w:p w14:paraId="63B6D016" w14:textId="77777777" w:rsidR="00A27B63" w:rsidRPr="00F36C30" w:rsidRDefault="00A27B63" w:rsidP="00FD695A">
            <w:pPr>
              <w:pStyle w:val="ae"/>
              <w:spacing w:line="360" w:lineRule="auto"/>
              <w:ind w:left="0"/>
              <w:rPr>
                <w:szCs w:val="24"/>
              </w:rPr>
            </w:pPr>
          </w:p>
        </w:tc>
        <w:tc>
          <w:tcPr>
            <w:tcW w:w="2736" w:type="dxa"/>
            <w:tcBorders>
              <w:left w:val="nil"/>
              <w:right w:val="nil"/>
            </w:tcBorders>
            <w:vAlign w:val="bottom"/>
          </w:tcPr>
          <w:p w14:paraId="7759CBB5" w14:textId="12F5F773" w:rsidR="00A27B63" w:rsidRPr="00F36C30" w:rsidRDefault="00A27B63" w:rsidP="00FD695A">
            <w:pPr>
              <w:pStyle w:val="ae"/>
              <w:spacing w:line="360" w:lineRule="auto"/>
              <w:ind w:left="0"/>
              <w:rPr>
                <w:szCs w:val="24"/>
              </w:rPr>
            </w:pPr>
            <w:r w:rsidRPr="00F36C30">
              <w:rPr>
                <w:color w:val="000000"/>
                <w:szCs w:val="24"/>
              </w:rPr>
              <w:t>lab</w:t>
            </w:r>
          </w:p>
        </w:tc>
        <w:tc>
          <w:tcPr>
            <w:tcW w:w="1433" w:type="dxa"/>
            <w:tcBorders>
              <w:left w:val="nil"/>
              <w:right w:val="nil"/>
            </w:tcBorders>
            <w:vAlign w:val="bottom"/>
          </w:tcPr>
          <w:p w14:paraId="4AE8D84A" w14:textId="676BD0C6" w:rsidR="00A27B63" w:rsidRPr="00F36C30" w:rsidRDefault="00A27B63" w:rsidP="00FD695A">
            <w:pPr>
              <w:pStyle w:val="ae"/>
              <w:spacing w:line="360" w:lineRule="auto"/>
              <w:ind w:left="0"/>
            </w:pPr>
            <w:r w:rsidRPr="00F36C30">
              <w:rPr>
                <w:color w:val="000000"/>
              </w:rPr>
              <w:t>Peru</w:t>
            </w:r>
          </w:p>
        </w:tc>
        <w:tc>
          <w:tcPr>
            <w:tcW w:w="1802" w:type="dxa"/>
            <w:tcBorders>
              <w:left w:val="nil"/>
            </w:tcBorders>
            <w:vAlign w:val="bottom"/>
          </w:tcPr>
          <w:p w14:paraId="61BE5A55" w14:textId="66A96343" w:rsidR="00A27B63" w:rsidRPr="00F36C30" w:rsidRDefault="00A27B63" w:rsidP="00FD695A">
            <w:pPr>
              <w:pStyle w:val="ae"/>
              <w:spacing w:line="360" w:lineRule="auto"/>
              <w:ind w:left="0"/>
            </w:pPr>
            <w:r w:rsidRPr="00F36C30">
              <w:rPr>
                <w:color w:val="000000"/>
              </w:rPr>
              <w:t>(-7.</w:t>
            </w:r>
            <w:proofErr w:type="gramStart"/>
            <w:r w:rsidRPr="00F36C30">
              <w:rPr>
                <w:color w:val="000000"/>
              </w:rPr>
              <w:t>716667,-</w:t>
            </w:r>
            <w:proofErr w:type="gramEnd"/>
            <w:r w:rsidRPr="00F36C30">
              <w:rPr>
                <w:color w:val="000000"/>
              </w:rPr>
              <w:t>79.108333)</w:t>
            </w:r>
          </w:p>
        </w:tc>
      </w:tr>
      <w:tr w:rsidR="00624E2C" w:rsidRPr="00F36C30" w14:paraId="37791889" w14:textId="77777777" w:rsidTr="00EE43EE">
        <w:tc>
          <w:tcPr>
            <w:tcW w:w="1543" w:type="dxa"/>
            <w:tcBorders>
              <w:right w:val="nil"/>
            </w:tcBorders>
            <w:vAlign w:val="bottom"/>
          </w:tcPr>
          <w:p w14:paraId="31DCF01F" w14:textId="75A5F3E3" w:rsidR="00A27B63" w:rsidRPr="00F36C30" w:rsidRDefault="00A27B63" w:rsidP="00A27B63">
            <w:pPr>
              <w:pStyle w:val="ae"/>
              <w:spacing w:line="360" w:lineRule="auto"/>
              <w:ind w:left="0"/>
              <w:rPr>
                <w:szCs w:val="24"/>
              </w:rPr>
            </w:pPr>
            <w:r w:rsidRPr="00F36C30">
              <w:rPr>
                <w:color w:val="000000"/>
                <w:szCs w:val="24"/>
              </w:rPr>
              <w:t>LA1593</w:t>
            </w:r>
          </w:p>
        </w:tc>
        <w:tc>
          <w:tcPr>
            <w:tcW w:w="1996" w:type="dxa"/>
            <w:tcBorders>
              <w:left w:val="nil"/>
              <w:right w:val="nil"/>
            </w:tcBorders>
            <w:vAlign w:val="bottom"/>
          </w:tcPr>
          <w:p w14:paraId="03F4A849" w14:textId="04C55EB6" w:rsidR="00A27B63" w:rsidRPr="00F36C30" w:rsidRDefault="00A27B63" w:rsidP="00FD695A">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5BE8B5E2" w14:textId="5E98F2EB" w:rsidR="00A27B63" w:rsidRPr="00F36C30" w:rsidRDefault="00A27B63" w:rsidP="00FD695A">
            <w:pPr>
              <w:pStyle w:val="ae"/>
              <w:spacing w:line="360" w:lineRule="auto"/>
              <w:ind w:left="0"/>
              <w:rPr>
                <w:szCs w:val="24"/>
              </w:rPr>
            </w:pPr>
            <w:r w:rsidRPr="00F36C30">
              <w:rPr>
                <w:color w:val="000000"/>
                <w:szCs w:val="24"/>
              </w:rPr>
              <w:t>LA1593</w:t>
            </w:r>
          </w:p>
        </w:tc>
        <w:tc>
          <w:tcPr>
            <w:tcW w:w="1377" w:type="dxa"/>
            <w:tcBorders>
              <w:left w:val="nil"/>
              <w:right w:val="nil"/>
            </w:tcBorders>
            <w:vAlign w:val="bottom"/>
          </w:tcPr>
          <w:p w14:paraId="0996963E" w14:textId="77777777" w:rsidR="00A27B63" w:rsidRPr="00F36C30" w:rsidRDefault="00A27B63" w:rsidP="00FD695A">
            <w:pPr>
              <w:pStyle w:val="ae"/>
              <w:spacing w:line="360" w:lineRule="auto"/>
              <w:ind w:left="0"/>
              <w:rPr>
                <w:szCs w:val="24"/>
              </w:rPr>
            </w:pPr>
          </w:p>
        </w:tc>
        <w:tc>
          <w:tcPr>
            <w:tcW w:w="1688" w:type="dxa"/>
            <w:tcBorders>
              <w:left w:val="nil"/>
              <w:right w:val="nil"/>
            </w:tcBorders>
          </w:tcPr>
          <w:p w14:paraId="710E74A7" w14:textId="77777777" w:rsidR="00A27B63" w:rsidRPr="00F36C30" w:rsidRDefault="00A27B63" w:rsidP="00FD695A">
            <w:pPr>
              <w:pStyle w:val="ae"/>
              <w:spacing w:line="360" w:lineRule="auto"/>
              <w:ind w:left="0"/>
              <w:rPr>
                <w:szCs w:val="24"/>
              </w:rPr>
            </w:pPr>
          </w:p>
        </w:tc>
        <w:tc>
          <w:tcPr>
            <w:tcW w:w="2736" w:type="dxa"/>
            <w:tcBorders>
              <w:left w:val="nil"/>
              <w:right w:val="nil"/>
            </w:tcBorders>
            <w:vAlign w:val="bottom"/>
          </w:tcPr>
          <w:p w14:paraId="529E2A58" w14:textId="0122AFCD" w:rsidR="00A27B63" w:rsidRPr="00F36C30" w:rsidRDefault="00A27B63" w:rsidP="00FD695A">
            <w:pPr>
              <w:pStyle w:val="ae"/>
              <w:spacing w:line="360" w:lineRule="auto"/>
              <w:ind w:left="0"/>
              <w:rPr>
                <w:szCs w:val="24"/>
              </w:rPr>
            </w:pPr>
            <w:r w:rsidRPr="00F36C30">
              <w:rPr>
                <w:color w:val="000000"/>
                <w:szCs w:val="24"/>
              </w:rPr>
              <w:t>lab</w:t>
            </w:r>
          </w:p>
        </w:tc>
        <w:tc>
          <w:tcPr>
            <w:tcW w:w="1433" w:type="dxa"/>
            <w:tcBorders>
              <w:left w:val="nil"/>
              <w:right w:val="nil"/>
            </w:tcBorders>
            <w:vAlign w:val="bottom"/>
          </w:tcPr>
          <w:p w14:paraId="18CB5F97" w14:textId="2E351FA9" w:rsidR="00A27B63" w:rsidRPr="00F36C30" w:rsidRDefault="00A27B63" w:rsidP="00FD695A">
            <w:pPr>
              <w:pStyle w:val="ae"/>
              <w:spacing w:line="360" w:lineRule="auto"/>
              <w:ind w:left="0"/>
            </w:pPr>
            <w:r w:rsidRPr="00F36C30">
              <w:rPr>
                <w:color w:val="000000"/>
              </w:rPr>
              <w:t>Peru</w:t>
            </w:r>
          </w:p>
        </w:tc>
        <w:tc>
          <w:tcPr>
            <w:tcW w:w="1802" w:type="dxa"/>
            <w:tcBorders>
              <w:left w:val="nil"/>
            </w:tcBorders>
            <w:vAlign w:val="bottom"/>
          </w:tcPr>
          <w:p w14:paraId="4D1EF3BB" w14:textId="0B51F063" w:rsidR="00A27B63" w:rsidRPr="00F36C30" w:rsidRDefault="00A27B63" w:rsidP="00FD695A">
            <w:pPr>
              <w:pStyle w:val="ae"/>
              <w:spacing w:line="360" w:lineRule="auto"/>
              <w:ind w:left="0"/>
            </w:pPr>
            <w:r w:rsidRPr="00F36C30">
              <w:rPr>
                <w:color w:val="000000"/>
              </w:rPr>
              <w:t>(-8.</w:t>
            </w:r>
            <w:proofErr w:type="gramStart"/>
            <w:r w:rsidRPr="00F36C30">
              <w:rPr>
                <w:color w:val="000000"/>
              </w:rPr>
              <w:t>544444,-</w:t>
            </w:r>
            <w:proofErr w:type="gramEnd"/>
            <w:r w:rsidRPr="00F36C30">
              <w:rPr>
                <w:color w:val="000000"/>
              </w:rPr>
              <w:t>78.673611)</w:t>
            </w:r>
          </w:p>
        </w:tc>
      </w:tr>
      <w:tr w:rsidR="00624E2C" w:rsidRPr="00F36C30" w14:paraId="6B2C1106" w14:textId="77777777" w:rsidTr="00EE43EE">
        <w:tc>
          <w:tcPr>
            <w:tcW w:w="1543" w:type="dxa"/>
            <w:tcBorders>
              <w:right w:val="nil"/>
            </w:tcBorders>
            <w:vAlign w:val="bottom"/>
          </w:tcPr>
          <w:p w14:paraId="3BAF242D" w14:textId="7A8A51BC" w:rsidR="00A27B63" w:rsidRPr="00F36C30" w:rsidRDefault="00A27B63" w:rsidP="00A27B63">
            <w:pPr>
              <w:pStyle w:val="ae"/>
              <w:spacing w:line="360" w:lineRule="auto"/>
              <w:ind w:left="0"/>
              <w:rPr>
                <w:szCs w:val="24"/>
              </w:rPr>
            </w:pPr>
            <w:r w:rsidRPr="00F36C30">
              <w:rPr>
                <w:color w:val="000000"/>
                <w:szCs w:val="24"/>
              </w:rPr>
              <w:t>LA1595</w:t>
            </w:r>
          </w:p>
        </w:tc>
        <w:tc>
          <w:tcPr>
            <w:tcW w:w="1996" w:type="dxa"/>
            <w:tcBorders>
              <w:left w:val="nil"/>
              <w:right w:val="nil"/>
            </w:tcBorders>
            <w:vAlign w:val="bottom"/>
          </w:tcPr>
          <w:p w14:paraId="490B951C" w14:textId="22CF1914" w:rsidR="00A27B63" w:rsidRPr="00F36C30" w:rsidRDefault="00A27B63" w:rsidP="00FD695A">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5C6426F1" w14:textId="2CAC0208" w:rsidR="00A27B63" w:rsidRPr="00F36C30" w:rsidRDefault="00A27B63" w:rsidP="00FD695A">
            <w:pPr>
              <w:pStyle w:val="ae"/>
              <w:spacing w:line="360" w:lineRule="auto"/>
              <w:ind w:left="0"/>
              <w:rPr>
                <w:szCs w:val="24"/>
              </w:rPr>
            </w:pPr>
            <w:r w:rsidRPr="00F36C30">
              <w:rPr>
                <w:color w:val="000000"/>
                <w:szCs w:val="24"/>
              </w:rPr>
              <w:t>LA1595</w:t>
            </w:r>
          </w:p>
        </w:tc>
        <w:tc>
          <w:tcPr>
            <w:tcW w:w="1377" w:type="dxa"/>
            <w:tcBorders>
              <w:left w:val="nil"/>
              <w:right w:val="nil"/>
            </w:tcBorders>
            <w:vAlign w:val="bottom"/>
          </w:tcPr>
          <w:p w14:paraId="0936C83E" w14:textId="77777777" w:rsidR="00A27B63" w:rsidRPr="00F36C30" w:rsidRDefault="00A27B63" w:rsidP="00FD695A">
            <w:pPr>
              <w:pStyle w:val="ae"/>
              <w:spacing w:line="360" w:lineRule="auto"/>
              <w:ind w:left="0"/>
              <w:rPr>
                <w:szCs w:val="24"/>
              </w:rPr>
            </w:pPr>
          </w:p>
        </w:tc>
        <w:tc>
          <w:tcPr>
            <w:tcW w:w="1688" w:type="dxa"/>
            <w:tcBorders>
              <w:left w:val="nil"/>
              <w:right w:val="nil"/>
            </w:tcBorders>
          </w:tcPr>
          <w:p w14:paraId="15AC9A17" w14:textId="77777777" w:rsidR="00A27B63" w:rsidRPr="00F36C30" w:rsidRDefault="00A27B63" w:rsidP="00FD695A">
            <w:pPr>
              <w:pStyle w:val="ae"/>
              <w:spacing w:line="360" w:lineRule="auto"/>
              <w:ind w:left="0"/>
              <w:rPr>
                <w:szCs w:val="24"/>
              </w:rPr>
            </w:pPr>
          </w:p>
        </w:tc>
        <w:tc>
          <w:tcPr>
            <w:tcW w:w="2736" w:type="dxa"/>
            <w:tcBorders>
              <w:left w:val="nil"/>
              <w:right w:val="nil"/>
            </w:tcBorders>
            <w:vAlign w:val="bottom"/>
          </w:tcPr>
          <w:p w14:paraId="19A0143D" w14:textId="2ABF07B7" w:rsidR="00A27B63" w:rsidRPr="00F36C30" w:rsidRDefault="00A27B63" w:rsidP="00FD695A">
            <w:pPr>
              <w:pStyle w:val="ae"/>
              <w:spacing w:line="360" w:lineRule="auto"/>
              <w:ind w:left="0"/>
              <w:rPr>
                <w:szCs w:val="24"/>
              </w:rPr>
            </w:pPr>
            <w:r w:rsidRPr="00F36C30">
              <w:rPr>
                <w:color w:val="000000"/>
                <w:szCs w:val="24"/>
              </w:rPr>
              <w:t>lab</w:t>
            </w:r>
          </w:p>
        </w:tc>
        <w:tc>
          <w:tcPr>
            <w:tcW w:w="1433" w:type="dxa"/>
            <w:tcBorders>
              <w:left w:val="nil"/>
              <w:right w:val="nil"/>
            </w:tcBorders>
            <w:vAlign w:val="bottom"/>
          </w:tcPr>
          <w:p w14:paraId="2D351E43" w14:textId="470C672B" w:rsidR="00A27B63" w:rsidRPr="00F36C30" w:rsidRDefault="00A27B63" w:rsidP="00FD695A">
            <w:pPr>
              <w:pStyle w:val="ae"/>
              <w:spacing w:line="360" w:lineRule="auto"/>
              <w:ind w:left="0"/>
            </w:pPr>
            <w:r w:rsidRPr="00F36C30">
              <w:rPr>
                <w:color w:val="000000"/>
              </w:rPr>
              <w:t>Peru</w:t>
            </w:r>
          </w:p>
        </w:tc>
        <w:tc>
          <w:tcPr>
            <w:tcW w:w="1802" w:type="dxa"/>
            <w:tcBorders>
              <w:left w:val="nil"/>
            </w:tcBorders>
            <w:vAlign w:val="bottom"/>
          </w:tcPr>
          <w:p w14:paraId="69D6A95C" w14:textId="617FC0C8" w:rsidR="00A27B63" w:rsidRPr="00F36C30" w:rsidRDefault="00A27B63" w:rsidP="00FD695A">
            <w:pPr>
              <w:pStyle w:val="ae"/>
              <w:spacing w:line="360" w:lineRule="auto"/>
              <w:ind w:left="0"/>
            </w:pPr>
            <w:r w:rsidRPr="00F36C30">
              <w:rPr>
                <w:color w:val="000000"/>
              </w:rPr>
              <w:t>(-9.</w:t>
            </w:r>
            <w:proofErr w:type="gramStart"/>
            <w:r w:rsidRPr="00F36C30">
              <w:rPr>
                <w:color w:val="000000"/>
              </w:rPr>
              <w:t>2625,-</w:t>
            </w:r>
            <w:proofErr w:type="gramEnd"/>
            <w:r w:rsidRPr="00F36C30">
              <w:rPr>
                <w:color w:val="000000"/>
              </w:rPr>
              <w:t>78.475)</w:t>
            </w:r>
          </w:p>
        </w:tc>
      </w:tr>
      <w:tr w:rsidR="00624E2C" w:rsidRPr="00F36C30" w14:paraId="4E2B45F0" w14:textId="77777777" w:rsidTr="00EE43EE">
        <w:tc>
          <w:tcPr>
            <w:tcW w:w="1543" w:type="dxa"/>
            <w:tcBorders>
              <w:right w:val="nil"/>
            </w:tcBorders>
            <w:vAlign w:val="bottom"/>
          </w:tcPr>
          <w:p w14:paraId="149614E2" w14:textId="276E8652" w:rsidR="00A27B63" w:rsidRPr="00F36C30" w:rsidRDefault="00A27B63" w:rsidP="00A27B63">
            <w:pPr>
              <w:pStyle w:val="ae"/>
              <w:spacing w:line="360" w:lineRule="auto"/>
              <w:ind w:left="0"/>
              <w:rPr>
                <w:szCs w:val="24"/>
              </w:rPr>
            </w:pPr>
            <w:r w:rsidRPr="00F36C30">
              <w:rPr>
                <w:color w:val="000000"/>
                <w:szCs w:val="24"/>
              </w:rPr>
              <w:t>LA1596</w:t>
            </w:r>
          </w:p>
        </w:tc>
        <w:tc>
          <w:tcPr>
            <w:tcW w:w="1996" w:type="dxa"/>
            <w:tcBorders>
              <w:left w:val="nil"/>
              <w:right w:val="nil"/>
            </w:tcBorders>
            <w:vAlign w:val="bottom"/>
          </w:tcPr>
          <w:p w14:paraId="5CABE5C3" w14:textId="7E01C723" w:rsidR="00A27B63" w:rsidRPr="00F36C30" w:rsidRDefault="00A27B63" w:rsidP="00FD695A">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499A4481" w14:textId="5DD6AC85" w:rsidR="00A27B63" w:rsidRPr="00F36C30" w:rsidRDefault="00A27B63" w:rsidP="00FD695A">
            <w:pPr>
              <w:pStyle w:val="ae"/>
              <w:spacing w:line="360" w:lineRule="auto"/>
              <w:ind w:left="0"/>
              <w:rPr>
                <w:szCs w:val="24"/>
              </w:rPr>
            </w:pPr>
            <w:r w:rsidRPr="00F36C30">
              <w:rPr>
                <w:color w:val="000000"/>
                <w:szCs w:val="24"/>
              </w:rPr>
              <w:t>LA1596</w:t>
            </w:r>
          </w:p>
        </w:tc>
        <w:tc>
          <w:tcPr>
            <w:tcW w:w="1377" w:type="dxa"/>
            <w:tcBorders>
              <w:left w:val="nil"/>
              <w:right w:val="nil"/>
            </w:tcBorders>
            <w:vAlign w:val="bottom"/>
          </w:tcPr>
          <w:p w14:paraId="3E42DA76" w14:textId="77777777" w:rsidR="00A27B63" w:rsidRPr="00F36C30" w:rsidRDefault="00A27B63" w:rsidP="00FD695A">
            <w:pPr>
              <w:pStyle w:val="ae"/>
              <w:spacing w:line="360" w:lineRule="auto"/>
              <w:ind w:left="0"/>
              <w:rPr>
                <w:szCs w:val="24"/>
              </w:rPr>
            </w:pPr>
          </w:p>
        </w:tc>
        <w:tc>
          <w:tcPr>
            <w:tcW w:w="1688" w:type="dxa"/>
            <w:tcBorders>
              <w:left w:val="nil"/>
              <w:right w:val="nil"/>
            </w:tcBorders>
          </w:tcPr>
          <w:p w14:paraId="25C3B34A" w14:textId="77777777" w:rsidR="00A27B63" w:rsidRPr="00F36C30" w:rsidRDefault="00A27B63" w:rsidP="00FD695A">
            <w:pPr>
              <w:pStyle w:val="ae"/>
              <w:spacing w:line="360" w:lineRule="auto"/>
              <w:ind w:left="0"/>
              <w:rPr>
                <w:szCs w:val="24"/>
              </w:rPr>
            </w:pPr>
          </w:p>
        </w:tc>
        <w:tc>
          <w:tcPr>
            <w:tcW w:w="2736" w:type="dxa"/>
            <w:tcBorders>
              <w:left w:val="nil"/>
              <w:right w:val="nil"/>
            </w:tcBorders>
            <w:vAlign w:val="bottom"/>
          </w:tcPr>
          <w:p w14:paraId="5FC1F03A" w14:textId="7D97D2D1" w:rsidR="00A27B63" w:rsidRPr="00F36C30" w:rsidRDefault="00A27B63" w:rsidP="00FD695A">
            <w:pPr>
              <w:pStyle w:val="ae"/>
              <w:spacing w:line="360" w:lineRule="auto"/>
              <w:ind w:left="0"/>
              <w:rPr>
                <w:szCs w:val="24"/>
              </w:rPr>
            </w:pPr>
            <w:r w:rsidRPr="00F36C30">
              <w:rPr>
                <w:color w:val="000000"/>
                <w:szCs w:val="24"/>
              </w:rPr>
              <w:t>lab</w:t>
            </w:r>
          </w:p>
        </w:tc>
        <w:tc>
          <w:tcPr>
            <w:tcW w:w="1433" w:type="dxa"/>
            <w:tcBorders>
              <w:left w:val="nil"/>
              <w:right w:val="nil"/>
            </w:tcBorders>
            <w:vAlign w:val="bottom"/>
          </w:tcPr>
          <w:p w14:paraId="2E29D2D0" w14:textId="41DEAF1E" w:rsidR="00A27B63" w:rsidRPr="00F36C30" w:rsidRDefault="00A27B63" w:rsidP="00FD695A">
            <w:pPr>
              <w:pStyle w:val="ae"/>
              <w:spacing w:line="360" w:lineRule="auto"/>
              <w:ind w:left="0"/>
            </w:pPr>
            <w:r w:rsidRPr="00F36C30">
              <w:rPr>
                <w:color w:val="000000"/>
              </w:rPr>
              <w:t>Peru</w:t>
            </w:r>
          </w:p>
        </w:tc>
        <w:tc>
          <w:tcPr>
            <w:tcW w:w="1802" w:type="dxa"/>
            <w:tcBorders>
              <w:left w:val="nil"/>
            </w:tcBorders>
            <w:vAlign w:val="bottom"/>
          </w:tcPr>
          <w:p w14:paraId="15894510" w14:textId="7D13A90C" w:rsidR="00A27B63" w:rsidRPr="00F36C30" w:rsidRDefault="00A27B63" w:rsidP="00FD695A">
            <w:pPr>
              <w:pStyle w:val="ae"/>
              <w:spacing w:line="360" w:lineRule="auto"/>
              <w:ind w:left="0"/>
            </w:pPr>
            <w:r w:rsidRPr="00F36C30">
              <w:rPr>
                <w:color w:val="000000"/>
              </w:rPr>
              <w:t>(-8.</w:t>
            </w:r>
            <w:proofErr w:type="gramStart"/>
            <w:r w:rsidRPr="00F36C30">
              <w:rPr>
                <w:color w:val="000000"/>
              </w:rPr>
              <w:t>920833,-</w:t>
            </w:r>
            <w:proofErr w:type="gramEnd"/>
            <w:r w:rsidRPr="00F36C30">
              <w:rPr>
                <w:color w:val="000000"/>
              </w:rPr>
              <w:t>78.568056)</w:t>
            </w:r>
          </w:p>
        </w:tc>
      </w:tr>
      <w:tr w:rsidR="00624E2C" w:rsidRPr="00F36C30" w14:paraId="22F7268C" w14:textId="77777777" w:rsidTr="00EE43EE">
        <w:tc>
          <w:tcPr>
            <w:tcW w:w="1543" w:type="dxa"/>
            <w:tcBorders>
              <w:right w:val="nil"/>
            </w:tcBorders>
            <w:vAlign w:val="bottom"/>
          </w:tcPr>
          <w:p w14:paraId="6D26DAD5" w14:textId="5623B65A" w:rsidR="00A27B63" w:rsidRPr="00F36C30" w:rsidRDefault="00A27B63" w:rsidP="00A27B63">
            <w:pPr>
              <w:pStyle w:val="ae"/>
              <w:spacing w:line="360" w:lineRule="auto"/>
              <w:ind w:left="0"/>
              <w:rPr>
                <w:szCs w:val="24"/>
              </w:rPr>
            </w:pPr>
            <w:r w:rsidRPr="00F36C30">
              <w:rPr>
                <w:color w:val="000000"/>
                <w:szCs w:val="24"/>
              </w:rPr>
              <w:t>LA1601</w:t>
            </w:r>
          </w:p>
        </w:tc>
        <w:tc>
          <w:tcPr>
            <w:tcW w:w="1996" w:type="dxa"/>
            <w:tcBorders>
              <w:left w:val="nil"/>
              <w:right w:val="nil"/>
            </w:tcBorders>
            <w:vAlign w:val="bottom"/>
          </w:tcPr>
          <w:p w14:paraId="06A604A2" w14:textId="254196BB" w:rsidR="00A27B63" w:rsidRPr="00F36C30" w:rsidRDefault="00A27B63" w:rsidP="00FD695A">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2A0C7A05" w14:textId="0FA54C53" w:rsidR="00A27B63" w:rsidRPr="00F36C30" w:rsidRDefault="00A27B63" w:rsidP="00FD695A">
            <w:pPr>
              <w:pStyle w:val="ae"/>
              <w:spacing w:line="360" w:lineRule="auto"/>
              <w:ind w:left="0"/>
              <w:rPr>
                <w:szCs w:val="24"/>
              </w:rPr>
            </w:pPr>
            <w:r w:rsidRPr="00F36C30">
              <w:rPr>
                <w:color w:val="000000"/>
                <w:szCs w:val="24"/>
              </w:rPr>
              <w:t>LA1601</w:t>
            </w:r>
          </w:p>
        </w:tc>
        <w:tc>
          <w:tcPr>
            <w:tcW w:w="1377" w:type="dxa"/>
            <w:tcBorders>
              <w:left w:val="nil"/>
              <w:right w:val="nil"/>
            </w:tcBorders>
            <w:vAlign w:val="bottom"/>
          </w:tcPr>
          <w:p w14:paraId="3BB1CA03" w14:textId="77777777" w:rsidR="00A27B63" w:rsidRPr="00F36C30" w:rsidRDefault="00A27B63" w:rsidP="00FD695A">
            <w:pPr>
              <w:pStyle w:val="ae"/>
              <w:spacing w:line="360" w:lineRule="auto"/>
              <w:ind w:left="0"/>
              <w:rPr>
                <w:szCs w:val="24"/>
              </w:rPr>
            </w:pPr>
          </w:p>
        </w:tc>
        <w:tc>
          <w:tcPr>
            <w:tcW w:w="1688" w:type="dxa"/>
            <w:tcBorders>
              <w:left w:val="nil"/>
              <w:right w:val="nil"/>
            </w:tcBorders>
          </w:tcPr>
          <w:p w14:paraId="2E9FB7C6" w14:textId="77777777" w:rsidR="00A27B63" w:rsidRPr="00F36C30" w:rsidRDefault="00A27B63" w:rsidP="00FD695A">
            <w:pPr>
              <w:pStyle w:val="ae"/>
              <w:spacing w:line="360" w:lineRule="auto"/>
              <w:ind w:left="0"/>
              <w:rPr>
                <w:szCs w:val="24"/>
              </w:rPr>
            </w:pPr>
          </w:p>
        </w:tc>
        <w:tc>
          <w:tcPr>
            <w:tcW w:w="2736" w:type="dxa"/>
            <w:tcBorders>
              <w:left w:val="nil"/>
              <w:right w:val="nil"/>
            </w:tcBorders>
            <w:vAlign w:val="bottom"/>
          </w:tcPr>
          <w:p w14:paraId="4059E2DF" w14:textId="447F9160" w:rsidR="00A27B63" w:rsidRPr="00F36C30" w:rsidRDefault="00A27B63" w:rsidP="00FD695A">
            <w:pPr>
              <w:pStyle w:val="ae"/>
              <w:spacing w:line="360" w:lineRule="auto"/>
              <w:ind w:left="0"/>
              <w:rPr>
                <w:szCs w:val="24"/>
              </w:rPr>
            </w:pPr>
            <w:r w:rsidRPr="00F36C30">
              <w:rPr>
                <w:color w:val="000000"/>
                <w:szCs w:val="24"/>
              </w:rPr>
              <w:t>lab</w:t>
            </w:r>
          </w:p>
        </w:tc>
        <w:tc>
          <w:tcPr>
            <w:tcW w:w="1433" w:type="dxa"/>
            <w:tcBorders>
              <w:left w:val="nil"/>
              <w:right w:val="nil"/>
            </w:tcBorders>
            <w:vAlign w:val="bottom"/>
          </w:tcPr>
          <w:p w14:paraId="53616AD7" w14:textId="16F0EB37" w:rsidR="00A27B63" w:rsidRPr="00F36C30" w:rsidRDefault="00A27B63" w:rsidP="00FD695A">
            <w:pPr>
              <w:pStyle w:val="ae"/>
              <w:spacing w:line="360" w:lineRule="auto"/>
              <w:ind w:left="0"/>
            </w:pPr>
            <w:r w:rsidRPr="00F36C30">
              <w:rPr>
                <w:color w:val="000000"/>
              </w:rPr>
              <w:t>Peru</w:t>
            </w:r>
          </w:p>
        </w:tc>
        <w:tc>
          <w:tcPr>
            <w:tcW w:w="1802" w:type="dxa"/>
            <w:tcBorders>
              <w:left w:val="nil"/>
            </w:tcBorders>
            <w:vAlign w:val="bottom"/>
          </w:tcPr>
          <w:p w14:paraId="5B4C8E2C" w14:textId="76491CE1" w:rsidR="00A27B63" w:rsidRPr="00F36C30" w:rsidRDefault="00A27B63" w:rsidP="00FD695A">
            <w:pPr>
              <w:pStyle w:val="ae"/>
              <w:spacing w:line="360" w:lineRule="auto"/>
              <w:ind w:left="0"/>
            </w:pPr>
            <w:r w:rsidRPr="00F36C30">
              <w:rPr>
                <w:color w:val="000000"/>
              </w:rPr>
              <w:t>(-10.</w:t>
            </w:r>
            <w:proofErr w:type="gramStart"/>
            <w:r w:rsidRPr="00F36C30">
              <w:rPr>
                <w:color w:val="000000"/>
              </w:rPr>
              <w:t>676111,-</w:t>
            </w:r>
            <w:proofErr w:type="gramEnd"/>
            <w:r w:rsidRPr="00F36C30">
              <w:rPr>
                <w:color w:val="000000"/>
              </w:rPr>
              <w:t>77.700833)</w:t>
            </w:r>
          </w:p>
        </w:tc>
      </w:tr>
      <w:tr w:rsidR="00624E2C" w:rsidRPr="00F36C30" w14:paraId="05CDA9C8" w14:textId="77777777" w:rsidTr="00EE43EE">
        <w:tc>
          <w:tcPr>
            <w:tcW w:w="1543" w:type="dxa"/>
            <w:tcBorders>
              <w:right w:val="nil"/>
            </w:tcBorders>
            <w:vAlign w:val="bottom"/>
          </w:tcPr>
          <w:p w14:paraId="7E8E864C" w14:textId="33178E3C" w:rsidR="00A27B63" w:rsidRPr="00F36C30" w:rsidRDefault="00A27B63" w:rsidP="00A27B63">
            <w:pPr>
              <w:pStyle w:val="ae"/>
              <w:spacing w:line="360" w:lineRule="auto"/>
              <w:ind w:left="0"/>
              <w:rPr>
                <w:szCs w:val="24"/>
              </w:rPr>
            </w:pPr>
            <w:r w:rsidRPr="00F36C30">
              <w:rPr>
                <w:color w:val="000000"/>
                <w:szCs w:val="24"/>
              </w:rPr>
              <w:t>LA1602</w:t>
            </w:r>
          </w:p>
        </w:tc>
        <w:tc>
          <w:tcPr>
            <w:tcW w:w="1996" w:type="dxa"/>
            <w:tcBorders>
              <w:left w:val="nil"/>
              <w:right w:val="nil"/>
            </w:tcBorders>
            <w:vAlign w:val="bottom"/>
          </w:tcPr>
          <w:p w14:paraId="3CC30FB7" w14:textId="60405814" w:rsidR="00A27B63" w:rsidRPr="00F36C30" w:rsidRDefault="00A27B63" w:rsidP="00FD695A">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223EADEF" w14:textId="536DD61B" w:rsidR="00A27B63" w:rsidRPr="00F36C30" w:rsidRDefault="00A27B63" w:rsidP="00FD695A">
            <w:pPr>
              <w:pStyle w:val="ae"/>
              <w:spacing w:line="360" w:lineRule="auto"/>
              <w:ind w:left="0"/>
              <w:rPr>
                <w:szCs w:val="24"/>
              </w:rPr>
            </w:pPr>
            <w:r w:rsidRPr="00F36C30">
              <w:rPr>
                <w:color w:val="000000"/>
                <w:szCs w:val="24"/>
              </w:rPr>
              <w:t>LA1602</w:t>
            </w:r>
          </w:p>
        </w:tc>
        <w:tc>
          <w:tcPr>
            <w:tcW w:w="1377" w:type="dxa"/>
            <w:tcBorders>
              <w:left w:val="nil"/>
              <w:right w:val="nil"/>
            </w:tcBorders>
            <w:vAlign w:val="bottom"/>
          </w:tcPr>
          <w:p w14:paraId="59A3641E" w14:textId="77777777" w:rsidR="00A27B63" w:rsidRPr="00F36C30" w:rsidRDefault="00A27B63" w:rsidP="00FD695A">
            <w:pPr>
              <w:pStyle w:val="ae"/>
              <w:spacing w:line="360" w:lineRule="auto"/>
              <w:ind w:left="0"/>
              <w:rPr>
                <w:szCs w:val="24"/>
              </w:rPr>
            </w:pPr>
          </w:p>
        </w:tc>
        <w:tc>
          <w:tcPr>
            <w:tcW w:w="1688" w:type="dxa"/>
            <w:tcBorders>
              <w:left w:val="nil"/>
              <w:right w:val="nil"/>
            </w:tcBorders>
          </w:tcPr>
          <w:p w14:paraId="6C44B8E0" w14:textId="77777777" w:rsidR="00A27B63" w:rsidRPr="00F36C30" w:rsidRDefault="00A27B63" w:rsidP="00FD695A">
            <w:pPr>
              <w:pStyle w:val="ae"/>
              <w:spacing w:line="360" w:lineRule="auto"/>
              <w:ind w:left="0"/>
              <w:rPr>
                <w:szCs w:val="24"/>
              </w:rPr>
            </w:pPr>
          </w:p>
        </w:tc>
        <w:tc>
          <w:tcPr>
            <w:tcW w:w="2736" w:type="dxa"/>
            <w:tcBorders>
              <w:left w:val="nil"/>
              <w:right w:val="nil"/>
            </w:tcBorders>
            <w:vAlign w:val="bottom"/>
          </w:tcPr>
          <w:p w14:paraId="23754B62" w14:textId="6CF8F241" w:rsidR="00A27B63" w:rsidRPr="00F36C30" w:rsidRDefault="00A27B63" w:rsidP="00FD695A">
            <w:pPr>
              <w:pStyle w:val="ae"/>
              <w:spacing w:line="360" w:lineRule="auto"/>
              <w:ind w:left="0"/>
              <w:rPr>
                <w:szCs w:val="24"/>
              </w:rPr>
            </w:pPr>
            <w:r w:rsidRPr="00F36C30">
              <w:rPr>
                <w:color w:val="000000"/>
                <w:szCs w:val="24"/>
              </w:rPr>
              <w:t>lab</w:t>
            </w:r>
          </w:p>
        </w:tc>
        <w:tc>
          <w:tcPr>
            <w:tcW w:w="1433" w:type="dxa"/>
            <w:tcBorders>
              <w:left w:val="nil"/>
              <w:right w:val="nil"/>
            </w:tcBorders>
            <w:vAlign w:val="bottom"/>
          </w:tcPr>
          <w:p w14:paraId="65D9B88E" w14:textId="337C643D" w:rsidR="00A27B63" w:rsidRPr="00F36C30" w:rsidRDefault="00A27B63" w:rsidP="00FD695A">
            <w:pPr>
              <w:pStyle w:val="ae"/>
              <w:spacing w:line="360" w:lineRule="auto"/>
              <w:ind w:left="0"/>
            </w:pPr>
            <w:r w:rsidRPr="00F36C30">
              <w:rPr>
                <w:color w:val="000000"/>
              </w:rPr>
              <w:t>Peru</w:t>
            </w:r>
          </w:p>
        </w:tc>
        <w:tc>
          <w:tcPr>
            <w:tcW w:w="1802" w:type="dxa"/>
            <w:tcBorders>
              <w:left w:val="nil"/>
            </w:tcBorders>
            <w:vAlign w:val="bottom"/>
          </w:tcPr>
          <w:p w14:paraId="6C8A0423" w14:textId="6DE5D6C0" w:rsidR="00A27B63" w:rsidRPr="00F36C30" w:rsidRDefault="00A27B63" w:rsidP="00FD695A">
            <w:pPr>
              <w:pStyle w:val="ae"/>
              <w:spacing w:line="360" w:lineRule="auto"/>
              <w:ind w:left="0"/>
            </w:pPr>
            <w:r w:rsidRPr="00F36C30">
              <w:rPr>
                <w:color w:val="000000"/>
              </w:rPr>
              <w:t>(-11.</w:t>
            </w:r>
            <w:proofErr w:type="gramStart"/>
            <w:r w:rsidRPr="00F36C30">
              <w:rPr>
                <w:color w:val="000000"/>
              </w:rPr>
              <w:t>833333,-</w:t>
            </w:r>
            <w:proofErr w:type="gramEnd"/>
            <w:r w:rsidRPr="00F36C30">
              <w:rPr>
                <w:color w:val="000000"/>
              </w:rPr>
              <w:t>77)</w:t>
            </w:r>
          </w:p>
        </w:tc>
      </w:tr>
      <w:tr w:rsidR="00624E2C" w:rsidRPr="00F36C30" w14:paraId="68025BF5" w14:textId="77777777" w:rsidTr="00EE43EE">
        <w:tc>
          <w:tcPr>
            <w:tcW w:w="1543" w:type="dxa"/>
            <w:tcBorders>
              <w:right w:val="nil"/>
            </w:tcBorders>
            <w:vAlign w:val="bottom"/>
          </w:tcPr>
          <w:p w14:paraId="3DF702E5" w14:textId="29B87116" w:rsidR="00A27B63" w:rsidRPr="00F36C30" w:rsidRDefault="00A27B63" w:rsidP="00A27B63">
            <w:pPr>
              <w:pStyle w:val="ae"/>
              <w:spacing w:line="360" w:lineRule="auto"/>
              <w:ind w:left="0"/>
              <w:rPr>
                <w:szCs w:val="24"/>
              </w:rPr>
            </w:pPr>
            <w:r w:rsidRPr="00F36C30">
              <w:rPr>
                <w:color w:val="000000"/>
                <w:szCs w:val="24"/>
              </w:rPr>
              <w:t>LA1606</w:t>
            </w:r>
          </w:p>
        </w:tc>
        <w:tc>
          <w:tcPr>
            <w:tcW w:w="1996" w:type="dxa"/>
            <w:tcBorders>
              <w:left w:val="nil"/>
              <w:right w:val="nil"/>
            </w:tcBorders>
            <w:vAlign w:val="bottom"/>
          </w:tcPr>
          <w:p w14:paraId="4836EF98" w14:textId="1F7FD06F" w:rsidR="00A27B63" w:rsidRPr="00F36C30" w:rsidRDefault="00A27B63" w:rsidP="00FD695A">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7E928357" w14:textId="37BBAE5D" w:rsidR="00A27B63" w:rsidRPr="00F36C30" w:rsidRDefault="00A27B63" w:rsidP="00FD695A">
            <w:pPr>
              <w:pStyle w:val="ae"/>
              <w:spacing w:line="360" w:lineRule="auto"/>
              <w:ind w:left="0"/>
              <w:rPr>
                <w:szCs w:val="24"/>
              </w:rPr>
            </w:pPr>
            <w:r w:rsidRPr="00F36C30">
              <w:rPr>
                <w:color w:val="000000"/>
                <w:szCs w:val="24"/>
              </w:rPr>
              <w:t>LA1606</w:t>
            </w:r>
          </w:p>
        </w:tc>
        <w:tc>
          <w:tcPr>
            <w:tcW w:w="1377" w:type="dxa"/>
            <w:tcBorders>
              <w:left w:val="nil"/>
              <w:right w:val="nil"/>
            </w:tcBorders>
            <w:vAlign w:val="bottom"/>
          </w:tcPr>
          <w:p w14:paraId="55C59ABD" w14:textId="77777777" w:rsidR="00A27B63" w:rsidRPr="00F36C30" w:rsidRDefault="00A27B63" w:rsidP="00FD695A">
            <w:pPr>
              <w:pStyle w:val="ae"/>
              <w:spacing w:line="360" w:lineRule="auto"/>
              <w:ind w:left="0"/>
              <w:rPr>
                <w:szCs w:val="24"/>
              </w:rPr>
            </w:pPr>
          </w:p>
        </w:tc>
        <w:tc>
          <w:tcPr>
            <w:tcW w:w="1688" w:type="dxa"/>
            <w:tcBorders>
              <w:left w:val="nil"/>
              <w:right w:val="nil"/>
            </w:tcBorders>
          </w:tcPr>
          <w:p w14:paraId="18CE2180" w14:textId="77777777" w:rsidR="00A27B63" w:rsidRPr="00F36C30" w:rsidRDefault="00A27B63" w:rsidP="00FD695A">
            <w:pPr>
              <w:pStyle w:val="ae"/>
              <w:spacing w:line="360" w:lineRule="auto"/>
              <w:ind w:left="0"/>
              <w:rPr>
                <w:szCs w:val="24"/>
              </w:rPr>
            </w:pPr>
          </w:p>
        </w:tc>
        <w:tc>
          <w:tcPr>
            <w:tcW w:w="2736" w:type="dxa"/>
            <w:tcBorders>
              <w:left w:val="nil"/>
              <w:right w:val="nil"/>
            </w:tcBorders>
            <w:vAlign w:val="bottom"/>
          </w:tcPr>
          <w:p w14:paraId="36E7E100" w14:textId="25729469" w:rsidR="00A27B63" w:rsidRPr="00F36C30" w:rsidRDefault="00A27B63" w:rsidP="00FD695A">
            <w:pPr>
              <w:pStyle w:val="ae"/>
              <w:spacing w:line="360" w:lineRule="auto"/>
              <w:ind w:left="0"/>
              <w:rPr>
                <w:szCs w:val="24"/>
              </w:rPr>
            </w:pPr>
            <w:r w:rsidRPr="00F36C30">
              <w:rPr>
                <w:color w:val="000000"/>
                <w:szCs w:val="24"/>
              </w:rPr>
              <w:t>lab</w:t>
            </w:r>
          </w:p>
        </w:tc>
        <w:tc>
          <w:tcPr>
            <w:tcW w:w="1433" w:type="dxa"/>
            <w:tcBorders>
              <w:left w:val="nil"/>
              <w:right w:val="nil"/>
            </w:tcBorders>
            <w:vAlign w:val="bottom"/>
          </w:tcPr>
          <w:p w14:paraId="78AF8AFF" w14:textId="461E4809" w:rsidR="00A27B63" w:rsidRPr="00F36C30" w:rsidRDefault="00A27B63" w:rsidP="00FD695A">
            <w:pPr>
              <w:pStyle w:val="ae"/>
              <w:spacing w:line="360" w:lineRule="auto"/>
              <w:ind w:left="0"/>
            </w:pPr>
            <w:r w:rsidRPr="00F36C30">
              <w:rPr>
                <w:color w:val="000000"/>
              </w:rPr>
              <w:t>Peru</w:t>
            </w:r>
          </w:p>
        </w:tc>
        <w:tc>
          <w:tcPr>
            <w:tcW w:w="1802" w:type="dxa"/>
            <w:tcBorders>
              <w:left w:val="nil"/>
            </w:tcBorders>
            <w:vAlign w:val="bottom"/>
          </w:tcPr>
          <w:p w14:paraId="01745C37" w14:textId="256C7D10" w:rsidR="00A27B63" w:rsidRPr="00F36C30" w:rsidRDefault="00A27B63" w:rsidP="00FD695A">
            <w:pPr>
              <w:pStyle w:val="ae"/>
              <w:spacing w:line="360" w:lineRule="auto"/>
              <w:ind w:left="0"/>
            </w:pPr>
            <w:r w:rsidRPr="00F36C30">
              <w:rPr>
                <w:color w:val="000000"/>
              </w:rPr>
              <w:t>(-13.</w:t>
            </w:r>
            <w:proofErr w:type="gramStart"/>
            <w:r w:rsidRPr="00F36C30">
              <w:rPr>
                <w:color w:val="000000"/>
              </w:rPr>
              <w:t>457778,-</w:t>
            </w:r>
            <w:proofErr w:type="gramEnd"/>
            <w:r w:rsidRPr="00F36C30">
              <w:rPr>
                <w:color w:val="000000"/>
              </w:rPr>
              <w:t>76.176111)</w:t>
            </w:r>
          </w:p>
        </w:tc>
      </w:tr>
    </w:tbl>
    <w:p w14:paraId="117F0210" w14:textId="77777777" w:rsidR="00986F5A" w:rsidRPr="00F36C30" w:rsidRDefault="00986F5A" w:rsidP="00986F5A">
      <w:pPr>
        <w:rPr>
          <w:rFonts w:eastAsia="標楷體"/>
        </w:rPr>
      </w:pPr>
      <w:r w:rsidRPr="00F36C30">
        <w:rPr>
          <w:rFonts w:eastAsia="標楷體"/>
        </w:rPr>
        <w:lastRenderedPageBreak/>
        <w:t>附錄表</w:t>
      </w:r>
      <w:proofErr w:type="gramStart"/>
      <w:r w:rsidRPr="00F36C30">
        <w:rPr>
          <w:rFonts w:eastAsia="標楷體"/>
        </w:rPr>
        <w:t>一</w:t>
      </w:r>
      <w:proofErr w:type="gramEnd"/>
      <w:r w:rsidRPr="00F36C30">
        <w:rPr>
          <w:rFonts w:eastAsia="標楷體"/>
        </w:rPr>
        <w:t>（續）、</w:t>
      </w:r>
      <w:r w:rsidRPr="00F36C30">
        <w:rPr>
          <w:rFonts w:eastAsia="標楷體"/>
        </w:rPr>
        <w:tab/>
      </w:r>
      <w:r w:rsidRPr="00F36C30">
        <w:rPr>
          <w:rFonts w:eastAsia="標楷體"/>
        </w:rPr>
        <w:t>野生番茄（</w:t>
      </w:r>
      <w:r w:rsidRPr="00F36C30">
        <w:rPr>
          <w:rFonts w:eastAsia="標楷體"/>
          <w:i/>
          <w:color w:val="000000"/>
          <w:szCs w:val="24"/>
        </w:rPr>
        <w:t xml:space="preserve">S. </w:t>
      </w:r>
      <w:proofErr w:type="spellStart"/>
      <w:r w:rsidRPr="00F36C30">
        <w:rPr>
          <w:rFonts w:eastAsia="標楷體"/>
          <w:i/>
          <w:color w:val="000000"/>
          <w:szCs w:val="24"/>
        </w:rPr>
        <w:t>pimpinellifolium</w:t>
      </w:r>
      <w:proofErr w:type="spellEnd"/>
      <w:r w:rsidRPr="00F36C30">
        <w:rPr>
          <w:rFonts w:eastAsia="標楷體"/>
        </w:rPr>
        <w:t>）種原資料集</w:t>
      </w:r>
    </w:p>
    <w:p w14:paraId="1FB22D42" w14:textId="77777777" w:rsidR="00986F5A" w:rsidRPr="00F36C30" w:rsidRDefault="00986F5A">
      <w:pPr>
        <w:rPr>
          <w:rFonts w:eastAsia="標楷體"/>
        </w:rPr>
      </w:pPr>
    </w:p>
    <w:tbl>
      <w:tblPr>
        <w:tblStyle w:val="af8"/>
        <w:tblW w:w="0" w:type="auto"/>
        <w:tblBorders>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543"/>
        <w:gridCol w:w="1996"/>
        <w:gridCol w:w="1418"/>
        <w:gridCol w:w="1377"/>
        <w:gridCol w:w="1688"/>
        <w:gridCol w:w="2736"/>
        <w:gridCol w:w="1433"/>
        <w:gridCol w:w="1802"/>
      </w:tblGrid>
      <w:tr w:rsidR="00986F5A" w:rsidRPr="00F36C30" w14:paraId="00B535B3" w14:textId="77777777" w:rsidTr="00986F5A">
        <w:trPr>
          <w:trHeight w:val="828"/>
        </w:trPr>
        <w:tc>
          <w:tcPr>
            <w:tcW w:w="1543" w:type="dxa"/>
            <w:tcBorders>
              <w:top w:val="single" w:sz="4" w:space="0" w:color="auto"/>
              <w:bottom w:val="single" w:sz="8" w:space="0" w:color="auto"/>
              <w:right w:val="nil"/>
            </w:tcBorders>
            <w:vAlign w:val="bottom"/>
          </w:tcPr>
          <w:p w14:paraId="6C985579" w14:textId="407F9364" w:rsidR="00986F5A" w:rsidRPr="00F36C30" w:rsidRDefault="00986F5A" w:rsidP="00986F5A">
            <w:pPr>
              <w:pStyle w:val="ae"/>
              <w:spacing w:line="480" w:lineRule="auto"/>
              <w:ind w:left="0"/>
              <w:rPr>
                <w:color w:val="000000"/>
                <w:szCs w:val="24"/>
              </w:rPr>
            </w:pPr>
            <w:r w:rsidRPr="00F36C30">
              <w:rPr>
                <w:color w:val="000000"/>
                <w:szCs w:val="24"/>
              </w:rPr>
              <w:t>accession</w:t>
            </w:r>
          </w:p>
        </w:tc>
        <w:tc>
          <w:tcPr>
            <w:tcW w:w="1996" w:type="dxa"/>
            <w:tcBorders>
              <w:top w:val="single" w:sz="4" w:space="0" w:color="auto"/>
              <w:left w:val="nil"/>
              <w:bottom w:val="single" w:sz="8" w:space="0" w:color="auto"/>
              <w:right w:val="nil"/>
            </w:tcBorders>
            <w:vAlign w:val="bottom"/>
          </w:tcPr>
          <w:p w14:paraId="2B14064F" w14:textId="79463BAA" w:rsidR="00986F5A" w:rsidRPr="00F36C30" w:rsidRDefault="00986F5A" w:rsidP="00986F5A">
            <w:pPr>
              <w:pStyle w:val="ae"/>
              <w:spacing w:line="480" w:lineRule="auto"/>
              <w:ind w:left="0"/>
              <w:rPr>
                <w:i/>
                <w:color w:val="000000"/>
                <w:szCs w:val="24"/>
              </w:rPr>
            </w:pPr>
            <w:r w:rsidRPr="00F36C30">
              <w:rPr>
                <w:szCs w:val="24"/>
              </w:rPr>
              <w:t>species</w:t>
            </w:r>
          </w:p>
        </w:tc>
        <w:tc>
          <w:tcPr>
            <w:tcW w:w="1418" w:type="dxa"/>
            <w:tcBorders>
              <w:top w:val="single" w:sz="4" w:space="0" w:color="auto"/>
              <w:left w:val="nil"/>
              <w:bottom w:val="single" w:sz="8" w:space="0" w:color="auto"/>
              <w:right w:val="nil"/>
            </w:tcBorders>
            <w:vAlign w:val="bottom"/>
          </w:tcPr>
          <w:p w14:paraId="3A42C836" w14:textId="166BEEE2" w:rsidR="00986F5A" w:rsidRPr="00F36C30" w:rsidRDefault="00986F5A" w:rsidP="00986F5A">
            <w:pPr>
              <w:pStyle w:val="ae"/>
              <w:spacing w:line="480" w:lineRule="auto"/>
              <w:ind w:left="0"/>
              <w:rPr>
                <w:color w:val="000000"/>
                <w:szCs w:val="24"/>
              </w:rPr>
            </w:pPr>
            <w:r w:rsidRPr="00F36C30">
              <w:rPr>
                <w:color w:val="000000"/>
                <w:szCs w:val="24"/>
              </w:rPr>
              <w:t xml:space="preserve">#LA </w:t>
            </w:r>
            <w:r w:rsidRPr="00F36C30">
              <w:rPr>
                <w:color w:val="000000"/>
                <w:sz w:val="20"/>
              </w:rPr>
              <w:t>(TGRC)</w:t>
            </w:r>
          </w:p>
        </w:tc>
        <w:tc>
          <w:tcPr>
            <w:tcW w:w="1377" w:type="dxa"/>
            <w:tcBorders>
              <w:top w:val="single" w:sz="4" w:space="0" w:color="auto"/>
              <w:left w:val="nil"/>
              <w:bottom w:val="single" w:sz="8" w:space="0" w:color="auto"/>
              <w:right w:val="nil"/>
            </w:tcBorders>
            <w:vAlign w:val="bottom"/>
          </w:tcPr>
          <w:p w14:paraId="2F078C58" w14:textId="45B80CF9" w:rsidR="00986F5A" w:rsidRPr="00F36C30" w:rsidRDefault="00986F5A" w:rsidP="00986F5A">
            <w:pPr>
              <w:pStyle w:val="ae"/>
              <w:spacing w:line="480" w:lineRule="auto"/>
              <w:ind w:left="0"/>
              <w:rPr>
                <w:szCs w:val="24"/>
              </w:rPr>
            </w:pPr>
            <w:r w:rsidRPr="00F36C30">
              <w:rPr>
                <w:color w:val="000000"/>
                <w:szCs w:val="24"/>
              </w:rPr>
              <w:t xml:space="preserve">#PI </w:t>
            </w:r>
            <w:r w:rsidRPr="00F36C30">
              <w:rPr>
                <w:color w:val="000000"/>
                <w:sz w:val="20"/>
              </w:rPr>
              <w:t>(USDA)</w:t>
            </w:r>
          </w:p>
        </w:tc>
        <w:tc>
          <w:tcPr>
            <w:tcW w:w="1688" w:type="dxa"/>
            <w:tcBorders>
              <w:top w:val="single" w:sz="4" w:space="0" w:color="auto"/>
              <w:left w:val="nil"/>
              <w:bottom w:val="single" w:sz="8" w:space="0" w:color="auto"/>
              <w:right w:val="nil"/>
            </w:tcBorders>
            <w:vAlign w:val="bottom"/>
          </w:tcPr>
          <w:p w14:paraId="4F9FE5CF" w14:textId="40D68120" w:rsidR="00986F5A" w:rsidRPr="00F36C30" w:rsidRDefault="00986F5A" w:rsidP="00986F5A">
            <w:pPr>
              <w:pStyle w:val="ae"/>
              <w:spacing w:line="480" w:lineRule="auto"/>
              <w:ind w:left="0"/>
              <w:rPr>
                <w:szCs w:val="24"/>
              </w:rPr>
            </w:pPr>
            <w:r w:rsidRPr="00F36C30">
              <w:rPr>
                <w:color w:val="000000"/>
                <w:szCs w:val="24"/>
              </w:rPr>
              <w:t xml:space="preserve">vino </w:t>
            </w:r>
            <w:r w:rsidRPr="00F36C30">
              <w:rPr>
                <w:color w:val="000000"/>
                <w:sz w:val="20"/>
              </w:rPr>
              <w:t>(AVRDC)</w:t>
            </w:r>
          </w:p>
        </w:tc>
        <w:tc>
          <w:tcPr>
            <w:tcW w:w="2736" w:type="dxa"/>
            <w:tcBorders>
              <w:top w:val="single" w:sz="4" w:space="0" w:color="auto"/>
              <w:left w:val="nil"/>
              <w:bottom w:val="single" w:sz="8" w:space="0" w:color="auto"/>
              <w:right w:val="nil"/>
            </w:tcBorders>
            <w:vAlign w:val="bottom"/>
          </w:tcPr>
          <w:p w14:paraId="444007DF" w14:textId="00248C35" w:rsidR="00986F5A" w:rsidRPr="00F36C30" w:rsidRDefault="00986F5A" w:rsidP="00986F5A">
            <w:pPr>
              <w:pStyle w:val="ae"/>
              <w:spacing w:line="480" w:lineRule="auto"/>
              <w:ind w:left="0"/>
              <w:rPr>
                <w:color w:val="000000"/>
                <w:szCs w:val="24"/>
              </w:rPr>
            </w:pPr>
            <w:r w:rsidRPr="00F36C30">
              <w:rPr>
                <w:color w:val="000000"/>
                <w:szCs w:val="24"/>
              </w:rPr>
              <w:t>germplasm source</w:t>
            </w:r>
          </w:p>
        </w:tc>
        <w:tc>
          <w:tcPr>
            <w:tcW w:w="1433" w:type="dxa"/>
            <w:tcBorders>
              <w:top w:val="single" w:sz="4" w:space="0" w:color="auto"/>
              <w:left w:val="nil"/>
              <w:bottom w:val="single" w:sz="8" w:space="0" w:color="auto"/>
              <w:right w:val="nil"/>
            </w:tcBorders>
            <w:vAlign w:val="bottom"/>
          </w:tcPr>
          <w:p w14:paraId="677ACF66" w14:textId="15239018" w:rsidR="00986F5A" w:rsidRPr="00F36C30" w:rsidRDefault="00986F5A" w:rsidP="00986F5A">
            <w:pPr>
              <w:pStyle w:val="ae"/>
              <w:spacing w:line="480" w:lineRule="auto"/>
              <w:ind w:left="0"/>
              <w:rPr>
                <w:color w:val="000000"/>
              </w:rPr>
            </w:pPr>
            <w:r w:rsidRPr="00F36C30">
              <w:rPr>
                <w:color w:val="000000"/>
              </w:rPr>
              <w:t>origin</w:t>
            </w:r>
          </w:p>
        </w:tc>
        <w:tc>
          <w:tcPr>
            <w:tcW w:w="1802" w:type="dxa"/>
            <w:tcBorders>
              <w:top w:val="single" w:sz="4" w:space="0" w:color="auto"/>
              <w:left w:val="nil"/>
              <w:bottom w:val="single" w:sz="8" w:space="0" w:color="auto"/>
            </w:tcBorders>
            <w:vAlign w:val="bottom"/>
          </w:tcPr>
          <w:p w14:paraId="6D7370A4" w14:textId="105B9D19" w:rsidR="00986F5A" w:rsidRPr="00F36C30" w:rsidRDefault="00986F5A" w:rsidP="00986F5A">
            <w:pPr>
              <w:pStyle w:val="ae"/>
              <w:spacing w:line="480" w:lineRule="auto"/>
              <w:ind w:left="0"/>
              <w:rPr>
                <w:color w:val="000000"/>
              </w:rPr>
            </w:pPr>
            <w:r w:rsidRPr="00F36C30">
              <w:rPr>
                <w:color w:val="000000"/>
              </w:rPr>
              <w:t>coordinate</w:t>
            </w:r>
          </w:p>
        </w:tc>
      </w:tr>
      <w:tr w:rsidR="00624E2C" w:rsidRPr="00F36C30" w14:paraId="7349A276" w14:textId="77777777" w:rsidTr="00986F5A">
        <w:tc>
          <w:tcPr>
            <w:tcW w:w="1543" w:type="dxa"/>
            <w:tcBorders>
              <w:top w:val="single" w:sz="8" w:space="0" w:color="auto"/>
              <w:right w:val="nil"/>
            </w:tcBorders>
            <w:vAlign w:val="bottom"/>
          </w:tcPr>
          <w:p w14:paraId="3D8EA5C4" w14:textId="23D711F1" w:rsidR="00A27B63" w:rsidRPr="00F36C30" w:rsidRDefault="00A27B63" w:rsidP="00A27B63">
            <w:pPr>
              <w:pStyle w:val="ae"/>
              <w:spacing w:line="360" w:lineRule="auto"/>
              <w:ind w:left="0"/>
              <w:rPr>
                <w:szCs w:val="24"/>
              </w:rPr>
            </w:pPr>
            <w:r w:rsidRPr="00F36C30">
              <w:rPr>
                <w:color w:val="000000"/>
                <w:szCs w:val="24"/>
              </w:rPr>
              <w:t>LA1617</w:t>
            </w:r>
          </w:p>
        </w:tc>
        <w:tc>
          <w:tcPr>
            <w:tcW w:w="1996" w:type="dxa"/>
            <w:tcBorders>
              <w:top w:val="single" w:sz="8" w:space="0" w:color="auto"/>
              <w:left w:val="nil"/>
              <w:right w:val="nil"/>
            </w:tcBorders>
            <w:vAlign w:val="bottom"/>
          </w:tcPr>
          <w:p w14:paraId="247A1464" w14:textId="056BEBA6" w:rsidR="00A27B63" w:rsidRPr="00F36C30" w:rsidRDefault="00A27B63" w:rsidP="00FD695A">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top w:val="single" w:sz="8" w:space="0" w:color="auto"/>
              <w:left w:val="nil"/>
              <w:right w:val="nil"/>
            </w:tcBorders>
            <w:vAlign w:val="bottom"/>
          </w:tcPr>
          <w:p w14:paraId="7A6CFF0A" w14:textId="361CF67C" w:rsidR="00A27B63" w:rsidRPr="00F36C30" w:rsidRDefault="00A27B63" w:rsidP="00FD695A">
            <w:pPr>
              <w:pStyle w:val="ae"/>
              <w:spacing w:line="360" w:lineRule="auto"/>
              <w:ind w:left="0"/>
              <w:rPr>
                <w:szCs w:val="24"/>
              </w:rPr>
            </w:pPr>
            <w:r w:rsidRPr="00F36C30">
              <w:rPr>
                <w:color w:val="000000"/>
                <w:szCs w:val="24"/>
              </w:rPr>
              <w:t>LA1617</w:t>
            </w:r>
          </w:p>
        </w:tc>
        <w:tc>
          <w:tcPr>
            <w:tcW w:w="1377" w:type="dxa"/>
            <w:tcBorders>
              <w:top w:val="single" w:sz="8" w:space="0" w:color="auto"/>
              <w:left w:val="nil"/>
              <w:right w:val="nil"/>
            </w:tcBorders>
            <w:vAlign w:val="bottom"/>
          </w:tcPr>
          <w:p w14:paraId="4281241C" w14:textId="77777777" w:rsidR="00A27B63" w:rsidRPr="00F36C30" w:rsidRDefault="00A27B63" w:rsidP="00FD695A">
            <w:pPr>
              <w:pStyle w:val="ae"/>
              <w:spacing w:line="360" w:lineRule="auto"/>
              <w:ind w:left="0"/>
              <w:rPr>
                <w:szCs w:val="24"/>
              </w:rPr>
            </w:pPr>
          </w:p>
        </w:tc>
        <w:tc>
          <w:tcPr>
            <w:tcW w:w="1688" w:type="dxa"/>
            <w:tcBorders>
              <w:top w:val="single" w:sz="8" w:space="0" w:color="auto"/>
              <w:left w:val="nil"/>
              <w:right w:val="nil"/>
            </w:tcBorders>
          </w:tcPr>
          <w:p w14:paraId="6F531B37" w14:textId="77777777" w:rsidR="00A27B63" w:rsidRPr="00F36C30" w:rsidRDefault="00A27B63" w:rsidP="00FD695A">
            <w:pPr>
              <w:pStyle w:val="ae"/>
              <w:spacing w:line="360" w:lineRule="auto"/>
              <w:ind w:left="0"/>
              <w:rPr>
                <w:szCs w:val="24"/>
              </w:rPr>
            </w:pPr>
          </w:p>
        </w:tc>
        <w:tc>
          <w:tcPr>
            <w:tcW w:w="2736" w:type="dxa"/>
            <w:tcBorders>
              <w:top w:val="single" w:sz="8" w:space="0" w:color="auto"/>
              <w:left w:val="nil"/>
              <w:right w:val="nil"/>
            </w:tcBorders>
            <w:vAlign w:val="bottom"/>
          </w:tcPr>
          <w:p w14:paraId="6247ED09" w14:textId="37B45018" w:rsidR="00A27B63" w:rsidRPr="00F36C30" w:rsidRDefault="00A27B63" w:rsidP="00FD695A">
            <w:pPr>
              <w:pStyle w:val="ae"/>
              <w:spacing w:line="360" w:lineRule="auto"/>
              <w:ind w:left="0"/>
              <w:rPr>
                <w:szCs w:val="24"/>
              </w:rPr>
            </w:pPr>
            <w:r w:rsidRPr="00F36C30">
              <w:rPr>
                <w:color w:val="000000"/>
                <w:szCs w:val="24"/>
              </w:rPr>
              <w:t>lab</w:t>
            </w:r>
          </w:p>
        </w:tc>
        <w:tc>
          <w:tcPr>
            <w:tcW w:w="1433" w:type="dxa"/>
            <w:tcBorders>
              <w:top w:val="single" w:sz="8" w:space="0" w:color="auto"/>
              <w:left w:val="nil"/>
              <w:right w:val="nil"/>
            </w:tcBorders>
            <w:vAlign w:val="bottom"/>
          </w:tcPr>
          <w:p w14:paraId="7C5D6D60" w14:textId="12BE4CE0" w:rsidR="00A27B63" w:rsidRPr="00F36C30" w:rsidRDefault="00A27B63" w:rsidP="00FD695A">
            <w:pPr>
              <w:pStyle w:val="ae"/>
              <w:spacing w:line="360" w:lineRule="auto"/>
              <w:ind w:left="0"/>
            </w:pPr>
            <w:r w:rsidRPr="00F36C30">
              <w:rPr>
                <w:color w:val="000000"/>
              </w:rPr>
              <w:t>Peru</w:t>
            </w:r>
          </w:p>
        </w:tc>
        <w:tc>
          <w:tcPr>
            <w:tcW w:w="1802" w:type="dxa"/>
            <w:tcBorders>
              <w:top w:val="single" w:sz="8" w:space="0" w:color="auto"/>
              <w:left w:val="nil"/>
            </w:tcBorders>
            <w:vAlign w:val="bottom"/>
          </w:tcPr>
          <w:p w14:paraId="2739E66D" w14:textId="4E068549" w:rsidR="00A27B63" w:rsidRPr="00F36C30" w:rsidRDefault="00A27B63" w:rsidP="00FD695A">
            <w:pPr>
              <w:pStyle w:val="ae"/>
              <w:spacing w:line="360" w:lineRule="auto"/>
              <w:ind w:left="0"/>
            </w:pPr>
            <w:r w:rsidRPr="00F36C30">
              <w:rPr>
                <w:color w:val="000000"/>
              </w:rPr>
              <w:t>(-3.</w:t>
            </w:r>
            <w:proofErr w:type="gramStart"/>
            <w:r w:rsidRPr="00F36C30">
              <w:rPr>
                <w:color w:val="000000"/>
              </w:rPr>
              <w:t>566667,-</w:t>
            </w:r>
            <w:proofErr w:type="gramEnd"/>
            <w:r w:rsidRPr="00F36C30">
              <w:rPr>
                <w:color w:val="000000"/>
              </w:rPr>
              <w:t>80.466667)</w:t>
            </w:r>
          </w:p>
        </w:tc>
      </w:tr>
      <w:tr w:rsidR="00624E2C" w:rsidRPr="00F36C30" w14:paraId="1ACB71D4" w14:textId="77777777" w:rsidTr="00EE43EE">
        <w:tc>
          <w:tcPr>
            <w:tcW w:w="1543" w:type="dxa"/>
            <w:tcBorders>
              <w:right w:val="nil"/>
            </w:tcBorders>
            <w:vAlign w:val="bottom"/>
          </w:tcPr>
          <w:p w14:paraId="6AEA71EA" w14:textId="0CD7FFD4" w:rsidR="00A27B63" w:rsidRPr="00F36C30" w:rsidRDefault="00A27B63" w:rsidP="00A27B63">
            <w:pPr>
              <w:pStyle w:val="ae"/>
              <w:spacing w:line="360" w:lineRule="auto"/>
              <w:ind w:left="0"/>
              <w:rPr>
                <w:szCs w:val="24"/>
              </w:rPr>
            </w:pPr>
            <w:r w:rsidRPr="00F36C30">
              <w:rPr>
                <w:color w:val="000000"/>
                <w:szCs w:val="24"/>
              </w:rPr>
              <w:t>LA1628</w:t>
            </w:r>
          </w:p>
        </w:tc>
        <w:tc>
          <w:tcPr>
            <w:tcW w:w="1996" w:type="dxa"/>
            <w:tcBorders>
              <w:left w:val="nil"/>
              <w:right w:val="nil"/>
            </w:tcBorders>
            <w:vAlign w:val="bottom"/>
          </w:tcPr>
          <w:p w14:paraId="3F211153" w14:textId="183BF10F" w:rsidR="00A27B63" w:rsidRPr="00F36C30" w:rsidRDefault="00A27B63" w:rsidP="00FD695A">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72A2659B" w14:textId="1028BE94" w:rsidR="00A27B63" w:rsidRPr="00F36C30" w:rsidRDefault="00A27B63" w:rsidP="00FD695A">
            <w:pPr>
              <w:pStyle w:val="ae"/>
              <w:spacing w:line="360" w:lineRule="auto"/>
              <w:ind w:left="0"/>
              <w:rPr>
                <w:szCs w:val="24"/>
              </w:rPr>
            </w:pPr>
            <w:r w:rsidRPr="00F36C30">
              <w:rPr>
                <w:color w:val="000000"/>
                <w:szCs w:val="24"/>
              </w:rPr>
              <w:t>LA1628</w:t>
            </w:r>
          </w:p>
        </w:tc>
        <w:tc>
          <w:tcPr>
            <w:tcW w:w="1377" w:type="dxa"/>
            <w:tcBorders>
              <w:left w:val="nil"/>
              <w:right w:val="nil"/>
            </w:tcBorders>
            <w:vAlign w:val="bottom"/>
          </w:tcPr>
          <w:p w14:paraId="5B20DDF3" w14:textId="77777777" w:rsidR="00A27B63" w:rsidRPr="00F36C30" w:rsidRDefault="00A27B63" w:rsidP="00FD695A">
            <w:pPr>
              <w:pStyle w:val="ae"/>
              <w:spacing w:line="360" w:lineRule="auto"/>
              <w:ind w:left="0"/>
              <w:rPr>
                <w:szCs w:val="24"/>
              </w:rPr>
            </w:pPr>
          </w:p>
        </w:tc>
        <w:tc>
          <w:tcPr>
            <w:tcW w:w="1688" w:type="dxa"/>
            <w:tcBorders>
              <w:left w:val="nil"/>
              <w:right w:val="nil"/>
            </w:tcBorders>
          </w:tcPr>
          <w:p w14:paraId="16EF89D3" w14:textId="77777777" w:rsidR="00A27B63" w:rsidRPr="00F36C30" w:rsidRDefault="00A27B63" w:rsidP="00FD695A">
            <w:pPr>
              <w:pStyle w:val="ae"/>
              <w:spacing w:line="360" w:lineRule="auto"/>
              <w:ind w:left="0"/>
              <w:rPr>
                <w:szCs w:val="24"/>
              </w:rPr>
            </w:pPr>
          </w:p>
        </w:tc>
        <w:tc>
          <w:tcPr>
            <w:tcW w:w="2736" w:type="dxa"/>
            <w:tcBorders>
              <w:left w:val="nil"/>
              <w:right w:val="nil"/>
            </w:tcBorders>
            <w:vAlign w:val="bottom"/>
          </w:tcPr>
          <w:p w14:paraId="7E870F42" w14:textId="1B717B4B" w:rsidR="00A27B63" w:rsidRPr="00F36C30" w:rsidRDefault="00A27B63" w:rsidP="00FD695A">
            <w:pPr>
              <w:pStyle w:val="ae"/>
              <w:spacing w:line="360" w:lineRule="auto"/>
              <w:ind w:left="0"/>
              <w:rPr>
                <w:szCs w:val="24"/>
              </w:rPr>
            </w:pPr>
            <w:r w:rsidRPr="00F36C30">
              <w:rPr>
                <w:color w:val="000000"/>
                <w:szCs w:val="24"/>
              </w:rPr>
              <w:t>lab</w:t>
            </w:r>
          </w:p>
        </w:tc>
        <w:tc>
          <w:tcPr>
            <w:tcW w:w="1433" w:type="dxa"/>
            <w:tcBorders>
              <w:left w:val="nil"/>
              <w:right w:val="nil"/>
            </w:tcBorders>
            <w:vAlign w:val="bottom"/>
          </w:tcPr>
          <w:p w14:paraId="1E614C3E" w14:textId="2997EB6B" w:rsidR="00A27B63" w:rsidRPr="00F36C30" w:rsidRDefault="00A27B63" w:rsidP="00FD695A">
            <w:pPr>
              <w:pStyle w:val="ae"/>
              <w:spacing w:line="360" w:lineRule="auto"/>
              <w:ind w:left="0"/>
            </w:pPr>
            <w:r w:rsidRPr="00F36C30">
              <w:rPr>
                <w:color w:val="000000"/>
              </w:rPr>
              <w:t>Peru</w:t>
            </w:r>
          </w:p>
        </w:tc>
        <w:tc>
          <w:tcPr>
            <w:tcW w:w="1802" w:type="dxa"/>
            <w:tcBorders>
              <w:left w:val="nil"/>
            </w:tcBorders>
            <w:vAlign w:val="bottom"/>
          </w:tcPr>
          <w:p w14:paraId="15B6A458" w14:textId="6B341D61" w:rsidR="00A27B63" w:rsidRPr="00F36C30" w:rsidRDefault="00A27B63" w:rsidP="00FD695A">
            <w:pPr>
              <w:pStyle w:val="ae"/>
              <w:spacing w:line="360" w:lineRule="auto"/>
              <w:ind w:left="0"/>
            </w:pPr>
            <w:r w:rsidRPr="00F36C30">
              <w:rPr>
                <w:color w:val="000000"/>
              </w:rPr>
              <w:t>(-7.</w:t>
            </w:r>
            <w:proofErr w:type="gramStart"/>
            <w:r w:rsidRPr="00F36C30">
              <w:rPr>
                <w:color w:val="000000"/>
              </w:rPr>
              <w:t>166667,-</w:t>
            </w:r>
            <w:proofErr w:type="gramEnd"/>
            <w:r w:rsidRPr="00F36C30">
              <w:rPr>
                <w:color w:val="000000"/>
              </w:rPr>
              <w:t>79.55)</w:t>
            </w:r>
          </w:p>
        </w:tc>
      </w:tr>
      <w:tr w:rsidR="00624E2C" w:rsidRPr="00F36C30" w14:paraId="2DD6E7FC" w14:textId="77777777" w:rsidTr="00EE43EE">
        <w:tc>
          <w:tcPr>
            <w:tcW w:w="1543" w:type="dxa"/>
            <w:tcBorders>
              <w:right w:val="nil"/>
            </w:tcBorders>
            <w:vAlign w:val="bottom"/>
          </w:tcPr>
          <w:p w14:paraId="09DA8BCA" w14:textId="557E211C" w:rsidR="00A27B63" w:rsidRPr="00F36C30" w:rsidRDefault="00A27B63" w:rsidP="00A27B63">
            <w:pPr>
              <w:pStyle w:val="ae"/>
              <w:spacing w:line="360" w:lineRule="auto"/>
              <w:ind w:left="0"/>
              <w:rPr>
                <w:szCs w:val="24"/>
              </w:rPr>
            </w:pPr>
            <w:r w:rsidRPr="00F36C30">
              <w:rPr>
                <w:color w:val="000000"/>
                <w:szCs w:val="24"/>
              </w:rPr>
              <w:t>LA1645</w:t>
            </w:r>
          </w:p>
        </w:tc>
        <w:tc>
          <w:tcPr>
            <w:tcW w:w="1996" w:type="dxa"/>
            <w:tcBorders>
              <w:left w:val="nil"/>
              <w:right w:val="nil"/>
            </w:tcBorders>
            <w:vAlign w:val="bottom"/>
          </w:tcPr>
          <w:p w14:paraId="20317996" w14:textId="4E9B974D" w:rsidR="00A27B63" w:rsidRPr="00F36C30" w:rsidRDefault="00A27B63" w:rsidP="00FD695A">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2512219F" w14:textId="0623EAD7" w:rsidR="00A27B63" w:rsidRPr="00F36C30" w:rsidRDefault="00A27B63" w:rsidP="00FD695A">
            <w:pPr>
              <w:pStyle w:val="ae"/>
              <w:spacing w:line="360" w:lineRule="auto"/>
              <w:ind w:left="0"/>
              <w:rPr>
                <w:szCs w:val="24"/>
              </w:rPr>
            </w:pPr>
            <w:r w:rsidRPr="00F36C30">
              <w:rPr>
                <w:color w:val="000000"/>
                <w:szCs w:val="24"/>
              </w:rPr>
              <w:t>LA1645</w:t>
            </w:r>
          </w:p>
        </w:tc>
        <w:tc>
          <w:tcPr>
            <w:tcW w:w="1377" w:type="dxa"/>
            <w:tcBorders>
              <w:left w:val="nil"/>
              <w:right w:val="nil"/>
            </w:tcBorders>
            <w:vAlign w:val="bottom"/>
          </w:tcPr>
          <w:p w14:paraId="43A09818" w14:textId="77777777" w:rsidR="00A27B63" w:rsidRPr="00F36C30" w:rsidRDefault="00A27B63" w:rsidP="00FD695A">
            <w:pPr>
              <w:pStyle w:val="ae"/>
              <w:spacing w:line="360" w:lineRule="auto"/>
              <w:ind w:left="0"/>
              <w:rPr>
                <w:szCs w:val="24"/>
              </w:rPr>
            </w:pPr>
          </w:p>
        </w:tc>
        <w:tc>
          <w:tcPr>
            <w:tcW w:w="1688" w:type="dxa"/>
            <w:tcBorders>
              <w:left w:val="nil"/>
              <w:right w:val="nil"/>
            </w:tcBorders>
          </w:tcPr>
          <w:p w14:paraId="02F7A791" w14:textId="77777777" w:rsidR="00A27B63" w:rsidRPr="00F36C30" w:rsidRDefault="00A27B63" w:rsidP="00FD695A">
            <w:pPr>
              <w:pStyle w:val="ae"/>
              <w:spacing w:line="360" w:lineRule="auto"/>
              <w:ind w:left="0"/>
              <w:rPr>
                <w:szCs w:val="24"/>
              </w:rPr>
            </w:pPr>
          </w:p>
        </w:tc>
        <w:tc>
          <w:tcPr>
            <w:tcW w:w="2736" w:type="dxa"/>
            <w:tcBorders>
              <w:left w:val="nil"/>
              <w:right w:val="nil"/>
            </w:tcBorders>
            <w:vAlign w:val="bottom"/>
          </w:tcPr>
          <w:p w14:paraId="71E406CB" w14:textId="6B93A62A" w:rsidR="00A27B63" w:rsidRPr="00F36C30" w:rsidRDefault="00A27B63" w:rsidP="00FD695A">
            <w:pPr>
              <w:pStyle w:val="ae"/>
              <w:spacing w:line="360" w:lineRule="auto"/>
              <w:ind w:left="0"/>
              <w:rPr>
                <w:szCs w:val="24"/>
              </w:rPr>
            </w:pPr>
            <w:r w:rsidRPr="00F36C30">
              <w:rPr>
                <w:color w:val="000000"/>
                <w:szCs w:val="24"/>
              </w:rPr>
              <w:t>lab</w:t>
            </w:r>
          </w:p>
        </w:tc>
        <w:tc>
          <w:tcPr>
            <w:tcW w:w="1433" w:type="dxa"/>
            <w:tcBorders>
              <w:left w:val="nil"/>
              <w:right w:val="nil"/>
            </w:tcBorders>
            <w:vAlign w:val="bottom"/>
          </w:tcPr>
          <w:p w14:paraId="53E57E87" w14:textId="442F2AA2" w:rsidR="00A27B63" w:rsidRPr="00F36C30" w:rsidRDefault="00A27B63" w:rsidP="00FD695A">
            <w:pPr>
              <w:pStyle w:val="ae"/>
              <w:spacing w:line="360" w:lineRule="auto"/>
              <w:ind w:left="0"/>
            </w:pPr>
            <w:r w:rsidRPr="00F36C30">
              <w:rPr>
                <w:color w:val="000000"/>
              </w:rPr>
              <w:t>Peru</w:t>
            </w:r>
          </w:p>
        </w:tc>
        <w:tc>
          <w:tcPr>
            <w:tcW w:w="1802" w:type="dxa"/>
            <w:tcBorders>
              <w:left w:val="nil"/>
            </w:tcBorders>
            <w:vAlign w:val="bottom"/>
          </w:tcPr>
          <w:p w14:paraId="2633D74A" w14:textId="4958069A" w:rsidR="00A27B63" w:rsidRPr="00F36C30" w:rsidRDefault="00A27B63" w:rsidP="00FD695A">
            <w:pPr>
              <w:pStyle w:val="ae"/>
              <w:spacing w:line="360" w:lineRule="auto"/>
              <w:ind w:left="0"/>
            </w:pPr>
            <w:r w:rsidRPr="00F36C30">
              <w:rPr>
                <w:color w:val="000000"/>
              </w:rPr>
              <w:t>(-12.</w:t>
            </w:r>
            <w:proofErr w:type="gramStart"/>
            <w:r w:rsidRPr="00F36C30">
              <w:rPr>
                <w:color w:val="000000"/>
              </w:rPr>
              <w:t>131389,-</w:t>
            </w:r>
            <w:proofErr w:type="gramEnd"/>
            <w:r w:rsidRPr="00F36C30">
              <w:rPr>
                <w:color w:val="000000"/>
              </w:rPr>
              <w:t>77.033333)</w:t>
            </w:r>
          </w:p>
        </w:tc>
      </w:tr>
      <w:tr w:rsidR="00624E2C" w:rsidRPr="00F36C30" w14:paraId="3A45E162" w14:textId="77777777" w:rsidTr="00EE43EE">
        <w:tc>
          <w:tcPr>
            <w:tcW w:w="1543" w:type="dxa"/>
            <w:tcBorders>
              <w:right w:val="nil"/>
            </w:tcBorders>
            <w:vAlign w:val="bottom"/>
          </w:tcPr>
          <w:p w14:paraId="288E6792" w14:textId="62C918BE" w:rsidR="00A27B63" w:rsidRPr="00F36C30" w:rsidRDefault="00A27B63" w:rsidP="00A27B63">
            <w:pPr>
              <w:pStyle w:val="ae"/>
              <w:spacing w:line="360" w:lineRule="auto"/>
              <w:ind w:left="0"/>
              <w:rPr>
                <w:szCs w:val="24"/>
              </w:rPr>
            </w:pPr>
            <w:r w:rsidRPr="00F36C30">
              <w:rPr>
                <w:color w:val="000000"/>
                <w:szCs w:val="24"/>
              </w:rPr>
              <w:t>LA1659</w:t>
            </w:r>
          </w:p>
        </w:tc>
        <w:tc>
          <w:tcPr>
            <w:tcW w:w="1996" w:type="dxa"/>
            <w:tcBorders>
              <w:left w:val="nil"/>
              <w:right w:val="nil"/>
            </w:tcBorders>
            <w:vAlign w:val="bottom"/>
          </w:tcPr>
          <w:p w14:paraId="7A280847" w14:textId="4208506C" w:rsidR="00A27B63" w:rsidRPr="00F36C30" w:rsidRDefault="00A27B63" w:rsidP="00FD695A">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6CD28D7E" w14:textId="2AF500FD" w:rsidR="00A27B63" w:rsidRPr="00F36C30" w:rsidRDefault="00A27B63" w:rsidP="00FD695A">
            <w:pPr>
              <w:pStyle w:val="ae"/>
              <w:spacing w:line="360" w:lineRule="auto"/>
              <w:ind w:left="0"/>
              <w:rPr>
                <w:szCs w:val="24"/>
              </w:rPr>
            </w:pPr>
            <w:r w:rsidRPr="00F36C30">
              <w:rPr>
                <w:color w:val="000000"/>
                <w:szCs w:val="24"/>
              </w:rPr>
              <w:t>LA1659</w:t>
            </w:r>
          </w:p>
        </w:tc>
        <w:tc>
          <w:tcPr>
            <w:tcW w:w="1377" w:type="dxa"/>
            <w:tcBorders>
              <w:left w:val="nil"/>
              <w:right w:val="nil"/>
            </w:tcBorders>
            <w:vAlign w:val="bottom"/>
          </w:tcPr>
          <w:p w14:paraId="648B04CC" w14:textId="77777777" w:rsidR="00A27B63" w:rsidRPr="00F36C30" w:rsidRDefault="00A27B63" w:rsidP="00FD695A">
            <w:pPr>
              <w:pStyle w:val="ae"/>
              <w:spacing w:line="360" w:lineRule="auto"/>
              <w:ind w:left="0"/>
              <w:rPr>
                <w:szCs w:val="24"/>
              </w:rPr>
            </w:pPr>
          </w:p>
        </w:tc>
        <w:tc>
          <w:tcPr>
            <w:tcW w:w="1688" w:type="dxa"/>
            <w:tcBorders>
              <w:left w:val="nil"/>
              <w:right w:val="nil"/>
            </w:tcBorders>
          </w:tcPr>
          <w:p w14:paraId="4443E0D9" w14:textId="77777777" w:rsidR="00A27B63" w:rsidRPr="00F36C30" w:rsidRDefault="00A27B63" w:rsidP="00FD695A">
            <w:pPr>
              <w:pStyle w:val="ae"/>
              <w:spacing w:line="360" w:lineRule="auto"/>
              <w:ind w:left="0"/>
              <w:rPr>
                <w:szCs w:val="24"/>
              </w:rPr>
            </w:pPr>
          </w:p>
        </w:tc>
        <w:tc>
          <w:tcPr>
            <w:tcW w:w="2736" w:type="dxa"/>
            <w:tcBorders>
              <w:left w:val="nil"/>
              <w:right w:val="nil"/>
            </w:tcBorders>
            <w:vAlign w:val="bottom"/>
          </w:tcPr>
          <w:p w14:paraId="7B15BD65" w14:textId="1A5A82C2" w:rsidR="00A27B63" w:rsidRPr="00F36C30" w:rsidRDefault="00A27B63" w:rsidP="00FD695A">
            <w:pPr>
              <w:pStyle w:val="ae"/>
              <w:spacing w:line="360" w:lineRule="auto"/>
              <w:ind w:left="0"/>
              <w:rPr>
                <w:szCs w:val="24"/>
              </w:rPr>
            </w:pPr>
            <w:r w:rsidRPr="00F36C30">
              <w:rPr>
                <w:color w:val="000000"/>
                <w:szCs w:val="24"/>
              </w:rPr>
              <w:t>lab</w:t>
            </w:r>
          </w:p>
        </w:tc>
        <w:tc>
          <w:tcPr>
            <w:tcW w:w="1433" w:type="dxa"/>
            <w:tcBorders>
              <w:left w:val="nil"/>
              <w:right w:val="nil"/>
            </w:tcBorders>
            <w:vAlign w:val="bottom"/>
          </w:tcPr>
          <w:p w14:paraId="0C0FC05C" w14:textId="60835C9F" w:rsidR="00A27B63" w:rsidRPr="00F36C30" w:rsidRDefault="00A27B63" w:rsidP="00FD695A">
            <w:pPr>
              <w:pStyle w:val="ae"/>
              <w:spacing w:line="360" w:lineRule="auto"/>
              <w:ind w:left="0"/>
            </w:pPr>
            <w:r w:rsidRPr="00F36C30">
              <w:rPr>
                <w:color w:val="000000"/>
              </w:rPr>
              <w:t>Peru</w:t>
            </w:r>
          </w:p>
        </w:tc>
        <w:tc>
          <w:tcPr>
            <w:tcW w:w="1802" w:type="dxa"/>
            <w:tcBorders>
              <w:left w:val="nil"/>
            </w:tcBorders>
            <w:vAlign w:val="bottom"/>
          </w:tcPr>
          <w:p w14:paraId="535335DA" w14:textId="51021F3B" w:rsidR="00A27B63" w:rsidRPr="00F36C30" w:rsidRDefault="00A27B63" w:rsidP="00FD695A">
            <w:pPr>
              <w:pStyle w:val="ae"/>
              <w:spacing w:line="360" w:lineRule="auto"/>
              <w:ind w:left="0"/>
            </w:pPr>
            <w:r w:rsidRPr="00F36C30">
              <w:rPr>
                <w:color w:val="000000"/>
              </w:rPr>
              <w:t>(-9.</w:t>
            </w:r>
            <w:proofErr w:type="gramStart"/>
            <w:r w:rsidRPr="00F36C30">
              <w:rPr>
                <w:color w:val="000000"/>
              </w:rPr>
              <w:t>546667,-</w:t>
            </w:r>
            <w:proofErr w:type="gramEnd"/>
            <w:r w:rsidRPr="00F36C30">
              <w:rPr>
                <w:color w:val="000000"/>
              </w:rPr>
              <w:t>77.858611)</w:t>
            </w:r>
          </w:p>
        </w:tc>
      </w:tr>
      <w:tr w:rsidR="00624E2C" w:rsidRPr="00F36C30" w14:paraId="3A4AE899" w14:textId="77777777" w:rsidTr="00EE43EE">
        <w:tc>
          <w:tcPr>
            <w:tcW w:w="1543" w:type="dxa"/>
            <w:tcBorders>
              <w:right w:val="nil"/>
            </w:tcBorders>
            <w:vAlign w:val="bottom"/>
          </w:tcPr>
          <w:p w14:paraId="25E449BD" w14:textId="57C72E9A" w:rsidR="00A27B63" w:rsidRPr="00F36C30" w:rsidRDefault="00A27B63" w:rsidP="00A27B63">
            <w:pPr>
              <w:pStyle w:val="ae"/>
              <w:spacing w:line="360" w:lineRule="auto"/>
              <w:ind w:left="0"/>
              <w:rPr>
                <w:szCs w:val="24"/>
              </w:rPr>
            </w:pPr>
            <w:r w:rsidRPr="00F36C30">
              <w:rPr>
                <w:color w:val="000000"/>
                <w:szCs w:val="24"/>
              </w:rPr>
              <w:t>LA1670</w:t>
            </w:r>
          </w:p>
        </w:tc>
        <w:tc>
          <w:tcPr>
            <w:tcW w:w="1996" w:type="dxa"/>
            <w:tcBorders>
              <w:left w:val="nil"/>
              <w:right w:val="nil"/>
            </w:tcBorders>
            <w:vAlign w:val="bottom"/>
          </w:tcPr>
          <w:p w14:paraId="41EDA908" w14:textId="540204D8" w:rsidR="00A27B63" w:rsidRPr="00F36C30" w:rsidRDefault="00A27B63" w:rsidP="00FD695A">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557A7BC9" w14:textId="1433BD4F" w:rsidR="00A27B63" w:rsidRPr="00F36C30" w:rsidRDefault="00A27B63" w:rsidP="00FD695A">
            <w:pPr>
              <w:pStyle w:val="ae"/>
              <w:spacing w:line="360" w:lineRule="auto"/>
              <w:ind w:left="0"/>
              <w:rPr>
                <w:szCs w:val="24"/>
              </w:rPr>
            </w:pPr>
            <w:r w:rsidRPr="00F36C30">
              <w:rPr>
                <w:color w:val="000000"/>
                <w:szCs w:val="24"/>
              </w:rPr>
              <w:t>LA1670</w:t>
            </w:r>
          </w:p>
        </w:tc>
        <w:tc>
          <w:tcPr>
            <w:tcW w:w="1377" w:type="dxa"/>
            <w:tcBorders>
              <w:left w:val="nil"/>
              <w:right w:val="nil"/>
            </w:tcBorders>
            <w:vAlign w:val="bottom"/>
          </w:tcPr>
          <w:p w14:paraId="56EBACBA" w14:textId="77777777" w:rsidR="00A27B63" w:rsidRPr="00F36C30" w:rsidRDefault="00A27B63" w:rsidP="00FD695A">
            <w:pPr>
              <w:pStyle w:val="ae"/>
              <w:spacing w:line="360" w:lineRule="auto"/>
              <w:ind w:left="0"/>
              <w:rPr>
                <w:szCs w:val="24"/>
              </w:rPr>
            </w:pPr>
          </w:p>
        </w:tc>
        <w:tc>
          <w:tcPr>
            <w:tcW w:w="1688" w:type="dxa"/>
            <w:tcBorders>
              <w:left w:val="nil"/>
              <w:right w:val="nil"/>
            </w:tcBorders>
          </w:tcPr>
          <w:p w14:paraId="2A4E4C30" w14:textId="77777777" w:rsidR="00A27B63" w:rsidRPr="00F36C30" w:rsidRDefault="00A27B63" w:rsidP="00FD695A">
            <w:pPr>
              <w:pStyle w:val="ae"/>
              <w:spacing w:line="360" w:lineRule="auto"/>
              <w:ind w:left="0"/>
              <w:rPr>
                <w:szCs w:val="24"/>
              </w:rPr>
            </w:pPr>
          </w:p>
        </w:tc>
        <w:tc>
          <w:tcPr>
            <w:tcW w:w="2736" w:type="dxa"/>
            <w:tcBorders>
              <w:left w:val="nil"/>
              <w:right w:val="nil"/>
            </w:tcBorders>
            <w:vAlign w:val="bottom"/>
          </w:tcPr>
          <w:p w14:paraId="18CDA781" w14:textId="1D571CBA" w:rsidR="00A27B63" w:rsidRPr="00F36C30" w:rsidRDefault="00A27B63" w:rsidP="00FD695A">
            <w:pPr>
              <w:pStyle w:val="ae"/>
              <w:spacing w:line="360" w:lineRule="auto"/>
              <w:ind w:left="0"/>
              <w:rPr>
                <w:szCs w:val="24"/>
              </w:rPr>
            </w:pPr>
            <w:r w:rsidRPr="00F36C30">
              <w:rPr>
                <w:color w:val="000000"/>
                <w:szCs w:val="24"/>
              </w:rPr>
              <w:t>lab</w:t>
            </w:r>
          </w:p>
        </w:tc>
        <w:tc>
          <w:tcPr>
            <w:tcW w:w="1433" w:type="dxa"/>
            <w:tcBorders>
              <w:left w:val="nil"/>
              <w:right w:val="nil"/>
            </w:tcBorders>
            <w:vAlign w:val="bottom"/>
          </w:tcPr>
          <w:p w14:paraId="249FC014" w14:textId="2A851C73" w:rsidR="00A27B63" w:rsidRPr="00F36C30" w:rsidRDefault="00A27B63" w:rsidP="00FD695A">
            <w:pPr>
              <w:pStyle w:val="ae"/>
              <w:spacing w:line="360" w:lineRule="auto"/>
              <w:ind w:left="0"/>
            </w:pPr>
            <w:r w:rsidRPr="00F36C30">
              <w:rPr>
                <w:color w:val="000000"/>
              </w:rPr>
              <w:t>Peru</w:t>
            </w:r>
          </w:p>
        </w:tc>
        <w:tc>
          <w:tcPr>
            <w:tcW w:w="1802" w:type="dxa"/>
            <w:tcBorders>
              <w:left w:val="nil"/>
            </w:tcBorders>
            <w:vAlign w:val="bottom"/>
          </w:tcPr>
          <w:p w14:paraId="1F988C4B" w14:textId="5974F9BE" w:rsidR="00A27B63" w:rsidRPr="00F36C30" w:rsidRDefault="00A27B63" w:rsidP="00FD695A">
            <w:pPr>
              <w:pStyle w:val="ae"/>
              <w:spacing w:line="360" w:lineRule="auto"/>
              <w:ind w:left="0"/>
            </w:pPr>
            <w:r w:rsidRPr="00F36C30">
              <w:rPr>
                <w:color w:val="000000"/>
              </w:rPr>
              <w:t>(-17.</w:t>
            </w:r>
            <w:proofErr w:type="gramStart"/>
            <w:r w:rsidRPr="00F36C30">
              <w:rPr>
                <w:color w:val="000000"/>
              </w:rPr>
              <w:t>833333,-</w:t>
            </w:r>
            <w:proofErr w:type="gramEnd"/>
            <w:r w:rsidRPr="00F36C30">
              <w:rPr>
                <w:color w:val="000000"/>
              </w:rPr>
              <w:t>70.516667)</w:t>
            </w:r>
          </w:p>
        </w:tc>
      </w:tr>
      <w:tr w:rsidR="00624E2C" w:rsidRPr="00F36C30" w14:paraId="314A43DD" w14:textId="77777777" w:rsidTr="00EE43EE">
        <w:tc>
          <w:tcPr>
            <w:tcW w:w="1543" w:type="dxa"/>
            <w:tcBorders>
              <w:right w:val="nil"/>
            </w:tcBorders>
            <w:vAlign w:val="bottom"/>
          </w:tcPr>
          <w:p w14:paraId="66C9F6C5" w14:textId="0F53B446" w:rsidR="00A27B63" w:rsidRPr="00F36C30" w:rsidRDefault="00A27B63" w:rsidP="00A27B63">
            <w:pPr>
              <w:pStyle w:val="ae"/>
              <w:spacing w:line="360" w:lineRule="auto"/>
              <w:ind w:left="0"/>
              <w:rPr>
                <w:szCs w:val="24"/>
              </w:rPr>
            </w:pPr>
            <w:r w:rsidRPr="00F36C30">
              <w:rPr>
                <w:color w:val="000000"/>
                <w:szCs w:val="24"/>
              </w:rPr>
              <w:t>LA1683</w:t>
            </w:r>
          </w:p>
        </w:tc>
        <w:tc>
          <w:tcPr>
            <w:tcW w:w="1996" w:type="dxa"/>
            <w:tcBorders>
              <w:left w:val="nil"/>
              <w:right w:val="nil"/>
            </w:tcBorders>
            <w:vAlign w:val="bottom"/>
          </w:tcPr>
          <w:p w14:paraId="6D0CBE74" w14:textId="6C80A27D" w:rsidR="00A27B63" w:rsidRPr="00F36C30" w:rsidRDefault="00A27B63" w:rsidP="00FD695A">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1CF34EA5" w14:textId="1FF2398C" w:rsidR="00A27B63" w:rsidRPr="00F36C30" w:rsidRDefault="00A27B63" w:rsidP="00FD695A">
            <w:pPr>
              <w:pStyle w:val="ae"/>
              <w:spacing w:line="360" w:lineRule="auto"/>
              <w:ind w:left="0"/>
              <w:rPr>
                <w:szCs w:val="24"/>
              </w:rPr>
            </w:pPr>
            <w:r w:rsidRPr="00F36C30">
              <w:rPr>
                <w:color w:val="000000"/>
                <w:szCs w:val="24"/>
              </w:rPr>
              <w:t>LA1683</w:t>
            </w:r>
          </w:p>
        </w:tc>
        <w:tc>
          <w:tcPr>
            <w:tcW w:w="1377" w:type="dxa"/>
            <w:tcBorders>
              <w:left w:val="nil"/>
              <w:right w:val="nil"/>
            </w:tcBorders>
            <w:vAlign w:val="bottom"/>
          </w:tcPr>
          <w:p w14:paraId="3D1CD600" w14:textId="77777777" w:rsidR="00A27B63" w:rsidRPr="00F36C30" w:rsidRDefault="00A27B63" w:rsidP="00FD695A">
            <w:pPr>
              <w:pStyle w:val="ae"/>
              <w:spacing w:line="360" w:lineRule="auto"/>
              <w:ind w:left="0"/>
              <w:rPr>
                <w:szCs w:val="24"/>
              </w:rPr>
            </w:pPr>
          </w:p>
        </w:tc>
        <w:tc>
          <w:tcPr>
            <w:tcW w:w="1688" w:type="dxa"/>
            <w:tcBorders>
              <w:left w:val="nil"/>
              <w:right w:val="nil"/>
            </w:tcBorders>
          </w:tcPr>
          <w:p w14:paraId="164A9179" w14:textId="77777777" w:rsidR="00A27B63" w:rsidRPr="00F36C30" w:rsidRDefault="00A27B63" w:rsidP="00FD695A">
            <w:pPr>
              <w:pStyle w:val="ae"/>
              <w:spacing w:line="360" w:lineRule="auto"/>
              <w:ind w:left="0"/>
              <w:rPr>
                <w:szCs w:val="24"/>
              </w:rPr>
            </w:pPr>
          </w:p>
        </w:tc>
        <w:tc>
          <w:tcPr>
            <w:tcW w:w="2736" w:type="dxa"/>
            <w:tcBorders>
              <w:left w:val="nil"/>
              <w:right w:val="nil"/>
            </w:tcBorders>
            <w:vAlign w:val="bottom"/>
          </w:tcPr>
          <w:p w14:paraId="45BB8FC5" w14:textId="31F5D3A7" w:rsidR="00A27B63" w:rsidRPr="00F36C30" w:rsidRDefault="00A27B63" w:rsidP="00FD695A">
            <w:pPr>
              <w:pStyle w:val="ae"/>
              <w:spacing w:line="360" w:lineRule="auto"/>
              <w:ind w:left="0"/>
              <w:rPr>
                <w:szCs w:val="24"/>
              </w:rPr>
            </w:pPr>
            <w:r w:rsidRPr="00F36C30">
              <w:rPr>
                <w:color w:val="000000"/>
                <w:szCs w:val="24"/>
              </w:rPr>
              <w:t>lab</w:t>
            </w:r>
          </w:p>
        </w:tc>
        <w:tc>
          <w:tcPr>
            <w:tcW w:w="1433" w:type="dxa"/>
            <w:tcBorders>
              <w:left w:val="nil"/>
              <w:right w:val="nil"/>
            </w:tcBorders>
            <w:vAlign w:val="bottom"/>
          </w:tcPr>
          <w:p w14:paraId="478756FA" w14:textId="4FA135B4" w:rsidR="00A27B63" w:rsidRPr="00F36C30" w:rsidRDefault="00A27B63" w:rsidP="00FD695A">
            <w:pPr>
              <w:pStyle w:val="ae"/>
              <w:spacing w:line="360" w:lineRule="auto"/>
              <w:ind w:left="0"/>
            </w:pPr>
            <w:r w:rsidRPr="00F36C30">
              <w:rPr>
                <w:color w:val="000000"/>
              </w:rPr>
              <w:t>Peru</w:t>
            </w:r>
          </w:p>
        </w:tc>
        <w:tc>
          <w:tcPr>
            <w:tcW w:w="1802" w:type="dxa"/>
            <w:tcBorders>
              <w:left w:val="nil"/>
            </w:tcBorders>
            <w:vAlign w:val="bottom"/>
          </w:tcPr>
          <w:p w14:paraId="2E208991" w14:textId="779DC9A8" w:rsidR="00A27B63" w:rsidRPr="00F36C30" w:rsidRDefault="00A27B63" w:rsidP="00FD695A">
            <w:pPr>
              <w:pStyle w:val="ae"/>
              <w:spacing w:line="360" w:lineRule="auto"/>
              <w:ind w:left="0"/>
            </w:pPr>
            <w:r w:rsidRPr="00F36C30">
              <w:rPr>
                <w:color w:val="000000"/>
              </w:rPr>
              <w:t>(-4.</w:t>
            </w:r>
            <w:proofErr w:type="gramStart"/>
            <w:r w:rsidRPr="00F36C30">
              <w:rPr>
                <w:color w:val="000000"/>
              </w:rPr>
              <w:t>87,-</w:t>
            </w:r>
            <w:proofErr w:type="gramEnd"/>
            <w:r w:rsidRPr="00F36C30">
              <w:rPr>
                <w:color w:val="000000"/>
              </w:rPr>
              <w:t>81.11)</w:t>
            </w:r>
          </w:p>
        </w:tc>
      </w:tr>
      <w:tr w:rsidR="00624E2C" w:rsidRPr="00F36C30" w14:paraId="491C94E3" w14:textId="77777777" w:rsidTr="00EE43EE">
        <w:tc>
          <w:tcPr>
            <w:tcW w:w="1543" w:type="dxa"/>
            <w:tcBorders>
              <w:right w:val="nil"/>
            </w:tcBorders>
            <w:vAlign w:val="bottom"/>
          </w:tcPr>
          <w:p w14:paraId="091A3401" w14:textId="19378B3E" w:rsidR="00A27B63" w:rsidRPr="00F36C30" w:rsidRDefault="00A27B63" w:rsidP="00A27B63">
            <w:pPr>
              <w:pStyle w:val="ae"/>
              <w:spacing w:line="360" w:lineRule="auto"/>
              <w:ind w:left="0"/>
              <w:rPr>
                <w:szCs w:val="24"/>
              </w:rPr>
            </w:pPr>
            <w:r w:rsidRPr="00F36C30">
              <w:rPr>
                <w:color w:val="000000"/>
                <w:szCs w:val="24"/>
              </w:rPr>
              <w:t>LA1686</w:t>
            </w:r>
          </w:p>
        </w:tc>
        <w:tc>
          <w:tcPr>
            <w:tcW w:w="1996" w:type="dxa"/>
            <w:tcBorders>
              <w:left w:val="nil"/>
              <w:right w:val="nil"/>
            </w:tcBorders>
            <w:vAlign w:val="bottom"/>
          </w:tcPr>
          <w:p w14:paraId="4D49BF1D" w14:textId="1DE69551" w:rsidR="00A27B63" w:rsidRPr="00F36C30" w:rsidRDefault="00A27B63" w:rsidP="00FD695A">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21359095" w14:textId="2A966C07" w:rsidR="00A27B63" w:rsidRPr="00F36C30" w:rsidRDefault="00A27B63" w:rsidP="00FD695A">
            <w:pPr>
              <w:pStyle w:val="ae"/>
              <w:spacing w:line="360" w:lineRule="auto"/>
              <w:ind w:left="0"/>
              <w:rPr>
                <w:szCs w:val="24"/>
              </w:rPr>
            </w:pPr>
            <w:r w:rsidRPr="00F36C30">
              <w:rPr>
                <w:color w:val="000000"/>
                <w:szCs w:val="24"/>
              </w:rPr>
              <w:t>LA1686</w:t>
            </w:r>
          </w:p>
        </w:tc>
        <w:tc>
          <w:tcPr>
            <w:tcW w:w="1377" w:type="dxa"/>
            <w:tcBorders>
              <w:left w:val="nil"/>
              <w:right w:val="nil"/>
            </w:tcBorders>
            <w:vAlign w:val="bottom"/>
          </w:tcPr>
          <w:p w14:paraId="1EF85DD3" w14:textId="77777777" w:rsidR="00A27B63" w:rsidRPr="00F36C30" w:rsidRDefault="00A27B63" w:rsidP="00FD695A">
            <w:pPr>
              <w:pStyle w:val="ae"/>
              <w:spacing w:line="360" w:lineRule="auto"/>
              <w:ind w:left="0"/>
              <w:rPr>
                <w:szCs w:val="24"/>
              </w:rPr>
            </w:pPr>
          </w:p>
        </w:tc>
        <w:tc>
          <w:tcPr>
            <w:tcW w:w="1688" w:type="dxa"/>
            <w:tcBorders>
              <w:left w:val="nil"/>
              <w:right w:val="nil"/>
            </w:tcBorders>
          </w:tcPr>
          <w:p w14:paraId="39343C3F" w14:textId="77777777" w:rsidR="00A27B63" w:rsidRPr="00F36C30" w:rsidRDefault="00A27B63" w:rsidP="00FD695A">
            <w:pPr>
              <w:pStyle w:val="ae"/>
              <w:spacing w:line="360" w:lineRule="auto"/>
              <w:ind w:left="0"/>
              <w:rPr>
                <w:szCs w:val="24"/>
              </w:rPr>
            </w:pPr>
          </w:p>
        </w:tc>
        <w:tc>
          <w:tcPr>
            <w:tcW w:w="2736" w:type="dxa"/>
            <w:tcBorders>
              <w:left w:val="nil"/>
              <w:right w:val="nil"/>
            </w:tcBorders>
            <w:vAlign w:val="bottom"/>
          </w:tcPr>
          <w:p w14:paraId="23F81980" w14:textId="3EC57D78" w:rsidR="00A27B63" w:rsidRPr="00F36C30" w:rsidRDefault="00A27B63" w:rsidP="00FD695A">
            <w:pPr>
              <w:pStyle w:val="ae"/>
              <w:spacing w:line="360" w:lineRule="auto"/>
              <w:ind w:left="0"/>
              <w:rPr>
                <w:szCs w:val="24"/>
              </w:rPr>
            </w:pPr>
            <w:r w:rsidRPr="00F36C30">
              <w:rPr>
                <w:color w:val="000000"/>
                <w:szCs w:val="24"/>
              </w:rPr>
              <w:t>lab</w:t>
            </w:r>
          </w:p>
        </w:tc>
        <w:tc>
          <w:tcPr>
            <w:tcW w:w="1433" w:type="dxa"/>
            <w:tcBorders>
              <w:left w:val="nil"/>
              <w:right w:val="nil"/>
            </w:tcBorders>
            <w:vAlign w:val="bottom"/>
          </w:tcPr>
          <w:p w14:paraId="7FF70A74" w14:textId="769610A1" w:rsidR="00A27B63" w:rsidRPr="00F36C30" w:rsidRDefault="00A27B63" w:rsidP="00FD695A">
            <w:pPr>
              <w:pStyle w:val="ae"/>
              <w:spacing w:line="360" w:lineRule="auto"/>
              <w:ind w:left="0"/>
            </w:pPr>
            <w:r w:rsidRPr="00F36C30">
              <w:rPr>
                <w:color w:val="000000"/>
              </w:rPr>
              <w:t>Peru</w:t>
            </w:r>
          </w:p>
        </w:tc>
        <w:tc>
          <w:tcPr>
            <w:tcW w:w="1802" w:type="dxa"/>
            <w:tcBorders>
              <w:left w:val="nil"/>
            </w:tcBorders>
            <w:vAlign w:val="bottom"/>
          </w:tcPr>
          <w:p w14:paraId="435904DE" w14:textId="7B4E37DA" w:rsidR="00A27B63" w:rsidRPr="00F36C30" w:rsidRDefault="00A27B63" w:rsidP="00FD695A">
            <w:pPr>
              <w:pStyle w:val="ae"/>
              <w:spacing w:line="360" w:lineRule="auto"/>
              <w:ind w:left="0"/>
            </w:pPr>
            <w:r w:rsidRPr="00F36C30">
              <w:rPr>
                <w:color w:val="000000"/>
              </w:rPr>
              <w:t>(-4.</w:t>
            </w:r>
            <w:proofErr w:type="gramStart"/>
            <w:r w:rsidRPr="00F36C30">
              <w:rPr>
                <w:color w:val="000000"/>
              </w:rPr>
              <w:t>849722,-</w:t>
            </w:r>
            <w:proofErr w:type="gramEnd"/>
            <w:r w:rsidRPr="00F36C30">
              <w:rPr>
                <w:color w:val="000000"/>
              </w:rPr>
              <w:t>80.905278)</w:t>
            </w:r>
          </w:p>
        </w:tc>
      </w:tr>
      <w:tr w:rsidR="00624E2C" w:rsidRPr="00F36C30" w14:paraId="51A4A2EC" w14:textId="77777777" w:rsidTr="00EE43EE">
        <w:tc>
          <w:tcPr>
            <w:tcW w:w="1543" w:type="dxa"/>
            <w:tcBorders>
              <w:right w:val="nil"/>
            </w:tcBorders>
            <w:vAlign w:val="bottom"/>
          </w:tcPr>
          <w:p w14:paraId="688892F1" w14:textId="02E58AA4" w:rsidR="00A27B63" w:rsidRPr="00F36C30" w:rsidRDefault="00A27B63" w:rsidP="00A27B63">
            <w:pPr>
              <w:pStyle w:val="ae"/>
              <w:spacing w:line="360" w:lineRule="auto"/>
              <w:ind w:left="0"/>
              <w:rPr>
                <w:szCs w:val="24"/>
              </w:rPr>
            </w:pPr>
            <w:r w:rsidRPr="00F36C30">
              <w:rPr>
                <w:color w:val="000000"/>
                <w:szCs w:val="24"/>
              </w:rPr>
              <w:t>LA1687</w:t>
            </w:r>
          </w:p>
        </w:tc>
        <w:tc>
          <w:tcPr>
            <w:tcW w:w="1996" w:type="dxa"/>
            <w:tcBorders>
              <w:left w:val="nil"/>
              <w:right w:val="nil"/>
            </w:tcBorders>
            <w:vAlign w:val="bottom"/>
          </w:tcPr>
          <w:p w14:paraId="5A7A1685" w14:textId="31FAFA4D" w:rsidR="00A27B63" w:rsidRPr="00F36C30" w:rsidRDefault="00A27B63" w:rsidP="00FD695A">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18BEC688" w14:textId="67BB1CE9" w:rsidR="00A27B63" w:rsidRPr="00F36C30" w:rsidRDefault="00A27B63" w:rsidP="00FD695A">
            <w:pPr>
              <w:pStyle w:val="ae"/>
              <w:spacing w:line="360" w:lineRule="auto"/>
              <w:ind w:left="0"/>
              <w:rPr>
                <w:szCs w:val="24"/>
              </w:rPr>
            </w:pPr>
            <w:r w:rsidRPr="00F36C30">
              <w:rPr>
                <w:color w:val="000000"/>
                <w:szCs w:val="24"/>
              </w:rPr>
              <w:t>LA1687</w:t>
            </w:r>
          </w:p>
        </w:tc>
        <w:tc>
          <w:tcPr>
            <w:tcW w:w="1377" w:type="dxa"/>
            <w:tcBorders>
              <w:left w:val="nil"/>
              <w:right w:val="nil"/>
            </w:tcBorders>
            <w:vAlign w:val="bottom"/>
          </w:tcPr>
          <w:p w14:paraId="69D31D8E" w14:textId="77777777" w:rsidR="00A27B63" w:rsidRPr="00F36C30" w:rsidRDefault="00A27B63" w:rsidP="00FD695A">
            <w:pPr>
              <w:pStyle w:val="ae"/>
              <w:spacing w:line="360" w:lineRule="auto"/>
              <w:ind w:left="0"/>
              <w:rPr>
                <w:szCs w:val="24"/>
              </w:rPr>
            </w:pPr>
          </w:p>
        </w:tc>
        <w:tc>
          <w:tcPr>
            <w:tcW w:w="1688" w:type="dxa"/>
            <w:tcBorders>
              <w:left w:val="nil"/>
              <w:right w:val="nil"/>
            </w:tcBorders>
          </w:tcPr>
          <w:p w14:paraId="6321BBBB" w14:textId="77777777" w:rsidR="00A27B63" w:rsidRPr="00F36C30" w:rsidRDefault="00A27B63" w:rsidP="00FD695A">
            <w:pPr>
              <w:pStyle w:val="ae"/>
              <w:spacing w:line="360" w:lineRule="auto"/>
              <w:ind w:left="0"/>
              <w:rPr>
                <w:szCs w:val="24"/>
              </w:rPr>
            </w:pPr>
          </w:p>
        </w:tc>
        <w:tc>
          <w:tcPr>
            <w:tcW w:w="2736" w:type="dxa"/>
            <w:tcBorders>
              <w:left w:val="nil"/>
              <w:right w:val="nil"/>
            </w:tcBorders>
            <w:vAlign w:val="bottom"/>
          </w:tcPr>
          <w:p w14:paraId="202BEB66" w14:textId="396B293B" w:rsidR="00A27B63" w:rsidRPr="00F36C30" w:rsidRDefault="00A27B63" w:rsidP="00FD695A">
            <w:pPr>
              <w:pStyle w:val="ae"/>
              <w:spacing w:line="360" w:lineRule="auto"/>
              <w:ind w:left="0"/>
              <w:rPr>
                <w:szCs w:val="24"/>
              </w:rPr>
            </w:pPr>
            <w:r w:rsidRPr="00F36C30">
              <w:rPr>
                <w:color w:val="000000"/>
                <w:szCs w:val="24"/>
              </w:rPr>
              <w:t>lab</w:t>
            </w:r>
          </w:p>
        </w:tc>
        <w:tc>
          <w:tcPr>
            <w:tcW w:w="1433" w:type="dxa"/>
            <w:tcBorders>
              <w:left w:val="nil"/>
              <w:right w:val="nil"/>
            </w:tcBorders>
            <w:vAlign w:val="bottom"/>
          </w:tcPr>
          <w:p w14:paraId="4FF26233" w14:textId="7608F34F" w:rsidR="00A27B63" w:rsidRPr="00F36C30" w:rsidRDefault="00A27B63" w:rsidP="00FD695A">
            <w:pPr>
              <w:pStyle w:val="ae"/>
              <w:spacing w:line="360" w:lineRule="auto"/>
              <w:ind w:left="0"/>
            </w:pPr>
            <w:r w:rsidRPr="00F36C30">
              <w:rPr>
                <w:color w:val="000000"/>
              </w:rPr>
              <w:t>Peru</w:t>
            </w:r>
          </w:p>
        </w:tc>
        <w:tc>
          <w:tcPr>
            <w:tcW w:w="1802" w:type="dxa"/>
            <w:tcBorders>
              <w:left w:val="nil"/>
            </w:tcBorders>
            <w:vAlign w:val="bottom"/>
          </w:tcPr>
          <w:p w14:paraId="20AE1692" w14:textId="02C18FEC" w:rsidR="00A27B63" w:rsidRPr="00F36C30" w:rsidRDefault="00A27B63" w:rsidP="00FD695A">
            <w:pPr>
              <w:pStyle w:val="ae"/>
              <w:spacing w:line="360" w:lineRule="auto"/>
              <w:ind w:left="0"/>
            </w:pPr>
            <w:r w:rsidRPr="00F36C30">
              <w:rPr>
                <w:color w:val="000000"/>
              </w:rPr>
              <w:t>(-4.</w:t>
            </w:r>
            <w:proofErr w:type="gramStart"/>
            <w:r w:rsidRPr="00F36C30">
              <w:rPr>
                <w:color w:val="000000"/>
              </w:rPr>
              <w:t>85,-</w:t>
            </w:r>
            <w:proofErr w:type="gramEnd"/>
            <w:r w:rsidRPr="00F36C30">
              <w:rPr>
                <w:color w:val="000000"/>
              </w:rPr>
              <w:t>80.906667)</w:t>
            </w:r>
          </w:p>
        </w:tc>
      </w:tr>
    </w:tbl>
    <w:p w14:paraId="4D5AF3C7" w14:textId="77777777" w:rsidR="00986F5A" w:rsidRPr="00F36C30" w:rsidRDefault="00986F5A" w:rsidP="00986F5A">
      <w:pPr>
        <w:rPr>
          <w:rFonts w:eastAsia="標楷體"/>
        </w:rPr>
      </w:pPr>
      <w:r w:rsidRPr="00F36C30">
        <w:rPr>
          <w:rFonts w:eastAsia="標楷體"/>
        </w:rPr>
        <w:lastRenderedPageBreak/>
        <w:t>附錄表</w:t>
      </w:r>
      <w:proofErr w:type="gramStart"/>
      <w:r w:rsidRPr="00F36C30">
        <w:rPr>
          <w:rFonts w:eastAsia="標楷體"/>
        </w:rPr>
        <w:t>一</w:t>
      </w:r>
      <w:proofErr w:type="gramEnd"/>
      <w:r w:rsidRPr="00F36C30">
        <w:rPr>
          <w:rFonts w:eastAsia="標楷體"/>
        </w:rPr>
        <w:t>（續）、</w:t>
      </w:r>
      <w:r w:rsidRPr="00F36C30">
        <w:rPr>
          <w:rFonts w:eastAsia="標楷體"/>
        </w:rPr>
        <w:tab/>
      </w:r>
      <w:r w:rsidRPr="00F36C30">
        <w:rPr>
          <w:rFonts w:eastAsia="標楷體"/>
        </w:rPr>
        <w:t>野生番茄（</w:t>
      </w:r>
      <w:r w:rsidRPr="00F36C30">
        <w:rPr>
          <w:rFonts w:eastAsia="標楷體"/>
          <w:i/>
          <w:color w:val="000000"/>
          <w:szCs w:val="24"/>
        </w:rPr>
        <w:t xml:space="preserve">S. </w:t>
      </w:r>
      <w:proofErr w:type="spellStart"/>
      <w:r w:rsidRPr="00F36C30">
        <w:rPr>
          <w:rFonts w:eastAsia="標楷體"/>
          <w:i/>
          <w:color w:val="000000"/>
          <w:szCs w:val="24"/>
        </w:rPr>
        <w:t>pimpinellifolium</w:t>
      </w:r>
      <w:proofErr w:type="spellEnd"/>
      <w:r w:rsidRPr="00F36C30">
        <w:rPr>
          <w:rFonts w:eastAsia="標楷體"/>
        </w:rPr>
        <w:t>）種原資料集</w:t>
      </w:r>
    </w:p>
    <w:p w14:paraId="018102F4" w14:textId="77777777" w:rsidR="00986F5A" w:rsidRPr="00F36C30" w:rsidRDefault="00986F5A">
      <w:pPr>
        <w:rPr>
          <w:rFonts w:eastAsia="標楷體"/>
        </w:rPr>
      </w:pPr>
    </w:p>
    <w:tbl>
      <w:tblPr>
        <w:tblStyle w:val="af8"/>
        <w:tblW w:w="0" w:type="auto"/>
        <w:tblBorders>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543"/>
        <w:gridCol w:w="1996"/>
        <w:gridCol w:w="1418"/>
        <w:gridCol w:w="1377"/>
        <w:gridCol w:w="1688"/>
        <w:gridCol w:w="2736"/>
        <w:gridCol w:w="1433"/>
        <w:gridCol w:w="1802"/>
      </w:tblGrid>
      <w:tr w:rsidR="00986F5A" w:rsidRPr="00F36C30" w14:paraId="72B006DF" w14:textId="77777777" w:rsidTr="00986F5A">
        <w:trPr>
          <w:trHeight w:val="828"/>
        </w:trPr>
        <w:tc>
          <w:tcPr>
            <w:tcW w:w="1543" w:type="dxa"/>
            <w:tcBorders>
              <w:top w:val="single" w:sz="4" w:space="0" w:color="auto"/>
              <w:bottom w:val="single" w:sz="8" w:space="0" w:color="auto"/>
              <w:right w:val="nil"/>
            </w:tcBorders>
            <w:vAlign w:val="bottom"/>
          </w:tcPr>
          <w:p w14:paraId="4287D786" w14:textId="68599FB9" w:rsidR="00986F5A" w:rsidRPr="00F36C30" w:rsidRDefault="00986F5A" w:rsidP="00986F5A">
            <w:pPr>
              <w:pStyle w:val="ae"/>
              <w:spacing w:line="480" w:lineRule="auto"/>
              <w:ind w:left="0"/>
              <w:rPr>
                <w:color w:val="000000"/>
                <w:szCs w:val="24"/>
              </w:rPr>
            </w:pPr>
            <w:r w:rsidRPr="00F36C30">
              <w:rPr>
                <w:color w:val="000000"/>
                <w:szCs w:val="24"/>
              </w:rPr>
              <w:t>accession</w:t>
            </w:r>
          </w:p>
        </w:tc>
        <w:tc>
          <w:tcPr>
            <w:tcW w:w="1996" w:type="dxa"/>
            <w:tcBorders>
              <w:top w:val="single" w:sz="4" w:space="0" w:color="auto"/>
              <w:left w:val="nil"/>
              <w:bottom w:val="single" w:sz="8" w:space="0" w:color="auto"/>
              <w:right w:val="nil"/>
            </w:tcBorders>
            <w:vAlign w:val="bottom"/>
          </w:tcPr>
          <w:p w14:paraId="70640193" w14:textId="5151663B" w:rsidR="00986F5A" w:rsidRPr="00F36C30" w:rsidRDefault="00986F5A" w:rsidP="00986F5A">
            <w:pPr>
              <w:pStyle w:val="ae"/>
              <w:spacing w:line="480" w:lineRule="auto"/>
              <w:ind w:left="0"/>
              <w:rPr>
                <w:i/>
                <w:color w:val="000000"/>
                <w:szCs w:val="24"/>
              </w:rPr>
            </w:pPr>
            <w:r w:rsidRPr="00F36C30">
              <w:rPr>
                <w:szCs w:val="24"/>
              </w:rPr>
              <w:t>species</w:t>
            </w:r>
          </w:p>
        </w:tc>
        <w:tc>
          <w:tcPr>
            <w:tcW w:w="1418" w:type="dxa"/>
            <w:tcBorders>
              <w:top w:val="single" w:sz="4" w:space="0" w:color="auto"/>
              <w:left w:val="nil"/>
              <w:bottom w:val="single" w:sz="8" w:space="0" w:color="auto"/>
              <w:right w:val="nil"/>
            </w:tcBorders>
            <w:vAlign w:val="bottom"/>
          </w:tcPr>
          <w:p w14:paraId="479D52B2" w14:textId="3ACBC019" w:rsidR="00986F5A" w:rsidRPr="00F36C30" w:rsidRDefault="00986F5A" w:rsidP="00986F5A">
            <w:pPr>
              <w:pStyle w:val="ae"/>
              <w:spacing w:line="480" w:lineRule="auto"/>
              <w:ind w:left="0"/>
              <w:rPr>
                <w:color w:val="000000"/>
                <w:szCs w:val="24"/>
              </w:rPr>
            </w:pPr>
            <w:r w:rsidRPr="00F36C30">
              <w:rPr>
                <w:color w:val="000000"/>
                <w:szCs w:val="24"/>
              </w:rPr>
              <w:t xml:space="preserve">#LA </w:t>
            </w:r>
            <w:r w:rsidRPr="00F36C30">
              <w:rPr>
                <w:color w:val="000000"/>
                <w:sz w:val="20"/>
              </w:rPr>
              <w:t>(TGRC)</w:t>
            </w:r>
          </w:p>
        </w:tc>
        <w:tc>
          <w:tcPr>
            <w:tcW w:w="1377" w:type="dxa"/>
            <w:tcBorders>
              <w:top w:val="single" w:sz="4" w:space="0" w:color="auto"/>
              <w:left w:val="nil"/>
              <w:bottom w:val="single" w:sz="8" w:space="0" w:color="auto"/>
              <w:right w:val="nil"/>
            </w:tcBorders>
            <w:vAlign w:val="bottom"/>
          </w:tcPr>
          <w:p w14:paraId="797A5EE3" w14:textId="359550AE" w:rsidR="00986F5A" w:rsidRPr="00F36C30" w:rsidRDefault="00986F5A" w:rsidP="00986F5A">
            <w:pPr>
              <w:pStyle w:val="ae"/>
              <w:spacing w:line="480" w:lineRule="auto"/>
              <w:ind w:left="0"/>
              <w:rPr>
                <w:szCs w:val="24"/>
              </w:rPr>
            </w:pPr>
            <w:r w:rsidRPr="00F36C30">
              <w:rPr>
                <w:color w:val="000000"/>
                <w:szCs w:val="24"/>
              </w:rPr>
              <w:t xml:space="preserve">#PI </w:t>
            </w:r>
            <w:r w:rsidRPr="00F36C30">
              <w:rPr>
                <w:color w:val="000000"/>
                <w:sz w:val="20"/>
              </w:rPr>
              <w:t>(USDA)</w:t>
            </w:r>
          </w:p>
        </w:tc>
        <w:tc>
          <w:tcPr>
            <w:tcW w:w="1688" w:type="dxa"/>
            <w:tcBorders>
              <w:top w:val="single" w:sz="4" w:space="0" w:color="auto"/>
              <w:left w:val="nil"/>
              <w:bottom w:val="single" w:sz="8" w:space="0" w:color="auto"/>
              <w:right w:val="nil"/>
            </w:tcBorders>
            <w:vAlign w:val="bottom"/>
          </w:tcPr>
          <w:p w14:paraId="66971DB4" w14:textId="3C44F5A2" w:rsidR="00986F5A" w:rsidRPr="00F36C30" w:rsidRDefault="00986F5A" w:rsidP="00986F5A">
            <w:pPr>
              <w:pStyle w:val="ae"/>
              <w:spacing w:line="480" w:lineRule="auto"/>
              <w:ind w:left="0"/>
              <w:rPr>
                <w:szCs w:val="24"/>
              </w:rPr>
            </w:pPr>
            <w:r w:rsidRPr="00F36C30">
              <w:rPr>
                <w:color w:val="000000"/>
                <w:szCs w:val="24"/>
              </w:rPr>
              <w:t xml:space="preserve">vino </w:t>
            </w:r>
            <w:r w:rsidRPr="00F36C30">
              <w:rPr>
                <w:color w:val="000000"/>
                <w:sz w:val="20"/>
              </w:rPr>
              <w:t>(AVRDC)</w:t>
            </w:r>
          </w:p>
        </w:tc>
        <w:tc>
          <w:tcPr>
            <w:tcW w:w="2736" w:type="dxa"/>
            <w:tcBorders>
              <w:top w:val="single" w:sz="4" w:space="0" w:color="auto"/>
              <w:left w:val="nil"/>
              <w:bottom w:val="single" w:sz="8" w:space="0" w:color="auto"/>
              <w:right w:val="nil"/>
            </w:tcBorders>
            <w:vAlign w:val="bottom"/>
          </w:tcPr>
          <w:p w14:paraId="4E5B6A51" w14:textId="3C901A33" w:rsidR="00986F5A" w:rsidRPr="00F36C30" w:rsidRDefault="00986F5A" w:rsidP="00986F5A">
            <w:pPr>
              <w:pStyle w:val="ae"/>
              <w:spacing w:line="480" w:lineRule="auto"/>
              <w:ind w:left="0"/>
              <w:rPr>
                <w:color w:val="000000"/>
                <w:szCs w:val="24"/>
              </w:rPr>
            </w:pPr>
            <w:r w:rsidRPr="00F36C30">
              <w:rPr>
                <w:color w:val="000000"/>
                <w:szCs w:val="24"/>
              </w:rPr>
              <w:t>germplasm source</w:t>
            </w:r>
          </w:p>
        </w:tc>
        <w:tc>
          <w:tcPr>
            <w:tcW w:w="1433" w:type="dxa"/>
            <w:tcBorders>
              <w:top w:val="single" w:sz="4" w:space="0" w:color="auto"/>
              <w:left w:val="nil"/>
              <w:bottom w:val="single" w:sz="8" w:space="0" w:color="auto"/>
              <w:right w:val="nil"/>
            </w:tcBorders>
            <w:vAlign w:val="bottom"/>
          </w:tcPr>
          <w:p w14:paraId="240A7CCB" w14:textId="7F49E1E7" w:rsidR="00986F5A" w:rsidRPr="00F36C30" w:rsidRDefault="00986F5A" w:rsidP="00986F5A">
            <w:pPr>
              <w:pStyle w:val="ae"/>
              <w:spacing w:line="480" w:lineRule="auto"/>
              <w:ind w:left="0"/>
              <w:rPr>
                <w:color w:val="000000"/>
              </w:rPr>
            </w:pPr>
            <w:r w:rsidRPr="00F36C30">
              <w:rPr>
                <w:color w:val="000000"/>
              </w:rPr>
              <w:t>origin</w:t>
            </w:r>
          </w:p>
        </w:tc>
        <w:tc>
          <w:tcPr>
            <w:tcW w:w="1802" w:type="dxa"/>
            <w:tcBorders>
              <w:top w:val="single" w:sz="4" w:space="0" w:color="auto"/>
              <w:left w:val="nil"/>
              <w:bottom w:val="single" w:sz="8" w:space="0" w:color="auto"/>
            </w:tcBorders>
            <w:vAlign w:val="bottom"/>
          </w:tcPr>
          <w:p w14:paraId="416249A5" w14:textId="506C50C8" w:rsidR="00986F5A" w:rsidRPr="00F36C30" w:rsidRDefault="00986F5A" w:rsidP="00986F5A">
            <w:pPr>
              <w:pStyle w:val="ae"/>
              <w:spacing w:line="480" w:lineRule="auto"/>
              <w:ind w:left="0"/>
              <w:rPr>
                <w:color w:val="000000"/>
              </w:rPr>
            </w:pPr>
            <w:r w:rsidRPr="00F36C30">
              <w:rPr>
                <w:color w:val="000000"/>
              </w:rPr>
              <w:t>coordinate</w:t>
            </w:r>
          </w:p>
        </w:tc>
      </w:tr>
      <w:tr w:rsidR="00624E2C" w:rsidRPr="00F36C30" w14:paraId="022F0B32" w14:textId="77777777" w:rsidTr="00986F5A">
        <w:tc>
          <w:tcPr>
            <w:tcW w:w="1543" w:type="dxa"/>
            <w:tcBorders>
              <w:top w:val="single" w:sz="8" w:space="0" w:color="auto"/>
              <w:right w:val="nil"/>
            </w:tcBorders>
            <w:vAlign w:val="bottom"/>
          </w:tcPr>
          <w:p w14:paraId="340B274E" w14:textId="3B046323" w:rsidR="00A27B63" w:rsidRPr="00F36C30" w:rsidRDefault="00A27B63" w:rsidP="00A27B63">
            <w:pPr>
              <w:pStyle w:val="ae"/>
              <w:spacing w:line="360" w:lineRule="auto"/>
              <w:ind w:left="0"/>
              <w:rPr>
                <w:szCs w:val="24"/>
              </w:rPr>
            </w:pPr>
            <w:r w:rsidRPr="00F36C30">
              <w:rPr>
                <w:color w:val="000000"/>
                <w:szCs w:val="24"/>
              </w:rPr>
              <w:t>LA1689</w:t>
            </w:r>
          </w:p>
        </w:tc>
        <w:tc>
          <w:tcPr>
            <w:tcW w:w="1996" w:type="dxa"/>
            <w:tcBorders>
              <w:top w:val="single" w:sz="8" w:space="0" w:color="auto"/>
              <w:left w:val="nil"/>
              <w:right w:val="nil"/>
            </w:tcBorders>
            <w:vAlign w:val="bottom"/>
          </w:tcPr>
          <w:p w14:paraId="2AEFA092" w14:textId="04612675" w:rsidR="00A27B63" w:rsidRPr="00F36C30" w:rsidRDefault="00A27B63" w:rsidP="00FD695A">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top w:val="single" w:sz="8" w:space="0" w:color="auto"/>
              <w:left w:val="nil"/>
              <w:right w:val="nil"/>
            </w:tcBorders>
            <w:vAlign w:val="bottom"/>
          </w:tcPr>
          <w:p w14:paraId="45EFD496" w14:textId="105104B8" w:rsidR="00A27B63" w:rsidRPr="00F36C30" w:rsidRDefault="00A27B63" w:rsidP="00FD695A">
            <w:pPr>
              <w:pStyle w:val="ae"/>
              <w:spacing w:line="360" w:lineRule="auto"/>
              <w:ind w:left="0"/>
              <w:rPr>
                <w:szCs w:val="24"/>
              </w:rPr>
            </w:pPr>
            <w:r w:rsidRPr="00F36C30">
              <w:rPr>
                <w:color w:val="000000"/>
                <w:szCs w:val="24"/>
              </w:rPr>
              <w:t>LA1689</w:t>
            </w:r>
          </w:p>
        </w:tc>
        <w:tc>
          <w:tcPr>
            <w:tcW w:w="1377" w:type="dxa"/>
            <w:tcBorders>
              <w:top w:val="single" w:sz="8" w:space="0" w:color="auto"/>
              <w:left w:val="nil"/>
              <w:right w:val="nil"/>
            </w:tcBorders>
            <w:vAlign w:val="bottom"/>
          </w:tcPr>
          <w:p w14:paraId="1CBB4647" w14:textId="77777777" w:rsidR="00A27B63" w:rsidRPr="00F36C30" w:rsidRDefault="00A27B63" w:rsidP="00FD695A">
            <w:pPr>
              <w:pStyle w:val="ae"/>
              <w:spacing w:line="360" w:lineRule="auto"/>
              <w:ind w:left="0"/>
              <w:rPr>
                <w:szCs w:val="24"/>
              </w:rPr>
            </w:pPr>
          </w:p>
        </w:tc>
        <w:tc>
          <w:tcPr>
            <w:tcW w:w="1688" w:type="dxa"/>
            <w:tcBorders>
              <w:top w:val="single" w:sz="8" w:space="0" w:color="auto"/>
              <w:left w:val="nil"/>
              <w:right w:val="nil"/>
            </w:tcBorders>
          </w:tcPr>
          <w:p w14:paraId="5783C5B8" w14:textId="77777777" w:rsidR="00A27B63" w:rsidRPr="00F36C30" w:rsidRDefault="00A27B63" w:rsidP="00FD695A">
            <w:pPr>
              <w:pStyle w:val="ae"/>
              <w:spacing w:line="360" w:lineRule="auto"/>
              <w:ind w:left="0"/>
              <w:rPr>
                <w:szCs w:val="24"/>
              </w:rPr>
            </w:pPr>
          </w:p>
        </w:tc>
        <w:tc>
          <w:tcPr>
            <w:tcW w:w="2736" w:type="dxa"/>
            <w:tcBorders>
              <w:top w:val="single" w:sz="8" w:space="0" w:color="auto"/>
              <w:left w:val="nil"/>
              <w:right w:val="nil"/>
            </w:tcBorders>
            <w:vAlign w:val="bottom"/>
          </w:tcPr>
          <w:p w14:paraId="7544F8F6" w14:textId="5F197E98" w:rsidR="00A27B63" w:rsidRPr="00F36C30" w:rsidRDefault="00A27B63" w:rsidP="00FD695A">
            <w:pPr>
              <w:pStyle w:val="ae"/>
              <w:spacing w:line="360" w:lineRule="auto"/>
              <w:ind w:left="0"/>
              <w:rPr>
                <w:szCs w:val="24"/>
              </w:rPr>
            </w:pPr>
            <w:r w:rsidRPr="00F36C30">
              <w:rPr>
                <w:color w:val="000000"/>
                <w:szCs w:val="24"/>
              </w:rPr>
              <w:t>lab</w:t>
            </w:r>
          </w:p>
        </w:tc>
        <w:tc>
          <w:tcPr>
            <w:tcW w:w="1433" w:type="dxa"/>
            <w:tcBorders>
              <w:top w:val="single" w:sz="8" w:space="0" w:color="auto"/>
              <w:left w:val="nil"/>
              <w:right w:val="nil"/>
            </w:tcBorders>
            <w:vAlign w:val="bottom"/>
          </w:tcPr>
          <w:p w14:paraId="720FDC64" w14:textId="506B2398" w:rsidR="00A27B63" w:rsidRPr="00F36C30" w:rsidRDefault="00A27B63" w:rsidP="00FD695A">
            <w:pPr>
              <w:pStyle w:val="ae"/>
              <w:spacing w:line="360" w:lineRule="auto"/>
              <w:ind w:left="0"/>
            </w:pPr>
            <w:r w:rsidRPr="00F36C30">
              <w:rPr>
                <w:color w:val="000000"/>
              </w:rPr>
              <w:t>Peru</w:t>
            </w:r>
          </w:p>
        </w:tc>
        <w:tc>
          <w:tcPr>
            <w:tcW w:w="1802" w:type="dxa"/>
            <w:tcBorders>
              <w:top w:val="single" w:sz="8" w:space="0" w:color="auto"/>
              <w:left w:val="nil"/>
            </w:tcBorders>
            <w:vAlign w:val="bottom"/>
          </w:tcPr>
          <w:p w14:paraId="6586DF3D" w14:textId="56BB0F99" w:rsidR="00A27B63" w:rsidRPr="00F36C30" w:rsidRDefault="00A27B63" w:rsidP="00FD695A">
            <w:pPr>
              <w:pStyle w:val="ae"/>
              <w:spacing w:line="360" w:lineRule="auto"/>
              <w:ind w:left="0"/>
            </w:pPr>
            <w:r w:rsidRPr="00F36C30">
              <w:rPr>
                <w:color w:val="000000"/>
              </w:rPr>
              <w:t>(-5.</w:t>
            </w:r>
            <w:proofErr w:type="gramStart"/>
            <w:r w:rsidRPr="00F36C30">
              <w:rPr>
                <w:color w:val="000000"/>
              </w:rPr>
              <w:t>176389,-</w:t>
            </w:r>
            <w:proofErr w:type="gramEnd"/>
            <w:r w:rsidRPr="00F36C30">
              <w:rPr>
                <w:color w:val="000000"/>
              </w:rPr>
              <w:t>80.6175)</w:t>
            </w:r>
          </w:p>
        </w:tc>
      </w:tr>
      <w:tr w:rsidR="00624E2C" w:rsidRPr="00F36C30" w14:paraId="1C9D31F5" w14:textId="77777777" w:rsidTr="00EE43EE">
        <w:tc>
          <w:tcPr>
            <w:tcW w:w="1543" w:type="dxa"/>
            <w:tcBorders>
              <w:right w:val="nil"/>
            </w:tcBorders>
            <w:vAlign w:val="bottom"/>
          </w:tcPr>
          <w:p w14:paraId="61CD1D15" w14:textId="325BF9FA" w:rsidR="00A27B63" w:rsidRPr="00F36C30" w:rsidRDefault="00A27B63" w:rsidP="00A27B63">
            <w:pPr>
              <w:pStyle w:val="ae"/>
              <w:spacing w:line="360" w:lineRule="auto"/>
              <w:ind w:left="0"/>
              <w:rPr>
                <w:szCs w:val="24"/>
              </w:rPr>
            </w:pPr>
            <w:r w:rsidRPr="00F36C30">
              <w:rPr>
                <w:color w:val="000000"/>
                <w:szCs w:val="24"/>
              </w:rPr>
              <w:t>LA1720</w:t>
            </w:r>
          </w:p>
        </w:tc>
        <w:tc>
          <w:tcPr>
            <w:tcW w:w="1996" w:type="dxa"/>
            <w:tcBorders>
              <w:left w:val="nil"/>
              <w:right w:val="nil"/>
            </w:tcBorders>
            <w:vAlign w:val="bottom"/>
          </w:tcPr>
          <w:p w14:paraId="14E19702" w14:textId="1E0CF8C0" w:rsidR="00A27B63" w:rsidRPr="00F36C30" w:rsidRDefault="00A27B63" w:rsidP="00FD695A">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2D6AF32E" w14:textId="0F2EB3CE" w:rsidR="00A27B63" w:rsidRPr="00F36C30" w:rsidRDefault="00A27B63" w:rsidP="00FD695A">
            <w:pPr>
              <w:pStyle w:val="ae"/>
              <w:spacing w:line="360" w:lineRule="auto"/>
              <w:ind w:left="0"/>
              <w:rPr>
                <w:szCs w:val="24"/>
              </w:rPr>
            </w:pPr>
            <w:r w:rsidRPr="00F36C30">
              <w:rPr>
                <w:color w:val="000000"/>
                <w:szCs w:val="24"/>
              </w:rPr>
              <w:t>LA1720</w:t>
            </w:r>
          </w:p>
        </w:tc>
        <w:tc>
          <w:tcPr>
            <w:tcW w:w="1377" w:type="dxa"/>
            <w:tcBorders>
              <w:left w:val="nil"/>
              <w:right w:val="nil"/>
            </w:tcBorders>
            <w:vAlign w:val="bottom"/>
          </w:tcPr>
          <w:p w14:paraId="7B00022D" w14:textId="77777777" w:rsidR="00A27B63" w:rsidRPr="00F36C30" w:rsidRDefault="00A27B63" w:rsidP="00FD695A">
            <w:pPr>
              <w:pStyle w:val="ae"/>
              <w:spacing w:line="360" w:lineRule="auto"/>
              <w:ind w:left="0"/>
              <w:rPr>
                <w:szCs w:val="24"/>
              </w:rPr>
            </w:pPr>
          </w:p>
        </w:tc>
        <w:tc>
          <w:tcPr>
            <w:tcW w:w="1688" w:type="dxa"/>
            <w:tcBorders>
              <w:left w:val="nil"/>
              <w:right w:val="nil"/>
            </w:tcBorders>
          </w:tcPr>
          <w:p w14:paraId="4A6069B7" w14:textId="77777777" w:rsidR="00A27B63" w:rsidRPr="00F36C30" w:rsidRDefault="00A27B63" w:rsidP="00FD695A">
            <w:pPr>
              <w:pStyle w:val="ae"/>
              <w:spacing w:line="360" w:lineRule="auto"/>
              <w:ind w:left="0"/>
              <w:rPr>
                <w:szCs w:val="24"/>
              </w:rPr>
            </w:pPr>
          </w:p>
        </w:tc>
        <w:tc>
          <w:tcPr>
            <w:tcW w:w="2736" w:type="dxa"/>
            <w:tcBorders>
              <w:left w:val="nil"/>
              <w:right w:val="nil"/>
            </w:tcBorders>
            <w:vAlign w:val="bottom"/>
          </w:tcPr>
          <w:p w14:paraId="6FC46493" w14:textId="701A75F7" w:rsidR="00A27B63" w:rsidRPr="00F36C30" w:rsidRDefault="00A27B63" w:rsidP="00FD695A">
            <w:pPr>
              <w:pStyle w:val="ae"/>
              <w:spacing w:line="360" w:lineRule="auto"/>
              <w:ind w:left="0"/>
              <w:rPr>
                <w:szCs w:val="24"/>
              </w:rPr>
            </w:pPr>
            <w:r w:rsidRPr="00F36C30">
              <w:rPr>
                <w:color w:val="000000"/>
                <w:szCs w:val="24"/>
              </w:rPr>
              <w:t>lab</w:t>
            </w:r>
          </w:p>
        </w:tc>
        <w:tc>
          <w:tcPr>
            <w:tcW w:w="1433" w:type="dxa"/>
            <w:tcBorders>
              <w:left w:val="nil"/>
              <w:right w:val="nil"/>
            </w:tcBorders>
            <w:vAlign w:val="bottom"/>
          </w:tcPr>
          <w:p w14:paraId="5C534619" w14:textId="39416ED6" w:rsidR="00A27B63" w:rsidRPr="00F36C30" w:rsidRDefault="00A27B63" w:rsidP="00FD695A">
            <w:pPr>
              <w:pStyle w:val="ae"/>
              <w:spacing w:line="360" w:lineRule="auto"/>
              <w:ind w:left="0"/>
            </w:pPr>
            <w:r w:rsidRPr="00F36C30">
              <w:rPr>
                <w:color w:val="000000"/>
              </w:rPr>
              <w:t>Peru</w:t>
            </w:r>
          </w:p>
        </w:tc>
        <w:tc>
          <w:tcPr>
            <w:tcW w:w="1802" w:type="dxa"/>
            <w:tcBorders>
              <w:left w:val="nil"/>
            </w:tcBorders>
            <w:vAlign w:val="bottom"/>
          </w:tcPr>
          <w:p w14:paraId="01B5201A" w14:textId="615249A2" w:rsidR="00A27B63" w:rsidRPr="00F36C30" w:rsidRDefault="00A27B63" w:rsidP="00FD695A">
            <w:pPr>
              <w:pStyle w:val="ae"/>
              <w:spacing w:line="360" w:lineRule="auto"/>
              <w:ind w:left="0"/>
            </w:pPr>
            <w:r w:rsidRPr="00F36C30">
              <w:rPr>
                <w:color w:val="000000"/>
              </w:rPr>
              <w:t>(-9.</w:t>
            </w:r>
            <w:proofErr w:type="gramStart"/>
            <w:r w:rsidRPr="00F36C30">
              <w:rPr>
                <w:color w:val="000000"/>
              </w:rPr>
              <w:t>516667,-</w:t>
            </w:r>
            <w:proofErr w:type="gramEnd"/>
            <w:r w:rsidRPr="00F36C30">
              <w:rPr>
                <w:color w:val="000000"/>
              </w:rPr>
              <w:t>78)</w:t>
            </w:r>
          </w:p>
        </w:tc>
      </w:tr>
      <w:tr w:rsidR="00624E2C" w:rsidRPr="00F36C30" w14:paraId="2CC65717" w14:textId="77777777" w:rsidTr="00EE43EE">
        <w:tc>
          <w:tcPr>
            <w:tcW w:w="1543" w:type="dxa"/>
            <w:tcBorders>
              <w:right w:val="nil"/>
            </w:tcBorders>
            <w:vAlign w:val="bottom"/>
          </w:tcPr>
          <w:p w14:paraId="5592336F" w14:textId="0D91C883" w:rsidR="00A27B63" w:rsidRPr="00F36C30" w:rsidRDefault="00A27B63" w:rsidP="00A27B63">
            <w:pPr>
              <w:pStyle w:val="ae"/>
              <w:spacing w:line="360" w:lineRule="auto"/>
              <w:ind w:left="0"/>
              <w:rPr>
                <w:szCs w:val="24"/>
              </w:rPr>
            </w:pPr>
            <w:r w:rsidRPr="00F36C30">
              <w:rPr>
                <w:color w:val="000000"/>
                <w:szCs w:val="24"/>
              </w:rPr>
              <w:t>LA1729</w:t>
            </w:r>
          </w:p>
        </w:tc>
        <w:tc>
          <w:tcPr>
            <w:tcW w:w="1996" w:type="dxa"/>
            <w:tcBorders>
              <w:left w:val="nil"/>
              <w:right w:val="nil"/>
            </w:tcBorders>
            <w:vAlign w:val="bottom"/>
          </w:tcPr>
          <w:p w14:paraId="64CC1957" w14:textId="72AF9199" w:rsidR="00A27B63" w:rsidRPr="00F36C30" w:rsidRDefault="00A27B63" w:rsidP="00FD695A">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04F50DA7" w14:textId="0DB498B7" w:rsidR="00A27B63" w:rsidRPr="00F36C30" w:rsidRDefault="00A27B63" w:rsidP="00FD695A">
            <w:pPr>
              <w:pStyle w:val="ae"/>
              <w:spacing w:line="360" w:lineRule="auto"/>
              <w:ind w:left="0"/>
              <w:rPr>
                <w:szCs w:val="24"/>
              </w:rPr>
            </w:pPr>
            <w:r w:rsidRPr="00F36C30">
              <w:rPr>
                <w:color w:val="000000"/>
                <w:szCs w:val="24"/>
              </w:rPr>
              <w:t>LA1729</w:t>
            </w:r>
          </w:p>
        </w:tc>
        <w:tc>
          <w:tcPr>
            <w:tcW w:w="1377" w:type="dxa"/>
            <w:tcBorders>
              <w:left w:val="nil"/>
              <w:right w:val="nil"/>
            </w:tcBorders>
            <w:vAlign w:val="bottom"/>
          </w:tcPr>
          <w:p w14:paraId="48197A7D" w14:textId="77777777" w:rsidR="00A27B63" w:rsidRPr="00F36C30" w:rsidRDefault="00A27B63" w:rsidP="00FD695A">
            <w:pPr>
              <w:pStyle w:val="ae"/>
              <w:spacing w:line="360" w:lineRule="auto"/>
              <w:ind w:left="0"/>
              <w:rPr>
                <w:szCs w:val="24"/>
              </w:rPr>
            </w:pPr>
          </w:p>
        </w:tc>
        <w:tc>
          <w:tcPr>
            <w:tcW w:w="1688" w:type="dxa"/>
            <w:tcBorders>
              <w:left w:val="nil"/>
              <w:right w:val="nil"/>
            </w:tcBorders>
          </w:tcPr>
          <w:p w14:paraId="147CD771" w14:textId="77777777" w:rsidR="00A27B63" w:rsidRPr="00F36C30" w:rsidRDefault="00A27B63" w:rsidP="00FD695A">
            <w:pPr>
              <w:pStyle w:val="ae"/>
              <w:spacing w:line="360" w:lineRule="auto"/>
              <w:ind w:left="0"/>
              <w:rPr>
                <w:szCs w:val="24"/>
              </w:rPr>
            </w:pPr>
          </w:p>
        </w:tc>
        <w:tc>
          <w:tcPr>
            <w:tcW w:w="2736" w:type="dxa"/>
            <w:tcBorders>
              <w:left w:val="nil"/>
              <w:right w:val="nil"/>
            </w:tcBorders>
            <w:vAlign w:val="bottom"/>
          </w:tcPr>
          <w:p w14:paraId="1461CF36" w14:textId="422C8263" w:rsidR="00A27B63" w:rsidRPr="00F36C30" w:rsidRDefault="00A27B63" w:rsidP="00FD695A">
            <w:pPr>
              <w:pStyle w:val="ae"/>
              <w:spacing w:line="360" w:lineRule="auto"/>
              <w:ind w:left="0"/>
              <w:rPr>
                <w:szCs w:val="24"/>
              </w:rPr>
            </w:pPr>
            <w:r w:rsidRPr="00F36C30">
              <w:rPr>
                <w:color w:val="000000"/>
                <w:szCs w:val="24"/>
              </w:rPr>
              <w:t>lab</w:t>
            </w:r>
          </w:p>
        </w:tc>
        <w:tc>
          <w:tcPr>
            <w:tcW w:w="1433" w:type="dxa"/>
            <w:tcBorders>
              <w:left w:val="nil"/>
              <w:right w:val="nil"/>
            </w:tcBorders>
            <w:vAlign w:val="bottom"/>
          </w:tcPr>
          <w:p w14:paraId="07571733" w14:textId="1E45E1CF" w:rsidR="00A27B63" w:rsidRPr="00F36C30" w:rsidRDefault="00A27B63" w:rsidP="00FD695A">
            <w:pPr>
              <w:pStyle w:val="ae"/>
              <w:spacing w:line="360" w:lineRule="auto"/>
              <w:ind w:left="0"/>
            </w:pPr>
            <w:r w:rsidRPr="00F36C30">
              <w:rPr>
                <w:color w:val="000000"/>
              </w:rPr>
              <w:t>Peru</w:t>
            </w:r>
          </w:p>
        </w:tc>
        <w:tc>
          <w:tcPr>
            <w:tcW w:w="1802" w:type="dxa"/>
            <w:tcBorders>
              <w:left w:val="nil"/>
            </w:tcBorders>
            <w:vAlign w:val="bottom"/>
          </w:tcPr>
          <w:p w14:paraId="3321A511" w14:textId="2CDFAFA8" w:rsidR="00A27B63" w:rsidRPr="00F36C30" w:rsidRDefault="00A27B63" w:rsidP="00FD695A">
            <w:pPr>
              <w:pStyle w:val="ae"/>
              <w:spacing w:line="360" w:lineRule="auto"/>
              <w:ind w:left="0"/>
            </w:pPr>
            <w:r w:rsidRPr="00F36C30">
              <w:rPr>
                <w:color w:val="000000"/>
              </w:rPr>
              <w:t>(-13.</w:t>
            </w:r>
            <w:proofErr w:type="gramStart"/>
            <w:r w:rsidRPr="00F36C30">
              <w:rPr>
                <w:color w:val="000000"/>
              </w:rPr>
              <w:t>296944,-</w:t>
            </w:r>
            <w:proofErr w:type="gramEnd"/>
            <w:r w:rsidRPr="00F36C30">
              <w:rPr>
                <w:color w:val="000000"/>
              </w:rPr>
              <w:t>75.640556)</w:t>
            </w:r>
          </w:p>
        </w:tc>
      </w:tr>
      <w:tr w:rsidR="00624E2C" w:rsidRPr="00F36C30" w14:paraId="56A8FE1A" w14:textId="77777777" w:rsidTr="00EE43EE">
        <w:tc>
          <w:tcPr>
            <w:tcW w:w="1543" w:type="dxa"/>
            <w:tcBorders>
              <w:right w:val="nil"/>
            </w:tcBorders>
            <w:vAlign w:val="bottom"/>
          </w:tcPr>
          <w:p w14:paraId="5007E5FF" w14:textId="2CC5F127" w:rsidR="00A27B63" w:rsidRPr="00F36C30" w:rsidRDefault="00A27B63" w:rsidP="00A27B63">
            <w:pPr>
              <w:pStyle w:val="ae"/>
              <w:spacing w:line="360" w:lineRule="auto"/>
              <w:ind w:left="0"/>
              <w:rPr>
                <w:szCs w:val="24"/>
              </w:rPr>
            </w:pPr>
            <w:r w:rsidRPr="00F36C30">
              <w:rPr>
                <w:color w:val="000000"/>
                <w:szCs w:val="24"/>
              </w:rPr>
              <w:t>LA1923</w:t>
            </w:r>
          </w:p>
        </w:tc>
        <w:tc>
          <w:tcPr>
            <w:tcW w:w="1996" w:type="dxa"/>
            <w:tcBorders>
              <w:left w:val="nil"/>
              <w:right w:val="nil"/>
            </w:tcBorders>
            <w:vAlign w:val="bottom"/>
          </w:tcPr>
          <w:p w14:paraId="5A0F3CE7" w14:textId="54718F18" w:rsidR="00A27B63" w:rsidRPr="00F36C30" w:rsidRDefault="00A27B63" w:rsidP="00FD695A">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15A05EE2" w14:textId="645364C4" w:rsidR="00A27B63" w:rsidRPr="00F36C30" w:rsidRDefault="00A27B63" w:rsidP="00FD695A">
            <w:pPr>
              <w:pStyle w:val="ae"/>
              <w:spacing w:line="360" w:lineRule="auto"/>
              <w:ind w:left="0"/>
              <w:rPr>
                <w:szCs w:val="24"/>
              </w:rPr>
            </w:pPr>
            <w:r w:rsidRPr="00F36C30">
              <w:rPr>
                <w:color w:val="000000"/>
                <w:szCs w:val="24"/>
              </w:rPr>
              <w:t>LA1923</w:t>
            </w:r>
          </w:p>
        </w:tc>
        <w:tc>
          <w:tcPr>
            <w:tcW w:w="1377" w:type="dxa"/>
            <w:tcBorders>
              <w:left w:val="nil"/>
              <w:right w:val="nil"/>
            </w:tcBorders>
            <w:vAlign w:val="bottom"/>
          </w:tcPr>
          <w:p w14:paraId="4464CC55" w14:textId="77777777" w:rsidR="00A27B63" w:rsidRPr="00F36C30" w:rsidRDefault="00A27B63" w:rsidP="00FD695A">
            <w:pPr>
              <w:pStyle w:val="ae"/>
              <w:spacing w:line="360" w:lineRule="auto"/>
              <w:ind w:left="0"/>
              <w:rPr>
                <w:szCs w:val="24"/>
              </w:rPr>
            </w:pPr>
          </w:p>
        </w:tc>
        <w:tc>
          <w:tcPr>
            <w:tcW w:w="1688" w:type="dxa"/>
            <w:tcBorders>
              <w:left w:val="nil"/>
              <w:right w:val="nil"/>
            </w:tcBorders>
          </w:tcPr>
          <w:p w14:paraId="69FFB69D" w14:textId="77777777" w:rsidR="00A27B63" w:rsidRPr="00F36C30" w:rsidRDefault="00A27B63" w:rsidP="00FD695A">
            <w:pPr>
              <w:pStyle w:val="ae"/>
              <w:spacing w:line="360" w:lineRule="auto"/>
              <w:ind w:left="0"/>
              <w:rPr>
                <w:szCs w:val="24"/>
              </w:rPr>
            </w:pPr>
          </w:p>
        </w:tc>
        <w:tc>
          <w:tcPr>
            <w:tcW w:w="2736" w:type="dxa"/>
            <w:tcBorders>
              <w:left w:val="nil"/>
              <w:right w:val="nil"/>
            </w:tcBorders>
            <w:vAlign w:val="bottom"/>
          </w:tcPr>
          <w:p w14:paraId="120D87CB" w14:textId="4092DAF8" w:rsidR="00A27B63" w:rsidRPr="00F36C30" w:rsidRDefault="00A27B63" w:rsidP="00FD695A">
            <w:pPr>
              <w:pStyle w:val="ae"/>
              <w:spacing w:line="360" w:lineRule="auto"/>
              <w:ind w:left="0"/>
              <w:rPr>
                <w:szCs w:val="24"/>
              </w:rPr>
            </w:pPr>
            <w:r w:rsidRPr="00F36C30">
              <w:rPr>
                <w:color w:val="000000"/>
                <w:szCs w:val="24"/>
              </w:rPr>
              <w:t>lab</w:t>
            </w:r>
          </w:p>
        </w:tc>
        <w:tc>
          <w:tcPr>
            <w:tcW w:w="1433" w:type="dxa"/>
            <w:tcBorders>
              <w:left w:val="nil"/>
              <w:right w:val="nil"/>
            </w:tcBorders>
            <w:vAlign w:val="bottom"/>
          </w:tcPr>
          <w:p w14:paraId="2C1F39A9" w14:textId="79F48269" w:rsidR="00A27B63" w:rsidRPr="00F36C30" w:rsidRDefault="00A27B63" w:rsidP="00FD695A">
            <w:pPr>
              <w:pStyle w:val="ae"/>
              <w:spacing w:line="360" w:lineRule="auto"/>
              <w:ind w:left="0"/>
            </w:pPr>
            <w:r w:rsidRPr="00F36C30">
              <w:rPr>
                <w:color w:val="000000"/>
              </w:rPr>
              <w:t>Peru</w:t>
            </w:r>
          </w:p>
        </w:tc>
        <w:tc>
          <w:tcPr>
            <w:tcW w:w="1802" w:type="dxa"/>
            <w:tcBorders>
              <w:left w:val="nil"/>
            </w:tcBorders>
            <w:vAlign w:val="bottom"/>
          </w:tcPr>
          <w:p w14:paraId="44F3C3BD" w14:textId="1C6297C6" w:rsidR="00A27B63" w:rsidRPr="00F36C30" w:rsidRDefault="00A27B63" w:rsidP="00FD695A">
            <w:pPr>
              <w:pStyle w:val="ae"/>
              <w:spacing w:line="360" w:lineRule="auto"/>
              <w:ind w:left="0"/>
            </w:pPr>
            <w:r w:rsidRPr="00F36C30">
              <w:rPr>
                <w:color w:val="000000"/>
              </w:rPr>
              <w:t>(-14.</w:t>
            </w:r>
            <w:proofErr w:type="gramStart"/>
            <w:r w:rsidRPr="00F36C30">
              <w:rPr>
                <w:color w:val="000000"/>
              </w:rPr>
              <w:t>666667,-</w:t>
            </w:r>
            <w:proofErr w:type="gramEnd"/>
            <w:r w:rsidRPr="00F36C30">
              <w:rPr>
                <w:color w:val="000000"/>
              </w:rPr>
              <w:t>75.283333)</w:t>
            </w:r>
          </w:p>
        </w:tc>
      </w:tr>
      <w:tr w:rsidR="00624E2C" w:rsidRPr="00F36C30" w14:paraId="096787F3" w14:textId="77777777" w:rsidTr="00EE43EE">
        <w:tc>
          <w:tcPr>
            <w:tcW w:w="1543" w:type="dxa"/>
            <w:tcBorders>
              <w:right w:val="nil"/>
            </w:tcBorders>
            <w:vAlign w:val="bottom"/>
          </w:tcPr>
          <w:p w14:paraId="2C29207C" w14:textId="40C13B69" w:rsidR="00A27B63" w:rsidRPr="00F36C30" w:rsidRDefault="00A27B63" w:rsidP="00A27B63">
            <w:pPr>
              <w:pStyle w:val="ae"/>
              <w:spacing w:line="360" w:lineRule="auto"/>
              <w:ind w:left="0"/>
              <w:rPr>
                <w:szCs w:val="24"/>
              </w:rPr>
            </w:pPr>
            <w:r w:rsidRPr="00F36C30">
              <w:rPr>
                <w:color w:val="000000"/>
                <w:szCs w:val="24"/>
              </w:rPr>
              <w:t>LA1924</w:t>
            </w:r>
          </w:p>
        </w:tc>
        <w:tc>
          <w:tcPr>
            <w:tcW w:w="1996" w:type="dxa"/>
            <w:tcBorders>
              <w:left w:val="nil"/>
              <w:right w:val="nil"/>
            </w:tcBorders>
            <w:vAlign w:val="bottom"/>
          </w:tcPr>
          <w:p w14:paraId="40D0043F" w14:textId="238B76F1" w:rsidR="00A27B63" w:rsidRPr="00F36C30" w:rsidRDefault="00A27B63" w:rsidP="00FD695A">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073FBE81" w14:textId="6E4DAD8F" w:rsidR="00A27B63" w:rsidRPr="00F36C30" w:rsidRDefault="00A27B63" w:rsidP="00FD695A">
            <w:pPr>
              <w:pStyle w:val="ae"/>
              <w:spacing w:line="360" w:lineRule="auto"/>
              <w:ind w:left="0"/>
              <w:rPr>
                <w:szCs w:val="24"/>
              </w:rPr>
            </w:pPr>
            <w:r w:rsidRPr="00F36C30">
              <w:rPr>
                <w:color w:val="000000"/>
                <w:szCs w:val="24"/>
              </w:rPr>
              <w:t>LA1924</w:t>
            </w:r>
          </w:p>
        </w:tc>
        <w:tc>
          <w:tcPr>
            <w:tcW w:w="1377" w:type="dxa"/>
            <w:tcBorders>
              <w:left w:val="nil"/>
              <w:right w:val="nil"/>
            </w:tcBorders>
            <w:vAlign w:val="bottom"/>
          </w:tcPr>
          <w:p w14:paraId="337C17A2" w14:textId="77777777" w:rsidR="00A27B63" w:rsidRPr="00F36C30" w:rsidRDefault="00A27B63" w:rsidP="00FD695A">
            <w:pPr>
              <w:pStyle w:val="ae"/>
              <w:spacing w:line="360" w:lineRule="auto"/>
              <w:ind w:left="0"/>
              <w:rPr>
                <w:szCs w:val="24"/>
              </w:rPr>
            </w:pPr>
          </w:p>
        </w:tc>
        <w:tc>
          <w:tcPr>
            <w:tcW w:w="1688" w:type="dxa"/>
            <w:tcBorders>
              <w:left w:val="nil"/>
              <w:right w:val="nil"/>
            </w:tcBorders>
          </w:tcPr>
          <w:p w14:paraId="3AA3613E" w14:textId="77777777" w:rsidR="00A27B63" w:rsidRPr="00F36C30" w:rsidRDefault="00A27B63" w:rsidP="00FD695A">
            <w:pPr>
              <w:pStyle w:val="ae"/>
              <w:spacing w:line="360" w:lineRule="auto"/>
              <w:ind w:left="0"/>
              <w:rPr>
                <w:szCs w:val="24"/>
              </w:rPr>
            </w:pPr>
          </w:p>
        </w:tc>
        <w:tc>
          <w:tcPr>
            <w:tcW w:w="2736" w:type="dxa"/>
            <w:tcBorders>
              <w:left w:val="nil"/>
              <w:right w:val="nil"/>
            </w:tcBorders>
            <w:vAlign w:val="bottom"/>
          </w:tcPr>
          <w:p w14:paraId="28D654A0" w14:textId="5CE72F1D" w:rsidR="00A27B63" w:rsidRPr="00F36C30" w:rsidRDefault="00A27B63" w:rsidP="00FD695A">
            <w:pPr>
              <w:pStyle w:val="ae"/>
              <w:spacing w:line="360" w:lineRule="auto"/>
              <w:ind w:left="0"/>
              <w:rPr>
                <w:szCs w:val="24"/>
              </w:rPr>
            </w:pPr>
            <w:r w:rsidRPr="00F36C30">
              <w:rPr>
                <w:color w:val="000000"/>
                <w:szCs w:val="24"/>
              </w:rPr>
              <w:t>lab</w:t>
            </w:r>
          </w:p>
        </w:tc>
        <w:tc>
          <w:tcPr>
            <w:tcW w:w="1433" w:type="dxa"/>
            <w:tcBorders>
              <w:left w:val="nil"/>
              <w:right w:val="nil"/>
            </w:tcBorders>
            <w:vAlign w:val="bottom"/>
          </w:tcPr>
          <w:p w14:paraId="41795471" w14:textId="343BE989" w:rsidR="00A27B63" w:rsidRPr="00F36C30" w:rsidRDefault="00A27B63" w:rsidP="00FD695A">
            <w:pPr>
              <w:pStyle w:val="ae"/>
              <w:spacing w:line="360" w:lineRule="auto"/>
              <w:ind w:left="0"/>
            </w:pPr>
            <w:r w:rsidRPr="00F36C30">
              <w:rPr>
                <w:color w:val="000000"/>
              </w:rPr>
              <w:t>Peru</w:t>
            </w:r>
          </w:p>
        </w:tc>
        <w:tc>
          <w:tcPr>
            <w:tcW w:w="1802" w:type="dxa"/>
            <w:tcBorders>
              <w:left w:val="nil"/>
            </w:tcBorders>
            <w:vAlign w:val="bottom"/>
          </w:tcPr>
          <w:p w14:paraId="66A9567B" w14:textId="0D65554F" w:rsidR="00A27B63" w:rsidRPr="00F36C30" w:rsidRDefault="00A27B63" w:rsidP="00FD695A">
            <w:pPr>
              <w:pStyle w:val="ae"/>
              <w:spacing w:line="360" w:lineRule="auto"/>
              <w:ind w:left="0"/>
            </w:pPr>
            <w:r w:rsidRPr="00F36C30">
              <w:rPr>
                <w:color w:val="000000"/>
              </w:rPr>
              <w:t>(-14.</w:t>
            </w:r>
            <w:proofErr w:type="gramStart"/>
            <w:r w:rsidRPr="00F36C30">
              <w:rPr>
                <w:color w:val="000000"/>
              </w:rPr>
              <w:t>628889,-</w:t>
            </w:r>
            <w:proofErr w:type="gramEnd"/>
            <w:r w:rsidRPr="00F36C30">
              <w:rPr>
                <w:color w:val="000000"/>
              </w:rPr>
              <w:t>75.214167)</w:t>
            </w:r>
          </w:p>
        </w:tc>
      </w:tr>
      <w:tr w:rsidR="00624E2C" w:rsidRPr="00F36C30" w14:paraId="691CD824" w14:textId="77777777" w:rsidTr="00EE43EE">
        <w:tc>
          <w:tcPr>
            <w:tcW w:w="1543" w:type="dxa"/>
            <w:tcBorders>
              <w:right w:val="nil"/>
            </w:tcBorders>
            <w:vAlign w:val="bottom"/>
          </w:tcPr>
          <w:p w14:paraId="63D731E4" w14:textId="5011079B" w:rsidR="00A27B63" w:rsidRPr="00F36C30" w:rsidRDefault="00A27B63" w:rsidP="00A27B63">
            <w:pPr>
              <w:pStyle w:val="ae"/>
              <w:spacing w:line="360" w:lineRule="auto"/>
              <w:ind w:left="0"/>
              <w:rPr>
                <w:szCs w:val="24"/>
              </w:rPr>
            </w:pPr>
            <w:r w:rsidRPr="00F36C30">
              <w:rPr>
                <w:color w:val="000000"/>
                <w:szCs w:val="24"/>
              </w:rPr>
              <w:t>LA1933</w:t>
            </w:r>
          </w:p>
        </w:tc>
        <w:tc>
          <w:tcPr>
            <w:tcW w:w="1996" w:type="dxa"/>
            <w:tcBorders>
              <w:left w:val="nil"/>
              <w:right w:val="nil"/>
            </w:tcBorders>
            <w:vAlign w:val="bottom"/>
          </w:tcPr>
          <w:p w14:paraId="51A1F602" w14:textId="385ED29E" w:rsidR="00A27B63" w:rsidRPr="00F36C30" w:rsidRDefault="00A27B63" w:rsidP="00FD695A">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4D678012" w14:textId="3508388B" w:rsidR="00A27B63" w:rsidRPr="00F36C30" w:rsidRDefault="00A27B63" w:rsidP="00FD695A">
            <w:pPr>
              <w:pStyle w:val="ae"/>
              <w:spacing w:line="360" w:lineRule="auto"/>
              <w:ind w:left="0"/>
              <w:rPr>
                <w:szCs w:val="24"/>
              </w:rPr>
            </w:pPr>
            <w:r w:rsidRPr="00F36C30">
              <w:rPr>
                <w:color w:val="000000"/>
                <w:szCs w:val="24"/>
              </w:rPr>
              <w:t>LA1933</w:t>
            </w:r>
          </w:p>
        </w:tc>
        <w:tc>
          <w:tcPr>
            <w:tcW w:w="1377" w:type="dxa"/>
            <w:tcBorders>
              <w:left w:val="nil"/>
              <w:right w:val="nil"/>
            </w:tcBorders>
            <w:vAlign w:val="bottom"/>
          </w:tcPr>
          <w:p w14:paraId="16A9081C" w14:textId="77777777" w:rsidR="00A27B63" w:rsidRPr="00F36C30" w:rsidRDefault="00A27B63" w:rsidP="00FD695A">
            <w:pPr>
              <w:pStyle w:val="ae"/>
              <w:spacing w:line="360" w:lineRule="auto"/>
              <w:ind w:left="0"/>
              <w:rPr>
                <w:szCs w:val="24"/>
              </w:rPr>
            </w:pPr>
          </w:p>
        </w:tc>
        <w:tc>
          <w:tcPr>
            <w:tcW w:w="1688" w:type="dxa"/>
            <w:tcBorders>
              <w:left w:val="nil"/>
              <w:right w:val="nil"/>
            </w:tcBorders>
          </w:tcPr>
          <w:p w14:paraId="6DA8DE47" w14:textId="77777777" w:rsidR="00A27B63" w:rsidRPr="00F36C30" w:rsidRDefault="00A27B63" w:rsidP="00FD695A">
            <w:pPr>
              <w:pStyle w:val="ae"/>
              <w:spacing w:line="360" w:lineRule="auto"/>
              <w:ind w:left="0"/>
              <w:rPr>
                <w:szCs w:val="24"/>
              </w:rPr>
            </w:pPr>
          </w:p>
        </w:tc>
        <w:tc>
          <w:tcPr>
            <w:tcW w:w="2736" w:type="dxa"/>
            <w:tcBorders>
              <w:left w:val="nil"/>
              <w:right w:val="nil"/>
            </w:tcBorders>
            <w:vAlign w:val="bottom"/>
          </w:tcPr>
          <w:p w14:paraId="02644E45" w14:textId="2C074F44" w:rsidR="00A27B63" w:rsidRPr="00F36C30" w:rsidRDefault="00A27B63" w:rsidP="00FD695A">
            <w:pPr>
              <w:pStyle w:val="ae"/>
              <w:spacing w:line="360" w:lineRule="auto"/>
              <w:ind w:left="0"/>
              <w:rPr>
                <w:szCs w:val="24"/>
              </w:rPr>
            </w:pPr>
            <w:r w:rsidRPr="00F36C30">
              <w:rPr>
                <w:color w:val="000000"/>
                <w:szCs w:val="24"/>
              </w:rPr>
              <w:t>lab</w:t>
            </w:r>
          </w:p>
        </w:tc>
        <w:tc>
          <w:tcPr>
            <w:tcW w:w="1433" w:type="dxa"/>
            <w:tcBorders>
              <w:left w:val="nil"/>
              <w:right w:val="nil"/>
            </w:tcBorders>
            <w:vAlign w:val="bottom"/>
          </w:tcPr>
          <w:p w14:paraId="5D1B65EF" w14:textId="797AFC1E" w:rsidR="00A27B63" w:rsidRPr="00F36C30" w:rsidRDefault="00A27B63" w:rsidP="00FD695A">
            <w:pPr>
              <w:pStyle w:val="ae"/>
              <w:spacing w:line="360" w:lineRule="auto"/>
              <w:ind w:left="0"/>
            </w:pPr>
            <w:r w:rsidRPr="00F36C30">
              <w:rPr>
                <w:color w:val="000000"/>
              </w:rPr>
              <w:t>Peru</w:t>
            </w:r>
          </w:p>
        </w:tc>
        <w:tc>
          <w:tcPr>
            <w:tcW w:w="1802" w:type="dxa"/>
            <w:tcBorders>
              <w:left w:val="nil"/>
            </w:tcBorders>
            <w:vAlign w:val="bottom"/>
          </w:tcPr>
          <w:p w14:paraId="7F227CDB" w14:textId="03866B07" w:rsidR="00A27B63" w:rsidRPr="00F36C30" w:rsidRDefault="00A27B63" w:rsidP="00FD695A">
            <w:pPr>
              <w:pStyle w:val="ae"/>
              <w:spacing w:line="360" w:lineRule="auto"/>
              <w:ind w:left="0"/>
            </w:pPr>
            <w:r w:rsidRPr="00F36C30">
              <w:rPr>
                <w:color w:val="000000"/>
              </w:rPr>
              <w:t>(-15.</w:t>
            </w:r>
            <w:proofErr w:type="gramStart"/>
            <w:r w:rsidRPr="00F36C30">
              <w:rPr>
                <w:color w:val="000000"/>
              </w:rPr>
              <w:t>475,-</w:t>
            </w:r>
            <w:proofErr w:type="gramEnd"/>
            <w:r w:rsidRPr="00F36C30">
              <w:rPr>
                <w:color w:val="000000"/>
              </w:rPr>
              <w:t>74.445833)</w:t>
            </w:r>
          </w:p>
        </w:tc>
      </w:tr>
      <w:tr w:rsidR="00624E2C" w:rsidRPr="00F36C30" w14:paraId="6B708D2E" w14:textId="77777777" w:rsidTr="00EE43EE">
        <w:tc>
          <w:tcPr>
            <w:tcW w:w="1543" w:type="dxa"/>
            <w:tcBorders>
              <w:right w:val="nil"/>
            </w:tcBorders>
            <w:vAlign w:val="bottom"/>
          </w:tcPr>
          <w:p w14:paraId="129CBD37" w14:textId="385DA4B1" w:rsidR="00A27B63" w:rsidRPr="00F36C30" w:rsidRDefault="00A27B63" w:rsidP="00A27B63">
            <w:pPr>
              <w:pStyle w:val="ae"/>
              <w:spacing w:line="360" w:lineRule="auto"/>
              <w:ind w:left="0"/>
              <w:rPr>
                <w:szCs w:val="24"/>
              </w:rPr>
            </w:pPr>
            <w:r w:rsidRPr="00F36C30">
              <w:rPr>
                <w:color w:val="000000"/>
                <w:szCs w:val="24"/>
              </w:rPr>
              <w:t>LA1936</w:t>
            </w:r>
          </w:p>
        </w:tc>
        <w:tc>
          <w:tcPr>
            <w:tcW w:w="1996" w:type="dxa"/>
            <w:tcBorders>
              <w:left w:val="nil"/>
              <w:right w:val="nil"/>
            </w:tcBorders>
            <w:vAlign w:val="bottom"/>
          </w:tcPr>
          <w:p w14:paraId="22139C2F" w14:textId="28C2D3C9" w:rsidR="00A27B63" w:rsidRPr="00F36C30" w:rsidRDefault="00A27B63" w:rsidP="00FD695A">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655B6933" w14:textId="176DEE10" w:rsidR="00A27B63" w:rsidRPr="00F36C30" w:rsidRDefault="00A27B63" w:rsidP="00FD695A">
            <w:pPr>
              <w:pStyle w:val="ae"/>
              <w:spacing w:line="360" w:lineRule="auto"/>
              <w:ind w:left="0"/>
              <w:rPr>
                <w:szCs w:val="24"/>
              </w:rPr>
            </w:pPr>
            <w:r w:rsidRPr="00F36C30">
              <w:rPr>
                <w:color w:val="000000"/>
                <w:szCs w:val="24"/>
              </w:rPr>
              <w:t>LA1936</w:t>
            </w:r>
          </w:p>
        </w:tc>
        <w:tc>
          <w:tcPr>
            <w:tcW w:w="1377" w:type="dxa"/>
            <w:tcBorders>
              <w:left w:val="nil"/>
              <w:right w:val="nil"/>
            </w:tcBorders>
            <w:vAlign w:val="bottom"/>
          </w:tcPr>
          <w:p w14:paraId="7EDFB738" w14:textId="77777777" w:rsidR="00A27B63" w:rsidRPr="00F36C30" w:rsidRDefault="00A27B63" w:rsidP="00FD695A">
            <w:pPr>
              <w:pStyle w:val="ae"/>
              <w:spacing w:line="360" w:lineRule="auto"/>
              <w:ind w:left="0"/>
              <w:rPr>
                <w:szCs w:val="24"/>
              </w:rPr>
            </w:pPr>
          </w:p>
        </w:tc>
        <w:tc>
          <w:tcPr>
            <w:tcW w:w="1688" w:type="dxa"/>
            <w:tcBorders>
              <w:left w:val="nil"/>
              <w:right w:val="nil"/>
            </w:tcBorders>
          </w:tcPr>
          <w:p w14:paraId="6784DC8C" w14:textId="77777777" w:rsidR="00A27B63" w:rsidRPr="00F36C30" w:rsidRDefault="00A27B63" w:rsidP="00FD695A">
            <w:pPr>
              <w:pStyle w:val="ae"/>
              <w:spacing w:line="360" w:lineRule="auto"/>
              <w:ind w:left="0"/>
              <w:rPr>
                <w:szCs w:val="24"/>
              </w:rPr>
            </w:pPr>
          </w:p>
        </w:tc>
        <w:tc>
          <w:tcPr>
            <w:tcW w:w="2736" w:type="dxa"/>
            <w:tcBorders>
              <w:left w:val="nil"/>
              <w:right w:val="nil"/>
            </w:tcBorders>
            <w:vAlign w:val="bottom"/>
          </w:tcPr>
          <w:p w14:paraId="6F0DD4C7" w14:textId="2F78B47A" w:rsidR="00A27B63" w:rsidRPr="00F36C30" w:rsidRDefault="00A27B63" w:rsidP="00FD695A">
            <w:pPr>
              <w:pStyle w:val="ae"/>
              <w:spacing w:line="360" w:lineRule="auto"/>
              <w:ind w:left="0"/>
              <w:rPr>
                <w:szCs w:val="24"/>
              </w:rPr>
            </w:pPr>
            <w:r w:rsidRPr="00F36C30">
              <w:rPr>
                <w:color w:val="000000"/>
                <w:szCs w:val="24"/>
              </w:rPr>
              <w:t>lab</w:t>
            </w:r>
          </w:p>
        </w:tc>
        <w:tc>
          <w:tcPr>
            <w:tcW w:w="1433" w:type="dxa"/>
            <w:tcBorders>
              <w:left w:val="nil"/>
              <w:right w:val="nil"/>
            </w:tcBorders>
            <w:vAlign w:val="bottom"/>
          </w:tcPr>
          <w:p w14:paraId="00A8C20B" w14:textId="7E26F272" w:rsidR="00A27B63" w:rsidRPr="00F36C30" w:rsidRDefault="00A27B63" w:rsidP="00FD695A">
            <w:pPr>
              <w:pStyle w:val="ae"/>
              <w:spacing w:line="360" w:lineRule="auto"/>
              <w:ind w:left="0"/>
            </w:pPr>
            <w:r w:rsidRPr="00F36C30">
              <w:rPr>
                <w:color w:val="000000"/>
              </w:rPr>
              <w:t>Peru</w:t>
            </w:r>
          </w:p>
        </w:tc>
        <w:tc>
          <w:tcPr>
            <w:tcW w:w="1802" w:type="dxa"/>
            <w:tcBorders>
              <w:left w:val="nil"/>
            </w:tcBorders>
            <w:vAlign w:val="bottom"/>
          </w:tcPr>
          <w:p w14:paraId="6528DB43" w14:textId="56C4AF47" w:rsidR="00A27B63" w:rsidRPr="00F36C30" w:rsidRDefault="00A27B63" w:rsidP="00FD695A">
            <w:pPr>
              <w:pStyle w:val="ae"/>
              <w:spacing w:line="360" w:lineRule="auto"/>
              <w:ind w:left="0"/>
            </w:pPr>
            <w:r w:rsidRPr="00F36C30">
              <w:rPr>
                <w:color w:val="000000"/>
              </w:rPr>
              <w:t>(-15.</w:t>
            </w:r>
            <w:proofErr w:type="gramStart"/>
            <w:r w:rsidRPr="00F36C30">
              <w:rPr>
                <w:color w:val="000000"/>
              </w:rPr>
              <w:t>825,-</w:t>
            </w:r>
            <w:proofErr w:type="gramEnd"/>
            <w:r w:rsidRPr="00F36C30">
              <w:rPr>
                <w:color w:val="000000"/>
              </w:rPr>
              <w:t>74.020833)</w:t>
            </w:r>
          </w:p>
        </w:tc>
      </w:tr>
      <w:tr w:rsidR="00624E2C" w:rsidRPr="00F36C30" w14:paraId="2ABD25E9" w14:textId="77777777" w:rsidTr="00EE43EE">
        <w:tc>
          <w:tcPr>
            <w:tcW w:w="1543" w:type="dxa"/>
            <w:tcBorders>
              <w:right w:val="nil"/>
            </w:tcBorders>
            <w:vAlign w:val="bottom"/>
          </w:tcPr>
          <w:p w14:paraId="57E4FBF8" w14:textId="7B83FCE7" w:rsidR="00A27B63" w:rsidRPr="00F36C30" w:rsidRDefault="00A27B63" w:rsidP="00A27B63">
            <w:pPr>
              <w:pStyle w:val="ae"/>
              <w:spacing w:line="360" w:lineRule="auto"/>
              <w:ind w:left="0"/>
              <w:rPr>
                <w:szCs w:val="24"/>
              </w:rPr>
            </w:pPr>
            <w:r w:rsidRPr="00F36C30">
              <w:rPr>
                <w:color w:val="000000"/>
                <w:szCs w:val="24"/>
              </w:rPr>
              <w:t>LA2146</w:t>
            </w:r>
          </w:p>
        </w:tc>
        <w:tc>
          <w:tcPr>
            <w:tcW w:w="1996" w:type="dxa"/>
            <w:tcBorders>
              <w:left w:val="nil"/>
              <w:right w:val="nil"/>
            </w:tcBorders>
            <w:vAlign w:val="bottom"/>
          </w:tcPr>
          <w:p w14:paraId="06A3466B" w14:textId="55439E6F" w:rsidR="00A27B63" w:rsidRPr="00F36C30" w:rsidRDefault="00A27B63" w:rsidP="00FD695A">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40D12ADF" w14:textId="6F528CD0" w:rsidR="00A27B63" w:rsidRPr="00F36C30" w:rsidRDefault="00A27B63" w:rsidP="00FD695A">
            <w:pPr>
              <w:pStyle w:val="ae"/>
              <w:spacing w:line="360" w:lineRule="auto"/>
              <w:ind w:left="0"/>
              <w:rPr>
                <w:szCs w:val="24"/>
              </w:rPr>
            </w:pPr>
            <w:r w:rsidRPr="00F36C30">
              <w:rPr>
                <w:color w:val="000000"/>
                <w:szCs w:val="24"/>
              </w:rPr>
              <w:t>LA2146</w:t>
            </w:r>
          </w:p>
        </w:tc>
        <w:tc>
          <w:tcPr>
            <w:tcW w:w="1377" w:type="dxa"/>
            <w:tcBorders>
              <w:left w:val="nil"/>
              <w:right w:val="nil"/>
            </w:tcBorders>
            <w:vAlign w:val="bottom"/>
          </w:tcPr>
          <w:p w14:paraId="3366891A" w14:textId="77777777" w:rsidR="00A27B63" w:rsidRPr="00F36C30" w:rsidRDefault="00A27B63" w:rsidP="00FD695A">
            <w:pPr>
              <w:pStyle w:val="ae"/>
              <w:spacing w:line="360" w:lineRule="auto"/>
              <w:ind w:left="0"/>
              <w:rPr>
                <w:szCs w:val="24"/>
              </w:rPr>
            </w:pPr>
          </w:p>
        </w:tc>
        <w:tc>
          <w:tcPr>
            <w:tcW w:w="1688" w:type="dxa"/>
            <w:tcBorders>
              <w:left w:val="nil"/>
              <w:right w:val="nil"/>
            </w:tcBorders>
          </w:tcPr>
          <w:p w14:paraId="7FA666FC" w14:textId="77777777" w:rsidR="00A27B63" w:rsidRPr="00F36C30" w:rsidRDefault="00A27B63" w:rsidP="00FD695A">
            <w:pPr>
              <w:pStyle w:val="ae"/>
              <w:spacing w:line="360" w:lineRule="auto"/>
              <w:ind w:left="0"/>
              <w:rPr>
                <w:szCs w:val="24"/>
              </w:rPr>
            </w:pPr>
          </w:p>
        </w:tc>
        <w:tc>
          <w:tcPr>
            <w:tcW w:w="2736" w:type="dxa"/>
            <w:tcBorders>
              <w:left w:val="nil"/>
              <w:right w:val="nil"/>
            </w:tcBorders>
            <w:vAlign w:val="bottom"/>
          </w:tcPr>
          <w:p w14:paraId="2DC9C8C2" w14:textId="44B07ED1" w:rsidR="00A27B63" w:rsidRPr="00F36C30" w:rsidRDefault="00A27B63" w:rsidP="00FD695A">
            <w:pPr>
              <w:pStyle w:val="ae"/>
              <w:spacing w:line="360" w:lineRule="auto"/>
              <w:ind w:left="0"/>
              <w:rPr>
                <w:szCs w:val="24"/>
              </w:rPr>
            </w:pPr>
            <w:r w:rsidRPr="00F36C30">
              <w:rPr>
                <w:color w:val="000000"/>
                <w:szCs w:val="24"/>
              </w:rPr>
              <w:t>lab</w:t>
            </w:r>
          </w:p>
        </w:tc>
        <w:tc>
          <w:tcPr>
            <w:tcW w:w="1433" w:type="dxa"/>
            <w:tcBorders>
              <w:left w:val="nil"/>
              <w:right w:val="nil"/>
            </w:tcBorders>
            <w:vAlign w:val="bottom"/>
          </w:tcPr>
          <w:p w14:paraId="31279404" w14:textId="373000D1" w:rsidR="00A27B63" w:rsidRPr="00F36C30" w:rsidRDefault="00A27B63" w:rsidP="00FD695A">
            <w:pPr>
              <w:pStyle w:val="ae"/>
              <w:spacing w:line="360" w:lineRule="auto"/>
              <w:ind w:left="0"/>
            </w:pPr>
            <w:r w:rsidRPr="00F36C30">
              <w:rPr>
                <w:color w:val="000000"/>
              </w:rPr>
              <w:t>Peru</w:t>
            </w:r>
          </w:p>
        </w:tc>
        <w:tc>
          <w:tcPr>
            <w:tcW w:w="1802" w:type="dxa"/>
            <w:tcBorders>
              <w:left w:val="nil"/>
            </w:tcBorders>
            <w:vAlign w:val="bottom"/>
          </w:tcPr>
          <w:p w14:paraId="5666399D" w14:textId="5285186C" w:rsidR="00A27B63" w:rsidRPr="00F36C30" w:rsidRDefault="00A27B63" w:rsidP="00FD695A">
            <w:pPr>
              <w:pStyle w:val="ae"/>
              <w:spacing w:line="360" w:lineRule="auto"/>
              <w:ind w:left="0"/>
            </w:pPr>
            <w:r w:rsidRPr="00F36C30">
              <w:rPr>
                <w:color w:val="000000"/>
              </w:rPr>
              <w:t>(-7.</w:t>
            </w:r>
            <w:proofErr w:type="gramStart"/>
            <w:r w:rsidRPr="00F36C30">
              <w:rPr>
                <w:color w:val="000000"/>
              </w:rPr>
              <w:t>301944,-</w:t>
            </w:r>
            <w:proofErr w:type="gramEnd"/>
            <w:r w:rsidRPr="00F36C30">
              <w:rPr>
                <w:color w:val="000000"/>
              </w:rPr>
              <w:t>79.416111)</w:t>
            </w:r>
          </w:p>
        </w:tc>
      </w:tr>
    </w:tbl>
    <w:p w14:paraId="0B84DEE6" w14:textId="77777777" w:rsidR="00986F5A" w:rsidRPr="00F36C30" w:rsidRDefault="00986F5A" w:rsidP="00986F5A">
      <w:pPr>
        <w:rPr>
          <w:rFonts w:eastAsia="標楷體"/>
        </w:rPr>
      </w:pPr>
      <w:r w:rsidRPr="00F36C30">
        <w:rPr>
          <w:rFonts w:eastAsia="標楷體"/>
        </w:rPr>
        <w:lastRenderedPageBreak/>
        <w:t>附錄表</w:t>
      </w:r>
      <w:proofErr w:type="gramStart"/>
      <w:r w:rsidRPr="00F36C30">
        <w:rPr>
          <w:rFonts w:eastAsia="標楷體"/>
        </w:rPr>
        <w:t>一</w:t>
      </w:r>
      <w:proofErr w:type="gramEnd"/>
      <w:r w:rsidRPr="00F36C30">
        <w:rPr>
          <w:rFonts w:eastAsia="標楷體"/>
        </w:rPr>
        <w:t>（續）、</w:t>
      </w:r>
      <w:r w:rsidRPr="00F36C30">
        <w:rPr>
          <w:rFonts w:eastAsia="標楷體"/>
        </w:rPr>
        <w:tab/>
      </w:r>
      <w:r w:rsidRPr="00F36C30">
        <w:rPr>
          <w:rFonts w:eastAsia="標楷體"/>
        </w:rPr>
        <w:t>野生番茄（</w:t>
      </w:r>
      <w:r w:rsidRPr="00F36C30">
        <w:rPr>
          <w:rFonts w:eastAsia="標楷體"/>
          <w:i/>
          <w:color w:val="000000"/>
          <w:szCs w:val="24"/>
        </w:rPr>
        <w:t xml:space="preserve">S. </w:t>
      </w:r>
      <w:proofErr w:type="spellStart"/>
      <w:r w:rsidRPr="00F36C30">
        <w:rPr>
          <w:rFonts w:eastAsia="標楷體"/>
          <w:i/>
          <w:color w:val="000000"/>
          <w:szCs w:val="24"/>
        </w:rPr>
        <w:t>pimpinellifolium</w:t>
      </w:r>
      <w:proofErr w:type="spellEnd"/>
      <w:r w:rsidRPr="00F36C30">
        <w:rPr>
          <w:rFonts w:eastAsia="標楷體"/>
        </w:rPr>
        <w:t>）種原資料集</w:t>
      </w:r>
    </w:p>
    <w:p w14:paraId="0D54DBE7" w14:textId="77777777" w:rsidR="00986F5A" w:rsidRPr="00F36C30" w:rsidRDefault="00986F5A">
      <w:pPr>
        <w:rPr>
          <w:rFonts w:eastAsia="標楷體"/>
        </w:rPr>
      </w:pPr>
    </w:p>
    <w:tbl>
      <w:tblPr>
        <w:tblStyle w:val="af8"/>
        <w:tblW w:w="0" w:type="auto"/>
        <w:tblBorders>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543"/>
        <w:gridCol w:w="1996"/>
        <w:gridCol w:w="1418"/>
        <w:gridCol w:w="1377"/>
        <w:gridCol w:w="1688"/>
        <w:gridCol w:w="2736"/>
        <w:gridCol w:w="1433"/>
        <w:gridCol w:w="1802"/>
      </w:tblGrid>
      <w:tr w:rsidR="00986F5A" w:rsidRPr="00F36C30" w14:paraId="47FF2408" w14:textId="77777777" w:rsidTr="00E22988">
        <w:trPr>
          <w:trHeight w:val="828"/>
        </w:trPr>
        <w:tc>
          <w:tcPr>
            <w:tcW w:w="1543" w:type="dxa"/>
            <w:tcBorders>
              <w:top w:val="single" w:sz="4" w:space="0" w:color="auto"/>
              <w:bottom w:val="single" w:sz="8" w:space="0" w:color="auto"/>
              <w:right w:val="nil"/>
            </w:tcBorders>
            <w:vAlign w:val="bottom"/>
          </w:tcPr>
          <w:p w14:paraId="73C0D5BE" w14:textId="44138A64" w:rsidR="00986F5A" w:rsidRPr="00F36C30" w:rsidRDefault="00986F5A" w:rsidP="00986F5A">
            <w:pPr>
              <w:pStyle w:val="ae"/>
              <w:spacing w:line="480" w:lineRule="auto"/>
              <w:ind w:left="0"/>
              <w:rPr>
                <w:color w:val="000000"/>
                <w:szCs w:val="24"/>
              </w:rPr>
            </w:pPr>
            <w:r w:rsidRPr="00F36C30">
              <w:rPr>
                <w:color w:val="000000"/>
                <w:szCs w:val="24"/>
              </w:rPr>
              <w:t>accession</w:t>
            </w:r>
          </w:p>
        </w:tc>
        <w:tc>
          <w:tcPr>
            <w:tcW w:w="1996" w:type="dxa"/>
            <w:tcBorders>
              <w:top w:val="single" w:sz="4" w:space="0" w:color="auto"/>
              <w:left w:val="nil"/>
              <w:bottom w:val="single" w:sz="8" w:space="0" w:color="auto"/>
              <w:right w:val="nil"/>
            </w:tcBorders>
            <w:vAlign w:val="bottom"/>
          </w:tcPr>
          <w:p w14:paraId="47D4D0A3" w14:textId="3CB0FE16" w:rsidR="00986F5A" w:rsidRPr="00F36C30" w:rsidRDefault="00986F5A" w:rsidP="00986F5A">
            <w:pPr>
              <w:pStyle w:val="ae"/>
              <w:spacing w:line="480" w:lineRule="auto"/>
              <w:ind w:left="0"/>
              <w:rPr>
                <w:i/>
                <w:color w:val="000000"/>
                <w:szCs w:val="24"/>
              </w:rPr>
            </w:pPr>
            <w:r w:rsidRPr="00F36C30">
              <w:rPr>
                <w:szCs w:val="24"/>
              </w:rPr>
              <w:t>species</w:t>
            </w:r>
          </w:p>
        </w:tc>
        <w:tc>
          <w:tcPr>
            <w:tcW w:w="1418" w:type="dxa"/>
            <w:tcBorders>
              <w:top w:val="single" w:sz="4" w:space="0" w:color="auto"/>
              <w:left w:val="nil"/>
              <w:bottom w:val="single" w:sz="8" w:space="0" w:color="auto"/>
              <w:right w:val="nil"/>
            </w:tcBorders>
            <w:vAlign w:val="bottom"/>
          </w:tcPr>
          <w:p w14:paraId="4A54C55F" w14:textId="6D107113" w:rsidR="00986F5A" w:rsidRPr="00F36C30" w:rsidRDefault="00986F5A" w:rsidP="00986F5A">
            <w:pPr>
              <w:pStyle w:val="ae"/>
              <w:spacing w:line="480" w:lineRule="auto"/>
              <w:ind w:left="0"/>
              <w:rPr>
                <w:color w:val="000000"/>
                <w:szCs w:val="24"/>
              </w:rPr>
            </w:pPr>
            <w:r w:rsidRPr="00F36C30">
              <w:rPr>
                <w:color w:val="000000"/>
                <w:szCs w:val="24"/>
              </w:rPr>
              <w:t xml:space="preserve">#LA </w:t>
            </w:r>
            <w:r w:rsidRPr="00F36C30">
              <w:rPr>
                <w:color w:val="000000"/>
                <w:sz w:val="20"/>
              </w:rPr>
              <w:t>(TGRC)</w:t>
            </w:r>
          </w:p>
        </w:tc>
        <w:tc>
          <w:tcPr>
            <w:tcW w:w="1377" w:type="dxa"/>
            <w:tcBorders>
              <w:top w:val="single" w:sz="4" w:space="0" w:color="auto"/>
              <w:left w:val="nil"/>
              <w:bottom w:val="single" w:sz="8" w:space="0" w:color="auto"/>
              <w:right w:val="nil"/>
            </w:tcBorders>
            <w:vAlign w:val="bottom"/>
          </w:tcPr>
          <w:p w14:paraId="3124A448" w14:textId="2ACED300" w:rsidR="00986F5A" w:rsidRPr="00F36C30" w:rsidRDefault="00986F5A" w:rsidP="00986F5A">
            <w:pPr>
              <w:pStyle w:val="ae"/>
              <w:spacing w:line="480" w:lineRule="auto"/>
              <w:ind w:left="0"/>
              <w:rPr>
                <w:szCs w:val="24"/>
              </w:rPr>
            </w:pPr>
            <w:r w:rsidRPr="00F36C30">
              <w:rPr>
                <w:color w:val="000000"/>
                <w:szCs w:val="24"/>
              </w:rPr>
              <w:t xml:space="preserve">#PI </w:t>
            </w:r>
            <w:r w:rsidRPr="00F36C30">
              <w:rPr>
                <w:color w:val="000000"/>
                <w:sz w:val="20"/>
              </w:rPr>
              <w:t>(USDA)</w:t>
            </w:r>
          </w:p>
        </w:tc>
        <w:tc>
          <w:tcPr>
            <w:tcW w:w="1688" w:type="dxa"/>
            <w:tcBorders>
              <w:top w:val="single" w:sz="4" w:space="0" w:color="auto"/>
              <w:left w:val="nil"/>
              <w:bottom w:val="single" w:sz="8" w:space="0" w:color="auto"/>
              <w:right w:val="nil"/>
            </w:tcBorders>
            <w:vAlign w:val="bottom"/>
          </w:tcPr>
          <w:p w14:paraId="65BF1EAB" w14:textId="5B816C75" w:rsidR="00986F5A" w:rsidRPr="00F36C30" w:rsidRDefault="00986F5A" w:rsidP="00986F5A">
            <w:pPr>
              <w:pStyle w:val="ae"/>
              <w:spacing w:line="480" w:lineRule="auto"/>
              <w:ind w:left="0"/>
              <w:rPr>
                <w:szCs w:val="24"/>
              </w:rPr>
            </w:pPr>
            <w:r w:rsidRPr="00F36C30">
              <w:rPr>
                <w:color w:val="000000"/>
                <w:szCs w:val="24"/>
              </w:rPr>
              <w:t xml:space="preserve">vino </w:t>
            </w:r>
            <w:r w:rsidRPr="00F36C30">
              <w:rPr>
                <w:color w:val="000000"/>
                <w:sz w:val="20"/>
              </w:rPr>
              <w:t>(AVRDC)</w:t>
            </w:r>
          </w:p>
        </w:tc>
        <w:tc>
          <w:tcPr>
            <w:tcW w:w="2736" w:type="dxa"/>
            <w:tcBorders>
              <w:top w:val="single" w:sz="4" w:space="0" w:color="auto"/>
              <w:left w:val="nil"/>
              <w:bottom w:val="single" w:sz="8" w:space="0" w:color="auto"/>
              <w:right w:val="nil"/>
            </w:tcBorders>
            <w:vAlign w:val="bottom"/>
          </w:tcPr>
          <w:p w14:paraId="70086F05" w14:textId="0F2AACF5" w:rsidR="00986F5A" w:rsidRPr="00F36C30" w:rsidRDefault="00986F5A" w:rsidP="00986F5A">
            <w:pPr>
              <w:pStyle w:val="ae"/>
              <w:spacing w:line="480" w:lineRule="auto"/>
              <w:ind w:left="0"/>
              <w:rPr>
                <w:color w:val="000000"/>
                <w:szCs w:val="24"/>
              </w:rPr>
            </w:pPr>
            <w:r w:rsidRPr="00F36C30">
              <w:rPr>
                <w:color w:val="000000"/>
                <w:szCs w:val="24"/>
              </w:rPr>
              <w:t>germplasm source</w:t>
            </w:r>
          </w:p>
        </w:tc>
        <w:tc>
          <w:tcPr>
            <w:tcW w:w="1433" w:type="dxa"/>
            <w:tcBorders>
              <w:top w:val="single" w:sz="4" w:space="0" w:color="auto"/>
              <w:left w:val="nil"/>
              <w:bottom w:val="single" w:sz="8" w:space="0" w:color="auto"/>
              <w:right w:val="nil"/>
            </w:tcBorders>
            <w:vAlign w:val="bottom"/>
          </w:tcPr>
          <w:p w14:paraId="0E97F80C" w14:textId="7339EE6B" w:rsidR="00986F5A" w:rsidRPr="00F36C30" w:rsidRDefault="00986F5A" w:rsidP="00986F5A">
            <w:pPr>
              <w:pStyle w:val="ae"/>
              <w:spacing w:line="480" w:lineRule="auto"/>
              <w:ind w:left="0"/>
              <w:rPr>
                <w:color w:val="000000"/>
              </w:rPr>
            </w:pPr>
            <w:r w:rsidRPr="00F36C30">
              <w:rPr>
                <w:color w:val="000000"/>
              </w:rPr>
              <w:t>origin</w:t>
            </w:r>
          </w:p>
        </w:tc>
        <w:tc>
          <w:tcPr>
            <w:tcW w:w="1802" w:type="dxa"/>
            <w:tcBorders>
              <w:top w:val="single" w:sz="4" w:space="0" w:color="auto"/>
              <w:left w:val="nil"/>
              <w:bottom w:val="single" w:sz="8" w:space="0" w:color="auto"/>
            </w:tcBorders>
            <w:vAlign w:val="bottom"/>
          </w:tcPr>
          <w:p w14:paraId="7713A71E" w14:textId="107C80A6" w:rsidR="00986F5A" w:rsidRPr="00F36C30" w:rsidRDefault="00986F5A" w:rsidP="00986F5A">
            <w:pPr>
              <w:pStyle w:val="ae"/>
              <w:spacing w:line="480" w:lineRule="auto"/>
              <w:ind w:left="0"/>
              <w:rPr>
                <w:color w:val="000000"/>
              </w:rPr>
            </w:pPr>
            <w:r w:rsidRPr="00F36C30">
              <w:rPr>
                <w:color w:val="000000"/>
              </w:rPr>
              <w:t>coordinate</w:t>
            </w:r>
          </w:p>
        </w:tc>
      </w:tr>
      <w:tr w:rsidR="00624E2C" w:rsidRPr="00F36C30" w14:paraId="03CBF0CB" w14:textId="77777777" w:rsidTr="00986F5A">
        <w:tc>
          <w:tcPr>
            <w:tcW w:w="1543" w:type="dxa"/>
            <w:tcBorders>
              <w:top w:val="single" w:sz="8" w:space="0" w:color="auto"/>
              <w:right w:val="nil"/>
            </w:tcBorders>
            <w:vAlign w:val="bottom"/>
          </w:tcPr>
          <w:p w14:paraId="3564285F" w14:textId="118A2B9F" w:rsidR="00A27B63" w:rsidRPr="00F36C30" w:rsidRDefault="00A27B63" w:rsidP="00A27B63">
            <w:pPr>
              <w:pStyle w:val="ae"/>
              <w:spacing w:line="360" w:lineRule="auto"/>
              <w:ind w:left="0"/>
              <w:rPr>
                <w:szCs w:val="24"/>
              </w:rPr>
            </w:pPr>
            <w:r w:rsidRPr="00F36C30">
              <w:rPr>
                <w:color w:val="000000"/>
                <w:szCs w:val="24"/>
              </w:rPr>
              <w:t>LA2149</w:t>
            </w:r>
          </w:p>
        </w:tc>
        <w:tc>
          <w:tcPr>
            <w:tcW w:w="1996" w:type="dxa"/>
            <w:tcBorders>
              <w:top w:val="single" w:sz="8" w:space="0" w:color="auto"/>
              <w:left w:val="nil"/>
              <w:right w:val="nil"/>
            </w:tcBorders>
            <w:vAlign w:val="bottom"/>
          </w:tcPr>
          <w:p w14:paraId="5E6D9E59" w14:textId="1E21EF0E" w:rsidR="00A27B63" w:rsidRPr="00F36C30" w:rsidRDefault="00A27B63" w:rsidP="00FD695A">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top w:val="single" w:sz="8" w:space="0" w:color="auto"/>
              <w:left w:val="nil"/>
              <w:right w:val="nil"/>
            </w:tcBorders>
            <w:vAlign w:val="bottom"/>
          </w:tcPr>
          <w:p w14:paraId="2E60B45E" w14:textId="4CF0FFD2" w:rsidR="00A27B63" w:rsidRPr="00F36C30" w:rsidRDefault="00A27B63" w:rsidP="00FD695A">
            <w:pPr>
              <w:pStyle w:val="ae"/>
              <w:spacing w:line="360" w:lineRule="auto"/>
              <w:ind w:left="0"/>
              <w:rPr>
                <w:szCs w:val="24"/>
              </w:rPr>
            </w:pPr>
            <w:r w:rsidRPr="00F36C30">
              <w:rPr>
                <w:color w:val="000000"/>
                <w:szCs w:val="24"/>
              </w:rPr>
              <w:t>LA2149</w:t>
            </w:r>
          </w:p>
        </w:tc>
        <w:tc>
          <w:tcPr>
            <w:tcW w:w="1377" w:type="dxa"/>
            <w:tcBorders>
              <w:top w:val="single" w:sz="8" w:space="0" w:color="auto"/>
              <w:left w:val="nil"/>
              <w:right w:val="nil"/>
            </w:tcBorders>
            <w:vAlign w:val="bottom"/>
          </w:tcPr>
          <w:p w14:paraId="4EF4538A" w14:textId="77777777" w:rsidR="00A27B63" w:rsidRPr="00F36C30" w:rsidRDefault="00A27B63" w:rsidP="00FD695A">
            <w:pPr>
              <w:pStyle w:val="ae"/>
              <w:spacing w:line="360" w:lineRule="auto"/>
              <w:ind w:left="0"/>
              <w:rPr>
                <w:szCs w:val="24"/>
              </w:rPr>
            </w:pPr>
          </w:p>
        </w:tc>
        <w:tc>
          <w:tcPr>
            <w:tcW w:w="1688" w:type="dxa"/>
            <w:tcBorders>
              <w:top w:val="single" w:sz="8" w:space="0" w:color="auto"/>
              <w:left w:val="nil"/>
              <w:right w:val="nil"/>
            </w:tcBorders>
          </w:tcPr>
          <w:p w14:paraId="0E35A35C" w14:textId="77777777" w:rsidR="00A27B63" w:rsidRPr="00F36C30" w:rsidRDefault="00A27B63" w:rsidP="00FD695A">
            <w:pPr>
              <w:pStyle w:val="ae"/>
              <w:spacing w:line="360" w:lineRule="auto"/>
              <w:ind w:left="0"/>
              <w:rPr>
                <w:szCs w:val="24"/>
              </w:rPr>
            </w:pPr>
          </w:p>
        </w:tc>
        <w:tc>
          <w:tcPr>
            <w:tcW w:w="2736" w:type="dxa"/>
            <w:tcBorders>
              <w:top w:val="single" w:sz="8" w:space="0" w:color="auto"/>
              <w:left w:val="nil"/>
              <w:right w:val="nil"/>
            </w:tcBorders>
            <w:vAlign w:val="bottom"/>
          </w:tcPr>
          <w:p w14:paraId="3AC8CC2D" w14:textId="41FDF13E" w:rsidR="00A27B63" w:rsidRPr="00F36C30" w:rsidRDefault="00A27B63" w:rsidP="00FD695A">
            <w:pPr>
              <w:pStyle w:val="ae"/>
              <w:spacing w:line="360" w:lineRule="auto"/>
              <w:ind w:left="0"/>
              <w:rPr>
                <w:szCs w:val="24"/>
              </w:rPr>
            </w:pPr>
            <w:r w:rsidRPr="00F36C30">
              <w:rPr>
                <w:color w:val="000000"/>
                <w:szCs w:val="24"/>
              </w:rPr>
              <w:t>lab</w:t>
            </w:r>
          </w:p>
        </w:tc>
        <w:tc>
          <w:tcPr>
            <w:tcW w:w="1433" w:type="dxa"/>
            <w:tcBorders>
              <w:top w:val="single" w:sz="8" w:space="0" w:color="auto"/>
              <w:left w:val="nil"/>
              <w:right w:val="nil"/>
            </w:tcBorders>
            <w:vAlign w:val="bottom"/>
          </w:tcPr>
          <w:p w14:paraId="444DA653" w14:textId="479C2013" w:rsidR="00A27B63" w:rsidRPr="00F36C30" w:rsidRDefault="00A27B63" w:rsidP="00FD695A">
            <w:pPr>
              <w:pStyle w:val="ae"/>
              <w:spacing w:line="360" w:lineRule="auto"/>
              <w:ind w:left="0"/>
            </w:pPr>
            <w:r w:rsidRPr="00F36C30">
              <w:rPr>
                <w:color w:val="000000"/>
              </w:rPr>
              <w:t>Peru</w:t>
            </w:r>
          </w:p>
        </w:tc>
        <w:tc>
          <w:tcPr>
            <w:tcW w:w="1802" w:type="dxa"/>
            <w:tcBorders>
              <w:top w:val="single" w:sz="8" w:space="0" w:color="auto"/>
              <w:left w:val="nil"/>
            </w:tcBorders>
            <w:vAlign w:val="bottom"/>
          </w:tcPr>
          <w:p w14:paraId="71F29F08" w14:textId="5706DB13" w:rsidR="00A27B63" w:rsidRPr="00F36C30" w:rsidRDefault="00A27B63" w:rsidP="00FD695A">
            <w:pPr>
              <w:pStyle w:val="ae"/>
              <w:spacing w:line="360" w:lineRule="auto"/>
              <w:ind w:left="0"/>
            </w:pPr>
            <w:r w:rsidRPr="00F36C30">
              <w:rPr>
                <w:color w:val="000000"/>
              </w:rPr>
              <w:t>(-7.</w:t>
            </w:r>
            <w:proofErr w:type="gramStart"/>
            <w:r w:rsidRPr="00F36C30">
              <w:rPr>
                <w:color w:val="000000"/>
              </w:rPr>
              <w:t>218056,-</w:t>
            </w:r>
            <w:proofErr w:type="gramEnd"/>
            <w:r w:rsidRPr="00F36C30">
              <w:rPr>
                <w:color w:val="000000"/>
              </w:rPr>
              <w:t>78.787778)</w:t>
            </w:r>
          </w:p>
        </w:tc>
      </w:tr>
      <w:tr w:rsidR="00624E2C" w:rsidRPr="00F36C30" w14:paraId="44FD3E52" w14:textId="77777777" w:rsidTr="00EE43EE">
        <w:tc>
          <w:tcPr>
            <w:tcW w:w="1543" w:type="dxa"/>
            <w:tcBorders>
              <w:right w:val="nil"/>
            </w:tcBorders>
            <w:vAlign w:val="bottom"/>
          </w:tcPr>
          <w:p w14:paraId="41E14B07" w14:textId="7CB8366B" w:rsidR="00A27B63" w:rsidRPr="00F36C30" w:rsidRDefault="00A27B63" w:rsidP="00A27B63">
            <w:pPr>
              <w:pStyle w:val="ae"/>
              <w:spacing w:line="360" w:lineRule="auto"/>
              <w:ind w:left="0"/>
              <w:rPr>
                <w:szCs w:val="24"/>
              </w:rPr>
            </w:pPr>
            <w:r w:rsidRPr="00F36C30">
              <w:rPr>
                <w:color w:val="000000"/>
                <w:szCs w:val="24"/>
              </w:rPr>
              <w:t>LA2181</w:t>
            </w:r>
          </w:p>
        </w:tc>
        <w:tc>
          <w:tcPr>
            <w:tcW w:w="1996" w:type="dxa"/>
            <w:tcBorders>
              <w:left w:val="nil"/>
              <w:right w:val="nil"/>
            </w:tcBorders>
            <w:vAlign w:val="bottom"/>
          </w:tcPr>
          <w:p w14:paraId="7B08169E" w14:textId="16DCA0B0" w:rsidR="00A27B63" w:rsidRPr="00F36C30" w:rsidRDefault="00A27B63" w:rsidP="00FD695A">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0058ABC1" w14:textId="549309A8" w:rsidR="00A27B63" w:rsidRPr="00F36C30" w:rsidRDefault="00A27B63" w:rsidP="00FD695A">
            <w:pPr>
              <w:pStyle w:val="ae"/>
              <w:spacing w:line="360" w:lineRule="auto"/>
              <w:ind w:left="0"/>
              <w:rPr>
                <w:szCs w:val="24"/>
              </w:rPr>
            </w:pPr>
            <w:r w:rsidRPr="00F36C30">
              <w:rPr>
                <w:color w:val="000000"/>
                <w:szCs w:val="24"/>
              </w:rPr>
              <w:t>LA2181</w:t>
            </w:r>
          </w:p>
        </w:tc>
        <w:tc>
          <w:tcPr>
            <w:tcW w:w="1377" w:type="dxa"/>
            <w:tcBorders>
              <w:left w:val="nil"/>
              <w:right w:val="nil"/>
            </w:tcBorders>
            <w:vAlign w:val="bottom"/>
          </w:tcPr>
          <w:p w14:paraId="64C1C46E" w14:textId="77777777" w:rsidR="00A27B63" w:rsidRPr="00F36C30" w:rsidRDefault="00A27B63" w:rsidP="00FD695A">
            <w:pPr>
              <w:pStyle w:val="ae"/>
              <w:spacing w:line="360" w:lineRule="auto"/>
              <w:ind w:left="0"/>
              <w:rPr>
                <w:szCs w:val="24"/>
              </w:rPr>
            </w:pPr>
          </w:p>
        </w:tc>
        <w:tc>
          <w:tcPr>
            <w:tcW w:w="1688" w:type="dxa"/>
            <w:tcBorders>
              <w:left w:val="nil"/>
              <w:right w:val="nil"/>
            </w:tcBorders>
          </w:tcPr>
          <w:p w14:paraId="7899AE70" w14:textId="77777777" w:rsidR="00A27B63" w:rsidRPr="00F36C30" w:rsidRDefault="00A27B63" w:rsidP="00FD695A">
            <w:pPr>
              <w:pStyle w:val="ae"/>
              <w:spacing w:line="360" w:lineRule="auto"/>
              <w:ind w:left="0"/>
              <w:rPr>
                <w:szCs w:val="24"/>
              </w:rPr>
            </w:pPr>
          </w:p>
        </w:tc>
        <w:tc>
          <w:tcPr>
            <w:tcW w:w="2736" w:type="dxa"/>
            <w:tcBorders>
              <w:left w:val="nil"/>
              <w:right w:val="nil"/>
            </w:tcBorders>
            <w:vAlign w:val="bottom"/>
          </w:tcPr>
          <w:p w14:paraId="3AC5FE4B" w14:textId="461C9EC8" w:rsidR="00A27B63" w:rsidRPr="00F36C30" w:rsidRDefault="00A27B63" w:rsidP="00FD695A">
            <w:pPr>
              <w:pStyle w:val="ae"/>
              <w:spacing w:line="360" w:lineRule="auto"/>
              <w:ind w:left="0"/>
              <w:rPr>
                <w:szCs w:val="24"/>
              </w:rPr>
            </w:pPr>
            <w:r w:rsidRPr="00F36C30">
              <w:rPr>
                <w:color w:val="000000"/>
                <w:szCs w:val="24"/>
              </w:rPr>
              <w:t>lab</w:t>
            </w:r>
          </w:p>
        </w:tc>
        <w:tc>
          <w:tcPr>
            <w:tcW w:w="1433" w:type="dxa"/>
            <w:tcBorders>
              <w:left w:val="nil"/>
              <w:right w:val="nil"/>
            </w:tcBorders>
            <w:vAlign w:val="bottom"/>
          </w:tcPr>
          <w:p w14:paraId="58B9439C" w14:textId="4B87640D" w:rsidR="00A27B63" w:rsidRPr="00F36C30" w:rsidRDefault="00A27B63" w:rsidP="00FD695A">
            <w:pPr>
              <w:pStyle w:val="ae"/>
              <w:spacing w:line="360" w:lineRule="auto"/>
              <w:ind w:left="0"/>
            </w:pPr>
            <w:r w:rsidRPr="00F36C30">
              <w:rPr>
                <w:color w:val="000000"/>
              </w:rPr>
              <w:t>Peru</w:t>
            </w:r>
          </w:p>
        </w:tc>
        <w:tc>
          <w:tcPr>
            <w:tcW w:w="1802" w:type="dxa"/>
            <w:tcBorders>
              <w:left w:val="nil"/>
            </w:tcBorders>
            <w:vAlign w:val="bottom"/>
          </w:tcPr>
          <w:p w14:paraId="566392A2" w14:textId="3D0F3AB3" w:rsidR="00A27B63" w:rsidRPr="00F36C30" w:rsidRDefault="00A27B63" w:rsidP="00FD695A">
            <w:pPr>
              <w:pStyle w:val="ae"/>
              <w:spacing w:line="360" w:lineRule="auto"/>
              <w:ind w:left="0"/>
            </w:pPr>
            <w:r w:rsidRPr="00F36C30">
              <w:rPr>
                <w:color w:val="000000"/>
              </w:rPr>
              <w:t>(-5.</w:t>
            </w:r>
            <w:proofErr w:type="gramStart"/>
            <w:r w:rsidRPr="00F36C30">
              <w:rPr>
                <w:color w:val="000000"/>
              </w:rPr>
              <w:t>775833,-</w:t>
            </w:r>
            <w:proofErr w:type="gramEnd"/>
            <w:r w:rsidRPr="00F36C30">
              <w:rPr>
                <w:color w:val="000000"/>
              </w:rPr>
              <w:t>78.783056)</w:t>
            </w:r>
          </w:p>
        </w:tc>
      </w:tr>
      <w:tr w:rsidR="00624E2C" w:rsidRPr="00F36C30" w14:paraId="256389A9" w14:textId="77777777" w:rsidTr="00EE43EE">
        <w:tc>
          <w:tcPr>
            <w:tcW w:w="1543" w:type="dxa"/>
            <w:tcBorders>
              <w:right w:val="nil"/>
            </w:tcBorders>
            <w:vAlign w:val="bottom"/>
          </w:tcPr>
          <w:p w14:paraId="424CB817" w14:textId="420CA7E6" w:rsidR="00A27B63" w:rsidRPr="00F36C30" w:rsidRDefault="00A27B63" w:rsidP="00A27B63">
            <w:pPr>
              <w:pStyle w:val="ae"/>
              <w:spacing w:line="360" w:lineRule="auto"/>
              <w:ind w:left="0"/>
              <w:rPr>
                <w:szCs w:val="24"/>
              </w:rPr>
            </w:pPr>
            <w:r w:rsidRPr="00F36C30">
              <w:rPr>
                <w:color w:val="000000"/>
                <w:szCs w:val="24"/>
              </w:rPr>
              <w:t>LA2389</w:t>
            </w:r>
          </w:p>
        </w:tc>
        <w:tc>
          <w:tcPr>
            <w:tcW w:w="1996" w:type="dxa"/>
            <w:tcBorders>
              <w:left w:val="nil"/>
              <w:right w:val="nil"/>
            </w:tcBorders>
            <w:vAlign w:val="bottom"/>
          </w:tcPr>
          <w:p w14:paraId="143F1E34" w14:textId="290D470C" w:rsidR="00A27B63" w:rsidRPr="00F36C30" w:rsidRDefault="00A27B63" w:rsidP="00FD695A">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54766E2E" w14:textId="27E6613A" w:rsidR="00A27B63" w:rsidRPr="00F36C30" w:rsidRDefault="00A27B63" w:rsidP="00FD695A">
            <w:pPr>
              <w:pStyle w:val="ae"/>
              <w:spacing w:line="360" w:lineRule="auto"/>
              <w:ind w:left="0"/>
              <w:rPr>
                <w:szCs w:val="24"/>
              </w:rPr>
            </w:pPr>
            <w:r w:rsidRPr="00F36C30">
              <w:rPr>
                <w:color w:val="000000"/>
                <w:szCs w:val="24"/>
              </w:rPr>
              <w:t>LA2389</w:t>
            </w:r>
          </w:p>
        </w:tc>
        <w:tc>
          <w:tcPr>
            <w:tcW w:w="1377" w:type="dxa"/>
            <w:tcBorders>
              <w:left w:val="nil"/>
              <w:right w:val="nil"/>
            </w:tcBorders>
            <w:vAlign w:val="bottom"/>
          </w:tcPr>
          <w:p w14:paraId="5E6DCAE1" w14:textId="77777777" w:rsidR="00A27B63" w:rsidRPr="00F36C30" w:rsidRDefault="00A27B63" w:rsidP="00FD695A">
            <w:pPr>
              <w:pStyle w:val="ae"/>
              <w:spacing w:line="360" w:lineRule="auto"/>
              <w:ind w:left="0"/>
              <w:rPr>
                <w:szCs w:val="24"/>
              </w:rPr>
            </w:pPr>
          </w:p>
        </w:tc>
        <w:tc>
          <w:tcPr>
            <w:tcW w:w="1688" w:type="dxa"/>
            <w:tcBorders>
              <w:left w:val="nil"/>
              <w:right w:val="nil"/>
            </w:tcBorders>
          </w:tcPr>
          <w:p w14:paraId="350CF05B" w14:textId="77777777" w:rsidR="00A27B63" w:rsidRPr="00F36C30" w:rsidRDefault="00A27B63" w:rsidP="00FD695A">
            <w:pPr>
              <w:pStyle w:val="ae"/>
              <w:spacing w:line="360" w:lineRule="auto"/>
              <w:ind w:left="0"/>
              <w:rPr>
                <w:szCs w:val="24"/>
              </w:rPr>
            </w:pPr>
          </w:p>
        </w:tc>
        <w:tc>
          <w:tcPr>
            <w:tcW w:w="2736" w:type="dxa"/>
            <w:tcBorders>
              <w:left w:val="nil"/>
              <w:right w:val="nil"/>
            </w:tcBorders>
            <w:vAlign w:val="bottom"/>
          </w:tcPr>
          <w:p w14:paraId="4C6DABFF" w14:textId="53042E87" w:rsidR="00A27B63" w:rsidRPr="00F36C30" w:rsidRDefault="00A27B63" w:rsidP="00FD695A">
            <w:pPr>
              <w:pStyle w:val="ae"/>
              <w:spacing w:line="360" w:lineRule="auto"/>
              <w:ind w:left="0"/>
              <w:rPr>
                <w:szCs w:val="24"/>
              </w:rPr>
            </w:pPr>
            <w:r w:rsidRPr="00F36C30">
              <w:rPr>
                <w:color w:val="000000"/>
                <w:szCs w:val="24"/>
              </w:rPr>
              <w:t>lab</w:t>
            </w:r>
          </w:p>
        </w:tc>
        <w:tc>
          <w:tcPr>
            <w:tcW w:w="1433" w:type="dxa"/>
            <w:tcBorders>
              <w:left w:val="nil"/>
              <w:right w:val="nil"/>
            </w:tcBorders>
            <w:vAlign w:val="bottom"/>
          </w:tcPr>
          <w:p w14:paraId="266C46C8" w14:textId="241616D3" w:rsidR="00A27B63" w:rsidRPr="00F36C30" w:rsidRDefault="00A27B63" w:rsidP="00FD695A">
            <w:pPr>
              <w:pStyle w:val="ae"/>
              <w:spacing w:line="360" w:lineRule="auto"/>
              <w:ind w:left="0"/>
            </w:pPr>
            <w:r w:rsidRPr="00F36C30">
              <w:rPr>
                <w:color w:val="000000"/>
              </w:rPr>
              <w:t>Peru</w:t>
            </w:r>
          </w:p>
        </w:tc>
        <w:tc>
          <w:tcPr>
            <w:tcW w:w="1802" w:type="dxa"/>
            <w:tcBorders>
              <w:left w:val="nil"/>
            </w:tcBorders>
            <w:vAlign w:val="bottom"/>
          </w:tcPr>
          <w:p w14:paraId="22E424C6" w14:textId="0C4BB3DB" w:rsidR="00A27B63" w:rsidRPr="00F36C30" w:rsidRDefault="00A27B63" w:rsidP="00FD695A">
            <w:pPr>
              <w:pStyle w:val="ae"/>
              <w:spacing w:line="360" w:lineRule="auto"/>
              <w:ind w:left="0"/>
            </w:pPr>
            <w:r w:rsidRPr="00F36C30">
              <w:rPr>
                <w:color w:val="000000"/>
              </w:rPr>
              <w:t>(-7.</w:t>
            </w:r>
            <w:proofErr w:type="gramStart"/>
            <w:r w:rsidRPr="00F36C30">
              <w:rPr>
                <w:color w:val="000000"/>
              </w:rPr>
              <w:t>25,-</w:t>
            </w:r>
            <w:proofErr w:type="gramEnd"/>
            <w:r w:rsidRPr="00F36C30">
              <w:rPr>
                <w:color w:val="000000"/>
              </w:rPr>
              <w:t>79.133333)</w:t>
            </w:r>
          </w:p>
        </w:tc>
      </w:tr>
      <w:tr w:rsidR="00624E2C" w:rsidRPr="00F36C30" w14:paraId="37D527F7" w14:textId="77777777" w:rsidTr="00EE43EE">
        <w:tc>
          <w:tcPr>
            <w:tcW w:w="1543" w:type="dxa"/>
            <w:tcBorders>
              <w:right w:val="nil"/>
            </w:tcBorders>
            <w:vAlign w:val="bottom"/>
          </w:tcPr>
          <w:p w14:paraId="76A4E80A" w14:textId="7A91F44C" w:rsidR="00A27B63" w:rsidRPr="00F36C30" w:rsidRDefault="00A27B63" w:rsidP="00A27B63">
            <w:pPr>
              <w:pStyle w:val="ae"/>
              <w:spacing w:line="360" w:lineRule="auto"/>
              <w:ind w:left="0"/>
              <w:rPr>
                <w:szCs w:val="24"/>
              </w:rPr>
            </w:pPr>
            <w:r w:rsidRPr="00F36C30">
              <w:rPr>
                <w:color w:val="000000"/>
                <w:szCs w:val="24"/>
              </w:rPr>
              <w:t>LA2390</w:t>
            </w:r>
          </w:p>
        </w:tc>
        <w:tc>
          <w:tcPr>
            <w:tcW w:w="1996" w:type="dxa"/>
            <w:tcBorders>
              <w:left w:val="nil"/>
              <w:right w:val="nil"/>
            </w:tcBorders>
            <w:vAlign w:val="bottom"/>
          </w:tcPr>
          <w:p w14:paraId="2F66CB0F" w14:textId="7D6B594B" w:rsidR="00A27B63" w:rsidRPr="00F36C30" w:rsidRDefault="00A27B63" w:rsidP="00FD695A">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1588C901" w14:textId="4C2CB6D3" w:rsidR="00A27B63" w:rsidRPr="00F36C30" w:rsidRDefault="00A27B63" w:rsidP="00FD695A">
            <w:pPr>
              <w:pStyle w:val="ae"/>
              <w:spacing w:line="360" w:lineRule="auto"/>
              <w:ind w:left="0"/>
              <w:rPr>
                <w:szCs w:val="24"/>
              </w:rPr>
            </w:pPr>
            <w:r w:rsidRPr="00F36C30">
              <w:rPr>
                <w:color w:val="000000"/>
                <w:szCs w:val="24"/>
              </w:rPr>
              <w:t>LA2390</w:t>
            </w:r>
          </w:p>
        </w:tc>
        <w:tc>
          <w:tcPr>
            <w:tcW w:w="1377" w:type="dxa"/>
            <w:tcBorders>
              <w:left w:val="nil"/>
              <w:right w:val="nil"/>
            </w:tcBorders>
            <w:vAlign w:val="bottom"/>
          </w:tcPr>
          <w:p w14:paraId="3B93FAF0" w14:textId="77777777" w:rsidR="00A27B63" w:rsidRPr="00F36C30" w:rsidRDefault="00A27B63" w:rsidP="00FD695A">
            <w:pPr>
              <w:pStyle w:val="ae"/>
              <w:spacing w:line="360" w:lineRule="auto"/>
              <w:ind w:left="0"/>
              <w:rPr>
                <w:szCs w:val="24"/>
              </w:rPr>
            </w:pPr>
          </w:p>
        </w:tc>
        <w:tc>
          <w:tcPr>
            <w:tcW w:w="1688" w:type="dxa"/>
            <w:tcBorders>
              <w:left w:val="nil"/>
              <w:right w:val="nil"/>
            </w:tcBorders>
          </w:tcPr>
          <w:p w14:paraId="370E9F48" w14:textId="77777777" w:rsidR="00A27B63" w:rsidRPr="00F36C30" w:rsidRDefault="00A27B63" w:rsidP="00FD695A">
            <w:pPr>
              <w:pStyle w:val="ae"/>
              <w:spacing w:line="360" w:lineRule="auto"/>
              <w:ind w:left="0"/>
              <w:rPr>
                <w:szCs w:val="24"/>
              </w:rPr>
            </w:pPr>
          </w:p>
        </w:tc>
        <w:tc>
          <w:tcPr>
            <w:tcW w:w="2736" w:type="dxa"/>
            <w:tcBorders>
              <w:left w:val="nil"/>
              <w:right w:val="nil"/>
            </w:tcBorders>
            <w:vAlign w:val="bottom"/>
          </w:tcPr>
          <w:p w14:paraId="47015BAE" w14:textId="6279E302" w:rsidR="00A27B63" w:rsidRPr="00F36C30" w:rsidRDefault="00A27B63" w:rsidP="00FD695A">
            <w:pPr>
              <w:pStyle w:val="ae"/>
              <w:spacing w:line="360" w:lineRule="auto"/>
              <w:ind w:left="0"/>
              <w:rPr>
                <w:szCs w:val="24"/>
              </w:rPr>
            </w:pPr>
            <w:r w:rsidRPr="00F36C30">
              <w:rPr>
                <w:color w:val="000000"/>
                <w:szCs w:val="24"/>
              </w:rPr>
              <w:t>lab</w:t>
            </w:r>
          </w:p>
        </w:tc>
        <w:tc>
          <w:tcPr>
            <w:tcW w:w="1433" w:type="dxa"/>
            <w:tcBorders>
              <w:left w:val="nil"/>
              <w:right w:val="nil"/>
            </w:tcBorders>
            <w:vAlign w:val="bottom"/>
          </w:tcPr>
          <w:p w14:paraId="1A2709D7" w14:textId="7E7656CB" w:rsidR="00A27B63" w:rsidRPr="00F36C30" w:rsidRDefault="00A27B63" w:rsidP="00FD695A">
            <w:pPr>
              <w:pStyle w:val="ae"/>
              <w:spacing w:line="360" w:lineRule="auto"/>
              <w:ind w:left="0"/>
            </w:pPr>
            <w:r w:rsidRPr="00F36C30">
              <w:rPr>
                <w:color w:val="000000"/>
              </w:rPr>
              <w:t>Peru</w:t>
            </w:r>
          </w:p>
        </w:tc>
        <w:tc>
          <w:tcPr>
            <w:tcW w:w="1802" w:type="dxa"/>
            <w:tcBorders>
              <w:left w:val="nil"/>
            </w:tcBorders>
            <w:vAlign w:val="bottom"/>
          </w:tcPr>
          <w:p w14:paraId="66B13899" w14:textId="4F3F8F55" w:rsidR="00A27B63" w:rsidRPr="00F36C30" w:rsidRDefault="00A27B63" w:rsidP="00FD695A">
            <w:pPr>
              <w:pStyle w:val="ae"/>
              <w:spacing w:line="360" w:lineRule="auto"/>
              <w:ind w:left="0"/>
            </w:pPr>
            <w:r w:rsidRPr="00F36C30">
              <w:rPr>
                <w:color w:val="000000"/>
              </w:rPr>
              <w:t>(-7.</w:t>
            </w:r>
            <w:proofErr w:type="gramStart"/>
            <w:r w:rsidRPr="00F36C30">
              <w:rPr>
                <w:color w:val="000000"/>
              </w:rPr>
              <w:t>233333,-</w:t>
            </w:r>
            <w:proofErr w:type="gramEnd"/>
            <w:r w:rsidRPr="00F36C30">
              <w:rPr>
                <w:color w:val="000000"/>
              </w:rPr>
              <w:t>79.141667)</w:t>
            </w:r>
          </w:p>
        </w:tc>
      </w:tr>
      <w:tr w:rsidR="00624E2C" w:rsidRPr="00F36C30" w14:paraId="6A619A59" w14:textId="77777777" w:rsidTr="00EE43EE">
        <w:tc>
          <w:tcPr>
            <w:tcW w:w="1543" w:type="dxa"/>
            <w:tcBorders>
              <w:right w:val="nil"/>
            </w:tcBorders>
            <w:vAlign w:val="bottom"/>
          </w:tcPr>
          <w:p w14:paraId="076AF52B" w14:textId="4C560E54" w:rsidR="00A27B63" w:rsidRPr="00F36C30" w:rsidRDefault="00A27B63" w:rsidP="00A27B63">
            <w:pPr>
              <w:pStyle w:val="ae"/>
              <w:spacing w:line="360" w:lineRule="auto"/>
              <w:ind w:left="0"/>
              <w:rPr>
                <w:szCs w:val="24"/>
              </w:rPr>
            </w:pPr>
            <w:r w:rsidRPr="00F36C30">
              <w:rPr>
                <w:color w:val="000000"/>
                <w:szCs w:val="24"/>
              </w:rPr>
              <w:t>LA2533</w:t>
            </w:r>
          </w:p>
        </w:tc>
        <w:tc>
          <w:tcPr>
            <w:tcW w:w="1996" w:type="dxa"/>
            <w:tcBorders>
              <w:left w:val="nil"/>
              <w:right w:val="nil"/>
            </w:tcBorders>
            <w:vAlign w:val="bottom"/>
          </w:tcPr>
          <w:p w14:paraId="2D4C1C35" w14:textId="1A4D8C75" w:rsidR="00A27B63" w:rsidRPr="00F36C30" w:rsidRDefault="00A27B63" w:rsidP="00FD695A">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5BE2EFD3" w14:textId="6A6EA4CD" w:rsidR="00A27B63" w:rsidRPr="00F36C30" w:rsidRDefault="00A27B63" w:rsidP="00FD695A">
            <w:pPr>
              <w:pStyle w:val="ae"/>
              <w:spacing w:line="360" w:lineRule="auto"/>
              <w:ind w:left="0"/>
              <w:rPr>
                <w:szCs w:val="24"/>
              </w:rPr>
            </w:pPr>
            <w:r w:rsidRPr="00F36C30">
              <w:rPr>
                <w:color w:val="000000"/>
                <w:szCs w:val="24"/>
              </w:rPr>
              <w:t>LA2533</w:t>
            </w:r>
          </w:p>
        </w:tc>
        <w:tc>
          <w:tcPr>
            <w:tcW w:w="1377" w:type="dxa"/>
            <w:tcBorders>
              <w:left w:val="nil"/>
              <w:right w:val="nil"/>
            </w:tcBorders>
            <w:vAlign w:val="bottom"/>
          </w:tcPr>
          <w:p w14:paraId="2C1751F0" w14:textId="77777777" w:rsidR="00A27B63" w:rsidRPr="00F36C30" w:rsidRDefault="00A27B63" w:rsidP="00FD695A">
            <w:pPr>
              <w:pStyle w:val="ae"/>
              <w:spacing w:line="360" w:lineRule="auto"/>
              <w:ind w:left="0"/>
              <w:rPr>
                <w:szCs w:val="24"/>
              </w:rPr>
            </w:pPr>
          </w:p>
        </w:tc>
        <w:tc>
          <w:tcPr>
            <w:tcW w:w="1688" w:type="dxa"/>
            <w:tcBorders>
              <w:left w:val="nil"/>
              <w:right w:val="nil"/>
            </w:tcBorders>
          </w:tcPr>
          <w:p w14:paraId="15AF2753" w14:textId="77777777" w:rsidR="00A27B63" w:rsidRPr="00F36C30" w:rsidRDefault="00A27B63" w:rsidP="00FD695A">
            <w:pPr>
              <w:pStyle w:val="ae"/>
              <w:spacing w:line="360" w:lineRule="auto"/>
              <w:ind w:left="0"/>
              <w:rPr>
                <w:szCs w:val="24"/>
              </w:rPr>
            </w:pPr>
          </w:p>
        </w:tc>
        <w:tc>
          <w:tcPr>
            <w:tcW w:w="2736" w:type="dxa"/>
            <w:tcBorders>
              <w:left w:val="nil"/>
              <w:right w:val="nil"/>
            </w:tcBorders>
            <w:vAlign w:val="bottom"/>
          </w:tcPr>
          <w:p w14:paraId="7B846B66" w14:textId="7906A821" w:rsidR="00A27B63" w:rsidRPr="00F36C30" w:rsidRDefault="00A27B63" w:rsidP="00FD695A">
            <w:pPr>
              <w:pStyle w:val="ae"/>
              <w:spacing w:line="360" w:lineRule="auto"/>
              <w:ind w:left="0"/>
              <w:rPr>
                <w:szCs w:val="24"/>
              </w:rPr>
            </w:pPr>
            <w:r w:rsidRPr="00F36C30">
              <w:rPr>
                <w:color w:val="000000"/>
                <w:szCs w:val="24"/>
              </w:rPr>
              <w:t>lab</w:t>
            </w:r>
          </w:p>
        </w:tc>
        <w:tc>
          <w:tcPr>
            <w:tcW w:w="1433" w:type="dxa"/>
            <w:tcBorders>
              <w:left w:val="nil"/>
              <w:right w:val="nil"/>
            </w:tcBorders>
            <w:vAlign w:val="bottom"/>
          </w:tcPr>
          <w:p w14:paraId="22191680" w14:textId="1CECA827" w:rsidR="00A27B63" w:rsidRPr="00F36C30" w:rsidRDefault="00A27B63" w:rsidP="00FD695A">
            <w:pPr>
              <w:pStyle w:val="ae"/>
              <w:spacing w:line="360" w:lineRule="auto"/>
              <w:ind w:left="0"/>
            </w:pPr>
            <w:r w:rsidRPr="00F36C30">
              <w:rPr>
                <w:color w:val="000000"/>
              </w:rPr>
              <w:t>Peru</w:t>
            </w:r>
          </w:p>
        </w:tc>
        <w:tc>
          <w:tcPr>
            <w:tcW w:w="1802" w:type="dxa"/>
            <w:tcBorders>
              <w:left w:val="nil"/>
            </w:tcBorders>
            <w:vAlign w:val="bottom"/>
          </w:tcPr>
          <w:p w14:paraId="3780FC73" w14:textId="546A8140" w:rsidR="00A27B63" w:rsidRPr="00F36C30" w:rsidRDefault="00A27B63" w:rsidP="00FD695A">
            <w:pPr>
              <w:pStyle w:val="ae"/>
              <w:spacing w:line="360" w:lineRule="auto"/>
              <w:ind w:left="0"/>
            </w:pPr>
            <w:r w:rsidRPr="00F36C30">
              <w:rPr>
                <w:color w:val="000000"/>
              </w:rPr>
              <w:t>(-11.</w:t>
            </w:r>
            <w:proofErr w:type="gramStart"/>
            <w:r w:rsidRPr="00F36C30">
              <w:rPr>
                <w:color w:val="000000"/>
              </w:rPr>
              <w:t>3,-</w:t>
            </w:r>
            <w:proofErr w:type="gramEnd"/>
            <w:r w:rsidRPr="00F36C30">
              <w:rPr>
                <w:color w:val="000000"/>
              </w:rPr>
              <w:t>77.36)</w:t>
            </w:r>
          </w:p>
        </w:tc>
      </w:tr>
      <w:tr w:rsidR="00624E2C" w:rsidRPr="00F36C30" w14:paraId="57C194B5" w14:textId="77777777" w:rsidTr="00EE43EE">
        <w:tc>
          <w:tcPr>
            <w:tcW w:w="1543" w:type="dxa"/>
            <w:tcBorders>
              <w:right w:val="nil"/>
            </w:tcBorders>
            <w:vAlign w:val="bottom"/>
          </w:tcPr>
          <w:p w14:paraId="3D6B289E" w14:textId="1C709D23" w:rsidR="00A27B63" w:rsidRPr="00F36C30" w:rsidRDefault="00A27B63" w:rsidP="00A27B63">
            <w:pPr>
              <w:pStyle w:val="ae"/>
              <w:spacing w:line="360" w:lineRule="auto"/>
              <w:ind w:left="0"/>
              <w:rPr>
                <w:szCs w:val="24"/>
              </w:rPr>
            </w:pPr>
            <w:r w:rsidRPr="00F36C30">
              <w:rPr>
                <w:color w:val="000000"/>
                <w:szCs w:val="24"/>
              </w:rPr>
              <w:t>LA2645</w:t>
            </w:r>
          </w:p>
        </w:tc>
        <w:tc>
          <w:tcPr>
            <w:tcW w:w="1996" w:type="dxa"/>
            <w:tcBorders>
              <w:left w:val="nil"/>
              <w:right w:val="nil"/>
            </w:tcBorders>
            <w:vAlign w:val="bottom"/>
          </w:tcPr>
          <w:p w14:paraId="5301F889" w14:textId="2C1221DF" w:rsidR="00A27B63" w:rsidRPr="00F36C30" w:rsidRDefault="00A27B63" w:rsidP="00FD695A">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0DA87005" w14:textId="31B538BF" w:rsidR="00A27B63" w:rsidRPr="00F36C30" w:rsidRDefault="00A27B63" w:rsidP="00FD695A">
            <w:pPr>
              <w:pStyle w:val="ae"/>
              <w:spacing w:line="360" w:lineRule="auto"/>
              <w:ind w:left="0"/>
              <w:rPr>
                <w:szCs w:val="24"/>
              </w:rPr>
            </w:pPr>
            <w:r w:rsidRPr="00F36C30">
              <w:rPr>
                <w:color w:val="000000"/>
                <w:szCs w:val="24"/>
              </w:rPr>
              <w:t>LA2645</w:t>
            </w:r>
          </w:p>
        </w:tc>
        <w:tc>
          <w:tcPr>
            <w:tcW w:w="1377" w:type="dxa"/>
            <w:tcBorders>
              <w:left w:val="nil"/>
              <w:right w:val="nil"/>
            </w:tcBorders>
            <w:vAlign w:val="bottom"/>
          </w:tcPr>
          <w:p w14:paraId="11DE37E7" w14:textId="77777777" w:rsidR="00A27B63" w:rsidRPr="00F36C30" w:rsidRDefault="00A27B63" w:rsidP="00FD695A">
            <w:pPr>
              <w:pStyle w:val="ae"/>
              <w:spacing w:line="360" w:lineRule="auto"/>
              <w:ind w:left="0"/>
              <w:rPr>
                <w:szCs w:val="24"/>
              </w:rPr>
            </w:pPr>
          </w:p>
        </w:tc>
        <w:tc>
          <w:tcPr>
            <w:tcW w:w="1688" w:type="dxa"/>
            <w:tcBorders>
              <w:left w:val="nil"/>
              <w:right w:val="nil"/>
            </w:tcBorders>
          </w:tcPr>
          <w:p w14:paraId="1513425B" w14:textId="77777777" w:rsidR="00A27B63" w:rsidRPr="00F36C30" w:rsidRDefault="00A27B63" w:rsidP="00FD695A">
            <w:pPr>
              <w:pStyle w:val="ae"/>
              <w:spacing w:line="360" w:lineRule="auto"/>
              <w:ind w:left="0"/>
              <w:rPr>
                <w:szCs w:val="24"/>
              </w:rPr>
            </w:pPr>
          </w:p>
        </w:tc>
        <w:tc>
          <w:tcPr>
            <w:tcW w:w="2736" w:type="dxa"/>
            <w:tcBorders>
              <w:left w:val="nil"/>
              <w:right w:val="nil"/>
            </w:tcBorders>
            <w:vAlign w:val="bottom"/>
          </w:tcPr>
          <w:p w14:paraId="1EE561B2" w14:textId="0F6CE31E" w:rsidR="00A27B63" w:rsidRPr="00F36C30" w:rsidRDefault="00A27B63" w:rsidP="00FD695A">
            <w:pPr>
              <w:pStyle w:val="ae"/>
              <w:spacing w:line="360" w:lineRule="auto"/>
              <w:ind w:left="0"/>
              <w:rPr>
                <w:szCs w:val="24"/>
              </w:rPr>
            </w:pPr>
            <w:r w:rsidRPr="00F36C30">
              <w:rPr>
                <w:color w:val="000000"/>
                <w:szCs w:val="24"/>
              </w:rPr>
              <w:t>lab</w:t>
            </w:r>
          </w:p>
        </w:tc>
        <w:tc>
          <w:tcPr>
            <w:tcW w:w="1433" w:type="dxa"/>
            <w:tcBorders>
              <w:left w:val="nil"/>
              <w:right w:val="nil"/>
            </w:tcBorders>
            <w:vAlign w:val="bottom"/>
          </w:tcPr>
          <w:p w14:paraId="60E1ABD3" w14:textId="3DFBA421" w:rsidR="00A27B63" w:rsidRPr="00F36C30" w:rsidRDefault="00A27B63" w:rsidP="00FD695A">
            <w:pPr>
              <w:pStyle w:val="ae"/>
              <w:spacing w:line="360" w:lineRule="auto"/>
              <w:ind w:left="0"/>
            </w:pPr>
            <w:r w:rsidRPr="00F36C30">
              <w:rPr>
                <w:color w:val="000000"/>
              </w:rPr>
              <w:t>Peru</w:t>
            </w:r>
          </w:p>
        </w:tc>
        <w:tc>
          <w:tcPr>
            <w:tcW w:w="1802" w:type="dxa"/>
            <w:tcBorders>
              <w:left w:val="nil"/>
            </w:tcBorders>
            <w:vAlign w:val="bottom"/>
          </w:tcPr>
          <w:p w14:paraId="4C89A667" w14:textId="14ED5822" w:rsidR="00A27B63" w:rsidRPr="00F36C30" w:rsidRDefault="00A27B63" w:rsidP="00FD695A">
            <w:pPr>
              <w:pStyle w:val="ae"/>
              <w:spacing w:line="360" w:lineRule="auto"/>
              <w:ind w:left="0"/>
            </w:pPr>
            <w:r w:rsidRPr="00F36C30">
              <w:rPr>
                <w:color w:val="000000"/>
              </w:rPr>
              <w:t>(-5.</w:t>
            </w:r>
            <w:proofErr w:type="gramStart"/>
            <w:r w:rsidRPr="00F36C30">
              <w:rPr>
                <w:color w:val="000000"/>
              </w:rPr>
              <w:t>166667,-</w:t>
            </w:r>
            <w:proofErr w:type="gramEnd"/>
            <w:r w:rsidRPr="00F36C30">
              <w:rPr>
                <w:color w:val="000000"/>
              </w:rPr>
              <w:t>80.183333)</w:t>
            </w:r>
          </w:p>
        </w:tc>
      </w:tr>
      <w:tr w:rsidR="00624E2C" w:rsidRPr="00F36C30" w14:paraId="41AE8103" w14:textId="77777777" w:rsidTr="00EE43EE">
        <w:tc>
          <w:tcPr>
            <w:tcW w:w="1543" w:type="dxa"/>
            <w:tcBorders>
              <w:right w:val="nil"/>
            </w:tcBorders>
            <w:vAlign w:val="bottom"/>
          </w:tcPr>
          <w:p w14:paraId="3872D50C" w14:textId="2748FB6B" w:rsidR="00A27B63" w:rsidRPr="00F36C30" w:rsidRDefault="00A27B63" w:rsidP="00A27B63">
            <w:pPr>
              <w:pStyle w:val="ae"/>
              <w:spacing w:line="360" w:lineRule="auto"/>
              <w:ind w:left="0"/>
              <w:rPr>
                <w:szCs w:val="24"/>
              </w:rPr>
            </w:pPr>
            <w:r w:rsidRPr="00F36C30">
              <w:rPr>
                <w:color w:val="000000"/>
                <w:szCs w:val="24"/>
              </w:rPr>
              <w:t>LA2647</w:t>
            </w:r>
          </w:p>
        </w:tc>
        <w:tc>
          <w:tcPr>
            <w:tcW w:w="1996" w:type="dxa"/>
            <w:tcBorders>
              <w:left w:val="nil"/>
              <w:right w:val="nil"/>
            </w:tcBorders>
            <w:vAlign w:val="bottom"/>
          </w:tcPr>
          <w:p w14:paraId="2863F96A" w14:textId="4EAA38C9" w:rsidR="00A27B63" w:rsidRPr="00F36C30" w:rsidRDefault="00A27B63" w:rsidP="00FD695A">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1E6418FF" w14:textId="104EBCEC" w:rsidR="00A27B63" w:rsidRPr="00F36C30" w:rsidRDefault="00A27B63" w:rsidP="00FD695A">
            <w:pPr>
              <w:pStyle w:val="ae"/>
              <w:spacing w:line="360" w:lineRule="auto"/>
              <w:ind w:left="0"/>
              <w:rPr>
                <w:szCs w:val="24"/>
              </w:rPr>
            </w:pPr>
            <w:r w:rsidRPr="00F36C30">
              <w:rPr>
                <w:color w:val="000000"/>
                <w:szCs w:val="24"/>
              </w:rPr>
              <w:t>LA2647</w:t>
            </w:r>
          </w:p>
        </w:tc>
        <w:tc>
          <w:tcPr>
            <w:tcW w:w="1377" w:type="dxa"/>
            <w:tcBorders>
              <w:left w:val="nil"/>
              <w:right w:val="nil"/>
            </w:tcBorders>
            <w:vAlign w:val="bottom"/>
          </w:tcPr>
          <w:p w14:paraId="011FBF0A" w14:textId="77777777" w:rsidR="00A27B63" w:rsidRPr="00F36C30" w:rsidRDefault="00A27B63" w:rsidP="00FD695A">
            <w:pPr>
              <w:pStyle w:val="ae"/>
              <w:spacing w:line="360" w:lineRule="auto"/>
              <w:ind w:left="0"/>
              <w:rPr>
                <w:szCs w:val="24"/>
              </w:rPr>
            </w:pPr>
          </w:p>
        </w:tc>
        <w:tc>
          <w:tcPr>
            <w:tcW w:w="1688" w:type="dxa"/>
            <w:tcBorders>
              <w:left w:val="nil"/>
              <w:right w:val="nil"/>
            </w:tcBorders>
          </w:tcPr>
          <w:p w14:paraId="39F0924A" w14:textId="77777777" w:rsidR="00A27B63" w:rsidRPr="00F36C30" w:rsidRDefault="00A27B63" w:rsidP="00FD695A">
            <w:pPr>
              <w:pStyle w:val="ae"/>
              <w:spacing w:line="360" w:lineRule="auto"/>
              <w:ind w:left="0"/>
              <w:rPr>
                <w:szCs w:val="24"/>
              </w:rPr>
            </w:pPr>
          </w:p>
        </w:tc>
        <w:tc>
          <w:tcPr>
            <w:tcW w:w="2736" w:type="dxa"/>
            <w:tcBorders>
              <w:left w:val="nil"/>
              <w:right w:val="nil"/>
            </w:tcBorders>
            <w:vAlign w:val="bottom"/>
          </w:tcPr>
          <w:p w14:paraId="5D28E870" w14:textId="5F51A361" w:rsidR="00A27B63" w:rsidRPr="00F36C30" w:rsidRDefault="00A27B63" w:rsidP="00FD695A">
            <w:pPr>
              <w:pStyle w:val="ae"/>
              <w:spacing w:line="360" w:lineRule="auto"/>
              <w:ind w:left="0"/>
              <w:rPr>
                <w:szCs w:val="24"/>
              </w:rPr>
            </w:pPr>
            <w:r w:rsidRPr="00F36C30">
              <w:rPr>
                <w:color w:val="000000"/>
                <w:szCs w:val="24"/>
              </w:rPr>
              <w:t>lab</w:t>
            </w:r>
          </w:p>
        </w:tc>
        <w:tc>
          <w:tcPr>
            <w:tcW w:w="1433" w:type="dxa"/>
            <w:tcBorders>
              <w:left w:val="nil"/>
              <w:right w:val="nil"/>
            </w:tcBorders>
            <w:vAlign w:val="bottom"/>
          </w:tcPr>
          <w:p w14:paraId="056A07E7" w14:textId="79D45629" w:rsidR="00A27B63" w:rsidRPr="00F36C30" w:rsidRDefault="00A27B63" w:rsidP="00FD695A">
            <w:pPr>
              <w:pStyle w:val="ae"/>
              <w:spacing w:line="360" w:lineRule="auto"/>
              <w:ind w:left="0"/>
            </w:pPr>
            <w:r w:rsidRPr="00F36C30">
              <w:rPr>
                <w:color w:val="000000"/>
              </w:rPr>
              <w:t>Peru</w:t>
            </w:r>
          </w:p>
        </w:tc>
        <w:tc>
          <w:tcPr>
            <w:tcW w:w="1802" w:type="dxa"/>
            <w:tcBorders>
              <w:left w:val="nil"/>
            </w:tcBorders>
            <w:vAlign w:val="bottom"/>
          </w:tcPr>
          <w:p w14:paraId="4FBDDC05" w14:textId="705AC8B2" w:rsidR="00A27B63" w:rsidRPr="00F36C30" w:rsidRDefault="00A27B63" w:rsidP="00FD695A">
            <w:pPr>
              <w:pStyle w:val="ae"/>
              <w:spacing w:line="360" w:lineRule="auto"/>
              <w:ind w:left="0"/>
            </w:pPr>
            <w:r w:rsidRPr="00F36C30">
              <w:rPr>
                <w:color w:val="000000"/>
              </w:rPr>
              <w:t>(-5.</w:t>
            </w:r>
            <w:proofErr w:type="gramStart"/>
            <w:r w:rsidRPr="00F36C30">
              <w:rPr>
                <w:color w:val="000000"/>
              </w:rPr>
              <w:t>175,-</w:t>
            </w:r>
            <w:proofErr w:type="gramEnd"/>
            <w:r w:rsidRPr="00F36C30">
              <w:rPr>
                <w:color w:val="000000"/>
              </w:rPr>
              <w:t>79.983333)</w:t>
            </w:r>
          </w:p>
        </w:tc>
      </w:tr>
      <w:tr w:rsidR="00624E2C" w:rsidRPr="00F36C30" w14:paraId="14ADD23C" w14:textId="77777777" w:rsidTr="00EE43EE">
        <w:tc>
          <w:tcPr>
            <w:tcW w:w="1543" w:type="dxa"/>
            <w:tcBorders>
              <w:right w:val="nil"/>
            </w:tcBorders>
            <w:vAlign w:val="bottom"/>
          </w:tcPr>
          <w:p w14:paraId="5E9817B8" w14:textId="35E1F816" w:rsidR="00A27B63" w:rsidRPr="00F36C30" w:rsidRDefault="00A27B63" w:rsidP="00A27B63">
            <w:pPr>
              <w:pStyle w:val="ae"/>
              <w:spacing w:line="360" w:lineRule="auto"/>
              <w:ind w:left="0"/>
              <w:rPr>
                <w:szCs w:val="24"/>
              </w:rPr>
            </w:pPr>
            <w:r w:rsidRPr="00F36C30">
              <w:rPr>
                <w:color w:val="000000"/>
                <w:szCs w:val="24"/>
              </w:rPr>
              <w:t>LA2653</w:t>
            </w:r>
          </w:p>
        </w:tc>
        <w:tc>
          <w:tcPr>
            <w:tcW w:w="1996" w:type="dxa"/>
            <w:tcBorders>
              <w:left w:val="nil"/>
              <w:right w:val="nil"/>
            </w:tcBorders>
            <w:vAlign w:val="bottom"/>
          </w:tcPr>
          <w:p w14:paraId="0BD2E090" w14:textId="73514983" w:rsidR="00A27B63" w:rsidRPr="00F36C30" w:rsidRDefault="00A27B63" w:rsidP="00FD695A">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33FDAB50" w14:textId="37B272CA" w:rsidR="00A27B63" w:rsidRPr="00F36C30" w:rsidRDefault="00A27B63" w:rsidP="00FD695A">
            <w:pPr>
              <w:pStyle w:val="ae"/>
              <w:spacing w:line="360" w:lineRule="auto"/>
              <w:ind w:left="0"/>
              <w:rPr>
                <w:szCs w:val="24"/>
              </w:rPr>
            </w:pPr>
            <w:r w:rsidRPr="00F36C30">
              <w:rPr>
                <w:color w:val="000000"/>
                <w:szCs w:val="24"/>
              </w:rPr>
              <w:t>LA2653</w:t>
            </w:r>
          </w:p>
        </w:tc>
        <w:tc>
          <w:tcPr>
            <w:tcW w:w="1377" w:type="dxa"/>
            <w:tcBorders>
              <w:left w:val="nil"/>
              <w:right w:val="nil"/>
            </w:tcBorders>
            <w:vAlign w:val="bottom"/>
          </w:tcPr>
          <w:p w14:paraId="25A1DBFA" w14:textId="77777777" w:rsidR="00A27B63" w:rsidRPr="00F36C30" w:rsidRDefault="00A27B63" w:rsidP="00FD695A">
            <w:pPr>
              <w:pStyle w:val="ae"/>
              <w:spacing w:line="360" w:lineRule="auto"/>
              <w:ind w:left="0"/>
              <w:rPr>
                <w:szCs w:val="24"/>
              </w:rPr>
            </w:pPr>
          </w:p>
        </w:tc>
        <w:tc>
          <w:tcPr>
            <w:tcW w:w="1688" w:type="dxa"/>
            <w:tcBorders>
              <w:left w:val="nil"/>
              <w:right w:val="nil"/>
            </w:tcBorders>
          </w:tcPr>
          <w:p w14:paraId="4D80DD56" w14:textId="77777777" w:rsidR="00A27B63" w:rsidRPr="00F36C30" w:rsidRDefault="00A27B63" w:rsidP="00FD695A">
            <w:pPr>
              <w:pStyle w:val="ae"/>
              <w:spacing w:line="360" w:lineRule="auto"/>
              <w:ind w:left="0"/>
              <w:rPr>
                <w:szCs w:val="24"/>
              </w:rPr>
            </w:pPr>
          </w:p>
        </w:tc>
        <w:tc>
          <w:tcPr>
            <w:tcW w:w="2736" w:type="dxa"/>
            <w:tcBorders>
              <w:left w:val="nil"/>
              <w:right w:val="nil"/>
            </w:tcBorders>
            <w:vAlign w:val="bottom"/>
          </w:tcPr>
          <w:p w14:paraId="63B80C13" w14:textId="59F5A3E4" w:rsidR="00A27B63" w:rsidRPr="00F36C30" w:rsidRDefault="00A27B63" w:rsidP="00FD695A">
            <w:pPr>
              <w:pStyle w:val="ae"/>
              <w:spacing w:line="360" w:lineRule="auto"/>
              <w:ind w:left="0"/>
              <w:rPr>
                <w:szCs w:val="24"/>
              </w:rPr>
            </w:pPr>
            <w:r w:rsidRPr="00F36C30">
              <w:rPr>
                <w:color w:val="000000"/>
                <w:szCs w:val="24"/>
              </w:rPr>
              <w:t>lab</w:t>
            </w:r>
          </w:p>
        </w:tc>
        <w:tc>
          <w:tcPr>
            <w:tcW w:w="1433" w:type="dxa"/>
            <w:tcBorders>
              <w:left w:val="nil"/>
              <w:right w:val="nil"/>
            </w:tcBorders>
            <w:vAlign w:val="bottom"/>
          </w:tcPr>
          <w:p w14:paraId="26B41AF5" w14:textId="61FA4A5E" w:rsidR="00A27B63" w:rsidRPr="00F36C30" w:rsidRDefault="00A27B63" w:rsidP="00FD695A">
            <w:pPr>
              <w:pStyle w:val="ae"/>
              <w:spacing w:line="360" w:lineRule="auto"/>
              <w:ind w:left="0"/>
            </w:pPr>
            <w:r w:rsidRPr="00F36C30">
              <w:rPr>
                <w:color w:val="000000"/>
              </w:rPr>
              <w:t>Peru</w:t>
            </w:r>
          </w:p>
        </w:tc>
        <w:tc>
          <w:tcPr>
            <w:tcW w:w="1802" w:type="dxa"/>
            <w:tcBorders>
              <w:left w:val="nil"/>
            </w:tcBorders>
            <w:vAlign w:val="bottom"/>
          </w:tcPr>
          <w:p w14:paraId="667AEB9D" w14:textId="65D24548" w:rsidR="00A27B63" w:rsidRPr="00F36C30" w:rsidRDefault="00A27B63" w:rsidP="00FD695A">
            <w:pPr>
              <w:pStyle w:val="ae"/>
              <w:spacing w:line="360" w:lineRule="auto"/>
              <w:ind w:left="0"/>
            </w:pPr>
            <w:r w:rsidRPr="00F36C30">
              <w:rPr>
                <w:color w:val="000000"/>
              </w:rPr>
              <w:t>(-4.</w:t>
            </w:r>
            <w:proofErr w:type="gramStart"/>
            <w:r w:rsidRPr="00F36C30">
              <w:rPr>
                <w:color w:val="000000"/>
              </w:rPr>
              <w:t>75,-</w:t>
            </w:r>
            <w:proofErr w:type="gramEnd"/>
            <w:r w:rsidRPr="00F36C30">
              <w:rPr>
                <w:color w:val="000000"/>
              </w:rPr>
              <w:t>80.583333)</w:t>
            </w:r>
          </w:p>
        </w:tc>
      </w:tr>
    </w:tbl>
    <w:p w14:paraId="3E2D9E9B" w14:textId="77777777" w:rsidR="00E22988" w:rsidRPr="00F36C30" w:rsidRDefault="00E22988" w:rsidP="00E22988">
      <w:pPr>
        <w:rPr>
          <w:rFonts w:eastAsia="標楷體"/>
        </w:rPr>
      </w:pPr>
      <w:r w:rsidRPr="00F36C30">
        <w:rPr>
          <w:rFonts w:eastAsia="標楷體"/>
        </w:rPr>
        <w:lastRenderedPageBreak/>
        <w:t>附錄表</w:t>
      </w:r>
      <w:proofErr w:type="gramStart"/>
      <w:r w:rsidRPr="00F36C30">
        <w:rPr>
          <w:rFonts w:eastAsia="標楷體"/>
        </w:rPr>
        <w:t>一</w:t>
      </w:r>
      <w:proofErr w:type="gramEnd"/>
      <w:r w:rsidRPr="00F36C30">
        <w:rPr>
          <w:rFonts w:eastAsia="標楷體"/>
        </w:rPr>
        <w:t>（續）、</w:t>
      </w:r>
      <w:r w:rsidRPr="00F36C30">
        <w:rPr>
          <w:rFonts w:eastAsia="標楷體"/>
        </w:rPr>
        <w:tab/>
      </w:r>
      <w:r w:rsidRPr="00F36C30">
        <w:rPr>
          <w:rFonts w:eastAsia="標楷體"/>
        </w:rPr>
        <w:t>野生番茄（</w:t>
      </w:r>
      <w:r w:rsidRPr="00F36C30">
        <w:rPr>
          <w:rFonts w:eastAsia="標楷體"/>
          <w:i/>
          <w:color w:val="000000"/>
          <w:szCs w:val="24"/>
        </w:rPr>
        <w:t xml:space="preserve">S. </w:t>
      </w:r>
      <w:proofErr w:type="spellStart"/>
      <w:r w:rsidRPr="00F36C30">
        <w:rPr>
          <w:rFonts w:eastAsia="標楷體"/>
          <w:i/>
          <w:color w:val="000000"/>
          <w:szCs w:val="24"/>
        </w:rPr>
        <w:t>pimpinellifolium</w:t>
      </w:r>
      <w:proofErr w:type="spellEnd"/>
      <w:r w:rsidRPr="00F36C30">
        <w:rPr>
          <w:rFonts w:eastAsia="標楷體"/>
        </w:rPr>
        <w:t>）種原資料集</w:t>
      </w:r>
    </w:p>
    <w:p w14:paraId="12C5828A" w14:textId="77777777" w:rsidR="00E22988" w:rsidRPr="00F36C30" w:rsidRDefault="00E22988">
      <w:pPr>
        <w:rPr>
          <w:rFonts w:eastAsia="標楷體"/>
        </w:rPr>
      </w:pPr>
    </w:p>
    <w:tbl>
      <w:tblPr>
        <w:tblStyle w:val="af8"/>
        <w:tblW w:w="0" w:type="auto"/>
        <w:tblBorders>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543"/>
        <w:gridCol w:w="1996"/>
        <w:gridCol w:w="1418"/>
        <w:gridCol w:w="1377"/>
        <w:gridCol w:w="1688"/>
        <w:gridCol w:w="2736"/>
        <w:gridCol w:w="1433"/>
        <w:gridCol w:w="1802"/>
      </w:tblGrid>
      <w:tr w:rsidR="00E22988" w:rsidRPr="00F36C30" w14:paraId="677508D2" w14:textId="77777777" w:rsidTr="00E22988">
        <w:trPr>
          <w:trHeight w:val="828"/>
        </w:trPr>
        <w:tc>
          <w:tcPr>
            <w:tcW w:w="1543" w:type="dxa"/>
            <w:tcBorders>
              <w:top w:val="single" w:sz="4" w:space="0" w:color="auto"/>
              <w:bottom w:val="single" w:sz="8" w:space="0" w:color="auto"/>
              <w:right w:val="nil"/>
            </w:tcBorders>
            <w:vAlign w:val="bottom"/>
          </w:tcPr>
          <w:p w14:paraId="36492E3D" w14:textId="419CA26E" w:rsidR="00E22988" w:rsidRPr="00F36C30" w:rsidRDefault="00E22988" w:rsidP="00E22988">
            <w:pPr>
              <w:pStyle w:val="ae"/>
              <w:spacing w:line="480" w:lineRule="auto"/>
              <w:ind w:left="0"/>
              <w:rPr>
                <w:color w:val="000000"/>
                <w:szCs w:val="24"/>
              </w:rPr>
            </w:pPr>
            <w:r w:rsidRPr="00F36C30">
              <w:rPr>
                <w:color w:val="000000"/>
                <w:szCs w:val="24"/>
              </w:rPr>
              <w:t>accession</w:t>
            </w:r>
          </w:p>
        </w:tc>
        <w:tc>
          <w:tcPr>
            <w:tcW w:w="1996" w:type="dxa"/>
            <w:tcBorders>
              <w:top w:val="single" w:sz="4" w:space="0" w:color="auto"/>
              <w:left w:val="nil"/>
              <w:bottom w:val="single" w:sz="8" w:space="0" w:color="auto"/>
              <w:right w:val="nil"/>
            </w:tcBorders>
            <w:vAlign w:val="bottom"/>
          </w:tcPr>
          <w:p w14:paraId="307FB115" w14:textId="31102F20" w:rsidR="00E22988" w:rsidRPr="00F36C30" w:rsidRDefault="00E22988" w:rsidP="00E22988">
            <w:pPr>
              <w:pStyle w:val="ae"/>
              <w:spacing w:line="480" w:lineRule="auto"/>
              <w:ind w:left="0"/>
              <w:rPr>
                <w:i/>
                <w:color w:val="000000"/>
                <w:szCs w:val="24"/>
              </w:rPr>
            </w:pPr>
            <w:r w:rsidRPr="00F36C30">
              <w:rPr>
                <w:szCs w:val="24"/>
              </w:rPr>
              <w:t>species</w:t>
            </w:r>
          </w:p>
        </w:tc>
        <w:tc>
          <w:tcPr>
            <w:tcW w:w="1418" w:type="dxa"/>
            <w:tcBorders>
              <w:top w:val="single" w:sz="4" w:space="0" w:color="auto"/>
              <w:left w:val="nil"/>
              <w:bottom w:val="single" w:sz="8" w:space="0" w:color="auto"/>
              <w:right w:val="nil"/>
            </w:tcBorders>
            <w:vAlign w:val="bottom"/>
          </w:tcPr>
          <w:p w14:paraId="2DB931B8" w14:textId="54ECBE4F" w:rsidR="00E22988" w:rsidRPr="00F36C30" w:rsidRDefault="00E22988" w:rsidP="00E22988">
            <w:pPr>
              <w:pStyle w:val="ae"/>
              <w:spacing w:line="480" w:lineRule="auto"/>
              <w:ind w:left="0"/>
              <w:rPr>
                <w:color w:val="000000"/>
                <w:szCs w:val="24"/>
              </w:rPr>
            </w:pPr>
            <w:r w:rsidRPr="00F36C30">
              <w:rPr>
                <w:color w:val="000000"/>
                <w:szCs w:val="24"/>
              </w:rPr>
              <w:t xml:space="preserve">#LA </w:t>
            </w:r>
            <w:r w:rsidRPr="00F36C30">
              <w:rPr>
                <w:color w:val="000000"/>
                <w:sz w:val="20"/>
              </w:rPr>
              <w:t>(TGRC)</w:t>
            </w:r>
          </w:p>
        </w:tc>
        <w:tc>
          <w:tcPr>
            <w:tcW w:w="1377" w:type="dxa"/>
            <w:tcBorders>
              <w:top w:val="single" w:sz="4" w:space="0" w:color="auto"/>
              <w:left w:val="nil"/>
              <w:bottom w:val="single" w:sz="8" w:space="0" w:color="auto"/>
              <w:right w:val="nil"/>
            </w:tcBorders>
            <w:vAlign w:val="bottom"/>
          </w:tcPr>
          <w:p w14:paraId="34B53770" w14:textId="194DB4D1" w:rsidR="00E22988" w:rsidRPr="00F36C30" w:rsidRDefault="00E22988" w:rsidP="00E22988">
            <w:pPr>
              <w:pStyle w:val="ae"/>
              <w:spacing w:line="480" w:lineRule="auto"/>
              <w:ind w:left="0"/>
              <w:rPr>
                <w:szCs w:val="24"/>
              </w:rPr>
            </w:pPr>
            <w:r w:rsidRPr="00F36C30">
              <w:rPr>
                <w:color w:val="000000"/>
                <w:szCs w:val="24"/>
              </w:rPr>
              <w:t xml:space="preserve">#PI </w:t>
            </w:r>
            <w:r w:rsidRPr="00F36C30">
              <w:rPr>
                <w:color w:val="000000"/>
                <w:sz w:val="20"/>
              </w:rPr>
              <w:t>(USDA)</w:t>
            </w:r>
          </w:p>
        </w:tc>
        <w:tc>
          <w:tcPr>
            <w:tcW w:w="1688" w:type="dxa"/>
            <w:tcBorders>
              <w:top w:val="single" w:sz="4" w:space="0" w:color="auto"/>
              <w:left w:val="nil"/>
              <w:bottom w:val="single" w:sz="8" w:space="0" w:color="auto"/>
              <w:right w:val="nil"/>
            </w:tcBorders>
            <w:vAlign w:val="bottom"/>
          </w:tcPr>
          <w:p w14:paraId="271C8421" w14:textId="551E80C7" w:rsidR="00E22988" w:rsidRPr="00F36C30" w:rsidRDefault="00E22988" w:rsidP="00E22988">
            <w:pPr>
              <w:pStyle w:val="ae"/>
              <w:spacing w:line="480" w:lineRule="auto"/>
              <w:ind w:left="0"/>
              <w:rPr>
                <w:szCs w:val="24"/>
              </w:rPr>
            </w:pPr>
            <w:r w:rsidRPr="00F36C30">
              <w:rPr>
                <w:color w:val="000000"/>
                <w:szCs w:val="24"/>
              </w:rPr>
              <w:t xml:space="preserve">vino </w:t>
            </w:r>
            <w:r w:rsidRPr="00F36C30">
              <w:rPr>
                <w:color w:val="000000"/>
                <w:sz w:val="20"/>
              </w:rPr>
              <w:t>(AVRDC)</w:t>
            </w:r>
          </w:p>
        </w:tc>
        <w:tc>
          <w:tcPr>
            <w:tcW w:w="2736" w:type="dxa"/>
            <w:tcBorders>
              <w:top w:val="single" w:sz="4" w:space="0" w:color="auto"/>
              <w:left w:val="nil"/>
              <w:bottom w:val="single" w:sz="8" w:space="0" w:color="auto"/>
              <w:right w:val="nil"/>
            </w:tcBorders>
            <w:vAlign w:val="bottom"/>
          </w:tcPr>
          <w:p w14:paraId="0C05A18F" w14:textId="0E3F3DBE" w:rsidR="00E22988" w:rsidRPr="00F36C30" w:rsidRDefault="00E22988" w:rsidP="00E22988">
            <w:pPr>
              <w:pStyle w:val="ae"/>
              <w:spacing w:line="480" w:lineRule="auto"/>
              <w:ind w:left="0"/>
              <w:rPr>
                <w:color w:val="000000"/>
                <w:szCs w:val="24"/>
              </w:rPr>
            </w:pPr>
            <w:r w:rsidRPr="00F36C30">
              <w:rPr>
                <w:color w:val="000000"/>
                <w:szCs w:val="24"/>
              </w:rPr>
              <w:t>germplasm source</w:t>
            </w:r>
          </w:p>
        </w:tc>
        <w:tc>
          <w:tcPr>
            <w:tcW w:w="1433" w:type="dxa"/>
            <w:tcBorders>
              <w:top w:val="single" w:sz="4" w:space="0" w:color="auto"/>
              <w:left w:val="nil"/>
              <w:bottom w:val="single" w:sz="8" w:space="0" w:color="auto"/>
              <w:right w:val="nil"/>
            </w:tcBorders>
            <w:vAlign w:val="bottom"/>
          </w:tcPr>
          <w:p w14:paraId="4F13ADEF" w14:textId="2B3067A2" w:rsidR="00E22988" w:rsidRPr="00F36C30" w:rsidRDefault="00E22988" w:rsidP="00E22988">
            <w:pPr>
              <w:pStyle w:val="ae"/>
              <w:spacing w:line="480" w:lineRule="auto"/>
              <w:ind w:left="0"/>
              <w:rPr>
                <w:color w:val="000000"/>
              </w:rPr>
            </w:pPr>
            <w:r w:rsidRPr="00F36C30">
              <w:rPr>
                <w:color w:val="000000"/>
              </w:rPr>
              <w:t>origin</w:t>
            </w:r>
          </w:p>
        </w:tc>
        <w:tc>
          <w:tcPr>
            <w:tcW w:w="1802" w:type="dxa"/>
            <w:tcBorders>
              <w:top w:val="single" w:sz="4" w:space="0" w:color="auto"/>
              <w:left w:val="nil"/>
              <w:bottom w:val="single" w:sz="8" w:space="0" w:color="auto"/>
            </w:tcBorders>
            <w:vAlign w:val="bottom"/>
          </w:tcPr>
          <w:p w14:paraId="41049280" w14:textId="7B0481DF" w:rsidR="00E22988" w:rsidRPr="00F36C30" w:rsidRDefault="00E22988" w:rsidP="00E22988">
            <w:pPr>
              <w:pStyle w:val="ae"/>
              <w:spacing w:line="480" w:lineRule="auto"/>
              <w:ind w:left="0"/>
              <w:rPr>
                <w:color w:val="000000"/>
              </w:rPr>
            </w:pPr>
            <w:r w:rsidRPr="00F36C30">
              <w:rPr>
                <w:color w:val="000000"/>
              </w:rPr>
              <w:t>coordinate</w:t>
            </w:r>
          </w:p>
        </w:tc>
      </w:tr>
      <w:tr w:rsidR="00624E2C" w:rsidRPr="00F36C30" w14:paraId="3F0635D6" w14:textId="77777777" w:rsidTr="00E22988">
        <w:tc>
          <w:tcPr>
            <w:tcW w:w="1543" w:type="dxa"/>
            <w:tcBorders>
              <w:top w:val="single" w:sz="8" w:space="0" w:color="auto"/>
              <w:right w:val="nil"/>
            </w:tcBorders>
            <w:vAlign w:val="bottom"/>
          </w:tcPr>
          <w:p w14:paraId="6B67065C" w14:textId="38F73105" w:rsidR="00A27B63" w:rsidRPr="00F36C30" w:rsidRDefault="00A27B63" w:rsidP="00A27B63">
            <w:pPr>
              <w:pStyle w:val="ae"/>
              <w:spacing w:line="360" w:lineRule="auto"/>
              <w:ind w:left="0"/>
              <w:rPr>
                <w:szCs w:val="24"/>
              </w:rPr>
            </w:pPr>
            <w:r w:rsidRPr="00F36C30">
              <w:rPr>
                <w:color w:val="000000"/>
                <w:szCs w:val="24"/>
              </w:rPr>
              <w:t>LA2655</w:t>
            </w:r>
          </w:p>
        </w:tc>
        <w:tc>
          <w:tcPr>
            <w:tcW w:w="1996" w:type="dxa"/>
            <w:tcBorders>
              <w:top w:val="single" w:sz="8" w:space="0" w:color="auto"/>
              <w:left w:val="nil"/>
              <w:right w:val="nil"/>
            </w:tcBorders>
            <w:vAlign w:val="bottom"/>
          </w:tcPr>
          <w:p w14:paraId="6A6BEAF6" w14:textId="107E2645" w:rsidR="00A27B63" w:rsidRPr="00F36C30" w:rsidRDefault="00A27B63" w:rsidP="00FD695A">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top w:val="single" w:sz="8" w:space="0" w:color="auto"/>
              <w:left w:val="nil"/>
              <w:right w:val="nil"/>
            </w:tcBorders>
            <w:vAlign w:val="bottom"/>
          </w:tcPr>
          <w:p w14:paraId="4921BCCD" w14:textId="53EA8D0B" w:rsidR="00A27B63" w:rsidRPr="00F36C30" w:rsidRDefault="00A27B63" w:rsidP="00FD695A">
            <w:pPr>
              <w:pStyle w:val="ae"/>
              <w:spacing w:line="360" w:lineRule="auto"/>
              <w:ind w:left="0"/>
              <w:rPr>
                <w:szCs w:val="24"/>
              </w:rPr>
            </w:pPr>
            <w:r w:rsidRPr="00F36C30">
              <w:rPr>
                <w:color w:val="000000"/>
                <w:szCs w:val="24"/>
              </w:rPr>
              <w:t>LA2655</w:t>
            </w:r>
          </w:p>
        </w:tc>
        <w:tc>
          <w:tcPr>
            <w:tcW w:w="1377" w:type="dxa"/>
            <w:tcBorders>
              <w:top w:val="single" w:sz="8" w:space="0" w:color="auto"/>
              <w:left w:val="nil"/>
              <w:right w:val="nil"/>
            </w:tcBorders>
            <w:vAlign w:val="bottom"/>
          </w:tcPr>
          <w:p w14:paraId="2E54F1B8" w14:textId="77777777" w:rsidR="00A27B63" w:rsidRPr="00F36C30" w:rsidRDefault="00A27B63" w:rsidP="00FD695A">
            <w:pPr>
              <w:pStyle w:val="ae"/>
              <w:spacing w:line="360" w:lineRule="auto"/>
              <w:ind w:left="0"/>
              <w:rPr>
                <w:szCs w:val="24"/>
              </w:rPr>
            </w:pPr>
          </w:p>
        </w:tc>
        <w:tc>
          <w:tcPr>
            <w:tcW w:w="1688" w:type="dxa"/>
            <w:tcBorders>
              <w:top w:val="single" w:sz="8" w:space="0" w:color="auto"/>
              <w:left w:val="nil"/>
              <w:right w:val="nil"/>
            </w:tcBorders>
          </w:tcPr>
          <w:p w14:paraId="0BC9F33E" w14:textId="77777777" w:rsidR="00A27B63" w:rsidRPr="00F36C30" w:rsidRDefault="00A27B63" w:rsidP="00FD695A">
            <w:pPr>
              <w:pStyle w:val="ae"/>
              <w:spacing w:line="360" w:lineRule="auto"/>
              <w:ind w:left="0"/>
              <w:rPr>
                <w:szCs w:val="24"/>
              </w:rPr>
            </w:pPr>
          </w:p>
        </w:tc>
        <w:tc>
          <w:tcPr>
            <w:tcW w:w="2736" w:type="dxa"/>
            <w:tcBorders>
              <w:top w:val="single" w:sz="8" w:space="0" w:color="auto"/>
              <w:left w:val="nil"/>
              <w:right w:val="nil"/>
            </w:tcBorders>
            <w:vAlign w:val="bottom"/>
          </w:tcPr>
          <w:p w14:paraId="5D854B5E" w14:textId="3F9D51FF" w:rsidR="00A27B63" w:rsidRPr="00F36C30" w:rsidRDefault="00A27B63" w:rsidP="00FD695A">
            <w:pPr>
              <w:pStyle w:val="ae"/>
              <w:spacing w:line="360" w:lineRule="auto"/>
              <w:ind w:left="0"/>
              <w:rPr>
                <w:szCs w:val="24"/>
              </w:rPr>
            </w:pPr>
            <w:r w:rsidRPr="00F36C30">
              <w:rPr>
                <w:color w:val="000000"/>
                <w:szCs w:val="24"/>
              </w:rPr>
              <w:t>lab</w:t>
            </w:r>
          </w:p>
        </w:tc>
        <w:tc>
          <w:tcPr>
            <w:tcW w:w="1433" w:type="dxa"/>
            <w:tcBorders>
              <w:top w:val="single" w:sz="8" w:space="0" w:color="auto"/>
              <w:left w:val="nil"/>
              <w:right w:val="nil"/>
            </w:tcBorders>
            <w:vAlign w:val="bottom"/>
          </w:tcPr>
          <w:p w14:paraId="5DA937AD" w14:textId="5A03F281" w:rsidR="00A27B63" w:rsidRPr="00F36C30" w:rsidRDefault="00A27B63" w:rsidP="00FD695A">
            <w:pPr>
              <w:pStyle w:val="ae"/>
              <w:spacing w:line="360" w:lineRule="auto"/>
              <w:ind w:left="0"/>
            </w:pPr>
            <w:r w:rsidRPr="00F36C30">
              <w:rPr>
                <w:color w:val="000000"/>
              </w:rPr>
              <w:t>Peru</w:t>
            </w:r>
          </w:p>
        </w:tc>
        <w:tc>
          <w:tcPr>
            <w:tcW w:w="1802" w:type="dxa"/>
            <w:tcBorders>
              <w:top w:val="single" w:sz="8" w:space="0" w:color="auto"/>
              <w:left w:val="nil"/>
            </w:tcBorders>
            <w:vAlign w:val="bottom"/>
          </w:tcPr>
          <w:p w14:paraId="3FC9E295" w14:textId="4EB8B54B" w:rsidR="00A27B63" w:rsidRPr="00F36C30" w:rsidRDefault="00A27B63" w:rsidP="00FD695A">
            <w:pPr>
              <w:pStyle w:val="ae"/>
              <w:spacing w:line="360" w:lineRule="auto"/>
              <w:ind w:left="0"/>
            </w:pPr>
            <w:r w:rsidRPr="00F36C30">
              <w:rPr>
                <w:color w:val="000000"/>
              </w:rPr>
              <w:t>(-4.</w:t>
            </w:r>
            <w:proofErr w:type="gramStart"/>
            <w:r w:rsidRPr="00F36C30">
              <w:rPr>
                <w:color w:val="000000"/>
              </w:rPr>
              <w:t>908333,-</w:t>
            </w:r>
            <w:proofErr w:type="gramEnd"/>
            <w:r w:rsidRPr="00F36C30">
              <w:rPr>
                <w:color w:val="000000"/>
              </w:rPr>
              <w:t>80.825)</w:t>
            </w:r>
          </w:p>
        </w:tc>
      </w:tr>
      <w:tr w:rsidR="00624E2C" w:rsidRPr="00F36C30" w14:paraId="0DE02DE1" w14:textId="77777777" w:rsidTr="00EE43EE">
        <w:tc>
          <w:tcPr>
            <w:tcW w:w="1543" w:type="dxa"/>
            <w:tcBorders>
              <w:right w:val="nil"/>
            </w:tcBorders>
            <w:vAlign w:val="bottom"/>
          </w:tcPr>
          <w:p w14:paraId="6C4C260F" w14:textId="7E205C29" w:rsidR="00A27B63" w:rsidRPr="00F36C30" w:rsidRDefault="00A27B63" w:rsidP="00A27B63">
            <w:pPr>
              <w:pStyle w:val="ae"/>
              <w:spacing w:line="360" w:lineRule="auto"/>
              <w:ind w:left="0"/>
              <w:rPr>
                <w:szCs w:val="24"/>
              </w:rPr>
            </w:pPr>
            <w:r w:rsidRPr="00F36C30">
              <w:rPr>
                <w:color w:val="000000"/>
                <w:szCs w:val="24"/>
              </w:rPr>
              <w:t>LA2656</w:t>
            </w:r>
          </w:p>
        </w:tc>
        <w:tc>
          <w:tcPr>
            <w:tcW w:w="1996" w:type="dxa"/>
            <w:tcBorders>
              <w:left w:val="nil"/>
              <w:right w:val="nil"/>
            </w:tcBorders>
            <w:vAlign w:val="bottom"/>
          </w:tcPr>
          <w:p w14:paraId="405D0D0D" w14:textId="528EEC53" w:rsidR="00A27B63" w:rsidRPr="00F36C30" w:rsidRDefault="00A27B63" w:rsidP="00FD695A">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4CCA9273" w14:textId="6831BAC8" w:rsidR="00A27B63" w:rsidRPr="00F36C30" w:rsidRDefault="00A27B63" w:rsidP="00FD695A">
            <w:pPr>
              <w:pStyle w:val="ae"/>
              <w:spacing w:line="360" w:lineRule="auto"/>
              <w:ind w:left="0"/>
              <w:rPr>
                <w:szCs w:val="24"/>
              </w:rPr>
            </w:pPr>
            <w:r w:rsidRPr="00F36C30">
              <w:rPr>
                <w:color w:val="000000"/>
                <w:szCs w:val="24"/>
              </w:rPr>
              <w:t>LA2656</w:t>
            </w:r>
          </w:p>
        </w:tc>
        <w:tc>
          <w:tcPr>
            <w:tcW w:w="1377" w:type="dxa"/>
            <w:tcBorders>
              <w:left w:val="nil"/>
              <w:right w:val="nil"/>
            </w:tcBorders>
            <w:vAlign w:val="bottom"/>
          </w:tcPr>
          <w:p w14:paraId="126120BE" w14:textId="77777777" w:rsidR="00A27B63" w:rsidRPr="00F36C30" w:rsidRDefault="00A27B63" w:rsidP="00FD695A">
            <w:pPr>
              <w:pStyle w:val="ae"/>
              <w:spacing w:line="360" w:lineRule="auto"/>
              <w:ind w:left="0"/>
              <w:rPr>
                <w:szCs w:val="24"/>
              </w:rPr>
            </w:pPr>
          </w:p>
        </w:tc>
        <w:tc>
          <w:tcPr>
            <w:tcW w:w="1688" w:type="dxa"/>
            <w:tcBorders>
              <w:left w:val="nil"/>
              <w:right w:val="nil"/>
            </w:tcBorders>
          </w:tcPr>
          <w:p w14:paraId="3331E022" w14:textId="77777777" w:rsidR="00A27B63" w:rsidRPr="00F36C30" w:rsidRDefault="00A27B63" w:rsidP="00FD695A">
            <w:pPr>
              <w:pStyle w:val="ae"/>
              <w:spacing w:line="360" w:lineRule="auto"/>
              <w:ind w:left="0"/>
              <w:rPr>
                <w:szCs w:val="24"/>
              </w:rPr>
            </w:pPr>
          </w:p>
        </w:tc>
        <w:tc>
          <w:tcPr>
            <w:tcW w:w="2736" w:type="dxa"/>
            <w:tcBorders>
              <w:left w:val="nil"/>
              <w:right w:val="nil"/>
            </w:tcBorders>
            <w:vAlign w:val="bottom"/>
          </w:tcPr>
          <w:p w14:paraId="1B703A4B" w14:textId="115F7A42" w:rsidR="00A27B63" w:rsidRPr="00F36C30" w:rsidRDefault="00A27B63" w:rsidP="00FD695A">
            <w:pPr>
              <w:pStyle w:val="ae"/>
              <w:spacing w:line="360" w:lineRule="auto"/>
              <w:ind w:left="0"/>
              <w:rPr>
                <w:szCs w:val="24"/>
              </w:rPr>
            </w:pPr>
            <w:r w:rsidRPr="00F36C30">
              <w:rPr>
                <w:color w:val="000000"/>
                <w:szCs w:val="24"/>
              </w:rPr>
              <w:t>lab</w:t>
            </w:r>
          </w:p>
        </w:tc>
        <w:tc>
          <w:tcPr>
            <w:tcW w:w="1433" w:type="dxa"/>
            <w:tcBorders>
              <w:left w:val="nil"/>
              <w:right w:val="nil"/>
            </w:tcBorders>
            <w:vAlign w:val="bottom"/>
          </w:tcPr>
          <w:p w14:paraId="3B78FCBA" w14:textId="647B3074" w:rsidR="00A27B63" w:rsidRPr="00F36C30" w:rsidRDefault="00A27B63" w:rsidP="00FD695A">
            <w:pPr>
              <w:pStyle w:val="ae"/>
              <w:spacing w:line="360" w:lineRule="auto"/>
              <w:ind w:left="0"/>
            </w:pPr>
            <w:r w:rsidRPr="00F36C30">
              <w:rPr>
                <w:color w:val="000000"/>
              </w:rPr>
              <w:t>Peru</w:t>
            </w:r>
          </w:p>
        </w:tc>
        <w:tc>
          <w:tcPr>
            <w:tcW w:w="1802" w:type="dxa"/>
            <w:tcBorders>
              <w:left w:val="nil"/>
            </w:tcBorders>
            <w:vAlign w:val="bottom"/>
          </w:tcPr>
          <w:p w14:paraId="2B844F3A" w14:textId="1F0FEBCB" w:rsidR="00A27B63" w:rsidRPr="00F36C30" w:rsidRDefault="00A27B63" w:rsidP="00FD695A">
            <w:pPr>
              <w:pStyle w:val="ae"/>
              <w:spacing w:line="360" w:lineRule="auto"/>
              <w:ind w:left="0"/>
            </w:pPr>
            <w:r w:rsidRPr="00F36C30">
              <w:rPr>
                <w:color w:val="000000"/>
              </w:rPr>
              <w:t>(-3.</w:t>
            </w:r>
            <w:proofErr w:type="gramStart"/>
            <w:r w:rsidRPr="00F36C30">
              <w:rPr>
                <w:color w:val="000000"/>
              </w:rPr>
              <w:t>8,-</w:t>
            </w:r>
            <w:proofErr w:type="gramEnd"/>
            <w:r w:rsidRPr="00F36C30">
              <w:rPr>
                <w:color w:val="000000"/>
              </w:rPr>
              <w:t>80.7)</w:t>
            </w:r>
          </w:p>
        </w:tc>
      </w:tr>
      <w:tr w:rsidR="00624E2C" w:rsidRPr="00F36C30" w14:paraId="20BB689A" w14:textId="77777777" w:rsidTr="00591F7E">
        <w:tc>
          <w:tcPr>
            <w:tcW w:w="1543" w:type="dxa"/>
            <w:tcBorders>
              <w:right w:val="nil"/>
            </w:tcBorders>
            <w:vAlign w:val="bottom"/>
          </w:tcPr>
          <w:p w14:paraId="6C4CC0FD" w14:textId="3A7C9ECF" w:rsidR="00A27B63" w:rsidRPr="00F36C30" w:rsidRDefault="00A27B63" w:rsidP="00A27B63">
            <w:pPr>
              <w:pStyle w:val="ae"/>
              <w:spacing w:line="360" w:lineRule="auto"/>
              <w:ind w:left="0"/>
              <w:rPr>
                <w:szCs w:val="24"/>
              </w:rPr>
            </w:pPr>
            <w:r w:rsidRPr="00F36C30">
              <w:rPr>
                <w:color w:val="000000"/>
                <w:szCs w:val="24"/>
              </w:rPr>
              <w:t>LA3638</w:t>
            </w:r>
          </w:p>
        </w:tc>
        <w:tc>
          <w:tcPr>
            <w:tcW w:w="1996" w:type="dxa"/>
            <w:tcBorders>
              <w:left w:val="nil"/>
              <w:right w:val="nil"/>
            </w:tcBorders>
            <w:vAlign w:val="bottom"/>
          </w:tcPr>
          <w:p w14:paraId="5794A936" w14:textId="500CFC06" w:rsidR="00A27B63" w:rsidRPr="00F36C30" w:rsidRDefault="00A27B63" w:rsidP="00FD695A">
            <w:pPr>
              <w:pStyle w:val="ae"/>
              <w:spacing w:line="360" w:lineRule="auto"/>
              <w:ind w:left="0"/>
              <w:rPr>
                <w:i/>
                <w:szCs w:val="24"/>
              </w:rPr>
            </w:pPr>
            <w:r w:rsidRPr="00F36C30">
              <w:rPr>
                <w:i/>
                <w:color w:val="000000"/>
                <w:szCs w:val="24"/>
              </w:rPr>
              <w:t xml:space="preserve">S. </w:t>
            </w:r>
            <w:proofErr w:type="spellStart"/>
            <w:r w:rsidRPr="00F36C30">
              <w:rPr>
                <w:i/>
                <w:color w:val="000000"/>
                <w:szCs w:val="24"/>
              </w:rPr>
              <w:t>pimpinellifolium</w:t>
            </w:r>
            <w:proofErr w:type="spellEnd"/>
          </w:p>
        </w:tc>
        <w:tc>
          <w:tcPr>
            <w:tcW w:w="1418" w:type="dxa"/>
            <w:tcBorders>
              <w:left w:val="nil"/>
              <w:right w:val="nil"/>
            </w:tcBorders>
            <w:vAlign w:val="bottom"/>
          </w:tcPr>
          <w:p w14:paraId="7D2C6DD5" w14:textId="56D7780D" w:rsidR="00A27B63" w:rsidRPr="00F36C30" w:rsidRDefault="00A27B63" w:rsidP="00FD695A">
            <w:pPr>
              <w:pStyle w:val="ae"/>
              <w:spacing w:line="360" w:lineRule="auto"/>
              <w:ind w:left="0"/>
              <w:rPr>
                <w:szCs w:val="24"/>
              </w:rPr>
            </w:pPr>
            <w:r w:rsidRPr="00F36C30">
              <w:rPr>
                <w:color w:val="000000"/>
                <w:szCs w:val="24"/>
              </w:rPr>
              <w:t>LA3638</w:t>
            </w:r>
          </w:p>
        </w:tc>
        <w:tc>
          <w:tcPr>
            <w:tcW w:w="1377" w:type="dxa"/>
            <w:tcBorders>
              <w:left w:val="nil"/>
              <w:right w:val="nil"/>
            </w:tcBorders>
            <w:vAlign w:val="bottom"/>
          </w:tcPr>
          <w:p w14:paraId="2C7E6FD4" w14:textId="77777777" w:rsidR="00A27B63" w:rsidRPr="00F36C30" w:rsidRDefault="00A27B63" w:rsidP="00FD695A">
            <w:pPr>
              <w:pStyle w:val="ae"/>
              <w:spacing w:line="360" w:lineRule="auto"/>
              <w:ind w:left="0"/>
              <w:rPr>
                <w:szCs w:val="24"/>
              </w:rPr>
            </w:pPr>
          </w:p>
        </w:tc>
        <w:tc>
          <w:tcPr>
            <w:tcW w:w="1688" w:type="dxa"/>
            <w:tcBorders>
              <w:left w:val="nil"/>
              <w:right w:val="nil"/>
            </w:tcBorders>
          </w:tcPr>
          <w:p w14:paraId="0994DDC7" w14:textId="77777777" w:rsidR="00A27B63" w:rsidRPr="00F36C30" w:rsidRDefault="00A27B63" w:rsidP="00FD695A">
            <w:pPr>
              <w:pStyle w:val="ae"/>
              <w:spacing w:line="360" w:lineRule="auto"/>
              <w:ind w:left="0"/>
              <w:rPr>
                <w:szCs w:val="24"/>
              </w:rPr>
            </w:pPr>
          </w:p>
        </w:tc>
        <w:tc>
          <w:tcPr>
            <w:tcW w:w="2736" w:type="dxa"/>
            <w:tcBorders>
              <w:left w:val="nil"/>
              <w:right w:val="nil"/>
            </w:tcBorders>
            <w:vAlign w:val="bottom"/>
          </w:tcPr>
          <w:p w14:paraId="2F0CD2E4" w14:textId="16E1E88E" w:rsidR="00A27B63" w:rsidRPr="00F36C30" w:rsidRDefault="00A27B63" w:rsidP="00FD695A">
            <w:pPr>
              <w:pStyle w:val="ae"/>
              <w:spacing w:line="360" w:lineRule="auto"/>
              <w:ind w:left="0"/>
              <w:rPr>
                <w:szCs w:val="24"/>
              </w:rPr>
            </w:pPr>
            <w:r w:rsidRPr="00F36C30">
              <w:rPr>
                <w:color w:val="000000"/>
                <w:szCs w:val="24"/>
              </w:rPr>
              <w:t>lab</w:t>
            </w:r>
          </w:p>
        </w:tc>
        <w:tc>
          <w:tcPr>
            <w:tcW w:w="1433" w:type="dxa"/>
            <w:tcBorders>
              <w:left w:val="nil"/>
              <w:right w:val="nil"/>
            </w:tcBorders>
            <w:vAlign w:val="bottom"/>
          </w:tcPr>
          <w:p w14:paraId="1A034621" w14:textId="64FEBA10" w:rsidR="00A27B63" w:rsidRPr="00F36C30" w:rsidRDefault="00A27B63" w:rsidP="00FD695A">
            <w:pPr>
              <w:pStyle w:val="ae"/>
              <w:spacing w:line="360" w:lineRule="auto"/>
              <w:ind w:left="0"/>
            </w:pPr>
            <w:r w:rsidRPr="00F36C30">
              <w:rPr>
                <w:color w:val="000000"/>
              </w:rPr>
              <w:t>Peru</w:t>
            </w:r>
          </w:p>
        </w:tc>
        <w:tc>
          <w:tcPr>
            <w:tcW w:w="1802" w:type="dxa"/>
            <w:tcBorders>
              <w:left w:val="nil"/>
            </w:tcBorders>
            <w:vAlign w:val="bottom"/>
          </w:tcPr>
          <w:p w14:paraId="0AA6168A" w14:textId="40D593A7" w:rsidR="00A27B63" w:rsidRPr="00F36C30" w:rsidRDefault="00A27B63" w:rsidP="00FD695A">
            <w:pPr>
              <w:pStyle w:val="ae"/>
              <w:spacing w:line="360" w:lineRule="auto"/>
              <w:ind w:left="0"/>
            </w:pPr>
            <w:r w:rsidRPr="00F36C30">
              <w:rPr>
                <w:color w:val="000000"/>
              </w:rPr>
              <w:t>(-12.</w:t>
            </w:r>
            <w:proofErr w:type="gramStart"/>
            <w:r w:rsidRPr="00F36C30">
              <w:rPr>
                <w:color w:val="000000"/>
              </w:rPr>
              <w:t>566667,-</w:t>
            </w:r>
            <w:proofErr w:type="gramEnd"/>
            <w:r w:rsidRPr="00F36C30">
              <w:rPr>
                <w:color w:val="000000"/>
              </w:rPr>
              <w:t>76.316667)</w:t>
            </w:r>
          </w:p>
        </w:tc>
      </w:tr>
      <w:tr w:rsidR="00591F7E" w:rsidRPr="00F36C30" w14:paraId="0665CA08" w14:textId="77777777" w:rsidTr="00EE43EE">
        <w:tc>
          <w:tcPr>
            <w:tcW w:w="1543" w:type="dxa"/>
            <w:tcBorders>
              <w:bottom w:val="single" w:sz="8" w:space="0" w:color="auto"/>
              <w:right w:val="nil"/>
            </w:tcBorders>
            <w:vAlign w:val="bottom"/>
          </w:tcPr>
          <w:p w14:paraId="3D813D2D" w14:textId="77777777" w:rsidR="00591F7E" w:rsidRPr="00F36C30" w:rsidRDefault="00591F7E" w:rsidP="00A27B63">
            <w:pPr>
              <w:pStyle w:val="ae"/>
              <w:spacing w:line="360" w:lineRule="auto"/>
              <w:ind w:left="0"/>
              <w:rPr>
                <w:color w:val="000000"/>
                <w:szCs w:val="24"/>
              </w:rPr>
            </w:pPr>
          </w:p>
        </w:tc>
        <w:tc>
          <w:tcPr>
            <w:tcW w:w="1996" w:type="dxa"/>
            <w:tcBorders>
              <w:left w:val="nil"/>
              <w:bottom w:val="single" w:sz="8" w:space="0" w:color="auto"/>
              <w:right w:val="nil"/>
            </w:tcBorders>
            <w:vAlign w:val="bottom"/>
          </w:tcPr>
          <w:p w14:paraId="2214AA1C" w14:textId="77777777" w:rsidR="00591F7E" w:rsidRPr="00F36C30" w:rsidRDefault="00591F7E" w:rsidP="00FD695A">
            <w:pPr>
              <w:pStyle w:val="ae"/>
              <w:spacing w:line="360" w:lineRule="auto"/>
              <w:ind w:left="0"/>
              <w:rPr>
                <w:i/>
                <w:color w:val="000000"/>
                <w:szCs w:val="24"/>
              </w:rPr>
            </w:pPr>
          </w:p>
        </w:tc>
        <w:tc>
          <w:tcPr>
            <w:tcW w:w="1418" w:type="dxa"/>
            <w:tcBorders>
              <w:left w:val="nil"/>
              <w:bottom w:val="single" w:sz="8" w:space="0" w:color="auto"/>
              <w:right w:val="nil"/>
            </w:tcBorders>
            <w:vAlign w:val="bottom"/>
          </w:tcPr>
          <w:p w14:paraId="0DCEC7F2" w14:textId="77777777" w:rsidR="00591F7E" w:rsidRPr="00F36C30" w:rsidRDefault="00591F7E" w:rsidP="00FD695A">
            <w:pPr>
              <w:pStyle w:val="ae"/>
              <w:spacing w:line="360" w:lineRule="auto"/>
              <w:ind w:left="0"/>
              <w:rPr>
                <w:color w:val="000000"/>
                <w:szCs w:val="24"/>
              </w:rPr>
            </w:pPr>
          </w:p>
        </w:tc>
        <w:tc>
          <w:tcPr>
            <w:tcW w:w="1377" w:type="dxa"/>
            <w:tcBorders>
              <w:left w:val="nil"/>
              <w:bottom w:val="single" w:sz="8" w:space="0" w:color="auto"/>
              <w:right w:val="nil"/>
            </w:tcBorders>
            <w:vAlign w:val="bottom"/>
          </w:tcPr>
          <w:p w14:paraId="50D9453D" w14:textId="77777777" w:rsidR="00591F7E" w:rsidRPr="00F36C30" w:rsidRDefault="00591F7E" w:rsidP="00FD695A">
            <w:pPr>
              <w:pStyle w:val="ae"/>
              <w:spacing w:line="360" w:lineRule="auto"/>
              <w:ind w:left="0"/>
              <w:rPr>
                <w:szCs w:val="24"/>
              </w:rPr>
            </w:pPr>
          </w:p>
        </w:tc>
        <w:tc>
          <w:tcPr>
            <w:tcW w:w="1688" w:type="dxa"/>
            <w:tcBorders>
              <w:left w:val="nil"/>
              <w:bottom w:val="single" w:sz="8" w:space="0" w:color="auto"/>
              <w:right w:val="nil"/>
            </w:tcBorders>
          </w:tcPr>
          <w:p w14:paraId="3A420316" w14:textId="77777777" w:rsidR="00591F7E" w:rsidRPr="00F36C30" w:rsidRDefault="00591F7E" w:rsidP="00FD695A">
            <w:pPr>
              <w:pStyle w:val="ae"/>
              <w:spacing w:line="360" w:lineRule="auto"/>
              <w:ind w:left="0"/>
              <w:rPr>
                <w:szCs w:val="24"/>
              </w:rPr>
            </w:pPr>
          </w:p>
        </w:tc>
        <w:tc>
          <w:tcPr>
            <w:tcW w:w="2736" w:type="dxa"/>
            <w:tcBorders>
              <w:left w:val="nil"/>
              <w:bottom w:val="single" w:sz="8" w:space="0" w:color="auto"/>
              <w:right w:val="nil"/>
            </w:tcBorders>
            <w:vAlign w:val="bottom"/>
          </w:tcPr>
          <w:p w14:paraId="117D393D" w14:textId="77777777" w:rsidR="00591F7E" w:rsidRPr="00F36C30" w:rsidRDefault="00591F7E" w:rsidP="00FD695A">
            <w:pPr>
              <w:pStyle w:val="ae"/>
              <w:spacing w:line="360" w:lineRule="auto"/>
              <w:ind w:left="0"/>
              <w:rPr>
                <w:color w:val="000000"/>
                <w:szCs w:val="24"/>
              </w:rPr>
            </w:pPr>
          </w:p>
        </w:tc>
        <w:tc>
          <w:tcPr>
            <w:tcW w:w="1433" w:type="dxa"/>
            <w:tcBorders>
              <w:left w:val="nil"/>
              <w:bottom w:val="single" w:sz="8" w:space="0" w:color="auto"/>
              <w:right w:val="nil"/>
            </w:tcBorders>
            <w:vAlign w:val="bottom"/>
          </w:tcPr>
          <w:p w14:paraId="0C098F43" w14:textId="77777777" w:rsidR="00591F7E" w:rsidRPr="00F36C30" w:rsidRDefault="00591F7E" w:rsidP="00FD695A">
            <w:pPr>
              <w:pStyle w:val="ae"/>
              <w:spacing w:line="360" w:lineRule="auto"/>
              <w:ind w:left="0"/>
              <w:rPr>
                <w:color w:val="000000"/>
              </w:rPr>
            </w:pPr>
          </w:p>
        </w:tc>
        <w:tc>
          <w:tcPr>
            <w:tcW w:w="1802" w:type="dxa"/>
            <w:tcBorders>
              <w:left w:val="nil"/>
              <w:bottom w:val="single" w:sz="8" w:space="0" w:color="auto"/>
            </w:tcBorders>
            <w:vAlign w:val="bottom"/>
          </w:tcPr>
          <w:p w14:paraId="65C9B65C" w14:textId="77777777" w:rsidR="00591F7E" w:rsidRPr="00F36C30" w:rsidRDefault="00591F7E" w:rsidP="00FD695A">
            <w:pPr>
              <w:pStyle w:val="ae"/>
              <w:spacing w:line="360" w:lineRule="auto"/>
              <w:ind w:left="0"/>
              <w:rPr>
                <w:color w:val="000000"/>
              </w:rPr>
            </w:pPr>
          </w:p>
        </w:tc>
      </w:tr>
    </w:tbl>
    <w:p w14:paraId="2947D86F" w14:textId="77777777" w:rsidR="00E81031" w:rsidRPr="00F36C30" w:rsidRDefault="00E81031" w:rsidP="00E81031">
      <w:pPr>
        <w:pStyle w:val="ae"/>
        <w:ind w:left="0"/>
      </w:pPr>
    </w:p>
    <w:p w14:paraId="6E79BECD" w14:textId="77777777" w:rsidR="0077531D" w:rsidRPr="00F36C30" w:rsidRDefault="0077531D" w:rsidP="00E81031">
      <w:pPr>
        <w:pStyle w:val="ae"/>
        <w:ind w:left="0"/>
      </w:pPr>
    </w:p>
    <w:p w14:paraId="571271BB" w14:textId="77777777" w:rsidR="0077531D" w:rsidRPr="00F36C30" w:rsidRDefault="0077531D" w:rsidP="00E81031">
      <w:pPr>
        <w:pStyle w:val="ae"/>
        <w:ind w:left="0"/>
      </w:pPr>
    </w:p>
    <w:p w14:paraId="552D4C48" w14:textId="77777777" w:rsidR="0077531D" w:rsidRPr="00F36C30" w:rsidRDefault="0077531D" w:rsidP="00E81031">
      <w:pPr>
        <w:pStyle w:val="ae"/>
        <w:ind w:left="0"/>
      </w:pPr>
    </w:p>
    <w:p w14:paraId="7A3AB038" w14:textId="77777777" w:rsidR="0077531D" w:rsidRPr="00F36C30" w:rsidRDefault="0077531D" w:rsidP="00E81031">
      <w:pPr>
        <w:pStyle w:val="ae"/>
        <w:ind w:left="0"/>
      </w:pPr>
    </w:p>
    <w:p w14:paraId="3B2ACBF3" w14:textId="77777777" w:rsidR="0077531D" w:rsidRPr="00F36C30" w:rsidRDefault="0077531D" w:rsidP="00E81031">
      <w:pPr>
        <w:pStyle w:val="ae"/>
        <w:ind w:left="0"/>
      </w:pPr>
    </w:p>
    <w:p w14:paraId="4F44F386" w14:textId="77777777" w:rsidR="0077531D" w:rsidRPr="00F36C30" w:rsidRDefault="0077531D" w:rsidP="00E81031">
      <w:pPr>
        <w:pStyle w:val="ae"/>
        <w:ind w:left="0"/>
      </w:pPr>
    </w:p>
    <w:p w14:paraId="4CE92A7C" w14:textId="77777777" w:rsidR="0077531D" w:rsidRPr="00F36C30" w:rsidRDefault="0077531D" w:rsidP="00E81031">
      <w:pPr>
        <w:pStyle w:val="ae"/>
        <w:ind w:left="0"/>
      </w:pPr>
    </w:p>
    <w:p w14:paraId="7EB6B27A" w14:textId="77777777" w:rsidR="0077531D" w:rsidRPr="00F36C30" w:rsidRDefault="0077531D" w:rsidP="00E81031">
      <w:pPr>
        <w:pStyle w:val="ae"/>
        <w:ind w:left="0"/>
      </w:pPr>
    </w:p>
    <w:p w14:paraId="4515A6EE" w14:textId="77777777" w:rsidR="0077531D" w:rsidRPr="00F36C30" w:rsidRDefault="0077531D" w:rsidP="00E81031">
      <w:pPr>
        <w:pStyle w:val="ae"/>
        <w:ind w:left="0"/>
      </w:pPr>
    </w:p>
    <w:p w14:paraId="5F3F40B5" w14:textId="77777777" w:rsidR="0077531D" w:rsidRPr="00F36C30" w:rsidRDefault="0077531D" w:rsidP="00E81031">
      <w:pPr>
        <w:pStyle w:val="ae"/>
        <w:ind w:left="0"/>
      </w:pPr>
    </w:p>
    <w:p w14:paraId="2D7C3990" w14:textId="58BDC0A3" w:rsidR="0077531D" w:rsidRPr="00F36C30" w:rsidRDefault="0077531D" w:rsidP="00E81031">
      <w:pPr>
        <w:pStyle w:val="ae"/>
        <w:ind w:left="0"/>
      </w:pPr>
      <w:r w:rsidRPr="00F36C30">
        <w:lastRenderedPageBreak/>
        <w:t>附錄表五、</w:t>
      </w:r>
      <w:r w:rsidR="00CD7522" w:rsidRPr="00F36C30">
        <w:t>各</w:t>
      </w:r>
      <w:r w:rsidRPr="00F36C30">
        <w:t>批次</w:t>
      </w:r>
      <w:r w:rsidR="0091526C" w:rsidRPr="00F36C30">
        <w:t>之</w:t>
      </w:r>
      <w:r w:rsidRPr="00F36C30">
        <w:t>生長</w:t>
      </w:r>
      <w:r w:rsidR="0091526C" w:rsidRPr="00F36C30">
        <w:t>環境</w:t>
      </w:r>
    </w:p>
    <w:p w14:paraId="066C8202" w14:textId="77777777" w:rsidR="0077531D" w:rsidRPr="00F36C30" w:rsidRDefault="0077531D" w:rsidP="00E81031">
      <w:pPr>
        <w:pStyle w:val="ae"/>
        <w:ind w:left="0"/>
      </w:pPr>
    </w:p>
    <w:tbl>
      <w:tblPr>
        <w:tblStyle w:val="af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1984"/>
        <w:gridCol w:w="1985"/>
        <w:gridCol w:w="1984"/>
        <w:gridCol w:w="1843"/>
        <w:gridCol w:w="1843"/>
        <w:gridCol w:w="1807"/>
      </w:tblGrid>
      <w:tr w:rsidR="0077531D" w:rsidRPr="00F36C30" w14:paraId="1ED8F8F0" w14:textId="77777777" w:rsidTr="0091526C">
        <w:trPr>
          <w:trHeight w:val="444"/>
        </w:trPr>
        <w:tc>
          <w:tcPr>
            <w:tcW w:w="2547" w:type="dxa"/>
          </w:tcPr>
          <w:p w14:paraId="759E648F" w14:textId="77777777" w:rsidR="0077531D" w:rsidRPr="00F36C30" w:rsidRDefault="0077531D" w:rsidP="0091526C">
            <w:pPr>
              <w:pStyle w:val="ae"/>
              <w:spacing w:line="480" w:lineRule="auto"/>
              <w:ind w:left="0"/>
              <w:jc w:val="center"/>
            </w:pPr>
          </w:p>
        </w:tc>
        <w:tc>
          <w:tcPr>
            <w:tcW w:w="1984" w:type="dxa"/>
            <w:tcBorders>
              <w:top w:val="single" w:sz="12" w:space="0" w:color="auto"/>
              <w:bottom w:val="single" w:sz="8" w:space="0" w:color="auto"/>
            </w:tcBorders>
          </w:tcPr>
          <w:p w14:paraId="5884B4E3" w14:textId="6E6B6D4D" w:rsidR="0077531D" w:rsidRPr="00F36C30" w:rsidRDefault="0077531D" w:rsidP="0091526C">
            <w:pPr>
              <w:pStyle w:val="ae"/>
              <w:spacing w:line="480" w:lineRule="auto"/>
              <w:ind w:left="0"/>
              <w:jc w:val="center"/>
            </w:pPr>
            <w:r w:rsidRPr="00F36C30">
              <w:t>1</w:t>
            </w:r>
            <w:proofErr w:type="gramStart"/>
            <w:r w:rsidRPr="00F36C30">
              <w:rPr>
                <w:vertAlign w:val="superscript"/>
              </w:rPr>
              <w:t>st</w:t>
            </w:r>
            <w:r w:rsidRPr="00F36C30">
              <w:t xml:space="preserve">  </w:t>
            </w:r>
            <w:r w:rsidRPr="00F36C30">
              <w:t>批次</w:t>
            </w:r>
            <w:proofErr w:type="gramEnd"/>
          </w:p>
        </w:tc>
        <w:tc>
          <w:tcPr>
            <w:tcW w:w="1985" w:type="dxa"/>
            <w:tcBorders>
              <w:top w:val="single" w:sz="12" w:space="0" w:color="auto"/>
              <w:bottom w:val="single" w:sz="8" w:space="0" w:color="auto"/>
            </w:tcBorders>
          </w:tcPr>
          <w:p w14:paraId="761C5AE1" w14:textId="022DACE9" w:rsidR="0077531D" w:rsidRPr="00F36C30" w:rsidRDefault="0077531D" w:rsidP="0091526C">
            <w:pPr>
              <w:pStyle w:val="ae"/>
              <w:spacing w:line="480" w:lineRule="auto"/>
              <w:ind w:left="0"/>
              <w:jc w:val="center"/>
            </w:pPr>
            <w:r w:rsidRPr="00F36C30">
              <w:t>2</w:t>
            </w:r>
            <w:proofErr w:type="gramStart"/>
            <w:r w:rsidRPr="00F36C30">
              <w:rPr>
                <w:vertAlign w:val="superscript"/>
              </w:rPr>
              <w:t>nd</w:t>
            </w:r>
            <w:r w:rsidRPr="00F36C30">
              <w:t xml:space="preserve">  </w:t>
            </w:r>
            <w:r w:rsidRPr="00F36C30">
              <w:t>批次</w:t>
            </w:r>
            <w:proofErr w:type="gramEnd"/>
          </w:p>
        </w:tc>
        <w:tc>
          <w:tcPr>
            <w:tcW w:w="1984" w:type="dxa"/>
            <w:tcBorders>
              <w:top w:val="single" w:sz="12" w:space="0" w:color="auto"/>
              <w:bottom w:val="single" w:sz="8" w:space="0" w:color="auto"/>
            </w:tcBorders>
          </w:tcPr>
          <w:p w14:paraId="38D75197" w14:textId="4C48845A" w:rsidR="0077531D" w:rsidRPr="00F36C30" w:rsidRDefault="0077531D" w:rsidP="0091526C">
            <w:pPr>
              <w:pStyle w:val="ae"/>
              <w:spacing w:line="480" w:lineRule="auto"/>
              <w:ind w:left="0"/>
              <w:jc w:val="center"/>
            </w:pPr>
            <w:r w:rsidRPr="00F36C30">
              <w:t>3</w:t>
            </w:r>
            <w:proofErr w:type="gramStart"/>
            <w:r w:rsidRPr="00F36C30">
              <w:rPr>
                <w:vertAlign w:val="superscript"/>
              </w:rPr>
              <w:t>rd</w:t>
            </w:r>
            <w:r w:rsidRPr="00F36C30">
              <w:t xml:space="preserve">  </w:t>
            </w:r>
            <w:r w:rsidRPr="00F36C30">
              <w:t>批次</w:t>
            </w:r>
            <w:proofErr w:type="gramEnd"/>
          </w:p>
        </w:tc>
        <w:tc>
          <w:tcPr>
            <w:tcW w:w="1843" w:type="dxa"/>
            <w:tcBorders>
              <w:top w:val="single" w:sz="12" w:space="0" w:color="auto"/>
              <w:bottom w:val="single" w:sz="8" w:space="0" w:color="auto"/>
            </w:tcBorders>
          </w:tcPr>
          <w:p w14:paraId="3761DE67" w14:textId="48EE0384" w:rsidR="0077531D" w:rsidRPr="00F36C30" w:rsidRDefault="0077531D" w:rsidP="0091526C">
            <w:pPr>
              <w:pStyle w:val="ae"/>
              <w:spacing w:line="480" w:lineRule="auto"/>
              <w:ind w:left="0"/>
              <w:jc w:val="center"/>
            </w:pPr>
            <w:r w:rsidRPr="00F36C30">
              <w:t>4</w:t>
            </w:r>
            <w:proofErr w:type="gramStart"/>
            <w:r w:rsidRPr="00F36C30">
              <w:rPr>
                <w:vertAlign w:val="superscript"/>
              </w:rPr>
              <w:t>th</w:t>
            </w:r>
            <w:r w:rsidRPr="00F36C30">
              <w:t xml:space="preserve">  </w:t>
            </w:r>
            <w:r w:rsidRPr="00F36C30">
              <w:t>批次</w:t>
            </w:r>
            <w:proofErr w:type="gramEnd"/>
          </w:p>
        </w:tc>
        <w:tc>
          <w:tcPr>
            <w:tcW w:w="1843" w:type="dxa"/>
            <w:tcBorders>
              <w:top w:val="single" w:sz="12" w:space="0" w:color="auto"/>
              <w:bottom w:val="single" w:sz="8" w:space="0" w:color="auto"/>
            </w:tcBorders>
          </w:tcPr>
          <w:p w14:paraId="409DF95F" w14:textId="06ACADCB" w:rsidR="0077531D" w:rsidRPr="00F36C30" w:rsidRDefault="0077531D" w:rsidP="0091526C">
            <w:pPr>
              <w:pStyle w:val="ae"/>
              <w:spacing w:line="480" w:lineRule="auto"/>
              <w:ind w:left="0"/>
              <w:jc w:val="center"/>
            </w:pPr>
            <w:r w:rsidRPr="00F36C30">
              <w:t>5</w:t>
            </w:r>
            <w:proofErr w:type="gramStart"/>
            <w:r w:rsidRPr="00F36C30">
              <w:rPr>
                <w:vertAlign w:val="superscript"/>
              </w:rPr>
              <w:t>th</w:t>
            </w:r>
            <w:r w:rsidRPr="00F36C30">
              <w:t xml:space="preserve">  </w:t>
            </w:r>
            <w:r w:rsidRPr="00F36C30">
              <w:t>批次</w:t>
            </w:r>
            <w:proofErr w:type="gramEnd"/>
          </w:p>
        </w:tc>
        <w:tc>
          <w:tcPr>
            <w:tcW w:w="1807" w:type="dxa"/>
            <w:tcBorders>
              <w:top w:val="single" w:sz="12" w:space="0" w:color="auto"/>
              <w:bottom w:val="single" w:sz="8" w:space="0" w:color="auto"/>
            </w:tcBorders>
          </w:tcPr>
          <w:p w14:paraId="07749731" w14:textId="2AA6CB67" w:rsidR="0077531D" w:rsidRPr="00F36C30" w:rsidRDefault="0077531D" w:rsidP="0091526C">
            <w:pPr>
              <w:pStyle w:val="ae"/>
              <w:spacing w:line="480" w:lineRule="auto"/>
              <w:ind w:left="0"/>
              <w:jc w:val="center"/>
            </w:pPr>
            <w:r w:rsidRPr="00F36C30">
              <w:t>6</w:t>
            </w:r>
            <w:proofErr w:type="gramStart"/>
            <w:r w:rsidRPr="00F36C30">
              <w:rPr>
                <w:vertAlign w:val="superscript"/>
              </w:rPr>
              <w:t>th</w:t>
            </w:r>
            <w:r w:rsidRPr="00F36C30">
              <w:t xml:space="preserve">  </w:t>
            </w:r>
            <w:r w:rsidRPr="00F36C30">
              <w:t>批次</w:t>
            </w:r>
            <w:proofErr w:type="gramEnd"/>
          </w:p>
        </w:tc>
      </w:tr>
      <w:tr w:rsidR="0077531D" w:rsidRPr="00F36C30" w14:paraId="30CA02BD" w14:textId="77777777" w:rsidTr="0091526C">
        <w:tc>
          <w:tcPr>
            <w:tcW w:w="2547" w:type="dxa"/>
          </w:tcPr>
          <w:p w14:paraId="04D2C344" w14:textId="5C711C01" w:rsidR="0077531D" w:rsidRPr="00F36C30" w:rsidRDefault="0077531D" w:rsidP="0077531D">
            <w:pPr>
              <w:pStyle w:val="ae"/>
              <w:spacing w:line="360" w:lineRule="auto"/>
              <w:ind w:left="0"/>
            </w:pPr>
            <w:r w:rsidRPr="00F36C30">
              <w:t>地點</w:t>
            </w:r>
          </w:p>
        </w:tc>
        <w:tc>
          <w:tcPr>
            <w:tcW w:w="1984" w:type="dxa"/>
            <w:tcBorders>
              <w:top w:val="single" w:sz="8" w:space="0" w:color="auto"/>
            </w:tcBorders>
          </w:tcPr>
          <w:p w14:paraId="2499C466" w14:textId="5D1692DA" w:rsidR="0077531D" w:rsidRPr="00F36C30" w:rsidRDefault="0077531D" w:rsidP="0091526C">
            <w:pPr>
              <w:pStyle w:val="ae"/>
              <w:spacing w:line="360" w:lineRule="auto"/>
              <w:ind w:left="0"/>
              <w:jc w:val="center"/>
            </w:pPr>
            <w:r w:rsidRPr="00F36C30">
              <w:t>人工氣候室</w:t>
            </w:r>
          </w:p>
        </w:tc>
        <w:tc>
          <w:tcPr>
            <w:tcW w:w="1985" w:type="dxa"/>
            <w:tcBorders>
              <w:top w:val="single" w:sz="8" w:space="0" w:color="auto"/>
            </w:tcBorders>
          </w:tcPr>
          <w:p w14:paraId="3A10357A" w14:textId="166A8711" w:rsidR="0077531D" w:rsidRPr="00F36C30" w:rsidRDefault="0077531D" w:rsidP="00EC40FD">
            <w:pPr>
              <w:pStyle w:val="ae"/>
              <w:spacing w:line="360" w:lineRule="auto"/>
              <w:ind w:left="0"/>
              <w:jc w:val="center"/>
            </w:pPr>
            <w:r w:rsidRPr="00F36C30">
              <w:t>台大農場</w:t>
            </w:r>
            <w:r w:rsidR="00EC40FD" w:rsidRPr="00F36C30">
              <w:t xml:space="preserve">     </w:t>
            </w:r>
            <w:r w:rsidRPr="00F36C30">
              <w:t>玻璃溫室</w:t>
            </w:r>
          </w:p>
        </w:tc>
        <w:tc>
          <w:tcPr>
            <w:tcW w:w="1984" w:type="dxa"/>
            <w:tcBorders>
              <w:top w:val="single" w:sz="8" w:space="0" w:color="auto"/>
            </w:tcBorders>
          </w:tcPr>
          <w:p w14:paraId="1AE05A8C" w14:textId="6F6CE92D" w:rsidR="0077531D" w:rsidRPr="00F36C30" w:rsidRDefault="0077531D" w:rsidP="0091526C">
            <w:pPr>
              <w:pStyle w:val="ae"/>
              <w:spacing w:line="360" w:lineRule="auto"/>
              <w:ind w:left="0"/>
              <w:jc w:val="center"/>
            </w:pPr>
            <w:r w:rsidRPr="00F36C30">
              <w:t>人工氣候室</w:t>
            </w:r>
          </w:p>
        </w:tc>
        <w:tc>
          <w:tcPr>
            <w:tcW w:w="1843" w:type="dxa"/>
            <w:tcBorders>
              <w:top w:val="single" w:sz="8" w:space="0" w:color="auto"/>
            </w:tcBorders>
          </w:tcPr>
          <w:p w14:paraId="2BFE5C71" w14:textId="1635E195" w:rsidR="0077531D" w:rsidRPr="00F36C30" w:rsidRDefault="0077531D" w:rsidP="0091526C">
            <w:pPr>
              <w:pStyle w:val="ae"/>
              <w:spacing w:line="360" w:lineRule="auto"/>
              <w:ind w:left="0"/>
              <w:jc w:val="center"/>
            </w:pPr>
            <w:r w:rsidRPr="00F36C30">
              <w:t>人工氣候室</w:t>
            </w:r>
          </w:p>
        </w:tc>
        <w:tc>
          <w:tcPr>
            <w:tcW w:w="1843" w:type="dxa"/>
            <w:tcBorders>
              <w:top w:val="single" w:sz="8" w:space="0" w:color="auto"/>
            </w:tcBorders>
          </w:tcPr>
          <w:p w14:paraId="582D1BA3" w14:textId="403A4355" w:rsidR="0077531D" w:rsidRPr="00F36C30" w:rsidRDefault="0077531D" w:rsidP="0091526C">
            <w:pPr>
              <w:pStyle w:val="ae"/>
              <w:spacing w:line="360" w:lineRule="auto"/>
              <w:ind w:left="0"/>
              <w:jc w:val="center"/>
            </w:pPr>
            <w:r w:rsidRPr="00F36C30">
              <w:t>人工氣候室</w:t>
            </w:r>
          </w:p>
        </w:tc>
        <w:tc>
          <w:tcPr>
            <w:tcW w:w="1807" w:type="dxa"/>
            <w:tcBorders>
              <w:top w:val="single" w:sz="8" w:space="0" w:color="auto"/>
            </w:tcBorders>
          </w:tcPr>
          <w:p w14:paraId="241A773F" w14:textId="77777777" w:rsidR="0077531D" w:rsidRPr="00F36C30" w:rsidRDefault="0077531D" w:rsidP="0091526C">
            <w:pPr>
              <w:pStyle w:val="ae"/>
              <w:spacing w:line="360" w:lineRule="auto"/>
              <w:ind w:left="0"/>
              <w:jc w:val="center"/>
            </w:pPr>
            <w:r w:rsidRPr="00F36C30">
              <w:t>台大農場</w:t>
            </w:r>
          </w:p>
          <w:p w14:paraId="558A2C15" w14:textId="5B0D30EA" w:rsidR="0077531D" w:rsidRPr="00F36C30" w:rsidRDefault="0077531D" w:rsidP="0091526C">
            <w:pPr>
              <w:pStyle w:val="ae"/>
              <w:spacing w:line="360" w:lineRule="auto"/>
              <w:ind w:left="0"/>
              <w:jc w:val="center"/>
            </w:pPr>
            <w:r w:rsidRPr="00F36C30">
              <w:t>園藝分場溫室</w:t>
            </w:r>
          </w:p>
        </w:tc>
      </w:tr>
      <w:tr w:rsidR="0077531D" w:rsidRPr="00F36C30" w14:paraId="71A4A5A7" w14:textId="77777777" w:rsidTr="0091526C">
        <w:tc>
          <w:tcPr>
            <w:tcW w:w="2547" w:type="dxa"/>
          </w:tcPr>
          <w:p w14:paraId="448A6B13" w14:textId="4561695D" w:rsidR="0077531D" w:rsidRPr="00F36C30" w:rsidRDefault="0077531D" w:rsidP="0077531D">
            <w:pPr>
              <w:pStyle w:val="ae"/>
              <w:spacing w:line="360" w:lineRule="auto"/>
              <w:ind w:left="0"/>
            </w:pPr>
            <w:r w:rsidRPr="00F36C30">
              <w:t>溫度</w:t>
            </w:r>
          </w:p>
        </w:tc>
        <w:tc>
          <w:tcPr>
            <w:tcW w:w="1984" w:type="dxa"/>
          </w:tcPr>
          <w:p w14:paraId="0D3A92A5" w14:textId="1C276381" w:rsidR="0077531D" w:rsidRPr="00F36C30" w:rsidRDefault="00AB6594" w:rsidP="0091526C">
            <w:pPr>
              <w:pStyle w:val="ae"/>
              <w:spacing w:line="360" w:lineRule="auto"/>
              <w:ind w:left="0"/>
              <w:jc w:val="center"/>
            </w:pPr>
            <w:r w:rsidRPr="00F36C30">
              <w:t>20 / 15</w:t>
            </w:r>
            <w:r w:rsidRPr="00F36C30">
              <w:rPr>
                <w:vertAlign w:val="superscript"/>
              </w:rPr>
              <w:t>o</w:t>
            </w:r>
            <w:r w:rsidRPr="00F36C30">
              <w:t>C</w:t>
            </w:r>
          </w:p>
        </w:tc>
        <w:tc>
          <w:tcPr>
            <w:tcW w:w="1985" w:type="dxa"/>
          </w:tcPr>
          <w:p w14:paraId="1B187625" w14:textId="6C4D7C55" w:rsidR="0077531D" w:rsidRPr="00F36C30" w:rsidRDefault="0077531D" w:rsidP="0091526C">
            <w:pPr>
              <w:pStyle w:val="ae"/>
              <w:spacing w:line="360" w:lineRule="auto"/>
              <w:ind w:left="0"/>
              <w:jc w:val="center"/>
            </w:pPr>
            <w:r w:rsidRPr="00F36C30">
              <w:t>×</w:t>
            </w:r>
          </w:p>
        </w:tc>
        <w:tc>
          <w:tcPr>
            <w:tcW w:w="1984" w:type="dxa"/>
          </w:tcPr>
          <w:p w14:paraId="147937BF" w14:textId="59F3FC45" w:rsidR="0077531D" w:rsidRPr="00F36C30" w:rsidRDefault="00AB6594" w:rsidP="0091526C">
            <w:pPr>
              <w:pStyle w:val="ae"/>
              <w:spacing w:line="360" w:lineRule="auto"/>
              <w:ind w:left="0"/>
              <w:jc w:val="center"/>
            </w:pPr>
            <w:r w:rsidRPr="00F36C30">
              <w:t>25 / 20</w:t>
            </w:r>
            <w:r w:rsidRPr="00F36C30">
              <w:rPr>
                <w:vertAlign w:val="superscript"/>
              </w:rPr>
              <w:t>o</w:t>
            </w:r>
            <w:r w:rsidRPr="00F36C30">
              <w:t>C</w:t>
            </w:r>
          </w:p>
        </w:tc>
        <w:tc>
          <w:tcPr>
            <w:tcW w:w="1843" w:type="dxa"/>
          </w:tcPr>
          <w:p w14:paraId="095C46BF" w14:textId="2BB766AB" w:rsidR="0077531D" w:rsidRPr="00F36C30" w:rsidRDefault="00AB6594" w:rsidP="0091526C">
            <w:pPr>
              <w:pStyle w:val="ae"/>
              <w:spacing w:line="360" w:lineRule="auto"/>
              <w:ind w:left="0"/>
              <w:jc w:val="center"/>
            </w:pPr>
            <w:r w:rsidRPr="00F36C30">
              <w:t>25 / 20</w:t>
            </w:r>
            <w:r w:rsidRPr="00F36C30">
              <w:rPr>
                <w:vertAlign w:val="superscript"/>
              </w:rPr>
              <w:t>o</w:t>
            </w:r>
            <w:r w:rsidRPr="00F36C30">
              <w:t>C</w:t>
            </w:r>
          </w:p>
        </w:tc>
        <w:tc>
          <w:tcPr>
            <w:tcW w:w="1843" w:type="dxa"/>
          </w:tcPr>
          <w:p w14:paraId="3412D53E" w14:textId="7D89554C" w:rsidR="0077531D" w:rsidRPr="00F36C30" w:rsidRDefault="00AB6594" w:rsidP="0091526C">
            <w:pPr>
              <w:pStyle w:val="ae"/>
              <w:spacing w:line="360" w:lineRule="auto"/>
              <w:ind w:left="0"/>
              <w:jc w:val="center"/>
            </w:pPr>
            <w:r w:rsidRPr="00F36C30">
              <w:t>25 / 20</w:t>
            </w:r>
            <w:r w:rsidRPr="00F36C30">
              <w:rPr>
                <w:vertAlign w:val="superscript"/>
              </w:rPr>
              <w:t>o</w:t>
            </w:r>
            <w:r w:rsidRPr="00F36C30">
              <w:t>C</w:t>
            </w:r>
          </w:p>
        </w:tc>
        <w:tc>
          <w:tcPr>
            <w:tcW w:w="1807" w:type="dxa"/>
          </w:tcPr>
          <w:p w14:paraId="518B8CC8" w14:textId="06C5DD36" w:rsidR="0077531D" w:rsidRPr="00F36C30" w:rsidRDefault="0077531D" w:rsidP="0091526C">
            <w:pPr>
              <w:pStyle w:val="ae"/>
              <w:spacing w:line="360" w:lineRule="auto"/>
              <w:ind w:left="0"/>
              <w:jc w:val="center"/>
            </w:pPr>
            <w:r w:rsidRPr="00F36C30">
              <w:t>×</w:t>
            </w:r>
          </w:p>
        </w:tc>
      </w:tr>
      <w:tr w:rsidR="0077531D" w:rsidRPr="00F36C30" w14:paraId="486E0A29" w14:textId="77777777" w:rsidTr="0091526C">
        <w:tc>
          <w:tcPr>
            <w:tcW w:w="2547" w:type="dxa"/>
          </w:tcPr>
          <w:p w14:paraId="423265DB" w14:textId="19417039" w:rsidR="0077531D" w:rsidRPr="00F36C30" w:rsidRDefault="0077531D" w:rsidP="0077531D">
            <w:pPr>
              <w:pStyle w:val="ae"/>
              <w:spacing w:line="360" w:lineRule="auto"/>
              <w:ind w:left="0"/>
            </w:pPr>
            <w:r w:rsidRPr="00F36C30">
              <w:t>濕度</w:t>
            </w:r>
          </w:p>
        </w:tc>
        <w:tc>
          <w:tcPr>
            <w:tcW w:w="1984" w:type="dxa"/>
          </w:tcPr>
          <w:p w14:paraId="227A69E3" w14:textId="4B3C081E" w:rsidR="0077531D" w:rsidRPr="00F36C30" w:rsidRDefault="0077531D" w:rsidP="0091526C">
            <w:pPr>
              <w:pStyle w:val="ae"/>
              <w:spacing w:line="360" w:lineRule="auto"/>
              <w:ind w:left="0"/>
              <w:jc w:val="center"/>
            </w:pPr>
            <w:r w:rsidRPr="00F36C30">
              <w:t>80</w:t>
            </w:r>
            <w:r w:rsidR="00CD7522" w:rsidRPr="00F36C30">
              <w:t xml:space="preserve"> - 90</w:t>
            </w:r>
            <w:r w:rsidRPr="00F36C30">
              <w:t>%</w:t>
            </w:r>
          </w:p>
        </w:tc>
        <w:tc>
          <w:tcPr>
            <w:tcW w:w="1985" w:type="dxa"/>
          </w:tcPr>
          <w:p w14:paraId="4D3CEF73" w14:textId="73A7C88E" w:rsidR="0077531D" w:rsidRPr="00F36C30" w:rsidRDefault="0077531D" w:rsidP="0091526C">
            <w:pPr>
              <w:pStyle w:val="ae"/>
              <w:spacing w:line="360" w:lineRule="auto"/>
              <w:ind w:left="0"/>
              <w:jc w:val="center"/>
            </w:pPr>
            <w:r w:rsidRPr="00F36C30">
              <w:t>×</w:t>
            </w:r>
          </w:p>
        </w:tc>
        <w:tc>
          <w:tcPr>
            <w:tcW w:w="1984" w:type="dxa"/>
          </w:tcPr>
          <w:p w14:paraId="35BADB48" w14:textId="69DFECB8" w:rsidR="0077531D" w:rsidRPr="00F36C30" w:rsidRDefault="0077531D" w:rsidP="0091526C">
            <w:pPr>
              <w:pStyle w:val="ae"/>
              <w:spacing w:line="360" w:lineRule="auto"/>
              <w:ind w:left="0"/>
              <w:jc w:val="center"/>
            </w:pPr>
            <w:r w:rsidRPr="00F36C30">
              <w:t>80%</w:t>
            </w:r>
          </w:p>
        </w:tc>
        <w:tc>
          <w:tcPr>
            <w:tcW w:w="1843" w:type="dxa"/>
          </w:tcPr>
          <w:p w14:paraId="5C7B1E17" w14:textId="4E8937BE" w:rsidR="0077531D" w:rsidRPr="00F36C30" w:rsidRDefault="0077531D" w:rsidP="0091526C">
            <w:pPr>
              <w:pStyle w:val="ae"/>
              <w:spacing w:line="360" w:lineRule="auto"/>
              <w:ind w:left="0"/>
              <w:jc w:val="center"/>
            </w:pPr>
            <w:r w:rsidRPr="00F36C30">
              <w:t>80%</w:t>
            </w:r>
          </w:p>
        </w:tc>
        <w:tc>
          <w:tcPr>
            <w:tcW w:w="1843" w:type="dxa"/>
          </w:tcPr>
          <w:p w14:paraId="7A3E3663" w14:textId="012C5941" w:rsidR="0077531D" w:rsidRPr="00F36C30" w:rsidRDefault="0077531D" w:rsidP="0091526C">
            <w:pPr>
              <w:pStyle w:val="ae"/>
              <w:spacing w:line="360" w:lineRule="auto"/>
              <w:ind w:left="0"/>
              <w:jc w:val="center"/>
            </w:pPr>
            <w:r w:rsidRPr="00F36C30">
              <w:t>80%</w:t>
            </w:r>
          </w:p>
        </w:tc>
        <w:tc>
          <w:tcPr>
            <w:tcW w:w="1807" w:type="dxa"/>
          </w:tcPr>
          <w:p w14:paraId="3FB97298" w14:textId="6FC40A33" w:rsidR="0077531D" w:rsidRPr="00F36C30" w:rsidRDefault="0077531D" w:rsidP="0091526C">
            <w:pPr>
              <w:pStyle w:val="ae"/>
              <w:spacing w:line="360" w:lineRule="auto"/>
              <w:ind w:left="0"/>
              <w:jc w:val="center"/>
            </w:pPr>
            <w:r w:rsidRPr="00F36C30">
              <w:t>×</w:t>
            </w:r>
          </w:p>
        </w:tc>
      </w:tr>
      <w:tr w:rsidR="0077531D" w:rsidRPr="00F36C30" w14:paraId="2DAE6B88" w14:textId="77777777" w:rsidTr="0091526C">
        <w:tc>
          <w:tcPr>
            <w:tcW w:w="2547" w:type="dxa"/>
          </w:tcPr>
          <w:p w14:paraId="50D7CFB8" w14:textId="0147ACDE" w:rsidR="0077531D" w:rsidRPr="00F36C30" w:rsidRDefault="0077531D" w:rsidP="0077531D">
            <w:pPr>
              <w:pStyle w:val="ae"/>
              <w:spacing w:line="360" w:lineRule="auto"/>
              <w:ind w:left="0"/>
            </w:pPr>
            <w:r w:rsidRPr="00F36C30">
              <w:t>播種月份</w:t>
            </w:r>
          </w:p>
        </w:tc>
        <w:tc>
          <w:tcPr>
            <w:tcW w:w="1984" w:type="dxa"/>
          </w:tcPr>
          <w:p w14:paraId="0248B57E" w14:textId="5E5152B0" w:rsidR="0077531D" w:rsidRPr="00F36C30" w:rsidRDefault="00AB6594" w:rsidP="0091526C">
            <w:pPr>
              <w:pStyle w:val="ae"/>
              <w:spacing w:line="360" w:lineRule="auto"/>
              <w:ind w:left="0"/>
              <w:jc w:val="center"/>
            </w:pPr>
            <w:r w:rsidRPr="00F36C30">
              <w:t>7</w:t>
            </w:r>
            <w:r w:rsidR="00CD7522" w:rsidRPr="00F36C30">
              <w:t xml:space="preserve"> </w:t>
            </w:r>
            <w:r w:rsidRPr="00F36C30">
              <w:t>-</w:t>
            </w:r>
            <w:r w:rsidR="00CD7522" w:rsidRPr="00F36C30">
              <w:t xml:space="preserve"> </w:t>
            </w:r>
            <w:r w:rsidRPr="00F36C30">
              <w:t>9</w:t>
            </w:r>
          </w:p>
        </w:tc>
        <w:tc>
          <w:tcPr>
            <w:tcW w:w="1985" w:type="dxa"/>
          </w:tcPr>
          <w:p w14:paraId="3A67489D" w14:textId="1DFC294B" w:rsidR="0077531D" w:rsidRPr="00F36C30" w:rsidRDefault="00AB6594" w:rsidP="0091526C">
            <w:pPr>
              <w:pStyle w:val="ae"/>
              <w:spacing w:line="360" w:lineRule="auto"/>
              <w:ind w:left="0"/>
              <w:jc w:val="center"/>
            </w:pPr>
            <w:r w:rsidRPr="00F36C30">
              <w:t>12</w:t>
            </w:r>
          </w:p>
        </w:tc>
        <w:tc>
          <w:tcPr>
            <w:tcW w:w="1984" w:type="dxa"/>
          </w:tcPr>
          <w:p w14:paraId="27597E77" w14:textId="6DC8E5E7" w:rsidR="0077531D" w:rsidRPr="00F36C30" w:rsidRDefault="00AB6594" w:rsidP="0091526C">
            <w:pPr>
              <w:pStyle w:val="ae"/>
              <w:spacing w:line="360" w:lineRule="auto"/>
              <w:ind w:left="0"/>
              <w:jc w:val="center"/>
            </w:pPr>
            <w:r w:rsidRPr="00F36C30">
              <w:t>3</w:t>
            </w:r>
          </w:p>
        </w:tc>
        <w:tc>
          <w:tcPr>
            <w:tcW w:w="1843" w:type="dxa"/>
          </w:tcPr>
          <w:p w14:paraId="2F555407" w14:textId="4F28CFF2" w:rsidR="0077531D" w:rsidRPr="00F36C30" w:rsidRDefault="00AB6594" w:rsidP="0091526C">
            <w:pPr>
              <w:pStyle w:val="ae"/>
              <w:spacing w:line="360" w:lineRule="auto"/>
              <w:ind w:left="0"/>
              <w:jc w:val="center"/>
            </w:pPr>
            <w:r w:rsidRPr="00F36C30">
              <w:t>8</w:t>
            </w:r>
          </w:p>
        </w:tc>
        <w:tc>
          <w:tcPr>
            <w:tcW w:w="1843" w:type="dxa"/>
          </w:tcPr>
          <w:p w14:paraId="77855E3E" w14:textId="7DF65BC0" w:rsidR="0077531D" w:rsidRPr="00F36C30" w:rsidRDefault="00AB6594" w:rsidP="0091526C">
            <w:pPr>
              <w:pStyle w:val="ae"/>
              <w:spacing w:line="360" w:lineRule="auto"/>
              <w:ind w:left="0"/>
              <w:jc w:val="center"/>
            </w:pPr>
            <w:r w:rsidRPr="00F36C30">
              <w:t>10</w:t>
            </w:r>
          </w:p>
        </w:tc>
        <w:tc>
          <w:tcPr>
            <w:tcW w:w="1807" w:type="dxa"/>
          </w:tcPr>
          <w:p w14:paraId="527D5839" w14:textId="56E28149" w:rsidR="0077531D" w:rsidRPr="00F36C30" w:rsidRDefault="00AB6594" w:rsidP="0091526C">
            <w:pPr>
              <w:pStyle w:val="ae"/>
              <w:spacing w:line="360" w:lineRule="auto"/>
              <w:ind w:left="0"/>
              <w:jc w:val="center"/>
            </w:pPr>
            <w:r w:rsidRPr="00F36C30">
              <w:t>12</w:t>
            </w:r>
          </w:p>
        </w:tc>
      </w:tr>
      <w:tr w:rsidR="0077531D" w:rsidRPr="00F36C30" w14:paraId="7008A009" w14:textId="77777777" w:rsidTr="0091526C">
        <w:tc>
          <w:tcPr>
            <w:tcW w:w="2547" w:type="dxa"/>
          </w:tcPr>
          <w:p w14:paraId="17601EAB" w14:textId="5ADB7B06" w:rsidR="0077531D" w:rsidRPr="00F36C30" w:rsidRDefault="0077531D" w:rsidP="0077531D">
            <w:pPr>
              <w:pStyle w:val="ae"/>
              <w:spacing w:line="360" w:lineRule="auto"/>
              <w:ind w:left="0"/>
            </w:pPr>
            <w:r w:rsidRPr="00F36C30">
              <w:t>外表型調查月份</w:t>
            </w:r>
          </w:p>
        </w:tc>
        <w:tc>
          <w:tcPr>
            <w:tcW w:w="1984" w:type="dxa"/>
          </w:tcPr>
          <w:p w14:paraId="5D854CED" w14:textId="0FC260CA" w:rsidR="0077531D" w:rsidRPr="00F36C30" w:rsidRDefault="00AB6594" w:rsidP="0091526C">
            <w:pPr>
              <w:pStyle w:val="ae"/>
              <w:spacing w:line="360" w:lineRule="auto"/>
              <w:ind w:left="0"/>
              <w:jc w:val="center"/>
            </w:pPr>
            <w:r w:rsidRPr="00F36C30">
              <w:t>10</w:t>
            </w:r>
            <w:r w:rsidR="00CD7522" w:rsidRPr="00F36C30">
              <w:t xml:space="preserve"> </w:t>
            </w:r>
            <w:r w:rsidRPr="00F36C30">
              <w:t>-</w:t>
            </w:r>
            <w:r w:rsidR="00CD7522" w:rsidRPr="00F36C30">
              <w:t xml:space="preserve"> </w:t>
            </w:r>
            <w:r w:rsidRPr="00F36C30">
              <w:t>12</w:t>
            </w:r>
          </w:p>
        </w:tc>
        <w:tc>
          <w:tcPr>
            <w:tcW w:w="1985" w:type="dxa"/>
          </w:tcPr>
          <w:p w14:paraId="5DE512E3" w14:textId="5A148D3B" w:rsidR="0077531D" w:rsidRPr="00F36C30" w:rsidRDefault="00AB6594" w:rsidP="0091526C">
            <w:pPr>
              <w:pStyle w:val="ae"/>
              <w:spacing w:line="360" w:lineRule="auto"/>
              <w:ind w:left="0"/>
              <w:jc w:val="center"/>
            </w:pPr>
            <w:r w:rsidRPr="00F36C30">
              <w:t>3</w:t>
            </w:r>
            <w:r w:rsidR="00CD7522" w:rsidRPr="00F36C30">
              <w:t xml:space="preserve"> </w:t>
            </w:r>
            <w:r w:rsidRPr="00F36C30">
              <w:t>-</w:t>
            </w:r>
            <w:r w:rsidR="00CD7522" w:rsidRPr="00F36C30">
              <w:t xml:space="preserve"> </w:t>
            </w:r>
            <w:r w:rsidRPr="00F36C30">
              <w:t>4</w:t>
            </w:r>
          </w:p>
        </w:tc>
        <w:tc>
          <w:tcPr>
            <w:tcW w:w="1984" w:type="dxa"/>
          </w:tcPr>
          <w:p w14:paraId="381272CB" w14:textId="474025A6" w:rsidR="0077531D" w:rsidRPr="00F36C30" w:rsidRDefault="00AB6594" w:rsidP="0091526C">
            <w:pPr>
              <w:pStyle w:val="ae"/>
              <w:spacing w:line="360" w:lineRule="auto"/>
              <w:ind w:left="0"/>
              <w:jc w:val="center"/>
            </w:pPr>
            <w:r w:rsidRPr="00F36C30">
              <w:t>7</w:t>
            </w:r>
            <w:r w:rsidR="00CD7522" w:rsidRPr="00F36C30">
              <w:t xml:space="preserve"> </w:t>
            </w:r>
            <w:r w:rsidRPr="00F36C30">
              <w:t>-</w:t>
            </w:r>
            <w:r w:rsidR="00CD7522" w:rsidRPr="00F36C30">
              <w:t xml:space="preserve"> </w:t>
            </w:r>
            <w:r w:rsidRPr="00F36C30">
              <w:t>8</w:t>
            </w:r>
          </w:p>
        </w:tc>
        <w:tc>
          <w:tcPr>
            <w:tcW w:w="1843" w:type="dxa"/>
          </w:tcPr>
          <w:p w14:paraId="36CAB7E7" w14:textId="7875C318" w:rsidR="0077531D" w:rsidRPr="00F36C30" w:rsidRDefault="00AB6594" w:rsidP="0091526C">
            <w:pPr>
              <w:pStyle w:val="ae"/>
              <w:spacing w:line="360" w:lineRule="auto"/>
              <w:ind w:left="0"/>
              <w:jc w:val="center"/>
            </w:pPr>
            <w:r w:rsidRPr="00F36C30">
              <w:t>9</w:t>
            </w:r>
            <w:r w:rsidR="00CD7522" w:rsidRPr="00F36C30">
              <w:t xml:space="preserve"> </w:t>
            </w:r>
            <w:r w:rsidRPr="00F36C30">
              <w:t>-</w:t>
            </w:r>
            <w:r w:rsidR="00CD7522" w:rsidRPr="00F36C30">
              <w:t xml:space="preserve"> </w:t>
            </w:r>
            <w:r w:rsidRPr="00F36C30">
              <w:t>12</w:t>
            </w:r>
          </w:p>
        </w:tc>
        <w:tc>
          <w:tcPr>
            <w:tcW w:w="1843" w:type="dxa"/>
          </w:tcPr>
          <w:p w14:paraId="19FDF0D0" w14:textId="67FE2760" w:rsidR="0077531D" w:rsidRPr="00F36C30" w:rsidRDefault="00AB6594" w:rsidP="0091526C">
            <w:pPr>
              <w:pStyle w:val="ae"/>
              <w:spacing w:line="360" w:lineRule="auto"/>
              <w:ind w:left="0"/>
              <w:jc w:val="center"/>
            </w:pPr>
            <w:r w:rsidRPr="00F36C30">
              <w:t>1</w:t>
            </w:r>
            <w:r w:rsidR="00CD7522" w:rsidRPr="00F36C30">
              <w:t xml:space="preserve"> </w:t>
            </w:r>
            <w:r w:rsidRPr="00F36C30">
              <w:t>-</w:t>
            </w:r>
            <w:r w:rsidR="00CD7522" w:rsidRPr="00F36C30">
              <w:t xml:space="preserve"> </w:t>
            </w:r>
            <w:r w:rsidRPr="00F36C30">
              <w:t>2</w:t>
            </w:r>
          </w:p>
        </w:tc>
        <w:tc>
          <w:tcPr>
            <w:tcW w:w="1807" w:type="dxa"/>
          </w:tcPr>
          <w:p w14:paraId="3E0C1183" w14:textId="5124F0BB" w:rsidR="0077531D" w:rsidRPr="00F36C30" w:rsidRDefault="00AB6594" w:rsidP="0091526C">
            <w:pPr>
              <w:pStyle w:val="ae"/>
              <w:spacing w:line="360" w:lineRule="auto"/>
              <w:ind w:left="0"/>
              <w:jc w:val="center"/>
            </w:pPr>
            <w:r w:rsidRPr="00F36C30">
              <w:t>3</w:t>
            </w:r>
          </w:p>
        </w:tc>
      </w:tr>
      <w:tr w:rsidR="0077531D" w:rsidRPr="00F36C30" w14:paraId="5F5C788F" w14:textId="77777777" w:rsidTr="0091526C">
        <w:tc>
          <w:tcPr>
            <w:tcW w:w="2547" w:type="dxa"/>
          </w:tcPr>
          <w:p w14:paraId="15F0641F" w14:textId="12DA206A" w:rsidR="0077531D" w:rsidRPr="00F36C30" w:rsidRDefault="0077531D" w:rsidP="0077531D">
            <w:pPr>
              <w:pStyle w:val="ae"/>
              <w:spacing w:line="360" w:lineRule="auto"/>
              <w:ind w:left="0"/>
            </w:pPr>
            <w:r w:rsidRPr="00F36C30">
              <w:t>主要病害</w:t>
            </w:r>
          </w:p>
        </w:tc>
        <w:tc>
          <w:tcPr>
            <w:tcW w:w="1984" w:type="dxa"/>
          </w:tcPr>
          <w:p w14:paraId="423DADA3" w14:textId="4AD6158A" w:rsidR="0077531D" w:rsidRPr="00F36C30" w:rsidRDefault="0091526C" w:rsidP="0091526C">
            <w:pPr>
              <w:pStyle w:val="ae"/>
              <w:spacing w:line="360" w:lineRule="auto"/>
              <w:ind w:left="0"/>
              <w:jc w:val="center"/>
            </w:pPr>
            <w:r w:rsidRPr="00F36C30">
              <w:t>白粉病</w:t>
            </w:r>
          </w:p>
        </w:tc>
        <w:tc>
          <w:tcPr>
            <w:tcW w:w="1985" w:type="dxa"/>
          </w:tcPr>
          <w:p w14:paraId="533B1EC7" w14:textId="0BD4C908" w:rsidR="0077531D" w:rsidRPr="00F36C30" w:rsidRDefault="0091526C" w:rsidP="0091526C">
            <w:pPr>
              <w:pStyle w:val="ae"/>
              <w:spacing w:line="360" w:lineRule="auto"/>
              <w:ind w:left="0"/>
              <w:jc w:val="center"/>
            </w:pPr>
            <w:r w:rsidRPr="00F36C30">
              <w:t>白粉病</w:t>
            </w:r>
          </w:p>
        </w:tc>
        <w:tc>
          <w:tcPr>
            <w:tcW w:w="1984" w:type="dxa"/>
          </w:tcPr>
          <w:p w14:paraId="1E18ACF5" w14:textId="6D6E3B2A" w:rsidR="0077531D" w:rsidRPr="00F36C30" w:rsidRDefault="0091526C" w:rsidP="0091526C">
            <w:pPr>
              <w:pStyle w:val="ae"/>
              <w:spacing w:line="360" w:lineRule="auto"/>
              <w:ind w:left="0"/>
              <w:jc w:val="center"/>
            </w:pPr>
            <w:r w:rsidRPr="00F36C30">
              <w:t>細菌性斑點病</w:t>
            </w:r>
          </w:p>
        </w:tc>
        <w:tc>
          <w:tcPr>
            <w:tcW w:w="1843" w:type="dxa"/>
          </w:tcPr>
          <w:p w14:paraId="33B005BA" w14:textId="18298F63" w:rsidR="0077531D" w:rsidRPr="00F36C30" w:rsidRDefault="0077531D" w:rsidP="0091526C">
            <w:pPr>
              <w:pStyle w:val="ae"/>
              <w:spacing w:line="360" w:lineRule="auto"/>
              <w:ind w:left="0"/>
              <w:jc w:val="center"/>
            </w:pPr>
            <w:r w:rsidRPr="00F36C30">
              <w:t>×</w:t>
            </w:r>
          </w:p>
        </w:tc>
        <w:tc>
          <w:tcPr>
            <w:tcW w:w="1843" w:type="dxa"/>
          </w:tcPr>
          <w:p w14:paraId="02D8786E" w14:textId="0D6E8044" w:rsidR="0077531D" w:rsidRPr="00F36C30" w:rsidRDefault="0077531D" w:rsidP="0091526C">
            <w:pPr>
              <w:pStyle w:val="ae"/>
              <w:spacing w:line="360" w:lineRule="auto"/>
              <w:ind w:left="0"/>
              <w:jc w:val="center"/>
            </w:pPr>
            <w:r w:rsidRPr="00F36C30">
              <w:t>×</w:t>
            </w:r>
          </w:p>
        </w:tc>
        <w:tc>
          <w:tcPr>
            <w:tcW w:w="1807" w:type="dxa"/>
          </w:tcPr>
          <w:p w14:paraId="4590CEDB" w14:textId="633B6620" w:rsidR="0077531D" w:rsidRPr="00F36C30" w:rsidRDefault="0077531D" w:rsidP="0091526C">
            <w:pPr>
              <w:pStyle w:val="ae"/>
              <w:spacing w:line="360" w:lineRule="auto"/>
              <w:ind w:left="0"/>
              <w:jc w:val="center"/>
            </w:pPr>
            <w:r w:rsidRPr="00F36C30">
              <w:t>×</w:t>
            </w:r>
          </w:p>
        </w:tc>
      </w:tr>
      <w:tr w:rsidR="0077531D" w:rsidRPr="00F36C30" w14:paraId="24A32EA3" w14:textId="77777777" w:rsidTr="0091526C">
        <w:tc>
          <w:tcPr>
            <w:tcW w:w="2547" w:type="dxa"/>
          </w:tcPr>
          <w:p w14:paraId="7989DDFD" w14:textId="1F945264" w:rsidR="0077531D" w:rsidRPr="00F36C30" w:rsidRDefault="0077531D" w:rsidP="0077531D">
            <w:pPr>
              <w:pStyle w:val="ae"/>
              <w:spacing w:line="360" w:lineRule="auto"/>
              <w:ind w:left="0"/>
            </w:pPr>
            <w:r w:rsidRPr="00F36C30">
              <w:t>主要蟲害</w:t>
            </w:r>
          </w:p>
        </w:tc>
        <w:tc>
          <w:tcPr>
            <w:tcW w:w="1984" w:type="dxa"/>
          </w:tcPr>
          <w:p w14:paraId="39161D29" w14:textId="7EB4D466" w:rsidR="0077531D" w:rsidRPr="00F36C30" w:rsidRDefault="0091526C" w:rsidP="0091526C">
            <w:pPr>
              <w:pStyle w:val="ae"/>
              <w:spacing w:line="360" w:lineRule="auto"/>
              <w:ind w:left="0"/>
              <w:jc w:val="center"/>
            </w:pPr>
            <w:r w:rsidRPr="00F36C30">
              <w:t>葉</w:t>
            </w:r>
            <w:r w:rsidR="00CD7522" w:rsidRPr="00F36C30">
              <w:t>螨</w:t>
            </w:r>
          </w:p>
        </w:tc>
        <w:tc>
          <w:tcPr>
            <w:tcW w:w="1985" w:type="dxa"/>
          </w:tcPr>
          <w:p w14:paraId="20697740" w14:textId="1367C7D6" w:rsidR="0077531D" w:rsidRPr="00F36C30" w:rsidRDefault="0091526C" w:rsidP="0091526C">
            <w:pPr>
              <w:pStyle w:val="ae"/>
              <w:spacing w:line="360" w:lineRule="auto"/>
              <w:ind w:left="0"/>
              <w:jc w:val="center"/>
            </w:pPr>
            <w:proofErr w:type="gramStart"/>
            <w:r w:rsidRPr="00F36C30">
              <w:t>薊</w:t>
            </w:r>
            <w:proofErr w:type="gramEnd"/>
            <w:r w:rsidRPr="00F36C30">
              <w:t>馬</w:t>
            </w:r>
          </w:p>
        </w:tc>
        <w:tc>
          <w:tcPr>
            <w:tcW w:w="1984" w:type="dxa"/>
          </w:tcPr>
          <w:p w14:paraId="0910A56D" w14:textId="78C9C704" w:rsidR="0077531D" w:rsidRPr="00F36C30" w:rsidRDefault="0077531D" w:rsidP="0091526C">
            <w:pPr>
              <w:pStyle w:val="ae"/>
              <w:spacing w:line="360" w:lineRule="auto"/>
              <w:ind w:left="0"/>
              <w:jc w:val="center"/>
            </w:pPr>
            <w:r w:rsidRPr="00F36C30">
              <w:t>×</w:t>
            </w:r>
          </w:p>
        </w:tc>
        <w:tc>
          <w:tcPr>
            <w:tcW w:w="1843" w:type="dxa"/>
          </w:tcPr>
          <w:p w14:paraId="5EA6EB89" w14:textId="6FE4EC25" w:rsidR="0077531D" w:rsidRPr="00F36C30" w:rsidRDefault="0077531D" w:rsidP="0091526C">
            <w:pPr>
              <w:pStyle w:val="ae"/>
              <w:spacing w:line="360" w:lineRule="auto"/>
              <w:ind w:left="0"/>
              <w:jc w:val="center"/>
            </w:pPr>
            <w:r w:rsidRPr="00F36C30">
              <w:t>×</w:t>
            </w:r>
          </w:p>
        </w:tc>
        <w:tc>
          <w:tcPr>
            <w:tcW w:w="1843" w:type="dxa"/>
          </w:tcPr>
          <w:p w14:paraId="44A6D5AA" w14:textId="3C4445D9" w:rsidR="0077531D" w:rsidRPr="00F36C30" w:rsidRDefault="0077531D" w:rsidP="0091526C">
            <w:pPr>
              <w:pStyle w:val="ae"/>
              <w:spacing w:line="360" w:lineRule="auto"/>
              <w:ind w:left="0"/>
              <w:jc w:val="center"/>
            </w:pPr>
            <w:r w:rsidRPr="00F36C30">
              <w:t>×</w:t>
            </w:r>
          </w:p>
        </w:tc>
        <w:tc>
          <w:tcPr>
            <w:tcW w:w="1807" w:type="dxa"/>
          </w:tcPr>
          <w:p w14:paraId="4F5FAE01" w14:textId="223859CB" w:rsidR="0077531D" w:rsidRPr="00F36C30" w:rsidRDefault="0077531D" w:rsidP="0091526C">
            <w:pPr>
              <w:pStyle w:val="ae"/>
              <w:spacing w:line="360" w:lineRule="auto"/>
              <w:ind w:left="0"/>
              <w:jc w:val="center"/>
            </w:pPr>
            <w:r w:rsidRPr="00F36C30">
              <w:t>×</w:t>
            </w:r>
          </w:p>
        </w:tc>
      </w:tr>
    </w:tbl>
    <w:p w14:paraId="2C012A65" w14:textId="11B9227B" w:rsidR="0077531D" w:rsidRPr="00F36C30" w:rsidRDefault="0077531D" w:rsidP="00E81031">
      <w:pPr>
        <w:pStyle w:val="ae"/>
        <w:ind w:left="0"/>
        <w:sectPr w:rsidR="0077531D" w:rsidRPr="00F36C30" w:rsidSect="00E81031">
          <w:pgSz w:w="16838" w:h="11906" w:orient="landscape" w:code="9"/>
          <w:pgMar w:top="1701" w:right="1701" w:bottom="1701" w:left="1134" w:header="720" w:footer="720" w:gutter="0"/>
          <w:pgNumType w:start="1"/>
          <w:cols w:space="720"/>
          <w:docGrid w:linePitch="380"/>
        </w:sectPr>
      </w:pPr>
    </w:p>
    <w:p w14:paraId="6A7858AB" w14:textId="7CE24865" w:rsidR="00A13356" w:rsidRPr="00F36C30" w:rsidRDefault="00582132" w:rsidP="00582132">
      <w:pPr>
        <w:pStyle w:val="ae"/>
        <w:ind w:left="0"/>
      </w:pPr>
      <w:r w:rsidRPr="00F36C30">
        <w:lastRenderedPageBreak/>
        <w:t>附錄表二、</w:t>
      </w:r>
      <w:r w:rsidR="00155D27" w:rsidRPr="00F36C30">
        <w:t>野生番茄</w:t>
      </w:r>
      <w:proofErr w:type="gramStart"/>
      <w:r w:rsidR="00155D27" w:rsidRPr="00F36C30">
        <w:t>（</w:t>
      </w:r>
      <w:proofErr w:type="gramEnd"/>
      <w:r w:rsidR="00155D27" w:rsidRPr="00F36C30">
        <w:rPr>
          <w:i/>
          <w:color w:val="000000"/>
          <w:szCs w:val="24"/>
        </w:rPr>
        <w:t xml:space="preserve">S. </w:t>
      </w:r>
      <w:proofErr w:type="spellStart"/>
      <w:r w:rsidR="00155D27" w:rsidRPr="00F36C30">
        <w:rPr>
          <w:i/>
          <w:color w:val="000000"/>
          <w:szCs w:val="24"/>
        </w:rPr>
        <w:t>pimpinellifolium</w:t>
      </w:r>
      <w:proofErr w:type="spellEnd"/>
      <w:r w:rsidR="00155D27" w:rsidRPr="00F36C30">
        <w:t>）種原外表型調查結果</w:t>
      </w:r>
    </w:p>
    <w:p w14:paraId="10003B89" w14:textId="77777777" w:rsidR="00325A1F" w:rsidRPr="00F36C30" w:rsidRDefault="00325A1F" w:rsidP="00582132">
      <w:pPr>
        <w:pStyle w:val="ae"/>
        <w:ind w:left="0"/>
      </w:pPr>
    </w:p>
    <w:tbl>
      <w:tblPr>
        <w:tblStyle w:val="af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1559"/>
        <w:gridCol w:w="1701"/>
        <w:gridCol w:w="1843"/>
        <w:gridCol w:w="1836"/>
      </w:tblGrid>
      <w:tr w:rsidR="00CC4A90" w:rsidRPr="00F36C30" w14:paraId="30CE8E63" w14:textId="77777777" w:rsidTr="00CC4A90">
        <w:trPr>
          <w:trHeight w:val="808"/>
        </w:trPr>
        <w:tc>
          <w:tcPr>
            <w:tcW w:w="1555" w:type="dxa"/>
            <w:tcBorders>
              <w:top w:val="single" w:sz="12" w:space="0" w:color="auto"/>
              <w:bottom w:val="single" w:sz="8" w:space="0" w:color="auto"/>
            </w:tcBorders>
            <w:vAlign w:val="bottom"/>
          </w:tcPr>
          <w:p w14:paraId="062CB0FF" w14:textId="239020A2" w:rsidR="00CC4A90" w:rsidRPr="00F36C30" w:rsidRDefault="00CC4A90" w:rsidP="00CC4A90">
            <w:pPr>
              <w:pStyle w:val="ae"/>
              <w:spacing w:line="480" w:lineRule="auto"/>
              <w:ind w:left="0"/>
            </w:pPr>
            <w:r w:rsidRPr="00F36C30">
              <w:rPr>
                <w:color w:val="000000"/>
              </w:rPr>
              <w:t>accession</w:t>
            </w:r>
          </w:p>
        </w:tc>
        <w:tc>
          <w:tcPr>
            <w:tcW w:w="1559" w:type="dxa"/>
            <w:tcBorders>
              <w:top w:val="single" w:sz="12" w:space="0" w:color="auto"/>
              <w:bottom w:val="single" w:sz="8" w:space="0" w:color="auto"/>
            </w:tcBorders>
            <w:vAlign w:val="bottom"/>
          </w:tcPr>
          <w:p w14:paraId="7B8EE3B3" w14:textId="6E83811D" w:rsidR="00CC4A90" w:rsidRPr="00F36C30" w:rsidRDefault="00CC4A90" w:rsidP="0091526C">
            <w:pPr>
              <w:pStyle w:val="ae"/>
              <w:spacing w:line="480" w:lineRule="auto"/>
              <w:ind w:left="0"/>
              <w:jc w:val="center"/>
            </w:pPr>
            <w:r w:rsidRPr="00F36C30">
              <w:rPr>
                <w:color w:val="000000"/>
              </w:rPr>
              <w:t>#PI (USDA)</w:t>
            </w:r>
          </w:p>
        </w:tc>
        <w:tc>
          <w:tcPr>
            <w:tcW w:w="1701" w:type="dxa"/>
            <w:tcBorders>
              <w:top w:val="single" w:sz="12" w:space="0" w:color="auto"/>
              <w:bottom w:val="single" w:sz="8" w:space="0" w:color="auto"/>
            </w:tcBorders>
            <w:vAlign w:val="bottom"/>
          </w:tcPr>
          <w:p w14:paraId="33C24BA8" w14:textId="6BA3D125" w:rsidR="00CC4A90" w:rsidRPr="00F36C30" w:rsidRDefault="00CC4A90" w:rsidP="0091526C">
            <w:pPr>
              <w:pStyle w:val="ae"/>
              <w:spacing w:line="480" w:lineRule="auto"/>
              <w:ind w:left="0"/>
              <w:jc w:val="center"/>
            </w:pPr>
            <w:r w:rsidRPr="00F36C30">
              <w:rPr>
                <w:color w:val="000000"/>
              </w:rPr>
              <w:t>style length</w:t>
            </w:r>
          </w:p>
        </w:tc>
        <w:tc>
          <w:tcPr>
            <w:tcW w:w="1843" w:type="dxa"/>
            <w:tcBorders>
              <w:top w:val="single" w:sz="12" w:space="0" w:color="auto"/>
              <w:bottom w:val="single" w:sz="8" w:space="0" w:color="auto"/>
            </w:tcBorders>
            <w:vAlign w:val="bottom"/>
          </w:tcPr>
          <w:p w14:paraId="3FDD28CC" w14:textId="38B2E200" w:rsidR="00CC4A90" w:rsidRPr="00F36C30" w:rsidRDefault="00CC4A90" w:rsidP="0091526C">
            <w:pPr>
              <w:pStyle w:val="ae"/>
              <w:spacing w:line="480" w:lineRule="auto"/>
              <w:ind w:left="0"/>
              <w:jc w:val="center"/>
            </w:pPr>
            <w:r w:rsidRPr="00F36C30">
              <w:rPr>
                <w:color w:val="000000"/>
              </w:rPr>
              <w:t>stamen length</w:t>
            </w:r>
          </w:p>
        </w:tc>
        <w:tc>
          <w:tcPr>
            <w:tcW w:w="1836" w:type="dxa"/>
            <w:tcBorders>
              <w:top w:val="single" w:sz="12" w:space="0" w:color="auto"/>
              <w:bottom w:val="single" w:sz="8" w:space="0" w:color="auto"/>
            </w:tcBorders>
            <w:vAlign w:val="bottom"/>
          </w:tcPr>
          <w:p w14:paraId="2272FFDD" w14:textId="693D8074" w:rsidR="00CC4A90" w:rsidRPr="00F36C30" w:rsidRDefault="00CC4A90" w:rsidP="0091526C">
            <w:pPr>
              <w:pStyle w:val="ae"/>
              <w:spacing w:line="480" w:lineRule="auto"/>
              <w:ind w:left="0"/>
              <w:jc w:val="center"/>
            </w:pPr>
            <w:r w:rsidRPr="00F36C30">
              <w:rPr>
                <w:color w:val="000000"/>
              </w:rPr>
              <w:t xml:space="preserve">stigma </w:t>
            </w:r>
            <w:proofErr w:type="spellStart"/>
            <w:r w:rsidRPr="00F36C30">
              <w:rPr>
                <w:color w:val="000000"/>
              </w:rPr>
              <w:t>exsertion</w:t>
            </w:r>
            <w:proofErr w:type="spellEnd"/>
          </w:p>
        </w:tc>
      </w:tr>
      <w:tr w:rsidR="00CC4A90" w:rsidRPr="00F36C30" w14:paraId="2D2EE451" w14:textId="77777777" w:rsidTr="00CC4A90">
        <w:tc>
          <w:tcPr>
            <w:tcW w:w="1555" w:type="dxa"/>
            <w:tcBorders>
              <w:top w:val="single" w:sz="8" w:space="0" w:color="auto"/>
            </w:tcBorders>
            <w:vAlign w:val="bottom"/>
          </w:tcPr>
          <w:p w14:paraId="7F394247" w14:textId="6B40A989" w:rsidR="00CC4A90" w:rsidRPr="00F36C30" w:rsidRDefault="00CC4A90" w:rsidP="00CC4A90">
            <w:pPr>
              <w:pStyle w:val="ae"/>
              <w:spacing w:line="360" w:lineRule="auto"/>
              <w:ind w:left="0"/>
            </w:pPr>
            <w:r w:rsidRPr="00F36C30">
              <w:rPr>
                <w:color w:val="000000"/>
              </w:rPr>
              <w:t>2013A01594</w:t>
            </w:r>
          </w:p>
        </w:tc>
        <w:tc>
          <w:tcPr>
            <w:tcW w:w="1559" w:type="dxa"/>
            <w:tcBorders>
              <w:top w:val="single" w:sz="8" w:space="0" w:color="auto"/>
            </w:tcBorders>
            <w:vAlign w:val="bottom"/>
          </w:tcPr>
          <w:p w14:paraId="52B0A796" w14:textId="77777777" w:rsidR="00CC4A90" w:rsidRPr="00F36C30" w:rsidRDefault="00CC4A90" w:rsidP="0091526C">
            <w:pPr>
              <w:pStyle w:val="ae"/>
              <w:spacing w:line="360" w:lineRule="auto"/>
              <w:ind w:left="0"/>
              <w:jc w:val="center"/>
            </w:pPr>
          </w:p>
        </w:tc>
        <w:tc>
          <w:tcPr>
            <w:tcW w:w="1701" w:type="dxa"/>
            <w:tcBorders>
              <w:top w:val="single" w:sz="8" w:space="0" w:color="auto"/>
            </w:tcBorders>
            <w:vAlign w:val="bottom"/>
          </w:tcPr>
          <w:p w14:paraId="5E1A00D4" w14:textId="0E52AEFF" w:rsidR="00CC4A90" w:rsidRPr="00F36C30" w:rsidRDefault="00CC4A90" w:rsidP="0091526C">
            <w:pPr>
              <w:pStyle w:val="ae"/>
              <w:spacing w:line="360" w:lineRule="auto"/>
              <w:ind w:left="0"/>
              <w:jc w:val="center"/>
            </w:pPr>
            <w:r w:rsidRPr="00F36C30">
              <w:rPr>
                <w:color w:val="000000"/>
              </w:rPr>
              <w:t>9.57±0.483</w:t>
            </w:r>
          </w:p>
        </w:tc>
        <w:tc>
          <w:tcPr>
            <w:tcW w:w="1843" w:type="dxa"/>
            <w:tcBorders>
              <w:top w:val="single" w:sz="8" w:space="0" w:color="auto"/>
            </w:tcBorders>
            <w:vAlign w:val="bottom"/>
          </w:tcPr>
          <w:p w14:paraId="269EAEF7" w14:textId="5045DB71" w:rsidR="00CC4A90" w:rsidRPr="00F36C30" w:rsidRDefault="00CC4A90" w:rsidP="0091526C">
            <w:pPr>
              <w:pStyle w:val="ae"/>
              <w:spacing w:line="360" w:lineRule="auto"/>
              <w:ind w:left="0"/>
              <w:jc w:val="center"/>
            </w:pPr>
            <w:r w:rsidRPr="00F36C30">
              <w:rPr>
                <w:color w:val="000000"/>
              </w:rPr>
              <w:t>8.942±0.498</w:t>
            </w:r>
          </w:p>
        </w:tc>
        <w:tc>
          <w:tcPr>
            <w:tcW w:w="1836" w:type="dxa"/>
            <w:tcBorders>
              <w:top w:val="single" w:sz="8" w:space="0" w:color="auto"/>
            </w:tcBorders>
            <w:vAlign w:val="bottom"/>
          </w:tcPr>
          <w:p w14:paraId="30AB0D6D" w14:textId="35F63E82" w:rsidR="00CC4A90" w:rsidRPr="00F36C30" w:rsidRDefault="00CC4A90" w:rsidP="0091526C">
            <w:pPr>
              <w:pStyle w:val="ae"/>
              <w:spacing w:line="360" w:lineRule="auto"/>
              <w:ind w:left="0"/>
              <w:jc w:val="center"/>
            </w:pPr>
            <w:r w:rsidRPr="00F36C30">
              <w:rPr>
                <w:color w:val="000000"/>
              </w:rPr>
              <w:t>0.628±0.457</w:t>
            </w:r>
          </w:p>
        </w:tc>
      </w:tr>
      <w:tr w:rsidR="00CC4A90" w:rsidRPr="00F36C30" w14:paraId="499BD2D6" w14:textId="77777777" w:rsidTr="00CC4A90">
        <w:tc>
          <w:tcPr>
            <w:tcW w:w="1555" w:type="dxa"/>
            <w:vAlign w:val="bottom"/>
          </w:tcPr>
          <w:p w14:paraId="7AF9C978" w14:textId="2AB4DFF0" w:rsidR="00CC4A90" w:rsidRPr="00F36C30" w:rsidRDefault="00CC4A90" w:rsidP="00CC4A90">
            <w:pPr>
              <w:pStyle w:val="ae"/>
              <w:spacing w:line="360" w:lineRule="auto"/>
              <w:ind w:left="0"/>
            </w:pPr>
            <w:r w:rsidRPr="00F36C30">
              <w:rPr>
                <w:color w:val="000000"/>
              </w:rPr>
              <w:t>2017A01921</w:t>
            </w:r>
          </w:p>
        </w:tc>
        <w:tc>
          <w:tcPr>
            <w:tcW w:w="1559" w:type="dxa"/>
            <w:vAlign w:val="bottom"/>
          </w:tcPr>
          <w:p w14:paraId="5BB2FCD3" w14:textId="42856D76" w:rsidR="00CC4A90" w:rsidRPr="00F36C30" w:rsidRDefault="00CC4A90" w:rsidP="0091526C">
            <w:pPr>
              <w:pStyle w:val="ae"/>
              <w:spacing w:line="360" w:lineRule="auto"/>
              <w:ind w:left="0"/>
              <w:jc w:val="center"/>
            </w:pPr>
            <w:r w:rsidRPr="00F36C30">
              <w:rPr>
                <w:color w:val="000000"/>
              </w:rPr>
              <w:t>PI 634844</w:t>
            </w:r>
          </w:p>
        </w:tc>
        <w:tc>
          <w:tcPr>
            <w:tcW w:w="1701" w:type="dxa"/>
            <w:vAlign w:val="bottom"/>
          </w:tcPr>
          <w:p w14:paraId="7C9A0AC8" w14:textId="151035EB" w:rsidR="00CC4A90" w:rsidRPr="00F36C30" w:rsidRDefault="00CC4A90" w:rsidP="0091526C">
            <w:pPr>
              <w:pStyle w:val="ae"/>
              <w:spacing w:line="360" w:lineRule="auto"/>
              <w:ind w:left="0"/>
              <w:jc w:val="center"/>
            </w:pPr>
            <w:r w:rsidRPr="00F36C30">
              <w:rPr>
                <w:color w:val="000000"/>
              </w:rPr>
              <w:t>7.502±0.602</w:t>
            </w:r>
          </w:p>
        </w:tc>
        <w:tc>
          <w:tcPr>
            <w:tcW w:w="1843" w:type="dxa"/>
            <w:vAlign w:val="bottom"/>
          </w:tcPr>
          <w:p w14:paraId="3C9C9C95" w14:textId="230062C2" w:rsidR="00CC4A90" w:rsidRPr="00F36C30" w:rsidRDefault="00CC4A90" w:rsidP="0091526C">
            <w:pPr>
              <w:pStyle w:val="ae"/>
              <w:spacing w:line="360" w:lineRule="auto"/>
              <w:ind w:left="0"/>
              <w:jc w:val="center"/>
            </w:pPr>
            <w:r w:rsidRPr="00F36C30">
              <w:rPr>
                <w:color w:val="000000"/>
              </w:rPr>
              <w:t>7.03±0.569</w:t>
            </w:r>
          </w:p>
        </w:tc>
        <w:tc>
          <w:tcPr>
            <w:tcW w:w="1836" w:type="dxa"/>
            <w:vAlign w:val="bottom"/>
          </w:tcPr>
          <w:p w14:paraId="5F2FD8C4" w14:textId="42C8E3C2" w:rsidR="00CC4A90" w:rsidRPr="00F36C30" w:rsidRDefault="00CC4A90" w:rsidP="0091526C">
            <w:pPr>
              <w:pStyle w:val="ae"/>
              <w:spacing w:line="360" w:lineRule="auto"/>
              <w:ind w:left="0"/>
              <w:jc w:val="center"/>
            </w:pPr>
            <w:r w:rsidRPr="00F36C30">
              <w:rPr>
                <w:color w:val="000000"/>
              </w:rPr>
              <w:t>0.472±0.238</w:t>
            </w:r>
          </w:p>
        </w:tc>
      </w:tr>
      <w:tr w:rsidR="00CC4A90" w:rsidRPr="00F36C30" w14:paraId="7025C7FA" w14:textId="77777777" w:rsidTr="00CC4A90">
        <w:tc>
          <w:tcPr>
            <w:tcW w:w="1555" w:type="dxa"/>
            <w:vAlign w:val="bottom"/>
          </w:tcPr>
          <w:p w14:paraId="79F42A57" w14:textId="77FFB4B4" w:rsidR="00CC4A90" w:rsidRPr="00F36C30" w:rsidRDefault="00CC4A90" w:rsidP="00CC4A90">
            <w:pPr>
              <w:pStyle w:val="ae"/>
              <w:spacing w:line="360" w:lineRule="auto"/>
              <w:ind w:left="0"/>
            </w:pPr>
            <w:r w:rsidRPr="00F36C30">
              <w:rPr>
                <w:color w:val="000000"/>
              </w:rPr>
              <w:t>2017A01922</w:t>
            </w:r>
          </w:p>
        </w:tc>
        <w:tc>
          <w:tcPr>
            <w:tcW w:w="1559" w:type="dxa"/>
            <w:vAlign w:val="bottom"/>
          </w:tcPr>
          <w:p w14:paraId="27093A34" w14:textId="13C52215" w:rsidR="00CC4A90" w:rsidRPr="00F36C30" w:rsidRDefault="00CC4A90" w:rsidP="0091526C">
            <w:pPr>
              <w:pStyle w:val="ae"/>
              <w:spacing w:line="360" w:lineRule="auto"/>
              <w:ind w:left="0"/>
              <w:jc w:val="center"/>
            </w:pPr>
            <w:r w:rsidRPr="00F36C30">
              <w:rPr>
                <w:color w:val="000000"/>
              </w:rPr>
              <w:t>PI 79532</w:t>
            </w:r>
          </w:p>
        </w:tc>
        <w:tc>
          <w:tcPr>
            <w:tcW w:w="1701" w:type="dxa"/>
            <w:vAlign w:val="bottom"/>
          </w:tcPr>
          <w:p w14:paraId="280A9444" w14:textId="29F14493" w:rsidR="00CC4A90" w:rsidRPr="00F36C30" w:rsidRDefault="00CC4A90" w:rsidP="0091526C">
            <w:pPr>
              <w:pStyle w:val="ae"/>
              <w:spacing w:line="360" w:lineRule="auto"/>
              <w:ind w:left="0"/>
              <w:jc w:val="center"/>
            </w:pPr>
            <w:r w:rsidRPr="00F36C30">
              <w:rPr>
                <w:color w:val="000000"/>
              </w:rPr>
              <w:t>8.46±0.404</w:t>
            </w:r>
          </w:p>
        </w:tc>
        <w:tc>
          <w:tcPr>
            <w:tcW w:w="1843" w:type="dxa"/>
            <w:vAlign w:val="bottom"/>
          </w:tcPr>
          <w:p w14:paraId="38E6B119" w14:textId="60D964BF" w:rsidR="00CC4A90" w:rsidRPr="00F36C30" w:rsidRDefault="00CC4A90" w:rsidP="0091526C">
            <w:pPr>
              <w:pStyle w:val="ae"/>
              <w:spacing w:line="360" w:lineRule="auto"/>
              <w:ind w:left="0"/>
              <w:jc w:val="center"/>
            </w:pPr>
            <w:r w:rsidRPr="00F36C30">
              <w:rPr>
                <w:color w:val="000000"/>
              </w:rPr>
              <w:t>7.657±0.348</w:t>
            </w:r>
          </w:p>
        </w:tc>
        <w:tc>
          <w:tcPr>
            <w:tcW w:w="1836" w:type="dxa"/>
            <w:vAlign w:val="bottom"/>
          </w:tcPr>
          <w:p w14:paraId="0524CEFF" w14:textId="2FD65DD9" w:rsidR="00CC4A90" w:rsidRPr="00F36C30" w:rsidRDefault="00CC4A90" w:rsidP="0091526C">
            <w:pPr>
              <w:pStyle w:val="ae"/>
              <w:spacing w:line="360" w:lineRule="auto"/>
              <w:ind w:left="0"/>
              <w:jc w:val="center"/>
            </w:pPr>
            <w:r w:rsidRPr="00F36C30">
              <w:rPr>
                <w:color w:val="000000"/>
              </w:rPr>
              <w:t>0.803±0.336</w:t>
            </w:r>
          </w:p>
        </w:tc>
      </w:tr>
      <w:tr w:rsidR="00CC4A90" w:rsidRPr="00F36C30" w14:paraId="3C1B52DE" w14:textId="77777777" w:rsidTr="00CC4A90">
        <w:tc>
          <w:tcPr>
            <w:tcW w:w="1555" w:type="dxa"/>
            <w:vAlign w:val="bottom"/>
          </w:tcPr>
          <w:p w14:paraId="7475BCA0" w14:textId="27C45846" w:rsidR="00CC4A90" w:rsidRPr="00F36C30" w:rsidRDefault="00CC4A90" w:rsidP="00CC4A90">
            <w:pPr>
              <w:pStyle w:val="ae"/>
              <w:spacing w:line="360" w:lineRule="auto"/>
              <w:ind w:left="0"/>
            </w:pPr>
            <w:r w:rsidRPr="00F36C30">
              <w:rPr>
                <w:color w:val="000000"/>
              </w:rPr>
              <w:t>2017A01924</w:t>
            </w:r>
          </w:p>
        </w:tc>
        <w:tc>
          <w:tcPr>
            <w:tcW w:w="1559" w:type="dxa"/>
            <w:vAlign w:val="bottom"/>
          </w:tcPr>
          <w:p w14:paraId="63D23B3C" w14:textId="6C50004E" w:rsidR="00CC4A90" w:rsidRPr="00F36C30" w:rsidRDefault="00CC4A90" w:rsidP="0091526C">
            <w:pPr>
              <w:pStyle w:val="ae"/>
              <w:spacing w:line="360" w:lineRule="auto"/>
              <w:ind w:left="0"/>
              <w:jc w:val="center"/>
            </w:pPr>
            <w:r w:rsidRPr="00F36C30">
              <w:rPr>
                <w:color w:val="000000"/>
              </w:rPr>
              <w:t>PI 124039</w:t>
            </w:r>
          </w:p>
        </w:tc>
        <w:tc>
          <w:tcPr>
            <w:tcW w:w="1701" w:type="dxa"/>
            <w:vAlign w:val="bottom"/>
          </w:tcPr>
          <w:p w14:paraId="13376968" w14:textId="27E08AD4" w:rsidR="00CC4A90" w:rsidRPr="00F36C30" w:rsidRDefault="00CC4A90" w:rsidP="0091526C">
            <w:pPr>
              <w:pStyle w:val="ae"/>
              <w:spacing w:line="360" w:lineRule="auto"/>
              <w:ind w:left="0"/>
              <w:jc w:val="center"/>
            </w:pPr>
            <w:r w:rsidRPr="00F36C30">
              <w:rPr>
                <w:color w:val="000000"/>
              </w:rPr>
              <w:t>8.186±0.281</w:t>
            </w:r>
          </w:p>
        </w:tc>
        <w:tc>
          <w:tcPr>
            <w:tcW w:w="1843" w:type="dxa"/>
            <w:vAlign w:val="bottom"/>
          </w:tcPr>
          <w:p w14:paraId="4FD370E1" w14:textId="0EFADD0A" w:rsidR="00CC4A90" w:rsidRPr="00F36C30" w:rsidRDefault="00CC4A90" w:rsidP="0091526C">
            <w:pPr>
              <w:pStyle w:val="ae"/>
              <w:spacing w:line="360" w:lineRule="auto"/>
              <w:ind w:left="0"/>
              <w:jc w:val="center"/>
            </w:pPr>
            <w:r w:rsidRPr="00F36C30">
              <w:rPr>
                <w:color w:val="000000"/>
              </w:rPr>
              <w:t>7.378±0.319</w:t>
            </w:r>
          </w:p>
        </w:tc>
        <w:tc>
          <w:tcPr>
            <w:tcW w:w="1836" w:type="dxa"/>
            <w:vAlign w:val="bottom"/>
          </w:tcPr>
          <w:p w14:paraId="7D9E471E" w14:textId="4DDB158A" w:rsidR="00CC4A90" w:rsidRPr="00F36C30" w:rsidRDefault="00CC4A90" w:rsidP="0091526C">
            <w:pPr>
              <w:pStyle w:val="ae"/>
              <w:spacing w:line="360" w:lineRule="auto"/>
              <w:ind w:left="0"/>
              <w:jc w:val="center"/>
            </w:pPr>
            <w:r w:rsidRPr="00F36C30">
              <w:rPr>
                <w:color w:val="000000"/>
              </w:rPr>
              <w:t>0.807±0.303</w:t>
            </w:r>
          </w:p>
        </w:tc>
      </w:tr>
      <w:tr w:rsidR="00CC4A90" w:rsidRPr="00F36C30" w14:paraId="3548D756" w14:textId="77777777" w:rsidTr="00CC4A90">
        <w:tc>
          <w:tcPr>
            <w:tcW w:w="1555" w:type="dxa"/>
            <w:vAlign w:val="bottom"/>
          </w:tcPr>
          <w:p w14:paraId="7F46E9FC" w14:textId="327B4B13" w:rsidR="00CC4A90" w:rsidRPr="00F36C30" w:rsidRDefault="00CC4A90" w:rsidP="00CC4A90">
            <w:pPr>
              <w:pStyle w:val="ae"/>
              <w:spacing w:line="360" w:lineRule="auto"/>
              <w:ind w:left="0"/>
            </w:pPr>
            <w:r w:rsidRPr="00F36C30">
              <w:rPr>
                <w:color w:val="000000"/>
              </w:rPr>
              <w:t>2017A01925</w:t>
            </w:r>
          </w:p>
        </w:tc>
        <w:tc>
          <w:tcPr>
            <w:tcW w:w="1559" w:type="dxa"/>
            <w:vAlign w:val="bottom"/>
          </w:tcPr>
          <w:p w14:paraId="5E8B527E" w14:textId="5428A838" w:rsidR="00CC4A90" w:rsidRPr="00F36C30" w:rsidRDefault="00CC4A90" w:rsidP="0091526C">
            <w:pPr>
              <w:pStyle w:val="ae"/>
              <w:spacing w:line="360" w:lineRule="auto"/>
              <w:ind w:left="0"/>
              <w:jc w:val="center"/>
            </w:pPr>
            <w:r w:rsidRPr="00F36C30">
              <w:rPr>
                <w:color w:val="000000"/>
              </w:rPr>
              <w:t>PI 126430</w:t>
            </w:r>
          </w:p>
        </w:tc>
        <w:tc>
          <w:tcPr>
            <w:tcW w:w="1701" w:type="dxa"/>
            <w:vAlign w:val="bottom"/>
          </w:tcPr>
          <w:p w14:paraId="21E8A5FC" w14:textId="6C3AAF2B" w:rsidR="00CC4A90" w:rsidRPr="00F36C30" w:rsidRDefault="00CC4A90" w:rsidP="0091526C">
            <w:pPr>
              <w:pStyle w:val="ae"/>
              <w:spacing w:line="360" w:lineRule="auto"/>
              <w:ind w:left="0"/>
              <w:jc w:val="center"/>
            </w:pPr>
            <w:r w:rsidRPr="00F36C30">
              <w:rPr>
                <w:color w:val="000000"/>
              </w:rPr>
              <w:t>7.337±0.209</w:t>
            </w:r>
          </w:p>
        </w:tc>
        <w:tc>
          <w:tcPr>
            <w:tcW w:w="1843" w:type="dxa"/>
            <w:vAlign w:val="bottom"/>
          </w:tcPr>
          <w:p w14:paraId="753471D6" w14:textId="48FE8074" w:rsidR="00CC4A90" w:rsidRPr="00F36C30" w:rsidRDefault="00CC4A90" w:rsidP="0091526C">
            <w:pPr>
              <w:pStyle w:val="ae"/>
              <w:spacing w:line="360" w:lineRule="auto"/>
              <w:ind w:left="0"/>
              <w:jc w:val="center"/>
            </w:pPr>
            <w:r w:rsidRPr="00F36C30">
              <w:rPr>
                <w:color w:val="000000"/>
              </w:rPr>
              <w:t>7.125±0.367</w:t>
            </w:r>
          </w:p>
        </w:tc>
        <w:tc>
          <w:tcPr>
            <w:tcW w:w="1836" w:type="dxa"/>
            <w:vAlign w:val="bottom"/>
          </w:tcPr>
          <w:p w14:paraId="78000EE8" w14:textId="68D62273" w:rsidR="00CC4A90" w:rsidRPr="00F36C30" w:rsidRDefault="00CC4A90" w:rsidP="0091526C">
            <w:pPr>
              <w:pStyle w:val="ae"/>
              <w:spacing w:line="360" w:lineRule="auto"/>
              <w:ind w:left="0"/>
              <w:jc w:val="center"/>
            </w:pPr>
            <w:r w:rsidRPr="00F36C30">
              <w:rPr>
                <w:color w:val="000000"/>
              </w:rPr>
              <w:t>0.212±0.4</w:t>
            </w:r>
          </w:p>
        </w:tc>
      </w:tr>
      <w:tr w:rsidR="00CC4A90" w:rsidRPr="00F36C30" w14:paraId="7ADFDAC5" w14:textId="77777777" w:rsidTr="00CC4A90">
        <w:tc>
          <w:tcPr>
            <w:tcW w:w="1555" w:type="dxa"/>
            <w:vAlign w:val="bottom"/>
          </w:tcPr>
          <w:p w14:paraId="4679DE3A" w14:textId="3EFBE2FB" w:rsidR="00CC4A90" w:rsidRPr="00F36C30" w:rsidRDefault="00CC4A90" w:rsidP="00CC4A90">
            <w:pPr>
              <w:pStyle w:val="ae"/>
              <w:spacing w:line="360" w:lineRule="auto"/>
              <w:ind w:left="0"/>
            </w:pPr>
            <w:r w:rsidRPr="00F36C30">
              <w:rPr>
                <w:color w:val="000000"/>
              </w:rPr>
              <w:t>2017A01926</w:t>
            </w:r>
          </w:p>
        </w:tc>
        <w:tc>
          <w:tcPr>
            <w:tcW w:w="1559" w:type="dxa"/>
            <w:vAlign w:val="bottom"/>
          </w:tcPr>
          <w:p w14:paraId="4C4F24B2" w14:textId="36CA5E29" w:rsidR="00CC4A90" w:rsidRPr="00F36C30" w:rsidRDefault="00CC4A90" w:rsidP="0091526C">
            <w:pPr>
              <w:pStyle w:val="ae"/>
              <w:spacing w:line="360" w:lineRule="auto"/>
              <w:ind w:left="0"/>
              <w:jc w:val="center"/>
            </w:pPr>
            <w:r w:rsidRPr="00F36C30">
              <w:rPr>
                <w:color w:val="000000"/>
              </w:rPr>
              <w:t>PI 126432</w:t>
            </w:r>
          </w:p>
        </w:tc>
        <w:tc>
          <w:tcPr>
            <w:tcW w:w="1701" w:type="dxa"/>
            <w:vAlign w:val="bottom"/>
          </w:tcPr>
          <w:p w14:paraId="133FA166" w14:textId="225F01C1" w:rsidR="00CC4A90" w:rsidRPr="00F36C30" w:rsidRDefault="00CC4A90" w:rsidP="0091526C">
            <w:pPr>
              <w:pStyle w:val="ae"/>
              <w:spacing w:line="360" w:lineRule="auto"/>
              <w:ind w:left="0"/>
              <w:jc w:val="center"/>
            </w:pPr>
            <w:r w:rsidRPr="00F36C30">
              <w:rPr>
                <w:color w:val="000000"/>
              </w:rPr>
              <w:t>7.243±0.398</w:t>
            </w:r>
          </w:p>
        </w:tc>
        <w:tc>
          <w:tcPr>
            <w:tcW w:w="1843" w:type="dxa"/>
            <w:vAlign w:val="bottom"/>
          </w:tcPr>
          <w:p w14:paraId="0B1F8CA4" w14:textId="6692C857" w:rsidR="00CC4A90" w:rsidRPr="00F36C30" w:rsidRDefault="00CC4A90" w:rsidP="0091526C">
            <w:pPr>
              <w:pStyle w:val="ae"/>
              <w:spacing w:line="360" w:lineRule="auto"/>
              <w:ind w:left="0"/>
              <w:jc w:val="center"/>
            </w:pPr>
            <w:r w:rsidRPr="00F36C30">
              <w:rPr>
                <w:color w:val="000000"/>
              </w:rPr>
              <w:t>7.058±0.372</w:t>
            </w:r>
          </w:p>
        </w:tc>
        <w:tc>
          <w:tcPr>
            <w:tcW w:w="1836" w:type="dxa"/>
            <w:vAlign w:val="bottom"/>
          </w:tcPr>
          <w:p w14:paraId="54632719" w14:textId="79F49561" w:rsidR="00CC4A90" w:rsidRPr="00F36C30" w:rsidRDefault="00CC4A90" w:rsidP="0091526C">
            <w:pPr>
              <w:pStyle w:val="ae"/>
              <w:spacing w:line="360" w:lineRule="auto"/>
              <w:ind w:left="0"/>
              <w:jc w:val="center"/>
            </w:pPr>
            <w:r w:rsidRPr="00F36C30">
              <w:rPr>
                <w:color w:val="000000"/>
              </w:rPr>
              <w:t>0.186±0.381</w:t>
            </w:r>
          </w:p>
        </w:tc>
      </w:tr>
      <w:tr w:rsidR="00CC4A90" w:rsidRPr="00F36C30" w14:paraId="021F00FA" w14:textId="77777777" w:rsidTr="00CC4A90">
        <w:tc>
          <w:tcPr>
            <w:tcW w:w="1555" w:type="dxa"/>
            <w:vAlign w:val="bottom"/>
          </w:tcPr>
          <w:p w14:paraId="78D8BEF5" w14:textId="603F912C" w:rsidR="00CC4A90" w:rsidRPr="00F36C30" w:rsidRDefault="00CC4A90" w:rsidP="00CC4A90">
            <w:pPr>
              <w:pStyle w:val="ae"/>
              <w:spacing w:line="360" w:lineRule="auto"/>
              <w:ind w:left="0"/>
            </w:pPr>
            <w:r w:rsidRPr="00F36C30">
              <w:rPr>
                <w:color w:val="000000"/>
              </w:rPr>
              <w:t>2017A01927</w:t>
            </w:r>
          </w:p>
        </w:tc>
        <w:tc>
          <w:tcPr>
            <w:tcW w:w="1559" w:type="dxa"/>
            <w:vAlign w:val="bottom"/>
          </w:tcPr>
          <w:p w14:paraId="2E22C5E6" w14:textId="0C8B215E" w:rsidR="00CC4A90" w:rsidRPr="00F36C30" w:rsidRDefault="00CC4A90" w:rsidP="0091526C">
            <w:pPr>
              <w:pStyle w:val="ae"/>
              <w:spacing w:line="360" w:lineRule="auto"/>
              <w:ind w:left="0"/>
              <w:jc w:val="center"/>
            </w:pPr>
            <w:r w:rsidRPr="00F36C30">
              <w:rPr>
                <w:color w:val="000000"/>
              </w:rPr>
              <w:t>PI 126433</w:t>
            </w:r>
          </w:p>
        </w:tc>
        <w:tc>
          <w:tcPr>
            <w:tcW w:w="1701" w:type="dxa"/>
            <w:vAlign w:val="bottom"/>
          </w:tcPr>
          <w:p w14:paraId="070EDD01" w14:textId="31D309C7" w:rsidR="00CC4A90" w:rsidRPr="00F36C30" w:rsidRDefault="00CC4A90" w:rsidP="0091526C">
            <w:pPr>
              <w:pStyle w:val="ae"/>
              <w:spacing w:line="360" w:lineRule="auto"/>
              <w:ind w:left="0"/>
              <w:jc w:val="center"/>
            </w:pPr>
            <w:r w:rsidRPr="00F36C30">
              <w:rPr>
                <w:color w:val="000000"/>
              </w:rPr>
              <w:t>7.893±0.226</w:t>
            </w:r>
          </w:p>
        </w:tc>
        <w:tc>
          <w:tcPr>
            <w:tcW w:w="1843" w:type="dxa"/>
            <w:vAlign w:val="bottom"/>
          </w:tcPr>
          <w:p w14:paraId="604117AC" w14:textId="281CA885" w:rsidR="00CC4A90" w:rsidRPr="00F36C30" w:rsidRDefault="00CC4A90" w:rsidP="0091526C">
            <w:pPr>
              <w:pStyle w:val="ae"/>
              <w:spacing w:line="360" w:lineRule="auto"/>
              <w:ind w:left="0"/>
              <w:jc w:val="center"/>
            </w:pPr>
            <w:r w:rsidRPr="00F36C30">
              <w:rPr>
                <w:color w:val="000000"/>
              </w:rPr>
              <w:t>7.34±0.343</w:t>
            </w:r>
          </w:p>
        </w:tc>
        <w:tc>
          <w:tcPr>
            <w:tcW w:w="1836" w:type="dxa"/>
            <w:vAlign w:val="bottom"/>
          </w:tcPr>
          <w:p w14:paraId="3C36170C" w14:textId="371390E4" w:rsidR="00CC4A90" w:rsidRPr="00F36C30" w:rsidRDefault="00CC4A90" w:rsidP="0091526C">
            <w:pPr>
              <w:pStyle w:val="ae"/>
              <w:spacing w:line="360" w:lineRule="auto"/>
              <w:ind w:left="0"/>
              <w:jc w:val="center"/>
            </w:pPr>
            <w:r w:rsidRPr="00F36C30">
              <w:rPr>
                <w:color w:val="000000"/>
              </w:rPr>
              <w:t>0.553±0.313</w:t>
            </w:r>
          </w:p>
        </w:tc>
      </w:tr>
      <w:tr w:rsidR="00CC4A90" w:rsidRPr="00F36C30" w14:paraId="4A2E1DFA" w14:textId="77777777" w:rsidTr="00CC4A90">
        <w:tc>
          <w:tcPr>
            <w:tcW w:w="1555" w:type="dxa"/>
            <w:vAlign w:val="bottom"/>
          </w:tcPr>
          <w:p w14:paraId="7A753395" w14:textId="01B12499" w:rsidR="00CC4A90" w:rsidRPr="00F36C30" w:rsidRDefault="00CC4A90" w:rsidP="00CC4A90">
            <w:pPr>
              <w:pStyle w:val="ae"/>
              <w:spacing w:line="360" w:lineRule="auto"/>
              <w:ind w:left="0"/>
            </w:pPr>
            <w:r w:rsidRPr="00F36C30">
              <w:rPr>
                <w:color w:val="000000"/>
              </w:rPr>
              <w:t>2017A01928</w:t>
            </w:r>
          </w:p>
        </w:tc>
        <w:tc>
          <w:tcPr>
            <w:tcW w:w="1559" w:type="dxa"/>
            <w:vAlign w:val="bottom"/>
          </w:tcPr>
          <w:p w14:paraId="7D48E73E" w14:textId="508BB7CA" w:rsidR="00CC4A90" w:rsidRPr="00F36C30" w:rsidRDefault="00CC4A90" w:rsidP="0091526C">
            <w:pPr>
              <w:pStyle w:val="ae"/>
              <w:spacing w:line="360" w:lineRule="auto"/>
              <w:ind w:left="0"/>
              <w:jc w:val="center"/>
            </w:pPr>
            <w:r w:rsidRPr="00F36C30">
              <w:rPr>
                <w:color w:val="000000"/>
              </w:rPr>
              <w:t>PI 126436</w:t>
            </w:r>
          </w:p>
        </w:tc>
        <w:tc>
          <w:tcPr>
            <w:tcW w:w="1701" w:type="dxa"/>
            <w:vAlign w:val="bottom"/>
          </w:tcPr>
          <w:p w14:paraId="70DC4010" w14:textId="082AE7C5" w:rsidR="00CC4A90" w:rsidRPr="00F36C30" w:rsidRDefault="00CC4A90" w:rsidP="0091526C">
            <w:pPr>
              <w:pStyle w:val="ae"/>
              <w:spacing w:line="360" w:lineRule="auto"/>
              <w:ind w:left="0"/>
              <w:jc w:val="center"/>
            </w:pPr>
            <w:r w:rsidRPr="00F36C30">
              <w:rPr>
                <w:color w:val="000000"/>
              </w:rPr>
              <w:t>7.34±0.505</w:t>
            </w:r>
          </w:p>
        </w:tc>
        <w:tc>
          <w:tcPr>
            <w:tcW w:w="1843" w:type="dxa"/>
            <w:vAlign w:val="bottom"/>
          </w:tcPr>
          <w:p w14:paraId="4C92A078" w14:textId="6E79B3E8" w:rsidR="00CC4A90" w:rsidRPr="00F36C30" w:rsidRDefault="00CC4A90" w:rsidP="0091526C">
            <w:pPr>
              <w:pStyle w:val="ae"/>
              <w:spacing w:line="360" w:lineRule="auto"/>
              <w:ind w:left="0"/>
              <w:jc w:val="center"/>
            </w:pPr>
            <w:r w:rsidRPr="00F36C30">
              <w:rPr>
                <w:color w:val="000000"/>
              </w:rPr>
              <w:t>6.892±0.445</w:t>
            </w:r>
          </w:p>
        </w:tc>
        <w:tc>
          <w:tcPr>
            <w:tcW w:w="1836" w:type="dxa"/>
            <w:vAlign w:val="bottom"/>
          </w:tcPr>
          <w:p w14:paraId="302302C5" w14:textId="04AA4EFA" w:rsidR="00CC4A90" w:rsidRPr="00F36C30" w:rsidRDefault="00CC4A90" w:rsidP="0091526C">
            <w:pPr>
              <w:pStyle w:val="ae"/>
              <w:spacing w:line="360" w:lineRule="auto"/>
              <w:ind w:left="0"/>
              <w:jc w:val="center"/>
            </w:pPr>
            <w:r w:rsidRPr="00F36C30">
              <w:rPr>
                <w:color w:val="000000"/>
              </w:rPr>
              <w:t>0.448±0.359</w:t>
            </w:r>
          </w:p>
        </w:tc>
      </w:tr>
      <w:tr w:rsidR="00CC4A90" w:rsidRPr="00F36C30" w14:paraId="45F1CCE6" w14:textId="77777777" w:rsidTr="00CC4A90">
        <w:tc>
          <w:tcPr>
            <w:tcW w:w="1555" w:type="dxa"/>
            <w:vAlign w:val="bottom"/>
          </w:tcPr>
          <w:p w14:paraId="6640D490" w14:textId="03D5AC5F" w:rsidR="00CC4A90" w:rsidRPr="00F36C30" w:rsidRDefault="00CC4A90" w:rsidP="00CC4A90">
            <w:pPr>
              <w:pStyle w:val="ae"/>
              <w:spacing w:line="360" w:lineRule="auto"/>
              <w:ind w:left="0"/>
            </w:pPr>
            <w:r w:rsidRPr="00F36C30">
              <w:rPr>
                <w:color w:val="000000"/>
              </w:rPr>
              <w:t>2017A01929</w:t>
            </w:r>
          </w:p>
        </w:tc>
        <w:tc>
          <w:tcPr>
            <w:tcW w:w="1559" w:type="dxa"/>
            <w:vAlign w:val="bottom"/>
          </w:tcPr>
          <w:p w14:paraId="602782DC" w14:textId="1B169368" w:rsidR="00CC4A90" w:rsidRPr="00F36C30" w:rsidRDefault="00CC4A90" w:rsidP="0091526C">
            <w:pPr>
              <w:pStyle w:val="ae"/>
              <w:spacing w:line="360" w:lineRule="auto"/>
              <w:ind w:left="0"/>
              <w:jc w:val="center"/>
            </w:pPr>
            <w:r w:rsidRPr="00F36C30">
              <w:rPr>
                <w:color w:val="000000"/>
              </w:rPr>
              <w:t>PI 126924</w:t>
            </w:r>
          </w:p>
        </w:tc>
        <w:tc>
          <w:tcPr>
            <w:tcW w:w="1701" w:type="dxa"/>
            <w:vAlign w:val="bottom"/>
          </w:tcPr>
          <w:p w14:paraId="66D41700" w14:textId="710A2730" w:rsidR="00CC4A90" w:rsidRPr="00F36C30" w:rsidRDefault="00CC4A90" w:rsidP="0091526C">
            <w:pPr>
              <w:pStyle w:val="ae"/>
              <w:spacing w:line="360" w:lineRule="auto"/>
              <w:ind w:left="0"/>
              <w:jc w:val="center"/>
            </w:pPr>
            <w:r w:rsidRPr="00F36C30">
              <w:rPr>
                <w:color w:val="000000"/>
              </w:rPr>
              <w:t>7.476±0.314</w:t>
            </w:r>
          </w:p>
        </w:tc>
        <w:tc>
          <w:tcPr>
            <w:tcW w:w="1843" w:type="dxa"/>
            <w:vAlign w:val="bottom"/>
          </w:tcPr>
          <w:p w14:paraId="7183361C" w14:textId="4DF7B0F5" w:rsidR="00CC4A90" w:rsidRPr="00F36C30" w:rsidRDefault="00CC4A90" w:rsidP="0091526C">
            <w:pPr>
              <w:pStyle w:val="ae"/>
              <w:spacing w:line="360" w:lineRule="auto"/>
              <w:ind w:left="0"/>
              <w:jc w:val="center"/>
            </w:pPr>
            <w:r w:rsidRPr="00F36C30">
              <w:rPr>
                <w:color w:val="000000"/>
              </w:rPr>
              <w:t>6.652±0.427</w:t>
            </w:r>
          </w:p>
        </w:tc>
        <w:tc>
          <w:tcPr>
            <w:tcW w:w="1836" w:type="dxa"/>
            <w:vAlign w:val="bottom"/>
          </w:tcPr>
          <w:p w14:paraId="51BFCB94" w14:textId="14A47FA0" w:rsidR="00CC4A90" w:rsidRPr="00F36C30" w:rsidRDefault="00CC4A90" w:rsidP="0091526C">
            <w:pPr>
              <w:pStyle w:val="ae"/>
              <w:spacing w:line="360" w:lineRule="auto"/>
              <w:ind w:left="0"/>
              <w:jc w:val="center"/>
            </w:pPr>
            <w:r w:rsidRPr="00F36C30">
              <w:rPr>
                <w:color w:val="000000"/>
              </w:rPr>
              <w:t>0.823±0.299</w:t>
            </w:r>
          </w:p>
        </w:tc>
      </w:tr>
      <w:tr w:rsidR="00CC4A90" w:rsidRPr="00F36C30" w14:paraId="07236A5C" w14:textId="77777777" w:rsidTr="00CC4A90">
        <w:tc>
          <w:tcPr>
            <w:tcW w:w="1555" w:type="dxa"/>
            <w:vAlign w:val="bottom"/>
          </w:tcPr>
          <w:p w14:paraId="684E6F1D" w14:textId="37426120" w:rsidR="00CC4A90" w:rsidRPr="00F36C30" w:rsidRDefault="00CC4A90" w:rsidP="00CC4A90">
            <w:pPr>
              <w:pStyle w:val="ae"/>
              <w:spacing w:line="360" w:lineRule="auto"/>
              <w:ind w:left="0"/>
            </w:pPr>
            <w:r w:rsidRPr="00F36C30">
              <w:rPr>
                <w:color w:val="000000"/>
              </w:rPr>
              <w:t>2017A01930</w:t>
            </w:r>
          </w:p>
        </w:tc>
        <w:tc>
          <w:tcPr>
            <w:tcW w:w="1559" w:type="dxa"/>
            <w:vAlign w:val="bottom"/>
          </w:tcPr>
          <w:p w14:paraId="2409AA64" w14:textId="4C21BA26" w:rsidR="00CC4A90" w:rsidRPr="00F36C30" w:rsidRDefault="00CC4A90" w:rsidP="0091526C">
            <w:pPr>
              <w:pStyle w:val="ae"/>
              <w:spacing w:line="360" w:lineRule="auto"/>
              <w:ind w:left="0"/>
              <w:jc w:val="center"/>
            </w:pPr>
            <w:r w:rsidRPr="00F36C30">
              <w:rPr>
                <w:color w:val="000000"/>
              </w:rPr>
              <w:t>PI 126925</w:t>
            </w:r>
          </w:p>
        </w:tc>
        <w:tc>
          <w:tcPr>
            <w:tcW w:w="1701" w:type="dxa"/>
            <w:vAlign w:val="bottom"/>
          </w:tcPr>
          <w:p w14:paraId="21DA85A9" w14:textId="2D8E463D" w:rsidR="00CC4A90" w:rsidRPr="00F36C30" w:rsidRDefault="00CC4A90" w:rsidP="0091526C">
            <w:pPr>
              <w:pStyle w:val="ae"/>
              <w:spacing w:line="360" w:lineRule="auto"/>
              <w:ind w:left="0"/>
              <w:jc w:val="center"/>
            </w:pPr>
            <w:r w:rsidRPr="00F36C30">
              <w:rPr>
                <w:color w:val="000000"/>
              </w:rPr>
              <w:t>6.897±0.388</w:t>
            </w:r>
          </w:p>
        </w:tc>
        <w:tc>
          <w:tcPr>
            <w:tcW w:w="1843" w:type="dxa"/>
            <w:vAlign w:val="bottom"/>
          </w:tcPr>
          <w:p w14:paraId="57467B3C" w14:textId="324C9393" w:rsidR="00CC4A90" w:rsidRPr="00F36C30" w:rsidRDefault="00CC4A90" w:rsidP="0091526C">
            <w:pPr>
              <w:pStyle w:val="ae"/>
              <w:spacing w:line="360" w:lineRule="auto"/>
              <w:ind w:left="0"/>
              <w:jc w:val="center"/>
            </w:pPr>
            <w:r w:rsidRPr="00F36C30">
              <w:rPr>
                <w:color w:val="000000"/>
              </w:rPr>
              <w:t>6.645±0.409</w:t>
            </w:r>
          </w:p>
        </w:tc>
        <w:tc>
          <w:tcPr>
            <w:tcW w:w="1836" w:type="dxa"/>
            <w:vAlign w:val="bottom"/>
          </w:tcPr>
          <w:p w14:paraId="45F29AA4" w14:textId="05C0D673" w:rsidR="00CC4A90" w:rsidRPr="00F36C30" w:rsidRDefault="00CC4A90" w:rsidP="0091526C">
            <w:pPr>
              <w:pStyle w:val="ae"/>
              <w:spacing w:line="360" w:lineRule="auto"/>
              <w:ind w:left="0"/>
              <w:jc w:val="center"/>
            </w:pPr>
            <w:r w:rsidRPr="00F36C30">
              <w:rPr>
                <w:color w:val="000000"/>
              </w:rPr>
              <w:t>0.252±0.345</w:t>
            </w:r>
          </w:p>
        </w:tc>
      </w:tr>
      <w:tr w:rsidR="00CC4A90" w:rsidRPr="00F36C30" w14:paraId="27873073" w14:textId="77777777" w:rsidTr="00CC4A90">
        <w:tc>
          <w:tcPr>
            <w:tcW w:w="1555" w:type="dxa"/>
            <w:vAlign w:val="bottom"/>
          </w:tcPr>
          <w:p w14:paraId="74B40AA9" w14:textId="0894E455" w:rsidR="00CC4A90" w:rsidRPr="00F36C30" w:rsidRDefault="00CC4A90" w:rsidP="00CC4A90">
            <w:pPr>
              <w:pStyle w:val="ae"/>
              <w:spacing w:line="360" w:lineRule="auto"/>
              <w:ind w:left="0"/>
            </w:pPr>
            <w:r w:rsidRPr="00F36C30">
              <w:rPr>
                <w:color w:val="000000"/>
              </w:rPr>
              <w:t>2017A01931</w:t>
            </w:r>
          </w:p>
        </w:tc>
        <w:tc>
          <w:tcPr>
            <w:tcW w:w="1559" w:type="dxa"/>
            <w:vAlign w:val="bottom"/>
          </w:tcPr>
          <w:p w14:paraId="3A09DAEC" w14:textId="44EF1494" w:rsidR="00CC4A90" w:rsidRPr="00F36C30" w:rsidRDefault="00CC4A90" w:rsidP="0091526C">
            <w:pPr>
              <w:pStyle w:val="ae"/>
              <w:spacing w:line="360" w:lineRule="auto"/>
              <w:ind w:left="0"/>
              <w:jc w:val="center"/>
            </w:pPr>
            <w:r w:rsidRPr="00F36C30">
              <w:rPr>
                <w:color w:val="000000"/>
              </w:rPr>
              <w:t>PI 126927</w:t>
            </w:r>
          </w:p>
        </w:tc>
        <w:tc>
          <w:tcPr>
            <w:tcW w:w="1701" w:type="dxa"/>
            <w:vAlign w:val="bottom"/>
          </w:tcPr>
          <w:p w14:paraId="27206E5F" w14:textId="462957EB" w:rsidR="00CC4A90" w:rsidRPr="00F36C30" w:rsidRDefault="00CC4A90" w:rsidP="0091526C">
            <w:pPr>
              <w:pStyle w:val="ae"/>
              <w:spacing w:line="360" w:lineRule="auto"/>
              <w:ind w:left="0"/>
              <w:jc w:val="center"/>
            </w:pPr>
            <w:r w:rsidRPr="00F36C30">
              <w:rPr>
                <w:color w:val="000000"/>
              </w:rPr>
              <w:t>7.282±0.493</w:t>
            </w:r>
          </w:p>
        </w:tc>
        <w:tc>
          <w:tcPr>
            <w:tcW w:w="1843" w:type="dxa"/>
            <w:vAlign w:val="bottom"/>
          </w:tcPr>
          <w:p w14:paraId="2236F5CD" w14:textId="3EC64FCF" w:rsidR="00CC4A90" w:rsidRPr="00F36C30" w:rsidRDefault="00CC4A90" w:rsidP="0091526C">
            <w:pPr>
              <w:pStyle w:val="ae"/>
              <w:spacing w:line="360" w:lineRule="auto"/>
              <w:ind w:left="0"/>
              <w:jc w:val="center"/>
            </w:pPr>
            <w:r w:rsidRPr="00F36C30">
              <w:rPr>
                <w:color w:val="000000"/>
              </w:rPr>
              <w:t>6.866±0.437</w:t>
            </w:r>
          </w:p>
        </w:tc>
        <w:tc>
          <w:tcPr>
            <w:tcW w:w="1836" w:type="dxa"/>
            <w:vAlign w:val="bottom"/>
          </w:tcPr>
          <w:p w14:paraId="3180714C" w14:textId="51EFAB87" w:rsidR="00CC4A90" w:rsidRPr="00F36C30" w:rsidRDefault="00CC4A90" w:rsidP="0091526C">
            <w:pPr>
              <w:pStyle w:val="ae"/>
              <w:spacing w:line="360" w:lineRule="auto"/>
              <w:ind w:left="0"/>
              <w:jc w:val="center"/>
            </w:pPr>
            <w:r w:rsidRPr="00F36C30">
              <w:rPr>
                <w:color w:val="000000"/>
              </w:rPr>
              <w:t>0.416±0.39</w:t>
            </w:r>
          </w:p>
        </w:tc>
      </w:tr>
      <w:tr w:rsidR="00CC4A90" w:rsidRPr="00F36C30" w14:paraId="712547E0" w14:textId="77777777" w:rsidTr="00CC4A90">
        <w:tc>
          <w:tcPr>
            <w:tcW w:w="1555" w:type="dxa"/>
            <w:vAlign w:val="bottom"/>
          </w:tcPr>
          <w:p w14:paraId="085A7C54" w14:textId="530841A8" w:rsidR="00CC4A90" w:rsidRPr="00F36C30" w:rsidRDefault="00CC4A90" w:rsidP="00CC4A90">
            <w:pPr>
              <w:pStyle w:val="ae"/>
              <w:spacing w:line="360" w:lineRule="auto"/>
              <w:ind w:left="0"/>
            </w:pPr>
            <w:r w:rsidRPr="00F36C30">
              <w:rPr>
                <w:color w:val="000000"/>
              </w:rPr>
              <w:t>2017A01933</w:t>
            </w:r>
          </w:p>
        </w:tc>
        <w:tc>
          <w:tcPr>
            <w:tcW w:w="1559" w:type="dxa"/>
            <w:vAlign w:val="bottom"/>
          </w:tcPr>
          <w:p w14:paraId="1260601C" w14:textId="22F54444" w:rsidR="00CC4A90" w:rsidRPr="00F36C30" w:rsidRDefault="00CC4A90" w:rsidP="0091526C">
            <w:pPr>
              <w:pStyle w:val="ae"/>
              <w:spacing w:line="360" w:lineRule="auto"/>
              <w:ind w:left="0"/>
              <w:jc w:val="center"/>
            </w:pPr>
            <w:r w:rsidRPr="00F36C30">
              <w:rPr>
                <w:color w:val="000000"/>
              </w:rPr>
              <w:t>PI 126932</w:t>
            </w:r>
          </w:p>
        </w:tc>
        <w:tc>
          <w:tcPr>
            <w:tcW w:w="1701" w:type="dxa"/>
            <w:vAlign w:val="bottom"/>
          </w:tcPr>
          <w:p w14:paraId="1653D17D" w14:textId="3B1EB055" w:rsidR="00CC4A90" w:rsidRPr="00F36C30" w:rsidRDefault="00CC4A90" w:rsidP="0091526C">
            <w:pPr>
              <w:pStyle w:val="ae"/>
              <w:spacing w:line="360" w:lineRule="auto"/>
              <w:ind w:left="0"/>
              <w:jc w:val="center"/>
            </w:pPr>
            <w:r w:rsidRPr="00F36C30">
              <w:rPr>
                <w:color w:val="000000"/>
              </w:rPr>
              <w:t>9.185±0.448</w:t>
            </w:r>
          </w:p>
        </w:tc>
        <w:tc>
          <w:tcPr>
            <w:tcW w:w="1843" w:type="dxa"/>
            <w:vAlign w:val="bottom"/>
          </w:tcPr>
          <w:p w14:paraId="28986E8B" w14:textId="58F09722" w:rsidR="00CC4A90" w:rsidRPr="00F36C30" w:rsidRDefault="00CC4A90" w:rsidP="0091526C">
            <w:pPr>
              <w:pStyle w:val="ae"/>
              <w:spacing w:line="360" w:lineRule="auto"/>
              <w:ind w:left="0"/>
              <w:jc w:val="center"/>
            </w:pPr>
            <w:r w:rsidRPr="00F36C30">
              <w:rPr>
                <w:color w:val="000000"/>
              </w:rPr>
              <w:t>8.001±0.485</w:t>
            </w:r>
          </w:p>
        </w:tc>
        <w:tc>
          <w:tcPr>
            <w:tcW w:w="1836" w:type="dxa"/>
            <w:vAlign w:val="bottom"/>
          </w:tcPr>
          <w:p w14:paraId="7AD5A4EE" w14:textId="72944B42" w:rsidR="00CC4A90" w:rsidRPr="00F36C30" w:rsidRDefault="00CC4A90" w:rsidP="0091526C">
            <w:pPr>
              <w:pStyle w:val="ae"/>
              <w:spacing w:line="360" w:lineRule="auto"/>
              <w:ind w:left="0"/>
              <w:jc w:val="center"/>
            </w:pPr>
            <w:r w:rsidRPr="00F36C30">
              <w:rPr>
                <w:color w:val="000000"/>
              </w:rPr>
              <w:t>1.184±0.397</w:t>
            </w:r>
          </w:p>
        </w:tc>
      </w:tr>
      <w:tr w:rsidR="00CC4A90" w:rsidRPr="00F36C30" w14:paraId="3C17F707" w14:textId="77777777" w:rsidTr="00CC4A90">
        <w:tc>
          <w:tcPr>
            <w:tcW w:w="1555" w:type="dxa"/>
            <w:vAlign w:val="bottom"/>
          </w:tcPr>
          <w:p w14:paraId="3E4361AC" w14:textId="7ECBAD62" w:rsidR="00CC4A90" w:rsidRPr="00F36C30" w:rsidRDefault="00CC4A90" w:rsidP="00CC4A90">
            <w:pPr>
              <w:pStyle w:val="ae"/>
              <w:spacing w:line="360" w:lineRule="auto"/>
              <w:ind w:left="0"/>
            </w:pPr>
            <w:r w:rsidRPr="00F36C30">
              <w:rPr>
                <w:color w:val="000000"/>
              </w:rPr>
              <w:t>2017A01934</w:t>
            </w:r>
          </w:p>
        </w:tc>
        <w:tc>
          <w:tcPr>
            <w:tcW w:w="1559" w:type="dxa"/>
            <w:vAlign w:val="bottom"/>
          </w:tcPr>
          <w:p w14:paraId="3A06E2B8" w14:textId="364897A8" w:rsidR="00CC4A90" w:rsidRPr="00F36C30" w:rsidRDefault="00CC4A90" w:rsidP="0091526C">
            <w:pPr>
              <w:pStyle w:val="ae"/>
              <w:spacing w:line="360" w:lineRule="auto"/>
              <w:ind w:left="0"/>
              <w:jc w:val="center"/>
            </w:pPr>
            <w:r w:rsidRPr="00F36C30">
              <w:rPr>
                <w:color w:val="000000"/>
              </w:rPr>
              <w:t>PI 126933</w:t>
            </w:r>
          </w:p>
        </w:tc>
        <w:tc>
          <w:tcPr>
            <w:tcW w:w="1701" w:type="dxa"/>
            <w:vAlign w:val="bottom"/>
          </w:tcPr>
          <w:p w14:paraId="35348184" w14:textId="235F7E2E" w:rsidR="00CC4A90" w:rsidRPr="00F36C30" w:rsidRDefault="00CC4A90" w:rsidP="0091526C">
            <w:pPr>
              <w:pStyle w:val="ae"/>
              <w:spacing w:line="360" w:lineRule="auto"/>
              <w:ind w:left="0"/>
              <w:jc w:val="center"/>
            </w:pPr>
            <w:r w:rsidRPr="00F36C30">
              <w:rPr>
                <w:color w:val="000000"/>
              </w:rPr>
              <w:t>8.367±0.429</w:t>
            </w:r>
          </w:p>
        </w:tc>
        <w:tc>
          <w:tcPr>
            <w:tcW w:w="1843" w:type="dxa"/>
            <w:vAlign w:val="bottom"/>
          </w:tcPr>
          <w:p w14:paraId="3A59622C" w14:textId="20E2D283" w:rsidR="00CC4A90" w:rsidRPr="00F36C30" w:rsidRDefault="00CC4A90" w:rsidP="0091526C">
            <w:pPr>
              <w:pStyle w:val="ae"/>
              <w:spacing w:line="360" w:lineRule="auto"/>
              <w:ind w:left="0"/>
              <w:jc w:val="center"/>
            </w:pPr>
            <w:r w:rsidRPr="00F36C30">
              <w:rPr>
                <w:color w:val="000000"/>
              </w:rPr>
              <w:t>8.037±0.425</w:t>
            </w:r>
          </w:p>
        </w:tc>
        <w:tc>
          <w:tcPr>
            <w:tcW w:w="1836" w:type="dxa"/>
            <w:vAlign w:val="bottom"/>
          </w:tcPr>
          <w:p w14:paraId="1217F4D3" w14:textId="3E180E6D" w:rsidR="00CC4A90" w:rsidRPr="00F36C30" w:rsidRDefault="00CC4A90" w:rsidP="0091526C">
            <w:pPr>
              <w:pStyle w:val="ae"/>
              <w:spacing w:line="360" w:lineRule="auto"/>
              <w:ind w:left="0"/>
              <w:jc w:val="center"/>
            </w:pPr>
            <w:r w:rsidRPr="00F36C30">
              <w:rPr>
                <w:color w:val="000000"/>
              </w:rPr>
              <w:t>0.329±0.3</w:t>
            </w:r>
          </w:p>
        </w:tc>
      </w:tr>
      <w:tr w:rsidR="00CC4A90" w:rsidRPr="00F36C30" w14:paraId="758F3386" w14:textId="77777777" w:rsidTr="00CC4A90">
        <w:tc>
          <w:tcPr>
            <w:tcW w:w="1555" w:type="dxa"/>
            <w:vAlign w:val="bottom"/>
          </w:tcPr>
          <w:p w14:paraId="7E6CA01B" w14:textId="66C78342" w:rsidR="00CC4A90" w:rsidRPr="00F36C30" w:rsidRDefault="00CC4A90" w:rsidP="00CC4A90">
            <w:pPr>
              <w:pStyle w:val="ae"/>
              <w:spacing w:line="360" w:lineRule="auto"/>
              <w:ind w:left="0"/>
            </w:pPr>
            <w:r w:rsidRPr="00F36C30">
              <w:rPr>
                <w:color w:val="000000"/>
              </w:rPr>
              <w:t>2017A01935</w:t>
            </w:r>
          </w:p>
        </w:tc>
        <w:tc>
          <w:tcPr>
            <w:tcW w:w="1559" w:type="dxa"/>
            <w:vAlign w:val="bottom"/>
          </w:tcPr>
          <w:p w14:paraId="28472079" w14:textId="19EECF4A" w:rsidR="00CC4A90" w:rsidRPr="00F36C30" w:rsidRDefault="00CC4A90" w:rsidP="0091526C">
            <w:pPr>
              <w:pStyle w:val="ae"/>
              <w:spacing w:line="360" w:lineRule="auto"/>
              <w:ind w:left="0"/>
              <w:jc w:val="center"/>
            </w:pPr>
            <w:r w:rsidRPr="00F36C30">
              <w:rPr>
                <w:color w:val="000000"/>
              </w:rPr>
              <w:t>PI 126934</w:t>
            </w:r>
          </w:p>
        </w:tc>
        <w:tc>
          <w:tcPr>
            <w:tcW w:w="1701" w:type="dxa"/>
            <w:vAlign w:val="bottom"/>
          </w:tcPr>
          <w:p w14:paraId="4BB594C1" w14:textId="21786143" w:rsidR="00CC4A90" w:rsidRPr="00F36C30" w:rsidRDefault="00CC4A90" w:rsidP="0091526C">
            <w:pPr>
              <w:pStyle w:val="ae"/>
              <w:spacing w:line="360" w:lineRule="auto"/>
              <w:ind w:left="0"/>
              <w:jc w:val="center"/>
            </w:pPr>
            <w:r w:rsidRPr="00F36C30">
              <w:rPr>
                <w:color w:val="000000"/>
              </w:rPr>
              <w:t>8.819±0.709</w:t>
            </w:r>
          </w:p>
        </w:tc>
        <w:tc>
          <w:tcPr>
            <w:tcW w:w="1843" w:type="dxa"/>
            <w:vAlign w:val="bottom"/>
          </w:tcPr>
          <w:p w14:paraId="10187EF1" w14:textId="38B2B94B" w:rsidR="00CC4A90" w:rsidRPr="00F36C30" w:rsidRDefault="00CC4A90" w:rsidP="0091526C">
            <w:pPr>
              <w:pStyle w:val="ae"/>
              <w:spacing w:line="360" w:lineRule="auto"/>
              <w:ind w:left="0"/>
              <w:jc w:val="center"/>
            </w:pPr>
            <w:r w:rsidRPr="00F36C30">
              <w:rPr>
                <w:color w:val="000000"/>
              </w:rPr>
              <w:t>7.767±0.827</w:t>
            </w:r>
          </w:p>
        </w:tc>
        <w:tc>
          <w:tcPr>
            <w:tcW w:w="1836" w:type="dxa"/>
            <w:vAlign w:val="bottom"/>
          </w:tcPr>
          <w:p w14:paraId="16CA9A54" w14:textId="3BEE315B" w:rsidR="00CC4A90" w:rsidRPr="00F36C30" w:rsidRDefault="00CC4A90" w:rsidP="0091526C">
            <w:pPr>
              <w:pStyle w:val="ae"/>
              <w:spacing w:line="360" w:lineRule="auto"/>
              <w:ind w:left="0"/>
              <w:jc w:val="center"/>
            </w:pPr>
            <w:r w:rsidRPr="00F36C30">
              <w:rPr>
                <w:color w:val="000000"/>
              </w:rPr>
              <w:t>1.052±0.414</w:t>
            </w:r>
          </w:p>
        </w:tc>
      </w:tr>
      <w:tr w:rsidR="00CC4A90" w:rsidRPr="00F36C30" w14:paraId="4CFF29D6" w14:textId="77777777" w:rsidTr="00CC4A90">
        <w:tc>
          <w:tcPr>
            <w:tcW w:w="1555" w:type="dxa"/>
            <w:vAlign w:val="bottom"/>
          </w:tcPr>
          <w:p w14:paraId="11B87F90" w14:textId="0F036228" w:rsidR="00CC4A90" w:rsidRPr="00F36C30" w:rsidRDefault="00CC4A90" w:rsidP="00CC4A90">
            <w:pPr>
              <w:pStyle w:val="ae"/>
              <w:spacing w:line="360" w:lineRule="auto"/>
              <w:ind w:left="0"/>
            </w:pPr>
            <w:r w:rsidRPr="00F36C30">
              <w:rPr>
                <w:color w:val="000000"/>
              </w:rPr>
              <w:t>2017A01936</w:t>
            </w:r>
          </w:p>
        </w:tc>
        <w:tc>
          <w:tcPr>
            <w:tcW w:w="1559" w:type="dxa"/>
            <w:vAlign w:val="bottom"/>
          </w:tcPr>
          <w:p w14:paraId="6E026FBB" w14:textId="799319C1" w:rsidR="00CC4A90" w:rsidRPr="00F36C30" w:rsidRDefault="00CC4A90" w:rsidP="0091526C">
            <w:pPr>
              <w:pStyle w:val="ae"/>
              <w:spacing w:line="360" w:lineRule="auto"/>
              <w:ind w:left="0"/>
              <w:jc w:val="center"/>
            </w:pPr>
            <w:r w:rsidRPr="00F36C30">
              <w:rPr>
                <w:color w:val="000000"/>
              </w:rPr>
              <w:t>PI 126936</w:t>
            </w:r>
          </w:p>
        </w:tc>
        <w:tc>
          <w:tcPr>
            <w:tcW w:w="1701" w:type="dxa"/>
            <w:vAlign w:val="bottom"/>
          </w:tcPr>
          <w:p w14:paraId="6E855084" w14:textId="223803CF" w:rsidR="00CC4A90" w:rsidRPr="00F36C30" w:rsidRDefault="00CC4A90" w:rsidP="0091526C">
            <w:pPr>
              <w:pStyle w:val="ae"/>
              <w:spacing w:line="360" w:lineRule="auto"/>
              <w:ind w:left="0"/>
              <w:jc w:val="center"/>
            </w:pPr>
            <w:r w:rsidRPr="00F36C30">
              <w:rPr>
                <w:color w:val="000000"/>
              </w:rPr>
              <w:t>8.503±0.63</w:t>
            </w:r>
          </w:p>
        </w:tc>
        <w:tc>
          <w:tcPr>
            <w:tcW w:w="1843" w:type="dxa"/>
            <w:vAlign w:val="bottom"/>
          </w:tcPr>
          <w:p w14:paraId="0B6ED443" w14:textId="3B7B3396" w:rsidR="00CC4A90" w:rsidRPr="00F36C30" w:rsidRDefault="00CC4A90" w:rsidP="0091526C">
            <w:pPr>
              <w:pStyle w:val="ae"/>
              <w:spacing w:line="360" w:lineRule="auto"/>
              <w:ind w:left="0"/>
              <w:jc w:val="center"/>
            </w:pPr>
            <w:r w:rsidRPr="00F36C30">
              <w:rPr>
                <w:color w:val="000000"/>
              </w:rPr>
              <w:t>7.954±0.374</w:t>
            </w:r>
          </w:p>
        </w:tc>
        <w:tc>
          <w:tcPr>
            <w:tcW w:w="1836" w:type="dxa"/>
            <w:vAlign w:val="bottom"/>
          </w:tcPr>
          <w:p w14:paraId="35D1CF01" w14:textId="3BE84E05" w:rsidR="00CC4A90" w:rsidRPr="00F36C30" w:rsidRDefault="00CC4A90" w:rsidP="0091526C">
            <w:pPr>
              <w:pStyle w:val="ae"/>
              <w:spacing w:line="360" w:lineRule="auto"/>
              <w:ind w:left="0"/>
              <w:jc w:val="center"/>
            </w:pPr>
            <w:r w:rsidRPr="00F36C30">
              <w:rPr>
                <w:color w:val="000000"/>
              </w:rPr>
              <w:t>0.549±0.466</w:t>
            </w:r>
          </w:p>
        </w:tc>
      </w:tr>
      <w:tr w:rsidR="00CC4A90" w:rsidRPr="00F36C30" w14:paraId="7B3B7503" w14:textId="77777777" w:rsidTr="00CC4A90">
        <w:tc>
          <w:tcPr>
            <w:tcW w:w="1555" w:type="dxa"/>
            <w:vAlign w:val="bottom"/>
          </w:tcPr>
          <w:p w14:paraId="73F4D3BA" w14:textId="0FD95095" w:rsidR="00CC4A90" w:rsidRPr="00F36C30" w:rsidRDefault="00CC4A90" w:rsidP="00CC4A90">
            <w:pPr>
              <w:pStyle w:val="ae"/>
              <w:spacing w:line="360" w:lineRule="auto"/>
              <w:ind w:left="0"/>
            </w:pPr>
            <w:r w:rsidRPr="00F36C30">
              <w:rPr>
                <w:color w:val="000000"/>
              </w:rPr>
              <w:t>2017A01937</w:t>
            </w:r>
          </w:p>
        </w:tc>
        <w:tc>
          <w:tcPr>
            <w:tcW w:w="1559" w:type="dxa"/>
            <w:vAlign w:val="bottom"/>
          </w:tcPr>
          <w:p w14:paraId="126B705F" w14:textId="1B4FF315" w:rsidR="00CC4A90" w:rsidRPr="00F36C30" w:rsidRDefault="00CC4A90" w:rsidP="0091526C">
            <w:pPr>
              <w:pStyle w:val="ae"/>
              <w:spacing w:line="360" w:lineRule="auto"/>
              <w:ind w:left="0"/>
              <w:jc w:val="center"/>
            </w:pPr>
            <w:r w:rsidRPr="00F36C30">
              <w:rPr>
                <w:color w:val="000000"/>
              </w:rPr>
              <w:t>PI 126937</w:t>
            </w:r>
          </w:p>
        </w:tc>
        <w:tc>
          <w:tcPr>
            <w:tcW w:w="1701" w:type="dxa"/>
            <w:vAlign w:val="bottom"/>
          </w:tcPr>
          <w:p w14:paraId="3EC2B245" w14:textId="59F6E614" w:rsidR="00CC4A90" w:rsidRPr="00F36C30" w:rsidRDefault="00CC4A90" w:rsidP="0091526C">
            <w:pPr>
              <w:pStyle w:val="ae"/>
              <w:spacing w:line="360" w:lineRule="auto"/>
              <w:ind w:left="0"/>
              <w:jc w:val="center"/>
            </w:pPr>
            <w:r w:rsidRPr="00F36C30">
              <w:rPr>
                <w:color w:val="000000"/>
              </w:rPr>
              <w:t>8.104±0.333</w:t>
            </w:r>
          </w:p>
        </w:tc>
        <w:tc>
          <w:tcPr>
            <w:tcW w:w="1843" w:type="dxa"/>
            <w:vAlign w:val="bottom"/>
          </w:tcPr>
          <w:p w14:paraId="4E3DDF07" w14:textId="0076C3F5" w:rsidR="00CC4A90" w:rsidRPr="00F36C30" w:rsidRDefault="00CC4A90" w:rsidP="0091526C">
            <w:pPr>
              <w:pStyle w:val="ae"/>
              <w:spacing w:line="360" w:lineRule="auto"/>
              <w:ind w:left="0"/>
              <w:jc w:val="center"/>
            </w:pPr>
            <w:r w:rsidRPr="00F36C30">
              <w:rPr>
                <w:color w:val="000000"/>
              </w:rPr>
              <w:t>7.492±0.33</w:t>
            </w:r>
          </w:p>
        </w:tc>
        <w:tc>
          <w:tcPr>
            <w:tcW w:w="1836" w:type="dxa"/>
            <w:vAlign w:val="bottom"/>
          </w:tcPr>
          <w:p w14:paraId="36A1E0D7" w14:textId="5A05E71D" w:rsidR="00CC4A90" w:rsidRPr="00F36C30" w:rsidRDefault="00CC4A90" w:rsidP="0091526C">
            <w:pPr>
              <w:pStyle w:val="ae"/>
              <w:spacing w:line="360" w:lineRule="auto"/>
              <w:ind w:left="0"/>
              <w:jc w:val="center"/>
            </w:pPr>
            <w:r w:rsidRPr="00F36C30">
              <w:rPr>
                <w:color w:val="000000"/>
              </w:rPr>
              <w:t>0.612±0.288</w:t>
            </w:r>
          </w:p>
        </w:tc>
      </w:tr>
      <w:tr w:rsidR="00CC4A90" w:rsidRPr="00F36C30" w14:paraId="48E64673" w14:textId="77777777" w:rsidTr="00CC4A90">
        <w:tc>
          <w:tcPr>
            <w:tcW w:w="1555" w:type="dxa"/>
            <w:vAlign w:val="bottom"/>
          </w:tcPr>
          <w:p w14:paraId="3304FD49" w14:textId="1EF51283" w:rsidR="00CC4A90" w:rsidRPr="00F36C30" w:rsidRDefault="00CC4A90" w:rsidP="00CC4A90">
            <w:pPr>
              <w:pStyle w:val="ae"/>
              <w:spacing w:line="360" w:lineRule="auto"/>
              <w:ind w:left="0"/>
            </w:pPr>
            <w:r w:rsidRPr="00F36C30">
              <w:rPr>
                <w:color w:val="000000"/>
              </w:rPr>
              <w:t>2017A01938</w:t>
            </w:r>
          </w:p>
        </w:tc>
        <w:tc>
          <w:tcPr>
            <w:tcW w:w="1559" w:type="dxa"/>
            <w:vAlign w:val="bottom"/>
          </w:tcPr>
          <w:p w14:paraId="6175A379" w14:textId="652D2ABE" w:rsidR="00CC4A90" w:rsidRPr="00F36C30" w:rsidRDefault="00CC4A90" w:rsidP="0091526C">
            <w:pPr>
              <w:pStyle w:val="ae"/>
              <w:spacing w:line="360" w:lineRule="auto"/>
              <w:ind w:left="0"/>
              <w:jc w:val="center"/>
            </w:pPr>
            <w:r w:rsidRPr="00F36C30">
              <w:rPr>
                <w:color w:val="000000"/>
              </w:rPr>
              <w:t>PI 126938</w:t>
            </w:r>
          </w:p>
        </w:tc>
        <w:tc>
          <w:tcPr>
            <w:tcW w:w="1701" w:type="dxa"/>
            <w:vAlign w:val="bottom"/>
          </w:tcPr>
          <w:p w14:paraId="790D3D82" w14:textId="6FE56AD9" w:rsidR="00CC4A90" w:rsidRPr="00F36C30" w:rsidRDefault="00CC4A90" w:rsidP="0091526C">
            <w:pPr>
              <w:pStyle w:val="ae"/>
              <w:spacing w:line="360" w:lineRule="auto"/>
              <w:ind w:left="0"/>
              <w:jc w:val="center"/>
            </w:pPr>
            <w:r w:rsidRPr="00F36C30">
              <w:rPr>
                <w:color w:val="000000"/>
              </w:rPr>
              <w:t>8.84±0.864</w:t>
            </w:r>
          </w:p>
        </w:tc>
        <w:tc>
          <w:tcPr>
            <w:tcW w:w="1843" w:type="dxa"/>
            <w:vAlign w:val="bottom"/>
          </w:tcPr>
          <w:p w14:paraId="0BFD9B4B" w14:textId="674845E6" w:rsidR="00CC4A90" w:rsidRPr="00F36C30" w:rsidRDefault="00CC4A90" w:rsidP="0091526C">
            <w:pPr>
              <w:pStyle w:val="ae"/>
              <w:spacing w:line="360" w:lineRule="auto"/>
              <w:ind w:left="0"/>
              <w:jc w:val="center"/>
            </w:pPr>
            <w:r w:rsidRPr="00F36C30">
              <w:rPr>
                <w:color w:val="000000"/>
              </w:rPr>
              <w:t>7.851±0.561</w:t>
            </w:r>
          </w:p>
        </w:tc>
        <w:tc>
          <w:tcPr>
            <w:tcW w:w="1836" w:type="dxa"/>
            <w:vAlign w:val="bottom"/>
          </w:tcPr>
          <w:p w14:paraId="1B3B317D" w14:textId="2F802073" w:rsidR="00CC4A90" w:rsidRPr="00F36C30" w:rsidRDefault="00CC4A90" w:rsidP="0091526C">
            <w:pPr>
              <w:pStyle w:val="ae"/>
              <w:spacing w:line="360" w:lineRule="auto"/>
              <w:ind w:left="0"/>
              <w:jc w:val="center"/>
            </w:pPr>
            <w:r w:rsidRPr="00F36C30">
              <w:rPr>
                <w:color w:val="000000"/>
              </w:rPr>
              <w:t>0.989±0.676</w:t>
            </w:r>
          </w:p>
        </w:tc>
      </w:tr>
      <w:tr w:rsidR="00CC4A90" w:rsidRPr="00F36C30" w14:paraId="26542732" w14:textId="77777777" w:rsidTr="00CC4A90">
        <w:tc>
          <w:tcPr>
            <w:tcW w:w="1555" w:type="dxa"/>
            <w:vAlign w:val="bottom"/>
          </w:tcPr>
          <w:p w14:paraId="452992E7" w14:textId="3AD3EFC6" w:rsidR="00CC4A90" w:rsidRPr="00F36C30" w:rsidRDefault="00CC4A90" w:rsidP="00CC4A90">
            <w:pPr>
              <w:pStyle w:val="ae"/>
              <w:spacing w:line="360" w:lineRule="auto"/>
              <w:ind w:left="0"/>
            </w:pPr>
            <w:r w:rsidRPr="00F36C30">
              <w:rPr>
                <w:color w:val="000000"/>
              </w:rPr>
              <w:t>2017A01939</w:t>
            </w:r>
          </w:p>
        </w:tc>
        <w:tc>
          <w:tcPr>
            <w:tcW w:w="1559" w:type="dxa"/>
            <w:vAlign w:val="bottom"/>
          </w:tcPr>
          <w:p w14:paraId="66F57BB0" w14:textId="10CDAB1F" w:rsidR="00CC4A90" w:rsidRPr="00F36C30" w:rsidRDefault="00CC4A90" w:rsidP="0091526C">
            <w:pPr>
              <w:pStyle w:val="ae"/>
              <w:spacing w:line="360" w:lineRule="auto"/>
              <w:ind w:left="0"/>
              <w:jc w:val="center"/>
            </w:pPr>
            <w:r w:rsidRPr="00F36C30">
              <w:rPr>
                <w:color w:val="000000"/>
              </w:rPr>
              <w:t>PI 126939</w:t>
            </w:r>
          </w:p>
        </w:tc>
        <w:tc>
          <w:tcPr>
            <w:tcW w:w="1701" w:type="dxa"/>
            <w:vAlign w:val="bottom"/>
          </w:tcPr>
          <w:p w14:paraId="7296EB9F" w14:textId="4F410203" w:rsidR="00CC4A90" w:rsidRPr="00F36C30" w:rsidRDefault="00CC4A90" w:rsidP="0091526C">
            <w:pPr>
              <w:pStyle w:val="ae"/>
              <w:spacing w:line="360" w:lineRule="auto"/>
              <w:ind w:left="0"/>
              <w:jc w:val="center"/>
            </w:pPr>
            <w:r w:rsidRPr="00F36C30">
              <w:rPr>
                <w:color w:val="000000"/>
              </w:rPr>
              <w:t>6.699±0.387</w:t>
            </w:r>
          </w:p>
        </w:tc>
        <w:tc>
          <w:tcPr>
            <w:tcW w:w="1843" w:type="dxa"/>
            <w:vAlign w:val="bottom"/>
          </w:tcPr>
          <w:p w14:paraId="22DA270D" w14:textId="5AAE75BA" w:rsidR="00CC4A90" w:rsidRPr="00F36C30" w:rsidRDefault="00CC4A90" w:rsidP="0091526C">
            <w:pPr>
              <w:pStyle w:val="ae"/>
              <w:spacing w:line="360" w:lineRule="auto"/>
              <w:ind w:left="0"/>
              <w:jc w:val="center"/>
            </w:pPr>
            <w:r w:rsidRPr="00F36C30">
              <w:rPr>
                <w:color w:val="000000"/>
              </w:rPr>
              <w:t>6.03±0.377</w:t>
            </w:r>
          </w:p>
        </w:tc>
        <w:tc>
          <w:tcPr>
            <w:tcW w:w="1836" w:type="dxa"/>
            <w:vAlign w:val="bottom"/>
          </w:tcPr>
          <w:p w14:paraId="2618F3F8" w14:textId="6169983E" w:rsidR="00CC4A90" w:rsidRPr="00F36C30" w:rsidRDefault="00CC4A90" w:rsidP="0091526C">
            <w:pPr>
              <w:pStyle w:val="ae"/>
              <w:spacing w:line="360" w:lineRule="auto"/>
              <w:ind w:left="0"/>
              <w:jc w:val="center"/>
            </w:pPr>
            <w:r w:rsidRPr="00F36C30">
              <w:rPr>
                <w:color w:val="000000"/>
              </w:rPr>
              <w:t>0.669±0.206</w:t>
            </w:r>
          </w:p>
        </w:tc>
      </w:tr>
      <w:tr w:rsidR="00CC4A90" w:rsidRPr="00F36C30" w14:paraId="73717FE8" w14:textId="77777777" w:rsidTr="00CC4A90">
        <w:tc>
          <w:tcPr>
            <w:tcW w:w="1555" w:type="dxa"/>
            <w:vAlign w:val="bottom"/>
          </w:tcPr>
          <w:p w14:paraId="05706230" w14:textId="6FA26401" w:rsidR="00CC4A90" w:rsidRPr="00F36C30" w:rsidRDefault="00CC4A90" w:rsidP="00CC4A90">
            <w:pPr>
              <w:pStyle w:val="ae"/>
              <w:spacing w:line="360" w:lineRule="auto"/>
              <w:ind w:left="0"/>
            </w:pPr>
            <w:r w:rsidRPr="00F36C30">
              <w:rPr>
                <w:color w:val="000000"/>
              </w:rPr>
              <w:t>2017A01940</w:t>
            </w:r>
          </w:p>
        </w:tc>
        <w:tc>
          <w:tcPr>
            <w:tcW w:w="1559" w:type="dxa"/>
            <w:vAlign w:val="bottom"/>
          </w:tcPr>
          <w:p w14:paraId="437387AE" w14:textId="3D2A6D8C" w:rsidR="00CC4A90" w:rsidRPr="00F36C30" w:rsidRDefault="00CC4A90" w:rsidP="0091526C">
            <w:pPr>
              <w:pStyle w:val="ae"/>
              <w:spacing w:line="360" w:lineRule="auto"/>
              <w:ind w:left="0"/>
              <w:jc w:val="center"/>
            </w:pPr>
            <w:r w:rsidRPr="00F36C30">
              <w:rPr>
                <w:color w:val="000000"/>
              </w:rPr>
              <w:t>PI 126940</w:t>
            </w:r>
          </w:p>
        </w:tc>
        <w:tc>
          <w:tcPr>
            <w:tcW w:w="1701" w:type="dxa"/>
            <w:vAlign w:val="bottom"/>
          </w:tcPr>
          <w:p w14:paraId="4228F98C" w14:textId="0BF71E9C" w:rsidR="00CC4A90" w:rsidRPr="00F36C30" w:rsidRDefault="00CC4A90" w:rsidP="0091526C">
            <w:pPr>
              <w:pStyle w:val="ae"/>
              <w:spacing w:line="360" w:lineRule="auto"/>
              <w:ind w:left="0"/>
              <w:jc w:val="center"/>
            </w:pPr>
            <w:r w:rsidRPr="00F36C30">
              <w:rPr>
                <w:color w:val="000000"/>
              </w:rPr>
              <w:t>7.966±0.542</w:t>
            </w:r>
          </w:p>
        </w:tc>
        <w:tc>
          <w:tcPr>
            <w:tcW w:w="1843" w:type="dxa"/>
            <w:vAlign w:val="bottom"/>
          </w:tcPr>
          <w:p w14:paraId="38FA59CF" w14:textId="71E73875" w:rsidR="00CC4A90" w:rsidRPr="00F36C30" w:rsidRDefault="00CC4A90" w:rsidP="0091526C">
            <w:pPr>
              <w:pStyle w:val="ae"/>
              <w:spacing w:line="360" w:lineRule="auto"/>
              <w:ind w:left="0"/>
              <w:jc w:val="center"/>
            </w:pPr>
            <w:r w:rsidRPr="00F36C30">
              <w:rPr>
                <w:color w:val="000000"/>
              </w:rPr>
              <w:t>7.143±0.371</w:t>
            </w:r>
          </w:p>
        </w:tc>
        <w:tc>
          <w:tcPr>
            <w:tcW w:w="1836" w:type="dxa"/>
            <w:vAlign w:val="bottom"/>
          </w:tcPr>
          <w:p w14:paraId="77542DE4" w14:textId="2B0272C5" w:rsidR="00CC4A90" w:rsidRPr="00F36C30" w:rsidRDefault="00CC4A90" w:rsidP="0091526C">
            <w:pPr>
              <w:pStyle w:val="ae"/>
              <w:spacing w:line="360" w:lineRule="auto"/>
              <w:ind w:left="0"/>
              <w:jc w:val="center"/>
            </w:pPr>
            <w:r w:rsidRPr="00F36C30">
              <w:rPr>
                <w:color w:val="000000"/>
              </w:rPr>
              <w:t>0.823±0.361</w:t>
            </w:r>
          </w:p>
        </w:tc>
      </w:tr>
      <w:tr w:rsidR="00CC4A90" w:rsidRPr="00F36C30" w14:paraId="3A82FBE7" w14:textId="77777777" w:rsidTr="00CC4A90">
        <w:tc>
          <w:tcPr>
            <w:tcW w:w="1555" w:type="dxa"/>
            <w:vAlign w:val="bottom"/>
          </w:tcPr>
          <w:p w14:paraId="6444DFB0" w14:textId="43E37BD7" w:rsidR="00CC4A90" w:rsidRPr="00F36C30" w:rsidRDefault="00CC4A90" w:rsidP="00CC4A90">
            <w:pPr>
              <w:pStyle w:val="ae"/>
              <w:spacing w:line="360" w:lineRule="auto"/>
              <w:ind w:left="0"/>
            </w:pPr>
            <w:r w:rsidRPr="00F36C30">
              <w:rPr>
                <w:color w:val="000000"/>
              </w:rPr>
              <w:t>2017A01941</w:t>
            </w:r>
          </w:p>
        </w:tc>
        <w:tc>
          <w:tcPr>
            <w:tcW w:w="1559" w:type="dxa"/>
            <w:vAlign w:val="bottom"/>
          </w:tcPr>
          <w:p w14:paraId="41465F3E" w14:textId="1FB970EC" w:rsidR="00CC4A90" w:rsidRPr="00F36C30" w:rsidRDefault="00CC4A90" w:rsidP="0091526C">
            <w:pPr>
              <w:pStyle w:val="ae"/>
              <w:spacing w:line="360" w:lineRule="auto"/>
              <w:ind w:left="0"/>
              <w:jc w:val="center"/>
            </w:pPr>
            <w:r w:rsidRPr="00F36C30">
              <w:rPr>
                <w:color w:val="000000"/>
              </w:rPr>
              <w:t>PI 126941</w:t>
            </w:r>
          </w:p>
        </w:tc>
        <w:tc>
          <w:tcPr>
            <w:tcW w:w="1701" w:type="dxa"/>
            <w:vAlign w:val="bottom"/>
          </w:tcPr>
          <w:p w14:paraId="43C0B47A" w14:textId="225E0145" w:rsidR="00CC4A90" w:rsidRPr="00F36C30" w:rsidRDefault="00CC4A90" w:rsidP="0091526C">
            <w:pPr>
              <w:pStyle w:val="ae"/>
              <w:spacing w:line="360" w:lineRule="auto"/>
              <w:ind w:left="0"/>
              <w:jc w:val="center"/>
            </w:pPr>
            <w:r w:rsidRPr="00F36C30">
              <w:rPr>
                <w:color w:val="000000"/>
              </w:rPr>
              <w:t>8.822±0.965</w:t>
            </w:r>
          </w:p>
        </w:tc>
        <w:tc>
          <w:tcPr>
            <w:tcW w:w="1843" w:type="dxa"/>
            <w:vAlign w:val="bottom"/>
          </w:tcPr>
          <w:p w14:paraId="52D875D3" w14:textId="4E6DE32E" w:rsidR="00CC4A90" w:rsidRPr="00F36C30" w:rsidRDefault="00CC4A90" w:rsidP="0091526C">
            <w:pPr>
              <w:pStyle w:val="ae"/>
              <w:spacing w:line="360" w:lineRule="auto"/>
              <w:ind w:left="0"/>
              <w:jc w:val="center"/>
            </w:pPr>
            <w:r w:rsidRPr="00F36C30">
              <w:rPr>
                <w:color w:val="000000"/>
              </w:rPr>
              <w:t>7.872±0.47</w:t>
            </w:r>
          </w:p>
        </w:tc>
        <w:tc>
          <w:tcPr>
            <w:tcW w:w="1836" w:type="dxa"/>
            <w:vAlign w:val="bottom"/>
          </w:tcPr>
          <w:p w14:paraId="552D00C2" w14:textId="17F9A6CB" w:rsidR="00CC4A90" w:rsidRPr="00F36C30" w:rsidRDefault="00CC4A90" w:rsidP="0091526C">
            <w:pPr>
              <w:pStyle w:val="ae"/>
              <w:spacing w:line="360" w:lineRule="auto"/>
              <w:ind w:left="0"/>
              <w:jc w:val="center"/>
            </w:pPr>
            <w:r w:rsidRPr="00F36C30">
              <w:rPr>
                <w:color w:val="000000"/>
              </w:rPr>
              <w:t>0.95±0.688</w:t>
            </w:r>
          </w:p>
        </w:tc>
      </w:tr>
      <w:tr w:rsidR="00CC4A90" w:rsidRPr="00F36C30" w14:paraId="158F0C49" w14:textId="77777777" w:rsidTr="00CC4A90">
        <w:tc>
          <w:tcPr>
            <w:tcW w:w="1555" w:type="dxa"/>
            <w:vAlign w:val="bottom"/>
          </w:tcPr>
          <w:p w14:paraId="4E069633" w14:textId="0912BC27" w:rsidR="00CC4A90" w:rsidRPr="00F36C30" w:rsidRDefault="00CC4A90" w:rsidP="00CC4A90">
            <w:pPr>
              <w:pStyle w:val="ae"/>
              <w:spacing w:line="360" w:lineRule="auto"/>
              <w:ind w:left="0"/>
            </w:pPr>
            <w:r w:rsidRPr="00F36C30">
              <w:rPr>
                <w:color w:val="000000"/>
              </w:rPr>
              <w:t>2017A01942</w:t>
            </w:r>
          </w:p>
        </w:tc>
        <w:tc>
          <w:tcPr>
            <w:tcW w:w="1559" w:type="dxa"/>
            <w:vAlign w:val="bottom"/>
          </w:tcPr>
          <w:p w14:paraId="6DBCEEBA" w14:textId="282DD824" w:rsidR="00CC4A90" w:rsidRPr="00F36C30" w:rsidRDefault="00CC4A90" w:rsidP="0091526C">
            <w:pPr>
              <w:pStyle w:val="ae"/>
              <w:spacing w:line="360" w:lineRule="auto"/>
              <w:ind w:left="0"/>
              <w:jc w:val="center"/>
            </w:pPr>
            <w:r w:rsidRPr="00F36C30">
              <w:rPr>
                <w:color w:val="000000"/>
              </w:rPr>
              <w:t>PI 126947</w:t>
            </w:r>
          </w:p>
        </w:tc>
        <w:tc>
          <w:tcPr>
            <w:tcW w:w="1701" w:type="dxa"/>
            <w:vAlign w:val="bottom"/>
          </w:tcPr>
          <w:p w14:paraId="041F4B5D" w14:textId="0B636932" w:rsidR="00CC4A90" w:rsidRPr="00F36C30" w:rsidRDefault="00CC4A90" w:rsidP="0091526C">
            <w:pPr>
              <w:pStyle w:val="ae"/>
              <w:spacing w:line="360" w:lineRule="auto"/>
              <w:ind w:left="0"/>
              <w:jc w:val="center"/>
            </w:pPr>
            <w:r w:rsidRPr="00F36C30">
              <w:rPr>
                <w:color w:val="000000"/>
              </w:rPr>
              <w:t>7.956±0.542</w:t>
            </w:r>
          </w:p>
        </w:tc>
        <w:tc>
          <w:tcPr>
            <w:tcW w:w="1843" w:type="dxa"/>
            <w:vAlign w:val="bottom"/>
          </w:tcPr>
          <w:p w14:paraId="3F9AD094" w14:textId="68B12D28" w:rsidR="00CC4A90" w:rsidRPr="00F36C30" w:rsidRDefault="00CC4A90" w:rsidP="0091526C">
            <w:pPr>
              <w:pStyle w:val="ae"/>
              <w:spacing w:line="360" w:lineRule="auto"/>
              <w:ind w:left="0"/>
              <w:jc w:val="center"/>
            </w:pPr>
            <w:r w:rsidRPr="00F36C30">
              <w:rPr>
                <w:color w:val="000000"/>
              </w:rPr>
              <w:t>7.648±0.56</w:t>
            </w:r>
          </w:p>
        </w:tc>
        <w:tc>
          <w:tcPr>
            <w:tcW w:w="1836" w:type="dxa"/>
            <w:vAlign w:val="bottom"/>
          </w:tcPr>
          <w:p w14:paraId="31409489" w14:textId="5F806833" w:rsidR="00CC4A90" w:rsidRPr="00F36C30" w:rsidRDefault="00CC4A90" w:rsidP="0091526C">
            <w:pPr>
              <w:pStyle w:val="ae"/>
              <w:spacing w:line="360" w:lineRule="auto"/>
              <w:ind w:left="0"/>
              <w:jc w:val="center"/>
            </w:pPr>
            <w:r w:rsidRPr="00F36C30">
              <w:rPr>
                <w:color w:val="000000"/>
              </w:rPr>
              <w:t>0.308±0.295</w:t>
            </w:r>
          </w:p>
        </w:tc>
      </w:tr>
      <w:tr w:rsidR="00CC4A90" w:rsidRPr="00F36C30" w14:paraId="4A8F940E" w14:textId="77777777" w:rsidTr="00CC4A90">
        <w:tc>
          <w:tcPr>
            <w:tcW w:w="1555" w:type="dxa"/>
            <w:vAlign w:val="bottom"/>
          </w:tcPr>
          <w:p w14:paraId="2BD70F0F" w14:textId="2EC8DDDD" w:rsidR="00CC4A90" w:rsidRPr="00F36C30" w:rsidRDefault="00CC4A90" w:rsidP="00CC4A90">
            <w:pPr>
              <w:pStyle w:val="ae"/>
              <w:spacing w:line="360" w:lineRule="auto"/>
              <w:ind w:left="0"/>
            </w:pPr>
            <w:r w:rsidRPr="00F36C30">
              <w:rPr>
                <w:color w:val="000000"/>
              </w:rPr>
              <w:t>2017A01944</w:t>
            </w:r>
          </w:p>
        </w:tc>
        <w:tc>
          <w:tcPr>
            <w:tcW w:w="1559" w:type="dxa"/>
            <w:vAlign w:val="bottom"/>
          </w:tcPr>
          <w:p w14:paraId="74697150" w14:textId="751437ED" w:rsidR="00CC4A90" w:rsidRPr="00F36C30" w:rsidRDefault="00CC4A90" w:rsidP="0091526C">
            <w:pPr>
              <w:pStyle w:val="ae"/>
              <w:spacing w:line="360" w:lineRule="auto"/>
              <w:ind w:left="0"/>
              <w:jc w:val="center"/>
            </w:pPr>
            <w:r w:rsidRPr="00F36C30">
              <w:rPr>
                <w:color w:val="000000"/>
              </w:rPr>
              <w:t>PI 126953</w:t>
            </w:r>
          </w:p>
        </w:tc>
        <w:tc>
          <w:tcPr>
            <w:tcW w:w="1701" w:type="dxa"/>
            <w:vAlign w:val="bottom"/>
          </w:tcPr>
          <w:p w14:paraId="0C2CF31E" w14:textId="7FC74E52" w:rsidR="00CC4A90" w:rsidRPr="00F36C30" w:rsidRDefault="00CC4A90" w:rsidP="0091526C">
            <w:pPr>
              <w:pStyle w:val="ae"/>
              <w:spacing w:line="360" w:lineRule="auto"/>
              <w:ind w:left="0"/>
              <w:jc w:val="center"/>
            </w:pPr>
            <w:r w:rsidRPr="00F36C30">
              <w:rPr>
                <w:color w:val="000000"/>
              </w:rPr>
              <w:t>11.013±0.563</w:t>
            </w:r>
          </w:p>
        </w:tc>
        <w:tc>
          <w:tcPr>
            <w:tcW w:w="1843" w:type="dxa"/>
            <w:vAlign w:val="bottom"/>
          </w:tcPr>
          <w:p w14:paraId="33776C7D" w14:textId="701E4260" w:rsidR="00CC4A90" w:rsidRPr="00F36C30" w:rsidRDefault="00CC4A90" w:rsidP="0091526C">
            <w:pPr>
              <w:pStyle w:val="ae"/>
              <w:spacing w:line="360" w:lineRule="auto"/>
              <w:ind w:left="0"/>
              <w:jc w:val="center"/>
            </w:pPr>
            <w:r w:rsidRPr="00F36C30">
              <w:rPr>
                <w:color w:val="000000"/>
              </w:rPr>
              <w:t>8.748±0.37</w:t>
            </w:r>
          </w:p>
        </w:tc>
        <w:tc>
          <w:tcPr>
            <w:tcW w:w="1836" w:type="dxa"/>
            <w:vAlign w:val="bottom"/>
          </w:tcPr>
          <w:p w14:paraId="0789BFCB" w14:textId="5C2A5E0B" w:rsidR="00CC4A90" w:rsidRPr="00F36C30" w:rsidRDefault="00CC4A90" w:rsidP="0091526C">
            <w:pPr>
              <w:pStyle w:val="ae"/>
              <w:spacing w:line="360" w:lineRule="auto"/>
              <w:ind w:left="0"/>
              <w:jc w:val="center"/>
            </w:pPr>
            <w:r w:rsidRPr="00F36C30">
              <w:rPr>
                <w:color w:val="000000"/>
              </w:rPr>
              <w:t>2.266±0.374</w:t>
            </w:r>
          </w:p>
        </w:tc>
      </w:tr>
      <w:tr w:rsidR="00CC4A90" w:rsidRPr="00F36C30" w14:paraId="2DC98299" w14:textId="77777777" w:rsidTr="00CC4A90">
        <w:tc>
          <w:tcPr>
            <w:tcW w:w="1555" w:type="dxa"/>
            <w:vAlign w:val="bottom"/>
          </w:tcPr>
          <w:p w14:paraId="012FB79A" w14:textId="6AF43BE0" w:rsidR="00CC4A90" w:rsidRPr="00F36C30" w:rsidRDefault="00CC4A90" w:rsidP="00CC4A90">
            <w:pPr>
              <w:pStyle w:val="ae"/>
              <w:spacing w:line="360" w:lineRule="auto"/>
              <w:ind w:left="0"/>
            </w:pPr>
            <w:r w:rsidRPr="00F36C30">
              <w:rPr>
                <w:color w:val="000000"/>
              </w:rPr>
              <w:t>2017A01946</w:t>
            </w:r>
          </w:p>
        </w:tc>
        <w:tc>
          <w:tcPr>
            <w:tcW w:w="1559" w:type="dxa"/>
            <w:vAlign w:val="bottom"/>
          </w:tcPr>
          <w:p w14:paraId="1EA3529C" w14:textId="01C99EB8" w:rsidR="00CC4A90" w:rsidRPr="00F36C30" w:rsidRDefault="00CC4A90" w:rsidP="0091526C">
            <w:pPr>
              <w:pStyle w:val="ae"/>
              <w:spacing w:line="360" w:lineRule="auto"/>
              <w:ind w:left="0"/>
              <w:jc w:val="center"/>
            </w:pPr>
            <w:r w:rsidRPr="00F36C30">
              <w:rPr>
                <w:color w:val="000000"/>
              </w:rPr>
              <w:t>PI 127805</w:t>
            </w:r>
          </w:p>
        </w:tc>
        <w:tc>
          <w:tcPr>
            <w:tcW w:w="1701" w:type="dxa"/>
            <w:vAlign w:val="bottom"/>
          </w:tcPr>
          <w:p w14:paraId="7AA4DEF8" w14:textId="1C14919C" w:rsidR="00CC4A90" w:rsidRPr="00F36C30" w:rsidRDefault="00CC4A90" w:rsidP="0091526C">
            <w:pPr>
              <w:pStyle w:val="ae"/>
              <w:spacing w:line="360" w:lineRule="auto"/>
              <w:ind w:left="0"/>
              <w:jc w:val="center"/>
            </w:pPr>
            <w:r w:rsidRPr="00F36C30">
              <w:rPr>
                <w:color w:val="000000"/>
              </w:rPr>
              <w:t>7.629±0.491</w:t>
            </w:r>
          </w:p>
        </w:tc>
        <w:tc>
          <w:tcPr>
            <w:tcW w:w="1843" w:type="dxa"/>
            <w:vAlign w:val="bottom"/>
          </w:tcPr>
          <w:p w14:paraId="220AD38F" w14:textId="53E55DD3" w:rsidR="00CC4A90" w:rsidRPr="00F36C30" w:rsidRDefault="00CC4A90" w:rsidP="0091526C">
            <w:pPr>
              <w:pStyle w:val="ae"/>
              <w:spacing w:line="360" w:lineRule="auto"/>
              <w:ind w:left="0"/>
              <w:jc w:val="center"/>
            </w:pPr>
            <w:r w:rsidRPr="00F36C30">
              <w:rPr>
                <w:color w:val="000000"/>
              </w:rPr>
              <w:t>7.383±0.584</w:t>
            </w:r>
          </w:p>
        </w:tc>
        <w:tc>
          <w:tcPr>
            <w:tcW w:w="1836" w:type="dxa"/>
            <w:vAlign w:val="bottom"/>
          </w:tcPr>
          <w:p w14:paraId="1462CFC5" w14:textId="6066ACF4" w:rsidR="00CC4A90" w:rsidRPr="00F36C30" w:rsidRDefault="00CC4A90" w:rsidP="0091526C">
            <w:pPr>
              <w:pStyle w:val="ae"/>
              <w:spacing w:line="360" w:lineRule="auto"/>
              <w:ind w:left="0"/>
              <w:jc w:val="center"/>
            </w:pPr>
            <w:r w:rsidRPr="00F36C30">
              <w:rPr>
                <w:color w:val="000000"/>
              </w:rPr>
              <w:t>0.246±0.314</w:t>
            </w:r>
          </w:p>
        </w:tc>
      </w:tr>
      <w:tr w:rsidR="00CC4A90" w:rsidRPr="00F36C30" w14:paraId="57AADDB3" w14:textId="77777777" w:rsidTr="00CC4A90">
        <w:tc>
          <w:tcPr>
            <w:tcW w:w="1555" w:type="dxa"/>
            <w:vAlign w:val="bottom"/>
          </w:tcPr>
          <w:p w14:paraId="26A3ECBE" w14:textId="36AA035A" w:rsidR="00CC4A90" w:rsidRPr="00F36C30" w:rsidRDefault="00CC4A90" w:rsidP="00CC4A90">
            <w:pPr>
              <w:pStyle w:val="ae"/>
              <w:spacing w:line="360" w:lineRule="auto"/>
              <w:ind w:left="0"/>
            </w:pPr>
            <w:r w:rsidRPr="00F36C30">
              <w:rPr>
                <w:color w:val="000000"/>
              </w:rPr>
              <w:t>2017A01947</w:t>
            </w:r>
          </w:p>
        </w:tc>
        <w:tc>
          <w:tcPr>
            <w:tcW w:w="1559" w:type="dxa"/>
            <w:vAlign w:val="bottom"/>
          </w:tcPr>
          <w:p w14:paraId="79BE0199" w14:textId="2EDAB0D1" w:rsidR="00CC4A90" w:rsidRPr="00F36C30" w:rsidRDefault="00CC4A90" w:rsidP="0091526C">
            <w:pPr>
              <w:pStyle w:val="ae"/>
              <w:spacing w:line="360" w:lineRule="auto"/>
              <w:ind w:left="0"/>
              <w:jc w:val="center"/>
            </w:pPr>
            <w:r w:rsidRPr="00F36C30">
              <w:rPr>
                <w:color w:val="000000"/>
              </w:rPr>
              <w:t>PI 127806</w:t>
            </w:r>
          </w:p>
        </w:tc>
        <w:tc>
          <w:tcPr>
            <w:tcW w:w="1701" w:type="dxa"/>
            <w:vAlign w:val="bottom"/>
          </w:tcPr>
          <w:p w14:paraId="09503CDA" w14:textId="5C22BDD9" w:rsidR="00CC4A90" w:rsidRPr="00F36C30" w:rsidRDefault="00CC4A90" w:rsidP="0091526C">
            <w:pPr>
              <w:pStyle w:val="ae"/>
              <w:spacing w:line="360" w:lineRule="auto"/>
              <w:ind w:left="0"/>
              <w:jc w:val="center"/>
            </w:pPr>
            <w:r w:rsidRPr="00F36C30">
              <w:rPr>
                <w:color w:val="000000"/>
              </w:rPr>
              <w:t>8.864±0.443</w:t>
            </w:r>
          </w:p>
        </w:tc>
        <w:tc>
          <w:tcPr>
            <w:tcW w:w="1843" w:type="dxa"/>
            <w:vAlign w:val="bottom"/>
          </w:tcPr>
          <w:p w14:paraId="663B2AD2" w14:textId="214D58B9" w:rsidR="00CC4A90" w:rsidRPr="00F36C30" w:rsidRDefault="00CC4A90" w:rsidP="0091526C">
            <w:pPr>
              <w:pStyle w:val="ae"/>
              <w:spacing w:line="360" w:lineRule="auto"/>
              <w:ind w:left="0"/>
              <w:jc w:val="center"/>
            </w:pPr>
            <w:r w:rsidRPr="00F36C30">
              <w:rPr>
                <w:color w:val="000000"/>
              </w:rPr>
              <w:t>8.515±0.433</w:t>
            </w:r>
          </w:p>
        </w:tc>
        <w:tc>
          <w:tcPr>
            <w:tcW w:w="1836" w:type="dxa"/>
            <w:vAlign w:val="bottom"/>
          </w:tcPr>
          <w:p w14:paraId="06E699E7" w14:textId="5E05E820" w:rsidR="00CC4A90" w:rsidRPr="00F36C30" w:rsidRDefault="00CC4A90" w:rsidP="0091526C">
            <w:pPr>
              <w:pStyle w:val="ae"/>
              <w:spacing w:line="360" w:lineRule="auto"/>
              <w:ind w:left="0"/>
              <w:jc w:val="center"/>
            </w:pPr>
            <w:r w:rsidRPr="00F36C30">
              <w:rPr>
                <w:color w:val="000000"/>
              </w:rPr>
              <w:t>0.349±0.228</w:t>
            </w:r>
          </w:p>
        </w:tc>
      </w:tr>
      <w:tr w:rsidR="00CC4A90" w:rsidRPr="00F36C30" w14:paraId="7FC78657" w14:textId="77777777" w:rsidTr="00CC4A90">
        <w:tc>
          <w:tcPr>
            <w:tcW w:w="1555" w:type="dxa"/>
            <w:vAlign w:val="bottom"/>
          </w:tcPr>
          <w:p w14:paraId="5108115D" w14:textId="334F5AA7" w:rsidR="00CC4A90" w:rsidRPr="00F36C30" w:rsidRDefault="00CC4A90" w:rsidP="00CC4A90">
            <w:pPr>
              <w:pStyle w:val="ae"/>
              <w:spacing w:line="360" w:lineRule="auto"/>
              <w:ind w:left="0"/>
            </w:pPr>
            <w:r w:rsidRPr="00F36C30">
              <w:rPr>
                <w:color w:val="000000"/>
              </w:rPr>
              <w:t>2017A01948</w:t>
            </w:r>
          </w:p>
        </w:tc>
        <w:tc>
          <w:tcPr>
            <w:tcW w:w="1559" w:type="dxa"/>
            <w:vAlign w:val="bottom"/>
          </w:tcPr>
          <w:p w14:paraId="3D8F07DC" w14:textId="16BE0FB5" w:rsidR="00CC4A90" w:rsidRPr="00F36C30" w:rsidRDefault="00CC4A90" w:rsidP="0091526C">
            <w:pPr>
              <w:pStyle w:val="ae"/>
              <w:spacing w:line="360" w:lineRule="auto"/>
              <w:ind w:left="0"/>
              <w:jc w:val="center"/>
            </w:pPr>
            <w:r w:rsidRPr="00F36C30">
              <w:rPr>
                <w:color w:val="000000"/>
              </w:rPr>
              <w:t>PI 127807</w:t>
            </w:r>
          </w:p>
        </w:tc>
        <w:tc>
          <w:tcPr>
            <w:tcW w:w="1701" w:type="dxa"/>
            <w:vAlign w:val="bottom"/>
          </w:tcPr>
          <w:p w14:paraId="332D4C0E" w14:textId="3BDA262B" w:rsidR="00CC4A90" w:rsidRPr="00F36C30" w:rsidRDefault="00CC4A90" w:rsidP="0091526C">
            <w:pPr>
              <w:pStyle w:val="ae"/>
              <w:spacing w:line="360" w:lineRule="auto"/>
              <w:ind w:left="0"/>
              <w:jc w:val="center"/>
            </w:pPr>
            <w:r w:rsidRPr="00F36C30">
              <w:rPr>
                <w:color w:val="000000"/>
              </w:rPr>
              <w:t>7.986±0.424</w:t>
            </w:r>
          </w:p>
        </w:tc>
        <w:tc>
          <w:tcPr>
            <w:tcW w:w="1843" w:type="dxa"/>
            <w:vAlign w:val="bottom"/>
          </w:tcPr>
          <w:p w14:paraId="6BCB7359" w14:textId="2F51685B" w:rsidR="00CC4A90" w:rsidRPr="00F36C30" w:rsidRDefault="00CC4A90" w:rsidP="0091526C">
            <w:pPr>
              <w:pStyle w:val="ae"/>
              <w:spacing w:line="360" w:lineRule="auto"/>
              <w:ind w:left="0"/>
              <w:jc w:val="center"/>
            </w:pPr>
            <w:r w:rsidRPr="00F36C30">
              <w:rPr>
                <w:color w:val="000000"/>
              </w:rPr>
              <w:t>7.347±0.416</w:t>
            </w:r>
          </w:p>
        </w:tc>
        <w:tc>
          <w:tcPr>
            <w:tcW w:w="1836" w:type="dxa"/>
            <w:vAlign w:val="bottom"/>
          </w:tcPr>
          <w:p w14:paraId="77151B5C" w14:textId="23A70B83" w:rsidR="00CC4A90" w:rsidRPr="00F36C30" w:rsidRDefault="00CC4A90" w:rsidP="0091526C">
            <w:pPr>
              <w:pStyle w:val="ae"/>
              <w:spacing w:line="360" w:lineRule="auto"/>
              <w:ind w:left="0"/>
              <w:jc w:val="center"/>
            </w:pPr>
            <w:r w:rsidRPr="00F36C30">
              <w:rPr>
                <w:color w:val="000000"/>
              </w:rPr>
              <w:t>0.639±0.327</w:t>
            </w:r>
          </w:p>
        </w:tc>
      </w:tr>
      <w:tr w:rsidR="00CC4A90" w:rsidRPr="00F36C30" w14:paraId="1CB2E476" w14:textId="77777777" w:rsidTr="00CC4A90">
        <w:tc>
          <w:tcPr>
            <w:tcW w:w="1555" w:type="dxa"/>
            <w:vAlign w:val="bottom"/>
          </w:tcPr>
          <w:p w14:paraId="2479A36E" w14:textId="06559309" w:rsidR="00CC4A90" w:rsidRPr="00F36C30" w:rsidRDefault="00CC4A90" w:rsidP="00CC4A90">
            <w:pPr>
              <w:pStyle w:val="ae"/>
              <w:spacing w:line="360" w:lineRule="auto"/>
              <w:ind w:left="0"/>
            </w:pPr>
            <w:r w:rsidRPr="00F36C30">
              <w:rPr>
                <w:color w:val="000000"/>
              </w:rPr>
              <w:t>2017A01949</w:t>
            </w:r>
          </w:p>
        </w:tc>
        <w:tc>
          <w:tcPr>
            <w:tcW w:w="1559" w:type="dxa"/>
            <w:vAlign w:val="bottom"/>
          </w:tcPr>
          <w:p w14:paraId="697F751F" w14:textId="146D4BB4" w:rsidR="00CC4A90" w:rsidRPr="00F36C30" w:rsidRDefault="00CC4A90" w:rsidP="0091526C">
            <w:pPr>
              <w:pStyle w:val="ae"/>
              <w:spacing w:line="360" w:lineRule="auto"/>
              <w:ind w:left="0"/>
              <w:jc w:val="center"/>
            </w:pPr>
            <w:r w:rsidRPr="00F36C30">
              <w:rPr>
                <w:color w:val="000000"/>
              </w:rPr>
              <w:t>PI 127833</w:t>
            </w:r>
          </w:p>
        </w:tc>
        <w:tc>
          <w:tcPr>
            <w:tcW w:w="1701" w:type="dxa"/>
            <w:vAlign w:val="bottom"/>
          </w:tcPr>
          <w:p w14:paraId="59BD0F03" w14:textId="3AF70E85" w:rsidR="00CC4A90" w:rsidRPr="00F36C30" w:rsidRDefault="00CC4A90" w:rsidP="0091526C">
            <w:pPr>
              <w:pStyle w:val="ae"/>
              <w:spacing w:line="360" w:lineRule="auto"/>
              <w:ind w:left="0"/>
              <w:jc w:val="center"/>
            </w:pPr>
            <w:r w:rsidRPr="00F36C30">
              <w:rPr>
                <w:color w:val="000000"/>
              </w:rPr>
              <w:t>7.468±1.029</w:t>
            </w:r>
          </w:p>
        </w:tc>
        <w:tc>
          <w:tcPr>
            <w:tcW w:w="1843" w:type="dxa"/>
            <w:vAlign w:val="bottom"/>
          </w:tcPr>
          <w:p w14:paraId="44F5BD62" w14:textId="611D38E8" w:rsidR="00CC4A90" w:rsidRPr="00F36C30" w:rsidRDefault="00CC4A90" w:rsidP="0091526C">
            <w:pPr>
              <w:pStyle w:val="ae"/>
              <w:spacing w:line="360" w:lineRule="auto"/>
              <w:ind w:left="0"/>
              <w:jc w:val="center"/>
            </w:pPr>
            <w:r w:rsidRPr="00F36C30">
              <w:rPr>
                <w:color w:val="000000"/>
              </w:rPr>
              <w:t>7.213±0.614</w:t>
            </w:r>
          </w:p>
        </w:tc>
        <w:tc>
          <w:tcPr>
            <w:tcW w:w="1836" w:type="dxa"/>
            <w:vAlign w:val="bottom"/>
          </w:tcPr>
          <w:p w14:paraId="226F2388" w14:textId="5A716C0B" w:rsidR="00CC4A90" w:rsidRPr="00F36C30" w:rsidRDefault="00CC4A90" w:rsidP="0091526C">
            <w:pPr>
              <w:pStyle w:val="ae"/>
              <w:spacing w:line="360" w:lineRule="auto"/>
              <w:ind w:left="0"/>
              <w:jc w:val="center"/>
            </w:pPr>
            <w:r w:rsidRPr="00F36C30">
              <w:rPr>
                <w:color w:val="000000"/>
              </w:rPr>
              <w:t>0.255±0.54</w:t>
            </w:r>
          </w:p>
        </w:tc>
      </w:tr>
      <w:tr w:rsidR="00CC4A90" w:rsidRPr="00F36C30" w14:paraId="75F3A3D8" w14:textId="77777777" w:rsidTr="00CC4A90">
        <w:tc>
          <w:tcPr>
            <w:tcW w:w="1555" w:type="dxa"/>
            <w:vAlign w:val="bottom"/>
          </w:tcPr>
          <w:p w14:paraId="15F3445B" w14:textId="1BF675FF" w:rsidR="00CC4A90" w:rsidRPr="00F36C30" w:rsidRDefault="00CC4A90" w:rsidP="00CC4A90">
            <w:pPr>
              <w:pStyle w:val="ae"/>
              <w:spacing w:line="360" w:lineRule="auto"/>
              <w:ind w:left="0"/>
            </w:pPr>
            <w:r w:rsidRPr="00F36C30">
              <w:rPr>
                <w:color w:val="000000"/>
              </w:rPr>
              <w:t>2017A01954</w:t>
            </w:r>
          </w:p>
        </w:tc>
        <w:tc>
          <w:tcPr>
            <w:tcW w:w="1559" w:type="dxa"/>
            <w:vAlign w:val="bottom"/>
          </w:tcPr>
          <w:p w14:paraId="30922775" w14:textId="3FFDEDAA" w:rsidR="00CC4A90" w:rsidRPr="00F36C30" w:rsidRDefault="00CC4A90" w:rsidP="0091526C">
            <w:pPr>
              <w:pStyle w:val="ae"/>
              <w:spacing w:line="360" w:lineRule="auto"/>
              <w:ind w:left="0"/>
              <w:jc w:val="center"/>
            </w:pPr>
            <w:r w:rsidRPr="00F36C30">
              <w:rPr>
                <w:color w:val="000000"/>
              </w:rPr>
              <w:t>PI 211838</w:t>
            </w:r>
          </w:p>
        </w:tc>
        <w:tc>
          <w:tcPr>
            <w:tcW w:w="1701" w:type="dxa"/>
            <w:vAlign w:val="bottom"/>
          </w:tcPr>
          <w:p w14:paraId="72008985" w14:textId="32F4E86C" w:rsidR="00CC4A90" w:rsidRPr="00F36C30" w:rsidRDefault="00CC4A90" w:rsidP="0091526C">
            <w:pPr>
              <w:pStyle w:val="ae"/>
              <w:spacing w:line="360" w:lineRule="auto"/>
              <w:ind w:left="0"/>
              <w:jc w:val="center"/>
            </w:pPr>
            <w:r w:rsidRPr="00F36C30">
              <w:rPr>
                <w:color w:val="000000"/>
              </w:rPr>
              <w:t>9.187±0.546</w:t>
            </w:r>
          </w:p>
        </w:tc>
        <w:tc>
          <w:tcPr>
            <w:tcW w:w="1843" w:type="dxa"/>
            <w:vAlign w:val="bottom"/>
          </w:tcPr>
          <w:p w14:paraId="19A8A13D" w14:textId="391D11EB" w:rsidR="00CC4A90" w:rsidRPr="00F36C30" w:rsidRDefault="00CC4A90" w:rsidP="0091526C">
            <w:pPr>
              <w:pStyle w:val="ae"/>
              <w:spacing w:line="360" w:lineRule="auto"/>
              <w:ind w:left="0"/>
              <w:jc w:val="center"/>
            </w:pPr>
            <w:r w:rsidRPr="00F36C30">
              <w:rPr>
                <w:color w:val="000000"/>
              </w:rPr>
              <w:t>8.146±0.522</w:t>
            </w:r>
          </w:p>
        </w:tc>
        <w:tc>
          <w:tcPr>
            <w:tcW w:w="1836" w:type="dxa"/>
            <w:vAlign w:val="bottom"/>
          </w:tcPr>
          <w:p w14:paraId="753E669E" w14:textId="4C4AB877" w:rsidR="00CC4A90" w:rsidRPr="00F36C30" w:rsidRDefault="00CC4A90" w:rsidP="0091526C">
            <w:pPr>
              <w:pStyle w:val="ae"/>
              <w:spacing w:line="360" w:lineRule="auto"/>
              <w:ind w:left="0"/>
              <w:jc w:val="center"/>
            </w:pPr>
            <w:r w:rsidRPr="00F36C30">
              <w:rPr>
                <w:color w:val="000000"/>
              </w:rPr>
              <w:t>1.041±0.327</w:t>
            </w:r>
          </w:p>
        </w:tc>
      </w:tr>
      <w:tr w:rsidR="00CC4A90" w:rsidRPr="00F36C30" w14:paraId="16CAE682" w14:textId="77777777" w:rsidTr="00CC4A90">
        <w:tc>
          <w:tcPr>
            <w:tcW w:w="1555" w:type="dxa"/>
            <w:vAlign w:val="bottom"/>
          </w:tcPr>
          <w:p w14:paraId="1EE19DC4" w14:textId="5919742D" w:rsidR="00CC4A90" w:rsidRPr="00F36C30" w:rsidRDefault="00CC4A90" w:rsidP="00CC4A90">
            <w:pPr>
              <w:pStyle w:val="ae"/>
              <w:spacing w:line="360" w:lineRule="auto"/>
              <w:ind w:left="0"/>
            </w:pPr>
            <w:r w:rsidRPr="00F36C30">
              <w:rPr>
                <w:color w:val="000000"/>
              </w:rPr>
              <w:t>2017A01955</w:t>
            </w:r>
          </w:p>
        </w:tc>
        <w:tc>
          <w:tcPr>
            <w:tcW w:w="1559" w:type="dxa"/>
            <w:vAlign w:val="bottom"/>
          </w:tcPr>
          <w:p w14:paraId="506E2B43" w14:textId="0B937238" w:rsidR="00CC4A90" w:rsidRPr="00F36C30" w:rsidRDefault="00CC4A90" w:rsidP="0091526C">
            <w:pPr>
              <w:pStyle w:val="ae"/>
              <w:spacing w:line="360" w:lineRule="auto"/>
              <w:ind w:left="0"/>
              <w:jc w:val="center"/>
            </w:pPr>
            <w:r w:rsidRPr="00F36C30">
              <w:rPr>
                <w:color w:val="000000"/>
              </w:rPr>
              <w:t>PI 211839</w:t>
            </w:r>
          </w:p>
        </w:tc>
        <w:tc>
          <w:tcPr>
            <w:tcW w:w="1701" w:type="dxa"/>
            <w:vAlign w:val="bottom"/>
          </w:tcPr>
          <w:p w14:paraId="2D7E98FC" w14:textId="7885447B" w:rsidR="00CC4A90" w:rsidRPr="00F36C30" w:rsidRDefault="00CC4A90" w:rsidP="0091526C">
            <w:pPr>
              <w:pStyle w:val="ae"/>
              <w:spacing w:line="360" w:lineRule="auto"/>
              <w:ind w:left="0"/>
              <w:jc w:val="center"/>
            </w:pPr>
            <w:r w:rsidRPr="00F36C30">
              <w:rPr>
                <w:color w:val="000000"/>
              </w:rPr>
              <w:t>8.62±0.448</w:t>
            </w:r>
          </w:p>
        </w:tc>
        <w:tc>
          <w:tcPr>
            <w:tcW w:w="1843" w:type="dxa"/>
            <w:vAlign w:val="bottom"/>
          </w:tcPr>
          <w:p w14:paraId="6CBFC7BF" w14:textId="2B4544F5" w:rsidR="00CC4A90" w:rsidRPr="00F36C30" w:rsidRDefault="00CC4A90" w:rsidP="0091526C">
            <w:pPr>
              <w:pStyle w:val="ae"/>
              <w:spacing w:line="360" w:lineRule="auto"/>
              <w:ind w:left="0"/>
              <w:jc w:val="center"/>
            </w:pPr>
            <w:r w:rsidRPr="00F36C30">
              <w:rPr>
                <w:color w:val="000000"/>
              </w:rPr>
              <w:t>7.504±0.425</w:t>
            </w:r>
          </w:p>
        </w:tc>
        <w:tc>
          <w:tcPr>
            <w:tcW w:w="1836" w:type="dxa"/>
            <w:vAlign w:val="bottom"/>
          </w:tcPr>
          <w:p w14:paraId="145EE02D" w14:textId="6993783B" w:rsidR="00CC4A90" w:rsidRPr="00F36C30" w:rsidRDefault="00CC4A90" w:rsidP="0091526C">
            <w:pPr>
              <w:pStyle w:val="ae"/>
              <w:spacing w:line="360" w:lineRule="auto"/>
              <w:ind w:left="0"/>
              <w:jc w:val="center"/>
            </w:pPr>
            <w:r w:rsidRPr="00F36C30">
              <w:rPr>
                <w:color w:val="000000"/>
              </w:rPr>
              <w:t>1.116±0.463</w:t>
            </w:r>
          </w:p>
        </w:tc>
      </w:tr>
      <w:tr w:rsidR="00CC4A90" w:rsidRPr="00F36C30" w14:paraId="28539EAA" w14:textId="77777777" w:rsidTr="00CC4A90">
        <w:tc>
          <w:tcPr>
            <w:tcW w:w="1555" w:type="dxa"/>
            <w:vAlign w:val="bottom"/>
          </w:tcPr>
          <w:p w14:paraId="00F9B9A2" w14:textId="408AD98F" w:rsidR="00CC4A90" w:rsidRPr="00F36C30" w:rsidRDefault="00CC4A90" w:rsidP="00CC4A90">
            <w:pPr>
              <w:pStyle w:val="ae"/>
              <w:spacing w:line="360" w:lineRule="auto"/>
              <w:ind w:left="0"/>
            </w:pPr>
            <w:r w:rsidRPr="00F36C30">
              <w:rPr>
                <w:color w:val="000000"/>
              </w:rPr>
              <w:t>2017A01956</w:t>
            </w:r>
          </w:p>
        </w:tc>
        <w:tc>
          <w:tcPr>
            <w:tcW w:w="1559" w:type="dxa"/>
            <w:vAlign w:val="bottom"/>
          </w:tcPr>
          <w:p w14:paraId="07533C5E" w14:textId="3291918E" w:rsidR="00CC4A90" w:rsidRPr="00F36C30" w:rsidRDefault="00CC4A90" w:rsidP="0091526C">
            <w:pPr>
              <w:pStyle w:val="ae"/>
              <w:spacing w:line="360" w:lineRule="auto"/>
              <w:ind w:left="0"/>
              <w:jc w:val="center"/>
            </w:pPr>
            <w:r w:rsidRPr="00F36C30">
              <w:rPr>
                <w:color w:val="000000"/>
              </w:rPr>
              <w:t>PI 211840</w:t>
            </w:r>
          </w:p>
        </w:tc>
        <w:tc>
          <w:tcPr>
            <w:tcW w:w="1701" w:type="dxa"/>
            <w:vAlign w:val="bottom"/>
          </w:tcPr>
          <w:p w14:paraId="1F3FA4B0" w14:textId="2BA12D4D" w:rsidR="00CC4A90" w:rsidRPr="00F36C30" w:rsidRDefault="00CC4A90" w:rsidP="0091526C">
            <w:pPr>
              <w:pStyle w:val="ae"/>
              <w:spacing w:line="360" w:lineRule="auto"/>
              <w:ind w:left="0"/>
              <w:jc w:val="center"/>
            </w:pPr>
            <w:r w:rsidRPr="00F36C30">
              <w:rPr>
                <w:color w:val="000000"/>
              </w:rPr>
              <w:t>8.555±0.468</w:t>
            </w:r>
          </w:p>
        </w:tc>
        <w:tc>
          <w:tcPr>
            <w:tcW w:w="1843" w:type="dxa"/>
            <w:vAlign w:val="bottom"/>
          </w:tcPr>
          <w:p w14:paraId="679DBE4D" w14:textId="1B7323A7" w:rsidR="00CC4A90" w:rsidRPr="00F36C30" w:rsidRDefault="00CC4A90" w:rsidP="0091526C">
            <w:pPr>
              <w:pStyle w:val="ae"/>
              <w:spacing w:line="360" w:lineRule="auto"/>
              <w:ind w:left="0"/>
              <w:jc w:val="center"/>
            </w:pPr>
            <w:r w:rsidRPr="00F36C30">
              <w:rPr>
                <w:color w:val="000000"/>
              </w:rPr>
              <w:t>7.615±0.513</w:t>
            </w:r>
          </w:p>
        </w:tc>
        <w:tc>
          <w:tcPr>
            <w:tcW w:w="1836" w:type="dxa"/>
            <w:vAlign w:val="bottom"/>
          </w:tcPr>
          <w:p w14:paraId="299A87AC" w14:textId="597868D1" w:rsidR="00CC4A90" w:rsidRPr="00F36C30" w:rsidRDefault="00CC4A90" w:rsidP="0091526C">
            <w:pPr>
              <w:pStyle w:val="ae"/>
              <w:spacing w:line="360" w:lineRule="auto"/>
              <w:ind w:left="0"/>
              <w:jc w:val="center"/>
            </w:pPr>
            <w:r w:rsidRPr="00F36C30">
              <w:rPr>
                <w:color w:val="000000"/>
              </w:rPr>
              <w:t>0.94±0.392</w:t>
            </w:r>
          </w:p>
        </w:tc>
      </w:tr>
    </w:tbl>
    <w:p w14:paraId="5310CC76" w14:textId="5E6FAAD1" w:rsidR="00CC4A90" w:rsidRPr="00F36C30" w:rsidRDefault="00CC4A90">
      <w:pPr>
        <w:rPr>
          <w:rFonts w:eastAsia="標楷體"/>
        </w:rPr>
      </w:pPr>
      <w:r w:rsidRPr="00F36C30">
        <w:rPr>
          <w:rFonts w:eastAsia="標楷體"/>
        </w:rPr>
        <w:lastRenderedPageBreak/>
        <w:t>附錄表二（續）、野生番茄</w:t>
      </w:r>
      <w:proofErr w:type="gramStart"/>
      <w:r w:rsidRPr="00F36C30">
        <w:rPr>
          <w:rFonts w:eastAsia="標楷體"/>
        </w:rPr>
        <w:t>（</w:t>
      </w:r>
      <w:proofErr w:type="gramEnd"/>
      <w:r w:rsidRPr="00F36C30">
        <w:rPr>
          <w:rFonts w:eastAsia="標楷體"/>
          <w:i/>
          <w:color w:val="000000"/>
          <w:szCs w:val="24"/>
        </w:rPr>
        <w:t xml:space="preserve">S. </w:t>
      </w:r>
      <w:proofErr w:type="spellStart"/>
      <w:r w:rsidRPr="00F36C30">
        <w:rPr>
          <w:rFonts w:eastAsia="標楷體"/>
          <w:i/>
          <w:color w:val="000000"/>
          <w:szCs w:val="24"/>
        </w:rPr>
        <w:t>pimpinellifolium</w:t>
      </w:r>
      <w:proofErr w:type="spellEnd"/>
      <w:r w:rsidRPr="00F36C30">
        <w:rPr>
          <w:rFonts w:eastAsia="標楷體"/>
        </w:rPr>
        <w:t>）種原外表型調查結果</w:t>
      </w:r>
    </w:p>
    <w:p w14:paraId="5D9F12A3" w14:textId="77777777" w:rsidR="00CC4A90" w:rsidRPr="00F36C30" w:rsidRDefault="00CC4A90">
      <w:pPr>
        <w:rPr>
          <w:rFonts w:eastAsia="標楷體"/>
        </w:rPr>
      </w:pPr>
    </w:p>
    <w:tbl>
      <w:tblPr>
        <w:tblStyle w:val="af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1559"/>
        <w:gridCol w:w="1701"/>
        <w:gridCol w:w="1843"/>
        <w:gridCol w:w="1836"/>
      </w:tblGrid>
      <w:tr w:rsidR="00CC4A90" w:rsidRPr="00F36C30" w14:paraId="10140DE1" w14:textId="77777777" w:rsidTr="00CC4A90">
        <w:trPr>
          <w:trHeight w:val="808"/>
        </w:trPr>
        <w:tc>
          <w:tcPr>
            <w:tcW w:w="1555" w:type="dxa"/>
            <w:tcBorders>
              <w:top w:val="single" w:sz="12" w:space="0" w:color="auto"/>
              <w:bottom w:val="single" w:sz="8" w:space="0" w:color="auto"/>
            </w:tcBorders>
            <w:vAlign w:val="bottom"/>
          </w:tcPr>
          <w:p w14:paraId="3BFFF05E" w14:textId="310882BB" w:rsidR="00CC4A90" w:rsidRPr="00F36C30" w:rsidRDefault="00CC4A90" w:rsidP="00CC4A90">
            <w:pPr>
              <w:pStyle w:val="ae"/>
              <w:spacing w:line="480" w:lineRule="auto"/>
              <w:ind w:left="0"/>
              <w:rPr>
                <w:color w:val="000000"/>
              </w:rPr>
            </w:pPr>
            <w:r w:rsidRPr="00F36C30">
              <w:rPr>
                <w:color w:val="000000"/>
              </w:rPr>
              <w:t>accession</w:t>
            </w:r>
          </w:p>
        </w:tc>
        <w:tc>
          <w:tcPr>
            <w:tcW w:w="1559" w:type="dxa"/>
            <w:tcBorders>
              <w:top w:val="single" w:sz="12" w:space="0" w:color="auto"/>
              <w:bottom w:val="single" w:sz="8" w:space="0" w:color="auto"/>
            </w:tcBorders>
            <w:vAlign w:val="bottom"/>
          </w:tcPr>
          <w:p w14:paraId="64B511E6" w14:textId="2E8BFC1A" w:rsidR="00CC4A90" w:rsidRPr="00F36C30" w:rsidRDefault="00CC4A90" w:rsidP="0091526C">
            <w:pPr>
              <w:pStyle w:val="ae"/>
              <w:spacing w:line="480" w:lineRule="auto"/>
              <w:ind w:left="0"/>
              <w:jc w:val="center"/>
              <w:rPr>
                <w:color w:val="000000"/>
              </w:rPr>
            </w:pPr>
            <w:r w:rsidRPr="00F36C30">
              <w:rPr>
                <w:color w:val="000000"/>
              </w:rPr>
              <w:t>#PI (USDA)</w:t>
            </w:r>
          </w:p>
        </w:tc>
        <w:tc>
          <w:tcPr>
            <w:tcW w:w="1701" w:type="dxa"/>
            <w:tcBorders>
              <w:top w:val="single" w:sz="12" w:space="0" w:color="auto"/>
              <w:bottom w:val="single" w:sz="8" w:space="0" w:color="auto"/>
            </w:tcBorders>
            <w:vAlign w:val="bottom"/>
          </w:tcPr>
          <w:p w14:paraId="117C96E6" w14:textId="4B5345D0" w:rsidR="00CC4A90" w:rsidRPr="00F36C30" w:rsidRDefault="00CC4A90" w:rsidP="0091526C">
            <w:pPr>
              <w:pStyle w:val="ae"/>
              <w:spacing w:line="480" w:lineRule="auto"/>
              <w:ind w:left="0"/>
              <w:jc w:val="center"/>
              <w:rPr>
                <w:color w:val="000000"/>
              </w:rPr>
            </w:pPr>
            <w:r w:rsidRPr="00F36C30">
              <w:rPr>
                <w:color w:val="000000"/>
              </w:rPr>
              <w:t>style length</w:t>
            </w:r>
          </w:p>
        </w:tc>
        <w:tc>
          <w:tcPr>
            <w:tcW w:w="1843" w:type="dxa"/>
            <w:tcBorders>
              <w:top w:val="single" w:sz="12" w:space="0" w:color="auto"/>
              <w:bottom w:val="single" w:sz="8" w:space="0" w:color="auto"/>
            </w:tcBorders>
            <w:vAlign w:val="bottom"/>
          </w:tcPr>
          <w:p w14:paraId="73B5B012" w14:textId="09FC8CD1" w:rsidR="00CC4A90" w:rsidRPr="00F36C30" w:rsidRDefault="00CC4A90" w:rsidP="0091526C">
            <w:pPr>
              <w:pStyle w:val="ae"/>
              <w:spacing w:line="480" w:lineRule="auto"/>
              <w:ind w:left="0"/>
              <w:jc w:val="center"/>
              <w:rPr>
                <w:color w:val="000000"/>
              </w:rPr>
            </w:pPr>
            <w:r w:rsidRPr="00F36C30">
              <w:rPr>
                <w:color w:val="000000"/>
              </w:rPr>
              <w:t>stamen length</w:t>
            </w:r>
          </w:p>
        </w:tc>
        <w:tc>
          <w:tcPr>
            <w:tcW w:w="1836" w:type="dxa"/>
            <w:tcBorders>
              <w:top w:val="single" w:sz="12" w:space="0" w:color="auto"/>
              <w:bottom w:val="single" w:sz="8" w:space="0" w:color="auto"/>
            </w:tcBorders>
            <w:vAlign w:val="bottom"/>
          </w:tcPr>
          <w:p w14:paraId="1C309D6D" w14:textId="1F325C2D" w:rsidR="00CC4A90" w:rsidRPr="00F36C30" w:rsidRDefault="00CC4A90" w:rsidP="0091526C">
            <w:pPr>
              <w:pStyle w:val="ae"/>
              <w:spacing w:line="480" w:lineRule="auto"/>
              <w:ind w:left="0"/>
              <w:jc w:val="center"/>
              <w:rPr>
                <w:color w:val="000000"/>
              </w:rPr>
            </w:pPr>
            <w:r w:rsidRPr="00F36C30">
              <w:rPr>
                <w:color w:val="000000"/>
              </w:rPr>
              <w:t xml:space="preserve">stigma </w:t>
            </w:r>
            <w:proofErr w:type="spellStart"/>
            <w:r w:rsidRPr="00F36C30">
              <w:rPr>
                <w:color w:val="000000"/>
              </w:rPr>
              <w:t>exsertion</w:t>
            </w:r>
            <w:proofErr w:type="spellEnd"/>
          </w:p>
        </w:tc>
      </w:tr>
      <w:tr w:rsidR="00CC4A90" w:rsidRPr="00F36C30" w14:paraId="7C9E593F" w14:textId="77777777" w:rsidTr="00CC4A90">
        <w:tc>
          <w:tcPr>
            <w:tcW w:w="1555" w:type="dxa"/>
            <w:tcBorders>
              <w:top w:val="single" w:sz="8" w:space="0" w:color="auto"/>
            </w:tcBorders>
            <w:vAlign w:val="bottom"/>
          </w:tcPr>
          <w:p w14:paraId="2AFA96AF" w14:textId="29C91C6A" w:rsidR="00CC4A90" w:rsidRPr="00F36C30" w:rsidRDefault="00CC4A90" w:rsidP="00CC4A90">
            <w:pPr>
              <w:pStyle w:val="ae"/>
              <w:spacing w:line="360" w:lineRule="auto"/>
              <w:ind w:left="0"/>
            </w:pPr>
            <w:r w:rsidRPr="00F36C30">
              <w:rPr>
                <w:color w:val="000000"/>
              </w:rPr>
              <w:t>2017A01957</w:t>
            </w:r>
          </w:p>
        </w:tc>
        <w:tc>
          <w:tcPr>
            <w:tcW w:w="1559" w:type="dxa"/>
            <w:tcBorders>
              <w:top w:val="single" w:sz="8" w:space="0" w:color="auto"/>
            </w:tcBorders>
            <w:vAlign w:val="bottom"/>
          </w:tcPr>
          <w:p w14:paraId="6A737084" w14:textId="71A5A966" w:rsidR="00CC4A90" w:rsidRPr="00F36C30" w:rsidRDefault="00CC4A90" w:rsidP="0091526C">
            <w:pPr>
              <w:pStyle w:val="ae"/>
              <w:spacing w:line="360" w:lineRule="auto"/>
              <w:ind w:left="0"/>
              <w:jc w:val="center"/>
            </w:pPr>
            <w:r w:rsidRPr="00F36C30">
              <w:rPr>
                <w:color w:val="000000"/>
              </w:rPr>
              <w:t>PI 212408</w:t>
            </w:r>
          </w:p>
        </w:tc>
        <w:tc>
          <w:tcPr>
            <w:tcW w:w="1701" w:type="dxa"/>
            <w:tcBorders>
              <w:top w:val="single" w:sz="8" w:space="0" w:color="auto"/>
            </w:tcBorders>
            <w:vAlign w:val="bottom"/>
          </w:tcPr>
          <w:p w14:paraId="69B079F4" w14:textId="6153BE4F" w:rsidR="00CC4A90" w:rsidRPr="00F36C30" w:rsidRDefault="00CC4A90" w:rsidP="0091526C">
            <w:pPr>
              <w:pStyle w:val="ae"/>
              <w:spacing w:line="360" w:lineRule="auto"/>
              <w:ind w:left="0"/>
              <w:jc w:val="center"/>
            </w:pPr>
            <w:r w:rsidRPr="00F36C30">
              <w:rPr>
                <w:color w:val="000000"/>
              </w:rPr>
              <w:t>8.634±0.482</w:t>
            </w:r>
          </w:p>
        </w:tc>
        <w:tc>
          <w:tcPr>
            <w:tcW w:w="1843" w:type="dxa"/>
            <w:tcBorders>
              <w:top w:val="single" w:sz="8" w:space="0" w:color="auto"/>
            </w:tcBorders>
            <w:vAlign w:val="bottom"/>
          </w:tcPr>
          <w:p w14:paraId="3243651A" w14:textId="2B2B7D6F" w:rsidR="00CC4A90" w:rsidRPr="00F36C30" w:rsidRDefault="00CC4A90" w:rsidP="0091526C">
            <w:pPr>
              <w:pStyle w:val="ae"/>
              <w:spacing w:line="360" w:lineRule="auto"/>
              <w:ind w:left="0"/>
              <w:jc w:val="center"/>
            </w:pPr>
            <w:r w:rsidRPr="00F36C30">
              <w:rPr>
                <w:color w:val="000000"/>
              </w:rPr>
              <w:t>7.469±0.337</w:t>
            </w:r>
          </w:p>
        </w:tc>
        <w:tc>
          <w:tcPr>
            <w:tcW w:w="1836" w:type="dxa"/>
            <w:tcBorders>
              <w:top w:val="single" w:sz="8" w:space="0" w:color="auto"/>
            </w:tcBorders>
            <w:vAlign w:val="bottom"/>
          </w:tcPr>
          <w:p w14:paraId="5E8A59A8" w14:textId="7B59FDA7" w:rsidR="00CC4A90" w:rsidRPr="00F36C30" w:rsidRDefault="00CC4A90" w:rsidP="0091526C">
            <w:pPr>
              <w:pStyle w:val="ae"/>
              <w:spacing w:line="360" w:lineRule="auto"/>
              <w:ind w:left="0"/>
              <w:jc w:val="center"/>
            </w:pPr>
            <w:r w:rsidRPr="00F36C30">
              <w:rPr>
                <w:color w:val="000000"/>
              </w:rPr>
              <w:t>1.165±0.373</w:t>
            </w:r>
          </w:p>
        </w:tc>
      </w:tr>
      <w:tr w:rsidR="00CC4A90" w:rsidRPr="00F36C30" w14:paraId="2394C2FD" w14:textId="77777777" w:rsidTr="00CC4A90">
        <w:tc>
          <w:tcPr>
            <w:tcW w:w="1555" w:type="dxa"/>
            <w:vAlign w:val="bottom"/>
          </w:tcPr>
          <w:p w14:paraId="61D2B035" w14:textId="2353E3B4" w:rsidR="00CC4A90" w:rsidRPr="00F36C30" w:rsidRDefault="00CC4A90" w:rsidP="00CC4A90">
            <w:pPr>
              <w:pStyle w:val="ae"/>
              <w:spacing w:line="360" w:lineRule="auto"/>
              <w:ind w:left="0"/>
            </w:pPr>
            <w:r w:rsidRPr="00F36C30">
              <w:rPr>
                <w:color w:val="000000"/>
              </w:rPr>
              <w:t>2017A01958</w:t>
            </w:r>
          </w:p>
        </w:tc>
        <w:tc>
          <w:tcPr>
            <w:tcW w:w="1559" w:type="dxa"/>
            <w:vAlign w:val="bottom"/>
          </w:tcPr>
          <w:p w14:paraId="6ABED7DD" w14:textId="7B60A87C" w:rsidR="00CC4A90" w:rsidRPr="00F36C30" w:rsidRDefault="00CC4A90" w:rsidP="0091526C">
            <w:pPr>
              <w:pStyle w:val="ae"/>
              <w:spacing w:line="360" w:lineRule="auto"/>
              <w:ind w:left="0"/>
              <w:jc w:val="center"/>
            </w:pPr>
            <w:r w:rsidRPr="00F36C30">
              <w:rPr>
                <w:color w:val="000000"/>
              </w:rPr>
              <w:t>PI 212409</w:t>
            </w:r>
          </w:p>
        </w:tc>
        <w:tc>
          <w:tcPr>
            <w:tcW w:w="1701" w:type="dxa"/>
            <w:vAlign w:val="bottom"/>
          </w:tcPr>
          <w:p w14:paraId="366C27BB" w14:textId="64B8C6A5" w:rsidR="00CC4A90" w:rsidRPr="00F36C30" w:rsidRDefault="00CC4A90" w:rsidP="0091526C">
            <w:pPr>
              <w:pStyle w:val="ae"/>
              <w:spacing w:line="360" w:lineRule="auto"/>
              <w:ind w:left="0"/>
              <w:jc w:val="center"/>
            </w:pPr>
            <w:r w:rsidRPr="00F36C30">
              <w:rPr>
                <w:color w:val="000000"/>
              </w:rPr>
              <w:t>8.493±0.464</w:t>
            </w:r>
          </w:p>
        </w:tc>
        <w:tc>
          <w:tcPr>
            <w:tcW w:w="1843" w:type="dxa"/>
            <w:vAlign w:val="bottom"/>
          </w:tcPr>
          <w:p w14:paraId="6E3D00BB" w14:textId="3E77D4E7" w:rsidR="00CC4A90" w:rsidRPr="00F36C30" w:rsidRDefault="00CC4A90" w:rsidP="0091526C">
            <w:pPr>
              <w:pStyle w:val="ae"/>
              <w:spacing w:line="360" w:lineRule="auto"/>
              <w:ind w:left="0"/>
              <w:jc w:val="center"/>
            </w:pPr>
            <w:r w:rsidRPr="00F36C30">
              <w:rPr>
                <w:color w:val="000000"/>
              </w:rPr>
              <w:t>7.618±0.492</w:t>
            </w:r>
          </w:p>
        </w:tc>
        <w:tc>
          <w:tcPr>
            <w:tcW w:w="1836" w:type="dxa"/>
            <w:vAlign w:val="bottom"/>
          </w:tcPr>
          <w:p w14:paraId="3551F0EF" w14:textId="4664E6CE" w:rsidR="00CC4A90" w:rsidRPr="00F36C30" w:rsidRDefault="00CC4A90" w:rsidP="0091526C">
            <w:pPr>
              <w:pStyle w:val="ae"/>
              <w:spacing w:line="360" w:lineRule="auto"/>
              <w:ind w:left="0"/>
              <w:jc w:val="center"/>
            </w:pPr>
            <w:r w:rsidRPr="00F36C30">
              <w:rPr>
                <w:color w:val="000000"/>
              </w:rPr>
              <w:t>0.875±0.246</w:t>
            </w:r>
          </w:p>
        </w:tc>
      </w:tr>
      <w:tr w:rsidR="00CC4A90" w:rsidRPr="00F36C30" w14:paraId="3F2DCA69" w14:textId="77777777" w:rsidTr="00CC4A90">
        <w:tc>
          <w:tcPr>
            <w:tcW w:w="1555" w:type="dxa"/>
            <w:vAlign w:val="bottom"/>
          </w:tcPr>
          <w:p w14:paraId="1D09264D" w14:textId="64533805" w:rsidR="00CC4A90" w:rsidRPr="00F36C30" w:rsidRDefault="00CC4A90" w:rsidP="00CC4A90">
            <w:pPr>
              <w:pStyle w:val="ae"/>
              <w:spacing w:line="360" w:lineRule="auto"/>
              <w:ind w:left="0"/>
            </w:pPr>
            <w:r w:rsidRPr="00F36C30">
              <w:rPr>
                <w:color w:val="000000"/>
              </w:rPr>
              <w:t>2017A01959</w:t>
            </w:r>
          </w:p>
        </w:tc>
        <w:tc>
          <w:tcPr>
            <w:tcW w:w="1559" w:type="dxa"/>
            <w:vAlign w:val="bottom"/>
          </w:tcPr>
          <w:p w14:paraId="030F08E8" w14:textId="462C95C2" w:rsidR="00CC4A90" w:rsidRPr="00F36C30" w:rsidRDefault="00CC4A90" w:rsidP="0091526C">
            <w:pPr>
              <w:pStyle w:val="ae"/>
              <w:spacing w:line="360" w:lineRule="auto"/>
              <w:ind w:left="0"/>
              <w:jc w:val="center"/>
            </w:pPr>
            <w:r w:rsidRPr="00F36C30">
              <w:rPr>
                <w:color w:val="000000"/>
              </w:rPr>
              <w:t>PI 224709</w:t>
            </w:r>
          </w:p>
        </w:tc>
        <w:tc>
          <w:tcPr>
            <w:tcW w:w="1701" w:type="dxa"/>
            <w:vAlign w:val="bottom"/>
          </w:tcPr>
          <w:p w14:paraId="72D550D8" w14:textId="1FA9A200" w:rsidR="00CC4A90" w:rsidRPr="00F36C30" w:rsidRDefault="00CC4A90" w:rsidP="0091526C">
            <w:pPr>
              <w:pStyle w:val="ae"/>
              <w:spacing w:line="360" w:lineRule="auto"/>
              <w:ind w:left="0"/>
              <w:jc w:val="center"/>
            </w:pPr>
            <w:r w:rsidRPr="00F36C30">
              <w:rPr>
                <w:color w:val="000000"/>
              </w:rPr>
              <w:t>6.644±0.34</w:t>
            </w:r>
          </w:p>
        </w:tc>
        <w:tc>
          <w:tcPr>
            <w:tcW w:w="1843" w:type="dxa"/>
            <w:vAlign w:val="bottom"/>
          </w:tcPr>
          <w:p w14:paraId="7C8B60E2" w14:textId="162F89FF" w:rsidR="00CC4A90" w:rsidRPr="00F36C30" w:rsidRDefault="00CC4A90" w:rsidP="0091526C">
            <w:pPr>
              <w:pStyle w:val="ae"/>
              <w:spacing w:line="360" w:lineRule="auto"/>
              <w:ind w:left="0"/>
              <w:jc w:val="center"/>
            </w:pPr>
            <w:r w:rsidRPr="00F36C30">
              <w:rPr>
                <w:color w:val="000000"/>
              </w:rPr>
              <w:t>6.91±0.486</w:t>
            </w:r>
          </w:p>
        </w:tc>
        <w:tc>
          <w:tcPr>
            <w:tcW w:w="1836" w:type="dxa"/>
            <w:vAlign w:val="bottom"/>
          </w:tcPr>
          <w:p w14:paraId="0A10BCF5" w14:textId="27F73F7C" w:rsidR="00CC4A90" w:rsidRPr="00F36C30" w:rsidRDefault="00CC4A90" w:rsidP="0091526C">
            <w:pPr>
              <w:pStyle w:val="ae"/>
              <w:spacing w:line="360" w:lineRule="auto"/>
              <w:ind w:left="0"/>
              <w:jc w:val="center"/>
            </w:pPr>
            <w:r w:rsidRPr="00F36C30">
              <w:rPr>
                <w:color w:val="000000"/>
              </w:rPr>
              <w:t>-0.266±0.373</w:t>
            </w:r>
          </w:p>
        </w:tc>
      </w:tr>
      <w:tr w:rsidR="00CC4A90" w:rsidRPr="00F36C30" w14:paraId="31047358" w14:textId="77777777" w:rsidTr="00CC4A90">
        <w:tc>
          <w:tcPr>
            <w:tcW w:w="1555" w:type="dxa"/>
            <w:vAlign w:val="bottom"/>
          </w:tcPr>
          <w:p w14:paraId="5ABAFBF4" w14:textId="67990A88" w:rsidR="00CC4A90" w:rsidRPr="00F36C30" w:rsidRDefault="00CC4A90" w:rsidP="00CC4A90">
            <w:pPr>
              <w:pStyle w:val="ae"/>
              <w:spacing w:line="360" w:lineRule="auto"/>
              <w:ind w:left="0"/>
            </w:pPr>
            <w:r w:rsidRPr="00F36C30">
              <w:rPr>
                <w:color w:val="000000"/>
              </w:rPr>
              <w:t>2017A01961</w:t>
            </w:r>
          </w:p>
        </w:tc>
        <w:tc>
          <w:tcPr>
            <w:tcW w:w="1559" w:type="dxa"/>
            <w:vAlign w:val="bottom"/>
          </w:tcPr>
          <w:p w14:paraId="5260A95D" w14:textId="1589CBCE" w:rsidR="00CC4A90" w:rsidRPr="00F36C30" w:rsidRDefault="00CC4A90" w:rsidP="0091526C">
            <w:pPr>
              <w:pStyle w:val="ae"/>
              <w:spacing w:line="360" w:lineRule="auto"/>
              <w:ind w:left="0"/>
              <w:jc w:val="center"/>
            </w:pPr>
            <w:r w:rsidRPr="00F36C30">
              <w:rPr>
                <w:color w:val="000000"/>
              </w:rPr>
              <w:t>PI 251315</w:t>
            </w:r>
          </w:p>
        </w:tc>
        <w:tc>
          <w:tcPr>
            <w:tcW w:w="1701" w:type="dxa"/>
            <w:vAlign w:val="bottom"/>
          </w:tcPr>
          <w:p w14:paraId="614E39F0" w14:textId="49B8AFB8" w:rsidR="00CC4A90" w:rsidRPr="00F36C30" w:rsidRDefault="00CC4A90" w:rsidP="0091526C">
            <w:pPr>
              <w:pStyle w:val="ae"/>
              <w:spacing w:line="360" w:lineRule="auto"/>
              <w:ind w:left="0"/>
              <w:jc w:val="center"/>
            </w:pPr>
            <w:r w:rsidRPr="00F36C30">
              <w:rPr>
                <w:color w:val="000000"/>
              </w:rPr>
              <w:t>9.99±0.651</w:t>
            </w:r>
          </w:p>
        </w:tc>
        <w:tc>
          <w:tcPr>
            <w:tcW w:w="1843" w:type="dxa"/>
            <w:vAlign w:val="bottom"/>
          </w:tcPr>
          <w:p w14:paraId="11118E46" w14:textId="38CDBA94" w:rsidR="00CC4A90" w:rsidRPr="00F36C30" w:rsidRDefault="00CC4A90" w:rsidP="0091526C">
            <w:pPr>
              <w:pStyle w:val="ae"/>
              <w:spacing w:line="360" w:lineRule="auto"/>
              <w:ind w:left="0"/>
              <w:jc w:val="center"/>
            </w:pPr>
            <w:r w:rsidRPr="00F36C30">
              <w:rPr>
                <w:color w:val="000000"/>
              </w:rPr>
              <w:t>8.614±0.423</w:t>
            </w:r>
          </w:p>
        </w:tc>
        <w:tc>
          <w:tcPr>
            <w:tcW w:w="1836" w:type="dxa"/>
            <w:vAlign w:val="bottom"/>
          </w:tcPr>
          <w:p w14:paraId="698BBDFD" w14:textId="534B38EF" w:rsidR="00CC4A90" w:rsidRPr="00F36C30" w:rsidRDefault="00CC4A90" w:rsidP="0091526C">
            <w:pPr>
              <w:pStyle w:val="ae"/>
              <w:spacing w:line="360" w:lineRule="auto"/>
              <w:ind w:left="0"/>
              <w:jc w:val="center"/>
            </w:pPr>
            <w:r w:rsidRPr="00F36C30">
              <w:rPr>
                <w:color w:val="000000"/>
              </w:rPr>
              <w:t>1.376±0.521</w:t>
            </w:r>
          </w:p>
        </w:tc>
      </w:tr>
      <w:tr w:rsidR="00CC4A90" w:rsidRPr="00F36C30" w14:paraId="5C7FB496" w14:textId="77777777" w:rsidTr="00CC4A90">
        <w:tc>
          <w:tcPr>
            <w:tcW w:w="1555" w:type="dxa"/>
            <w:vAlign w:val="bottom"/>
          </w:tcPr>
          <w:p w14:paraId="12C9C80B" w14:textId="7535E0C4" w:rsidR="00CC4A90" w:rsidRPr="00F36C30" w:rsidRDefault="00CC4A90" w:rsidP="00CC4A90">
            <w:pPr>
              <w:pStyle w:val="ae"/>
              <w:spacing w:line="360" w:lineRule="auto"/>
              <w:ind w:left="0"/>
            </w:pPr>
            <w:r w:rsidRPr="00F36C30">
              <w:rPr>
                <w:color w:val="000000"/>
              </w:rPr>
              <w:t>2017A01962</w:t>
            </w:r>
          </w:p>
        </w:tc>
        <w:tc>
          <w:tcPr>
            <w:tcW w:w="1559" w:type="dxa"/>
            <w:vAlign w:val="bottom"/>
          </w:tcPr>
          <w:p w14:paraId="620C1600" w14:textId="625C61CB" w:rsidR="00CC4A90" w:rsidRPr="00F36C30" w:rsidRDefault="00CC4A90" w:rsidP="0091526C">
            <w:pPr>
              <w:pStyle w:val="ae"/>
              <w:spacing w:line="360" w:lineRule="auto"/>
              <w:ind w:left="0"/>
              <w:jc w:val="center"/>
            </w:pPr>
            <w:r w:rsidRPr="00F36C30">
              <w:rPr>
                <w:color w:val="000000"/>
              </w:rPr>
              <w:t>PI 251316</w:t>
            </w:r>
          </w:p>
        </w:tc>
        <w:tc>
          <w:tcPr>
            <w:tcW w:w="1701" w:type="dxa"/>
            <w:vAlign w:val="bottom"/>
          </w:tcPr>
          <w:p w14:paraId="04B4ED33" w14:textId="4D39F7E4" w:rsidR="00CC4A90" w:rsidRPr="00F36C30" w:rsidRDefault="00CC4A90" w:rsidP="0091526C">
            <w:pPr>
              <w:pStyle w:val="ae"/>
              <w:spacing w:line="360" w:lineRule="auto"/>
              <w:ind w:left="0"/>
              <w:jc w:val="center"/>
            </w:pPr>
            <w:r w:rsidRPr="00F36C30">
              <w:rPr>
                <w:color w:val="000000"/>
              </w:rPr>
              <w:t>6.921±0.447</w:t>
            </w:r>
          </w:p>
        </w:tc>
        <w:tc>
          <w:tcPr>
            <w:tcW w:w="1843" w:type="dxa"/>
            <w:vAlign w:val="bottom"/>
          </w:tcPr>
          <w:p w14:paraId="2BFC5FEC" w14:textId="477B896C" w:rsidR="00CC4A90" w:rsidRPr="00F36C30" w:rsidRDefault="00CC4A90" w:rsidP="0091526C">
            <w:pPr>
              <w:pStyle w:val="ae"/>
              <w:spacing w:line="360" w:lineRule="auto"/>
              <w:ind w:left="0"/>
              <w:jc w:val="center"/>
            </w:pPr>
            <w:r w:rsidRPr="00F36C30">
              <w:rPr>
                <w:color w:val="000000"/>
              </w:rPr>
              <w:t>6.787±0.544</w:t>
            </w:r>
          </w:p>
        </w:tc>
        <w:tc>
          <w:tcPr>
            <w:tcW w:w="1836" w:type="dxa"/>
            <w:vAlign w:val="bottom"/>
          </w:tcPr>
          <w:p w14:paraId="0BF8A286" w14:textId="07D40E35" w:rsidR="00CC4A90" w:rsidRPr="00F36C30" w:rsidRDefault="00CC4A90" w:rsidP="0091526C">
            <w:pPr>
              <w:pStyle w:val="ae"/>
              <w:spacing w:line="360" w:lineRule="auto"/>
              <w:ind w:left="0"/>
              <w:jc w:val="center"/>
            </w:pPr>
            <w:r w:rsidRPr="00F36C30">
              <w:rPr>
                <w:color w:val="000000"/>
              </w:rPr>
              <w:t>0.133±0.287</w:t>
            </w:r>
          </w:p>
        </w:tc>
      </w:tr>
      <w:tr w:rsidR="00CC4A90" w:rsidRPr="00F36C30" w14:paraId="294FD815" w14:textId="77777777" w:rsidTr="00CC4A90">
        <w:tc>
          <w:tcPr>
            <w:tcW w:w="1555" w:type="dxa"/>
            <w:vAlign w:val="bottom"/>
          </w:tcPr>
          <w:p w14:paraId="2A3FCA64" w14:textId="2EFCA57B" w:rsidR="00CC4A90" w:rsidRPr="00F36C30" w:rsidRDefault="00CC4A90" w:rsidP="00CC4A90">
            <w:pPr>
              <w:pStyle w:val="ae"/>
              <w:spacing w:line="360" w:lineRule="auto"/>
              <w:ind w:left="0"/>
            </w:pPr>
            <w:r w:rsidRPr="00F36C30">
              <w:rPr>
                <w:color w:val="000000"/>
              </w:rPr>
              <w:t>2017A01963</w:t>
            </w:r>
          </w:p>
        </w:tc>
        <w:tc>
          <w:tcPr>
            <w:tcW w:w="1559" w:type="dxa"/>
            <w:vAlign w:val="bottom"/>
          </w:tcPr>
          <w:p w14:paraId="6C442761" w14:textId="0D209F49" w:rsidR="00CC4A90" w:rsidRPr="00F36C30" w:rsidRDefault="00CC4A90" w:rsidP="0091526C">
            <w:pPr>
              <w:pStyle w:val="ae"/>
              <w:spacing w:line="360" w:lineRule="auto"/>
              <w:ind w:left="0"/>
              <w:jc w:val="center"/>
            </w:pPr>
            <w:r w:rsidRPr="00F36C30">
              <w:rPr>
                <w:color w:val="000000"/>
              </w:rPr>
              <w:t>PI 251317</w:t>
            </w:r>
          </w:p>
        </w:tc>
        <w:tc>
          <w:tcPr>
            <w:tcW w:w="1701" w:type="dxa"/>
            <w:vAlign w:val="bottom"/>
          </w:tcPr>
          <w:p w14:paraId="0DA7B844" w14:textId="43E7BBB2" w:rsidR="00CC4A90" w:rsidRPr="00F36C30" w:rsidRDefault="00CC4A90" w:rsidP="0091526C">
            <w:pPr>
              <w:pStyle w:val="ae"/>
              <w:spacing w:line="360" w:lineRule="auto"/>
              <w:ind w:left="0"/>
              <w:jc w:val="center"/>
            </w:pPr>
            <w:r w:rsidRPr="00F36C30">
              <w:rPr>
                <w:color w:val="000000"/>
              </w:rPr>
              <w:t>12.715±0.989</w:t>
            </w:r>
          </w:p>
        </w:tc>
        <w:tc>
          <w:tcPr>
            <w:tcW w:w="1843" w:type="dxa"/>
            <w:vAlign w:val="bottom"/>
          </w:tcPr>
          <w:p w14:paraId="7654BE46" w14:textId="6953BCEA" w:rsidR="00CC4A90" w:rsidRPr="00F36C30" w:rsidRDefault="00CC4A90" w:rsidP="0091526C">
            <w:pPr>
              <w:pStyle w:val="ae"/>
              <w:spacing w:line="360" w:lineRule="auto"/>
              <w:ind w:left="0"/>
              <w:jc w:val="center"/>
            </w:pPr>
            <w:r w:rsidRPr="00F36C30">
              <w:rPr>
                <w:color w:val="000000"/>
              </w:rPr>
              <w:t>10.227±0.771</w:t>
            </w:r>
          </w:p>
        </w:tc>
        <w:tc>
          <w:tcPr>
            <w:tcW w:w="1836" w:type="dxa"/>
            <w:vAlign w:val="bottom"/>
          </w:tcPr>
          <w:p w14:paraId="2C147EC3" w14:textId="6D31B183" w:rsidR="00CC4A90" w:rsidRPr="00F36C30" w:rsidRDefault="00CC4A90" w:rsidP="0091526C">
            <w:pPr>
              <w:pStyle w:val="ae"/>
              <w:spacing w:line="360" w:lineRule="auto"/>
              <w:ind w:left="0"/>
              <w:jc w:val="center"/>
            </w:pPr>
            <w:r w:rsidRPr="00F36C30">
              <w:rPr>
                <w:color w:val="000000"/>
              </w:rPr>
              <w:t>2.488±0.554</w:t>
            </w:r>
          </w:p>
        </w:tc>
      </w:tr>
      <w:tr w:rsidR="00CC4A90" w:rsidRPr="00F36C30" w14:paraId="79B8E034" w14:textId="77777777" w:rsidTr="00CC4A90">
        <w:tc>
          <w:tcPr>
            <w:tcW w:w="1555" w:type="dxa"/>
            <w:vAlign w:val="bottom"/>
          </w:tcPr>
          <w:p w14:paraId="77215DEA" w14:textId="2D653747" w:rsidR="00CC4A90" w:rsidRPr="00F36C30" w:rsidRDefault="00CC4A90" w:rsidP="00CC4A90">
            <w:pPr>
              <w:pStyle w:val="ae"/>
              <w:spacing w:line="360" w:lineRule="auto"/>
              <w:ind w:left="0"/>
            </w:pPr>
            <w:r w:rsidRPr="00F36C30">
              <w:rPr>
                <w:color w:val="000000"/>
              </w:rPr>
              <w:t>2017A01964</w:t>
            </w:r>
          </w:p>
        </w:tc>
        <w:tc>
          <w:tcPr>
            <w:tcW w:w="1559" w:type="dxa"/>
            <w:vAlign w:val="bottom"/>
          </w:tcPr>
          <w:p w14:paraId="561CD45D" w14:textId="378B74A2" w:rsidR="00CC4A90" w:rsidRPr="00F36C30" w:rsidRDefault="00CC4A90" w:rsidP="0091526C">
            <w:pPr>
              <w:pStyle w:val="ae"/>
              <w:spacing w:line="360" w:lineRule="auto"/>
              <w:ind w:left="0"/>
              <w:jc w:val="center"/>
            </w:pPr>
            <w:r w:rsidRPr="00F36C30">
              <w:rPr>
                <w:color w:val="000000"/>
              </w:rPr>
              <w:t>PI 251318</w:t>
            </w:r>
          </w:p>
        </w:tc>
        <w:tc>
          <w:tcPr>
            <w:tcW w:w="1701" w:type="dxa"/>
            <w:vAlign w:val="bottom"/>
          </w:tcPr>
          <w:p w14:paraId="2B0BE574" w14:textId="2C187BA6" w:rsidR="00CC4A90" w:rsidRPr="00F36C30" w:rsidRDefault="00CC4A90" w:rsidP="0091526C">
            <w:pPr>
              <w:pStyle w:val="ae"/>
              <w:spacing w:line="360" w:lineRule="auto"/>
              <w:ind w:left="0"/>
              <w:jc w:val="center"/>
            </w:pPr>
            <w:r w:rsidRPr="00F36C30">
              <w:rPr>
                <w:color w:val="000000"/>
              </w:rPr>
              <w:t>12.253±0.572</w:t>
            </w:r>
          </w:p>
        </w:tc>
        <w:tc>
          <w:tcPr>
            <w:tcW w:w="1843" w:type="dxa"/>
            <w:vAlign w:val="bottom"/>
          </w:tcPr>
          <w:p w14:paraId="026E5BAD" w14:textId="4C833E30" w:rsidR="00CC4A90" w:rsidRPr="00F36C30" w:rsidRDefault="00CC4A90" w:rsidP="0091526C">
            <w:pPr>
              <w:pStyle w:val="ae"/>
              <w:spacing w:line="360" w:lineRule="auto"/>
              <w:ind w:left="0"/>
              <w:jc w:val="center"/>
            </w:pPr>
            <w:r w:rsidRPr="00F36C30">
              <w:rPr>
                <w:color w:val="000000"/>
              </w:rPr>
              <w:t>9.861±0.518</w:t>
            </w:r>
          </w:p>
        </w:tc>
        <w:tc>
          <w:tcPr>
            <w:tcW w:w="1836" w:type="dxa"/>
            <w:vAlign w:val="bottom"/>
          </w:tcPr>
          <w:p w14:paraId="5EBFA8BA" w14:textId="2673D984" w:rsidR="00CC4A90" w:rsidRPr="00F36C30" w:rsidRDefault="00CC4A90" w:rsidP="0091526C">
            <w:pPr>
              <w:pStyle w:val="ae"/>
              <w:spacing w:line="360" w:lineRule="auto"/>
              <w:ind w:left="0"/>
              <w:jc w:val="center"/>
            </w:pPr>
            <w:r w:rsidRPr="00F36C30">
              <w:rPr>
                <w:color w:val="000000"/>
              </w:rPr>
              <w:t>2.393±0.687</w:t>
            </w:r>
          </w:p>
        </w:tc>
      </w:tr>
      <w:tr w:rsidR="00CC4A90" w:rsidRPr="00F36C30" w14:paraId="4085D721" w14:textId="77777777" w:rsidTr="00CC4A90">
        <w:tc>
          <w:tcPr>
            <w:tcW w:w="1555" w:type="dxa"/>
            <w:vAlign w:val="bottom"/>
          </w:tcPr>
          <w:p w14:paraId="447E2CAB" w14:textId="1F065F3C" w:rsidR="00CC4A90" w:rsidRPr="00F36C30" w:rsidRDefault="00CC4A90" w:rsidP="00CC4A90">
            <w:pPr>
              <w:pStyle w:val="ae"/>
              <w:spacing w:line="360" w:lineRule="auto"/>
              <w:ind w:left="0"/>
            </w:pPr>
            <w:r w:rsidRPr="00F36C30">
              <w:rPr>
                <w:color w:val="000000"/>
              </w:rPr>
              <w:t>2017A01965</w:t>
            </w:r>
          </w:p>
        </w:tc>
        <w:tc>
          <w:tcPr>
            <w:tcW w:w="1559" w:type="dxa"/>
            <w:vAlign w:val="bottom"/>
          </w:tcPr>
          <w:p w14:paraId="378466AD" w14:textId="7C063EC5" w:rsidR="00CC4A90" w:rsidRPr="00F36C30" w:rsidRDefault="00CC4A90" w:rsidP="0091526C">
            <w:pPr>
              <w:pStyle w:val="ae"/>
              <w:spacing w:line="360" w:lineRule="auto"/>
              <w:ind w:left="0"/>
              <w:jc w:val="center"/>
            </w:pPr>
            <w:r w:rsidRPr="00F36C30">
              <w:rPr>
                <w:color w:val="000000"/>
              </w:rPr>
              <w:t>PI 251319</w:t>
            </w:r>
          </w:p>
        </w:tc>
        <w:tc>
          <w:tcPr>
            <w:tcW w:w="1701" w:type="dxa"/>
            <w:vAlign w:val="bottom"/>
          </w:tcPr>
          <w:p w14:paraId="6D63CA6B" w14:textId="424C5CEE" w:rsidR="00CC4A90" w:rsidRPr="00F36C30" w:rsidRDefault="00CC4A90" w:rsidP="0091526C">
            <w:pPr>
              <w:pStyle w:val="ae"/>
              <w:spacing w:line="360" w:lineRule="auto"/>
              <w:ind w:left="0"/>
              <w:jc w:val="center"/>
            </w:pPr>
            <w:r w:rsidRPr="00F36C30">
              <w:rPr>
                <w:color w:val="000000"/>
              </w:rPr>
              <w:t>9.404±0.823</w:t>
            </w:r>
          </w:p>
        </w:tc>
        <w:tc>
          <w:tcPr>
            <w:tcW w:w="1843" w:type="dxa"/>
            <w:vAlign w:val="bottom"/>
          </w:tcPr>
          <w:p w14:paraId="28596754" w14:textId="61F5A7D4" w:rsidR="00CC4A90" w:rsidRPr="00F36C30" w:rsidRDefault="00CC4A90" w:rsidP="0091526C">
            <w:pPr>
              <w:pStyle w:val="ae"/>
              <w:spacing w:line="360" w:lineRule="auto"/>
              <w:ind w:left="0"/>
              <w:jc w:val="center"/>
            </w:pPr>
            <w:r w:rsidRPr="00F36C30">
              <w:rPr>
                <w:color w:val="000000"/>
              </w:rPr>
              <w:t>7.737±0.556</w:t>
            </w:r>
          </w:p>
        </w:tc>
        <w:tc>
          <w:tcPr>
            <w:tcW w:w="1836" w:type="dxa"/>
            <w:vAlign w:val="bottom"/>
          </w:tcPr>
          <w:p w14:paraId="08DDD01E" w14:textId="456C5839" w:rsidR="00CC4A90" w:rsidRPr="00F36C30" w:rsidRDefault="00CC4A90" w:rsidP="0091526C">
            <w:pPr>
              <w:pStyle w:val="ae"/>
              <w:spacing w:line="360" w:lineRule="auto"/>
              <w:ind w:left="0"/>
              <w:jc w:val="center"/>
            </w:pPr>
            <w:r w:rsidRPr="00F36C30">
              <w:rPr>
                <w:color w:val="000000"/>
              </w:rPr>
              <w:t>1.667±0.693</w:t>
            </w:r>
          </w:p>
        </w:tc>
      </w:tr>
      <w:tr w:rsidR="00CC4A90" w:rsidRPr="00F36C30" w14:paraId="3E6B584C" w14:textId="77777777" w:rsidTr="00CC4A90">
        <w:tc>
          <w:tcPr>
            <w:tcW w:w="1555" w:type="dxa"/>
            <w:vAlign w:val="bottom"/>
          </w:tcPr>
          <w:p w14:paraId="699AEAB9" w14:textId="52803C5D" w:rsidR="00CC4A90" w:rsidRPr="00F36C30" w:rsidRDefault="00CC4A90" w:rsidP="00CC4A90">
            <w:pPr>
              <w:pStyle w:val="ae"/>
              <w:spacing w:line="360" w:lineRule="auto"/>
              <w:ind w:left="0"/>
            </w:pPr>
            <w:r w:rsidRPr="00F36C30">
              <w:rPr>
                <w:color w:val="000000"/>
              </w:rPr>
              <w:t>2017A01966</w:t>
            </w:r>
          </w:p>
        </w:tc>
        <w:tc>
          <w:tcPr>
            <w:tcW w:w="1559" w:type="dxa"/>
            <w:vAlign w:val="bottom"/>
          </w:tcPr>
          <w:p w14:paraId="772B9DF6" w14:textId="16A2F631" w:rsidR="00CC4A90" w:rsidRPr="00F36C30" w:rsidRDefault="00CC4A90" w:rsidP="0091526C">
            <w:pPr>
              <w:pStyle w:val="ae"/>
              <w:spacing w:line="360" w:lineRule="auto"/>
              <w:ind w:left="0"/>
              <w:jc w:val="center"/>
            </w:pPr>
            <w:r w:rsidRPr="00F36C30">
              <w:rPr>
                <w:color w:val="000000"/>
              </w:rPr>
              <w:t>PI 251320</w:t>
            </w:r>
          </w:p>
        </w:tc>
        <w:tc>
          <w:tcPr>
            <w:tcW w:w="1701" w:type="dxa"/>
            <w:vAlign w:val="bottom"/>
          </w:tcPr>
          <w:p w14:paraId="5F57CFA4" w14:textId="0695F732" w:rsidR="00CC4A90" w:rsidRPr="00F36C30" w:rsidRDefault="00CC4A90" w:rsidP="0091526C">
            <w:pPr>
              <w:pStyle w:val="ae"/>
              <w:spacing w:line="360" w:lineRule="auto"/>
              <w:ind w:left="0"/>
              <w:jc w:val="center"/>
            </w:pPr>
            <w:r w:rsidRPr="00F36C30">
              <w:rPr>
                <w:color w:val="000000"/>
              </w:rPr>
              <w:t>8.846±0.59</w:t>
            </w:r>
          </w:p>
        </w:tc>
        <w:tc>
          <w:tcPr>
            <w:tcW w:w="1843" w:type="dxa"/>
            <w:vAlign w:val="bottom"/>
          </w:tcPr>
          <w:p w14:paraId="46C5A85C" w14:textId="28345B8A" w:rsidR="00CC4A90" w:rsidRPr="00F36C30" w:rsidRDefault="00CC4A90" w:rsidP="0091526C">
            <w:pPr>
              <w:pStyle w:val="ae"/>
              <w:spacing w:line="360" w:lineRule="auto"/>
              <w:ind w:left="0"/>
              <w:jc w:val="center"/>
            </w:pPr>
            <w:r w:rsidRPr="00F36C30">
              <w:rPr>
                <w:color w:val="000000"/>
              </w:rPr>
              <w:t>7.758±0.461</w:t>
            </w:r>
          </w:p>
        </w:tc>
        <w:tc>
          <w:tcPr>
            <w:tcW w:w="1836" w:type="dxa"/>
            <w:vAlign w:val="bottom"/>
          </w:tcPr>
          <w:p w14:paraId="27D8ACD6" w14:textId="6881502E" w:rsidR="00CC4A90" w:rsidRPr="00F36C30" w:rsidRDefault="00CC4A90" w:rsidP="0091526C">
            <w:pPr>
              <w:pStyle w:val="ae"/>
              <w:spacing w:line="360" w:lineRule="auto"/>
              <w:ind w:left="0"/>
              <w:jc w:val="center"/>
            </w:pPr>
            <w:r w:rsidRPr="00F36C30">
              <w:rPr>
                <w:color w:val="000000"/>
              </w:rPr>
              <w:t>1.088±0.365</w:t>
            </w:r>
          </w:p>
        </w:tc>
      </w:tr>
      <w:tr w:rsidR="00CC4A90" w:rsidRPr="00F36C30" w14:paraId="0059164B" w14:textId="77777777" w:rsidTr="00CC4A90">
        <w:tc>
          <w:tcPr>
            <w:tcW w:w="1555" w:type="dxa"/>
            <w:vAlign w:val="bottom"/>
          </w:tcPr>
          <w:p w14:paraId="37272B2F" w14:textId="1C98A523" w:rsidR="00CC4A90" w:rsidRPr="00F36C30" w:rsidRDefault="00CC4A90" w:rsidP="00CC4A90">
            <w:pPr>
              <w:pStyle w:val="ae"/>
              <w:spacing w:line="360" w:lineRule="auto"/>
              <w:ind w:left="0"/>
            </w:pPr>
            <w:r w:rsidRPr="00F36C30">
              <w:rPr>
                <w:color w:val="000000"/>
              </w:rPr>
              <w:t>2017A01967</w:t>
            </w:r>
          </w:p>
        </w:tc>
        <w:tc>
          <w:tcPr>
            <w:tcW w:w="1559" w:type="dxa"/>
            <w:vAlign w:val="bottom"/>
          </w:tcPr>
          <w:p w14:paraId="74B0802A" w14:textId="04CB7B90" w:rsidR="00CC4A90" w:rsidRPr="00F36C30" w:rsidRDefault="00CC4A90" w:rsidP="0091526C">
            <w:pPr>
              <w:pStyle w:val="ae"/>
              <w:spacing w:line="360" w:lineRule="auto"/>
              <w:ind w:left="0"/>
              <w:jc w:val="center"/>
            </w:pPr>
            <w:r w:rsidRPr="00F36C30">
              <w:rPr>
                <w:color w:val="000000"/>
              </w:rPr>
              <w:t>PI 251321</w:t>
            </w:r>
          </w:p>
        </w:tc>
        <w:tc>
          <w:tcPr>
            <w:tcW w:w="1701" w:type="dxa"/>
            <w:vAlign w:val="bottom"/>
          </w:tcPr>
          <w:p w14:paraId="3231C026" w14:textId="4238FFBF" w:rsidR="00CC4A90" w:rsidRPr="00F36C30" w:rsidRDefault="00CC4A90" w:rsidP="0091526C">
            <w:pPr>
              <w:pStyle w:val="ae"/>
              <w:spacing w:line="360" w:lineRule="auto"/>
              <w:ind w:left="0"/>
              <w:jc w:val="center"/>
            </w:pPr>
            <w:r w:rsidRPr="00F36C30">
              <w:rPr>
                <w:color w:val="000000"/>
              </w:rPr>
              <w:t>9.639±0.448</w:t>
            </w:r>
          </w:p>
        </w:tc>
        <w:tc>
          <w:tcPr>
            <w:tcW w:w="1843" w:type="dxa"/>
            <w:vAlign w:val="bottom"/>
          </w:tcPr>
          <w:p w14:paraId="39A53311" w14:textId="7BA889B5" w:rsidR="00CC4A90" w:rsidRPr="00F36C30" w:rsidRDefault="00CC4A90" w:rsidP="0091526C">
            <w:pPr>
              <w:pStyle w:val="ae"/>
              <w:spacing w:line="360" w:lineRule="auto"/>
              <w:ind w:left="0"/>
              <w:jc w:val="center"/>
            </w:pPr>
            <w:r w:rsidRPr="00F36C30">
              <w:rPr>
                <w:color w:val="000000"/>
              </w:rPr>
              <w:t>8.981±0.261</w:t>
            </w:r>
          </w:p>
        </w:tc>
        <w:tc>
          <w:tcPr>
            <w:tcW w:w="1836" w:type="dxa"/>
            <w:vAlign w:val="bottom"/>
          </w:tcPr>
          <w:p w14:paraId="11A4F509" w14:textId="43EDEDDF" w:rsidR="00CC4A90" w:rsidRPr="00F36C30" w:rsidRDefault="00CC4A90" w:rsidP="0091526C">
            <w:pPr>
              <w:pStyle w:val="ae"/>
              <w:spacing w:line="360" w:lineRule="auto"/>
              <w:ind w:left="0"/>
              <w:jc w:val="center"/>
            </w:pPr>
            <w:r w:rsidRPr="00F36C30">
              <w:rPr>
                <w:color w:val="000000"/>
              </w:rPr>
              <w:t>0.658±0.377</w:t>
            </w:r>
          </w:p>
        </w:tc>
      </w:tr>
      <w:tr w:rsidR="00CC4A90" w:rsidRPr="00F36C30" w14:paraId="21F80288" w14:textId="77777777" w:rsidTr="00CC4A90">
        <w:tc>
          <w:tcPr>
            <w:tcW w:w="1555" w:type="dxa"/>
            <w:vAlign w:val="bottom"/>
          </w:tcPr>
          <w:p w14:paraId="74B8DB50" w14:textId="2703F207" w:rsidR="00CC4A90" w:rsidRPr="00F36C30" w:rsidRDefault="00CC4A90" w:rsidP="00CC4A90">
            <w:pPr>
              <w:pStyle w:val="ae"/>
              <w:spacing w:line="360" w:lineRule="auto"/>
              <w:ind w:left="0"/>
            </w:pPr>
            <w:r w:rsidRPr="00F36C30">
              <w:rPr>
                <w:color w:val="000000"/>
              </w:rPr>
              <w:t>2017A01968</w:t>
            </w:r>
          </w:p>
        </w:tc>
        <w:tc>
          <w:tcPr>
            <w:tcW w:w="1559" w:type="dxa"/>
            <w:vAlign w:val="bottom"/>
          </w:tcPr>
          <w:p w14:paraId="72C2825F" w14:textId="0D4FFAEA" w:rsidR="00CC4A90" w:rsidRPr="00F36C30" w:rsidRDefault="00CC4A90" w:rsidP="0091526C">
            <w:pPr>
              <w:pStyle w:val="ae"/>
              <w:spacing w:line="360" w:lineRule="auto"/>
              <w:ind w:left="0"/>
              <w:jc w:val="center"/>
            </w:pPr>
            <w:r w:rsidRPr="00F36C30">
              <w:rPr>
                <w:color w:val="000000"/>
              </w:rPr>
              <w:t>PI 263589</w:t>
            </w:r>
          </w:p>
        </w:tc>
        <w:tc>
          <w:tcPr>
            <w:tcW w:w="1701" w:type="dxa"/>
            <w:vAlign w:val="bottom"/>
          </w:tcPr>
          <w:p w14:paraId="2B107DE9" w14:textId="1FB82046" w:rsidR="00CC4A90" w:rsidRPr="00F36C30" w:rsidRDefault="00CC4A90" w:rsidP="0091526C">
            <w:pPr>
              <w:pStyle w:val="ae"/>
              <w:spacing w:line="360" w:lineRule="auto"/>
              <w:ind w:left="0"/>
              <w:jc w:val="center"/>
            </w:pPr>
            <w:r w:rsidRPr="00F36C30">
              <w:rPr>
                <w:color w:val="000000"/>
              </w:rPr>
              <w:t>7.113±0.344</w:t>
            </w:r>
          </w:p>
        </w:tc>
        <w:tc>
          <w:tcPr>
            <w:tcW w:w="1843" w:type="dxa"/>
            <w:vAlign w:val="bottom"/>
          </w:tcPr>
          <w:p w14:paraId="32BB0FD0" w14:textId="0BB7D706" w:rsidR="00CC4A90" w:rsidRPr="00F36C30" w:rsidRDefault="00CC4A90" w:rsidP="0091526C">
            <w:pPr>
              <w:pStyle w:val="ae"/>
              <w:spacing w:line="360" w:lineRule="auto"/>
              <w:ind w:left="0"/>
              <w:jc w:val="center"/>
            </w:pPr>
            <w:r w:rsidRPr="00F36C30">
              <w:rPr>
                <w:color w:val="000000"/>
              </w:rPr>
              <w:t>6.997±0.416</w:t>
            </w:r>
          </w:p>
        </w:tc>
        <w:tc>
          <w:tcPr>
            <w:tcW w:w="1836" w:type="dxa"/>
            <w:vAlign w:val="bottom"/>
          </w:tcPr>
          <w:p w14:paraId="4D5A72EE" w14:textId="19CB52D7" w:rsidR="00CC4A90" w:rsidRPr="00F36C30" w:rsidRDefault="00CC4A90" w:rsidP="0091526C">
            <w:pPr>
              <w:pStyle w:val="ae"/>
              <w:spacing w:line="360" w:lineRule="auto"/>
              <w:ind w:left="0"/>
              <w:jc w:val="center"/>
            </w:pPr>
            <w:r w:rsidRPr="00F36C30">
              <w:rPr>
                <w:color w:val="000000"/>
              </w:rPr>
              <w:t>0.117±0.279</w:t>
            </w:r>
          </w:p>
        </w:tc>
      </w:tr>
      <w:tr w:rsidR="00CC4A90" w:rsidRPr="00F36C30" w14:paraId="688B8777" w14:textId="77777777" w:rsidTr="00CC4A90">
        <w:tc>
          <w:tcPr>
            <w:tcW w:w="1555" w:type="dxa"/>
            <w:vAlign w:val="bottom"/>
          </w:tcPr>
          <w:p w14:paraId="4285EEBA" w14:textId="5D68C6DD" w:rsidR="00CC4A90" w:rsidRPr="00F36C30" w:rsidRDefault="00CC4A90" w:rsidP="00CC4A90">
            <w:pPr>
              <w:pStyle w:val="ae"/>
              <w:spacing w:line="360" w:lineRule="auto"/>
              <w:ind w:left="0"/>
            </w:pPr>
            <w:r w:rsidRPr="00F36C30">
              <w:rPr>
                <w:color w:val="000000"/>
              </w:rPr>
              <w:t>2017A01969</w:t>
            </w:r>
          </w:p>
        </w:tc>
        <w:tc>
          <w:tcPr>
            <w:tcW w:w="1559" w:type="dxa"/>
            <w:vAlign w:val="bottom"/>
          </w:tcPr>
          <w:p w14:paraId="27242ED0" w14:textId="50598DF1" w:rsidR="00CC4A90" w:rsidRPr="00F36C30" w:rsidRDefault="00CC4A90" w:rsidP="0091526C">
            <w:pPr>
              <w:pStyle w:val="ae"/>
              <w:spacing w:line="360" w:lineRule="auto"/>
              <w:ind w:left="0"/>
              <w:jc w:val="center"/>
            </w:pPr>
            <w:r w:rsidRPr="00F36C30">
              <w:rPr>
                <w:color w:val="000000"/>
              </w:rPr>
              <w:t>PI 270439</w:t>
            </w:r>
          </w:p>
        </w:tc>
        <w:tc>
          <w:tcPr>
            <w:tcW w:w="1701" w:type="dxa"/>
            <w:vAlign w:val="bottom"/>
          </w:tcPr>
          <w:p w14:paraId="3224A1DA" w14:textId="75BAE7C1" w:rsidR="00CC4A90" w:rsidRPr="00F36C30" w:rsidRDefault="00CC4A90" w:rsidP="0091526C">
            <w:pPr>
              <w:pStyle w:val="ae"/>
              <w:spacing w:line="360" w:lineRule="auto"/>
              <w:ind w:left="0"/>
              <w:jc w:val="center"/>
            </w:pPr>
            <w:r w:rsidRPr="00F36C30">
              <w:rPr>
                <w:color w:val="000000"/>
              </w:rPr>
              <w:t>6.844±0.303</w:t>
            </w:r>
          </w:p>
        </w:tc>
        <w:tc>
          <w:tcPr>
            <w:tcW w:w="1843" w:type="dxa"/>
            <w:vAlign w:val="bottom"/>
          </w:tcPr>
          <w:p w14:paraId="4261FC31" w14:textId="26C0B4CF" w:rsidR="00CC4A90" w:rsidRPr="00F36C30" w:rsidRDefault="00CC4A90" w:rsidP="0091526C">
            <w:pPr>
              <w:pStyle w:val="ae"/>
              <w:spacing w:line="360" w:lineRule="auto"/>
              <w:ind w:left="0"/>
              <w:jc w:val="center"/>
            </w:pPr>
            <w:r w:rsidRPr="00F36C30">
              <w:rPr>
                <w:color w:val="000000"/>
              </w:rPr>
              <w:t>6.907±0.482</w:t>
            </w:r>
          </w:p>
        </w:tc>
        <w:tc>
          <w:tcPr>
            <w:tcW w:w="1836" w:type="dxa"/>
            <w:vAlign w:val="bottom"/>
          </w:tcPr>
          <w:p w14:paraId="4414AF07" w14:textId="2835B8E1" w:rsidR="00CC4A90" w:rsidRPr="00F36C30" w:rsidRDefault="00CC4A90" w:rsidP="0091526C">
            <w:pPr>
              <w:pStyle w:val="ae"/>
              <w:spacing w:line="360" w:lineRule="auto"/>
              <w:ind w:left="0"/>
              <w:jc w:val="center"/>
            </w:pPr>
            <w:r w:rsidRPr="00F36C30">
              <w:rPr>
                <w:color w:val="000000"/>
              </w:rPr>
              <w:t>-0.063±0.367</w:t>
            </w:r>
          </w:p>
        </w:tc>
      </w:tr>
      <w:tr w:rsidR="00CC4A90" w:rsidRPr="00F36C30" w14:paraId="3F389FDB" w14:textId="77777777" w:rsidTr="00CC4A90">
        <w:tc>
          <w:tcPr>
            <w:tcW w:w="1555" w:type="dxa"/>
            <w:vAlign w:val="bottom"/>
          </w:tcPr>
          <w:p w14:paraId="4BD8DDF6" w14:textId="17A201B3" w:rsidR="00CC4A90" w:rsidRPr="00F36C30" w:rsidRDefault="00CC4A90" w:rsidP="00CC4A90">
            <w:pPr>
              <w:pStyle w:val="ae"/>
              <w:spacing w:line="360" w:lineRule="auto"/>
              <w:ind w:left="0"/>
            </w:pPr>
            <w:r w:rsidRPr="00F36C30">
              <w:rPr>
                <w:color w:val="000000"/>
              </w:rPr>
              <w:t>2017A01970</w:t>
            </w:r>
          </w:p>
        </w:tc>
        <w:tc>
          <w:tcPr>
            <w:tcW w:w="1559" w:type="dxa"/>
            <w:vAlign w:val="bottom"/>
          </w:tcPr>
          <w:p w14:paraId="59C7F843" w14:textId="16A73377" w:rsidR="00CC4A90" w:rsidRPr="00F36C30" w:rsidRDefault="00CC4A90" w:rsidP="0091526C">
            <w:pPr>
              <w:pStyle w:val="ae"/>
              <w:spacing w:line="360" w:lineRule="auto"/>
              <w:ind w:left="0"/>
              <w:jc w:val="center"/>
            </w:pPr>
            <w:r w:rsidRPr="00F36C30">
              <w:rPr>
                <w:color w:val="000000"/>
              </w:rPr>
              <w:t>PI 270440</w:t>
            </w:r>
          </w:p>
        </w:tc>
        <w:tc>
          <w:tcPr>
            <w:tcW w:w="1701" w:type="dxa"/>
            <w:vAlign w:val="bottom"/>
          </w:tcPr>
          <w:p w14:paraId="678C10A2" w14:textId="1E59DE83" w:rsidR="00CC4A90" w:rsidRPr="00F36C30" w:rsidRDefault="00CC4A90" w:rsidP="0091526C">
            <w:pPr>
              <w:pStyle w:val="ae"/>
              <w:spacing w:line="360" w:lineRule="auto"/>
              <w:ind w:left="0"/>
              <w:jc w:val="center"/>
            </w:pPr>
            <w:r w:rsidRPr="00F36C30">
              <w:rPr>
                <w:color w:val="000000"/>
              </w:rPr>
              <w:t>7.568±0.912</w:t>
            </w:r>
          </w:p>
        </w:tc>
        <w:tc>
          <w:tcPr>
            <w:tcW w:w="1843" w:type="dxa"/>
            <w:vAlign w:val="bottom"/>
          </w:tcPr>
          <w:p w14:paraId="0366FF15" w14:textId="49E52272" w:rsidR="00CC4A90" w:rsidRPr="00F36C30" w:rsidRDefault="00CC4A90" w:rsidP="0091526C">
            <w:pPr>
              <w:pStyle w:val="ae"/>
              <w:spacing w:line="360" w:lineRule="auto"/>
              <w:ind w:left="0"/>
              <w:jc w:val="center"/>
            </w:pPr>
            <w:r w:rsidRPr="00F36C30">
              <w:rPr>
                <w:color w:val="000000"/>
              </w:rPr>
              <w:t>7.613±0.612</w:t>
            </w:r>
          </w:p>
        </w:tc>
        <w:tc>
          <w:tcPr>
            <w:tcW w:w="1836" w:type="dxa"/>
            <w:vAlign w:val="bottom"/>
          </w:tcPr>
          <w:p w14:paraId="21546F25" w14:textId="3002611D" w:rsidR="00CC4A90" w:rsidRPr="00F36C30" w:rsidRDefault="00CC4A90" w:rsidP="0091526C">
            <w:pPr>
              <w:pStyle w:val="ae"/>
              <w:spacing w:line="360" w:lineRule="auto"/>
              <w:ind w:left="0"/>
              <w:jc w:val="center"/>
            </w:pPr>
            <w:r w:rsidRPr="00F36C30">
              <w:rPr>
                <w:color w:val="000000"/>
              </w:rPr>
              <w:t>-0.046±0.705</w:t>
            </w:r>
          </w:p>
        </w:tc>
      </w:tr>
      <w:tr w:rsidR="00CC4A90" w:rsidRPr="00F36C30" w14:paraId="5264E4DE" w14:textId="77777777" w:rsidTr="00CC4A90">
        <w:tc>
          <w:tcPr>
            <w:tcW w:w="1555" w:type="dxa"/>
            <w:vAlign w:val="bottom"/>
          </w:tcPr>
          <w:p w14:paraId="7A595DFC" w14:textId="3D27FBB5" w:rsidR="00CC4A90" w:rsidRPr="00F36C30" w:rsidRDefault="00CC4A90" w:rsidP="00CC4A90">
            <w:pPr>
              <w:pStyle w:val="ae"/>
              <w:spacing w:line="360" w:lineRule="auto"/>
              <w:ind w:left="0"/>
            </w:pPr>
            <w:r w:rsidRPr="00F36C30">
              <w:rPr>
                <w:color w:val="000000"/>
              </w:rPr>
              <w:t>2017A01971</w:t>
            </w:r>
          </w:p>
        </w:tc>
        <w:tc>
          <w:tcPr>
            <w:tcW w:w="1559" w:type="dxa"/>
            <w:vAlign w:val="bottom"/>
          </w:tcPr>
          <w:p w14:paraId="51778D0C" w14:textId="276E18B3" w:rsidR="00CC4A90" w:rsidRPr="00F36C30" w:rsidRDefault="00CC4A90" w:rsidP="0091526C">
            <w:pPr>
              <w:pStyle w:val="ae"/>
              <w:spacing w:line="360" w:lineRule="auto"/>
              <w:ind w:left="0"/>
              <w:jc w:val="center"/>
            </w:pPr>
            <w:r w:rsidRPr="00F36C30">
              <w:rPr>
                <w:color w:val="000000"/>
              </w:rPr>
              <w:t>PI 270441</w:t>
            </w:r>
          </w:p>
        </w:tc>
        <w:tc>
          <w:tcPr>
            <w:tcW w:w="1701" w:type="dxa"/>
            <w:vAlign w:val="bottom"/>
          </w:tcPr>
          <w:p w14:paraId="726AF2FA" w14:textId="78BA03C1" w:rsidR="00CC4A90" w:rsidRPr="00F36C30" w:rsidRDefault="00CC4A90" w:rsidP="0091526C">
            <w:pPr>
              <w:pStyle w:val="ae"/>
              <w:spacing w:line="360" w:lineRule="auto"/>
              <w:ind w:left="0"/>
              <w:jc w:val="center"/>
            </w:pPr>
            <w:r w:rsidRPr="00F36C30">
              <w:rPr>
                <w:color w:val="000000"/>
              </w:rPr>
              <w:t>6.957±0.535</w:t>
            </w:r>
          </w:p>
        </w:tc>
        <w:tc>
          <w:tcPr>
            <w:tcW w:w="1843" w:type="dxa"/>
            <w:vAlign w:val="bottom"/>
          </w:tcPr>
          <w:p w14:paraId="0BF85710" w14:textId="7667408F" w:rsidR="00CC4A90" w:rsidRPr="00F36C30" w:rsidRDefault="00CC4A90" w:rsidP="0091526C">
            <w:pPr>
              <w:pStyle w:val="ae"/>
              <w:spacing w:line="360" w:lineRule="auto"/>
              <w:ind w:left="0"/>
              <w:jc w:val="center"/>
            </w:pPr>
            <w:r w:rsidRPr="00F36C30">
              <w:rPr>
                <w:color w:val="000000"/>
              </w:rPr>
              <w:t>7.134±0.68</w:t>
            </w:r>
          </w:p>
        </w:tc>
        <w:tc>
          <w:tcPr>
            <w:tcW w:w="1836" w:type="dxa"/>
            <w:vAlign w:val="bottom"/>
          </w:tcPr>
          <w:p w14:paraId="5130A633" w14:textId="6654530D" w:rsidR="00CC4A90" w:rsidRPr="00F36C30" w:rsidRDefault="00CC4A90" w:rsidP="0091526C">
            <w:pPr>
              <w:pStyle w:val="ae"/>
              <w:spacing w:line="360" w:lineRule="auto"/>
              <w:ind w:left="0"/>
              <w:jc w:val="center"/>
            </w:pPr>
            <w:r w:rsidRPr="00F36C30">
              <w:rPr>
                <w:color w:val="000000"/>
              </w:rPr>
              <w:t>-0.176±0.453</w:t>
            </w:r>
          </w:p>
        </w:tc>
      </w:tr>
      <w:tr w:rsidR="00CC4A90" w:rsidRPr="00F36C30" w14:paraId="6A0ED001" w14:textId="77777777" w:rsidTr="00CC4A90">
        <w:tc>
          <w:tcPr>
            <w:tcW w:w="1555" w:type="dxa"/>
            <w:vAlign w:val="bottom"/>
          </w:tcPr>
          <w:p w14:paraId="03ACF989" w14:textId="41F013C3" w:rsidR="00CC4A90" w:rsidRPr="00F36C30" w:rsidRDefault="00CC4A90" w:rsidP="00CC4A90">
            <w:pPr>
              <w:pStyle w:val="ae"/>
              <w:spacing w:line="360" w:lineRule="auto"/>
              <w:ind w:left="0"/>
            </w:pPr>
            <w:r w:rsidRPr="00F36C30">
              <w:rPr>
                <w:color w:val="000000"/>
              </w:rPr>
              <w:t>2017A01972</w:t>
            </w:r>
          </w:p>
        </w:tc>
        <w:tc>
          <w:tcPr>
            <w:tcW w:w="1559" w:type="dxa"/>
            <w:vAlign w:val="bottom"/>
          </w:tcPr>
          <w:p w14:paraId="1DEDAAEE" w14:textId="45B654E8" w:rsidR="00CC4A90" w:rsidRPr="00F36C30" w:rsidRDefault="00CC4A90" w:rsidP="0091526C">
            <w:pPr>
              <w:pStyle w:val="ae"/>
              <w:spacing w:line="360" w:lineRule="auto"/>
              <w:ind w:left="0"/>
              <w:jc w:val="center"/>
            </w:pPr>
            <w:r w:rsidRPr="00F36C30">
              <w:rPr>
                <w:color w:val="000000"/>
              </w:rPr>
              <w:t>PI 270442</w:t>
            </w:r>
          </w:p>
        </w:tc>
        <w:tc>
          <w:tcPr>
            <w:tcW w:w="1701" w:type="dxa"/>
            <w:vAlign w:val="bottom"/>
          </w:tcPr>
          <w:p w14:paraId="41C31BBE" w14:textId="132EFDD9" w:rsidR="00CC4A90" w:rsidRPr="00F36C30" w:rsidRDefault="00CC4A90" w:rsidP="0091526C">
            <w:pPr>
              <w:pStyle w:val="ae"/>
              <w:spacing w:line="360" w:lineRule="auto"/>
              <w:ind w:left="0"/>
              <w:jc w:val="center"/>
            </w:pPr>
            <w:r w:rsidRPr="00F36C30">
              <w:rPr>
                <w:color w:val="000000"/>
              </w:rPr>
              <w:t>7.276±0.462</w:t>
            </w:r>
          </w:p>
        </w:tc>
        <w:tc>
          <w:tcPr>
            <w:tcW w:w="1843" w:type="dxa"/>
            <w:vAlign w:val="bottom"/>
          </w:tcPr>
          <w:p w14:paraId="750C1319" w14:textId="7224A349" w:rsidR="00CC4A90" w:rsidRPr="00F36C30" w:rsidRDefault="00CC4A90" w:rsidP="0091526C">
            <w:pPr>
              <w:pStyle w:val="ae"/>
              <w:spacing w:line="360" w:lineRule="auto"/>
              <w:ind w:left="0"/>
              <w:jc w:val="center"/>
            </w:pPr>
            <w:r w:rsidRPr="00F36C30">
              <w:rPr>
                <w:color w:val="000000"/>
              </w:rPr>
              <w:t>7.393±0.488</w:t>
            </w:r>
          </w:p>
        </w:tc>
        <w:tc>
          <w:tcPr>
            <w:tcW w:w="1836" w:type="dxa"/>
            <w:vAlign w:val="bottom"/>
          </w:tcPr>
          <w:p w14:paraId="6B45A66F" w14:textId="4C02F86E" w:rsidR="00CC4A90" w:rsidRPr="00F36C30" w:rsidRDefault="00CC4A90" w:rsidP="0091526C">
            <w:pPr>
              <w:pStyle w:val="ae"/>
              <w:spacing w:line="360" w:lineRule="auto"/>
              <w:ind w:left="0"/>
              <w:jc w:val="center"/>
            </w:pPr>
            <w:r w:rsidRPr="00F36C30">
              <w:rPr>
                <w:color w:val="000000"/>
              </w:rPr>
              <w:t>-0.118±0.346</w:t>
            </w:r>
          </w:p>
        </w:tc>
      </w:tr>
      <w:tr w:rsidR="00CC4A90" w:rsidRPr="00F36C30" w14:paraId="5417751E" w14:textId="77777777" w:rsidTr="00CC4A90">
        <w:tc>
          <w:tcPr>
            <w:tcW w:w="1555" w:type="dxa"/>
            <w:vAlign w:val="bottom"/>
          </w:tcPr>
          <w:p w14:paraId="554EB4EB" w14:textId="323304D8" w:rsidR="00CC4A90" w:rsidRPr="00F36C30" w:rsidRDefault="00CC4A90" w:rsidP="00CC4A90">
            <w:pPr>
              <w:pStyle w:val="ae"/>
              <w:spacing w:line="360" w:lineRule="auto"/>
              <w:ind w:left="0"/>
            </w:pPr>
            <w:r w:rsidRPr="00F36C30">
              <w:rPr>
                <w:color w:val="000000"/>
              </w:rPr>
              <w:t>2017A01973</w:t>
            </w:r>
          </w:p>
        </w:tc>
        <w:tc>
          <w:tcPr>
            <w:tcW w:w="1559" w:type="dxa"/>
            <w:vAlign w:val="bottom"/>
          </w:tcPr>
          <w:p w14:paraId="477F6D31" w14:textId="7EE425DD" w:rsidR="00CC4A90" w:rsidRPr="00F36C30" w:rsidRDefault="00CC4A90" w:rsidP="0091526C">
            <w:pPr>
              <w:pStyle w:val="ae"/>
              <w:spacing w:line="360" w:lineRule="auto"/>
              <w:ind w:left="0"/>
              <w:jc w:val="center"/>
            </w:pPr>
            <w:r w:rsidRPr="00F36C30">
              <w:rPr>
                <w:color w:val="000000"/>
              </w:rPr>
              <w:t>PI 270443</w:t>
            </w:r>
          </w:p>
        </w:tc>
        <w:tc>
          <w:tcPr>
            <w:tcW w:w="1701" w:type="dxa"/>
            <w:vAlign w:val="bottom"/>
          </w:tcPr>
          <w:p w14:paraId="7E8CD820" w14:textId="0CCD35B1" w:rsidR="00CC4A90" w:rsidRPr="00F36C30" w:rsidRDefault="00CC4A90" w:rsidP="0091526C">
            <w:pPr>
              <w:pStyle w:val="ae"/>
              <w:spacing w:line="360" w:lineRule="auto"/>
              <w:ind w:left="0"/>
              <w:jc w:val="center"/>
            </w:pPr>
            <w:r w:rsidRPr="00F36C30">
              <w:rPr>
                <w:color w:val="000000"/>
              </w:rPr>
              <w:t>7.378±0.413</w:t>
            </w:r>
          </w:p>
        </w:tc>
        <w:tc>
          <w:tcPr>
            <w:tcW w:w="1843" w:type="dxa"/>
            <w:vAlign w:val="bottom"/>
          </w:tcPr>
          <w:p w14:paraId="7C4C2FF8" w14:textId="029912BF" w:rsidR="00CC4A90" w:rsidRPr="00F36C30" w:rsidRDefault="00CC4A90" w:rsidP="0091526C">
            <w:pPr>
              <w:pStyle w:val="ae"/>
              <w:spacing w:line="360" w:lineRule="auto"/>
              <w:ind w:left="0"/>
              <w:jc w:val="center"/>
            </w:pPr>
            <w:r w:rsidRPr="00F36C30">
              <w:rPr>
                <w:color w:val="000000"/>
              </w:rPr>
              <w:t>7.372±0.506</w:t>
            </w:r>
          </w:p>
        </w:tc>
        <w:tc>
          <w:tcPr>
            <w:tcW w:w="1836" w:type="dxa"/>
            <w:vAlign w:val="bottom"/>
          </w:tcPr>
          <w:p w14:paraId="11D9301D" w14:textId="29018494" w:rsidR="00CC4A90" w:rsidRPr="00F36C30" w:rsidRDefault="00CC4A90" w:rsidP="0091526C">
            <w:pPr>
              <w:pStyle w:val="ae"/>
              <w:spacing w:line="360" w:lineRule="auto"/>
              <w:ind w:left="0"/>
              <w:jc w:val="center"/>
            </w:pPr>
            <w:r w:rsidRPr="00F36C30">
              <w:rPr>
                <w:color w:val="000000"/>
              </w:rPr>
              <w:t>0.005±0.408</w:t>
            </w:r>
          </w:p>
        </w:tc>
      </w:tr>
      <w:tr w:rsidR="00CC4A90" w:rsidRPr="00F36C30" w14:paraId="0CFD6634" w14:textId="77777777" w:rsidTr="00CC4A90">
        <w:tc>
          <w:tcPr>
            <w:tcW w:w="1555" w:type="dxa"/>
            <w:vAlign w:val="bottom"/>
          </w:tcPr>
          <w:p w14:paraId="22F4DCA9" w14:textId="6A4DA69C" w:rsidR="00CC4A90" w:rsidRPr="00F36C30" w:rsidRDefault="00CC4A90" w:rsidP="00CC4A90">
            <w:pPr>
              <w:pStyle w:val="ae"/>
              <w:spacing w:line="360" w:lineRule="auto"/>
              <w:ind w:left="0"/>
            </w:pPr>
            <w:r w:rsidRPr="00F36C30">
              <w:rPr>
                <w:color w:val="000000"/>
              </w:rPr>
              <w:t>2017A01974</w:t>
            </w:r>
          </w:p>
        </w:tc>
        <w:tc>
          <w:tcPr>
            <w:tcW w:w="1559" w:type="dxa"/>
            <w:vAlign w:val="bottom"/>
          </w:tcPr>
          <w:p w14:paraId="26C2144A" w14:textId="118D8A78" w:rsidR="00CC4A90" w:rsidRPr="00F36C30" w:rsidRDefault="00CC4A90" w:rsidP="0091526C">
            <w:pPr>
              <w:pStyle w:val="ae"/>
              <w:spacing w:line="360" w:lineRule="auto"/>
              <w:ind w:left="0"/>
              <w:jc w:val="center"/>
            </w:pPr>
            <w:r w:rsidRPr="00F36C30">
              <w:rPr>
                <w:color w:val="000000"/>
              </w:rPr>
              <w:t>PI 270444</w:t>
            </w:r>
          </w:p>
        </w:tc>
        <w:tc>
          <w:tcPr>
            <w:tcW w:w="1701" w:type="dxa"/>
            <w:vAlign w:val="bottom"/>
          </w:tcPr>
          <w:p w14:paraId="7E912D00" w14:textId="37918232" w:rsidR="00CC4A90" w:rsidRPr="00F36C30" w:rsidRDefault="00CC4A90" w:rsidP="0091526C">
            <w:pPr>
              <w:pStyle w:val="ae"/>
              <w:spacing w:line="360" w:lineRule="auto"/>
              <w:ind w:left="0"/>
              <w:jc w:val="center"/>
            </w:pPr>
            <w:r w:rsidRPr="00F36C30">
              <w:rPr>
                <w:color w:val="000000"/>
              </w:rPr>
              <w:t>6.686±0.312</w:t>
            </w:r>
          </w:p>
        </w:tc>
        <w:tc>
          <w:tcPr>
            <w:tcW w:w="1843" w:type="dxa"/>
            <w:vAlign w:val="bottom"/>
          </w:tcPr>
          <w:p w14:paraId="22785C34" w14:textId="4570DA2A" w:rsidR="00CC4A90" w:rsidRPr="00F36C30" w:rsidRDefault="00CC4A90" w:rsidP="0091526C">
            <w:pPr>
              <w:pStyle w:val="ae"/>
              <w:spacing w:line="360" w:lineRule="auto"/>
              <w:ind w:left="0"/>
              <w:jc w:val="center"/>
            </w:pPr>
            <w:r w:rsidRPr="00F36C30">
              <w:rPr>
                <w:color w:val="000000"/>
              </w:rPr>
              <w:t>6.793±0.48</w:t>
            </w:r>
          </w:p>
        </w:tc>
        <w:tc>
          <w:tcPr>
            <w:tcW w:w="1836" w:type="dxa"/>
            <w:vAlign w:val="bottom"/>
          </w:tcPr>
          <w:p w14:paraId="7E75EC76" w14:textId="3A47FBD5" w:rsidR="00CC4A90" w:rsidRPr="00F36C30" w:rsidRDefault="00CC4A90" w:rsidP="0091526C">
            <w:pPr>
              <w:pStyle w:val="ae"/>
              <w:spacing w:line="360" w:lineRule="auto"/>
              <w:ind w:left="0"/>
              <w:jc w:val="center"/>
            </w:pPr>
            <w:r w:rsidRPr="00F36C30">
              <w:rPr>
                <w:color w:val="000000"/>
              </w:rPr>
              <w:t>-0.107±0.378</w:t>
            </w:r>
          </w:p>
        </w:tc>
      </w:tr>
      <w:tr w:rsidR="00CC4A90" w:rsidRPr="00F36C30" w14:paraId="270B792F" w14:textId="77777777" w:rsidTr="00CC4A90">
        <w:tc>
          <w:tcPr>
            <w:tcW w:w="1555" w:type="dxa"/>
            <w:vAlign w:val="bottom"/>
          </w:tcPr>
          <w:p w14:paraId="70468BC4" w14:textId="3FFDAE33" w:rsidR="00CC4A90" w:rsidRPr="00F36C30" w:rsidRDefault="00CC4A90" w:rsidP="00CC4A90">
            <w:pPr>
              <w:pStyle w:val="ae"/>
              <w:spacing w:line="360" w:lineRule="auto"/>
              <w:ind w:left="0"/>
            </w:pPr>
            <w:r w:rsidRPr="00F36C30">
              <w:rPr>
                <w:color w:val="000000"/>
              </w:rPr>
              <w:t>2017A01975</w:t>
            </w:r>
          </w:p>
        </w:tc>
        <w:tc>
          <w:tcPr>
            <w:tcW w:w="1559" w:type="dxa"/>
            <w:vAlign w:val="bottom"/>
          </w:tcPr>
          <w:p w14:paraId="5D6CC4DA" w14:textId="7E05E8BE" w:rsidR="00CC4A90" w:rsidRPr="00F36C30" w:rsidRDefault="00CC4A90" w:rsidP="0091526C">
            <w:pPr>
              <w:pStyle w:val="ae"/>
              <w:spacing w:line="360" w:lineRule="auto"/>
              <w:ind w:left="0"/>
              <w:jc w:val="center"/>
            </w:pPr>
            <w:r w:rsidRPr="00F36C30">
              <w:rPr>
                <w:color w:val="000000"/>
              </w:rPr>
              <w:t>PI 270445</w:t>
            </w:r>
          </w:p>
        </w:tc>
        <w:tc>
          <w:tcPr>
            <w:tcW w:w="1701" w:type="dxa"/>
            <w:vAlign w:val="bottom"/>
          </w:tcPr>
          <w:p w14:paraId="30C8D9B4" w14:textId="643C8929" w:rsidR="00CC4A90" w:rsidRPr="00F36C30" w:rsidRDefault="00CC4A90" w:rsidP="0091526C">
            <w:pPr>
              <w:pStyle w:val="ae"/>
              <w:spacing w:line="360" w:lineRule="auto"/>
              <w:ind w:left="0"/>
              <w:jc w:val="center"/>
            </w:pPr>
            <w:r w:rsidRPr="00F36C30">
              <w:rPr>
                <w:color w:val="000000"/>
              </w:rPr>
              <w:t>6.634±0.341</w:t>
            </w:r>
          </w:p>
        </w:tc>
        <w:tc>
          <w:tcPr>
            <w:tcW w:w="1843" w:type="dxa"/>
            <w:vAlign w:val="bottom"/>
          </w:tcPr>
          <w:p w14:paraId="2454A78F" w14:textId="156E609E" w:rsidR="00CC4A90" w:rsidRPr="00F36C30" w:rsidRDefault="00CC4A90" w:rsidP="0091526C">
            <w:pPr>
              <w:pStyle w:val="ae"/>
              <w:spacing w:line="360" w:lineRule="auto"/>
              <w:ind w:left="0"/>
              <w:jc w:val="center"/>
            </w:pPr>
            <w:r w:rsidRPr="00F36C30">
              <w:rPr>
                <w:color w:val="000000"/>
              </w:rPr>
              <w:t>6.621±0.482</w:t>
            </w:r>
          </w:p>
        </w:tc>
        <w:tc>
          <w:tcPr>
            <w:tcW w:w="1836" w:type="dxa"/>
            <w:vAlign w:val="bottom"/>
          </w:tcPr>
          <w:p w14:paraId="5EACD245" w14:textId="7694DA97" w:rsidR="00CC4A90" w:rsidRPr="00F36C30" w:rsidRDefault="00CC4A90" w:rsidP="0091526C">
            <w:pPr>
              <w:pStyle w:val="ae"/>
              <w:spacing w:line="360" w:lineRule="auto"/>
              <w:ind w:left="0"/>
              <w:jc w:val="center"/>
            </w:pPr>
            <w:r w:rsidRPr="00F36C30">
              <w:rPr>
                <w:color w:val="000000"/>
              </w:rPr>
              <w:t>0.013±0.264</w:t>
            </w:r>
          </w:p>
        </w:tc>
      </w:tr>
      <w:tr w:rsidR="00CC4A90" w:rsidRPr="00F36C30" w14:paraId="0217A580" w14:textId="77777777" w:rsidTr="00CC4A90">
        <w:tc>
          <w:tcPr>
            <w:tcW w:w="1555" w:type="dxa"/>
            <w:vAlign w:val="bottom"/>
          </w:tcPr>
          <w:p w14:paraId="7E34CAED" w14:textId="0210BA37" w:rsidR="00CC4A90" w:rsidRPr="00F36C30" w:rsidRDefault="00CC4A90" w:rsidP="00CC4A90">
            <w:pPr>
              <w:pStyle w:val="ae"/>
              <w:spacing w:line="360" w:lineRule="auto"/>
              <w:ind w:left="0"/>
            </w:pPr>
            <w:r w:rsidRPr="00F36C30">
              <w:rPr>
                <w:color w:val="000000"/>
              </w:rPr>
              <w:t>2017A01976</w:t>
            </w:r>
          </w:p>
        </w:tc>
        <w:tc>
          <w:tcPr>
            <w:tcW w:w="1559" w:type="dxa"/>
            <w:vAlign w:val="bottom"/>
          </w:tcPr>
          <w:p w14:paraId="4A59D18B" w14:textId="43BEC858" w:rsidR="00CC4A90" w:rsidRPr="00F36C30" w:rsidRDefault="00CC4A90" w:rsidP="0091526C">
            <w:pPr>
              <w:pStyle w:val="ae"/>
              <w:spacing w:line="360" w:lineRule="auto"/>
              <w:ind w:left="0"/>
              <w:jc w:val="center"/>
            </w:pPr>
            <w:r w:rsidRPr="00F36C30">
              <w:rPr>
                <w:color w:val="000000"/>
              </w:rPr>
              <w:t>PI 270446</w:t>
            </w:r>
          </w:p>
        </w:tc>
        <w:tc>
          <w:tcPr>
            <w:tcW w:w="1701" w:type="dxa"/>
            <w:vAlign w:val="bottom"/>
          </w:tcPr>
          <w:p w14:paraId="72C8AD9D" w14:textId="0166D14D" w:rsidR="00CC4A90" w:rsidRPr="00F36C30" w:rsidRDefault="00CC4A90" w:rsidP="0091526C">
            <w:pPr>
              <w:pStyle w:val="ae"/>
              <w:spacing w:line="360" w:lineRule="auto"/>
              <w:ind w:left="0"/>
              <w:jc w:val="center"/>
            </w:pPr>
            <w:r w:rsidRPr="00F36C30">
              <w:rPr>
                <w:color w:val="000000"/>
              </w:rPr>
              <w:t>6.912±0.308</w:t>
            </w:r>
          </w:p>
        </w:tc>
        <w:tc>
          <w:tcPr>
            <w:tcW w:w="1843" w:type="dxa"/>
            <w:vAlign w:val="bottom"/>
          </w:tcPr>
          <w:p w14:paraId="17B9645C" w14:textId="467D5255" w:rsidR="00CC4A90" w:rsidRPr="00F36C30" w:rsidRDefault="00CC4A90" w:rsidP="0091526C">
            <w:pPr>
              <w:pStyle w:val="ae"/>
              <w:spacing w:line="360" w:lineRule="auto"/>
              <w:ind w:left="0"/>
              <w:jc w:val="center"/>
            </w:pPr>
            <w:r w:rsidRPr="00F36C30">
              <w:rPr>
                <w:color w:val="000000"/>
              </w:rPr>
              <w:t>6.982±0.518</w:t>
            </w:r>
          </w:p>
        </w:tc>
        <w:tc>
          <w:tcPr>
            <w:tcW w:w="1836" w:type="dxa"/>
            <w:vAlign w:val="bottom"/>
          </w:tcPr>
          <w:p w14:paraId="3E4BEEDF" w14:textId="4792C63F" w:rsidR="00CC4A90" w:rsidRPr="00F36C30" w:rsidRDefault="00CC4A90" w:rsidP="0091526C">
            <w:pPr>
              <w:pStyle w:val="ae"/>
              <w:spacing w:line="360" w:lineRule="auto"/>
              <w:ind w:left="0"/>
              <w:jc w:val="center"/>
            </w:pPr>
            <w:r w:rsidRPr="00F36C30">
              <w:rPr>
                <w:color w:val="000000"/>
              </w:rPr>
              <w:t>-0.07±0.414</w:t>
            </w:r>
          </w:p>
        </w:tc>
      </w:tr>
      <w:tr w:rsidR="00CC4A90" w:rsidRPr="00F36C30" w14:paraId="61A489A2" w14:textId="77777777" w:rsidTr="00CC4A90">
        <w:tc>
          <w:tcPr>
            <w:tcW w:w="1555" w:type="dxa"/>
            <w:vAlign w:val="bottom"/>
          </w:tcPr>
          <w:p w14:paraId="6034D3B9" w14:textId="56C481BB" w:rsidR="00CC4A90" w:rsidRPr="00F36C30" w:rsidRDefault="00CC4A90" w:rsidP="00CC4A90">
            <w:pPr>
              <w:pStyle w:val="ae"/>
              <w:spacing w:line="360" w:lineRule="auto"/>
              <w:ind w:left="0"/>
            </w:pPr>
            <w:r w:rsidRPr="00F36C30">
              <w:rPr>
                <w:color w:val="000000"/>
              </w:rPr>
              <w:t>2017A01977</w:t>
            </w:r>
          </w:p>
        </w:tc>
        <w:tc>
          <w:tcPr>
            <w:tcW w:w="1559" w:type="dxa"/>
            <w:vAlign w:val="bottom"/>
          </w:tcPr>
          <w:p w14:paraId="65AB5133" w14:textId="0918B39C" w:rsidR="00CC4A90" w:rsidRPr="00F36C30" w:rsidRDefault="00CC4A90" w:rsidP="0091526C">
            <w:pPr>
              <w:pStyle w:val="ae"/>
              <w:spacing w:line="360" w:lineRule="auto"/>
              <w:ind w:left="0"/>
              <w:jc w:val="center"/>
            </w:pPr>
            <w:r w:rsidRPr="00F36C30">
              <w:rPr>
                <w:color w:val="000000"/>
              </w:rPr>
              <w:t>PI 270447</w:t>
            </w:r>
          </w:p>
        </w:tc>
        <w:tc>
          <w:tcPr>
            <w:tcW w:w="1701" w:type="dxa"/>
            <w:vAlign w:val="bottom"/>
          </w:tcPr>
          <w:p w14:paraId="7856FF12" w14:textId="60781D8F" w:rsidR="00CC4A90" w:rsidRPr="00F36C30" w:rsidRDefault="00CC4A90" w:rsidP="0091526C">
            <w:pPr>
              <w:pStyle w:val="ae"/>
              <w:spacing w:line="360" w:lineRule="auto"/>
              <w:ind w:left="0"/>
              <w:jc w:val="center"/>
            </w:pPr>
            <w:r w:rsidRPr="00F36C30">
              <w:rPr>
                <w:color w:val="000000"/>
              </w:rPr>
              <w:t>7.089±0.307</w:t>
            </w:r>
          </w:p>
        </w:tc>
        <w:tc>
          <w:tcPr>
            <w:tcW w:w="1843" w:type="dxa"/>
            <w:vAlign w:val="bottom"/>
          </w:tcPr>
          <w:p w14:paraId="3C8444CF" w14:textId="50CC64EA" w:rsidR="00CC4A90" w:rsidRPr="00F36C30" w:rsidRDefault="00CC4A90" w:rsidP="0091526C">
            <w:pPr>
              <w:pStyle w:val="ae"/>
              <w:spacing w:line="360" w:lineRule="auto"/>
              <w:ind w:left="0"/>
              <w:jc w:val="center"/>
            </w:pPr>
            <w:r w:rsidRPr="00F36C30">
              <w:rPr>
                <w:color w:val="000000"/>
              </w:rPr>
              <w:t>7.094±0.366</w:t>
            </w:r>
          </w:p>
        </w:tc>
        <w:tc>
          <w:tcPr>
            <w:tcW w:w="1836" w:type="dxa"/>
            <w:vAlign w:val="bottom"/>
          </w:tcPr>
          <w:p w14:paraId="39508900" w14:textId="64CC2E3C" w:rsidR="00CC4A90" w:rsidRPr="00F36C30" w:rsidRDefault="00CC4A90" w:rsidP="0091526C">
            <w:pPr>
              <w:pStyle w:val="ae"/>
              <w:spacing w:line="360" w:lineRule="auto"/>
              <w:ind w:left="0"/>
              <w:jc w:val="center"/>
            </w:pPr>
            <w:r w:rsidRPr="00F36C30">
              <w:rPr>
                <w:color w:val="000000"/>
              </w:rPr>
              <w:t>-0.005±0.353</w:t>
            </w:r>
          </w:p>
        </w:tc>
      </w:tr>
      <w:tr w:rsidR="00CC4A90" w:rsidRPr="00F36C30" w14:paraId="74873A89" w14:textId="77777777" w:rsidTr="00CC4A90">
        <w:tc>
          <w:tcPr>
            <w:tcW w:w="1555" w:type="dxa"/>
            <w:vAlign w:val="bottom"/>
          </w:tcPr>
          <w:p w14:paraId="0040F461" w14:textId="4BB1D427" w:rsidR="00CC4A90" w:rsidRPr="00F36C30" w:rsidRDefault="00CC4A90" w:rsidP="00CC4A90">
            <w:pPr>
              <w:pStyle w:val="ae"/>
              <w:spacing w:line="360" w:lineRule="auto"/>
              <w:ind w:left="0"/>
            </w:pPr>
            <w:r w:rsidRPr="00F36C30">
              <w:rPr>
                <w:color w:val="000000"/>
              </w:rPr>
              <w:t>2017A01978</w:t>
            </w:r>
          </w:p>
        </w:tc>
        <w:tc>
          <w:tcPr>
            <w:tcW w:w="1559" w:type="dxa"/>
            <w:vAlign w:val="bottom"/>
          </w:tcPr>
          <w:p w14:paraId="56EBEFA0" w14:textId="13AF20C5" w:rsidR="00CC4A90" w:rsidRPr="00F36C30" w:rsidRDefault="00CC4A90" w:rsidP="0091526C">
            <w:pPr>
              <w:pStyle w:val="ae"/>
              <w:spacing w:line="360" w:lineRule="auto"/>
              <w:ind w:left="0"/>
              <w:jc w:val="center"/>
            </w:pPr>
            <w:r w:rsidRPr="00F36C30">
              <w:rPr>
                <w:color w:val="000000"/>
              </w:rPr>
              <w:t>PI 270448</w:t>
            </w:r>
          </w:p>
        </w:tc>
        <w:tc>
          <w:tcPr>
            <w:tcW w:w="1701" w:type="dxa"/>
            <w:vAlign w:val="bottom"/>
          </w:tcPr>
          <w:p w14:paraId="3454A46B" w14:textId="7B12E5B1" w:rsidR="00CC4A90" w:rsidRPr="00F36C30" w:rsidRDefault="00CC4A90" w:rsidP="0091526C">
            <w:pPr>
              <w:pStyle w:val="ae"/>
              <w:spacing w:line="360" w:lineRule="auto"/>
              <w:ind w:left="0"/>
              <w:jc w:val="center"/>
            </w:pPr>
            <w:r w:rsidRPr="00F36C30">
              <w:rPr>
                <w:color w:val="000000"/>
              </w:rPr>
              <w:t>7.888±0.421</w:t>
            </w:r>
          </w:p>
        </w:tc>
        <w:tc>
          <w:tcPr>
            <w:tcW w:w="1843" w:type="dxa"/>
            <w:vAlign w:val="bottom"/>
          </w:tcPr>
          <w:p w14:paraId="2E347630" w14:textId="4C483D46" w:rsidR="00CC4A90" w:rsidRPr="00F36C30" w:rsidRDefault="00CC4A90" w:rsidP="0091526C">
            <w:pPr>
              <w:pStyle w:val="ae"/>
              <w:spacing w:line="360" w:lineRule="auto"/>
              <w:ind w:left="0"/>
              <w:jc w:val="center"/>
            </w:pPr>
            <w:r w:rsidRPr="00F36C30">
              <w:rPr>
                <w:color w:val="000000"/>
              </w:rPr>
              <w:t>8.196±0.685</w:t>
            </w:r>
          </w:p>
        </w:tc>
        <w:tc>
          <w:tcPr>
            <w:tcW w:w="1836" w:type="dxa"/>
            <w:vAlign w:val="bottom"/>
          </w:tcPr>
          <w:p w14:paraId="2DA6D6B2" w14:textId="08169B5A" w:rsidR="00CC4A90" w:rsidRPr="00F36C30" w:rsidRDefault="00CC4A90" w:rsidP="0091526C">
            <w:pPr>
              <w:pStyle w:val="ae"/>
              <w:spacing w:line="360" w:lineRule="auto"/>
              <w:ind w:left="0"/>
              <w:jc w:val="center"/>
            </w:pPr>
            <w:r w:rsidRPr="00F36C30">
              <w:rPr>
                <w:color w:val="000000"/>
              </w:rPr>
              <w:t>-0.308±0.436</w:t>
            </w:r>
          </w:p>
        </w:tc>
      </w:tr>
      <w:tr w:rsidR="00CC4A90" w:rsidRPr="00F36C30" w14:paraId="1D3816DA" w14:textId="77777777" w:rsidTr="00CC4A90">
        <w:tc>
          <w:tcPr>
            <w:tcW w:w="1555" w:type="dxa"/>
            <w:vAlign w:val="bottom"/>
          </w:tcPr>
          <w:p w14:paraId="02DD8BBD" w14:textId="0024B842" w:rsidR="00CC4A90" w:rsidRPr="00F36C30" w:rsidRDefault="00CC4A90" w:rsidP="00CC4A90">
            <w:pPr>
              <w:pStyle w:val="ae"/>
              <w:spacing w:line="360" w:lineRule="auto"/>
              <w:ind w:left="0"/>
            </w:pPr>
            <w:r w:rsidRPr="00F36C30">
              <w:rPr>
                <w:color w:val="000000"/>
              </w:rPr>
              <w:t>2017A01979</w:t>
            </w:r>
          </w:p>
        </w:tc>
        <w:tc>
          <w:tcPr>
            <w:tcW w:w="1559" w:type="dxa"/>
            <w:vAlign w:val="bottom"/>
          </w:tcPr>
          <w:p w14:paraId="08468FC8" w14:textId="4088E8C7" w:rsidR="00CC4A90" w:rsidRPr="00F36C30" w:rsidRDefault="00CC4A90" w:rsidP="0091526C">
            <w:pPr>
              <w:pStyle w:val="ae"/>
              <w:spacing w:line="360" w:lineRule="auto"/>
              <w:ind w:left="0"/>
              <w:jc w:val="center"/>
            </w:pPr>
            <w:r w:rsidRPr="00F36C30">
              <w:rPr>
                <w:color w:val="000000"/>
              </w:rPr>
              <w:t>PI 270449</w:t>
            </w:r>
          </w:p>
        </w:tc>
        <w:tc>
          <w:tcPr>
            <w:tcW w:w="1701" w:type="dxa"/>
            <w:vAlign w:val="bottom"/>
          </w:tcPr>
          <w:p w14:paraId="16068F07" w14:textId="1F02AE70" w:rsidR="00CC4A90" w:rsidRPr="00F36C30" w:rsidRDefault="00CC4A90" w:rsidP="0091526C">
            <w:pPr>
              <w:pStyle w:val="ae"/>
              <w:spacing w:line="360" w:lineRule="auto"/>
              <w:ind w:left="0"/>
              <w:jc w:val="center"/>
            </w:pPr>
            <w:r w:rsidRPr="00F36C30">
              <w:rPr>
                <w:color w:val="000000"/>
              </w:rPr>
              <w:t>7.006±0.444</w:t>
            </w:r>
          </w:p>
        </w:tc>
        <w:tc>
          <w:tcPr>
            <w:tcW w:w="1843" w:type="dxa"/>
            <w:vAlign w:val="bottom"/>
          </w:tcPr>
          <w:p w14:paraId="14A9BFD3" w14:textId="0A637F39" w:rsidR="00CC4A90" w:rsidRPr="00F36C30" w:rsidRDefault="00CC4A90" w:rsidP="0091526C">
            <w:pPr>
              <w:pStyle w:val="ae"/>
              <w:spacing w:line="360" w:lineRule="auto"/>
              <w:ind w:left="0"/>
              <w:jc w:val="center"/>
            </w:pPr>
            <w:r w:rsidRPr="00F36C30">
              <w:rPr>
                <w:color w:val="000000"/>
              </w:rPr>
              <w:t>7.267±0.379</w:t>
            </w:r>
          </w:p>
        </w:tc>
        <w:tc>
          <w:tcPr>
            <w:tcW w:w="1836" w:type="dxa"/>
            <w:vAlign w:val="bottom"/>
          </w:tcPr>
          <w:p w14:paraId="4F30C666" w14:textId="66528038" w:rsidR="00CC4A90" w:rsidRPr="00F36C30" w:rsidRDefault="00CC4A90" w:rsidP="0091526C">
            <w:pPr>
              <w:pStyle w:val="ae"/>
              <w:spacing w:line="360" w:lineRule="auto"/>
              <w:ind w:left="0"/>
              <w:jc w:val="center"/>
            </w:pPr>
            <w:r w:rsidRPr="00F36C30">
              <w:rPr>
                <w:color w:val="000000"/>
              </w:rPr>
              <w:t>-0.261±0.351</w:t>
            </w:r>
          </w:p>
        </w:tc>
      </w:tr>
      <w:tr w:rsidR="00CC4A90" w:rsidRPr="00F36C30" w14:paraId="10B16020" w14:textId="77777777" w:rsidTr="00CC4A90">
        <w:tc>
          <w:tcPr>
            <w:tcW w:w="1555" w:type="dxa"/>
            <w:vAlign w:val="bottom"/>
          </w:tcPr>
          <w:p w14:paraId="0BD1789F" w14:textId="1BBD7885" w:rsidR="00CC4A90" w:rsidRPr="00F36C30" w:rsidRDefault="00CC4A90" w:rsidP="00CC4A90">
            <w:pPr>
              <w:pStyle w:val="ae"/>
              <w:spacing w:line="360" w:lineRule="auto"/>
              <w:ind w:left="0"/>
            </w:pPr>
            <w:r w:rsidRPr="00F36C30">
              <w:rPr>
                <w:color w:val="000000"/>
              </w:rPr>
              <w:t>2017A01980</w:t>
            </w:r>
          </w:p>
        </w:tc>
        <w:tc>
          <w:tcPr>
            <w:tcW w:w="1559" w:type="dxa"/>
            <w:vAlign w:val="bottom"/>
          </w:tcPr>
          <w:p w14:paraId="7E0D33EA" w14:textId="5F56F182" w:rsidR="00CC4A90" w:rsidRPr="00F36C30" w:rsidRDefault="00CC4A90" w:rsidP="0091526C">
            <w:pPr>
              <w:pStyle w:val="ae"/>
              <w:spacing w:line="360" w:lineRule="auto"/>
              <w:ind w:left="0"/>
              <w:jc w:val="center"/>
            </w:pPr>
            <w:r w:rsidRPr="00F36C30">
              <w:rPr>
                <w:color w:val="000000"/>
              </w:rPr>
              <w:t>PI 270450</w:t>
            </w:r>
          </w:p>
        </w:tc>
        <w:tc>
          <w:tcPr>
            <w:tcW w:w="1701" w:type="dxa"/>
            <w:vAlign w:val="bottom"/>
          </w:tcPr>
          <w:p w14:paraId="5B8D9523" w14:textId="44EAD155" w:rsidR="00CC4A90" w:rsidRPr="00F36C30" w:rsidRDefault="00CC4A90" w:rsidP="0091526C">
            <w:pPr>
              <w:pStyle w:val="ae"/>
              <w:spacing w:line="360" w:lineRule="auto"/>
              <w:ind w:left="0"/>
              <w:jc w:val="center"/>
            </w:pPr>
            <w:r w:rsidRPr="00F36C30">
              <w:rPr>
                <w:color w:val="000000"/>
              </w:rPr>
              <w:t>6.948±0.433</w:t>
            </w:r>
          </w:p>
        </w:tc>
        <w:tc>
          <w:tcPr>
            <w:tcW w:w="1843" w:type="dxa"/>
            <w:vAlign w:val="bottom"/>
          </w:tcPr>
          <w:p w14:paraId="619F46BD" w14:textId="26146A8D" w:rsidR="00CC4A90" w:rsidRPr="00F36C30" w:rsidRDefault="00CC4A90" w:rsidP="0091526C">
            <w:pPr>
              <w:pStyle w:val="ae"/>
              <w:spacing w:line="360" w:lineRule="auto"/>
              <w:ind w:left="0"/>
              <w:jc w:val="center"/>
            </w:pPr>
            <w:r w:rsidRPr="00F36C30">
              <w:rPr>
                <w:color w:val="000000"/>
              </w:rPr>
              <w:t>6.997±0.442</w:t>
            </w:r>
          </w:p>
        </w:tc>
        <w:tc>
          <w:tcPr>
            <w:tcW w:w="1836" w:type="dxa"/>
            <w:vAlign w:val="bottom"/>
          </w:tcPr>
          <w:p w14:paraId="3669B77F" w14:textId="060DCAD9" w:rsidR="00CC4A90" w:rsidRPr="00F36C30" w:rsidRDefault="00CC4A90" w:rsidP="0091526C">
            <w:pPr>
              <w:pStyle w:val="ae"/>
              <w:spacing w:line="360" w:lineRule="auto"/>
              <w:ind w:left="0"/>
              <w:jc w:val="center"/>
            </w:pPr>
            <w:r w:rsidRPr="00F36C30">
              <w:rPr>
                <w:color w:val="000000"/>
              </w:rPr>
              <w:t>-0.048±0.307</w:t>
            </w:r>
          </w:p>
        </w:tc>
      </w:tr>
      <w:tr w:rsidR="00CC4A90" w:rsidRPr="00F36C30" w14:paraId="2346135A" w14:textId="77777777" w:rsidTr="00CC4A90">
        <w:tc>
          <w:tcPr>
            <w:tcW w:w="1555" w:type="dxa"/>
            <w:vAlign w:val="bottom"/>
          </w:tcPr>
          <w:p w14:paraId="7FC16F0F" w14:textId="4EC5572A" w:rsidR="00CC4A90" w:rsidRPr="00F36C30" w:rsidRDefault="00CC4A90" w:rsidP="00CC4A90">
            <w:pPr>
              <w:pStyle w:val="ae"/>
              <w:spacing w:line="360" w:lineRule="auto"/>
              <w:ind w:left="0"/>
            </w:pPr>
            <w:r w:rsidRPr="00F36C30">
              <w:rPr>
                <w:color w:val="000000"/>
              </w:rPr>
              <w:t>2017A01981</w:t>
            </w:r>
          </w:p>
        </w:tc>
        <w:tc>
          <w:tcPr>
            <w:tcW w:w="1559" w:type="dxa"/>
            <w:vAlign w:val="bottom"/>
          </w:tcPr>
          <w:p w14:paraId="3ACE7E92" w14:textId="257BF28D" w:rsidR="00CC4A90" w:rsidRPr="00F36C30" w:rsidRDefault="00CC4A90" w:rsidP="0091526C">
            <w:pPr>
              <w:pStyle w:val="ae"/>
              <w:spacing w:line="360" w:lineRule="auto"/>
              <w:ind w:left="0"/>
              <w:jc w:val="center"/>
            </w:pPr>
            <w:r w:rsidRPr="00F36C30">
              <w:rPr>
                <w:color w:val="000000"/>
              </w:rPr>
              <w:t>PI 270451</w:t>
            </w:r>
          </w:p>
        </w:tc>
        <w:tc>
          <w:tcPr>
            <w:tcW w:w="1701" w:type="dxa"/>
            <w:vAlign w:val="bottom"/>
          </w:tcPr>
          <w:p w14:paraId="1EDA8514" w14:textId="7F6D9120" w:rsidR="00CC4A90" w:rsidRPr="00F36C30" w:rsidRDefault="00CC4A90" w:rsidP="0091526C">
            <w:pPr>
              <w:pStyle w:val="ae"/>
              <w:spacing w:line="360" w:lineRule="auto"/>
              <w:ind w:left="0"/>
              <w:jc w:val="center"/>
            </w:pPr>
            <w:r w:rsidRPr="00F36C30">
              <w:rPr>
                <w:color w:val="000000"/>
              </w:rPr>
              <w:t>6.867±0.259</w:t>
            </w:r>
          </w:p>
        </w:tc>
        <w:tc>
          <w:tcPr>
            <w:tcW w:w="1843" w:type="dxa"/>
            <w:vAlign w:val="bottom"/>
          </w:tcPr>
          <w:p w14:paraId="4030022B" w14:textId="78486994" w:rsidR="00CC4A90" w:rsidRPr="00F36C30" w:rsidRDefault="00CC4A90" w:rsidP="0091526C">
            <w:pPr>
              <w:pStyle w:val="ae"/>
              <w:spacing w:line="360" w:lineRule="auto"/>
              <w:ind w:left="0"/>
              <w:jc w:val="center"/>
            </w:pPr>
            <w:r w:rsidRPr="00F36C30">
              <w:rPr>
                <w:color w:val="000000"/>
              </w:rPr>
              <w:t>7.134±0.469</w:t>
            </w:r>
          </w:p>
        </w:tc>
        <w:tc>
          <w:tcPr>
            <w:tcW w:w="1836" w:type="dxa"/>
            <w:vAlign w:val="bottom"/>
          </w:tcPr>
          <w:p w14:paraId="0CD0046A" w14:textId="5A2BACE4" w:rsidR="00CC4A90" w:rsidRPr="00F36C30" w:rsidRDefault="00CC4A90" w:rsidP="0091526C">
            <w:pPr>
              <w:pStyle w:val="ae"/>
              <w:spacing w:line="360" w:lineRule="auto"/>
              <w:ind w:left="0"/>
              <w:jc w:val="center"/>
            </w:pPr>
            <w:r w:rsidRPr="00F36C30">
              <w:rPr>
                <w:color w:val="000000"/>
              </w:rPr>
              <w:t>-0.267±0.344</w:t>
            </w:r>
          </w:p>
        </w:tc>
      </w:tr>
      <w:tr w:rsidR="00CC4A90" w:rsidRPr="00F36C30" w14:paraId="0D1AFF0E" w14:textId="77777777" w:rsidTr="00CC4A90">
        <w:tc>
          <w:tcPr>
            <w:tcW w:w="1555" w:type="dxa"/>
            <w:vAlign w:val="bottom"/>
          </w:tcPr>
          <w:p w14:paraId="52612A0D" w14:textId="03ADCE1D" w:rsidR="00CC4A90" w:rsidRPr="00F36C30" w:rsidRDefault="00CC4A90" w:rsidP="00CC4A90">
            <w:pPr>
              <w:pStyle w:val="ae"/>
              <w:spacing w:line="360" w:lineRule="auto"/>
              <w:ind w:left="0"/>
            </w:pPr>
            <w:r w:rsidRPr="00F36C30">
              <w:rPr>
                <w:color w:val="000000"/>
              </w:rPr>
              <w:t>2017A01982</w:t>
            </w:r>
          </w:p>
        </w:tc>
        <w:tc>
          <w:tcPr>
            <w:tcW w:w="1559" w:type="dxa"/>
            <w:vAlign w:val="bottom"/>
          </w:tcPr>
          <w:p w14:paraId="74972410" w14:textId="1F14DB66" w:rsidR="00CC4A90" w:rsidRPr="00F36C30" w:rsidRDefault="00CC4A90" w:rsidP="0091526C">
            <w:pPr>
              <w:pStyle w:val="ae"/>
              <w:spacing w:line="360" w:lineRule="auto"/>
              <w:ind w:left="0"/>
              <w:jc w:val="center"/>
            </w:pPr>
            <w:r w:rsidRPr="00F36C30">
              <w:rPr>
                <w:color w:val="000000"/>
              </w:rPr>
              <w:t>PI 270452</w:t>
            </w:r>
          </w:p>
        </w:tc>
        <w:tc>
          <w:tcPr>
            <w:tcW w:w="1701" w:type="dxa"/>
            <w:vAlign w:val="bottom"/>
          </w:tcPr>
          <w:p w14:paraId="654F76DE" w14:textId="2965845E" w:rsidR="00CC4A90" w:rsidRPr="00F36C30" w:rsidRDefault="00CC4A90" w:rsidP="0091526C">
            <w:pPr>
              <w:pStyle w:val="ae"/>
              <w:spacing w:line="360" w:lineRule="auto"/>
              <w:ind w:left="0"/>
              <w:jc w:val="center"/>
            </w:pPr>
            <w:r w:rsidRPr="00F36C30">
              <w:rPr>
                <w:color w:val="000000"/>
              </w:rPr>
              <w:t>7.29±0.36</w:t>
            </w:r>
          </w:p>
        </w:tc>
        <w:tc>
          <w:tcPr>
            <w:tcW w:w="1843" w:type="dxa"/>
            <w:vAlign w:val="bottom"/>
          </w:tcPr>
          <w:p w14:paraId="349002A2" w14:textId="0D07421D" w:rsidR="00CC4A90" w:rsidRPr="00F36C30" w:rsidRDefault="00CC4A90" w:rsidP="0091526C">
            <w:pPr>
              <w:pStyle w:val="ae"/>
              <w:spacing w:line="360" w:lineRule="auto"/>
              <w:ind w:left="0"/>
              <w:jc w:val="center"/>
            </w:pPr>
            <w:r w:rsidRPr="00F36C30">
              <w:rPr>
                <w:color w:val="000000"/>
              </w:rPr>
              <w:t>7.567±0.396</w:t>
            </w:r>
          </w:p>
        </w:tc>
        <w:tc>
          <w:tcPr>
            <w:tcW w:w="1836" w:type="dxa"/>
            <w:vAlign w:val="bottom"/>
          </w:tcPr>
          <w:p w14:paraId="13C1CE7B" w14:textId="58947A4C" w:rsidR="00CC4A90" w:rsidRPr="00F36C30" w:rsidRDefault="00CC4A90" w:rsidP="0091526C">
            <w:pPr>
              <w:pStyle w:val="ae"/>
              <w:spacing w:line="360" w:lineRule="auto"/>
              <w:ind w:left="0"/>
              <w:jc w:val="center"/>
            </w:pPr>
            <w:r w:rsidRPr="00F36C30">
              <w:rPr>
                <w:color w:val="000000"/>
              </w:rPr>
              <w:t>-0.277±0.252</w:t>
            </w:r>
          </w:p>
        </w:tc>
      </w:tr>
      <w:tr w:rsidR="00CC4A90" w:rsidRPr="00F36C30" w14:paraId="31D8A276" w14:textId="77777777" w:rsidTr="00CC4A90">
        <w:tc>
          <w:tcPr>
            <w:tcW w:w="1555" w:type="dxa"/>
            <w:vAlign w:val="bottom"/>
          </w:tcPr>
          <w:p w14:paraId="5FB782AB" w14:textId="3DC8D892" w:rsidR="00CC4A90" w:rsidRPr="00F36C30" w:rsidRDefault="00CC4A90" w:rsidP="00CC4A90">
            <w:pPr>
              <w:pStyle w:val="ae"/>
              <w:spacing w:line="360" w:lineRule="auto"/>
              <w:ind w:left="0"/>
            </w:pPr>
            <w:r w:rsidRPr="00F36C30">
              <w:rPr>
                <w:color w:val="000000"/>
              </w:rPr>
              <w:t>2017A01984</w:t>
            </w:r>
          </w:p>
        </w:tc>
        <w:tc>
          <w:tcPr>
            <w:tcW w:w="1559" w:type="dxa"/>
            <w:vAlign w:val="bottom"/>
          </w:tcPr>
          <w:p w14:paraId="1E1CB802" w14:textId="7E31992A" w:rsidR="00CC4A90" w:rsidRPr="00F36C30" w:rsidRDefault="00CC4A90" w:rsidP="0091526C">
            <w:pPr>
              <w:pStyle w:val="ae"/>
              <w:spacing w:line="360" w:lineRule="auto"/>
              <w:ind w:left="0"/>
              <w:jc w:val="center"/>
            </w:pPr>
            <w:r w:rsidRPr="00F36C30">
              <w:rPr>
                <w:color w:val="000000"/>
              </w:rPr>
              <w:t>PI 313943</w:t>
            </w:r>
          </w:p>
        </w:tc>
        <w:tc>
          <w:tcPr>
            <w:tcW w:w="1701" w:type="dxa"/>
            <w:vAlign w:val="bottom"/>
          </w:tcPr>
          <w:p w14:paraId="4ECBEF0E" w14:textId="3693DAD9" w:rsidR="00CC4A90" w:rsidRPr="00F36C30" w:rsidRDefault="00CC4A90" w:rsidP="0091526C">
            <w:pPr>
              <w:pStyle w:val="ae"/>
              <w:spacing w:line="360" w:lineRule="auto"/>
              <w:ind w:left="0"/>
              <w:jc w:val="center"/>
            </w:pPr>
            <w:r w:rsidRPr="00F36C30">
              <w:rPr>
                <w:color w:val="000000"/>
              </w:rPr>
              <w:t>8.573±0.575</w:t>
            </w:r>
          </w:p>
        </w:tc>
        <w:tc>
          <w:tcPr>
            <w:tcW w:w="1843" w:type="dxa"/>
            <w:vAlign w:val="bottom"/>
          </w:tcPr>
          <w:p w14:paraId="009ECD1F" w14:textId="6A800303" w:rsidR="00CC4A90" w:rsidRPr="00F36C30" w:rsidRDefault="00CC4A90" w:rsidP="0091526C">
            <w:pPr>
              <w:pStyle w:val="ae"/>
              <w:spacing w:line="360" w:lineRule="auto"/>
              <w:ind w:left="0"/>
              <w:jc w:val="center"/>
            </w:pPr>
            <w:r w:rsidRPr="00F36C30">
              <w:rPr>
                <w:color w:val="000000"/>
              </w:rPr>
              <w:t>7.9±0.67</w:t>
            </w:r>
          </w:p>
        </w:tc>
        <w:tc>
          <w:tcPr>
            <w:tcW w:w="1836" w:type="dxa"/>
            <w:vAlign w:val="bottom"/>
          </w:tcPr>
          <w:p w14:paraId="672FDA5A" w14:textId="53249CC9" w:rsidR="00CC4A90" w:rsidRPr="00F36C30" w:rsidRDefault="00CC4A90" w:rsidP="0091526C">
            <w:pPr>
              <w:pStyle w:val="ae"/>
              <w:spacing w:line="360" w:lineRule="auto"/>
              <w:ind w:left="0"/>
              <w:jc w:val="center"/>
            </w:pPr>
            <w:r w:rsidRPr="00F36C30">
              <w:rPr>
                <w:color w:val="000000"/>
              </w:rPr>
              <w:t>0.673±0.302</w:t>
            </w:r>
          </w:p>
        </w:tc>
      </w:tr>
      <w:tr w:rsidR="00CC4A90" w:rsidRPr="00F36C30" w14:paraId="2184C9A5" w14:textId="77777777" w:rsidTr="00CC4A90">
        <w:tc>
          <w:tcPr>
            <w:tcW w:w="1555" w:type="dxa"/>
            <w:vAlign w:val="bottom"/>
          </w:tcPr>
          <w:p w14:paraId="5EDD6028" w14:textId="5D292F0E" w:rsidR="00CC4A90" w:rsidRPr="00F36C30" w:rsidRDefault="00CC4A90" w:rsidP="00CC4A90">
            <w:pPr>
              <w:pStyle w:val="ae"/>
              <w:spacing w:line="360" w:lineRule="auto"/>
              <w:ind w:left="0"/>
            </w:pPr>
            <w:r w:rsidRPr="00F36C30">
              <w:rPr>
                <w:color w:val="000000"/>
              </w:rPr>
              <w:t>2017A01986</w:t>
            </w:r>
          </w:p>
        </w:tc>
        <w:tc>
          <w:tcPr>
            <w:tcW w:w="1559" w:type="dxa"/>
            <w:vAlign w:val="bottom"/>
          </w:tcPr>
          <w:p w14:paraId="6DBECFD2" w14:textId="4FCDDA8A" w:rsidR="00CC4A90" w:rsidRPr="00F36C30" w:rsidRDefault="00CC4A90" w:rsidP="0091526C">
            <w:pPr>
              <w:pStyle w:val="ae"/>
              <w:spacing w:line="360" w:lineRule="auto"/>
              <w:ind w:left="0"/>
              <w:jc w:val="center"/>
            </w:pPr>
            <w:r w:rsidRPr="00F36C30">
              <w:rPr>
                <w:color w:val="000000"/>
              </w:rPr>
              <w:t>PI 344102</w:t>
            </w:r>
          </w:p>
        </w:tc>
        <w:tc>
          <w:tcPr>
            <w:tcW w:w="1701" w:type="dxa"/>
            <w:vAlign w:val="bottom"/>
          </w:tcPr>
          <w:p w14:paraId="4C379DB4" w14:textId="613F825C" w:rsidR="00CC4A90" w:rsidRPr="00F36C30" w:rsidRDefault="00CC4A90" w:rsidP="0091526C">
            <w:pPr>
              <w:pStyle w:val="ae"/>
              <w:spacing w:line="360" w:lineRule="auto"/>
              <w:ind w:left="0"/>
              <w:jc w:val="center"/>
            </w:pPr>
            <w:r w:rsidRPr="00F36C30">
              <w:rPr>
                <w:color w:val="000000"/>
              </w:rPr>
              <w:t>7.918±0.471</w:t>
            </w:r>
          </w:p>
        </w:tc>
        <w:tc>
          <w:tcPr>
            <w:tcW w:w="1843" w:type="dxa"/>
            <w:vAlign w:val="bottom"/>
          </w:tcPr>
          <w:p w14:paraId="0CA9EA52" w14:textId="4C0077EF" w:rsidR="00CC4A90" w:rsidRPr="00F36C30" w:rsidRDefault="00CC4A90" w:rsidP="0091526C">
            <w:pPr>
              <w:pStyle w:val="ae"/>
              <w:spacing w:line="360" w:lineRule="auto"/>
              <w:ind w:left="0"/>
              <w:jc w:val="center"/>
            </w:pPr>
            <w:r w:rsidRPr="00F36C30">
              <w:rPr>
                <w:color w:val="000000"/>
              </w:rPr>
              <w:t>7.626±0.396</w:t>
            </w:r>
          </w:p>
        </w:tc>
        <w:tc>
          <w:tcPr>
            <w:tcW w:w="1836" w:type="dxa"/>
            <w:vAlign w:val="bottom"/>
          </w:tcPr>
          <w:p w14:paraId="6D8EFCCA" w14:textId="3E9FA96E" w:rsidR="00CC4A90" w:rsidRPr="00F36C30" w:rsidRDefault="00CC4A90" w:rsidP="0091526C">
            <w:pPr>
              <w:pStyle w:val="ae"/>
              <w:spacing w:line="360" w:lineRule="auto"/>
              <w:ind w:left="0"/>
              <w:jc w:val="center"/>
            </w:pPr>
            <w:r w:rsidRPr="00F36C30">
              <w:rPr>
                <w:color w:val="000000"/>
              </w:rPr>
              <w:t>0.292±0.337</w:t>
            </w:r>
          </w:p>
        </w:tc>
      </w:tr>
      <w:tr w:rsidR="00CC4A90" w:rsidRPr="00F36C30" w14:paraId="18D2126E" w14:textId="77777777" w:rsidTr="00CC4A90">
        <w:tc>
          <w:tcPr>
            <w:tcW w:w="1555" w:type="dxa"/>
            <w:vAlign w:val="bottom"/>
          </w:tcPr>
          <w:p w14:paraId="7E3886F2" w14:textId="0FFF1A02" w:rsidR="00CC4A90" w:rsidRPr="00F36C30" w:rsidRDefault="00CC4A90" w:rsidP="00CC4A90">
            <w:pPr>
              <w:pStyle w:val="ae"/>
              <w:spacing w:line="360" w:lineRule="auto"/>
              <w:ind w:left="0"/>
            </w:pPr>
            <w:r w:rsidRPr="00F36C30">
              <w:rPr>
                <w:color w:val="000000"/>
              </w:rPr>
              <w:t>2017A01987</w:t>
            </w:r>
          </w:p>
        </w:tc>
        <w:tc>
          <w:tcPr>
            <w:tcW w:w="1559" w:type="dxa"/>
            <w:vAlign w:val="bottom"/>
          </w:tcPr>
          <w:p w14:paraId="599DE11B" w14:textId="2745CAC2" w:rsidR="00CC4A90" w:rsidRPr="00F36C30" w:rsidRDefault="00CC4A90" w:rsidP="0091526C">
            <w:pPr>
              <w:pStyle w:val="ae"/>
              <w:spacing w:line="360" w:lineRule="auto"/>
              <w:ind w:left="0"/>
              <w:jc w:val="center"/>
            </w:pPr>
            <w:r w:rsidRPr="00F36C30">
              <w:rPr>
                <w:color w:val="000000"/>
              </w:rPr>
              <w:t>PI 344103</w:t>
            </w:r>
          </w:p>
        </w:tc>
        <w:tc>
          <w:tcPr>
            <w:tcW w:w="1701" w:type="dxa"/>
            <w:vAlign w:val="bottom"/>
          </w:tcPr>
          <w:p w14:paraId="18D1B7EE" w14:textId="5C78E0DB" w:rsidR="00CC4A90" w:rsidRPr="00F36C30" w:rsidRDefault="00CC4A90" w:rsidP="0091526C">
            <w:pPr>
              <w:pStyle w:val="ae"/>
              <w:spacing w:line="360" w:lineRule="auto"/>
              <w:ind w:left="0"/>
              <w:jc w:val="center"/>
            </w:pPr>
            <w:r w:rsidRPr="00F36C30">
              <w:rPr>
                <w:color w:val="000000"/>
              </w:rPr>
              <w:t>8.324±0.403</w:t>
            </w:r>
          </w:p>
        </w:tc>
        <w:tc>
          <w:tcPr>
            <w:tcW w:w="1843" w:type="dxa"/>
            <w:vAlign w:val="bottom"/>
          </w:tcPr>
          <w:p w14:paraId="4089E740" w14:textId="4905F09A" w:rsidR="00CC4A90" w:rsidRPr="00F36C30" w:rsidRDefault="00CC4A90" w:rsidP="0091526C">
            <w:pPr>
              <w:pStyle w:val="ae"/>
              <w:spacing w:line="360" w:lineRule="auto"/>
              <w:ind w:left="0"/>
              <w:jc w:val="center"/>
            </w:pPr>
            <w:r w:rsidRPr="00F36C30">
              <w:rPr>
                <w:color w:val="000000"/>
              </w:rPr>
              <w:t>7.866±0.337</w:t>
            </w:r>
          </w:p>
        </w:tc>
        <w:tc>
          <w:tcPr>
            <w:tcW w:w="1836" w:type="dxa"/>
            <w:vAlign w:val="bottom"/>
          </w:tcPr>
          <w:p w14:paraId="05794829" w14:textId="0E33B5B5" w:rsidR="00CC4A90" w:rsidRPr="00F36C30" w:rsidRDefault="00CC4A90" w:rsidP="0091526C">
            <w:pPr>
              <w:pStyle w:val="ae"/>
              <w:spacing w:line="360" w:lineRule="auto"/>
              <w:ind w:left="0"/>
              <w:jc w:val="center"/>
            </w:pPr>
            <w:r w:rsidRPr="00F36C30">
              <w:rPr>
                <w:color w:val="000000"/>
              </w:rPr>
              <w:t>0.458±0.461</w:t>
            </w:r>
          </w:p>
        </w:tc>
      </w:tr>
      <w:tr w:rsidR="00CC4A90" w:rsidRPr="00F36C30" w14:paraId="7C8626BE" w14:textId="77777777" w:rsidTr="00CC4A90">
        <w:tc>
          <w:tcPr>
            <w:tcW w:w="1555" w:type="dxa"/>
            <w:vAlign w:val="bottom"/>
          </w:tcPr>
          <w:p w14:paraId="4E19CF04" w14:textId="4895841C" w:rsidR="00CC4A90" w:rsidRPr="00F36C30" w:rsidRDefault="00CC4A90" w:rsidP="00CC4A90">
            <w:pPr>
              <w:pStyle w:val="ae"/>
              <w:spacing w:line="360" w:lineRule="auto"/>
              <w:ind w:left="0"/>
            </w:pPr>
            <w:r w:rsidRPr="00F36C30">
              <w:rPr>
                <w:color w:val="000000"/>
              </w:rPr>
              <w:t>2017A01988</w:t>
            </w:r>
          </w:p>
        </w:tc>
        <w:tc>
          <w:tcPr>
            <w:tcW w:w="1559" w:type="dxa"/>
            <w:vAlign w:val="bottom"/>
          </w:tcPr>
          <w:p w14:paraId="4F27AA1D" w14:textId="3B803A29" w:rsidR="00CC4A90" w:rsidRPr="00F36C30" w:rsidRDefault="00CC4A90" w:rsidP="0091526C">
            <w:pPr>
              <w:pStyle w:val="ae"/>
              <w:spacing w:line="360" w:lineRule="auto"/>
              <w:ind w:left="0"/>
              <w:jc w:val="center"/>
            </w:pPr>
            <w:r w:rsidRPr="00F36C30">
              <w:rPr>
                <w:color w:val="000000"/>
              </w:rPr>
              <w:t>PI 346340</w:t>
            </w:r>
          </w:p>
        </w:tc>
        <w:tc>
          <w:tcPr>
            <w:tcW w:w="1701" w:type="dxa"/>
            <w:vAlign w:val="bottom"/>
          </w:tcPr>
          <w:p w14:paraId="3FB5F653" w14:textId="24571ECE" w:rsidR="00CC4A90" w:rsidRPr="00F36C30" w:rsidRDefault="00CC4A90" w:rsidP="0091526C">
            <w:pPr>
              <w:pStyle w:val="ae"/>
              <w:spacing w:line="360" w:lineRule="auto"/>
              <w:ind w:left="0"/>
              <w:jc w:val="center"/>
            </w:pPr>
            <w:r w:rsidRPr="00F36C30">
              <w:rPr>
                <w:color w:val="000000"/>
              </w:rPr>
              <w:t>8.157±0.429</w:t>
            </w:r>
          </w:p>
        </w:tc>
        <w:tc>
          <w:tcPr>
            <w:tcW w:w="1843" w:type="dxa"/>
            <w:vAlign w:val="bottom"/>
          </w:tcPr>
          <w:p w14:paraId="42B7952F" w14:textId="03EC298D" w:rsidR="00CC4A90" w:rsidRPr="00F36C30" w:rsidRDefault="00CC4A90" w:rsidP="0091526C">
            <w:pPr>
              <w:pStyle w:val="ae"/>
              <w:spacing w:line="360" w:lineRule="auto"/>
              <w:ind w:left="0"/>
              <w:jc w:val="center"/>
            </w:pPr>
            <w:r w:rsidRPr="00F36C30">
              <w:rPr>
                <w:color w:val="000000"/>
              </w:rPr>
              <w:t>7.642±0.4</w:t>
            </w:r>
          </w:p>
        </w:tc>
        <w:tc>
          <w:tcPr>
            <w:tcW w:w="1836" w:type="dxa"/>
            <w:vAlign w:val="bottom"/>
          </w:tcPr>
          <w:p w14:paraId="17E30D69" w14:textId="70CEA4F0" w:rsidR="00CC4A90" w:rsidRPr="00F36C30" w:rsidRDefault="00CC4A90" w:rsidP="0091526C">
            <w:pPr>
              <w:pStyle w:val="ae"/>
              <w:spacing w:line="360" w:lineRule="auto"/>
              <w:ind w:left="0"/>
              <w:jc w:val="center"/>
            </w:pPr>
            <w:r w:rsidRPr="00F36C30">
              <w:rPr>
                <w:color w:val="000000"/>
              </w:rPr>
              <w:t>0.515±0.336</w:t>
            </w:r>
          </w:p>
        </w:tc>
      </w:tr>
    </w:tbl>
    <w:p w14:paraId="1D7A8FC6" w14:textId="16C6E1AE" w:rsidR="00CC4A90" w:rsidRPr="00F36C30" w:rsidRDefault="00CC4A90">
      <w:pPr>
        <w:rPr>
          <w:rFonts w:eastAsia="標楷體"/>
        </w:rPr>
      </w:pPr>
      <w:r w:rsidRPr="00F36C30">
        <w:rPr>
          <w:rFonts w:eastAsia="標楷體"/>
        </w:rPr>
        <w:lastRenderedPageBreak/>
        <w:t>附錄表二（續）、野生番茄</w:t>
      </w:r>
      <w:proofErr w:type="gramStart"/>
      <w:r w:rsidRPr="00F36C30">
        <w:rPr>
          <w:rFonts w:eastAsia="標楷體"/>
        </w:rPr>
        <w:t>（</w:t>
      </w:r>
      <w:proofErr w:type="gramEnd"/>
      <w:r w:rsidRPr="00F36C30">
        <w:rPr>
          <w:rFonts w:eastAsia="標楷體"/>
          <w:i/>
          <w:color w:val="000000"/>
          <w:szCs w:val="24"/>
        </w:rPr>
        <w:t xml:space="preserve">S. </w:t>
      </w:r>
      <w:proofErr w:type="spellStart"/>
      <w:r w:rsidRPr="00F36C30">
        <w:rPr>
          <w:rFonts w:eastAsia="標楷體"/>
          <w:i/>
          <w:color w:val="000000"/>
          <w:szCs w:val="24"/>
        </w:rPr>
        <w:t>pimpinellifolium</w:t>
      </w:r>
      <w:proofErr w:type="spellEnd"/>
      <w:r w:rsidRPr="00F36C30">
        <w:rPr>
          <w:rFonts w:eastAsia="標楷體"/>
        </w:rPr>
        <w:t>）種原外表型調查結果</w:t>
      </w:r>
    </w:p>
    <w:p w14:paraId="66CC7F31" w14:textId="77777777" w:rsidR="00CC4A90" w:rsidRPr="00F36C30" w:rsidRDefault="00CC4A90">
      <w:pPr>
        <w:rPr>
          <w:rFonts w:eastAsia="標楷體"/>
        </w:rPr>
      </w:pPr>
    </w:p>
    <w:tbl>
      <w:tblPr>
        <w:tblStyle w:val="af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1559"/>
        <w:gridCol w:w="1701"/>
        <w:gridCol w:w="1843"/>
        <w:gridCol w:w="1836"/>
      </w:tblGrid>
      <w:tr w:rsidR="00CC4A90" w:rsidRPr="00F36C30" w14:paraId="1180E5F5" w14:textId="77777777" w:rsidTr="00CC4A90">
        <w:trPr>
          <w:trHeight w:val="808"/>
        </w:trPr>
        <w:tc>
          <w:tcPr>
            <w:tcW w:w="1555" w:type="dxa"/>
            <w:tcBorders>
              <w:top w:val="single" w:sz="12" w:space="0" w:color="auto"/>
              <w:bottom w:val="single" w:sz="8" w:space="0" w:color="auto"/>
            </w:tcBorders>
            <w:vAlign w:val="bottom"/>
          </w:tcPr>
          <w:p w14:paraId="15288370" w14:textId="37D2C7D3" w:rsidR="00CC4A90" w:rsidRPr="00F36C30" w:rsidRDefault="00CC4A90" w:rsidP="00CC4A90">
            <w:pPr>
              <w:pStyle w:val="ae"/>
              <w:spacing w:line="480" w:lineRule="auto"/>
              <w:ind w:left="0"/>
              <w:rPr>
                <w:color w:val="000000"/>
              </w:rPr>
            </w:pPr>
            <w:r w:rsidRPr="00F36C30">
              <w:rPr>
                <w:color w:val="000000"/>
              </w:rPr>
              <w:t>accession</w:t>
            </w:r>
          </w:p>
        </w:tc>
        <w:tc>
          <w:tcPr>
            <w:tcW w:w="1559" w:type="dxa"/>
            <w:tcBorders>
              <w:top w:val="single" w:sz="12" w:space="0" w:color="auto"/>
              <w:bottom w:val="single" w:sz="8" w:space="0" w:color="auto"/>
            </w:tcBorders>
            <w:vAlign w:val="bottom"/>
          </w:tcPr>
          <w:p w14:paraId="4E470EE4" w14:textId="2C48B99A" w:rsidR="00CC4A90" w:rsidRPr="00F36C30" w:rsidRDefault="00CC4A90" w:rsidP="0091526C">
            <w:pPr>
              <w:pStyle w:val="ae"/>
              <w:spacing w:line="480" w:lineRule="auto"/>
              <w:ind w:left="0"/>
              <w:jc w:val="center"/>
              <w:rPr>
                <w:color w:val="000000"/>
              </w:rPr>
            </w:pPr>
            <w:r w:rsidRPr="00F36C30">
              <w:rPr>
                <w:color w:val="000000"/>
              </w:rPr>
              <w:t>#PI (USDA)</w:t>
            </w:r>
          </w:p>
        </w:tc>
        <w:tc>
          <w:tcPr>
            <w:tcW w:w="1701" w:type="dxa"/>
            <w:tcBorders>
              <w:top w:val="single" w:sz="12" w:space="0" w:color="auto"/>
              <w:bottom w:val="single" w:sz="8" w:space="0" w:color="auto"/>
            </w:tcBorders>
            <w:vAlign w:val="bottom"/>
          </w:tcPr>
          <w:p w14:paraId="17132B4E" w14:textId="7D051B83" w:rsidR="00CC4A90" w:rsidRPr="00F36C30" w:rsidRDefault="00CC4A90" w:rsidP="0091526C">
            <w:pPr>
              <w:pStyle w:val="ae"/>
              <w:spacing w:line="480" w:lineRule="auto"/>
              <w:ind w:left="0"/>
              <w:jc w:val="center"/>
              <w:rPr>
                <w:color w:val="000000"/>
              </w:rPr>
            </w:pPr>
            <w:r w:rsidRPr="00F36C30">
              <w:rPr>
                <w:color w:val="000000"/>
              </w:rPr>
              <w:t>style length</w:t>
            </w:r>
          </w:p>
        </w:tc>
        <w:tc>
          <w:tcPr>
            <w:tcW w:w="1843" w:type="dxa"/>
            <w:tcBorders>
              <w:top w:val="single" w:sz="12" w:space="0" w:color="auto"/>
              <w:bottom w:val="single" w:sz="8" w:space="0" w:color="auto"/>
            </w:tcBorders>
            <w:vAlign w:val="bottom"/>
          </w:tcPr>
          <w:p w14:paraId="55710715" w14:textId="32EB5A86" w:rsidR="00CC4A90" w:rsidRPr="00F36C30" w:rsidRDefault="00CC4A90" w:rsidP="0091526C">
            <w:pPr>
              <w:pStyle w:val="ae"/>
              <w:spacing w:line="480" w:lineRule="auto"/>
              <w:ind w:left="0"/>
              <w:jc w:val="center"/>
              <w:rPr>
                <w:color w:val="000000"/>
              </w:rPr>
            </w:pPr>
            <w:r w:rsidRPr="00F36C30">
              <w:rPr>
                <w:color w:val="000000"/>
              </w:rPr>
              <w:t>stamen length</w:t>
            </w:r>
          </w:p>
        </w:tc>
        <w:tc>
          <w:tcPr>
            <w:tcW w:w="1836" w:type="dxa"/>
            <w:tcBorders>
              <w:top w:val="single" w:sz="12" w:space="0" w:color="auto"/>
              <w:bottom w:val="single" w:sz="8" w:space="0" w:color="auto"/>
            </w:tcBorders>
            <w:vAlign w:val="bottom"/>
          </w:tcPr>
          <w:p w14:paraId="6C298FDC" w14:textId="61D4225E" w:rsidR="00CC4A90" w:rsidRPr="00F36C30" w:rsidRDefault="00CC4A90" w:rsidP="0091526C">
            <w:pPr>
              <w:pStyle w:val="ae"/>
              <w:spacing w:line="480" w:lineRule="auto"/>
              <w:ind w:left="0"/>
              <w:jc w:val="center"/>
              <w:rPr>
                <w:color w:val="000000"/>
              </w:rPr>
            </w:pPr>
            <w:r w:rsidRPr="00F36C30">
              <w:rPr>
                <w:color w:val="000000"/>
              </w:rPr>
              <w:t xml:space="preserve">stigma </w:t>
            </w:r>
            <w:proofErr w:type="spellStart"/>
            <w:r w:rsidRPr="00F36C30">
              <w:rPr>
                <w:color w:val="000000"/>
              </w:rPr>
              <w:t>exsertion</w:t>
            </w:r>
            <w:proofErr w:type="spellEnd"/>
          </w:p>
        </w:tc>
      </w:tr>
      <w:tr w:rsidR="00CC4A90" w:rsidRPr="00F36C30" w14:paraId="26234348" w14:textId="77777777" w:rsidTr="00CC4A90">
        <w:tc>
          <w:tcPr>
            <w:tcW w:w="1555" w:type="dxa"/>
            <w:tcBorders>
              <w:top w:val="single" w:sz="8" w:space="0" w:color="auto"/>
            </w:tcBorders>
            <w:vAlign w:val="bottom"/>
          </w:tcPr>
          <w:p w14:paraId="418950AB" w14:textId="2AFA07A8" w:rsidR="00CC4A90" w:rsidRPr="00F36C30" w:rsidRDefault="00CC4A90" w:rsidP="00CC4A90">
            <w:pPr>
              <w:pStyle w:val="ae"/>
              <w:spacing w:line="360" w:lineRule="auto"/>
              <w:ind w:left="0"/>
            </w:pPr>
            <w:r w:rsidRPr="00F36C30">
              <w:rPr>
                <w:color w:val="000000"/>
              </w:rPr>
              <w:t>2017A01989</w:t>
            </w:r>
          </w:p>
        </w:tc>
        <w:tc>
          <w:tcPr>
            <w:tcW w:w="1559" w:type="dxa"/>
            <w:tcBorders>
              <w:top w:val="single" w:sz="8" w:space="0" w:color="auto"/>
            </w:tcBorders>
            <w:vAlign w:val="bottom"/>
          </w:tcPr>
          <w:p w14:paraId="4BE87D86" w14:textId="41440DE3" w:rsidR="00CC4A90" w:rsidRPr="00F36C30" w:rsidRDefault="00CC4A90" w:rsidP="0091526C">
            <w:pPr>
              <w:pStyle w:val="ae"/>
              <w:spacing w:line="360" w:lineRule="auto"/>
              <w:ind w:left="0"/>
              <w:jc w:val="center"/>
            </w:pPr>
            <w:r w:rsidRPr="00F36C30">
              <w:rPr>
                <w:color w:val="000000"/>
              </w:rPr>
              <w:t>PI 358956</w:t>
            </w:r>
          </w:p>
        </w:tc>
        <w:tc>
          <w:tcPr>
            <w:tcW w:w="1701" w:type="dxa"/>
            <w:tcBorders>
              <w:top w:val="single" w:sz="8" w:space="0" w:color="auto"/>
            </w:tcBorders>
            <w:vAlign w:val="bottom"/>
          </w:tcPr>
          <w:p w14:paraId="31244982" w14:textId="3D45983B" w:rsidR="00CC4A90" w:rsidRPr="00F36C30" w:rsidRDefault="00CC4A90" w:rsidP="0091526C">
            <w:pPr>
              <w:pStyle w:val="ae"/>
              <w:spacing w:line="360" w:lineRule="auto"/>
              <w:ind w:left="0"/>
              <w:jc w:val="center"/>
            </w:pPr>
            <w:r w:rsidRPr="00F36C30">
              <w:rPr>
                <w:color w:val="000000"/>
              </w:rPr>
              <w:t>7.638±0.577</w:t>
            </w:r>
          </w:p>
        </w:tc>
        <w:tc>
          <w:tcPr>
            <w:tcW w:w="1843" w:type="dxa"/>
            <w:tcBorders>
              <w:top w:val="single" w:sz="8" w:space="0" w:color="auto"/>
            </w:tcBorders>
            <w:vAlign w:val="bottom"/>
          </w:tcPr>
          <w:p w14:paraId="5824D32C" w14:textId="1602C564" w:rsidR="00CC4A90" w:rsidRPr="00F36C30" w:rsidRDefault="00CC4A90" w:rsidP="0091526C">
            <w:pPr>
              <w:pStyle w:val="ae"/>
              <w:spacing w:line="360" w:lineRule="auto"/>
              <w:ind w:left="0"/>
              <w:jc w:val="center"/>
            </w:pPr>
            <w:r w:rsidRPr="00F36C30">
              <w:rPr>
                <w:color w:val="000000"/>
              </w:rPr>
              <w:t>7.62±0.579</w:t>
            </w:r>
          </w:p>
        </w:tc>
        <w:tc>
          <w:tcPr>
            <w:tcW w:w="1836" w:type="dxa"/>
            <w:tcBorders>
              <w:top w:val="single" w:sz="8" w:space="0" w:color="auto"/>
            </w:tcBorders>
            <w:vAlign w:val="bottom"/>
          </w:tcPr>
          <w:p w14:paraId="17C61BC0" w14:textId="429A7044" w:rsidR="00CC4A90" w:rsidRPr="00F36C30" w:rsidRDefault="00CC4A90" w:rsidP="0091526C">
            <w:pPr>
              <w:pStyle w:val="ae"/>
              <w:spacing w:line="360" w:lineRule="auto"/>
              <w:ind w:left="0"/>
              <w:jc w:val="center"/>
            </w:pPr>
            <w:r w:rsidRPr="00F36C30">
              <w:rPr>
                <w:color w:val="000000"/>
              </w:rPr>
              <w:t>0.018±0.298</w:t>
            </w:r>
          </w:p>
        </w:tc>
      </w:tr>
      <w:tr w:rsidR="00CC4A90" w:rsidRPr="00F36C30" w14:paraId="6F497F7F" w14:textId="77777777" w:rsidTr="00CC4A90">
        <w:tc>
          <w:tcPr>
            <w:tcW w:w="1555" w:type="dxa"/>
            <w:vAlign w:val="bottom"/>
          </w:tcPr>
          <w:p w14:paraId="31D8F347" w14:textId="55047792" w:rsidR="00CC4A90" w:rsidRPr="00F36C30" w:rsidRDefault="00CC4A90" w:rsidP="00CC4A90">
            <w:pPr>
              <w:pStyle w:val="ae"/>
              <w:spacing w:line="360" w:lineRule="auto"/>
              <w:ind w:left="0"/>
            </w:pPr>
            <w:r w:rsidRPr="00F36C30">
              <w:rPr>
                <w:color w:val="000000"/>
              </w:rPr>
              <w:t>2017A01990</w:t>
            </w:r>
          </w:p>
        </w:tc>
        <w:tc>
          <w:tcPr>
            <w:tcW w:w="1559" w:type="dxa"/>
            <w:vAlign w:val="bottom"/>
          </w:tcPr>
          <w:p w14:paraId="6AF9C7A0" w14:textId="6AD592E1" w:rsidR="00CC4A90" w:rsidRPr="00F36C30" w:rsidRDefault="00CC4A90" w:rsidP="0091526C">
            <w:pPr>
              <w:pStyle w:val="ae"/>
              <w:spacing w:line="360" w:lineRule="auto"/>
              <w:ind w:left="0"/>
              <w:jc w:val="center"/>
            </w:pPr>
            <w:r w:rsidRPr="00F36C30">
              <w:rPr>
                <w:color w:val="000000"/>
              </w:rPr>
              <w:t>PI 365909</w:t>
            </w:r>
          </w:p>
        </w:tc>
        <w:tc>
          <w:tcPr>
            <w:tcW w:w="1701" w:type="dxa"/>
            <w:vAlign w:val="bottom"/>
          </w:tcPr>
          <w:p w14:paraId="0B6C475B" w14:textId="31EDEFA5" w:rsidR="00CC4A90" w:rsidRPr="00F36C30" w:rsidRDefault="00CC4A90" w:rsidP="0091526C">
            <w:pPr>
              <w:pStyle w:val="ae"/>
              <w:spacing w:line="360" w:lineRule="auto"/>
              <w:ind w:left="0"/>
              <w:jc w:val="center"/>
            </w:pPr>
            <w:r w:rsidRPr="00F36C30">
              <w:rPr>
                <w:color w:val="000000"/>
              </w:rPr>
              <w:t>7.662±0.667</w:t>
            </w:r>
          </w:p>
        </w:tc>
        <w:tc>
          <w:tcPr>
            <w:tcW w:w="1843" w:type="dxa"/>
            <w:vAlign w:val="bottom"/>
          </w:tcPr>
          <w:p w14:paraId="53FA15D8" w14:textId="035B4587" w:rsidR="00CC4A90" w:rsidRPr="00F36C30" w:rsidRDefault="00CC4A90" w:rsidP="0091526C">
            <w:pPr>
              <w:pStyle w:val="ae"/>
              <w:spacing w:line="360" w:lineRule="auto"/>
              <w:ind w:left="0"/>
              <w:jc w:val="center"/>
            </w:pPr>
            <w:r w:rsidRPr="00F36C30">
              <w:rPr>
                <w:color w:val="000000"/>
              </w:rPr>
              <w:t>7.192±0.437</w:t>
            </w:r>
          </w:p>
        </w:tc>
        <w:tc>
          <w:tcPr>
            <w:tcW w:w="1836" w:type="dxa"/>
            <w:vAlign w:val="bottom"/>
          </w:tcPr>
          <w:p w14:paraId="3C24EA9E" w14:textId="39D1BBE4" w:rsidR="00CC4A90" w:rsidRPr="00F36C30" w:rsidRDefault="00CC4A90" w:rsidP="0091526C">
            <w:pPr>
              <w:pStyle w:val="ae"/>
              <w:spacing w:line="360" w:lineRule="auto"/>
              <w:ind w:left="0"/>
              <w:jc w:val="center"/>
            </w:pPr>
            <w:r w:rsidRPr="00F36C30">
              <w:rPr>
                <w:color w:val="000000"/>
              </w:rPr>
              <w:t>0.47±0.39</w:t>
            </w:r>
          </w:p>
        </w:tc>
      </w:tr>
      <w:tr w:rsidR="00CC4A90" w:rsidRPr="00F36C30" w14:paraId="34F6BB54" w14:textId="77777777" w:rsidTr="00CC4A90">
        <w:tc>
          <w:tcPr>
            <w:tcW w:w="1555" w:type="dxa"/>
            <w:vAlign w:val="bottom"/>
          </w:tcPr>
          <w:p w14:paraId="71AD0BA4" w14:textId="276BF714" w:rsidR="00CC4A90" w:rsidRPr="00F36C30" w:rsidRDefault="00CC4A90" w:rsidP="00CC4A90">
            <w:pPr>
              <w:pStyle w:val="ae"/>
              <w:spacing w:line="360" w:lineRule="auto"/>
              <w:ind w:left="0"/>
            </w:pPr>
            <w:r w:rsidRPr="00F36C30">
              <w:rPr>
                <w:color w:val="000000"/>
              </w:rPr>
              <w:t>2017A01991</w:t>
            </w:r>
          </w:p>
        </w:tc>
        <w:tc>
          <w:tcPr>
            <w:tcW w:w="1559" w:type="dxa"/>
            <w:vAlign w:val="bottom"/>
          </w:tcPr>
          <w:p w14:paraId="16A490FC" w14:textId="1E70C4A4" w:rsidR="00CC4A90" w:rsidRPr="00F36C30" w:rsidRDefault="00CC4A90" w:rsidP="0091526C">
            <w:pPr>
              <w:pStyle w:val="ae"/>
              <w:spacing w:line="360" w:lineRule="auto"/>
              <w:ind w:left="0"/>
              <w:jc w:val="center"/>
            </w:pPr>
            <w:r w:rsidRPr="00F36C30">
              <w:rPr>
                <w:color w:val="000000"/>
              </w:rPr>
              <w:t>PI 365910</w:t>
            </w:r>
          </w:p>
        </w:tc>
        <w:tc>
          <w:tcPr>
            <w:tcW w:w="1701" w:type="dxa"/>
            <w:vAlign w:val="bottom"/>
          </w:tcPr>
          <w:p w14:paraId="425AD782" w14:textId="100F491D" w:rsidR="00CC4A90" w:rsidRPr="00F36C30" w:rsidRDefault="00CC4A90" w:rsidP="0091526C">
            <w:pPr>
              <w:pStyle w:val="ae"/>
              <w:spacing w:line="360" w:lineRule="auto"/>
              <w:ind w:left="0"/>
              <w:jc w:val="center"/>
            </w:pPr>
            <w:r w:rsidRPr="00F36C30">
              <w:rPr>
                <w:color w:val="000000"/>
              </w:rPr>
              <w:t>6.988±0.849</w:t>
            </w:r>
          </w:p>
        </w:tc>
        <w:tc>
          <w:tcPr>
            <w:tcW w:w="1843" w:type="dxa"/>
            <w:vAlign w:val="bottom"/>
          </w:tcPr>
          <w:p w14:paraId="320A6667" w14:textId="5F87085C" w:rsidR="00CC4A90" w:rsidRPr="00F36C30" w:rsidRDefault="00CC4A90" w:rsidP="0091526C">
            <w:pPr>
              <w:pStyle w:val="ae"/>
              <w:spacing w:line="360" w:lineRule="auto"/>
              <w:ind w:left="0"/>
              <w:jc w:val="center"/>
            </w:pPr>
            <w:r w:rsidRPr="00F36C30">
              <w:rPr>
                <w:color w:val="000000"/>
              </w:rPr>
              <w:t>7.987±0.52</w:t>
            </w:r>
          </w:p>
        </w:tc>
        <w:tc>
          <w:tcPr>
            <w:tcW w:w="1836" w:type="dxa"/>
            <w:vAlign w:val="bottom"/>
          </w:tcPr>
          <w:p w14:paraId="54073E88" w14:textId="3E21F5D7" w:rsidR="00CC4A90" w:rsidRPr="00F36C30" w:rsidRDefault="00CC4A90" w:rsidP="0091526C">
            <w:pPr>
              <w:pStyle w:val="ae"/>
              <w:spacing w:line="360" w:lineRule="auto"/>
              <w:ind w:left="0"/>
              <w:jc w:val="center"/>
            </w:pPr>
            <w:r w:rsidRPr="00F36C30">
              <w:rPr>
                <w:color w:val="000000"/>
              </w:rPr>
              <w:t>-0.999±1.146</w:t>
            </w:r>
          </w:p>
        </w:tc>
      </w:tr>
      <w:tr w:rsidR="00CC4A90" w:rsidRPr="00F36C30" w14:paraId="6821D57D" w14:textId="77777777" w:rsidTr="00CC4A90">
        <w:tc>
          <w:tcPr>
            <w:tcW w:w="1555" w:type="dxa"/>
            <w:vAlign w:val="bottom"/>
          </w:tcPr>
          <w:p w14:paraId="787D49C6" w14:textId="73F28857" w:rsidR="00CC4A90" w:rsidRPr="00F36C30" w:rsidRDefault="00CC4A90" w:rsidP="00CC4A90">
            <w:pPr>
              <w:pStyle w:val="ae"/>
              <w:spacing w:line="360" w:lineRule="auto"/>
              <w:ind w:left="0"/>
            </w:pPr>
            <w:r w:rsidRPr="00F36C30">
              <w:rPr>
                <w:color w:val="000000"/>
              </w:rPr>
              <w:t>2017A01992</w:t>
            </w:r>
          </w:p>
        </w:tc>
        <w:tc>
          <w:tcPr>
            <w:tcW w:w="1559" w:type="dxa"/>
            <w:vAlign w:val="bottom"/>
          </w:tcPr>
          <w:p w14:paraId="79841CF9" w14:textId="673487A4" w:rsidR="00CC4A90" w:rsidRPr="00F36C30" w:rsidRDefault="00CC4A90" w:rsidP="0091526C">
            <w:pPr>
              <w:pStyle w:val="ae"/>
              <w:spacing w:line="360" w:lineRule="auto"/>
              <w:ind w:left="0"/>
              <w:jc w:val="center"/>
            </w:pPr>
            <w:r w:rsidRPr="00F36C30">
              <w:rPr>
                <w:color w:val="000000"/>
              </w:rPr>
              <w:t>PI 365911</w:t>
            </w:r>
          </w:p>
        </w:tc>
        <w:tc>
          <w:tcPr>
            <w:tcW w:w="1701" w:type="dxa"/>
            <w:vAlign w:val="bottom"/>
          </w:tcPr>
          <w:p w14:paraId="5C5879F6" w14:textId="35748B8B" w:rsidR="00CC4A90" w:rsidRPr="00F36C30" w:rsidRDefault="00CC4A90" w:rsidP="0091526C">
            <w:pPr>
              <w:pStyle w:val="ae"/>
              <w:spacing w:line="360" w:lineRule="auto"/>
              <w:ind w:left="0"/>
              <w:jc w:val="center"/>
            </w:pPr>
            <w:r w:rsidRPr="00F36C30">
              <w:rPr>
                <w:color w:val="000000"/>
              </w:rPr>
              <w:t>9.94±0.833</w:t>
            </w:r>
          </w:p>
        </w:tc>
        <w:tc>
          <w:tcPr>
            <w:tcW w:w="1843" w:type="dxa"/>
            <w:vAlign w:val="bottom"/>
          </w:tcPr>
          <w:p w14:paraId="494BB5CC" w14:textId="5A5893BA" w:rsidR="00CC4A90" w:rsidRPr="00F36C30" w:rsidRDefault="00CC4A90" w:rsidP="0091526C">
            <w:pPr>
              <w:pStyle w:val="ae"/>
              <w:spacing w:line="360" w:lineRule="auto"/>
              <w:ind w:left="0"/>
              <w:jc w:val="center"/>
            </w:pPr>
            <w:r w:rsidRPr="00F36C30">
              <w:rPr>
                <w:color w:val="000000"/>
              </w:rPr>
              <w:t>9.108±0.88</w:t>
            </w:r>
          </w:p>
        </w:tc>
        <w:tc>
          <w:tcPr>
            <w:tcW w:w="1836" w:type="dxa"/>
            <w:vAlign w:val="bottom"/>
          </w:tcPr>
          <w:p w14:paraId="788A2E5E" w14:textId="37E1150B" w:rsidR="00CC4A90" w:rsidRPr="00F36C30" w:rsidRDefault="00CC4A90" w:rsidP="0091526C">
            <w:pPr>
              <w:pStyle w:val="ae"/>
              <w:spacing w:line="360" w:lineRule="auto"/>
              <w:ind w:left="0"/>
              <w:jc w:val="center"/>
            </w:pPr>
            <w:r w:rsidRPr="00F36C30">
              <w:rPr>
                <w:color w:val="000000"/>
              </w:rPr>
              <w:t>0.833±0.325</w:t>
            </w:r>
          </w:p>
        </w:tc>
      </w:tr>
      <w:tr w:rsidR="00CC4A90" w:rsidRPr="00F36C30" w14:paraId="203AB287" w14:textId="77777777" w:rsidTr="00CC4A90">
        <w:tc>
          <w:tcPr>
            <w:tcW w:w="1555" w:type="dxa"/>
            <w:vAlign w:val="bottom"/>
          </w:tcPr>
          <w:p w14:paraId="75081AA9" w14:textId="3A6555C9" w:rsidR="00CC4A90" w:rsidRPr="00F36C30" w:rsidRDefault="00CC4A90" w:rsidP="00CC4A90">
            <w:pPr>
              <w:pStyle w:val="ae"/>
              <w:spacing w:line="360" w:lineRule="auto"/>
              <w:ind w:left="0"/>
            </w:pPr>
            <w:r w:rsidRPr="00F36C30">
              <w:rPr>
                <w:color w:val="000000"/>
              </w:rPr>
              <w:t>2017A01993</w:t>
            </w:r>
          </w:p>
        </w:tc>
        <w:tc>
          <w:tcPr>
            <w:tcW w:w="1559" w:type="dxa"/>
            <w:vAlign w:val="bottom"/>
          </w:tcPr>
          <w:p w14:paraId="52F3C812" w14:textId="65448407" w:rsidR="00CC4A90" w:rsidRPr="00F36C30" w:rsidRDefault="00CC4A90" w:rsidP="0091526C">
            <w:pPr>
              <w:pStyle w:val="ae"/>
              <w:spacing w:line="360" w:lineRule="auto"/>
              <w:ind w:left="0"/>
              <w:jc w:val="center"/>
            </w:pPr>
            <w:r w:rsidRPr="00F36C30">
              <w:rPr>
                <w:color w:val="000000"/>
              </w:rPr>
              <w:t>PI 365912</w:t>
            </w:r>
          </w:p>
        </w:tc>
        <w:tc>
          <w:tcPr>
            <w:tcW w:w="1701" w:type="dxa"/>
            <w:vAlign w:val="bottom"/>
          </w:tcPr>
          <w:p w14:paraId="6D4F2BFC" w14:textId="531A1B34" w:rsidR="00CC4A90" w:rsidRPr="00F36C30" w:rsidRDefault="00CC4A90" w:rsidP="0091526C">
            <w:pPr>
              <w:pStyle w:val="ae"/>
              <w:spacing w:line="360" w:lineRule="auto"/>
              <w:ind w:left="0"/>
              <w:jc w:val="center"/>
            </w:pPr>
            <w:r w:rsidRPr="00F36C30">
              <w:rPr>
                <w:color w:val="000000"/>
              </w:rPr>
              <w:t>10.093±0.853</w:t>
            </w:r>
          </w:p>
        </w:tc>
        <w:tc>
          <w:tcPr>
            <w:tcW w:w="1843" w:type="dxa"/>
            <w:vAlign w:val="bottom"/>
          </w:tcPr>
          <w:p w14:paraId="11574D66" w14:textId="13282C67" w:rsidR="00CC4A90" w:rsidRPr="00F36C30" w:rsidRDefault="00CC4A90" w:rsidP="0091526C">
            <w:pPr>
              <w:pStyle w:val="ae"/>
              <w:spacing w:line="360" w:lineRule="auto"/>
              <w:ind w:left="0"/>
              <w:jc w:val="center"/>
            </w:pPr>
            <w:r w:rsidRPr="00F36C30">
              <w:rPr>
                <w:color w:val="000000"/>
              </w:rPr>
              <w:t>9.681±0.394</w:t>
            </w:r>
          </w:p>
        </w:tc>
        <w:tc>
          <w:tcPr>
            <w:tcW w:w="1836" w:type="dxa"/>
            <w:vAlign w:val="bottom"/>
          </w:tcPr>
          <w:p w14:paraId="5D40F66E" w14:textId="50F11BF7" w:rsidR="00CC4A90" w:rsidRPr="00F36C30" w:rsidRDefault="00CC4A90" w:rsidP="0091526C">
            <w:pPr>
              <w:pStyle w:val="ae"/>
              <w:spacing w:line="360" w:lineRule="auto"/>
              <w:ind w:left="0"/>
              <w:jc w:val="center"/>
            </w:pPr>
            <w:r w:rsidRPr="00F36C30">
              <w:rPr>
                <w:color w:val="000000"/>
              </w:rPr>
              <w:t>0.412±0.705</w:t>
            </w:r>
          </w:p>
        </w:tc>
      </w:tr>
      <w:tr w:rsidR="00CC4A90" w:rsidRPr="00F36C30" w14:paraId="1CC564A4" w14:textId="77777777" w:rsidTr="00CC4A90">
        <w:tc>
          <w:tcPr>
            <w:tcW w:w="1555" w:type="dxa"/>
            <w:vAlign w:val="bottom"/>
          </w:tcPr>
          <w:p w14:paraId="06DFB359" w14:textId="5C98D450" w:rsidR="00CC4A90" w:rsidRPr="00F36C30" w:rsidRDefault="00CC4A90" w:rsidP="00CC4A90">
            <w:pPr>
              <w:pStyle w:val="ae"/>
              <w:spacing w:line="360" w:lineRule="auto"/>
              <w:ind w:left="0"/>
            </w:pPr>
            <w:r w:rsidRPr="00F36C30">
              <w:rPr>
                <w:color w:val="000000"/>
              </w:rPr>
              <w:t>2017A01994</w:t>
            </w:r>
          </w:p>
        </w:tc>
        <w:tc>
          <w:tcPr>
            <w:tcW w:w="1559" w:type="dxa"/>
            <w:vAlign w:val="bottom"/>
          </w:tcPr>
          <w:p w14:paraId="4EF009B0" w14:textId="1089FE80" w:rsidR="00CC4A90" w:rsidRPr="00F36C30" w:rsidRDefault="00CC4A90" w:rsidP="0091526C">
            <w:pPr>
              <w:pStyle w:val="ae"/>
              <w:spacing w:line="360" w:lineRule="auto"/>
              <w:ind w:left="0"/>
              <w:jc w:val="center"/>
            </w:pPr>
            <w:r w:rsidRPr="00F36C30">
              <w:rPr>
                <w:color w:val="000000"/>
              </w:rPr>
              <w:t>PI 365914</w:t>
            </w:r>
          </w:p>
        </w:tc>
        <w:tc>
          <w:tcPr>
            <w:tcW w:w="1701" w:type="dxa"/>
            <w:vAlign w:val="bottom"/>
          </w:tcPr>
          <w:p w14:paraId="69B09328" w14:textId="2B926D36" w:rsidR="00CC4A90" w:rsidRPr="00F36C30" w:rsidRDefault="00CC4A90" w:rsidP="0091526C">
            <w:pPr>
              <w:pStyle w:val="ae"/>
              <w:spacing w:line="360" w:lineRule="auto"/>
              <w:ind w:left="0"/>
              <w:jc w:val="center"/>
            </w:pPr>
            <w:r w:rsidRPr="00F36C30">
              <w:rPr>
                <w:color w:val="000000"/>
              </w:rPr>
              <w:t>9.146±0.579</w:t>
            </w:r>
          </w:p>
        </w:tc>
        <w:tc>
          <w:tcPr>
            <w:tcW w:w="1843" w:type="dxa"/>
            <w:vAlign w:val="bottom"/>
          </w:tcPr>
          <w:p w14:paraId="360A46CA" w14:textId="073C1921" w:rsidR="00CC4A90" w:rsidRPr="00F36C30" w:rsidRDefault="00CC4A90" w:rsidP="0091526C">
            <w:pPr>
              <w:pStyle w:val="ae"/>
              <w:spacing w:line="360" w:lineRule="auto"/>
              <w:ind w:left="0"/>
              <w:jc w:val="center"/>
            </w:pPr>
            <w:r w:rsidRPr="00F36C30">
              <w:rPr>
                <w:color w:val="000000"/>
              </w:rPr>
              <w:t>7.917±0.375</w:t>
            </w:r>
          </w:p>
        </w:tc>
        <w:tc>
          <w:tcPr>
            <w:tcW w:w="1836" w:type="dxa"/>
            <w:vAlign w:val="bottom"/>
          </w:tcPr>
          <w:p w14:paraId="434A8461" w14:textId="4CCAABD2" w:rsidR="00CC4A90" w:rsidRPr="00F36C30" w:rsidRDefault="00CC4A90" w:rsidP="0091526C">
            <w:pPr>
              <w:pStyle w:val="ae"/>
              <w:spacing w:line="360" w:lineRule="auto"/>
              <w:ind w:left="0"/>
              <w:jc w:val="center"/>
            </w:pPr>
            <w:r w:rsidRPr="00F36C30">
              <w:rPr>
                <w:color w:val="000000"/>
              </w:rPr>
              <w:t>1.229±0.434</w:t>
            </w:r>
          </w:p>
        </w:tc>
      </w:tr>
      <w:tr w:rsidR="00CC4A90" w:rsidRPr="00F36C30" w14:paraId="732F0F0B" w14:textId="77777777" w:rsidTr="00CC4A90">
        <w:tc>
          <w:tcPr>
            <w:tcW w:w="1555" w:type="dxa"/>
            <w:vAlign w:val="bottom"/>
          </w:tcPr>
          <w:p w14:paraId="5BB2B487" w14:textId="6E15E829" w:rsidR="00CC4A90" w:rsidRPr="00F36C30" w:rsidRDefault="00CC4A90" w:rsidP="00CC4A90">
            <w:pPr>
              <w:pStyle w:val="ae"/>
              <w:spacing w:line="360" w:lineRule="auto"/>
              <w:ind w:left="0"/>
            </w:pPr>
            <w:r w:rsidRPr="00F36C30">
              <w:rPr>
                <w:color w:val="000000"/>
              </w:rPr>
              <w:t>2017A01995</w:t>
            </w:r>
          </w:p>
        </w:tc>
        <w:tc>
          <w:tcPr>
            <w:tcW w:w="1559" w:type="dxa"/>
            <w:vAlign w:val="bottom"/>
          </w:tcPr>
          <w:p w14:paraId="71C48DC9" w14:textId="18F534F1" w:rsidR="00CC4A90" w:rsidRPr="00F36C30" w:rsidRDefault="00CC4A90" w:rsidP="0091526C">
            <w:pPr>
              <w:pStyle w:val="ae"/>
              <w:spacing w:line="360" w:lineRule="auto"/>
              <w:ind w:left="0"/>
              <w:jc w:val="center"/>
            </w:pPr>
            <w:r w:rsidRPr="00F36C30">
              <w:rPr>
                <w:color w:val="000000"/>
              </w:rPr>
              <w:t>PI 365915</w:t>
            </w:r>
          </w:p>
        </w:tc>
        <w:tc>
          <w:tcPr>
            <w:tcW w:w="1701" w:type="dxa"/>
            <w:vAlign w:val="bottom"/>
          </w:tcPr>
          <w:p w14:paraId="1C8043B2" w14:textId="2B7489DC" w:rsidR="00CC4A90" w:rsidRPr="00F36C30" w:rsidRDefault="00CC4A90" w:rsidP="0091526C">
            <w:pPr>
              <w:pStyle w:val="ae"/>
              <w:spacing w:line="360" w:lineRule="auto"/>
              <w:ind w:left="0"/>
              <w:jc w:val="center"/>
            </w:pPr>
            <w:r w:rsidRPr="00F36C30">
              <w:rPr>
                <w:color w:val="000000"/>
              </w:rPr>
              <w:t>8.58±0.601</w:t>
            </w:r>
          </w:p>
        </w:tc>
        <w:tc>
          <w:tcPr>
            <w:tcW w:w="1843" w:type="dxa"/>
            <w:vAlign w:val="bottom"/>
          </w:tcPr>
          <w:p w14:paraId="7FB1B7E3" w14:textId="279CB2D3" w:rsidR="00CC4A90" w:rsidRPr="00F36C30" w:rsidRDefault="00CC4A90" w:rsidP="0091526C">
            <w:pPr>
              <w:pStyle w:val="ae"/>
              <w:spacing w:line="360" w:lineRule="auto"/>
              <w:ind w:left="0"/>
              <w:jc w:val="center"/>
            </w:pPr>
            <w:r w:rsidRPr="00F36C30">
              <w:rPr>
                <w:color w:val="000000"/>
              </w:rPr>
              <w:t>7.376±0.299</w:t>
            </w:r>
          </w:p>
        </w:tc>
        <w:tc>
          <w:tcPr>
            <w:tcW w:w="1836" w:type="dxa"/>
            <w:vAlign w:val="bottom"/>
          </w:tcPr>
          <w:p w14:paraId="5FE87075" w14:textId="162E7002" w:rsidR="00CC4A90" w:rsidRPr="00F36C30" w:rsidRDefault="00CC4A90" w:rsidP="0091526C">
            <w:pPr>
              <w:pStyle w:val="ae"/>
              <w:spacing w:line="360" w:lineRule="auto"/>
              <w:ind w:left="0"/>
              <w:jc w:val="center"/>
            </w:pPr>
            <w:r w:rsidRPr="00F36C30">
              <w:rPr>
                <w:color w:val="000000"/>
              </w:rPr>
              <w:t>1.204±0.419</w:t>
            </w:r>
          </w:p>
        </w:tc>
      </w:tr>
      <w:tr w:rsidR="00CC4A90" w:rsidRPr="00F36C30" w14:paraId="294EB4E0" w14:textId="77777777" w:rsidTr="00CC4A90">
        <w:tc>
          <w:tcPr>
            <w:tcW w:w="1555" w:type="dxa"/>
            <w:vAlign w:val="bottom"/>
          </w:tcPr>
          <w:p w14:paraId="6F611154" w14:textId="59786AB3" w:rsidR="00CC4A90" w:rsidRPr="00F36C30" w:rsidRDefault="00CC4A90" w:rsidP="00CC4A90">
            <w:pPr>
              <w:pStyle w:val="ae"/>
              <w:spacing w:line="360" w:lineRule="auto"/>
              <w:ind w:left="0"/>
            </w:pPr>
            <w:r w:rsidRPr="00F36C30">
              <w:rPr>
                <w:color w:val="000000"/>
              </w:rPr>
              <w:t>2017A01996</w:t>
            </w:r>
          </w:p>
        </w:tc>
        <w:tc>
          <w:tcPr>
            <w:tcW w:w="1559" w:type="dxa"/>
            <w:vAlign w:val="bottom"/>
          </w:tcPr>
          <w:p w14:paraId="79E2B8ED" w14:textId="11FCBD1F" w:rsidR="00CC4A90" w:rsidRPr="00F36C30" w:rsidRDefault="00CC4A90" w:rsidP="0091526C">
            <w:pPr>
              <w:pStyle w:val="ae"/>
              <w:spacing w:line="360" w:lineRule="auto"/>
              <w:ind w:left="0"/>
              <w:jc w:val="center"/>
            </w:pPr>
            <w:r w:rsidRPr="00F36C30">
              <w:rPr>
                <w:color w:val="000000"/>
              </w:rPr>
              <w:t>PI 365916</w:t>
            </w:r>
          </w:p>
        </w:tc>
        <w:tc>
          <w:tcPr>
            <w:tcW w:w="1701" w:type="dxa"/>
            <w:vAlign w:val="bottom"/>
          </w:tcPr>
          <w:p w14:paraId="09DD4E38" w14:textId="30D97D36" w:rsidR="00CC4A90" w:rsidRPr="00F36C30" w:rsidRDefault="00CC4A90" w:rsidP="0091526C">
            <w:pPr>
              <w:pStyle w:val="ae"/>
              <w:spacing w:line="360" w:lineRule="auto"/>
              <w:ind w:left="0"/>
              <w:jc w:val="center"/>
            </w:pPr>
            <w:r w:rsidRPr="00F36C30">
              <w:rPr>
                <w:color w:val="000000"/>
              </w:rPr>
              <w:t>8.702±0.422</w:t>
            </w:r>
          </w:p>
        </w:tc>
        <w:tc>
          <w:tcPr>
            <w:tcW w:w="1843" w:type="dxa"/>
            <w:vAlign w:val="bottom"/>
          </w:tcPr>
          <w:p w14:paraId="0A0E6009" w14:textId="41850618" w:rsidR="00CC4A90" w:rsidRPr="00F36C30" w:rsidRDefault="00CC4A90" w:rsidP="0091526C">
            <w:pPr>
              <w:pStyle w:val="ae"/>
              <w:spacing w:line="360" w:lineRule="auto"/>
              <w:ind w:left="0"/>
              <w:jc w:val="center"/>
            </w:pPr>
            <w:r w:rsidRPr="00F36C30">
              <w:rPr>
                <w:color w:val="000000"/>
              </w:rPr>
              <w:t>7.917±0.283</w:t>
            </w:r>
          </w:p>
        </w:tc>
        <w:tc>
          <w:tcPr>
            <w:tcW w:w="1836" w:type="dxa"/>
            <w:vAlign w:val="bottom"/>
          </w:tcPr>
          <w:p w14:paraId="6486FAC1" w14:textId="0E8BB29A" w:rsidR="00CC4A90" w:rsidRPr="00F36C30" w:rsidRDefault="00CC4A90" w:rsidP="0091526C">
            <w:pPr>
              <w:pStyle w:val="ae"/>
              <w:spacing w:line="360" w:lineRule="auto"/>
              <w:ind w:left="0"/>
              <w:jc w:val="center"/>
            </w:pPr>
            <w:r w:rsidRPr="00F36C30">
              <w:rPr>
                <w:color w:val="000000"/>
              </w:rPr>
              <w:t>0.785±0.397</w:t>
            </w:r>
          </w:p>
        </w:tc>
      </w:tr>
      <w:tr w:rsidR="00CC4A90" w:rsidRPr="00F36C30" w14:paraId="0703DAB3" w14:textId="77777777" w:rsidTr="00CC4A90">
        <w:tc>
          <w:tcPr>
            <w:tcW w:w="1555" w:type="dxa"/>
            <w:vAlign w:val="bottom"/>
          </w:tcPr>
          <w:p w14:paraId="4B7DCB64" w14:textId="7BA22DF7" w:rsidR="00CC4A90" w:rsidRPr="00F36C30" w:rsidRDefault="00CC4A90" w:rsidP="00CC4A90">
            <w:pPr>
              <w:pStyle w:val="ae"/>
              <w:spacing w:line="360" w:lineRule="auto"/>
              <w:ind w:left="0"/>
            </w:pPr>
            <w:r w:rsidRPr="00F36C30">
              <w:rPr>
                <w:color w:val="000000"/>
              </w:rPr>
              <w:t>2017A01997</w:t>
            </w:r>
          </w:p>
        </w:tc>
        <w:tc>
          <w:tcPr>
            <w:tcW w:w="1559" w:type="dxa"/>
            <w:vAlign w:val="bottom"/>
          </w:tcPr>
          <w:p w14:paraId="33F0A940" w14:textId="27F01140" w:rsidR="00CC4A90" w:rsidRPr="00F36C30" w:rsidRDefault="00CC4A90" w:rsidP="0091526C">
            <w:pPr>
              <w:pStyle w:val="ae"/>
              <w:spacing w:line="360" w:lineRule="auto"/>
              <w:ind w:left="0"/>
              <w:jc w:val="center"/>
            </w:pPr>
            <w:r w:rsidRPr="00F36C30">
              <w:rPr>
                <w:color w:val="000000"/>
              </w:rPr>
              <w:t>PI 365917</w:t>
            </w:r>
          </w:p>
        </w:tc>
        <w:tc>
          <w:tcPr>
            <w:tcW w:w="1701" w:type="dxa"/>
            <w:vAlign w:val="bottom"/>
          </w:tcPr>
          <w:p w14:paraId="3299C1A2" w14:textId="22A5549D" w:rsidR="00CC4A90" w:rsidRPr="00F36C30" w:rsidRDefault="00CC4A90" w:rsidP="0091526C">
            <w:pPr>
              <w:pStyle w:val="ae"/>
              <w:spacing w:line="360" w:lineRule="auto"/>
              <w:ind w:left="0"/>
              <w:jc w:val="center"/>
            </w:pPr>
            <w:r w:rsidRPr="00F36C30">
              <w:rPr>
                <w:color w:val="000000"/>
              </w:rPr>
              <w:t>9.505±0.495</w:t>
            </w:r>
          </w:p>
        </w:tc>
        <w:tc>
          <w:tcPr>
            <w:tcW w:w="1843" w:type="dxa"/>
            <w:vAlign w:val="bottom"/>
          </w:tcPr>
          <w:p w14:paraId="4FA64555" w14:textId="27479E76" w:rsidR="00CC4A90" w:rsidRPr="00F36C30" w:rsidRDefault="00CC4A90" w:rsidP="0091526C">
            <w:pPr>
              <w:pStyle w:val="ae"/>
              <w:spacing w:line="360" w:lineRule="auto"/>
              <w:ind w:left="0"/>
              <w:jc w:val="center"/>
            </w:pPr>
            <w:r w:rsidRPr="00F36C30">
              <w:rPr>
                <w:color w:val="000000"/>
              </w:rPr>
              <w:t>8.671±0.493</w:t>
            </w:r>
          </w:p>
        </w:tc>
        <w:tc>
          <w:tcPr>
            <w:tcW w:w="1836" w:type="dxa"/>
            <w:vAlign w:val="bottom"/>
          </w:tcPr>
          <w:p w14:paraId="38BEB3C8" w14:textId="204F886D" w:rsidR="00CC4A90" w:rsidRPr="00F36C30" w:rsidRDefault="00CC4A90" w:rsidP="0091526C">
            <w:pPr>
              <w:pStyle w:val="ae"/>
              <w:spacing w:line="360" w:lineRule="auto"/>
              <w:ind w:left="0"/>
              <w:jc w:val="center"/>
            </w:pPr>
            <w:r w:rsidRPr="00F36C30">
              <w:rPr>
                <w:color w:val="000000"/>
              </w:rPr>
              <w:t>0.834±0.391</w:t>
            </w:r>
          </w:p>
        </w:tc>
      </w:tr>
      <w:tr w:rsidR="00CC4A90" w:rsidRPr="00F36C30" w14:paraId="6031781E" w14:textId="77777777" w:rsidTr="00CC4A90">
        <w:tc>
          <w:tcPr>
            <w:tcW w:w="1555" w:type="dxa"/>
            <w:vAlign w:val="bottom"/>
          </w:tcPr>
          <w:p w14:paraId="39E9ACBD" w14:textId="17CA4DE0" w:rsidR="00CC4A90" w:rsidRPr="00F36C30" w:rsidRDefault="00CC4A90" w:rsidP="00CC4A90">
            <w:pPr>
              <w:pStyle w:val="ae"/>
              <w:spacing w:line="360" w:lineRule="auto"/>
              <w:ind w:left="0"/>
            </w:pPr>
            <w:r w:rsidRPr="00F36C30">
              <w:rPr>
                <w:color w:val="000000"/>
              </w:rPr>
              <w:t>2017A01998</w:t>
            </w:r>
          </w:p>
        </w:tc>
        <w:tc>
          <w:tcPr>
            <w:tcW w:w="1559" w:type="dxa"/>
            <w:vAlign w:val="bottom"/>
          </w:tcPr>
          <w:p w14:paraId="5494B2D7" w14:textId="3FD28690" w:rsidR="00CC4A90" w:rsidRPr="00F36C30" w:rsidRDefault="00CC4A90" w:rsidP="0091526C">
            <w:pPr>
              <w:pStyle w:val="ae"/>
              <w:spacing w:line="360" w:lineRule="auto"/>
              <w:ind w:left="0"/>
              <w:jc w:val="center"/>
            </w:pPr>
            <w:r w:rsidRPr="00F36C30">
              <w:rPr>
                <w:color w:val="000000"/>
              </w:rPr>
              <w:t>PI 365918</w:t>
            </w:r>
          </w:p>
        </w:tc>
        <w:tc>
          <w:tcPr>
            <w:tcW w:w="1701" w:type="dxa"/>
            <w:vAlign w:val="bottom"/>
          </w:tcPr>
          <w:p w14:paraId="679DB653" w14:textId="3BABD644" w:rsidR="00CC4A90" w:rsidRPr="00F36C30" w:rsidRDefault="00CC4A90" w:rsidP="0091526C">
            <w:pPr>
              <w:pStyle w:val="ae"/>
              <w:spacing w:line="360" w:lineRule="auto"/>
              <w:ind w:left="0"/>
              <w:jc w:val="center"/>
            </w:pPr>
            <w:r w:rsidRPr="00F36C30">
              <w:rPr>
                <w:color w:val="000000"/>
              </w:rPr>
              <w:t>9.762±0.567</w:t>
            </w:r>
          </w:p>
        </w:tc>
        <w:tc>
          <w:tcPr>
            <w:tcW w:w="1843" w:type="dxa"/>
            <w:vAlign w:val="bottom"/>
          </w:tcPr>
          <w:p w14:paraId="28686E49" w14:textId="0196E33F" w:rsidR="00CC4A90" w:rsidRPr="00F36C30" w:rsidRDefault="00CC4A90" w:rsidP="0091526C">
            <w:pPr>
              <w:pStyle w:val="ae"/>
              <w:spacing w:line="360" w:lineRule="auto"/>
              <w:ind w:left="0"/>
              <w:jc w:val="center"/>
            </w:pPr>
            <w:r w:rsidRPr="00F36C30">
              <w:rPr>
                <w:color w:val="000000"/>
              </w:rPr>
              <w:t>8.421±0.405</w:t>
            </w:r>
          </w:p>
        </w:tc>
        <w:tc>
          <w:tcPr>
            <w:tcW w:w="1836" w:type="dxa"/>
            <w:vAlign w:val="bottom"/>
          </w:tcPr>
          <w:p w14:paraId="495BC215" w14:textId="26318634" w:rsidR="00CC4A90" w:rsidRPr="00F36C30" w:rsidRDefault="00CC4A90" w:rsidP="0091526C">
            <w:pPr>
              <w:pStyle w:val="ae"/>
              <w:spacing w:line="360" w:lineRule="auto"/>
              <w:ind w:left="0"/>
              <w:jc w:val="center"/>
            </w:pPr>
            <w:r w:rsidRPr="00F36C30">
              <w:rPr>
                <w:color w:val="000000"/>
              </w:rPr>
              <w:t>1.342±0.385</w:t>
            </w:r>
          </w:p>
        </w:tc>
      </w:tr>
      <w:tr w:rsidR="00CC4A90" w:rsidRPr="00F36C30" w14:paraId="573BE22F" w14:textId="77777777" w:rsidTr="00CC4A90">
        <w:tc>
          <w:tcPr>
            <w:tcW w:w="1555" w:type="dxa"/>
            <w:vAlign w:val="bottom"/>
          </w:tcPr>
          <w:p w14:paraId="64DA0497" w14:textId="471A48A4" w:rsidR="00CC4A90" w:rsidRPr="00F36C30" w:rsidRDefault="00CC4A90" w:rsidP="00CC4A90">
            <w:pPr>
              <w:pStyle w:val="ae"/>
              <w:spacing w:line="360" w:lineRule="auto"/>
              <w:ind w:left="0"/>
            </w:pPr>
            <w:r w:rsidRPr="00F36C30">
              <w:rPr>
                <w:color w:val="000000"/>
              </w:rPr>
              <w:t>2017A01999</w:t>
            </w:r>
          </w:p>
        </w:tc>
        <w:tc>
          <w:tcPr>
            <w:tcW w:w="1559" w:type="dxa"/>
            <w:vAlign w:val="bottom"/>
          </w:tcPr>
          <w:p w14:paraId="1AEF1210" w14:textId="0A8112A4" w:rsidR="00CC4A90" w:rsidRPr="00F36C30" w:rsidRDefault="00CC4A90" w:rsidP="0091526C">
            <w:pPr>
              <w:pStyle w:val="ae"/>
              <w:spacing w:line="360" w:lineRule="auto"/>
              <w:ind w:left="0"/>
              <w:jc w:val="center"/>
            </w:pPr>
            <w:r w:rsidRPr="00F36C30">
              <w:rPr>
                <w:color w:val="000000"/>
              </w:rPr>
              <w:t>PI 365957</w:t>
            </w:r>
          </w:p>
        </w:tc>
        <w:tc>
          <w:tcPr>
            <w:tcW w:w="1701" w:type="dxa"/>
            <w:vAlign w:val="bottom"/>
          </w:tcPr>
          <w:p w14:paraId="6094B74B" w14:textId="4A47B044" w:rsidR="00CC4A90" w:rsidRPr="00F36C30" w:rsidRDefault="00CC4A90" w:rsidP="0091526C">
            <w:pPr>
              <w:pStyle w:val="ae"/>
              <w:spacing w:line="360" w:lineRule="auto"/>
              <w:ind w:left="0"/>
              <w:jc w:val="center"/>
            </w:pPr>
            <w:r w:rsidRPr="00F36C30">
              <w:rPr>
                <w:color w:val="000000"/>
              </w:rPr>
              <w:t>6.966±0.564</w:t>
            </w:r>
          </w:p>
        </w:tc>
        <w:tc>
          <w:tcPr>
            <w:tcW w:w="1843" w:type="dxa"/>
            <w:vAlign w:val="bottom"/>
          </w:tcPr>
          <w:p w14:paraId="44489D06" w14:textId="14989B37" w:rsidR="00CC4A90" w:rsidRPr="00F36C30" w:rsidRDefault="00CC4A90" w:rsidP="0091526C">
            <w:pPr>
              <w:pStyle w:val="ae"/>
              <w:spacing w:line="360" w:lineRule="auto"/>
              <w:ind w:left="0"/>
              <w:jc w:val="center"/>
            </w:pPr>
            <w:r w:rsidRPr="00F36C30">
              <w:rPr>
                <w:color w:val="000000"/>
              </w:rPr>
              <w:t>6.666±0.548</w:t>
            </w:r>
          </w:p>
        </w:tc>
        <w:tc>
          <w:tcPr>
            <w:tcW w:w="1836" w:type="dxa"/>
            <w:vAlign w:val="bottom"/>
          </w:tcPr>
          <w:p w14:paraId="30BCD4C9" w14:textId="54F6531A" w:rsidR="00CC4A90" w:rsidRPr="00F36C30" w:rsidRDefault="00CC4A90" w:rsidP="0091526C">
            <w:pPr>
              <w:pStyle w:val="ae"/>
              <w:spacing w:line="360" w:lineRule="auto"/>
              <w:ind w:left="0"/>
              <w:jc w:val="center"/>
            </w:pPr>
            <w:r w:rsidRPr="00F36C30">
              <w:rPr>
                <w:color w:val="000000"/>
              </w:rPr>
              <w:t>0.3±0.235</w:t>
            </w:r>
          </w:p>
        </w:tc>
      </w:tr>
      <w:tr w:rsidR="00CC4A90" w:rsidRPr="00F36C30" w14:paraId="739242E4" w14:textId="77777777" w:rsidTr="00CC4A90">
        <w:tc>
          <w:tcPr>
            <w:tcW w:w="1555" w:type="dxa"/>
            <w:vAlign w:val="bottom"/>
          </w:tcPr>
          <w:p w14:paraId="2F6103A3" w14:textId="5661933E" w:rsidR="00CC4A90" w:rsidRPr="00F36C30" w:rsidRDefault="00CC4A90" w:rsidP="00CC4A90">
            <w:pPr>
              <w:pStyle w:val="ae"/>
              <w:spacing w:line="360" w:lineRule="auto"/>
              <w:ind w:left="0"/>
            </w:pPr>
            <w:r w:rsidRPr="00F36C30">
              <w:rPr>
                <w:color w:val="000000"/>
              </w:rPr>
              <w:t>2017A02000</w:t>
            </w:r>
          </w:p>
        </w:tc>
        <w:tc>
          <w:tcPr>
            <w:tcW w:w="1559" w:type="dxa"/>
            <w:vAlign w:val="bottom"/>
          </w:tcPr>
          <w:p w14:paraId="37D54088" w14:textId="14B4C644" w:rsidR="00CC4A90" w:rsidRPr="00F36C30" w:rsidRDefault="00CC4A90" w:rsidP="0091526C">
            <w:pPr>
              <w:pStyle w:val="ae"/>
              <w:spacing w:line="360" w:lineRule="auto"/>
              <w:ind w:left="0"/>
              <w:jc w:val="center"/>
            </w:pPr>
            <w:r w:rsidRPr="00F36C30">
              <w:rPr>
                <w:color w:val="000000"/>
              </w:rPr>
              <w:t>PI 365958</w:t>
            </w:r>
          </w:p>
        </w:tc>
        <w:tc>
          <w:tcPr>
            <w:tcW w:w="1701" w:type="dxa"/>
            <w:vAlign w:val="bottom"/>
          </w:tcPr>
          <w:p w14:paraId="0B1983B7" w14:textId="3B41F812" w:rsidR="00CC4A90" w:rsidRPr="00F36C30" w:rsidRDefault="00CC4A90" w:rsidP="0091526C">
            <w:pPr>
              <w:pStyle w:val="ae"/>
              <w:spacing w:line="360" w:lineRule="auto"/>
              <w:ind w:left="0"/>
              <w:jc w:val="center"/>
            </w:pPr>
            <w:r w:rsidRPr="00F36C30">
              <w:rPr>
                <w:color w:val="000000"/>
              </w:rPr>
              <w:t>7.902±0.732</w:t>
            </w:r>
          </w:p>
        </w:tc>
        <w:tc>
          <w:tcPr>
            <w:tcW w:w="1843" w:type="dxa"/>
            <w:vAlign w:val="bottom"/>
          </w:tcPr>
          <w:p w14:paraId="6CDEC2F1" w14:textId="3D8750B8" w:rsidR="00CC4A90" w:rsidRPr="00F36C30" w:rsidRDefault="00CC4A90" w:rsidP="0091526C">
            <w:pPr>
              <w:pStyle w:val="ae"/>
              <w:spacing w:line="360" w:lineRule="auto"/>
              <w:ind w:left="0"/>
              <w:jc w:val="center"/>
            </w:pPr>
            <w:r w:rsidRPr="00F36C30">
              <w:rPr>
                <w:color w:val="000000"/>
              </w:rPr>
              <w:t>7.303±0.574</w:t>
            </w:r>
          </w:p>
        </w:tc>
        <w:tc>
          <w:tcPr>
            <w:tcW w:w="1836" w:type="dxa"/>
            <w:vAlign w:val="bottom"/>
          </w:tcPr>
          <w:p w14:paraId="38E991FC" w14:textId="08DF00F6" w:rsidR="00CC4A90" w:rsidRPr="00F36C30" w:rsidRDefault="00CC4A90" w:rsidP="0091526C">
            <w:pPr>
              <w:pStyle w:val="ae"/>
              <w:spacing w:line="360" w:lineRule="auto"/>
              <w:ind w:left="0"/>
              <w:jc w:val="center"/>
            </w:pPr>
            <w:r w:rsidRPr="00F36C30">
              <w:rPr>
                <w:color w:val="000000"/>
              </w:rPr>
              <w:t>0.599±0.418</w:t>
            </w:r>
          </w:p>
        </w:tc>
      </w:tr>
      <w:tr w:rsidR="00CC4A90" w:rsidRPr="00F36C30" w14:paraId="30AF2EFD" w14:textId="77777777" w:rsidTr="00CC4A90">
        <w:tc>
          <w:tcPr>
            <w:tcW w:w="1555" w:type="dxa"/>
            <w:vAlign w:val="bottom"/>
          </w:tcPr>
          <w:p w14:paraId="4D1D1692" w14:textId="785A9F4A" w:rsidR="00CC4A90" w:rsidRPr="00F36C30" w:rsidRDefault="00CC4A90" w:rsidP="00CC4A90">
            <w:pPr>
              <w:pStyle w:val="ae"/>
              <w:spacing w:line="360" w:lineRule="auto"/>
              <w:ind w:left="0"/>
            </w:pPr>
            <w:r w:rsidRPr="00F36C30">
              <w:rPr>
                <w:color w:val="000000"/>
              </w:rPr>
              <w:t>2017A02001</w:t>
            </w:r>
          </w:p>
        </w:tc>
        <w:tc>
          <w:tcPr>
            <w:tcW w:w="1559" w:type="dxa"/>
            <w:vAlign w:val="bottom"/>
          </w:tcPr>
          <w:p w14:paraId="6FF7AEAF" w14:textId="7626EA61" w:rsidR="00CC4A90" w:rsidRPr="00F36C30" w:rsidRDefault="00CC4A90" w:rsidP="0091526C">
            <w:pPr>
              <w:pStyle w:val="ae"/>
              <w:spacing w:line="360" w:lineRule="auto"/>
              <w:ind w:left="0"/>
              <w:jc w:val="center"/>
            </w:pPr>
            <w:r w:rsidRPr="00F36C30">
              <w:rPr>
                <w:color w:val="000000"/>
              </w:rPr>
              <w:t>PI 365959</w:t>
            </w:r>
          </w:p>
        </w:tc>
        <w:tc>
          <w:tcPr>
            <w:tcW w:w="1701" w:type="dxa"/>
            <w:vAlign w:val="bottom"/>
          </w:tcPr>
          <w:p w14:paraId="0BF57301" w14:textId="6CD69C6F" w:rsidR="00CC4A90" w:rsidRPr="00F36C30" w:rsidRDefault="00CC4A90" w:rsidP="0091526C">
            <w:pPr>
              <w:pStyle w:val="ae"/>
              <w:spacing w:line="360" w:lineRule="auto"/>
              <w:ind w:left="0"/>
              <w:jc w:val="center"/>
            </w:pPr>
            <w:r w:rsidRPr="00F36C30">
              <w:rPr>
                <w:color w:val="000000"/>
              </w:rPr>
              <w:t>6.647±0.239</w:t>
            </w:r>
          </w:p>
        </w:tc>
        <w:tc>
          <w:tcPr>
            <w:tcW w:w="1843" w:type="dxa"/>
            <w:vAlign w:val="bottom"/>
          </w:tcPr>
          <w:p w14:paraId="6249918D" w14:textId="0B30699E" w:rsidR="00CC4A90" w:rsidRPr="00F36C30" w:rsidRDefault="00CC4A90" w:rsidP="0091526C">
            <w:pPr>
              <w:pStyle w:val="ae"/>
              <w:spacing w:line="360" w:lineRule="auto"/>
              <w:ind w:left="0"/>
              <w:jc w:val="center"/>
            </w:pPr>
            <w:r w:rsidRPr="00F36C30">
              <w:rPr>
                <w:color w:val="000000"/>
              </w:rPr>
              <w:t>6.229±0.279</w:t>
            </w:r>
          </w:p>
        </w:tc>
        <w:tc>
          <w:tcPr>
            <w:tcW w:w="1836" w:type="dxa"/>
            <w:vAlign w:val="bottom"/>
          </w:tcPr>
          <w:p w14:paraId="3B61C429" w14:textId="6E34A226" w:rsidR="00CC4A90" w:rsidRPr="00F36C30" w:rsidRDefault="00CC4A90" w:rsidP="0091526C">
            <w:pPr>
              <w:pStyle w:val="ae"/>
              <w:spacing w:line="360" w:lineRule="auto"/>
              <w:ind w:left="0"/>
              <w:jc w:val="center"/>
            </w:pPr>
            <w:r w:rsidRPr="00F36C30">
              <w:rPr>
                <w:color w:val="000000"/>
              </w:rPr>
              <w:t>0.418±0.222</w:t>
            </w:r>
          </w:p>
        </w:tc>
      </w:tr>
      <w:tr w:rsidR="00CC4A90" w:rsidRPr="00F36C30" w14:paraId="67C634E1" w14:textId="77777777" w:rsidTr="00CC4A90">
        <w:tc>
          <w:tcPr>
            <w:tcW w:w="1555" w:type="dxa"/>
            <w:vAlign w:val="bottom"/>
          </w:tcPr>
          <w:p w14:paraId="4BAA6E6F" w14:textId="479DDE0E" w:rsidR="00CC4A90" w:rsidRPr="00F36C30" w:rsidRDefault="00CC4A90" w:rsidP="00CC4A90">
            <w:pPr>
              <w:pStyle w:val="ae"/>
              <w:spacing w:line="360" w:lineRule="auto"/>
              <w:ind w:left="0"/>
            </w:pPr>
            <w:r w:rsidRPr="00F36C30">
              <w:rPr>
                <w:color w:val="000000"/>
              </w:rPr>
              <w:t>2017A02002</w:t>
            </w:r>
          </w:p>
        </w:tc>
        <w:tc>
          <w:tcPr>
            <w:tcW w:w="1559" w:type="dxa"/>
            <w:vAlign w:val="bottom"/>
          </w:tcPr>
          <w:p w14:paraId="645B7FF3" w14:textId="4DFA769C" w:rsidR="00CC4A90" w:rsidRPr="00F36C30" w:rsidRDefault="00CC4A90" w:rsidP="0091526C">
            <w:pPr>
              <w:pStyle w:val="ae"/>
              <w:spacing w:line="360" w:lineRule="auto"/>
              <w:ind w:left="0"/>
              <w:jc w:val="center"/>
            </w:pPr>
            <w:r w:rsidRPr="00F36C30">
              <w:rPr>
                <w:color w:val="000000"/>
              </w:rPr>
              <w:t>PI 365960</w:t>
            </w:r>
          </w:p>
        </w:tc>
        <w:tc>
          <w:tcPr>
            <w:tcW w:w="1701" w:type="dxa"/>
            <w:vAlign w:val="bottom"/>
          </w:tcPr>
          <w:p w14:paraId="25486F23" w14:textId="003C3C9F" w:rsidR="00CC4A90" w:rsidRPr="00F36C30" w:rsidRDefault="00CC4A90" w:rsidP="0091526C">
            <w:pPr>
              <w:pStyle w:val="ae"/>
              <w:spacing w:line="360" w:lineRule="auto"/>
              <w:ind w:left="0"/>
              <w:jc w:val="center"/>
            </w:pPr>
            <w:r w:rsidRPr="00F36C30">
              <w:rPr>
                <w:color w:val="000000"/>
              </w:rPr>
              <w:t>8.084±0.666</w:t>
            </w:r>
          </w:p>
        </w:tc>
        <w:tc>
          <w:tcPr>
            <w:tcW w:w="1843" w:type="dxa"/>
            <w:vAlign w:val="bottom"/>
          </w:tcPr>
          <w:p w14:paraId="66DC4DBB" w14:textId="5B508832" w:rsidR="00CC4A90" w:rsidRPr="00F36C30" w:rsidRDefault="00CC4A90" w:rsidP="0091526C">
            <w:pPr>
              <w:pStyle w:val="ae"/>
              <w:spacing w:line="360" w:lineRule="auto"/>
              <w:ind w:left="0"/>
              <w:jc w:val="center"/>
            </w:pPr>
            <w:r w:rsidRPr="00F36C30">
              <w:rPr>
                <w:color w:val="000000"/>
              </w:rPr>
              <w:t>7.293±0.353</w:t>
            </w:r>
          </w:p>
        </w:tc>
        <w:tc>
          <w:tcPr>
            <w:tcW w:w="1836" w:type="dxa"/>
            <w:vAlign w:val="bottom"/>
          </w:tcPr>
          <w:p w14:paraId="2C9EEBBB" w14:textId="743D8243" w:rsidR="00CC4A90" w:rsidRPr="00F36C30" w:rsidRDefault="00CC4A90" w:rsidP="0091526C">
            <w:pPr>
              <w:pStyle w:val="ae"/>
              <w:spacing w:line="360" w:lineRule="auto"/>
              <w:ind w:left="0"/>
              <w:jc w:val="center"/>
            </w:pPr>
            <w:r w:rsidRPr="00F36C30">
              <w:rPr>
                <w:color w:val="000000"/>
              </w:rPr>
              <w:t>0.792±0.554</w:t>
            </w:r>
          </w:p>
        </w:tc>
      </w:tr>
      <w:tr w:rsidR="00CC4A90" w:rsidRPr="00F36C30" w14:paraId="4F5AF558" w14:textId="77777777" w:rsidTr="00CC4A90">
        <w:tc>
          <w:tcPr>
            <w:tcW w:w="1555" w:type="dxa"/>
            <w:vAlign w:val="bottom"/>
          </w:tcPr>
          <w:p w14:paraId="39E794AC" w14:textId="0E5CA8D0" w:rsidR="00CC4A90" w:rsidRPr="00F36C30" w:rsidRDefault="00CC4A90" w:rsidP="00CC4A90">
            <w:pPr>
              <w:pStyle w:val="ae"/>
              <w:spacing w:line="360" w:lineRule="auto"/>
              <w:ind w:left="0"/>
            </w:pPr>
            <w:r w:rsidRPr="00F36C30">
              <w:rPr>
                <w:color w:val="000000"/>
              </w:rPr>
              <w:t>2017A02003</w:t>
            </w:r>
          </w:p>
        </w:tc>
        <w:tc>
          <w:tcPr>
            <w:tcW w:w="1559" w:type="dxa"/>
            <w:vAlign w:val="bottom"/>
          </w:tcPr>
          <w:p w14:paraId="043F6AC5" w14:textId="1CA523C1" w:rsidR="00CC4A90" w:rsidRPr="00F36C30" w:rsidRDefault="00CC4A90" w:rsidP="0091526C">
            <w:pPr>
              <w:pStyle w:val="ae"/>
              <w:spacing w:line="360" w:lineRule="auto"/>
              <w:ind w:left="0"/>
              <w:jc w:val="center"/>
            </w:pPr>
            <w:r w:rsidRPr="00F36C30">
              <w:rPr>
                <w:color w:val="000000"/>
              </w:rPr>
              <w:t>PI 365962</w:t>
            </w:r>
          </w:p>
        </w:tc>
        <w:tc>
          <w:tcPr>
            <w:tcW w:w="1701" w:type="dxa"/>
            <w:vAlign w:val="bottom"/>
          </w:tcPr>
          <w:p w14:paraId="0FEFCAB5" w14:textId="21EE61A0" w:rsidR="00CC4A90" w:rsidRPr="00F36C30" w:rsidRDefault="00CC4A90" w:rsidP="0091526C">
            <w:pPr>
              <w:pStyle w:val="ae"/>
              <w:spacing w:line="360" w:lineRule="auto"/>
              <w:ind w:left="0"/>
              <w:jc w:val="center"/>
            </w:pPr>
            <w:r w:rsidRPr="00F36C30">
              <w:rPr>
                <w:color w:val="000000"/>
              </w:rPr>
              <w:t>7.787±0.549</w:t>
            </w:r>
          </w:p>
        </w:tc>
        <w:tc>
          <w:tcPr>
            <w:tcW w:w="1843" w:type="dxa"/>
            <w:vAlign w:val="bottom"/>
          </w:tcPr>
          <w:p w14:paraId="7D402BA3" w14:textId="3B85D00A" w:rsidR="00CC4A90" w:rsidRPr="00F36C30" w:rsidRDefault="00CC4A90" w:rsidP="0091526C">
            <w:pPr>
              <w:pStyle w:val="ae"/>
              <w:spacing w:line="360" w:lineRule="auto"/>
              <w:ind w:left="0"/>
              <w:jc w:val="center"/>
            </w:pPr>
            <w:r w:rsidRPr="00F36C30">
              <w:rPr>
                <w:color w:val="000000"/>
              </w:rPr>
              <w:t>7.228±0.53</w:t>
            </w:r>
          </w:p>
        </w:tc>
        <w:tc>
          <w:tcPr>
            <w:tcW w:w="1836" w:type="dxa"/>
            <w:vAlign w:val="bottom"/>
          </w:tcPr>
          <w:p w14:paraId="21D6FAA9" w14:textId="76BB4B48" w:rsidR="00CC4A90" w:rsidRPr="00F36C30" w:rsidRDefault="00CC4A90" w:rsidP="0091526C">
            <w:pPr>
              <w:pStyle w:val="ae"/>
              <w:spacing w:line="360" w:lineRule="auto"/>
              <w:ind w:left="0"/>
              <w:jc w:val="center"/>
            </w:pPr>
            <w:r w:rsidRPr="00F36C30">
              <w:rPr>
                <w:color w:val="000000"/>
              </w:rPr>
              <w:t>0.559±0.443</w:t>
            </w:r>
          </w:p>
        </w:tc>
      </w:tr>
      <w:tr w:rsidR="00CC4A90" w:rsidRPr="00F36C30" w14:paraId="51DBF0EB" w14:textId="77777777" w:rsidTr="00CC4A90">
        <w:tc>
          <w:tcPr>
            <w:tcW w:w="1555" w:type="dxa"/>
            <w:vAlign w:val="bottom"/>
          </w:tcPr>
          <w:p w14:paraId="6F83038A" w14:textId="13C4F25B" w:rsidR="00CC4A90" w:rsidRPr="00F36C30" w:rsidRDefault="00CC4A90" w:rsidP="00CC4A90">
            <w:pPr>
              <w:pStyle w:val="ae"/>
              <w:spacing w:line="360" w:lineRule="auto"/>
              <w:ind w:left="0"/>
            </w:pPr>
            <w:r w:rsidRPr="00F36C30">
              <w:rPr>
                <w:color w:val="000000"/>
              </w:rPr>
              <w:t>2017A02004</w:t>
            </w:r>
          </w:p>
        </w:tc>
        <w:tc>
          <w:tcPr>
            <w:tcW w:w="1559" w:type="dxa"/>
            <w:vAlign w:val="bottom"/>
          </w:tcPr>
          <w:p w14:paraId="102BA56B" w14:textId="065957DE" w:rsidR="00CC4A90" w:rsidRPr="00F36C30" w:rsidRDefault="00CC4A90" w:rsidP="0091526C">
            <w:pPr>
              <w:pStyle w:val="ae"/>
              <w:spacing w:line="360" w:lineRule="auto"/>
              <w:ind w:left="0"/>
              <w:jc w:val="center"/>
            </w:pPr>
            <w:r w:rsidRPr="00F36C30">
              <w:rPr>
                <w:color w:val="000000"/>
              </w:rPr>
              <w:t>PI 365963</w:t>
            </w:r>
          </w:p>
        </w:tc>
        <w:tc>
          <w:tcPr>
            <w:tcW w:w="1701" w:type="dxa"/>
            <w:vAlign w:val="bottom"/>
          </w:tcPr>
          <w:p w14:paraId="7575BD14" w14:textId="51240401" w:rsidR="00CC4A90" w:rsidRPr="00F36C30" w:rsidRDefault="00CC4A90" w:rsidP="0091526C">
            <w:pPr>
              <w:pStyle w:val="ae"/>
              <w:spacing w:line="360" w:lineRule="auto"/>
              <w:ind w:left="0"/>
              <w:jc w:val="center"/>
            </w:pPr>
            <w:r w:rsidRPr="00F36C30">
              <w:rPr>
                <w:color w:val="000000"/>
              </w:rPr>
              <w:t>11.207±0.689</w:t>
            </w:r>
          </w:p>
        </w:tc>
        <w:tc>
          <w:tcPr>
            <w:tcW w:w="1843" w:type="dxa"/>
            <w:vAlign w:val="bottom"/>
          </w:tcPr>
          <w:p w14:paraId="40E3A5D9" w14:textId="178ADC5D" w:rsidR="00CC4A90" w:rsidRPr="00F36C30" w:rsidRDefault="00CC4A90" w:rsidP="0091526C">
            <w:pPr>
              <w:pStyle w:val="ae"/>
              <w:spacing w:line="360" w:lineRule="auto"/>
              <w:ind w:left="0"/>
              <w:jc w:val="center"/>
            </w:pPr>
            <w:r w:rsidRPr="00F36C30">
              <w:rPr>
                <w:color w:val="000000"/>
              </w:rPr>
              <w:t>9.873±0.473</w:t>
            </w:r>
          </w:p>
        </w:tc>
        <w:tc>
          <w:tcPr>
            <w:tcW w:w="1836" w:type="dxa"/>
            <w:vAlign w:val="bottom"/>
          </w:tcPr>
          <w:p w14:paraId="785E39CA" w14:textId="0A440E9B" w:rsidR="00CC4A90" w:rsidRPr="00F36C30" w:rsidRDefault="00CC4A90" w:rsidP="0091526C">
            <w:pPr>
              <w:pStyle w:val="ae"/>
              <w:spacing w:line="360" w:lineRule="auto"/>
              <w:ind w:left="0"/>
              <w:jc w:val="center"/>
            </w:pPr>
            <w:r w:rsidRPr="00F36C30">
              <w:rPr>
                <w:color w:val="000000"/>
              </w:rPr>
              <w:t>1.333±0.662</w:t>
            </w:r>
          </w:p>
        </w:tc>
      </w:tr>
      <w:tr w:rsidR="00CC4A90" w:rsidRPr="00F36C30" w14:paraId="2FC6B330" w14:textId="77777777" w:rsidTr="00CC4A90">
        <w:tc>
          <w:tcPr>
            <w:tcW w:w="1555" w:type="dxa"/>
            <w:vAlign w:val="bottom"/>
          </w:tcPr>
          <w:p w14:paraId="7DB64EFE" w14:textId="059248C8" w:rsidR="00CC4A90" w:rsidRPr="00F36C30" w:rsidRDefault="00CC4A90" w:rsidP="00CC4A90">
            <w:pPr>
              <w:pStyle w:val="ae"/>
              <w:spacing w:line="360" w:lineRule="auto"/>
              <w:ind w:left="0"/>
            </w:pPr>
            <w:r w:rsidRPr="00F36C30">
              <w:rPr>
                <w:color w:val="000000"/>
              </w:rPr>
              <w:t>2017A02005</w:t>
            </w:r>
          </w:p>
        </w:tc>
        <w:tc>
          <w:tcPr>
            <w:tcW w:w="1559" w:type="dxa"/>
            <w:vAlign w:val="bottom"/>
          </w:tcPr>
          <w:p w14:paraId="56016E7E" w14:textId="2C8C8E55" w:rsidR="00CC4A90" w:rsidRPr="00F36C30" w:rsidRDefault="00CC4A90" w:rsidP="0091526C">
            <w:pPr>
              <w:pStyle w:val="ae"/>
              <w:spacing w:line="360" w:lineRule="auto"/>
              <w:ind w:left="0"/>
              <w:jc w:val="center"/>
            </w:pPr>
            <w:r w:rsidRPr="00F36C30">
              <w:rPr>
                <w:color w:val="000000"/>
              </w:rPr>
              <w:t>PI 365964</w:t>
            </w:r>
          </w:p>
        </w:tc>
        <w:tc>
          <w:tcPr>
            <w:tcW w:w="1701" w:type="dxa"/>
            <w:vAlign w:val="bottom"/>
          </w:tcPr>
          <w:p w14:paraId="0FF8BA4F" w14:textId="6DBA6A29" w:rsidR="00CC4A90" w:rsidRPr="00F36C30" w:rsidRDefault="00CC4A90" w:rsidP="0091526C">
            <w:pPr>
              <w:pStyle w:val="ae"/>
              <w:spacing w:line="360" w:lineRule="auto"/>
              <w:ind w:left="0"/>
              <w:jc w:val="center"/>
            </w:pPr>
            <w:r w:rsidRPr="00F36C30">
              <w:rPr>
                <w:color w:val="000000"/>
              </w:rPr>
              <w:t>7.293±0.528</w:t>
            </w:r>
          </w:p>
        </w:tc>
        <w:tc>
          <w:tcPr>
            <w:tcW w:w="1843" w:type="dxa"/>
            <w:vAlign w:val="bottom"/>
          </w:tcPr>
          <w:p w14:paraId="541016B4" w14:textId="45348F43" w:rsidR="00CC4A90" w:rsidRPr="00F36C30" w:rsidRDefault="00CC4A90" w:rsidP="0091526C">
            <w:pPr>
              <w:pStyle w:val="ae"/>
              <w:spacing w:line="360" w:lineRule="auto"/>
              <w:ind w:left="0"/>
              <w:jc w:val="center"/>
            </w:pPr>
            <w:r w:rsidRPr="00F36C30">
              <w:rPr>
                <w:color w:val="000000"/>
              </w:rPr>
              <w:t>7.067±0.491</w:t>
            </w:r>
          </w:p>
        </w:tc>
        <w:tc>
          <w:tcPr>
            <w:tcW w:w="1836" w:type="dxa"/>
            <w:vAlign w:val="bottom"/>
          </w:tcPr>
          <w:p w14:paraId="0843E577" w14:textId="6FF1171D" w:rsidR="00CC4A90" w:rsidRPr="00F36C30" w:rsidRDefault="00CC4A90" w:rsidP="0091526C">
            <w:pPr>
              <w:pStyle w:val="ae"/>
              <w:spacing w:line="360" w:lineRule="auto"/>
              <w:ind w:left="0"/>
              <w:jc w:val="center"/>
            </w:pPr>
            <w:r w:rsidRPr="00F36C30">
              <w:rPr>
                <w:color w:val="000000"/>
              </w:rPr>
              <w:t>0.227±0.315</w:t>
            </w:r>
          </w:p>
        </w:tc>
      </w:tr>
      <w:tr w:rsidR="00CC4A90" w:rsidRPr="00F36C30" w14:paraId="36B84DA2" w14:textId="77777777" w:rsidTr="00CC4A90">
        <w:tc>
          <w:tcPr>
            <w:tcW w:w="1555" w:type="dxa"/>
            <w:vAlign w:val="bottom"/>
          </w:tcPr>
          <w:p w14:paraId="74D511AD" w14:textId="57FECB37" w:rsidR="00CC4A90" w:rsidRPr="00F36C30" w:rsidRDefault="00CC4A90" w:rsidP="00CC4A90">
            <w:pPr>
              <w:pStyle w:val="ae"/>
              <w:spacing w:line="360" w:lineRule="auto"/>
              <w:ind w:left="0"/>
            </w:pPr>
            <w:r w:rsidRPr="00F36C30">
              <w:rPr>
                <w:color w:val="000000"/>
              </w:rPr>
              <w:t>2017A02006</w:t>
            </w:r>
          </w:p>
        </w:tc>
        <w:tc>
          <w:tcPr>
            <w:tcW w:w="1559" w:type="dxa"/>
            <w:vAlign w:val="bottom"/>
          </w:tcPr>
          <w:p w14:paraId="2D140080" w14:textId="273D0C93" w:rsidR="00CC4A90" w:rsidRPr="00F36C30" w:rsidRDefault="00CC4A90" w:rsidP="0091526C">
            <w:pPr>
              <w:pStyle w:val="ae"/>
              <w:spacing w:line="360" w:lineRule="auto"/>
              <w:ind w:left="0"/>
              <w:jc w:val="center"/>
            </w:pPr>
            <w:r w:rsidRPr="00F36C30">
              <w:rPr>
                <w:color w:val="000000"/>
              </w:rPr>
              <w:t>PI 365966</w:t>
            </w:r>
          </w:p>
        </w:tc>
        <w:tc>
          <w:tcPr>
            <w:tcW w:w="1701" w:type="dxa"/>
            <w:vAlign w:val="bottom"/>
          </w:tcPr>
          <w:p w14:paraId="736402A4" w14:textId="238791E5" w:rsidR="00CC4A90" w:rsidRPr="00F36C30" w:rsidRDefault="00CC4A90" w:rsidP="0091526C">
            <w:pPr>
              <w:pStyle w:val="ae"/>
              <w:spacing w:line="360" w:lineRule="auto"/>
              <w:ind w:left="0"/>
              <w:jc w:val="center"/>
            </w:pPr>
            <w:r w:rsidRPr="00F36C30">
              <w:rPr>
                <w:color w:val="000000"/>
              </w:rPr>
              <w:t>7.388±0.319</w:t>
            </w:r>
          </w:p>
        </w:tc>
        <w:tc>
          <w:tcPr>
            <w:tcW w:w="1843" w:type="dxa"/>
            <w:vAlign w:val="bottom"/>
          </w:tcPr>
          <w:p w14:paraId="5EC64D1B" w14:textId="0C68CF04" w:rsidR="00CC4A90" w:rsidRPr="00F36C30" w:rsidRDefault="00CC4A90" w:rsidP="0091526C">
            <w:pPr>
              <w:pStyle w:val="ae"/>
              <w:spacing w:line="360" w:lineRule="auto"/>
              <w:ind w:left="0"/>
              <w:jc w:val="center"/>
            </w:pPr>
            <w:r w:rsidRPr="00F36C30">
              <w:rPr>
                <w:color w:val="000000"/>
              </w:rPr>
              <w:t>6.619±0.38</w:t>
            </w:r>
          </w:p>
        </w:tc>
        <w:tc>
          <w:tcPr>
            <w:tcW w:w="1836" w:type="dxa"/>
            <w:vAlign w:val="bottom"/>
          </w:tcPr>
          <w:p w14:paraId="7888E4A4" w14:textId="0F10A654" w:rsidR="00CC4A90" w:rsidRPr="00F36C30" w:rsidRDefault="00CC4A90" w:rsidP="0091526C">
            <w:pPr>
              <w:pStyle w:val="ae"/>
              <w:spacing w:line="360" w:lineRule="auto"/>
              <w:ind w:left="0"/>
              <w:jc w:val="center"/>
            </w:pPr>
            <w:r w:rsidRPr="00F36C30">
              <w:rPr>
                <w:color w:val="000000"/>
              </w:rPr>
              <w:t>0.768±0.268</w:t>
            </w:r>
          </w:p>
        </w:tc>
      </w:tr>
      <w:tr w:rsidR="00CC4A90" w:rsidRPr="00F36C30" w14:paraId="56D8A493" w14:textId="77777777" w:rsidTr="00CC4A90">
        <w:tc>
          <w:tcPr>
            <w:tcW w:w="1555" w:type="dxa"/>
            <w:vAlign w:val="bottom"/>
          </w:tcPr>
          <w:p w14:paraId="5787029D" w14:textId="64C6DD69" w:rsidR="00CC4A90" w:rsidRPr="00F36C30" w:rsidRDefault="00CC4A90" w:rsidP="00CC4A90">
            <w:pPr>
              <w:pStyle w:val="ae"/>
              <w:spacing w:line="360" w:lineRule="auto"/>
              <w:ind w:left="0"/>
            </w:pPr>
            <w:r w:rsidRPr="00F36C30">
              <w:rPr>
                <w:color w:val="000000"/>
              </w:rPr>
              <w:t>2017A02007</w:t>
            </w:r>
          </w:p>
        </w:tc>
        <w:tc>
          <w:tcPr>
            <w:tcW w:w="1559" w:type="dxa"/>
            <w:vAlign w:val="bottom"/>
          </w:tcPr>
          <w:p w14:paraId="717C14CD" w14:textId="6C1837FE" w:rsidR="00CC4A90" w:rsidRPr="00F36C30" w:rsidRDefault="00CC4A90" w:rsidP="0091526C">
            <w:pPr>
              <w:pStyle w:val="ae"/>
              <w:spacing w:line="360" w:lineRule="auto"/>
              <w:ind w:left="0"/>
              <w:jc w:val="center"/>
            </w:pPr>
            <w:r w:rsidRPr="00F36C30">
              <w:rPr>
                <w:color w:val="000000"/>
              </w:rPr>
              <w:t>PI 365967</w:t>
            </w:r>
          </w:p>
        </w:tc>
        <w:tc>
          <w:tcPr>
            <w:tcW w:w="1701" w:type="dxa"/>
            <w:vAlign w:val="bottom"/>
          </w:tcPr>
          <w:p w14:paraId="4036FF86" w14:textId="22F4C05B" w:rsidR="00CC4A90" w:rsidRPr="00F36C30" w:rsidRDefault="00CC4A90" w:rsidP="0091526C">
            <w:pPr>
              <w:pStyle w:val="ae"/>
              <w:spacing w:line="360" w:lineRule="auto"/>
              <w:ind w:left="0"/>
              <w:jc w:val="center"/>
            </w:pPr>
            <w:r w:rsidRPr="00F36C30">
              <w:rPr>
                <w:color w:val="000000"/>
              </w:rPr>
              <w:t>8.655±0.347</w:t>
            </w:r>
          </w:p>
        </w:tc>
        <w:tc>
          <w:tcPr>
            <w:tcW w:w="1843" w:type="dxa"/>
            <w:vAlign w:val="bottom"/>
          </w:tcPr>
          <w:p w14:paraId="18F585AF" w14:textId="2BDA7F7B" w:rsidR="00CC4A90" w:rsidRPr="00F36C30" w:rsidRDefault="00CC4A90" w:rsidP="0091526C">
            <w:pPr>
              <w:pStyle w:val="ae"/>
              <w:spacing w:line="360" w:lineRule="auto"/>
              <w:ind w:left="0"/>
              <w:jc w:val="center"/>
            </w:pPr>
            <w:r w:rsidRPr="00F36C30">
              <w:rPr>
                <w:color w:val="000000"/>
              </w:rPr>
              <w:t>8.089±0.456</w:t>
            </w:r>
          </w:p>
        </w:tc>
        <w:tc>
          <w:tcPr>
            <w:tcW w:w="1836" w:type="dxa"/>
            <w:vAlign w:val="bottom"/>
          </w:tcPr>
          <w:p w14:paraId="1E16416D" w14:textId="0CC9A27C" w:rsidR="00CC4A90" w:rsidRPr="00F36C30" w:rsidRDefault="00CC4A90" w:rsidP="0091526C">
            <w:pPr>
              <w:pStyle w:val="ae"/>
              <w:spacing w:line="360" w:lineRule="auto"/>
              <w:ind w:left="0"/>
              <w:jc w:val="center"/>
            </w:pPr>
            <w:r w:rsidRPr="00F36C30">
              <w:rPr>
                <w:color w:val="000000"/>
              </w:rPr>
              <w:t>0.566±0.306</w:t>
            </w:r>
          </w:p>
        </w:tc>
      </w:tr>
      <w:tr w:rsidR="00CC4A90" w:rsidRPr="00F36C30" w14:paraId="7C2AAD02" w14:textId="77777777" w:rsidTr="00CC4A90">
        <w:tc>
          <w:tcPr>
            <w:tcW w:w="1555" w:type="dxa"/>
            <w:vAlign w:val="bottom"/>
          </w:tcPr>
          <w:p w14:paraId="502E7B29" w14:textId="3C28FC95" w:rsidR="00CC4A90" w:rsidRPr="00F36C30" w:rsidRDefault="00CC4A90" w:rsidP="00CC4A90">
            <w:pPr>
              <w:pStyle w:val="ae"/>
              <w:spacing w:line="360" w:lineRule="auto"/>
              <w:ind w:left="0"/>
            </w:pPr>
            <w:r w:rsidRPr="00F36C30">
              <w:rPr>
                <w:color w:val="000000"/>
              </w:rPr>
              <w:t>2017A02008</w:t>
            </w:r>
          </w:p>
        </w:tc>
        <w:tc>
          <w:tcPr>
            <w:tcW w:w="1559" w:type="dxa"/>
            <w:vAlign w:val="bottom"/>
          </w:tcPr>
          <w:p w14:paraId="2237B2FB" w14:textId="78290E3F" w:rsidR="00CC4A90" w:rsidRPr="00F36C30" w:rsidRDefault="00CC4A90" w:rsidP="0091526C">
            <w:pPr>
              <w:pStyle w:val="ae"/>
              <w:spacing w:line="360" w:lineRule="auto"/>
              <w:ind w:left="0"/>
              <w:jc w:val="center"/>
            </w:pPr>
            <w:r w:rsidRPr="00F36C30">
              <w:rPr>
                <w:color w:val="000000"/>
              </w:rPr>
              <w:t>PI 370093</w:t>
            </w:r>
          </w:p>
        </w:tc>
        <w:tc>
          <w:tcPr>
            <w:tcW w:w="1701" w:type="dxa"/>
            <w:vAlign w:val="bottom"/>
          </w:tcPr>
          <w:p w14:paraId="4DDA0DEA" w14:textId="22842572" w:rsidR="00CC4A90" w:rsidRPr="00F36C30" w:rsidRDefault="00CC4A90" w:rsidP="0091526C">
            <w:pPr>
              <w:pStyle w:val="ae"/>
              <w:spacing w:line="360" w:lineRule="auto"/>
              <w:ind w:left="0"/>
              <w:jc w:val="center"/>
            </w:pPr>
            <w:r w:rsidRPr="00F36C30">
              <w:rPr>
                <w:color w:val="000000"/>
              </w:rPr>
              <w:t>7.644±0.635</w:t>
            </w:r>
          </w:p>
        </w:tc>
        <w:tc>
          <w:tcPr>
            <w:tcW w:w="1843" w:type="dxa"/>
            <w:vAlign w:val="bottom"/>
          </w:tcPr>
          <w:p w14:paraId="4154B5D4" w14:textId="78595FE8" w:rsidR="00CC4A90" w:rsidRPr="00F36C30" w:rsidRDefault="00CC4A90" w:rsidP="0091526C">
            <w:pPr>
              <w:pStyle w:val="ae"/>
              <w:spacing w:line="360" w:lineRule="auto"/>
              <w:ind w:left="0"/>
              <w:jc w:val="center"/>
            </w:pPr>
            <w:r w:rsidRPr="00F36C30">
              <w:rPr>
                <w:color w:val="000000"/>
              </w:rPr>
              <w:t>6.769±0.455</w:t>
            </w:r>
          </w:p>
        </w:tc>
        <w:tc>
          <w:tcPr>
            <w:tcW w:w="1836" w:type="dxa"/>
            <w:vAlign w:val="bottom"/>
          </w:tcPr>
          <w:p w14:paraId="69D06E77" w14:textId="2E6B2AD7" w:rsidR="00CC4A90" w:rsidRPr="00F36C30" w:rsidRDefault="00CC4A90" w:rsidP="0091526C">
            <w:pPr>
              <w:pStyle w:val="ae"/>
              <w:spacing w:line="360" w:lineRule="auto"/>
              <w:ind w:left="0"/>
              <w:jc w:val="center"/>
            </w:pPr>
            <w:r w:rsidRPr="00F36C30">
              <w:rPr>
                <w:color w:val="000000"/>
              </w:rPr>
              <w:t>0.875±0.3</w:t>
            </w:r>
          </w:p>
        </w:tc>
      </w:tr>
      <w:tr w:rsidR="00CC4A90" w:rsidRPr="00F36C30" w14:paraId="5F9A2B28" w14:textId="77777777" w:rsidTr="00CC4A90">
        <w:tc>
          <w:tcPr>
            <w:tcW w:w="1555" w:type="dxa"/>
            <w:vAlign w:val="bottom"/>
          </w:tcPr>
          <w:p w14:paraId="0C3C2781" w14:textId="0B6EA823" w:rsidR="00CC4A90" w:rsidRPr="00F36C30" w:rsidRDefault="00CC4A90" w:rsidP="00CC4A90">
            <w:pPr>
              <w:pStyle w:val="ae"/>
              <w:spacing w:line="360" w:lineRule="auto"/>
              <w:ind w:left="0"/>
            </w:pPr>
            <w:r w:rsidRPr="00F36C30">
              <w:rPr>
                <w:color w:val="000000"/>
              </w:rPr>
              <w:t>2017A02009</w:t>
            </w:r>
          </w:p>
        </w:tc>
        <w:tc>
          <w:tcPr>
            <w:tcW w:w="1559" w:type="dxa"/>
            <w:vAlign w:val="bottom"/>
          </w:tcPr>
          <w:p w14:paraId="7AC44A6A" w14:textId="2D13BD5E" w:rsidR="00CC4A90" w:rsidRPr="00F36C30" w:rsidRDefault="00CC4A90" w:rsidP="0091526C">
            <w:pPr>
              <w:pStyle w:val="ae"/>
              <w:spacing w:line="360" w:lineRule="auto"/>
              <w:ind w:left="0"/>
              <w:jc w:val="center"/>
            </w:pPr>
            <w:r w:rsidRPr="00F36C30">
              <w:rPr>
                <w:color w:val="000000"/>
              </w:rPr>
              <w:t>PI 379019</w:t>
            </w:r>
          </w:p>
        </w:tc>
        <w:tc>
          <w:tcPr>
            <w:tcW w:w="1701" w:type="dxa"/>
            <w:vAlign w:val="bottom"/>
          </w:tcPr>
          <w:p w14:paraId="5767BA72" w14:textId="429D5DB5" w:rsidR="00CC4A90" w:rsidRPr="00F36C30" w:rsidRDefault="00CC4A90" w:rsidP="0091526C">
            <w:pPr>
              <w:pStyle w:val="ae"/>
              <w:spacing w:line="360" w:lineRule="auto"/>
              <w:ind w:left="0"/>
              <w:jc w:val="center"/>
            </w:pPr>
            <w:r w:rsidRPr="00F36C30">
              <w:rPr>
                <w:color w:val="000000"/>
              </w:rPr>
              <w:t>6.634±0.333</w:t>
            </w:r>
          </w:p>
        </w:tc>
        <w:tc>
          <w:tcPr>
            <w:tcW w:w="1843" w:type="dxa"/>
            <w:vAlign w:val="bottom"/>
          </w:tcPr>
          <w:p w14:paraId="41687DA8" w14:textId="17C13966" w:rsidR="00CC4A90" w:rsidRPr="00F36C30" w:rsidRDefault="00CC4A90" w:rsidP="0091526C">
            <w:pPr>
              <w:pStyle w:val="ae"/>
              <w:spacing w:line="360" w:lineRule="auto"/>
              <w:ind w:left="0"/>
              <w:jc w:val="center"/>
            </w:pPr>
            <w:r w:rsidRPr="00F36C30">
              <w:rPr>
                <w:color w:val="000000"/>
              </w:rPr>
              <w:t>6.176±0.419</w:t>
            </w:r>
          </w:p>
        </w:tc>
        <w:tc>
          <w:tcPr>
            <w:tcW w:w="1836" w:type="dxa"/>
            <w:vAlign w:val="bottom"/>
          </w:tcPr>
          <w:p w14:paraId="60A9727E" w14:textId="605751FF" w:rsidR="00CC4A90" w:rsidRPr="00F36C30" w:rsidRDefault="00CC4A90" w:rsidP="0091526C">
            <w:pPr>
              <w:pStyle w:val="ae"/>
              <w:spacing w:line="360" w:lineRule="auto"/>
              <w:ind w:left="0"/>
              <w:jc w:val="center"/>
            </w:pPr>
            <w:r w:rsidRPr="00F36C30">
              <w:rPr>
                <w:color w:val="000000"/>
              </w:rPr>
              <w:t>0.458±0.271</w:t>
            </w:r>
          </w:p>
        </w:tc>
      </w:tr>
      <w:tr w:rsidR="00CC4A90" w:rsidRPr="00F36C30" w14:paraId="7B03AFE0" w14:textId="77777777" w:rsidTr="00CC4A90">
        <w:tc>
          <w:tcPr>
            <w:tcW w:w="1555" w:type="dxa"/>
            <w:vAlign w:val="bottom"/>
          </w:tcPr>
          <w:p w14:paraId="38768023" w14:textId="2F350F8C" w:rsidR="00CC4A90" w:rsidRPr="00F36C30" w:rsidRDefault="00CC4A90" w:rsidP="00CC4A90">
            <w:pPr>
              <w:pStyle w:val="ae"/>
              <w:spacing w:line="360" w:lineRule="auto"/>
              <w:ind w:left="0"/>
            </w:pPr>
            <w:r w:rsidRPr="00F36C30">
              <w:rPr>
                <w:color w:val="000000"/>
              </w:rPr>
              <w:t>2017A02010</w:t>
            </w:r>
          </w:p>
        </w:tc>
        <w:tc>
          <w:tcPr>
            <w:tcW w:w="1559" w:type="dxa"/>
            <w:vAlign w:val="bottom"/>
          </w:tcPr>
          <w:p w14:paraId="351E9A0E" w14:textId="69547F36" w:rsidR="00CC4A90" w:rsidRPr="00F36C30" w:rsidRDefault="00CC4A90" w:rsidP="0091526C">
            <w:pPr>
              <w:pStyle w:val="ae"/>
              <w:spacing w:line="360" w:lineRule="auto"/>
              <w:ind w:left="0"/>
              <w:jc w:val="center"/>
            </w:pPr>
            <w:r w:rsidRPr="00F36C30">
              <w:rPr>
                <w:color w:val="000000"/>
              </w:rPr>
              <w:t>PI 379020</w:t>
            </w:r>
          </w:p>
        </w:tc>
        <w:tc>
          <w:tcPr>
            <w:tcW w:w="1701" w:type="dxa"/>
            <w:vAlign w:val="bottom"/>
          </w:tcPr>
          <w:p w14:paraId="7208CEAB" w14:textId="2A20B3AF" w:rsidR="00CC4A90" w:rsidRPr="00F36C30" w:rsidRDefault="00CC4A90" w:rsidP="0091526C">
            <w:pPr>
              <w:pStyle w:val="ae"/>
              <w:spacing w:line="360" w:lineRule="auto"/>
              <w:ind w:left="0"/>
              <w:jc w:val="center"/>
            </w:pPr>
            <w:r w:rsidRPr="00F36C30">
              <w:rPr>
                <w:color w:val="000000"/>
              </w:rPr>
              <w:t>6.967±0.467</w:t>
            </w:r>
          </w:p>
        </w:tc>
        <w:tc>
          <w:tcPr>
            <w:tcW w:w="1843" w:type="dxa"/>
            <w:vAlign w:val="bottom"/>
          </w:tcPr>
          <w:p w14:paraId="56ED702E" w14:textId="6AC3CA1B" w:rsidR="00CC4A90" w:rsidRPr="00F36C30" w:rsidRDefault="00CC4A90" w:rsidP="0091526C">
            <w:pPr>
              <w:pStyle w:val="ae"/>
              <w:spacing w:line="360" w:lineRule="auto"/>
              <w:ind w:left="0"/>
              <w:jc w:val="center"/>
            </w:pPr>
            <w:r w:rsidRPr="00F36C30">
              <w:rPr>
                <w:color w:val="000000"/>
              </w:rPr>
              <w:t>6.721±0.442</w:t>
            </w:r>
          </w:p>
        </w:tc>
        <w:tc>
          <w:tcPr>
            <w:tcW w:w="1836" w:type="dxa"/>
            <w:vAlign w:val="bottom"/>
          </w:tcPr>
          <w:p w14:paraId="6DF56A80" w14:textId="10F17FF4" w:rsidR="00CC4A90" w:rsidRPr="00F36C30" w:rsidRDefault="00CC4A90" w:rsidP="0091526C">
            <w:pPr>
              <w:pStyle w:val="ae"/>
              <w:spacing w:line="360" w:lineRule="auto"/>
              <w:ind w:left="0"/>
              <w:jc w:val="center"/>
            </w:pPr>
            <w:r w:rsidRPr="00F36C30">
              <w:rPr>
                <w:color w:val="000000"/>
              </w:rPr>
              <w:t>0.246±0.299</w:t>
            </w:r>
          </w:p>
        </w:tc>
      </w:tr>
      <w:tr w:rsidR="00CC4A90" w:rsidRPr="00F36C30" w14:paraId="29021F7F" w14:textId="77777777" w:rsidTr="00CC4A90">
        <w:tc>
          <w:tcPr>
            <w:tcW w:w="1555" w:type="dxa"/>
            <w:vAlign w:val="bottom"/>
          </w:tcPr>
          <w:p w14:paraId="577F1C7C" w14:textId="21A2369E" w:rsidR="00CC4A90" w:rsidRPr="00F36C30" w:rsidRDefault="00CC4A90" w:rsidP="00CC4A90">
            <w:pPr>
              <w:pStyle w:val="ae"/>
              <w:spacing w:line="360" w:lineRule="auto"/>
              <w:ind w:left="0"/>
            </w:pPr>
            <w:r w:rsidRPr="00F36C30">
              <w:rPr>
                <w:color w:val="000000"/>
              </w:rPr>
              <w:t>2017A02011</w:t>
            </w:r>
          </w:p>
        </w:tc>
        <w:tc>
          <w:tcPr>
            <w:tcW w:w="1559" w:type="dxa"/>
            <w:vAlign w:val="bottom"/>
          </w:tcPr>
          <w:p w14:paraId="4274A17B" w14:textId="69A12011" w:rsidR="00CC4A90" w:rsidRPr="00F36C30" w:rsidRDefault="00CC4A90" w:rsidP="0091526C">
            <w:pPr>
              <w:pStyle w:val="ae"/>
              <w:spacing w:line="360" w:lineRule="auto"/>
              <w:ind w:left="0"/>
              <w:jc w:val="center"/>
            </w:pPr>
            <w:r w:rsidRPr="00F36C30">
              <w:rPr>
                <w:color w:val="000000"/>
              </w:rPr>
              <w:t>PI 379021</w:t>
            </w:r>
          </w:p>
        </w:tc>
        <w:tc>
          <w:tcPr>
            <w:tcW w:w="1701" w:type="dxa"/>
            <w:vAlign w:val="bottom"/>
          </w:tcPr>
          <w:p w14:paraId="0F63BCC2" w14:textId="439A0CA0" w:rsidR="00CC4A90" w:rsidRPr="00F36C30" w:rsidRDefault="00CC4A90" w:rsidP="0091526C">
            <w:pPr>
              <w:pStyle w:val="ae"/>
              <w:spacing w:line="360" w:lineRule="auto"/>
              <w:ind w:left="0"/>
              <w:jc w:val="center"/>
            </w:pPr>
            <w:r w:rsidRPr="00F36C30">
              <w:rPr>
                <w:color w:val="000000"/>
              </w:rPr>
              <w:t>8.059±0.418</w:t>
            </w:r>
          </w:p>
        </w:tc>
        <w:tc>
          <w:tcPr>
            <w:tcW w:w="1843" w:type="dxa"/>
            <w:vAlign w:val="bottom"/>
          </w:tcPr>
          <w:p w14:paraId="004D267D" w14:textId="742D55A8" w:rsidR="00CC4A90" w:rsidRPr="00F36C30" w:rsidRDefault="00CC4A90" w:rsidP="0091526C">
            <w:pPr>
              <w:pStyle w:val="ae"/>
              <w:spacing w:line="360" w:lineRule="auto"/>
              <w:ind w:left="0"/>
              <w:jc w:val="center"/>
            </w:pPr>
            <w:r w:rsidRPr="00F36C30">
              <w:rPr>
                <w:color w:val="000000"/>
              </w:rPr>
              <w:t>7.763±0.421</w:t>
            </w:r>
          </w:p>
        </w:tc>
        <w:tc>
          <w:tcPr>
            <w:tcW w:w="1836" w:type="dxa"/>
            <w:vAlign w:val="bottom"/>
          </w:tcPr>
          <w:p w14:paraId="2ACA2BE1" w14:textId="1BC65EBA" w:rsidR="00CC4A90" w:rsidRPr="00F36C30" w:rsidRDefault="00CC4A90" w:rsidP="0091526C">
            <w:pPr>
              <w:pStyle w:val="ae"/>
              <w:spacing w:line="360" w:lineRule="auto"/>
              <w:ind w:left="0"/>
              <w:jc w:val="center"/>
            </w:pPr>
            <w:r w:rsidRPr="00F36C30">
              <w:rPr>
                <w:color w:val="000000"/>
              </w:rPr>
              <w:t>0.296±0.247</w:t>
            </w:r>
          </w:p>
        </w:tc>
      </w:tr>
      <w:tr w:rsidR="00CC4A90" w:rsidRPr="00F36C30" w14:paraId="4F9D1185" w14:textId="77777777" w:rsidTr="00CC4A90">
        <w:tc>
          <w:tcPr>
            <w:tcW w:w="1555" w:type="dxa"/>
            <w:vAlign w:val="bottom"/>
          </w:tcPr>
          <w:p w14:paraId="517F1B4F" w14:textId="67160D2F" w:rsidR="00CC4A90" w:rsidRPr="00F36C30" w:rsidRDefault="00CC4A90" w:rsidP="00CC4A90">
            <w:pPr>
              <w:pStyle w:val="ae"/>
              <w:spacing w:line="360" w:lineRule="auto"/>
              <w:ind w:left="0"/>
            </w:pPr>
            <w:r w:rsidRPr="00F36C30">
              <w:rPr>
                <w:color w:val="000000"/>
              </w:rPr>
              <w:t>2017A02012</w:t>
            </w:r>
          </w:p>
        </w:tc>
        <w:tc>
          <w:tcPr>
            <w:tcW w:w="1559" w:type="dxa"/>
            <w:vAlign w:val="bottom"/>
          </w:tcPr>
          <w:p w14:paraId="14478D2E" w14:textId="65582A21" w:rsidR="00CC4A90" w:rsidRPr="00F36C30" w:rsidRDefault="00CC4A90" w:rsidP="0091526C">
            <w:pPr>
              <w:pStyle w:val="ae"/>
              <w:spacing w:line="360" w:lineRule="auto"/>
              <w:ind w:left="0"/>
              <w:jc w:val="center"/>
            </w:pPr>
            <w:r w:rsidRPr="00F36C30">
              <w:rPr>
                <w:color w:val="000000"/>
              </w:rPr>
              <w:t>PI 379022</w:t>
            </w:r>
          </w:p>
        </w:tc>
        <w:tc>
          <w:tcPr>
            <w:tcW w:w="1701" w:type="dxa"/>
            <w:vAlign w:val="bottom"/>
          </w:tcPr>
          <w:p w14:paraId="17FFCB45" w14:textId="07E33DFB" w:rsidR="00CC4A90" w:rsidRPr="00F36C30" w:rsidRDefault="00CC4A90" w:rsidP="0091526C">
            <w:pPr>
              <w:pStyle w:val="ae"/>
              <w:spacing w:line="360" w:lineRule="auto"/>
              <w:ind w:left="0"/>
              <w:jc w:val="center"/>
            </w:pPr>
            <w:r w:rsidRPr="00F36C30">
              <w:rPr>
                <w:color w:val="000000"/>
              </w:rPr>
              <w:t>9.395±1.135</w:t>
            </w:r>
          </w:p>
        </w:tc>
        <w:tc>
          <w:tcPr>
            <w:tcW w:w="1843" w:type="dxa"/>
            <w:vAlign w:val="bottom"/>
          </w:tcPr>
          <w:p w14:paraId="4B25DA53" w14:textId="0A3C04CC" w:rsidR="00CC4A90" w:rsidRPr="00F36C30" w:rsidRDefault="00CC4A90" w:rsidP="0091526C">
            <w:pPr>
              <w:pStyle w:val="ae"/>
              <w:spacing w:line="360" w:lineRule="auto"/>
              <w:ind w:left="0"/>
              <w:jc w:val="center"/>
            </w:pPr>
            <w:r w:rsidRPr="00F36C30">
              <w:rPr>
                <w:color w:val="000000"/>
              </w:rPr>
              <w:t>8.862±1.012</w:t>
            </w:r>
          </w:p>
        </w:tc>
        <w:tc>
          <w:tcPr>
            <w:tcW w:w="1836" w:type="dxa"/>
            <w:vAlign w:val="bottom"/>
          </w:tcPr>
          <w:p w14:paraId="06358E34" w14:textId="242CCA0F" w:rsidR="00CC4A90" w:rsidRPr="00F36C30" w:rsidRDefault="00CC4A90" w:rsidP="0091526C">
            <w:pPr>
              <w:pStyle w:val="ae"/>
              <w:spacing w:line="360" w:lineRule="auto"/>
              <w:ind w:left="0"/>
              <w:jc w:val="center"/>
            </w:pPr>
            <w:r w:rsidRPr="00F36C30">
              <w:rPr>
                <w:color w:val="000000"/>
              </w:rPr>
              <w:t>0.533±0.618</w:t>
            </w:r>
          </w:p>
        </w:tc>
      </w:tr>
      <w:tr w:rsidR="00CC4A90" w:rsidRPr="00F36C30" w14:paraId="2704B357" w14:textId="77777777" w:rsidTr="00CC4A90">
        <w:tc>
          <w:tcPr>
            <w:tcW w:w="1555" w:type="dxa"/>
            <w:vAlign w:val="bottom"/>
          </w:tcPr>
          <w:p w14:paraId="57B5F0BC" w14:textId="5404B058" w:rsidR="00CC4A90" w:rsidRPr="00F36C30" w:rsidRDefault="00CC4A90" w:rsidP="00CC4A90">
            <w:pPr>
              <w:pStyle w:val="ae"/>
              <w:spacing w:line="360" w:lineRule="auto"/>
              <w:ind w:left="0"/>
            </w:pPr>
            <w:r w:rsidRPr="00F36C30">
              <w:rPr>
                <w:color w:val="000000"/>
              </w:rPr>
              <w:t>2017A02013</w:t>
            </w:r>
          </w:p>
        </w:tc>
        <w:tc>
          <w:tcPr>
            <w:tcW w:w="1559" w:type="dxa"/>
            <w:vAlign w:val="bottom"/>
          </w:tcPr>
          <w:p w14:paraId="79E138D5" w14:textId="02551ACB" w:rsidR="00CC4A90" w:rsidRPr="00F36C30" w:rsidRDefault="00CC4A90" w:rsidP="0091526C">
            <w:pPr>
              <w:pStyle w:val="ae"/>
              <w:spacing w:line="360" w:lineRule="auto"/>
              <w:ind w:left="0"/>
              <w:jc w:val="center"/>
            </w:pPr>
            <w:r w:rsidRPr="00F36C30">
              <w:rPr>
                <w:color w:val="000000"/>
              </w:rPr>
              <w:t>PI 379023</w:t>
            </w:r>
          </w:p>
        </w:tc>
        <w:tc>
          <w:tcPr>
            <w:tcW w:w="1701" w:type="dxa"/>
            <w:vAlign w:val="bottom"/>
          </w:tcPr>
          <w:p w14:paraId="504E29BB" w14:textId="33CD7038" w:rsidR="00CC4A90" w:rsidRPr="00F36C30" w:rsidRDefault="00CC4A90" w:rsidP="0091526C">
            <w:pPr>
              <w:pStyle w:val="ae"/>
              <w:spacing w:line="360" w:lineRule="auto"/>
              <w:ind w:left="0"/>
              <w:jc w:val="center"/>
            </w:pPr>
            <w:r w:rsidRPr="00F36C30">
              <w:rPr>
                <w:color w:val="000000"/>
              </w:rPr>
              <w:t>7.364±0.381</w:t>
            </w:r>
          </w:p>
        </w:tc>
        <w:tc>
          <w:tcPr>
            <w:tcW w:w="1843" w:type="dxa"/>
            <w:vAlign w:val="bottom"/>
          </w:tcPr>
          <w:p w14:paraId="61A3C991" w14:textId="3B90B5D7" w:rsidR="00CC4A90" w:rsidRPr="00F36C30" w:rsidRDefault="00CC4A90" w:rsidP="0091526C">
            <w:pPr>
              <w:pStyle w:val="ae"/>
              <w:spacing w:line="360" w:lineRule="auto"/>
              <w:ind w:left="0"/>
              <w:jc w:val="center"/>
            </w:pPr>
            <w:r w:rsidRPr="00F36C30">
              <w:rPr>
                <w:color w:val="000000"/>
              </w:rPr>
              <w:t>6.918±0.369</w:t>
            </w:r>
          </w:p>
        </w:tc>
        <w:tc>
          <w:tcPr>
            <w:tcW w:w="1836" w:type="dxa"/>
            <w:vAlign w:val="bottom"/>
          </w:tcPr>
          <w:p w14:paraId="6378A953" w14:textId="655055AC" w:rsidR="00CC4A90" w:rsidRPr="00F36C30" w:rsidRDefault="00CC4A90" w:rsidP="0091526C">
            <w:pPr>
              <w:pStyle w:val="ae"/>
              <w:spacing w:line="360" w:lineRule="auto"/>
              <w:ind w:left="0"/>
              <w:jc w:val="center"/>
            </w:pPr>
            <w:r w:rsidRPr="00F36C30">
              <w:rPr>
                <w:color w:val="000000"/>
              </w:rPr>
              <w:t>0.447±0.208</w:t>
            </w:r>
          </w:p>
        </w:tc>
      </w:tr>
      <w:tr w:rsidR="00CC4A90" w:rsidRPr="00F36C30" w14:paraId="6FB2C219" w14:textId="77777777" w:rsidTr="00CC4A90">
        <w:tc>
          <w:tcPr>
            <w:tcW w:w="1555" w:type="dxa"/>
            <w:vAlign w:val="bottom"/>
          </w:tcPr>
          <w:p w14:paraId="7A60D071" w14:textId="52EE0BDD" w:rsidR="00CC4A90" w:rsidRPr="00F36C30" w:rsidRDefault="00CC4A90" w:rsidP="00CC4A90">
            <w:pPr>
              <w:pStyle w:val="ae"/>
              <w:spacing w:line="360" w:lineRule="auto"/>
              <w:ind w:left="0"/>
            </w:pPr>
            <w:r w:rsidRPr="00F36C30">
              <w:rPr>
                <w:color w:val="000000"/>
              </w:rPr>
              <w:t>2017A02014</w:t>
            </w:r>
          </w:p>
        </w:tc>
        <w:tc>
          <w:tcPr>
            <w:tcW w:w="1559" w:type="dxa"/>
            <w:vAlign w:val="bottom"/>
          </w:tcPr>
          <w:p w14:paraId="6F2975F6" w14:textId="15F19951" w:rsidR="00CC4A90" w:rsidRPr="00F36C30" w:rsidRDefault="00CC4A90" w:rsidP="0091526C">
            <w:pPr>
              <w:pStyle w:val="ae"/>
              <w:spacing w:line="360" w:lineRule="auto"/>
              <w:ind w:left="0"/>
              <w:jc w:val="center"/>
            </w:pPr>
            <w:r w:rsidRPr="00F36C30">
              <w:rPr>
                <w:color w:val="000000"/>
              </w:rPr>
              <w:t>PI 379024</w:t>
            </w:r>
          </w:p>
        </w:tc>
        <w:tc>
          <w:tcPr>
            <w:tcW w:w="1701" w:type="dxa"/>
            <w:vAlign w:val="bottom"/>
          </w:tcPr>
          <w:p w14:paraId="249F4266" w14:textId="6B56EA5C" w:rsidR="00CC4A90" w:rsidRPr="00F36C30" w:rsidRDefault="00CC4A90" w:rsidP="0091526C">
            <w:pPr>
              <w:pStyle w:val="ae"/>
              <w:spacing w:line="360" w:lineRule="auto"/>
              <w:ind w:left="0"/>
              <w:jc w:val="center"/>
            </w:pPr>
            <w:r w:rsidRPr="00F36C30">
              <w:rPr>
                <w:color w:val="000000"/>
              </w:rPr>
              <w:t>6.903±0.366</w:t>
            </w:r>
          </w:p>
        </w:tc>
        <w:tc>
          <w:tcPr>
            <w:tcW w:w="1843" w:type="dxa"/>
            <w:vAlign w:val="bottom"/>
          </w:tcPr>
          <w:p w14:paraId="0CC3096A" w14:textId="399CC7A2" w:rsidR="00CC4A90" w:rsidRPr="00F36C30" w:rsidRDefault="00CC4A90" w:rsidP="0091526C">
            <w:pPr>
              <w:pStyle w:val="ae"/>
              <w:spacing w:line="360" w:lineRule="auto"/>
              <w:ind w:left="0"/>
              <w:jc w:val="center"/>
            </w:pPr>
            <w:r w:rsidRPr="00F36C30">
              <w:rPr>
                <w:color w:val="000000"/>
              </w:rPr>
              <w:t>6.567±0.344</w:t>
            </w:r>
          </w:p>
        </w:tc>
        <w:tc>
          <w:tcPr>
            <w:tcW w:w="1836" w:type="dxa"/>
            <w:vAlign w:val="bottom"/>
          </w:tcPr>
          <w:p w14:paraId="314CF07D" w14:textId="55F3987A" w:rsidR="00CC4A90" w:rsidRPr="00F36C30" w:rsidRDefault="00CC4A90" w:rsidP="0091526C">
            <w:pPr>
              <w:pStyle w:val="ae"/>
              <w:spacing w:line="360" w:lineRule="auto"/>
              <w:ind w:left="0"/>
              <w:jc w:val="center"/>
            </w:pPr>
            <w:r w:rsidRPr="00F36C30">
              <w:rPr>
                <w:color w:val="000000"/>
              </w:rPr>
              <w:t>0.337±0.276</w:t>
            </w:r>
          </w:p>
        </w:tc>
      </w:tr>
      <w:tr w:rsidR="00CC4A90" w:rsidRPr="00F36C30" w14:paraId="1D64C503" w14:textId="77777777" w:rsidTr="00CC4A90">
        <w:tc>
          <w:tcPr>
            <w:tcW w:w="1555" w:type="dxa"/>
            <w:vAlign w:val="bottom"/>
          </w:tcPr>
          <w:p w14:paraId="37CD3F5B" w14:textId="114A0CB5" w:rsidR="00CC4A90" w:rsidRPr="00F36C30" w:rsidRDefault="00CC4A90" w:rsidP="00CC4A90">
            <w:pPr>
              <w:pStyle w:val="ae"/>
              <w:spacing w:line="360" w:lineRule="auto"/>
              <w:ind w:left="0"/>
            </w:pPr>
            <w:r w:rsidRPr="00F36C30">
              <w:rPr>
                <w:color w:val="000000"/>
              </w:rPr>
              <w:t>2017A02015</w:t>
            </w:r>
          </w:p>
        </w:tc>
        <w:tc>
          <w:tcPr>
            <w:tcW w:w="1559" w:type="dxa"/>
            <w:vAlign w:val="bottom"/>
          </w:tcPr>
          <w:p w14:paraId="58044CB7" w14:textId="70937B69" w:rsidR="00CC4A90" w:rsidRPr="00F36C30" w:rsidRDefault="00CC4A90" w:rsidP="0091526C">
            <w:pPr>
              <w:pStyle w:val="ae"/>
              <w:spacing w:line="360" w:lineRule="auto"/>
              <w:ind w:left="0"/>
              <w:jc w:val="center"/>
            </w:pPr>
            <w:r w:rsidRPr="00F36C30">
              <w:rPr>
                <w:color w:val="000000"/>
              </w:rPr>
              <w:t>PI 379025</w:t>
            </w:r>
          </w:p>
        </w:tc>
        <w:tc>
          <w:tcPr>
            <w:tcW w:w="1701" w:type="dxa"/>
            <w:vAlign w:val="bottom"/>
          </w:tcPr>
          <w:p w14:paraId="37FFED56" w14:textId="0069B959" w:rsidR="00CC4A90" w:rsidRPr="00F36C30" w:rsidRDefault="00CC4A90" w:rsidP="0091526C">
            <w:pPr>
              <w:pStyle w:val="ae"/>
              <w:spacing w:line="360" w:lineRule="auto"/>
              <w:ind w:left="0"/>
              <w:jc w:val="center"/>
            </w:pPr>
            <w:r w:rsidRPr="00F36C30">
              <w:rPr>
                <w:color w:val="000000"/>
              </w:rPr>
              <w:t>8.311±0.442</w:t>
            </w:r>
          </w:p>
        </w:tc>
        <w:tc>
          <w:tcPr>
            <w:tcW w:w="1843" w:type="dxa"/>
            <w:vAlign w:val="bottom"/>
          </w:tcPr>
          <w:p w14:paraId="7040C273" w14:textId="4EA3531D" w:rsidR="00CC4A90" w:rsidRPr="00F36C30" w:rsidRDefault="00CC4A90" w:rsidP="0091526C">
            <w:pPr>
              <w:pStyle w:val="ae"/>
              <w:spacing w:line="360" w:lineRule="auto"/>
              <w:ind w:left="0"/>
              <w:jc w:val="center"/>
            </w:pPr>
            <w:r w:rsidRPr="00F36C30">
              <w:rPr>
                <w:color w:val="000000"/>
              </w:rPr>
              <w:t>7.543±0.458</w:t>
            </w:r>
          </w:p>
        </w:tc>
        <w:tc>
          <w:tcPr>
            <w:tcW w:w="1836" w:type="dxa"/>
            <w:vAlign w:val="bottom"/>
          </w:tcPr>
          <w:p w14:paraId="7F70972E" w14:textId="7D2D56DC" w:rsidR="00CC4A90" w:rsidRPr="00F36C30" w:rsidRDefault="00CC4A90" w:rsidP="0091526C">
            <w:pPr>
              <w:pStyle w:val="ae"/>
              <w:spacing w:line="360" w:lineRule="auto"/>
              <w:ind w:left="0"/>
              <w:jc w:val="center"/>
            </w:pPr>
            <w:r w:rsidRPr="00F36C30">
              <w:rPr>
                <w:color w:val="000000"/>
              </w:rPr>
              <w:t>0.768±0.4</w:t>
            </w:r>
          </w:p>
        </w:tc>
      </w:tr>
      <w:tr w:rsidR="00CC4A90" w:rsidRPr="00F36C30" w14:paraId="0D133383" w14:textId="77777777" w:rsidTr="00CC4A90">
        <w:tc>
          <w:tcPr>
            <w:tcW w:w="1555" w:type="dxa"/>
            <w:vAlign w:val="bottom"/>
          </w:tcPr>
          <w:p w14:paraId="3DE6BCF6" w14:textId="60D6330D" w:rsidR="00CC4A90" w:rsidRPr="00F36C30" w:rsidRDefault="00CC4A90" w:rsidP="00CC4A90">
            <w:pPr>
              <w:pStyle w:val="ae"/>
              <w:spacing w:line="360" w:lineRule="auto"/>
              <w:ind w:left="0"/>
            </w:pPr>
            <w:r w:rsidRPr="00F36C30">
              <w:rPr>
                <w:color w:val="000000"/>
              </w:rPr>
              <w:t>2017A02016</w:t>
            </w:r>
          </w:p>
        </w:tc>
        <w:tc>
          <w:tcPr>
            <w:tcW w:w="1559" w:type="dxa"/>
            <w:vAlign w:val="bottom"/>
          </w:tcPr>
          <w:p w14:paraId="57EBFE09" w14:textId="64F26AD2" w:rsidR="00CC4A90" w:rsidRPr="00F36C30" w:rsidRDefault="00CC4A90" w:rsidP="0091526C">
            <w:pPr>
              <w:pStyle w:val="ae"/>
              <w:spacing w:line="360" w:lineRule="auto"/>
              <w:ind w:left="0"/>
              <w:jc w:val="center"/>
            </w:pPr>
            <w:r w:rsidRPr="00F36C30">
              <w:rPr>
                <w:color w:val="000000"/>
              </w:rPr>
              <w:t>PI 379026</w:t>
            </w:r>
          </w:p>
        </w:tc>
        <w:tc>
          <w:tcPr>
            <w:tcW w:w="1701" w:type="dxa"/>
            <w:vAlign w:val="bottom"/>
          </w:tcPr>
          <w:p w14:paraId="137D82DA" w14:textId="72F82A6D" w:rsidR="00CC4A90" w:rsidRPr="00F36C30" w:rsidRDefault="00CC4A90" w:rsidP="0091526C">
            <w:pPr>
              <w:pStyle w:val="ae"/>
              <w:spacing w:line="360" w:lineRule="auto"/>
              <w:ind w:left="0"/>
              <w:jc w:val="center"/>
            </w:pPr>
            <w:r w:rsidRPr="00F36C30">
              <w:rPr>
                <w:color w:val="000000"/>
              </w:rPr>
              <w:t>9.682±0.637</w:t>
            </w:r>
          </w:p>
        </w:tc>
        <w:tc>
          <w:tcPr>
            <w:tcW w:w="1843" w:type="dxa"/>
            <w:vAlign w:val="bottom"/>
          </w:tcPr>
          <w:p w14:paraId="5111A808" w14:textId="6AB86164" w:rsidR="00CC4A90" w:rsidRPr="00F36C30" w:rsidRDefault="00CC4A90" w:rsidP="0091526C">
            <w:pPr>
              <w:pStyle w:val="ae"/>
              <w:spacing w:line="360" w:lineRule="auto"/>
              <w:ind w:left="0"/>
              <w:jc w:val="center"/>
            </w:pPr>
            <w:r w:rsidRPr="00F36C30">
              <w:rPr>
                <w:color w:val="000000"/>
              </w:rPr>
              <w:t>8.9±0.573</w:t>
            </w:r>
          </w:p>
        </w:tc>
        <w:tc>
          <w:tcPr>
            <w:tcW w:w="1836" w:type="dxa"/>
            <w:vAlign w:val="bottom"/>
          </w:tcPr>
          <w:p w14:paraId="2D6815A5" w14:textId="4F6A2E42" w:rsidR="00CC4A90" w:rsidRPr="00F36C30" w:rsidRDefault="00CC4A90" w:rsidP="0091526C">
            <w:pPr>
              <w:pStyle w:val="ae"/>
              <w:spacing w:line="360" w:lineRule="auto"/>
              <w:ind w:left="0"/>
              <w:jc w:val="center"/>
            </w:pPr>
            <w:r w:rsidRPr="00F36C30">
              <w:rPr>
                <w:color w:val="000000"/>
              </w:rPr>
              <w:t>0.782±0.343</w:t>
            </w:r>
          </w:p>
        </w:tc>
      </w:tr>
      <w:tr w:rsidR="00CC4A90" w:rsidRPr="00F36C30" w14:paraId="2D1CED27" w14:textId="77777777" w:rsidTr="00CC4A90">
        <w:tc>
          <w:tcPr>
            <w:tcW w:w="1555" w:type="dxa"/>
            <w:vAlign w:val="bottom"/>
          </w:tcPr>
          <w:p w14:paraId="34ABD087" w14:textId="14715583" w:rsidR="00CC4A90" w:rsidRPr="00F36C30" w:rsidRDefault="00CC4A90" w:rsidP="00CC4A90">
            <w:pPr>
              <w:pStyle w:val="ae"/>
              <w:spacing w:line="360" w:lineRule="auto"/>
              <w:ind w:left="0"/>
            </w:pPr>
            <w:r w:rsidRPr="00F36C30">
              <w:rPr>
                <w:color w:val="000000"/>
              </w:rPr>
              <w:t>2017A02017</w:t>
            </w:r>
          </w:p>
        </w:tc>
        <w:tc>
          <w:tcPr>
            <w:tcW w:w="1559" w:type="dxa"/>
            <w:vAlign w:val="bottom"/>
          </w:tcPr>
          <w:p w14:paraId="3E6B9DC4" w14:textId="42F8E7E9" w:rsidR="00CC4A90" w:rsidRPr="00F36C30" w:rsidRDefault="00CC4A90" w:rsidP="0091526C">
            <w:pPr>
              <w:pStyle w:val="ae"/>
              <w:spacing w:line="360" w:lineRule="auto"/>
              <w:ind w:left="0"/>
              <w:jc w:val="center"/>
            </w:pPr>
            <w:r w:rsidRPr="00F36C30">
              <w:rPr>
                <w:color w:val="000000"/>
              </w:rPr>
              <w:t>PI 379027</w:t>
            </w:r>
          </w:p>
        </w:tc>
        <w:tc>
          <w:tcPr>
            <w:tcW w:w="1701" w:type="dxa"/>
            <w:vAlign w:val="bottom"/>
          </w:tcPr>
          <w:p w14:paraId="4190300F" w14:textId="3580800D" w:rsidR="00CC4A90" w:rsidRPr="00F36C30" w:rsidRDefault="00CC4A90" w:rsidP="0091526C">
            <w:pPr>
              <w:pStyle w:val="ae"/>
              <w:spacing w:line="360" w:lineRule="auto"/>
              <w:ind w:left="0"/>
              <w:jc w:val="center"/>
            </w:pPr>
            <w:r w:rsidRPr="00F36C30">
              <w:rPr>
                <w:color w:val="000000"/>
              </w:rPr>
              <w:t>10.423±0.653</w:t>
            </w:r>
          </w:p>
        </w:tc>
        <w:tc>
          <w:tcPr>
            <w:tcW w:w="1843" w:type="dxa"/>
            <w:vAlign w:val="bottom"/>
          </w:tcPr>
          <w:p w14:paraId="539090B5" w14:textId="3E7D1BB6" w:rsidR="00CC4A90" w:rsidRPr="00F36C30" w:rsidRDefault="00CC4A90" w:rsidP="0091526C">
            <w:pPr>
              <w:pStyle w:val="ae"/>
              <w:spacing w:line="360" w:lineRule="auto"/>
              <w:ind w:left="0"/>
              <w:jc w:val="center"/>
            </w:pPr>
            <w:r w:rsidRPr="00F36C30">
              <w:rPr>
                <w:color w:val="000000"/>
              </w:rPr>
              <w:t>9.988±0.867</w:t>
            </w:r>
          </w:p>
        </w:tc>
        <w:tc>
          <w:tcPr>
            <w:tcW w:w="1836" w:type="dxa"/>
            <w:vAlign w:val="bottom"/>
          </w:tcPr>
          <w:p w14:paraId="6C0C40C0" w14:textId="377D6907" w:rsidR="00CC4A90" w:rsidRPr="00F36C30" w:rsidRDefault="00CC4A90" w:rsidP="0091526C">
            <w:pPr>
              <w:pStyle w:val="ae"/>
              <w:spacing w:line="360" w:lineRule="auto"/>
              <w:ind w:left="0"/>
              <w:jc w:val="center"/>
            </w:pPr>
            <w:r w:rsidRPr="00F36C30">
              <w:rPr>
                <w:color w:val="000000"/>
              </w:rPr>
              <w:t>0.435±0.489</w:t>
            </w:r>
          </w:p>
        </w:tc>
      </w:tr>
    </w:tbl>
    <w:p w14:paraId="43CF7691" w14:textId="77777777" w:rsidR="00CC4A90" w:rsidRPr="00F36C30" w:rsidRDefault="00CC4A90" w:rsidP="00CC4A90">
      <w:pPr>
        <w:rPr>
          <w:rFonts w:eastAsia="標楷體"/>
        </w:rPr>
      </w:pPr>
      <w:r w:rsidRPr="00F36C30">
        <w:rPr>
          <w:rFonts w:eastAsia="標楷體"/>
        </w:rPr>
        <w:lastRenderedPageBreak/>
        <w:t>附錄表二（續）、野生番茄</w:t>
      </w:r>
      <w:proofErr w:type="gramStart"/>
      <w:r w:rsidRPr="00F36C30">
        <w:rPr>
          <w:rFonts w:eastAsia="標楷體"/>
        </w:rPr>
        <w:t>（</w:t>
      </w:r>
      <w:proofErr w:type="gramEnd"/>
      <w:r w:rsidRPr="00F36C30">
        <w:rPr>
          <w:rFonts w:eastAsia="標楷體"/>
          <w:i/>
          <w:color w:val="000000"/>
          <w:szCs w:val="24"/>
        </w:rPr>
        <w:t xml:space="preserve">S. </w:t>
      </w:r>
      <w:proofErr w:type="spellStart"/>
      <w:r w:rsidRPr="00F36C30">
        <w:rPr>
          <w:rFonts w:eastAsia="標楷體"/>
          <w:i/>
          <w:color w:val="000000"/>
          <w:szCs w:val="24"/>
        </w:rPr>
        <w:t>pimpinellifolium</w:t>
      </w:r>
      <w:proofErr w:type="spellEnd"/>
      <w:r w:rsidRPr="00F36C30">
        <w:rPr>
          <w:rFonts w:eastAsia="標楷體"/>
        </w:rPr>
        <w:t>）種原外表型調查結果</w:t>
      </w:r>
    </w:p>
    <w:p w14:paraId="2E386034" w14:textId="77777777" w:rsidR="00CC4A90" w:rsidRPr="00F36C30" w:rsidRDefault="00CC4A90">
      <w:pPr>
        <w:rPr>
          <w:rFonts w:eastAsia="標楷體"/>
        </w:rPr>
      </w:pPr>
    </w:p>
    <w:tbl>
      <w:tblPr>
        <w:tblStyle w:val="af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1559"/>
        <w:gridCol w:w="1701"/>
        <w:gridCol w:w="1843"/>
        <w:gridCol w:w="1836"/>
      </w:tblGrid>
      <w:tr w:rsidR="00CC4A90" w:rsidRPr="00F36C30" w14:paraId="2F7780A4" w14:textId="77777777" w:rsidTr="00CC4A90">
        <w:trPr>
          <w:trHeight w:val="808"/>
        </w:trPr>
        <w:tc>
          <w:tcPr>
            <w:tcW w:w="1555" w:type="dxa"/>
            <w:tcBorders>
              <w:top w:val="single" w:sz="12" w:space="0" w:color="auto"/>
              <w:bottom w:val="single" w:sz="8" w:space="0" w:color="auto"/>
            </w:tcBorders>
            <w:vAlign w:val="bottom"/>
          </w:tcPr>
          <w:p w14:paraId="42A5FA2B" w14:textId="0A6B365D" w:rsidR="00CC4A90" w:rsidRPr="00F36C30" w:rsidRDefault="00CC4A90" w:rsidP="00CC4A90">
            <w:pPr>
              <w:pStyle w:val="ae"/>
              <w:spacing w:line="480" w:lineRule="auto"/>
              <w:ind w:left="0"/>
              <w:rPr>
                <w:color w:val="000000"/>
              </w:rPr>
            </w:pPr>
            <w:r w:rsidRPr="00F36C30">
              <w:rPr>
                <w:color w:val="000000"/>
              </w:rPr>
              <w:t>accession</w:t>
            </w:r>
          </w:p>
        </w:tc>
        <w:tc>
          <w:tcPr>
            <w:tcW w:w="1559" w:type="dxa"/>
            <w:tcBorders>
              <w:top w:val="single" w:sz="12" w:space="0" w:color="auto"/>
              <w:bottom w:val="single" w:sz="8" w:space="0" w:color="auto"/>
            </w:tcBorders>
            <w:vAlign w:val="bottom"/>
          </w:tcPr>
          <w:p w14:paraId="747B14D7" w14:textId="4E1144EF" w:rsidR="00CC4A90" w:rsidRPr="00F36C30" w:rsidRDefault="00CC4A90" w:rsidP="0091526C">
            <w:pPr>
              <w:pStyle w:val="ae"/>
              <w:spacing w:line="480" w:lineRule="auto"/>
              <w:ind w:left="0"/>
              <w:jc w:val="center"/>
              <w:rPr>
                <w:color w:val="000000"/>
              </w:rPr>
            </w:pPr>
            <w:r w:rsidRPr="00F36C30">
              <w:rPr>
                <w:color w:val="000000"/>
              </w:rPr>
              <w:t>#PI (USDA)</w:t>
            </w:r>
          </w:p>
        </w:tc>
        <w:tc>
          <w:tcPr>
            <w:tcW w:w="1701" w:type="dxa"/>
            <w:tcBorders>
              <w:top w:val="single" w:sz="12" w:space="0" w:color="auto"/>
              <w:bottom w:val="single" w:sz="8" w:space="0" w:color="auto"/>
            </w:tcBorders>
            <w:vAlign w:val="bottom"/>
          </w:tcPr>
          <w:p w14:paraId="30DB786A" w14:textId="078E52AE" w:rsidR="00CC4A90" w:rsidRPr="00F36C30" w:rsidRDefault="00CC4A90" w:rsidP="0091526C">
            <w:pPr>
              <w:pStyle w:val="ae"/>
              <w:spacing w:line="480" w:lineRule="auto"/>
              <w:ind w:left="0"/>
              <w:jc w:val="center"/>
              <w:rPr>
                <w:color w:val="000000"/>
              </w:rPr>
            </w:pPr>
            <w:r w:rsidRPr="00F36C30">
              <w:rPr>
                <w:color w:val="000000"/>
              </w:rPr>
              <w:t>style length</w:t>
            </w:r>
          </w:p>
        </w:tc>
        <w:tc>
          <w:tcPr>
            <w:tcW w:w="1843" w:type="dxa"/>
            <w:tcBorders>
              <w:top w:val="single" w:sz="12" w:space="0" w:color="auto"/>
              <w:bottom w:val="single" w:sz="8" w:space="0" w:color="auto"/>
            </w:tcBorders>
            <w:vAlign w:val="bottom"/>
          </w:tcPr>
          <w:p w14:paraId="6EA73B2B" w14:textId="1C9C4AB9" w:rsidR="00CC4A90" w:rsidRPr="00F36C30" w:rsidRDefault="00CC4A90" w:rsidP="0091526C">
            <w:pPr>
              <w:pStyle w:val="ae"/>
              <w:spacing w:line="480" w:lineRule="auto"/>
              <w:ind w:left="0"/>
              <w:jc w:val="center"/>
              <w:rPr>
                <w:color w:val="000000"/>
              </w:rPr>
            </w:pPr>
            <w:r w:rsidRPr="00F36C30">
              <w:rPr>
                <w:color w:val="000000"/>
              </w:rPr>
              <w:t>stamen length</w:t>
            </w:r>
          </w:p>
        </w:tc>
        <w:tc>
          <w:tcPr>
            <w:tcW w:w="1836" w:type="dxa"/>
            <w:tcBorders>
              <w:top w:val="single" w:sz="12" w:space="0" w:color="auto"/>
              <w:bottom w:val="single" w:sz="8" w:space="0" w:color="auto"/>
            </w:tcBorders>
            <w:vAlign w:val="bottom"/>
          </w:tcPr>
          <w:p w14:paraId="2095D776" w14:textId="675433D8" w:rsidR="00CC4A90" w:rsidRPr="00F36C30" w:rsidRDefault="00CC4A90" w:rsidP="0091526C">
            <w:pPr>
              <w:pStyle w:val="ae"/>
              <w:spacing w:line="480" w:lineRule="auto"/>
              <w:ind w:left="0"/>
              <w:jc w:val="center"/>
              <w:rPr>
                <w:color w:val="000000"/>
              </w:rPr>
            </w:pPr>
            <w:r w:rsidRPr="00F36C30">
              <w:rPr>
                <w:color w:val="000000"/>
              </w:rPr>
              <w:t xml:space="preserve">stigma </w:t>
            </w:r>
            <w:proofErr w:type="spellStart"/>
            <w:r w:rsidRPr="00F36C30">
              <w:rPr>
                <w:color w:val="000000"/>
              </w:rPr>
              <w:t>exsertion</w:t>
            </w:r>
            <w:proofErr w:type="spellEnd"/>
          </w:p>
        </w:tc>
      </w:tr>
      <w:tr w:rsidR="00CC4A90" w:rsidRPr="00F36C30" w14:paraId="0C6E69F4" w14:textId="77777777" w:rsidTr="00CC4A90">
        <w:tc>
          <w:tcPr>
            <w:tcW w:w="1555" w:type="dxa"/>
            <w:tcBorders>
              <w:top w:val="single" w:sz="8" w:space="0" w:color="auto"/>
            </w:tcBorders>
            <w:vAlign w:val="bottom"/>
          </w:tcPr>
          <w:p w14:paraId="49C2BE1E" w14:textId="5AEA499F" w:rsidR="00CC4A90" w:rsidRPr="00F36C30" w:rsidRDefault="00CC4A90" w:rsidP="00CC4A90">
            <w:pPr>
              <w:pStyle w:val="ae"/>
              <w:spacing w:line="360" w:lineRule="auto"/>
              <w:ind w:left="0"/>
            </w:pPr>
            <w:r w:rsidRPr="00F36C30">
              <w:rPr>
                <w:color w:val="000000"/>
              </w:rPr>
              <w:t>2017A02018</w:t>
            </w:r>
          </w:p>
        </w:tc>
        <w:tc>
          <w:tcPr>
            <w:tcW w:w="1559" w:type="dxa"/>
            <w:tcBorders>
              <w:top w:val="single" w:sz="8" w:space="0" w:color="auto"/>
            </w:tcBorders>
            <w:vAlign w:val="bottom"/>
          </w:tcPr>
          <w:p w14:paraId="4F0473A4" w14:textId="61E5A584" w:rsidR="00CC4A90" w:rsidRPr="00F36C30" w:rsidRDefault="00CC4A90" w:rsidP="0091526C">
            <w:pPr>
              <w:pStyle w:val="ae"/>
              <w:spacing w:line="360" w:lineRule="auto"/>
              <w:ind w:left="0"/>
              <w:jc w:val="center"/>
            </w:pPr>
            <w:r w:rsidRPr="00F36C30">
              <w:rPr>
                <w:color w:val="000000"/>
              </w:rPr>
              <w:t>PI 379028</w:t>
            </w:r>
          </w:p>
        </w:tc>
        <w:tc>
          <w:tcPr>
            <w:tcW w:w="1701" w:type="dxa"/>
            <w:tcBorders>
              <w:top w:val="single" w:sz="8" w:space="0" w:color="auto"/>
            </w:tcBorders>
            <w:vAlign w:val="bottom"/>
          </w:tcPr>
          <w:p w14:paraId="78D5463F" w14:textId="1DBD3C88" w:rsidR="00CC4A90" w:rsidRPr="00F36C30" w:rsidRDefault="00CC4A90" w:rsidP="0091526C">
            <w:pPr>
              <w:pStyle w:val="ae"/>
              <w:spacing w:line="360" w:lineRule="auto"/>
              <w:ind w:left="0"/>
              <w:jc w:val="center"/>
            </w:pPr>
            <w:r w:rsidRPr="00F36C30">
              <w:rPr>
                <w:color w:val="000000"/>
              </w:rPr>
              <w:t>6.748±0.485</w:t>
            </w:r>
          </w:p>
        </w:tc>
        <w:tc>
          <w:tcPr>
            <w:tcW w:w="1843" w:type="dxa"/>
            <w:tcBorders>
              <w:top w:val="single" w:sz="8" w:space="0" w:color="auto"/>
            </w:tcBorders>
            <w:vAlign w:val="bottom"/>
          </w:tcPr>
          <w:p w14:paraId="28F4DFC4" w14:textId="609CDB8C" w:rsidR="00CC4A90" w:rsidRPr="00F36C30" w:rsidRDefault="00CC4A90" w:rsidP="0091526C">
            <w:pPr>
              <w:pStyle w:val="ae"/>
              <w:spacing w:line="360" w:lineRule="auto"/>
              <w:ind w:left="0"/>
              <w:jc w:val="center"/>
            </w:pPr>
            <w:r w:rsidRPr="00F36C30">
              <w:rPr>
                <w:color w:val="000000"/>
              </w:rPr>
              <w:t>6.321±0.508</w:t>
            </w:r>
          </w:p>
        </w:tc>
        <w:tc>
          <w:tcPr>
            <w:tcW w:w="1836" w:type="dxa"/>
            <w:tcBorders>
              <w:top w:val="single" w:sz="8" w:space="0" w:color="auto"/>
            </w:tcBorders>
            <w:vAlign w:val="bottom"/>
          </w:tcPr>
          <w:p w14:paraId="553925DD" w14:textId="6132FD38" w:rsidR="00CC4A90" w:rsidRPr="00F36C30" w:rsidRDefault="00CC4A90" w:rsidP="0091526C">
            <w:pPr>
              <w:pStyle w:val="ae"/>
              <w:spacing w:line="360" w:lineRule="auto"/>
              <w:ind w:left="0"/>
              <w:jc w:val="center"/>
            </w:pPr>
            <w:r w:rsidRPr="00F36C30">
              <w:rPr>
                <w:color w:val="000000"/>
              </w:rPr>
              <w:t>0.427±0.25</w:t>
            </w:r>
          </w:p>
        </w:tc>
      </w:tr>
      <w:tr w:rsidR="00CC4A90" w:rsidRPr="00F36C30" w14:paraId="3DFA8A81" w14:textId="77777777" w:rsidTr="00CC4A90">
        <w:tc>
          <w:tcPr>
            <w:tcW w:w="1555" w:type="dxa"/>
            <w:vAlign w:val="bottom"/>
          </w:tcPr>
          <w:p w14:paraId="02E360E1" w14:textId="69173A17" w:rsidR="00CC4A90" w:rsidRPr="00F36C30" w:rsidRDefault="00CC4A90" w:rsidP="00CC4A90">
            <w:pPr>
              <w:pStyle w:val="ae"/>
              <w:spacing w:line="360" w:lineRule="auto"/>
              <w:ind w:left="0"/>
            </w:pPr>
            <w:r w:rsidRPr="00F36C30">
              <w:rPr>
                <w:color w:val="000000"/>
              </w:rPr>
              <w:t>2017A02019</w:t>
            </w:r>
          </w:p>
        </w:tc>
        <w:tc>
          <w:tcPr>
            <w:tcW w:w="1559" w:type="dxa"/>
            <w:vAlign w:val="bottom"/>
          </w:tcPr>
          <w:p w14:paraId="680843CB" w14:textId="420BAAEB" w:rsidR="00CC4A90" w:rsidRPr="00F36C30" w:rsidRDefault="00CC4A90" w:rsidP="0091526C">
            <w:pPr>
              <w:pStyle w:val="ae"/>
              <w:spacing w:line="360" w:lineRule="auto"/>
              <w:ind w:left="0"/>
              <w:jc w:val="center"/>
            </w:pPr>
            <w:r w:rsidRPr="00F36C30">
              <w:rPr>
                <w:color w:val="000000"/>
              </w:rPr>
              <w:t>PI 379058</w:t>
            </w:r>
          </w:p>
        </w:tc>
        <w:tc>
          <w:tcPr>
            <w:tcW w:w="1701" w:type="dxa"/>
            <w:vAlign w:val="bottom"/>
          </w:tcPr>
          <w:p w14:paraId="201DBB76" w14:textId="7FC7DDA8" w:rsidR="00CC4A90" w:rsidRPr="00F36C30" w:rsidRDefault="00CC4A90" w:rsidP="0091526C">
            <w:pPr>
              <w:pStyle w:val="ae"/>
              <w:spacing w:line="360" w:lineRule="auto"/>
              <w:ind w:left="0"/>
              <w:jc w:val="center"/>
            </w:pPr>
            <w:r w:rsidRPr="00F36C30">
              <w:rPr>
                <w:color w:val="000000"/>
              </w:rPr>
              <w:t>9.423±0.387</w:t>
            </w:r>
          </w:p>
        </w:tc>
        <w:tc>
          <w:tcPr>
            <w:tcW w:w="1843" w:type="dxa"/>
            <w:vAlign w:val="bottom"/>
          </w:tcPr>
          <w:p w14:paraId="2FAD59E3" w14:textId="7C9F802B" w:rsidR="00CC4A90" w:rsidRPr="00F36C30" w:rsidRDefault="00CC4A90" w:rsidP="0091526C">
            <w:pPr>
              <w:pStyle w:val="ae"/>
              <w:spacing w:line="360" w:lineRule="auto"/>
              <w:ind w:left="0"/>
              <w:jc w:val="center"/>
            </w:pPr>
            <w:r w:rsidRPr="00F36C30">
              <w:rPr>
                <w:color w:val="000000"/>
              </w:rPr>
              <w:t>8.887±0.362</w:t>
            </w:r>
          </w:p>
        </w:tc>
        <w:tc>
          <w:tcPr>
            <w:tcW w:w="1836" w:type="dxa"/>
            <w:vAlign w:val="bottom"/>
          </w:tcPr>
          <w:p w14:paraId="285E1FE6" w14:textId="7C2938B6" w:rsidR="00CC4A90" w:rsidRPr="00F36C30" w:rsidRDefault="00CC4A90" w:rsidP="0091526C">
            <w:pPr>
              <w:pStyle w:val="ae"/>
              <w:spacing w:line="360" w:lineRule="auto"/>
              <w:ind w:left="0"/>
              <w:jc w:val="center"/>
            </w:pPr>
            <w:r w:rsidRPr="00F36C30">
              <w:rPr>
                <w:color w:val="000000"/>
              </w:rPr>
              <w:t>0.537±0.378</w:t>
            </w:r>
          </w:p>
        </w:tc>
      </w:tr>
      <w:tr w:rsidR="00CC4A90" w:rsidRPr="00F36C30" w14:paraId="6FA381B8" w14:textId="77777777" w:rsidTr="00CC4A90">
        <w:tc>
          <w:tcPr>
            <w:tcW w:w="1555" w:type="dxa"/>
            <w:vAlign w:val="bottom"/>
          </w:tcPr>
          <w:p w14:paraId="4FA0496F" w14:textId="3B1C82AF" w:rsidR="00CC4A90" w:rsidRPr="00F36C30" w:rsidRDefault="00CC4A90" w:rsidP="00CC4A90">
            <w:pPr>
              <w:pStyle w:val="ae"/>
              <w:spacing w:line="360" w:lineRule="auto"/>
              <w:ind w:left="0"/>
            </w:pPr>
            <w:r w:rsidRPr="00F36C30">
              <w:rPr>
                <w:color w:val="000000"/>
              </w:rPr>
              <w:t>2017A02020</w:t>
            </w:r>
          </w:p>
        </w:tc>
        <w:tc>
          <w:tcPr>
            <w:tcW w:w="1559" w:type="dxa"/>
            <w:vAlign w:val="bottom"/>
          </w:tcPr>
          <w:p w14:paraId="532E079B" w14:textId="54A8DDC6" w:rsidR="00CC4A90" w:rsidRPr="00F36C30" w:rsidRDefault="00CC4A90" w:rsidP="0091526C">
            <w:pPr>
              <w:pStyle w:val="ae"/>
              <w:spacing w:line="360" w:lineRule="auto"/>
              <w:ind w:left="0"/>
              <w:jc w:val="center"/>
            </w:pPr>
            <w:r w:rsidRPr="00F36C30">
              <w:rPr>
                <w:color w:val="000000"/>
              </w:rPr>
              <w:t>PI 390519</w:t>
            </w:r>
          </w:p>
        </w:tc>
        <w:tc>
          <w:tcPr>
            <w:tcW w:w="1701" w:type="dxa"/>
            <w:vAlign w:val="bottom"/>
          </w:tcPr>
          <w:p w14:paraId="27E6AECF" w14:textId="318F7556" w:rsidR="00CC4A90" w:rsidRPr="00F36C30" w:rsidRDefault="00CC4A90" w:rsidP="0091526C">
            <w:pPr>
              <w:pStyle w:val="ae"/>
              <w:spacing w:line="360" w:lineRule="auto"/>
              <w:ind w:left="0"/>
              <w:jc w:val="center"/>
            </w:pPr>
            <w:r w:rsidRPr="00F36C30">
              <w:rPr>
                <w:color w:val="000000"/>
              </w:rPr>
              <w:t>10.122±0.64</w:t>
            </w:r>
          </w:p>
        </w:tc>
        <w:tc>
          <w:tcPr>
            <w:tcW w:w="1843" w:type="dxa"/>
            <w:vAlign w:val="bottom"/>
          </w:tcPr>
          <w:p w14:paraId="57CD0B72" w14:textId="0E04EA8F" w:rsidR="00CC4A90" w:rsidRPr="00F36C30" w:rsidRDefault="00CC4A90" w:rsidP="0091526C">
            <w:pPr>
              <w:pStyle w:val="ae"/>
              <w:spacing w:line="360" w:lineRule="auto"/>
              <w:ind w:left="0"/>
              <w:jc w:val="center"/>
            </w:pPr>
            <w:r w:rsidRPr="00F36C30">
              <w:rPr>
                <w:color w:val="000000"/>
              </w:rPr>
              <w:t>8.892±0.507</w:t>
            </w:r>
          </w:p>
        </w:tc>
        <w:tc>
          <w:tcPr>
            <w:tcW w:w="1836" w:type="dxa"/>
            <w:vAlign w:val="bottom"/>
          </w:tcPr>
          <w:p w14:paraId="703D02DB" w14:textId="5471A97C" w:rsidR="00CC4A90" w:rsidRPr="00F36C30" w:rsidRDefault="00CC4A90" w:rsidP="0091526C">
            <w:pPr>
              <w:pStyle w:val="ae"/>
              <w:spacing w:line="360" w:lineRule="auto"/>
              <w:ind w:left="0"/>
              <w:jc w:val="center"/>
            </w:pPr>
            <w:r w:rsidRPr="00F36C30">
              <w:rPr>
                <w:color w:val="000000"/>
              </w:rPr>
              <w:t>1.229±0.503</w:t>
            </w:r>
          </w:p>
        </w:tc>
      </w:tr>
      <w:tr w:rsidR="00CC4A90" w:rsidRPr="00F36C30" w14:paraId="5A1FF411" w14:textId="77777777" w:rsidTr="00CC4A90">
        <w:tc>
          <w:tcPr>
            <w:tcW w:w="1555" w:type="dxa"/>
            <w:vAlign w:val="bottom"/>
          </w:tcPr>
          <w:p w14:paraId="6EB45AEA" w14:textId="4FCE56DB" w:rsidR="00CC4A90" w:rsidRPr="00F36C30" w:rsidRDefault="00CC4A90" w:rsidP="00CC4A90">
            <w:pPr>
              <w:pStyle w:val="ae"/>
              <w:spacing w:line="360" w:lineRule="auto"/>
              <w:ind w:left="0"/>
            </w:pPr>
            <w:r w:rsidRPr="00F36C30">
              <w:rPr>
                <w:color w:val="000000"/>
              </w:rPr>
              <w:t>2017A02021</w:t>
            </w:r>
          </w:p>
        </w:tc>
        <w:tc>
          <w:tcPr>
            <w:tcW w:w="1559" w:type="dxa"/>
            <w:vAlign w:val="bottom"/>
          </w:tcPr>
          <w:p w14:paraId="1810B294" w14:textId="6D50DE0D" w:rsidR="00CC4A90" w:rsidRPr="00F36C30" w:rsidRDefault="00CC4A90" w:rsidP="0091526C">
            <w:pPr>
              <w:pStyle w:val="ae"/>
              <w:spacing w:line="360" w:lineRule="auto"/>
              <w:ind w:left="0"/>
              <w:jc w:val="center"/>
            </w:pPr>
            <w:r w:rsidRPr="00F36C30">
              <w:rPr>
                <w:color w:val="000000"/>
              </w:rPr>
              <w:t>PI 390688</w:t>
            </w:r>
          </w:p>
        </w:tc>
        <w:tc>
          <w:tcPr>
            <w:tcW w:w="1701" w:type="dxa"/>
            <w:vAlign w:val="bottom"/>
          </w:tcPr>
          <w:p w14:paraId="539F9D13" w14:textId="67952F18" w:rsidR="00CC4A90" w:rsidRPr="00F36C30" w:rsidRDefault="00CC4A90" w:rsidP="0091526C">
            <w:pPr>
              <w:pStyle w:val="ae"/>
              <w:spacing w:line="360" w:lineRule="auto"/>
              <w:ind w:left="0"/>
              <w:jc w:val="center"/>
            </w:pPr>
            <w:r w:rsidRPr="00F36C30">
              <w:rPr>
                <w:color w:val="000000"/>
              </w:rPr>
              <w:t>7.602±0.216</w:t>
            </w:r>
          </w:p>
        </w:tc>
        <w:tc>
          <w:tcPr>
            <w:tcW w:w="1843" w:type="dxa"/>
            <w:vAlign w:val="bottom"/>
          </w:tcPr>
          <w:p w14:paraId="2D59BC6B" w14:textId="6DA72A04" w:rsidR="00CC4A90" w:rsidRPr="00F36C30" w:rsidRDefault="00CC4A90" w:rsidP="0091526C">
            <w:pPr>
              <w:pStyle w:val="ae"/>
              <w:spacing w:line="360" w:lineRule="auto"/>
              <w:ind w:left="0"/>
              <w:jc w:val="center"/>
            </w:pPr>
            <w:r w:rsidRPr="00F36C30">
              <w:rPr>
                <w:color w:val="000000"/>
              </w:rPr>
              <w:t>7.352±0.267</w:t>
            </w:r>
          </w:p>
        </w:tc>
        <w:tc>
          <w:tcPr>
            <w:tcW w:w="1836" w:type="dxa"/>
            <w:vAlign w:val="bottom"/>
          </w:tcPr>
          <w:p w14:paraId="669E1888" w14:textId="277FCE31" w:rsidR="00CC4A90" w:rsidRPr="00F36C30" w:rsidRDefault="00CC4A90" w:rsidP="0091526C">
            <w:pPr>
              <w:pStyle w:val="ae"/>
              <w:spacing w:line="360" w:lineRule="auto"/>
              <w:ind w:left="0"/>
              <w:jc w:val="center"/>
            </w:pPr>
            <w:r w:rsidRPr="00F36C30">
              <w:rPr>
                <w:color w:val="000000"/>
              </w:rPr>
              <w:t>0.251±0.158</w:t>
            </w:r>
          </w:p>
        </w:tc>
      </w:tr>
      <w:tr w:rsidR="00CC4A90" w:rsidRPr="00F36C30" w14:paraId="4C343B19" w14:textId="77777777" w:rsidTr="00CC4A90">
        <w:tc>
          <w:tcPr>
            <w:tcW w:w="1555" w:type="dxa"/>
            <w:vAlign w:val="bottom"/>
          </w:tcPr>
          <w:p w14:paraId="16E32824" w14:textId="39E6DCE3" w:rsidR="00CC4A90" w:rsidRPr="00F36C30" w:rsidRDefault="00CC4A90" w:rsidP="00CC4A90">
            <w:pPr>
              <w:pStyle w:val="ae"/>
              <w:spacing w:line="360" w:lineRule="auto"/>
              <w:ind w:left="0"/>
            </w:pPr>
            <w:r w:rsidRPr="00F36C30">
              <w:rPr>
                <w:color w:val="000000"/>
              </w:rPr>
              <w:t>2017A02022</w:t>
            </w:r>
          </w:p>
        </w:tc>
        <w:tc>
          <w:tcPr>
            <w:tcW w:w="1559" w:type="dxa"/>
            <w:vAlign w:val="bottom"/>
          </w:tcPr>
          <w:p w14:paraId="23879923" w14:textId="526392DB" w:rsidR="00CC4A90" w:rsidRPr="00F36C30" w:rsidRDefault="00CC4A90" w:rsidP="0091526C">
            <w:pPr>
              <w:pStyle w:val="ae"/>
              <w:spacing w:line="360" w:lineRule="auto"/>
              <w:ind w:left="0"/>
              <w:jc w:val="center"/>
            </w:pPr>
            <w:r w:rsidRPr="00F36C30">
              <w:rPr>
                <w:color w:val="000000"/>
              </w:rPr>
              <w:t>PI 390689</w:t>
            </w:r>
          </w:p>
        </w:tc>
        <w:tc>
          <w:tcPr>
            <w:tcW w:w="1701" w:type="dxa"/>
            <w:vAlign w:val="bottom"/>
          </w:tcPr>
          <w:p w14:paraId="240AA610" w14:textId="613C972A" w:rsidR="00CC4A90" w:rsidRPr="00F36C30" w:rsidRDefault="00CC4A90" w:rsidP="0091526C">
            <w:pPr>
              <w:pStyle w:val="ae"/>
              <w:spacing w:line="360" w:lineRule="auto"/>
              <w:ind w:left="0"/>
              <w:jc w:val="center"/>
            </w:pPr>
            <w:r w:rsidRPr="00F36C30">
              <w:rPr>
                <w:color w:val="000000"/>
              </w:rPr>
              <w:t>7.9±0.262</w:t>
            </w:r>
          </w:p>
        </w:tc>
        <w:tc>
          <w:tcPr>
            <w:tcW w:w="1843" w:type="dxa"/>
            <w:vAlign w:val="bottom"/>
          </w:tcPr>
          <w:p w14:paraId="47917F31" w14:textId="4103D2E4" w:rsidR="00CC4A90" w:rsidRPr="00F36C30" w:rsidRDefault="00CC4A90" w:rsidP="0091526C">
            <w:pPr>
              <w:pStyle w:val="ae"/>
              <w:spacing w:line="360" w:lineRule="auto"/>
              <w:ind w:left="0"/>
              <w:jc w:val="center"/>
            </w:pPr>
            <w:r w:rsidRPr="00F36C30">
              <w:rPr>
                <w:color w:val="000000"/>
              </w:rPr>
              <w:t>7.615±0.263</w:t>
            </w:r>
          </w:p>
        </w:tc>
        <w:tc>
          <w:tcPr>
            <w:tcW w:w="1836" w:type="dxa"/>
            <w:vAlign w:val="bottom"/>
          </w:tcPr>
          <w:p w14:paraId="33C94A4D" w14:textId="6D1606F7" w:rsidR="00CC4A90" w:rsidRPr="00F36C30" w:rsidRDefault="00CC4A90" w:rsidP="0091526C">
            <w:pPr>
              <w:pStyle w:val="ae"/>
              <w:spacing w:line="360" w:lineRule="auto"/>
              <w:ind w:left="0"/>
              <w:jc w:val="center"/>
            </w:pPr>
            <w:r w:rsidRPr="00F36C30">
              <w:rPr>
                <w:color w:val="000000"/>
              </w:rPr>
              <w:t>0.285±0.296</w:t>
            </w:r>
          </w:p>
        </w:tc>
      </w:tr>
      <w:tr w:rsidR="00CC4A90" w:rsidRPr="00F36C30" w14:paraId="5A1F8378" w14:textId="77777777" w:rsidTr="00CC4A90">
        <w:tc>
          <w:tcPr>
            <w:tcW w:w="1555" w:type="dxa"/>
            <w:vAlign w:val="bottom"/>
          </w:tcPr>
          <w:p w14:paraId="0ACC00BB" w14:textId="68B4B552" w:rsidR="00CC4A90" w:rsidRPr="00F36C30" w:rsidRDefault="00CC4A90" w:rsidP="00CC4A90">
            <w:pPr>
              <w:pStyle w:val="ae"/>
              <w:spacing w:line="360" w:lineRule="auto"/>
              <w:ind w:left="0"/>
            </w:pPr>
            <w:r w:rsidRPr="00F36C30">
              <w:rPr>
                <w:color w:val="000000"/>
              </w:rPr>
              <w:t>2017A02023</w:t>
            </w:r>
          </w:p>
        </w:tc>
        <w:tc>
          <w:tcPr>
            <w:tcW w:w="1559" w:type="dxa"/>
            <w:vAlign w:val="bottom"/>
          </w:tcPr>
          <w:p w14:paraId="4F44C6D2" w14:textId="5105B865" w:rsidR="00CC4A90" w:rsidRPr="00F36C30" w:rsidRDefault="00CC4A90" w:rsidP="0091526C">
            <w:pPr>
              <w:pStyle w:val="ae"/>
              <w:spacing w:line="360" w:lineRule="auto"/>
              <w:ind w:left="0"/>
              <w:jc w:val="center"/>
            </w:pPr>
            <w:r w:rsidRPr="00F36C30">
              <w:rPr>
                <w:color w:val="000000"/>
              </w:rPr>
              <w:t>PI 390690</w:t>
            </w:r>
          </w:p>
        </w:tc>
        <w:tc>
          <w:tcPr>
            <w:tcW w:w="1701" w:type="dxa"/>
            <w:vAlign w:val="bottom"/>
          </w:tcPr>
          <w:p w14:paraId="1C8C4BAB" w14:textId="6C80123A" w:rsidR="00CC4A90" w:rsidRPr="00F36C30" w:rsidRDefault="00CC4A90" w:rsidP="0091526C">
            <w:pPr>
              <w:pStyle w:val="ae"/>
              <w:spacing w:line="360" w:lineRule="auto"/>
              <w:ind w:left="0"/>
              <w:jc w:val="center"/>
            </w:pPr>
            <w:r w:rsidRPr="00F36C30">
              <w:rPr>
                <w:color w:val="000000"/>
              </w:rPr>
              <w:t>7.299±0.305</w:t>
            </w:r>
          </w:p>
        </w:tc>
        <w:tc>
          <w:tcPr>
            <w:tcW w:w="1843" w:type="dxa"/>
            <w:vAlign w:val="bottom"/>
          </w:tcPr>
          <w:p w14:paraId="4D3FAFBE" w14:textId="4ABE3CFC" w:rsidR="00CC4A90" w:rsidRPr="00F36C30" w:rsidRDefault="00CC4A90" w:rsidP="0091526C">
            <w:pPr>
              <w:pStyle w:val="ae"/>
              <w:spacing w:line="360" w:lineRule="auto"/>
              <w:ind w:left="0"/>
              <w:jc w:val="center"/>
            </w:pPr>
            <w:r w:rsidRPr="00F36C30">
              <w:rPr>
                <w:color w:val="000000"/>
              </w:rPr>
              <w:t>6.946±0.547</w:t>
            </w:r>
          </w:p>
        </w:tc>
        <w:tc>
          <w:tcPr>
            <w:tcW w:w="1836" w:type="dxa"/>
            <w:vAlign w:val="bottom"/>
          </w:tcPr>
          <w:p w14:paraId="1F45F6F3" w14:textId="0116116B" w:rsidR="00CC4A90" w:rsidRPr="00F36C30" w:rsidRDefault="00CC4A90" w:rsidP="0091526C">
            <w:pPr>
              <w:pStyle w:val="ae"/>
              <w:spacing w:line="360" w:lineRule="auto"/>
              <w:ind w:left="0"/>
              <w:jc w:val="center"/>
            </w:pPr>
            <w:r w:rsidRPr="00F36C30">
              <w:rPr>
                <w:color w:val="000000"/>
              </w:rPr>
              <w:t>0.353±0.422</w:t>
            </w:r>
          </w:p>
        </w:tc>
      </w:tr>
      <w:tr w:rsidR="00CC4A90" w:rsidRPr="00F36C30" w14:paraId="2A113E14" w14:textId="77777777" w:rsidTr="00CC4A90">
        <w:tc>
          <w:tcPr>
            <w:tcW w:w="1555" w:type="dxa"/>
            <w:vAlign w:val="bottom"/>
          </w:tcPr>
          <w:p w14:paraId="06037F78" w14:textId="779D0837" w:rsidR="00CC4A90" w:rsidRPr="00F36C30" w:rsidRDefault="00CC4A90" w:rsidP="00CC4A90">
            <w:pPr>
              <w:pStyle w:val="ae"/>
              <w:spacing w:line="360" w:lineRule="auto"/>
              <w:ind w:left="0"/>
            </w:pPr>
            <w:r w:rsidRPr="00F36C30">
              <w:rPr>
                <w:color w:val="000000"/>
              </w:rPr>
              <w:t>2017A02024</w:t>
            </w:r>
          </w:p>
        </w:tc>
        <w:tc>
          <w:tcPr>
            <w:tcW w:w="1559" w:type="dxa"/>
            <w:vAlign w:val="bottom"/>
          </w:tcPr>
          <w:p w14:paraId="4F3DCF26" w14:textId="637FD68D" w:rsidR="00CC4A90" w:rsidRPr="00F36C30" w:rsidRDefault="00CC4A90" w:rsidP="0091526C">
            <w:pPr>
              <w:pStyle w:val="ae"/>
              <w:spacing w:line="360" w:lineRule="auto"/>
              <w:ind w:left="0"/>
              <w:jc w:val="center"/>
            </w:pPr>
            <w:r w:rsidRPr="00F36C30">
              <w:rPr>
                <w:color w:val="000000"/>
              </w:rPr>
              <w:t>PI 390691</w:t>
            </w:r>
          </w:p>
        </w:tc>
        <w:tc>
          <w:tcPr>
            <w:tcW w:w="1701" w:type="dxa"/>
            <w:vAlign w:val="bottom"/>
          </w:tcPr>
          <w:p w14:paraId="1140B342" w14:textId="08483176" w:rsidR="00CC4A90" w:rsidRPr="00F36C30" w:rsidRDefault="00CC4A90" w:rsidP="0091526C">
            <w:pPr>
              <w:pStyle w:val="ae"/>
              <w:spacing w:line="360" w:lineRule="auto"/>
              <w:ind w:left="0"/>
              <w:jc w:val="center"/>
            </w:pPr>
            <w:r w:rsidRPr="00F36C30">
              <w:rPr>
                <w:color w:val="000000"/>
              </w:rPr>
              <w:t>6.852±0.489</w:t>
            </w:r>
          </w:p>
        </w:tc>
        <w:tc>
          <w:tcPr>
            <w:tcW w:w="1843" w:type="dxa"/>
            <w:vAlign w:val="bottom"/>
          </w:tcPr>
          <w:p w14:paraId="7A29A544" w14:textId="7F36664F" w:rsidR="00CC4A90" w:rsidRPr="00F36C30" w:rsidRDefault="00CC4A90" w:rsidP="0091526C">
            <w:pPr>
              <w:pStyle w:val="ae"/>
              <w:spacing w:line="360" w:lineRule="auto"/>
              <w:ind w:left="0"/>
              <w:jc w:val="center"/>
            </w:pPr>
            <w:r w:rsidRPr="00F36C30">
              <w:rPr>
                <w:color w:val="000000"/>
              </w:rPr>
              <w:t>6.766±0.483</w:t>
            </w:r>
          </w:p>
        </w:tc>
        <w:tc>
          <w:tcPr>
            <w:tcW w:w="1836" w:type="dxa"/>
            <w:vAlign w:val="bottom"/>
          </w:tcPr>
          <w:p w14:paraId="2AB62E0C" w14:textId="46A6E7B3" w:rsidR="00CC4A90" w:rsidRPr="00F36C30" w:rsidRDefault="00CC4A90" w:rsidP="0091526C">
            <w:pPr>
              <w:pStyle w:val="ae"/>
              <w:spacing w:line="360" w:lineRule="auto"/>
              <w:ind w:left="0"/>
              <w:jc w:val="center"/>
            </w:pPr>
            <w:r w:rsidRPr="00F36C30">
              <w:rPr>
                <w:color w:val="000000"/>
              </w:rPr>
              <w:t>0.086±0.205</w:t>
            </w:r>
          </w:p>
        </w:tc>
      </w:tr>
      <w:tr w:rsidR="00CC4A90" w:rsidRPr="00F36C30" w14:paraId="29A9CB28" w14:textId="77777777" w:rsidTr="00CC4A90">
        <w:tc>
          <w:tcPr>
            <w:tcW w:w="1555" w:type="dxa"/>
            <w:vAlign w:val="bottom"/>
          </w:tcPr>
          <w:p w14:paraId="7287562F" w14:textId="5E5128BB" w:rsidR="00CC4A90" w:rsidRPr="00F36C30" w:rsidRDefault="00CC4A90" w:rsidP="00CC4A90">
            <w:pPr>
              <w:pStyle w:val="ae"/>
              <w:spacing w:line="360" w:lineRule="auto"/>
              <w:ind w:left="0"/>
            </w:pPr>
            <w:r w:rsidRPr="00F36C30">
              <w:rPr>
                <w:color w:val="000000"/>
              </w:rPr>
              <w:t>2017A02025</w:t>
            </w:r>
          </w:p>
        </w:tc>
        <w:tc>
          <w:tcPr>
            <w:tcW w:w="1559" w:type="dxa"/>
            <w:vAlign w:val="bottom"/>
          </w:tcPr>
          <w:p w14:paraId="4D024FDF" w14:textId="3A56D396" w:rsidR="00CC4A90" w:rsidRPr="00F36C30" w:rsidRDefault="00CC4A90" w:rsidP="0091526C">
            <w:pPr>
              <w:pStyle w:val="ae"/>
              <w:spacing w:line="360" w:lineRule="auto"/>
              <w:ind w:left="0"/>
              <w:jc w:val="center"/>
            </w:pPr>
            <w:r w:rsidRPr="00F36C30">
              <w:rPr>
                <w:color w:val="000000"/>
              </w:rPr>
              <w:t>PI 390692</w:t>
            </w:r>
          </w:p>
        </w:tc>
        <w:tc>
          <w:tcPr>
            <w:tcW w:w="1701" w:type="dxa"/>
            <w:vAlign w:val="bottom"/>
          </w:tcPr>
          <w:p w14:paraId="6CBEEF28" w14:textId="549E2F0B" w:rsidR="00CC4A90" w:rsidRPr="00F36C30" w:rsidRDefault="00CC4A90" w:rsidP="0091526C">
            <w:pPr>
              <w:pStyle w:val="ae"/>
              <w:spacing w:line="360" w:lineRule="auto"/>
              <w:ind w:left="0"/>
              <w:jc w:val="center"/>
            </w:pPr>
            <w:r w:rsidRPr="00F36C30">
              <w:rPr>
                <w:color w:val="000000"/>
              </w:rPr>
              <w:t>7.908±0.825</w:t>
            </w:r>
          </w:p>
        </w:tc>
        <w:tc>
          <w:tcPr>
            <w:tcW w:w="1843" w:type="dxa"/>
            <w:vAlign w:val="bottom"/>
          </w:tcPr>
          <w:p w14:paraId="73E9C6DE" w14:textId="64FFF1F0" w:rsidR="00CC4A90" w:rsidRPr="00F36C30" w:rsidRDefault="00CC4A90" w:rsidP="0091526C">
            <w:pPr>
              <w:pStyle w:val="ae"/>
              <w:spacing w:line="360" w:lineRule="auto"/>
              <w:ind w:left="0"/>
              <w:jc w:val="center"/>
            </w:pPr>
            <w:r w:rsidRPr="00F36C30">
              <w:rPr>
                <w:color w:val="000000"/>
              </w:rPr>
              <w:t>6.875±0.656</w:t>
            </w:r>
          </w:p>
        </w:tc>
        <w:tc>
          <w:tcPr>
            <w:tcW w:w="1836" w:type="dxa"/>
            <w:vAlign w:val="bottom"/>
          </w:tcPr>
          <w:p w14:paraId="6A7F1DDE" w14:textId="0C138FDB" w:rsidR="00CC4A90" w:rsidRPr="00F36C30" w:rsidRDefault="00CC4A90" w:rsidP="0091526C">
            <w:pPr>
              <w:pStyle w:val="ae"/>
              <w:spacing w:line="360" w:lineRule="auto"/>
              <w:ind w:left="0"/>
              <w:jc w:val="center"/>
            </w:pPr>
            <w:r w:rsidRPr="00F36C30">
              <w:rPr>
                <w:color w:val="000000"/>
              </w:rPr>
              <w:t>1.033±0.284</w:t>
            </w:r>
          </w:p>
        </w:tc>
      </w:tr>
      <w:tr w:rsidR="00CC4A90" w:rsidRPr="00F36C30" w14:paraId="134C8D2E" w14:textId="77777777" w:rsidTr="00CC4A90">
        <w:tc>
          <w:tcPr>
            <w:tcW w:w="1555" w:type="dxa"/>
            <w:vAlign w:val="bottom"/>
          </w:tcPr>
          <w:p w14:paraId="71E37A85" w14:textId="6A94666C" w:rsidR="00CC4A90" w:rsidRPr="00F36C30" w:rsidRDefault="00CC4A90" w:rsidP="00CC4A90">
            <w:pPr>
              <w:pStyle w:val="ae"/>
              <w:spacing w:line="360" w:lineRule="auto"/>
              <w:ind w:left="0"/>
            </w:pPr>
            <w:r w:rsidRPr="00F36C30">
              <w:rPr>
                <w:color w:val="000000"/>
              </w:rPr>
              <w:t>2017A02026</w:t>
            </w:r>
          </w:p>
        </w:tc>
        <w:tc>
          <w:tcPr>
            <w:tcW w:w="1559" w:type="dxa"/>
            <w:vAlign w:val="bottom"/>
          </w:tcPr>
          <w:p w14:paraId="3EE03AF9" w14:textId="2FFFFEB4" w:rsidR="00CC4A90" w:rsidRPr="00F36C30" w:rsidRDefault="00CC4A90" w:rsidP="0091526C">
            <w:pPr>
              <w:pStyle w:val="ae"/>
              <w:spacing w:line="360" w:lineRule="auto"/>
              <w:ind w:left="0"/>
              <w:jc w:val="center"/>
            </w:pPr>
            <w:r w:rsidRPr="00F36C30">
              <w:rPr>
                <w:color w:val="000000"/>
              </w:rPr>
              <w:t>PI 390693</w:t>
            </w:r>
          </w:p>
        </w:tc>
        <w:tc>
          <w:tcPr>
            <w:tcW w:w="1701" w:type="dxa"/>
            <w:vAlign w:val="bottom"/>
          </w:tcPr>
          <w:p w14:paraId="3B4349A2" w14:textId="537F9528" w:rsidR="00CC4A90" w:rsidRPr="00F36C30" w:rsidRDefault="00CC4A90" w:rsidP="0091526C">
            <w:pPr>
              <w:pStyle w:val="ae"/>
              <w:spacing w:line="360" w:lineRule="auto"/>
              <w:ind w:left="0"/>
              <w:jc w:val="center"/>
            </w:pPr>
            <w:r w:rsidRPr="00F36C30">
              <w:rPr>
                <w:color w:val="000000"/>
              </w:rPr>
              <w:t>8.426±0.447</w:t>
            </w:r>
          </w:p>
        </w:tc>
        <w:tc>
          <w:tcPr>
            <w:tcW w:w="1843" w:type="dxa"/>
            <w:vAlign w:val="bottom"/>
          </w:tcPr>
          <w:p w14:paraId="1F6CAA43" w14:textId="49F16D29" w:rsidR="00CC4A90" w:rsidRPr="00F36C30" w:rsidRDefault="00CC4A90" w:rsidP="0091526C">
            <w:pPr>
              <w:pStyle w:val="ae"/>
              <w:spacing w:line="360" w:lineRule="auto"/>
              <w:ind w:left="0"/>
              <w:jc w:val="center"/>
            </w:pPr>
            <w:r w:rsidRPr="00F36C30">
              <w:rPr>
                <w:color w:val="000000"/>
              </w:rPr>
              <w:t>7.796±0.461</w:t>
            </w:r>
          </w:p>
        </w:tc>
        <w:tc>
          <w:tcPr>
            <w:tcW w:w="1836" w:type="dxa"/>
            <w:vAlign w:val="bottom"/>
          </w:tcPr>
          <w:p w14:paraId="26CCA116" w14:textId="65826A9F" w:rsidR="00CC4A90" w:rsidRPr="00F36C30" w:rsidRDefault="00CC4A90" w:rsidP="0091526C">
            <w:pPr>
              <w:pStyle w:val="ae"/>
              <w:spacing w:line="360" w:lineRule="auto"/>
              <w:ind w:left="0"/>
              <w:jc w:val="center"/>
            </w:pPr>
            <w:r w:rsidRPr="00F36C30">
              <w:rPr>
                <w:color w:val="000000"/>
              </w:rPr>
              <w:t>0.63±0.313</w:t>
            </w:r>
          </w:p>
        </w:tc>
      </w:tr>
      <w:tr w:rsidR="00CC4A90" w:rsidRPr="00F36C30" w14:paraId="34D8127C" w14:textId="77777777" w:rsidTr="00CC4A90">
        <w:tc>
          <w:tcPr>
            <w:tcW w:w="1555" w:type="dxa"/>
            <w:vAlign w:val="bottom"/>
          </w:tcPr>
          <w:p w14:paraId="7AD0DC6C" w14:textId="5A2A2AEE" w:rsidR="00CC4A90" w:rsidRPr="00F36C30" w:rsidRDefault="00CC4A90" w:rsidP="00CC4A90">
            <w:pPr>
              <w:pStyle w:val="ae"/>
              <w:spacing w:line="360" w:lineRule="auto"/>
              <w:ind w:left="0"/>
            </w:pPr>
            <w:r w:rsidRPr="00F36C30">
              <w:rPr>
                <w:color w:val="000000"/>
              </w:rPr>
              <w:t>2017A02028</w:t>
            </w:r>
          </w:p>
        </w:tc>
        <w:tc>
          <w:tcPr>
            <w:tcW w:w="1559" w:type="dxa"/>
            <w:vAlign w:val="bottom"/>
          </w:tcPr>
          <w:p w14:paraId="39A51CB6" w14:textId="0ADB17BC" w:rsidR="00CC4A90" w:rsidRPr="00F36C30" w:rsidRDefault="00CC4A90" w:rsidP="0091526C">
            <w:pPr>
              <w:pStyle w:val="ae"/>
              <w:spacing w:line="360" w:lineRule="auto"/>
              <w:ind w:left="0"/>
              <w:jc w:val="center"/>
            </w:pPr>
            <w:r w:rsidRPr="00F36C30">
              <w:rPr>
                <w:color w:val="000000"/>
              </w:rPr>
              <w:t>PI 390695</w:t>
            </w:r>
          </w:p>
        </w:tc>
        <w:tc>
          <w:tcPr>
            <w:tcW w:w="1701" w:type="dxa"/>
            <w:vAlign w:val="bottom"/>
          </w:tcPr>
          <w:p w14:paraId="0E4B472A" w14:textId="608A0967" w:rsidR="00CC4A90" w:rsidRPr="00F36C30" w:rsidRDefault="00CC4A90" w:rsidP="0091526C">
            <w:pPr>
              <w:pStyle w:val="ae"/>
              <w:spacing w:line="360" w:lineRule="auto"/>
              <w:ind w:left="0"/>
              <w:jc w:val="center"/>
            </w:pPr>
            <w:r w:rsidRPr="00F36C30">
              <w:rPr>
                <w:color w:val="000000"/>
              </w:rPr>
              <w:t>10.293±0.618</w:t>
            </w:r>
          </w:p>
        </w:tc>
        <w:tc>
          <w:tcPr>
            <w:tcW w:w="1843" w:type="dxa"/>
            <w:vAlign w:val="bottom"/>
          </w:tcPr>
          <w:p w14:paraId="78F5CFF3" w14:textId="4DF5AA17" w:rsidR="00CC4A90" w:rsidRPr="00F36C30" w:rsidRDefault="00CC4A90" w:rsidP="0091526C">
            <w:pPr>
              <w:pStyle w:val="ae"/>
              <w:spacing w:line="360" w:lineRule="auto"/>
              <w:ind w:left="0"/>
              <w:jc w:val="center"/>
            </w:pPr>
            <w:r w:rsidRPr="00F36C30">
              <w:rPr>
                <w:color w:val="000000"/>
              </w:rPr>
              <w:t>8.754±0.575</w:t>
            </w:r>
          </w:p>
        </w:tc>
        <w:tc>
          <w:tcPr>
            <w:tcW w:w="1836" w:type="dxa"/>
            <w:vAlign w:val="bottom"/>
          </w:tcPr>
          <w:p w14:paraId="0937983D" w14:textId="57413A17" w:rsidR="00CC4A90" w:rsidRPr="00F36C30" w:rsidRDefault="00CC4A90" w:rsidP="0091526C">
            <w:pPr>
              <w:pStyle w:val="ae"/>
              <w:spacing w:line="360" w:lineRule="auto"/>
              <w:ind w:left="0"/>
              <w:jc w:val="center"/>
            </w:pPr>
            <w:r w:rsidRPr="00F36C30">
              <w:rPr>
                <w:color w:val="000000"/>
              </w:rPr>
              <w:t>1.539±0.499</w:t>
            </w:r>
          </w:p>
        </w:tc>
      </w:tr>
      <w:tr w:rsidR="00CC4A90" w:rsidRPr="00F36C30" w14:paraId="2A648509" w14:textId="77777777" w:rsidTr="00CC4A90">
        <w:tc>
          <w:tcPr>
            <w:tcW w:w="1555" w:type="dxa"/>
            <w:vAlign w:val="bottom"/>
          </w:tcPr>
          <w:p w14:paraId="6049ECF8" w14:textId="1EBDC34E" w:rsidR="00CC4A90" w:rsidRPr="00F36C30" w:rsidRDefault="00CC4A90" w:rsidP="00CC4A90">
            <w:pPr>
              <w:pStyle w:val="ae"/>
              <w:spacing w:line="360" w:lineRule="auto"/>
              <w:ind w:left="0"/>
            </w:pPr>
            <w:r w:rsidRPr="00F36C30">
              <w:rPr>
                <w:color w:val="000000"/>
              </w:rPr>
              <w:t>2017A02029</w:t>
            </w:r>
          </w:p>
        </w:tc>
        <w:tc>
          <w:tcPr>
            <w:tcW w:w="1559" w:type="dxa"/>
            <w:vAlign w:val="bottom"/>
          </w:tcPr>
          <w:p w14:paraId="0F14E2B4" w14:textId="122A40B2" w:rsidR="00CC4A90" w:rsidRPr="00F36C30" w:rsidRDefault="00CC4A90" w:rsidP="0091526C">
            <w:pPr>
              <w:pStyle w:val="ae"/>
              <w:spacing w:line="360" w:lineRule="auto"/>
              <w:ind w:left="0"/>
              <w:jc w:val="center"/>
            </w:pPr>
            <w:r w:rsidRPr="00F36C30">
              <w:rPr>
                <w:color w:val="000000"/>
              </w:rPr>
              <w:t>PI 390696</w:t>
            </w:r>
          </w:p>
        </w:tc>
        <w:tc>
          <w:tcPr>
            <w:tcW w:w="1701" w:type="dxa"/>
            <w:vAlign w:val="bottom"/>
          </w:tcPr>
          <w:p w14:paraId="2F49C97D" w14:textId="2A97A782" w:rsidR="00CC4A90" w:rsidRPr="00F36C30" w:rsidRDefault="00CC4A90" w:rsidP="0091526C">
            <w:pPr>
              <w:pStyle w:val="ae"/>
              <w:spacing w:line="360" w:lineRule="auto"/>
              <w:ind w:left="0"/>
              <w:jc w:val="center"/>
            </w:pPr>
            <w:r w:rsidRPr="00F36C30">
              <w:rPr>
                <w:color w:val="000000"/>
              </w:rPr>
              <w:t>9.553±0.722</w:t>
            </w:r>
          </w:p>
        </w:tc>
        <w:tc>
          <w:tcPr>
            <w:tcW w:w="1843" w:type="dxa"/>
            <w:vAlign w:val="bottom"/>
          </w:tcPr>
          <w:p w14:paraId="3CC39FCB" w14:textId="648B1948" w:rsidR="00CC4A90" w:rsidRPr="00F36C30" w:rsidRDefault="00CC4A90" w:rsidP="0091526C">
            <w:pPr>
              <w:pStyle w:val="ae"/>
              <w:spacing w:line="360" w:lineRule="auto"/>
              <w:ind w:left="0"/>
              <w:jc w:val="center"/>
            </w:pPr>
            <w:r w:rsidRPr="00F36C30">
              <w:rPr>
                <w:color w:val="000000"/>
              </w:rPr>
              <w:t>8.465±0.487</w:t>
            </w:r>
          </w:p>
        </w:tc>
        <w:tc>
          <w:tcPr>
            <w:tcW w:w="1836" w:type="dxa"/>
            <w:vAlign w:val="bottom"/>
          </w:tcPr>
          <w:p w14:paraId="37D6115A" w14:textId="7C5E6682" w:rsidR="00CC4A90" w:rsidRPr="00F36C30" w:rsidRDefault="00CC4A90" w:rsidP="0091526C">
            <w:pPr>
              <w:pStyle w:val="ae"/>
              <w:spacing w:line="360" w:lineRule="auto"/>
              <w:ind w:left="0"/>
              <w:jc w:val="center"/>
            </w:pPr>
            <w:r w:rsidRPr="00F36C30">
              <w:rPr>
                <w:color w:val="000000"/>
              </w:rPr>
              <w:t>1.088±0.426</w:t>
            </w:r>
          </w:p>
        </w:tc>
      </w:tr>
      <w:tr w:rsidR="00CC4A90" w:rsidRPr="00F36C30" w14:paraId="1D9B83EB" w14:textId="77777777" w:rsidTr="00CC4A90">
        <w:tc>
          <w:tcPr>
            <w:tcW w:w="1555" w:type="dxa"/>
            <w:vAlign w:val="bottom"/>
          </w:tcPr>
          <w:p w14:paraId="6D506DDA" w14:textId="70FA4ED1" w:rsidR="00CC4A90" w:rsidRPr="00F36C30" w:rsidRDefault="00CC4A90" w:rsidP="00CC4A90">
            <w:pPr>
              <w:pStyle w:val="ae"/>
              <w:spacing w:line="360" w:lineRule="auto"/>
              <w:ind w:left="0"/>
            </w:pPr>
            <w:r w:rsidRPr="00F36C30">
              <w:rPr>
                <w:color w:val="000000"/>
              </w:rPr>
              <w:t>2017A02030</w:t>
            </w:r>
          </w:p>
        </w:tc>
        <w:tc>
          <w:tcPr>
            <w:tcW w:w="1559" w:type="dxa"/>
            <w:vAlign w:val="bottom"/>
          </w:tcPr>
          <w:p w14:paraId="41933E41" w14:textId="7A00A562" w:rsidR="00CC4A90" w:rsidRPr="00F36C30" w:rsidRDefault="00CC4A90" w:rsidP="0091526C">
            <w:pPr>
              <w:pStyle w:val="ae"/>
              <w:spacing w:line="360" w:lineRule="auto"/>
              <w:ind w:left="0"/>
              <w:jc w:val="center"/>
            </w:pPr>
            <w:r w:rsidRPr="00F36C30">
              <w:rPr>
                <w:color w:val="000000"/>
              </w:rPr>
              <w:t>PI 390697</w:t>
            </w:r>
          </w:p>
        </w:tc>
        <w:tc>
          <w:tcPr>
            <w:tcW w:w="1701" w:type="dxa"/>
            <w:vAlign w:val="bottom"/>
          </w:tcPr>
          <w:p w14:paraId="48C81968" w14:textId="17020012" w:rsidR="00CC4A90" w:rsidRPr="00F36C30" w:rsidRDefault="00CC4A90" w:rsidP="0091526C">
            <w:pPr>
              <w:pStyle w:val="ae"/>
              <w:spacing w:line="360" w:lineRule="auto"/>
              <w:ind w:left="0"/>
              <w:jc w:val="center"/>
            </w:pPr>
            <w:r w:rsidRPr="00F36C30">
              <w:rPr>
                <w:color w:val="000000"/>
              </w:rPr>
              <w:t>12.226±0.964</w:t>
            </w:r>
          </w:p>
        </w:tc>
        <w:tc>
          <w:tcPr>
            <w:tcW w:w="1843" w:type="dxa"/>
            <w:vAlign w:val="bottom"/>
          </w:tcPr>
          <w:p w14:paraId="3F8383CC" w14:textId="4755D2B2" w:rsidR="00CC4A90" w:rsidRPr="00F36C30" w:rsidRDefault="00CC4A90" w:rsidP="0091526C">
            <w:pPr>
              <w:pStyle w:val="ae"/>
              <w:spacing w:line="360" w:lineRule="auto"/>
              <w:ind w:left="0"/>
              <w:jc w:val="center"/>
            </w:pPr>
            <w:r w:rsidRPr="00F36C30">
              <w:rPr>
                <w:color w:val="000000"/>
              </w:rPr>
              <w:t>9.95±0.511</w:t>
            </w:r>
          </w:p>
        </w:tc>
        <w:tc>
          <w:tcPr>
            <w:tcW w:w="1836" w:type="dxa"/>
            <w:vAlign w:val="bottom"/>
          </w:tcPr>
          <w:p w14:paraId="3363FADB" w14:textId="4C8F877B" w:rsidR="00CC4A90" w:rsidRPr="00F36C30" w:rsidRDefault="00CC4A90" w:rsidP="0091526C">
            <w:pPr>
              <w:pStyle w:val="ae"/>
              <w:spacing w:line="360" w:lineRule="auto"/>
              <w:ind w:left="0"/>
              <w:jc w:val="center"/>
            </w:pPr>
            <w:r w:rsidRPr="00F36C30">
              <w:rPr>
                <w:color w:val="000000"/>
              </w:rPr>
              <w:t>2.276±0.693</w:t>
            </w:r>
          </w:p>
        </w:tc>
      </w:tr>
      <w:tr w:rsidR="00CC4A90" w:rsidRPr="00F36C30" w14:paraId="27F074A5" w14:textId="77777777" w:rsidTr="00CC4A90">
        <w:tc>
          <w:tcPr>
            <w:tcW w:w="1555" w:type="dxa"/>
            <w:vAlign w:val="bottom"/>
          </w:tcPr>
          <w:p w14:paraId="72209879" w14:textId="4DAE8CB4" w:rsidR="00CC4A90" w:rsidRPr="00F36C30" w:rsidRDefault="00CC4A90" w:rsidP="00CC4A90">
            <w:pPr>
              <w:pStyle w:val="ae"/>
              <w:spacing w:line="360" w:lineRule="auto"/>
              <w:ind w:left="0"/>
            </w:pPr>
            <w:r w:rsidRPr="00F36C30">
              <w:rPr>
                <w:color w:val="000000"/>
              </w:rPr>
              <w:t>2017A02032</w:t>
            </w:r>
          </w:p>
        </w:tc>
        <w:tc>
          <w:tcPr>
            <w:tcW w:w="1559" w:type="dxa"/>
            <w:vAlign w:val="bottom"/>
          </w:tcPr>
          <w:p w14:paraId="67864C72" w14:textId="05D58DB3" w:rsidR="00CC4A90" w:rsidRPr="00F36C30" w:rsidRDefault="00CC4A90" w:rsidP="0091526C">
            <w:pPr>
              <w:pStyle w:val="ae"/>
              <w:spacing w:line="360" w:lineRule="auto"/>
              <w:ind w:left="0"/>
              <w:jc w:val="center"/>
            </w:pPr>
            <w:r w:rsidRPr="00F36C30">
              <w:rPr>
                <w:color w:val="000000"/>
              </w:rPr>
              <w:t>PI 390699</w:t>
            </w:r>
          </w:p>
        </w:tc>
        <w:tc>
          <w:tcPr>
            <w:tcW w:w="1701" w:type="dxa"/>
            <w:vAlign w:val="bottom"/>
          </w:tcPr>
          <w:p w14:paraId="262FA03C" w14:textId="42C95DD9" w:rsidR="00CC4A90" w:rsidRPr="00F36C30" w:rsidRDefault="00CC4A90" w:rsidP="0091526C">
            <w:pPr>
              <w:pStyle w:val="ae"/>
              <w:spacing w:line="360" w:lineRule="auto"/>
              <w:ind w:left="0"/>
              <w:jc w:val="center"/>
            </w:pPr>
            <w:r w:rsidRPr="00F36C30">
              <w:rPr>
                <w:color w:val="000000"/>
              </w:rPr>
              <w:t>10.152±0.805</w:t>
            </w:r>
          </w:p>
        </w:tc>
        <w:tc>
          <w:tcPr>
            <w:tcW w:w="1843" w:type="dxa"/>
            <w:vAlign w:val="bottom"/>
          </w:tcPr>
          <w:p w14:paraId="0C22EA14" w14:textId="4280D3F3" w:rsidR="00CC4A90" w:rsidRPr="00F36C30" w:rsidRDefault="00CC4A90" w:rsidP="0091526C">
            <w:pPr>
              <w:pStyle w:val="ae"/>
              <w:spacing w:line="360" w:lineRule="auto"/>
              <w:ind w:left="0"/>
              <w:jc w:val="center"/>
            </w:pPr>
            <w:r w:rsidRPr="00F36C30">
              <w:rPr>
                <w:color w:val="000000"/>
              </w:rPr>
              <w:t>9.008±0.942</w:t>
            </w:r>
          </w:p>
        </w:tc>
        <w:tc>
          <w:tcPr>
            <w:tcW w:w="1836" w:type="dxa"/>
            <w:vAlign w:val="bottom"/>
          </w:tcPr>
          <w:p w14:paraId="327AB14C" w14:textId="394D5612" w:rsidR="00CC4A90" w:rsidRPr="00F36C30" w:rsidRDefault="00CC4A90" w:rsidP="0091526C">
            <w:pPr>
              <w:pStyle w:val="ae"/>
              <w:spacing w:line="360" w:lineRule="auto"/>
              <w:ind w:left="0"/>
              <w:jc w:val="center"/>
            </w:pPr>
            <w:r w:rsidRPr="00F36C30">
              <w:rPr>
                <w:color w:val="000000"/>
              </w:rPr>
              <w:t>1.144±0.395</w:t>
            </w:r>
          </w:p>
        </w:tc>
      </w:tr>
      <w:tr w:rsidR="00CC4A90" w:rsidRPr="00F36C30" w14:paraId="1A3CFA6C" w14:textId="77777777" w:rsidTr="00CC4A90">
        <w:tc>
          <w:tcPr>
            <w:tcW w:w="1555" w:type="dxa"/>
            <w:vAlign w:val="bottom"/>
          </w:tcPr>
          <w:p w14:paraId="4EB7B515" w14:textId="3C58BB12" w:rsidR="00CC4A90" w:rsidRPr="00F36C30" w:rsidRDefault="00CC4A90" w:rsidP="00CC4A90">
            <w:pPr>
              <w:pStyle w:val="ae"/>
              <w:spacing w:line="360" w:lineRule="auto"/>
              <w:ind w:left="0"/>
            </w:pPr>
            <w:r w:rsidRPr="00F36C30">
              <w:rPr>
                <w:color w:val="000000"/>
              </w:rPr>
              <w:t>2017A02033</w:t>
            </w:r>
          </w:p>
        </w:tc>
        <w:tc>
          <w:tcPr>
            <w:tcW w:w="1559" w:type="dxa"/>
            <w:vAlign w:val="bottom"/>
          </w:tcPr>
          <w:p w14:paraId="78AAC9FB" w14:textId="6CA9D17C" w:rsidR="00CC4A90" w:rsidRPr="00F36C30" w:rsidRDefault="00CC4A90" w:rsidP="0091526C">
            <w:pPr>
              <w:pStyle w:val="ae"/>
              <w:spacing w:line="360" w:lineRule="auto"/>
              <w:ind w:left="0"/>
              <w:jc w:val="center"/>
            </w:pPr>
            <w:r w:rsidRPr="00F36C30">
              <w:rPr>
                <w:color w:val="000000"/>
              </w:rPr>
              <w:t>PI 390700</w:t>
            </w:r>
          </w:p>
        </w:tc>
        <w:tc>
          <w:tcPr>
            <w:tcW w:w="1701" w:type="dxa"/>
            <w:vAlign w:val="bottom"/>
          </w:tcPr>
          <w:p w14:paraId="4B139CD7" w14:textId="42222739" w:rsidR="00CC4A90" w:rsidRPr="00F36C30" w:rsidRDefault="00CC4A90" w:rsidP="0091526C">
            <w:pPr>
              <w:pStyle w:val="ae"/>
              <w:spacing w:line="360" w:lineRule="auto"/>
              <w:ind w:left="0"/>
              <w:jc w:val="center"/>
            </w:pPr>
            <w:r w:rsidRPr="00F36C30">
              <w:rPr>
                <w:color w:val="000000"/>
              </w:rPr>
              <w:t>12.467±0.818</w:t>
            </w:r>
          </w:p>
        </w:tc>
        <w:tc>
          <w:tcPr>
            <w:tcW w:w="1843" w:type="dxa"/>
            <w:vAlign w:val="bottom"/>
          </w:tcPr>
          <w:p w14:paraId="4A74CB48" w14:textId="634FF096" w:rsidR="00CC4A90" w:rsidRPr="00F36C30" w:rsidRDefault="00CC4A90" w:rsidP="0091526C">
            <w:pPr>
              <w:pStyle w:val="ae"/>
              <w:spacing w:line="360" w:lineRule="auto"/>
              <w:ind w:left="0"/>
              <w:jc w:val="center"/>
            </w:pPr>
            <w:r w:rsidRPr="00F36C30">
              <w:rPr>
                <w:color w:val="000000"/>
              </w:rPr>
              <w:t>9.989±0.545</w:t>
            </w:r>
          </w:p>
        </w:tc>
        <w:tc>
          <w:tcPr>
            <w:tcW w:w="1836" w:type="dxa"/>
            <w:vAlign w:val="bottom"/>
          </w:tcPr>
          <w:p w14:paraId="7DA76790" w14:textId="66EBC8F4" w:rsidR="00CC4A90" w:rsidRPr="00F36C30" w:rsidRDefault="00CC4A90" w:rsidP="0091526C">
            <w:pPr>
              <w:pStyle w:val="ae"/>
              <w:spacing w:line="360" w:lineRule="auto"/>
              <w:ind w:left="0"/>
              <w:jc w:val="center"/>
            </w:pPr>
            <w:r w:rsidRPr="00F36C30">
              <w:rPr>
                <w:color w:val="000000"/>
              </w:rPr>
              <w:t>2.478±0.567</w:t>
            </w:r>
          </w:p>
        </w:tc>
      </w:tr>
      <w:tr w:rsidR="00CC4A90" w:rsidRPr="00F36C30" w14:paraId="51DA748A" w14:textId="77777777" w:rsidTr="00CC4A90">
        <w:tc>
          <w:tcPr>
            <w:tcW w:w="1555" w:type="dxa"/>
            <w:vAlign w:val="bottom"/>
          </w:tcPr>
          <w:p w14:paraId="305FC57F" w14:textId="330D67AC" w:rsidR="00CC4A90" w:rsidRPr="00F36C30" w:rsidRDefault="00CC4A90" w:rsidP="00CC4A90">
            <w:pPr>
              <w:pStyle w:val="ae"/>
              <w:spacing w:line="360" w:lineRule="auto"/>
              <w:ind w:left="0"/>
            </w:pPr>
            <w:r w:rsidRPr="00F36C30">
              <w:rPr>
                <w:color w:val="000000"/>
              </w:rPr>
              <w:t>2017A02034</w:t>
            </w:r>
          </w:p>
        </w:tc>
        <w:tc>
          <w:tcPr>
            <w:tcW w:w="1559" w:type="dxa"/>
            <w:vAlign w:val="bottom"/>
          </w:tcPr>
          <w:p w14:paraId="65285ED1" w14:textId="49D66A7F" w:rsidR="00CC4A90" w:rsidRPr="00F36C30" w:rsidRDefault="00CC4A90" w:rsidP="0091526C">
            <w:pPr>
              <w:pStyle w:val="ae"/>
              <w:spacing w:line="360" w:lineRule="auto"/>
              <w:ind w:left="0"/>
              <w:jc w:val="center"/>
            </w:pPr>
            <w:r w:rsidRPr="00F36C30">
              <w:rPr>
                <w:color w:val="000000"/>
              </w:rPr>
              <w:t>PI 390701</w:t>
            </w:r>
          </w:p>
        </w:tc>
        <w:tc>
          <w:tcPr>
            <w:tcW w:w="1701" w:type="dxa"/>
            <w:vAlign w:val="bottom"/>
          </w:tcPr>
          <w:p w14:paraId="58CA7548" w14:textId="334783EF" w:rsidR="00CC4A90" w:rsidRPr="00F36C30" w:rsidRDefault="00CC4A90" w:rsidP="0091526C">
            <w:pPr>
              <w:pStyle w:val="ae"/>
              <w:spacing w:line="360" w:lineRule="auto"/>
              <w:ind w:left="0"/>
              <w:jc w:val="center"/>
            </w:pPr>
            <w:r w:rsidRPr="00F36C30">
              <w:rPr>
                <w:color w:val="000000"/>
              </w:rPr>
              <w:t>12.459±1.308</w:t>
            </w:r>
          </w:p>
        </w:tc>
        <w:tc>
          <w:tcPr>
            <w:tcW w:w="1843" w:type="dxa"/>
            <w:vAlign w:val="bottom"/>
          </w:tcPr>
          <w:p w14:paraId="6A022092" w14:textId="0CCD8622" w:rsidR="00CC4A90" w:rsidRPr="00F36C30" w:rsidRDefault="00CC4A90" w:rsidP="0091526C">
            <w:pPr>
              <w:pStyle w:val="ae"/>
              <w:spacing w:line="360" w:lineRule="auto"/>
              <w:ind w:left="0"/>
              <w:jc w:val="center"/>
            </w:pPr>
            <w:r w:rsidRPr="00F36C30">
              <w:rPr>
                <w:color w:val="000000"/>
              </w:rPr>
              <w:t>10.832±0.988</w:t>
            </w:r>
          </w:p>
        </w:tc>
        <w:tc>
          <w:tcPr>
            <w:tcW w:w="1836" w:type="dxa"/>
            <w:vAlign w:val="bottom"/>
          </w:tcPr>
          <w:p w14:paraId="6EA883F0" w14:textId="7E891F5D" w:rsidR="00CC4A90" w:rsidRPr="00F36C30" w:rsidRDefault="00CC4A90" w:rsidP="0091526C">
            <w:pPr>
              <w:pStyle w:val="ae"/>
              <w:spacing w:line="360" w:lineRule="auto"/>
              <w:ind w:left="0"/>
              <w:jc w:val="center"/>
            </w:pPr>
            <w:r w:rsidRPr="00F36C30">
              <w:rPr>
                <w:color w:val="000000"/>
              </w:rPr>
              <w:t>1.628±0.659</w:t>
            </w:r>
          </w:p>
        </w:tc>
      </w:tr>
      <w:tr w:rsidR="00CC4A90" w:rsidRPr="00F36C30" w14:paraId="19A5C08A" w14:textId="77777777" w:rsidTr="00CC4A90">
        <w:tc>
          <w:tcPr>
            <w:tcW w:w="1555" w:type="dxa"/>
            <w:vAlign w:val="bottom"/>
          </w:tcPr>
          <w:p w14:paraId="44B5B0C4" w14:textId="244F0BED" w:rsidR="00CC4A90" w:rsidRPr="00F36C30" w:rsidRDefault="00CC4A90" w:rsidP="00CC4A90">
            <w:pPr>
              <w:pStyle w:val="ae"/>
              <w:spacing w:line="360" w:lineRule="auto"/>
              <w:ind w:left="0"/>
            </w:pPr>
            <w:r w:rsidRPr="00F36C30">
              <w:rPr>
                <w:color w:val="000000"/>
              </w:rPr>
              <w:t>2017A02035</w:t>
            </w:r>
          </w:p>
        </w:tc>
        <w:tc>
          <w:tcPr>
            <w:tcW w:w="1559" w:type="dxa"/>
            <w:vAlign w:val="bottom"/>
          </w:tcPr>
          <w:p w14:paraId="094B38DB" w14:textId="41C06C11" w:rsidR="00CC4A90" w:rsidRPr="00F36C30" w:rsidRDefault="00CC4A90" w:rsidP="0091526C">
            <w:pPr>
              <w:pStyle w:val="ae"/>
              <w:spacing w:line="360" w:lineRule="auto"/>
              <w:ind w:left="0"/>
              <w:jc w:val="center"/>
            </w:pPr>
            <w:r w:rsidRPr="00F36C30">
              <w:rPr>
                <w:color w:val="000000"/>
              </w:rPr>
              <w:t>PI 390702</w:t>
            </w:r>
          </w:p>
        </w:tc>
        <w:tc>
          <w:tcPr>
            <w:tcW w:w="1701" w:type="dxa"/>
            <w:vAlign w:val="bottom"/>
          </w:tcPr>
          <w:p w14:paraId="25D0E162" w14:textId="599D3393" w:rsidR="00CC4A90" w:rsidRPr="00F36C30" w:rsidRDefault="00CC4A90" w:rsidP="0091526C">
            <w:pPr>
              <w:pStyle w:val="ae"/>
              <w:spacing w:line="360" w:lineRule="auto"/>
              <w:ind w:left="0"/>
              <w:jc w:val="center"/>
            </w:pPr>
            <w:r w:rsidRPr="00F36C30">
              <w:rPr>
                <w:color w:val="000000"/>
              </w:rPr>
              <w:t>12.124±1.07</w:t>
            </w:r>
          </w:p>
        </w:tc>
        <w:tc>
          <w:tcPr>
            <w:tcW w:w="1843" w:type="dxa"/>
            <w:vAlign w:val="bottom"/>
          </w:tcPr>
          <w:p w14:paraId="59632C70" w14:textId="439F7F72" w:rsidR="00CC4A90" w:rsidRPr="00F36C30" w:rsidRDefault="00CC4A90" w:rsidP="0091526C">
            <w:pPr>
              <w:pStyle w:val="ae"/>
              <w:spacing w:line="360" w:lineRule="auto"/>
              <w:ind w:left="0"/>
              <w:jc w:val="center"/>
            </w:pPr>
            <w:r w:rsidRPr="00F36C30">
              <w:rPr>
                <w:color w:val="000000"/>
              </w:rPr>
              <w:t>9.415±0.682</w:t>
            </w:r>
          </w:p>
        </w:tc>
        <w:tc>
          <w:tcPr>
            <w:tcW w:w="1836" w:type="dxa"/>
            <w:vAlign w:val="bottom"/>
          </w:tcPr>
          <w:p w14:paraId="4CACBB99" w14:textId="6D85341C" w:rsidR="00CC4A90" w:rsidRPr="00F36C30" w:rsidRDefault="00CC4A90" w:rsidP="0091526C">
            <w:pPr>
              <w:pStyle w:val="ae"/>
              <w:spacing w:line="360" w:lineRule="auto"/>
              <w:ind w:left="0"/>
              <w:jc w:val="center"/>
            </w:pPr>
            <w:r w:rsidRPr="00F36C30">
              <w:rPr>
                <w:color w:val="000000"/>
              </w:rPr>
              <w:t>2.709±0.597</w:t>
            </w:r>
          </w:p>
        </w:tc>
      </w:tr>
      <w:tr w:rsidR="00CC4A90" w:rsidRPr="00F36C30" w14:paraId="0F4CAD64" w14:textId="77777777" w:rsidTr="00CC4A90">
        <w:tc>
          <w:tcPr>
            <w:tcW w:w="1555" w:type="dxa"/>
            <w:vAlign w:val="bottom"/>
          </w:tcPr>
          <w:p w14:paraId="06D82D73" w14:textId="07893FCB" w:rsidR="00CC4A90" w:rsidRPr="00F36C30" w:rsidRDefault="00CC4A90" w:rsidP="00CC4A90">
            <w:pPr>
              <w:pStyle w:val="ae"/>
              <w:spacing w:line="360" w:lineRule="auto"/>
              <w:ind w:left="0"/>
            </w:pPr>
            <w:r w:rsidRPr="00F36C30">
              <w:rPr>
                <w:color w:val="000000"/>
              </w:rPr>
              <w:t>2017A02036</w:t>
            </w:r>
          </w:p>
        </w:tc>
        <w:tc>
          <w:tcPr>
            <w:tcW w:w="1559" w:type="dxa"/>
            <w:vAlign w:val="bottom"/>
          </w:tcPr>
          <w:p w14:paraId="2E545AE9" w14:textId="0DFEB187" w:rsidR="00CC4A90" w:rsidRPr="00F36C30" w:rsidRDefault="00CC4A90" w:rsidP="0091526C">
            <w:pPr>
              <w:pStyle w:val="ae"/>
              <w:spacing w:line="360" w:lineRule="auto"/>
              <w:ind w:left="0"/>
              <w:jc w:val="center"/>
            </w:pPr>
            <w:r w:rsidRPr="00F36C30">
              <w:rPr>
                <w:color w:val="000000"/>
              </w:rPr>
              <w:t>PI 390703</w:t>
            </w:r>
          </w:p>
        </w:tc>
        <w:tc>
          <w:tcPr>
            <w:tcW w:w="1701" w:type="dxa"/>
            <w:vAlign w:val="bottom"/>
          </w:tcPr>
          <w:p w14:paraId="75307714" w14:textId="7ED080BD" w:rsidR="00CC4A90" w:rsidRPr="00F36C30" w:rsidRDefault="00CC4A90" w:rsidP="0091526C">
            <w:pPr>
              <w:pStyle w:val="ae"/>
              <w:spacing w:line="360" w:lineRule="auto"/>
              <w:ind w:left="0"/>
              <w:jc w:val="center"/>
            </w:pPr>
            <w:r w:rsidRPr="00F36C30">
              <w:rPr>
                <w:color w:val="000000"/>
              </w:rPr>
              <w:t>12.163±0.608</w:t>
            </w:r>
          </w:p>
        </w:tc>
        <w:tc>
          <w:tcPr>
            <w:tcW w:w="1843" w:type="dxa"/>
            <w:vAlign w:val="bottom"/>
          </w:tcPr>
          <w:p w14:paraId="5F5543AF" w14:textId="58E921FD" w:rsidR="00CC4A90" w:rsidRPr="00F36C30" w:rsidRDefault="00CC4A90" w:rsidP="0091526C">
            <w:pPr>
              <w:pStyle w:val="ae"/>
              <w:spacing w:line="360" w:lineRule="auto"/>
              <w:ind w:left="0"/>
              <w:jc w:val="center"/>
            </w:pPr>
            <w:r w:rsidRPr="00F36C30">
              <w:rPr>
                <w:color w:val="000000"/>
              </w:rPr>
              <w:t>10.668±0.37</w:t>
            </w:r>
          </w:p>
        </w:tc>
        <w:tc>
          <w:tcPr>
            <w:tcW w:w="1836" w:type="dxa"/>
            <w:vAlign w:val="bottom"/>
          </w:tcPr>
          <w:p w14:paraId="65126F82" w14:textId="2A2D03CB" w:rsidR="00CC4A90" w:rsidRPr="00F36C30" w:rsidRDefault="00CC4A90" w:rsidP="0091526C">
            <w:pPr>
              <w:pStyle w:val="ae"/>
              <w:spacing w:line="360" w:lineRule="auto"/>
              <w:ind w:left="0"/>
              <w:jc w:val="center"/>
            </w:pPr>
            <w:r w:rsidRPr="00F36C30">
              <w:rPr>
                <w:color w:val="000000"/>
              </w:rPr>
              <w:t>1.495±0.662</w:t>
            </w:r>
          </w:p>
        </w:tc>
      </w:tr>
      <w:tr w:rsidR="00CC4A90" w:rsidRPr="00F36C30" w14:paraId="72738CF2" w14:textId="77777777" w:rsidTr="00CC4A90">
        <w:tc>
          <w:tcPr>
            <w:tcW w:w="1555" w:type="dxa"/>
            <w:vAlign w:val="bottom"/>
          </w:tcPr>
          <w:p w14:paraId="0BA47CAB" w14:textId="3761072B" w:rsidR="00CC4A90" w:rsidRPr="00F36C30" w:rsidRDefault="00CC4A90" w:rsidP="00CC4A90">
            <w:pPr>
              <w:pStyle w:val="ae"/>
              <w:spacing w:line="360" w:lineRule="auto"/>
              <w:ind w:left="0"/>
            </w:pPr>
            <w:r w:rsidRPr="00F36C30">
              <w:rPr>
                <w:color w:val="000000"/>
              </w:rPr>
              <w:t>2017A02038</w:t>
            </w:r>
          </w:p>
        </w:tc>
        <w:tc>
          <w:tcPr>
            <w:tcW w:w="1559" w:type="dxa"/>
            <w:vAlign w:val="bottom"/>
          </w:tcPr>
          <w:p w14:paraId="404F6D75" w14:textId="7EED4A5A" w:rsidR="00CC4A90" w:rsidRPr="00F36C30" w:rsidRDefault="00CC4A90" w:rsidP="0091526C">
            <w:pPr>
              <w:pStyle w:val="ae"/>
              <w:spacing w:line="360" w:lineRule="auto"/>
              <w:ind w:left="0"/>
              <w:jc w:val="center"/>
            </w:pPr>
            <w:r w:rsidRPr="00F36C30">
              <w:rPr>
                <w:color w:val="000000"/>
              </w:rPr>
              <w:t>PI 390705</w:t>
            </w:r>
          </w:p>
        </w:tc>
        <w:tc>
          <w:tcPr>
            <w:tcW w:w="1701" w:type="dxa"/>
            <w:vAlign w:val="bottom"/>
          </w:tcPr>
          <w:p w14:paraId="42270A54" w14:textId="1FE7D9E8" w:rsidR="00CC4A90" w:rsidRPr="00F36C30" w:rsidRDefault="00CC4A90" w:rsidP="0091526C">
            <w:pPr>
              <w:pStyle w:val="ae"/>
              <w:spacing w:line="360" w:lineRule="auto"/>
              <w:ind w:left="0"/>
              <w:jc w:val="center"/>
            </w:pPr>
            <w:r w:rsidRPr="00F36C30">
              <w:rPr>
                <w:color w:val="000000"/>
              </w:rPr>
              <w:t>12.248±0.956</w:t>
            </w:r>
          </w:p>
        </w:tc>
        <w:tc>
          <w:tcPr>
            <w:tcW w:w="1843" w:type="dxa"/>
            <w:vAlign w:val="bottom"/>
          </w:tcPr>
          <w:p w14:paraId="6EC416C6" w14:textId="02C9BE21" w:rsidR="00CC4A90" w:rsidRPr="00F36C30" w:rsidRDefault="00CC4A90" w:rsidP="0091526C">
            <w:pPr>
              <w:pStyle w:val="ae"/>
              <w:spacing w:line="360" w:lineRule="auto"/>
              <w:ind w:left="0"/>
              <w:jc w:val="center"/>
            </w:pPr>
            <w:r w:rsidRPr="00F36C30">
              <w:rPr>
                <w:color w:val="000000"/>
              </w:rPr>
              <w:t>10.608±0.56</w:t>
            </w:r>
          </w:p>
        </w:tc>
        <w:tc>
          <w:tcPr>
            <w:tcW w:w="1836" w:type="dxa"/>
            <w:vAlign w:val="bottom"/>
          </w:tcPr>
          <w:p w14:paraId="73AA9719" w14:textId="1BF752B2" w:rsidR="00CC4A90" w:rsidRPr="00F36C30" w:rsidRDefault="00CC4A90" w:rsidP="0091526C">
            <w:pPr>
              <w:pStyle w:val="ae"/>
              <w:spacing w:line="360" w:lineRule="auto"/>
              <w:ind w:left="0"/>
              <w:jc w:val="center"/>
            </w:pPr>
            <w:r w:rsidRPr="00F36C30">
              <w:rPr>
                <w:color w:val="000000"/>
              </w:rPr>
              <w:t>1.641±0.513</w:t>
            </w:r>
          </w:p>
        </w:tc>
      </w:tr>
      <w:tr w:rsidR="00CC4A90" w:rsidRPr="00F36C30" w14:paraId="54FEE828" w14:textId="77777777" w:rsidTr="00CC4A90">
        <w:tc>
          <w:tcPr>
            <w:tcW w:w="1555" w:type="dxa"/>
            <w:vAlign w:val="bottom"/>
          </w:tcPr>
          <w:p w14:paraId="55F30B49" w14:textId="205CCDD8" w:rsidR="00CC4A90" w:rsidRPr="00F36C30" w:rsidRDefault="00CC4A90" w:rsidP="00CC4A90">
            <w:pPr>
              <w:pStyle w:val="ae"/>
              <w:spacing w:line="360" w:lineRule="auto"/>
              <w:ind w:left="0"/>
            </w:pPr>
            <w:r w:rsidRPr="00F36C30">
              <w:rPr>
                <w:color w:val="000000"/>
              </w:rPr>
              <w:t>2017A02042</w:t>
            </w:r>
          </w:p>
        </w:tc>
        <w:tc>
          <w:tcPr>
            <w:tcW w:w="1559" w:type="dxa"/>
            <w:vAlign w:val="bottom"/>
          </w:tcPr>
          <w:p w14:paraId="6804D498" w14:textId="704A5561" w:rsidR="00CC4A90" w:rsidRPr="00F36C30" w:rsidRDefault="00CC4A90" w:rsidP="0091526C">
            <w:pPr>
              <w:pStyle w:val="ae"/>
              <w:spacing w:line="360" w:lineRule="auto"/>
              <w:ind w:left="0"/>
              <w:jc w:val="center"/>
            </w:pPr>
            <w:r w:rsidRPr="00F36C30">
              <w:rPr>
                <w:color w:val="000000"/>
              </w:rPr>
              <w:t>PI 390709</w:t>
            </w:r>
          </w:p>
        </w:tc>
        <w:tc>
          <w:tcPr>
            <w:tcW w:w="1701" w:type="dxa"/>
            <w:vAlign w:val="bottom"/>
          </w:tcPr>
          <w:p w14:paraId="1C5CCCB3" w14:textId="1C9F6DE1" w:rsidR="00CC4A90" w:rsidRPr="00F36C30" w:rsidRDefault="00CC4A90" w:rsidP="0091526C">
            <w:pPr>
              <w:pStyle w:val="ae"/>
              <w:spacing w:line="360" w:lineRule="auto"/>
              <w:ind w:left="0"/>
              <w:jc w:val="center"/>
            </w:pPr>
            <w:r w:rsidRPr="00F36C30">
              <w:rPr>
                <w:color w:val="000000"/>
              </w:rPr>
              <w:t>13.676±0.558</w:t>
            </w:r>
          </w:p>
        </w:tc>
        <w:tc>
          <w:tcPr>
            <w:tcW w:w="1843" w:type="dxa"/>
            <w:vAlign w:val="bottom"/>
          </w:tcPr>
          <w:p w14:paraId="2F259DB6" w14:textId="108FBBF4" w:rsidR="00CC4A90" w:rsidRPr="00F36C30" w:rsidRDefault="00CC4A90" w:rsidP="0091526C">
            <w:pPr>
              <w:pStyle w:val="ae"/>
              <w:spacing w:line="360" w:lineRule="auto"/>
              <w:ind w:left="0"/>
              <w:jc w:val="center"/>
            </w:pPr>
            <w:r w:rsidRPr="00F36C30">
              <w:rPr>
                <w:color w:val="000000"/>
              </w:rPr>
              <w:t>10.976±0.389</w:t>
            </w:r>
          </w:p>
        </w:tc>
        <w:tc>
          <w:tcPr>
            <w:tcW w:w="1836" w:type="dxa"/>
            <w:vAlign w:val="bottom"/>
          </w:tcPr>
          <w:p w14:paraId="512008D0" w14:textId="7A2C493B" w:rsidR="00CC4A90" w:rsidRPr="00F36C30" w:rsidRDefault="00CC4A90" w:rsidP="0091526C">
            <w:pPr>
              <w:pStyle w:val="ae"/>
              <w:spacing w:line="360" w:lineRule="auto"/>
              <w:ind w:left="0"/>
              <w:jc w:val="center"/>
            </w:pPr>
            <w:r w:rsidRPr="00F36C30">
              <w:rPr>
                <w:color w:val="000000"/>
              </w:rPr>
              <w:t>2.7±0.668</w:t>
            </w:r>
          </w:p>
        </w:tc>
      </w:tr>
      <w:tr w:rsidR="00CC4A90" w:rsidRPr="00F36C30" w14:paraId="5C725C7E" w14:textId="77777777" w:rsidTr="00CC4A90">
        <w:tc>
          <w:tcPr>
            <w:tcW w:w="1555" w:type="dxa"/>
            <w:vAlign w:val="bottom"/>
          </w:tcPr>
          <w:p w14:paraId="521D2324" w14:textId="2351AD6A" w:rsidR="00CC4A90" w:rsidRPr="00F36C30" w:rsidRDefault="00CC4A90" w:rsidP="00CC4A90">
            <w:pPr>
              <w:pStyle w:val="ae"/>
              <w:spacing w:line="360" w:lineRule="auto"/>
              <w:ind w:left="0"/>
            </w:pPr>
            <w:r w:rsidRPr="00F36C30">
              <w:rPr>
                <w:color w:val="000000"/>
              </w:rPr>
              <w:t>2017A02043</w:t>
            </w:r>
          </w:p>
        </w:tc>
        <w:tc>
          <w:tcPr>
            <w:tcW w:w="1559" w:type="dxa"/>
            <w:vAlign w:val="bottom"/>
          </w:tcPr>
          <w:p w14:paraId="42DA0966" w14:textId="6EBA5FA6" w:rsidR="00CC4A90" w:rsidRPr="00F36C30" w:rsidRDefault="00CC4A90" w:rsidP="0091526C">
            <w:pPr>
              <w:pStyle w:val="ae"/>
              <w:spacing w:line="360" w:lineRule="auto"/>
              <w:ind w:left="0"/>
              <w:jc w:val="center"/>
            </w:pPr>
            <w:r w:rsidRPr="00F36C30">
              <w:rPr>
                <w:color w:val="000000"/>
              </w:rPr>
              <w:t>PI 390710</w:t>
            </w:r>
          </w:p>
        </w:tc>
        <w:tc>
          <w:tcPr>
            <w:tcW w:w="1701" w:type="dxa"/>
            <w:vAlign w:val="bottom"/>
          </w:tcPr>
          <w:p w14:paraId="41A7686B" w14:textId="2B4706FD" w:rsidR="00CC4A90" w:rsidRPr="00F36C30" w:rsidRDefault="00CC4A90" w:rsidP="0091526C">
            <w:pPr>
              <w:pStyle w:val="ae"/>
              <w:spacing w:line="360" w:lineRule="auto"/>
              <w:ind w:left="0"/>
              <w:jc w:val="center"/>
            </w:pPr>
            <w:r w:rsidRPr="00F36C30">
              <w:rPr>
                <w:color w:val="000000"/>
              </w:rPr>
              <w:t>13.584±0.792</w:t>
            </w:r>
          </w:p>
        </w:tc>
        <w:tc>
          <w:tcPr>
            <w:tcW w:w="1843" w:type="dxa"/>
            <w:vAlign w:val="bottom"/>
          </w:tcPr>
          <w:p w14:paraId="4E5DACF5" w14:textId="752A2973" w:rsidR="00CC4A90" w:rsidRPr="00F36C30" w:rsidRDefault="00CC4A90" w:rsidP="0091526C">
            <w:pPr>
              <w:pStyle w:val="ae"/>
              <w:spacing w:line="360" w:lineRule="auto"/>
              <w:ind w:left="0"/>
              <w:jc w:val="center"/>
            </w:pPr>
            <w:r w:rsidRPr="00F36C30">
              <w:rPr>
                <w:color w:val="000000"/>
              </w:rPr>
              <w:t>10.88±0.412</w:t>
            </w:r>
          </w:p>
        </w:tc>
        <w:tc>
          <w:tcPr>
            <w:tcW w:w="1836" w:type="dxa"/>
            <w:vAlign w:val="bottom"/>
          </w:tcPr>
          <w:p w14:paraId="7AC115E8" w14:textId="10026315" w:rsidR="00CC4A90" w:rsidRPr="00F36C30" w:rsidRDefault="00CC4A90" w:rsidP="0091526C">
            <w:pPr>
              <w:pStyle w:val="ae"/>
              <w:spacing w:line="360" w:lineRule="auto"/>
              <w:ind w:left="0"/>
              <w:jc w:val="center"/>
            </w:pPr>
            <w:r w:rsidRPr="00F36C30">
              <w:rPr>
                <w:color w:val="000000"/>
              </w:rPr>
              <w:t>2.704±0.664</w:t>
            </w:r>
          </w:p>
        </w:tc>
      </w:tr>
      <w:tr w:rsidR="00CC4A90" w:rsidRPr="00F36C30" w14:paraId="458BE1BA" w14:textId="77777777" w:rsidTr="00CC4A90">
        <w:tc>
          <w:tcPr>
            <w:tcW w:w="1555" w:type="dxa"/>
            <w:vAlign w:val="bottom"/>
          </w:tcPr>
          <w:p w14:paraId="2A532750" w14:textId="0F767C19" w:rsidR="00CC4A90" w:rsidRPr="00F36C30" w:rsidRDefault="00CC4A90" w:rsidP="00CC4A90">
            <w:pPr>
              <w:pStyle w:val="ae"/>
              <w:spacing w:line="360" w:lineRule="auto"/>
              <w:ind w:left="0"/>
            </w:pPr>
            <w:r w:rsidRPr="00F36C30">
              <w:rPr>
                <w:color w:val="000000"/>
              </w:rPr>
              <w:t>2017A02044</w:t>
            </w:r>
          </w:p>
        </w:tc>
        <w:tc>
          <w:tcPr>
            <w:tcW w:w="1559" w:type="dxa"/>
            <w:vAlign w:val="bottom"/>
          </w:tcPr>
          <w:p w14:paraId="53180439" w14:textId="7EF4556B" w:rsidR="00CC4A90" w:rsidRPr="00F36C30" w:rsidRDefault="00CC4A90" w:rsidP="0091526C">
            <w:pPr>
              <w:pStyle w:val="ae"/>
              <w:spacing w:line="360" w:lineRule="auto"/>
              <w:ind w:left="0"/>
              <w:jc w:val="center"/>
            </w:pPr>
            <w:r w:rsidRPr="00F36C30">
              <w:rPr>
                <w:color w:val="000000"/>
              </w:rPr>
              <w:t>PI 390711</w:t>
            </w:r>
          </w:p>
        </w:tc>
        <w:tc>
          <w:tcPr>
            <w:tcW w:w="1701" w:type="dxa"/>
            <w:vAlign w:val="bottom"/>
          </w:tcPr>
          <w:p w14:paraId="5B66E894" w14:textId="5EE3DEDE" w:rsidR="00CC4A90" w:rsidRPr="00F36C30" w:rsidRDefault="00CC4A90" w:rsidP="0091526C">
            <w:pPr>
              <w:pStyle w:val="ae"/>
              <w:spacing w:line="360" w:lineRule="auto"/>
              <w:ind w:left="0"/>
              <w:jc w:val="center"/>
            </w:pPr>
            <w:r w:rsidRPr="00F36C30">
              <w:rPr>
                <w:color w:val="000000"/>
              </w:rPr>
              <w:t>12.123±0.536</w:t>
            </w:r>
          </w:p>
        </w:tc>
        <w:tc>
          <w:tcPr>
            <w:tcW w:w="1843" w:type="dxa"/>
            <w:vAlign w:val="bottom"/>
          </w:tcPr>
          <w:p w14:paraId="15F568DC" w14:textId="6D851F41" w:rsidR="00CC4A90" w:rsidRPr="00F36C30" w:rsidRDefault="00CC4A90" w:rsidP="0091526C">
            <w:pPr>
              <w:pStyle w:val="ae"/>
              <w:spacing w:line="360" w:lineRule="auto"/>
              <w:ind w:left="0"/>
              <w:jc w:val="center"/>
            </w:pPr>
            <w:r w:rsidRPr="00F36C30">
              <w:rPr>
                <w:color w:val="000000"/>
              </w:rPr>
              <w:t>10.351±0.44</w:t>
            </w:r>
          </w:p>
        </w:tc>
        <w:tc>
          <w:tcPr>
            <w:tcW w:w="1836" w:type="dxa"/>
            <w:vAlign w:val="bottom"/>
          </w:tcPr>
          <w:p w14:paraId="02C47367" w14:textId="469FDFD7" w:rsidR="00CC4A90" w:rsidRPr="00F36C30" w:rsidRDefault="00CC4A90" w:rsidP="0091526C">
            <w:pPr>
              <w:pStyle w:val="ae"/>
              <w:spacing w:line="360" w:lineRule="auto"/>
              <w:ind w:left="0"/>
              <w:jc w:val="center"/>
            </w:pPr>
            <w:r w:rsidRPr="00F36C30">
              <w:rPr>
                <w:color w:val="000000"/>
              </w:rPr>
              <w:t>1.772±0.543</w:t>
            </w:r>
          </w:p>
        </w:tc>
      </w:tr>
      <w:tr w:rsidR="00CC4A90" w:rsidRPr="00F36C30" w14:paraId="2F8C650E" w14:textId="77777777" w:rsidTr="00CC4A90">
        <w:tc>
          <w:tcPr>
            <w:tcW w:w="1555" w:type="dxa"/>
            <w:vAlign w:val="bottom"/>
          </w:tcPr>
          <w:p w14:paraId="225F75F7" w14:textId="4F839496" w:rsidR="00CC4A90" w:rsidRPr="00F36C30" w:rsidRDefault="00CC4A90" w:rsidP="00CC4A90">
            <w:pPr>
              <w:pStyle w:val="ae"/>
              <w:spacing w:line="360" w:lineRule="auto"/>
              <w:ind w:left="0"/>
            </w:pPr>
            <w:r w:rsidRPr="00F36C30">
              <w:rPr>
                <w:color w:val="000000"/>
              </w:rPr>
              <w:t>2017A02045</w:t>
            </w:r>
          </w:p>
        </w:tc>
        <w:tc>
          <w:tcPr>
            <w:tcW w:w="1559" w:type="dxa"/>
            <w:vAlign w:val="bottom"/>
          </w:tcPr>
          <w:p w14:paraId="433D4398" w14:textId="7E7DDC48" w:rsidR="00CC4A90" w:rsidRPr="00F36C30" w:rsidRDefault="00CC4A90" w:rsidP="0091526C">
            <w:pPr>
              <w:pStyle w:val="ae"/>
              <w:spacing w:line="360" w:lineRule="auto"/>
              <w:ind w:left="0"/>
              <w:jc w:val="center"/>
            </w:pPr>
            <w:r w:rsidRPr="00F36C30">
              <w:rPr>
                <w:color w:val="000000"/>
              </w:rPr>
              <w:t>PI 390712</w:t>
            </w:r>
          </w:p>
        </w:tc>
        <w:tc>
          <w:tcPr>
            <w:tcW w:w="1701" w:type="dxa"/>
            <w:vAlign w:val="bottom"/>
          </w:tcPr>
          <w:p w14:paraId="20570745" w14:textId="66E9C503" w:rsidR="00CC4A90" w:rsidRPr="00F36C30" w:rsidRDefault="00CC4A90" w:rsidP="0091526C">
            <w:pPr>
              <w:pStyle w:val="ae"/>
              <w:spacing w:line="360" w:lineRule="auto"/>
              <w:ind w:left="0"/>
              <w:jc w:val="center"/>
            </w:pPr>
            <w:r w:rsidRPr="00F36C30">
              <w:rPr>
                <w:color w:val="000000"/>
              </w:rPr>
              <w:t>13.005±0.857</w:t>
            </w:r>
          </w:p>
        </w:tc>
        <w:tc>
          <w:tcPr>
            <w:tcW w:w="1843" w:type="dxa"/>
            <w:vAlign w:val="bottom"/>
          </w:tcPr>
          <w:p w14:paraId="45BEAEDE" w14:textId="270CF1D5" w:rsidR="00CC4A90" w:rsidRPr="00F36C30" w:rsidRDefault="00CC4A90" w:rsidP="0091526C">
            <w:pPr>
              <w:pStyle w:val="ae"/>
              <w:spacing w:line="360" w:lineRule="auto"/>
              <w:ind w:left="0"/>
              <w:jc w:val="center"/>
            </w:pPr>
            <w:r w:rsidRPr="00F36C30">
              <w:rPr>
                <w:color w:val="000000"/>
              </w:rPr>
              <w:t>10.261±0.795</w:t>
            </w:r>
          </w:p>
        </w:tc>
        <w:tc>
          <w:tcPr>
            <w:tcW w:w="1836" w:type="dxa"/>
            <w:vAlign w:val="bottom"/>
          </w:tcPr>
          <w:p w14:paraId="3F475B75" w14:textId="7E5B1252" w:rsidR="00CC4A90" w:rsidRPr="00F36C30" w:rsidRDefault="00CC4A90" w:rsidP="0091526C">
            <w:pPr>
              <w:pStyle w:val="ae"/>
              <w:spacing w:line="360" w:lineRule="auto"/>
              <w:ind w:left="0"/>
              <w:jc w:val="center"/>
            </w:pPr>
            <w:r w:rsidRPr="00F36C30">
              <w:rPr>
                <w:color w:val="000000"/>
              </w:rPr>
              <w:t>2.744±0.671</w:t>
            </w:r>
          </w:p>
        </w:tc>
      </w:tr>
      <w:tr w:rsidR="00CC4A90" w:rsidRPr="00F36C30" w14:paraId="16116062" w14:textId="77777777" w:rsidTr="00CC4A90">
        <w:tc>
          <w:tcPr>
            <w:tcW w:w="1555" w:type="dxa"/>
            <w:vAlign w:val="bottom"/>
          </w:tcPr>
          <w:p w14:paraId="380DA3DA" w14:textId="05E81F9A" w:rsidR="00CC4A90" w:rsidRPr="00F36C30" w:rsidRDefault="00CC4A90" w:rsidP="00CC4A90">
            <w:pPr>
              <w:pStyle w:val="ae"/>
              <w:spacing w:line="360" w:lineRule="auto"/>
              <w:ind w:left="0"/>
            </w:pPr>
            <w:r w:rsidRPr="00F36C30">
              <w:rPr>
                <w:color w:val="000000"/>
              </w:rPr>
              <w:t>2017A02046</w:t>
            </w:r>
          </w:p>
        </w:tc>
        <w:tc>
          <w:tcPr>
            <w:tcW w:w="1559" w:type="dxa"/>
            <w:vAlign w:val="bottom"/>
          </w:tcPr>
          <w:p w14:paraId="7E53ACE5" w14:textId="3D78C472" w:rsidR="00CC4A90" w:rsidRPr="00F36C30" w:rsidRDefault="00CC4A90" w:rsidP="0091526C">
            <w:pPr>
              <w:pStyle w:val="ae"/>
              <w:spacing w:line="360" w:lineRule="auto"/>
              <w:ind w:left="0"/>
              <w:jc w:val="center"/>
            </w:pPr>
            <w:r w:rsidRPr="00F36C30">
              <w:rPr>
                <w:color w:val="000000"/>
              </w:rPr>
              <w:t>PI 390713</w:t>
            </w:r>
          </w:p>
        </w:tc>
        <w:tc>
          <w:tcPr>
            <w:tcW w:w="1701" w:type="dxa"/>
            <w:vAlign w:val="bottom"/>
          </w:tcPr>
          <w:p w14:paraId="6B1CD110" w14:textId="3137E02E" w:rsidR="00CC4A90" w:rsidRPr="00F36C30" w:rsidRDefault="00CC4A90" w:rsidP="0091526C">
            <w:pPr>
              <w:pStyle w:val="ae"/>
              <w:spacing w:line="360" w:lineRule="auto"/>
              <w:ind w:left="0"/>
              <w:jc w:val="center"/>
            </w:pPr>
            <w:r w:rsidRPr="00F36C30">
              <w:rPr>
                <w:color w:val="000000"/>
              </w:rPr>
              <w:t>12.363±0.775</w:t>
            </w:r>
          </w:p>
        </w:tc>
        <w:tc>
          <w:tcPr>
            <w:tcW w:w="1843" w:type="dxa"/>
            <w:vAlign w:val="bottom"/>
          </w:tcPr>
          <w:p w14:paraId="4B8D4707" w14:textId="36A63D8A" w:rsidR="00CC4A90" w:rsidRPr="00F36C30" w:rsidRDefault="00CC4A90" w:rsidP="0091526C">
            <w:pPr>
              <w:pStyle w:val="ae"/>
              <w:spacing w:line="360" w:lineRule="auto"/>
              <w:ind w:left="0"/>
              <w:jc w:val="center"/>
            </w:pPr>
            <w:r w:rsidRPr="00F36C30">
              <w:rPr>
                <w:color w:val="000000"/>
              </w:rPr>
              <w:t>9.752±0.37</w:t>
            </w:r>
          </w:p>
        </w:tc>
        <w:tc>
          <w:tcPr>
            <w:tcW w:w="1836" w:type="dxa"/>
            <w:vAlign w:val="bottom"/>
          </w:tcPr>
          <w:p w14:paraId="05EAA6E5" w14:textId="06DABE1E" w:rsidR="00CC4A90" w:rsidRPr="00F36C30" w:rsidRDefault="00CC4A90" w:rsidP="0091526C">
            <w:pPr>
              <w:pStyle w:val="ae"/>
              <w:spacing w:line="360" w:lineRule="auto"/>
              <w:ind w:left="0"/>
              <w:jc w:val="center"/>
            </w:pPr>
            <w:r w:rsidRPr="00F36C30">
              <w:rPr>
                <w:color w:val="000000"/>
              </w:rPr>
              <w:t>2.611±0.69</w:t>
            </w:r>
          </w:p>
        </w:tc>
      </w:tr>
      <w:tr w:rsidR="00CC4A90" w:rsidRPr="00F36C30" w14:paraId="195B6737" w14:textId="77777777" w:rsidTr="00CC4A90">
        <w:tc>
          <w:tcPr>
            <w:tcW w:w="1555" w:type="dxa"/>
            <w:vAlign w:val="bottom"/>
          </w:tcPr>
          <w:p w14:paraId="33AB4421" w14:textId="35111A02" w:rsidR="00CC4A90" w:rsidRPr="00F36C30" w:rsidRDefault="00CC4A90" w:rsidP="00CC4A90">
            <w:pPr>
              <w:pStyle w:val="ae"/>
              <w:spacing w:line="360" w:lineRule="auto"/>
              <w:ind w:left="0"/>
            </w:pPr>
            <w:r w:rsidRPr="00F36C30">
              <w:rPr>
                <w:color w:val="000000"/>
              </w:rPr>
              <w:t>2017A02047</w:t>
            </w:r>
          </w:p>
        </w:tc>
        <w:tc>
          <w:tcPr>
            <w:tcW w:w="1559" w:type="dxa"/>
            <w:vAlign w:val="bottom"/>
          </w:tcPr>
          <w:p w14:paraId="4C616620" w14:textId="5D1520DB" w:rsidR="00CC4A90" w:rsidRPr="00F36C30" w:rsidRDefault="00CC4A90" w:rsidP="0091526C">
            <w:pPr>
              <w:pStyle w:val="ae"/>
              <w:spacing w:line="360" w:lineRule="auto"/>
              <w:ind w:left="0"/>
              <w:jc w:val="center"/>
            </w:pPr>
            <w:r w:rsidRPr="00F36C30">
              <w:rPr>
                <w:color w:val="000000"/>
              </w:rPr>
              <w:t>PI 390714</w:t>
            </w:r>
          </w:p>
        </w:tc>
        <w:tc>
          <w:tcPr>
            <w:tcW w:w="1701" w:type="dxa"/>
            <w:vAlign w:val="bottom"/>
          </w:tcPr>
          <w:p w14:paraId="4F97C60C" w14:textId="47A00141" w:rsidR="00CC4A90" w:rsidRPr="00F36C30" w:rsidRDefault="00CC4A90" w:rsidP="0091526C">
            <w:pPr>
              <w:pStyle w:val="ae"/>
              <w:spacing w:line="360" w:lineRule="auto"/>
              <w:ind w:left="0"/>
              <w:jc w:val="center"/>
            </w:pPr>
            <w:r w:rsidRPr="00F36C30">
              <w:rPr>
                <w:color w:val="000000"/>
              </w:rPr>
              <w:t>13.16±1.351</w:t>
            </w:r>
          </w:p>
        </w:tc>
        <w:tc>
          <w:tcPr>
            <w:tcW w:w="1843" w:type="dxa"/>
            <w:vAlign w:val="bottom"/>
          </w:tcPr>
          <w:p w14:paraId="0C958DD5" w14:textId="2293A3B6" w:rsidR="00CC4A90" w:rsidRPr="00F36C30" w:rsidRDefault="00CC4A90" w:rsidP="0091526C">
            <w:pPr>
              <w:pStyle w:val="ae"/>
              <w:spacing w:line="360" w:lineRule="auto"/>
              <w:ind w:left="0"/>
              <w:jc w:val="center"/>
            </w:pPr>
            <w:r w:rsidRPr="00F36C30">
              <w:rPr>
                <w:color w:val="000000"/>
              </w:rPr>
              <w:t>11.029±1.27</w:t>
            </w:r>
          </w:p>
        </w:tc>
        <w:tc>
          <w:tcPr>
            <w:tcW w:w="1836" w:type="dxa"/>
            <w:vAlign w:val="bottom"/>
          </w:tcPr>
          <w:p w14:paraId="606EE531" w14:textId="10BC2EC9" w:rsidR="00CC4A90" w:rsidRPr="00F36C30" w:rsidRDefault="00CC4A90" w:rsidP="0091526C">
            <w:pPr>
              <w:pStyle w:val="ae"/>
              <w:spacing w:line="360" w:lineRule="auto"/>
              <w:ind w:left="0"/>
              <w:jc w:val="center"/>
            </w:pPr>
            <w:r w:rsidRPr="00F36C30">
              <w:rPr>
                <w:color w:val="000000"/>
              </w:rPr>
              <w:t>2.131±0.482</w:t>
            </w:r>
          </w:p>
        </w:tc>
      </w:tr>
      <w:tr w:rsidR="00CC4A90" w:rsidRPr="00F36C30" w14:paraId="290AC212" w14:textId="77777777" w:rsidTr="00CC4A90">
        <w:tc>
          <w:tcPr>
            <w:tcW w:w="1555" w:type="dxa"/>
            <w:vAlign w:val="bottom"/>
          </w:tcPr>
          <w:p w14:paraId="6293575C" w14:textId="6C1F8801" w:rsidR="00CC4A90" w:rsidRPr="00F36C30" w:rsidRDefault="00CC4A90" w:rsidP="00CC4A90">
            <w:pPr>
              <w:pStyle w:val="ae"/>
              <w:spacing w:line="360" w:lineRule="auto"/>
              <w:ind w:left="0"/>
            </w:pPr>
            <w:r w:rsidRPr="00F36C30">
              <w:rPr>
                <w:color w:val="000000"/>
              </w:rPr>
              <w:t>2017A02048</w:t>
            </w:r>
          </w:p>
        </w:tc>
        <w:tc>
          <w:tcPr>
            <w:tcW w:w="1559" w:type="dxa"/>
            <w:vAlign w:val="bottom"/>
          </w:tcPr>
          <w:p w14:paraId="498B4EF8" w14:textId="0E9A4A6D" w:rsidR="00CC4A90" w:rsidRPr="00F36C30" w:rsidRDefault="00CC4A90" w:rsidP="0091526C">
            <w:pPr>
              <w:pStyle w:val="ae"/>
              <w:spacing w:line="360" w:lineRule="auto"/>
              <w:ind w:left="0"/>
              <w:jc w:val="center"/>
            </w:pPr>
            <w:r w:rsidRPr="00F36C30">
              <w:rPr>
                <w:color w:val="000000"/>
              </w:rPr>
              <w:t>PI 390715</w:t>
            </w:r>
          </w:p>
        </w:tc>
        <w:tc>
          <w:tcPr>
            <w:tcW w:w="1701" w:type="dxa"/>
            <w:vAlign w:val="bottom"/>
          </w:tcPr>
          <w:p w14:paraId="0061652D" w14:textId="605CEB76" w:rsidR="00CC4A90" w:rsidRPr="00F36C30" w:rsidRDefault="00CC4A90" w:rsidP="0091526C">
            <w:pPr>
              <w:pStyle w:val="ae"/>
              <w:spacing w:line="360" w:lineRule="auto"/>
              <w:ind w:left="0"/>
              <w:jc w:val="center"/>
            </w:pPr>
            <w:r w:rsidRPr="00F36C30">
              <w:rPr>
                <w:color w:val="000000"/>
              </w:rPr>
              <w:t>11.868±0.762</w:t>
            </w:r>
          </w:p>
        </w:tc>
        <w:tc>
          <w:tcPr>
            <w:tcW w:w="1843" w:type="dxa"/>
            <w:vAlign w:val="bottom"/>
          </w:tcPr>
          <w:p w14:paraId="33732419" w14:textId="14FC4906" w:rsidR="00CC4A90" w:rsidRPr="00F36C30" w:rsidRDefault="00CC4A90" w:rsidP="0091526C">
            <w:pPr>
              <w:pStyle w:val="ae"/>
              <w:spacing w:line="360" w:lineRule="auto"/>
              <w:ind w:left="0"/>
              <w:jc w:val="center"/>
            </w:pPr>
            <w:r w:rsidRPr="00F36C30">
              <w:rPr>
                <w:color w:val="000000"/>
              </w:rPr>
              <w:t>8.694±0.437</w:t>
            </w:r>
          </w:p>
        </w:tc>
        <w:tc>
          <w:tcPr>
            <w:tcW w:w="1836" w:type="dxa"/>
            <w:vAlign w:val="bottom"/>
          </w:tcPr>
          <w:p w14:paraId="633CA820" w14:textId="1E5B9D1A" w:rsidR="00CC4A90" w:rsidRPr="00F36C30" w:rsidRDefault="00CC4A90" w:rsidP="0091526C">
            <w:pPr>
              <w:pStyle w:val="ae"/>
              <w:spacing w:line="360" w:lineRule="auto"/>
              <w:ind w:left="0"/>
              <w:jc w:val="center"/>
            </w:pPr>
            <w:r w:rsidRPr="00F36C30">
              <w:rPr>
                <w:color w:val="000000"/>
              </w:rPr>
              <w:t>3.174±0.513</w:t>
            </w:r>
          </w:p>
        </w:tc>
      </w:tr>
      <w:tr w:rsidR="00CC4A90" w:rsidRPr="00F36C30" w14:paraId="04EC1359" w14:textId="77777777" w:rsidTr="00CC4A90">
        <w:tc>
          <w:tcPr>
            <w:tcW w:w="1555" w:type="dxa"/>
            <w:vAlign w:val="bottom"/>
          </w:tcPr>
          <w:p w14:paraId="1CC3FC57" w14:textId="10B180EF" w:rsidR="00CC4A90" w:rsidRPr="00F36C30" w:rsidRDefault="00CC4A90" w:rsidP="00CC4A90">
            <w:pPr>
              <w:pStyle w:val="ae"/>
              <w:spacing w:line="360" w:lineRule="auto"/>
              <w:ind w:left="0"/>
            </w:pPr>
            <w:r w:rsidRPr="00F36C30">
              <w:rPr>
                <w:color w:val="000000"/>
              </w:rPr>
              <w:t>2017A02049</w:t>
            </w:r>
          </w:p>
        </w:tc>
        <w:tc>
          <w:tcPr>
            <w:tcW w:w="1559" w:type="dxa"/>
            <w:vAlign w:val="bottom"/>
          </w:tcPr>
          <w:p w14:paraId="25B45A3E" w14:textId="5025FB68" w:rsidR="00CC4A90" w:rsidRPr="00F36C30" w:rsidRDefault="00CC4A90" w:rsidP="0091526C">
            <w:pPr>
              <w:pStyle w:val="ae"/>
              <w:spacing w:line="360" w:lineRule="auto"/>
              <w:ind w:left="0"/>
              <w:jc w:val="center"/>
            </w:pPr>
            <w:r w:rsidRPr="00F36C30">
              <w:rPr>
                <w:color w:val="000000"/>
              </w:rPr>
              <w:t>PI 390716</w:t>
            </w:r>
          </w:p>
        </w:tc>
        <w:tc>
          <w:tcPr>
            <w:tcW w:w="1701" w:type="dxa"/>
            <w:vAlign w:val="bottom"/>
          </w:tcPr>
          <w:p w14:paraId="12F6BEB0" w14:textId="67C1E754" w:rsidR="00CC4A90" w:rsidRPr="00F36C30" w:rsidRDefault="00CC4A90" w:rsidP="0091526C">
            <w:pPr>
              <w:pStyle w:val="ae"/>
              <w:spacing w:line="360" w:lineRule="auto"/>
              <w:ind w:left="0"/>
              <w:jc w:val="center"/>
            </w:pPr>
            <w:r w:rsidRPr="00F36C30">
              <w:rPr>
                <w:color w:val="000000"/>
              </w:rPr>
              <w:t>12.342±1.342</w:t>
            </w:r>
          </w:p>
        </w:tc>
        <w:tc>
          <w:tcPr>
            <w:tcW w:w="1843" w:type="dxa"/>
            <w:vAlign w:val="bottom"/>
          </w:tcPr>
          <w:p w14:paraId="1EFE2854" w14:textId="2D8A1EBB" w:rsidR="00CC4A90" w:rsidRPr="00F36C30" w:rsidRDefault="00CC4A90" w:rsidP="0091526C">
            <w:pPr>
              <w:pStyle w:val="ae"/>
              <w:spacing w:line="360" w:lineRule="auto"/>
              <w:ind w:left="0"/>
              <w:jc w:val="center"/>
            </w:pPr>
            <w:r w:rsidRPr="00F36C30">
              <w:rPr>
                <w:color w:val="000000"/>
              </w:rPr>
              <w:t>10.168±0.679</w:t>
            </w:r>
          </w:p>
        </w:tc>
        <w:tc>
          <w:tcPr>
            <w:tcW w:w="1836" w:type="dxa"/>
            <w:vAlign w:val="bottom"/>
          </w:tcPr>
          <w:p w14:paraId="175DCF72" w14:textId="3BA6BE3F" w:rsidR="00CC4A90" w:rsidRPr="00F36C30" w:rsidRDefault="00CC4A90" w:rsidP="0091526C">
            <w:pPr>
              <w:pStyle w:val="ae"/>
              <w:spacing w:line="360" w:lineRule="auto"/>
              <w:ind w:left="0"/>
              <w:jc w:val="center"/>
            </w:pPr>
            <w:r w:rsidRPr="00F36C30">
              <w:rPr>
                <w:color w:val="000000"/>
              </w:rPr>
              <w:t>2.173±0.831</w:t>
            </w:r>
          </w:p>
        </w:tc>
      </w:tr>
      <w:tr w:rsidR="00CC4A90" w:rsidRPr="00F36C30" w14:paraId="73F37243" w14:textId="77777777" w:rsidTr="00CC4A90">
        <w:tc>
          <w:tcPr>
            <w:tcW w:w="1555" w:type="dxa"/>
            <w:vAlign w:val="bottom"/>
          </w:tcPr>
          <w:p w14:paraId="6FAEE305" w14:textId="04ABF9F7" w:rsidR="00CC4A90" w:rsidRPr="00F36C30" w:rsidRDefault="00CC4A90" w:rsidP="00CC4A90">
            <w:pPr>
              <w:pStyle w:val="ae"/>
              <w:spacing w:line="360" w:lineRule="auto"/>
              <w:ind w:left="0"/>
            </w:pPr>
            <w:r w:rsidRPr="00F36C30">
              <w:rPr>
                <w:color w:val="000000"/>
              </w:rPr>
              <w:t>2017A02050</w:t>
            </w:r>
          </w:p>
        </w:tc>
        <w:tc>
          <w:tcPr>
            <w:tcW w:w="1559" w:type="dxa"/>
            <w:vAlign w:val="bottom"/>
          </w:tcPr>
          <w:p w14:paraId="23481EAB" w14:textId="5C2AAD61" w:rsidR="00CC4A90" w:rsidRPr="00F36C30" w:rsidRDefault="00CC4A90" w:rsidP="0091526C">
            <w:pPr>
              <w:pStyle w:val="ae"/>
              <w:spacing w:line="360" w:lineRule="auto"/>
              <w:ind w:left="0"/>
              <w:jc w:val="center"/>
            </w:pPr>
            <w:r w:rsidRPr="00F36C30">
              <w:rPr>
                <w:color w:val="000000"/>
              </w:rPr>
              <w:t>PI 390717</w:t>
            </w:r>
          </w:p>
        </w:tc>
        <w:tc>
          <w:tcPr>
            <w:tcW w:w="1701" w:type="dxa"/>
            <w:vAlign w:val="bottom"/>
          </w:tcPr>
          <w:p w14:paraId="20CD56AC" w14:textId="14D47D13" w:rsidR="00CC4A90" w:rsidRPr="00F36C30" w:rsidRDefault="00CC4A90" w:rsidP="0091526C">
            <w:pPr>
              <w:pStyle w:val="ae"/>
              <w:spacing w:line="360" w:lineRule="auto"/>
              <w:ind w:left="0"/>
              <w:jc w:val="center"/>
            </w:pPr>
            <w:r w:rsidRPr="00F36C30">
              <w:rPr>
                <w:color w:val="000000"/>
              </w:rPr>
              <w:t>11.728±1.099</w:t>
            </w:r>
          </w:p>
        </w:tc>
        <w:tc>
          <w:tcPr>
            <w:tcW w:w="1843" w:type="dxa"/>
            <w:vAlign w:val="bottom"/>
          </w:tcPr>
          <w:p w14:paraId="0082C214" w14:textId="26C9C493" w:rsidR="00CC4A90" w:rsidRPr="00F36C30" w:rsidRDefault="00CC4A90" w:rsidP="0091526C">
            <w:pPr>
              <w:pStyle w:val="ae"/>
              <w:spacing w:line="360" w:lineRule="auto"/>
              <w:ind w:left="0"/>
              <w:jc w:val="center"/>
            </w:pPr>
            <w:r w:rsidRPr="00F36C30">
              <w:rPr>
                <w:color w:val="000000"/>
              </w:rPr>
              <w:t>9.415±0.58</w:t>
            </w:r>
          </w:p>
        </w:tc>
        <w:tc>
          <w:tcPr>
            <w:tcW w:w="1836" w:type="dxa"/>
            <w:vAlign w:val="bottom"/>
          </w:tcPr>
          <w:p w14:paraId="335C3895" w14:textId="06DD3B86" w:rsidR="00CC4A90" w:rsidRPr="00F36C30" w:rsidRDefault="00CC4A90" w:rsidP="0091526C">
            <w:pPr>
              <w:pStyle w:val="ae"/>
              <w:spacing w:line="360" w:lineRule="auto"/>
              <w:ind w:left="0"/>
              <w:jc w:val="center"/>
            </w:pPr>
            <w:r w:rsidRPr="00F36C30">
              <w:rPr>
                <w:color w:val="000000"/>
              </w:rPr>
              <w:t>2.313±0.865</w:t>
            </w:r>
          </w:p>
        </w:tc>
      </w:tr>
      <w:tr w:rsidR="00CC4A90" w:rsidRPr="00F36C30" w14:paraId="163D960A" w14:textId="77777777" w:rsidTr="00CC4A90">
        <w:tc>
          <w:tcPr>
            <w:tcW w:w="1555" w:type="dxa"/>
            <w:vAlign w:val="bottom"/>
          </w:tcPr>
          <w:p w14:paraId="5D735A47" w14:textId="54A1217E" w:rsidR="00CC4A90" w:rsidRPr="00F36C30" w:rsidRDefault="00CC4A90" w:rsidP="00CC4A90">
            <w:pPr>
              <w:pStyle w:val="ae"/>
              <w:spacing w:line="360" w:lineRule="auto"/>
              <w:ind w:left="0"/>
            </w:pPr>
            <w:r w:rsidRPr="00F36C30">
              <w:rPr>
                <w:color w:val="000000"/>
              </w:rPr>
              <w:t>2017A02051</w:t>
            </w:r>
          </w:p>
        </w:tc>
        <w:tc>
          <w:tcPr>
            <w:tcW w:w="1559" w:type="dxa"/>
            <w:vAlign w:val="bottom"/>
          </w:tcPr>
          <w:p w14:paraId="2D5B479C" w14:textId="6C4A51F4" w:rsidR="00CC4A90" w:rsidRPr="00F36C30" w:rsidRDefault="00CC4A90" w:rsidP="0091526C">
            <w:pPr>
              <w:pStyle w:val="ae"/>
              <w:spacing w:line="360" w:lineRule="auto"/>
              <w:ind w:left="0"/>
              <w:jc w:val="center"/>
            </w:pPr>
            <w:r w:rsidRPr="00F36C30">
              <w:rPr>
                <w:color w:val="000000"/>
              </w:rPr>
              <w:t>PI 390718</w:t>
            </w:r>
          </w:p>
        </w:tc>
        <w:tc>
          <w:tcPr>
            <w:tcW w:w="1701" w:type="dxa"/>
            <w:vAlign w:val="bottom"/>
          </w:tcPr>
          <w:p w14:paraId="21D70224" w14:textId="36CF0989" w:rsidR="00CC4A90" w:rsidRPr="00F36C30" w:rsidRDefault="00CC4A90" w:rsidP="0091526C">
            <w:pPr>
              <w:pStyle w:val="ae"/>
              <w:spacing w:line="360" w:lineRule="auto"/>
              <w:ind w:left="0"/>
              <w:jc w:val="center"/>
            </w:pPr>
            <w:r w:rsidRPr="00F36C30">
              <w:rPr>
                <w:color w:val="000000"/>
              </w:rPr>
              <w:t>12.455±0.883</w:t>
            </w:r>
          </w:p>
        </w:tc>
        <w:tc>
          <w:tcPr>
            <w:tcW w:w="1843" w:type="dxa"/>
            <w:vAlign w:val="bottom"/>
          </w:tcPr>
          <w:p w14:paraId="5079EA15" w14:textId="258710AC" w:rsidR="00CC4A90" w:rsidRPr="00F36C30" w:rsidRDefault="00CC4A90" w:rsidP="0091526C">
            <w:pPr>
              <w:pStyle w:val="ae"/>
              <w:spacing w:line="360" w:lineRule="auto"/>
              <w:ind w:left="0"/>
              <w:jc w:val="center"/>
            </w:pPr>
            <w:r w:rsidRPr="00F36C30">
              <w:rPr>
                <w:color w:val="000000"/>
              </w:rPr>
              <w:t>10.908±0.573</w:t>
            </w:r>
          </w:p>
        </w:tc>
        <w:tc>
          <w:tcPr>
            <w:tcW w:w="1836" w:type="dxa"/>
            <w:vAlign w:val="bottom"/>
          </w:tcPr>
          <w:p w14:paraId="7015FAA6" w14:textId="704145D7" w:rsidR="00CC4A90" w:rsidRPr="00F36C30" w:rsidRDefault="00CC4A90" w:rsidP="0091526C">
            <w:pPr>
              <w:pStyle w:val="ae"/>
              <w:spacing w:line="360" w:lineRule="auto"/>
              <w:ind w:left="0"/>
              <w:jc w:val="center"/>
            </w:pPr>
            <w:r w:rsidRPr="00F36C30">
              <w:rPr>
                <w:color w:val="000000"/>
              </w:rPr>
              <w:t>1.548±0.739</w:t>
            </w:r>
          </w:p>
        </w:tc>
      </w:tr>
      <w:tr w:rsidR="00CC4A90" w:rsidRPr="00F36C30" w14:paraId="64061F27" w14:textId="77777777" w:rsidTr="00CC4A90">
        <w:tc>
          <w:tcPr>
            <w:tcW w:w="1555" w:type="dxa"/>
            <w:vAlign w:val="bottom"/>
          </w:tcPr>
          <w:p w14:paraId="53B1A81E" w14:textId="448EB16B" w:rsidR="00CC4A90" w:rsidRPr="00F36C30" w:rsidRDefault="00CC4A90" w:rsidP="00CC4A90">
            <w:pPr>
              <w:pStyle w:val="ae"/>
              <w:spacing w:line="360" w:lineRule="auto"/>
              <w:ind w:left="0"/>
            </w:pPr>
            <w:r w:rsidRPr="00F36C30">
              <w:rPr>
                <w:color w:val="000000"/>
              </w:rPr>
              <w:t>2017A02052</w:t>
            </w:r>
          </w:p>
        </w:tc>
        <w:tc>
          <w:tcPr>
            <w:tcW w:w="1559" w:type="dxa"/>
            <w:vAlign w:val="bottom"/>
          </w:tcPr>
          <w:p w14:paraId="618B605C" w14:textId="7A36F72C" w:rsidR="00CC4A90" w:rsidRPr="00F36C30" w:rsidRDefault="00CC4A90" w:rsidP="0091526C">
            <w:pPr>
              <w:pStyle w:val="ae"/>
              <w:spacing w:line="360" w:lineRule="auto"/>
              <w:ind w:left="0"/>
              <w:jc w:val="center"/>
            </w:pPr>
            <w:r w:rsidRPr="00F36C30">
              <w:rPr>
                <w:color w:val="000000"/>
              </w:rPr>
              <w:t>PI 390719</w:t>
            </w:r>
          </w:p>
        </w:tc>
        <w:tc>
          <w:tcPr>
            <w:tcW w:w="1701" w:type="dxa"/>
            <w:vAlign w:val="bottom"/>
          </w:tcPr>
          <w:p w14:paraId="3AFCA4FB" w14:textId="3FAD991F" w:rsidR="00CC4A90" w:rsidRPr="00F36C30" w:rsidRDefault="00CC4A90" w:rsidP="0091526C">
            <w:pPr>
              <w:pStyle w:val="ae"/>
              <w:spacing w:line="360" w:lineRule="auto"/>
              <w:ind w:left="0"/>
              <w:jc w:val="center"/>
            </w:pPr>
            <w:r w:rsidRPr="00F36C30">
              <w:rPr>
                <w:color w:val="000000"/>
              </w:rPr>
              <w:t>12.784±1.27</w:t>
            </w:r>
          </w:p>
        </w:tc>
        <w:tc>
          <w:tcPr>
            <w:tcW w:w="1843" w:type="dxa"/>
            <w:vAlign w:val="bottom"/>
          </w:tcPr>
          <w:p w14:paraId="0951F8D2" w14:textId="49976515" w:rsidR="00CC4A90" w:rsidRPr="00F36C30" w:rsidRDefault="00CC4A90" w:rsidP="0091526C">
            <w:pPr>
              <w:pStyle w:val="ae"/>
              <w:spacing w:line="360" w:lineRule="auto"/>
              <w:ind w:left="0"/>
              <w:jc w:val="center"/>
            </w:pPr>
            <w:r w:rsidRPr="00F36C30">
              <w:rPr>
                <w:color w:val="000000"/>
              </w:rPr>
              <w:t>10.826±1.043</w:t>
            </w:r>
          </w:p>
        </w:tc>
        <w:tc>
          <w:tcPr>
            <w:tcW w:w="1836" w:type="dxa"/>
            <w:vAlign w:val="bottom"/>
          </w:tcPr>
          <w:p w14:paraId="28C33648" w14:textId="132131DC" w:rsidR="00CC4A90" w:rsidRPr="00F36C30" w:rsidRDefault="00CC4A90" w:rsidP="0091526C">
            <w:pPr>
              <w:pStyle w:val="ae"/>
              <w:spacing w:line="360" w:lineRule="auto"/>
              <w:ind w:left="0"/>
              <w:jc w:val="center"/>
            </w:pPr>
            <w:r w:rsidRPr="00F36C30">
              <w:rPr>
                <w:color w:val="000000"/>
              </w:rPr>
              <w:t>1.958±0.502</w:t>
            </w:r>
          </w:p>
        </w:tc>
      </w:tr>
    </w:tbl>
    <w:p w14:paraId="7FEDA6A4" w14:textId="77777777" w:rsidR="00CC4A90" w:rsidRPr="00F36C30" w:rsidRDefault="00CC4A90" w:rsidP="00CC4A90">
      <w:pPr>
        <w:rPr>
          <w:rFonts w:eastAsia="標楷體"/>
        </w:rPr>
      </w:pPr>
      <w:r w:rsidRPr="00F36C30">
        <w:rPr>
          <w:rFonts w:eastAsia="標楷體"/>
        </w:rPr>
        <w:lastRenderedPageBreak/>
        <w:t>附錄表二（續）、野生番茄</w:t>
      </w:r>
      <w:proofErr w:type="gramStart"/>
      <w:r w:rsidRPr="00F36C30">
        <w:rPr>
          <w:rFonts w:eastAsia="標楷體"/>
        </w:rPr>
        <w:t>（</w:t>
      </w:r>
      <w:proofErr w:type="gramEnd"/>
      <w:r w:rsidRPr="00F36C30">
        <w:rPr>
          <w:rFonts w:eastAsia="標楷體"/>
          <w:i/>
          <w:color w:val="000000"/>
          <w:szCs w:val="24"/>
        </w:rPr>
        <w:t xml:space="preserve">S. </w:t>
      </w:r>
      <w:proofErr w:type="spellStart"/>
      <w:r w:rsidRPr="00F36C30">
        <w:rPr>
          <w:rFonts w:eastAsia="標楷體"/>
          <w:i/>
          <w:color w:val="000000"/>
          <w:szCs w:val="24"/>
        </w:rPr>
        <w:t>pimpinellifolium</w:t>
      </w:r>
      <w:proofErr w:type="spellEnd"/>
      <w:r w:rsidRPr="00F36C30">
        <w:rPr>
          <w:rFonts w:eastAsia="標楷體"/>
        </w:rPr>
        <w:t>）種原外表型調查結果</w:t>
      </w:r>
    </w:p>
    <w:p w14:paraId="39CCC6A6" w14:textId="77777777" w:rsidR="00CC4A90" w:rsidRPr="00F36C30" w:rsidRDefault="00CC4A90">
      <w:pPr>
        <w:rPr>
          <w:rFonts w:eastAsia="標楷體"/>
        </w:rPr>
      </w:pPr>
    </w:p>
    <w:tbl>
      <w:tblPr>
        <w:tblStyle w:val="af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1559"/>
        <w:gridCol w:w="1701"/>
        <w:gridCol w:w="1843"/>
        <w:gridCol w:w="1836"/>
      </w:tblGrid>
      <w:tr w:rsidR="00CC4A90" w:rsidRPr="00F36C30" w14:paraId="5337C246" w14:textId="77777777" w:rsidTr="00CC4A90">
        <w:trPr>
          <w:trHeight w:val="808"/>
        </w:trPr>
        <w:tc>
          <w:tcPr>
            <w:tcW w:w="1555" w:type="dxa"/>
            <w:tcBorders>
              <w:top w:val="single" w:sz="12" w:space="0" w:color="auto"/>
              <w:bottom w:val="single" w:sz="8" w:space="0" w:color="auto"/>
            </w:tcBorders>
            <w:vAlign w:val="bottom"/>
          </w:tcPr>
          <w:p w14:paraId="192C98D6" w14:textId="27A9646E" w:rsidR="00CC4A90" w:rsidRPr="00F36C30" w:rsidRDefault="00CC4A90" w:rsidP="00CC4A90">
            <w:pPr>
              <w:pStyle w:val="ae"/>
              <w:spacing w:line="480" w:lineRule="auto"/>
              <w:ind w:left="0"/>
              <w:rPr>
                <w:color w:val="000000"/>
              </w:rPr>
            </w:pPr>
            <w:r w:rsidRPr="00F36C30">
              <w:rPr>
                <w:color w:val="000000"/>
              </w:rPr>
              <w:t>accession</w:t>
            </w:r>
          </w:p>
        </w:tc>
        <w:tc>
          <w:tcPr>
            <w:tcW w:w="1559" w:type="dxa"/>
            <w:tcBorders>
              <w:top w:val="single" w:sz="12" w:space="0" w:color="auto"/>
              <w:bottom w:val="single" w:sz="8" w:space="0" w:color="auto"/>
            </w:tcBorders>
            <w:vAlign w:val="bottom"/>
          </w:tcPr>
          <w:p w14:paraId="5EEFFF04" w14:textId="287EA6F4" w:rsidR="00CC4A90" w:rsidRPr="00F36C30" w:rsidRDefault="00CC4A90" w:rsidP="0091526C">
            <w:pPr>
              <w:pStyle w:val="ae"/>
              <w:spacing w:line="480" w:lineRule="auto"/>
              <w:ind w:left="0"/>
              <w:jc w:val="center"/>
              <w:rPr>
                <w:color w:val="000000"/>
              </w:rPr>
            </w:pPr>
            <w:r w:rsidRPr="00F36C30">
              <w:rPr>
                <w:color w:val="000000"/>
              </w:rPr>
              <w:t>#PI (USDA)</w:t>
            </w:r>
          </w:p>
        </w:tc>
        <w:tc>
          <w:tcPr>
            <w:tcW w:w="1701" w:type="dxa"/>
            <w:tcBorders>
              <w:top w:val="single" w:sz="12" w:space="0" w:color="auto"/>
              <w:bottom w:val="single" w:sz="8" w:space="0" w:color="auto"/>
            </w:tcBorders>
            <w:vAlign w:val="bottom"/>
          </w:tcPr>
          <w:p w14:paraId="38171BEA" w14:textId="1DD7B410" w:rsidR="00CC4A90" w:rsidRPr="00F36C30" w:rsidRDefault="00CC4A90" w:rsidP="0091526C">
            <w:pPr>
              <w:pStyle w:val="ae"/>
              <w:spacing w:line="480" w:lineRule="auto"/>
              <w:ind w:left="0"/>
              <w:jc w:val="center"/>
              <w:rPr>
                <w:color w:val="000000"/>
              </w:rPr>
            </w:pPr>
            <w:r w:rsidRPr="00F36C30">
              <w:rPr>
                <w:color w:val="000000"/>
              </w:rPr>
              <w:t>style length</w:t>
            </w:r>
          </w:p>
        </w:tc>
        <w:tc>
          <w:tcPr>
            <w:tcW w:w="1843" w:type="dxa"/>
            <w:tcBorders>
              <w:top w:val="single" w:sz="12" w:space="0" w:color="auto"/>
              <w:bottom w:val="single" w:sz="8" w:space="0" w:color="auto"/>
            </w:tcBorders>
            <w:vAlign w:val="bottom"/>
          </w:tcPr>
          <w:p w14:paraId="6996A337" w14:textId="28388D95" w:rsidR="00CC4A90" w:rsidRPr="00F36C30" w:rsidRDefault="00CC4A90" w:rsidP="0091526C">
            <w:pPr>
              <w:pStyle w:val="ae"/>
              <w:spacing w:line="480" w:lineRule="auto"/>
              <w:ind w:left="0"/>
              <w:jc w:val="center"/>
              <w:rPr>
                <w:color w:val="000000"/>
              </w:rPr>
            </w:pPr>
            <w:r w:rsidRPr="00F36C30">
              <w:rPr>
                <w:color w:val="000000"/>
              </w:rPr>
              <w:t>stamen length</w:t>
            </w:r>
          </w:p>
        </w:tc>
        <w:tc>
          <w:tcPr>
            <w:tcW w:w="1836" w:type="dxa"/>
            <w:tcBorders>
              <w:top w:val="single" w:sz="12" w:space="0" w:color="auto"/>
              <w:bottom w:val="single" w:sz="8" w:space="0" w:color="auto"/>
            </w:tcBorders>
            <w:vAlign w:val="bottom"/>
          </w:tcPr>
          <w:p w14:paraId="5300728F" w14:textId="27F1CCE7" w:rsidR="00CC4A90" w:rsidRPr="00F36C30" w:rsidRDefault="00CC4A90" w:rsidP="0091526C">
            <w:pPr>
              <w:pStyle w:val="ae"/>
              <w:spacing w:line="480" w:lineRule="auto"/>
              <w:ind w:left="0"/>
              <w:jc w:val="center"/>
              <w:rPr>
                <w:color w:val="000000"/>
              </w:rPr>
            </w:pPr>
            <w:r w:rsidRPr="00F36C30">
              <w:rPr>
                <w:color w:val="000000"/>
              </w:rPr>
              <w:t xml:space="preserve">stigma </w:t>
            </w:r>
            <w:proofErr w:type="spellStart"/>
            <w:r w:rsidRPr="00F36C30">
              <w:rPr>
                <w:color w:val="000000"/>
              </w:rPr>
              <w:t>exsertion</w:t>
            </w:r>
            <w:proofErr w:type="spellEnd"/>
          </w:p>
        </w:tc>
      </w:tr>
      <w:tr w:rsidR="00CC4A90" w:rsidRPr="00F36C30" w14:paraId="72D8A266" w14:textId="77777777" w:rsidTr="00CC4A90">
        <w:tc>
          <w:tcPr>
            <w:tcW w:w="1555" w:type="dxa"/>
            <w:tcBorders>
              <w:top w:val="single" w:sz="8" w:space="0" w:color="auto"/>
            </w:tcBorders>
            <w:vAlign w:val="bottom"/>
          </w:tcPr>
          <w:p w14:paraId="59E60172" w14:textId="31393D20" w:rsidR="00CC4A90" w:rsidRPr="00F36C30" w:rsidRDefault="00CC4A90" w:rsidP="00CC4A90">
            <w:pPr>
              <w:pStyle w:val="ae"/>
              <w:spacing w:line="360" w:lineRule="auto"/>
              <w:ind w:left="0"/>
            </w:pPr>
            <w:r w:rsidRPr="00F36C30">
              <w:rPr>
                <w:color w:val="000000"/>
              </w:rPr>
              <w:t>2017A02054</w:t>
            </w:r>
          </w:p>
        </w:tc>
        <w:tc>
          <w:tcPr>
            <w:tcW w:w="1559" w:type="dxa"/>
            <w:tcBorders>
              <w:top w:val="single" w:sz="8" w:space="0" w:color="auto"/>
            </w:tcBorders>
            <w:vAlign w:val="bottom"/>
          </w:tcPr>
          <w:p w14:paraId="67D249EE" w14:textId="29B544CD" w:rsidR="00CC4A90" w:rsidRPr="00F36C30" w:rsidRDefault="00CC4A90" w:rsidP="0091526C">
            <w:pPr>
              <w:pStyle w:val="ae"/>
              <w:spacing w:line="360" w:lineRule="auto"/>
              <w:ind w:left="0"/>
              <w:jc w:val="center"/>
            </w:pPr>
            <w:r w:rsidRPr="00F36C30">
              <w:rPr>
                <w:color w:val="000000"/>
              </w:rPr>
              <w:t>PI 390721</w:t>
            </w:r>
          </w:p>
        </w:tc>
        <w:tc>
          <w:tcPr>
            <w:tcW w:w="1701" w:type="dxa"/>
            <w:tcBorders>
              <w:top w:val="single" w:sz="8" w:space="0" w:color="auto"/>
            </w:tcBorders>
            <w:vAlign w:val="bottom"/>
          </w:tcPr>
          <w:p w14:paraId="096B0F4C" w14:textId="01D817A0" w:rsidR="00CC4A90" w:rsidRPr="00F36C30" w:rsidRDefault="00CC4A90" w:rsidP="0091526C">
            <w:pPr>
              <w:pStyle w:val="ae"/>
              <w:spacing w:line="360" w:lineRule="auto"/>
              <w:ind w:left="0"/>
              <w:jc w:val="center"/>
            </w:pPr>
            <w:r w:rsidRPr="00F36C30">
              <w:rPr>
                <w:color w:val="000000"/>
              </w:rPr>
              <w:t>11.367±0.9</w:t>
            </w:r>
          </w:p>
        </w:tc>
        <w:tc>
          <w:tcPr>
            <w:tcW w:w="1843" w:type="dxa"/>
            <w:tcBorders>
              <w:top w:val="single" w:sz="8" w:space="0" w:color="auto"/>
            </w:tcBorders>
            <w:vAlign w:val="bottom"/>
          </w:tcPr>
          <w:p w14:paraId="6B36964C" w14:textId="500DC539" w:rsidR="00CC4A90" w:rsidRPr="00F36C30" w:rsidRDefault="00CC4A90" w:rsidP="0091526C">
            <w:pPr>
              <w:pStyle w:val="ae"/>
              <w:spacing w:line="360" w:lineRule="auto"/>
              <w:ind w:left="0"/>
              <w:jc w:val="center"/>
            </w:pPr>
            <w:r w:rsidRPr="00F36C30">
              <w:rPr>
                <w:color w:val="000000"/>
              </w:rPr>
              <w:t>9.498±0.734</w:t>
            </w:r>
          </w:p>
        </w:tc>
        <w:tc>
          <w:tcPr>
            <w:tcW w:w="1836" w:type="dxa"/>
            <w:tcBorders>
              <w:top w:val="single" w:sz="8" w:space="0" w:color="auto"/>
            </w:tcBorders>
            <w:vAlign w:val="bottom"/>
          </w:tcPr>
          <w:p w14:paraId="2830CA96" w14:textId="7B8275FF" w:rsidR="00CC4A90" w:rsidRPr="00F36C30" w:rsidRDefault="00CC4A90" w:rsidP="0091526C">
            <w:pPr>
              <w:pStyle w:val="ae"/>
              <w:spacing w:line="360" w:lineRule="auto"/>
              <w:ind w:left="0"/>
              <w:jc w:val="center"/>
            </w:pPr>
            <w:r w:rsidRPr="00F36C30">
              <w:rPr>
                <w:color w:val="000000"/>
              </w:rPr>
              <w:t>1.869±0.389</w:t>
            </w:r>
          </w:p>
        </w:tc>
      </w:tr>
      <w:tr w:rsidR="00CC4A90" w:rsidRPr="00F36C30" w14:paraId="0D078DAB" w14:textId="77777777" w:rsidTr="00CC4A90">
        <w:tc>
          <w:tcPr>
            <w:tcW w:w="1555" w:type="dxa"/>
            <w:vAlign w:val="bottom"/>
          </w:tcPr>
          <w:p w14:paraId="7BDB0EF3" w14:textId="7BEAB3A3" w:rsidR="00CC4A90" w:rsidRPr="00F36C30" w:rsidRDefault="00CC4A90" w:rsidP="00CC4A90">
            <w:pPr>
              <w:pStyle w:val="ae"/>
              <w:spacing w:line="360" w:lineRule="auto"/>
              <w:ind w:left="0"/>
            </w:pPr>
            <w:r w:rsidRPr="00F36C30">
              <w:rPr>
                <w:color w:val="000000"/>
              </w:rPr>
              <w:t>2017A02055</w:t>
            </w:r>
          </w:p>
        </w:tc>
        <w:tc>
          <w:tcPr>
            <w:tcW w:w="1559" w:type="dxa"/>
            <w:vAlign w:val="bottom"/>
          </w:tcPr>
          <w:p w14:paraId="1DD96FB3" w14:textId="2A1D4304" w:rsidR="00CC4A90" w:rsidRPr="00F36C30" w:rsidRDefault="00CC4A90" w:rsidP="0091526C">
            <w:pPr>
              <w:pStyle w:val="ae"/>
              <w:spacing w:line="360" w:lineRule="auto"/>
              <w:ind w:left="0"/>
              <w:jc w:val="center"/>
            </w:pPr>
            <w:r w:rsidRPr="00F36C30">
              <w:rPr>
                <w:color w:val="000000"/>
              </w:rPr>
              <w:t>PI 390722</w:t>
            </w:r>
          </w:p>
        </w:tc>
        <w:tc>
          <w:tcPr>
            <w:tcW w:w="1701" w:type="dxa"/>
            <w:vAlign w:val="bottom"/>
          </w:tcPr>
          <w:p w14:paraId="399EDD66" w14:textId="5A0F150A" w:rsidR="00CC4A90" w:rsidRPr="00F36C30" w:rsidRDefault="00CC4A90" w:rsidP="0091526C">
            <w:pPr>
              <w:pStyle w:val="ae"/>
              <w:spacing w:line="360" w:lineRule="auto"/>
              <w:ind w:left="0"/>
              <w:jc w:val="center"/>
            </w:pPr>
            <w:r w:rsidRPr="00F36C30">
              <w:rPr>
                <w:color w:val="000000"/>
              </w:rPr>
              <w:t>12.422±0.489</w:t>
            </w:r>
          </w:p>
        </w:tc>
        <w:tc>
          <w:tcPr>
            <w:tcW w:w="1843" w:type="dxa"/>
            <w:vAlign w:val="bottom"/>
          </w:tcPr>
          <w:p w14:paraId="1EA074D0" w14:textId="3B53F971" w:rsidR="00CC4A90" w:rsidRPr="00F36C30" w:rsidRDefault="00CC4A90" w:rsidP="0091526C">
            <w:pPr>
              <w:pStyle w:val="ae"/>
              <w:spacing w:line="360" w:lineRule="auto"/>
              <w:ind w:left="0"/>
              <w:jc w:val="center"/>
            </w:pPr>
            <w:r w:rsidRPr="00F36C30">
              <w:rPr>
                <w:color w:val="000000"/>
              </w:rPr>
              <w:t>11.038±0.631</w:t>
            </w:r>
          </w:p>
        </w:tc>
        <w:tc>
          <w:tcPr>
            <w:tcW w:w="1836" w:type="dxa"/>
            <w:vAlign w:val="bottom"/>
          </w:tcPr>
          <w:p w14:paraId="0CAE127A" w14:textId="56F5B6DD" w:rsidR="00CC4A90" w:rsidRPr="00F36C30" w:rsidRDefault="00CC4A90" w:rsidP="0091526C">
            <w:pPr>
              <w:pStyle w:val="ae"/>
              <w:spacing w:line="360" w:lineRule="auto"/>
              <w:ind w:left="0"/>
              <w:jc w:val="center"/>
            </w:pPr>
            <w:r w:rsidRPr="00F36C30">
              <w:rPr>
                <w:color w:val="000000"/>
              </w:rPr>
              <w:t>1.383±0.501</w:t>
            </w:r>
          </w:p>
        </w:tc>
      </w:tr>
      <w:tr w:rsidR="00CC4A90" w:rsidRPr="00F36C30" w14:paraId="235C49CB" w14:textId="77777777" w:rsidTr="00CC4A90">
        <w:tc>
          <w:tcPr>
            <w:tcW w:w="1555" w:type="dxa"/>
            <w:vAlign w:val="bottom"/>
          </w:tcPr>
          <w:p w14:paraId="75D28733" w14:textId="75FA6B33" w:rsidR="00CC4A90" w:rsidRPr="00F36C30" w:rsidRDefault="00CC4A90" w:rsidP="00CC4A90">
            <w:pPr>
              <w:pStyle w:val="ae"/>
              <w:spacing w:line="360" w:lineRule="auto"/>
              <w:ind w:left="0"/>
            </w:pPr>
            <w:r w:rsidRPr="00F36C30">
              <w:rPr>
                <w:color w:val="000000"/>
              </w:rPr>
              <w:t>2017A02056</w:t>
            </w:r>
          </w:p>
        </w:tc>
        <w:tc>
          <w:tcPr>
            <w:tcW w:w="1559" w:type="dxa"/>
            <w:vAlign w:val="bottom"/>
          </w:tcPr>
          <w:p w14:paraId="2899A491" w14:textId="3FA0C26D" w:rsidR="00CC4A90" w:rsidRPr="00F36C30" w:rsidRDefault="00CC4A90" w:rsidP="0091526C">
            <w:pPr>
              <w:pStyle w:val="ae"/>
              <w:spacing w:line="360" w:lineRule="auto"/>
              <w:ind w:left="0"/>
              <w:jc w:val="center"/>
            </w:pPr>
            <w:r w:rsidRPr="00F36C30">
              <w:rPr>
                <w:color w:val="000000"/>
              </w:rPr>
              <w:t>PI 390723</w:t>
            </w:r>
          </w:p>
        </w:tc>
        <w:tc>
          <w:tcPr>
            <w:tcW w:w="1701" w:type="dxa"/>
            <w:vAlign w:val="bottom"/>
          </w:tcPr>
          <w:p w14:paraId="294B1E07" w14:textId="0FA6F828" w:rsidR="00CC4A90" w:rsidRPr="00F36C30" w:rsidRDefault="00CC4A90" w:rsidP="0091526C">
            <w:pPr>
              <w:pStyle w:val="ae"/>
              <w:spacing w:line="360" w:lineRule="auto"/>
              <w:ind w:left="0"/>
              <w:jc w:val="center"/>
            </w:pPr>
            <w:r w:rsidRPr="00F36C30">
              <w:rPr>
                <w:color w:val="000000"/>
              </w:rPr>
              <w:t>12.775±0.715</w:t>
            </w:r>
          </w:p>
        </w:tc>
        <w:tc>
          <w:tcPr>
            <w:tcW w:w="1843" w:type="dxa"/>
            <w:vAlign w:val="bottom"/>
          </w:tcPr>
          <w:p w14:paraId="41CBB3BB" w14:textId="1F9546CF" w:rsidR="00CC4A90" w:rsidRPr="00F36C30" w:rsidRDefault="00CC4A90" w:rsidP="0091526C">
            <w:pPr>
              <w:pStyle w:val="ae"/>
              <w:spacing w:line="360" w:lineRule="auto"/>
              <w:ind w:left="0"/>
              <w:jc w:val="center"/>
            </w:pPr>
            <w:r w:rsidRPr="00F36C30">
              <w:rPr>
                <w:color w:val="000000"/>
              </w:rPr>
              <w:t>10.29±0.368</w:t>
            </w:r>
          </w:p>
        </w:tc>
        <w:tc>
          <w:tcPr>
            <w:tcW w:w="1836" w:type="dxa"/>
            <w:vAlign w:val="bottom"/>
          </w:tcPr>
          <w:p w14:paraId="3EBAE7D2" w14:textId="2B75269C" w:rsidR="00CC4A90" w:rsidRPr="00F36C30" w:rsidRDefault="00CC4A90" w:rsidP="0091526C">
            <w:pPr>
              <w:pStyle w:val="ae"/>
              <w:spacing w:line="360" w:lineRule="auto"/>
              <w:ind w:left="0"/>
              <w:jc w:val="center"/>
            </w:pPr>
            <w:r w:rsidRPr="00F36C30">
              <w:rPr>
                <w:color w:val="000000"/>
              </w:rPr>
              <w:t>2.485±0.527</w:t>
            </w:r>
          </w:p>
        </w:tc>
      </w:tr>
      <w:tr w:rsidR="00CC4A90" w:rsidRPr="00F36C30" w14:paraId="6057AA92" w14:textId="77777777" w:rsidTr="00CC4A90">
        <w:tc>
          <w:tcPr>
            <w:tcW w:w="1555" w:type="dxa"/>
            <w:vAlign w:val="bottom"/>
          </w:tcPr>
          <w:p w14:paraId="2687B6CE" w14:textId="22EF6E74" w:rsidR="00CC4A90" w:rsidRPr="00F36C30" w:rsidRDefault="00CC4A90" w:rsidP="00CC4A90">
            <w:pPr>
              <w:pStyle w:val="ae"/>
              <w:spacing w:line="360" w:lineRule="auto"/>
              <w:ind w:left="0"/>
            </w:pPr>
            <w:r w:rsidRPr="00F36C30">
              <w:rPr>
                <w:color w:val="000000"/>
              </w:rPr>
              <w:t>2017A02057</w:t>
            </w:r>
          </w:p>
        </w:tc>
        <w:tc>
          <w:tcPr>
            <w:tcW w:w="1559" w:type="dxa"/>
            <w:vAlign w:val="bottom"/>
          </w:tcPr>
          <w:p w14:paraId="3F7CD04E" w14:textId="154F9E80" w:rsidR="00CC4A90" w:rsidRPr="00F36C30" w:rsidRDefault="00CC4A90" w:rsidP="0091526C">
            <w:pPr>
              <w:pStyle w:val="ae"/>
              <w:spacing w:line="360" w:lineRule="auto"/>
              <w:ind w:left="0"/>
              <w:jc w:val="center"/>
            </w:pPr>
            <w:r w:rsidRPr="00F36C30">
              <w:rPr>
                <w:color w:val="000000"/>
              </w:rPr>
              <w:t>PI 390724</w:t>
            </w:r>
          </w:p>
        </w:tc>
        <w:tc>
          <w:tcPr>
            <w:tcW w:w="1701" w:type="dxa"/>
            <w:vAlign w:val="bottom"/>
          </w:tcPr>
          <w:p w14:paraId="32502783" w14:textId="138AC0A5" w:rsidR="00CC4A90" w:rsidRPr="00F36C30" w:rsidRDefault="00CC4A90" w:rsidP="0091526C">
            <w:pPr>
              <w:pStyle w:val="ae"/>
              <w:spacing w:line="360" w:lineRule="auto"/>
              <w:ind w:left="0"/>
              <w:jc w:val="center"/>
            </w:pPr>
            <w:r w:rsidRPr="00F36C30">
              <w:rPr>
                <w:color w:val="000000"/>
              </w:rPr>
              <w:t>11.492±0.889</w:t>
            </w:r>
          </w:p>
        </w:tc>
        <w:tc>
          <w:tcPr>
            <w:tcW w:w="1843" w:type="dxa"/>
            <w:vAlign w:val="bottom"/>
          </w:tcPr>
          <w:p w14:paraId="4808AB00" w14:textId="3CCA361C" w:rsidR="00CC4A90" w:rsidRPr="00F36C30" w:rsidRDefault="00CC4A90" w:rsidP="0091526C">
            <w:pPr>
              <w:pStyle w:val="ae"/>
              <w:spacing w:line="360" w:lineRule="auto"/>
              <w:ind w:left="0"/>
              <w:jc w:val="center"/>
            </w:pPr>
            <w:r w:rsidRPr="00F36C30">
              <w:rPr>
                <w:color w:val="000000"/>
              </w:rPr>
              <w:t>9.862±0.518</w:t>
            </w:r>
          </w:p>
        </w:tc>
        <w:tc>
          <w:tcPr>
            <w:tcW w:w="1836" w:type="dxa"/>
            <w:vAlign w:val="bottom"/>
          </w:tcPr>
          <w:p w14:paraId="0F94F3BF" w14:textId="4856FED8" w:rsidR="00CC4A90" w:rsidRPr="00F36C30" w:rsidRDefault="00CC4A90" w:rsidP="0091526C">
            <w:pPr>
              <w:pStyle w:val="ae"/>
              <w:spacing w:line="360" w:lineRule="auto"/>
              <w:ind w:left="0"/>
              <w:jc w:val="center"/>
            </w:pPr>
            <w:r w:rsidRPr="00F36C30">
              <w:rPr>
                <w:color w:val="000000"/>
              </w:rPr>
              <w:t>1.63±0.849</w:t>
            </w:r>
          </w:p>
        </w:tc>
      </w:tr>
      <w:tr w:rsidR="00CC4A90" w:rsidRPr="00F36C30" w14:paraId="04490147" w14:textId="77777777" w:rsidTr="00CC4A90">
        <w:tc>
          <w:tcPr>
            <w:tcW w:w="1555" w:type="dxa"/>
            <w:vAlign w:val="bottom"/>
          </w:tcPr>
          <w:p w14:paraId="1E37881F" w14:textId="566D1368" w:rsidR="00CC4A90" w:rsidRPr="00F36C30" w:rsidRDefault="00CC4A90" w:rsidP="00CC4A90">
            <w:pPr>
              <w:pStyle w:val="ae"/>
              <w:spacing w:line="360" w:lineRule="auto"/>
              <w:ind w:left="0"/>
            </w:pPr>
            <w:r w:rsidRPr="00F36C30">
              <w:rPr>
                <w:color w:val="000000"/>
              </w:rPr>
              <w:t>2017A02058</w:t>
            </w:r>
          </w:p>
        </w:tc>
        <w:tc>
          <w:tcPr>
            <w:tcW w:w="1559" w:type="dxa"/>
            <w:vAlign w:val="bottom"/>
          </w:tcPr>
          <w:p w14:paraId="536DC203" w14:textId="2A80523E" w:rsidR="00CC4A90" w:rsidRPr="00F36C30" w:rsidRDefault="00CC4A90" w:rsidP="0091526C">
            <w:pPr>
              <w:pStyle w:val="ae"/>
              <w:spacing w:line="360" w:lineRule="auto"/>
              <w:ind w:left="0"/>
              <w:jc w:val="center"/>
            </w:pPr>
            <w:r w:rsidRPr="00F36C30">
              <w:rPr>
                <w:color w:val="000000"/>
              </w:rPr>
              <w:t>PI 390725</w:t>
            </w:r>
          </w:p>
        </w:tc>
        <w:tc>
          <w:tcPr>
            <w:tcW w:w="1701" w:type="dxa"/>
            <w:vAlign w:val="bottom"/>
          </w:tcPr>
          <w:p w14:paraId="34B8C222" w14:textId="4D0D3090" w:rsidR="00CC4A90" w:rsidRPr="00F36C30" w:rsidRDefault="00CC4A90" w:rsidP="0091526C">
            <w:pPr>
              <w:pStyle w:val="ae"/>
              <w:spacing w:line="360" w:lineRule="auto"/>
              <w:ind w:left="0"/>
              <w:jc w:val="center"/>
            </w:pPr>
            <w:r w:rsidRPr="00F36C30">
              <w:rPr>
                <w:color w:val="000000"/>
              </w:rPr>
              <w:t>12.99±1.059</w:t>
            </w:r>
          </w:p>
        </w:tc>
        <w:tc>
          <w:tcPr>
            <w:tcW w:w="1843" w:type="dxa"/>
            <w:vAlign w:val="bottom"/>
          </w:tcPr>
          <w:p w14:paraId="2EFC7269" w14:textId="348AB1E1" w:rsidR="00CC4A90" w:rsidRPr="00F36C30" w:rsidRDefault="00CC4A90" w:rsidP="0091526C">
            <w:pPr>
              <w:pStyle w:val="ae"/>
              <w:spacing w:line="360" w:lineRule="auto"/>
              <w:ind w:left="0"/>
              <w:jc w:val="center"/>
            </w:pPr>
            <w:r w:rsidRPr="00F36C30">
              <w:rPr>
                <w:color w:val="000000"/>
              </w:rPr>
              <w:t>10.421±0.997</w:t>
            </w:r>
          </w:p>
        </w:tc>
        <w:tc>
          <w:tcPr>
            <w:tcW w:w="1836" w:type="dxa"/>
            <w:vAlign w:val="bottom"/>
          </w:tcPr>
          <w:p w14:paraId="25BDFABE" w14:textId="4C7B8BF2" w:rsidR="00CC4A90" w:rsidRPr="00F36C30" w:rsidRDefault="00CC4A90" w:rsidP="0091526C">
            <w:pPr>
              <w:pStyle w:val="ae"/>
              <w:spacing w:line="360" w:lineRule="auto"/>
              <w:ind w:left="0"/>
              <w:jc w:val="center"/>
            </w:pPr>
            <w:r w:rsidRPr="00F36C30">
              <w:rPr>
                <w:color w:val="000000"/>
              </w:rPr>
              <w:t>2.569±0.669</w:t>
            </w:r>
          </w:p>
        </w:tc>
      </w:tr>
      <w:tr w:rsidR="00CC4A90" w:rsidRPr="00F36C30" w14:paraId="6ED448DD" w14:textId="77777777" w:rsidTr="00CC4A90">
        <w:tc>
          <w:tcPr>
            <w:tcW w:w="1555" w:type="dxa"/>
            <w:vAlign w:val="bottom"/>
          </w:tcPr>
          <w:p w14:paraId="7FC2A162" w14:textId="318E709F" w:rsidR="00CC4A90" w:rsidRPr="00F36C30" w:rsidRDefault="00CC4A90" w:rsidP="00CC4A90">
            <w:pPr>
              <w:pStyle w:val="ae"/>
              <w:spacing w:line="360" w:lineRule="auto"/>
              <w:ind w:left="0"/>
            </w:pPr>
            <w:r w:rsidRPr="00F36C30">
              <w:rPr>
                <w:color w:val="000000"/>
              </w:rPr>
              <w:t>2017A02059</w:t>
            </w:r>
          </w:p>
        </w:tc>
        <w:tc>
          <w:tcPr>
            <w:tcW w:w="1559" w:type="dxa"/>
            <w:vAlign w:val="bottom"/>
          </w:tcPr>
          <w:p w14:paraId="68B62D54" w14:textId="17DFE1C7" w:rsidR="00CC4A90" w:rsidRPr="00F36C30" w:rsidRDefault="00CC4A90" w:rsidP="0091526C">
            <w:pPr>
              <w:pStyle w:val="ae"/>
              <w:spacing w:line="360" w:lineRule="auto"/>
              <w:ind w:left="0"/>
              <w:jc w:val="center"/>
            </w:pPr>
            <w:r w:rsidRPr="00F36C30">
              <w:rPr>
                <w:color w:val="000000"/>
              </w:rPr>
              <w:t>PI 390726</w:t>
            </w:r>
          </w:p>
        </w:tc>
        <w:tc>
          <w:tcPr>
            <w:tcW w:w="1701" w:type="dxa"/>
            <w:vAlign w:val="bottom"/>
          </w:tcPr>
          <w:p w14:paraId="2FF5CBC1" w14:textId="0E0CEE1D" w:rsidR="00CC4A90" w:rsidRPr="00F36C30" w:rsidRDefault="00CC4A90" w:rsidP="0091526C">
            <w:pPr>
              <w:pStyle w:val="ae"/>
              <w:spacing w:line="360" w:lineRule="auto"/>
              <w:ind w:left="0"/>
              <w:jc w:val="center"/>
            </w:pPr>
            <w:r w:rsidRPr="00F36C30">
              <w:rPr>
                <w:color w:val="000000"/>
              </w:rPr>
              <w:t>13.256±0.826</w:t>
            </w:r>
          </w:p>
        </w:tc>
        <w:tc>
          <w:tcPr>
            <w:tcW w:w="1843" w:type="dxa"/>
            <w:vAlign w:val="bottom"/>
          </w:tcPr>
          <w:p w14:paraId="03967599" w14:textId="47D6D92F" w:rsidR="00CC4A90" w:rsidRPr="00F36C30" w:rsidRDefault="00CC4A90" w:rsidP="0091526C">
            <w:pPr>
              <w:pStyle w:val="ae"/>
              <w:spacing w:line="360" w:lineRule="auto"/>
              <w:ind w:left="0"/>
              <w:jc w:val="center"/>
            </w:pPr>
            <w:r w:rsidRPr="00F36C30">
              <w:rPr>
                <w:color w:val="000000"/>
              </w:rPr>
              <w:t>11.348±0.756</w:t>
            </w:r>
          </w:p>
        </w:tc>
        <w:tc>
          <w:tcPr>
            <w:tcW w:w="1836" w:type="dxa"/>
            <w:vAlign w:val="bottom"/>
          </w:tcPr>
          <w:p w14:paraId="3E2A10D3" w14:textId="3AB496D6" w:rsidR="00CC4A90" w:rsidRPr="00F36C30" w:rsidRDefault="00CC4A90" w:rsidP="0091526C">
            <w:pPr>
              <w:pStyle w:val="ae"/>
              <w:spacing w:line="360" w:lineRule="auto"/>
              <w:ind w:left="0"/>
              <w:jc w:val="center"/>
            </w:pPr>
            <w:r w:rsidRPr="00F36C30">
              <w:rPr>
                <w:color w:val="000000"/>
              </w:rPr>
              <w:t>1.908±0.622</w:t>
            </w:r>
          </w:p>
        </w:tc>
      </w:tr>
      <w:tr w:rsidR="00CC4A90" w:rsidRPr="00F36C30" w14:paraId="78F314B0" w14:textId="77777777" w:rsidTr="00CC4A90">
        <w:tc>
          <w:tcPr>
            <w:tcW w:w="1555" w:type="dxa"/>
            <w:vAlign w:val="bottom"/>
          </w:tcPr>
          <w:p w14:paraId="60FC3ACC" w14:textId="4083568F" w:rsidR="00CC4A90" w:rsidRPr="00F36C30" w:rsidRDefault="00CC4A90" w:rsidP="00CC4A90">
            <w:pPr>
              <w:pStyle w:val="ae"/>
              <w:spacing w:line="360" w:lineRule="auto"/>
              <w:ind w:left="0"/>
            </w:pPr>
            <w:r w:rsidRPr="00F36C30">
              <w:rPr>
                <w:color w:val="000000"/>
              </w:rPr>
              <w:t>2017A02060</w:t>
            </w:r>
          </w:p>
        </w:tc>
        <w:tc>
          <w:tcPr>
            <w:tcW w:w="1559" w:type="dxa"/>
            <w:vAlign w:val="bottom"/>
          </w:tcPr>
          <w:p w14:paraId="47688F55" w14:textId="02E54D30" w:rsidR="00CC4A90" w:rsidRPr="00F36C30" w:rsidRDefault="00CC4A90" w:rsidP="0091526C">
            <w:pPr>
              <w:pStyle w:val="ae"/>
              <w:spacing w:line="360" w:lineRule="auto"/>
              <w:ind w:left="0"/>
              <w:jc w:val="center"/>
            </w:pPr>
            <w:r w:rsidRPr="00F36C30">
              <w:rPr>
                <w:color w:val="000000"/>
              </w:rPr>
              <w:t>PI 390727</w:t>
            </w:r>
          </w:p>
        </w:tc>
        <w:tc>
          <w:tcPr>
            <w:tcW w:w="1701" w:type="dxa"/>
            <w:vAlign w:val="bottom"/>
          </w:tcPr>
          <w:p w14:paraId="114F86F3" w14:textId="2117944C" w:rsidR="00CC4A90" w:rsidRPr="00F36C30" w:rsidRDefault="00CC4A90" w:rsidP="0091526C">
            <w:pPr>
              <w:pStyle w:val="ae"/>
              <w:spacing w:line="360" w:lineRule="auto"/>
              <w:ind w:left="0"/>
              <w:jc w:val="center"/>
            </w:pPr>
            <w:r w:rsidRPr="00F36C30">
              <w:rPr>
                <w:color w:val="000000"/>
              </w:rPr>
              <w:t>11.953±0.597</w:t>
            </w:r>
          </w:p>
        </w:tc>
        <w:tc>
          <w:tcPr>
            <w:tcW w:w="1843" w:type="dxa"/>
            <w:vAlign w:val="bottom"/>
          </w:tcPr>
          <w:p w14:paraId="32F8CE4D" w14:textId="1856AEC0" w:rsidR="00CC4A90" w:rsidRPr="00F36C30" w:rsidRDefault="00CC4A90" w:rsidP="0091526C">
            <w:pPr>
              <w:pStyle w:val="ae"/>
              <w:spacing w:line="360" w:lineRule="auto"/>
              <w:ind w:left="0"/>
              <w:jc w:val="center"/>
            </w:pPr>
            <w:r w:rsidRPr="00F36C30">
              <w:rPr>
                <w:color w:val="000000"/>
              </w:rPr>
              <w:t>10.113±0.44</w:t>
            </w:r>
          </w:p>
        </w:tc>
        <w:tc>
          <w:tcPr>
            <w:tcW w:w="1836" w:type="dxa"/>
            <w:vAlign w:val="bottom"/>
          </w:tcPr>
          <w:p w14:paraId="0E0F3864" w14:textId="3D0B5401" w:rsidR="00CC4A90" w:rsidRPr="00F36C30" w:rsidRDefault="00CC4A90" w:rsidP="0091526C">
            <w:pPr>
              <w:pStyle w:val="ae"/>
              <w:spacing w:line="360" w:lineRule="auto"/>
              <w:ind w:left="0"/>
              <w:jc w:val="center"/>
            </w:pPr>
            <w:r w:rsidRPr="00F36C30">
              <w:rPr>
                <w:color w:val="000000"/>
              </w:rPr>
              <w:t>1.841±0.616</w:t>
            </w:r>
          </w:p>
        </w:tc>
      </w:tr>
      <w:tr w:rsidR="00CC4A90" w:rsidRPr="00F36C30" w14:paraId="671EF4AA" w14:textId="77777777" w:rsidTr="00CC4A90">
        <w:tc>
          <w:tcPr>
            <w:tcW w:w="1555" w:type="dxa"/>
            <w:vAlign w:val="bottom"/>
          </w:tcPr>
          <w:p w14:paraId="206DA544" w14:textId="099C7AC7" w:rsidR="00CC4A90" w:rsidRPr="00F36C30" w:rsidRDefault="00CC4A90" w:rsidP="00CC4A90">
            <w:pPr>
              <w:pStyle w:val="ae"/>
              <w:spacing w:line="360" w:lineRule="auto"/>
              <w:ind w:left="0"/>
            </w:pPr>
            <w:r w:rsidRPr="00F36C30">
              <w:rPr>
                <w:color w:val="000000"/>
              </w:rPr>
              <w:t>2017A02061</w:t>
            </w:r>
          </w:p>
        </w:tc>
        <w:tc>
          <w:tcPr>
            <w:tcW w:w="1559" w:type="dxa"/>
            <w:vAlign w:val="bottom"/>
          </w:tcPr>
          <w:p w14:paraId="2969E8F6" w14:textId="31CEDF43" w:rsidR="00CC4A90" w:rsidRPr="00F36C30" w:rsidRDefault="00CC4A90" w:rsidP="0091526C">
            <w:pPr>
              <w:pStyle w:val="ae"/>
              <w:spacing w:line="360" w:lineRule="auto"/>
              <w:ind w:left="0"/>
              <w:jc w:val="center"/>
            </w:pPr>
            <w:r w:rsidRPr="00F36C30">
              <w:rPr>
                <w:color w:val="000000"/>
              </w:rPr>
              <w:t>PI 390728</w:t>
            </w:r>
          </w:p>
        </w:tc>
        <w:tc>
          <w:tcPr>
            <w:tcW w:w="1701" w:type="dxa"/>
            <w:vAlign w:val="bottom"/>
          </w:tcPr>
          <w:p w14:paraId="5F1AF53D" w14:textId="20A0DF35" w:rsidR="00CC4A90" w:rsidRPr="00F36C30" w:rsidRDefault="00CC4A90" w:rsidP="0091526C">
            <w:pPr>
              <w:pStyle w:val="ae"/>
              <w:spacing w:line="360" w:lineRule="auto"/>
              <w:ind w:left="0"/>
              <w:jc w:val="center"/>
            </w:pPr>
            <w:r w:rsidRPr="00F36C30">
              <w:rPr>
                <w:color w:val="000000"/>
              </w:rPr>
              <w:t>11.506±0.749</w:t>
            </w:r>
          </w:p>
        </w:tc>
        <w:tc>
          <w:tcPr>
            <w:tcW w:w="1843" w:type="dxa"/>
            <w:vAlign w:val="bottom"/>
          </w:tcPr>
          <w:p w14:paraId="283F1721" w14:textId="507ACAF3" w:rsidR="00CC4A90" w:rsidRPr="00F36C30" w:rsidRDefault="00CC4A90" w:rsidP="0091526C">
            <w:pPr>
              <w:pStyle w:val="ae"/>
              <w:spacing w:line="360" w:lineRule="auto"/>
              <w:ind w:left="0"/>
              <w:jc w:val="center"/>
            </w:pPr>
            <w:r w:rsidRPr="00F36C30">
              <w:rPr>
                <w:color w:val="000000"/>
              </w:rPr>
              <w:t>9.973±0.621</w:t>
            </w:r>
          </w:p>
        </w:tc>
        <w:tc>
          <w:tcPr>
            <w:tcW w:w="1836" w:type="dxa"/>
            <w:vAlign w:val="bottom"/>
          </w:tcPr>
          <w:p w14:paraId="17670B08" w14:textId="76A2700B" w:rsidR="00CC4A90" w:rsidRPr="00F36C30" w:rsidRDefault="00CC4A90" w:rsidP="0091526C">
            <w:pPr>
              <w:pStyle w:val="ae"/>
              <w:spacing w:line="360" w:lineRule="auto"/>
              <w:ind w:left="0"/>
              <w:jc w:val="center"/>
            </w:pPr>
            <w:r w:rsidRPr="00F36C30">
              <w:rPr>
                <w:color w:val="000000"/>
              </w:rPr>
              <w:t>1.532±0.363</w:t>
            </w:r>
          </w:p>
        </w:tc>
      </w:tr>
      <w:tr w:rsidR="00CC4A90" w:rsidRPr="00F36C30" w14:paraId="30AA2E54" w14:textId="77777777" w:rsidTr="00CC4A90">
        <w:tc>
          <w:tcPr>
            <w:tcW w:w="1555" w:type="dxa"/>
            <w:vAlign w:val="bottom"/>
          </w:tcPr>
          <w:p w14:paraId="299D17E5" w14:textId="531EDB11" w:rsidR="00CC4A90" w:rsidRPr="00F36C30" w:rsidRDefault="00CC4A90" w:rsidP="00CC4A90">
            <w:pPr>
              <w:pStyle w:val="ae"/>
              <w:spacing w:line="360" w:lineRule="auto"/>
              <w:ind w:left="0"/>
            </w:pPr>
            <w:r w:rsidRPr="00F36C30">
              <w:rPr>
                <w:color w:val="000000"/>
              </w:rPr>
              <w:t>2017A02062</w:t>
            </w:r>
          </w:p>
        </w:tc>
        <w:tc>
          <w:tcPr>
            <w:tcW w:w="1559" w:type="dxa"/>
            <w:vAlign w:val="bottom"/>
          </w:tcPr>
          <w:p w14:paraId="0AAA6285" w14:textId="6857E95A" w:rsidR="00CC4A90" w:rsidRPr="00F36C30" w:rsidRDefault="00CC4A90" w:rsidP="0091526C">
            <w:pPr>
              <w:pStyle w:val="ae"/>
              <w:spacing w:line="360" w:lineRule="auto"/>
              <w:ind w:left="0"/>
              <w:jc w:val="center"/>
            </w:pPr>
            <w:r w:rsidRPr="00F36C30">
              <w:rPr>
                <w:color w:val="000000"/>
              </w:rPr>
              <w:t>PI 390729</w:t>
            </w:r>
          </w:p>
        </w:tc>
        <w:tc>
          <w:tcPr>
            <w:tcW w:w="1701" w:type="dxa"/>
            <w:vAlign w:val="bottom"/>
          </w:tcPr>
          <w:p w14:paraId="45922FE1" w14:textId="569FC58D" w:rsidR="00CC4A90" w:rsidRPr="00F36C30" w:rsidRDefault="00CC4A90" w:rsidP="0091526C">
            <w:pPr>
              <w:pStyle w:val="ae"/>
              <w:spacing w:line="360" w:lineRule="auto"/>
              <w:ind w:left="0"/>
              <w:jc w:val="center"/>
            </w:pPr>
            <w:r w:rsidRPr="00F36C30">
              <w:rPr>
                <w:color w:val="000000"/>
              </w:rPr>
              <w:t>12.147±1.013</w:t>
            </w:r>
          </w:p>
        </w:tc>
        <w:tc>
          <w:tcPr>
            <w:tcW w:w="1843" w:type="dxa"/>
            <w:vAlign w:val="bottom"/>
          </w:tcPr>
          <w:p w14:paraId="1443A0FC" w14:textId="11C8A5E5" w:rsidR="00CC4A90" w:rsidRPr="00F36C30" w:rsidRDefault="00CC4A90" w:rsidP="0091526C">
            <w:pPr>
              <w:pStyle w:val="ae"/>
              <w:spacing w:line="360" w:lineRule="auto"/>
              <w:ind w:left="0"/>
              <w:jc w:val="center"/>
            </w:pPr>
            <w:r w:rsidRPr="00F36C30">
              <w:rPr>
                <w:color w:val="000000"/>
              </w:rPr>
              <w:t>10.328±0.442</w:t>
            </w:r>
          </w:p>
        </w:tc>
        <w:tc>
          <w:tcPr>
            <w:tcW w:w="1836" w:type="dxa"/>
            <w:vAlign w:val="bottom"/>
          </w:tcPr>
          <w:p w14:paraId="018399A6" w14:textId="50B1535A" w:rsidR="00CC4A90" w:rsidRPr="00F36C30" w:rsidRDefault="00CC4A90" w:rsidP="0091526C">
            <w:pPr>
              <w:pStyle w:val="ae"/>
              <w:spacing w:line="360" w:lineRule="auto"/>
              <w:ind w:left="0"/>
              <w:jc w:val="center"/>
            </w:pPr>
            <w:r w:rsidRPr="00F36C30">
              <w:rPr>
                <w:color w:val="000000"/>
              </w:rPr>
              <w:t>1.819±0.773</w:t>
            </w:r>
          </w:p>
        </w:tc>
      </w:tr>
      <w:tr w:rsidR="00CC4A90" w:rsidRPr="00F36C30" w14:paraId="13C8FD68" w14:textId="77777777" w:rsidTr="00CC4A90">
        <w:tc>
          <w:tcPr>
            <w:tcW w:w="1555" w:type="dxa"/>
            <w:vAlign w:val="bottom"/>
          </w:tcPr>
          <w:p w14:paraId="0BC008C3" w14:textId="61C6EC8C" w:rsidR="00CC4A90" w:rsidRPr="00F36C30" w:rsidRDefault="00CC4A90" w:rsidP="00CC4A90">
            <w:pPr>
              <w:pStyle w:val="ae"/>
              <w:spacing w:line="360" w:lineRule="auto"/>
              <w:ind w:left="0"/>
            </w:pPr>
            <w:r w:rsidRPr="00F36C30">
              <w:rPr>
                <w:color w:val="000000"/>
              </w:rPr>
              <w:t>2017A02063</w:t>
            </w:r>
          </w:p>
        </w:tc>
        <w:tc>
          <w:tcPr>
            <w:tcW w:w="1559" w:type="dxa"/>
            <w:vAlign w:val="bottom"/>
          </w:tcPr>
          <w:p w14:paraId="611CE150" w14:textId="0FA014A3" w:rsidR="00CC4A90" w:rsidRPr="00F36C30" w:rsidRDefault="00CC4A90" w:rsidP="0091526C">
            <w:pPr>
              <w:pStyle w:val="ae"/>
              <w:spacing w:line="360" w:lineRule="auto"/>
              <w:ind w:left="0"/>
              <w:jc w:val="center"/>
            </w:pPr>
            <w:r w:rsidRPr="00F36C30">
              <w:rPr>
                <w:color w:val="000000"/>
              </w:rPr>
              <w:t>PI 390730</w:t>
            </w:r>
          </w:p>
        </w:tc>
        <w:tc>
          <w:tcPr>
            <w:tcW w:w="1701" w:type="dxa"/>
            <w:vAlign w:val="bottom"/>
          </w:tcPr>
          <w:p w14:paraId="2BFCB2A9" w14:textId="4A6A8F22" w:rsidR="00CC4A90" w:rsidRPr="00F36C30" w:rsidRDefault="00CC4A90" w:rsidP="0091526C">
            <w:pPr>
              <w:pStyle w:val="ae"/>
              <w:spacing w:line="360" w:lineRule="auto"/>
              <w:ind w:left="0"/>
              <w:jc w:val="center"/>
            </w:pPr>
            <w:r w:rsidRPr="00F36C30">
              <w:rPr>
                <w:color w:val="000000"/>
              </w:rPr>
              <w:t>12.459±0.68</w:t>
            </w:r>
          </w:p>
        </w:tc>
        <w:tc>
          <w:tcPr>
            <w:tcW w:w="1843" w:type="dxa"/>
            <w:vAlign w:val="bottom"/>
          </w:tcPr>
          <w:p w14:paraId="185ED178" w14:textId="5990FEF5" w:rsidR="00CC4A90" w:rsidRPr="00F36C30" w:rsidRDefault="00CC4A90" w:rsidP="0091526C">
            <w:pPr>
              <w:pStyle w:val="ae"/>
              <w:spacing w:line="360" w:lineRule="auto"/>
              <w:ind w:left="0"/>
              <w:jc w:val="center"/>
            </w:pPr>
            <w:r w:rsidRPr="00F36C30">
              <w:rPr>
                <w:color w:val="000000"/>
              </w:rPr>
              <w:t>10.608±0.56</w:t>
            </w:r>
          </w:p>
        </w:tc>
        <w:tc>
          <w:tcPr>
            <w:tcW w:w="1836" w:type="dxa"/>
            <w:vAlign w:val="bottom"/>
          </w:tcPr>
          <w:p w14:paraId="0896946E" w14:textId="3DD77930" w:rsidR="00CC4A90" w:rsidRPr="00F36C30" w:rsidRDefault="00CC4A90" w:rsidP="0091526C">
            <w:pPr>
              <w:pStyle w:val="ae"/>
              <w:spacing w:line="360" w:lineRule="auto"/>
              <w:ind w:left="0"/>
              <w:jc w:val="center"/>
            </w:pPr>
            <w:r w:rsidRPr="00F36C30">
              <w:rPr>
                <w:color w:val="000000"/>
              </w:rPr>
              <w:t>1.851±0.445</w:t>
            </w:r>
          </w:p>
        </w:tc>
      </w:tr>
      <w:tr w:rsidR="00CC4A90" w:rsidRPr="00F36C30" w14:paraId="0B35A2BB" w14:textId="77777777" w:rsidTr="00CC4A90">
        <w:tc>
          <w:tcPr>
            <w:tcW w:w="1555" w:type="dxa"/>
            <w:vAlign w:val="bottom"/>
          </w:tcPr>
          <w:p w14:paraId="20AE3029" w14:textId="276D9ABE" w:rsidR="00CC4A90" w:rsidRPr="00F36C30" w:rsidRDefault="00CC4A90" w:rsidP="00CC4A90">
            <w:pPr>
              <w:pStyle w:val="ae"/>
              <w:spacing w:line="360" w:lineRule="auto"/>
              <w:ind w:left="0"/>
            </w:pPr>
            <w:r w:rsidRPr="00F36C30">
              <w:rPr>
                <w:color w:val="000000"/>
              </w:rPr>
              <w:t>2017A02064</w:t>
            </w:r>
          </w:p>
        </w:tc>
        <w:tc>
          <w:tcPr>
            <w:tcW w:w="1559" w:type="dxa"/>
            <w:vAlign w:val="bottom"/>
          </w:tcPr>
          <w:p w14:paraId="557A6345" w14:textId="0B447D1F" w:rsidR="00CC4A90" w:rsidRPr="00F36C30" w:rsidRDefault="00CC4A90" w:rsidP="0091526C">
            <w:pPr>
              <w:pStyle w:val="ae"/>
              <w:spacing w:line="360" w:lineRule="auto"/>
              <w:ind w:left="0"/>
              <w:jc w:val="center"/>
            </w:pPr>
            <w:r w:rsidRPr="00F36C30">
              <w:rPr>
                <w:color w:val="000000"/>
              </w:rPr>
              <w:t>PI 390731</w:t>
            </w:r>
          </w:p>
        </w:tc>
        <w:tc>
          <w:tcPr>
            <w:tcW w:w="1701" w:type="dxa"/>
            <w:vAlign w:val="bottom"/>
          </w:tcPr>
          <w:p w14:paraId="533F27C1" w14:textId="7501EE2E" w:rsidR="00CC4A90" w:rsidRPr="00F36C30" w:rsidRDefault="00CC4A90" w:rsidP="0091526C">
            <w:pPr>
              <w:pStyle w:val="ae"/>
              <w:spacing w:line="360" w:lineRule="auto"/>
              <w:ind w:left="0"/>
              <w:jc w:val="center"/>
            </w:pPr>
            <w:r w:rsidRPr="00F36C30">
              <w:rPr>
                <w:color w:val="000000"/>
              </w:rPr>
              <w:t>12.096±0.897</w:t>
            </w:r>
          </w:p>
        </w:tc>
        <w:tc>
          <w:tcPr>
            <w:tcW w:w="1843" w:type="dxa"/>
            <w:vAlign w:val="bottom"/>
          </w:tcPr>
          <w:p w14:paraId="38E50136" w14:textId="2A91E2C2" w:rsidR="00CC4A90" w:rsidRPr="00F36C30" w:rsidRDefault="00CC4A90" w:rsidP="0091526C">
            <w:pPr>
              <w:pStyle w:val="ae"/>
              <w:spacing w:line="360" w:lineRule="auto"/>
              <w:ind w:left="0"/>
              <w:jc w:val="center"/>
            </w:pPr>
            <w:r w:rsidRPr="00F36C30">
              <w:rPr>
                <w:color w:val="000000"/>
              </w:rPr>
              <w:t>10.467±0.794</w:t>
            </w:r>
          </w:p>
        </w:tc>
        <w:tc>
          <w:tcPr>
            <w:tcW w:w="1836" w:type="dxa"/>
            <w:vAlign w:val="bottom"/>
          </w:tcPr>
          <w:p w14:paraId="446C5640" w14:textId="0E5109F2" w:rsidR="00CC4A90" w:rsidRPr="00F36C30" w:rsidRDefault="00CC4A90" w:rsidP="0091526C">
            <w:pPr>
              <w:pStyle w:val="ae"/>
              <w:spacing w:line="360" w:lineRule="auto"/>
              <w:ind w:left="0"/>
              <w:jc w:val="center"/>
            </w:pPr>
            <w:r w:rsidRPr="00F36C30">
              <w:rPr>
                <w:color w:val="000000"/>
              </w:rPr>
              <w:t>1.628±0.626</w:t>
            </w:r>
          </w:p>
        </w:tc>
      </w:tr>
      <w:tr w:rsidR="00CC4A90" w:rsidRPr="00F36C30" w14:paraId="58E6F801" w14:textId="77777777" w:rsidTr="00CC4A90">
        <w:tc>
          <w:tcPr>
            <w:tcW w:w="1555" w:type="dxa"/>
            <w:vAlign w:val="bottom"/>
          </w:tcPr>
          <w:p w14:paraId="23B08C5E" w14:textId="32D6235F" w:rsidR="00CC4A90" w:rsidRPr="00F36C30" w:rsidRDefault="00CC4A90" w:rsidP="00CC4A90">
            <w:pPr>
              <w:pStyle w:val="ae"/>
              <w:spacing w:line="360" w:lineRule="auto"/>
              <w:ind w:left="0"/>
            </w:pPr>
            <w:r w:rsidRPr="00F36C30">
              <w:rPr>
                <w:color w:val="000000"/>
              </w:rPr>
              <w:t>2017A02065</w:t>
            </w:r>
          </w:p>
        </w:tc>
        <w:tc>
          <w:tcPr>
            <w:tcW w:w="1559" w:type="dxa"/>
            <w:vAlign w:val="bottom"/>
          </w:tcPr>
          <w:p w14:paraId="4705C0F9" w14:textId="5D80C1D0" w:rsidR="00CC4A90" w:rsidRPr="00F36C30" w:rsidRDefault="00CC4A90" w:rsidP="0091526C">
            <w:pPr>
              <w:pStyle w:val="ae"/>
              <w:spacing w:line="360" w:lineRule="auto"/>
              <w:ind w:left="0"/>
              <w:jc w:val="center"/>
            </w:pPr>
            <w:r w:rsidRPr="00F36C30">
              <w:rPr>
                <w:color w:val="000000"/>
              </w:rPr>
              <w:t>PI 390732</w:t>
            </w:r>
          </w:p>
        </w:tc>
        <w:tc>
          <w:tcPr>
            <w:tcW w:w="1701" w:type="dxa"/>
            <w:vAlign w:val="bottom"/>
          </w:tcPr>
          <w:p w14:paraId="42C8ED98" w14:textId="661B4AF4" w:rsidR="00CC4A90" w:rsidRPr="00F36C30" w:rsidRDefault="00CC4A90" w:rsidP="0091526C">
            <w:pPr>
              <w:pStyle w:val="ae"/>
              <w:spacing w:line="360" w:lineRule="auto"/>
              <w:ind w:left="0"/>
              <w:jc w:val="center"/>
            </w:pPr>
            <w:r w:rsidRPr="00F36C30">
              <w:rPr>
                <w:color w:val="000000"/>
              </w:rPr>
              <w:t>11.712±0.854</w:t>
            </w:r>
          </w:p>
        </w:tc>
        <w:tc>
          <w:tcPr>
            <w:tcW w:w="1843" w:type="dxa"/>
            <w:vAlign w:val="bottom"/>
          </w:tcPr>
          <w:p w14:paraId="314FB198" w14:textId="39B4F994" w:rsidR="00CC4A90" w:rsidRPr="00F36C30" w:rsidRDefault="00CC4A90" w:rsidP="0091526C">
            <w:pPr>
              <w:pStyle w:val="ae"/>
              <w:spacing w:line="360" w:lineRule="auto"/>
              <w:ind w:left="0"/>
              <w:jc w:val="center"/>
            </w:pPr>
            <w:r w:rsidRPr="00F36C30">
              <w:rPr>
                <w:color w:val="000000"/>
              </w:rPr>
              <w:t>10.279±0.638</w:t>
            </w:r>
          </w:p>
        </w:tc>
        <w:tc>
          <w:tcPr>
            <w:tcW w:w="1836" w:type="dxa"/>
            <w:vAlign w:val="bottom"/>
          </w:tcPr>
          <w:p w14:paraId="595CD1BC" w14:textId="55F744C8" w:rsidR="00CC4A90" w:rsidRPr="00F36C30" w:rsidRDefault="00CC4A90" w:rsidP="0091526C">
            <w:pPr>
              <w:pStyle w:val="ae"/>
              <w:spacing w:line="360" w:lineRule="auto"/>
              <w:ind w:left="0"/>
              <w:jc w:val="center"/>
            </w:pPr>
            <w:r w:rsidRPr="00F36C30">
              <w:rPr>
                <w:color w:val="000000"/>
              </w:rPr>
              <w:t>1.433±0.476</w:t>
            </w:r>
          </w:p>
        </w:tc>
      </w:tr>
      <w:tr w:rsidR="00CC4A90" w:rsidRPr="00F36C30" w14:paraId="756100B3" w14:textId="77777777" w:rsidTr="00CC4A90">
        <w:tc>
          <w:tcPr>
            <w:tcW w:w="1555" w:type="dxa"/>
            <w:vAlign w:val="bottom"/>
          </w:tcPr>
          <w:p w14:paraId="2FC52EFB" w14:textId="5C17BDC4" w:rsidR="00CC4A90" w:rsidRPr="00F36C30" w:rsidRDefault="00CC4A90" w:rsidP="00CC4A90">
            <w:pPr>
              <w:pStyle w:val="ae"/>
              <w:spacing w:line="360" w:lineRule="auto"/>
              <w:ind w:left="0"/>
            </w:pPr>
            <w:r w:rsidRPr="00F36C30">
              <w:rPr>
                <w:color w:val="000000"/>
              </w:rPr>
              <w:t>2017A02066</w:t>
            </w:r>
          </w:p>
        </w:tc>
        <w:tc>
          <w:tcPr>
            <w:tcW w:w="1559" w:type="dxa"/>
            <w:vAlign w:val="bottom"/>
          </w:tcPr>
          <w:p w14:paraId="3AA82D40" w14:textId="2F982134" w:rsidR="00CC4A90" w:rsidRPr="00F36C30" w:rsidRDefault="00CC4A90" w:rsidP="0091526C">
            <w:pPr>
              <w:pStyle w:val="ae"/>
              <w:spacing w:line="360" w:lineRule="auto"/>
              <w:ind w:left="0"/>
              <w:jc w:val="center"/>
            </w:pPr>
            <w:r w:rsidRPr="00F36C30">
              <w:rPr>
                <w:color w:val="000000"/>
              </w:rPr>
              <w:t>PI 390733</w:t>
            </w:r>
          </w:p>
        </w:tc>
        <w:tc>
          <w:tcPr>
            <w:tcW w:w="1701" w:type="dxa"/>
            <w:vAlign w:val="bottom"/>
          </w:tcPr>
          <w:p w14:paraId="60DCB076" w14:textId="40175060" w:rsidR="00CC4A90" w:rsidRPr="00F36C30" w:rsidRDefault="00CC4A90" w:rsidP="0091526C">
            <w:pPr>
              <w:pStyle w:val="ae"/>
              <w:spacing w:line="360" w:lineRule="auto"/>
              <w:ind w:left="0"/>
              <w:jc w:val="center"/>
            </w:pPr>
            <w:r w:rsidRPr="00F36C30">
              <w:rPr>
                <w:color w:val="000000"/>
              </w:rPr>
              <w:t>10.18±0.732</w:t>
            </w:r>
          </w:p>
        </w:tc>
        <w:tc>
          <w:tcPr>
            <w:tcW w:w="1843" w:type="dxa"/>
            <w:vAlign w:val="bottom"/>
          </w:tcPr>
          <w:p w14:paraId="0D6A9243" w14:textId="6ED77915" w:rsidR="00CC4A90" w:rsidRPr="00F36C30" w:rsidRDefault="00CC4A90" w:rsidP="0091526C">
            <w:pPr>
              <w:pStyle w:val="ae"/>
              <w:spacing w:line="360" w:lineRule="auto"/>
              <w:ind w:left="0"/>
              <w:jc w:val="center"/>
            </w:pPr>
            <w:r w:rsidRPr="00F36C30">
              <w:rPr>
                <w:color w:val="000000"/>
              </w:rPr>
              <w:t>8.322±0.295</w:t>
            </w:r>
          </w:p>
        </w:tc>
        <w:tc>
          <w:tcPr>
            <w:tcW w:w="1836" w:type="dxa"/>
            <w:vAlign w:val="bottom"/>
          </w:tcPr>
          <w:p w14:paraId="4C79BD53" w14:textId="0A168B85" w:rsidR="00CC4A90" w:rsidRPr="00F36C30" w:rsidRDefault="00CC4A90" w:rsidP="0091526C">
            <w:pPr>
              <w:pStyle w:val="ae"/>
              <w:spacing w:line="360" w:lineRule="auto"/>
              <w:ind w:left="0"/>
              <w:jc w:val="center"/>
            </w:pPr>
            <w:r w:rsidRPr="00F36C30">
              <w:rPr>
                <w:color w:val="000000"/>
              </w:rPr>
              <w:t>1.858±0.579</w:t>
            </w:r>
          </w:p>
        </w:tc>
      </w:tr>
      <w:tr w:rsidR="00CC4A90" w:rsidRPr="00F36C30" w14:paraId="102556B0" w14:textId="77777777" w:rsidTr="00CC4A90">
        <w:tc>
          <w:tcPr>
            <w:tcW w:w="1555" w:type="dxa"/>
            <w:vAlign w:val="bottom"/>
          </w:tcPr>
          <w:p w14:paraId="2564D448" w14:textId="15D7E245" w:rsidR="00CC4A90" w:rsidRPr="00F36C30" w:rsidRDefault="00CC4A90" w:rsidP="00CC4A90">
            <w:pPr>
              <w:pStyle w:val="ae"/>
              <w:spacing w:line="360" w:lineRule="auto"/>
              <w:ind w:left="0"/>
            </w:pPr>
            <w:r w:rsidRPr="00F36C30">
              <w:rPr>
                <w:color w:val="000000"/>
              </w:rPr>
              <w:t>2017A02067</w:t>
            </w:r>
          </w:p>
        </w:tc>
        <w:tc>
          <w:tcPr>
            <w:tcW w:w="1559" w:type="dxa"/>
            <w:vAlign w:val="bottom"/>
          </w:tcPr>
          <w:p w14:paraId="28308E5F" w14:textId="7A3E9D28" w:rsidR="00CC4A90" w:rsidRPr="00F36C30" w:rsidRDefault="00CC4A90" w:rsidP="0091526C">
            <w:pPr>
              <w:pStyle w:val="ae"/>
              <w:spacing w:line="360" w:lineRule="auto"/>
              <w:ind w:left="0"/>
              <w:jc w:val="center"/>
            </w:pPr>
            <w:r w:rsidRPr="00F36C30">
              <w:rPr>
                <w:color w:val="000000"/>
              </w:rPr>
              <w:t>PI 390734</w:t>
            </w:r>
          </w:p>
        </w:tc>
        <w:tc>
          <w:tcPr>
            <w:tcW w:w="1701" w:type="dxa"/>
            <w:vAlign w:val="bottom"/>
          </w:tcPr>
          <w:p w14:paraId="69D29F89" w14:textId="597355A1" w:rsidR="00CC4A90" w:rsidRPr="00F36C30" w:rsidRDefault="00CC4A90" w:rsidP="0091526C">
            <w:pPr>
              <w:pStyle w:val="ae"/>
              <w:spacing w:line="360" w:lineRule="auto"/>
              <w:ind w:left="0"/>
              <w:jc w:val="center"/>
            </w:pPr>
            <w:r w:rsidRPr="00F36C30">
              <w:rPr>
                <w:color w:val="000000"/>
              </w:rPr>
              <w:t>10.574±0.992</w:t>
            </w:r>
          </w:p>
        </w:tc>
        <w:tc>
          <w:tcPr>
            <w:tcW w:w="1843" w:type="dxa"/>
            <w:vAlign w:val="bottom"/>
          </w:tcPr>
          <w:p w14:paraId="503F407B" w14:textId="5B4CFE0F" w:rsidR="00CC4A90" w:rsidRPr="00F36C30" w:rsidRDefault="00CC4A90" w:rsidP="0091526C">
            <w:pPr>
              <w:pStyle w:val="ae"/>
              <w:spacing w:line="360" w:lineRule="auto"/>
              <w:ind w:left="0"/>
              <w:jc w:val="center"/>
            </w:pPr>
            <w:r w:rsidRPr="00F36C30">
              <w:rPr>
                <w:color w:val="000000"/>
              </w:rPr>
              <w:t>9.229±0.658</w:t>
            </w:r>
          </w:p>
        </w:tc>
        <w:tc>
          <w:tcPr>
            <w:tcW w:w="1836" w:type="dxa"/>
            <w:vAlign w:val="bottom"/>
          </w:tcPr>
          <w:p w14:paraId="2599963D" w14:textId="1DF31F25" w:rsidR="00CC4A90" w:rsidRPr="00F36C30" w:rsidRDefault="00CC4A90" w:rsidP="0091526C">
            <w:pPr>
              <w:pStyle w:val="ae"/>
              <w:spacing w:line="360" w:lineRule="auto"/>
              <w:ind w:left="0"/>
              <w:jc w:val="center"/>
            </w:pPr>
            <w:r w:rsidRPr="00F36C30">
              <w:rPr>
                <w:color w:val="000000"/>
              </w:rPr>
              <w:t>1.345±0.47</w:t>
            </w:r>
          </w:p>
        </w:tc>
      </w:tr>
      <w:tr w:rsidR="00CC4A90" w:rsidRPr="00F36C30" w14:paraId="31DE5754" w14:textId="77777777" w:rsidTr="00CC4A90">
        <w:tc>
          <w:tcPr>
            <w:tcW w:w="1555" w:type="dxa"/>
            <w:vAlign w:val="bottom"/>
          </w:tcPr>
          <w:p w14:paraId="037B5E15" w14:textId="16103148" w:rsidR="00CC4A90" w:rsidRPr="00F36C30" w:rsidRDefault="00CC4A90" w:rsidP="00CC4A90">
            <w:pPr>
              <w:pStyle w:val="ae"/>
              <w:spacing w:line="360" w:lineRule="auto"/>
              <w:ind w:left="0"/>
            </w:pPr>
            <w:r w:rsidRPr="00F36C30">
              <w:rPr>
                <w:color w:val="000000"/>
              </w:rPr>
              <w:t>2017A02068</w:t>
            </w:r>
          </w:p>
        </w:tc>
        <w:tc>
          <w:tcPr>
            <w:tcW w:w="1559" w:type="dxa"/>
            <w:vAlign w:val="bottom"/>
          </w:tcPr>
          <w:p w14:paraId="2ED4EB53" w14:textId="4F1FFC7E" w:rsidR="00CC4A90" w:rsidRPr="00F36C30" w:rsidRDefault="00CC4A90" w:rsidP="0091526C">
            <w:pPr>
              <w:pStyle w:val="ae"/>
              <w:spacing w:line="360" w:lineRule="auto"/>
              <w:ind w:left="0"/>
              <w:jc w:val="center"/>
            </w:pPr>
            <w:r w:rsidRPr="00F36C30">
              <w:rPr>
                <w:color w:val="000000"/>
              </w:rPr>
              <w:t>PI 390735</w:t>
            </w:r>
          </w:p>
        </w:tc>
        <w:tc>
          <w:tcPr>
            <w:tcW w:w="1701" w:type="dxa"/>
            <w:vAlign w:val="bottom"/>
          </w:tcPr>
          <w:p w14:paraId="3954A2A0" w14:textId="38A8EAC3" w:rsidR="00CC4A90" w:rsidRPr="00F36C30" w:rsidRDefault="00CC4A90" w:rsidP="0091526C">
            <w:pPr>
              <w:pStyle w:val="ae"/>
              <w:spacing w:line="360" w:lineRule="auto"/>
              <w:ind w:left="0"/>
              <w:jc w:val="center"/>
            </w:pPr>
            <w:r w:rsidRPr="00F36C30">
              <w:rPr>
                <w:color w:val="000000"/>
              </w:rPr>
              <w:t>11.756±0.786</w:t>
            </w:r>
          </w:p>
        </w:tc>
        <w:tc>
          <w:tcPr>
            <w:tcW w:w="1843" w:type="dxa"/>
            <w:vAlign w:val="bottom"/>
          </w:tcPr>
          <w:p w14:paraId="7EEF94EF" w14:textId="33BB60CA" w:rsidR="00CC4A90" w:rsidRPr="00F36C30" w:rsidRDefault="00CC4A90" w:rsidP="0091526C">
            <w:pPr>
              <w:pStyle w:val="ae"/>
              <w:spacing w:line="360" w:lineRule="auto"/>
              <w:ind w:left="0"/>
              <w:jc w:val="center"/>
            </w:pPr>
            <w:r w:rsidRPr="00F36C30">
              <w:rPr>
                <w:color w:val="000000"/>
              </w:rPr>
              <w:t>9.81±0.426</w:t>
            </w:r>
          </w:p>
        </w:tc>
        <w:tc>
          <w:tcPr>
            <w:tcW w:w="1836" w:type="dxa"/>
            <w:vAlign w:val="bottom"/>
          </w:tcPr>
          <w:p w14:paraId="48319999" w14:textId="12FEA044" w:rsidR="00CC4A90" w:rsidRPr="00F36C30" w:rsidRDefault="00CC4A90" w:rsidP="0091526C">
            <w:pPr>
              <w:pStyle w:val="ae"/>
              <w:spacing w:line="360" w:lineRule="auto"/>
              <w:ind w:left="0"/>
              <w:jc w:val="center"/>
            </w:pPr>
            <w:r w:rsidRPr="00F36C30">
              <w:rPr>
                <w:color w:val="000000"/>
              </w:rPr>
              <w:t>1.946±0.559</w:t>
            </w:r>
          </w:p>
        </w:tc>
      </w:tr>
      <w:tr w:rsidR="00CC4A90" w:rsidRPr="00F36C30" w14:paraId="183AC471" w14:textId="77777777" w:rsidTr="00CC4A90">
        <w:tc>
          <w:tcPr>
            <w:tcW w:w="1555" w:type="dxa"/>
            <w:vAlign w:val="bottom"/>
          </w:tcPr>
          <w:p w14:paraId="39C8F5B3" w14:textId="063F6430" w:rsidR="00CC4A90" w:rsidRPr="00F36C30" w:rsidRDefault="00CC4A90" w:rsidP="00CC4A90">
            <w:pPr>
              <w:pStyle w:val="ae"/>
              <w:spacing w:line="360" w:lineRule="auto"/>
              <w:ind w:left="0"/>
            </w:pPr>
            <w:r w:rsidRPr="00F36C30">
              <w:rPr>
                <w:color w:val="000000"/>
              </w:rPr>
              <w:t>2017A02069</w:t>
            </w:r>
          </w:p>
        </w:tc>
        <w:tc>
          <w:tcPr>
            <w:tcW w:w="1559" w:type="dxa"/>
            <w:vAlign w:val="bottom"/>
          </w:tcPr>
          <w:p w14:paraId="6D86B91A" w14:textId="19265C72" w:rsidR="00CC4A90" w:rsidRPr="00F36C30" w:rsidRDefault="00CC4A90" w:rsidP="0091526C">
            <w:pPr>
              <w:pStyle w:val="ae"/>
              <w:spacing w:line="360" w:lineRule="auto"/>
              <w:ind w:left="0"/>
              <w:jc w:val="center"/>
            </w:pPr>
            <w:r w:rsidRPr="00F36C30">
              <w:rPr>
                <w:color w:val="000000"/>
              </w:rPr>
              <w:t>PI 390736</w:t>
            </w:r>
          </w:p>
        </w:tc>
        <w:tc>
          <w:tcPr>
            <w:tcW w:w="1701" w:type="dxa"/>
            <w:vAlign w:val="bottom"/>
          </w:tcPr>
          <w:p w14:paraId="64781BEB" w14:textId="43431C8C" w:rsidR="00CC4A90" w:rsidRPr="00F36C30" w:rsidRDefault="00CC4A90" w:rsidP="0091526C">
            <w:pPr>
              <w:pStyle w:val="ae"/>
              <w:spacing w:line="360" w:lineRule="auto"/>
              <w:ind w:left="0"/>
              <w:jc w:val="center"/>
            </w:pPr>
            <w:r w:rsidRPr="00F36C30">
              <w:rPr>
                <w:color w:val="000000"/>
              </w:rPr>
              <w:t>12.143±0.669</w:t>
            </w:r>
          </w:p>
        </w:tc>
        <w:tc>
          <w:tcPr>
            <w:tcW w:w="1843" w:type="dxa"/>
            <w:vAlign w:val="bottom"/>
          </w:tcPr>
          <w:p w14:paraId="6ED401C7" w14:textId="367CE8F8" w:rsidR="00CC4A90" w:rsidRPr="00F36C30" w:rsidRDefault="00CC4A90" w:rsidP="0091526C">
            <w:pPr>
              <w:pStyle w:val="ae"/>
              <w:spacing w:line="360" w:lineRule="auto"/>
              <w:ind w:left="0"/>
              <w:jc w:val="center"/>
            </w:pPr>
            <w:r w:rsidRPr="00F36C30">
              <w:rPr>
                <w:color w:val="000000"/>
              </w:rPr>
              <w:t>9.877±0.413</w:t>
            </w:r>
          </w:p>
        </w:tc>
        <w:tc>
          <w:tcPr>
            <w:tcW w:w="1836" w:type="dxa"/>
            <w:vAlign w:val="bottom"/>
          </w:tcPr>
          <w:p w14:paraId="56550F5A" w14:textId="4D5711AA" w:rsidR="00CC4A90" w:rsidRPr="00F36C30" w:rsidRDefault="00CC4A90" w:rsidP="0091526C">
            <w:pPr>
              <w:pStyle w:val="ae"/>
              <w:spacing w:line="360" w:lineRule="auto"/>
              <w:ind w:left="0"/>
              <w:jc w:val="center"/>
            </w:pPr>
            <w:r w:rsidRPr="00F36C30">
              <w:rPr>
                <w:color w:val="000000"/>
              </w:rPr>
              <w:t>2.266±0.486</w:t>
            </w:r>
          </w:p>
        </w:tc>
      </w:tr>
      <w:tr w:rsidR="00CC4A90" w:rsidRPr="00F36C30" w14:paraId="7F6C746A" w14:textId="77777777" w:rsidTr="00CC4A90">
        <w:tc>
          <w:tcPr>
            <w:tcW w:w="1555" w:type="dxa"/>
            <w:vAlign w:val="bottom"/>
          </w:tcPr>
          <w:p w14:paraId="218EE73D" w14:textId="48F32E6C" w:rsidR="00CC4A90" w:rsidRPr="00F36C30" w:rsidRDefault="00CC4A90" w:rsidP="00CC4A90">
            <w:pPr>
              <w:pStyle w:val="ae"/>
              <w:spacing w:line="360" w:lineRule="auto"/>
              <w:ind w:left="0"/>
            </w:pPr>
            <w:r w:rsidRPr="00F36C30">
              <w:rPr>
                <w:color w:val="000000"/>
              </w:rPr>
              <w:t>2017A02070</w:t>
            </w:r>
          </w:p>
        </w:tc>
        <w:tc>
          <w:tcPr>
            <w:tcW w:w="1559" w:type="dxa"/>
            <w:vAlign w:val="bottom"/>
          </w:tcPr>
          <w:p w14:paraId="0249CDE1" w14:textId="6FB53FC0" w:rsidR="00CC4A90" w:rsidRPr="00F36C30" w:rsidRDefault="00CC4A90" w:rsidP="0091526C">
            <w:pPr>
              <w:pStyle w:val="ae"/>
              <w:spacing w:line="360" w:lineRule="auto"/>
              <w:ind w:left="0"/>
              <w:jc w:val="center"/>
            </w:pPr>
            <w:r w:rsidRPr="00F36C30">
              <w:rPr>
                <w:color w:val="000000"/>
              </w:rPr>
              <w:t>PI 390737</w:t>
            </w:r>
          </w:p>
        </w:tc>
        <w:tc>
          <w:tcPr>
            <w:tcW w:w="1701" w:type="dxa"/>
            <w:vAlign w:val="bottom"/>
          </w:tcPr>
          <w:p w14:paraId="646BE57C" w14:textId="00AAFB4F" w:rsidR="00CC4A90" w:rsidRPr="00F36C30" w:rsidRDefault="00CC4A90" w:rsidP="0091526C">
            <w:pPr>
              <w:pStyle w:val="ae"/>
              <w:spacing w:line="360" w:lineRule="auto"/>
              <w:ind w:left="0"/>
              <w:jc w:val="center"/>
            </w:pPr>
            <w:r w:rsidRPr="00F36C30">
              <w:rPr>
                <w:color w:val="000000"/>
              </w:rPr>
              <w:t>11.275±0.663</w:t>
            </w:r>
          </w:p>
        </w:tc>
        <w:tc>
          <w:tcPr>
            <w:tcW w:w="1843" w:type="dxa"/>
            <w:vAlign w:val="bottom"/>
          </w:tcPr>
          <w:p w14:paraId="1A4FC175" w14:textId="710245C9" w:rsidR="00CC4A90" w:rsidRPr="00F36C30" w:rsidRDefault="00CC4A90" w:rsidP="0091526C">
            <w:pPr>
              <w:pStyle w:val="ae"/>
              <w:spacing w:line="360" w:lineRule="auto"/>
              <w:ind w:left="0"/>
              <w:jc w:val="center"/>
            </w:pPr>
            <w:r w:rsidRPr="00F36C30">
              <w:rPr>
                <w:color w:val="000000"/>
              </w:rPr>
              <w:t>9.709±0.534</w:t>
            </w:r>
          </w:p>
        </w:tc>
        <w:tc>
          <w:tcPr>
            <w:tcW w:w="1836" w:type="dxa"/>
            <w:vAlign w:val="bottom"/>
          </w:tcPr>
          <w:p w14:paraId="00BD7635" w14:textId="204D931B" w:rsidR="00CC4A90" w:rsidRPr="00F36C30" w:rsidRDefault="00CC4A90" w:rsidP="0091526C">
            <w:pPr>
              <w:pStyle w:val="ae"/>
              <w:spacing w:line="360" w:lineRule="auto"/>
              <w:ind w:left="0"/>
              <w:jc w:val="center"/>
            </w:pPr>
            <w:r w:rsidRPr="00F36C30">
              <w:rPr>
                <w:color w:val="000000"/>
              </w:rPr>
              <w:t>1.566±0.464</w:t>
            </w:r>
          </w:p>
        </w:tc>
      </w:tr>
      <w:tr w:rsidR="00CC4A90" w:rsidRPr="00F36C30" w14:paraId="68FE1567" w14:textId="77777777" w:rsidTr="00CC4A90">
        <w:tc>
          <w:tcPr>
            <w:tcW w:w="1555" w:type="dxa"/>
            <w:vAlign w:val="bottom"/>
          </w:tcPr>
          <w:p w14:paraId="7EBB0A4E" w14:textId="3448CCC9" w:rsidR="00CC4A90" w:rsidRPr="00F36C30" w:rsidRDefault="00CC4A90" w:rsidP="00CC4A90">
            <w:pPr>
              <w:pStyle w:val="ae"/>
              <w:spacing w:line="360" w:lineRule="auto"/>
              <w:ind w:left="0"/>
            </w:pPr>
            <w:r w:rsidRPr="00F36C30">
              <w:rPr>
                <w:color w:val="000000"/>
              </w:rPr>
              <w:t>2017A02071</w:t>
            </w:r>
          </w:p>
        </w:tc>
        <w:tc>
          <w:tcPr>
            <w:tcW w:w="1559" w:type="dxa"/>
            <w:vAlign w:val="bottom"/>
          </w:tcPr>
          <w:p w14:paraId="68874B31" w14:textId="175BADC0" w:rsidR="00CC4A90" w:rsidRPr="00F36C30" w:rsidRDefault="00CC4A90" w:rsidP="0091526C">
            <w:pPr>
              <w:pStyle w:val="ae"/>
              <w:spacing w:line="360" w:lineRule="auto"/>
              <w:ind w:left="0"/>
              <w:jc w:val="center"/>
            </w:pPr>
            <w:r w:rsidRPr="00F36C30">
              <w:rPr>
                <w:color w:val="000000"/>
              </w:rPr>
              <w:t>PI 390738</w:t>
            </w:r>
          </w:p>
        </w:tc>
        <w:tc>
          <w:tcPr>
            <w:tcW w:w="1701" w:type="dxa"/>
            <w:vAlign w:val="bottom"/>
          </w:tcPr>
          <w:p w14:paraId="295C968E" w14:textId="3A77AE03" w:rsidR="00CC4A90" w:rsidRPr="00F36C30" w:rsidRDefault="00CC4A90" w:rsidP="0091526C">
            <w:pPr>
              <w:pStyle w:val="ae"/>
              <w:spacing w:line="360" w:lineRule="auto"/>
              <w:ind w:left="0"/>
              <w:jc w:val="center"/>
            </w:pPr>
            <w:r w:rsidRPr="00F36C30">
              <w:rPr>
                <w:color w:val="000000"/>
              </w:rPr>
              <w:t>10.478±1.47</w:t>
            </w:r>
          </w:p>
        </w:tc>
        <w:tc>
          <w:tcPr>
            <w:tcW w:w="1843" w:type="dxa"/>
            <w:vAlign w:val="bottom"/>
          </w:tcPr>
          <w:p w14:paraId="600893CF" w14:textId="7F3C2C19" w:rsidR="00CC4A90" w:rsidRPr="00F36C30" w:rsidRDefault="00CC4A90" w:rsidP="0091526C">
            <w:pPr>
              <w:pStyle w:val="ae"/>
              <w:spacing w:line="360" w:lineRule="auto"/>
              <w:ind w:left="0"/>
              <w:jc w:val="center"/>
            </w:pPr>
            <w:r w:rsidRPr="00F36C30">
              <w:rPr>
                <w:color w:val="000000"/>
              </w:rPr>
              <w:t>9.528±0.587</w:t>
            </w:r>
          </w:p>
        </w:tc>
        <w:tc>
          <w:tcPr>
            <w:tcW w:w="1836" w:type="dxa"/>
            <w:vAlign w:val="bottom"/>
          </w:tcPr>
          <w:p w14:paraId="441B5E51" w14:textId="5B113F4F" w:rsidR="00CC4A90" w:rsidRPr="00F36C30" w:rsidRDefault="00CC4A90" w:rsidP="0091526C">
            <w:pPr>
              <w:pStyle w:val="ae"/>
              <w:spacing w:line="360" w:lineRule="auto"/>
              <w:ind w:left="0"/>
              <w:jc w:val="center"/>
            </w:pPr>
            <w:r w:rsidRPr="00F36C30">
              <w:rPr>
                <w:color w:val="000000"/>
              </w:rPr>
              <w:t>0.951±1.636</w:t>
            </w:r>
          </w:p>
        </w:tc>
      </w:tr>
      <w:tr w:rsidR="00CC4A90" w:rsidRPr="00F36C30" w14:paraId="79A0DD4F" w14:textId="77777777" w:rsidTr="00CC4A90">
        <w:tc>
          <w:tcPr>
            <w:tcW w:w="1555" w:type="dxa"/>
            <w:vAlign w:val="bottom"/>
          </w:tcPr>
          <w:p w14:paraId="7687F14C" w14:textId="67E515E8" w:rsidR="00CC4A90" w:rsidRPr="00F36C30" w:rsidRDefault="00CC4A90" w:rsidP="00CC4A90">
            <w:pPr>
              <w:pStyle w:val="ae"/>
              <w:spacing w:line="360" w:lineRule="auto"/>
              <w:ind w:left="0"/>
            </w:pPr>
            <w:r w:rsidRPr="00F36C30">
              <w:rPr>
                <w:color w:val="000000"/>
              </w:rPr>
              <w:t>2017A02072</w:t>
            </w:r>
          </w:p>
        </w:tc>
        <w:tc>
          <w:tcPr>
            <w:tcW w:w="1559" w:type="dxa"/>
            <w:vAlign w:val="bottom"/>
          </w:tcPr>
          <w:p w14:paraId="5840EB7E" w14:textId="3325621D" w:rsidR="00CC4A90" w:rsidRPr="00F36C30" w:rsidRDefault="00CC4A90" w:rsidP="0091526C">
            <w:pPr>
              <w:pStyle w:val="ae"/>
              <w:spacing w:line="360" w:lineRule="auto"/>
              <w:ind w:left="0"/>
              <w:jc w:val="center"/>
            </w:pPr>
            <w:r w:rsidRPr="00F36C30">
              <w:rPr>
                <w:color w:val="000000"/>
              </w:rPr>
              <w:t>PI 390739</w:t>
            </w:r>
          </w:p>
        </w:tc>
        <w:tc>
          <w:tcPr>
            <w:tcW w:w="1701" w:type="dxa"/>
            <w:vAlign w:val="bottom"/>
          </w:tcPr>
          <w:p w14:paraId="4D97166A" w14:textId="1C5B784B" w:rsidR="00CC4A90" w:rsidRPr="00F36C30" w:rsidRDefault="00CC4A90" w:rsidP="0091526C">
            <w:pPr>
              <w:pStyle w:val="ae"/>
              <w:spacing w:line="360" w:lineRule="auto"/>
              <w:ind w:left="0"/>
              <w:jc w:val="center"/>
            </w:pPr>
            <w:r w:rsidRPr="00F36C30">
              <w:rPr>
                <w:color w:val="000000"/>
              </w:rPr>
              <w:t>11.948±0.865</w:t>
            </w:r>
          </w:p>
        </w:tc>
        <w:tc>
          <w:tcPr>
            <w:tcW w:w="1843" w:type="dxa"/>
            <w:vAlign w:val="bottom"/>
          </w:tcPr>
          <w:p w14:paraId="3843D1F3" w14:textId="4274B37E" w:rsidR="00CC4A90" w:rsidRPr="00F36C30" w:rsidRDefault="00CC4A90" w:rsidP="0091526C">
            <w:pPr>
              <w:pStyle w:val="ae"/>
              <w:spacing w:line="360" w:lineRule="auto"/>
              <w:ind w:left="0"/>
              <w:jc w:val="center"/>
            </w:pPr>
            <w:r w:rsidRPr="00F36C30">
              <w:rPr>
                <w:color w:val="000000"/>
              </w:rPr>
              <w:t>9.413±0.571</w:t>
            </w:r>
          </w:p>
        </w:tc>
        <w:tc>
          <w:tcPr>
            <w:tcW w:w="1836" w:type="dxa"/>
            <w:vAlign w:val="bottom"/>
          </w:tcPr>
          <w:p w14:paraId="1CDA3145" w14:textId="3FB6A4FF" w:rsidR="00CC4A90" w:rsidRPr="00F36C30" w:rsidRDefault="00CC4A90" w:rsidP="0091526C">
            <w:pPr>
              <w:pStyle w:val="ae"/>
              <w:spacing w:line="360" w:lineRule="auto"/>
              <w:ind w:left="0"/>
              <w:jc w:val="center"/>
            </w:pPr>
            <w:r w:rsidRPr="00F36C30">
              <w:rPr>
                <w:color w:val="000000"/>
              </w:rPr>
              <w:t>2.535±0.58</w:t>
            </w:r>
          </w:p>
        </w:tc>
      </w:tr>
      <w:tr w:rsidR="00CC4A90" w:rsidRPr="00F36C30" w14:paraId="06BEA816" w14:textId="77777777" w:rsidTr="00CC4A90">
        <w:tc>
          <w:tcPr>
            <w:tcW w:w="1555" w:type="dxa"/>
            <w:vAlign w:val="bottom"/>
          </w:tcPr>
          <w:p w14:paraId="2B571736" w14:textId="5A864BC8" w:rsidR="00CC4A90" w:rsidRPr="00F36C30" w:rsidRDefault="00CC4A90" w:rsidP="00CC4A90">
            <w:pPr>
              <w:pStyle w:val="ae"/>
              <w:spacing w:line="360" w:lineRule="auto"/>
              <w:ind w:left="0"/>
            </w:pPr>
            <w:r w:rsidRPr="00F36C30">
              <w:rPr>
                <w:color w:val="000000"/>
              </w:rPr>
              <w:t>2017A02073</w:t>
            </w:r>
          </w:p>
        </w:tc>
        <w:tc>
          <w:tcPr>
            <w:tcW w:w="1559" w:type="dxa"/>
            <w:vAlign w:val="bottom"/>
          </w:tcPr>
          <w:p w14:paraId="472241AB" w14:textId="3C31B153" w:rsidR="00CC4A90" w:rsidRPr="00F36C30" w:rsidRDefault="00CC4A90" w:rsidP="0091526C">
            <w:pPr>
              <w:pStyle w:val="ae"/>
              <w:spacing w:line="360" w:lineRule="auto"/>
              <w:ind w:left="0"/>
              <w:jc w:val="center"/>
            </w:pPr>
            <w:r w:rsidRPr="00F36C30">
              <w:rPr>
                <w:color w:val="000000"/>
              </w:rPr>
              <w:t>PI 390741</w:t>
            </w:r>
          </w:p>
        </w:tc>
        <w:tc>
          <w:tcPr>
            <w:tcW w:w="1701" w:type="dxa"/>
            <w:vAlign w:val="bottom"/>
          </w:tcPr>
          <w:p w14:paraId="083E08CD" w14:textId="7C2293F5" w:rsidR="00CC4A90" w:rsidRPr="00F36C30" w:rsidRDefault="00CC4A90" w:rsidP="0091526C">
            <w:pPr>
              <w:pStyle w:val="ae"/>
              <w:spacing w:line="360" w:lineRule="auto"/>
              <w:ind w:left="0"/>
              <w:jc w:val="center"/>
            </w:pPr>
            <w:r w:rsidRPr="00F36C30">
              <w:rPr>
                <w:color w:val="000000"/>
              </w:rPr>
              <w:t>10.5±1.022</w:t>
            </w:r>
          </w:p>
        </w:tc>
        <w:tc>
          <w:tcPr>
            <w:tcW w:w="1843" w:type="dxa"/>
            <w:vAlign w:val="bottom"/>
          </w:tcPr>
          <w:p w14:paraId="4EE4657B" w14:textId="1216BEB8" w:rsidR="00CC4A90" w:rsidRPr="00F36C30" w:rsidRDefault="00CC4A90" w:rsidP="0091526C">
            <w:pPr>
              <w:pStyle w:val="ae"/>
              <w:spacing w:line="360" w:lineRule="auto"/>
              <w:ind w:left="0"/>
              <w:jc w:val="center"/>
            </w:pPr>
            <w:r w:rsidRPr="00F36C30">
              <w:rPr>
                <w:color w:val="000000"/>
              </w:rPr>
              <w:t>8.907±0.808</w:t>
            </w:r>
          </w:p>
        </w:tc>
        <w:tc>
          <w:tcPr>
            <w:tcW w:w="1836" w:type="dxa"/>
            <w:vAlign w:val="bottom"/>
          </w:tcPr>
          <w:p w14:paraId="2B1604B0" w14:textId="5CE4A8AC" w:rsidR="00CC4A90" w:rsidRPr="00F36C30" w:rsidRDefault="00CC4A90" w:rsidP="0091526C">
            <w:pPr>
              <w:pStyle w:val="ae"/>
              <w:spacing w:line="360" w:lineRule="auto"/>
              <w:ind w:left="0"/>
              <w:jc w:val="center"/>
            </w:pPr>
            <w:r w:rsidRPr="00F36C30">
              <w:rPr>
                <w:color w:val="000000"/>
              </w:rPr>
              <w:t>1.593±0.773</w:t>
            </w:r>
          </w:p>
        </w:tc>
      </w:tr>
      <w:tr w:rsidR="00CC4A90" w:rsidRPr="00F36C30" w14:paraId="13DDA4F2" w14:textId="77777777" w:rsidTr="00CC4A90">
        <w:tc>
          <w:tcPr>
            <w:tcW w:w="1555" w:type="dxa"/>
            <w:vAlign w:val="bottom"/>
          </w:tcPr>
          <w:p w14:paraId="5B4306CB" w14:textId="6D162413" w:rsidR="00CC4A90" w:rsidRPr="00F36C30" w:rsidRDefault="00CC4A90" w:rsidP="00CC4A90">
            <w:pPr>
              <w:pStyle w:val="ae"/>
              <w:spacing w:line="360" w:lineRule="auto"/>
              <w:ind w:left="0"/>
            </w:pPr>
            <w:r w:rsidRPr="00F36C30">
              <w:rPr>
                <w:color w:val="000000"/>
              </w:rPr>
              <w:t>2017A02074</w:t>
            </w:r>
          </w:p>
        </w:tc>
        <w:tc>
          <w:tcPr>
            <w:tcW w:w="1559" w:type="dxa"/>
            <w:vAlign w:val="bottom"/>
          </w:tcPr>
          <w:p w14:paraId="3568796E" w14:textId="596C9F3B" w:rsidR="00CC4A90" w:rsidRPr="00F36C30" w:rsidRDefault="00CC4A90" w:rsidP="0091526C">
            <w:pPr>
              <w:pStyle w:val="ae"/>
              <w:spacing w:line="360" w:lineRule="auto"/>
              <w:ind w:left="0"/>
              <w:jc w:val="center"/>
            </w:pPr>
            <w:r w:rsidRPr="00F36C30">
              <w:rPr>
                <w:color w:val="000000"/>
              </w:rPr>
              <w:t>PI 390742</w:t>
            </w:r>
          </w:p>
        </w:tc>
        <w:tc>
          <w:tcPr>
            <w:tcW w:w="1701" w:type="dxa"/>
            <w:vAlign w:val="bottom"/>
          </w:tcPr>
          <w:p w14:paraId="04074915" w14:textId="55931F7B" w:rsidR="00CC4A90" w:rsidRPr="00F36C30" w:rsidRDefault="00CC4A90" w:rsidP="0091526C">
            <w:pPr>
              <w:pStyle w:val="ae"/>
              <w:spacing w:line="360" w:lineRule="auto"/>
              <w:ind w:left="0"/>
              <w:jc w:val="center"/>
            </w:pPr>
            <w:r w:rsidRPr="00F36C30">
              <w:rPr>
                <w:color w:val="000000"/>
              </w:rPr>
              <w:t>10.588±0.674</w:t>
            </w:r>
          </w:p>
        </w:tc>
        <w:tc>
          <w:tcPr>
            <w:tcW w:w="1843" w:type="dxa"/>
            <w:vAlign w:val="bottom"/>
          </w:tcPr>
          <w:p w14:paraId="268B4F1F" w14:textId="0D9F596F" w:rsidR="00CC4A90" w:rsidRPr="00F36C30" w:rsidRDefault="00CC4A90" w:rsidP="0091526C">
            <w:pPr>
              <w:pStyle w:val="ae"/>
              <w:spacing w:line="360" w:lineRule="auto"/>
              <w:ind w:left="0"/>
              <w:jc w:val="center"/>
            </w:pPr>
            <w:r w:rsidRPr="00F36C30">
              <w:rPr>
                <w:color w:val="000000"/>
              </w:rPr>
              <w:t>8.837±0.421</w:t>
            </w:r>
          </w:p>
        </w:tc>
        <w:tc>
          <w:tcPr>
            <w:tcW w:w="1836" w:type="dxa"/>
            <w:vAlign w:val="bottom"/>
          </w:tcPr>
          <w:p w14:paraId="49671D58" w14:textId="4B27A6C0" w:rsidR="00CC4A90" w:rsidRPr="00F36C30" w:rsidRDefault="00CC4A90" w:rsidP="0091526C">
            <w:pPr>
              <w:pStyle w:val="ae"/>
              <w:spacing w:line="360" w:lineRule="auto"/>
              <w:ind w:left="0"/>
              <w:jc w:val="center"/>
            </w:pPr>
            <w:r w:rsidRPr="00F36C30">
              <w:rPr>
                <w:color w:val="000000"/>
              </w:rPr>
              <w:t>1.752±0.467</w:t>
            </w:r>
          </w:p>
        </w:tc>
      </w:tr>
      <w:tr w:rsidR="00CC4A90" w:rsidRPr="00F36C30" w14:paraId="36E733D7" w14:textId="77777777" w:rsidTr="00CC4A90">
        <w:tc>
          <w:tcPr>
            <w:tcW w:w="1555" w:type="dxa"/>
            <w:vAlign w:val="bottom"/>
          </w:tcPr>
          <w:p w14:paraId="390D8193" w14:textId="0572E6BD" w:rsidR="00CC4A90" w:rsidRPr="00F36C30" w:rsidRDefault="00CC4A90" w:rsidP="00CC4A90">
            <w:pPr>
              <w:pStyle w:val="ae"/>
              <w:spacing w:line="360" w:lineRule="auto"/>
              <w:ind w:left="0"/>
            </w:pPr>
            <w:r w:rsidRPr="00F36C30">
              <w:rPr>
                <w:color w:val="000000"/>
              </w:rPr>
              <w:t>2017A02075</w:t>
            </w:r>
          </w:p>
        </w:tc>
        <w:tc>
          <w:tcPr>
            <w:tcW w:w="1559" w:type="dxa"/>
            <w:vAlign w:val="bottom"/>
          </w:tcPr>
          <w:p w14:paraId="5630BDF1" w14:textId="372591B8" w:rsidR="00CC4A90" w:rsidRPr="00F36C30" w:rsidRDefault="00CC4A90" w:rsidP="0091526C">
            <w:pPr>
              <w:pStyle w:val="ae"/>
              <w:spacing w:line="360" w:lineRule="auto"/>
              <w:ind w:left="0"/>
              <w:jc w:val="center"/>
            </w:pPr>
            <w:r w:rsidRPr="00F36C30">
              <w:rPr>
                <w:color w:val="000000"/>
              </w:rPr>
              <w:t>PI 390743</w:t>
            </w:r>
          </w:p>
        </w:tc>
        <w:tc>
          <w:tcPr>
            <w:tcW w:w="1701" w:type="dxa"/>
            <w:vAlign w:val="bottom"/>
          </w:tcPr>
          <w:p w14:paraId="26F3A2B7" w14:textId="082B86BB" w:rsidR="00CC4A90" w:rsidRPr="00F36C30" w:rsidRDefault="00CC4A90" w:rsidP="0091526C">
            <w:pPr>
              <w:pStyle w:val="ae"/>
              <w:spacing w:line="360" w:lineRule="auto"/>
              <w:ind w:left="0"/>
              <w:jc w:val="center"/>
            </w:pPr>
            <w:r w:rsidRPr="00F36C30">
              <w:rPr>
                <w:color w:val="000000"/>
              </w:rPr>
              <w:t>10.713±0.845</w:t>
            </w:r>
          </w:p>
        </w:tc>
        <w:tc>
          <w:tcPr>
            <w:tcW w:w="1843" w:type="dxa"/>
            <w:vAlign w:val="bottom"/>
          </w:tcPr>
          <w:p w14:paraId="6BB609FD" w14:textId="3536C0D4" w:rsidR="00CC4A90" w:rsidRPr="00F36C30" w:rsidRDefault="00CC4A90" w:rsidP="0091526C">
            <w:pPr>
              <w:pStyle w:val="ae"/>
              <w:spacing w:line="360" w:lineRule="auto"/>
              <w:ind w:left="0"/>
              <w:jc w:val="center"/>
            </w:pPr>
            <w:r w:rsidRPr="00F36C30">
              <w:rPr>
                <w:color w:val="000000"/>
              </w:rPr>
              <w:t>8.831±0.518</w:t>
            </w:r>
          </w:p>
        </w:tc>
        <w:tc>
          <w:tcPr>
            <w:tcW w:w="1836" w:type="dxa"/>
            <w:vAlign w:val="bottom"/>
          </w:tcPr>
          <w:p w14:paraId="41AA2200" w14:textId="4B34EC8A" w:rsidR="00CC4A90" w:rsidRPr="00F36C30" w:rsidRDefault="00CC4A90" w:rsidP="0091526C">
            <w:pPr>
              <w:pStyle w:val="ae"/>
              <w:spacing w:line="360" w:lineRule="auto"/>
              <w:ind w:left="0"/>
              <w:jc w:val="center"/>
            </w:pPr>
            <w:r w:rsidRPr="00F36C30">
              <w:rPr>
                <w:color w:val="000000"/>
              </w:rPr>
              <w:t>1.882±0.479</w:t>
            </w:r>
          </w:p>
        </w:tc>
      </w:tr>
      <w:tr w:rsidR="00CC4A90" w:rsidRPr="00F36C30" w14:paraId="28AB408A" w14:textId="77777777" w:rsidTr="006602A5">
        <w:tc>
          <w:tcPr>
            <w:tcW w:w="1555" w:type="dxa"/>
            <w:vAlign w:val="bottom"/>
          </w:tcPr>
          <w:p w14:paraId="5EBC90C7" w14:textId="240AA1A0" w:rsidR="00CC4A90" w:rsidRPr="00F36C30" w:rsidRDefault="00CC4A90" w:rsidP="00CC4A90">
            <w:pPr>
              <w:pStyle w:val="ae"/>
              <w:spacing w:line="360" w:lineRule="auto"/>
              <w:ind w:left="0"/>
            </w:pPr>
            <w:r w:rsidRPr="00F36C30">
              <w:rPr>
                <w:color w:val="000000"/>
              </w:rPr>
              <w:t>2017A02076</w:t>
            </w:r>
          </w:p>
        </w:tc>
        <w:tc>
          <w:tcPr>
            <w:tcW w:w="1559" w:type="dxa"/>
            <w:vAlign w:val="bottom"/>
          </w:tcPr>
          <w:p w14:paraId="030AFBB0" w14:textId="37542047" w:rsidR="00CC4A90" w:rsidRPr="00F36C30" w:rsidRDefault="00CC4A90" w:rsidP="0091526C">
            <w:pPr>
              <w:pStyle w:val="ae"/>
              <w:spacing w:line="360" w:lineRule="auto"/>
              <w:ind w:left="0"/>
              <w:jc w:val="center"/>
            </w:pPr>
            <w:r w:rsidRPr="00F36C30">
              <w:rPr>
                <w:color w:val="000000"/>
              </w:rPr>
              <w:t>PI 390745</w:t>
            </w:r>
          </w:p>
        </w:tc>
        <w:tc>
          <w:tcPr>
            <w:tcW w:w="1701" w:type="dxa"/>
            <w:vAlign w:val="bottom"/>
          </w:tcPr>
          <w:p w14:paraId="576636CC" w14:textId="08DC6DA2" w:rsidR="00CC4A90" w:rsidRPr="00F36C30" w:rsidRDefault="00CC4A90" w:rsidP="0091526C">
            <w:pPr>
              <w:pStyle w:val="ae"/>
              <w:spacing w:line="360" w:lineRule="auto"/>
              <w:ind w:left="0"/>
              <w:jc w:val="center"/>
            </w:pPr>
            <w:r w:rsidRPr="00F36C30">
              <w:rPr>
                <w:color w:val="000000"/>
              </w:rPr>
              <w:t>11.232±0.815</w:t>
            </w:r>
          </w:p>
        </w:tc>
        <w:tc>
          <w:tcPr>
            <w:tcW w:w="1843" w:type="dxa"/>
            <w:vAlign w:val="bottom"/>
          </w:tcPr>
          <w:p w14:paraId="0751223B" w14:textId="10906620" w:rsidR="00CC4A90" w:rsidRPr="00F36C30" w:rsidRDefault="00CC4A90" w:rsidP="0091526C">
            <w:pPr>
              <w:pStyle w:val="ae"/>
              <w:spacing w:line="360" w:lineRule="auto"/>
              <w:ind w:left="0"/>
              <w:jc w:val="center"/>
            </w:pPr>
            <w:r w:rsidRPr="00F36C30">
              <w:rPr>
                <w:color w:val="000000"/>
              </w:rPr>
              <w:t>9.158±0.368</w:t>
            </w:r>
          </w:p>
        </w:tc>
        <w:tc>
          <w:tcPr>
            <w:tcW w:w="1836" w:type="dxa"/>
            <w:tcBorders>
              <w:bottom w:val="nil"/>
            </w:tcBorders>
            <w:vAlign w:val="bottom"/>
          </w:tcPr>
          <w:p w14:paraId="4E9AEE0D" w14:textId="48634D56" w:rsidR="00CC4A90" w:rsidRPr="00F36C30" w:rsidRDefault="00CC4A90" w:rsidP="0091526C">
            <w:pPr>
              <w:pStyle w:val="ae"/>
              <w:spacing w:line="360" w:lineRule="auto"/>
              <w:ind w:left="0"/>
              <w:jc w:val="center"/>
            </w:pPr>
            <w:r w:rsidRPr="00F36C30">
              <w:rPr>
                <w:color w:val="000000"/>
              </w:rPr>
              <w:t>2.074±0.598</w:t>
            </w:r>
          </w:p>
        </w:tc>
      </w:tr>
      <w:tr w:rsidR="00CC4A90" w:rsidRPr="00F36C30" w14:paraId="24414424" w14:textId="77777777" w:rsidTr="006602A5">
        <w:tc>
          <w:tcPr>
            <w:tcW w:w="1555" w:type="dxa"/>
            <w:vAlign w:val="bottom"/>
          </w:tcPr>
          <w:p w14:paraId="4CD7C37A" w14:textId="46E73D1C" w:rsidR="00CC4A90" w:rsidRPr="00F36C30" w:rsidRDefault="00CC4A90" w:rsidP="00CC4A90">
            <w:pPr>
              <w:pStyle w:val="ae"/>
              <w:spacing w:line="360" w:lineRule="auto"/>
              <w:ind w:left="0"/>
            </w:pPr>
            <w:r w:rsidRPr="00F36C30">
              <w:rPr>
                <w:color w:val="000000"/>
              </w:rPr>
              <w:t>2017A02078</w:t>
            </w:r>
          </w:p>
        </w:tc>
        <w:tc>
          <w:tcPr>
            <w:tcW w:w="1559" w:type="dxa"/>
            <w:vAlign w:val="bottom"/>
          </w:tcPr>
          <w:p w14:paraId="0C72F4E4" w14:textId="316714DE" w:rsidR="00CC4A90" w:rsidRPr="00F36C30" w:rsidRDefault="00CC4A90" w:rsidP="0091526C">
            <w:pPr>
              <w:pStyle w:val="ae"/>
              <w:spacing w:line="360" w:lineRule="auto"/>
              <w:ind w:left="0"/>
              <w:jc w:val="center"/>
            </w:pPr>
            <w:r w:rsidRPr="00F36C30">
              <w:rPr>
                <w:color w:val="000000"/>
              </w:rPr>
              <w:t>PI 390747</w:t>
            </w:r>
          </w:p>
        </w:tc>
        <w:tc>
          <w:tcPr>
            <w:tcW w:w="1701" w:type="dxa"/>
            <w:vAlign w:val="bottom"/>
          </w:tcPr>
          <w:p w14:paraId="312992F0" w14:textId="0B668E16" w:rsidR="00CC4A90" w:rsidRPr="00F36C30" w:rsidRDefault="00CC4A90" w:rsidP="0091526C">
            <w:pPr>
              <w:pStyle w:val="ae"/>
              <w:spacing w:line="360" w:lineRule="auto"/>
              <w:ind w:left="0"/>
              <w:jc w:val="center"/>
            </w:pPr>
            <w:r w:rsidRPr="00F36C30">
              <w:rPr>
                <w:color w:val="000000"/>
              </w:rPr>
              <w:t>12.593±1.017</w:t>
            </w:r>
          </w:p>
        </w:tc>
        <w:tc>
          <w:tcPr>
            <w:tcW w:w="1843" w:type="dxa"/>
            <w:vAlign w:val="bottom"/>
          </w:tcPr>
          <w:p w14:paraId="22F6DF4D" w14:textId="0EAA9CB0" w:rsidR="00CC4A90" w:rsidRPr="00F36C30" w:rsidRDefault="00CC4A90" w:rsidP="0091526C">
            <w:pPr>
              <w:pStyle w:val="ae"/>
              <w:spacing w:line="360" w:lineRule="auto"/>
              <w:ind w:left="0"/>
              <w:jc w:val="center"/>
            </w:pPr>
            <w:r w:rsidRPr="00F36C30">
              <w:rPr>
                <w:color w:val="000000"/>
              </w:rPr>
              <w:t>11.107±0.755</w:t>
            </w:r>
          </w:p>
        </w:tc>
        <w:tc>
          <w:tcPr>
            <w:tcW w:w="1836" w:type="dxa"/>
            <w:tcBorders>
              <w:top w:val="nil"/>
              <w:bottom w:val="nil"/>
            </w:tcBorders>
            <w:vAlign w:val="bottom"/>
          </w:tcPr>
          <w:p w14:paraId="73E145D7" w14:textId="249AC8F7" w:rsidR="00CC4A90" w:rsidRPr="00F36C30" w:rsidRDefault="00CC4A90" w:rsidP="0091526C">
            <w:pPr>
              <w:pStyle w:val="ae"/>
              <w:spacing w:line="360" w:lineRule="auto"/>
              <w:ind w:left="0"/>
              <w:jc w:val="center"/>
            </w:pPr>
            <w:r w:rsidRPr="00F36C30">
              <w:rPr>
                <w:color w:val="000000"/>
              </w:rPr>
              <w:t>1.487±0.622</w:t>
            </w:r>
          </w:p>
        </w:tc>
      </w:tr>
      <w:tr w:rsidR="00CC4A90" w:rsidRPr="00F36C30" w14:paraId="369BBC99" w14:textId="77777777" w:rsidTr="006602A5">
        <w:tc>
          <w:tcPr>
            <w:tcW w:w="1555" w:type="dxa"/>
            <w:vAlign w:val="bottom"/>
          </w:tcPr>
          <w:p w14:paraId="76DFD671" w14:textId="302027AD" w:rsidR="00CC4A90" w:rsidRPr="00F36C30" w:rsidRDefault="00CC4A90" w:rsidP="00CC4A90">
            <w:pPr>
              <w:pStyle w:val="ae"/>
              <w:spacing w:line="360" w:lineRule="auto"/>
              <w:ind w:left="0"/>
            </w:pPr>
            <w:r w:rsidRPr="00F36C30">
              <w:rPr>
                <w:color w:val="000000"/>
              </w:rPr>
              <w:t>2017A02079</w:t>
            </w:r>
          </w:p>
        </w:tc>
        <w:tc>
          <w:tcPr>
            <w:tcW w:w="1559" w:type="dxa"/>
            <w:vAlign w:val="bottom"/>
          </w:tcPr>
          <w:p w14:paraId="0432A431" w14:textId="5A9850A7" w:rsidR="00CC4A90" w:rsidRPr="00F36C30" w:rsidRDefault="00CC4A90" w:rsidP="0091526C">
            <w:pPr>
              <w:pStyle w:val="ae"/>
              <w:spacing w:line="360" w:lineRule="auto"/>
              <w:ind w:left="0"/>
              <w:jc w:val="center"/>
            </w:pPr>
            <w:r w:rsidRPr="00F36C30">
              <w:rPr>
                <w:color w:val="000000"/>
              </w:rPr>
              <w:t>PI 390748</w:t>
            </w:r>
          </w:p>
        </w:tc>
        <w:tc>
          <w:tcPr>
            <w:tcW w:w="1701" w:type="dxa"/>
            <w:vAlign w:val="bottom"/>
          </w:tcPr>
          <w:p w14:paraId="25D19816" w14:textId="7865983D" w:rsidR="00CC4A90" w:rsidRPr="00F36C30" w:rsidRDefault="00CC4A90" w:rsidP="0091526C">
            <w:pPr>
              <w:pStyle w:val="ae"/>
              <w:spacing w:line="360" w:lineRule="auto"/>
              <w:ind w:left="0"/>
              <w:jc w:val="center"/>
            </w:pPr>
            <w:r w:rsidRPr="00F36C30">
              <w:rPr>
                <w:color w:val="000000"/>
              </w:rPr>
              <w:t>12.342±0.748</w:t>
            </w:r>
          </w:p>
        </w:tc>
        <w:tc>
          <w:tcPr>
            <w:tcW w:w="1843" w:type="dxa"/>
            <w:vAlign w:val="bottom"/>
          </w:tcPr>
          <w:p w14:paraId="74C444E1" w14:textId="4249D538" w:rsidR="00CC4A90" w:rsidRPr="00F36C30" w:rsidRDefault="00CC4A90" w:rsidP="0091526C">
            <w:pPr>
              <w:pStyle w:val="ae"/>
              <w:spacing w:line="360" w:lineRule="auto"/>
              <w:ind w:left="0"/>
              <w:jc w:val="center"/>
            </w:pPr>
            <w:r w:rsidRPr="00F36C30">
              <w:rPr>
                <w:color w:val="000000"/>
              </w:rPr>
              <w:t>10.72±0.584</w:t>
            </w:r>
          </w:p>
        </w:tc>
        <w:tc>
          <w:tcPr>
            <w:tcW w:w="1836" w:type="dxa"/>
            <w:tcBorders>
              <w:top w:val="nil"/>
            </w:tcBorders>
            <w:vAlign w:val="bottom"/>
          </w:tcPr>
          <w:p w14:paraId="2893511E" w14:textId="611C74B5" w:rsidR="00CC4A90" w:rsidRPr="00F36C30" w:rsidRDefault="00CC4A90" w:rsidP="0091526C">
            <w:pPr>
              <w:pStyle w:val="ae"/>
              <w:spacing w:line="360" w:lineRule="auto"/>
              <w:ind w:left="0"/>
              <w:jc w:val="center"/>
            </w:pPr>
            <w:r w:rsidRPr="00F36C30">
              <w:rPr>
                <w:color w:val="000000"/>
              </w:rPr>
              <w:t>1.622±0.35</w:t>
            </w:r>
          </w:p>
        </w:tc>
      </w:tr>
      <w:tr w:rsidR="00CC4A90" w:rsidRPr="00F36C30" w14:paraId="410054DC" w14:textId="77777777" w:rsidTr="00CC4A90">
        <w:tc>
          <w:tcPr>
            <w:tcW w:w="1555" w:type="dxa"/>
            <w:vAlign w:val="bottom"/>
          </w:tcPr>
          <w:p w14:paraId="0F9F051D" w14:textId="5C9EDCC8" w:rsidR="00CC4A90" w:rsidRPr="00F36C30" w:rsidRDefault="00CC4A90" w:rsidP="00CC4A90">
            <w:pPr>
              <w:pStyle w:val="ae"/>
              <w:spacing w:line="360" w:lineRule="auto"/>
              <w:ind w:left="0"/>
            </w:pPr>
            <w:r w:rsidRPr="00F36C30">
              <w:rPr>
                <w:color w:val="000000"/>
              </w:rPr>
              <w:t>2017A02081</w:t>
            </w:r>
          </w:p>
        </w:tc>
        <w:tc>
          <w:tcPr>
            <w:tcW w:w="1559" w:type="dxa"/>
            <w:vAlign w:val="bottom"/>
          </w:tcPr>
          <w:p w14:paraId="6293E09B" w14:textId="205B05DD" w:rsidR="00CC4A90" w:rsidRPr="00F36C30" w:rsidRDefault="00CC4A90" w:rsidP="0091526C">
            <w:pPr>
              <w:pStyle w:val="ae"/>
              <w:spacing w:line="360" w:lineRule="auto"/>
              <w:ind w:left="0"/>
              <w:jc w:val="center"/>
            </w:pPr>
            <w:r w:rsidRPr="00F36C30">
              <w:rPr>
                <w:color w:val="000000"/>
              </w:rPr>
              <w:t>PI 390750</w:t>
            </w:r>
          </w:p>
        </w:tc>
        <w:tc>
          <w:tcPr>
            <w:tcW w:w="1701" w:type="dxa"/>
            <w:vAlign w:val="bottom"/>
          </w:tcPr>
          <w:p w14:paraId="5E1C878D" w14:textId="6C8E497A" w:rsidR="00CC4A90" w:rsidRPr="00F36C30" w:rsidRDefault="00CC4A90" w:rsidP="0091526C">
            <w:pPr>
              <w:pStyle w:val="ae"/>
              <w:spacing w:line="360" w:lineRule="auto"/>
              <w:ind w:left="0"/>
              <w:jc w:val="center"/>
            </w:pPr>
            <w:r w:rsidRPr="00F36C30">
              <w:rPr>
                <w:color w:val="000000"/>
              </w:rPr>
              <w:t>13.449±0.826</w:t>
            </w:r>
          </w:p>
        </w:tc>
        <w:tc>
          <w:tcPr>
            <w:tcW w:w="1843" w:type="dxa"/>
            <w:vAlign w:val="bottom"/>
          </w:tcPr>
          <w:p w14:paraId="078925FC" w14:textId="2585918C" w:rsidR="00CC4A90" w:rsidRPr="00F36C30" w:rsidRDefault="00CC4A90" w:rsidP="0091526C">
            <w:pPr>
              <w:pStyle w:val="ae"/>
              <w:spacing w:line="360" w:lineRule="auto"/>
              <w:ind w:left="0"/>
              <w:jc w:val="center"/>
            </w:pPr>
            <w:r w:rsidRPr="00F36C30">
              <w:rPr>
                <w:color w:val="000000"/>
              </w:rPr>
              <w:t>10.364±0.381</w:t>
            </w:r>
          </w:p>
        </w:tc>
        <w:tc>
          <w:tcPr>
            <w:tcW w:w="1836" w:type="dxa"/>
            <w:vAlign w:val="bottom"/>
          </w:tcPr>
          <w:p w14:paraId="3382EE65" w14:textId="1BB640D0" w:rsidR="00CC4A90" w:rsidRPr="00F36C30" w:rsidRDefault="00CC4A90" w:rsidP="0091526C">
            <w:pPr>
              <w:pStyle w:val="ae"/>
              <w:spacing w:line="360" w:lineRule="auto"/>
              <w:ind w:left="0"/>
              <w:jc w:val="center"/>
            </w:pPr>
            <w:r w:rsidRPr="00F36C30">
              <w:rPr>
                <w:color w:val="000000"/>
              </w:rPr>
              <w:t>3.085±0.854</w:t>
            </w:r>
          </w:p>
        </w:tc>
      </w:tr>
      <w:tr w:rsidR="00CC4A90" w:rsidRPr="00F36C30" w14:paraId="5E7B7A83" w14:textId="77777777" w:rsidTr="00CC4A90">
        <w:tc>
          <w:tcPr>
            <w:tcW w:w="1555" w:type="dxa"/>
            <w:vAlign w:val="bottom"/>
          </w:tcPr>
          <w:p w14:paraId="44C4504B" w14:textId="5588C2B1" w:rsidR="00CC4A90" w:rsidRPr="00F36C30" w:rsidRDefault="00CC4A90" w:rsidP="00CC4A90">
            <w:pPr>
              <w:pStyle w:val="ae"/>
              <w:spacing w:line="360" w:lineRule="auto"/>
              <w:ind w:left="0"/>
            </w:pPr>
            <w:r w:rsidRPr="00F36C30">
              <w:rPr>
                <w:color w:val="000000"/>
              </w:rPr>
              <w:t>2017A02082</w:t>
            </w:r>
          </w:p>
        </w:tc>
        <w:tc>
          <w:tcPr>
            <w:tcW w:w="1559" w:type="dxa"/>
            <w:vAlign w:val="bottom"/>
          </w:tcPr>
          <w:p w14:paraId="3A4914F4" w14:textId="5EFCB80A" w:rsidR="00CC4A90" w:rsidRPr="00F36C30" w:rsidRDefault="00CC4A90" w:rsidP="0091526C">
            <w:pPr>
              <w:pStyle w:val="ae"/>
              <w:spacing w:line="360" w:lineRule="auto"/>
              <w:ind w:left="0"/>
              <w:jc w:val="center"/>
            </w:pPr>
            <w:r w:rsidRPr="00F36C30">
              <w:rPr>
                <w:color w:val="000000"/>
              </w:rPr>
              <w:t>PI 407533</w:t>
            </w:r>
          </w:p>
        </w:tc>
        <w:tc>
          <w:tcPr>
            <w:tcW w:w="1701" w:type="dxa"/>
            <w:vAlign w:val="bottom"/>
          </w:tcPr>
          <w:p w14:paraId="20B5A7F7" w14:textId="29A5CE20" w:rsidR="00CC4A90" w:rsidRPr="00F36C30" w:rsidRDefault="00CC4A90" w:rsidP="0091526C">
            <w:pPr>
              <w:pStyle w:val="ae"/>
              <w:spacing w:line="360" w:lineRule="auto"/>
              <w:ind w:left="0"/>
              <w:jc w:val="center"/>
            </w:pPr>
            <w:r w:rsidRPr="00F36C30">
              <w:rPr>
                <w:color w:val="000000"/>
              </w:rPr>
              <w:t>6.894±0.358</w:t>
            </w:r>
          </w:p>
        </w:tc>
        <w:tc>
          <w:tcPr>
            <w:tcW w:w="1843" w:type="dxa"/>
            <w:vAlign w:val="bottom"/>
          </w:tcPr>
          <w:p w14:paraId="73F9619B" w14:textId="102D7749" w:rsidR="00CC4A90" w:rsidRPr="00F36C30" w:rsidRDefault="00CC4A90" w:rsidP="0091526C">
            <w:pPr>
              <w:pStyle w:val="ae"/>
              <w:spacing w:line="360" w:lineRule="auto"/>
              <w:ind w:left="0"/>
              <w:jc w:val="center"/>
            </w:pPr>
            <w:r w:rsidRPr="00F36C30">
              <w:rPr>
                <w:color w:val="000000"/>
              </w:rPr>
              <w:t>6.239±0.44</w:t>
            </w:r>
          </w:p>
        </w:tc>
        <w:tc>
          <w:tcPr>
            <w:tcW w:w="1836" w:type="dxa"/>
            <w:vAlign w:val="bottom"/>
          </w:tcPr>
          <w:p w14:paraId="41225DF6" w14:textId="39E1251C" w:rsidR="00CC4A90" w:rsidRPr="00F36C30" w:rsidRDefault="00CC4A90" w:rsidP="0091526C">
            <w:pPr>
              <w:pStyle w:val="ae"/>
              <w:spacing w:line="360" w:lineRule="auto"/>
              <w:ind w:left="0"/>
              <w:jc w:val="center"/>
            </w:pPr>
            <w:r w:rsidRPr="00F36C30">
              <w:rPr>
                <w:color w:val="000000"/>
              </w:rPr>
              <w:t>0.655±0.24</w:t>
            </w:r>
          </w:p>
        </w:tc>
      </w:tr>
      <w:tr w:rsidR="00CC4A90" w:rsidRPr="00F36C30" w14:paraId="0B6D91B0" w14:textId="77777777" w:rsidTr="00CC4A90">
        <w:tc>
          <w:tcPr>
            <w:tcW w:w="1555" w:type="dxa"/>
            <w:vAlign w:val="bottom"/>
          </w:tcPr>
          <w:p w14:paraId="4217CCC1" w14:textId="7AA1D890" w:rsidR="00CC4A90" w:rsidRPr="00F36C30" w:rsidRDefault="00CC4A90" w:rsidP="00CC4A90">
            <w:pPr>
              <w:pStyle w:val="ae"/>
              <w:spacing w:line="360" w:lineRule="auto"/>
              <w:ind w:left="0"/>
            </w:pPr>
            <w:r w:rsidRPr="00F36C30">
              <w:rPr>
                <w:color w:val="000000"/>
              </w:rPr>
              <w:t>2017A02083</w:t>
            </w:r>
          </w:p>
        </w:tc>
        <w:tc>
          <w:tcPr>
            <w:tcW w:w="1559" w:type="dxa"/>
            <w:vAlign w:val="bottom"/>
          </w:tcPr>
          <w:p w14:paraId="2616E7CC" w14:textId="202D3FC9" w:rsidR="00CC4A90" w:rsidRPr="00F36C30" w:rsidRDefault="00CC4A90" w:rsidP="0091526C">
            <w:pPr>
              <w:pStyle w:val="ae"/>
              <w:spacing w:line="360" w:lineRule="auto"/>
              <w:ind w:left="0"/>
              <w:jc w:val="center"/>
            </w:pPr>
            <w:r w:rsidRPr="00F36C30">
              <w:rPr>
                <w:color w:val="000000"/>
              </w:rPr>
              <w:t>PI 407534</w:t>
            </w:r>
          </w:p>
        </w:tc>
        <w:tc>
          <w:tcPr>
            <w:tcW w:w="1701" w:type="dxa"/>
            <w:vAlign w:val="bottom"/>
          </w:tcPr>
          <w:p w14:paraId="57C75539" w14:textId="58E15E64" w:rsidR="00CC4A90" w:rsidRPr="00F36C30" w:rsidRDefault="00CC4A90" w:rsidP="0091526C">
            <w:pPr>
              <w:pStyle w:val="ae"/>
              <w:spacing w:line="360" w:lineRule="auto"/>
              <w:ind w:left="0"/>
              <w:jc w:val="center"/>
            </w:pPr>
            <w:r w:rsidRPr="00F36C30">
              <w:rPr>
                <w:color w:val="000000"/>
              </w:rPr>
              <w:t>6.827±0.435</w:t>
            </w:r>
          </w:p>
        </w:tc>
        <w:tc>
          <w:tcPr>
            <w:tcW w:w="1843" w:type="dxa"/>
            <w:vAlign w:val="bottom"/>
          </w:tcPr>
          <w:p w14:paraId="151D5CED" w14:textId="3B45F3AD" w:rsidR="00CC4A90" w:rsidRPr="00F36C30" w:rsidRDefault="00CC4A90" w:rsidP="0091526C">
            <w:pPr>
              <w:pStyle w:val="ae"/>
              <w:spacing w:line="360" w:lineRule="auto"/>
              <w:ind w:left="0"/>
              <w:jc w:val="center"/>
            </w:pPr>
            <w:r w:rsidRPr="00F36C30">
              <w:rPr>
                <w:color w:val="000000"/>
              </w:rPr>
              <w:t>6.439±0.489</w:t>
            </w:r>
          </w:p>
        </w:tc>
        <w:tc>
          <w:tcPr>
            <w:tcW w:w="1836" w:type="dxa"/>
            <w:vAlign w:val="bottom"/>
          </w:tcPr>
          <w:p w14:paraId="2282B52F" w14:textId="0D5969D5" w:rsidR="00CC4A90" w:rsidRPr="00F36C30" w:rsidRDefault="00CC4A90" w:rsidP="0091526C">
            <w:pPr>
              <w:pStyle w:val="ae"/>
              <w:spacing w:line="360" w:lineRule="auto"/>
              <w:ind w:left="0"/>
              <w:jc w:val="center"/>
            </w:pPr>
            <w:r w:rsidRPr="00F36C30">
              <w:rPr>
                <w:color w:val="000000"/>
              </w:rPr>
              <w:t>0.388±0.218</w:t>
            </w:r>
          </w:p>
        </w:tc>
      </w:tr>
      <w:tr w:rsidR="00CC4A90" w:rsidRPr="00F36C30" w14:paraId="3B089244" w14:textId="77777777" w:rsidTr="00CC4A90">
        <w:tc>
          <w:tcPr>
            <w:tcW w:w="1555" w:type="dxa"/>
            <w:vAlign w:val="bottom"/>
          </w:tcPr>
          <w:p w14:paraId="057AB69A" w14:textId="2DFE0B78" w:rsidR="00CC4A90" w:rsidRPr="00F36C30" w:rsidRDefault="00CC4A90" w:rsidP="00CC4A90">
            <w:pPr>
              <w:pStyle w:val="ae"/>
              <w:spacing w:line="360" w:lineRule="auto"/>
              <w:ind w:left="0"/>
            </w:pPr>
            <w:r w:rsidRPr="00F36C30">
              <w:rPr>
                <w:color w:val="000000"/>
              </w:rPr>
              <w:t>2017A02084</w:t>
            </w:r>
          </w:p>
        </w:tc>
        <w:tc>
          <w:tcPr>
            <w:tcW w:w="1559" w:type="dxa"/>
            <w:vAlign w:val="bottom"/>
          </w:tcPr>
          <w:p w14:paraId="4FBBE51F" w14:textId="02F4C7EF" w:rsidR="00CC4A90" w:rsidRPr="00F36C30" w:rsidRDefault="00CC4A90" w:rsidP="0091526C">
            <w:pPr>
              <w:pStyle w:val="ae"/>
              <w:spacing w:line="360" w:lineRule="auto"/>
              <w:ind w:left="0"/>
              <w:jc w:val="center"/>
            </w:pPr>
            <w:r w:rsidRPr="00F36C30">
              <w:rPr>
                <w:color w:val="000000"/>
              </w:rPr>
              <w:t>PI 407535</w:t>
            </w:r>
          </w:p>
        </w:tc>
        <w:tc>
          <w:tcPr>
            <w:tcW w:w="1701" w:type="dxa"/>
            <w:vAlign w:val="bottom"/>
          </w:tcPr>
          <w:p w14:paraId="7651B26C" w14:textId="58EF0814" w:rsidR="00CC4A90" w:rsidRPr="00F36C30" w:rsidRDefault="00CC4A90" w:rsidP="0091526C">
            <w:pPr>
              <w:pStyle w:val="ae"/>
              <w:spacing w:line="360" w:lineRule="auto"/>
              <w:ind w:left="0"/>
              <w:jc w:val="center"/>
            </w:pPr>
            <w:r w:rsidRPr="00F36C30">
              <w:rPr>
                <w:color w:val="000000"/>
              </w:rPr>
              <w:t>7.258±0.27</w:t>
            </w:r>
          </w:p>
        </w:tc>
        <w:tc>
          <w:tcPr>
            <w:tcW w:w="1843" w:type="dxa"/>
            <w:vAlign w:val="bottom"/>
          </w:tcPr>
          <w:p w14:paraId="3736C31C" w14:textId="05A20A9E" w:rsidR="00CC4A90" w:rsidRPr="00F36C30" w:rsidRDefault="00CC4A90" w:rsidP="0091526C">
            <w:pPr>
              <w:pStyle w:val="ae"/>
              <w:spacing w:line="360" w:lineRule="auto"/>
              <w:ind w:left="0"/>
              <w:jc w:val="center"/>
            </w:pPr>
            <w:r w:rsidRPr="00F36C30">
              <w:rPr>
                <w:color w:val="000000"/>
              </w:rPr>
              <w:t>6.796±0.22</w:t>
            </w:r>
          </w:p>
        </w:tc>
        <w:tc>
          <w:tcPr>
            <w:tcW w:w="1836" w:type="dxa"/>
            <w:vAlign w:val="bottom"/>
          </w:tcPr>
          <w:p w14:paraId="4AE7D5F9" w14:textId="3A3DCEDF" w:rsidR="00CC4A90" w:rsidRPr="00F36C30" w:rsidRDefault="00CC4A90" w:rsidP="0091526C">
            <w:pPr>
              <w:pStyle w:val="ae"/>
              <w:spacing w:line="360" w:lineRule="auto"/>
              <w:ind w:left="0"/>
              <w:jc w:val="center"/>
            </w:pPr>
            <w:r w:rsidRPr="00F36C30">
              <w:rPr>
                <w:color w:val="000000"/>
              </w:rPr>
              <w:t>0.462±0.15</w:t>
            </w:r>
          </w:p>
        </w:tc>
      </w:tr>
    </w:tbl>
    <w:p w14:paraId="3B3B65A8" w14:textId="77777777" w:rsidR="00CC4A90" w:rsidRPr="00F36C30" w:rsidRDefault="00CC4A90" w:rsidP="00CC4A90">
      <w:pPr>
        <w:rPr>
          <w:rFonts w:eastAsia="標楷體"/>
        </w:rPr>
      </w:pPr>
      <w:r w:rsidRPr="00F36C30">
        <w:rPr>
          <w:rFonts w:eastAsia="標楷體"/>
        </w:rPr>
        <w:lastRenderedPageBreak/>
        <w:t>附錄表二（續）、野生番茄</w:t>
      </w:r>
      <w:proofErr w:type="gramStart"/>
      <w:r w:rsidRPr="00F36C30">
        <w:rPr>
          <w:rFonts w:eastAsia="標楷體"/>
        </w:rPr>
        <w:t>（</w:t>
      </w:r>
      <w:proofErr w:type="gramEnd"/>
      <w:r w:rsidRPr="00F36C30">
        <w:rPr>
          <w:rFonts w:eastAsia="標楷體"/>
          <w:i/>
          <w:color w:val="000000"/>
          <w:szCs w:val="24"/>
        </w:rPr>
        <w:t xml:space="preserve">S. </w:t>
      </w:r>
      <w:proofErr w:type="spellStart"/>
      <w:r w:rsidRPr="00F36C30">
        <w:rPr>
          <w:rFonts w:eastAsia="標楷體"/>
          <w:i/>
          <w:color w:val="000000"/>
          <w:szCs w:val="24"/>
        </w:rPr>
        <w:t>pimpinellifolium</w:t>
      </w:r>
      <w:proofErr w:type="spellEnd"/>
      <w:r w:rsidRPr="00F36C30">
        <w:rPr>
          <w:rFonts w:eastAsia="標楷體"/>
        </w:rPr>
        <w:t>）種原外表型調查結果</w:t>
      </w:r>
    </w:p>
    <w:p w14:paraId="3E396744" w14:textId="77777777" w:rsidR="00CC4A90" w:rsidRPr="00F36C30" w:rsidRDefault="00CC4A90">
      <w:pPr>
        <w:rPr>
          <w:rFonts w:eastAsia="標楷體"/>
        </w:rPr>
      </w:pPr>
    </w:p>
    <w:tbl>
      <w:tblPr>
        <w:tblStyle w:val="af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1559"/>
        <w:gridCol w:w="1701"/>
        <w:gridCol w:w="1843"/>
        <w:gridCol w:w="1836"/>
      </w:tblGrid>
      <w:tr w:rsidR="00CC4A90" w:rsidRPr="00F36C30" w14:paraId="58085FB6" w14:textId="77777777" w:rsidTr="00CC4A90">
        <w:trPr>
          <w:trHeight w:val="808"/>
        </w:trPr>
        <w:tc>
          <w:tcPr>
            <w:tcW w:w="1555" w:type="dxa"/>
            <w:tcBorders>
              <w:top w:val="single" w:sz="12" w:space="0" w:color="auto"/>
              <w:bottom w:val="single" w:sz="8" w:space="0" w:color="auto"/>
            </w:tcBorders>
            <w:vAlign w:val="bottom"/>
          </w:tcPr>
          <w:p w14:paraId="0A29BCF0" w14:textId="5A3F1CE5" w:rsidR="00CC4A90" w:rsidRPr="00F36C30" w:rsidRDefault="00CC4A90" w:rsidP="00CC4A90">
            <w:pPr>
              <w:pStyle w:val="ae"/>
              <w:spacing w:line="480" w:lineRule="auto"/>
              <w:ind w:left="0"/>
              <w:rPr>
                <w:color w:val="000000"/>
              </w:rPr>
            </w:pPr>
            <w:r w:rsidRPr="00F36C30">
              <w:rPr>
                <w:color w:val="000000"/>
              </w:rPr>
              <w:t>accession</w:t>
            </w:r>
          </w:p>
        </w:tc>
        <w:tc>
          <w:tcPr>
            <w:tcW w:w="1559" w:type="dxa"/>
            <w:tcBorders>
              <w:top w:val="single" w:sz="12" w:space="0" w:color="auto"/>
              <w:bottom w:val="single" w:sz="8" w:space="0" w:color="auto"/>
            </w:tcBorders>
            <w:vAlign w:val="bottom"/>
          </w:tcPr>
          <w:p w14:paraId="7E4206C5" w14:textId="42445A8D" w:rsidR="00CC4A90" w:rsidRPr="00F36C30" w:rsidRDefault="00CC4A90" w:rsidP="0091526C">
            <w:pPr>
              <w:pStyle w:val="ae"/>
              <w:spacing w:line="480" w:lineRule="auto"/>
              <w:ind w:left="0"/>
              <w:jc w:val="center"/>
              <w:rPr>
                <w:color w:val="000000"/>
              </w:rPr>
            </w:pPr>
            <w:r w:rsidRPr="00F36C30">
              <w:rPr>
                <w:color w:val="000000"/>
              </w:rPr>
              <w:t>#PI (USDA)</w:t>
            </w:r>
          </w:p>
        </w:tc>
        <w:tc>
          <w:tcPr>
            <w:tcW w:w="1701" w:type="dxa"/>
            <w:tcBorders>
              <w:top w:val="single" w:sz="12" w:space="0" w:color="auto"/>
              <w:bottom w:val="single" w:sz="8" w:space="0" w:color="auto"/>
            </w:tcBorders>
            <w:vAlign w:val="bottom"/>
          </w:tcPr>
          <w:p w14:paraId="460AADA0" w14:textId="5352B980" w:rsidR="00CC4A90" w:rsidRPr="00F36C30" w:rsidRDefault="00CC4A90" w:rsidP="0091526C">
            <w:pPr>
              <w:pStyle w:val="ae"/>
              <w:spacing w:line="480" w:lineRule="auto"/>
              <w:ind w:left="0"/>
              <w:jc w:val="center"/>
              <w:rPr>
                <w:color w:val="000000"/>
              </w:rPr>
            </w:pPr>
            <w:r w:rsidRPr="00F36C30">
              <w:rPr>
                <w:color w:val="000000"/>
              </w:rPr>
              <w:t>style length</w:t>
            </w:r>
          </w:p>
        </w:tc>
        <w:tc>
          <w:tcPr>
            <w:tcW w:w="1843" w:type="dxa"/>
            <w:tcBorders>
              <w:top w:val="single" w:sz="12" w:space="0" w:color="auto"/>
              <w:bottom w:val="single" w:sz="8" w:space="0" w:color="auto"/>
            </w:tcBorders>
            <w:vAlign w:val="bottom"/>
          </w:tcPr>
          <w:p w14:paraId="22B3A8EC" w14:textId="1913D0A8" w:rsidR="00CC4A90" w:rsidRPr="00F36C30" w:rsidRDefault="00CC4A90" w:rsidP="0091526C">
            <w:pPr>
              <w:pStyle w:val="ae"/>
              <w:spacing w:line="480" w:lineRule="auto"/>
              <w:ind w:left="0"/>
              <w:jc w:val="center"/>
              <w:rPr>
                <w:color w:val="000000"/>
              </w:rPr>
            </w:pPr>
            <w:r w:rsidRPr="00F36C30">
              <w:rPr>
                <w:color w:val="000000"/>
              </w:rPr>
              <w:t>stamen length</w:t>
            </w:r>
          </w:p>
        </w:tc>
        <w:tc>
          <w:tcPr>
            <w:tcW w:w="1836" w:type="dxa"/>
            <w:tcBorders>
              <w:top w:val="single" w:sz="12" w:space="0" w:color="auto"/>
              <w:bottom w:val="single" w:sz="8" w:space="0" w:color="auto"/>
            </w:tcBorders>
            <w:vAlign w:val="bottom"/>
          </w:tcPr>
          <w:p w14:paraId="61641862" w14:textId="3C1BE849" w:rsidR="00CC4A90" w:rsidRPr="00F36C30" w:rsidRDefault="00CC4A90" w:rsidP="0091526C">
            <w:pPr>
              <w:pStyle w:val="ae"/>
              <w:spacing w:line="480" w:lineRule="auto"/>
              <w:ind w:left="0"/>
              <w:jc w:val="center"/>
              <w:rPr>
                <w:color w:val="000000"/>
              </w:rPr>
            </w:pPr>
            <w:r w:rsidRPr="00F36C30">
              <w:rPr>
                <w:color w:val="000000"/>
              </w:rPr>
              <w:t xml:space="preserve">stigma </w:t>
            </w:r>
            <w:proofErr w:type="spellStart"/>
            <w:r w:rsidRPr="00F36C30">
              <w:rPr>
                <w:color w:val="000000"/>
              </w:rPr>
              <w:t>exsertion</w:t>
            </w:r>
            <w:proofErr w:type="spellEnd"/>
          </w:p>
        </w:tc>
      </w:tr>
      <w:tr w:rsidR="00CC4A90" w:rsidRPr="00F36C30" w14:paraId="74229AEB" w14:textId="77777777" w:rsidTr="00CC4A90">
        <w:tc>
          <w:tcPr>
            <w:tcW w:w="1555" w:type="dxa"/>
            <w:tcBorders>
              <w:top w:val="single" w:sz="8" w:space="0" w:color="auto"/>
            </w:tcBorders>
            <w:vAlign w:val="bottom"/>
          </w:tcPr>
          <w:p w14:paraId="52E00841" w14:textId="060AB784" w:rsidR="00CC4A90" w:rsidRPr="00F36C30" w:rsidRDefault="00CC4A90" w:rsidP="00CC4A90">
            <w:pPr>
              <w:pStyle w:val="ae"/>
              <w:spacing w:line="360" w:lineRule="auto"/>
              <w:ind w:left="0"/>
            </w:pPr>
            <w:r w:rsidRPr="00F36C30">
              <w:rPr>
                <w:color w:val="000000"/>
              </w:rPr>
              <w:t>2017A02085</w:t>
            </w:r>
          </w:p>
        </w:tc>
        <w:tc>
          <w:tcPr>
            <w:tcW w:w="1559" w:type="dxa"/>
            <w:tcBorders>
              <w:top w:val="single" w:sz="8" w:space="0" w:color="auto"/>
            </w:tcBorders>
            <w:vAlign w:val="bottom"/>
          </w:tcPr>
          <w:p w14:paraId="77A97F60" w14:textId="03A6BB00" w:rsidR="00CC4A90" w:rsidRPr="00F36C30" w:rsidRDefault="00CC4A90" w:rsidP="0091526C">
            <w:pPr>
              <w:pStyle w:val="ae"/>
              <w:spacing w:line="360" w:lineRule="auto"/>
              <w:ind w:left="0"/>
              <w:jc w:val="center"/>
            </w:pPr>
            <w:r w:rsidRPr="00F36C30">
              <w:rPr>
                <w:color w:val="000000"/>
              </w:rPr>
              <w:t>PI 407536</w:t>
            </w:r>
          </w:p>
        </w:tc>
        <w:tc>
          <w:tcPr>
            <w:tcW w:w="1701" w:type="dxa"/>
            <w:tcBorders>
              <w:top w:val="single" w:sz="8" w:space="0" w:color="auto"/>
            </w:tcBorders>
            <w:vAlign w:val="bottom"/>
          </w:tcPr>
          <w:p w14:paraId="3C8876F1" w14:textId="6515DABA" w:rsidR="00CC4A90" w:rsidRPr="00F36C30" w:rsidRDefault="00CC4A90" w:rsidP="0091526C">
            <w:pPr>
              <w:pStyle w:val="ae"/>
              <w:spacing w:line="360" w:lineRule="auto"/>
              <w:ind w:left="0"/>
              <w:jc w:val="center"/>
            </w:pPr>
            <w:r w:rsidRPr="00F36C30">
              <w:rPr>
                <w:color w:val="000000"/>
              </w:rPr>
              <w:t>9.975±0.505</w:t>
            </w:r>
          </w:p>
        </w:tc>
        <w:tc>
          <w:tcPr>
            <w:tcW w:w="1843" w:type="dxa"/>
            <w:tcBorders>
              <w:top w:val="single" w:sz="8" w:space="0" w:color="auto"/>
            </w:tcBorders>
            <w:vAlign w:val="bottom"/>
          </w:tcPr>
          <w:p w14:paraId="5A47D923" w14:textId="347E0FEA" w:rsidR="00CC4A90" w:rsidRPr="00F36C30" w:rsidRDefault="00CC4A90" w:rsidP="0091526C">
            <w:pPr>
              <w:pStyle w:val="ae"/>
              <w:spacing w:line="360" w:lineRule="auto"/>
              <w:ind w:left="0"/>
              <w:jc w:val="center"/>
            </w:pPr>
            <w:r w:rsidRPr="00F36C30">
              <w:rPr>
                <w:color w:val="000000"/>
              </w:rPr>
              <w:t>8.908±0.439</w:t>
            </w:r>
          </w:p>
        </w:tc>
        <w:tc>
          <w:tcPr>
            <w:tcW w:w="1836" w:type="dxa"/>
            <w:tcBorders>
              <w:top w:val="single" w:sz="8" w:space="0" w:color="auto"/>
            </w:tcBorders>
            <w:vAlign w:val="bottom"/>
          </w:tcPr>
          <w:p w14:paraId="1161E889" w14:textId="70360738" w:rsidR="00CC4A90" w:rsidRPr="00F36C30" w:rsidRDefault="00CC4A90" w:rsidP="0091526C">
            <w:pPr>
              <w:pStyle w:val="ae"/>
              <w:spacing w:line="360" w:lineRule="auto"/>
              <w:ind w:left="0"/>
              <w:jc w:val="center"/>
            </w:pPr>
            <w:r w:rsidRPr="00F36C30">
              <w:rPr>
                <w:color w:val="000000"/>
              </w:rPr>
              <w:t>1.067±0.36</w:t>
            </w:r>
          </w:p>
        </w:tc>
      </w:tr>
      <w:tr w:rsidR="00CC4A90" w:rsidRPr="00F36C30" w14:paraId="6FBB3925" w14:textId="77777777" w:rsidTr="00CC4A90">
        <w:tc>
          <w:tcPr>
            <w:tcW w:w="1555" w:type="dxa"/>
            <w:vAlign w:val="bottom"/>
          </w:tcPr>
          <w:p w14:paraId="6E9E30B0" w14:textId="642EE9EA" w:rsidR="00CC4A90" w:rsidRPr="00F36C30" w:rsidRDefault="00CC4A90" w:rsidP="00CC4A90">
            <w:pPr>
              <w:pStyle w:val="ae"/>
              <w:spacing w:line="360" w:lineRule="auto"/>
              <w:ind w:left="0"/>
            </w:pPr>
            <w:r w:rsidRPr="00F36C30">
              <w:rPr>
                <w:color w:val="000000"/>
              </w:rPr>
              <w:t>2017A02086</w:t>
            </w:r>
          </w:p>
        </w:tc>
        <w:tc>
          <w:tcPr>
            <w:tcW w:w="1559" w:type="dxa"/>
            <w:vAlign w:val="bottom"/>
          </w:tcPr>
          <w:p w14:paraId="45BED1F0" w14:textId="2E6091B2" w:rsidR="00CC4A90" w:rsidRPr="00F36C30" w:rsidRDefault="00CC4A90" w:rsidP="0091526C">
            <w:pPr>
              <w:pStyle w:val="ae"/>
              <w:spacing w:line="360" w:lineRule="auto"/>
              <w:ind w:left="0"/>
              <w:jc w:val="center"/>
            </w:pPr>
            <w:r w:rsidRPr="00F36C30">
              <w:rPr>
                <w:color w:val="000000"/>
              </w:rPr>
              <w:t>PI 407538</w:t>
            </w:r>
          </w:p>
        </w:tc>
        <w:tc>
          <w:tcPr>
            <w:tcW w:w="1701" w:type="dxa"/>
            <w:vAlign w:val="bottom"/>
          </w:tcPr>
          <w:p w14:paraId="4488C3B9" w14:textId="12750E41" w:rsidR="00CC4A90" w:rsidRPr="00F36C30" w:rsidRDefault="00CC4A90" w:rsidP="0091526C">
            <w:pPr>
              <w:pStyle w:val="ae"/>
              <w:spacing w:line="360" w:lineRule="auto"/>
              <w:ind w:left="0"/>
              <w:jc w:val="center"/>
            </w:pPr>
            <w:r w:rsidRPr="00F36C30">
              <w:rPr>
                <w:color w:val="000000"/>
              </w:rPr>
              <w:t>11.363±0.619</w:t>
            </w:r>
          </w:p>
        </w:tc>
        <w:tc>
          <w:tcPr>
            <w:tcW w:w="1843" w:type="dxa"/>
            <w:vAlign w:val="bottom"/>
          </w:tcPr>
          <w:p w14:paraId="4DC95A63" w14:textId="6335468B" w:rsidR="00CC4A90" w:rsidRPr="00F36C30" w:rsidRDefault="00CC4A90" w:rsidP="0091526C">
            <w:pPr>
              <w:pStyle w:val="ae"/>
              <w:spacing w:line="360" w:lineRule="auto"/>
              <w:ind w:left="0"/>
              <w:jc w:val="center"/>
            </w:pPr>
            <w:r w:rsidRPr="00F36C30">
              <w:rPr>
                <w:color w:val="000000"/>
              </w:rPr>
              <w:t>9.877±0.387</w:t>
            </w:r>
          </w:p>
        </w:tc>
        <w:tc>
          <w:tcPr>
            <w:tcW w:w="1836" w:type="dxa"/>
            <w:vAlign w:val="bottom"/>
          </w:tcPr>
          <w:p w14:paraId="409D5B10" w14:textId="63BFD0C0" w:rsidR="00CC4A90" w:rsidRPr="00F36C30" w:rsidRDefault="00CC4A90" w:rsidP="0091526C">
            <w:pPr>
              <w:pStyle w:val="ae"/>
              <w:spacing w:line="360" w:lineRule="auto"/>
              <w:ind w:left="0"/>
              <w:jc w:val="center"/>
            </w:pPr>
            <w:r w:rsidRPr="00F36C30">
              <w:rPr>
                <w:color w:val="000000"/>
              </w:rPr>
              <w:t>1.486±0.394</w:t>
            </w:r>
          </w:p>
        </w:tc>
      </w:tr>
      <w:tr w:rsidR="00CC4A90" w:rsidRPr="00F36C30" w14:paraId="437221CC" w14:textId="77777777" w:rsidTr="00CC4A90">
        <w:tc>
          <w:tcPr>
            <w:tcW w:w="1555" w:type="dxa"/>
            <w:vAlign w:val="bottom"/>
          </w:tcPr>
          <w:p w14:paraId="7C8C3374" w14:textId="76D0A13A" w:rsidR="00CC4A90" w:rsidRPr="00F36C30" w:rsidRDefault="00CC4A90" w:rsidP="00CC4A90">
            <w:pPr>
              <w:pStyle w:val="ae"/>
              <w:spacing w:line="360" w:lineRule="auto"/>
              <w:ind w:left="0"/>
            </w:pPr>
            <w:r w:rsidRPr="00F36C30">
              <w:rPr>
                <w:color w:val="000000"/>
              </w:rPr>
              <w:t>2017A02087</w:t>
            </w:r>
          </w:p>
        </w:tc>
        <w:tc>
          <w:tcPr>
            <w:tcW w:w="1559" w:type="dxa"/>
            <w:vAlign w:val="bottom"/>
          </w:tcPr>
          <w:p w14:paraId="299EE274" w14:textId="49C227F4" w:rsidR="00CC4A90" w:rsidRPr="00F36C30" w:rsidRDefault="00CC4A90" w:rsidP="0091526C">
            <w:pPr>
              <w:pStyle w:val="ae"/>
              <w:spacing w:line="360" w:lineRule="auto"/>
              <w:ind w:left="0"/>
              <w:jc w:val="center"/>
            </w:pPr>
            <w:r w:rsidRPr="00F36C30">
              <w:rPr>
                <w:color w:val="000000"/>
              </w:rPr>
              <w:t>PI 407539</w:t>
            </w:r>
          </w:p>
        </w:tc>
        <w:tc>
          <w:tcPr>
            <w:tcW w:w="1701" w:type="dxa"/>
            <w:vAlign w:val="bottom"/>
          </w:tcPr>
          <w:p w14:paraId="4F62329D" w14:textId="2FB090AE" w:rsidR="00CC4A90" w:rsidRPr="00F36C30" w:rsidRDefault="00CC4A90" w:rsidP="0091526C">
            <w:pPr>
              <w:pStyle w:val="ae"/>
              <w:spacing w:line="360" w:lineRule="auto"/>
              <w:ind w:left="0"/>
              <w:jc w:val="center"/>
            </w:pPr>
            <w:r w:rsidRPr="00F36C30">
              <w:rPr>
                <w:color w:val="000000"/>
              </w:rPr>
              <w:t>11.349±0.693</w:t>
            </w:r>
          </w:p>
        </w:tc>
        <w:tc>
          <w:tcPr>
            <w:tcW w:w="1843" w:type="dxa"/>
            <w:vAlign w:val="bottom"/>
          </w:tcPr>
          <w:p w14:paraId="053C8CE7" w14:textId="0DE027BA" w:rsidR="00CC4A90" w:rsidRPr="00F36C30" w:rsidRDefault="00CC4A90" w:rsidP="0091526C">
            <w:pPr>
              <w:pStyle w:val="ae"/>
              <w:spacing w:line="360" w:lineRule="auto"/>
              <w:ind w:left="0"/>
              <w:jc w:val="center"/>
            </w:pPr>
            <w:r w:rsidRPr="00F36C30">
              <w:rPr>
                <w:color w:val="000000"/>
              </w:rPr>
              <w:t>8.884±0.336</w:t>
            </w:r>
          </w:p>
        </w:tc>
        <w:tc>
          <w:tcPr>
            <w:tcW w:w="1836" w:type="dxa"/>
            <w:vAlign w:val="bottom"/>
          </w:tcPr>
          <w:p w14:paraId="7EF6218D" w14:textId="50B834AF" w:rsidR="00CC4A90" w:rsidRPr="00F36C30" w:rsidRDefault="00CC4A90" w:rsidP="0091526C">
            <w:pPr>
              <w:pStyle w:val="ae"/>
              <w:spacing w:line="360" w:lineRule="auto"/>
              <w:ind w:left="0"/>
              <w:jc w:val="center"/>
            </w:pPr>
            <w:r w:rsidRPr="00F36C30">
              <w:rPr>
                <w:color w:val="000000"/>
              </w:rPr>
              <w:t>2.465±0.561</w:t>
            </w:r>
          </w:p>
        </w:tc>
      </w:tr>
      <w:tr w:rsidR="00CC4A90" w:rsidRPr="00F36C30" w14:paraId="47F757D7" w14:textId="77777777" w:rsidTr="00CC4A90">
        <w:tc>
          <w:tcPr>
            <w:tcW w:w="1555" w:type="dxa"/>
            <w:vAlign w:val="bottom"/>
          </w:tcPr>
          <w:p w14:paraId="0C876774" w14:textId="3CC62B80" w:rsidR="00CC4A90" w:rsidRPr="00F36C30" w:rsidRDefault="00CC4A90" w:rsidP="00CC4A90">
            <w:pPr>
              <w:pStyle w:val="ae"/>
              <w:spacing w:line="360" w:lineRule="auto"/>
              <w:ind w:left="0"/>
            </w:pPr>
            <w:r w:rsidRPr="00F36C30">
              <w:rPr>
                <w:color w:val="000000"/>
              </w:rPr>
              <w:t>2017A02088</w:t>
            </w:r>
          </w:p>
        </w:tc>
        <w:tc>
          <w:tcPr>
            <w:tcW w:w="1559" w:type="dxa"/>
            <w:vAlign w:val="bottom"/>
          </w:tcPr>
          <w:p w14:paraId="41988689" w14:textId="3883A57A" w:rsidR="00CC4A90" w:rsidRPr="00F36C30" w:rsidRDefault="00CC4A90" w:rsidP="0091526C">
            <w:pPr>
              <w:pStyle w:val="ae"/>
              <w:spacing w:line="360" w:lineRule="auto"/>
              <w:ind w:left="0"/>
              <w:jc w:val="center"/>
            </w:pPr>
            <w:r w:rsidRPr="00F36C30">
              <w:rPr>
                <w:color w:val="000000"/>
              </w:rPr>
              <w:t>PI 407540</w:t>
            </w:r>
          </w:p>
        </w:tc>
        <w:tc>
          <w:tcPr>
            <w:tcW w:w="1701" w:type="dxa"/>
            <w:vAlign w:val="bottom"/>
          </w:tcPr>
          <w:p w14:paraId="136E14DB" w14:textId="23AB3E7A" w:rsidR="00CC4A90" w:rsidRPr="00F36C30" w:rsidRDefault="00CC4A90" w:rsidP="0091526C">
            <w:pPr>
              <w:pStyle w:val="ae"/>
              <w:spacing w:line="360" w:lineRule="auto"/>
              <w:ind w:left="0"/>
              <w:jc w:val="center"/>
            </w:pPr>
            <w:r w:rsidRPr="00F36C30">
              <w:rPr>
                <w:color w:val="000000"/>
              </w:rPr>
              <w:t>12.06±0.509</w:t>
            </w:r>
          </w:p>
        </w:tc>
        <w:tc>
          <w:tcPr>
            <w:tcW w:w="1843" w:type="dxa"/>
            <w:vAlign w:val="bottom"/>
          </w:tcPr>
          <w:p w14:paraId="0122DC4C" w14:textId="6B60CD41" w:rsidR="00CC4A90" w:rsidRPr="00F36C30" w:rsidRDefault="00CC4A90" w:rsidP="0091526C">
            <w:pPr>
              <w:pStyle w:val="ae"/>
              <w:spacing w:line="360" w:lineRule="auto"/>
              <w:ind w:left="0"/>
              <w:jc w:val="center"/>
            </w:pPr>
            <w:r w:rsidRPr="00F36C30">
              <w:rPr>
                <w:color w:val="000000"/>
              </w:rPr>
              <w:t>9.635±0.407</w:t>
            </w:r>
          </w:p>
        </w:tc>
        <w:tc>
          <w:tcPr>
            <w:tcW w:w="1836" w:type="dxa"/>
            <w:vAlign w:val="bottom"/>
          </w:tcPr>
          <w:p w14:paraId="3169EEB5" w14:textId="45C9FCBC" w:rsidR="00CC4A90" w:rsidRPr="00F36C30" w:rsidRDefault="00CC4A90" w:rsidP="0091526C">
            <w:pPr>
              <w:pStyle w:val="ae"/>
              <w:spacing w:line="360" w:lineRule="auto"/>
              <w:ind w:left="0"/>
              <w:jc w:val="center"/>
            </w:pPr>
            <w:r w:rsidRPr="00F36C30">
              <w:rPr>
                <w:color w:val="000000"/>
              </w:rPr>
              <w:t>2.425±0.61</w:t>
            </w:r>
          </w:p>
        </w:tc>
      </w:tr>
      <w:tr w:rsidR="00CC4A90" w:rsidRPr="00F36C30" w14:paraId="5B9006F3" w14:textId="77777777" w:rsidTr="00CC4A90">
        <w:tc>
          <w:tcPr>
            <w:tcW w:w="1555" w:type="dxa"/>
            <w:vAlign w:val="bottom"/>
          </w:tcPr>
          <w:p w14:paraId="76F1C063" w14:textId="197FAA0A" w:rsidR="00CC4A90" w:rsidRPr="00F36C30" w:rsidRDefault="00CC4A90" w:rsidP="00CC4A90">
            <w:pPr>
              <w:pStyle w:val="ae"/>
              <w:spacing w:line="360" w:lineRule="auto"/>
              <w:ind w:left="0"/>
            </w:pPr>
            <w:r w:rsidRPr="00F36C30">
              <w:rPr>
                <w:color w:val="000000"/>
              </w:rPr>
              <w:t>2017A02089</w:t>
            </w:r>
          </w:p>
        </w:tc>
        <w:tc>
          <w:tcPr>
            <w:tcW w:w="1559" w:type="dxa"/>
            <w:vAlign w:val="bottom"/>
          </w:tcPr>
          <w:p w14:paraId="336E8010" w14:textId="2D7015C9" w:rsidR="00CC4A90" w:rsidRPr="00F36C30" w:rsidRDefault="00CC4A90" w:rsidP="0091526C">
            <w:pPr>
              <w:pStyle w:val="ae"/>
              <w:spacing w:line="360" w:lineRule="auto"/>
              <w:ind w:left="0"/>
              <w:jc w:val="center"/>
            </w:pPr>
            <w:r w:rsidRPr="00F36C30">
              <w:rPr>
                <w:color w:val="000000"/>
              </w:rPr>
              <w:t>PI 407541</w:t>
            </w:r>
          </w:p>
        </w:tc>
        <w:tc>
          <w:tcPr>
            <w:tcW w:w="1701" w:type="dxa"/>
            <w:vAlign w:val="bottom"/>
          </w:tcPr>
          <w:p w14:paraId="3133C772" w14:textId="7B888AEF" w:rsidR="00CC4A90" w:rsidRPr="00F36C30" w:rsidRDefault="00CC4A90" w:rsidP="0091526C">
            <w:pPr>
              <w:pStyle w:val="ae"/>
              <w:spacing w:line="360" w:lineRule="auto"/>
              <w:ind w:left="0"/>
              <w:jc w:val="center"/>
            </w:pPr>
            <w:r w:rsidRPr="00F36C30">
              <w:rPr>
                <w:color w:val="000000"/>
              </w:rPr>
              <w:t>11.251±0.866</w:t>
            </w:r>
          </w:p>
        </w:tc>
        <w:tc>
          <w:tcPr>
            <w:tcW w:w="1843" w:type="dxa"/>
            <w:vAlign w:val="bottom"/>
          </w:tcPr>
          <w:p w14:paraId="2A772DE4" w14:textId="7BAF29C6" w:rsidR="00CC4A90" w:rsidRPr="00F36C30" w:rsidRDefault="00CC4A90" w:rsidP="0091526C">
            <w:pPr>
              <w:pStyle w:val="ae"/>
              <w:spacing w:line="360" w:lineRule="auto"/>
              <w:ind w:left="0"/>
              <w:jc w:val="center"/>
            </w:pPr>
            <w:r w:rsidRPr="00F36C30">
              <w:rPr>
                <w:color w:val="000000"/>
              </w:rPr>
              <w:t>10.006±0.587</w:t>
            </w:r>
          </w:p>
        </w:tc>
        <w:tc>
          <w:tcPr>
            <w:tcW w:w="1836" w:type="dxa"/>
            <w:vAlign w:val="bottom"/>
          </w:tcPr>
          <w:p w14:paraId="392856A0" w14:textId="70F185FF" w:rsidR="00CC4A90" w:rsidRPr="00F36C30" w:rsidRDefault="00CC4A90" w:rsidP="0091526C">
            <w:pPr>
              <w:pStyle w:val="ae"/>
              <w:spacing w:line="360" w:lineRule="auto"/>
              <w:ind w:left="0"/>
              <w:jc w:val="center"/>
            </w:pPr>
            <w:r w:rsidRPr="00F36C30">
              <w:rPr>
                <w:color w:val="000000"/>
              </w:rPr>
              <w:t>1.245±0.754</w:t>
            </w:r>
          </w:p>
        </w:tc>
      </w:tr>
      <w:tr w:rsidR="00CC4A90" w:rsidRPr="00F36C30" w14:paraId="162C8C8E" w14:textId="77777777" w:rsidTr="00CC4A90">
        <w:tc>
          <w:tcPr>
            <w:tcW w:w="1555" w:type="dxa"/>
            <w:vAlign w:val="bottom"/>
          </w:tcPr>
          <w:p w14:paraId="3F67756A" w14:textId="51AB019F" w:rsidR="00CC4A90" w:rsidRPr="00F36C30" w:rsidRDefault="00CC4A90" w:rsidP="00CC4A90">
            <w:pPr>
              <w:pStyle w:val="ae"/>
              <w:spacing w:line="360" w:lineRule="auto"/>
              <w:ind w:left="0"/>
            </w:pPr>
            <w:r w:rsidRPr="00F36C30">
              <w:rPr>
                <w:color w:val="000000"/>
              </w:rPr>
              <w:t>2017A02090</w:t>
            </w:r>
          </w:p>
        </w:tc>
        <w:tc>
          <w:tcPr>
            <w:tcW w:w="1559" w:type="dxa"/>
            <w:vAlign w:val="bottom"/>
          </w:tcPr>
          <w:p w14:paraId="7F1034E0" w14:textId="4000790A" w:rsidR="00CC4A90" w:rsidRPr="00F36C30" w:rsidRDefault="00CC4A90" w:rsidP="0091526C">
            <w:pPr>
              <w:pStyle w:val="ae"/>
              <w:spacing w:line="360" w:lineRule="auto"/>
              <w:ind w:left="0"/>
              <w:jc w:val="center"/>
            </w:pPr>
            <w:r w:rsidRPr="00F36C30">
              <w:rPr>
                <w:color w:val="000000"/>
              </w:rPr>
              <w:t>PI 407542</w:t>
            </w:r>
          </w:p>
        </w:tc>
        <w:tc>
          <w:tcPr>
            <w:tcW w:w="1701" w:type="dxa"/>
            <w:vAlign w:val="bottom"/>
          </w:tcPr>
          <w:p w14:paraId="2BC97F9F" w14:textId="4046F101" w:rsidR="00CC4A90" w:rsidRPr="00F36C30" w:rsidRDefault="00CC4A90" w:rsidP="0091526C">
            <w:pPr>
              <w:pStyle w:val="ae"/>
              <w:spacing w:line="360" w:lineRule="auto"/>
              <w:ind w:left="0"/>
              <w:jc w:val="center"/>
            </w:pPr>
            <w:r w:rsidRPr="00F36C30">
              <w:rPr>
                <w:color w:val="000000"/>
              </w:rPr>
              <w:t>10.995±0.519</w:t>
            </w:r>
          </w:p>
        </w:tc>
        <w:tc>
          <w:tcPr>
            <w:tcW w:w="1843" w:type="dxa"/>
            <w:vAlign w:val="bottom"/>
          </w:tcPr>
          <w:p w14:paraId="6C31AF2E" w14:textId="09E2982E" w:rsidR="00CC4A90" w:rsidRPr="00F36C30" w:rsidRDefault="00CC4A90" w:rsidP="0091526C">
            <w:pPr>
              <w:pStyle w:val="ae"/>
              <w:spacing w:line="360" w:lineRule="auto"/>
              <w:ind w:left="0"/>
              <w:jc w:val="center"/>
            </w:pPr>
            <w:r w:rsidRPr="00F36C30">
              <w:rPr>
                <w:color w:val="000000"/>
              </w:rPr>
              <w:t>9.352±0.457</w:t>
            </w:r>
          </w:p>
        </w:tc>
        <w:tc>
          <w:tcPr>
            <w:tcW w:w="1836" w:type="dxa"/>
            <w:vAlign w:val="bottom"/>
          </w:tcPr>
          <w:p w14:paraId="491A6F4C" w14:textId="7CAE6F56" w:rsidR="00CC4A90" w:rsidRPr="00F36C30" w:rsidRDefault="00CC4A90" w:rsidP="0091526C">
            <w:pPr>
              <w:pStyle w:val="ae"/>
              <w:spacing w:line="360" w:lineRule="auto"/>
              <w:ind w:left="0"/>
              <w:jc w:val="center"/>
            </w:pPr>
            <w:r w:rsidRPr="00F36C30">
              <w:rPr>
                <w:color w:val="000000"/>
              </w:rPr>
              <w:t>1.643±0.46</w:t>
            </w:r>
          </w:p>
        </w:tc>
      </w:tr>
      <w:tr w:rsidR="00CC4A90" w:rsidRPr="00F36C30" w14:paraId="3B128B72" w14:textId="77777777" w:rsidTr="00CC4A90">
        <w:tc>
          <w:tcPr>
            <w:tcW w:w="1555" w:type="dxa"/>
            <w:vAlign w:val="bottom"/>
          </w:tcPr>
          <w:p w14:paraId="4618E42D" w14:textId="286A0F40" w:rsidR="00CC4A90" w:rsidRPr="00F36C30" w:rsidRDefault="00CC4A90" w:rsidP="00CC4A90">
            <w:pPr>
              <w:pStyle w:val="ae"/>
              <w:spacing w:line="360" w:lineRule="auto"/>
              <w:ind w:left="0"/>
            </w:pPr>
            <w:r w:rsidRPr="00F36C30">
              <w:rPr>
                <w:color w:val="000000"/>
              </w:rPr>
              <w:t>2017A02091</w:t>
            </w:r>
          </w:p>
        </w:tc>
        <w:tc>
          <w:tcPr>
            <w:tcW w:w="1559" w:type="dxa"/>
            <w:vAlign w:val="bottom"/>
          </w:tcPr>
          <w:p w14:paraId="43F65BDA" w14:textId="6D30573C" w:rsidR="00CC4A90" w:rsidRPr="00F36C30" w:rsidRDefault="00CC4A90" w:rsidP="0091526C">
            <w:pPr>
              <w:pStyle w:val="ae"/>
              <w:spacing w:line="360" w:lineRule="auto"/>
              <w:ind w:left="0"/>
              <w:jc w:val="center"/>
            </w:pPr>
            <w:r w:rsidRPr="00F36C30">
              <w:rPr>
                <w:color w:val="000000"/>
              </w:rPr>
              <w:t>PI 407543</w:t>
            </w:r>
          </w:p>
        </w:tc>
        <w:tc>
          <w:tcPr>
            <w:tcW w:w="1701" w:type="dxa"/>
            <w:vAlign w:val="bottom"/>
          </w:tcPr>
          <w:p w14:paraId="5D2E9B4D" w14:textId="7C9888B4" w:rsidR="00CC4A90" w:rsidRPr="00F36C30" w:rsidRDefault="00CC4A90" w:rsidP="0091526C">
            <w:pPr>
              <w:pStyle w:val="ae"/>
              <w:spacing w:line="360" w:lineRule="auto"/>
              <w:ind w:left="0"/>
              <w:jc w:val="center"/>
            </w:pPr>
            <w:r w:rsidRPr="00F36C30">
              <w:rPr>
                <w:color w:val="000000"/>
              </w:rPr>
              <w:t>10.465±0.607</w:t>
            </w:r>
          </w:p>
        </w:tc>
        <w:tc>
          <w:tcPr>
            <w:tcW w:w="1843" w:type="dxa"/>
            <w:vAlign w:val="bottom"/>
          </w:tcPr>
          <w:p w14:paraId="6008C265" w14:textId="54F4CAF1" w:rsidR="00CC4A90" w:rsidRPr="00F36C30" w:rsidRDefault="00CC4A90" w:rsidP="0091526C">
            <w:pPr>
              <w:pStyle w:val="ae"/>
              <w:spacing w:line="360" w:lineRule="auto"/>
              <w:ind w:left="0"/>
              <w:jc w:val="center"/>
            </w:pPr>
            <w:r w:rsidRPr="00F36C30">
              <w:rPr>
                <w:color w:val="000000"/>
              </w:rPr>
              <w:t>9.433±0.487</w:t>
            </w:r>
          </w:p>
        </w:tc>
        <w:tc>
          <w:tcPr>
            <w:tcW w:w="1836" w:type="dxa"/>
            <w:vAlign w:val="bottom"/>
          </w:tcPr>
          <w:p w14:paraId="4B168C56" w14:textId="4AF21F11" w:rsidR="00CC4A90" w:rsidRPr="00F36C30" w:rsidRDefault="00CC4A90" w:rsidP="0091526C">
            <w:pPr>
              <w:pStyle w:val="ae"/>
              <w:spacing w:line="360" w:lineRule="auto"/>
              <w:ind w:left="0"/>
              <w:jc w:val="center"/>
            </w:pPr>
            <w:r w:rsidRPr="00F36C30">
              <w:rPr>
                <w:color w:val="000000"/>
              </w:rPr>
              <w:t>1.032±0.51</w:t>
            </w:r>
          </w:p>
        </w:tc>
      </w:tr>
      <w:tr w:rsidR="00CC4A90" w:rsidRPr="00F36C30" w14:paraId="502D6F2F" w14:textId="77777777" w:rsidTr="00CC4A90">
        <w:tc>
          <w:tcPr>
            <w:tcW w:w="1555" w:type="dxa"/>
            <w:vAlign w:val="bottom"/>
          </w:tcPr>
          <w:p w14:paraId="517C63D6" w14:textId="07D7BF9A" w:rsidR="00CC4A90" w:rsidRPr="00F36C30" w:rsidRDefault="00CC4A90" w:rsidP="00CC4A90">
            <w:pPr>
              <w:pStyle w:val="ae"/>
              <w:spacing w:line="360" w:lineRule="auto"/>
              <w:ind w:left="0"/>
            </w:pPr>
            <w:r w:rsidRPr="00F36C30">
              <w:rPr>
                <w:color w:val="000000"/>
              </w:rPr>
              <w:t>2017A02092</w:t>
            </w:r>
          </w:p>
        </w:tc>
        <w:tc>
          <w:tcPr>
            <w:tcW w:w="1559" w:type="dxa"/>
            <w:vAlign w:val="bottom"/>
          </w:tcPr>
          <w:p w14:paraId="2C0EF743" w14:textId="728F9A7F" w:rsidR="00CC4A90" w:rsidRPr="00F36C30" w:rsidRDefault="00CC4A90" w:rsidP="0091526C">
            <w:pPr>
              <w:pStyle w:val="ae"/>
              <w:spacing w:line="360" w:lineRule="auto"/>
              <w:ind w:left="0"/>
              <w:jc w:val="center"/>
            </w:pPr>
            <w:r w:rsidRPr="00F36C30">
              <w:rPr>
                <w:color w:val="000000"/>
              </w:rPr>
              <w:t>PI 407544</w:t>
            </w:r>
          </w:p>
        </w:tc>
        <w:tc>
          <w:tcPr>
            <w:tcW w:w="1701" w:type="dxa"/>
            <w:vAlign w:val="bottom"/>
          </w:tcPr>
          <w:p w14:paraId="55309C1B" w14:textId="02C15D53" w:rsidR="00CC4A90" w:rsidRPr="00F36C30" w:rsidRDefault="00CC4A90" w:rsidP="0091526C">
            <w:pPr>
              <w:pStyle w:val="ae"/>
              <w:spacing w:line="360" w:lineRule="auto"/>
              <w:ind w:left="0"/>
              <w:jc w:val="center"/>
            </w:pPr>
            <w:r w:rsidRPr="00F36C30">
              <w:rPr>
                <w:color w:val="000000"/>
              </w:rPr>
              <w:t>8.101±0.388</w:t>
            </w:r>
          </w:p>
        </w:tc>
        <w:tc>
          <w:tcPr>
            <w:tcW w:w="1843" w:type="dxa"/>
            <w:vAlign w:val="bottom"/>
          </w:tcPr>
          <w:p w14:paraId="44E19EAF" w14:textId="4E1A5C29" w:rsidR="00CC4A90" w:rsidRPr="00F36C30" w:rsidRDefault="00CC4A90" w:rsidP="0091526C">
            <w:pPr>
              <w:pStyle w:val="ae"/>
              <w:spacing w:line="360" w:lineRule="auto"/>
              <w:ind w:left="0"/>
              <w:jc w:val="center"/>
            </w:pPr>
            <w:r w:rsidRPr="00F36C30">
              <w:rPr>
                <w:color w:val="000000"/>
              </w:rPr>
              <w:t>7.151±0.269</w:t>
            </w:r>
          </w:p>
        </w:tc>
        <w:tc>
          <w:tcPr>
            <w:tcW w:w="1836" w:type="dxa"/>
            <w:vAlign w:val="bottom"/>
          </w:tcPr>
          <w:p w14:paraId="1E91887A" w14:textId="459EAD83" w:rsidR="00CC4A90" w:rsidRPr="00F36C30" w:rsidRDefault="00CC4A90" w:rsidP="0091526C">
            <w:pPr>
              <w:pStyle w:val="ae"/>
              <w:spacing w:line="360" w:lineRule="auto"/>
              <w:ind w:left="0"/>
              <w:jc w:val="center"/>
            </w:pPr>
            <w:r w:rsidRPr="00F36C30">
              <w:rPr>
                <w:color w:val="000000"/>
              </w:rPr>
              <w:t>0.95±0.309</w:t>
            </w:r>
          </w:p>
        </w:tc>
      </w:tr>
      <w:tr w:rsidR="00CC4A90" w:rsidRPr="00F36C30" w14:paraId="61F1EED9" w14:textId="77777777" w:rsidTr="00CC4A90">
        <w:tc>
          <w:tcPr>
            <w:tcW w:w="1555" w:type="dxa"/>
            <w:vAlign w:val="bottom"/>
          </w:tcPr>
          <w:p w14:paraId="7A0F471F" w14:textId="7ADE3701" w:rsidR="00CC4A90" w:rsidRPr="00F36C30" w:rsidRDefault="00CC4A90" w:rsidP="00CC4A90">
            <w:pPr>
              <w:pStyle w:val="ae"/>
              <w:spacing w:line="360" w:lineRule="auto"/>
              <w:ind w:left="0"/>
            </w:pPr>
            <w:r w:rsidRPr="00F36C30">
              <w:rPr>
                <w:color w:val="000000"/>
              </w:rPr>
              <w:t>2017A02093</w:t>
            </w:r>
          </w:p>
        </w:tc>
        <w:tc>
          <w:tcPr>
            <w:tcW w:w="1559" w:type="dxa"/>
            <w:vAlign w:val="bottom"/>
          </w:tcPr>
          <w:p w14:paraId="3728636D" w14:textId="0A26E42A" w:rsidR="00CC4A90" w:rsidRPr="00F36C30" w:rsidRDefault="00CC4A90" w:rsidP="0091526C">
            <w:pPr>
              <w:pStyle w:val="ae"/>
              <w:spacing w:line="360" w:lineRule="auto"/>
              <w:ind w:left="0"/>
              <w:jc w:val="center"/>
            </w:pPr>
            <w:r w:rsidRPr="00F36C30">
              <w:rPr>
                <w:color w:val="000000"/>
              </w:rPr>
              <w:t>PI 407545</w:t>
            </w:r>
          </w:p>
        </w:tc>
        <w:tc>
          <w:tcPr>
            <w:tcW w:w="1701" w:type="dxa"/>
            <w:vAlign w:val="bottom"/>
          </w:tcPr>
          <w:p w14:paraId="237B2D7B" w14:textId="4F25FD69" w:rsidR="00CC4A90" w:rsidRPr="00F36C30" w:rsidRDefault="00CC4A90" w:rsidP="0091526C">
            <w:pPr>
              <w:pStyle w:val="ae"/>
              <w:spacing w:line="360" w:lineRule="auto"/>
              <w:ind w:left="0"/>
              <w:jc w:val="center"/>
            </w:pPr>
            <w:r w:rsidRPr="00F36C30">
              <w:rPr>
                <w:color w:val="000000"/>
              </w:rPr>
              <w:t>8.877±0.746</w:t>
            </w:r>
          </w:p>
        </w:tc>
        <w:tc>
          <w:tcPr>
            <w:tcW w:w="1843" w:type="dxa"/>
            <w:vAlign w:val="bottom"/>
          </w:tcPr>
          <w:p w14:paraId="478C9C34" w14:textId="644E7E37" w:rsidR="00CC4A90" w:rsidRPr="00F36C30" w:rsidRDefault="00CC4A90" w:rsidP="0091526C">
            <w:pPr>
              <w:pStyle w:val="ae"/>
              <w:spacing w:line="360" w:lineRule="auto"/>
              <w:ind w:left="0"/>
              <w:jc w:val="center"/>
            </w:pPr>
            <w:r w:rsidRPr="00F36C30">
              <w:rPr>
                <w:color w:val="000000"/>
              </w:rPr>
              <w:t>8.286±0.896</w:t>
            </w:r>
          </w:p>
        </w:tc>
        <w:tc>
          <w:tcPr>
            <w:tcW w:w="1836" w:type="dxa"/>
            <w:vAlign w:val="bottom"/>
          </w:tcPr>
          <w:p w14:paraId="78514C88" w14:textId="7373485D" w:rsidR="00CC4A90" w:rsidRPr="00F36C30" w:rsidRDefault="00CC4A90" w:rsidP="0091526C">
            <w:pPr>
              <w:pStyle w:val="ae"/>
              <w:spacing w:line="360" w:lineRule="auto"/>
              <w:ind w:left="0"/>
              <w:jc w:val="center"/>
            </w:pPr>
            <w:r w:rsidRPr="00F36C30">
              <w:rPr>
                <w:color w:val="000000"/>
              </w:rPr>
              <w:t>0.591±0.416</w:t>
            </w:r>
          </w:p>
        </w:tc>
      </w:tr>
      <w:tr w:rsidR="00CC4A90" w:rsidRPr="00F36C30" w14:paraId="466433DE" w14:textId="77777777" w:rsidTr="00CC4A90">
        <w:tc>
          <w:tcPr>
            <w:tcW w:w="1555" w:type="dxa"/>
            <w:vAlign w:val="bottom"/>
          </w:tcPr>
          <w:p w14:paraId="1964D4F9" w14:textId="39F12D2E" w:rsidR="00CC4A90" w:rsidRPr="00F36C30" w:rsidRDefault="00CC4A90" w:rsidP="00CC4A90">
            <w:pPr>
              <w:pStyle w:val="ae"/>
              <w:spacing w:line="360" w:lineRule="auto"/>
              <w:ind w:left="0"/>
            </w:pPr>
            <w:r w:rsidRPr="00F36C30">
              <w:rPr>
                <w:color w:val="000000"/>
              </w:rPr>
              <w:t>2017A02094</w:t>
            </w:r>
          </w:p>
        </w:tc>
        <w:tc>
          <w:tcPr>
            <w:tcW w:w="1559" w:type="dxa"/>
            <w:vAlign w:val="bottom"/>
          </w:tcPr>
          <w:p w14:paraId="4C4B1BA3" w14:textId="110BD3A3" w:rsidR="00CC4A90" w:rsidRPr="00F36C30" w:rsidRDefault="00CC4A90" w:rsidP="0091526C">
            <w:pPr>
              <w:pStyle w:val="ae"/>
              <w:spacing w:line="360" w:lineRule="auto"/>
              <w:ind w:left="0"/>
              <w:jc w:val="center"/>
            </w:pPr>
            <w:r w:rsidRPr="00F36C30">
              <w:rPr>
                <w:color w:val="000000"/>
              </w:rPr>
              <w:t>PI 407546</w:t>
            </w:r>
          </w:p>
        </w:tc>
        <w:tc>
          <w:tcPr>
            <w:tcW w:w="1701" w:type="dxa"/>
            <w:vAlign w:val="bottom"/>
          </w:tcPr>
          <w:p w14:paraId="78702B7B" w14:textId="7F779131" w:rsidR="00CC4A90" w:rsidRPr="00F36C30" w:rsidRDefault="00CC4A90" w:rsidP="0091526C">
            <w:pPr>
              <w:pStyle w:val="ae"/>
              <w:spacing w:line="360" w:lineRule="auto"/>
              <w:ind w:left="0"/>
              <w:jc w:val="center"/>
            </w:pPr>
            <w:r w:rsidRPr="00F36C30">
              <w:rPr>
                <w:color w:val="000000"/>
              </w:rPr>
              <w:t>8.818±0.538</w:t>
            </w:r>
          </w:p>
        </w:tc>
        <w:tc>
          <w:tcPr>
            <w:tcW w:w="1843" w:type="dxa"/>
            <w:vAlign w:val="bottom"/>
          </w:tcPr>
          <w:p w14:paraId="024103C6" w14:textId="324CDE58" w:rsidR="00CC4A90" w:rsidRPr="00F36C30" w:rsidRDefault="00CC4A90" w:rsidP="0091526C">
            <w:pPr>
              <w:pStyle w:val="ae"/>
              <w:spacing w:line="360" w:lineRule="auto"/>
              <w:ind w:left="0"/>
              <w:jc w:val="center"/>
            </w:pPr>
            <w:r w:rsidRPr="00F36C30">
              <w:rPr>
                <w:color w:val="000000"/>
              </w:rPr>
              <w:t>7.845±0.626</w:t>
            </w:r>
          </w:p>
        </w:tc>
        <w:tc>
          <w:tcPr>
            <w:tcW w:w="1836" w:type="dxa"/>
            <w:vAlign w:val="bottom"/>
          </w:tcPr>
          <w:p w14:paraId="133A8099" w14:textId="28AC0675" w:rsidR="00CC4A90" w:rsidRPr="00F36C30" w:rsidRDefault="00CC4A90" w:rsidP="0091526C">
            <w:pPr>
              <w:pStyle w:val="ae"/>
              <w:spacing w:line="360" w:lineRule="auto"/>
              <w:ind w:left="0"/>
              <w:jc w:val="center"/>
            </w:pPr>
            <w:r w:rsidRPr="00F36C30">
              <w:rPr>
                <w:color w:val="000000"/>
              </w:rPr>
              <w:t>0.973±0.303</w:t>
            </w:r>
          </w:p>
        </w:tc>
      </w:tr>
      <w:tr w:rsidR="00CC4A90" w:rsidRPr="00F36C30" w14:paraId="073C15C3" w14:textId="77777777" w:rsidTr="00CC4A90">
        <w:tc>
          <w:tcPr>
            <w:tcW w:w="1555" w:type="dxa"/>
            <w:vAlign w:val="bottom"/>
          </w:tcPr>
          <w:p w14:paraId="0D26A4AB" w14:textId="745F1573" w:rsidR="00CC4A90" w:rsidRPr="00F36C30" w:rsidRDefault="00CC4A90" w:rsidP="00CC4A90">
            <w:pPr>
              <w:pStyle w:val="ae"/>
              <w:spacing w:line="360" w:lineRule="auto"/>
              <w:ind w:left="0"/>
            </w:pPr>
            <w:r w:rsidRPr="00F36C30">
              <w:rPr>
                <w:color w:val="000000"/>
              </w:rPr>
              <w:t>2017A02095</w:t>
            </w:r>
          </w:p>
        </w:tc>
        <w:tc>
          <w:tcPr>
            <w:tcW w:w="1559" w:type="dxa"/>
            <w:vAlign w:val="bottom"/>
          </w:tcPr>
          <w:p w14:paraId="1E87DF82" w14:textId="0DC2C66C" w:rsidR="00CC4A90" w:rsidRPr="00F36C30" w:rsidRDefault="00CC4A90" w:rsidP="0091526C">
            <w:pPr>
              <w:pStyle w:val="ae"/>
              <w:spacing w:line="360" w:lineRule="auto"/>
              <w:ind w:left="0"/>
              <w:jc w:val="center"/>
            </w:pPr>
            <w:r w:rsidRPr="00F36C30">
              <w:rPr>
                <w:color w:val="000000"/>
              </w:rPr>
              <w:t>PI 407547</w:t>
            </w:r>
          </w:p>
        </w:tc>
        <w:tc>
          <w:tcPr>
            <w:tcW w:w="1701" w:type="dxa"/>
            <w:vAlign w:val="bottom"/>
          </w:tcPr>
          <w:p w14:paraId="5D963838" w14:textId="2909F2CC" w:rsidR="00CC4A90" w:rsidRPr="00F36C30" w:rsidRDefault="00CC4A90" w:rsidP="0091526C">
            <w:pPr>
              <w:pStyle w:val="ae"/>
              <w:spacing w:line="360" w:lineRule="auto"/>
              <w:ind w:left="0"/>
              <w:jc w:val="center"/>
            </w:pPr>
            <w:r w:rsidRPr="00F36C30">
              <w:rPr>
                <w:color w:val="000000"/>
              </w:rPr>
              <w:t>8.726±0.759</w:t>
            </w:r>
          </w:p>
        </w:tc>
        <w:tc>
          <w:tcPr>
            <w:tcW w:w="1843" w:type="dxa"/>
            <w:vAlign w:val="bottom"/>
          </w:tcPr>
          <w:p w14:paraId="66F7ACCF" w14:textId="49FAB20E" w:rsidR="00CC4A90" w:rsidRPr="00F36C30" w:rsidRDefault="00CC4A90" w:rsidP="0091526C">
            <w:pPr>
              <w:pStyle w:val="ae"/>
              <w:spacing w:line="360" w:lineRule="auto"/>
              <w:ind w:left="0"/>
              <w:jc w:val="center"/>
            </w:pPr>
            <w:r w:rsidRPr="00F36C30">
              <w:rPr>
                <w:color w:val="000000"/>
              </w:rPr>
              <w:t>7.762±0.594</w:t>
            </w:r>
          </w:p>
        </w:tc>
        <w:tc>
          <w:tcPr>
            <w:tcW w:w="1836" w:type="dxa"/>
            <w:vAlign w:val="bottom"/>
          </w:tcPr>
          <w:p w14:paraId="46AD73B1" w14:textId="6A8074EB" w:rsidR="00CC4A90" w:rsidRPr="00F36C30" w:rsidRDefault="00CC4A90" w:rsidP="0091526C">
            <w:pPr>
              <w:pStyle w:val="ae"/>
              <w:spacing w:line="360" w:lineRule="auto"/>
              <w:ind w:left="0"/>
              <w:jc w:val="center"/>
            </w:pPr>
            <w:r w:rsidRPr="00F36C30">
              <w:rPr>
                <w:color w:val="000000"/>
              </w:rPr>
              <w:t>0.964±0.404</w:t>
            </w:r>
          </w:p>
        </w:tc>
      </w:tr>
      <w:tr w:rsidR="00CC4A90" w:rsidRPr="00F36C30" w14:paraId="3B68D6CC" w14:textId="77777777" w:rsidTr="00CC4A90">
        <w:tc>
          <w:tcPr>
            <w:tcW w:w="1555" w:type="dxa"/>
            <w:vAlign w:val="bottom"/>
          </w:tcPr>
          <w:p w14:paraId="271B7FC1" w14:textId="7EC6D183" w:rsidR="00CC4A90" w:rsidRPr="00F36C30" w:rsidRDefault="00CC4A90" w:rsidP="00CC4A90">
            <w:pPr>
              <w:pStyle w:val="ae"/>
              <w:spacing w:line="360" w:lineRule="auto"/>
              <w:ind w:left="0"/>
            </w:pPr>
            <w:r w:rsidRPr="00F36C30">
              <w:rPr>
                <w:color w:val="000000"/>
              </w:rPr>
              <w:t>2017A02096</w:t>
            </w:r>
          </w:p>
        </w:tc>
        <w:tc>
          <w:tcPr>
            <w:tcW w:w="1559" w:type="dxa"/>
            <w:vAlign w:val="bottom"/>
          </w:tcPr>
          <w:p w14:paraId="6500E581" w14:textId="0442C52D" w:rsidR="00CC4A90" w:rsidRPr="00F36C30" w:rsidRDefault="00CC4A90" w:rsidP="0091526C">
            <w:pPr>
              <w:pStyle w:val="ae"/>
              <w:spacing w:line="360" w:lineRule="auto"/>
              <w:ind w:left="0"/>
              <w:jc w:val="center"/>
            </w:pPr>
            <w:r w:rsidRPr="00F36C30">
              <w:rPr>
                <w:color w:val="000000"/>
              </w:rPr>
              <w:t>PI 407548</w:t>
            </w:r>
          </w:p>
        </w:tc>
        <w:tc>
          <w:tcPr>
            <w:tcW w:w="1701" w:type="dxa"/>
            <w:vAlign w:val="bottom"/>
          </w:tcPr>
          <w:p w14:paraId="6E717042" w14:textId="7DB44875" w:rsidR="00CC4A90" w:rsidRPr="00F36C30" w:rsidRDefault="00CC4A90" w:rsidP="0091526C">
            <w:pPr>
              <w:pStyle w:val="ae"/>
              <w:spacing w:line="360" w:lineRule="auto"/>
              <w:ind w:left="0"/>
              <w:jc w:val="center"/>
            </w:pPr>
            <w:r w:rsidRPr="00F36C30">
              <w:rPr>
                <w:color w:val="000000"/>
              </w:rPr>
              <w:t>8.155±0.683</w:t>
            </w:r>
          </w:p>
        </w:tc>
        <w:tc>
          <w:tcPr>
            <w:tcW w:w="1843" w:type="dxa"/>
            <w:vAlign w:val="bottom"/>
          </w:tcPr>
          <w:p w14:paraId="10EC917C" w14:textId="318DA5FE" w:rsidR="00CC4A90" w:rsidRPr="00F36C30" w:rsidRDefault="00CC4A90" w:rsidP="0091526C">
            <w:pPr>
              <w:pStyle w:val="ae"/>
              <w:spacing w:line="360" w:lineRule="auto"/>
              <w:ind w:left="0"/>
              <w:jc w:val="center"/>
            </w:pPr>
            <w:r w:rsidRPr="00F36C30">
              <w:rPr>
                <w:color w:val="000000"/>
              </w:rPr>
              <w:t>7.416±0.726</w:t>
            </w:r>
          </w:p>
        </w:tc>
        <w:tc>
          <w:tcPr>
            <w:tcW w:w="1836" w:type="dxa"/>
            <w:vAlign w:val="bottom"/>
          </w:tcPr>
          <w:p w14:paraId="5E95FF1D" w14:textId="5D1240F9" w:rsidR="00CC4A90" w:rsidRPr="00F36C30" w:rsidRDefault="00CC4A90" w:rsidP="0091526C">
            <w:pPr>
              <w:pStyle w:val="ae"/>
              <w:spacing w:line="360" w:lineRule="auto"/>
              <w:ind w:left="0"/>
              <w:jc w:val="center"/>
            </w:pPr>
            <w:r w:rsidRPr="00F36C30">
              <w:rPr>
                <w:color w:val="000000"/>
              </w:rPr>
              <w:t>0.739±0.314</w:t>
            </w:r>
          </w:p>
        </w:tc>
      </w:tr>
      <w:tr w:rsidR="00CC4A90" w:rsidRPr="00F36C30" w14:paraId="23D8388F" w14:textId="77777777" w:rsidTr="00CC4A90">
        <w:tc>
          <w:tcPr>
            <w:tcW w:w="1555" w:type="dxa"/>
            <w:vAlign w:val="bottom"/>
          </w:tcPr>
          <w:p w14:paraId="40053317" w14:textId="2C608ECB" w:rsidR="00CC4A90" w:rsidRPr="00F36C30" w:rsidRDefault="00CC4A90" w:rsidP="00CC4A90">
            <w:pPr>
              <w:pStyle w:val="ae"/>
              <w:spacing w:line="360" w:lineRule="auto"/>
              <w:ind w:left="0"/>
            </w:pPr>
            <w:r w:rsidRPr="00F36C30">
              <w:rPr>
                <w:color w:val="000000"/>
              </w:rPr>
              <w:t>2017A02097</w:t>
            </w:r>
          </w:p>
        </w:tc>
        <w:tc>
          <w:tcPr>
            <w:tcW w:w="1559" w:type="dxa"/>
            <w:vAlign w:val="bottom"/>
          </w:tcPr>
          <w:p w14:paraId="2285D12C" w14:textId="1092FBB5" w:rsidR="00CC4A90" w:rsidRPr="00F36C30" w:rsidRDefault="00CC4A90" w:rsidP="0091526C">
            <w:pPr>
              <w:pStyle w:val="ae"/>
              <w:spacing w:line="360" w:lineRule="auto"/>
              <w:ind w:left="0"/>
              <w:jc w:val="center"/>
            </w:pPr>
            <w:r w:rsidRPr="00F36C30">
              <w:rPr>
                <w:color w:val="000000"/>
              </w:rPr>
              <w:t>PI 407549</w:t>
            </w:r>
          </w:p>
        </w:tc>
        <w:tc>
          <w:tcPr>
            <w:tcW w:w="1701" w:type="dxa"/>
            <w:vAlign w:val="bottom"/>
          </w:tcPr>
          <w:p w14:paraId="02B65A55" w14:textId="084CB43B" w:rsidR="00CC4A90" w:rsidRPr="00F36C30" w:rsidRDefault="00CC4A90" w:rsidP="0091526C">
            <w:pPr>
              <w:pStyle w:val="ae"/>
              <w:spacing w:line="360" w:lineRule="auto"/>
              <w:ind w:left="0"/>
              <w:jc w:val="center"/>
            </w:pPr>
            <w:r w:rsidRPr="00F36C30">
              <w:rPr>
                <w:color w:val="000000"/>
              </w:rPr>
              <w:t>8.007±0.366</w:t>
            </w:r>
          </w:p>
        </w:tc>
        <w:tc>
          <w:tcPr>
            <w:tcW w:w="1843" w:type="dxa"/>
            <w:vAlign w:val="bottom"/>
          </w:tcPr>
          <w:p w14:paraId="28B41E16" w14:textId="2225D220" w:rsidR="00CC4A90" w:rsidRPr="00F36C30" w:rsidRDefault="00CC4A90" w:rsidP="0091526C">
            <w:pPr>
              <w:pStyle w:val="ae"/>
              <w:spacing w:line="360" w:lineRule="auto"/>
              <w:ind w:left="0"/>
              <w:jc w:val="center"/>
            </w:pPr>
            <w:r w:rsidRPr="00F36C30">
              <w:rPr>
                <w:color w:val="000000"/>
              </w:rPr>
              <w:t>7.319±0.253</w:t>
            </w:r>
          </w:p>
        </w:tc>
        <w:tc>
          <w:tcPr>
            <w:tcW w:w="1836" w:type="dxa"/>
            <w:vAlign w:val="bottom"/>
          </w:tcPr>
          <w:p w14:paraId="20F2F61B" w14:textId="205375FD" w:rsidR="00CC4A90" w:rsidRPr="00F36C30" w:rsidRDefault="00CC4A90" w:rsidP="0091526C">
            <w:pPr>
              <w:pStyle w:val="ae"/>
              <w:spacing w:line="360" w:lineRule="auto"/>
              <w:ind w:left="0"/>
              <w:jc w:val="center"/>
            </w:pPr>
            <w:r w:rsidRPr="00F36C30">
              <w:rPr>
                <w:color w:val="000000"/>
              </w:rPr>
              <w:t>0.688±0.256</w:t>
            </w:r>
          </w:p>
        </w:tc>
      </w:tr>
      <w:tr w:rsidR="00CC4A90" w:rsidRPr="00F36C30" w14:paraId="28276C99" w14:textId="77777777" w:rsidTr="00CC4A90">
        <w:tc>
          <w:tcPr>
            <w:tcW w:w="1555" w:type="dxa"/>
            <w:vAlign w:val="bottom"/>
          </w:tcPr>
          <w:p w14:paraId="38FE9C1E" w14:textId="0F52D37F" w:rsidR="00CC4A90" w:rsidRPr="00F36C30" w:rsidRDefault="00CC4A90" w:rsidP="00CC4A90">
            <w:pPr>
              <w:pStyle w:val="ae"/>
              <w:spacing w:line="360" w:lineRule="auto"/>
              <w:ind w:left="0"/>
            </w:pPr>
            <w:r w:rsidRPr="00F36C30">
              <w:rPr>
                <w:color w:val="000000"/>
              </w:rPr>
              <w:t>2017A02098</w:t>
            </w:r>
          </w:p>
        </w:tc>
        <w:tc>
          <w:tcPr>
            <w:tcW w:w="1559" w:type="dxa"/>
            <w:vAlign w:val="bottom"/>
          </w:tcPr>
          <w:p w14:paraId="1AB80065" w14:textId="71CF169C" w:rsidR="00CC4A90" w:rsidRPr="00F36C30" w:rsidRDefault="00CC4A90" w:rsidP="0091526C">
            <w:pPr>
              <w:pStyle w:val="ae"/>
              <w:spacing w:line="360" w:lineRule="auto"/>
              <w:ind w:left="0"/>
              <w:jc w:val="center"/>
            </w:pPr>
            <w:r w:rsidRPr="00F36C30">
              <w:rPr>
                <w:color w:val="000000"/>
              </w:rPr>
              <w:t>PI 407550</w:t>
            </w:r>
          </w:p>
        </w:tc>
        <w:tc>
          <w:tcPr>
            <w:tcW w:w="1701" w:type="dxa"/>
            <w:vAlign w:val="bottom"/>
          </w:tcPr>
          <w:p w14:paraId="1FF3DFD6" w14:textId="01AAFB80" w:rsidR="00CC4A90" w:rsidRPr="00F36C30" w:rsidRDefault="00CC4A90" w:rsidP="0091526C">
            <w:pPr>
              <w:pStyle w:val="ae"/>
              <w:spacing w:line="360" w:lineRule="auto"/>
              <w:ind w:left="0"/>
              <w:jc w:val="center"/>
            </w:pPr>
            <w:r w:rsidRPr="00F36C30">
              <w:rPr>
                <w:color w:val="000000"/>
              </w:rPr>
              <w:t>7.122±0.399</w:t>
            </w:r>
          </w:p>
        </w:tc>
        <w:tc>
          <w:tcPr>
            <w:tcW w:w="1843" w:type="dxa"/>
            <w:vAlign w:val="bottom"/>
          </w:tcPr>
          <w:p w14:paraId="69DED09C" w14:textId="1FFAC8BA" w:rsidR="00CC4A90" w:rsidRPr="00F36C30" w:rsidRDefault="00CC4A90" w:rsidP="0091526C">
            <w:pPr>
              <w:pStyle w:val="ae"/>
              <w:spacing w:line="360" w:lineRule="auto"/>
              <w:ind w:left="0"/>
              <w:jc w:val="center"/>
            </w:pPr>
            <w:r w:rsidRPr="00F36C30">
              <w:rPr>
                <w:color w:val="000000"/>
              </w:rPr>
              <w:t>6.532±0.269</w:t>
            </w:r>
          </w:p>
        </w:tc>
        <w:tc>
          <w:tcPr>
            <w:tcW w:w="1836" w:type="dxa"/>
            <w:vAlign w:val="bottom"/>
          </w:tcPr>
          <w:p w14:paraId="23F5CF88" w14:textId="3CE2231B" w:rsidR="00CC4A90" w:rsidRPr="00F36C30" w:rsidRDefault="00CC4A90" w:rsidP="0091526C">
            <w:pPr>
              <w:pStyle w:val="ae"/>
              <w:spacing w:line="360" w:lineRule="auto"/>
              <w:ind w:left="0"/>
              <w:jc w:val="center"/>
            </w:pPr>
            <w:r w:rsidRPr="00F36C30">
              <w:rPr>
                <w:color w:val="000000"/>
              </w:rPr>
              <w:t>0.59±0.254</w:t>
            </w:r>
          </w:p>
        </w:tc>
      </w:tr>
      <w:tr w:rsidR="00CC4A90" w:rsidRPr="00F36C30" w14:paraId="64C22CA6" w14:textId="77777777" w:rsidTr="00CC4A90">
        <w:tc>
          <w:tcPr>
            <w:tcW w:w="1555" w:type="dxa"/>
            <w:vAlign w:val="bottom"/>
          </w:tcPr>
          <w:p w14:paraId="0B7DFB68" w14:textId="77886921" w:rsidR="00CC4A90" w:rsidRPr="00F36C30" w:rsidRDefault="00CC4A90" w:rsidP="00CC4A90">
            <w:pPr>
              <w:pStyle w:val="ae"/>
              <w:spacing w:line="360" w:lineRule="auto"/>
              <w:ind w:left="0"/>
            </w:pPr>
            <w:r w:rsidRPr="00F36C30">
              <w:rPr>
                <w:color w:val="000000"/>
              </w:rPr>
              <w:t>2017A02099</w:t>
            </w:r>
          </w:p>
        </w:tc>
        <w:tc>
          <w:tcPr>
            <w:tcW w:w="1559" w:type="dxa"/>
            <w:vAlign w:val="bottom"/>
          </w:tcPr>
          <w:p w14:paraId="7B2285BE" w14:textId="30A33FEE" w:rsidR="00CC4A90" w:rsidRPr="00F36C30" w:rsidRDefault="00CC4A90" w:rsidP="0091526C">
            <w:pPr>
              <w:pStyle w:val="ae"/>
              <w:spacing w:line="360" w:lineRule="auto"/>
              <w:ind w:left="0"/>
              <w:jc w:val="center"/>
            </w:pPr>
            <w:r w:rsidRPr="00F36C30">
              <w:rPr>
                <w:color w:val="000000"/>
              </w:rPr>
              <w:t>PI 407551</w:t>
            </w:r>
          </w:p>
        </w:tc>
        <w:tc>
          <w:tcPr>
            <w:tcW w:w="1701" w:type="dxa"/>
            <w:vAlign w:val="bottom"/>
          </w:tcPr>
          <w:p w14:paraId="7671B65E" w14:textId="177F1C98" w:rsidR="00CC4A90" w:rsidRPr="00F36C30" w:rsidRDefault="00CC4A90" w:rsidP="0091526C">
            <w:pPr>
              <w:pStyle w:val="ae"/>
              <w:spacing w:line="360" w:lineRule="auto"/>
              <w:ind w:left="0"/>
              <w:jc w:val="center"/>
            </w:pPr>
            <w:r w:rsidRPr="00F36C30">
              <w:rPr>
                <w:color w:val="000000"/>
              </w:rPr>
              <w:t>7.844±0.316</w:t>
            </w:r>
          </w:p>
        </w:tc>
        <w:tc>
          <w:tcPr>
            <w:tcW w:w="1843" w:type="dxa"/>
            <w:vAlign w:val="bottom"/>
          </w:tcPr>
          <w:p w14:paraId="036E272B" w14:textId="72F35CC3" w:rsidR="00CC4A90" w:rsidRPr="00F36C30" w:rsidRDefault="00CC4A90" w:rsidP="0091526C">
            <w:pPr>
              <w:pStyle w:val="ae"/>
              <w:spacing w:line="360" w:lineRule="auto"/>
              <w:ind w:left="0"/>
              <w:jc w:val="center"/>
            </w:pPr>
            <w:r w:rsidRPr="00F36C30">
              <w:rPr>
                <w:color w:val="000000"/>
              </w:rPr>
              <w:t>6.849±0.308</w:t>
            </w:r>
          </w:p>
        </w:tc>
        <w:tc>
          <w:tcPr>
            <w:tcW w:w="1836" w:type="dxa"/>
            <w:vAlign w:val="bottom"/>
          </w:tcPr>
          <w:p w14:paraId="33E14934" w14:textId="4A69A57D" w:rsidR="00CC4A90" w:rsidRPr="00F36C30" w:rsidRDefault="00CC4A90" w:rsidP="0091526C">
            <w:pPr>
              <w:pStyle w:val="ae"/>
              <w:spacing w:line="360" w:lineRule="auto"/>
              <w:ind w:left="0"/>
              <w:jc w:val="center"/>
            </w:pPr>
            <w:r w:rsidRPr="00F36C30">
              <w:rPr>
                <w:color w:val="000000"/>
              </w:rPr>
              <w:t>0.995±0.288</w:t>
            </w:r>
          </w:p>
        </w:tc>
      </w:tr>
      <w:tr w:rsidR="00CC4A90" w:rsidRPr="00F36C30" w14:paraId="37015188" w14:textId="77777777" w:rsidTr="00CC4A90">
        <w:tc>
          <w:tcPr>
            <w:tcW w:w="1555" w:type="dxa"/>
            <w:vAlign w:val="bottom"/>
          </w:tcPr>
          <w:p w14:paraId="0837D791" w14:textId="47360775" w:rsidR="00CC4A90" w:rsidRPr="00F36C30" w:rsidRDefault="00CC4A90" w:rsidP="00CC4A90">
            <w:pPr>
              <w:pStyle w:val="ae"/>
              <w:spacing w:line="360" w:lineRule="auto"/>
              <w:ind w:left="0"/>
            </w:pPr>
            <w:r w:rsidRPr="00F36C30">
              <w:rPr>
                <w:color w:val="000000"/>
              </w:rPr>
              <w:t>2017A02100</w:t>
            </w:r>
          </w:p>
        </w:tc>
        <w:tc>
          <w:tcPr>
            <w:tcW w:w="1559" w:type="dxa"/>
            <w:vAlign w:val="bottom"/>
          </w:tcPr>
          <w:p w14:paraId="6155816F" w14:textId="01D85E9D" w:rsidR="00CC4A90" w:rsidRPr="00F36C30" w:rsidRDefault="00CC4A90" w:rsidP="0091526C">
            <w:pPr>
              <w:pStyle w:val="ae"/>
              <w:spacing w:line="360" w:lineRule="auto"/>
              <w:ind w:left="0"/>
              <w:jc w:val="center"/>
            </w:pPr>
            <w:r w:rsidRPr="00F36C30">
              <w:rPr>
                <w:color w:val="000000"/>
              </w:rPr>
              <w:t>PI 407552</w:t>
            </w:r>
          </w:p>
        </w:tc>
        <w:tc>
          <w:tcPr>
            <w:tcW w:w="1701" w:type="dxa"/>
            <w:vAlign w:val="bottom"/>
          </w:tcPr>
          <w:p w14:paraId="28535C2A" w14:textId="0278A474" w:rsidR="00CC4A90" w:rsidRPr="00F36C30" w:rsidRDefault="00CC4A90" w:rsidP="0091526C">
            <w:pPr>
              <w:pStyle w:val="ae"/>
              <w:spacing w:line="360" w:lineRule="auto"/>
              <w:ind w:left="0"/>
              <w:jc w:val="center"/>
            </w:pPr>
            <w:r w:rsidRPr="00F36C30">
              <w:rPr>
                <w:color w:val="000000"/>
              </w:rPr>
              <w:t>8.741±0.376</w:t>
            </w:r>
          </w:p>
        </w:tc>
        <w:tc>
          <w:tcPr>
            <w:tcW w:w="1843" w:type="dxa"/>
            <w:vAlign w:val="bottom"/>
          </w:tcPr>
          <w:p w14:paraId="21036CC2" w14:textId="7D3A92D5" w:rsidR="00CC4A90" w:rsidRPr="00F36C30" w:rsidRDefault="00CC4A90" w:rsidP="0091526C">
            <w:pPr>
              <w:pStyle w:val="ae"/>
              <w:spacing w:line="360" w:lineRule="auto"/>
              <w:ind w:left="0"/>
              <w:jc w:val="center"/>
            </w:pPr>
            <w:r w:rsidRPr="00F36C30">
              <w:rPr>
                <w:color w:val="000000"/>
              </w:rPr>
              <w:t>8.028±0.267</w:t>
            </w:r>
          </w:p>
        </w:tc>
        <w:tc>
          <w:tcPr>
            <w:tcW w:w="1836" w:type="dxa"/>
            <w:vAlign w:val="bottom"/>
          </w:tcPr>
          <w:p w14:paraId="1B701C7B" w14:textId="51FE8EB7" w:rsidR="00CC4A90" w:rsidRPr="00F36C30" w:rsidRDefault="00CC4A90" w:rsidP="0091526C">
            <w:pPr>
              <w:pStyle w:val="ae"/>
              <w:spacing w:line="360" w:lineRule="auto"/>
              <w:ind w:left="0"/>
              <w:jc w:val="center"/>
            </w:pPr>
            <w:r w:rsidRPr="00F36C30">
              <w:rPr>
                <w:color w:val="000000"/>
              </w:rPr>
              <w:t>0.712±0.225</w:t>
            </w:r>
          </w:p>
        </w:tc>
      </w:tr>
      <w:tr w:rsidR="00CC4A90" w:rsidRPr="00F36C30" w14:paraId="72AE2B17" w14:textId="77777777" w:rsidTr="00CC4A90">
        <w:tc>
          <w:tcPr>
            <w:tcW w:w="1555" w:type="dxa"/>
            <w:vAlign w:val="bottom"/>
          </w:tcPr>
          <w:p w14:paraId="48A1A6BF" w14:textId="7EC8DFB4" w:rsidR="00CC4A90" w:rsidRPr="00F36C30" w:rsidRDefault="00CC4A90" w:rsidP="00CC4A90">
            <w:pPr>
              <w:pStyle w:val="ae"/>
              <w:spacing w:line="360" w:lineRule="auto"/>
              <w:ind w:left="0"/>
            </w:pPr>
            <w:r w:rsidRPr="00F36C30">
              <w:rPr>
                <w:color w:val="000000"/>
              </w:rPr>
              <w:t>2017A02101</w:t>
            </w:r>
          </w:p>
        </w:tc>
        <w:tc>
          <w:tcPr>
            <w:tcW w:w="1559" w:type="dxa"/>
            <w:vAlign w:val="bottom"/>
          </w:tcPr>
          <w:p w14:paraId="7C86CD24" w14:textId="64B255A5" w:rsidR="00CC4A90" w:rsidRPr="00F36C30" w:rsidRDefault="00CC4A90" w:rsidP="0091526C">
            <w:pPr>
              <w:pStyle w:val="ae"/>
              <w:spacing w:line="360" w:lineRule="auto"/>
              <w:ind w:left="0"/>
              <w:jc w:val="center"/>
            </w:pPr>
            <w:r w:rsidRPr="00F36C30">
              <w:rPr>
                <w:color w:val="000000"/>
              </w:rPr>
              <w:t>PI 407553</w:t>
            </w:r>
          </w:p>
        </w:tc>
        <w:tc>
          <w:tcPr>
            <w:tcW w:w="1701" w:type="dxa"/>
            <w:vAlign w:val="bottom"/>
          </w:tcPr>
          <w:p w14:paraId="5A78E386" w14:textId="6949A737" w:rsidR="00CC4A90" w:rsidRPr="00F36C30" w:rsidRDefault="00CC4A90" w:rsidP="0091526C">
            <w:pPr>
              <w:pStyle w:val="ae"/>
              <w:spacing w:line="360" w:lineRule="auto"/>
              <w:ind w:left="0"/>
              <w:jc w:val="center"/>
            </w:pPr>
            <w:r w:rsidRPr="00F36C30">
              <w:rPr>
                <w:color w:val="000000"/>
              </w:rPr>
              <w:t>8.092±0.578</w:t>
            </w:r>
          </w:p>
        </w:tc>
        <w:tc>
          <w:tcPr>
            <w:tcW w:w="1843" w:type="dxa"/>
            <w:vAlign w:val="bottom"/>
          </w:tcPr>
          <w:p w14:paraId="6ABD78D9" w14:textId="4B1FE818" w:rsidR="00CC4A90" w:rsidRPr="00F36C30" w:rsidRDefault="00CC4A90" w:rsidP="0091526C">
            <w:pPr>
              <w:pStyle w:val="ae"/>
              <w:spacing w:line="360" w:lineRule="auto"/>
              <w:ind w:left="0"/>
              <w:jc w:val="center"/>
            </w:pPr>
            <w:r w:rsidRPr="00F36C30">
              <w:rPr>
                <w:color w:val="000000"/>
              </w:rPr>
              <w:t>7.564±0.51</w:t>
            </w:r>
          </w:p>
        </w:tc>
        <w:tc>
          <w:tcPr>
            <w:tcW w:w="1836" w:type="dxa"/>
            <w:vAlign w:val="bottom"/>
          </w:tcPr>
          <w:p w14:paraId="01D20FA0" w14:textId="2DB5E84F" w:rsidR="00CC4A90" w:rsidRPr="00F36C30" w:rsidRDefault="00CC4A90" w:rsidP="0091526C">
            <w:pPr>
              <w:pStyle w:val="ae"/>
              <w:spacing w:line="360" w:lineRule="auto"/>
              <w:ind w:left="0"/>
              <w:jc w:val="center"/>
            </w:pPr>
            <w:r w:rsidRPr="00F36C30">
              <w:rPr>
                <w:color w:val="000000"/>
              </w:rPr>
              <w:t>0.528±0.375</w:t>
            </w:r>
          </w:p>
        </w:tc>
      </w:tr>
      <w:tr w:rsidR="00CC4A90" w:rsidRPr="00F36C30" w14:paraId="4A2F8AB5" w14:textId="77777777" w:rsidTr="00CC4A90">
        <w:tc>
          <w:tcPr>
            <w:tcW w:w="1555" w:type="dxa"/>
            <w:vAlign w:val="bottom"/>
          </w:tcPr>
          <w:p w14:paraId="1EB7F384" w14:textId="7B3AF22D" w:rsidR="00CC4A90" w:rsidRPr="00F36C30" w:rsidRDefault="00CC4A90" w:rsidP="00CC4A90">
            <w:pPr>
              <w:pStyle w:val="ae"/>
              <w:spacing w:line="360" w:lineRule="auto"/>
              <w:ind w:left="0"/>
            </w:pPr>
            <w:r w:rsidRPr="00F36C30">
              <w:rPr>
                <w:color w:val="000000"/>
              </w:rPr>
              <w:t>2017A02102</w:t>
            </w:r>
          </w:p>
        </w:tc>
        <w:tc>
          <w:tcPr>
            <w:tcW w:w="1559" w:type="dxa"/>
            <w:vAlign w:val="bottom"/>
          </w:tcPr>
          <w:p w14:paraId="1205D790" w14:textId="288C8605" w:rsidR="00CC4A90" w:rsidRPr="00F36C30" w:rsidRDefault="00CC4A90" w:rsidP="0091526C">
            <w:pPr>
              <w:pStyle w:val="ae"/>
              <w:spacing w:line="360" w:lineRule="auto"/>
              <w:ind w:left="0"/>
              <w:jc w:val="center"/>
            </w:pPr>
            <w:r w:rsidRPr="00F36C30">
              <w:rPr>
                <w:color w:val="000000"/>
              </w:rPr>
              <w:t>PI 407554</w:t>
            </w:r>
          </w:p>
        </w:tc>
        <w:tc>
          <w:tcPr>
            <w:tcW w:w="1701" w:type="dxa"/>
            <w:vAlign w:val="bottom"/>
          </w:tcPr>
          <w:p w14:paraId="052B632B" w14:textId="49A0E836" w:rsidR="00CC4A90" w:rsidRPr="00F36C30" w:rsidRDefault="00CC4A90" w:rsidP="0091526C">
            <w:pPr>
              <w:pStyle w:val="ae"/>
              <w:spacing w:line="360" w:lineRule="auto"/>
              <w:ind w:left="0"/>
              <w:jc w:val="center"/>
            </w:pPr>
            <w:r w:rsidRPr="00F36C30">
              <w:rPr>
                <w:color w:val="000000"/>
              </w:rPr>
              <w:t>7.196±0.496</w:t>
            </w:r>
          </w:p>
        </w:tc>
        <w:tc>
          <w:tcPr>
            <w:tcW w:w="1843" w:type="dxa"/>
            <w:vAlign w:val="bottom"/>
          </w:tcPr>
          <w:p w14:paraId="6C881068" w14:textId="2217BE28" w:rsidR="00CC4A90" w:rsidRPr="00F36C30" w:rsidRDefault="00CC4A90" w:rsidP="0091526C">
            <w:pPr>
              <w:pStyle w:val="ae"/>
              <w:spacing w:line="360" w:lineRule="auto"/>
              <w:ind w:left="0"/>
              <w:jc w:val="center"/>
            </w:pPr>
            <w:r w:rsidRPr="00F36C30">
              <w:rPr>
                <w:color w:val="000000"/>
              </w:rPr>
              <w:t>6.148±0.29</w:t>
            </w:r>
          </w:p>
        </w:tc>
        <w:tc>
          <w:tcPr>
            <w:tcW w:w="1836" w:type="dxa"/>
            <w:vAlign w:val="bottom"/>
          </w:tcPr>
          <w:p w14:paraId="3AEA50EE" w14:textId="369DF2C5" w:rsidR="00CC4A90" w:rsidRPr="00F36C30" w:rsidRDefault="00CC4A90" w:rsidP="0091526C">
            <w:pPr>
              <w:pStyle w:val="ae"/>
              <w:spacing w:line="360" w:lineRule="auto"/>
              <w:ind w:left="0"/>
              <w:jc w:val="center"/>
            </w:pPr>
            <w:r w:rsidRPr="00F36C30">
              <w:rPr>
                <w:color w:val="000000"/>
              </w:rPr>
              <w:t>1.048±0.514</w:t>
            </w:r>
          </w:p>
        </w:tc>
      </w:tr>
      <w:tr w:rsidR="00CC4A90" w:rsidRPr="00F36C30" w14:paraId="70980024" w14:textId="77777777" w:rsidTr="00CC4A90">
        <w:tc>
          <w:tcPr>
            <w:tcW w:w="1555" w:type="dxa"/>
            <w:vAlign w:val="bottom"/>
          </w:tcPr>
          <w:p w14:paraId="1CE93033" w14:textId="1F6996DF" w:rsidR="00CC4A90" w:rsidRPr="00F36C30" w:rsidRDefault="00CC4A90" w:rsidP="00CC4A90">
            <w:pPr>
              <w:pStyle w:val="ae"/>
              <w:spacing w:line="360" w:lineRule="auto"/>
              <w:ind w:left="0"/>
            </w:pPr>
            <w:r w:rsidRPr="00F36C30">
              <w:rPr>
                <w:color w:val="000000"/>
              </w:rPr>
              <w:t>2017A02103</w:t>
            </w:r>
          </w:p>
        </w:tc>
        <w:tc>
          <w:tcPr>
            <w:tcW w:w="1559" w:type="dxa"/>
            <w:vAlign w:val="bottom"/>
          </w:tcPr>
          <w:p w14:paraId="38EAE454" w14:textId="31FE2796" w:rsidR="00CC4A90" w:rsidRPr="00F36C30" w:rsidRDefault="00CC4A90" w:rsidP="0091526C">
            <w:pPr>
              <w:pStyle w:val="ae"/>
              <w:spacing w:line="360" w:lineRule="auto"/>
              <w:ind w:left="0"/>
              <w:jc w:val="center"/>
            </w:pPr>
            <w:r w:rsidRPr="00F36C30">
              <w:rPr>
                <w:color w:val="000000"/>
              </w:rPr>
              <w:t>PI 407555</w:t>
            </w:r>
          </w:p>
        </w:tc>
        <w:tc>
          <w:tcPr>
            <w:tcW w:w="1701" w:type="dxa"/>
            <w:vAlign w:val="bottom"/>
          </w:tcPr>
          <w:p w14:paraId="26462F27" w14:textId="3CF93A6E" w:rsidR="00CC4A90" w:rsidRPr="00F36C30" w:rsidRDefault="00CC4A90" w:rsidP="0091526C">
            <w:pPr>
              <w:pStyle w:val="ae"/>
              <w:spacing w:line="360" w:lineRule="auto"/>
              <w:ind w:left="0"/>
              <w:jc w:val="center"/>
            </w:pPr>
            <w:r w:rsidRPr="00F36C30">
              <w:rPr>
                <w:color w:val="000000"/>
              </w:rPr>
              <w:t>8.893±0.327</w:t>
            </w:r>
          </w:p>
        </w:tc>
        <w:tc>
          <w:tcPr>
            <w:tcW w:w="1843" w:type="dxa"/>
            <w:vAlign w:val="bottom"/>
          </w:tcPr>
          <w:p w14:paraId="6D8BAD54" w14:textId="03E6CB6B" w:rsidR="00CC4A90" w:rsidRPr="00F36C30" w:rsidRDefault="00CC4A90" w:rsidP="0091526C">
            <w:pPr>
              <w:pStyle w:val="ae"/>
              <w:spacing w:line="360" w:lineRule="auto"/>
              <w:ind w:left="0"/>
              <w:jc w:val="center"/>
            </w:pPr>
            <w:r w:rsidRPr="00F36C30">
              <w:rPr>
                <w:color w:val="000000"/>
              </w:rPr>
              <w:t>8.255±0.532</w:t>
            </w:r>
          </w:p>
        </w:tc>
        <w:tc>
          <w:tcPr>
            <w:tcW w:w="1836" w:type="dxa"/>
            <w:vAlign w:val="bottom"/>
          </w:tcPr>
          <w:p w14:paraId="22855844" w14:textId="647741C3" w:rsidR="00CC4A90" w:rsidRPr="00F36C30" w:rsidRDefault="00CC4A90" w:rsidP="0091526C">
            <w:pPr>
              <w:pStyle w:val="ae"/>
              <w:spacing w:line="360" w:lineRule="auto"/>
              <w:ind w:left="0"/>
              <w:jc w:val="center"/>
            </w:pPr>
            <w:r w:rsidRPr="00F36C30">
              <w:rPr>
                <w:color w:val="000000"/>
              </w:rPr>
              <w:t>0.638±0.436</w:t>
            </w:r>
          </w:p>
        </w:tc>
      </w:tr>
      <w:tr w:rsidR="00CC4A90" w:rsidRPr="00F36C30" w14:paraId="6D9FC17C" w14:textId="77777777" w:rsidTr="00CC4A90">
        <w:tc>
          <w:tcPr>
            <w:tcW w:w="1555" w:type="dxa"/>
            <w:vAlign w:val="bottom"/>
          </w:tcPr>
          <w:p w14:paraId="124A644F" w14:textId="30CD997E" w:rsidR="00CC4A90" w:rsidRPr="00F36C30" w:rsidRDefault="00CC4A90" w:rsidP="00CC4A90">
            <w:pPr>
              <w:pStyle w:val="ae"/>
              <w:spacing w:line="360" w:lineRule="auto"/>
              <w:ind w:left="0"/>
            </w:pPr>
            <w:r w:rsidRPr="00F36C30">
              <w:rPr>
                <w:color w:val="000000"/>
              </w:rPr>
              <w:t>2017A02104</w:t>
            </w:r>
          </w:p>
        </w:tc>
        <w:tc>
          <w:tcPr>
            <w:tcW w:w="1559" w:type="dxa"/>
            <w:vAlign w:val="bottom"/>
          </w:tcPr>
          <w:p w14:paraId="4AF6EEA9" w14:textId="7E41810D" w:rsidR="00CC4A90" w:rsidRPr="00F36C30" w:rsidRDefault="00CC4A90" w:rsidP="0091526C">
            <w:pPr>
              <w:pStyle w:val="ae"/>
              <w:spacing w:line="360" w:lineRule="auto"/>
              <w:ind w:left="0"/>
              <w:jc w:val="center"/>
            </w:pPr>
            <w:r w:rsidRPr="00F36C30">
              <w:rPr>
                <w:color w:val="000000"/>
              </w:rPr>
              <w:t>PI 407556</w:t>
            </w:r>
          </w:p>
        </w:tc>
        <w:tc>
          <w:tcPr>
            <w:tcW w:w="1701" w:type="dxa"/>
            <w:vAlign w:val="bottom"/>
          </w:tcPr>
          <w:p w14:paraId="7E2E9990" w14:textId="40436D7F" w:rsidR="00CC4A90" w:rsidRPr="00F36C30" w:rsidRDefault="00CC4A90" w:rsidP="0091526C">
            <w:pPr>
              <w:pStyle w:val="ae"/>
              <w:spacing w:line="360" w:lineRule="auto"/>
              <w:ind w:left="0"/>
              <w:jc w:val="center"/>
            </w:pPr>
            <w:r w:rsidRPr="00F36C30">
              <w:rPr>
                <w:color w:val="000000"/>
              </w:rPr>
              <w:t>6.754±0.541</w:t>
            </w:r>
          </w:p>
        </w:tc>
        <w:tc>
          <w:tcPr>
            <w:tcW w:w="1843" w:type="dxa"/>
            <w:vAlign w:val="bottom"/>
          </w:tcPr>
          <w:p w14:paraId="5CC63726" w14:textId="481674E7" w:rsidR="00CC4A90" w:rsidRPr="00F36C30" w:rsidRDefault="00CC4A90" w:rsidP="0091526C">
            <w:pPr>
              <w:pStyle w:val="ae"/>
              <w:spacing w:line="360" w:lineRule="auto"/>
              <w:ind w:left="0"/>
              <w:jc w:val="center"/>
            </w:pPr>
            <w:r w:rsidRPr="00F36C30">
              <w:rPr>
                <w:color w:val="000000"/>
              </w:rPr>
              <w:t>6.278±0.559</w:t>
            </w:r>
          </w:p>
        </w:tc>
        <w:tc>
          <w:tcPr>
            <w:tcW w:w="1836" w:type="dxa"/>
            <w:vAlign w:val="bottom"/>
          </w:tcPr>
          <w:p w14:paraId="3B3EA72A" w14:textId="4E22B9A5" w:rsidR="00CC4A90" w:rsidRPr="00F36C30" w:rsidRDefault="00CC4A90" w:rsidP="0091526C">
            <w:pPr>
              <w:pStyle w:val="ae"/>
              <w:spacing w:line="360" w:lineRule="auto"/>
              <w:ind w:left="0"/>
              <w:jc w:val="center"/>
            </w:pPr>
            <w:r w:rsidRPr="00F36C30">
              <w:rPr>
                <w:color w:val="000000"/>
              </w:rPr>
              <w:t>0.477±0.257</w:t>
            </w:r>
          </w:p>
        </w:tc>
      </w:tr>
      <w:tr w:rsidR="00CC4A90" w:rsidRPr="00F36C30" w14:paraId="08523AF2" w14:textId="77777777" w:rsidTr="00CC4A90">
        <w:tc>
          <w:tcPr>
            <w:tcW w:w="1555" w:type="dxa"/>
            <w:vAlign w:val="bottom"/>
          </w:tcPr>
          <w:p w14:paraId="24CE99F9" w14:textId="5A863E41" w:rsidR="00CC4A90" w:rsidRPr="00F36C30" w:rsidRDefault="00CC4A90" w:rsidP="00CC4A90">
            <w:pPr>
              <w:pStyle w:val="ae"/>
              <w:spacing w:line="360" w:lineRule="auto"/>
              <w:ind w:left="0"/>
            </w:pPr>
            <w:r w:rsidRPr="00F36C30">
              <w:rPr>
                <w:color w:val="000000"/>
              </w:rPr>
              <w:t>2017A02105</w:t>
            </w:r>
          </w:p>
        </w:tc>
        <w:tc>
          <w:tcPr>
            <w:tcW w:w="1559" w:type="dxa"/>
            <w:vAlign w:val="bottom"/>
          </w:tcPr>
          <w:p w14:paraId="24F5BCE6" w14:textId="3200CE94" w:rsidR="00CC4A90" w:rsidRPr="00F36C30" w:rsidRDefault="00CC4A90" w:rsidP="0091526C">
            <w:pPr>
              <w:pStyle w:val="ae"/>
              <w:spacing w:line="360" w:lineRule="auto"/>
              <w:ind w:left="0"/>
              <w:jc w:val="center"/>
            </w:pPr>
            <w:r w:rsidRPr="00F36C30">
              <w:rPr>
                <w:color w:val="000000"/>
              </w:rPr>
              <w:t>PI 407557</w:t>
            </w:r>
          </w:p>
        </w:tc>
        <w:tc>
          <w:tcPr>
            <w:tcW w:w="1701" w:type="dxa"/>
            <w:vAlign w:val="bottom"/>
          </w:tcPr>
          <w:p w14:paraId="025C9C6C" w14:textId="75CC6B50" w:rsidR="00CC4A90" w:rsidRPr="00F36C30" w:rsidRDefault="00CC4A90" w:rsidP="0091526C">
            <w:pPr>
              <w:pStyle w:val="ae"/>
              <w:spacing w:line="360" w:lineRule="auto"/>
              <w:ind w:left="0"/>
              <w:jc w:val="center"/>
            </w:pPr>
            <w:r w:rsidRPr="00F36C30">
              <w:rPr>
                <w:color w:val="000000"/>
              </w:rPr>
              <w:t>8.418±0.725</w:t>
            </w:r>
          </w:p>
        </w:tc>
        <w:tc>
          <w:tcPr>
            <w:tcW w:w="1843" w:type="dxa"/>
            <w:vAlign w:val="bottom"/>
          </w:tcPr>
          <w:p w14:paraId="35E99F0C" w14:textId="208FA221" w:rsidR="00CC4A90" w:rsidRPr="00F36C30" w:rsidRDefault="00CC4A90" w:rsidP="0091526C">
            <w:pPr>
              <w:pStyle w:val="ae"/>
              <w:spacing w:line="360" w:lineRule="auto"/>
              <w:ind w:left="0"/>
              <w:jc w:val="center"/>
            </w:pPr>
            <w:r w:rsidRPr="00F36C30">
              <w:rPr>
                <w:color w:val="000000"/>
              </w:rPr>
              <w:t>7.338±0.561</w:t>
            </w:r>
          </w:p>
        </w:tc>
        <w:tc>
          <w:tcPr>
            <w:tcW w:w="1836" w:type="dxa"/>
            <w:vAlign w:val="bottom"/>
          </w:tcPr>
          <w:p w14:paraId="5E875199" w14:textId="2538C6AF" w:rsidR="00CC4A90" w:rsidRPr="00F36C30" w:rsidRDefault="00CC4A90" w:rsidP="0091526C">
            <w:pPr>
              <w:pStyle w:val="ae"/>
              <w:spacing w:line="360" w:lineRule="auto"/>
              <w:ind w:left="0"/>
              <w:jc w:val="center"/>
            </w:pPr>
            <w:r w:rsidRPr="00F36C30">
              <w:rPr>
                <w:color w:val="000000"/>
              </w:rPr>
              <w:t>1.081±0.37</w:t>
            </w:r>
          </w:p>
        </w:tc>
      </w:tr>
      <w:tr w:rsidR="00CC4A90" w:rsidRPr="00F36C30" w14:paraId="669B343A" w14:textId="77777777" w:rsidTr="00CC4A90">
        <w:tc>
          <w:tcPr>
            <w:tcW w:w="1555" w:type="dxa"/>
            <w:vAlign w:val="bottom"/>
          </w:tcPr>
          <w:p w14:paraId="55ABF9A7" w14:textId="6B0F2864" w:rsidR="00CC4A90" w:rsidRPr="00F36C30" w:rsidRDefault="00CC4A90" w:rsidP="00CC4A90">
            <w:pPr>
              <w:pStyle w:val="ae"/>
              <w:spacing w:line="360" w:lineRule="auto"/>
              <w:ind w:left="0"/>
            </w:pPr>
            <w:r w:rsidRPr="00F36C30">
              <w:rPr>
                <w:color w:val="000000"/>
              </w:rPr>
              <w:t>2017A02106</w:t>
            </w:r>
          </w:p>
        </w:tc>
        <w:tc>
          <w:tcPr>
            <w:tcW w:w="1559" w:type="dxa"/>
            <w:vAlign w:val="bottom"/>
          </w:tcPr>
          <w:p w14:paraId="41956E29" w14:textId="6401CB2C" w:rsidR="00CC4A90" w:rsidRPr="00F36C30" w:rsidRDefault="00CC4A90" w:rsidP="0091526C">
            <w:pPr>
              <w:pStyle w:val="ae"/>
              <w:spacing w:line="360" w:lineRule="auto"/>
              <w:ind w:left="0"/>
              <w:jc w:val="center"/>
            </w:pPr>
            <w:r w:rsidRPr="00F36C30">
              <w:rPr>
                <w:color w:val="000000"/>
              </w:rPr>
              <w:t>PI 407558</w:t>
            </w:r>
          </w:p>
        </w:tc>
        <w:tc>
          <w:tcPr>
            <w:tcW w:w="1701" w:type="dxa"/>
            <w:vAlign w:val="bottom"/>
          </w:tcPr>
          <w:p w14:paraId="1CAFE35A" w14:textId="3E3DD586" w:rsidR="00CC4A90" w:rsidRPr="00F36C30" w:rsidRDefault="00CC4A90" w:rsidP="0091526C">
            <w:pPr>
              <w:pStyle w:val="ae"/>
              <w:spacing w:line="360" w:lineRule="auto"/>
              <w:ind w:left="0"/>
              <w:jc w:val="center"/>
            </w:pPr>
            <w:r w:rsidRPr="00F36C30">
              <w:rPr>
                <w:color w:val="000000"/>
              </w:rPr>
              <w:t>7.216±0.612</w:t>
            </w:r>
          </w:p>
        </w:tc>
        <w:tc>
          <w:tcPr>
            <w:tcW w:w="1843" w:type="dxa"/>
            <w:vAlign w:val="bottom"/>
          </w:tcPr>
          <w:p w14:paraId="22B1BFF9" w14:textId="414B8828" w:rsidR="00CC4A90" w:rsidRPr="00F36C30" w:rsidRDefault="00CC4A90" w:rsidP="0091526C">
            <w:pPr>
              <w:pStyle w:val="ae"/>
              <w:spacing w:line="360" w:lineRule="auto"/>
              <w:ind w:left="0"/>
              <w:jc w:val="center"/>
            </w:pPr>
            <w:r w:rsidRPr="00F36C30">
              <w:rPr>
                <w:color w:val="000000"/>
              </w:rPr>
              <w:t>6.369±0.336</w:t>
            </w:r>
          </w:p>
        </w:tc>
        <w:tc>
          <w:tcPr>
            <w:tcW w:w="1836" w:type="dxa"/>
            <w:vAlign w:val="bottom"/>
          </w:tcPr>
          <w:p w14:paraId="181E89DA" w14:textId="0E2AF5F4" w:rsidR="00CC4A90" w:rsidRPr="00F36C30" w:rsidRDefault="00CC4A90" w:rsidP="0091526C">
            <w:pPr>
              <w:pStyle w:val="ae"/>
              <w:spacing w:line="360" w:lineRule="auto"/>
              <w:ind w:left="0"/>
              <w:jc w:val="center"/>
            </w:pPr>
            <w:r w:rsidRPr="00F36C30">
              <w:rPr>
                <w:color w:val="000000"/>
              </w:rPr>
              <w:t>0.847±0.56</w:t>
            </w:r>
          </w:p>
        </w:tc>
      </w:tr>
      <w:tr w:rsidR="00CC4A90" w:rsidRPr="00F36C30" w14:paraId="1DD3C6A9" w14:textId="77777777" w:rsidTr="00CC4A90">
        <w:tc>
          <w:tcPr>
            <w:tcW w:w="1555" w:type="dxa"/>
            <w:vAlign w:val="bottom"/>
          </w:tcPr>
          <w:p w14:paraId="6B2F9293" w14:textId="3F8D69EE" w:rsidR="00CC4A90" w:rsidRPr="00F36C30" w:rsidRDefault="00CC4A90" w:rsidP="00CC4A90">
            <w:pPr>
              <w:pStyle w:val="ae"/>
              <w:spacing w:line="360" w:lineRule="auto"/>
              <w:ind w:left="0"/>
            </w:pPr>
            <w:r w:rsidRPr="00F36C30">
              <w:rPr>
                <w:color w:val="000000"/>
              </w:rPr>
              <w:t>2017A02107</w:t>
            </w:r>
          </w:p>
        </w:tc>
        <w:tc>
          <w:tcPr>
            <w:tcW w:w="1559" w:type="dxa"/>
            <w:vAlign w:val="bottom"/>
          </w:tcPr>
          <w:p w14:paraId="1B16F4C3" w14:textId="33DC34CC" w:rsidR="00CC4A90" w:rsidRPr="00F36C30" w:rsidRDefault="00CC4A90" w:rsidP="0091526C">
            <w:pPr>
              <w:pStyle w:val="ae"/>
              <w:spacing w:line="360" w:lineRule="auto"/>
              <w:ind w:left="0"/>
              <w:jc w:val="center"/>
            </w:pPr>
            <w:r w:rsidRPr="00F36C30">
              <w:rPr>
                <w:color w:val="000000"/>
              </w:rPr>
              <w:t>PI 438898</w:t>
            </w:r>
          </w:p>
        </w:tc>
        <w:tc>
          <w:tcPr>
            <w:tcW w:w="1701" w:type="dxa"/>
            <w:vAlign w:val="bottom"/>
          </w:tcPr>
          <w:p w14:paraId="5AB88AEB" w14:textId="65353A16" w:rsidR="00CC4A90" w:rsidRPr="00F36C30" w:rsidRDefault="00CC4A90" w:rsidP="0091526C">
            <w:pPr>
              <w:pStyle w:val="ae"/>
              <w:spacing w:line="360" w:lineRule="auto"/>
              <w:ind w:left="0"/>
              <w:jc w:val="center"/>
            </w:pPr>
            <w:r w:rsidRPr="00F36C30">
              <w:rPr>
                <w:color w:val="000000"/>
              </w:rPr>
              <w:t>6.569±0.317</w:t>
            </w:r>
          </w:p>
        </w:tc>
        <w:tc>
          <w:tcPr>
            <w:tcW w:w="1843" w:type="dxa"/>
            <w:vAlign w:val="bottom"/>
          </w:tcPr>
          <w:p w14:paraId="74B64E68" w14:textId="09B33AE7" w:rsidR="00CC4A90" w:rsidRPr="00F36C30" w:rsidRDefault="00CC4A90" w:rsidP="0091526C">
            <w:pPr>
              <w:pStyle w:val="ae"/>
              <w:spacing w:line="360" w:lineRule="auto"/>
              <w:ind w:left="0"/>
              <w:jc w:val="center"/>
            </w:pPr>
            <w:r w:rsidRPr="00F36C30">
              <w:rPr>
                <w:color w:val="000000"/>
              </w:rPr>
              <w:t>6.365±0.246</w:t>
            </w:r>
          </w:p>
        </w:tc>
        <w:tc>
          <w:tcPr>
            <w:tcW w:w="1836" w:type="dxa"/>
            <w:vAlign w:val="bottom"/>
          </w:tcPr>
          <w:p w14:paraId="10EAE159" w14:textId="212A44F8" w:rsidR="00CC4A90" w:rsidRPr="00F36C30" w:rsidRDefault="00CC4A90" w:rsidP="0091526C">
            <w:pPr>
              <w:pStyle w:val="ae"/>
              <w:spacing w:line="360" w:lineRule="auto"/>
              <w:ind w:left="0"/>
              <w:jc w:val="center"/>
            </w:pPr>
            <w:r w:rsidRPr="00F36C30">
              <w:rPr>
                <w:color w:val="000000"/>
              </w:rPr>
              <w:t>0.204±0.261</w:t>
            </w:r>
          </w:p>
        </w:tc>
      </w:tr>
      <w:tr w:rsidR="00CC4A90" w:rsidRPr="00F36C30" w14:paraId="6E6B2226" w14:textId="77777777" w:rsidTr="00CC4A90">
        <w:tc>
          <w:tcPr>
            <w:tcW w:w="1555" w:type="dxa"/>
            <w:vAlign w:val="bottom"/>
          </w:tcPr>
          <w:p w14:paraId="60790521" w14:textId="2F25B4FD" w:rsidR="00CC4A90" w:rsidRPr="00F36C30" w:rsidRDefault="00CC4A90" w:rsidP="00CC4A90">
            <w:pPr>
              <w:pStyle w:val="ae"/>
              <w:spacing w:line="360" w:lineRule="auto"/>
              <w:ind w:left="0"/>
            </w:pPr>
            <w:r w:rsidRPr="00F36C30">
              <w:rPr>
                <w:color w:val="000000"/>
              </w:rPr>
              <w:t>2017A02108</w:t>
            </w:r>
          </w:p>
        </w:tc>
        <w:tc>
          <w:tcPr>
            <w:tcW w:w="1559" w:type="dxa"/>
            <w:vAlign w:val="bottom"/>
          </w:tcPr>
          <w:p w14:paraId="1DC6A49F" w14:textId="21E23979" w:rsidR="00CC4A90" w:rsidRPr="00F36C30" w:rsidRDefault="00CC4A90" w:rsidP="0091526C">
            <w:pPr>
              <w:pStyle w:val="ae"/>
              <w:spacing w:line="360" w:lineRule="auto"/>
              <w:ind w:left="0"/>
              <w:jc w:val="center"/>
            </w:pPr>
            <w:r w:rsidRPr="00F36C30">
              <w:rPr>
                <w:color w:val="000000"/>
              </w:rPr>
              <w:t>PI 452284</w:t>
            </w:r>
          </w:p>
        </w:tc>
        <w:tc>
          <w:tcPr>
            <w:tcW w:w="1701" w:type="dxa"/>
            <w:vAlign w:val="bottom"/>
          </w:tcPr>
          <w:p w14:paraId="68A6353C" w14:textId="460257FA" w:rsidR="00CC4A90" w:rsidRPr="00F36C30" w:rsidRDefault="00CC4A90" w:rsidP="0091526C">
            <w:pPr>
              <w:pStyle w:val="ae"/>
              <w:spacing w:line="360" w:lineRule="auto"/>
              <w:ind w:left="0"/>
              <w:jc w:val="center"/>
            </w:pPr>
            <w:r w:rsidRPr="00F36C30">
              <w:rPr>
                <w:color w:val="000000"/>
              </w:rPr>
              <w:t>7.29±0.487</w:t>
            </w:r>
          </w:p>
        </w:tc>
        <w:tc>
          <w:tcPr>
            <w:tcW w:w="1843" w:type="dxa"/>
            <w:vAlign w:val="bottom"/>
          </w:tcPr>
          <w:p w14:paraId="4B5537F5" w14:textId="3BE777A0" w:rsidR="00CC4A90" w:rsidRPr="00F36C30" w:rsidRDefault="00CC4A90" w:rsidP="0091526C">
            <w:pPr>
              <w:pStyle w:val="ae"/>
              <w:spacing w:line="360" w:lineRule="auto"/>
              <w:ind w:left="0"/>
              <w:jc w:val="center"/>
            </w:pPr>
            <w:r w:rsidRPr="00F36C30">
              <w:rPr>
                <w:color w:val="000000"/>
              </w:rPr>
              <w:t>7.079±0.43</w:t>
            </w:r>
          </w:p>
        </w:tc>
        <w:tc>
          <w:tcPr>
            <w:tcW w:w="1836" w:type="dxa"/>
            <w:vAlign w:val="bottom"/>
          </w:tcPr>
          <w:p w14:paraId="1F5080D5" w14:textId="6DA4A1D4" w:rsidR="00CC4A90" w:rsidRPr="00F36C30" w:rsidRDefault="00CC4A90" w:rsidP="0091526C">
            <w:pPr>
              <w:pStyle w:val="ae"/>
              <w:spacing w:line="360" w:lineRule="auto"/>
              <w:ind w:left="0"/>
              <w:jc w:val="center"/>
            </w:pPr>
            <w:r w:rsidRPr="00F36C30">
              <w:rPr>
                <w:color w:val="000000"/>
              </w:rPr>
              <w:t>0.211±0.249</w:t>
            </w:r>
          </w:p>
        </w:tc>
      </w:tr>
      <w:tr w:rsidR="00CC4A90" w:rsidRPr="00F36C30" w14:paraId="3DF7910A" w14:textId="77777777" w:rsidTr="00CC4A90">
        <w:tc>
          <w:tcPr>
            <w:tcW w:w="1555" w:type="dxa"/>
            <w:vAlign w:val="bottom"/>
          </w:tcPr>
          <w:p w14:paraId="1F0A038B" w14:textId="549D2C78" w:rsidR="00CC4A90" w:rsidRPr="00F36C30" w:rsidRDefault="00CC4A90" w:rsidP="00CC4A90">
            <w:pPr>
              <w:pStyle w:val="ae"/>
              <w:spacing w:line="360" w:lineRule="auto"/>
              <w:ind w:left="0"/>
            </w:pPr>
            <w:r w:rsidRPr="00F36C30">
              <w:rPr>
                <w:color w:val="000000"/>
              </w:rPr>
              <w:t>2017A02111</w:t>
            </w:r>
          </w:p>
        </w:tc>
        <w:tc>
          <w:tcPr>
            <w:tcW w:w="1559" w:type="dxa"/>
            <w:vAlign w:val="bottom"/>
          </w:tcPr>
          <w:p w14:paraId="5E36A929" w14:textId="7EC395BE" w:rsidR="00CC4A90" w:rsidRPr="00F36C30" w:rsidRDefault="00CC4A90" w:rsidP="0091526C">
            <w:pPr>
              <w:pStyle w:val="ae"/>
              <w:spacing w:line="360" w:lineRule="auto"/>
              <w:ind w:left="0"/>
              <w:jc w:val="center"/>
            </w:pPr>
            <w:r w:rsidRPr="00F36C30">
              <w:rPr>
                <w:color w:val="000000"/>
              </w:rPr>
              <w:t>PI 503519</w:t>
            </w:r>
          </w:p>
        </w:tc>
        <w:tc>
          <w:tcPr>
            <w:tcW w:w="1701" w:type="dxa"/>
            <w:vAlign w:val="bottom"/>
          </w:tcPr>
          <w:p w14:paraId="7204768A" w14:textId="62F5E091" w:rsidR="00CC4A90" w:rsidRPr="00F36C30" w:rsidRDefault="00CC4A90" w:rsidP="0091526C">
            <w:pPr>
              <w:pStyle w:val="ae"/>
              <w:spacing w:line="360" w:lineRule="auto"/>
              <w:ind w:left="0"/>
              <w:jc w:val="center"/>
            </w:pPr>
            <w:r w:rsidRPr="00F36C30">
              <w:rPr>
                <w:color w:val="000000"/>
              </w:rPr>
              <w:t>10.751±0.618</w:t>
            </w:r>
          </w:p>
        </w:tc>
        <w:tc>
          <w:tcPr>
            <w:tcW w:w="1843" w:type="dxa"/>
            <w:vAlign w:val="bottom"/>
          </w:tcPr>
          <w:p w14:paraId="30447482" w14:textId="39E50872" w:rsidR="00CC4A90" w:rsidRPr="00F36C30" w:rsidRDefault="00CC4A90" w:rsidP="0091526C">
            <w:pPr>
              <w:pStyle w:val="ae"/>
              <w:spacing w:line="360" w:lineRule="auto"/>
              <w:ind w:left="0"/>
              <w:jc w:val="center"/>
            </w:pPr>
            <w:r w:rsidRPr="00F36C30">
              <w:rPr>
                <w:color w:val="000000"/>
              </w:rPr>
              <w:t>9.787±0.59</w:t>
            </w:r>
          </w:p>
        </w:tc>
        <w:tc>
          <w:tcPr>
            <w:tcW w:w="1836" w:type="dxa"/>
            <w:vAlign w:val="bottom"/>
          </w:tcPr>
          <w:p w14:paraId="4D367A1D" w14:textId="5FE123A5" w:rsidR="00CC4A90" w:rsidRPr="00F36C30" w:rsidRDefault="00CC4A90" w:rsidP="0091526C">
            <w:pPr>
              <w:pStyle w:val="ae"/>
              <w:spacing w:line="360" w:lineRule="auto"/>
              <w:ind w:left="0"/>
              <w:jc w:val="center"/>
            </w:pPr>
            <w:r w:rsidRPr="00F36C30">
              <w:rPr>
                <w:color w:val="000000"/>
              </w:rPr>
              <w:t>0.963±0.413</w:t>
            </w:r>
          </w:p>
        </w:tc>
      </w:tr>
      <w:tr w:rsidR="00CC4A90" w:rsidRPr="00F36C30" w14:paraId="5B1FCFB9" w14:textId="77777777" w:rsidTr="00CC4A90">
        <w:tc>
          <w:tcPr>
            <w:tcW w:w="1555" w:type="dxa"/>
            <w:vAlign w:val="bottom"/>
          </w:tcPr>
          <w:p w14:paraId="5D83F2B0" w14:textId="2CBFDA47" w:rsidR="00CC4A90" w:rsidRPr="00F36C30" w:rsidRDefault="00CC4A90" w:rsidP="00CC4A90">
            <w:pPr>
              <w:pStyle w:val="ae"/>
              <w:spacing w:line="360" w:lineRule="auto"/>
              <w:ind w:left="0"/>
            </w:pPr>
            <w:r w:rsidRPr="00F36C30">
              <w:rPr>
                <w:color w:val="000000"/>
              </w:rPr>
              <w:t>2017A02112</w:t>
            </w:r>
          </w:p>
        </w:tc>
        <w:tc>
          <w:tcPr>
            <w:tcW w:w="1559" w:type="dxa"/>
            <w:vAlign w:val="bottom"/>
          </w:tcPr>
          <w:p w14:paraId="2A0243C6" w14:textId="3054A278" w:rsidR="00CC4A90" w:rsidRPr="00F36C30" w:rsidRDefault="00CC4A90" w:rsidP="0091526C">
            <w:pPr>
              <w:pStyle w:val="ae"/>
              <w:spacing w:line="360" w:lineRule="auto"/>
              <w:ind w:left="0"/>
              <w:jc w:val="center"/>
            </w:pPr>
            <w:r w:rsidRPr="00F36C30">
              <w:rPr>
                <w:color w:val="000000"/>
              </w:rPr>
              <w:t>PI 503521</w:t>
            </w:r>
          </w:p>
        </w:tc>
        <w:tc>
          <w:tcPr>
            <w:tcW w:w="1701" w:type="dxa"/>
            <w:vAlign w:val="bottom"/>
          </w:tcPr>
          <w:p w14:paraId="33EEC3BE" w14:textId="0DB51736" w:rsidR="00CC4A90" w:rsidRPr="00F36C30" w:rsidRDefault="00CC4A90" w:rsidP="0091526C">
            <w:pPr>
              <w:pStyle w:val="ae"/>
              <w:spacing w:line="360" w:lineRule="auto"/>
              <w:ind w:left="0"/>
              <w:jc w:val="center"/>
            </w:pPr>
            <w:r w:rsidRPr="00F36C30">
              <w:rPr>
                <w:color w:val="000000"/>
              </w:rPr>
              <w:t>11.442±0.635</w:t>
            </w:r>
          </w:p>
        </w:tc>
        <w:tc>
          <w:tcPr>
            <w:tcW w:w="1843" w:type="dxa"/>
            <w:vAlign w:val="bottom"/>
          </w:tcPr>
          <w:p w14:paraId="69D82E6E" w14:textId="2281D6A8" w:rsidR="00CC4A90" w:rsidRPr="00F36C30" w:rsidRDefault="00CC4A90" w:rsidP="0091526C">
            <w:pPr>
              <w:pStyle w:val="ae"/>
              <w:spacing w:line="360" w:lineRule="auto"/>
              <w:ind w:left="0"/>
              <w:jc w:val="center"/>
            </w:pPr>
            <w:r w:rsidRPr="00F36C30">
              <w:rPr>
                <w:color w:val="000000"/>
              </w:rPr>
              <w:t>9.518±0.483</w:t>
            </w:r>
          </w:p>
        </w:tc>
        <w:tc>
          <w:tcPr>
            <w:tcW w:w="1836" w:type="dxa"/>
            <w:vAlign w:val="bottom"/>
          </w:tcPr>
          <w:p w14:paraId="257A2D12" w14:textId="5B2164DB" w:rsidR="00CC4A90" w:rsidRPr="00F36C30" w:rsidRDefault="00CC4A90" w:rsidP="0091526C">
            <w:pPr>
              <w:pStyle w:val="ae"/>
              <w:spacing w:line="360" w:lineRule="auto"/>
              <w:ind w:left="0"/>
              <w:jc w:val="center"/>
            </w:pPr>
            <w:r w:rsidRPr="00F36C30">
              <w:rPr>
                <w:color w:val="000000"/>
              </w:rPr>
              <w:t>1.924±0.393</w:t>
            </w:r>
          </w:p>
        </w:tc>
      </w:tr>
      <w:tr w:rsidR="00CC4A90" w:rsidRPr="00F36C30" w14:paraId="6F909BD7" w14:textId="77777777" w:rsidTr="00CC4A90">
        <w:tc>
          <w:tcPr>
            <w:tcW w:w="1555" w:type="dxa"/>
            <w:vAlign w:val="bottom"/>
          </w:tcPr>
          <w:p w14:paraId="6E70D148" w14:textId="572591BC" w:rsidR="00CC4A90" w:rsidRPr="00F36C30" w:rsidRDefault="00CC4A90" w:rsidP="00CC4A90">
            <w:pPr>
              <w:pStyle w:val="ae"/>
              <w:spacing w:line="360" w:lineRule="auto"/>
              <w:ind w:left="0"/>
            </w:pPr>
            <w:r w:rsidRPr="00F36C30">
              <w:rPr>
                <w:color w:val="000000"/>
              </w:rPr>
              <w:t>2017A02113</w:t>
            </w:r>
          </w:p>
        </w:tc>
        <w:tc>
          <w:tcPr>
            <w:tcW w:w="1559" w:type="dxa"/>
            <w:vAlign w:val="bottom"/>
          </w:tcPr>
          <w:p w14:paraId="7919B8A1" w14:textId="39E9A698" w:rsidR="00CC4A90" w:rsidRPr="00F36C30" w:rsidRDefault="00CC4A90" w:rsidP="0091526C">
            <w:pPr>
              <w:pStyle w:val="ae"/>
              <w:spacing w:line="360" w:lineRule="auto"/>
              <w:ind w:left="0"/>
              <w:jc w:val="center"/>
            </w:pPr>
            <w:r w:rsidRPr="00F36C30">
              <w:rPr>
                <w:color w:val="000000"/>
              </w:rPr>
              <w:t>PI 503523</w:t>
            </w:r>
          </w:p>
        </w:tc>
        <w:tc>
          <w:tcPr>
            <w:tcW w:w="1701" w:type="dxa"/>
            <w:vAlign w:val="bottom"/>
          </w:tcPr>
          <w:p w14:paraId="6ACCF3E5" w14:textId="774821BE" w:rsidR="00CC4A90" w:rsidRPr="00F36C30" w:rsidRDefault="00CC4A90" w:rsidP="0091526C">
            <w:pPr>
              <w:pStyle w:val="ae"/>
              <w:spacing w:line="360" w:lineRule="auto"/>
              <w:ind w:left="0"/>
              <w:jc w:val="center"/>
            </w:pPr>
            <w:r w:rsidRPr="00F36C30">
              <w:rPr>
                <w:color w:val="000000"/>
              </w:rPr>
              <w:t>12.511±0.899</w:t>
            </w:r>
          </w:p>
        </w:tc>
        <w:tc>
          <w:tcPr>
            <w:tcW w:w="1843" w:type="dxa"/>
            <w:vAlign w:val="bottom"/>
          </w:tcPr>
          <w:p w14:paraId="53B57853" w14:textId="6A14AB51" w:rsidR="00CC4A90" w:rsidRPr="00F36C30" w:rsidRDefault="00CC4A90" w:rsidP="0091526C">
            <w:pPr>
              <w:pStyle w:val="ae"/>
              <w:spacing w:line="360" w:lineRule="auto"/>
              <w:ind w:left="0"/>
              <w:jc w:val="center"/>
            </w:pPr>
            <w:r w:rsidRPr="00F36C30">
              <w:rPr>
                <w:color w:val="000000"/>
              </w:rPr>
              <w:t>10.46±0.499</w:t>
            </w:r>
          </w:p>
        </w:tc>
        <w:tc>
          <w:tcPr>
            <w:tcW w:w="1836" w:type="dxa"/>
            <w:vAlign w:val="bottom"/>
          </w:tcPr>
          <w:p w14:paraId="73D5E3C9" w14:textId="2B26FF53" w:rsidR="00CC4A90" w:rsidRPr="00F36C30" w:rsidRDefault="00CC4A90" w:rsidP="0091526C">
            <w:pPr>
              <w:pStyle w:val="ae"/>
              <w:spacing w:line="360" w:lineRule="auto"/>
              <w:ind w:left="0"/>
              <w:jc w:val="center"/>
            </w:pPr>
            <w:r w:rsidRPr="00F36C30">
              <w:rPr>
                <w:color w:val="000000"/>
              </w:rPr>
              <w:t>2.051±0.67</w:t>
            </w:r>
          </w:p>
        </w:tc>
      </w:tr>
      <w:tr w:rsidR="00CC4A90" w:rsidRPr="00F36C30" w14:paraId="291EAC94" w14:textId="77777777" w:rsidTr="00CC4A90">
        <w:tc>
          <w:tcPr>
            <w:tcW w:w="1555" w:type="dxa"/>
            <w:vAlign w:val="bottom"/>
          </w:tcPr>
          <w:p w14:paraId="19B770D5" w14:textId="5754BF20" w:rsidR="00CC4A90" w:rsidRPr="00F36C30" w:rsidRDefault="00CC4A90" w:rsidP="00CC4A90">
            <w:pPr>
              <w:pStyle w:val="ae"/>
              <w:spacing w:line="360" w:lineRule="auto"/>
              <w:ind w:left="0"/>
            </w:pPr>
            <w:r w:rsidRPr="00F36C30">
              <w:rPr>
                <w:color w:val="000000"/>
              </w:rPr>
              <w:t>LA0114</w:t>
            </w:r>
          </w:p>
        </w:tc>
        <w:tc>
          <w:tcPr>
            <w:tcW w:w="1559" w:type="dxa"/>
            <w:vAlign w:val="bottom"/>
          </w:tcPr>
          <w:p w14:paraId="2D705A3F" w14:textId="77777777" w:rsidR="00CC4A90" w:rsidRPr="00F36C30" w:rsidRDefault="00CC4A90" w:rsidP="0091526C">
            <w:pPr>
              <w:pStyle w:val="ae"/>
              <w:spacing w:line="360" w:lineRule="auto"/>
              <w:ind w:left="0"/>
              <w:jc w:val="center"/>
            </w:pPr>
          </w:p>
        </w:tc>
        <w:tc>
          <w:tcPr>
            <w:tcW w:w="1701" w:type="dxa"/>
            <w:vAlign w:val="bottom"/>
          </w:tcPr>
          <w:p w14:paraId="4A42E593" w14:textId="25437FE5" w:rsidR="00CC4A90" w:rsidRPr="00F36C30" w:rsidRDefault="00CC4A90" w:rsidP="0091526C">
            <w:pPr>
              <w:pStyle w:val="ae"/>
              <w:spacing w:line="360" w:lineRule="auto"/>
              <w:ind w:left="0"/>
              <w:jc w:val="center"/>
            </w:pPr>
            <w:r w:rsidRPr="00F36C30">
              <w:rPr>
                <w:color w:val="000000"/>
              </w:rPr>
              <w:t>10.39±0.435</w:t>
            </w:r>
          </w:p>
        </w:tc>
        <w:tc>
          <w:tcPr>
            <w:tcW w:w="1843" w:type="dxa"/>
            <w:vAlign w:val="bottom"/>
          </w:tcPr>
          <w:p w14:paraId="036E0535" w14:textId="35FD3CC9" w:rsidR="00CC4A90" w:rsidRPr="00F36C30" w:rsidRDefault="00CC4A90" w:rsidP="0091526C">
            <w:pPr>
              <w:pStyle w:val="ae"/>
              <w:spacing w:line="360" w:lineRule="auto"/>
              <w:ind w:left="0"/>
              <w:jc w:val="center"/>
            </w:pPr>
            <w:r w:rsidRPr="00F36C30">
              <w:rPr>
                <w:color w:val="000000"/>
              </w:rPr>
              <w:t>8.537±0.323</w:t>
            </w:r>
          </w:p>
        </w:tc>
        <w:tc>
          <w:tcPr>
            <w:tcW w:w="1836" w:type="dxa"/>
            <w:vAlign w:val="bottom"/>
          </w:tcPr>
          <w:p w14:paraId="2ECA7CB3" w14:textId="121DDDDC" w:rsidR="00CC4A90" w:rsidRPr="00F36C30" w:rsidRDefault="00CC4A90" w:rsidP="0091526C">
            <w:pPr>
              <w:pStyle w:val="ae"/>
              <w:spacing w:line="360" w:lineRule="auto"/>
              <w:ind w:left="0"/>
              <w:jc w:val="center"/>
            </w:pPr>
            <w:r w:rsidRPr="00F36C30">
              <w:rPr>
                <w:color w:val="000000"/>
              </w:rPr>
              <w:t>1.853±0.361</w:t>
            </w:r>
          </w:p>
        </w:tc>
      </w:tr>
      <w:tr w:rsidR="00CC4A90" w:rsidRPr="00F36C30" w14:paraId="40125C98" w14:textId="77777777" w:rsidTr="00CC4A90">
        <w:tc>
          <w:tcPr>
            <w:tcW w:w="1555" w:type="dxa"/>
            <w:vAlign w:val="bottom"/>
          </w:tcPr>
          <w:p w14:paraId="18CF8388" w14:textId="693502B1" w:rsidR="00CC4A90" w:rsidRPr="00F36C30" w:rsidRDefault="00CC4A90" w:rsidP="00CC4A90">
            <w:pPr>
              <w:pStyle w:val="ae"/>
              <w:spacing w:line="360" w:lineRule="auto"/>
              <w:ind w:left="0"/>
            </w:pPr>
            <w:r w:rsidRPr="00F36C30">
              <w:rPr>
                <w:color w:val="000000"/>
              </w:rPr>
              <w:t>LA0373</w:t>
            </w:r>
          </w:p>
        </w:tc>
        <w:tc>
          <w:tcPr>
            <w:tcW w:w="1559" w:type="dxa"/>
            <w:vAlign w:val="bottom"/>
          </w:tcPr>
          <w:p w14:paraId="6BF5C31B" w14:textId="77777777" w:rsidR="00CC4A90" w:rsidRPr="00F36C30" w:rsidRDefault="00CC4A90" w:rsidP="0091526C">
            <w:pPr>
              <w:pStyle w:val="ae"/>
              <w:spacing w:line="360" w:lineRule="auto"/>
              <w:ind w:left="0"/>
              <w:jc w:val="center"/>
            </w:pPr>
          </w:p>
        </w:tc>
        <w:tc>
          <w:tcPr>
            <w:tcW w:w="1701" w:type="dxa"/>
            <w:vAlign w:val="bottom"/>
          </w:tcPr>
          <w:p w14:paraId="4E4AE6AF" w14:textId="298E3010" w:rsidR="00CC4A90" w:rsidRPr="00F36C30" w:rsidRDefault="00CC4A90" w:rsidP="0091526C">
            <w:pPr>
              <w:pStyle w:val="ae"/>
              <w:spacing w:line="360" w:lineRule="auto"/>
              <w:ind w:left="0"/>
              <w:jc w:val="center"/>
            </w:pPr>
            <w:r w:rsidRPr="00F36C30">
              <w:rPr>
                <w:color w:val="000000"/>
              </w:rPr>
              <w:t>9.084±0.566</w:t>
            </w:r>
          </w:p>
        </w:tc>
        <w:tc>
          <w:tcPr>
            <w:tcW w:w="1843" w:type="dxa"/>
            <w:vAlign w:val="bottom"/>
          </w:tcPr>
          <w:p w14:paraId="2A80956D" w14:textId="4F11B63F" w:rsidR="00CC4A90" w:rsidRPr="00F36C30" w:rsidRDefault="00CC4A90" w:rsidP="0091526C">
            <w:pPr>
              <w:pStyle w:val="ae"/>
              <w:spacing w:line="360" w:lineRule="auto"/>
              <w:ind w:left="0"/>
              <w:jc w:val="center"/>
            </w:pPr>
            <w:r w:rsidRPr="00F36C30">
              <w:rPr>
                <w:color w:val="000000"/>
              </w:rPr>
              <w:t>8.162±0.521</w:t>
            </w:r>
          </w:p>
        </w:tc>
        <w:tc>
          <w:tcPr>
            <w:tcW w:w="1836" w:type="dxa"/>
            <w:vAlign w:val="bottom"/>
          </w:tcPr>
          <w:p w14:paraId="21F145E0" w14:textId="1ED4F812" w:rsidR="00CC4A90" w:rsidRPr="00F36C30" w:rsidRDefault="00CC4A90" w:rsidP="0091526C">
            <w:pPr>
              <w:pStyle w:val="ae"/>
              <w:spacing w:line="360" w:lineRule="auto"/>
              <w:ind w:left="0"/>
              <w:jc w:val="center"/>
            </w:pPr>
            <w:r w:rsidRPr="00F36C30">
              <w:rPr>
                <w:color w:val="000000"/>
              </w:rPr>
              <w:t>0.922±0.529</w:t>
            </w:r>
          </w:p>
        </w:tc>
      </w:tr>
    </w:tbl>
    <w:p w14:paraId="7FB54748" w14:textId="77777777" w:rsidR="00CC4A90" w:rsidRPr="00F36C30" w:rsidRDefault="00CC4A90" w:rsidP="00CC4A90">
      <w:pPr>
        <w:rPr>
          <w:rFonts w:eastAsia="標楷體"/>
        </w:rPr>
      </w:pPr>
      <w:r w:rsidRPr="00F36C30">
        <w:rPr>
          <w:rFonts w:eastAsia="標楷體"/>
        </w:rPr>
        <w:lastRenderedPageBreak/>
        <w:t>附錄表二（續）、野生番茄</w:t>
      </w:r>
      <w:proofErr w:type="gramStart"/>
      <w:r w:rsidRPr="00F36C30">
        <w:rPr>
          <w:rFonts w:eastAsia="標楷體"/>
        </w:rPr>
        <w:t>（</w:t>
      </w:r>
      <w:proofErr w:type="gramEnd"/>
      <w:r w:rsidRPr="00F36C30">
        <w:rPr>
          <w:rFonts w:eastAsia="標楷體"/>
          <w:i/>
          <w:color w:val="000000"/>
          <w:szCs w:val="24"/>
        </w:rPr>
        <w:t xml:space="preserve">S. </w:t>
      </w:r>
      <w:proofErr w:type="spellStart"/>
      <w:r w:rsidRPr="00F36C30">
        <w:rPr>
          <w:rFonts w:eastAsia="標楷體"/>
          <w:i/>
          <w:color w:val="000000"/>
          <w:szCs w:val="24"/>
        </w:rPr>
        <w:t>pimpinellifolium</w:t>
      </w:r>
      <w:proofErr w:type="spellEnd"/>
      <w:r w:rsidRPr="00F36C30">
        <w:rPr>
          <w:rFonts w:eastAsia="標楷體"/>
        </w:rPr>
        <w:t>）種原外表型調查結果</w:t>
      </w:r>
    </w:p>
    <w:p w14:paraId="1B5DFCBB" w14:textId="77777777" w:rsidR="00CC4A90" w:rsidRPr="00F36C30" w:rsidRDefault="00CC4A90">
      <w:pPr>
        <w:rPr>
          <w:rFonts w:eastAsia="標楷體"/>
        </w:rPr>
      </w:pPr>
    </w:p>
    <w:tbl>
      <w:tblPr>
        <w:tblStyle w:val="af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1559"/>
        <w:gridCol w:w="1701"/>
        <w:gridCol w:w="1843"/>
        <w:gridCol w:w="1836"/>
      </w:tblGrid>
      <w:tr w:rsidR="006602A5" w:rsidRPr="00F36C30" w14:paraId="26A84CD2" w14:textId="77777777" w:rsidTr="006602A5">
        <w:trPr>
          <w:trHeight w:val="808"/>
        </w:trPr>
        <w:tc>
          <w:tcPr>
            <w:tcW w:w="1555" w:type="dxa"/>
            <w:tcBorders>
              <w:top w:val="single" w:sz="12" w:space="0" w:color="auto"/>
              <w:bottom w:val="single" w:sz="8" w:space="0" w:color="auto"/>
            </w:tcBorders>
            <w:vAlign w:val="bottom"/>
          </w:tcPr>
          <w:p w14:paraId="489A4DBB" w14:textId="39706418" w:rsidR="006602A5" w:rsidRPr="00F36C30" w:rsidRDefault="006602A5" w:rsidP="006602A5">
            <w:pPr>
              <w:pStyle w:val="ae"/>
              <w:spacing w:line="480" w:lineRule="auto"/>
              <w:ind w:left="0"/>
              <w:rPr>
                <w:color w:val="000000"/>
              </w:rPr>
            </w:pPr>
            <w:r w:rsidRPr="00F36C30">
              <w:rPr>
                <w:color w:val="000000"/>
              </w:rPr>
              <w:t>accession</w:t>
            </w:r>
          </w:p>
        </w:tc>
        <w:tc>
          <w:tcPr>
            <w:tcW w:w="1559" w:type="dxa"/>
            <w:tcBorders>
              <w:top w:val="single" w:sz="12" w:space="0" w:color="auto"/>
              <w:bottom w:val="single" w:sz="8" w:space="0" w:color="auto"/>
            </w:tcBorders>
            <w:vAlign w:val="bottom"/>
          </w:tcPr>
          <w:p w14:paraId="62A4ED60" w14:textId="27BCC2BD" w:rsidR="006602A5" w:rsidRPr="00F36C30" w:rsidRDefault="006602A5" w:rsidP="0091526C">
            <w:pPr>
              <w:pStyle w:val="ae"/>
              <w:spacing w:line="480" w:lineRule="auto"/>
              <w:ind w:left="0"/>
              <w:jc w:val="center"/>
            </w:pPr>
            <w:r w:rsidRPr="00F36C30">
              <w:rPr>
                <w:color w:val="000000"/>
              </w:rPr>
              <w:t>#PI (USDA)</w:t>
            </w:r>
          </w:p>
        </w:tc>
        <w:tc>
          <w:tcPr>
            <w:tcW w:w="1701" w:type="dxa"/>
            <w:tcBorders>
              <w:top w:val="single" w:sz="12" w:space="0" w:color="auto"/>
              <w:bottom w:val="single" w:sz="8" w:space="0" w:color="auto"/>
            </w:tcBorders>
            <w:vAlign w:val="bottom"/>
          </w:tcPr>
          <w:p w14:paraId="6C337209" w14:textId="0F879438" w:rsidR="006602A5" w:rsidRPr="00F36C30" w:rsidRDefault="006602A5" w:rsidP="0091526C">
            <w:pPr>
              <w:pStyle w:val="ae"/>
              <w:spacing w:line="480" w:lineRule="auto"/>
              <w:ind w:left="0"/>
              <w:jc w:val="center"/>
              <w:rPr>
                <w:color w:val="000000"/>
              </w:rPr>
            </w:pPr>
            <w:r w:rsidRPr="00F36C30">
              <w:rPr>
                <w:color w:val="000000"/>
              </w:rPr>
              <w:t>style length</w:t>
            </w:r>
          </w:p>
        </w:tc>
        <w:tc>
          <w:tcPr>
            <w:tcW w:w="1843" w:type="dxa"/>
            <w:tcBorders>
              <w:top w:val="single" w:sz="12" w:space="0" w:color="auto"/>
              <w:bottom w:val="single" w:sz="8" w:space="0" w:color="auto"/>
            </w:tcBorders>
            <w:vAlign w:val="bottom"/>
          </w:tcPr>
          <w:p w14:paraId="0CAAAE45" w14:textId="7AA4A326" w:rsidR="006602A5" w:rsidRPr="00F36C30" w:rsidRDefault="006602A5" w:rsidP="0091526C">
            <w:pPr>
              <w:pStyle w:val="ae"/>
              <w:spacing w:line="480" w:lineRule="auto"/>
              <w:ind w:left="0"/>
              <w:jc w:val="center"/>
              <w:rPr>
                <w:color w:val="000000"/>
              </w:rPr>
            </w:pPr>
            <w:r w:rsidRPr="00F36C30">
              <w:rPr>
                <w:color w:val="000000"/>
              </w:rPr>
              <w:t>stamen length</w:t>
            </w:r>
          </w:p>
        </w:tc>
        <w:tc>
          <w:tcPr>
            <w:tcW w:w="1836" w:type="dxa"/>
            <w:tcBorders>
              <w:top w:val="single" w:sz="12" w:space="0" w:color="auto"/>
              <w:bottom w:val="single" w:sz="8" w:space="0" w:color="auto"/>
            </w:tcBorders>
            <w:vAlign w:val="bottom"/>
          </w:tcPr>
          <w:p w14:paraId="0AEC4F3B" w14:textId="4BA5DA0D" w:rsidR="006602A5" w:rsidRPr="00F36C30" w:rsidRDefault="006602A5" w:rsidP="0091526C">
            <w:pPr>
              <w:pStyle w:val="ae"/>
              <w:spacing w:line="480" w:lineRule="auto"/>
              <w:ind w:left="0"/>
              <w:jc w:val="center"/>
              <w:rPr>
                <w:color w:val="000000"/>
              </w:rPr>
            </w:pPr>
            <w:r w:rsidRPr="00F36C30">
              <w:rPr>
                <w:color w:val="000000"/>
              </w:rPr>
              <w:t xml:space="preserve">stigma </w:t>
            </w:r>
            <w:proofErr w:type="spellStart"/>
            <w:r w:rsidRPr="00F36C30">
              <w:rPr>
                <w:color w:val="000000"/>
              </w:rPr>
              <w:t>exsertion</w:t>
            </w:r>
            <w:proofErr w:type="spellEnd"/>
          </w:p>
        </w:tc>
      </w:tr>
      <w:tr w:rsidR="00CC4A90" w:rsidRPr="00F36C30" w14:paraId="6AEC186F" w14:textId="77777777" w:rsidTr="006602A5">
        <w:tc>
          <w:tcPr>
            <w:tcW w:w="1555" w:type="dxa"/>
            <w:tcBorders>
              <w:top w:val="single" w:sz="8" w:space="0" w:color="auto"/>
            </w:tcBorders>
            <w:vAlign w:val="bottom"/>
          </w:tcPr>
          <w:p w14:paraId="1B77123B" w14:textId="31B538DD" w:rsidR="00CC4A90" w:rsidRPr="00F36C30" w:rsidRDefault="00CC4A90" w:rsidP="00CC4A90">
            <w:pPr>
              <w:pStyle w:val="ae"/>
              <w:spacing w:line="360" w:lineRule="auto"/>
              <w:ind w:left="0"/>
            </w:pPr>
            <w:r w:rsidRPr="00F36C30">
              <w:rPr>
                <w:color w:val="000000"/>
              </w:rPr>
              <w:t>LA0400</w:t>
            </w:r>
          </w:p>
        </w:tc>
        <w:tc>
          <w:tcPr>
            <w:tcW w:w="1559" w:type="dxa"/>
            <w:tcBorders>
              <w:top w:val="single" w:sz="8" w:space="0" w:color="auto"/>
            </w:tcBorders>
            <w:vAlign w:val="bottom"/>
          </w:tcPr>
          <w:p w14:paraId="42032133" w14:textId="77777777" w:rsidR="00CC4A90" w:rsidRPr="00F36C30" w:rsidRDefault="00CC4A90" w:rsidP="0091526C">
            <w:pPr>
              <w:pStyle w:val="ae"/>
              <w:spacing w:line="360" w:lineRule="auto"/>
              <w:ind w:left="0"/>
              <w:jc w:val="center"/>
            </w:pPr>
          </w:p>
        </w:tc>
        <w:tc>
          <w:tcPr>
            <w:tcW w:w="1701" w:type="dxa"/>
            <w:tcBorders>
              <w:top w:val="single" w:sz="8" w:space="0" w:color="auto"/>
            </w:tcBorders>
            <w:vAlign w:val="bottom"/>
          </w:tcPr>
          <w:p w14:paraId="0D1D6B1C" w14:textId="4ED68E4F" w:rsidR="00CC4A90" w:rsidRPr="00F36C30" w:rsidRDefault="00CC4A90" w:rsidP="0091526C">
            <w:pPr>
              <w:pStyle w:val="ae"/>
              <w:spacing w:line="360" w:lineRule="auto"/>
              <w:ind w:left="0"/>
              <w:jc w:val="center"/>
            </w:pPr>
            <w:r w:rsidRPr="00F36C30">
              <w:rPr>
                <w:color w:val="000000"/>
              </w:rPr>
              <w:t>10.442±0.575</w:t>
            </w:r>
          </w:p>
        </w:tc>
        <w:tc>
          <w:tcPr>
            <w:tcW w:w="1843" w:type="dxa"/>
            <w:tcBorders>
              <w:top w:val="single" w:sz="8" w:space="0" w:color="auto"/>
            </w:tcBorders>
            <w:vAlign w:val="bottom"/>
          </w:tcPr>
          <w:p w14:paraId="3CA2D2E2" w14:textId="758976CF" w:rsidR="00CC4A90" w:rsidRPr="00F36C30" w:rsidRDefault="00CC4A90" w:rsidP="0091526C">
            <w:pPr>
              <w:pStyle w:val="ae"/>
              <w:spacing w:line="360" w:lineRule="auto"/>
              <w:ind w:left="0"/>
              <w:jc w:val="center"/>
            </w:pPr>
            <w:r w:rsidRPr="00F36C30">
              <w:rPr>
                <w:color w:val="000000"/>
              </w:rPr>
              <w:t>8.726±0.531</w:t>
            </w:r>
          </w:p>
        </w:tc>
        <w:tc>
          <w:tcPr>
            <w:tcW w:w="1836" w:type="dxa"/>
            <w:tcBorders>
              <w:top w:val="single" w:sz="8" w:space="0" w:color="auto"/>
            </w:tcBorders>
            <w:vAlign w:val="bottom"/>
          </w:tcPr>
          <w:p w14:paraId="4D810D67" w14:textId="6B3D9863" w:rsidR="00CC4A90" w:rsidRPr="00F36C30" w:rsidRDefault="00CC4A90" w:rsidP="0091526C">
            <w:pPr>
              <w:pStyle w:val="ae"/>
              <w:spacing w:line="360" w:lineRule="auto"/>
              <w:ind w:left="0"/>
              <w:jc w:val="center"/>
            </w:pPr>
            <w:r w:rsidRPr="00F36C30">
              <w:rPr>
                <w:color w:val="000000"/>
              </w:rPr>
              <w:t>1.716±0.465</w:t>
            </w:r>
          </w:p>
        </w:tc>
      </w:tr>
      <w:tr w:rsidR="00CC4A90" w:rsidRPr="00F36C30" w14:paraId="0544499E" w14:textId="77777777" w:rsidTr="00CC4A90">
        <w:tc>
          <w:tcPr>
            <w:tcW w:w="1555" w:type="dxa"/>
            <w:vAlign w:val="bottom"/>
          </w:tcPr>
          <w:p w14:paraId="7E72495D" w14:textId="105333BB" w:rsidR="00CC4A90" w:rsidRPr="00F36C30" w:rsidRDefault="00CC4A90" w:rsidP="00CC4A90">
            <w:pPr>
              <w:pStyle w:val="ae"/>
              <w:spacing w:line="360" w:lineRule="auto"/>
              <w:ind w:left="0"/>
            </w:pPr>
            <w:r w:rsidRPr="00F36C30">
              <w:rPr>
                <w:color w:val="000000"/>
              </w:rPr>
              <w:t>LA0411</w:t>
            </w:r>
          </w:p>
        </w:tc>
        <w:tc>
          <w:tcPr>
            <w:tcW w:w="1559" w:type="dxa"/>
            <w:vAlign w:val="bottom"/>
          </w:tcPr>
          <w:p w14:paraId="01757C7C" w14:textId="77777777" w:rsidR="00CC4A90" w:rsidRPr="00F36C30" w:rsidRDefault="00CC4A90" w:rsidP="0091526C">
            <w:pPr>
              <w:pStyle w:val="ae"/>
              <w:spacing w:line="360" w:lineRule="auto"/>
              <w:ind w:left="0"/>
              <w:jc w:val="center"/>
            </w:pPr>
          </w:p>
        </w:tc>
        <w:tc>
          <w:tcPr>
            <w:tcW w:w="1701" w:type="dxa"/>
            <w:vAlign w:val="bottom"/>
          </w:tcPr>
          <w:p w14:paraId="133552BA" w14:textId="181E44E5" w:rsidR="00CC4A90" w:rsidRPr="00F36C30" w:rsidRDefault="00CC4A90" w:rsidP="0091526C">
            <w:pPr>
              <w:pStyle w:val="ae"/>
              <w:spacing w:line="360" w:lineRule="auto"/>
              <w:ind w:left="0"/>
              <w:jc w:val="center"/>
            </w:pPr>
            <w:r w:rsidRPr="00F36C30">
              <w:rPr>
                <w:color w:val="000000"/>
              </w:rPr>
              <w:t>9.746±0.671</w:t>
            </w:r>
          </w:p>
        </w:tc>
        <w:tc>
          <w:tcPr>
            <w:tcW w:w="1843" w:type="dxa"/>
            <w:vAlign w:val="bottom"/>
          </w:tcPr>
          <w:p w14:paraId="7FB36D74" w14:textId="359FE0EE" w:rsidR="00CC4A90" w:rsidRPr="00F36C30" w:rsidRDefault="00CC4A90" w:rsidP="0091526C">
            <w:pPr>
              <w:pStyle w:val="ae"/>
              <w:spacing w:line="360" w:lineRule="auto"/>
              <w:ind w:left="0"/>
              <w:jc w:val="center"/>
            </w:pPr>
            <w:r w:rsidRPr="00F36C30">
              <w:rPr>
                <w:color w:val="000000"/>
              </w:rPr>
              <w:t>7.887±0.461</w:t>
            </w:r>
          </w:p>
        </w:tc>
        <w:tc>
          <w:tcPr>
            <w:tcW w:w="1836" w:type="dxa"/>
            <w:vAlign w:val="bottom"/>
          </w:tcPr>
          <w:p w14:paraId="217AF636" w14:textId="350C039A" w:rsidR="00CC4A90" w:rsidRPr="00F36C30" w:rsidRDefault="00CC4A90" w:rsidP="0091526C">
            <w:pPr>
              <w:pStyle w:val="ae"/>
              <w:spacing w:line="360" w:lineRule="auto"/>
              <w:ind w:left="0"/>
              <w:jc w:val="center"/>
            </w:pPr>
            <w:r w:rsidRPr="00F36C30">
              <w:rPr>
                <w:color w:val="000000"/>
              </w:rPr>
              <w:t>1.859±0.581</w:t>
            </w:r>
          </w:p>
        </w:tc>
      </w:tr>
      <w:tr w:rsidR="00CC4A90" w:rsidRPr="00F36C30" w14:paraId="33844EA0" w14:textId="77777777" w:rsidTr="00CC4A90">
        <w:tc>
          <w:tcPr>
            <w:tcW w:w="1555" w:type="dxa"/>
            <w:vAlign w:val="bottom"/>
          </w:tcPr>
          <w:p w14:paraId="27C8D744" w14:textId="62F43E4F" w:rsidR="00CC4A90" w:rsidRPr="00F36C30" w:rsidRDefault="00CC4A90" w:rsidP="00CC4A90">
            <w:pPr>
              <w:pStyle w:val="ae"/>
              <w:spacing w:line="360" w:lineRule="auto"/>
              <w:ind w:left="0"/>
            </w:pPr>
            <w:r w:rsidRPr="00F36C30">
              <w:rPr>
                <w:color w:val="000000"/>
              </w:rPr>
              <w:t>LA0442</w:t>
            </w:r>
          </w:p>
        </w:tc>
        <w:tc>
          <w:tcPr>
            <w:tcW w:w="1559" w:type="dxa"/>
            <w:vAlign w:val="bottom"/>
          </w:tcPr>
          <w:p w14:paraId="5EF70D44" w14:textId="77777777" w:rsidR="00CC4A90" w:rsidRPr="00F36C30" w:rsidRDefault="00CC4A90" w:rsidP="0091526C">
            <w:pPr>
              <w:pStyle w:val="ae"/>
              <w:spacing w:line="360" w:lineRule="auto"/>
              <w:ind w:left="0"/>
              <w:jc w:val="center"/>
            </w:pPr>
          </w:p>
        </w:tc>
        <w:tc>
          <w:tcPr>
            <w:tcW w:w="1701" w:type="dxa"/>
            <w:vAlign w:val="bottom"/>
          </w:tcPr>
          <w:p w14:paraId="46C4C112" w14:textId="5C45B0A6" w:rsidR="00CC4A90" w:rsidRPr="00F36C30" w:rsidRDefault="00CC4A90" w:rsidP="0091526C">
            <w:pPr>
              <w:pStyle w:val="ae"/>
              <w:spacing w:line="360" w:lineRule="auto"/>
              <w:ind w:left="0"/>
              <w:jc w:val="center"/>
            </w:pPr>
            <w:r w:rsidRPr="00F36C30">
              <w:rPr>
                <w:color w:val="000000"/>
              </w:rPr>
              <w:t>8.16±0.521</w:t>
            </w:r>
          </w:p>
        </w:tc>
        <w:tc>
          <w:tcPr>
            <w:tcW w:w="1843" w:type="dxa"/>
            <w:vAlign w:val="bottom"/>
          </w:tcPr>
          <w:p w14:paraId="052FA171" w14:textId="5184DC82" w:rsidR="00CC4A90" w:rsidRPr="00F36C30" w:rsidRDefault="00CC4A90" w:rsidP="0091526C">
            <w:pPr>
              <w:pStyle w:val="ae"/>
              <w:spacing w:line="360" w:lineRule="auto"/>
              <w:ind w:left="0"/>
              <w:jc w:val="center"/>
            </w:pPr>
            <w:r w:rsidRPr="00F36C30">
              <w:rPr>
                <w:color w:val="000000"/>
              </w:rPr>
              <w:t>7.872±0.504</w:t>
            </w:r>
          </w:p>
        </w:tc>
        <w:tc>
          <w:tcPr>
            <w:tcW w:w="1836" w:type="dxa"/>
            <w:vAlign w:val="bottom"/>
          </w:tcPr>
          <w:p w14:paraId="0F510D9F" w14:textId="28F30BAE" w:rsidR="00CC4A90" w:rsidRPr="00F36C30" w:rsidRDefault="00CC4A90" w:rsidP="0091526C">
            <w:pPr>
              <w:pStyle w:val="ae"/>
              <w:spacing w:line="360" w:lineRule="auto"/>
              <w:ind w:left="0"/>
              <w:jc w:val="center"/>
            </w:pPr>
            <w:r w:rsidRPr="00F36C30">
              <w:rPr>
                <w:color w:val="000000"/>
              </w:rPr>
              <w:t>0.288±0.29</w:t>
            </w:r>
          </w:p>
        </w:tc>
      </w:tr>
      <w:tr w:rsidR="00CC4A90" w:rsidRPr="00F36C30" w14:paraId="767C4C0F" w14:textId="77777777" w:rsidTr="00CC4A90">
        <w:tc>
          <w:tcPr>
            <w:tcW w:w="1555" w:type="dxa"/>
            <w:vAlign w:val="bottom"/>
          </w:tcPr>
          <w:p w14:paraId="75C91D00" w14:textId="4F075170" w:rsidR="00CC4A90" w:rsidRPr="00F36C30" w:rsidRDefault="00CC4A90" w:rsidP="00CC4A90">
            <w:pPr>
              <w:pStyle w:val="ae"/>
              <w:spacing w:line="360" w:lineRule="auto"/>
              <w:ind w:left="0"/>
            </w:pPr>
            <w:r w:rsidRPr="00F36C30">
              <w:rPr>
                <w:color w:val="000000"/>
              </w:rPr>
              <w:t>LA1236</w:t>
            </w:r>
          </w:p>
        </w:tc>
        <w:tc>
          <w:tcPr>
            <w:tcW w:w="1559" w:type="dxa"/>
            <w:vAlign w:val="bottom"/>
          </w:tcPr>
          <w:p w14:paraId="3F6A70C7" w14:textId="77777777" w:rsidR="00CC4A90" w:rsidRPr="00F36C30" w:rsidRDefault="00CC4A90" w:rsidP="0091526C">
            <w:pPr>
              <w:pStyle w:val="ae"/>
              <w:spacing w:line="360" w:lineRule="auto"/>
              <w:ind w:left="0"/>
              <w:jc w:val="center"/>
            </w:pPr>
          </w:p>
        </w:tc>
        <w:tc>
          <w:tcPr>
            <w:tcW w:w="1701" w:type="dxa"/>
            <w:vAlign w:val="bottom"/>
          </w:tcPr>
          <w:p w14:paraId="71754BCC" w14:textId="7896B7A1" w:rsidR="00CC4A90" w:rsidRPr="00F36C30" w:rsidRDefault="00CC4A90" w:rsidP="0091526C">
            <w:pPr>
              <w:pStyle w:val="ae"/>
              <w:spacing w:line="360" w:lineRule="auto"/>
              <w:ind w:left="0"/>
              <w:jc w:val="center"/>
            </w:pPr>
            <w:r w:rsidRPr="00F36C30">
              <w:rPr>
                <w:color w:val="000000"/>
              </w:rPr>
              <w:t>9.868±0.432</w:t>
            </w:r>
          </w:p>
        </w:tc>
        <w:tc>
          <w:tcPr>
            <w:tcW w:w="1843" w:type="dxa"/>
            <w:vAlign w:val="bottom"/>
          </w:tcPr>
          <w:p w14:paraId="3BE9B238" w14:textId="710C3D17" w:rsidR="00CC4A90" w:rsidRPr="00F36C30" w:rsidRDefault="00CC4A90" w:rsidP="0091526C">
            <w:pPr>
              <w:pStyle w:val="ae"/>
              <w:spacing w:line="360" w:lineRule="auto"/>
              <w:ind w:left="0"/>
              <w:jc w:val="center"/>
            </w:pPr>
            <w:r w:rsidRPr="00F36C30">
              <w:rPr>
                <w:color w:val="000000"/>
              </w:rPr>
              <w:t>9.529±0.399</w:t>
            </w:r>
          </w:p>
        </w:tc>
        <w:tc>
          <w:tcPr>
            <w:tcW w:w="1836" w:type="dxa"/>
            <w:vAlign w:val="bottom"/>
          </w:tcPr>
          <w:p w14:paraId="0F66D168" w14:textId="0F13D8CC" w:rsidR="00CC4A90" w:rsidRPr="00F36C30" w:rsidRDefault="00CC4A90" w:rsidP="0091526C">
            <w:pPr>
              <w:pStyle w:val="ae"/>
              <w:spacing w:line="360" w:lineRule="auto"/>
              <w:ind w:left="0"/>
              <w:jc w:val="center"/>
            </w:pPr>
            <w:r w:rsidRPr="00F36C30">
              <w:rPr>
                <w:color w:val="000000"/>
              </w:rPr>
              <w:t>0.339±0.444</w:t>
            </w:r>
          </w:p>
        </w:tc>
      </w:tr>
      <w:tr w:rsidR="00CC4A90" w:rsidRPr="00F36C30" w14:paraId="618B3901" w14:textId="77777777" w:rsidTr="00CC4A90">
        <w:tc>
          <w:tcPr>
            <w:tcW w:w="1555" w:type="dxa"/>
            <w:vAlign w:val="bottom"/>
          </w:tcPr>
          <w:p w14:paraId="197ECE04" w14:textId="66CC0F60" w:rsidR="00CC4A90" w:rsidRPr="00F36C30" w:rsidRDefault="00CC4A90" w:rsidP="00CC4A90">
            <w:pPr>
              <w:pStyle w:val="ae"/>
              <w:spacing w:line="360" w:lineRule="auto"/>
              <w:ind w:left="0"/>
            </w:pPr>
            <w:r w:rsidRPr="00F36C30">
              <w:rPr>
                <w:color w:val="000000"/>
              </w:rPr>
              <w:t>LA1237</w:t>
            </w:r>
          </w:p>
        </w:tc>
        <w:tc>
          <w:tcPr>
            <w:tcW w:w="1559" w:type="dxa"/>
            <w:vAlign w:val="bottom"/>
          </w:tcPr>
          <w:p w14:paraId="30B23EF4" w14:textId="77777777" w:rsidR="00CC4A90" w:rsidRPr="00F36C30" w:rsidRDefault="00CC4A90" w:rsidP="0091526C">
            <w:pPr>
              <w:pStyle w:val="ae"/>
              <w:spacing w:line="360" w:lineRule="auto"/>
              <w:ind w:left="0"/>
              <w:jc w:val="center"/>
            </w:pPr>
          </w:p>
        </w:tc>
        <w:tc>
          <w:tcPr>
            <w:tcW w:w="1701" w:type="dxa"/>
            <w:vAlign w:val="bottom"/>
          </w:tcPr>
          <w:p w14:paraId="4125E5C4" w14:textId="490F87D6" w:rsidR="00CC4A90" w:rsidRPr="00F36C30" w:rsidRDefault="00CC4A90" w:rsidP="0091526C">
            <w:pPr>
              <w:pStyle w:val="ae"/>
              <w:spacing w:line="360" w:lineRule="auto"/>
              <w:ind w:left="0"/>
              <w:jc w:val="center"/>
            </w:pPr>
            <w:r w:rsidRPr="00F36C30">
              <w:rPr>
                <w:color w:val="000000"/>
              </w:rPr>
              <w:t>7.481±0.685</w:t>
            </w:r>
          </w:p>
        </w:tc>
        <w:tc>
          <w:tcPr>
            <w:tcW w:w="1843" w:type="dxa"/>
            <w:vAlign w:val="bottom"/>
          </w:tcPr>
          <w:p w14:paraId="65EC62D9" w14:textId="7D90A1B3" w:rsidR="00CC4A90" w:rsidRPr="00F36C30" w:rsidRDefault="00CC4A90" w:rsidP="0091526C">
            <w:pPr>
              <w:pStyle w:val="ae"/>
              <w:spacing w:line="360" w:lineRule="auto"/>
              <w:ind w:left="0"/>
              <w:jc w:val="center"/>
            </w:pPr>
            <w:r w:rsidRPr="00F36C30">
              <w:rPr>
                <w:color w:val="000000"/>
              </w:rPr>
              <w:t>7.953±0.391</w:t>
            </w:r>
          </w:p>
        </w:tc>
        <w:tc>
          <w:tcPr>
            <w:tcW w:w="1836" w:type="dxa"/>
            <w:vAlign w:val="bottom"/>
          </w:tcPr>
          <w:p w14:paraId="38990616" w14:textId="0770C1A3" w:rsidR="00CC4A90" w:rsidRPr="00F36C30" w:rsidRDefault="00CC4A90" w:rsidP="0091526C">
            <w:pPr>
              <w:pStyle w:val="ae"/>
              <w:spacing w:line="360" w:lineRule="auto"/>
              <w:ind w:left="0"/>
              <w:jc w:val="center"/>
            </w:pPr>
            <w:r w:rsidRPr="00F36C30">
              <w:rPr>
                <w:color w:val="000000"/>
              </w:rPr>
              <w:t>-0.472±0.604</w:t>
            </w:r>
          </w:p>
        </w:tc>
      </w:tr>
      <w:tr w:rsidR="00CC4A90" w:rsidRPr="00F36C30" w14:paraId="112F90C1" w14:textId="77777777" w:rsidTr="00CC4A90">
        <w:tc>
          <w:tcPr>
            <w:tcW w:w="1555" w:type="dxa"/>
            <w:vAlign w:val="bottom"/>
          </w:tcPr>
          <w:p w14:paraId="3516D25A" w14:textId="3D76BFF9" w:rsidR="00CC4A90" w:rsidRPr="00F36C30" w:rsidRDefault="00CC4A90" w:rsidP="00CC4A90">
            <w:pPr>
              <w:pStyle w:val="ae"/>
              <w:spacing w:line="360" w:lineRule="auto"/>
              <w:ind w:left="0"/>
            </w:pPr>
            <w:r w:rsidRPr="00F36C30">
              <w:rPr>
                <w:color w:val="000000"/>
              </w:rPr>
              <w:t>LA1245</w:t>
            </w:r>
          </w:p>
        </w:tc>
        <w:tc>
          <w:tcPr>
            <w:tcW w:w="1559" w:type="dxa"/>
            <w:vAlign w:val="bottom"/>
          </w:tcPr>
          <w:p w14:paraId="47908B41" w14:textId="77777777" w:rsidR="00CC4A90" w:rsidRPr="00F36C30" w:rsidRDefault="00CC4A90" w:rsidP="0091526C">
            <w:pPr>
              <w:pStyle w:val="ae"/>
              <w:spacing w:line="360" w:lineRule="auto"/>
              <w:ind w:left="0"/>
              <w:jc w:val="center"/>
            </w:pPr>
          </w:p>
        </w:tc>
        <w:tc>
          <w:tcPr>
            <w:tcW w:w="1701" w:type="dxa"/>
            <w:vAlign w:val="bottom"/>
          </w:tcPr>
          <w:p w14:paraId="0F3B1E2C" w14:textId="73DAE964" w:rsidR="00CC4A90" w:rsidRPr="00F36C30" w:rsidRDefault="00CC4A90" w:rsidP="0091526C">
            <w:pPr>
              <w:pStyle w:val="ae"/>
              <w:spacing w:line="360" w:lineRule="auto"/>
              <w:ind w:left="0"/>
              <w:jc w:val="center"/>
            </w:pPr>
            <w:r w:rsidRPr="00F36C30">
              <w:rPr>
                <w:color w:val="000000"/>
              </w:rPr>
              <w:t>8.367±0.761</w:t>
            </w:r>
          </w:p>
        </w:tc>
        <w:tc>
          <w:tcPr>
            <w:tcW w:w="1843" w:type="dxa"/>
            <w:vAlign w:val="bottom"/>
          </w:tcPr>
          <w:p w14:paraId="6A01447D" w14:textId="30984418" w:rsidR="00CC4A90" w:rsidRPr="00F36C30" w:rsidRDefault="00CC4A90" w:rsidP="0091526C">
            <w:pPr>
              <w:pStyle w:val="ae"/>
              <w:spacing w:line="360" w:lineRule="auto"/>
              <w:ind w:left="0"/>
              <w:jc w:val="center"/>
            </w:pPr>
            <w:r w:rsidRPr="00F36C30">
              <w:rPr>
                <w:color w:val="000000"/>
              </w:rPr>
              <w:t>7.253±0.411</w:t>
            </w:r>
          </w:p>
        </w:tc>
        <w:tc>
          <w:tcPr>
            <w:tcW w:w="1836" w:type="dxa"/>
            <w:vAlign w:val="bottom"/>
          </w:tcPr>
          <w:p w14:paraId="4DAD6CB1" w14:textId="0BC12E2F" w:rsidR="00CC4A90" w:rsidRPr="00F36C30" w:rsidRDefault="00CC4A90" w:rsidP="0091526C">
            <w:pPr>
              <w:pStyle w:val="ae"/>
              <w:spacing w:line="360" w:lineRule="auto"/>
              <w:ind w:left="0"/>
              <w:jc w:val="center"/>
            </w:pPr>
            <w:r w:rsidRPr="00F36C30">
              <w:rPr>
                <w:color w:val="000000"/>
              </w:rPr>
              <w:t>1.113±0.761</w:t>
            </w:r>
          </w:p>
        </w:tc>
      </w:tr>
      <w:tr w:rsidR="00CC4A90" w:rsidRPr="00F36C30" w14:paraId="42B87049" w14:textId="77777777" w:rsidTr="00CC4A90">
        <w:tc>
          <w:tcPr>
            <w:tcW w:w="1555" w:type="dxa"/>
            <w:vAlign w:val="bottom"/>
          </w:tcPr>
          <w:p w14:paraId="68D0F668" w14:textId="0FAF9518" w:rsidR="00CC4A90" w:rsidRPr="00F36C30" w:rsidRDefault="00CC4A90" w:rsidP="00CC4A90">
            <w:pPr>
              <w:pStyle w:val="ae"/>
              <w:spacing w:line="360" w:lineRule="auto"/>
              <w:ind w:left="0"/>
            </w:pPr>
            <w:r w:rsidRPr="00F36C30">
              <w:rPr>
                <w:color w:val="000000"/>
              </w:rPr>
              <w:t>LA1280</w:t>
            </w:r>
          </w:p>
        </w:tc>
        <w:tc>
          <w:tcPr>
            <w:tcW w:w="1559" w:type="dxa"/>
            <w:vAlign w:val="bottom"/>
          </w:tcPr>
          <w:p w14:paraId="3389D9C2" w14:textId="77777777" w:rsidR="00CC4A90" w:rsidRPr="00F36C30" w:rsidRDefault="00CC4A90" w:rsidP="0091526C">
            <w:pPr>
              <w:pStyle w:val="ae"/>
              <w:spacing w:line="360" w:lineRule="auto"/>
              <w:ind w:left="0"/>
              <w:jc w:val="center"/>
            </w:pPr>
          </w:p>
        </w:tc>
        <w:tc>
          <w:tcPr>
            <w:tcW w:w="1701" w:type="dxa"/>
            <w:vAlign w:val="bottom"/>
          </w:tcPr>
          <w:p w14:paraId="4A73C97C" w14:textId="30389A90" w:rsidR="00CC4A90" w:rsidRPr="00F36C30" w:rsidRDefault="00CC4A90" w:rsidP="0091526C">
            <w:pPr>
              <w:pStyle w:val="ae"/>
              <w:spacing w:line="360" w:lineRule="auto"/>
              <w:ind w:left="0"/>
              <w:jc w:val="center"/>
            </w:pPr>
            <w:r w:rsidRPr="00F36C30">
              <w:rPr>
                <w:color w:val="000000"/>
              </w:rPr>
              <w:t>6.67±0.352</w:t>
            </w:r>
          </w:p>
        </w:tc>
        <w:tc>
          <w:tcPr>
            <w:tcW w:w="1843" w:type="dxa"/>
            <w:vAlign w:val="bottom"/>
          </w:tcPr>
          <w:p w14:paraId="57056400" w14:textId="5C790E21" w:rsidR="00CC4A90" w:rsidRPr="00F36C30" w:rsidRDefault="00CC4A90" w:rsidP="0091526C">
            <w:pPr>
              <w:pStyle w:val="ae"/>
              <w:spacing w:line="360" w:lineRule="auto"/>
              <w:ind w:left="0"/>
              <w:jc w:val="center"/>
            </w:pPr>
            <w:r w:rsidRPr="00F36C30">
              <w:rPr>
                <w:color w:val="000000"/>
              </w:rPr>
              <w:t>6.202±0.324</w:t>
            </w:r>
          </w:p>
        </w:tc>
        <w:tc>
          <w:tcPr>
            <w:tcW w:w="1836" w:type="dxa"/>
            <w:vAlign w:val="bottom"/>
          </w:tcPr>
          <w:p w14:paraId="04DA388F" w14:textId="0D157BBF" w:rsidR="00CC4A90" w:rsidRPr="00F36C30" w:rsidRDefault="00CC4A90" w:rsidP="0091526C">
            <w:pPr>
              <w:pStyle w:val="ae"/>
              <w:spacing w:line="360" w:lineRule="auto"/>
              <w:ind w:left="0"/>
              <w:jc w:val="center"/>
            </w:pPr>
            <w:r w:rsidRPr="00F36C30">
              <w:rPr>
                <w:color w:val="000000"/>
              </w:rPr>
              <w:t>0.468±0.418</w:t>
            </w:r>
          </w:p>
        </w:tc>
      </w:tr>
      <w:tr w:rsidR="00CC4A90" w:rsidRPr="00F36C30" w14:paraId="5C3CE10C" w14:textId="77777777" w:rsidTr="00CC4A90">
        <w:tc>
          <w:tcPr>
            <w:tcW w:w="1555" w:type="dxa"/>
            <w:vAlign w:val="bottom"/>
          </w:tcPr>
          <w:p w14:paraId="38B86C0C" w14:textId="5DF760D4" w:rsidR="00CC4A90" w:rsidRPr="00F36C30" w:rsidRDefault="00CC4A90" w:rsidP="00CC4A90">
            <w:pPr>
              <w:pStyle w:val="ae"/>
              <w:spacing w:line="360" w:lineRule="auto"/>
              <w:ind w:left="0"/>
            </w:pPr>
            <w:r w:rsidRPr="00F36C30">
              <w:rPr>
                <w:color w:val="000000"/>
              </w:rPr>
              <w:t>LA1301</w:t>
            </w:r>
          </w:p>
        </w:tc>
        <w:tc>
          <w:tcPr>
            <w:tcW w:w="1559" w:type="dxa"/>
            <w:vAlign w:val="bottom"/>
          </w:tcPr>
          <w:p w14:paraId="1615E5CC" w14:textId="77777777" w:rsidR="00CC4A90" w:rsidRPr="00F36C30" w:rsidRDefault="00CC4A90" w:rsidP="0091526C">
            <w:pPr>
              <w:pStyle w:val="ae"/>
              <w:spacing w:line="360" w:lineRule="auto"/>
              <w:ind w:left="0"/>
              <w:jc w:val="center"/>
            </w:pPr>
          </w:p>
        </w:tc>
        <w:tc>
          <w:tcPr>
            <w:tcW w:w="1701" w:type="dxa"/>
            <w:vAlign w:val="bottom"/>
          </w:tcPr>
          <w:p w14:paraId="611D89FD" w14:textId="068E5C42" w:rsidR="00CC4A90" w:rsidRPr="00F36C30" w:rsidRDefault="00CC4A90" w:rsidP="0091526C">
            <w:pPr>
              <w:pStyle w:val="ae"/>
              <w:spacing w:line="360" w:lineRule="auto"/>
              <w:ind w:left="0"/>
              <w:jc w:val="center"/>
            </w:pPr>
            <w:r w:rsidRPr="00F36C30">
              <w:rPr>
                <w:color w:val="000000"/>
              </w:rPr>
              <w:t>7.525±0.766</w:t>
            </w:r>
          </w:p>
        </w:tc>
        <w:tc>
          <w:tcPr>
            <w:tcW w:w="1843" w:type="dxa"/>
            <w:vAlign w:val="bottom"/>
          </w:tcPr>
          <w:p w14:paraId="4543A8AB" w14:textId="2B1FF7C8" w:rsidR="00CC4A90" w:rsidRPr="00F36C30" w:rsidRDefault="00CC4A90" w:rsidP="0091526C">
            <w:pPr>
              <w:pStyle w:val="ae"/>
              <w:spacing w:line="360" w:lineRule="auto"/>
              <w:ind w:left="0"/>
              <w:jc w:val="center"/>
            </w:pPr>
            <w:r w:rsidRPr="00F36C30">
              <w:rPr>
                <w:color w:val="000000"/>
              </w:rPr>
              <w:t>7.383±0.668</w:t>
            </w:r>
          </w:p>
        </w:tc>
        <w:tc>
          <w:tcPr>
            <w:tcW w:w="1836" w:type="dxa"/>
            <w:vAlign w:val="bottom"/>
          </w:tcPr>
          <w:p w14:paraId="4FAA8854" w14:textId="0C390A7C" w:rsidR="00CC4A90" w:rsidRPr="00F36C30" w:rsidRDefault="00CC4A90" w:rsidP="0091526C">
            <w:pPr>
              <w:pStyle w:val="ae"/>
              <w:spacing w:line="360" w:lineRule="auto"/>
              <w:ind w:left="0"/>
              <w:jc w:val="center"/>
            </w:pPr>
            <w:r w:rsidRPr="00F36C30">
              <w:rPr>
                <w:color w:val="000000"/>
              </w:rPr>
              <w:t>0.142±0.643</w:t>
            </w:r>
          </w:p>
        </w:tc>
      </w:tr>
      <w:tr w:rsidR="00CC4A90" w:rsidRPr="00F36C30" w14:paraId="4E3C2B0C" w14:textId="77777777" w:rsidTr="00CC4A90">
        <w:tc>
          <w:tcPr>
            <w:tcW w:w="1555" w:type="dxa"/>
            <w:vAlign w:val="bottom"/>
          </w:tcPr>
          <w:p w14:paraId="26925DBB" w14:textId="764A9E2C" w:rsidR="00CC4A90" w:rsidRPr="00F36C30" w:rsidRDefault="00CC4A90" w:rsidP="00CC4A90">
            <w:pPr>
              <w:pStyle w:val="ae"/>
              <w:spacing w:line="360" w:lineRule="auto"/>
              <w:ind w:left="0"/>
            </w:pPr>
            <w:r w:rsidRPr="00F36C30">
              <w:rPr>
                <w:color w:val="000000"/>
              </w:rPr>
              <w:t>LA1335</w:t>
            </w:r>
          </w:p>
        </w:tc>
        <w:tc>
          <w:tcPr>
            <w:tcW w:w="1559" w:type="dxa"/>
            <w:vAlign w:val="bottom"/>
          </w:tcPr>
          <w:p w14:paraId="582296A4" w14:textId="77777777" w:rsidR="00CC4A90" w:rsidRPr="00F36C30" w:rsidRDefault="00CC4A90" w:rsidP="0091526C">
            <w:pPr>
              <w:pStyle w:val="ae"/>
              <w:spacing w:line="360" w:lineRule="auto"/>
              <w:ind w:left="0"/>
              <w:jc w:val="center"/>
            </w:pPr>
          </w:p>
        </w:tc>
        <w:tc>
          <w:tcPr>
            <w:tcW w:w="1701" w:type="dxa"/>
            <w:vAlign w:val="bottom"/>
          </w:tcPr>
          <w:p w14:paraId="41F9E4E6" w14:textId="1E761091" w:rsidR="00CC4A90" w:rsidRPr="00F36C30" w:rsidRDefault="00CC4A90" w:rsidP="0091526C">
            <w:pPr>
              <w:pStyle w:val="ae"/>
              <w:spacing w:line="360" w:lineRule="auto"/>
              <w:ind w:left="0"/>
              <w:jc w:val="center"/>
            </w:pPr>
            <w:r w:rsidRPr="00F36C30">
              <w:rPr>
                <w:color w:val="000000"/>
              </w:rPr>
              <w:t>6.327±0.425</w:t>
            </w:r>
          </w:p>
        </w:tc>
        <w:tc>
          <w:tcPr>
            <w:tcW w:w="1843" w:type="dxa"/>
            <w:vAlign w:val="bottom"/>
          </w:tcPr>
          <w:p w14:paraId="2ACF24CC" w14:textId="04718DCD" w:rsidR="00CC4A90" w:rsidRPr="00F36C30" w:rsidRDefault="00CC4A90" w:rsidP="0091526C">
            <w:pPr>
              <w:pStyle w:val="ae"/>
              <w:spacing w:line="360" w:lineRule="auto"/>
              <w:ind w:left="0"/>
              <w:jc w:val="center"/>
            </w:pPr>
            <w:r w:rsidRPr="00F36C30">
              <w:rPr>
                <w:color w:val="000000"/>
              </w:rPr>
              <w:t>5.64±0.355</w:t>
            </w:r>
          </w:p>
        </w:tc>
        <w:tc>
          <w:tcPr>
            <w:tcW w:w="1836" w:type="dxa"/>
            <w:vAlign w:val="bottom"/>
          </w:tcPr>
          <w:p w14:paraId="67C36665" w14:textId="0353DE17" w:rsidR="00CC4A90" w:rsidRPr="00F36C30" w:rsidRDefault="00CC4A90" w:rsidP="0091526C">
            <w:pPr>
              <w:pStyle w:val="ae"/>
              <w:spacing w:line="360" w:lineRule="auto"/>
              <w:ind w:left="0"/>
              <w:jc w:val="center"/>
            </w:pPr>
            <w:r w:rsidRPr="00F36C30">
              <w:rPr>
                <w:color w:val="000000"/>
              </w:rPr>
              <w:t>0.687±0.221</w:t>
            </w:r>
          </w:p>
        </w:tc>
      </w:tr>
      <w:tr w:rsidR="00CC4A90" w:rsidRPr="00F36C30" w14:paraId="1D666282" w14:textId="77777777" w:rsidTr="00CC4A90">
        <w:tc>
          <w:tcPr>
            <w:tcW w:w="1555" w:type="dxa"/>
            <w:vAlign w:val="bottom"/>
          </w:tcPr>
          <w:p w14:paraId="754C5CF3" w14:textId="27A2F32D" w:rsidR="00CC4A90" w:rsidRPr="00F36C30" w:rsidRDefault="00CC4A90" w:rsidP="00CC4A90">
            <w:pPr>
              <w:pStyle w:val="ae"/>
              <w:spacing w:line="360" w:lineRule="auto"/>
              <w:ind w:left="0"/>
            </w:pPr>
            <w:r w:rsidRPr="00F36C30">
              <w:rPr>
                <w:color w:val="000000"/>
              </w:rPr>
              <w:t>LA1348</w:t>
            </w:r>
          </w:p>
        </w:tc>
        <w:tc>
          <w:tcPr>
            <w:tcW w:w="1559" w:type="dxa"/>
            <w:vAlign w:val="bottom"/>
          </w:tcPr>
          <w:p w14:paraId="0D96BE35" w14:textId="77777777" w:rsidR="00CC4A90" w:rsidRPr="00F36C30" w:rsidRDefault="00CC4A90" w:rsidP="0091526C">
            <w:pPr>
              <w:pStyle w:val="ae"/>
              <w:spacing w:line="360" w:lineRule="auto"/>
              <w:ind w:left="0"/>
              <w:jc w:val="center"/>
            </w:pPr>
          </w:p>
        </w:tc>
        <w:tc>
          <w:tcPr>
            <w:tcW w:w="1701" w:type="dxa"/>
            <w:vAlign w:val="bottom"/>
          </w:tcPr>
          <w:p w14:paraId="6B0BA854" w14:textId="3266542E" w:rsidR="00CC4A90" w:rsidRPr="00F36C30" w:rsidRDefault="00CC4A90" w:rsidP="0091526C">
            <w:pPr>
              <w:pStyle w:val="ae"/>
              <w:spacing w:line="360" w:lineRule="auto"/>
              <w:ind w:left="0"/>
              <w:jc w:val="center"/>
            </w:pPr>
            <w:r w:rsidRPr="00F36C30">
              <w:rPr>
                <w:color w:val="000000"/>
              </w:rPr>
              <w:t>11.575±0.863</w:t>
            </w:r>
          </w:p>
        </w:tc>
        <w:tc>
          <w:tcPr>
            <w:tcW w:w="1843" w:type="dxa"/>
            <w:vAlign w:val="bottom"/>
          </w:tcPr>
          <w:p w14:paraId="39459DBF" w14:textId="1359924B" w:rsidR="00CC4A90" w:rsidRPr="00F36C30" w:rsidRDefault="00CC4A90" w:rsidP="0091526C">
            <w:pPr>
              <w:pStyle w:val="ae"/>
              <w:spacing w:line="360" w:lineRule="auto"/>
              <w:ind w:left="0"/>
              <w:jc w:val="center"/>
            </w:pPr>
            <w:r w:rsidRPr="00F36C30">
              <w:rPr>
                <w:color w:val="000000"/>
              </w:rPr>
              <w:t>10.055±0.71</w:t>
            </w:r>
          </w:p>
        </w:tc>
        <w:tc>
          <w:tcPr>
            <w:tcW w:w="1836" w:type="dxa"/>
            <w:vAlign w:val="bottom"/>
          </w:tcPr>
          <w:p w14:paraId="3EC16C59" w14:textId="437BBDD2" w:rsidR="00CC4A90" w:rsidRPr="00F36C30" w:rsidRDefault="00CC4A90" w:rsidP="0091526C">
            <w:pPr>
              <w:pStyle w:val="ae"/>
              <w:spacing w:line="360" w:lineRule="auto"/>
              <w:ind w:left="0"/>
              <w:jc w:val="center"/>
            </w:pPr>
            <w:r w:rsidRPr="00F36C30">
              <w:rPr>
                <w:color w:val="000000"/>
              </w:rPr>
              <w:t>1.52±0.548</w:t>
            </w:r>
          </w:p>
        </w:tc>
      </w:tr>
      <w:tr w:rsidR="00CC4A90" w:rsidRPr="00F36C30" w14:paraId="0024445D" w14:textId="77777777" w:rsidTr="00CC4A90">
        <w:tc>
          <w:tcPr>
            <w:tcW w:w="1555" w:type="dxa"/>
            <w:vAlign w:val="bottom"/>
          </w:tcPr>
          <w:p w14:paraId="7BDDD656" w14:textId="3157BC1F" w:rsidR="00CC4A90" w:rsidRPr="00F36C30" w:rsidRDefault="00CC4A90" w:rsidP="00CC4A90">
            <w:pPr>
              <w:pStyle w:val="ae"/>
              <w:spacing w:line="360" w:lineRule="auto"/>
              <w:ind w:left="0"/>
            </w:pPr>
            <w:r w:rsidRPr="00F36C30">
              <w:rPr>
                <w:color w:val="000000"/>
              </w:rPr>
              <w:t>LA1380</w:t>
            </w:r>
          </w:p>
        </w:tc>
        <w:tc>
          <w:tcPr>
            <w:tcW w:w="1559" w:type="dxa"/>
            <w:vAlign w:val="bottom"/>
          </w:tcPr>
          <w:p w14:paraId="08749B87" w14:textId="77777777" w:rsidR="00CC4A90" w:rsidRPr="00F36C30" w:rsidRDefault="00CC4A90" w:rsidP="0091526C">
            <w:pPr>
              <w:pStyle w:val="ae"/>
              <w:spacing w:line="360" w:lineRule="auto"/>
              <w:ind w:left="0"/>
              <w:jc w:val="center"/>
            </w:pPr>
          </w:p>
        </w:tc>
        <w:tc>
          <w:tcPr>
            <w:tcW w:w="1701" w:type="dxa"/>
            <w:vAlign w:val="bottom"/>
          </w:tcPr>
          <w:p w14:paraId="7C7F4E4D" w14:textId="1AB849D2" w:rsidR="00CC4A90" w:rsidRPr="00F36C30" w:rsidRDefault="00CC4A90" w:rsidP="0091526C">
            <w:pPr>
              <w:pStyle w:val="ae"/>
              <w:spacing w:line="360" w:lineRule="auto"/>
              <w:ind w:left="0"/>
              <w:jc w:val="center"/>
            </w:pPr>
            <w:r w:rsidRPr="00F36C30">
              <w:rPr>
                <w:color w:val="000000"/>
              </w:rPr>
              <w:t>7.428±0.588</w:t>
            </w:r>
          </w:p>
        </w:tc>
        <w:tc>
          <w:tcPr>
            <w:tcW w:w="1843" w:type="dxa"/>
            <w:vAlign w:val="bottom"/>
          </w:tcPr>
          <w:p w14:paraId="3AEBCC05" w14:textId="6E4E1026" w:rsidR="00CC4A90" w:rsidRPr="00F36C30" w:rsidRDefault="00CC4A90" w:rsidP="0091526C">
            <w:pPr>
              <w:pStyle w:val="ae"/>
              <w:spacing w:line="360" w:lineRule="auto"/>
              <w:ind w:left="0"/>
              <w:jc w:val="center"/>
            </w:pPr>
            <w:r w:rsidRPr="00F36C30">
              <w:rPr>
                <w:color w:val="000000"/>
              </w:rPr>
              <w:t>7.459±0.361</w:t>
            </w:r>
          </w:p>
        </w:tc>
        <w:tc>
          <w:tcPr>
            <w:tcW w:w="1836" w:type="dxa"/>
            <w:vAlign w:val="bottom"/>
          </w:tcPr>
          <w:p w14:paraId="02FEB2F6" w14:textId="7D2DF43C" w:rsidR="00CC4A90" w:rsidRPr="00F36C30" w:rsidRDefault="00CC4A90" w:rsidP="0091526C">
            <w:pPr>
              <w:pStyle w:val="ae"/>
              <w:spacing w:line="360" w:lineRule="auto"/>
              <w:ind w:left="0"/>
              <w:jc w:val="center"/>
            </w:pPr>
            <w:r w:rsidRPr="00F36C30">
              <w:rPr>
                <w:color w:val="000000"/>
              </w:rPr>
              <w:t>-0.031±0.42</w:t>
            </w:r>
          </w:p>
        </w:tc>
      </w:tr>
      <w:tr w:rsidR="00CC4A90" w:rsidRPr="00F36C30" w14:paraId="3FAD8B55" w14:textId="77777777" w:rsidTr="00CC4A90">
        <w:tc>
          <w:tcPr>
            <w:tcW w:w="1555" w:type="dxa"/>
            <w:vAlign w:val="bottom"/>
          </w:tcPr>
          <w:p w14:paraId="0A5F51B9" w14:textId="0DD8C2A3" w:rsidR="00CC4A90" w:rsidRPr="00F36C30" w:rsidRDefault="00CC4A90" w:rsidP="00CC4A90">
            <w:pPr>
              <w:pStyle w:val="ae"/>
              <w:spacing w:line="360" w:lineRule="auto"/>
              <w:ind w:left="0"/>
            </w:pPr>
            <w:r w:rsidRPr="00F36C30">
              <w:rPr>
                <w:color w:val="000000"/>
              </w:rPr>
              <w:t>LA1381</w:t>
            </w:r>
          </w:p>
        </w:tc>
        <w:tc>
          <w:tcPr>
            <w:tcW w:w="1559" w:type="dxa"/>
            <w:vAlign w:val="bottom"/>
          </w:tcPr>
          <w:p w14:paraId="05CED795" w14:textId="77777777" w:rsidR="00CC4A90" w:rsidRPr="00F36C30" w:rsidRDefault="00CC4A90" w:rsidP="0091526C">
            <w:pPr>
              <w:pStyle w:val="ae"/>
              <w:spacing w:line="360" w:lineRule="auto"/>
              <w:ind w:left="0"/>
              <w:jc w:val="center"/>
            </w:pPr>
          </w:p>
        </w:tc>
        <w:tc>
          <w:tcPr>
            <w:tcW w:w="1701" w:type="dxa"/>
            <w:vAlign w:val="bottom"/>
          </w:tcPr>
          <w:p w14:paraId="6B312D40" w14:textId="2AF4C05A" w:rsidR="00CC4A90" w:rsidRPr="00F36C30" w:rsidRDefault="00CC4A90" w:rsidP="0091526C">
            <w:pPr>
              <w:pStyle w:val="ae"/>
              <w:spacing w:line="360" w:lineRule="auto"/>
              <w:ind w:left="0"/>
              <w:jc w:val="center"/>
            </w:pPr>
            <w:r w:rsidRPr="00F36C30">
              <w:rPr>
                <w:color w:val="000000"/>
              </w:rPr>
              <w:t>13.399±0.53</w:t>
            </w:r>
          </w:p>
        </w:tc>
        <w:tc>
          <w:tcPr>
            <w:tcW w:w="1843" w:type="dxa"/>
            <w:vAlign w:val="bottom"/>
          </w:tcPr>
          <w:p w14:paraId="58A1EF99" w14:textId="43CE77E4" w:rsidR="00CC4A90" w:rsidRPr="00F36C30" w:rsidRDefault="00CC4A90" w:rsidP="0091526C">
            <w:pPr>
              <w:pStyle w:val="ae"/>
              <w:spacing w:line="360" w:lineRule="auto"/>
              <w:ind w:left="0"/>
              <w:jc w:val="center"/>
            </w:pPr>
            <w:r w:rsidRPr="00F36C30">
              <w:rPr>
                <w:color w:val="000000"/>
              </w:rPr>
              <w:t>10.632±0.44</w:t>
            </w:r>
          </w:p>
        </w:tc>
        <w:tc>
          <w:tcPr>
            <w:tcW w:w="1836" w:type="dxa"/>
            <w:vAlign w:val="bottom"/>
          </w:tcPr>
          <w:p w14:paraId="5771B159" w14:textId="66FF958F" w:rsidR="00CC4A90" w:rsidRPr="00F36C30" w:rsidRDefault="00CC4A90" w:rsidP="0091526C">
            <w:pPr>
              <w:pStyle w:val="ae"/>
              <w:spacing w:line="360" w:lineRule="auto"/>
              <w:ind w:left="0"/>
              <w:jc w:val="center"/>
            </w:pPr>
            <w:r w:rsidRPr="00F36C30">
              <w:rPr>
                <w:color w:val="000000"/>
              </w:rPr>
              <w:t>2.768±0.416</w:t>
            </w:r>
          </w:p>
        </w:tc>
      </w:tr>
      <w:tr w:rsidR="00CC4A90" w:rsidRPr="00F36C30" w14:paraId="563E7F24" w14:textId="77777777" w:rsidTr="00CC4A90">
        <w:tc>
          <w:tcPr>
            <w:tcW w:w="1555" w:type="dxa"/>
            <w:vAlign w:val="bottom"/>
          </w:tcPr>
          <w:p w14:paraId="7FC71A36" w14:textId="4FAFA4BB" w:rsidR="00CC4A90" w:rsidRPr="00F36C30" w:rsidRDefault="00CC4A90" w:rsidP="00CC4A90">
            <w:pPr>
              <w:pStyle w:val="ae"/>
              <w:spacing w:line="360" w:lineRule="auto"/>
              <w:ind w:left="0"/>
            </w:pPr>
            <w:r w:rsidRPr="00F36C30">
              <w:rPr>
                <w:color w:val="000000"/>
              </w:rPr>
              <w:t>LA1382</w:t>
            </w:r>
          </w:p>
        </w:tc>
        <w:tc>
          <w:tcPr>
            <w:tcW w:w="1559" w:type="dxa"/>
            <w:vAlign w:val="bottom"/>
          </w:tcPr>
          <w:p w14:paraId="14457DC2" w14:textId="77777777" w:rsidR="00CC4A90" w:rsidRPr="00F36C30" w:rsidRDefault="00CC4A90" w:rsidP="0091526C">
            <w:pPr>
              <w:pStyle w:val="ae"/>
              <w:spacing w:line="360" w:lineRule="auto"/>
              <w:ind w:left="0"/>
              <w:jc w:val="center"/>
            </w:pPr>
          </w:p>
        </w:tc>
        <w:tc>
          <w:tcPr>
            <w:tcW w:w="1701" w:type="dxa"/>
            <w:vAlign w:val="bottom"/>
          </w:tcPr>
          <w:p w14:paraId="48F643EF" w14:textId="0A8405FB" w:rsidR="00CC4A90" w:rsidRPr="00F36C30" w:rsidRDefault="00CC4A90" w:rsidP="0091526C">
            <w:pPr>
              <w:pStyle w:val="ae"/>
              <w:spacing w:line="360" w:lineRule="auto"/>
              <w:ind w:left="0"/>
              <w:jc w:val="center"/>
            </w:pPr>
            <w:r w:rsidRPr="00F36C30">
              <w:rPr>
                <w:color w:val="000000"/>
              </w:rPr>
              <w:t>12.195±0.756</w:t>
            </w:r>
          </w:p>
        </w:tc>
        <w:tc>
          <w:tcPr>
            <w:tcW w:w="1843" w:type="dxa"/>
            <w:vAlign w:val="bottom"/>
          </w:tcPr>
          <w:p w14:paraId="2A98F41A" w14:textId="62DA49DB" w:rsidR="00CC4A90" w:rsidRPr="00F36C30" w:rsidRDefault="00CC4A90" w:rsidP="0091526C">
            <w:pPr>
              <w:pStyle w:val="ae"/>
              <w:spacing w:line="360" w:lineRule="auto"/>
              <w:ind w:left="0"/>
              <w:jc w:val="center"/>
            </w:pPr>
            <w:r w:rsidRPr="00F36C30">
              <w:rPr>
                <w:color w:val="000000"/>
              </w:rPr>
              <w:t>10.067±0.67</w:t>
            </w:r>
          </w:p>
        </w:tc>
        <w:tc>
          <w:tcPr>
            <w:tcW w:w="1836" w:type="dxa"/>
            <w:vAlign w:val="bottom"/>
          </w:tcPr>
          <w:p w14:paraId="48D95FD6" w14:textId="76198136" w:rsidR="00CC4A90" w:rsidRPr="00F36C30" w:rsidRDefault="00CC4A90" w:rsidP="0091526C">
            <w:pPr>
              <w:pStyle w:val="ae"/>
              <w:spacing w:line="360" w:lineRule="auto"/>
              <w:ind w:left="0"/>
              <w:jc w:val="center"/>
            </w:pPr>
            <w:r w:rsidRPr="00F36C30">
              <w:rPr>
                <w:color w:val="000000"/>
              </w:rPr>
              <w:t>2.128±0.413</w:t>
            </w:r>
          </w:p>
        </w:tc>
      </w:tr>
      <w:tr w:rsidR="00CC4A90" w:rsidRPr="00F36C30" w14:paraId="4217C702" w14:textId="77777777" w:rsidTr="00CC4A90">
        <w:tc>
          <w:tcPr>
            <w:tcW w:w="1555" w:type="dxa"/>
            <w:vAlign w:val="bottom"/>
          </w:tcPr>
          <w:p w14:paraId="36A05F38" w14:textId="204F78A5" w:rsidR="00CC4A90" w:rsidRPr="00F36C30" w:rsidRDefault="00CC4A90" w:rsidP="00CC4A90">
            <w:pPr>
              <w:pStyle w:val="ae"/>
              <w:spacing w:line="360" w:lineRule="auto"/>
              <w:ind w:left="0"/>
            </w:pPr>
            <w:r w:rsidRPr="00F36C30">
              <w:rPr>
                <w:color w:val="000000"/>
              </w:rPr>
              <w:t>LA1466</w:t>
            </w:r>
          </w:p>
        </w:tc>
        <w:tc>
          <w:tcPr>
            <w:tcW w:w="1559" w:type="dxa"/>
            <w:vAlign w:val="bottom"/>
          </w:tcPr>
          <w:p w14:paraId="4171CAB3" w14:textId="77777777" w:rsidR="00CC4A90" w:rsidRPr="00F36C30" w:rsidRDefault="00CC4A90" w:rsidP="0091526C">
            <w:pPr>
              <w:pStyle w:val="ae"/>
              <w:spacing w:line="360" w:lineRule="auto"/>
              <w:ind w:left="0"/>
              <w:jc w:val="center"/>
            </w:pPr>
          </w:p>
        </w:tc>
        <w:tc>
          <w:tcPr>
            <w:tcW w:w="1701" w:type="dxa"/>
            <w:vAlign w:val="bottom"/>
          </w:tcPr>
          <w:p w14:paraId="457A0952" w14:textId="05E61407" w:rsidR="00CC4A90" w:rsidRPr="00F36C30" w:rsidRDefault="00CC4A90" w:rsidP="0091526C">
            <w:pPr>
              <w:pStyle w:val="ae"/>
              <w:spacing w:line="360" w:lineRule="auto"/>
              <w:ind w:left="0"/>
              <w:jc w:val="center"/>
            </w:pPr>
            <w:r w:rsidRPr="00F36C30">
              <w:rPr>
                <w:color w:val="000000"/>
              </w:rPr>
              <w:t>10.926±0.602</w:t>
            </w:r>
          </w:p>
        </w:tc>
        <w:tc>
          <w:tcPr>
            <w:tcW w:w="1843" w:type="dxa"/>
            <w:vAlign w:val="bottom"/>
          </w:tcPr>
          <w:p w14:paraId="75C475E3" w14:textId="6B504334" w:rsidR="00CC4A90" w:rsidRPr="00F36C30" w:rsidRDefault="00CC4A90" w:rsidP="0091526C">
            <w:pPr>
              <w:pStyle w:val="ae"/>
              <w:spacing w:line="360" w:lineRule="auto"/>
              <w:ind w:left="0"/>
              <w:jc w:val="center"/>
            </w:pPr>
            <w:r w:rsidRPr="00F36C30">
              <w:rPr>
                <w:color w:val="000000"/>
              </w:rPr>
              <w:t>9.79±0.607</w:t>
            </w:r>
          </w:p>
        </w:tc>
        <w:tc>
          <w:tcPr>
            <w:tcW w:w="1836" w:type="dxa"/>
            <w:vAlign w:val="bottom"/>
          </w:tcPr>
          <w:p w14:paraId="0CEB8346" w14:textId="4B7EF4E5" w:rsidR="00CC4A90" w:rsidRPr="00F36C30" w:rsidRDefault="00CC4A90" w:rsidP="0091526C">
            <w:pPr>
              <w:pStyle w:val="ae"/>
              <w:spacing w:line="360" w:lineRule="auto"/>
              <w:ind w:left="0"/>
              <w:jc w:val="center"/>
            </w:pPr>
            <w:r w:rsidRPr="00F36C30">
              <w:rPr>
                <w:color w:val="000000"/>
              </w:rPr>
              <w:t>1.136±0.483</w:t>
            </w:r>
          </w:p>
        </w:tc>
      </w:tr>
      <w:tr w:rsidR="00CC4A90" w:rsidRPr="00F36C30" w14:paraId="69210C0C" w14:textId="77777777" w:rsidTr="00CC4A90">
        <w:tc>
          <w:tcPr>
            <w:tcW w:w="1555" w:type="dxa"/>
            <w:vAlign w:val="bottom"/>
          </w:tcPr>
          <w:p w14:paraId="253A6282" w14:textId="23D41C33" w:rsidR="00CC4A90" w:rsidRPr="00F36C30" w:rsidRDefault="00CC4A90" w:rsidP="00CC4A90">
            <w:pPr>
              <w:pStyle w:val="ae"/>
              <w:spacing w:line="360" w:lineRule="auto"/>
              <w:ind w:left="0"/>
            </w:pPr>
            <w:r w:rsidRPr="00F36C30">
              <w:rPr>
                <w:color w:val="000000"/>
              </w:rPr>
              <w:t>LA1469</w:t>
            </w:r>
          </w:p>
        </w:tc>
        <w:tc>
          <w:tcPr>
            <w:tcW w:w="1559" w:type="dxa"/>
            <w:vAlign w:val="bottom"/>
          </w:tcPr>
          <w:p w14:paraId="4BE1D357" w14:textId="77777777" w:rsidR="00CC4A90" w:rsidRPr="00F36C30" w:rsidRDefault="00CC4A90" w:rsidP="0091526C">
            <w:pPr>
              <w:pStyle w:val="ae"/>
              <w:spacing w:line="360" w:lineRule="auto"/>
              <w:ind w:left="0"/>
              <w:jc w:val="center"/>
            </w:pPr>
          </w:p>
        </w:tc>
        <w:tc>
          <w:tcPr>
            <w:tcW w:w="1701" w:type="dxa"/>
            <w:vAlign w:val="bottom"/>
          </w:tcPr>
          <w:p w14:paraId="3175A0B3" w14:textId="669AF99A" w:rsidR="00CC4A90" w:rsidRPr="00F36C30" w:rsidRDefault="00CC4A90" w:rsidP="0091526C">
            <w:pPr>
              <w:pStyle w:val="ae"/>
              <w:spacing w:line="360" w:lineRule="auto"/>
              <w:ind w:left="0"/>
              <w:jc w:val="center"/>
            </w:pPr>
            <w:r w:rsidRPr="00F36C30">
              <w:rPr>
                <w:color w:val="000000"/>
              </w:rPr>
              <w:t>7.739±0.855</w:t>
            </w:r>
          </w:p>
        </w:tc>
        <w:tc>
          <w:tcPr>
            <w:tcW w:w="1843" w:type="dxa"/>
            <w:vAlign w:val="bottom"/>
          </w:tcPr>
          <w:p w14:paraId="08A2C2AE" w14:textId="012F0A45" w:rsidR="00CC4A90" w:rsidRPr="00F36C30" w:rsidRDefault="00CC4A90" w:rsidP="0091526C">
            <w:pPr>
              <w:pStyle w:val="ae"/>
              <w:spacing w:line="360" w:lineRule="auto"/>
              <w:ind w:left="0"/>
              <w:jc w:val="center"/>
            </w:pPr>
            <w:r w:rsidRPr="00F36C30">
              <w:rPr>
                <w:color w:val="000000"/>
              </w:rPr>
              <w:t>7.493±0.482</w:t>
            </w:r>
          </w:p>
        </w:tc>
        <w:tc>
          <w:tcPr>
            <w:tcW w:w="1836" w:type="dxa"/>
            <w:vAlign w:val="bottom"/>
          </w:tcPr>
          <w:p w14:paraId="671343E8" w14:textId="6085CDD4" w:rsidR="00CC4A90" w:rsidRPr="00F36C30" w:rsidRDefault="00CC4A90" w:rsidP="0091526C">
            <w:pPr>
              <w:pStyle w:val="ae"/>
              <w:spacing w:line="360" w:lineRule="auto"/>
              <w:ind w:left="0"/>
              <w:jc w:val="center"/>
            </w:pPr>
            <w:r w:rsidRPr="00F36C30">
              <w:rPr>
                <w:color w:val="000000"/>
              </w:rPr>
              <w:t>0.246±0.822</w:t>
            </w:r>
          </w:p>
        </w:tc>
      </w:tr>
      <w:tr w:rsidR="00CC4A90" w:rsidRPr="00F36C30" w14:paraId="668F4FD5" w14:textId="77777777" w:rsidTr="00CC4A90">
        <w:tc>
          <w:tcPr>
            <w:tcW w:w="1555" w:type="dxa"/>
            <w:vAlign w:val="bottom"/>
          </w:tcPr>
          <w:p w14:paraId="33D8105C" w14:textId="1B4A843B" w:rsidR="00CC4A90" w:rsidRPr="00F36C30" w:rsidRDefault="00CC4A90" w:rsidP="00CC4A90">
            <w:pPr>
              <w:pStyle w:val="ae"/>
              <w:spacing w:line="360" w:lineRule="auto"/>
              <w:ind w:left="0"/>
            </w:pPr>
            <w:r w:rsidRPr="00F36C30">
              <w:rPr>
                <w:color w:val="000000"/>
              </w:rPr>
              <w:t>LA1478</w:t>
            </w:r>
          </w:p>
        </w:tc>
        <w:tc>
          <w:tcPr>
            <w:tcW w:w="1559" w:type="dxa"/>
            <w:vAlign w:val="bottom"/>
          </w:tcPr>
          <w:p w14:paraId="02F877C3" w14:textId="77777777" w:rsidR="00CC4A90" w:rsidRPr="00F36C30" w:rsidRDefault="00CC4A90" w:rsidP="0091526C">
            <w:pPr>
              <w:pStyle w:val="ae"/>
              <w:spacing w:line="360" w:lineRule="auto"/>
              <w:ind w:left="0"/>
              <w:jc w:val="center"/>
            </w:pPr>
          </w:p>
        </w:tc>
        <w:tc>
          <w:tcPr>
            <w:tcW w:w="1701" w:type="dxa"/>
            <w:vAlign w:val="bottom"/>
          </w:tcPr>
          <w:p w14:paraId="11171B41" w14:textId="62667776" w:rsidR="00CC4A90" w:rsidRPr="00F36C30" w:rsidRDefault="00CC4A90" w:rsidP="0091526C">
            <w:pPr>
              <w:pStyle w:val="ae"/>
              <w:spacing w:line="360" w:lineRule="auto"/>
              <w:ind w:left="0"/>
              <w:jc w:val="center"/>
            </w:pPr>
            <w:r w:rsidRPr="00F36C30">
              <w:rPr>
                <w:color w:val="000000"/>
              </w:rPr>
              <w:t>9.816±0.325</w:t>
            </w:r>
          </w:p>
        </w:tc>
        <w:tc>
          <w:tcPr>
            <w:tcW w:w="1843" w:type="dxa"/>
            <w:vAlign w:val="bottom"/>
          </w:tcPr>
          <w:p w14:paraId="3E7D54EC" w14:textId="04A9AD98" w:rsidR="00CC4A90" w:rsidRPr="00F36C30" w:rsidRDefault="00CC4A90" w:rsidP="0091526C">
            <w:pPr>
              <w:pStyle w:val="ae"/>
              <w:spacing w:line="360" w:lineRule="auto"/>
              <w:ind w:left="0"/>
              <w:jc w:val="center"/>
            </w:pPr>
            <w:r w:rsidRPr="00F36C30">
              <w:rPr>
                <w:color w:val="000000"/>
              </w:rPr>
              <w:t>8.562±0.37</w:t>
            </w:r>
          </w:p>
        </w:tc>
        <w:tc>
          <w:tcPr>
            <w:tcW w:w="1836" w:type="dxa"/>
            <w:vAlign w:val="bottom"/>
          </w:tcPr>
          <w:p w14:paraId="692FB713" w14:textId="083639A7" w:rsidR="00CC4A90" w:rsidRPr="00F36C30" w:rsidRDefault="00CC4A90" w:rsidP="0091526C">
            <w:pPr>
              <w:pStyle w:val="ae"/>
              <w:spacing w:line="360" w:lineRule="auto"/>
              <w:ind w:left="0"/>
              <w:jc w:val="center"/>
            </w:pPr>
            <w:r w:rsidRPr="00F36C30">
              <w:rPr>
                <w:color w:val="000000"/>
              </w:rPr>
              <w:t>1.253±0.411</w:t>
            </w:r>
          </w:p>
        </w:tc>
      </w:tr>
      <w:tr w:rsidR="00CC4A90" w:rsidRPr="00F36C30" w14:paraId="72906613" w14:textId="77777777" w:rsidTr="00CC4A90">
        <w:tc>
          <w:tcPr>
            <w:tcW w:w="1555" w:type="dxa"/>
            <w:vAlign w:val="bottom"/>
          </w:tcPr>
          <w:p w14:paraId="22F688DB" w14:textId="14BF8BA6" w:rsidR="00CC4A90" w:rsidRPr="00F36C30" w:rsidRDefault="00CC4A90" w:rsidP="00CC4A90">
            <w:pPr>
              <w:pStyle w:val="ae"/>
              <w:spacing w:line="360" w:lineRule="auto"/>
              <w:ind w:left="0"/>
            </w:pPr>
            <w:r w:rsidRPr="00F36C30">
              <w:rPr>
                <w:color w:val="000000"/>
              </w:rPr>
              <w:t>LA1514</w:t>
            </w:r>
          </w:p>
        </w:tc>
        <w:tc>
          <w:tcPr>
            <w:tcW w:w="1559" w:type="dxa"/>
            <w:vAlign w:val="bottom"/>
          </w:tcPr>
          <w:p w14:paraId="66ECF14E" w14:textId="77777777" w:rsidR="00CC4A90" w:rsidRPr="00F36C30" w:rsidRDefault="00CC4A90" w:rsidP="0091526C">
            <w:pPr>
              <w:pStyle w:val="ae"/>
              <w:spacing w:line="360" w:lineRule="auto"/>
              <w:ind w:left="0"/>
              <w:jc w:val="center"/>
            </w:pPr>
          </w:p>
        </w:tc>
        <w:tc>
          <w:tcPr>
            <w:tcW w:w="1701" w:type="dxa"/>
            <w:vAlign w:val="bottom"/>
          </w:tcPr>
          <w:p w14:paraId="2AF21C92" w14:textId="1001E700" w:rsidR="00CC4A90" w:rsidRPr="00F36C30" w:rsidRDefault="00CC4A90" w:rsidP="0091526C">
            <w:pPr>
              <w:pStyle w:val="ae"/>
              <w:spacing w:line="360" w:lineRule="auto"/>
              <w:ind w:left="0"/>
              <w:jc w:val="center"/>
            </w:pPr>
            <w:r w:rsidRPr="00F36C30">
              <w:rPr>
                <w:color w:val="000000"/>
              </w:rPr>
              <w:t>6.368±0.379</w:t>
            </w:r>
          </w:p>
        </w:tc>
        <w:tc>
          <w:tcPr>
            <w:tcW w:w="1843" w:type="dxa"/>
            <w:vAlign w:val="bottom"/>
          </w:tcPr>
          <w:p w14:paraId="253EE1B6" w14:textId="7C75605B" w:rsidR="00CC4A90" w:rsidRPr="00F36C30" w:rsidRDefault="00CC4A90" w:rsidP="0091526C">
            <w:pPr>
              <w:pStyle w:val="ae"/>
              <w:spacing w:line="360" w:lineRule="auto"/>
              <w:ind w:left="0"/>
              <w:jc w:val="center"/>
            </w:pPr>
            <w:r w:rsidRPr="00F36C30">
              <w:rPr>
                <w:color w:val="000000"/>
              </w:rPr>
              <w:t>6.141±0.324</w:t>
            </w:r>
          </w:p>
        </w:tc>
        <w:tc>
          <w:tcPr>
            <w:tcW w:w="1836" w:type="dxa"/>
            <w:vAlign w:val="bottom"/>
          </w:tcPr>
          <w:p w14:paraId="7865C055" w14:textId="234E63E8" w:rsidR="00CC4A90" w:rsidRPr="00F36C30" w:rsidRDefault="00CC4A90" w:rsidP="0091526C">
            <w:pPr>
              <w:pStyle w:val="ae"/>
              <w:spacing w:line="360" w:lineRule="auto"/>
              <w:ind w:left="0"/>
              <w:jc w:val="center"/>
            </w:pPr>
            <w:r w:rsidRPr="00F36C30">
              <w:rPr>
                <w:color w:val="000000"/>
              </w:rPr>
              <w:t>0.228±0.248</w:t>
            </w:r>
          </w:p>
        </w:tc>
      </w:tr>
      <w:tr w:rsidR="00CC4A90" w:rsidRPr="00F36C30" w14:paraId="42C48B2E" w14:textId="77777777" w:rsidTr="00CC4A90">
        <w:tc>
          <w:tcPr>
            <w:tcW w:w="1555" w:type="dxa"/>
            <w:vAlign w:val="bottom"/>
          </w:tcPr>
          <w:p w14:paraId="28A8E801" w14:textId="135D2C56" w:rsidR="00CC4A90" w:rsidRPr="00F36C30" w:rsidRDefault="00CC4A90" w:rsidP="00CC4A90">
            <w:pPr>
              <w:pStyle w:val="ae"/>
              <w:spacing w:line="360" w:lineRule="auto"/>
              <w:ind w:left="0"/>
            </w:pPr>
            <w:r w:rsidRPr="00F36C30">
              <w:rPr>
                <w:color w:val="000000"/>
              </w:rPr>
              <w:t>LA1521</w:t>
            </w:r>
          </w:p>
        </w:tc>
        <w:tc>
          <w:tcPr>
            <w:tcW w:w="1559" w:type="dxa"/>
            <w:vAlign w:val="bottom"/>
          </w:tcPr>
          <w:p w14:paraId="72D94700" w14:textId="77777777" w:rsidR="00CC4A90" w:rsidRPr="00F36C30" w:rsidRDefault="00CC4A90" w:rsidP="0091526C">
            <w:pPr>
              <w:pStyle w:val="ae"/>
              <w:spacing w:line="360" w:lineRule="auto"/>
              <w:ind w:left="0"/>
              <w:jc w:val="center"/>
            </w:pPr>
          </w:p>
        </w:tc>
        <w:tc>
          <w:tcPr>
            <w:tcW w:w="1701" w:type="dxa"/>
            <w:vAlign w:val="bottom"/>
          </w:tcPr>
          <w:p w14:paraId="1485C6A2" w14:textId="3407AB84" w:rsidR="00CC4A90" w:rsidRPr="00F36C30" w:rsidRDefault="00CC4A90" w:rsidP="0091526C">
            <w:pPr>
              <w:pStyle w:val="ae"/>
              <w:spacing w:line="360" w:lineRule="auto"/>
              <w:ind w:left="0"/>
              <w:jc w:val="center"/>
            </w:pPr>
            <w:r w:rsidRPr="00F36C30">
              <w:rPr>
                <w:color w:val="000000"/>
              </w:rPr>
              <w:t>7.467±0.655</w:t>
            </w:r>
          </w:p>
        </w:tc>
        <w:tc>
          <w:tcPr>
            <w:tcW w:w="1843" w:type="dxa"/>
            <w:vAlign w:val="bottom"/>
          </w:tcPr>
          <w:p w14:paraId="6B220399" w14:textId="3DFE7AFA" w:rsidR="00CC4A90" w:rsidRPr="00F36C30" w:rsidRDefault="00CC4A90" w:rsidP="0091526C">
            <w:pPr>
              <w:pStyle w:val="ae"/>
              <w:spacing w:line="360" w:lineRule="auto"/>
              <w:ind w:left="0"/>
              <w:jc w:val="center"/>
            </w:pPr>
            <w:r w:rsidRPr="00F36C30">
              <w:rPr>
                <w:color w:val="000000"/>
              </w:rPr>
              <w:t>7.032±0.666</w:t>
            </w:r>
          </w:p>
        </w:tc>
        <w:tc>
          <w:tcPr>
            <w:tcW w:w="1836" w:type="dxa"/>
            <w:vAlign w:val="bottom"/>
          </w:tcPr>
          <w:p w14:paraId="12F1011E" w14:textId="115B8384" w:rsidR="00CC4A90" w:rsidRPr="00F36C30" w:rsidRDefault="00CC4A90" w:rsidP="0091526C">
            <w:pPr>
              <w:pStyle w:val="ae"/>
              <w:spacing w:line="360" w:lineRule="auto"/>
              <w:ind w:left="0"/>
              <w:jc w:val="center"/>
            </w:pPr>
            <w:r w:rsidRPr="00F36C30">
              <w:rPr>
                <w:color w:val="000000"/>
              </w:rPr>
              <w:t>0.435±0.308</w:t>
            </w:r>
          </w:p>
        </w:tc>
      </w:tr>
      <w:tr w:rsidR="00CC4A90" w:rsidRPr="00F36C30" w14:paraId="75D8FFF8" w14:textId="77777777" w:rsidTr="00CC4A90">
        <w:tc>
          <w:tcPr>
            <w:tcW w:w="1555" w:type="dxa"/>
            <w:vAlign w:val="bottom"/>
          </w:tcPr>
          <w:p w14:paraId="091C2ECB" w14:textId="787A883A" w:rsidR="00CC4A90" w:rsidRPr="00F36C30" w:rsidRDefault="00CC4A90" w:rsidP="00CC4A90">
            <w:pPr>
              <w:pStyle w:val="ae"/>
              <w:spacing w:line="360" w:lineRule="auto"/>
              <w:ind w:left="0"/>
            </w:pPr>
            <w:r w:rsidRPr="00F36C30">
              <w:rPr>
                <w:color w:val="000000"/>
              </w:rPr>
              <w:t>LA1547</w:t>
            </w:r>
          </w:p>
        </w:tc>
        <w:tc>
          <w:tcPr>
            <w:tcW w:w="1559" w:type="dxa"/>
            <w:vAlign w:val="bottom"/>
          </w:tcPr>
          <w:p w14:paraId="193BD560" w14:textId="77777777" w:rsidR="00CC4A90" w:rsidRPr="00F36C30" w:rsidRDefault="00CC4A90" w:rsidP="0091526C">
            <w:pPr>
              <w:pStyle w:val="ae"/>
              <w:spacing w:line="360" w:lineRule="auto"/>
              <w:ind w:left="0"/>
              <w:jc w:val="center"/>
            </w:pPr>
          </w:p>
        </w:tc>
        <w:tc>
          <w:tcPr>
            <w:tcW w:w="1701" w:type="dxa"/>
            <w:vAlign w:val="bottom"/>
          </w:tcPr>
          <w:p w14:paraId="27757D1F" w14:textId="254BA97E" w:rsidR="00CC4A90" w:rsidRPr="00F36C30" w:rsidRDefault="00CC4A90" w:rsidP="0091526C">
            <w:pPr>
              <w:pStyle w:val="ae"/>
              <w:spacing w:line="360" w:lineRule="auto"/>
              <w:ind w:left="0"/>
              <w:jc w:val="center"/>
            </w:pPr>
            <w:r w:rsidRPr="00F36C30">
              <w:rPr>
                <w:color w:val="000000"/>
              </w:rPr>
              <w:t>6.4±0.321</w:t>
            </w:r>
          </w:p>
        </w:tc>
        <w:tc>
          <w:tcPr>
            <w:tcW w:w="1843" w:type="dxa"/>
            <w:vAlign w:val="bottom"/>
          </w:tcPr>
          <w:p w14:paraId="614DDF68" w14:textId="66C0A368" w:rsidR="00CC4A90" w:rsidRPr="00F36C30" w:rsidRDefault="00CC4A90" w:rsidP="0091526C">
            <w:pPr>
              <w:pStyle w:val="ae"/>
              <w:spacing w:line="360" w:lineRule="auto"/>
              <w:ind w:left="0"/>
              <w:jc w:val="center"/>
            </w:pPr>
            <w:r w:rsidRPr="00F36C30">
              <w:rPr>
                <w:color w:val="000000"/>
              </w:rPr>
              <w:t>6.105±0.248</w:t>
            </w:r>
          </w:p>
        </w:tc>
        <w:tc>
          <w:tcPr>
            <w:tcW w:w="1836" w:type="dxa"/>
            <w:vAlign w:val="bottom"/>
          </w:tcPr>
          <w:p w14:paraId="03808E1F" w14:textId="7ED11652" w:rsidR="00CC4A90" w:rsidRPr="00F36C30" w:rsidRDefault="00CC4A90" w:rsidP="0091526C">
            <w:pPr>
              <w:pStyle w:val="ae"/>
              <w:spacing w:line="360" w:lineRule="auto"/>
              <w:ind w:left="0"/>
              <w:jc w:val="center"/>
            </w:pPr>
            <w:r w:rsidRPr="00F36C30">
              <w:rPr>
                <w:color w:val="000000"/>
              </w:rPr>
              <w:t>0.295±0.339</w:t>
            </w:r>
          </w:p>
        </w:tc>
      </w:tr>
      <w:tr w:rsidR="00CC4A90" w:rsidRPr="00F36C30" w14:paraId="28D18C3B" w14:textId="77777777" w:rsidTr="00CC4A90">
        <w:tc>
          <w:tcPr>
            <w:tcW w:w="1555" w:type="dxa"/>
            <w:vAlign w:val="bottom"/>
          </w:tcPr>
          <w:p w14:paraId="20E0BC97" w14:textId="0FC900A0" w:rsidR="00CC4A90" w:rsidRPr="00F36C30" w:rsidRDefault="00CC4A90" w:rsidP="00CC4A90">
            <w:pPr>
              <w:pStyle w:val="ae"/>
              <w:spacing w:line="360" w:lineRule="auto"/>
              <w:ind w:left="0"/>
            </w:pPr>
            <w:r w:rsidRPr="00F36C30">
              <w:rPr>
                <w:color w:val="000000"/>
              </w:rPr>
              <w:t>LA1578</w:t>
            </w:r>
          </w:p>
        </w:tc>
        <w:tc>
          <w:tcPr>
            <w:tcW w:w="1559" w:type="dxa"/>
            <w:vAlign w:val="bottom"/>
          </w:tcPr>
          <w:p w14:paraId="68AFAB1E" w14:textId="77777777" w:rsidR="00CC4A90" w:rsidRPr="00F36C30" w:rsidRDefault="00CC4A90" w:rsidP="0091526C">
            <w:pPr>
              <w:pStyle w:val="ae"/>
              <w:spacing w:line="360" w:lineRule="auto"/>
              <w:ind w:left="0"/>
              <w:jc w:val="center"/>
            </w:pPr>
          </w:p>
        </w:tc>
        <w:tc>
          <w:tcPr>
            <w:tcW w:w="1701" w:type="dxa"/>
            <w:vAlign w:val="bottom"/>
          </w:tcPr>
          <w:p w14:paraId="36449BEE" w14:textId="62B205A3" w:rsidR="00CC4A90" w:rsidRPr="00F36C30" w:rsidRDefault="00CC4A90" w:rsidP="0091526C">
            <w:pPr>
              <w:pStyle w:val="ae"/>
              <w:spacing w:line="360" w:lineRule="auto"/>
              <w:ind w:left="0"/>
              <w:jc w:val="center"/>
            </w:pPr>
            <w:r w:rsidRPr="00F36C30">
              <w:rPr>
                <w:color w:val="000000"/>
              </w:rPr>
              <w:t>9.378±0.523</w:t>
            </w:r>
          </w:p>
        </w:tc>
        <w:tc>
          <w:tcPr>
            <w:tcW w:w="1843" w:type="dxa"/>
            <w:vAlign w:val="bottom"/>
          </w:tcPr>
          <w:p w14:paraId="011EC0DF" w14:textId="0749BDC7" w:rsidR="00CC4A90" w:rsidRPr="00F36C30" w:rsidRDefault="00CC4A90" w:rsidP="0091526C">
            <w:pPr>
              <w:pStyle w:val="ae"/>
              <w:spacing w:line="360" w:lineRule="auto"/>
              <w:ind w:left="0"/>
              <w:jc w:val="center"/>
            </w:pPr>
            <w:r w:rsidRPr="00F36C30">
              <w:rPr>
                <w:color w:val="000000"/>
              </w:rPr>
              <w:t>8.086±0.293</w:t>
            </w:r>
          </w:p>
        </w:tc>
        <w:tc>
          <w:tcPr>
            <w:tcW w:w="1836" w:type="dxa"/>
            <w:vAlign w:val="bottom"/>
          </w:tcPr>
          <w:p w14:paraId="13D9E276" w14:textId="365250E9" w:rsidR="00CC4A90" w:rsidRPr="00F36C30" w:rsidRDefault="00CC4A90" w:rsidP="0091526C">
            <w:pPr>
              <w:pStyle w:val="ae"/>
              <w:spacing w:line="360" w:lineRule="auto"/>
              <w:ind w:left="0"/>
              <w:jc w:val="center"/>
            </w:pPr>
            <w:r w:rsidRPr="00F36C30">
              <w:rPr>
                <w:color w:val="000000"/>
              </w:rPr>
              <w:t>1.292±0.518</w:t>
            </w:r>
          </w:p>
        </w:tc>
      </w:tr>
      <w:tr w:rsidR="00CC4A90" w:rsidRPr="00F36C30" w14:paraId="3664B6DA" w14:textId="77777777" w:rsidTr="00CC4A90">
        <w:tc>
          <w:tcPr>
            <w:tcW w:w="1555" w:type="dxa"/>
            <w:vAlign w:val="bottom"/>
          </w:tcPr>
          <w:p w14:paraId="09FD7DBB" w14:textId="2D29AECD" w:rsidR="00CC4A90" w:rsidRPr="00F36C30" w:rsidRDefault="00CC4A90" w:rsidP="00CC4A90">
            <w:pPr>
              <w:pStyle w:val="ae"/>
              <w:spacing w:line="360" w:lineRule="auto"/>
              <w:ind w:left="0"/>
            </w:pPr>
            <w:r w:rsidRPr="00F36C30">
              <w:rPr>
                <w:color w:val="000000"/>
              </w:rPr>
              <w:t>LA1580</w:t>
            </w:r>
          </w:p>
        </w:tc>
        <w:tc>
          <w:tcPr>
            <w:tcW w:w="1559" w:type="dxa"/>
            <w:vAlign w:val="bottom"/>
          </w:tcPr>
          <w:p w14:paraId="5CCD12EF" w14:textId="77777777" w:rsidR="00CC4A90" w:rsidRPr="00F36C30" w:rsidRDefault="00CC4A90" w:rsidP="0091526C">
            <w:pPr>
              <w:pStyle w:val="ae"/>
              <w:spacing w:line="360" w:lineRule="auto"/>
              <w:ind w:left="0"/>
              <w:jc w:val="center"/>
            </w:pPr>
          </w:p>
        </w:tc>
        <w:tc>
          <w:tcPr>
            <w:tcW w:w="1701" w:type="dxa"/>
            <w:vAlign w:val="bottom"/>
          </w:tcPr>
          <w:p w14:paraId="425C5286" w14:textId="628F2743" w:rsidR="00CC4A90" w:rsidRPr="00F36C30" w:rsidRDefault="00CC4A90" w:rsidP="0091526C">
            <w:pPr>
              <w:pStyle w:val="ae"/>
              <w:spacing w:line="360" w:lineRule="auto"/>
              <w:ind w:left="0"/>
              <w:jc w:val="center"/>
            </w:pPr>
            <w:r w:rsidRPr="00F36C30">
              <w:rPr>
                <w:color w:val="000000"/>
              </w:rPr>
              <w:t>12.424±0.773</w:t>
            </w:r>
          </w:p>
        </w:tc>
        <w:tc>
          <w:tcPr>
            <w:tcW w:w="1843" w:type="dxa"/>
            <w:vAlign w:val="bottom"/>
          </w:tcPr>
          <w:p w14:paraId="6AD6ABDB" w14:textId="33022B79" w:rsidR="00CC4A90" w:rsidRPr="00F36C30" w:rsidRDefault="00CC4A90" w:rsidP="0091526C">
            <w:pPr>
              <w:pStyle w:val="ae"/>
              <w:spacing w:line="360" w:lineRule="auto"/>
              <w:ind w:left="0"/>
              <w:jc w:val="center"/>
            </w:pPr>
            <w:r w:rsidRPr="00F36C30">
              <w:rPr>
                <w:color w:val="000000"/>
              </w:rPr>
              <w:t>10.169±0.792</w:t>
            </w:r>
          </w:p>
        </w:tc>
        <w:tc>
          <w:tcPr>
            <w:tcW w:w="1836" w:type="dxa"/>
            <w:vAlign w:val="bottom"/>
          </w:tcPr>
          <w:p w14:paraId="488BCDD8" w14:textId="0EF6BDB5" w:rsidR="00CC4A90" w:rsidRPr="00F36C30" w:rsidRDefault="00CC4A90" w:rsidP="0091526C">
            <w:pPr>
              <w:pStyle w:val="ae"/>
              <w:spacing w:line="360" w:lineRule="auto"/>
              <w:ind w:left="0"/>
              <w:jc w:val="center"/>
            </w:pPr>
            <w:r w:rsidRPr="00F36C30">
              <w:rPr>
                <w:color w:val="000000"/>
              </w:rPr>
              <w:t>2.255±0.728</w:t>
            </w:r>
          </w:p>
        </w:tc>
      </w:tr>
      <w:tr w:rsidR="00CC4A90" w:rsidRPr="00F36C30" w14:paraId="71C31463" w14:textId="77777777" w:rsidTr="00CC4A90">
        <w:tc>
          <w:tcPr>
            <w:tcW w:w="1555" w:type="dxa"/>
            <w:vAlign w:val="bottom"/>
          </w:tcPr>
          <w:p w14:paraId="50C7ABCD" w14:textId="3323BC8D" w:rsidR="00CC4A90" w:rsidRPr="00F36C30" w:rsidRDefault="00CC4A90" w:rsidP="00CC4A90">
            <w:pPr>
              <w:pStyle w:val="ae"/>
              <w:spacing w:line="360" w:lineRule="auto"/>
              <w:ind w:left="0"/>
            </w:pPr>
            <w:r w:rsidRPr="00F36C30">
              <w:rPr>
                <w:color w:val="000000"/>
              </w:rPr>
              <w:t>LA1582</w:t>
            </w:r>
          </w:p>
        </w:tc>
        <w:tc>
          <w:tcPr>
            <w:tcW w:w="1559" w:type="dxa"/>
            <w:vAlign w:val="bottom"/>
          </w:tcPr>
          <w:p w14:paraId="1716B2D0" w14:textId="77777777" w:rsidR="00CC4A90" w:rsidRPr="00F36C30" w:rsidRDefault="00CC4A90" w:rsidP="0091526C">
            <w:pPr>
              <w:pStyle w:val="ae"/>
              <w:spacing w:line="360" w:lineRule="auto"/>
              <w:ind w:left="0"/>
              <w:jc w:val="center"/>
            </w:pPr>
          </w:p>
        </w:tc>
        <w:tc>
          <w:tcPr>
            <w:tcW w:w="1701" w:type="dxa"/>
            <w:vAlign w:val="bottom"/>
          </w:tcPr>
          <w:p w14:paraId="5CD69925" w14:textId="28E22882" w:rsidR="00CC4A90" w:rsidRPr="00F36C30" w:rsidRDefault="00CC4A90" w:rsidP="0091526C">
            <w:pPr>
              <w:pStyle w:val="ae"/>
              <w:spacing w:line="360" w:lineRule="auto"/>
              <w:ind w:left="0"/>
              <w:jc w:val="center"/>
            </w:pPr>
            <w:r w:rsidRPr="00F36C30">
              <w:rPr>
                <w:color w:val="000000"/>
              </w:rPr>
              <w:t>11.996±0.716</w:t>
            </w:r>
          </w:p>
        </w:tc>
        <w:tc>
          <w:tcPr>
            <w:tcW w:w="1843" w:type="dxa"/>
            <w:vAlign w:val="bottom"/>
          </w:tcPr>
          <w:p w14:paraId="2FBE1A80" w14:textId="754A92ED" w:rsidR="00CC4A90" w:rsidRPr="00F36C30" w:rsidRDefault="00CC4A90" w:rsidP="0091526C">
            <w:pPr>
              <w:pStyle w:val="ae"/>
              <w:spacing w:line="360" w:lineRule="auto"/>
              <w:ind w:left="0"/>
              <w:jc w:val="center"/>
            </w:pPr>
            <w:r w:rsidRPr="00F36C30">
              <w:rPr>
                <w:color w:val="000000"/>
              </w:rPr>
              <w:t>10.238±0.492</w:t>
            </w:r>
          </w:p>
        </w:tc>
        <w:tc>
          <w:tcPr>
            <w:tcW w:w="1836" w:type="dxa"/>
            <w:vAlign w:val="bottom"/>
          </w:tcPr>
          <w:p w14:paraId="2B0B7638" w14:textId="2AD89209" w:rsidR="00CC4A90" w:rsidRPr="00F36C30" w:rsidRDefault="00CC4A90" w:rsidP="0091526C">
            <w:pPr>
              <w:pStyle w:val="ae"/>
              <w:spacing w:line="360" w:lineRule="auto"/>
              <w:ind w:left="0"/>
              <w:jc w:val="center"/>
            </w:pPr>
            <w:r w:rsidRPr="00F36C30">
              <w:rPr>
                <w:color w:val="000000"/>
              </w:rPr>
              <w:t>1.758±0.711</w:t>
            </w:r>
          </w:p>
        </w:tc>
      </w:tr>
      <w:tr w:rsidR="00CC4A90" w:rsidRPr="00F36C30" w14:paraId="74059782" w14:textId="77777777" w:rsidTr="00CC4A90">
        <w:tc>
          <w:tcPr>
            <w:tcW w:w="1555" w:type="dxa"/>
            <w:vAlign w:val="bottom"/>
          </w:tcPr>
          <w:p w14:paraId="63F21632" w14:textId="7D052B09" w:rsidR="00CC4A90" w:rsidRPr="00F36C30" w:rsidRDefault="00CC4A90" w:rsidP="00CC4A90">
            <w:pPr>
              <w:pStyle w:val="ae"/>
              <w:spacing w:line="360" w:lineRule="auto"/>
              <w:ind w:left="0"/>
            </w:pPr>
            <w:r w:rsidRPr="00F36C30">
              <w:rPr>
                <w:color w:val="000000"/>
              </w:rPr>
              <w:t>LA1583</w:t>
            </w:r>
          </w:p>
        </w:tc>
        <w:tc>
          <w:tcPr>
            <w:tcW w:w="1559" w:type="dxa"/>
            <w:vAlign w:val="bottom"/>
          </w:tcPr>
          <w:p w14:paraId="594A5C4C" w14:textId="77777777" w:rsidR="00CC4A90" w:rsidRPr="00F36C30" w:rsidRDefault="00CC4A90" w:rsidP="0091526C">
            <w:pPr>
              <w:pStyle w:val="ae"/>
              <w:spacing w:line="360" w:lineRule="auto"/>
              <w:ind w:left="0"/>
              <w:jc w:val="center"/>
            </w:pPr>
          </w:p>
        </w:tc>
        <w:tc>
          <w:tcPr>
            <w:tcW w:w="1701" w:type="dxa"/>
            <w:vAlign w:val="bottom"/>
          </w:tcPr>
          <w:p w14:paraId="14C3AB2D" w14:textId="0738BDAD" w:rsidR="00CC4A90" w:rsidRPr="00F36C30" w:rsidRDefault="00CC4A90" w:rsidP="0091526C">
            <w:pPr>
              <w:pStyle w:val="ae"/>
              <w:spacing w:line="360" w:lineRule="auto"/>
              <w:ind w:left="0"/>
              <w:jc w:val="center"/>
            </w:pPr>
            <w:r w:rsidRPr="00F36C30">
              <w:rPr>
                <w:color w:val="000000"/>
              </w:rPr>
              <w:t>11.275±0.523</w:t>
            </w:r>
          </w:p>
        </w:tc>
        <w:tc>
          <w:tcPr>
            <w:tcW w:w="1843" w:type="dxa"/>
            <w:vAlign w:val="bottom"/>
          </w:tcPr>
          <w:p w14:paraId="318A8F7A" w14:textId="48F3835C" w:rsidR="00CC4A90" w:rsidRPr="00F36C30" w:rsidRDefault="00CC4A90" w:rsidP="0091526C">
            <w:pPr>
              <w:pStyle w:val="ae"/>
              <w:spacing w:line="360" w:lineRule="auto"/>
              <w:ind w:left="0"/>
              <w:jc w:val="center"/>
            </w:pPr>
            <w:r w:rsidRPr="00F36C30">
              <w:rPr>
                <w:color w:val="000000"/>
              </w:rPr>
              <w:t>9.361±0.353</w:t>
            </w:r>
          </w:p>
        </w:tc>
        <w:tc>
          <w:tcPr>
            <w:tcW w:w="1836" w:type="dxa"/>
            <w:vAlign w:val="bottom"/>
          </w:tcPr>
          <w:p w14:paraId="2BAF02A7" w14:textId="51672F79" w:rsidR="00CC4A90" w:rsidRPr="00F36C30" w:rsidRDefault="00CC4A90" w:rsidP="0091526C">
            <w:pPr>
              <w:pStyle w:val="ae"/>
              <w:spacing w:line="360" w:lineRule="auto"/>
              <w:ind w:left="0"/>
              <w:jc w:val="center"/>
            </w:pPr>
            <w:r w:rsidRPr="00F36C30">
              <w:rPr>
                <w:color w:val="000000"/>
              </w:rPr>
              <w:t>1.914±0.416</w:t>
            </w:r>
          </w:p>
        </w:tc>
      </w:tr>
      <w:tr w:rsidR="00CC4A90" w:rsidRPr="00F36C30" w14:paraId="3D766780" w14:textId="77777777" w:rsidTr="00CC4A90">
        <w:tc>
          <w:tcPr>
            <w:tcW w:w="1555" w:type="dxa"/>
            <w:vAlign w:val="bottom"/>
          </w:tcPr>
          <w:p w14:paraId="15924413" w14:textId="4A50F2DA" w:rsidR="00CC4A90" w:rsidRPr="00F36C30" w:rsidRDefault="00CC4A90" w:rsidP="00CC4A90">
            <w:pPr>
              <w:pStyle w:val="ae"/>
              <w:spacing w:line="360" w:lineRule="auto"/>
              <w:ind w:left="0"/>
            </w:pPr>
            <w:r w:rsidRPr="00F36C30">
              <w:rPr>
                <w:color w:val="000000"/>
              </w:rPr>
              <w:t>LA1585</w:t>
            </w:r>
          </w:p>
        </w:tc>
        <w:tc>
          <w:tcPr>
            <w:tcW w:w="1559" w:type="dxa"/>
            <w:vAlign w:val="bottom"/>
          </w:tcPr>
          <w:p w14:paraId="274A4B78" w14:textId="77777777" w:rsidR="00CC4A90" w:rsidRPr="00F36C30" w:rsidRDefault="00CC4A90" w:rsidP="0091526C">
            <w:pPr>
              <w:pStyle w:val="ae"/>
              <w:spacing w:line="360" w:lineRule="auto"/>
              <w:ind w:left="0"/>
              <w:jc w:val="center"/>
            </w:pPr>
          </w:p>
        </w:tc>
        <w:tc>
          <w:tcPr>
            <w:tcW w:w="1701" w:type="dxa"/>
            <w:vAlign w:val="bottom"/>
          </w:tcPr>
          <w:p w14:paraId="683E07C5" w14:textId="26D13D09" w:rsidR="00CC4A90" w:rsidRPr="00F36C30" w:rsidRDefault="00CC4A90" w:rsidP="0091526C">
            <w:pPr>
              <w:pStyle w:val="ae"/>
              <w:spacing w:line="360" w:lineRule="auto"/>
              <w:ind w:left="0"/>
              <w:jc w:val="center"/>
            </w:pPr>
            <w:r w:rsidRPr="00F36C30">
              <w:rPr>
                <w:color w:val="000000"/>
              </w:rPr>
              <w:t>8.676±0.403</w:t>
            </w:r>
          </w:p>
        </w:tc>
        <w:tc>
          <w:tcPr>
            <w:tcW w:w="1843" w:type="dxa"/>
            <w:vAlign w:val="bottom"/>
          </w:tcPr>
          <w:p w14:paraId="2EBCEDDA" w14:textId="4103449A" w:rsidR="00CC4A90" w:rsidRPr="00F36C30" w:rsidRDefault="00CC4A90" w:rsidP="0091526C">
            <w:pPr>
              <w:pStyle w:val="ae"/>
              <w:spacing w:line="360" w:lineRule="auto"/>
              <w:ind w:left="0"/>
              <w:jc w:val="center"/>
            </w:pPr>
            <w:r w:rsidRPr="00F36C30">
              <w:rPr>
                <w:color w:val="000000"/>
              </w:rPr>
              <w:t>7.232±0.39</w:t>
            </w:r>
          </w:p>
        </w:tc>
        <w:tc>
          <w:tcPr>
            <w:tcW w:w="1836" w:type="dxa"/>
            <w:vAlign w:val="bottom"/>
          </w:tcPr>
          <w:p w14:paraId="20FDA382" w14:textId="7E950461" w:rsidR="00CC4A90" w:rsidRPr="00F36C30" w:rsidRDefault="00CC4A90" w:rsidP="0091526C">
            <w:pPr>
              <w:pStyle w:val="ae"/>
              <w:spacing w:line="360" w:lineRule="auto"/>
              <w:ind w:left="0"/>
              <w:jc w:val="center"/>
            </w:pPr>
            <w:r w:rsidRPr="00F36C30">
              <w:rPr>
                <w:color w:val="000000"/>
              </w:rPr>
              <w:t>1.443±0.274</w:t>
            </w:r>
          </w:p>
        </w:tc>
      </w:tr>
      <w:tr w:rsidR="00CC4A90" w:rsidRPr="00F36C30" w14:paraId="6DEC36F7" w14:textId="77777777" w:rsidTr="00CC4A90">
        <w:tc>
          <w:tcPr>
            <w:tcW w:w="1555" w:type="dxa"/>
            <w:vAlign w:val="bottom"/>
          </w:tcPr>
          <w:p w14:paraId="026D78F6" w14:textId="1E817555" w:rsidR="00CC4A90" w:rsidRPr="00F36C30" w:rsidRDefault="00CC4A90" w:rsidP="00CC4A90">
            <w:pPr>
              <w:pStyle w:val="ae"/>
              <w:spacing w:line="360" w:lineRule="auto"/>
              <w:ind w:left="0"/>
            </w:pPr>
            <w:r w:rsidRPr="00F36C30">
              <w:rPr>
                <w:color w:val="000000"/>
              </w:rPr>
              <w:t>LA1586</w:t>
            </w:r>
          </w:p>
        </w:tc>
        <w:tc>
          <w:tcPr>
            <w:tcW w:w="1559" w:type="dxa"/>
            <w:vAlign w:val="bottom"/>
          </w:tcPr>
          <w:p w14:paraId="3CC63894" w14:textId="77777777" w:rsidR="00CC4A90" w:rsidRPr="00F36C30" w:rsidRDefault="00CC4A90" w:rsidP="0091526C">
            <w:pPr>
              <w:pStyle w:val="ae"/>
              <w:spacing w:line="360" w:lineRule="auto"/>
              <w:ind w:left="0"/>
              <w:jc w:val="center"/>
            </w:pPr>
          </w:p>
        </w:tc>
        <w:tc>
          <w:tcPr>
            <w:tcW w:w="1701" w:type="dxa"/>
            <w:vAlign w:val="bottom"/>
          </w:tcPr>
          <w:p w14:paraId="1B755CFD" w14:textId="441F5C09" w:rsidR="00CC4A90" w:rsidRPr="00F36C30" w:rsidRDefault="00CC4A90" w:rsidP="0091526C">
            <w:pPr>
              <w:pStyle w:val="ae"/>
              <w:spacing w:line="360" w:lineRule="auto"/>
              <w:ind w:left="0"/>
              <w:jc w:val="center"/>
            </w:pPr>
            <w:r w:rsidRPr="00F36C30">
              <w:rPr>
                <w:color w:val="000000"/>
              </w:rPr>
              <w:t>11.698±0.847</w:t>
            </w:r>
          </w:p>
        </w:tc>
        <w:tc>
          <w:tcPr>
            <w:tcW w:w="1843" w:type="dxa"/>
            <w:vAlign w:val="bottom"/>
          </w:tcPr>
          <w:p w14:paraId="007D0A84" w14:textId="356B9C2A" w:rsidR="00CC4A90" w:rsidRPr="00F36C30" w:rsidRDefault="00CC4A90" w:rsidP="0091526C">
            <w:pPr>
              <w:pStyle w:val="ae"/>
              <w:spacing w:line="360" w:lineRule="auto"/>
              <w:ind w:left="0"/>
              <w:jc w:val="center"/>
            </w:pPr>
            <w:r w:rsidRPr="00F36C30">
              <w:rPr>
                <w:color w:val="000000"/>
              </w:rPr>
              <w:t>10.182±0.607</w:t>
            </w:r>
          </w:p>
        </w:tc>
        <w:tc>
          <w:tcPr>
            <w:tcW w:w="1836" w:type="dxa"/>
            <w:vAlign w:val="bottom"/>
          </w:tcPr>
          <w:p w14:paraId="58090AB2" w14:textId="35D5EBC2" w:rsidR="00CC4A90" w:rsidRPr="00F36C30" w:rsidRDefault="00CC4A90" w:rsidP="0091526C">
            <w:pPr>
              <w:pStyle w:val="ae"/>
              <w:spacing w:line="360" w:lineRule="auto"/>
              <w:ind w:left="0"/>
              <w:jc w:val="center"/>
            </w:pPr>
            <w:r w:rsidRPr="00F36C30">
              <w:rPr>
                <w:color w:val="000000"/>
              </w:rPr>
              <w:t>1.516±0.696</w:t>
            </w:r>
          </w:p>
        </w:tc>
      </w:tr>
      <w:tr w:rsidR="00CC4A90" w:rsidRPr="00F36C30" w14:paraId="2F93A757" w14:textId="77777777" w:rsidTr="00CC4A90">
        <w:tc>
          <w:tcPr>
            <w:tcW w:w="1555" w:type="dxa"/>
            <w:vAlign w:val="bottom"/>
          </w:tcPr>
          <w:p w14:paraId="1A05810B" w14:textId="677EF313" w:rsidR="00CC4A90" w:rsidRPr="00F36C30" w:rsidRDefault="00CC4A90" w:rsidP="00CC4A90">
            <w:pPr>
              <w:pStyle w:val="ae"/>
              <w:spacing w:line="360" w:lineRule="auto"/>
              <w:ind w:left="0"/>
            </w:pPr>
            <w:r w:rsidRPr="00F36C30">
              <w:rPr>
                <w:color w:val="000000"/>
              </w:rPr>
              <w:t>LA1587</w:t>
            </w:r>
          </w:p>
        </w:tc>
        <w:tc>
          <w:tcPr>
            <w:tcW w:w="1559" w:type="dxa"/>
            <w:vAlign w:val="bottom"/>
          </w:tcPr>
          <w:p w14:paraId="60343845" w14:textId="77777777" w:rsidR="00CC4A90" w:rsidRPr="00F36C30" w:rsidRDefault="00CC4A90" w:rsidP="0091526C">
            <w:pPr>
              <w:pStyle w:val="ae"/>
              <w:spacing w:line="360" w:lineRule="auto"/>
              <w:ind w:left="0"/>
              <w:jc w:val="center"/>
            </w:pPr>
          </w:p>
        </w:tc>
        <w:tc>
          <w:tcPr>
            <w:tcW w:w="1701" w:type="dxa"/>
            <w:vAlign w:val="bottom"/>
          </w:tcPr>
          <w:p w14:paraId="4E5F8E86" w14:textId="021A8FFA" w:rsidR="00CC4A90" w:rsidRPr="00F36C30" w:rsidRDefault="00CC4A90" w:rsidP="0091526C">
            <w:pPr>
              <w:pStyle w:val="ae"/>
              <w:spacing w:line="360" w:lineRule="auto"/>
              <w:ind w:left="0"/>
              <w:jc w:val="center"/>
            </w:pPr>
            <w:r w:rsidRPr="00F36C30">
              <w:rPr>
                <w:color w:val="000000"/>
              </w:rPr>
              <w:t>11.249±0.422</w:t>
            </w:r>
          </w:p>
        </w:tc>
        <w:tc>
          <w:tcPr>
            <w:tcW w:w="1843" w:type="dxa"/>
            <w:vAlign w:val="bottom"/>
          </w:tcPr>
          <w:p w14:paraId="42EB9441" w14:textId="7C52D763" w:rsidR="00CC4A90" w:rsidRPr="00F36C30" w:rsidRDefault="00CC4A90" w:rsidP="0091526C">
            <w:pPr>
              <w:pStyle w:val="ae"/>
              <w:spacing w:line="360" w:lineRule="auto"/>
              <w:ind w:left="0"/>
              <w:jc w:val="center"/>
            </w:pPr>
            <w:r w:rsidRPr="00F36C30">
              <w:rPr>
                <w:color w:val="000000"/>
              </w:rPr>
              <w:t>9.617±0.304</w:t>
            </w:r>
          </w:p>
        </w:tc>
        <w:tc>
          <w:tcPr>
            <w:tcW w:w="1836" w:type="dxa"/>
            <w:vAlign w:val="bottom"/>
          </w:tcPr>
          <w:p w14:paraId="62A358D4" w14:textId="6AC24851" w:rsidR="00CC4A90" w:rsidRPr="00F36C30" w:rsidRDefault="00CC4A90" w:rsidP="0091526C">
            <w:pPr>
              <w:pStyle w:val="ae"/>
              <w:spacing w:line="360" w:lineRule="auto"/>
              <w:ind w:left="0"/>
              <w:jc w:val="center"/>
            </w:pPr>
            <w:r w:rsidRPr="00F36C30">
              <w:rPr>
                <w:color w:val="000000"/>
              </w:rPr>
              <w:t>1.631±0.362</w:t>
            </w:r>
          </w:p>
        </w:tc>
      </w:tr>
      <w:tr w:rsidR="00CC4A90" w:rsidRPr="00F36C30" w14:paraId="656AEC9D" w14:textId="77777777" w:rsidTr="00CC4A90">
        <w:tc>
          <w:tcPr>
            <w:tcW w:w="1555" w:type="dxa"/>
            <w:vAlign w:val="bottom"/>
          </w:tcPr>
          <w:p w14:paraId="4E8784C7" w14:textId="0C401EC2" w:rsidR="00CC4A90" w:rsidRPr="00F36C30" w:rsidRDefault="00CC4A90" w:rsidP="00CC4A90">
            <w:pPr>
              <w:pStyle w:val="ae"/>
              <w:spacing w:line="360" w:lineRule="auto"/>
              <w:ind w:left="0"/>
            </w:pPr>
            <w:r w:rsidRPr="00F36C30">
              <w:rPr>
                <w:color w:val="000000"/>
              </w:rPr>
              <w:t>LA1589</w:t>
            </w:r>
          </w:p>
        </w:tc>
        <w:tc>
          <w:tcPr>
            <w:tcW w:w="1559" w:type="dxa"/>
            <w:vAlign w:val="bottom"/>
          </w:tcPr>
          <w:p w14:paraId="3FFDADC5" w14:textId="77777777" w:rsidR="00CC4A90" w:rsidRPr="00F36C30" w:rsidRDefault="00CC4A90" w:rsidP="0091526C">
            <w:pPr>
              <w:pStyle w:val="ae"/>
              <w:spacing w:line="360" w:lineRule="auto"/>
              <w:ind w:left="0"/>
              <w:jc w:val="center"/>
            </w:pPr>
          </w:p>
        </w:tc>
        <w:tc>
          <w:tcPr>
            <w:tcW w:w="1701" w:type="dxa"/>
            <w:vAlign w:val="bottom"/>
          </w:tcPr>
          <w:p w14:paraId="0200327D" w14:textId="501220F8" w:rsidR="00CC4A90" w:rsidRPr="00F36C30" w:rsidRDefault="00CC4A90" w:rsidP="0091526C">
            <w:pPr>
              <w:pStyle w:val="ae"/>
              <w:spacing w:line="360" w:lineRule="auto"/>
              <w:ind w:left="0"/>
              <w:jc w:val="center"/>
            </w:pPr>
            <w:r w:rsidRPr="00F36C30">
              <w:rPr>
                <w:color w:val="000000"/>
              </w:rPr>
              <w:t>9.019±0.651</w:t>
            </w:r>
          </w:p>
        </w:tc>
        <w:tc>
          <w:tcPr>
            <w:tcW w:w="1843" w:type="dxa"/>
            <w:vAlign w:val="bottom"/>
          </w:tcPr>
          <w:p w14:paraId="5C9DA9AB" w14:textId="111DF2E5" w:rsidR="00CC4A90" w:rsidRPr="00F36C30" w:rsidRDefault="00CC4A90" w:rsidP="0091526C">
            <w:pPr>
              <w:pStyle w:val="ae"/>
              <w:spacing w:line="360" w:lineRule="auto"/>
              <w:ind w:left="0"/>
              <w:jc w:val="center"/>
            </w:pPr>
            <w:r w:rsidRPr="00F36C30">
              <w:rPr>
                <w:color w:val="000000"/>
              </w:rPr>
              <w:t>8.028±0.671</w:t>
            </w:r>
          </w:p>
        </w:tc>
        <w:tc>
          <w:tcPr>
            <w:tcW w:w="1836" w:type="dxa"/>
            <w:vAlign w:val="bottom"/>
          </w:tcPr>
          <w:p w14:paraId="2782F12C" w14:textId="3A5D3945" w:rsidR="00CC4A90" w:rsidRPr="00F36C30" w:rsidRDefault="00CC4A90" w:rsidP="0091526C">
            <w:pPr>
              <w:pStyle w:val="ae"/>
              <w:spacing w:line="360" w:lineRule="auto"/>
              <w:ind w:left="0"/>
              <w:jc w:val="center"/>
            </w:pPr>
            <w:r w:rsidRPr="00F36C30">
              <w:rPr>
                <w:color w:val="000000"/>
              </w:rPr>
              <w:t>0.991±0.304</w:t>
            </w:r>
          </w:p>
        </w:tc>
      </w:tr>
      <w:tr w:rsidR="00CC4A90" w:rsidRPr="00F36C30" w14:paraId="353DF552" w14:textId="77777777" w:rsidTr="00CC4A90">
        <w:tc>
          <w:tcPr>
            <w:tcW w:w="1555" w:type="dxa"/>
            <w:vAlign w:val="bottom"/>
          </w:tcPr>
          <w:p w14:paraId="520435C0" w14:textId="12E8BFD0" w:rsidR="00CC4A90" w:rsidRPr="00F36C30" w:rsidRDefault="00CC4A90" w:rsidP="00CC4A90">
            <w:pPr>
              <w:pStyle w:val="ae"/>
              <w:spacing w:line="360" w:lineRule="auto"/>
              <w:ind w:left="0"/>
            </w:pPr>
            <w:r w:rsidRPr="00F36C30">
              <w:rPr>
                <w:color w:val="000000"/>
              </w:rPr>
              <w:t>LA1591</w:t>
            </w:r>
          </w:p>
        </w:tc>
        <w:tc>
          <w:tcPr>
            <w:tcW w:w="1559" w:type="dxa"/>
            <w:vAlign w:val="bottom"/>
          </w:tcPr>
          <w:p w14:paraId="068EE41D" w14:textId="77777777" w:rsidR="00CC4A90" w:rsidRPr="00F36C30" w:rsidRDefault="00CC4A90" w:rsidP="0091526C">
            <w:pPr>
              <w:pStyle w:val="ae"/>
              <w:spacing w:line="360" w:lineRule="auto"/>
              <w:ind w:left="0"/>
              <w:jc w:val="center"/>
            </w:pPr>
          </w:p>
        </w:tc>
        <w:tc>
          <w:tcPr>
            <w:tcW w:w="1701" w:type="dxa"/>
            <w:vAlign w:val="bottom"/>
          </w:tcPr>
          <w:p w14:paraId="32D1EC73" w14:textId="628797F2" w:rsidR="00CC4A90" w:rsidRPr="00F36C30" w:rsidRDefault="00CC4A90" w:rsidP="0091526C">
            <w:pPr>
              <w:pStyle w:val="ae"/>
              <w:spacing w:line="360" w:lineRule="auto"/>
              <w:ind w:left="0"/>
              <w:jc w:val="center"/>
            </w:pPr>
            <w:r w:rsidRPr="00F36C30">
              <w:rPr>
                <w:color w:val="000000"/>
              </w:rPr>
              <w:t>7.891±0.502</w:t>
            </w:r>
          </w:p>
        </w:tc>
        <w:tc>
          <w:tcPr>
            <w:tcW w:w="1843" w:type="dxa"/>
            <w:vAlign w:val="bottom"/>
          </w:tcPr>
          <w:p w14:paraId="3A68CF4B" w14:textId="44FBED78" w:rsidR="00CC4A90" w:rsidRPr="00F36C30" w:rsidRDefault="00CC4A90" w:rsidP="0091526C">
            <w:pPr>
              <w:pStyle w:val="ae"/>
              <w:spacing w:line="360" w:lineRule="auto"/>
              <w:ind w:left="0"/>
              <w:jc w:val="center"/>
            </w:pPr>
            <w:r w:rsidRPr="00F36C30">
              <w:rPr>
                <w:color w:val="000000"/>
              </w:rPr>
              <w:t>7.86±0.309</w:t>
            </w:r>
          </w:p>
        </w:tc>
        <w:tc>
          <w:tcPr>
            <w:tcW w:w="1836" w:type="dxa"/>
            <w:vAlign w:val="bottom"/>
          </w:tcPr>
          <w:p w14:paraId="61E55014" w14:textId="256AF0D9" w:rsidR="00CC4A90" w:rsidRPr="00F36C30" w:rsidRDefault="00CC4A90" w:rsidP="0091526C">
            <w:pPr>
              <w:pStyle w:val="ae"/>
              <w:spacing w:line="360" w:lineRule="auto"/>
              <w:ind w:left="0"/>
              <w:jc w:val="center"/>
            </w:pPr>
            <w:r w:rsidRPr="00F36C30">
              <w:rPr>
                <w:color w:val="000000"/>
              </w:rPr>
              <w:t>0.031±0.471</w:t>
            </w:r>
          </w:p>
        </w:tc>
      </w:tr>
      <w:tr w:rsidR="00CC4A90" w:rsidRPr="00F36C30" w14:paraId="2B39E16C" w14:textId="77777777" w:rsidTr="00CC4A90">
        <w:tc>
          <w:tcPr>
            <w:tcW w:w="1555" w:type="dxa"/>
            <w:vAlign w:val="bottom"/>
          </w:tcPr>
          <w:p w14:paraId="24F90D67" w14:textId="06133F0C" w:rsidR="00CC4A90" w:rsidRPr="00F36C30" w:rsidRDefault="00CC4A90" w:rsidP="00CC4A90">
            <w:pPr>
              <w:pStyle w:val="ae"/>
              <w:spacing w:line="360" w:lineRule="auto"/>
              <w:ind w:left="0"/>
            </w:pPr>
            <w:r w:rsidRPr="00F36C30">
              <w:rPr>
                <w:color w:val="000000"/>
              </w:rPr>
              <w:t>LA1593</w:t>
            </w:r>
          </w:p>
        </w:tc>
        <w:tc>
          <w:tcPr>
            <w:tcW w:w="1559" w:type="dxa"/>
            <w:vAlign w:val="bottom"/>
          </w:tcPr>
          <w:p w14:paraId="0183EE41" w14:textId="77777777" w:rsidR="00CC4A90" w:rsidRPr="00F36C30" w:rsidRDefault="00CC4A90" w:rsidP="0091526C">
            <w:pPr>
              <w:pStyle w:val="ae"/>
              <w:spacing w:line="360" w:lineRule="auto"/>
              <w:ind w:left="0"/>
              <w:jc w:val="center"/>
            </w:pPr>
          </w:p>
        </w:tc>
        <w:tc>
          <w:tcPr>
            <w:tcW w:w="1701" w:type="dxa"/>
            <w:vAlign w:val="bottom"/>
          </w:tcPr>
          <w:p w14:paraId="3D57F22E" w14:textId="06DD0532" w:rsidR="00CC4A90" w:rsidRPr="00F36C30" w:rsidRDefault="00CC4A90" w:rsidP="0091526C">
            <w:pPr>
              <w:pStyle w:val="ae"/>
              <w:spacing w:line="360" w:lineRule="auto"/>
              <w:ind w:left="0"/>
              <w:jc w:val="center"/>
            </w:pPr>
            <w:r w:rsidRPr="00F36C30">
              <w:rPr>
                <w:color w:val="000000"/>
              </w:rPr>
              <w:t>9.823±0.809</w:t>
            </w:r>
          </w:p>
        </w:tc>
        <w:tc>
          <w:tcPr>
            <w:tcW w:w="1843" w:type="dxa"/>
            <w:vAlign w:val="bottom"/>
          </w:tcPr>
          <w:p w14:paraId="71F29BE3" w14:textId="0FD1E9DE" w:rsidR="00CC4A90" w:rsidRPr="00F36C30" w:rsidRDefault="00CC4A90" w:rsidP="0091526C">
            <w:pPr>
              <w:pStyle w:val="ae"/>
              <w:spacing w:line="360" w:lineRule="auto"/>
              <w:ind w:left="0"/>
              <w:jc w:val="center"/>
            </w:pPr>
            <w:r w:rsidRPr="00F36C30">
              <w:rPr>
                <w:color w:val="000000"/>
              </w:rPr>
              <w:t>8.279±0.637</w:t>
            </w:r>
          </w:p>
        </w:tc>
        <w:tc>
          <w:tcPr>
            <w:tcW w:w="1836" w:type="dxa"/>
            <w:vAlign w:val="bottom"/>
          </w:tcPr>
          <w:p w14:paraId="03533C38" w14:textId="12A67413" w:rsidR="00CC4A90" w:rsidRPr="00F36C30" w:rsidRDefault="00CC4A90" w:rsidP="0091526C">
            <w:pPr>
              <w:pStyle w:val="ae"/>
              <w:spacing w:line="360" w:lineRule="auto"/>
              <w:ind w:left="0"/>
              <w:jc w:val="center"/>
            </w:pPr>
            <w:r w:rsidRPr="00F36C30">
              <w:rPr>
                <w:color w:val="000000"/>
              </w:rPr>
              <w:t>1.544±0.43</w:t>
            </w:r>
          </w:p>
        </w:tc>
      </w:tr>
    </w:tbl>
    <w:p w14:paraId="6A8BECC8" w14:textId="77777777" w:rsidR="006602A5" w:rsidRPr="00F36C30" w:rsidRDefault="006602A5" w:rsidP="006602A5">
      <w:pPr>
        <w:rPr>
          <w:rFonts w:eastAsia="標楷體"/>
        </w:rPr>
      </w:pPr>
      <w:r w:rsidRPr="00F36C30">
        <w:rPr>
          <w:rFonts w:eastAsia="標楷體"/>
        </w:rPr>
        <w:lastRenderedPageBreak/>
        <w:t>附錄表二（續）、野生番茄</w:t>
      </w:r>
      <w:proofErr w:type="gramStart"/>
      <w:r w:rsidRPr="00F36C30">
        <w:rPr>
          <w:rFonts w:eastAsia="標楷體"/>
        </w:rPr>
        <w:t>（</w:t>
      </w:r>
      <w:proofErr w:type="gramEnd"/>
      <w:r w:rsidRPr="00F36C30">
        <w:rPr>
          <w:rFonts w:eastAsia="標楷體"/>
          <w:i/>
          <w:color w:val="000000"/>
          <w:szCs w:val="24"/>
        </w:rPr>
        <w:t xml:space="preserve">S. </w:t>
      </w:r>
      <w:proofErr w:type="spellStart"/>
      <w:r w:rsidRPr="00F36C30">
        <w:rPr>
          <w:rFonts w:eastAsia="標楷體"/>
          <w:i/>
          <w:color w:val="000000"/>
          <w:szCs w:val="24"/>
        </w:rPr>
        <w:t>pimpinellifolium</w:t>
      </w:r>
      <w:proofErr w:type="spellEnd"/>
      <w:r w:rsidRPr="00F36C30">
        <w:rPr>
          <w:rFonts w:eastAsia="標楷體"/>
        </w:rPr>
        <w:t>）種原外表型調查結果</w:t>
      </w:r>
    </w:p>
    <w:p w14:paraId="13FCF692" w14:textId="77777777" w:rsidR="006602A5" w:rsidRPr="00F36C30" w:rsidRDefault="006602A5">
      <w:pPr>
        <w:rPr>
          <w:rFonts w:eastAsia="標楷體"/>
        </w:rPr>
      </w:pPr>
    </w:p>
    <w:tbl>
      <w:tblPr>
        <w:tblStyle w:val="af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1559"/>
        <w:gridCol w:w="1701"/>
        <w:gridCol w:w="1843"/>
        <w:gridCol w:w="1836"/>
      </w:tblGrid>
      <w:tr w:rsidR="006602A5" w:rsidRPr="00F36C30" w14:paraId="336006A2" w14:textId="77777777" w:rsidTr="006602A5">
        <w:trPr>
          <w:trHeight w:val="808"/>
        </w:trPr>
        <w:tc>
          <w:tcPr>
            <w:tcW w:w="1555" w:type="dxa"/>
            <w:tcBorders>
              <w:top w:val="single" w:sz="12" w:space="0" w:color="auto"/>
              <w:bottom w:val="single" w:sz="8" w:space="0" w:color="auto"/>
            </w:tcBorders>
            <w:vAlign w:val="bottom"/>
          </w:tcPr>
          <w:p w14:paraId="1668AF2C" w14:textId="1D9B8A23" w:rsidR="006602A5" w:rsidRPr="00F36C30" w:rsidRDefault="006602A5" w:rsidP="006602A5">
            <w:pPr>
              <w:pStyle w:val="ae"/>
              <w:spacing w:line="480" w:lineRule="auto"/>
              <w:ind w:left="0"/>
              <w:rPr>
                <w:color w:val="000000"/>
              </w:rPr>
            </w:pPr>
            <w:r w:rsidRPr="00F36C30">
              <w:rPr>
                <w:color w:val="000000"/>
              </w:rPr>
              <w:t>accession</w:t>
            </w:r>
          </w:p>
        </w:tc>
        <w:tc>
          <w:tcPr>
            <w:tcW w:w="1559" w:type="dxa"/>
            <w:tcBorders>
              <w:top w:val="single" w:sz="12" w:space="0" w:color="auto"/>
              <w:bottom w:val="single" w:sz="8" w:space="0" w:color="auto"/>
            </w:tcBorders>
            <w:vAlign w:val="bottom"/>
          </w:tcPr>
          <w:p w14:paraId="4914F277" w14:textId="730F2007" w:rsidR="006602A5" w:rsidRPr="00F36C30" w:rsidRDefault="006602A5" w:rsidP="0091526C">
            <w:pPr>
              <w:pStyle w:val="ae"/>
              <w:spacing w:line="480" w:lineRule="auto"/>
              <w:ind w:left="0"/>
              <w:jc w:val="center"/>
            </w:pPr>
            <w:r w:rsidRPr="00F36C30">
              <w:rPr>
                <w:color w:val="000000"/>
              </w:rPr>
              <w:t>#PI (USDA)</w:t>
            </w:r>
          </w:p>
        </w:tc>
        <w:tc>
          <w:tcPr>
            <w:tcW w:w="1701" w:type="dxa"/>
            <w:tcBorders>
              <w:top w:val="single" w:sz="12" w:space="0" w:color="auto"/>
              <w:bottom w:val="single" w:sz="8" w:space="0" w:color="auto"/>
            </w:tcBorders>
            <w:vAlign w:val="bottom"/>
          </w:tcPr>
          <w:p w14:paraId="43A6A402" w14:textId="264C990B" w:rsidR="006602A5" w:rsidRPr="00F36C30" w:rsidRDefault="006602A5" w:rsidP="0091526C">
            <w:pPr>
              <w:pStyle w:val="ae"/>
              <w:spacing w:line="480" w:lineRule="auto"/>
              <w:ind w:left="0"/>
              <w:jc w:val="center"/>
              <w:rPr>
                <w:color w:val="000000"/>
              </w:rPr>
            </w:pPr>
            <w:r w:rsidRPr="00F36C30">
              <w:rPr>
                <w:color w:val="000000"/>
              </w:rPr>
              <w:t>style length</w:t>
            </w:r>
          </w:p>
        </w:tc>
        <w:tc>
          <w:tcPr>
            <w:tcW w:w="1843" w:type="dxa"/>
            <w:tcBorders>
              <w:top w:val="single" w:sz="12" w:space="0" w:color="auto"/>
              <w:bottom w:val="single" w:sz="8" w:space="0" w:color="auto"/>
            </w:tcBorders>
            <w:vAlign w:val="bottom"/>
          </w:tcPr>
          <w:p w14:paraId="6AEEC654" w14:textId="38FA6FED" w:rsidR="006602A5" w:rsidRPr="00F36C30" w:rsidRDefault="006602A5" w:rsidP="0091526C">
            <w:pPr>
              <w:pStyle w:val="ae"/>
              <w:spacing w:line="480" w:lineRule="auto"/>
              <w:ind w:left="0"/>
              <w:jc w:val="center"/>
              <w:rPr>
                <w:color w:val="000000"/>
              </w:rPr>
            </w:pPr>
            <w:r w:rsidRPr="00F36C30">
              <w:rPr>
                <w:color w:val="000000"/>
              </w:rPr>
              <w:t>stamen length</w:t>
            </w:r>
          </w:p>
        </w:tc>
        <w:tc>
          <w:tcPr>
            <w:tcW w:w="1836" w:type="dxa"/>
            <w:tcBorders>
              <w:top w:val="single" w:sz="12" w:space="0" w:color="auto"/>
              <w:bottom w:val="single" w:sz="8" w:space="0" w:color="auto"/>
            </w:tcBorders>
            <w:vAlign w:val="bottom"/>
          </w:tcPr>
          <w:p w14:paraId="653B6A0B" w14:textId="56BB6898" w:rsidR="006602A5" w:rsidRPr="00F36C30" w:rsidRDefault="006602A5" w:rsidP="0091526C">
            <w:pPr>
              <w:pStyle w:val="ae"/>
              <w:spacing w:line="480" w:lineRule="auto"/>
              <w:ind w:left="0"/>
              <w:jc w:val="center"/>
              <w:rPr>
                <w:color w:val="000000"/>
              </w:rPr>
            </w:pPr>
            <w:r w:rsidRPr="00F36C30">
              <w:rPr>
                <w:color w:val="000000"/>
              </w:rPr>
              <w:t xml:space="preserve">stigma </w:t>
            </w:r>
            <w:proofErr w:type="spellStart"/>
            <w:r w:rsidRPr="00F36C30">
              <w:rPr>
                <w:color w:val="000000"/>
              </w:rPr>
              <w:t>exsertion</w:t>
            </w:r>
            <w:proofErr w:type="spellEnd"/>
          </w:p>
        </w:tc>
      </w:tr>
      <w:tr w:rsidR="00CC4A90" w:rsidRPr="00F36C30" w14:paraId="31F92918" w14:textId="77777777" w:rsidTr="006602A5">
        <w:tc>
          <w:tcPr>
            <w:tcW w:w="1555" w:type="dxa"/>
            <w:tcBorders>
              <w:top w:val="single" w:sz="8" w:space="0" w:color="auto"/>
            </w:tcBorders>
            <w:vAlign w:val="bottom"/>
          </w:tcPr>
          <w:p w14:paraId="6689C51A" w14:textId="2B66507B" w:rsidR="00CC4A90" w:rsidRPr="00F36C30" w:rsidRDefault="00CC4A90" w:rsidP="00CC4A90">
            <w:pPr>
              <w:pStyle w:val="ae"/>
              <w:spacing w:line="360" w:lineRule="auto"/>
              <w:ind w:left="0"/>
            </w:pPr>
            <w:r w:rsidRPr="00F36C30">
              <w:rPr>
                <w:color w:val="000000"/>
              </w:rPr>
              <w:t>LA1595</w:t>
            </w:r>
          </w:p>
        </w:tc>
        <w:tc>
          <w:tcPr>
            <w:tcW w:w="1559" w:type="dxa"/>
            <w:tcBorders>
              <w:top w:val="single" w:sz="8" w:space="0" w:color="auto"/>
            </w:tcBorders>
            <w:vAlign w:val="bottom"/>
          </w:tcPr>
          <w:p w14:paraId="4E5B5142" w14:textId="77777777" w:rsidR="00CC4A90" w:rsidRPr="00F36C30" w:rsidRDefault="00CC4A90" w:rsidP="0091526C">
            <w:pPr>
              <w:pStyle w:val="ae"/>
              <w:spacing w:line="360" w:lineRule="auto"/>
              <w:ind w:left="0"/>
              <w:jc w:val="center"/>
            </w:pPr>
          </w:p>
        </w:tc>
        <w:tc>
          <w:tcPr>
            <w:tcW w:w="1701" w:type="dxa"/>
            <w:tcBorders>
              <w:top w:val="single" w:sz="8" w:space="0" w:color="auto"/>
            </w:tcBorders>
            <w:vAlign w:val="bottom"/>
          </w:tcPr>
          <w:p w14:paraId="20493083" w14:textId="681D0051" w:rsidR="00CC4A90" w:rsidRPr="00F36C30" w:rsidRDefault="00CC4A90" w:rsidP="0091526C">
            <w:pPr>
              <w:pStyle w:val="ae"/>
              <w:spacing w:line="360" w:lineRule="auto"/>
              <w:ind w:left="0"/>
              <w:jc w:val="center"/>
            </w:pPr>
            <w:r w:rsidRPr="00F36C30">
              <w:rPr>
                <w:color w:val="000000"/>
              </w:rPr>
              <w:t>7.352±0.304</w:t>
            </w:r>
          </w:p>
        </w:tc>
        <w:tc>
          <w:tcPr>
            <w:tcW w:w="1843" w:type="dxa"/>
            <w:tcBorders>
              <w:top w:val="single" w:sz="8" w:space="0" w:color="auto"/>
            </w:tcBorders>
            <w:vAlign w:val="bottom"/>
          </w:tcPr>
          <w:p w14:paraId="32D6DBC5" w14:textId="030591E4" w:rsidR="00CC4A90" w:rsidRPr="00F36C30" w:rsidRDefault="00CC4A90" w:rsidP="0091526C">
            <w:pPr>
              <w:pStyle w:val="ae"/>
              <w:spacing w:line="360" w:lineRule="auto"/>
              <w:ind w:left="0"/>
              <w:jc w:val="center"/>
            </w:pPr>
            <w:r w:rsidRPr="00F36C30">
              <w:rPr>
                <w:color w:val="000000"/>
              </w:rPr>
              <w:t>7.059±0.347</w:t>
            </w:r>
          </w:p>
        </w:tc>
        <w:tc>
          <w:tcPr>
            <w:tcW w:w="1836" w:type="dxa"/>
            <w:tcBorders>
              <w:top w:val="single" w:sz="8" w:space="0" w:color="auto"/>
            </w:tcBorders>
            <w:vAlign w:val="bottom"/>
          </w:tcPr>
          <w:p w14:paraId="77B9E7A9" w14:textId="16BFBC12" w:rsidR="00CC4A90" w:rsidRPr="00F36C30" w:rsidRDefault="00CC4A90" w:rsidP="0091526C">
            <w:pPr>
              <w:pStyle w:val="ae"/>
              <w:spacing w:line="360" w:lineRule="auto"/>
              <w:ind w:left="0"/>
              <w:jc w:val="center"/>
            </w:pPr>
            <w:r w:rsidRPr="00F36C30">
              <w:rPr>
                <w:color w:val="000000"/>
              </w:rPr>
              <w:t>0.293±0.21</w:t>
            </w:r>
          </w:p>
        </w:tc>
      </w:tr>
      <w:tr w:rsidR="00CC4A90" w:rsidRPr="00F36C30" w14:paraId="054008DD" w14:textId="77777777" w:rsidTr="00CC4A90">
        <w:tc>
          <w:tcPr>
            <w:tcW w:w="1555" w:type="dxa"/>
            <w:vAlign w:val="bottom"/>
          </w:tcPr>
          <w:p w14:paraId="3EAA4A5F" w14:textId="0F2A3D1A" w:rsidR="00CC4A90" w:rsidRPr="00F36C30" w:rsidRDefault="00CC4A90" w:rsidP="00CC4A90">
            <w:pPr>
              <w:pStyle w:val="ae"/>
              <w:spacing w:line="360" w:lineRule="auto"/>
              <w:ind w:left="0"/>
            </w:pPr>
            <w:r w:rsidRPr="00F36C30">
              <w:rPr>
                <w:color w:val="000000"/>
              </w:rPr>
              <w:t>LA1596</w:t>
            </w:r>
          </w:p>
        </w:tc>
        <w:tc>
          <w:tcPr>
            <w:tcW w:w="1559" w:type="dxa"/>
            <w:vAlign w:val="bottom"/>
          </w:tcPr>
          <w:p w14:paraId="25F3F162" w14:textId="77777777" w:rsidR="00CC4A90" w:rsidRPr="00F36C30" w:rsidRDefault="00CC4A90" w:rsidP="0091526C">
            <w:pPr>
              <w:pStyle w:val="ae"/>
              <w:spacing w:line="360" w:lineRule="auto"/>
              <w:ind w:left="0"/>
              <w:jc w:val="center"/>
            </w:pPr>
          </w:p>
        </w:tc>
        <w:tc>
          <w:tcPr>
            <w:tcW w:w="1701" w:type="dxa"/>
            <w:vAlign w:val="bottom"/>
          </w:tcPr>
          <w:p w14:paraId="1A801266" w14:textId="3BA20342" w:rsidR="00CC4A90" w:rsidRPr="00F36C30" w:rsidRDefault="00CC4A90" w:rsidP="0091526C">
            <w:pPr>
              <w:pStyle w:val="ae"/>
              <w:spacing w:line="360" w:lineRule="auto"/>
              <w:ind w:left="0"/>
              <w:jc w:val="center"/>
            </w:pPr>
            <w:r w:rsidRPr="00F36C30">
              <w:rPr>
                <w:color w:val="000000"/>
              </w:rPr>
              <w:t>7.777±0.326</w:t>
            </w:r>
          </w:p>
        </w:tc>
        <w:tc>
          <w:tcPr>
            <w:tcW w:w="1843" w:type="dxa"/>
            <w:vAlign w:val="bottom"/>
          </w:tcPr>
          <w:p w14:paraId="3E4E85B5" w14:textId="07BA79B3" w:rsidR="00CC4A90" w:rsidRPr="00F36C30" w:rsidRDefault="00CC4A90" w:rsidP="0091526C">
            <w:pPr>
              <w:pStyle w:val="ae"/>
              <w:spacing w:line="360" w:lineRule="auto"/>
              <w:ind w:left="0"/>
              <w:jc w:val="center"/>
            </w:pPr>
            <w:r w:rsidRPr="00F36C30">
              <w:rPr>
                <w:color w:val="000000"/>
              </w:rPr>
              <w:t>6.682±0.453</w:t>
            </w:r>
          </w:p>
        </w:tc>
        <w:tc>
          <w:tcPr>
            <w:tcW w:w="1836" w:type="dxa"/>
            <w:vAlign w:val="bottom"/>
          </w:tcPr>
          <w:p w14:paraId="656C4280" w14:textId="549EB6BC" w:rsidR="00CC4A90" w:rsidRPr="00F36C30" w:rsidRDefault="00CC4A90" w:rsidP="0091526C">
            <w:pPr>
              <w:pStyle w:val="ae"/>
              <w:spacing w:line="360" w:lineRule="auto"/>
              <w:ind w:left="0"/>
              <w:jc w:val="center"/>
            </w:pPr>
            <w:r w:rsidRPr="00F36C30">
              <w:rPr>
                <w:color w:val="000000"/>
              </w:rPr>
              <w:t>1.095±0.367</w:t>
            </w:r>
          </w:p>
        </w:tc>
      </w:tr>
      <w:tr w:rsidR="00CC4A90" w:rsidRPr="00F36C30" w14:paraId="103A402F" w14:textId="77777777" w:rsidTr="00CC4A90">
        <w:tc>
          <w:tcPr>
            <w:tcW w:w="1555" w:type="dxa"/>
            <w:vAlign w:val="bottom"/>
          </w:tcPr>
          <w:p w14:paraId="04A0AA08" w14:textId="6276CDAF" w:rsidR="00CC4A90" w:rsidRPr="00F36C30" w:rsidRDefault="00CC4A90" w:rsidP="00CC4A90">
            <w:pPr>
              <w:pStyle w:val="ae"/>
              <w:spacing w:line="360" w:lineRule="auto"/>
              <w:ind w:left="0"/>
            </w:pPr>
            <w:r w:rsidRPr="00F36C30">
              <w:rPr>
                <w:color w:val="000000"/>
              </w:rPr>
              <w:t>LA1601</w:t>
            </w:r>
          </w:p>
        </w:tc>
        <w:tc>
          <w:tcPr>
            <w:tcW w:w="1559" w:type="dxa"/>
            <w:vAlign w:val="bottom"/>
          </w:tcPr>
          <w:p w14:paraId="22A79AAC" w14:textId="77777777" w:rsidR="00CC4A90" w:rsidRPr="00F36C30" w:rsidRDefault="00CC4A90" w:rsidP="0091526C">
            <w:pPr>
              <w:pStyle w:val="ae"/>
              <w:spacing w:line="360" w:lineRule="auto"/>
              <w:ind w:left="0"/>
              <w:jc w:val="center"/>
            </w:pPr>
          </w:p>
        </w:tc>
        <w:tc>
          <w:tcPr>
            <w:tcW w:w="1701" w:type="dxa"/>
            <w:vAlign w:val="bottom"/>
          </w:tcPr>
          <w:p w14:paraId="12E580F1" w14:textId="5163E107" w:rsidR="00CC4A90" w:rsidRPr="00F36C30" w:rsidRDefault="00CC4A90" w:rsidP="0091526C">
            <w:pPr>
              <w:pStyle w:val="ae"/>
              <w:spacing w:line="360" w:lineRule="auto"/>
              <w:ind w:left="0"/>
              <w:jc w:val="center"/>
            </w:pPr>
            <w:r w:rsidRPr="00F36C30">
              <w:rPr>
                <w:color w:val="000000"/>
              </w:rPr>
              <w:t>7.037±0.372</w:t>
            </w:r>
          </w:p>
        </w:tc>
        <w:tc>
          <w:tcPr>
            <w:tcW w:w="1843" w:type="dxa"/>
            <w:vAlign w:val="bottom"/>
          </w:tcPr>
          <w:p w14:paraId="099069D5" w14:textId="17DB7F68" w:rsidR="00CC4A90" w:rsidRPr="00F36C30" w:rsidRDefault="00CC4A90" w:rsidP="0091526C">
            <w:pPr>
              <w:pStyle w:val="ae"/>
              <w:spacing w:line="360" w:lineRule="auto"/>
              <w:ind w:left="0"/>
              <w:jc w:val="center"/>
            </w:pPr>
            <w:r w:rsidRPr="00F36C30">
              <w:rPr>
                <w:color w:val="000000"/>
              </w:rPr>
              <w:t>6.518±0.426</w:t>
            </w:r>
          </w:p>
        </w:tc>
        <w:tc>
          <w:tcPr>
            <w:tcW w:w="1836" w:type="dxa"/>
            <w:vAlign w:val="bottom"/>
          </w:tcPr>
          <w:p w14:paraId="0438C069" w14:textId="67D52CFA" w:rsidR="00CC4A90" w:rsidRPr="00F36C30" w:rsidRDefault="00CC4A90" w:rsidP="0091526C">
            <w:pPr>
              <w:pStyle w:val="ae"/>
              <w:spacing w:line="360" w:lineRule="auto"/>
              <w:ind w:left="0"/>
              <w:jc w:val="center"/>
            </w:pPr>
            <w:r w:rsidRPr="00F36C30">
              <w:rPr>
                <w:color w:val="000000"/>
              </w:rPr>
              <w:t>0.519±0.237</w:t>
            </w:r>
          </w:p>
        </w:tc>
      </w:tr>
      <w:tr w:rsidR="00CC4A90" w:rsidRPr="00F36C30" w14:paraId="3AB7C0E9" w14:textId="77777777" w:rsidTr="00CC4A90">
        <w:tc>
          <w:tcPr>
            <w:tcW w:w="1555" w:type="dxa"/>
            <w:vAlign w:val="bottom"/>
          </w:tcPr>
          <w:p w14:paraId="25BCFBDB" w14:textId="02BD981B" w:rsidR="00CC4A90" w:rsidRPr="00F36C30" w:rsidRDefault="00CC4A90" w:rsidP="00CC4A90">
            <w:pPr>
              <w:pStyle w:val="ae"/>
              <w:spacing w:line="360" w:lineRule="auto"/>
              <w:ind w:left="0"/>
            </w:pPr>
            <w:r w:rsidRPr="00F36C30">
              <w:rPr>
                <w:color w:val="000000"/>
              </w:rPr>
              <w:t>LA1602</w:t>
            </w:r>
          </w:p>
        </w:tc>
        <w:tc>
          <w:tcPr>
            <w:tcW w:w="1559" w:type="dxa"/>
            <w:vAlign w:val="bottom"/>
          </w:tcPr>
          <w:p w14:paraId="5E16BD8C" w14:textId="77777777" w:rsidR="00CC4A90" w:rsidRPr="00F36C30" w:rsidRDefault="00CC4A90" w:rsidP="0091526C">
            <w:pPr>
              <w:pStyle w:val="ae"/>
              <w:spacing w:line="360" w:lineRule="auto"/>
              <w:ind w:left="0"/>
              <w:jc w:val="center"/>
            </w:pPr>
          </w:p>
        </w:tc>
        <w:tc>
          <w:tcPr>
            <w:tcW w:w="1701" w:type="dxa"/>
            <w:vAlign w:val="bottom"/>
          </w:tcPr>
          <w:p w14:paraId="29729E85" w14:textId="7FBCB284" w:rsidR="00CC4A90" w:rsidRPr="00F36C30" w:rsidRDefault="00CC4A90" w:rsidP="0091526C">
            <w:pPr>
              <w:pStyle w:val="ae"/>
              <w:spacing w:line="360" w:lineRule="auto"/>
              <w:ind w:left="0"/>
              <w:jc w:val="center"/>
            </w:pPr>
            <w:r w:rsidRPr="00F36C30">
              <w:rPr>
                <w:color w:val="000000"/>
              </w:rPr>
              <w:t>6.831±0.358</w:t>
            </w:r>
          </w:p>
        </w:tc>
        <w:tc>
          <w:tcPr>
            <w:tcW w:w="1843" w:type="dxa"/>
            <w:vAlign w:val="bottom"/>
          </w:tcPr>
          <w:p w14:paraId="2D38150E" w14:textId="5AB365CD" w:rsidR="00CC4A90" w:rsidRPr="00F36C30" w:rsidRDefault="00CC4A90" w:rsidP="0091526C">
            <w:pPr>
              <w:pStyle w:val="ae"/>
              <w:spacing w:line="360" w:lineRule="auto"/>
              <w:ind w:left="0"/>
              <w:jc w:val="center"/>
            </w:pPr>
            <w:r w:rsidRPr="00F36C30">
              <w:rPr>
                <w:color w:val="000000"/>
              </w:rPr>
              <w:t>6.304±0.312</w:t>
            </w:r>
          </w:p>
        </w:tc>
        <w:tc>
          <w:tcPr>
            <w:tcW w:w="1836" w:type="dxa"/>
            <w:vAlign w:val="bottom"/>
          </w:tcPr>
          <w:p w14:paraId="5B8C9187" w14:textId="782B5520" w:rsidR="00CC4A90" w:rsidRPr="00F36C30" w:rsidRDefault="00CC4A90" w:rsidP="0091526C">
            <w:pPr>
              <w:pStyle w:val="ae"/>
              <w:spacing w:line="360" w:lineRule="auto"/>
              <w:ind w:left="0"/>
              <w:jc w:val="center"/>
            </w:pPr>
            <w:r w:rsidRPr="00F36C30">
              <w:rPr>
                <w:color w:val="000000"/>
              </w:rPr>
              <w:t>0.527±0.301</w:t>
            </w:r>
          </w:p>
        </w:tc>
      </w:tr>
      <w:tr w:rsidR="00CC4A90" w:rsidRPr="00F36C30" w14:paraId="47A8D54F" w14:textId="77777777" w:rsidTr="00CC4A90">
        <w:tc>
          <w:tcPr>
            <w:tcW w:w="1555" w:type="dxa"/>
            <w:vAlign w:val="bottom"/>
          </w:tcPr>
          <w:p w14:paraId="36706E75" w14:textId="3E80FC01" w:rsidR="00CC4A90" w:rsidRPr="00F36C30" w:rsidRDefault="00CC4A90" w:rsidP="00CC4A90">
            <w:pPr>
              <w:pStyle w:val="ae"/>
              <w:spacing w:line="360" w:lineRule="auto"/>
              <w:ind w:left="0"/>
            </w:pPr>
            <w:r w:rsidRPr="00F36C30">
              <w:rPr>
                <w:color w:val="000000"/>
              </w:rPr>
              <w:t>LA1606</w:t>
            </w:r>
          </w:p>
        </w:tc>
        <w:tc>
          <w:tcPr>
            <w:tcW w:w="1559" w:type="dxa"/>
            <w:vAlign w:val="bottom"/>
          </w:tcPr>
          <w:p w14:paraId="124A40BE" w14:textId="77777777" w:rsidR="00CC4A90" w:rsidRPr="00F36C30" w:rsidRDefault="00CC4A90" w:rsidP="0091526C">
            <w:pPr>
              <w:pStyle w:val="ae"/>
              <w:spacing w:line="360" w:lineRule="auto"/>
              <w:ind w:left="0"/>
              <w:jc w:val="center"/>
            </w:pPr>
          </w:p>
        </w:tc>
        <w:tc>
          <w:tcPr>
            <w:tcW w:w="1701" w:type="dxa"/>
            <w:vAlign w:val="bottom"/>
          </w:tcPr>
          <w:p w14:paraId="45A28261" w14:textId="05195E27" w:rsidR="00CC4A90" w:rsidRPr="00F36C30" w:rsidRDefault="00CC4A90" w:rsidP="0091526C">
            <w:pPr>
              <w:pStyle w:val="ae"/>
              <w:spacing w:line="360" w:lineRule="auto"/>
              <w:ind w:left="0"/>
              <w:jc w:val="center"/>
            </w:pPr>
            <w:r w:rsidRPr="00F36C30">
              <w:rPr>
                <w:color w:val="000000"/>
              </w:rPr>
              <w:t>8.988±0.487</w:t>
            </w:r>
          </w:p>
        </w:tc>
        <w:tc>
          <w:tcPr>
            <w:tcW w:w="1843" w:type="dxa"/>
            <w:vAlign w:val="bottom"/>
          </w:tcPr>
          <w:p w14:paraId="0670966A" w14:textId="2F5560CC" w:rsidR="00CC4A90" w:rsidRPr="00F36C30" w:rsidRDefault="00CC4A90" w:rsidP="0091526C">
            <w:pPr>
              <w:pStyle w:val="ae"/>
              <w:spacing w:line="360" w:lineRule="auto"/>
              <w:ind w:left="0"/>
              <w:jc w:val="center"/>
            </w:pPr>
            <w:r w:rsidRPr="00F36C30">
              <w:rPr>
                <w:color w:val="000000"/>
              </w:rPr>
              <w:t>7.489±0.362</w:t>
            </w:r>
          </w:p>
        </w:tc>
        <w:tc>
          <w:tcPr>
            <w:tcW w:w="1836" w:type="dxa"/>
            <w:vAlign w:val="bottom"/>
          </w:tcPr>
          <w:p w14:paraId="28470573" w14:textId="316D9274" w:rsidR="00CC4A90" w:rsidRPr="00F36C30" w:rsidRDefault="00CC4A90" w:rsidP="0091526C">
            <w:pPr>
              <w:pStyle w:val="ae"/>
              <w:spacing w:line="360" w:lineRule="auto"/>
              <w:ind w:left="0"/>
              <w:jc w:val="center"/>
            </w:pPr>
            <w:r w:rsidRPr="00F36C30">
              <w:rPr>
                <w:color w:val="000000"/>
              </w:rPr>
              <w:t>1.499±0.357</w:t>
            </w:r>
          </w:p>
        </w:tc>
      </w:tr>
      <w:tr w:rsidR="00CC4A90" w:rsidRPr="00F36C30" w14:paraId="7D54F3E2" w14:textId="77777777" w:rsidTr="00CC4A90">
        <w:tc>
          <w:tcPr>
            <w:tcW w:w="1555" w:type="dxa"/>
            <w:vAlign w:val="bottom"/>
          </w:tcPr>
          <w:p w14:paraId="330C0AF2" w14:textId="7550950B" w:rsidR="00CC4A90" w:rsidRPr="00F36C30" w:rsidRDefault="00CC4A90" w:rsidP="00CC4A90">
            <w:pPr>
              <w:pStyle w:val="ae"/>
              <w:spacing w:line="360" w:lineRule="auto"/>
              <w:ind w:left="0"/>
            </w:pPr>
            <w:r w:rsidRPr="00F36C30">
              <w:rPr>
                <w:color w:val="000000"/>
              </w:rPr>
              <w:t>LA1617</w:t>
            </w:r>
          </w:p>
        </w:tc>
        <w:tc>
          <w:tcPr>
            <w:tcW w:w="1559" w:type="dxa"/>
            <w:vAlign w:val="bottom"/>
          </w:tcPr>
          <w:p w14:paraId="700CB82F" w14:textId="77777777" w:rsidR="00CC4A90" w:rsidRPr="00F36C30" w:rsidRDefault="00CC4A90" w:rsidP="0091526C">
            <w:pPr>
              <w:pStyle w:val="ae"/>
              <w:spacing w:line="360" w:lineRule="auto"/>
              <w:ind w:left="0"/>
              <w:jc w:val="center"/>
            </w:pPr>
          </w:p>
        </w:tc>
        <w:tc>
          <w:tcPr>
            <w:tcW w:w="1701" w:type="dxa"/>
            <w:vAlign w:val="bottom"/>
          </w:tcPr>
          <w:p w14:paraId="3302CDD9" w14:textId="393DBCBC" w:rsidR="00CC4A90" w:rsidRPr="00F36C30" w:rsidRDefault="00CC4A90" w:rsidP="0091526C">
            <w:pPr>
              <w:pStyle w:val="ae"/>
              <w:spacing w:line="360" w:lineRule="auto"/>
              <w:ind w:left="0"/>
              <w:jc w:val="center"/>
            </w:pPr>
            <w:r w:rsidRPr="00F36C30">
              <w:rPr>
                <w:color w:val="000000"/>
              </w:rPr>
              <w:t>8.787±0.628</w:t>
            </w:r>
          </w:p>
        </w:tc>
        <w:tc>
          <w:tcPr>
            <w:tcW w:w="1843" w:type="dxa"/>
            <w:vAlign w:val="bottom"/>
          </w:tcPr>
          <w:p w14:paraId="0D9FD188" w14:textId="796F42E1" w:rsidR="00CC4A90" w:rsidRPr="00F36C30" w:rsidRDefault="00CC4A90" w:rsidP="0091526C">
            <w:pPr>
              <w:pStyle w:val="ae"/>
              <w:spacing w:line="360" w:lineRule="auto"/>
              <w:ind w:left="0"/>
              <w:jc w:val="center"/>
            </w:pPr>
            <w:r w:rsidRPr="00F36C30">
              <w:rPr>
                <w:color w:val="000000"/>
              </w:rPr>
              <w:t>7.378±0.67</w:t>
            </w:r>
          </w:p>
        </w:tc>
        <w:tc>
          <w:tcPr>
            <w:tcW w:w="1836" w:type="dxa"/>
            <w:vAlign w:val="bottom"/>
          </w:tcPr>
          <w:p w14:paraId="4735FDC3" w14:textId="53984049" w:rsidR="00CC4A90" w:rsidRPr="00F36C30" w:rsidRDefault="00CC4A90" w:rsidP="0091526C">
            <w:pPr>
              <w:pStyle w:val="ae"/>
              <w:spacing w:line="360" w:lineRule="auto"/>
              <w:ind w:left="0"/>
              <w:jc w:val="center"/>
            </w:pPr>
            <w:r w:rsidRPr="00F36C30">
              <w:rPr>
                <w:color w:val="000000"/>
              </w:rPr>
              <w:t>1.408±0.351</w:t>
            </w:r>
          </w:p>
        </w:tc>
      </w:tr>
      <w:tr w:rsidR="00CC4A90" w:rsidRPr="00F36C30" w14:paraId="6BD97ADB" w14:textId="77777777" w:rsidTr="00CC4A90">
        <w:tc>
          <w:tcPr>
            <w:tcW w:w="1555" w:type="dxa"/>
            <w:vAlign w:val="bottom"/>
          </w:tcPr>
          <w:p w14:paraId="3F1D2155" w14:textId="2F72C04E" w:rsidR="00CC4A90" w:rsidRPr="00F36C30" w:rsidRDefault="00CC4A90" w:rsidP="00CC4A90">
            <w:pPr>
              <w:pStyle w:val="ae"/>
              <w:spacing w:line="360" w:lineRule="auto"/>
              <w:ind w:left="0"/>
            </w:pPr>
            <w:r w:rsidRPr="00F36C30">
              <w:rPr>
                <w:color w:val="000000"/>
              </w:rPr>
              <w:t>LA1628</w:t>
            </w:r>
          </w:p>
        </w:tc>
        <w:tc>
          <w:tcPr>
            <w:tcW w:w="1559" w:type="dxa"/>
            <w:vAlign w:val="bottom"/>
          </w:tcPr>
          <w:p w14:paraId="5B949A03" w14:textId="77777777" w:rsidR="00CC4A90" w:rsidRPr="00F36C30" w:rsidRDefault="00CC4A90" w:rsidP="0091526C">
            <w:pPr>
              <w:pStyle w:val="ae"/>
              <w:spacing w:line="360" w:lineRule="auto"/>
              <w:ind w:left="0"/>
              <w:jc w:val="center"/>
            </w:pPr>
          </w:p>
        </w:tc>
        <w:tc>
          <w:tcPr>
            <w:tcW w:w="1701" w:type="dxa"/>
            <w:vAlign w:val="bottom"/>
          </w:tcPr>
          <w:p w14:paraId="6EE540A6" w14:textId="107E457A" w:rsidR="00CC4A90" w:rsidRPr="00F36C30" w:rsidRDefault="00CC4A90" w:rsidP="0091526C">
            <w:pPr>
              <w:pStyle w:val="ae"/>
              <w:spacing w:line="360" w:lineRule="auto"/>
              <w:ind w:left="0"/>
              <w:jc w:val="center"/>
            </w:pPr>
            <w:r w:rsidRPr="00F36C30">
              <w:rPr>
                <w:color w:val="000000"/>
              </w:rPr>
              <w:t>9.9±0.958</w:t>
            </w:r>
          </w:p>
        </w:tc>
        <w:tc>
          <w:tcPr>
            <w:tcW w:w="1843" w:type="dxa"/>
            <w:vAlign w:val="bottom"/>
          </w:tcPr>
          <w:p w14:paraId="6BEE1F28" w14:textId="3C65AA99" w:rsidR="00CC4A90" w:rsidRPr="00F36C30" w:rsidRDefault="00CC4A90" w:rsidP="0091526C">
            <w:pPr>
              <w:pStyle w:val="ae"/>
              <w:spacing w:line="360" w:lineRule="auto"/>
              <w:ind w:left="0"/>
              <w:jc w:val="center"/>
            </w:pPr>
            <w:r w:rsidRPr="00F36C30">
              <w:rPr>
                <w:color w:val="000000"/>
              </w:rPr>
              <w:t>8.572±0.882</w:t>
            </w:r>
          </w:p>
        </w:tc>
        <w:tc>
          <w:tcPr>
            <w:tcW w:w="1836" w:type="dxa"/>
            <w:vAlign w:val="bottom"/>
          </w:tcPr>
          <w:p w14:paraId="292E2F4E" w14:textId="12E709B0" w:rsidR="00CC4A90" w:rsidRPr="00F36C30" w:rsidRDefault="00CC4A90" w:rsidP="0091526C">
            <w:pPr>
              <w:pStyle w:val="ae"/>
              <w:spacing w:line="360" w:lineRule="auto"/>
              <w:ind w:left="0"/>
              <w:jc w:val="center"/>
            </w:pPr>
            <w:r w:rsidRPr="00F36C30">
              <w:rPr>
                <w:color w:val="000000"/>
              </w:rPr>
              <w:t>1.327±0.314</w:t>
            </w:r>
          </w:p>
        </w:tc>
      </w:tr>
      <w:tr w:rsidR="00CC4A90" w:rsidRPr="00F36C30" w14:paraId="55092AE6" w14:textId="77777777" w:rsidTr="00CC4A90">
        <w:tc>
          <w:tcPr>
            <w:tcW w:w="1555" w:type="dxa"/>
            <w:vAlign w:val="bottom"/>
          </w:tcPr>
          <w:p w14:paraId="114B1441" w14:textId="60484D2C" w:rsidR="00CC4A90" w:rsidRPr="00F36C30" w:rsidRDefault="00CC4A90" w:rsidP="00CC4A90">
            <w:pPr>
              <w:pStyle w:val="ae"/>
              <w:spacing w:line="360" w:lineRule="auto"/>
              <w:ind w:left="0"/>
            </w:pPr>
            <w:r w:rsidRPr="00F36C30">
              <w:rPr>
                <w:color w:val="000000"/>
              </w:rPr>
              <w:t>LA1645</w:t>
            </w:r>
          </w:p>
        </w:tc>
        <w:tc>
          <w:tcPr>
            <w:tcW w:w="1559" w:type="dxa"/>
            <w:vAlign w:val="bottom"/>
          </w:tcPr>
          <w:p w14:paraId="0854BC49" w14:textId="77777777" w:rsidR="00CC4A90" w:rsidRPr="00F36C30" w:rsidRDefault="00CC4A90" w:rsidP="0091526C">
            <w:pPr>
              <w:pStyle w:val="ae"/>
              <w:spacing w:line="360" w:lineRule="auto"/>
              <w:ind w:left="0"/>
              <w:jc w:val="center"/>
            </w:pPr>
          </w:p>
        </w:tc>
        <w:tc>
          <w:tcPr>
            <w:tcW w:w="1701" w:type="dxa"/>
            <w:vAlign w:val="bottom"/>
          </w:tcPr>
          <w:p w14:paraId="35C7F89D" w14:textId="573C103E" w:rsidR="00CC4A90" w:rsidRPr="00F36C30" w:rsidRDefault="00CC4A90" w:rsidP="0091526C">
            <w:pPr>
              <w:pStyle w:val="ae"/>
              <w:spacing w:line="360" w:lineRule="auto"/>
              <w:ind w:left="0"/>
              <w:jc w:val="center"/>
            </w:pPr>
            <w:r w:rsidRPr="00F36C30">
              <w:rPr>
                <w:color w:val="000000"/>
              </w:rPr>
              <w:t>7.417±0.424</w:t>
            </w:r>
          </w:p>
        </w:tc>
        <w:tc>
          <w:tcPr>
            <w:tcW w:w="1843" w:type="dxa"/>
            <w:vAlign w:val="bottom"/>
          </w:tcPr>
          <w:p w14:paraId="53996C6F" w14:textId="234E88F9" w:rsidR="00CC4A90" w:rsidRPr="00F36C30" w:rsidRDefault="00CC4A90" w:rsidP="0091526C">
            <w:pPr>
              <w:pStyle w:val="ae"/>
              <w:spacing w:line="360" w:lineRule="auto"/>
              <w:ind w:left="0"/>
              <w:jc w:val="center"/>
            </w:pPr>
            <w:r w:rsidRPr="00F36C30">
              <w:rPr>
                <w:color w:val="000000"/>
              </w:rPr>
              <w:t>6.997±0.449</w:t>
            </w:r>
          </w:p>
        </w:tc>
        <w:tc>
          <w:tcPr>
            <w:tcW w:w="1836" w:type="dxa"/>
            <w:vAlign w:val="bottom"/>
          </w:tcPr>
          <w:p w14:paraId="3FE1D084" w14:textId="446B5E42" w:rsidR="00CC4A90" w:rsidRPr="00F36C30" w:rsidRDefault="00CC4A90" w:rsidP="0091526C">
            <w:pPr>
              <w:pStyle w:val="ae"/>
              <w:spacing w:line="360" w:lineRule="auto"/>
              <w:ind w:left="0"/>
              <w:jc w:val="center"/>
            </w:pPr>
            <w:r w:rsidRPr="00F36C30">
              <w:rPr>
                <w:color w:val="000000"/>
              </w:rPr>
              <w:t>0.42±0.213</w:t>
            </w:r>
          </w:p>
        </w:tc>
      </w:tr>
      <w:tr w:rsidR="00CC4A90" w:rsidRPr="00F36C30" w14:paraId="592FC6DC" w14:textId="77777777" w:rsidTr="00CC4A90">
        <w:tc>
          <w:tcPr>
            <w:tcW w:w="1555" w:type="dxa"/>
            <w:vAlign w:val="bottom"/>
          </w:tcPr>
          <w:p w14:paraId="5BBF9651" w14:textId="50C56CD9" w:rsidR="00CC4A90" w:rsidRPr="00F36C30" w:rsidRDefault="00CC4A90" w:rsidP="00CC4A90">
            <w:pPr>
              <w:pStyle w:val="ae"/>
              <w:spacing w:line="360" w:lineRule="auto"/>
              <w:ind w:left="0"/>
            </w:pPr>
            <w:r w:rsidRPr="00F36C30">
              <w:rPr>
                <w:color w:val="000000"/>
              </w:rPr>
              <w:t>LA1659</w:t>
            </w:r>
          </w:p>
        </w:tc>
        <w:tc>
          <w:tcPr>
            <w:tcW w:w="1559" w:type="dxa"/>
            <w:vAlign w:val="bottom"/>
          </w:tcPr>
          <w:p w14:paraId="5FF67651" w14:textId="77777777" w:rsidR="00CC4A90" w:rsidRPr="00F36C30" w:rsidRDefault="00CC4A90" w:rsidP="0091526C">
            <w:pPr>
              <w:pStyle w:val="ae"/>
              <w:spacing w:line="360" w:lineRule="auto"/>
              <w:ind w:left="0"/>
              <w:jc w:val="center"/>
            </w:pPr>
          </w:p>
        </w:tc>
        <w:tc>
          <w:tcPr>
            <w:tcW w:w="1701" w:type="dxa"/>
            <w:vAlign w:val="bottom"/>
          </w:tcPr>
          <w:p w14:paraId="0D25F9EA" w14:textId="3647F9D5" w:rsidR="00CC4A90" w:rsidRPr="00F36C30" w:rsidRDefault="00CC4A90" w:rsidP="0091526C">
            <w:pPr>
              <w:pStyle w:val="ae"/>
              <w:spacing w:line="360" w:lineRule="auto"/>
              <w:ind w:left="0"/>
              <w:jc w:val="center"/>
            </w:pPr>
            <w:r w:rsidRPr="00F36C30">
              <w:rPr>
                <w:color w:val="000000"/>
              </w:rPr>
              <w:t>8.769±0.397</w:t>
            </w:r>
          </w:p>
        </w:tc>
        <w:tc>
          <w:tcPr>
            <w:tcW w:w="1843" w:type="dxa"/>
            <w:vAlign w:val="bottom"/>
          </w:tcPr>
          <w:p w14:paraId="04F13C7C" w14:textId="16E986AF" w:rsidR="00CC4A90" w:rsidRPr="00F36C30" w:rsidRDefault="00CC4A90" w:rsidP="0091526C">
            <w:pPr>
              <w:pStyle w:val="ae"/>
              <w:spacing w:line="360" w:lineRule="auto"/>
              <w:ind w:left="0"/>
              <w:jc w:val="center"/>
            </w:pPr>
            <w:r w:rsidRPr="00F36C30">
              <w:rPr>
                <w:color w:val="000000"/>
              </w:rPr>
              <w:t>8.002±0.411</w:t>
            </w:r>
          </w:p>
        </w:tc>
        <w:tc>
          <w:tcPr>
            <w:tcW w:w="1836" w:type="dxa"/>
            <w:vAlign w:val="bottom"/>
          </w:tcPr>
          <w:p w14:paraId="35AA168C" w14:textId="660BE217" w:rsidR="00CC4A90" w:rsidRPr="00F36C30" w:rsidRDefault="00CC4A90" w:rsidP="0091526C">
            <w:pPr>
              <w:pStyle w:val="ae"/>
              <w:spacing w:line="360" w:lineRule="auto"/>
              <w:ind w:left="0"/>
              <w:jc w:val="center"/>
            </w:pPr>
            <w:r w:rsidRPr="00F36C30">
              <w:rPr>
                <w:color w:val="000000"/>
              </w:rPr>
              <w:t>0.767±0.208</w:t>
            </w:r>
          </w:p>
        </w:tc>
      </w:tr>
      <w:tr w:rsidR="00CC4A90" w:rsidRPr="00F36C30" w14:paraId="60E35331" w14:textId="77777777" w:rsidTr="00CC4A90">
        <w:tc>
          <w:tcPr>
            <w:tcW w:w="1555" w:type="dxa"/>
            <w:vAlign w:val="bottom"/>
          </w:tcPr>
          <w:p w14:paraId="18ECC323" w14:textId="40ED8ED5" w:rsidR="00CC4A90" w:rsidRPr="00F36C30" w:rsidRDefault="00CC4A90" w:rsidP="00CC4A90">
            <w:pPr>
              <w:pStyle w:val="ae"/>
              <w:spacing w:line="360" w:lineRule="auto"/>
              <w:ind w:left="0"/>
            </w:pPr>
            <w:r w:rsidRPr="00F36C30">
              <w:rPr>
                <w:color w:val="000000"/>
              </w:rPr>
              <w:t>LA1670</w:t>
            </w:r>
          </w:p>
        </w:tc>
        <w:tc>
          <w:tcPr>
            <w:tcW w:w="1559" w:type="dxa"/>
            <w:vAlign w:val="bottom"/>
          </w:tcPr>
          <w:p w14:paraId="4E06C7B1" w14:textId="77777777" w:rsidR="00CC4A90" w:rsidRPr="00F36C30" w:rsidRDefault="00CC4A90" w:rsidP="0091526C">
            <w:pPr>
              <w:pStyle w:val="ae"/>
              <w:spacing w:line="360" w:lineRule="auto"/>
              <w:ind w:left="0"/>
              <w:jc w:val="center"/>
            </w:pPr>
          </w:p>
        </w:tc>
        <w:tc>
          <w:tcPr>
            <w:tcW w:w="1701" w:type="dxa"/>
            <w:vAlign w:val="bottom"/>
          </w:tcPr>
          <w:p w14:paraId="7527B10E" w14:textId="02483C05" w:rsidR="00CC4A90" w:rsidRPr="00F36C30" w:rsidRDefault="00CC4A90" w:rsidP="0091526C">
            <w:pPr>
              <w:pStyle w:val="ae"/>
              <w:spacing w:line="360" w:lineRule="auto"/>
              <w:ind w:left="0"/>
              <w:jc w:val="center"/>
            </w:pPr>
            <w:r w:rsidRPr="00F36C30">
              <w:rPr>
                <w:color w:val="000000"/>
              </w:rPr>
              <w:t>7.95±0.479</w:t>
            </w:r>
          </w:p>
        </w:tc>
        <w:tc>
          <w:tcPr>
            <w:tcW w:w="1843" w:type="dxa"/>
            <w:vAlign w:val="bottom"/>
          </w:tcPr>
          <w:p w14:paraId="0EC06B89" w14:textId="17E0B354" w:rsidR="00CC4A90" w:rsidRPr="00F36C30" w:rsidRDefault="00CC4A90" w:rsidP="0091526C">
            <w:pPr>
              <w:pStyle w:val="ae"/>
              <w:spacing w:line="360" w:lineRule="auto"/>
              <w:ind w:left="0"/>
              <w:jc w:val="center"/>
            </w:pPr>
            <w:r w:rsidRPr="00F36C30">
              <w:rPr>
                <w:color w:val="000000"/>
              </w:rPr>
              <w:t>7.123±0.355</w:t>
            </w:r>
          </w:p>
        </w:tc>
        <w:tc>
          <w:tcPr>
            <w:tcW w:w="1836" w:type="dxa"/>
            <w:vAlign w:val="bottom"/>
          </w:tcPr>
          <w:p w14:paraId="06EA2D95" w14:textId="70ED7D92" w:rsidR="00CC4A90" w:rsidRPr="00F36C30" w:rsidRDefault="00CC4A90" w:rsidP="0091526C">
            <w:pPr>
              <w:pStyle w:val="ae"/>
              <w:spacing w:line="360" w:lineRule="auto"/>
              <w:ind w:left="0"/>
              <w:jc w:val="center"/>
            </w:pPr>
            <w:r w:rsidRPr="00F36C30">
              <w:rPr>
                <w:color w:val="000000"/>
              </w:rPr>
              <w:t>0.827±0.286</w:t>
            </w:r>
          </w:p>
        </w:tc>
      </w:tr>
      <w:tr w:rsidR="00CC4A90" w:rsidRPr="00F36C30" w14:paraId="058A0BD0" w14:textId="77777777" w:rsidTr="00CC4A90">
        <w:tc>
          <w:tcPr>
            <w:tcW w:w="1555" w:type="dxa"/>
            <w:vAlign w:val="bottom"/>
          </w:tcPr>
          <w:p w14:paraId="0BFB6322" w14:textId="748D5E96" w:rsidR="00CC4A90" w:rsidRPr="00F36C30" w:rsidRDefault="00CC4A90" w:rsidP="00CC4A90">
            <w:pPr>
              <w:pStyle w:val="ae"/>
              <w:spacing w:line="360" w:lineRule="auto"/>
              <w:ind w:left="0"/>
            </w:pPr>
            <w:r w:rsidRPr="00F36C30">
              <w:rPr>
                <w:color w:val="000000"/>
              </w:rPr>
              <w:t>LA1683</w:t>
            </w:r>
          </w:p>
        </w:tc>
        <w:tc>
          <w:tcPr>
            <w:tcW w:w="1559" w:type="dxa"/>
            <w:vAlign w:val="bottom"/>
          </w:tcPr>
          <w:p w14:paraId="4616CB25" w14:textId="77777777" w:rsidR="00CC4A90" w:rsidRPr="00F36C30" w:rsidRDefault="00CC4A90" w:rsidP="0091526C">
            <w:pPr>
              <w:pStyle w:val="ae"/>
              <w:spacing w:line="360" w:lineRule="auto"/>
              <w:ind w:left="0"/>
              <w:jc w:val="center"/>
            </w:pPr>
          </w:p>
        </w:tc>
        <w:tc>
          <w:tcPr>
            <w:tcW w:w="1701" w:type="dxa"/>
            <w:vAlign w:val="bottom"/>
          </w:tcPr>
          <w:p w14:paraId="737C2254" w14:textId="283344EA" w:rsidR="00CC4A90" w:rsidRPr="00F36C30" w:rsidRDefault="00CC4A90" w:rsidP="0091526C">
            <w:pPr>
              <w:pStyle w:val="ae"/>
              <w:spacing w:line="360" w:lineRule="auto"/>
              <w:ind w:left="0"/>
              <w:jc w:val="center"/>
            </w:pPr>
            <w:r w:rsidRPr="00F36C30">
              <w:rPr>
                <w:color w:val="000000"/>
              </w:rPr>
              <w:t>11.008±0.695</w:t>
            </w:r>
          </w:p>
        </w:tc>
        <w:tc>
          <w:tcPr>
            <w:tcW w:w="1843" w:type="dxa"/>
            <w:vAlign w:val="bottom"/>
          </w:tcPr>
          <w:p w14:paraId="7C3DF330" w14:textId="224C697F" w:rsidR="00CC4A90" w:rsidRPr="00F36C30" w:rsidRDefault="00CC4A90" w:rsidP="0091526C">
            <w:pPr>
              <w:pStyle w:val="ae"/>
              <w:spacing w:line="360" w:lineRule="auto"/>
              <w:ind w:left="0"/>
              <w:jc w:val="center"/>
            </w:pPr>
            <w:r w:rsidRPr="00F36C30">
              <w:rPr>
                <w:color w:val="000000"/>
              </w:rPr>
              <w:t>8.839±0.404</w:t>
            </w:r>
          </w:p>
        </w:tc>
        <w:tc>
          <w:tcPr>
            <w:tcW w:w="1836" w:type="dxa"/>
            <w:vAlign w:val="bottom"/>
          </w:tcPr>
          <w:p w14:paraId="6FA7703F" w14:textId="61F7357C" w:rsidR="00CC4A90" w:rsidRPr="00F36C30" w:rsidRDefault="00CC4A90" w:rsidP="0091526C">
            <w:pPr>
              <w:pStyle w:val="ae"/>
              <w:spacing w:line="360" w:lineRule="auto"/>
              <w:ind w:left="0"/>
              <w:jc w:val="center"/>
            </w:pPr>
            <w:r w:rsidRPr="00F36C30">
              <w:rPr>
                <w:color w:val="000000"/>
              </w:rPr>
              <w:t>2.169±0.598</w:t>
            </w:r>
          </w:p>
        </w:tc>
      </w:tr>
      <w:tr w:rsidR="00CC4A90" w:rsidRPr="00F36C30" w14:paraId="21D0544C" w14:textId="77777777" w:rsidTr="00CC4A90">
        <w:tc>
          <w:tcPr>
            <w:tcW w:w="1555" w:type="dxa"/>
            <w:vAlign w:val="bottom"/>
          </w:tcPr>
          <w:p w14:paraId="1BF3E5D5" w14:textId="6E729F32" w:rsidR="00CC4A90" w:rsidRPr="00F36C30" w:rsidRDefault="00CC4A90" w:rsidP="00CC4A90">
            <w:pPr>
              <w:pStyle w:val="ae"/>
              <w:spacing w:line="360" w:lineRule="auto"/>
              <w:ind w:left="0"/>
            </w:pPr>
            <w:r w:rsidRPr="00F36C30">
              <w:rPr>
                <w:color w:val="000000"/>
              </w:rPr>
              <w:t>LA1686</w:t>
            </w:r>
          </w:p>
        </w:tc>
        <w:tc>
          <w:tcPr>
            <w:tcW w:w="1559" w:type="dxa"/>
            <w:vAlign w:val="bottom"/>
          </w:tcPr>
          <w:p w14:paraId="76C4E9DA" w14:textId="77777777" w:rsidR="00CC4A90" w:rsidRPr="00F36C30" w:rsidRDefault="00CC4A90" w:rsidP="0091526C">
            <w:pPr>
              <w:pStyle w:val="ae"/>
              <w:spacing w:line="360" w:lineRule="auto"/>
              <w:ind w:left="0"/>
              <w:jc w:val="center"/>
            </w:pPr>
          </w:p>
        </w:tc>
        <w:tc>
          <w:tcPr>
            <w:tcW w:w="1701" w:type="dxa"/>
            <w:vAlign w:val="bottom"/>
          </w:tcPr>
          <w:p w14:paraId="7B4C495A" w14:textId="51E78838" w:rsidR="00CC4A90" w:rsidRPr="00F36C30" w:rsidRDefault="00CC4A90" w:rsidP="0091526C">
            <w:pPr>
              <w:pStyle w:val="ae"/>
              <w:spacing w:line="360" w:lineRule="auto"/>
              <w:ind w:left="0"/>
              <w:jc w:val="center"/>
            </w:pPr>
            <w:r w:rsidRPr="00F36C30">
              <w:rPr>
                <w:color w:val="000000"/>
              </w:rPr>
              <w:t>12.412±1.225</w:t>
            </w:r>
          </w:p>
        </w:tc>
        <w:tc>
          <w:tcPr>
            <w:tcW w:w="1843" w:type="dxa"/>
            <w:vAlign w:val="bottom"/>
          </w:tcPr>
          <w:p w14:paraId="38A6F6F5" w14:textId="6877E7A7" w:rsidR="00CC4A90" w:rsidRPr="00F36C30" w:rsidRDefault="00CC4A90" w:rsidP="0091526C">
            <w:pPr>
              <w:pStyle w:val="ae"/>
              <w:spacing w:line="360" w:lineRule="auto"/>
              <w:ind w:left="0"/>
              <w:jc w:val="center"/>
            </w:pPr>
            <w:r w:rsidRPr="00F36C30">
              <w:rPr>
                <w:color w:val="000000"/>
              </w:rPr>
              <w:t>11.489±0.939</w:t>
            </w:r>
          </w:p>
        </w:tc>
        <w:tc>
          <w:tcPr>
            <w:tcW w:w="1836" w:type="dxa"/>
            <w:vAlign w:val="bottom"/>
          </w:tcPr>
          <w:p w14:paraId="785CF92E" w14:textId="63CBC22B" w:rsidR="00CC4A90" w:rsidRPr="00F36C30" w:rsidRDefault="00CC4A90" w:rsidP="0091526C">
            <w:pPr>
              <w:pStyle w:val="ae"/>
              <w:spacing w:line="360" w:lineRule="auto"/>
              <w:ind w:left="0"/>
              <w:jc w:val="center"/>
            </w:pPr>
            <w:r w:rsidRPr="00F36C30">
              <w:rPr>
                <w:color w:val="000000"/>
              </w:rPr>
              <w:t>0.923±1.22</w:t>
            </w:r>
          </w:p>
        </w:tc>
      </w:tr>
      <w:tr w:rsidR="00CC4A90" w:rsidRPr="00F36C30" w14:paraId="61B7A483" w14:textId="77777777" w:rsidTr="00CC4A90">
        <w:tc>
          <w:tcPr>
            <w:tcW w:w="1555" w:type="dxa"/>
            <w:vAlign w:val="bottom"/>
          </w:tcPr>
          <w:p w14:paraId="503EA161" w14:textId="3E5220FF" w:rsidR="00CC4A90" w:rsidRPr="00F36C30" w:rsidRDefault="00CC4A90" w:rsidP="00CC4A90">
            <w:pPr>
              <w:pStyle w:val="ae"/>
              <w:spacing w:line="360" w:lineRule="auto"/>
              <w:ind w:left="0"/>
            </w:pPr>
            <w:r w:rsidRPr="00F36C30">
              <w:rPr>
                <w:color w:val="000000"/>
              </w:rPr>
              <w:t>LA1687</w:t>
            </w:r>
          </w:p>
        </w:tc>
        <w:tc>
          <w:tcPr>
            <w:tcW w:w="1559" w:type="dxa"/>
            <w:vAlign w:val="bottom"/>
          </w:tcPr>
          <w:p w14:paraId="0DC1E1CE" w14:textId="77777777" w:rsidR="00CC4A90" w:rsidRPr="00F36C30" w:rsidRDefault="00CC4A90" w:rsidP="0091526C">
            <w:pPr>
              <w:pStyle w:val="ae"/>
              <w:spacing w:line="360" w:lineRule="auto"/>
              <w:ind w:left="0"/>
              <w:jc w:val="center"/>
            </w:pPr>
          </w:p>
        </w:tc>
        <w:tc>
          <w:tcPr>
            <w:tcW w:w="1701" w:type="dxa"/>
            <w:vAlign w:val="bottom"/>
          </w:tcPr>
          <w:p w14:paraId="62004DF6" w14:textId="3A61BA90" w:rsidR="00CC4A90" w:rsidRPr="00F36C30" w:rsidRDefault="00CC4A90" w:rsidP="0091526C">
            <w:pPr>
              <w:pStyle w:val="ae"/>
              <w:spacing w:line="360" w:lineRule="auto"/>
              <w:ind w:left="0"/>
              <w:jc w:val="center"/>
            </w:pPr>
            <w:r w:rsidRPr="00F36C30">
              <w:rPr>
                <w:color w:val="000000"/>
              </w:rPr>
              <w:t>12.487±0.929</w:t>
            </w:r>
          </w:p>
        </w:tc>
        <w:tc>
          <w:tcPr>
            <w:tcW w:w="1843" w:type="dxa"/>
            <w:vAlign w:val="bottom"/>
          </w:tcPr>
          <w:p w14:paraId="40BBC410" w14:textId="5AFEEC8D" w:rsidR="00CC4A90" w:rsidRPr="00F36C30" w:rsidRDefault="00CC4A90" w:rsidP="0091526C">
            <w:pPr>
              <w:pStyle w:val="ae"/>
              <w:spacing w:line="360" w:lineRule="auto"/>
              <w:ind w:left="0"/>
              <w:jc w:val="center"/>
            </w:pPr>
            <w:r w:rsidRPr="00F36C30">
              <w:rPr>
                <w:color w:val="000000"/>
              </w:rPr>
              <w:t>10.693±0.449</w:t>
            </w:r>
          </w:p>
        </w:tc>
        <w:tc>
          <w:tcPr>
            <w:tcW w:w="1836" w:type="dxa"/>
            <w:vAlign w:val="bottom"/>
          </w:tcPr>
          <w:p w14:paraId="7E5D70A7" w14:textId="1AE4C995" w:rsidR="00CC4A90" w:rsidRPr="00F36C30" w:rsidRDefault="00CC4A90" w:rsidP="0091526C">
            <w:pPr>
              <w:pStyle w:val="ae"/>
              <w:spacing w:line="360" w:lineRule="auto"/>
              <w:ind w:left="0"/>
              <w:jc w:val="center"/>
            </w:pPr>
            <w:r w:rsidRPr="00F36C30">
              <w:rPr>
                <w:color w:val="000000"/>
              </w:rPr>
              <w:t>1.793±0.811</w:t>
            </w:r>
          </w:p>
        </w:tc>
      </w:tr>
      <w:tr w:rsidR="00CC4A90" w:rsidRPr="00F36C30" w14:paraId="656B1DE2" w14:textId="77777777" w:rsidTr="00CC4A90">
        <w:tc>
          <w:tcPr>
            <w:tcW w:w="1555" w:type="dxa"/>
            <w:vAlign w:val="bottom"/>
          </w:tcPr>
          <w:p w14:paraId="5D2F1A84" w14:textId="6FC8BCC3" w:rsidR="00CC4A90" w:rsidRPr="00F36C30" w:rsidRDefault="00CC4A90" w:rsidP="00CC4A90">
            <w:pPr>
              <w:pStyle w:val="ae"/>
              <w:spacing w:line="360" w:lineRule="auto"/>
              <w:ind w:left="0"/>
            </w:pPr>
            <w:r w:rsidRPr="00F36C30">
              <w:rPr>
                <w:color w:val="000000"/>
              </w:rPr>
              <w:t>LA1689</w:t>
            </w:r>
          </w:p>
        </w:tc>
        <w:tc>
          <w:tcPr>
            <w:tcW w:w="1559" w:type="dxa"/>
            <w:vAlign w:val="bottom"/>
          </w:tcPr>
          <w:p w14:paraId="73192D7D" w14:textId="77777777" w:rsidR="00CC4A90" w:rsidRPr="00F36C30" w:rsidRDefault="00CC4A90" w:rsidP="0091526C">
            <w:pPr>
              <w:pStyle w:val="ae"/>
              <w:spacing w:line="360" w:lineRule="auto"/>
              <w:ind w:left="0"/>
              <w:jc w:val="center"/>
            </w:pPr>
          </w:p>
        </w:tc>
        <w:tc>
          <w:tcPr>
            <w:tcW w:w="1701" w:type="dxa"/>
            <w:vAlign w:val="bottom"/>
          </w:tcPr>
          <w:p w14:paraId="27F31810" w14:textId="523F0792" w:rsidR="00CC4A90" w:rsidRPr="00F36C30" w:rsidRDefault="00CC4A90" w:rsidP="0091526C">
            <w:pPr>
              <w:pStyle w:val="ae"/>
              <w:spacing w:line="360" w:lineRule="auto"/>
              <w:ind w:left="0"/>
              <w:jc w:val="center"/>
            </w:pPr>
            <w:r w:rsidRPr="00F36C30">
              <w:rPr>
                <w:color w:val="000000"/>
              </w:rPr>
              <w:t>6.96±0.281</w:t>
            </w:r>
          </w:p>
        </w:tc>
        <w:tc>
          <w:tcPr>
            <w:tcW w:w="1843" w:type="dxa"/>
            <w:vAlign w:val="bottom"/>
          </w:tcPr>
          <w:p w14:paraId="33EED6D6" w14:textId="00C5B2DF" w:rsidR="00CC4A90" w:rsidRPr="00F36C30" w:rsidRDefault="00CC4A90" w:rsidP="0091526C">
            <w:pPr>
              <w:pStyle w:val="ae"/>
              <w:spacing w:line="360" w:lineRule="auto"/>
              <w:ind w:left="0"/>
              <w:jc w:val="center"/>
            </w:pPr>
            <w:r w:rsidRPr="00F36C30">
              <w:rPr>
                <w:color w:val="000000"/>
              </w:rPr>
              <w:t>6.612±0.301</w:t>
            </w:r>
          </w:p>
        </w:tc>
        <w:tc>
          <w:tcPr>
            <w:tcW w:w="1836" w:type="dxa"/>
            <w:vAlign w:val="bottom"/>
          </w:tcPr>
          <w:p w14:paraId="6CB48BFB" w14:textId="56162A6D" w:rsidR="00CC4A90" w:rsidRPr="00F36C30" w:rsidRDefault="00CC4A90" w:rsidP="0091526C">
            <w:pPr>
              <w:pStyle w:val="ae"/>
              <w:spacing w:line="360" w:lineRule="auto"/>
              <w:ind w:left="0"/>
              <w:jc w:val="center"/>
            </w:pPr>
            <w:r w:rsidRPr="00F36C30">
              <w:rPr>
                <w:color w:val="000000"/>
              </w:rPr>
              <w:t>0.348±0.278</w:t>
            </w:r>
          </w:p>
        </w:tc>
      </w:tr>
      <w:tr w:rsidR="00CC4A90" w:rsidRPr="00F36C30" w14:paraId="23CD83E9" w14:textId="77777777" w:rsidTr="00CC4A90">
        <w:tc>
          <w:tcPr>
            <w:tcW w:w="1555" w:type="dxa"/>
            <w:vAlign w:val="bottom"/>
          </w:tcPr>
          <w:p w14:paraId="59665120" w14:textId="02FE74C9" w:rsidR="00CC4A90" w:rsidRPr="00F36C30" w:rsidRDefault="00CC4A90" w:rsidP="00CC4A90">
            <w:pPr>
              <w:pStyle w:val="ae"/>
              <w:spacing w:line="360" w:lineRule="auto"/>
              <w:ind w:left="0"/>
            </w:pPr>
            <w:r w:rsidRPr="00F36C30">
              <w:rPr>
                <w:color w:val="000000"/>
              </w:rPr>
              <w:t>LA1720</w:t>
            </w:r>
          </w:p>
        </w:tc>
        <w:tc>
          <w:tcPr>
            <w:tcW w:w="1559" w:type="dxa"/>
            <w:vAlign w:val="bottom"/>
          </w:tcPr>
          <w:p w14:paraId="4543134A" w14:textId="77777777" w:rsidR="00CC4A90" w:rsidRPr="00F36C30" w:rsidRDefault="00CC4A90" w:rsidP="0091526C">
            <w:pPr>
              <w:pStyle w:val="ae"/>
              <w:spacing w:line="360" w:lineRule="auto"/>
              <w:ind w:left="0"/>
              <w:jc w:val="center"/>
            </w:pPr>
          </w:p>
        </w:tc>
        <w:tc>
          <w:tcPr>
            <w:tcW w:w="1701" w:type="dxa"/>
            <w:vAlign w:val="bottom"/>
          </w:tcPr>
          <w:p w14:paraId="3947CF7B" w14:textId="57123D09" w:rsidR="00CC4A90" w:rsidRPr="00F36C30" w:rsidRDefault="00CC4A90" w:rsidP="0091526C">
            <w:pPr>
              <w:pStyle w:val="ae"/>
              <w:spacing w:line="360" w:lineRule="auto"/>
              <w:ind w:left="0"/>
              <w:jc w:val="center"/>
            </w:pPr>
            <w:r w:rsidRPr="00F36C30">
              <w:rPr>
                <w:color w:val="000000"/>
              </w:rPr>
              <w:t>8.016±0.491</w:t>
            </w:r>
          </w:p>
        </w:tc>
        <w:tc>
          <w:tcPr>
            <w:tcW w:w="1843" w:type="dxa"/>
            <w:vAlign w:val="bottom"/>
          </w:tcPr>
          <w:p w14:paraId="12EF741C" w14:textId="3B6BB9BA" w:rsidR="00CC4A90" w:rsidRPr="00F36C30" w:rsidRDefault="00CC4A90" w:rsidP="0091526C">
            <w:pPr>
              <w:pStyle w:val="ae"/>
              <w:spacing w:line="360" w:lineRule="auto"/>
              <w:ind w:left="0"/>
              <w:jc w:val="center"/>
            </w:pPr>
            <w:r w:rsidRPr="00F36C30">
              <w:rPr>
                <w:color w:val="000000"/>
              </w:rPr>
              <w:t>7.372±0.345</w:t>
            </w:r>
          </w:p>
        </w:tc>
        <w:tc>
          <w:tcPr>
            <w:tcW w:w="1836" w:type="dxa"/>
            <w:vAlign w:val="bottom"/>
          </w:tcPr>
          <w:p w14:paraId="07460229" w14:textId="2B667483" w:rsidR="00CC4A90" w:rsidRPr="00F36C30" w:rsidRDefault="00CC4A90" w:rsidP="0091526C">
            <w:pPr>
              <w:pStyle w:val="ae"/>
              <w:spacing w:line="360" w:lineRule="auto"/>
              <w:ind w:left="0"/>
              <w:jc w:val="center"/>
            </w:pPr>
            <w:r w:rsidRPr="00F36C30">
              <w:rPr>
                <w:color w:val="000000"/>
              </w:rPr>
              <w:t>0.644±0.362</w:t>
            </w:r>
          </w:p>
        </w:tc>
      </w:tr>
      <w:tr w:rsidR="00CC4A90" w:rsidRPr="00F36C30" w14:paraId="2689A5CA" w14:textId="77777777" w:rsidTr="00CC4A90">
        <w:tc>
          <w:tcPr>
            <w:tcW w:w="1555" w:type="dxa"/>
            <w:vAlign w:val="bottom"/>
          </w:tcPr>
          <w:p w14:paraId="1E4A5125" w14:textId="76D304E1" w:rsidR="00CC4A90" w:rsidRPr="00F36C30" w:rsidRDefault="00CC4A90" w:rsidP="00CC4A90">
            <w:pPr>
              <w:pStyle w:val="ae"/>
              <w:spacing w:line="360" w:lineRule="auto"/>
              <w:ind w:left="0"/>
            </w:pPr>
            <w:r w:rsidRPr="00F36C30">
              <w:rPr>
                <w:color w:val="000000"/>
              </w:rPr>
              <w:t>LA1729</w:t>
            </w:r>
          </w:p>
        </w:tc>
        <w:tc>
          <w:tcPr>
            <w:tcW w:w="1559" w:type="dxa"/>
            <w:vAlign w:val="bottom"/>
          </w:tcPr>
          <w:p w14:paraId="2417C791" w14:textId="77777777" w:rsidR="00CC4A90" w:rsidRPr="00F36C30" w:rsidRDefault="00CC4A90" w:rsidP="0091526C">
            <w:pPr>
              <w:pStyle w:val="ae"/>
              <w:spacing w:line="360" w:lineRule="auto"/>
              <w:ind w:left="0"/>
              <w:jc w:val="center"/>
            </w:pPr>
          </w:p>
        </w:tc>
        <w:tc>
          <w:tcPr>
            <w:tcW w:w="1701" w:type="dxa"/>
            <w:vAlign w:val="bottom"/>
          </w:tcPr>
          <w:p w14:paraId="3F4FD852" w14:textId="71BC69AB" w:rsidR="00CC4A90" w:rsidRPr="00F36C30" w:rsidRDefault="00CC4A90" w:rsidP="0091526C">
            <w:pPr>
              <w:pStyle w:val="ae"/>
              <w:spacing w:line="360" w:lineRule="auto"/>
              <w:ind w:left="0"/>
              <w:jc w:val="center"/>
            </w:pPr>
            <w:r w:rsidRPr="00F36C30">
              <w:rPr>
                <w:color w:val="000000"/>
              </w:rPr>
              <w:t>7.816±0.316</w:t>
            </w:r>
          </w:p>
        </w:tc>
        <w:tc>
          <w:tcPr>
            <w:tcW w:w="1843" w:type="dxa"/>
            <w:vAlign w:val="bottom"/>
          </w:tcPr>
          <w:p w14:paraId="752AA90A" w14:textId="2EC0EE90" w:rsidR="00CC4A90" w:rsidRPr="00F36C30" w:rsidRDefault="00CC4A90" w:rsidP="0091526C">
            <w:pPr>
              <w:pStyle w:val="ae"/>
              <w:spacing w:line="360" w:lineRule="auto"/>
              <w:ind w:left="0"/>
              <w:jc w:val="center"/>
            </w:pPr>
            <w:r w:rsidRPr="00F36C30">
              <w:rPr>
                <w:color w:val="000000"/>
              </w:rPr>
              <w:t>7.212±0.44</w:t>
            </w:r>
          </w:p>
        </w:tc>
        <w:tc>
          <w:tcPr>
            <w:tcW w:w="1836" w:type="dxa"/>
            <w:vAlign w:val="bottom"/>
          </w:tcPr>
          <w:p w14:paraId="00A3CA04" w14:textId="1490820F" w:rsidR="00CC4A90" w:rsidRPr="00F36C30" w:rsidRDefault="00CC4A90" w:rsidP="0091526C">
            <w:pPr>
              <w:pStyle w:val="ae"/>
              <w:spacing w:line="360" w:lineRule="auto"/>
              <w:ind w:left="0"/>
              <w:jc w:val="center"/>
            </w:pPr>
            <w:r w:rsidRPr="00F36C30">
              <w:rPr>
                <w:color w:val="000000"/>
              </w:rPr>
              <w:t>0.604±0.422</w:t>
            </w:r>
          </w:p>
        </w:tc>
      </w:tr>
      <w:tr w:rsidR="00CC4A90" w:rsidRPr="00F36C30" w14:paraId="717C9894" w14:textId="77777777" w:rsidTr="00CC4A90">
        <w:tc>
          <w:tcPr>
            <w:tcW w:w="1555" w:type="dxa"/>
            <w:vAlign w:val="bottom"/>
          </w:tcPr>
          <w:p w14:paraId="09AA01EA" w14:textId="186F1EFC" w:rsidR="00CC4A90" w:rsidRPr="00F36C30" w:rsidRDefault="00CC4A90" w:rsidP="00CC4A90">
            <w:pPr>
              <w:pStyle w:val="ae"/>
              <w:spacing w:line="360" w:lineRule="auto"/>
              <w:ind w:left="0"/>
            </w:pPr>
            <w:r w:rsidRPr="00F36C30">
              <w:rPr>
                <w:color w:val="000000"/>
              </w:rPr>
              <w:t>LA1923</w:t>
            </w:r>
          </w:p>
        </w:tc>
        <w:tc>
          <w:tcPr>
            <w:tcW w:w="1559" w:type="dxa"/>
            <w:vAlign w:val="bottom"/>
          </w:tcPr>
          <w:p w14:paraId="5A183095" w14:textId="77777777" w:rsidR="00CC4A90" w:rsidRPr="00F36C30" w:rsidRDefault="00CC4A90" w:rsidP="0091526C">
            <w:pPr>
              <w:pStyle w:val="ae"/>
              <w:spacing w:line="360" w:lineRule="auto"/>
              <w:ind w:left="0"/>
              <w:jc w:val="center"/>
            </w:pPr>
          </w:p>
        </w:tc>
        <w:tc>
          <w:tcPr>
            <w:tcW w:w="1701" w:type="dxa"/>
            <w:vAlign w:val="bottom"/>
          </w:tcPr>
          <w:p w14:paraId="6D0C99A8" w14:textId="642EB86F" w:rsidR="00CC4A90" w:rsidRPr="00F36C30" w:rsidRDefault="00CC4A90" w:rsidP="0091526C">
            <w:pPr>
              <w:pStyle w:val="ae"/>
              <w:spacing w:line="360" w:lineRule="auto"/>
              <w:ind w:left="0"/>
              <w:jc w:val="center"/>
            </w:pPr>
            <w:r w:rsidRPr="00F36C30">
              <w:rPr>
                <w:color w:val="000000"/>
              </w:rPr>
              <w:t>6.207±0.427</w:t>
            </w:r>
          </w:p>
        </w:tc>
        <w:tc>
          <w:tcPr>
            <w:tcW w:w="1843" w:type="dxa"/>
            <w:vAlign w:val="bottom"/>
          </w:tcPr>
          <w:p w14:paraId="176FBC2B" w14:textId="3A8CCF06" w:rsidR="00CC4A90" w:rsidRPr="00F36C30" w:rsidRDefault="00CC4A90" w:rsidP="0091526C">
            <w:pPr>
              <w:pStyle w:val="ae"/>
              <w:spacing w:line="360" w:lineRule="auto"/>
              <w:ind w:left="0"/>
              <w:jc w:val="center"/>
            </w:pPr>
            <w:r w:rsidRPr="00F36C30">
              <w:rPr>
                <w:color w:val="000000"/>
              </w:rPr>
              <w:t>6.263±0.391</w:t>
            </w:r>
          </w:p>
        </w:tc>
        <w:tc>
          <w:tcPr>
            <w:tcW w:w="1836" w:type="dxa"/>
            <w:vAlign w:val="bottom"/>
          </w:tcPr>
          <w:p w14:paraId="34927418" w14:textId="06DA4355" w:rsidR="00CC4A90" w:rsidRPr="00F36C30" w:rsidRDefault="00CC4A90" w:rsidP="0091526C">
            <w:pPr>
              <w:pStyle w:val="ae"/>
              <w:spacing w:line="360" w:lineRule="auto"/>
              <w:ind w:left="0"/>
              <w:jc w:val="center"/>
            </w:pPr>
            <w:r w:rsidRPr="00F36C30">
              <w:rPr>
                <w:color w:val="000000"/>
              </w:rPr>
              <w:t>-0.056±0.309</w:t>
            </w:r>
          </w:p>
        </w:tc>
      </w:tr>
      <w:tr w:rsidR="00CC4A90" w:rsidRPr="00F36C30" w14:paraId="296E07C0" w14:textId="77777777" w:rsidTr="00CC4A90">
        <w:tc>
          <w:tcPr>
            <w:tcW w:w="1555" w:type="dxa"/>
            <w:vAlign w:val="bottom"/>
          </w:tcPr>
          <w:p w14:paraId="53F65A21" w14:textId="7A045BAC" w:rsidR="00CC4A90" w:rsidRPr="00F36C30" w:rsidRDefault="00CC4A90" w:rsidP="00CC4A90">
            <w:pPr>
              <w:pStyle w:val="ae"/>
              <w:spacing w:line="360" w:lineRule="auto"/>
              <w:ind w:left="0"/>
            </w:pPr>
            <w:r w:rsidRPr="00F36C30">
              <w:rPr>
                <w:color w:val="000000"/>
              </w:rPr>
              <w:t>LA1924</w:t>
            </w:r>
          </w:p>
        </w:tc>
        <w:tc>
          <w:tcPr>
            <w:tcW w:w="1559" w:type="dxa"/>
            <w:vAlign w:val="bottom"/>
          </w:tcPr>
          <w:p w14:paraId="2CEC8147" w14:textId="77777777" w:rsidR="00CC4A90" w:rsidRPr="00F36C30" w:rsidRDefault="00CC4A90" w:rsidP="0091526C">
            <w:pPr>
              <w:pStyle w:val="ae"/>
              <w:spacing w:line="360" w:lineRule="auto"/>
              <w:ind w:left="0"/>
              <w:jc w:val="center"/>
            </w:pPr>
          </w:p>
        </w:tc>
        <w:tc>
          <w:tcPr>
            <w:tcW w:w="1701" w:type="dxa"/>
            <w:vAlign w:val="bottom"/>
          </w:tcPr>
          <w:p w14:paraId="082839BE" w14:textId="6F666924" w:rsidR="00CC4A90" w:rsidRPr="00F36C30" w:rsidRDefault="00CC4A90" w:rsidP="0091526C">
            <w:pPr>
              <w:pStyle w:val="ae"/>
              <w:spacing w:line="360" w:lineRule="auto"/>
              <w:ind w:left="0"/>
              <w:jc w:val="center"/>
            </w:pPr>
            <w:r w:rsidRPr="00F36C30">
              <w:rPr>
                <w:color w:val="000000"/>
              </w:rPr>
              <w:t>7.86±0.496</w:t>
            </w:r>
          </w:p>
        </w:tc>
        <w:tc>
          <w:tcPr>
            <w:tcW w:w="1843" w:type="dxa"/>
            <w:vAlign w:val="bottom"/>
          </w:tcPr>
          <w:p w14:paraId="0A3BE34D" w14:textId="46EEE24F" w:rsidR="00CC4A90" w:rsidRPr="00F36C30" w:rsidRDefault="00CC4A90" w:rsidP="0091526C">
            <w:pPr>
              <w:pStyle w:val="ae"/>
              <w:spacing w:line="360" w:lineRule="auto"/>
              <w:ind w:left="0"/>
              <w:jc w:val="center"/>
            </w:pPr>
            <w:r w:rsidRPr="00F36C30">
              <w:rPr>
                <w:color w:val="000000"/>
              </w:rPr>
              <w:t>7.289±0.729</w:t>
            </w:r>
          </w:p>
        </w:tc>
        <w:tc>
          <w:tcPr>
            <w:tcW w:w="1836" w:type="dxa"/>
            <w:vAlign w:val="bottom"/>
          </w:tcPr>
          <w:p w14:paraId="368BBA12" w14:textId="7E55CB19" w:rsidR="00CC4A90" w:rsidRPr="00F36C30" w:rsidRDefault="00CC4A90" w:rsidP="0091526C">
            <w:pPr>
              <w:pStyle w:val="ae"/>
              <w:spacing w:line="360" w:lineRule="auto"/>
              <w:ind w:left="0"/>
              <w:jc w:val="center"/>
            </w:pPr>
            <w:r w:rsidRPr="00F36C30">
              <w:rPr>
                <w:color w:val="000000"/>
              </w:rPr>
              <w:t>0.571±0.36</w:t>
            </w:r>
          </w:p>
        </w:tc>
      </w:tr>
      <w:tr w:rsidR="00CC4A90" w:rsidRPr="00F36C30" w14:paraId="15797147" w14:textId="77777777" w:rsidTr="00CC4A90">
        <w:tc>
          <w:tcPr>
            <w:tcW w:w="1555" w:type="dxa"/>
            <w:vAlign w:val="bottom"/>
          </w:tcPr>
          <w:p w14:paraId="7D2C27F7" w14:textId="143DC32F" w:rsidR="00CC4A90" w:rsidRPr="00F36C30" w:rsidRDefault="00CC4A90" w:rsidP="00CC4A90">
            <w:pPr>
              <w:pStyle w:val="ae"/>
              <w:spacing w:line="360" w:lineRule="auto"/>
              <w:ind w:left="0"/>
            </w:pPr>
            <w:r w:rsidRPr="00F36C30">
              <w:rPr>
                <w:color w:val="000000"/>
              </w:rPr>
              <w:t>LA1933</w:t>
            </w:r>
          </w:p>
        </w:tc>
        <w:tc>
          <w:tcPr>
            <w:tcW w:w="1559" w:type="dxa"/>
            <w:vAlign w:val="bottom"/>
          </w:tcPr>
          <w:p w14:paraId="2206190E" w14:textId="77777777" w:rsidR="00CC4A90" w:rsidRPr="00F36C30" w:rsidRDefault="00CC4A90" w:rsidP="0091526C">
            <w:pPr>
              <w:pStyle w:val="ae"/>
              <w:spacing w:line="360" w:lineRule="auto"/>
              <w:ind w:left="0"/>
              <w:jc w:val="center"/>
            </w:pPr>
          </w:p>
        </w:tc>
        <w:tc>
          <w:tcPr>
            <w:tcW w:w="1701" w:type="dxa"/>
            <w:vAlign w:val="bottom"/>
          </w:tcPr>
          <w:p w14:paraId="5EFBFE55" w14:textId="46DC7CB8" w:rsidR="00CC4A90" w:rsidRPr="00F36C30" w:rsidRDefault="00CC4A90" w:rsidP="0091526C">
            <w:pPr>
              <w:pStyle w:val="ae"/>
              <w:spacing w:line="360" w:lineRule="auto"/>
              <w:ind w:left="0"/>
              <w:jc w:val="center"/>
            </w:pPr>
            <w:r w:rsidRPr="00F36C30">
              <w:rPr>
                <w:color w:val="000000"/>
              </w:rPr>
              <w:t>6.132±0.517</w:t>
            </w:r>
          </w:p>
        </w:tc>
        <w:tc>
          <w:tcPr>
            <w:tcW w:w="1843" w:type="dxa"/>
            <w:vAlign w:val="bottom"/>
          </w:tcPr>
          <w:p w14:paraId="0458F154" w14:textId="556CD554" w:rsidR="00CC4A90" w:rsidRPr="00F36C30" w:rsidRDefault="00CC4A90" w:rsidP="0091526C">
            <w:pPr>
              <w:pStyle w:val="ae"/>
              <w:spacing w:line="360" w:lineRule="auto"/>
              <w:ind w:left="0"/>
              <w:jc w:val="center"/>
            </w:pPr>
            <w:r w:rsidRPr="00F36C30">
              <w:rPr>
                <w:color w:val="000000"/>
              </w:rPr>
              <w:t>5.402±0.313</w:t>
            </w:r>
          </w:p>
        </w:tc>
        <w:tc>
          <w:tcPr>
            <w:tcW w:w="1836" w:type="dxa"/>
            <w:vAlign w:val="bottom"/>
          </w:tcPr>
          <w:p w14:paraId="632ECCF3" w14:textId="3C5D7944" w:rsidR="00CC4A90" w:rsidRPr="00F36C30" w:rsidRDefault="00CC4A90" w:rsidP="0091526C">
            <w:pPr>
              <w:pStyle w:val="ae"/>
              <w:spacing w:line="360" w:lineRule="auto"/>
              <w:ind w:left="0"/>
              <w:jc w:val="center"/>
            </w:pPr>
            <w:r w:rsidRPr="00F36C30">
              <w:rPr>
                <w:color w:val="000000"/>
              </w:rPr>
              <w:t>0.729±0.351</w:t>
            </w:r>
          </w:p>
        </w:tc>
      </w:tr>
      <w:tr w:rsidR="00CC4A90" w:rsidRPr="00F36C30" w14:paraId="5A844EF3" w14:textId="77777777" w:rsidTr="00CC4A90">
        <w:tc>
          <w:tcPr>
            <w:tcW w:w="1555" w:type="dxa"/>
            <w:vAlign w:val="bottom"/>
          </w:tcPr>
          <w:p w14:paraId="6EFB72F4" w14:textId="2075928E" w:rsidR="00CC4A90" w:rsidRPr="00F36C30" w:rsidRDefault="00CC4A90" w:rsidP="00CC4A90">
            <w:pPr>
              <w:pStyle w:val="ae"/>
              <w:spacing w:line="360" w:lineRule="auto"/>
              <w:ind w:left="0"/>
            </w:pPr>
            <w:r w:rsidRPr="00F36C30">
              <w:rPr>
                <w:color w:val="000000"/>
              </w:rPr>
              <w:t>LA1936</w:t>
            </w:r>
          </w:p>
        </w:tc>
        <w:tc>
          <w:tcPr>
            <w:tcW w:w="1559" w:type="dxa"/>
            <w:vAlign w:val="bottom"/>
          </w:tcPr>
          <w:p w14:paraId="3F75E364" w14:textId="77777777" w:rsidR="00CC4A90" w:rsidRPr="00F36C30" w:rsidRDefault="00CC4A90" w:rsidP="0091526C">
            <w:pPr>
              <w:pStyle w:val="ae"/>
              <w:spacing w:line="360" w:lineRule="auto"/>
              <w:ind w:left="0"/>
              <w:jc w:val="center"/>
            </w:pPr>
          </w:p>
        </w:tc>
        <w:tc>
          <w:tcPr>
            <w:tcW w:w="1701" w:type="dxa"/>
            <w:vAlign w:val="bottom"/>
          </w:tcPr>
          <w:p w14:paraId="28A14AC5" w14:textId="13A97564" w:rsidR="00CC4A90" w:rsidRPr="00F36C30" w:rsidRDefault="00CC4A90" w:rsidP="0091526C">
            <w:pPr>
              <w:pStyle w:val="ae"/>
              <w:spacing w:line="360" w:lineRule="auto"/>
              <w:ind w:left="0"/>
              <w:jc w:val="center"/>
            </w:pPr>
            <w:r w:rsidRPr="00F36C30">
              <w:rPr>
                <w:color w:val="000000"/>
              </w:rPr>
              <w:t>6.646±0.274</w:t>
            </w:r>
          </w:p>
        </w:tc>
        <w:tc>
          <w:tcPr>
            <w:tcW w:w="1843" w:type="dxa"/>
            <w:vAlign w:val="bottom"/>
          </w:tcPr>
          <w:p w14:paraId="4EBE406E" w14:textId="4B40CF2E" w:rsidR="00CC4A90" w:rsidRPr="00F36C30" w:rsidRDefault="00CC4A90" w:rsidP="0091526C">
            <w:pPr>
              <w:pStyle w:val="ae"/>
              <w:spacing w:line="360" w:lineRule="auto"/>
              <w:ind w:left="0"/>
              <w:jc w:val="center"/>
            </w:pPr>
            <w:r w:rsidRPr="00F36C30">
              <w:rPr>
                <w:color w:val="000000"/>
              </w:rPr>
              <w:t>6.183±0.371</w:t>
            </w:r>
          </w:p>
        </w:tc>
        <w:tc>
          <w:tcPr>
            <w:tcW w:w="1836" w:type="dxa"/>
            <w:vAlign w:val="bottom"/>
          </w:tcPr>
          <w:p w14:paraId="73BAA622" w14:textId="6901F0DB" w:rsidR="00CC4A90" w:rsidRPr="00F36C30" w:rsidRDefault="00CC4A90" w:rsidP="0091526C">
            <w:pPr>
              <w:pStyle w:val="ae"/>
              <w:spacing w:line="360" w:lineRule="auto"/>
              <w:ind w:left="0"/>
              <w:jc w:val="center"/>
            </w:pPr>
            <w:r w:rsidRPr="00F36C30">
              <w:rPr>
                <w:color w:val="000000"/>
              </w:rPr>
              <w:t>0.462±0.298</w:t>
            </w:r>
          </w:p>
        </w:tc>
      </w:tr>
      <w:tr w:rsidR="00CC4A90" w:rsidRPr="00F36C30" w14:paraId="1351FB76" w14:textId="77777777" w:rsidTr="00CC4A90">
        <w:tc>
          <w:tcPr>
            <w:tcW w:w="1555" w:type="dxa"/>
            <w:vAlign w:val="bottom"/>
          </w:tcPr>
          <w:p w14:paraId="20D5AFFF" w14:textId="59841911" w:rsidR="00CC4A90" w:rsidRPr="00F36C30" w:rsidRDefault="00CC4A90" w:rsidP="00CC4A90">
            <w:pPr>
              <w:pStyle w:val="ae"/>
              <w:spacing w:line="360" w:lineRule="auto"/>
              <w:ind w:left="0"/>
            </w:pPr>
            <w:r w:rsidRPr="00F36C30">
              <w:rPr>
                <w:color w:val="000000"/>
              </w:rPr>
              <w:t>LA2146</w:t>
            </w:r>
          </w:p>
        </w:tc>
        <w:tc>
          <w:tcPr>
            <w:tcW w:w="1559" w:type="dxa"/>
            <w:vAlign w:val="bottom"/>
          </w:tcPr>
          <w:p w14:paraId="40CD9CCF" w14:textId="77777777" w:rsidR="00CC4A90" w:rsidRPr="00F36C30" w:rsidRDefault="00CC4A90" w:rsidP="0091526C">
            <w:pPr>
              <w:pStyle w:val="ae"/>
              <w:spacing w:line="360" w:lineRule="auto"/>
              <w:ind w:left="0"/>
              <w:jc w:val="center"/>
            </w:pPr>
          </w:p>
        </w:tc>
        <w:tc>
          <w:tcPr>
            <w:tcW w:w="1701" w:type="dxa"/>
            <w:vAlign w:val="bottom"/>
          </w:tcPr>
          <w:p w14:paraId="2B057C81" w14:textId="670928EF" w:rsidR="00CC4A90" w:rsidRPr="00F36C30" w:rsidRDefault="00CC4A90" w:rsidP="0091526C">
            <w:pPr>
              <w:pStyle w:val="ae"/>
              <w:spacing w:line="360" w:lineRule="auto"/>
              <w:ind w:left="0"/>
              <w:jc w:val="center"/>
            </w:pPr>
            <w:r w:rsidRPr="00F36C30">
              <w:rPr>
                <w:color w:val="000000"/>
              </w:rPr>
              <w:t>11.267±0.578</w:t>
            </w:r>
          </w:p>
        </w:tc>
        <w:tc>
          <w:tcPr>
            <w:tcW w:w="1843" w:type="dxa"/>
            <w:vAlign w:val="bottom"/>
          </w:tcPr>
          <w:p w14:paraId="0C862966" w14:textId="1059057C" w:rsidR="00CC4A90" w:rsidRPr="00F36C30" w:rsidRDefault="00CC4A90" w:rsidP="0091526C">
            <w:pPr>
              <w:pStyle w:val="ae"/>
              <w:spacing w:line="360" w:lineRule="auto"/>
              <w:ind w:left="0"/>
              <w:jc w:val="center"/>
            </w:pPr>
            <w:r w:rsidRPr="00F36C30">
              <w:rPr>
                <w:color w:val="000000"/>
              </w:rPr>
              <w:t>9.902±0.499</w:t>
            </w:r>
          </w:p>
        </w:tc>
        <w:tc>
          <w:tcPr>
            <w:tcW w:w="1836" w:type="dxa"/>
            <w:vAlign w:val="bottom"/>
          </w:tcPr>
          <w:p w14:paraId="11EEDAF1" w14:textId="0A81E285" w:rsidR="00CC4A90" w:rsidRPr="00F36C30" w:rsidRDefault="00CC4A90" w:rsidP="0091526C">
            <w:pPr>
              <w:pStyle w:val="ae"/>
              <w:spacing w:line="360" w:lineRule="auto"/>
              <w:ind w:left="0"/>
              <w:jc w:val="center"/>
            </w:pPr>
            <w:r w:rsidRPr="00F36C30">
              <w:rPr>
                <w:color w:val="000000"/>
              </w:rPr>
              <w:t>1.364±0.495</w:t>
            </w:r>
          </w:p>
        </w:tc>
      </w:tr>
      <w:tr w:rsidR="00CC4A90" w:rsidRPr="00F36C30" w14:paraId="37049E38" w14:textId="77777777" w:rsidTr="00CC4A90">
        <w:tc>
          <w:tcPr>
            <w:tcW w:w="1555" w:type="dxa"/>
            <w:vAlign w:val="bottom"/>
          </w:tcPr>
          <w:p w14:paraId="4B28A247" w14:textId="3BC285F4" w:rsidR="00CC4A90" w:rsidRPr="00F36C30" w:rsidRDefault="00CC4A90" w:rsidP="00CC4A90">
            <w:pPr>
              <w:pStyle w:val="ae"/>
              <w:spacing w:line="360" w:lineRule="auto"/>
              <w:ind w:left="0"/>
            </w:pPr>
            <w:r w:rsidRPr="00F36C30">
              <w:rPr>
                <w:color w:val="000000"/>
              </w:rPr>
              <w:t>LA2149</w:t>
            </w:r>
          </w:p>
        </w:tc>
        <w:tc>
          <w:tcPr>
            <w:tcW w:w="1559" w:type="dxa"/>
            <w:vAlign w:val="bottom"/>
          </w:tcPr>
          <w:p w14:paraId="70E65169" w14:textId="77777777" w:rsidR="00CC4A90" w:rsidRPr="00F36C30" w:rsidRDefault="00CC4A90" w:rsidP="0091526C">
            <w:pPr>
              <w:pStyle w:val="ae"/>
              <w:spacing w:line="360" w:lineRule="auto"/>
              <w:ind w:left="0"/>
              <w:jc w:val="center"/>
            </w:pPr>
          </w:p>
        </w:tc>
        <w:tc>
          <w:tcPr>
            <w:tcW w:w="1701" w:type="dxa"/>
            <w:vAlign w:val="bottom"/>
          </w:tcPr>
          <w:p w14:paraId="4ECE1E42" w14:textId="65744E16" w:rsidR="00CC4A90" w:rsidRPr="00F36C30" w:rsidRDefault="00CC4A90" w:rsidP="0091526C">
            <w:pPr>
              <w:pStyle w:val="ae"/>
              <w:spacing w:line="360" w:lineRule="auto"/>
              <w:ind w:left="0"/>
              <w:jc w:val="center"/>
            </w:pPr>
            <w:r w:rsidRPr="00F36C30">
              <w:rPr>
                <w:color w:val="000000"/>
              </w:rPr>
              <w:t>7.238±0.369</w:t>
            </w:r>
          </w:p>
        </w:tc>
        <w:tc>
          <w:tcPr>
            <w:tcW w:w="1843" w:type="dxa"/>
            <w:vAlign w:val="bottom"/>
          </w:tcPr>
          <w:p w14:paraId="546BA038" w14:textId="42341D7E" w:rsidR="00CC4A90" w:rsidRPr="00F36C30" w:rsidRDefault="00CC4A90" w:rsidP="0091526C">
            <w:pPr>
              <w:pStyle w:val="ae"/>
              <w:spacing w:line="360" w:lineRule="auto"/>
              <w:ind w:left="0"/>
              <w:jc w:val="center"/>
            </w:pPr>
            <w:r w:rsidRPr="00F36C30">
              <w:rPr>
                <w:color w:val="000000"/>
              </w:rPr>
              <w:t>6.879±0.405</w:t>
            </w:r>
          </w:p>
        </w:tc>
        <w:tc>
          <w:tcPr>
            <w:tcW w:w="1836" w:type="dxa"/>
            <w:vAlign w:val="bottom"/>
          </w:tcPr>
          <w:p w14:paraId="3FEE60CE" w14:textId="33DBBD71" w:rsidR="00CC4A90" w:rsidRPr="00F36C30" w:rsidRDefault="00CC4A90" w:rsidP="0091526C">
            <w:pPr>
              <w:pStyle w:val="ae"/>
              <w:spacing w:line="360" w:lineRule="auto"/>
              <w:ind w:left="0"/>
              <w:jc w:val="center"/>
            </w:pPr>
            <w:r w:rsidRPr="00F36C30">
              <w:rPr>
                <w:color w:val="000000"/>
              </w:rPr>
              <w:t>0.359±0.165</w:t>
            </w:r>
          </w:p>
        </w:tc>
      </w:tr>
      <w:tr w:rsidR="00CC4A90" w:rsidRPr="00F36C30" w14:paraId="09330C93" w14:textId="77777777" w:rsidTr="00CC4A90">
        <w:tc>
          <w:tcPr>
            <w:tcW w:w="1555" w:type="dxa"/>
            <w:vAlign w:val="bottom"/>
          </w:tcPr>
          <w:p w14:paraId="4736ACF3" w14:textId="3099C73F" w:rsidR="00CC4A90" w:rsidRPr="00F36C30" w:rsidRDefault="00CC4A90" w:rsidP="00CC4A90">
            <w:pPr>
              <w:pStyle w:val="ae"/>
              <w:spacing w:line="360" w:lineRule="auto"/>
              <w:ind w:left="0"/>
            </w:pPr>
            <w:r w:rsidRPr="00F36C30">
              <w:rPr>
                <w:color w:val="000000"/>
              </w:rPr>
              <w:t>LA2181</w:t>
            </w:r>
          </w:p>
        </w:tc>
        <w:tc>
          <w:tcPr>
            <w:tcW w:w="1559" w:type="dxa"/>
            <w:vAlign w:val="bottom"/>
          </w:tcPr>
          <w:p w14:paraId="1795C19E" w14:textId="77777777" w:rsidR="00CC4A90" w:rsidRPr="00F36C30" w:rsidRDefault="00CC4A90" w:rsidP="0091526C">
            <w:pPr>
              <w:pStyle w:val="ae"/>
              <w:spacing w:line="360" w:lineRule="auto"/>
              <w:ind w:left="0"/>
              <w:jc w:val="center"/>
            </w:pPr>
          </w:p>
        </w:tc>
        <w:tc>
          <w:tcPr>
            <w:tcW w:w="1701" w:type="dxa"/>
            <w:vAlign w:val="bottom"/>
          </w:tcPr>
          <w:p w14:paraId="67318DFB" w14:textId="39E48619" w:rsidR="00CC4A90" w:rsidRPr="00F36C30" w:rsidRDefault="00CC4A90" w:rsidP="0091526C">
            <w:pPr>
              <w:pStyle w:val="ae"/>
              <w:spacing w:line="360" w:lineRule="auto"/>
              <w:ind w:left="0"/>
              <w:jc w:val="center"/>
            </w:pPr>
            <w:r w:rsidRPr="00F36C30">
              <w:rPr>
                <w:color w:val="000000"/>
              </w:rPr>
              <w:t>11.106±0.7</w:t>
            </w:r>
          </w:p>
        </w:tc>
        <w:tc>
          <w:tcPr>
            <w:tcW w:w="1843" w:type="dxa"/>
            <w:vAlign w:val="bottom"/>
          </w:tcPr>
          <w:p w14:paraId="7320D03D" w14:textId="645C547F" w:rsidR="00CC4A90" w:rsidRPr="00F36C30" w:rsidRDefault="00CC4A90" w:rsidP="0091526C">
            <w:pPr>
              <w:pStyle w:val="ae"/>
              <w:spacing w:line="360" w:lineRule="auto"/>
              <w:ind w:left="0"/>
              <w:jc w:val="center"/>
            </w:pPr>
            <w:r w:rsidRPr="00F36C30">
              <w:rPr>
                <w:color w:val="000000"/>
              </w:rPr>
              <w:t>9.732±0.583</w:t>
            </w:r>
          </w:p>
        </w:tc>
        <w:tc>
          <w:tcPr>
            <w:tcW w:w="1836" w:type="dxa"/>
            <w:vAlign w:val="bottom"/>
          </w:tcPr>
          <w:p w14:paraId="4CE1B03E" w14:textId="0FFF6993" w:rsidR="00CC4A90" w:rsidRPr="00F36C30" w:rsidRDefault="00CC4A90" w:rsidP="0091526C">
            <w:pPr>
              <w:pStyle w:val="ae"/>
              <w:spacing w:line="360" w:lineRule="auto"/>
              <w:ind w:left="0"/>
              <w:jc w:val="center"/>
            </w:pPr>
            <w:r w:rsidRPr="00F36C30">
              <w:rPr>
                <w:color w:val="000000"/>
              </w:rPr>
              <w:t>1.374±0.322</w:t>
            </w:r>
          </w:p>
        </w:tc>
      </w:tr>
      <w:tr w:rsidR="00CC4A90" w:rsidRPr="00F36C30" w14:paraId="423E856A" w14:textId="77777777" w:rsidTr="00CC4A90">
        <w:tc>
          <w:tcPr>
            <w:tcW w:w="1555" w:type="dxa"/>
            <w:vAlign w:val="bottom"/>
          </w:tcPr>
          <w:p w14:paraId="067612E9" w14:textId="167D7B0E" w:rsidR="00CC4A90" w:rsidRPr="00F36C30" w:rsidRDefault="00CC4A90" w:rsidP="00CC4A90">
            <w:pPr>
              <w:pStyle w:val="ae"/>
              <w:spacing w:line="360" w:lineRule="auto"/>
              <w:ind w:left="0"/>
            </w:pPr>
            <w:r w:rsidRPr="00F36C30">
              <w:rPr>
                <w:color w:val="000000"/>
              </w:rPr>
              <w:t>LA2389</w:t>
            </w:r>
          </w:p>
        </w:tc>
        <w:tc>
          <w:tcPr>
            <w:tcW w:w="1559" w:type="dxa"/>
            <w:vAlign w:val="bottom"/>
          </w:tcPr>
          <w:p w14:paraId="7AC02E43" w14:textId="77777777" w:rsidR="00CC4A90" w:rsidRPr="00F36C30" w:rsidRDefault="00CC4A90" w:rsidP="0091526C">
            <w:pPr>
              <w:pStyle w:val="ae"/>
              <w:spacing w:line="360" w:lineRule="auto"/>
              <w:ind w:left="0"/>
              <w:jc w:val="center"/>
            </w:pPr>
          </w:p>
        </w:tc>
        <w:tc>
          <w:tcPr>
            <w:tcW w:w="1701" w:type="dxa"/>
            <w:vAlign w:val="bottom"/>
          </w:tcPr>
          <w:p w14:paraId="39BBB454" w14:textId="0EF93A56" w:rsidR="00CC4A90" w:rsidRPr="00F36C30" w:rsidRDefault="00CC4A90" w:rsidP="0091526C">
            <w:pPr>
              <w:pStyle w:val="ae"/>
              <w:spacing w:line="360" w:lineRule="auto"/>
              <w:ind w:left="0"/>
              <w:jc w:val="center"/>
            </w:pPr>
            <w:r w:rsidRPr="00F36C30">
              <w:rPr>
                <w:color w:val="000000"/>
              </w:rPr>
              <w:t>10.2±0.641</w:t>
            </w:r>
          </w:p>
        </w:tc>
        <w:tc>
          <w:tcPr>
            <w:tcW w:w="1843" w:type="dxa"/>
            <w:vAlign w:val="bottom"/>
          </w:tcPr>
          <w:p w14:paraId="7101DB3F" w14:textId="4522714A" w:rsidR="00CC4A90" w:rsidRPr="00F36C30" w:rsidRDefault="00CC4A90" w:rsidP="0091526C">
            <w:pPr>
              <w:pStyle w:val="ae"/>
              <w:spacing w:line="360" w:lineRule="auto"/>
              <w:ind w:left="0"/>
              <w:jc w:val="center"/>
            </w:pPr>
            <w:r w:rsidRPr="00F36C30">
              <w:rPr>
                <w:color w:val="000000"/>
              </w:rPr>
              <w:t>8.395±0.492</w:t>
            </w:r>
          </w:p>
        </w:tc>
        <w:tc>
          <w:tcPr>
            <w:tcW w:w="1836" w:type="dxa"/>
            <w:vAlign w:val="bottom"/>
          </w:tcPr>
          <w:p w14:paraId="6F44ECD4" w14:textId="5481F7DB" w:rsidR="00CC4A90" w:rsidRPr="00F36C30" w:rsidRDefault="00CC4A90" w:rsidP="0091526C">
            <w:pPr>
              <w:pStyle w:val="ae"/>
              <w:spacing w:line="360" w:lineRule="auto"/>
              <w:ind w:left="0"/>
              <w:jc w:val="center"/>
            </w:pPr>
            <w:r w:rsidRPr="00F36C30">
              <w:rPr>
                <w:color w:val="000000"/>
              </w:rPr>
              <w:t>1.805±0.475</w:t>
            </w:r>
          </w:p>
        </w:tc>
      </w:tr>
      <w:tr w:rsidR="00CC4A90" w:rsidRPr="00F36C30" w14:paraId="6A8C12AC" w14:textId="77777777" w:rsidTr="00CC4A90">
        <w:tc>
          <w:tcPr>
            <w:tcW w:w="1555" w:type="dxa"/>
            <w:vAlign w:val="bottom"/>
          </w:tcPr>
          <w:p w14:paraId="73910BD8" w14:textId="66E68048" w:rsidR="00CC4A90" w:rsidRPr="00F36C30" w:rsidRDefault="00CC4A90" w:rsidP="00CC4A90">
            <w:pPr>
              <w:pStyle w:val="ae"/>
              <w:spacing w:line="360" w:lineRule="auto"/>
              <w:ind w:left="0"/>
            </w:pPr>
            <w:r w:rsidRPr="00F36C30">
              <w:rPr>
                <w:color w:val="000000"/>
              </w:rPr>
              <w:t>LA2390</w:t>
            </w:r>
          </w:p>
        </w:tc>
        <w:tc>
          <w:tcPr>
            <w:tcW w:w="1559" w:type="dxa"/>
            <w:vAlign w:val="bottom"/>
          </w:tcPr>
          <w:p w14:paraId="1E806398" w14:textId="77777777" w:rsidR="00CC4A90" w:rsidRPr="00F36C30" w:rsidRDefault="00CC4A90" w:rsidP="0091526C">
            <w:pPr>
              <w:pStyle w:val="ae"/>
              <w:spacing w:line="360" w:lineRule="auto"/>
              <w:ind w:left="0"/>
              <w:jc w:val="center"/>
            </w:pPr>
          </w:p>
        </w:tc>
        <w:tc>
          <w:tcPr>
            <w:tcW w:w="1701" w:type="dxa"/>
            <w:vAlign w:val="bottom"/>
          </w:tcPr>
          <w:p w14:paraId="3E797717" w14:textId="0A3FB323" w:rsidR="00CC4A90" w:rsidRPr="00F36C30" w:rsidRDefault="00CC4A90" w:rsidP="0091526C">
            <w:pPr>
              <w:pStyle w:val="ae"/>
              <w:spacing w:line="360" w:lineRule="auto"/>
              <w:ind w:left="0"/>
              <w:jc w:val="center"/>
            </w:pPr>
            <w:r w:rsidRPr="00F36C30">
              <w:rPr>
                <w:color w:val="000000"/>
              </w:rPr>
              <w:t>8.153±0.255</w:t>
            </w:r>
          </w:p>
        </w:tc>
        <w:tc>
          <w:tcPr>
            <w:tcW w:w="1843" w:type="dxa"/>
            <w:vAlign w:val="bottom"/>
          </w:tcPr>
          <w:p w14:paraId="54DA8206" w14:textId="556105F7" w:rsidR="00CC4A90" w:rsidRPr="00F36C30" w:rsidRDefault="00CC4A90" w:rsidP="0091526C">
            <w:pPr>
              <w:pStyle w:val="ae"/>
              <w:spacing w:line="360" w:lineRule="auto"/>
              <w:ind w:left="0"/>
              <w:jc w:val="center"/>
            </w:pPr>
            <w:r w:rsidRPr="00F36C30">
              <w:rPr>
                <w:color w:val="000000"/>
              </w:rPr>
              <w:t>7.893±0.415</w:t>
            </w:r>
          </w:p>
        </w:tc>
        <w:tc>
          <w:tcPr>
            <w:tcW w:w="1836" w:type="dxa"/>
            <w:vAlign w:val="bottom"/>
          </w:tcPr>
          <w:p w14:paraId="5DBB03C2" w14:textId="190E6307" w:rsidR="00CC4A90" w:rsidRPr="00F36C30" w:rsidRDefault="00CC4A90" w:rsidP="0091526C">
            <w:pPr>
              <w:pStyle w:val="ae"/>
              <w:spacing w:line="360" w:lineRule="auto"/>
              <w:ind w:left="0"/>
              <w:jc w:val="center"/>
            </w:pPr>
            <w:r w:rsidRPr="00F36C30">
              <w:rPr>
                <w:color w:val="000000"/>
              </w:rPr>
              <w:t>0.26±0.408</w:t>
            </w:r>
          </w:p>
        </w:tc>
      </w:tr>
      <w:tr w:rsidR="00CC4A90" w:rsidRPr="00F36C30" w14:paraId="2AE40AE5" w14:textId="77777777" w:rsidTr="00CC4A90">
        <w:tc>
          <w:tcPr>
            <w:tcW w:w="1555" w:type="dxa"/>
            <w:vAlign w:val="bottom"/>
          </w:tcPr>
          <w:p w14:paraId="1AB55197" w14:textId="33D42CD6" w:rsidR="00CC4A90" w:rsidRPr="00F36C30" w:rsidRDefault="00CC4A90" w:rsidP="00CC4A90">
            <w:pPr>
              <w:pStyle w:val="ae"/>
              <w:spacing w:line="360" w:lineRule="auto"/>
              <w:ind w:left="0"/>
            </w:pPr>
            <w:r w:rsidRPr="00F36C30">
              <w:rPr>
                <w:color w:val="000000"/>
              </w:rPr>
              <w:t>LA2533</w:t>
            </w:r>
          </w:p>
        </w:tc>
        <w:tc>
          <w:tcPr>
            <w:tcW w:w="1559" w:type="dxa"/>
            <w:vAlign w:val="bottom"/>
          </w:tcPr>
          <w:p w14:paraId="3907C00F" w14:textId="77777777" w:rsidR="00CC4A90" w:rsidRPr="00F36C30" w:rsidRDefault="00CC4A90" w:rsidP="0091526C">
            <w:pPr>
              <w:pStyle w:val="ae"/>
              <w:spacing w:line="360" w:lineRule="auto"/>
              <w:ind w:left="0"/>
              <w:jc w:val="center"/>
            </w:pPr>
          </w:p>
        </w:tc>
        <w:tc>
          <w:tcPr>
            <w:tcW w:w="1701" w:type="dxa"/>
            <w:vAlign w:val="bottom"/>
          </w:tcPr>
          <w:p w14:paraId="795FCDBF" w14:textId="48C7FA8A" w:rsidR="00CC4A90" w:rsidRPr="00F36C30" w:rsidRDefault="00CC4A90" w:rsidP="0091526C">
            <w:pPr>
              <w:pStyle w:val="ae"/>
              <w:spacing w:line="360" w:lineRule="auto"/>
              <w:ind w:left="0"/>
              <w:jc w:val="center"/>
            </w:pPr>
            <w:r w:rsidRPr="00F36C30">
              <w:rPr>
                <w:color w:val="000000"/>
              </w:rPr>
              <w:t>6.654±0.556</w:t>
            </w:r>
          </w:p>
        </w:tc>
        <w:tc>
          <w:tcPr>
            <w:tcW w:w="1843" w:type="dxa"/>
            <w:vAlign w:val="bottom"/>
          </w:tcPr>
          <w:p w14:paraId="6B651178" w14:textId="062EA5A8" w:rsidR="00CC4A90" w:rsidRPr="00F36C30" w:rsidRDefault="00CC4A90" w:rsidP="0091526C">
            <w:pPr>
              <w:pStyle w:val="ae"/>
              <w:spacing w:line="360" w:lineRule="auto"/>
              <w:ind w:left="0"/>
              <w:jc w:val="center"/>
            </w:pPr>
            <w:r w:rsidRPr="00F36C30">
              <w:rPr>
                <w:color w:val="000000"/>
              </w:rPr>
              <w:t>6.337±0.415</w:t>
            </w:r>
          </w:p>
        </w:tc>
        <w:tc>
          <w:tcPr>
            <w:tcW w:w="1836" w:type="dxa"/>
            <w:vAlign w:val="bottom"/>
          </w:tcPr>
          <w:p w14:paraId="1F5C16D1" w14:textId="57F9CE8C" w:rsidR="00CC4A90" w:rsidRPr="00F36C30" w:rsidRDefault="00CC4A90" w:rsidP="0091526C">
            <w:pPr>
              <w:pStyle w:val="ae"/>
              <w:spacing w:line="360" w:lineRule="auto"/>
              <w:ind w:left="0"/>
              <w:jc w:val="center"/>
            </w:pPr>
            <w:r w:rsidRPr="00F36C30">
              <w:rPr>
                <w:color w:val="000000"/>
              </w:rPr>
              <w:t>0.317±0.41</w:t>
            </w:r>
          </w:p>
        </w:tc>
      </w:tr>
      <w:tr w:rsidR="00CC4A90" w:rsidRPr="00F36C30" w14:paraId="0B791CC1" w14:textId="77777777" w:rsidTr="00CC4A90">
        <w:tc>
          <w:tcPr>
            <w:tcW w:w="1555" w:type="dxa"/>
            <w:vAlign w:val="bottom"/>
          </w:tcPr>
          <w:p w14:paraId="0982CB29" w14:textId="6DC8F00C" w:rsidR="00CC4A90" w:rsidRPr="00F36C30" w:rsidRDefault="00CC4A90" w:rsidP="00CC4A90">
            <w:pPr>
              <w:pStyle w:val="ae"/>
              <w:spacing w:line="360" w:lineRule="auto"/>
              <w:ind w:left="0"/>
            </w:pPr>
            <w:r w:rsidRPr="00F36C30">
              <w:rPr>
                <w:color w:val="000000"/>
              </w:rPr>
              <w:t>LA2645</w:t>
            </w:r>
          </w:p>
        </w:tc>
        <w:tc>
          <w:tcPr>
            <w:tcW w:w="1559" w:type="dxa"/>
            <w:vAlign w:val="bottom"/>
          </w:tcPr>
          <w:p w14:paraId="79B8A0CF" w14:textId="77777777" w:rsidR="00CC4A90" w:rsidRPr="00F36C30" w:rsidRDefault="00CC4A90" w:rsidP="0091526C">
            <w:pPr>
              <w:pStyle w:val="ae"/>
              <w:spacing w:line="360" w:lineRule="auto"/>
              <w:ind w:left="0"/>
              <w:jc w:val="center"/>
            </w:pPr>
          </w:p>
        </w:tc>
        <w:tc>
          <w:tcPr>
            <w:tcW w:w="1701" w:type="dxa"/>
            <w:vAlign w:val="bottom"/>
          </w:tcPr>
          <w:p w14:paraId="3AFE18E4" w14:textId="3AE35C25" w:rsidR="00CC4A90" w:rsidRPr="00F36C30" w:rsidRDefault="00CC4A90" w:rsidP="0091526C">
            <w:pPr>
              <w:pStyle w:val="ae"/>
              <w:spacing w:line="360" w:lineRule="auto"/>
              <w:ind w:left="0"/>
              <w:jc w:val="center"/>
            </w:pPr>
            <w:r w:rsidRPr="00F36C30">
              <w:rPr>
                <w:color w:val="000000"/>
              </w:rPr>
              <w:t>10.588±0.572</w:t>
            </w:r>
          </w:p>
        </w:tc>
        <w:tc>
          <w:tcPr>
            <w:tcW w:w="1843" w:type="dxa"/>
            <w:vAlign w:val="bottom"/>
          </w:tcPr>
          <w:p w14:paraId="410DA7B0" w14:textId="4695D81A" w:rsidR="00CC4A90" w:rsidRPr="00F36C30" w:rsidRDefault="00CC4A90" w:rsidP="0091526C">
            <w:pPr>
              <w:pStyle w:val="ae"/>
              <w:spacing w:line="360" w:lineRule="auto"/>
              <w:ind w:left="0"/>
              <w:jc w:val="center"/>
            </w:pPr>
            <w:r w:rsidRPr="00F36C30">
              <w:rPr>
                <w:color w:val="000000"/>
              </w:rPr>
              <w:t>9.412±0.72</w:t>
            </w:r>
          </w:p>
        </w:tc>
        <w:tc>
          <w:tcPr>
            <w:tcW w:w="1836" w:type="dxa"/>
            <w:vAlign w:val="bottom"/>
          </w:tcPr>
          <w:p w14:paraId="43E6E201" w14:textId="2575A3E2" w:rsidR="00CC4A90" w:rsidRPr="00F36C30" w:rsidRDefault="00CC4A90" w:rsidP="0091526C">
            <w:pPr>
              <w:pStyle w:val="ae"/>
              <w:spacing w:line="360" w:lineRule="auto"/>
              <w:ind w:left="0"/>
              <w:jc w:val="center"/>
            </w:pPr>
            <w:r w:rsidRPr="00F36C30">
              <w:rPr>
                <w:color w:val="000000"/>
              </w:rPr>
              <w:t>1.175±0.675</w:t>
            </w:r>
          </w:p>
        </w:tc>
      </w:tr>
      <w:tr w:rsidR="00CC4A90" w:rsidRPr="00F36C30" w14:paraId="7243305B" w14:textId="77777777" w:rsidTr="00CC4A90">
        <w:tc>
          <w:tcPr>
            <w:tcW w:w="1555" w:type="dxa"/>
            <w:vAlign w:val="bottom"/>
          </w:tcPr>
          <w:p w14:paraId="4050CA2A" w14:textId="50ADE230" w:rsidR="00CC4A90" w:rsidRPr="00F36C30" w:rsidRDefault="00CC4A90" w:rsidP="00CC4A90">
            <w:pPr>
              <w:pStyle w:val="ae"/>
              <w:spacing w:line="360" w:lineRule="auto"/>
              <w:ind w:left="0"/>
            </w:pPr>
            <w:r w:rsidRPr="00F36C30">
              <w:rPr>
                <w:color w:val="000000"/>
              </w:rPr>
              <w:t>LA2647</w:t>
            </w:r>
          </w:p>
        </w:tc>
        <w:tc>
          <w:tcPr>
            <w:tcW w:w="1559" w:type="dxa"/>
            <w:vAlign w:val="bottom"/>
          </w:tcPr>
          <w:p w14:paraId="766893FB" w14:textId="77777777" w:rsidR="00CC4A90" w:rsidRPr="00F36C30" w:rsidRDefault="00CC4A90" w:rsidP="0091526C">
            <w:pPr>
              <w:pStyle w:val="ae"/>
              <w:spacing w:line="360" w:lineRule="auto"/>
              <w:ind w:left="0"/>
              <w:jc w:val="center"/>
            </w:pPr>
          </w:p>
        </w:tc>
        <w:tc>
          <w:tcPr>
            <w:tcW w:w="1701" w:type="dxa"/>
            <w:vAlign w:val="bottom"/>
          </w:tcPr>
          <w:p w14:paraId="25020583" w14:textId="3F52D361" w:rsidR="00CC4A90" w:rsidRPr="00F36C30" w:rsidRDefault="00CC4A90" w:rsidP="0091526C">
            <w:pPr>
              <w:pStyle w:val="ae"/>
              <w:spacing w:line="360" w:lineRule="auto"/>
              <w:ind w:left="0"/>
              <w:jc w:val="center"/>
            </w:pPr>
            <w:r w:rsidRPr="00F36C30">
              <w:rPr>
                <w:color w:val="000000"/>
              </w:rPr>
              <w:t>9.849±0.6</w:t>
            </w:r>
          </w:p>
        </w:tc>
        <w:tc>
          <w:tcPr>
            <w:tcW w:w="1843" w:type="dxa"/>
            <w:vAlign w:val="bottom"/>
          </w:tcPr>
          <w:p w14:paraId="599A39D8" w14:textId="7D902E84" w:rsidR="00CC4A90" w:rsidRPr="00F36C30" w:rsidRDefault="00CC4A90" w:rsidP="0091526C">
            <w:pPr>
              <w:pStyle w:val="ae"/>
              <w:spacing w:line="360" w:lineRule="auto"/>
              <w:ind w:left="0"/>
              <w:jc w:val="center"/>
            </w:pPr>
            <w:r w:rsidRPr="00F36C30">
              <w:rPr>
                <w:color w:val="000000"/>
              </w:rPr>
              <w:t>9.443±0.516</w:t>
            </w:r>
          </w:p>
        </w:tc>
        <w:tc>
          <w:tcPr>
            <w:tcW w:w="1836" w:type="dxa"/>
            <w:vAlign w:val="bottom"/>
          </w:tcPr>
          <w:p w14:paraId="0CAA09B6" w14:textId="2D1CD278" w:rsidR="00CC4A90" w:rsidRPr="00F36C30" w:rsidRDefault="00CC4A90" w:rsidP="0091526C">
            <w:pPr>
              <w:pStyle w:val="ae"/>
              <w:spacing w:line="360" w:lineRule="auto"/>
              <w:ind w:left="0"/>
              <w:jc w:val="center"/>
            </w:pPr>
            <w:r w:rsidRPr="00F36C30">
              <w:rPr>
                <w:color w:val="000000"/>
              </w:rPr>
              <w:t>0.407±0.583</w:t>
            </w:r>
          </w:p>
        </w:tc>
      </w:tr>
      <w:tr w:rsidR="00CC4A90" w:rsidRPr="00F36C30" w14:paraId="42D107BE" w14:textId="77777777" w:rsidTr="00CC4A90">
        <w:tc>
          <w:tcPr>
            <w:tcW w:w="1555" w:type="dxa"/>
            <w:vAlign w:val="bottom"/>
          </w:tcPr>
          <w:p w14:paraId="16A2F777" w14:textId="39CB1F95" w:rsidR="00CC4A90" w:rsidRPr="00F36C30" w:rsidRDefault="00CC4A90" w:rsidP="00CC4A90">
            <w:pPr>
              <w:pStyle w:val="ae"/>
              <w:spacing w:line="360" w:lineRule="auto"/>
              <w:ind w:left="0"/>
            </w:pPr>
            <w:r w:rsidRPr="00F36C30">
              <w:rPr>
                <w:color w:val="000000"/>
              </w:rPr>
              <w:t>LA2653</w:t>
            </w:r>
          </w:p>
        </w:tc>
        <w:tc>
          <w:tcPr>
            <w:tcW w:w="1559" w:type="dxa"/>
            <w:vAlign w:val="bottom"/>
          </w:tcPr>
          <w:p w14:paraId="04FC52FF" w14:textId="77777777" w:rsidR="00CC4A90" w:rsidRPr="00F36C30" w:rsidRDefault="00CC4A90" w:rsidP="0091526C">
            <w:pPr>
              <w:pStyle w:val="ae"/>
              <w:spacing w:line="360" w:lineRule="auto"/>
              <w:ind w:left="0"/>
              <w:jc w:val="center"/>
            </w:pPr>
          </w:p>
        </w:tc>
        <w:tc>
          <w:tcPr>
            <w:tcW w:w="1701" w:type="dxa"/>
            <w:vAlign w:val="bottom"/>
          </w:tcPr>
          <w:p w14:paraId="5F08AE0B" w14:textId="67840534" w:rsidR="00CC4A90" w:rsidRPr="00F36C30" w:rsidRDefault="00CC4A90" w:rsidP="0091526C">
            <w:pPr>
              <w:pStyle w:val="ae"/>
              <w:spacing w:line="360" w:lineRule="auto"/>
              <w:ind w:left="0"/>
              <w:jc w:val="center"/>
            </w:pPr>
            <w:r w:rsidRPr="00F36C30">
              <w:rPr>
                <w:color w:val="000000"/>
              </w:rPr>
              <w:t>10.104±0.329</w:t>
            </w:r>
          </w:p>
        </w:tc>
        <w:tc>
          <w:tcPr>
            <w:tcW w:w="1843" w:type="dxa"/>
            <w:vAlign w:val="bottom"/>
          </w:tcPr>
          <w:p w14:paraId="6B09B8AE" w14:textId="1F556C53" w:rsidR="00CC4A90" w:rsidRPr="00F36C30" w:rsidRDefault="00CC4A90" w:rsidP="0091526C">
            <w:pPr>
              <w:pStyle w:val="ae"/>
              <w:spacing w:line="360" w:lineRule="auto"/>
              <w:ind w:left="0"/>
              <w:jc w:val="center"/>
            </w:pPr>
            <w:r w:rsidRPr="00F36C30">
              <w:rPr>
                <w:color w:val="000000"/>
              </w:rPr>
              <w:t>8.852±0.551</w:t>
            </w:r>
          </w:p>
        </w:tc>
        <w:tc>
          <w:tcPr>
            <w:tcW w:w="1836" w:type="dxa"/>
            <w:vAlign w:val="bottom"/>
          </w:tcPr>
          <w:p w14:paraId="6EFEDF7F" w14:textId="45C3165E" w:rsidR="00CC4A90" w:rsidRPr="00F36C30" w:rsidRDefault="00CC4A90" w:rsidP="0091526C">
            <w:pPr>
              <w:pStyle w:val="ae"/>
              <w:spacing w:line="360" w:lineRule="auto"/>
              <w:ind w:left="0"/>
              <w:jc w:val="center"/>
            </w:pPr>
            <w:r w:rsidRPr="00F36C30">
              <w:rPr>
                <w:color w:val="000000"/>
              </w:rPr>
              <w:t>1.252±0.446</w:t>
            </w:r>
          </w:p>
        </w:tc>
      </w:tr>
    </w:tbl>
    <w:p w14:paraId="2162366D" w14:textId="77777777" w:rsidR="006602A5" w:rsidRPr="00F36C30" w:rsidRDefault="006602A5" w:rsidP="006602A5">
      <w:pPr>
        <w:rPr>
          <w:rFonts w:eastAsia="標楷體"/>
        </w:rPr>
      </w:pPr>
      <w:r w:rsidRPr="00F36C30">
        <w:rPr>
          <w:rFonts w:eastAsia="標楷體"/>
        </w:rPr>
        <w:lastRenderedPageBreak/>
        <w:t>附錄表二（續）、野生番茄</w:t>
      </w:r>
      <w:proofErr w:type="gramStart"/>
      <w:r w:rsidRPr="00F36C30">
        <w:rPr>
          <w:rFonts w:eastAsia="標楷體"/>
        </w:rPr>
        <w:t>（</w:t>
      </w:r>
      <w:proofErr w:type="gramEnd"/>
      <w:r w:rsidRPr="00F36C30">
        <w:rPr>
          <w:rFonts w:eastAsia="標楷體"/>
          <w:i/>
          <w:color w:val="000000"/>
          <w:szCs w:val="24"/>
        </w:rPr>
        <w:t xml:space="preserve">S. </w:t>
      </w:r>
      <w:proofErr w:type="spellStart"/>
      <w:r w:rsidRPr="00F36C30">
        <w:rPr>
          <w:rFonts w:eastAsia="標楷體"/>
          <w:i/>
          <w:color w:val="000000"/>
          <w:szCs w:val="24"/>
        </w:rPr>
        <w:t>pimpinellifolium</w:t>
      </w:r>
      <w:proofErr w:type="spellEnd"/>
      <w:r w:rsidRPr="00F36C30">
        <w:rPr>
          <w:rFonts w:eastAsia="標楷體"/>
        </w:rPr>
        <w:t>）種原外表型調查結果</w:t>
      </w:r>
    </w:p>
    <w:p w14:paraId="7DAAED65" w14:textId="77777777" w:rsidR="006602A5" w:rsidRPr="00F36C30" w:rsidRDefault="006602A5">
      <w:pPr>
        <w:rPr>
          <w:rFonts w:eastAsia="標楷體"/>
        </w:rPr>
      </w:pPr>
    </w:p>
    <w:tbl>
      <w:tblPr>
        <w:tblStyle w:val="af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1559"/>
        <w:gridCol w:w="1701"/>
        <w:gridCol w:w="1843"/>
        <w:gridCol w:w="1836"/>
      </w:tblGrid>
      <w:tr w:rsidR="006602A5" w:rsidRPr="00F36C30" w14:paraId="37797024" w14:textId="77777777" w:rsidTr="006602A5">
        <w:trPr>
          <w:trHeight w:val="808"/>
        </w:trPr>
        <w:tc>
          <w:tcPr>
            <w:tcW w:w="1555" w:type="dxa"/>
            <w:tcBorders>
              <w:top w:val="single" w:sz="12" w:space="0" w:color="auto"/>
              <w:bottom w:val="single" w:sz="8" w:space="0" w:color="auto"/>
            </w:tcBorders>
            <w:vAlign w:val="bottom"/>
          </w:tcPr>
          <w:p w14:paraId="1368DA0A" w14:textId="5CF3067E" w:rsidR="006602A5" w:rsidRPr="00F36C30" w:rsidRDefault="006602A5" w:rsidP="006602A5">
            <w:pPr>
              <w:pStyle w:val="ae"/>
              <w:spacing w:line="480" w:lineRule="auto"/>
              <w:ind w:left="0"/>
              <w:rPr>
                <w:color w:val="000000"/>
              </w:rPr>
            </w:pPr>
            <w:r w:rsidRPr="00F36C30">
              <w:rPr>
                <w:color w:val="000000"/>
              </w:rPr>
              <w:t>accession</w:t>
            </w:r>
          </w:p>
        </w:tc>
        <w:tc>
          <w:tcPr>
            <w:tcW w:w="1559" w:type="dxa"/>
            <w:tcBorders>
              <w:top w:val="single" w:sz="12" w:space="0" w:color="auto"/>
              <w:bottom w:val="single" w:sz="8" w:space="0" w:color="auto"/>
            </w:tcBorders>
            <w:vAlign w:val="bottom"/>
          </w:tcPr>
          <w:p w14:paraId="388169AE" w14:textId="724CF9A5" w:rsidR="006602A5" w:rsidRPr="00F36C30" w:rsidRDefault="006602A5" w:rsidP="0091526C">
            <w:pPr>
              <w:pStyle w:val="ae"/>
              <w:spacing w:line="480" w:lineRule="auto"/>
              <w:ind w:left="0"/>
              <w:jc w:val="center"/>
            </w:pPr>
            <w:r w:rsidRPr="00F36C30">
              <w:rPr>
                <w:color w:val="000000"/>
              </w:rPr>
              <w:t>#PI (USDA)</w:t>
            </w:r>
          </w:p>
        </w:tc>
        <w:tc>
          <w:tcPr>
            <w:tcW w:w="1701" w:type="dxa"/>
            <w:tcBorders>
              <w:top w:val="single" w:sz="12" w:space="0" w:color="auto"/>
              <w:bottom w:val="single" w:sz="8" w:space="0" w:color="auto"/>
            </w:tcBorders>
            <w:vAlign w:val="bottom"/>
          </w:tcPr>
          <w:p w14:paraId="57C00CF4" w14:textId="0E122209" w:rsidR="006602A5" w:rsidRPr="00F36C30" w:rsidRDefault="006602A5" w:rsidP="0091526C">
            <w:pPr>
              <w:pStyle w:val="ae"/>
              <w:spacing w:line="480" w:lineRule="auto"/>
              <w:ind w:left="0"/>
              <w:jc w:val="center"/>
              <w:rPr>
                <w:color w:val="000000"/>
              </w:rPr>
            </w:pPr>
            <w:r w:rsidRPr="00F36C30">
              <w:rPr>
                <w:color w:val="000000"/>
              </w:rPr>
              <w:t>style length</w:t>
            </w:r>
          </w:p>
        </w:tc>
        <w:tc>
          <w:tcPr>
            <w:tcW w:w="1843" w:type="dxa"/>
            <w:tcBorders>
              <w:top w:val="single" w:sz="12" w:space="0" w:color="auto"/>
              <w:bottom w:val="single" w:sz="8" w:space="0" w:color="auto"/>
            </w:tcBorders>
            <w:vAlign w:val="bottom"/>
          </w:tcPr>
          <w:p w14:paraId="7DBDD72F" w14:textId="7CFE0B0A" w:rsidR="006602A5" w:rsidRPr="00F36C30" w:rsidRDefault="006602A5" w:rsidP="0091526C">
            <w:pPr>
              <w:pStyle w:val="ae"/>
              <w:spacing w:line="480" w:lineRule="auto"/>
              <w:ind w:left="0"/>
              <w:jc w:val="center"/>
              <w:rPr>
                <w:color w:val="000000"/>
              </w:rPr>
            </w:pPr>
            <w:r w:rsidRPr="00F36C30">
              <w:rPr>
                <w:color w:val="000000"/>
              </w:rPr>
              <w:t>stamen length</w:t>
            </w:r>
          </w:p>
        </w:tc>
        <w:tc>
          <w:tcPr>
            <w:tcW w:w="1836" w:type="dxa"/>
            <w:tcBorders>
              <w:top w:val="single" w:sz="12" w:space="0" w:color="auto"/>
              <w:bottom w:val="single" w:sz="8" w:space="0" w:color="auto"/>
            </w:tcBorders>
            <w:vAlign w:val="bottom"/>
          </w:tcPr>
          <w:p w14:paraId="76F53183" w14:textId="52627F0F" w:rsidR="006602A5" w:rsidRPr="00F36C30" w:rsidRDefault="006602A5" w:rsidP="0091526C">
            <w:pPr>
              <w:pStyle w:val="ae"/>
              <w:spacing w:line="480" w:lineRule="auto"/>
              <w:ind w:left="0"/>
              <w:jc w:val="center"/>
              <w:rPr>
                <w:color w:val="000000"/>
              </w:rPr>
            </w:pPr>
            <w:r w:rsidRPr="00F36C30">
              <w:rPr>
                <w:color w:val="000000"/>
              </w:rPr>
              <w:t xml:space="preserve">stigma </w:t>
            </w:r>
            <w:proofErr w:type="spellStart"/>
            <w:r w:rsidRPr="00F36C30">
              <w:rPr>
                <w:color w:val="000000"/>
              </w:rPr>
              <w:t>exsertion</w:t>
            </w:r>
            <w:proofErr w:type="spellEnd"/>
          </w:p>
        </w:tc>
      </w:tr>
      <w:tr w:rsidR="00CC4A90" w:rsidRPr="00F36C30" w14:paraId="78290F3B" w14:textId="77777777" w:rsidTr="006602A5">
        <w:tc>
          <w:tcPr>
            <w:tcW w:w="1555" w:type="dxa"/>
            <w:tcBorders>
              <w:top w:val="single" w:sz="8" w:space="0" w:color="auto"/>
            </w:tcBorders>
            <w:vAlign w:val="bottom"/>
          </w:tcPr>
          <w:p w14:paraId="6822E08F" w14:textId="4087704B" w:rsidR="00CC4A90" w:rsidRPr="00F36C30" w:rsidRDefault="00CC4A90" w:rsidP="00CC4A90">
            <w:pPr>
              <w:pStyle w:val="ae"/>
              <w:spacing w:line="360" w:lineRule="auto"/>
              <w:ind w:left="0"/>
            </w:pPr>
            <w:r w:rsidRPr="00F36C30">
              <w:rPr>
                <w:color w:val="000000"/>
              </w:rPr>
              <w:t>LA2655</w:t>
            </w:r>
          </w:p>
        </w:tc>
        <w:tc>
          <w:tcPr>
            <w:tcW w:w="1559" w:type="dxa"/>
            <w:tcBorders>
              <w:top w:val="single" w:sz="8" w:space="0" w:color="auto"/>
            </w:tcBorders>
            <w:vAlign w:val="bottom"/>
          </w:tcPr>
          <w:p w14:paraId="1D0DB44E" w14:textId="77777777" w:rsidR="00CC4A90" w:rsidRPr="00F36C30" w:rsidRDefault="00CC4A90" w:rsidP="0091526C">
            <w:pPr>
              <w:pStyle w:val="ae"/>
              <w:spacing w:line="360" w:lineRule="auto"/>
              <w:ind w:left="0"/>
              <w:jc w:val="center"/>
            </w:pPr>
          </w:p>
        </w:tc>
        <w:tc>
          <w:tcPr>
            <w:tcW w:w="1701" w:type="dxa"/>
            <w:tcBorders>
              <w:top w:val="single" w:sz="8" w:space="0" w:color="auto"/>
            </w:tcBorders>
            <w:vAlign w:val="bottom"/>
          </w:tcPr>
          <w:p w14:paraId="31CACC75" w14:textId="4EC89B58" w:rsidR="00CC4A90" w:rsidRPr="00F36C30" w:rsidRDefault="00CC4A90" w:rsidP="0091526C">
            <w:pPr>
              <w:pStyle w:val="ae"/>
              <w:spacing w:line="360" w:lineRule="auto"/>
              <w:ind w:left="0"/>
              <w:jc w:val="center"/>
            </w:pPr>
            <w:r w:rsidRPr="00F36C30">
              <w:rPr>
                <w:color w:val="000000"/>
              </w:rPr>
              <w:t>13.242±0.61</w:t>
            </w:r>
          </w:p>
        </w:tc>
        <w:tc>
          <w:tcPr>
            <w:tcW w:w="1843" w:type="dxa"/>
            <w:tcBorders>
              <w:top w:val="single" w:sz="8" w:space="0" w:color="auto"/>
            </w:tcBorders>
            <w:vAlign w:val="bottom"/>
          </w:tcPr>
          <w:p w14:paraId="4C128037" w14:textId="2B29750F" w:rsidR="00CC4A90" w:rsidRPr="00F36C30" w:rsidRDefault="00CC4A90" w:rsidP="0091526C">
            <w:pPr>
              <w:pStyle w:val="ae"/>
              <w:spacing w:line="360" w:lineRule="auto"/>
              <w:ind w:left="0"/>
              <w:jc w:val="center"/>
            </w:pPr>
            <w:r w:rsidRPr="00F36C30">
              <w:rPr>
                <w:color w:val="000000"/>
              </w:rPr>
              <w:t>11.198±0.632</w:t>
            </w:r>
          </w:p>
        </w:tc>
        <w:tc>
          <w:tcPr>
            <w:tcW w:w="1836" w:type="dxa"/>
            <w:tcBorders>
              <w:top w:val="single" w:sz="8" w:space="0" w:color="auto"/>
            </w:tcBorders>
            <w:vAlign w:val="bottom"/>
          </w:tcPr>
          <w:p w14:paraId="7CCDA467" w14:textId="683DE6A4" w:rsidR="00CC4A90" w:rsidRPr="00F36C30" w:rsidRDefault="00CC4A90" w:rsidP="0091526C">
            <w:pPr>
              <w:pStyle w:val="ae"/>
              <w:spacing w:line="360" w:lineRule="auto"/>
              <w:ind w:left="0"/>
              <w:jc w:val="center"/>
            </w:pPr>
            <w:r w:rsidRPr="00F36C30">
              <w:rPr>
                <w:color w:val="000000"/>
              </w:rPr>
              <w:t>2.045±0.647</w:t>
            </w:r>
          </w:p>
        </w:tc>
      </w:tr>
      <w:tr w:rsidR="00CC4A90" w:rsidRPr="00F36C30" w14:paraId="6D5E47E5" w14:textId="77777777" w:rsidTr="00CC4A90">
        <w:tc>
          <w:tcPr>
            <w:tcW w:w="1555" w:type="dxa"/>
            <w:vAlign w:val="bottom"/>
          </w:tcPr>
          <w:p w14:paraId="5A3A4889" w14:textId="26EBCCEE" w:rsidR="00CC4A90" w:rsidRPr="00F36C30" w:rsidRDefault="00CC4A90" w:rsidP="00CC4A90">
            <w:pPr>
              <w:pStyle w:val="ae"/>
              <w:spacing w:line="360" w:lineRule="auto"/>
              <w:ind w:left="0"/>
            </w:pPr>
            <w:r w:rsidRPr="00F36C30">
              <w:rPr>
                <w:color w:val="000000"/>
              </w:rPr>
              <w:t>LA2656</w:t>
            </w:r>
          </w:p>
        </w:tc>
        <w:tc>
          <w:tcPr>
            <w:tcW w:w="1559" w:type="dxa"/>
            <w:vAlign w:val="bottom"/>
          </w:tcPr>
          <w:p w14:paraId="08FDA496" w14:textId="77777777" w:rsidR="00CC4A90" w:rsidRPr="00F36C30" w:rsidRDefault="00CC4A90" w:rsidP="0091526C">
            <w:pPr>
              <w:pStyle w:val="ae"/>
              <w:spacing w:line="360" w:lineRule="auto"/>
              <w:ind w:left="0"/>
              <w:jc w:val="center"/>
            </w:pPr>
          </w:p>
        </w:tc>
        <w:tc>
          <w:tcPr>
            <w:tcW w:w="1701" w:type="dxa"/>
            <w:vAlign w:val="bottom"/>
          </w:tcPr>
          <w:p w14:paraId="059FC8CA" w14:textId="00FC57B0" w:rsidR="00CC4A90" w:rsidRPr="00F36C30" w:rsidRDefault="00CC4A90" w:rsidP="0091526C">
            <w:pPr>
              <w:pStyle w:val="ae"/>
              <w:spacing w:line="360" w:lineRule="auto"/>
              <w:ind w:left="0"/>
              <w:jc w:val="center"/>
            </w:pPr>
            <w:r w:rsidRPr="00F36C30">
              <w:rPr>
                <w:color w:val="000000"/>
              </w:rPr>
              <w:t>11.134±0.84</w:t>
            </w:r>
          </w:p>
        </w:tc>
        <w:tc>
          <w:tcPr>
            <w:tcW w:w="1843" w:type="dxa"/>
            <w:vAlign w:val="bottom"/>
          </w:tcPr>
          <w:p w14:paraId="5DE6ACFF" w14:textId="707C902C" w:rsidR="00CC4A90" w:rsidRPr="00F36C30" w:rsidRDefault="00CC4A90" w:rsidP="0091526C">
            <w:pPr>
              <w:pStyle w:val="ae"/>
              <w:spacing w:line="360" w:lineRule="auto"/>
              <w:ind w:left="0"/>
              <w:jc w:val="center"/>
            </w:pPr>
            <w:r w:rsidRPr="00F36C30">
              <w:rPr>
                <w:color w:val="000000"/>
              </w:rPr>
              <w:t>9.557±0.57</w:t>
            </w:r>
          </w:p>
        </w:tc>
        <w:tc>
          <w:tcPr>
            <w:tcW w:w="1836" w:type="dxa"/>
            <w:vAlign w:val="bottom"/>
          </w:tcPr>
          <w:p w14:paraId="758794A4" w14:textId="29C62142" w:rsidR="00CC4A90" w:rsidRPr="00F36C30" w:rsidRDefault="00CC4A90" w:rsidP="0091526C">
            <w:pPr>
              <w:pStyle w:val="ae"/>
              <w:spacing w:line="360" w:lineRule="auto"/>
              <w:ind w:left="0"/>
              <w:jc w:val="center"/>
            </w:pPr>
            <w:r w:rsidRPr="00F36C30">
              <w:rPr>
                <w:color w:val="000000"/>
              </w:rPr>
              <w:t>1.577±0.55</w:t>
            </w:r>
          </w:p>
        </w:tc>
      </w:tr>
      <w:tr w:rsidR="00CC4A90" w:rsidRPr="00F36C30" w14:paraId="3AA8E83D" w14:textId="77777777" w:rsidTr="00533CBE">
        <w:tc>
          <w:tcPr>
            <w:tcW w:w="1555" w:type="dxa"/>
            <w:tcBorders>
              <w:bottom w:val="single" w:sz="18" w:space="0" w:color="auto"/>
            </w:tcBorders>
            <w:vAlign w:val="bottom"/>
          </w:tcPr>
          <w:p w14:paraId="54F900D2" w14:textId="3F219E94" w:rsidR="00CC4A90" w:rsidRPr="00F36C30" w:rsidRDefault="00CC4A90" w:rsidP="00CC4A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360" w:lineRule="auto"/>
              <w:textAlignment w:val="auto"/>
              <w:rPr>
                <w:rFonts w:eastAsia="標楷體"/>
              </w:rPr>
            </w:pPr>
            <w:r w:rsidRPr="00F36C30">
              <w:rPr>
                <w:rFonts w:eastAsia="標楷體"/>
                <w:color w:val="000000"/>
              </w:rPr>
              <w:t>LA3638</w:t>
            </w:r>
          </w:p>
        </w:tc>
        <w:tc>
          <w:tcPr>
            <w:tcW w:w="1559" w:type="dxa"/>
            <w:tcBorders>
              <w:bottom w:val="single" w:sz="18" w:space="0" w:color="auto"/>
            </w:tcBorders>
            <w:vAlign w:val="bottom"/>
          </w:tcPr>
          <w:p w14:paraId="6FA15007" w14:textId="77777777" w:rsidR="00CC4A90" w:rsidRPr="00F36C30" w:rsidRDefault="00CC4A90" w:rsidP="0091526C">
            <w:pPr>
              <w:pStyle w:val="ae"/>
              <w:spacing w:line="360" w:lineRule="auto"/>
              <w:ind w:left="0"/>
              <w:jc w:val="center"/>
            </w:pPr>
          </w:p>
        </w:tc>
        <w:tc>
          <w:tcPr>
            <w:tcW w:w="1701" w:type="dxa"/>
            <w:tcBorders>
              <w:bottom w:val="single" w:sz="18" w:space="0" w:color="auto"/>
            </w:tcBorders>
            <w:vAlign w:val="bottom"/>
          </w:tcPr>
          <w:p w14:paraId="1A881149" w14:textId="6BBCB0CF" w:rsidR="00CC4A90" w:rsidRPr="00F36C30" w:rsidRDefault="00CC4A90" w:rsidP="0091526C">
            <w:pPr>
              <w:pStyle w:val="ae"/>
              <w:spacing w:line="360" w:lineRule="auto"/>
              <w:ind w:left="0"/>
              <w:jc w:val="center"/>
            </w:pPr>
            <w:r w:rsidRPr="00F36C30">
              <w:rPr>
                <w:color w:val="000000"/>
              </w:rPr>
              <w:t>7.139±0.359</w:t>
            </w:r>
          </w:p>
        </w:tc>
        <w:tc>
          <w:tcPr>
            <w:tcW w:w="1843" w:type="dxa"/>
            <w:tcBorders>
              <w:bottom w:val="single" w:sz="18" w:space="0" w:color="auto"/>
            </w:tcBorders>
            <w:vAlign w:val="bottom"/>
          </w:tcPr>
          <w:p w14:paraId="710BD0FE" w14:textId="75B3CC03" w:rsidR="00CC4A90" w:rsidRPr="00F36C30" w:rsidRDefault="00CC4A90" w:rsidP="0091526C">
            <w:pPr>
              <w:pStyle w:val="ae"/>
              <w:spacing w:line="360" w:lineRule="auto"/>
              <w:ind w:left="0"/>
              <w:jc w:val="center"/>
            </w:pPr>
            <w:r w:rsidRPr="00F36C30">
              <w:rPr>
                <w:color w:val="000000"/>
              </w:rPr>
              <w:t>6.318±0.357</w:t>
            </w:r>
          </w:p>
        </w:tc>
        <w:tc>
          <w:tcPr>
            <w:tcW w:w="1836" w:type="dxa"/>
            <w:tcBorders>
              <w:bottom w:val="single" w:sz="18" w:space="0" w:color="auto"/>
            </w:tcBorders>
            <w:vAlign w:val="bottom"/>
          </w:tcPr>
          <w:p w14:paraId="6D5D984E" w14:textId="30F6A83C" w:rsidR="00CC4A90" w:rsidRPr="00F36C30" w:rsidRDefault="00CC4A90" w:rsidP="0091526C">
            <w:pPr>
              <w:pStyle w:val="ae"/>
              <w:spacing w:line="360" w:lineRule="auto"/>
              <w:ind w:left="0"/>
              <w:jc w:val="center"/>
            </w:pPr>
            <w:r w:rsidRPr="00F36C30">
              <w:rPr>
                <w:color w:val="000000"/>
              </w:rPr>
              <w:t>0.822±0.204</w:t>
            </w:r>
          </w:p>
        </w:tc>
      </w:tr>
    </w:tbl>
    <w:p w14:paraId="31725493" w14:textId="77777777" w:rsidR="00155D27" w:rsidRPr="00F36C30" w:rsidRDefault="00155D27" w:rsidP="00582132">
      <w:pPr>
        <w:pStyle w:val="ae"/>
        <w:ind w:left="0"/>
      </w:pPr>
    </w:p>
    <w:p w14:paraId="5591D46C" w14:textId="7CB52728" w:rsidR="00CC7F3E" w:rsidRPr="00F36C30" w:rsidRDefault="00CC7F3E" w:rsidP="00CC7F3E">
      <w:pPr>
        <w:pStyle w:val="ae"/>
        <w:ind w:left="0"/>
      </w:pPr>
    </w:p>
    <w:p w14:paraId="182B6DA8" w14:textId="77777777" w:rsidR="008B10E2" w:rsidRPr="00F36C30" w:rsidRDefault="008B10E2" w:rsidP="00CC7F3E">
      <w:pPr>
        <w:pStyle w:val="ae"/>
        <w:ind w:left="0"/>
      </w:pPr>
    </w:p>
    <w:p w14:paraId="76CD9E34" w14:textId="77777777" w:rsidR="008B10E2" w:rsidRPr="00F36C30" w:rsidRDefault="008B10E2" w:rsidP="00CC7F3E">
      <w:pPr>
        <w:pStyle w:val="ae"/>
        <w:ind w:left="0"/>
      </w:pPr>
    </w:p>
    <w:p w14:paraId="7B0BA32D" w14:textId="77777777" w:rsidR="008B10E2" w:rsidRPr="00F36C30" w:rsidRDefault="008B10E2" w:rsidP="00CC7F3E">
      <w:pPr>
        <w:pStyle w:val="ae"/>
        <w:ind w:left="0"/>
      </w:pPr>
    </w:p>
    <w:p w14:paraId="2CFC766D" w14:textId="77777777" w:rsidR="008B10E2" w:rsidRPr="00F36C30" w:rsidRDefault="008B10E2" w:rsidP="00CC7F3E">
      <w:pPr>
        <w:pStyle w:val="ae"/>
        <w:ind w:left="0"/>
      </w:pPr>
    </w:p>
    <w:p w14:paraId="07228938" w14:textId="77777777" w:rsidR="008B10E2" w:rsidRPr="00F36C30" w:rsidRDefault="008B10E2" w:rsidP="00CC7F3E">
      <w:pPr>
        <w:pStyle w:val="ae"/>
        <w:ind w:left="0"/>
      </w:pPr>
    </w:p>
    <w:p w14:paraId="6456EC64" w14:textId="77777777" w:rsidR="008B10E2" w:rsidRPr="00F36C30" w:rsidRDefault="008B10E2" w:rsidP="00CC7F3E">
      <w:pPr>
        <w:pStyle w:val="ae"/>
        <w:ind w:left="0"/>
      </w:pPr>
    </w:p>
    <w:p w14:paraId="1EA8CAB5" w14:textId="77777777" w:rsidR="008B10E2" w:rsidRPr="00F36C30" w:rsidRDefault="008B10E2" w:rsidP="00CC7F3E">
      <w:pPr>
        <w:pStyle w:val="ae"/>
        <w:ind w:left="0"/>
      </w:pPr>
    </w:p>
    <w:p w14:paraId="4C61B23C" w14:textId="77777777" w:rsidR="008B10E2" w:rsidRPr="00F36C30" w:rsidRDefault="008B10E2" w:rsidP="00CC7F3E">
      <w:pPr>
        <w:pStyle w:val="ae"/>
        <w:ind w:left="0"/>
      </w:pPr>
    </w:p>
    <w:p w14:paraId="1A75B55A" w14:textId="77777777" w:rsidR="008B10E2" w:rsidRPr="00F36C30" w:rsidRDefault="008B10E2" w:rsidP="00CC7F3E">
      <w:pPr>
        <w:pStyle w:val="ae"/>
        <w:ind w:left="0"/>
      </w:pPr>
    </w:p>
    <w:p w14:paraId="0EA07836" w14:textId="77777777" w:rsidR="008B10E2" w:rsidRPr="00F36C30" w:rsidRDefault="008B10E2" w:rsidP="00CC7F3E">
      <w:pPr>
        <w:pStyle w:val="ae"/>
        <w:ind w:left="0"/>
      </w:pPr>
    </w:p>
    <w:p w14:paraId="05EE8F08" w14:textId="77777777" w:rsidR="008B10E2" w:rsidRPr="00F36C30" w:rsidRDefault="008B10E2" w:rsidP="00CC7F3E">
      <w:pPr>
        <w:pStyle w:val="ae"/>
        <w:ind w:left="0"/>
      </w:pPr>
    </w:p>
    <w:p w14:paraId="76A667DC" w14:textId="77777777" w:rsidR="008B10E2" w:rsidRPr="00F36C30" w:rsidRDefault="008B10E2" w:rsidP="00CC7F3E">
      <w:pPr>
        <w:pStyle w:val="ae"/>
        <w:ind w:left="0"/>
      </w:pPr>
    </w:p>
    <w:p w14:paraId="26F66F04" w14:textId="77777777" w:rsidR="008B10E2" w:rsidRPr="00F36C30" w:rsidRDefault="008B10E2" w:rsidP="00CC7F3E">
      <w:pPr>
        <w:pStyle w:val="ae"/>
        <w:ind w:left="0"/>
      </w:pPr>
    </w:p>
    <w:p w14:paraId="42750B59" w14:textId="4178C2EF" w:rsidR="008B10E2" w:rsidRPr="00F36C30" w:rsidRDefault="008B10E2" w:rsidP="00CC7F3E">
      <w:pPr>
        <w:pStyle w:val="ae"/>
        <w:ind w:left="0"/>
      </w:pPr>
    </w:p>
    <w:p w14:paraId="50DB3226" w14:textId="041FC828" w:rsidR="006602A5" w:rsidRPr="00F36C30" w:rsidRDefault="006602A5" w:rsidP="00CC7F3E">
      <w:pPr>
        <w:pStyle w:val="ae"/>
        <w:ind w:left="0"/>
      </w:pPr>
    </w:p>
    <w:p w14:paraId="524E4CAB" w14:textId="20E0276C" w:rsidR="006602A5" w:rsidRPr="00F36C30" w:rsidRDefault="006602A5" w:rsidP="00CC7F3E">
      <w:pPr>
        <w:pStyle w:val="ae"/>
        <w:ind w:left="0"/>
      </w:pPr>
    </w:p>
    <w:p w14:paraId="525511E8" w14:textId="249CC98C" w:rsidR="006602A5" w:rsidRPr="00F36C30" w:rsidRDefault="006602A5" w:rsidP="00CC7F3E">
      <w:pPr>
        <w:pStyle w:val="ae"/>
        <w:ind w:left="0"/>
      </w:pPr>
    </w:p>
    <w:p w14:paraId="2DECD8A7" w14:textId="72403B82" w:rsidR="006602A5" w:rsidRPr="00F36C30" w:rsidRDefault="006602A5" w:rsidP="00CC7F3E">
      <w:pPr>
        <w:pStyle w:val="ae"/>
        <w:ind w:left="0"/>
      </w:pPr>
    </w:p>
    <w:p w14:paraId="2537D6F3" w14:textId="6A3DF155" w:rsidR="006602A5" w:rsidRPr="00F36C30" w:rsidRDefault="006602A5" w:rsidP="00CC7F3E">
      <w:pPr>
        <w:pStyle w:val="ae"/>
        <w:ind w:left="0"/>
      </w:pPr>
    </w:p>
    <w:p w14:paraId="6560278A" w14:textId="34D9B4EC" w:rsidR="006602A5" w:rsidRPr="00F36C30" w:rsidRDefault="006602A5" w:rsidP="00CC7F3E">
      <w:pPr>
        <w:pStyle w:val="ae"/>
        <w:ind w:left="0"/>
      </w:pPr>
    </w:p>
    <w:p w14:paraId="1EFE88C5" w14:textId="25D1A889" w:rsidR="006602A5" w:rsidRPr="00F36C30" w:rsidRDefault="006602A5" w:rsidP="00CC7F3E">
      <w:pPr>
        <w:pStyle w:val="ae"/>
        <w:ind w:left="0"/>
      </w:pPr>
    </w:p>
    <w:p w14:paraId="773B67BB" w14:textId="3D077A94" w:rsidR="006602A5" w:rsidRPr="00F36C30" w:rsidRDefault="006602A5" w:rsidP="00CC7F3E">
      <w:pPr>
        <w:pStyle w:val="ae"/>
        <w:ind w:left="0"/>
      </w:pPr>
    </w:p>
    <w:p w14:paraId="62F64D2A" w14:textId="1DFB3673" w:rsidR="006602A5" w:rsidRPr="00F36C30" w:rsidRDefault="006602A5" w:rsidP="00CC7F3E">
      <w:pPr>
        <w:pStyle w:val="ae"/>
        <w:ind w:left="0"/>
      </w:pPr>
    </w:p>
    <w:p w14:paraId="4964ACB9" w14:textId="364311F8" w:rsidR="006602A5" w:rsidRPr="00F36C30" w:rsidRDefault="006602A5" w:rsidP="00CC7F3E">
      <w:pPr>
        <w:pStyle w:val="ae"/>
        <w:ind w:left="0"/>
      </w:pPr>
    </w:p>
    <w:p w14:paraId="46152BFD" w14:textId="35455B08" w:rsidR="006602A5" w:rsidRPr="00F36C30" w:rsidRDefault="006602A5" w:rsidP="00CC7F3E">
      <w:pPr>
        <w:pStyle w:val="ae"/>
        <w:ind w:left="0"/>
      </w:pPr>
    </w:p>
    <w:p w14:paraId="40C21EBE" w14:textId="72223AE2" w:rsidR="006602A5" w:rsidRPr="00F36C30" w:rsidRDefault="006602A5" w:rsidP="00CC7F3E">
      <w:pPr>
        <w:pStyle w:val="ae"/>
        <w:ind w:left="0"/>
      </w:pPr>
    </w:p>
    <w:p w14:paraId="2639E478" w14:textId="15FE8685" w:rsidR="006602A5" w:rsidRPr="00F36C30" w:rsidRDefault="006602A5" w:rsidP="00CC7F3E">
      <w:pPr>
        <w:pStyle w:val="ae"/>
        <w:ind w:left="0"/>
      </w:pPr>
    </w:p>
    <w:p w14:paraId="607B5543" w14:textId="77777777" w:rsidR="006602A5" w:rsidRPr="00F36C30" w:rsidRDefault="006602A5" w:rsidP="00CC7F3E">
      <w:pPr>
        <w:pStyle w:val="ae"/>
        <w:ind w:left="0"/>
      </w:pPr>
    </w:p>
    <w:p w14:paraId="4CAC131B" w14:textId="2B6CB121" w:rsidR="009B1CE6" w:rsidRPr="00F36C30" w:rsidRDefault="009B1CE6" w:rsidP="00CC7F3E">
      <w:pPr>
        <w:pStyle w:val="ae"/>
        <w:ind w:left="0"/>
      </w:pPr>
      <w:r w:rsidRPr="00F36C30">
        <w:lastRenderedPageBreak/>
        <w:t>附錄表三、對照組</w:t>
      </w:r>
      <w:r w:rsidR="00DF30DA" w:rsidRPr="00F36C30">
        <w:t xml:space="preserve"> (A) </w:t>
      </w:r>
      <w:r w:rsidR="00DF30DA" w:rsidRPr="00F36C30">
        <w:t>雄蕊長度；</w:t>
      </w:r>
      <w:r w:rsidR="00DF30DA" w:rsidRPr="00F36C30">
        <w:t xml:space="preserve">(B) </w:t>
      </w:r>
      <w:r w:rsidR="00DF30DA" w:rsidRPr="00F36C30">
        <w:t>雌蕊長度；</w:t>
      </w:r>
      <w:r w:rsidR="00DF30DA" w:rsidRPr="00F36C30">
        <w:t xml:space="preserve">(C) </w:t>
      </w:r>
      <w:r w:rsidR="00DF30DA" w:rsidRPr="00F36C30">
        <w:t>花柱外突長度</w:t>
      </w:r>
      <w:r w:rsidR="00DF30DA" w:rsidRPr="00F36C30">
        <w:t xml:space="preserve"> </w:t>
      </w:r>
      <w:r w:rsidRPr="00F36C30">
        <w:t>之變方分析</w:t>
      </w:r>
      <w:r w:rsidR="006602A5" w:rsidRPr="00F36C30">
        <w:t>（</w:t>
      </w:r>
      <w:r w:rsidR="006602A5" w:rsidRPr="00F36C30">
        <w:t>ANOVA</w:t>
      </w:r>
      <w:r w:rsidR="006602A5" w:rsidRPr="00F36C30">
        <w:t>）</w:t>
      </w:r>
      <w:r w:rsidRPr="00F36C30">
        <w:t>表</w:t>
      </w:r>
    </w:p>
    <w:p w14:paraId="706930E8" w14:textId="0E861D09" w:rsidR="001C7B62" w:rsidRPr="00F36C30" w:rsidRDefault="001C7B62" w:rsidP="00CC7F3E">
      <w:pPr>
        <w:pStyle w:val="ae"/>
        <w:ind w:left="0"/>
      </w:pPr>
    </w:p>
    <w:p w14:paraId="4A149359" w14:textId="0EA77CD4" w:rsidR="001C7B62" w:rsidRPr="00F36C30" w:rsidRDefault="001C7B62" w:rsidP="00CC7F3E">
      <w:pPr>
        <w:pStyle w:val="ae"/>
        <w:ind w:left="0"/>
        <w:rPr>
          <w:b/>
          <w:sz w:val="28"/>
          <w:szCs w:val="28"/>
        </w:rPr>
      </w:pPr>
      <w:r w:rsidRPr="00F36C30">
        <w:rPr>
          <w:b/>
          <w:sz w:val="28"/>
          <w:szCs w:val="28"/>
        </w:rPr>
        <w:t>(A)</w:t>
      </w:r>
    </w:p>
    <w:p w14:paraId="4A6C7DD3" w14:textId="77777777" w:rsidR="001C7B62" w:rsidRPr="00F36C30" w:rsidRDefault="001C7B62" w:rsidP="00CC7F3E">
      <w:pPr>
        <w:pStyle w:val="ae"/>
        <w:ind w:left="0"/>
      </w:pPr>
    </w:p>
    <w:tbl>
      <w:tblPr>
        <w:tblStyle w:val="af8"/>
        <w:tblW w:w="0" w:type="auto"/>
        <w:tblBorders>
          <w:left w:val="none" w:sz="0" w:space="0" w:color="auto"/>
          <w:bottom w:val="single" w:sz="18" w:space="0" w:color="auto"/>
          <w:right w:val="none" w:sz="0" w:space="0" w:color="auto"/>
        </w:tblBorders>
        <w:tblLook w:val="04A0" w:firstRow="1" w:lastRow="0" w:firstColumn="1" w:lastColumn="0" w:noHBand="0" w:noVBand="1"/>
      </w:tblPr>
      <w:tblGrid>
        <w:gridCol w:w="1412"/>
        <w:gridCol w:w="1412"/>
        <w:gridCol w:w="1412"/>
        <w:gridCol w:w="1412"/>
        <w:gridCol w:w="1414"/>
        <w:gridCol w:w="1414"/>
      </w:tblGrid>
      <w:tr w:rsidR="00DF30DA" w:rsidRPr="00F36C30" w14:paraId="61272602" w14:textId="77777777" w:rsidTr="00533CBE">
        <w:trPr>
          <w:trHeight w:val="410"/>
        </w:trPr>
        <w:tc>
          <w:tcPr>
            <w:tcW w:w="8476" w:type="dxa"/>
            <w:gridSpan w:val="6"/>
            <w:tcBorders>
              <w:top w:val="single" w:sz="18" w:space="0" w:color="auto"/>
              <w:bottom w:val="single" w:sz="4" w:space="0" w:color="auto"/>
            </w:tcBorders>
          </w:tcPr>
          <w:p w14:paraId="009B4EB5" w14:textId="1D4FDA9B" w:rsidR="00DF30DA" w:rsidRPr="00F36C30" w:rsidRDefault="00DF30DA" w:rsidP="00533CBE">
            <w:pPr>
              <w:pStyle w:val="ae"/>
              <w:spacing w:line="480" w:lineRule="auto"/>
              <w:ind w:left="0"/>
              <w:jc w:val="center"/>
            </w:pPr>
            <w:r w:rsidRPr="00F36C30">
              <w:t>Stamen Length</w:t>
            </w:r>
          </w:p>
        </w:tc>
      </w:tr>
      <w:tr w:rsidR="009B1CE6" w:rsidRPr="00F36C30" w14:paraId="563A4365" w14:textId="77777777" w:rsidTr="00DF30DA">
        <w:trPr>
          <w:trHeight w:val="402"/>
        </w:trPr>
        <w:tc>
          <w:tcPr>
            <w:tcW w:w="1412" w:type="dxa"/>
            <w:tcBorders>
              <w:bottom w:val="single" w:sz="4" w:space="0" w:color="auto"/>
              <w:right w:val="nil"/>
            </w:tcBorders>
          </w:tcPr>
          <w:p w14:paraId="1EC7A541" w14:textId="77777777" w:rsidR="009B1CE6" w:rsidRPr="00F36C30" w:rsidRDefault="009B1CE6" w:rsidP="00DF30DA">
            <w:pPr>
              <w:pStyle w:val="ae"/>
              <w:spacing w:line="360" w:lineRule="auto"/>
              <w:ind w:left="0"/>
            </w:pPr>
          </w:p>
        </w:tc>
        <w:tc>
          <w:tcPr>
            <w:tcW w:w="1412" w:type="dxa"/>
            <w:tcBorders>
              <w:left w:val="nil"/>
              <w:bottom w:val="single" w:sz="4" w:space="0" w:color="auto"/>
              <w:right w:val="nil"/>
            </w:tcBorders>
          </w:tcPr>
          <w:p w14:paraId="6C1B7D5C" w14:textId="466180BF" w:rsidR="009B1CE6" w:rsidRPr="00F36C30" w:rsidRDefault="009B1CE6" w:rsidP="0091526C">
            <w:pPr>
              <w:pStyle w:val="ae"/>
              <w:spacing w:line="360" w:lineRule="auto"/>
              <w:ind w:left="0"/>
              <w:jc w:val="center"/>
            </w:pPr>
            <w:r w:rsidRPr="00F36C30">
              <w:rPr>
                <w:color w:val="000000"/>
                <w:sz w:val="20"/>
                <w:bdr w:val="none" w:sz="0" w:space="0" w:color="auto" w:frame="1"/>
              </w:rPr>
              <w:t>Df</w:t>
            </w:r>
          </w:p>
        </w:tc>
        <w:tc>
          <w:tcPr>
            <w:tcW w:w="1412" w:type="dxa"/>
            <w:tcBorders>
              <w:left w:val="nil"/>
              <w:bottom w:val="single" w:sz="4" w:space="0" w:color="auto"/>
              <w:right w:val="nil"/>
            </w:tcBorders>
          </w:tcPr>
          <w:p w14:paraId="75A52EF3" w14:textId="5BE8759A" w:rsidR="009B1CE6" w:rsidRPr="00F36C30" w:rsidRDefault="009B1CE6" w:rsidP="0091526C">
            <w:pPr>
              <w:pStyle w:val="ae"/>
              <w:spacing w:line="360" w:lineRule="auto"/>
              <w:ind w:left="0"/>
              <w:jc w:val="center"/>
            </w:pPr>
            <w:r w:rsidRPr="00F36C30">
              <w:rPr>
                <w:color w:val="000000"/>
                <w:sz w:val="20"/>
                <w:bdr w:val="none" w:sz="0" w:space="0" w:color="auto" w:frame="1"/>
              </w:rPr>
              <w:t xml:space="preserve">Sum </w:t>
            </w:r>
            <w:proofErr w:type="spellStart"/>
            <w:r w:rsidRPr="00F36C30">
              <w:rPr>
                <w:color w:val="000000"/>
                <w:sz w:val="20"/>
                <w:bdr w:val="none" w:sz="0" w:space="0" w:color="auto" w:frame="1"/>
              </w:rPr>
              <w:t>Sq</w:t>
            </w:r>
            <w:proofErr w:type="spellEnd"/>
          </w:p>
        </w:tc>
        <w:tc>
          <w:tcPr>
            <w:tcW w:w="1412" w:type="dxa"/>
            <w:tcBorders>
              <w:left w:val="nil"/>
              <w:bottom w:val="single" w:sz="4" w:space="0" w:color="auto"/>
              <w:right w:val="nil"/>
            </w:tcBorders>
          </w:tcPr>
          <w:p w14:paraId="5D071C48" w14:textId="37471F0A" w:rsidR="009B1CE6" w:rsidRPr="00F36C30" w:rsidRDefault="009B1CE6" w:rsidP="0091526C">
            <w:pPr>
              <w:pStyle w:val="ae"/>
              <w:spacing w:line="360" w:lineRule="auto"/>
              <w:ind w:left="0"/>
              <w:jc w:val="center"/>
            </w:pPr>
            <w:r w:rsidRPr="00F36C30">
              <w:rPr>
                <w:color w:val="000000"/>
                <w:sz w:val="20"/>
                <w:bdr w:val="none" w:sz="0" w:space="0" w:color="auto" w:frame="1"/>
              </w:rPr>
              <w:t xml:space="preserve">Mean </w:t>
            </w:r>
            <w:proofErr w:type="spellStart"/>
            <w:r w:rsidRPr="00F36C30">
              <w:rPr>
                <w:color w:val="000000"/>
                <w:sz w:val="20"/>
                <w:bdr w:val="none" w:sz="0" w:space="0" w:color="auto" w:frame="1"/>
              </w:rPr>
              <w:t>Sq</w:t>
            </w:r>
            <w:proofErr w:type="spellEnd"/>
          </w:p>
        </w:tc>
        <w:tc>
          <w:tcPr>
            <w:tcW w:w="1414" w:type="dxa"/>
            <w:tcBorders>
              <w:left w:val="nil"/>
              <w:bottom w:val="single" w:sz="4" w:space="0" w:color="auto"/>
              <w:right w:val="nil"/>
            </w:tcBorders>
          </w:tcPr>
          <w:p w14:paraId="26C89272" w14:textId="4C332945" w:rsidR="009B1CE6" w:rsidRPr="00F36C30" w:rsidRDefault="009B1CE6" w:rsidP="0091526C">
            <w:pPr>
              <w:pStyle w:val="ae"/>
              <w:spacing w:line="360" w:lineRule="auto"/>
              <w:ind w:left="0"/>
              <w:jc w:val="center"/>
            </w:pPr>
            <w:r w:rsidRPr="00F36C30">
              <w:rPr>
                <w:color w:val="000000"/>
                <w:sz w:val="20"/>
                <w:bdr w:val="none" w:sz="0" w:space="0" w:color="auto" w:frame="1"/>
              </w:rPr>
              <w:t>F value</w:t>
            </w:r>
          </w:p>
        </w:tc>
        <w:tc>
          <w:tcPr>
            <w:tcW w:w="1414" w:type="dxa"/>
            <w:tcBorders>
              <w:left w:val="nil"/>
              <w:bottom w:val="single" w:sz="4" w:space="0" w:color="auto"/>
            </w:tcBorders>
          </w:tcPr>
          <w:p w14:paraId="77A6D4AF" w14:textId="1D3CB8AE" w:rsidR="009B1CE6" w:rsidRPr="00F36C30" w:rsidRDefault="009B1CE6" w:rsidP="009152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360" w:lineRule="auto"/>
              <w:jc w:val="center"/>
              <w:textAlignment w:val="auto"/>
              <w:rPr>
                <w:rFonts w:eastAsia="標楷體"/>
                <w:color w:val="000000"/>
                <w:sz w:val="20"/>
              </w:rPr>
            </w:pPr>
            <w:proofErr w:type="spellStart"/>
            <w:r w:rsidRPr="00F36C30">
              <w:rPr>
                <w:rFonts w:eastAsia="標楷體"/>
                <w:color w:val="000000"/>
                <w:sz w:val="20"/>
                <w:bdr w:val="none" w:sz="0" w:space="0" w:color="auto" w:frame="1"/>
              </w:rPr>
              <w:t>Pr</w:t>
            </w:r>
            <w:proofErr w:type="spellEnd"/>
            <w:r w:rsidRPr="00F36C30">
              <w:rPr>
                <w:rFonts w:eastAsia="標楷體"/>
                <w:color w:val="000000"/>
                <w:sz w:val="20"/>
                <w:bdr w:val="none" w:sz="0" w:space="0" w:color="auto" w:frame="1"/>
              </w:rPr>
              <w:t>(&gt;F)</w:t>
            </w:r>
          </w:p>
        </w:tc>
      </w:tr>
      <w:tr w:rsidR="009B1CE6" w:rsidRPr="00F36C30" w14:paraId="19513343" w14:textId="77777777" w:rsidTr="00DF30DA">
        <w:trPr>
          <w:trHeight w:val="387"/>
        </w:trPr>
        <w:tc>
          <w:tcPr>
            <w:tcW w:w="1412" w:type="dxa"/>
            <w:tcBorders>
              <w:top w:val="single" w:sz="4" w:space="0" w:color="auto"/>
              <w:bottom w:val="nil"/>
              <w:right w:val="nil"/>
            </w:tcBorders>
          </w:tcPr>
          <w:p w14:paraId="1438636B" w14:textId="06A4AB84" w:rsidR="009B1CE6" w:rsidRPr="00F36C30" w:rsidRDefault="00DF30DA" w:rsidP="00DF30DA">
            <w:pPr>
              <w:pStyle w:val="ae"/>
              <w:spacing w:line="360" w:lineRule="auto"/>
              <w:ind w:left="0"/>
            </w:pPr>
            <w:r w:rsidRPr="00F36C30">
              <w:t>batch</w:t>
            </w:r>
          </w:p>
        </w:tc>
        <w:tc>
          <w:tcPr>
            <w:tcW w:w="1412" w:type="dxa"/>
            <w:tcBorders>
              <w:top w:val="single" w:sz="4" w:space="0" w:color="auto"/>
              <w:left w:val="nil"/>
              <w:bottom w:val="nil"/>
              <w:right w:val="nil"/>
            </w:tcBorders>
          </w:tcPr>
          <w:p w14:paraId="524ABEA9" w14:textId="109CFD5F" w:rsidR="009B1CE6" w:rsidRPr="00F36C30" w:rsidRDefault="00DF30DA" w:rsidP="0091526C">
            <w:pPr>
              <w:pStyle w:val="ae"/>
              <w:spacing w:line="360" w:lineRule="auto"/>
              <w:ind w:left="0"/>
              <w:jc w:val="center"/>
            </w:pPr>
            <w:r w:rsidRPr="00F36C30">
              <w:rPr>
                <w:rStyle w:val="gd15mcfceub"/>
                <w:color w:val="000000"/>
                <w:bdr w:val="none" w:sz="0" w:space="0" w:color="auto" w:frame="1"/>
              </w:rPr>
              <w:t>5</w:t>
            </w:r>
          </w:p>
        </w:tc>
        <w:tc>
          <w:tcPr>
            <w:tcW w:w="1412" w:type="dxa"/>
            <w:tcBorders>
              <w:top w:val="single" w:sz="4" w:space="0" w:color="auto"/>
              <w:left w:val="nil"/>
              <w:bottom w:val="nil"/>
              <w:right w:val="nil"/>
            </w:tcBorders>
          </w:tcPr>
          <w:p w14:paraId="18813B7A" w14:textId="71B0E606" w:rsidR="009B1CE6" w:rsidRPr="00F36C30" w:rsidRDefault="00DF30DA" w:rsidP="0091526C">
            <w:pPr>
              <w:pStyle w:val="ae"/>
              <w:spacing w:line="360" w:lineRule="auto"/>
              <w:ind w:left="0"/>
              <w:jc w:val="center"/>
            </w:pPr>
            <w:r w:rsidRPr="00F36C30">
              <w:rPr>
                <w:rStyle w:val="gd15mcfceub"/>
                <w:color w:val="000000"/>
                <w:bdr w:val="none" w:sz="0" w:space="0" w:color="auto" w:frame="1"/>
              </w:rPr>
              <w:t>3.882</w:t>
            </w:r>
          </w:p>
        </w:tc>
        <w:tc>
          <w:tcPr>
            <w:tcW w:w="1412" w:type="dxa"/>
            <w:tcBorders>
              <w:top w:val="single" w:sz="4" w:space="0" w:color="auto"/>
              <w:left w:val="nil"/>
              <w:bottom w:val="nil"/>
              <w:right w:val="nil"/>
            </w:tcBorders>
          </w:tcPr>
          <w:p w14:paraId="30D3883E" w14:textId="7380AD7E" w:rsidR="009B1CE6" w:rsidRPr="00F36C30" w:rsidRDefault="00DF30DA" w:rsidP="0091526C">
            <w:pPr>
              <w:pStyle w:val="ae"/>
              <w:spacing w:line="360" w:lineRule="auto"/>
              <w:ind w:left="0"/>
              <w:jc w:val="center"/>
            </w:pPr>
            <w:r w:rsidRPr="00F36C30">
              <w:rPr>
                <w:rStyle w:val="gd15mcfceub"/>
                <w:color w:val="000000"/>
                <w:bdr w:val="none" w:sz="0" w:space="0" w:color="auto" w:frame="1"/>
              </w:rPr>
              <w:t>0.77632</w:t>
            </w:r>
          </w:p>
        </w:tc>
        <w:tc>
          <w:tcPr>
            <w:tcW w:w="1414" w:type="dxa"/>
            <w:tcBorders>
              <w:top w:val="single" w:sz="4" w:space="0" w:color="auto"/>
              <w:left w:val="nil"/>
              <w:bottom w:val="nil"/>
              <w:right w:val="nil"/>
            </w:tcBorders>
          </w:tcPr>
          <w:p w14:paraId="35F89214" w14:textId="2A8CA3D3" w:rsidR="009B1CE6" w:rsidRPr="00F36C30" w:rsidRDefault="00DF30DA" w:rsidP="0091526C">
            <w:pPr>
              <w:pStyle w:val="ae"/>
              <w:spacing w:line="360" w:lineRule="auto"/>
              <w:ind w:left="0"/>
              <w:jc w:val="center"/>
            </w:pPr>
            <w:r w:rsidRPr="00F36C30">
              <w:rPr>
                <w:rStyle w:val="gd15mcfceub"/>
                <w:color w:val="000000"/>
                <w:bdr w:val="none" w:sz="0" w:space="0" w:color="auto" w:frame="1"/>
              </w:rPr>
              <w:t>0.7348</w:t>
            </w:r>
          </w:p>
        </w:tc>
        <w:tc>
          <w:tcPr>
            <w:tcW w:w="1414" w:type="dxa"/>
            <w:tcBorders>
              <w:top w:val="single" w:sz="4" w:space="0" w:color="auto"/>
              <w:left w:val="nil"/>
              <w:bottom w:val="nil"/>
            </w:tcBorders>
          </w:tcPr>
          <w:p w14:paraId="1C08D146" w14:textId="7075A29A" w:rsidR="009B1CE6" w:rsidRPr="00F36C30" w:rsidRDefault="00DF30DA" w:rsidP="0091526C">
            <w:pPr>
              <w:pStyle w:val="ae"/>
              <w:spacing w:line="360" w:lineRule="auto"/>
              <w:ind w:left="0"/>
              <w:jc w:val="center"/>
            </w:pPr>
            <w:r w:rsidRPr="00F36C30">
              <w:rPr>
                <w:rStyle w:val="gd15mcfceub"/>
                <w:color w:val="000000"/>
                <w:bdr w:val="none" w:sz="0" w:space="0" w:color="auto" w:frame="1"/>
              </w:rPr>
              <w:t>0.6006</w:t>
            </w:r>
          </w:p>
        </w:tc>
      </w:tr>
      <w:tr w:rsidR="009B1CE6" w:rsidRPr="00F36C30" w14:paraId="685E27C9" w14:textId="77777777" w:rsidTr="00DF30DA">
        <w:trPr>
          <w:trHeight w:val="402"/>
        </w:trPr>
        <w:tc>
          <w:tcPr>
            <w:tcW w:w="1412" w:type="dxa"/>
            <w:tcBorders>
              <w:top w:val="nil"/>
              <w:bottom w:val="single" w:sz="18" w:space="0" w:color="auto"/>
              <w:right w:val="nil"/>
            </w:tcBorders>
          </w:tcPr>
          <w:p w14:paraId="5B285A18" w14:textId="38EDFAED" w:rsidR="009B1CE6" w:rsidRPr="00F36C30" w:rsidRDefault="00DF30DA" w:rsidP="00DF30DA">
            <w:pPr>
              <w:pStyle w:val="ae"/>
              <w:spacing w:line="360" w:lineRule="auto"/>
              <w:ind w:left="0"/>
            </w:pPr>
            <w:r w:rsidRPr="00F36C30">
              <w:t>residuals</w:t>
            </w:r>
          </w:p>
        </w:tc>
        <w:tc>
          <w:tcPr>
            <w:tcW w:w="1412" w:type="dxa"/>
            <w:tcBorders>
              <w:top w:val="nil"/>
              <w:left w:val="nil"/>
              <w:bottom w:val="single" w:sz="18" w:space="0" w:color="auto"/>
              <w:right w:val="nil"/>
            </w:tcBorders>
          </w:tcPr>
          <w:p w14:paraId="361532DF" w14:textId="6BEBDCB0" w:rsidR="009B1CE6" w:rsidRPr="00F36C30" w:rsidRDefault="00DF30DA" w:rsidP="0091526C">
            <w:pPr>
              <w:pStyle w:val="ae"/>
              <w:spacing w:line="360" w:lineRule="auto"/>
              <w:ind w:left="0"/>
              <w:jc w:val="center"/>
            </w:pPr>
            <w:r w:rsidRPr="00F36C30">
              <w:rPr>
                <w:rStyle w:val="gd15mcfceub"/>
                <w:color w:val="000000"/>
                <w:bdr w:val="none" w:sz="0" w:space="0" w:color="auto" w:frame="1"/>
              </w:rPr>
              <w:t>53</w:t>
            </w:r>
          </w:p>
        </w:tc>
        <w:tc>
          <w:tcPr>
            <w:tcW w:w="1412" w:type="dxa"/>
            <w:tcBorders>
              <w:top w:val="nil"/>
              <w:left w:val="nil"/>
              <w:bottom w:val="single" w:sz="18" w:space="0" w:color="auto"/>
              <w:right w:val="nil"/>
            </w:tcBorders>
          </w:tcPr>
          <w:p w14:paraId="664D5AEB" w14:textId="527E37C2" w:rsidR="009B1CE6" w:rsidRPr="00F36C30" w:rsidRDefault="00DF30DA" w:rsidP="0091526C">
            <w:pPr>
              <w:pStyle w:val="ae"/>
              <w:spacing w:line="360" w:lineRule="auto"/>
              <w:ind w:left="0"/>
              <w:jc w:val="center"/>
            </w:pPr>
            <w:r w:rsidRPr="00F36C30">
              <w:rPr>
                <w:rStyle w:val="gd15mcfceub"/>
                <w:color w:val="000000"/>
                <w:bdr w:val="none" w:sz="0" w:space="0" w:color="auto" w:frame="1"/>
              </w:rPr>
              <w:t>55.993</w:t>
            </w:r>
          </w:p>
        </w:tc>
        <w:tc>
          <w:tcPr>
            <w:tcW w:w="1412" w:type="dxa"/>
            <w:tcBorders>
              <w:top w:val="nil"/>
              <w:left w:val="nil"/>
              <w:bottom w:val="single" w:sz="18" w:space="0" w:color="auto"/>
              <w:right w:val="nil"/>
            </w:tcBorders>
          </w:tcPr>
          <w:p w14:paraId="40A5D545" w14:textId="314346C0" w:rsidR="009B1CE6" w:rsidRPr="00F36C30" w:rsidRDefault="00DF30DA" w:rsidP="0091526C">
            <w:pPr>
              <w:pStyle w:val="ae"/>
              <w:spacing w:line="360" w:lineRule="auto"/>
              <w:ind w:left="0"/>
              <w:jc w:val="center"/>
            </w:pPr>
            <w:r w:rsidRPr="00F36C30">
              <w:rPr>
                <w:rStyle w:val="gd15mcfceub"/>
                <w:color w:val="000000"/>
                <w:bdr w:val="none" w:sz="0" w:space="0" w:color="auto" w:frame="1"/>
              </w:rPr>
              <w:t>1.05647</w:t>
            </w:r>
          </w:p>
        </w:tc>
        <w:tc>
          <w:tcPr>
            <w:tcW w:w="1414" w:type="dxa"/>
            <w:tcBorders>
              <w:top w:val="nil"/>
              <w:left w:val="nil"/>
              <w:bottom w:val="single" w:sz="18" w:space="0" w:color="auto"/>
              <w:right w:val="nil"/>
            </w:tcBorders>
          </w:tcPr>
          <w:p w14:paraId="7CAD5FEB" w14:textId="778C84C9" w:rsidR="00C41C3D" w:rsidRPr="00F36C30" w:rsidRDefault="00C41C3D" w:rsidP="00C41C3D">
            <w:pPr>
              <w:pStyle w:val="ae"/>
              <w:spacing w:line="360" w:lineRule="auto"/>
              <w:ind w:left="0"/>
            </w:pPr>
          </w:p>
        </w:tc>
        <w:tc>
          <w:tcPr>
            <w:tcW w:w="1414" w:type="dxa"/>
            <w:tcBorders>
              <w:top w:val="nil"/>
              <w:left w:val="nil"/>
              <w:bottom w:val="single" w:sz="18" w:space="0" w:color="auto"/>
            </w:tcBorders>
          </w:tcPr>
          <w:p w14:paraId="2245BC86" w14:textId="77777777" w:rsidR="009B1CE6" w:rsidRPr="00F36C30" w:rsidRDefault="009B1CE6" w:rsidP="0091526C">
            <w:pPr>
              <w:pStyle w:val="ae"/>
              <w:spacing w:line="360" w:lineRule="auto"/>
              <w:ind w:left="0"/>
              <w:jc w:val="center"/>
            </w:pPr>
          </w:p>
        </w:tc>
      </w:tr>
    </w:tbl>
    <w:p w14:paraId="73FA7E59" w14:textId="3F23D2F5" w:rsidR="001C7B62" w:rsidRPr="00F36C30" w:rsidRDefault="001C7B62">
      <w:pPr>
        <w:rPr>
          <w:rFonts w:eastAsia="標楷體"/>
        </w:rPr>
      </w:pPr>
    </w:p>
    <w:p w14:paraId="5C60C988" w14:textId="4646CF96" w:rsidR="001C7B62" w:rsidRPr="00F36C30" w:rsidRDefault="001C7B62">
      <w:pPr>
        <w:rPr>
          <w:rFonts w:eastAsia="標楷體"/>
        </w:rPr>
      </w:pPr>
    </w:p>
    <w:p w14:paraId="259683A9" w14:textId="77777777" w:rsidR="001C7B62" w:rsidRPr="00F36C30" w:rsidRDefault="001C7B62">
      <w:pPr>
        <w:rPr>
          <w:rFonts w:eastAsia="標楷體"/>
        </w:rPr>
      </w:pPr>
    </w:p>
    <w:p w14:paraId="5D104BB9" w14:textId="00DF4AF9" w:rsidR="001C7B62" w:rsidRPr="00F36C30" w:rsidRDefault="001C7B62">
      <w:pPr>
        <w:rPr>
          <w:rFonts w:eastAsia="標楷體"/>
          <w:b/>
          <w:sz w:val="28"/>
          <w:szCs w:val="28"/>
        </w:rPr>
      </w:pPr>
      <w:r w:rsidRPr="00F36C30">
        <w:rPr>
          <w:rFonts w:eastAsia="標楷體"/>
          <w:b/>
          <w:sz w:val="28"/>
          <w:szCs w:val="28"/>
        </w:rPr>
        <w:t>(B)</w:t>
      </w:r>
    </w:p>
    <w:p w14:paraId="114BEE54" w14:textId="77777777" w:rsidR="001C7B62" w:rsidRPr="00F36C30" w:rsidRDefault="001C7B62">
      <w:pPr>
        <w:rPr>
          <w:rFonts w:eastAsia="標楷體"/>
        </w:rPr>
      </w:pPr>
    </w:p>
    <w:tbl>
      <w:tblPr>
        <w:tblStyle w:val="af8"/>
        <w:tblW w:w="0" w:type="auto"/>
        <w:tblBorders>
          <w:left w:val="none" w:sz="0" w:space="0" w:color="auto"/>
          <w:bottom w:val="single" w:sz="18" w:space="0" w:color="auto"/>
          <w:right w:val="none" w:sz="0" w:space="0" w:color="auto"/>
        </w:tblBorders>
        <w:tblLook w:val="04A0" w:firstRow="1" w:lastRow="0" w:firstColumn="1" w:lastColumn="0" w:noHBand="0" w:noVBand="1"/>
      </w:tblPr>
      <w:tblGrid>
        <w:gridCol w:w="1412"/>
        <w:gridCol w:w="1412"/>
        <w:gridCol w:w="1412"/>
        <w:gridCol w:w="1412"/>
        <w:gridCol w:w="1414"/>
        <w:gridCol w:w="1414"/>
      </w:tblGrid>
      <w:tr w:rsidR="001C7B62" w:rsidRPr="00F36C30" w14:paraId="7340B18F" w14:textId="77777777" w:rsidTr="009336FC">
        <w:trPr>
          <w:trHeight w:val="402"/>
        </w:trPr>
        <w:tc>
          <w:tcPr>
            <w:tcW w:w="8476" w:type="dxa"/>
            <w:gridSpan w:val="6"/>
            <w:tcBorders>
              <w:top w:val="single" w:sz="18" w:space="0" w:color="auto"/>
              <w:bottom w:val="single" w:sz="4" w:space="0" w:color="auto"/>
            </w:tcBorders>
          </w:tcPr>
          <w:p w14:paraId="42849479" w14:textId="67546AB0" w:rsidR="001C7B62" w:rsidRPr="00F36C30" w:rsidRDefault="001C7B62" w:rsidP="00533CBE">
            <w:pPr>
              <w:pStyle w:val="ae"/>
              <w:spacing w:line="480" w:lineRule="auto"/>
              <w:ind w:left="0"/>
              <w:jc w:val="center"/>
            </w:pPr>
            <w:r w:rsidRPr="00F36C30">
              <w:t>Style Length</w:t>
            </w:r>
          </w:p>
        </w:tc>
      </w:tr>
      <w:tr w:rsidR="001C7B62" w:rsidRPr="00F36C30" w14:paraId="25CD85C1" w14:textId="77777777" w:rsidTr="009336FC">
        <w:trPr>
          <w:trHeight w:val="402"/>
        </w:trPr>
        <w:tc>
          <w:tcPr>
            <w:tcW w:w="1412" w:type="dxa"/>
            <w:tcBorders>
              <w:bottom w:val="single" w:sz="4" w:space="0" w:color="auto"/>
              <w:right w:val="nil"/>
            </w:tcBorders>
          </w:tcPr>
          <w:p w14:paraId="13E89F5B" w14:textId="77777777" w:rsidR="001C7B62" w:rsidRPr="00F36C30" w:rsidRDefault="001C7B62" w:rsidP="009336FC">
            <w:pPr>
              <w:pStyle w:val="ae"/>
              <w:spacing w:line="360" w:lineRule="auto"/>
              <w:ind w:left="0"/>
            </w:pPr>
          </w:p>
        </w:tc>
        <w:tc>
          <w:tcPr>
            <w:tcW w:w="1412" w:type="dxa"/>
            <w:tcBorders>
              <w:left w:val="nil"/>
              <w:bottom w:val="single" w:sz="4" w:space="0" w:color="auto"/>
              <w:right w:val="nil"/>
            </w:tcBorders>
          </w:tcPr>
          <w:p w14:paraId="5E3628D1" w14:textId="77777777" w:rsidR="001C7B62" w:rsidRPr="00F36C30" w:rsidRDefault="001C7B62" w:rsidP="0091526C">
            <w:pPr>
              <w:pStyle w:val="ae"/>
              <w:spacing w:line="360" w:lineRule="auto"/>
              <w:ind w:left="0"/>
              <w:jc w:val="center"/>
            </w:pPr>
            <w:r w:rsidRPr="00F36C30">
              <w:rPr>
                <w:color w:val="000000"/>
                <w:sz w:val="20"/>
                <w:bdr w:val="none" w:sz="0" w:space="0" w:color="auto" w:frame="1"/>
              </w:rPr>
              <w:t>Df</w:t>
            </w:r>
          </w:p>
        </w:tc>
        <w:tc>
          <w:tcPr>
            <w:tcW w:w="1412" w:type="dxa"/>
            <w:tcBorders>
              <w:left w:val="nil"/>
              <w:bottom w:val="single" w:sz="4" w:space="0" w:color="auto"/>
              <w:right w:val="nil"/>
            </w:tcBorders>
          </w:tcPr>
          <w:p w14:paraId="5EC8D40F" w14:textId="77777777" w:rsidR="001C7B62" w:rsidRPr="00F36C30" w:rsidRDefault="001C7B62" w:rsidP="0091526C">
            <w:pPr>
              <w:pStyle w:val="ae"/>
              <w:spacing w:line="360" w:lineRule="auto"/>
              <w:ind w:left="0"/>
              <w:jc w:val="center"/>
            </w:pPr>
            <w:r w:rsidRPr="00F36C30">
              <w:rPr>
                <w:color w:val="000000"/>
                <w:sz w:val="20"/>
                <w:bdr w:val="none" w:sz="0" w:space="0" w:color="auto" w:frame="1"/>
              </w:rPr>
              <w:t xml:space="preserve">Sum </w:t>
            </w:r>
            <w:proofErr w:type="spellStart"/>
            <w:r w:rsidRPr="00F36C30">
              <w:rPr>
                <w:color w:val="000000"/>
                <w:sz w:val="20"/>
                <w:bdr w:val="none" w:sz="0" w:space="0" w:color="auto" w:frame="1"/>
              </w:rPr>
              <w:t>Sq</w:t>
            </w:r>
            <w:proofErr w:type="spellEnd"/>
          </w:p>
        </w:tc>
        <w:tc>
          <w:tcPr>
            <w:tcW w:w="1412" w:type="dxa"/>
            <w:tcBorders>
              <w:left w:val="nil"/>
              <w:bottom w:val="single" w:sz="4" w:space="0" w:color="auto"/>
              <w:right w:val="nil"/>
            </w:tcBorders>
          </w:tcPr>
          <w:p w14:paraId="597C2022" w14:textId="77777777" w:rsidR="001C7B62" w:rsidRPr="00F36C30" w:rsidRDefault="001C7B62" w:rsidP="0091526C">
            <w:pPr>
              <w:pStyle w:val="ae"/>
              <w:spacing w:line="360" w:lineRule="auto"/>
              <w:ind w:left="0"/>
              <w:jc w:val="center"/>
            </w:pPr>
            <w:r w:rsidRPr="00F36C30">
              <w:rPr>
                <w:color w:val="000000"/>
                <w:sz w:val="20"/>
                <w:bdr w:val="none" w:sz="0" w:space="0" w:color="auto" w:frame="1"/>
              </w:rPr>
              <w:t xml:space="preserve">Mean </w:t>
            </w:r>
            <w:proofErr w:type="spellStart"/>
            <w:r w:rsidRPr="00F36C30">
              <w:rPr>
                <w:color w:val="000000"/>
                <w:sz w:val="20"/>
                <w:bdr w:val="none" w:sz="0" w:space="0" w:color="auto" w:frame="1"/>
              </w:rPr>
              <w:t>Sq</w:t>
            </w:r>
            <w:proofErr w:type="spellEnd"/>
          </w:p>
        </w:tc>
        <w:tc>
          <w:tcPr>
            <w:tcW w:w="1414" w:type="dxa"/>
            <w:tcBorders>
              <w:left w:val="nil"/>
              <w:bottom w:val="single" w:sz="4" w:space="0" w:color="auto"/>
              <w:right w:val="nil"/>
            </w:tcBorders>
          </w:tcPr>
          <w:p w14:paraId="09E9ACA5" w14:textId="77777777" w:rsidR="001C7B62" w:rsidRPr="00F36C30" w:rsidRDefault="001C7B62" w:rsidP="0091526C">
            <w:pPr>
              <w:pStyle w:val="ae"/>
              <w:spacing w:line="360" w:lineRule="auto"/>
              <w:ind w:left="0"/>
              <w:jc w:val="center"/>
            </w:pPr>
            <w:r w:rsidRPr="00F36C30">
              <w:rPr>
                <w:color w:val="000000"/>
                <w:sz w:val="20"/>
                <w:bdr w:val="none" w:sz="0" w:space="0" w:color="auto" w:frame="1"/>
              </w:rPr>
              <w:t>F value</w:t>
            </w:r>
          </w:p>
        </w:tc>
        <w:tc>
          <w:tcPr>
            <w:tcW w:w="1414" w:type="dxa"/>
            <w:tcBorders>
              <w:left w:val="nil"/>
              <w:bottom w:val="single" w:sz="4" w:space="0" w:color="auto"/>
            </w:tcBorders>
          </w:tcPr>
          <w:p w14:paraId="6490E5D2" w14:textId="77777777" w:rsidR="001C7B62" w:rsidRPr="00F36C30" w:rsidRDefault="001C7B62" w:rsidP="009152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360" w:lineRule="auto"/>
              <w:jc w:val="center"/>
              <w:textAlignment w:val="auto"/>
              <w:rPr>
                <w:rFonts w:eastAsia="標楷體"/>
                <w:color w:val="000000"/>
                <w:sz w:val="20"/>
              </w:rPr>
            </w:pPr>
            <w:proofErr w:type="spellStart"/>
            <w:r w:rsidRPr="00F36C30">
              <w:rPr>
                <w:rFonts w:eastAsia="標楷體"/>
                <w:color w:val="000000"/>
                <w:sz w:val="20"/>
                <w:bdr w:val="none" w:sz="0" w:space="0" w:color="auto" w:frame="1"/>
              </w:rPr>
              <w:t>Pr</w:t>
            </w:r>
            <w:proofErr w:type="spellEnd"/>
            <w:r w:rsidRPr="00F36C30">
              <w:rPr>
                <w:rFonts w:eastAsia="標楷體"/>
                <w:color w:val="000000"/>
                <w:sz w:val="20"/>
                <w:bdr w:val="none" w:sz="0" w:space="0" w:color="auto" w:frame="1"/>
              </w:rPr>
              <w:t>(&gt;F)</w:t>
            </w:r>
          </w:p>
        </w:tc>
      </w:tr>
      <w:tr w:rsidR="001C7B62" w:rsidRPr="00F36C30" w14:paraId="7BE7C26B" w14:textId="77777777" w:rsidTr="009336FC">
        <w:trPr>
          <w:trHeight w:val="387"/>
        </w:trPr>
        <w:tc>
          <w:tcPr>
            <w:tcW w:w="1412" w:type="dxa"/>
            <w:tcBorders>
              <w:top w:val="single" w:sz="4" w:space="0" w:color="auto"/>
              <w:bottom w:val="nil"/>
              <w:right w:val="nil"/>
            </w:tcBorders>
          </w:tcPr>
          <w:p w14:paraId="5890F622" w14:textId="77777777" w:rsidR="001C7B62" w:rsidRPr="00F36C30" w:rsidRDefault="001C7B62" w:rsidP="009336FC">
            <w:pPr>
              <w:pStyle w:val="ae"/>
              <w:spacing w:line="360" w:lineRule="auto"/>
              <w:ind w:left="0"/>
            </w:pPr>
            <w:r w:rsidRPr="00F36C30">
              <w:t>batch</w:t>
            </w:r>
          </w:p>
        </w:tc>
        <w:tc>
          <w:tcPr>
            <w:tcW w:w="1412" w:type="dxa"/>
            <w:tcBorders>
              <w:top w:val="single" w:sz="4" w:space="0" w:color="auto"/>
              <w:left w:val="nil"/>
              <w:bottom w:val="nil"/>
              <w:right w:val="nil"/>
            </w:tcBorders>
          </w:tcPr>
          <w:p w14:paraId="4C3F58F5" w14:textId="189A4A22" w:rsidR="001C7B62" w:rsidRPr="00F36C30" w:rsidRDefault="001C7B62" w:rsidP="0091526C">
            <w:pPr>
              <w:pStyle w:val="ae"/>
              <w:spacing w:line="360" w:lineRule="auto"/>
              <w:ind w:left="0"/>
              <w:jc w:val="center"/>
            </w:pPr>
            <w:r w:rsidRPr="00F36C30">
              <w:rPr>
                <w:rStyle w:val="gd15mcfceub"/>
                <w:color w:val="000000"/>
                <w:bdr w:val="none" w:sz="0" w:space="0" w:color="auto" w:frame="1"/>
              </w:rPr>
              <w:t>5</w:t>
            </w:r>
          </w:p>
        </w:tc>
        <w:tc>
          <w:tcPr>
            <w:tcW w:w="1412" w:type="dxa"/>
            <w:tcBorders>
              <w:top w:val="single" w:sz="4" w:space="0" w:color="auto"/>
              <w:left w:val="nil"/>
              <w:bottom w:val="nil"/>
              <w:right w:val="nil"/>
            </w:tcBorders>
          </w:tcPr>
          <w:p w14:paraId="35448A58" w14:textId="721AC833" w:rsidR="001C7B62" w:rsidRPr="00F36C30" w:rsidRDefault="001C7B62" w:rsidP="0091526C">
            <w:pPr>
              <w:pStyle w:val="ae"/>
              <w:spacing w:line="360" w:lineRule="auto"/>
              <w:ind w:left="0"/>
              <w:jc w:val="center"/>
            </w:pPr>
            <w:r w:rsidRPr="00F36C30">
              <w:t>2.075</w:t>
            </w:r>
          </w:p>
        </w:tc>
        <w:tc>
          <w:tcPr>
            <w:tcW w:w="1412" w:type="dxa"/>
            <w:tcBorders>
              <w:top w:val="single" w:sz="4" w:space="0" w:color="auto"/>
              <w:left w:val="nil"/>
              <w:bottom w:val="nil"/>
              <w:right w:val="nil"/>
            </w:tcBorders>
          </w:tcPr>
          <w:p w14:paraId="217C158E" w14:textId="151A25FE" w:rsidR="001C7B62" w:rsidRPr="00F36C30" w:rsidRDefault="001C7B62" w:rsidP="0091526C">
            <w:pPr>
              <w:pStyle w:val="ae"/>
              <w:spacing w:line="360" w:lineRule="auto"/>
              <w:ind w:left="0"/>
              <w:jc w:val="center"/>
            </w:pPr>
            <w:r w:rsidRPr="00F36C30">
              <w:rPr>
                <w:rStyle w:val="gd15mcfceub"/>
                <w:color w:val="000000"/>
                <w:bdr w:val="none" w:sz="0" w:space="0" w:color="auto" w:frame="1"/>
              </w:rPr>
              <w:t>0.4149</w:t>
            </w:r>
          </w:p>
        </w:tc>
        <w:tc>
          <w:tcPr>
            <w:tcW w:w="1414" w:type="dxa"/>
            <w:tcBorders>
              <w:top w:val="single" w:sz="4" w:space="0" w:color="auto"/>
              <w:left w:val="nil"/>
              <w:bottom w:val="nil"/>
              <w:right w:val="nil"/>
            </w:tcBorders>
          </w:tcPr>
          <w:p w14:paraId="3053BC48" w14:textId="273047DC" w:rsidR="001C7B62" w:rsidRPr="00F36C30" w:rsidRDefault="001C7B62" w:rsidP="0091526C">
            <w:pPr>
              <w:pStyle w:val="ae"/>
              <w:spacing w:line="360" w:lineRule="auto"/>
              <w:ind w:left="0"/>
              <w:jc w:val="center"/>
            </w:pPr>
            <w:r w:rsidRPr="00F36C30">
              <w:rPr>
                <w:rStyle w:val="gd15mcfceub"/>
                <w:color w:val="000000"/>
                <w:bdr w:val="none" w:sz="0" w:space="0" w:color="auto" w:frame="1"/>
              </w:rPr>
              <w:t>0.1304</w:t>
            </w:r>
          </w:p>
        </w:tc>
        <w:tc>
          <w:tcPr>
            <w:tcW w:w="1414" w:type="dxa"/>
            <w:tcBorders>
              <w:top w:val="single" w:sz="4" w:space="0" w:color="auto"/>
              <w:left w:val="nil"/>
              <w:bottom w:val="nil"/>
            </w:tcBorders>
          </w:tcPr>
          <w:p w14:paraId="176AEBE1" w14:textId="02417A73" w:rsidR="001C7B62" w:rsidRPr="00F36C30" w:rsidRDefault="001C7B62" w:rsidP="0091526C">
            <w:pPr>
              <w:pStyle w:val="ae"/>
              <w:spacing w:line="360" w:lineRule="auto"/>
              <w:ind w:left="0"/>
              <w:jc w:val="center"/>
            </w:pPr>
            <w:r w:rsidRPr="00F36C30">
              <w:rPr>
                <w:rStyle w:val="gd15mcfceub"/>
                <w:color w:val="000000"/>
                <w:bdr w:val="none" w:sz="0" w:space="0" w:color="auto" w:frame="1"/>
              </w:rPr>
              <w:t>0.9848</w:t>
            </w:r>
          </w:p>
        </w:tc>
      </w:tr>
      <w:tr w:rsidR="001C7B62" w:rsidRPr="00F36C30" w14:paraId="084902BB" w14:textId="77777777" w:rsidTr="009336FC">
        <w:trPr>
          <w:trHeight w:val="402"/>
        </w:trPr>
        <w:tc>
          <w:tcPr>
            <w:tcW w:w="1412" w:type="dxa"/>
            <w:tcBorders>
              <w:top w:val="nil"/>
              <w:bottom w:val="single" w:sz="18" w:space="0" w:color="auto"/>
              <w:right w:val="nil"/>
            </w:tcBorders>
          </w:tcPr>
          <w:p w14:paraId="051A7F1B" w14:textId="77777777" w:rsidR="001C7B62" w:rsidRPr="00F36C30" w:rsidRDefault="001C7B62" w:rsidP="009336FC">
            <w:pPr>
              <w:pStyle w:val="ae"/>
              <w:spacing w:line="360" w:lineRule="auto"/>
              <w:ind w:left="0"/>
            </w:pPr>
            <w:r w:rsidRPr="00F36C30">
              <w:t>residuals</w:t>
            </w:r>
          </w:p>
        </w:tc>
        <w:tc>
          <w:tcPr>
            <w:tcW w:w="1412" w:type="dxa"/>
            <w:tcBorders>
              <w:top w:val="nil"/>
              <w:left w:val="nil"/>
              <w:bottom w:val="single" w:sz="18" w:space="0" w:color="auto"/>
              <w:right w:val="nil"/>
            </w:tcBorders>
          </w:tcPr>
          <w:p w14:paraId="648AE894" w14:textId="250331BF" w:rsidR="001C7B62" w:rsidRPr="00F36C30" w:rsidRDefault="001C7B62" w:rsidP="0091526C">
            <w:pPr>
              <w:pStyle w:val="ae"/>
              <w:spacing w:line="360" w:lineRule="auto"/>
              <w:ind w:left="0"/>
              <w:jc w:val="center"/>
            </w:pPr>
            <w:r w:rsidRPr="00F36C30">
              <w:rPr>
                <w:rStyle w:val="gd15mcfceub"/>
                <w:color w:val="000000"/>
                <w:bdr w:val="none" w:sz="0" w:space="0" w:color="auto" w:frame="1"/>
              </w:rPr>
              <w:t>53</w:t>
            </w:r>
          </w:p>
        </w:tc>
        <w:tc>
          <w:tcPr>
            <w:tcW w:w="1412" w:type="dxa"/>
            <w:tcBorders>
              <w:top w:val="nil"/>
              <w:left w:val="nil"/>
              <w:bottom w:val="single" w:sz="18" w:space="0" w:color="auto"/>
              <w:right w:val="nil"/>
            </w:tcBorders>
          </w:tcPr>
          <w:p w14:paraId="40095154" w14:textId="06982710" w:rsidR="001C7B62" w:rsidRPr="00F36C30" w:rsidRDefault="001C7B62" w:rsidP="0091526C">
            <w:pPr>
              <w:pStyle w:val="ae"/>
              <w:spacing w:line="360" w:lineRule="auto"/>
              <w:ind w:left="0"/>
              <w:jc w:val="center"/>
            </w:pPr>
            <w:r w:rsidRPr="00F36C30">
              <w:t>168.604</w:t>
            </w:r>
          </w:p>
        </w:tc>
        <w:tc>
          <w:tcPr>
            <w:tcW w:w="1412" w:type="dxa"/>
            <w:tcBorders>
              <w:top w:val="nil"/>
              <w:left w:val="nil"/>
              <w:bottom w:val="single" w:sz="18" w:space="0" w:color="auto"/>
              <w:right w:val="nil"/>
            </w:tcBorders>
          </w:tcPr>
          <w:p w14:paraId="4081DC02" w14:textId="4788E832" w:rsidR="001C7B62" w:rsidRPr="00F36C30" w:rsidRDefault="001C7B62" w:rsidP="0091526C">
            <w:pPr>
              <w:pStyle w:val="ae"/>
              <w:spacing w:line="360" w:lineRule="auto"/>
              <w:ind w:left="0"/>
              <w:jc w:val="center"/>
            </w:pPr>
            <w:r w:rsidRPr="00F36C30">
              <w:rPr>
                <w:rStyle w:val="gd15mcfceub"/>
                <w:color w:val="000000"/>
                <w:bdr w:val="none" w:sz="0" w:space="0" w:color="auto" w:frame="1"/>
              </w:rPr>
              <w:t>3.1812</w:t>
            </w:r>
          </w:p>
        </w:tc>
        <w:tc>
          <w:tcPr>
            <w:tcW w:w="1414" w:type="dxa"/>
            <w:tcBorders>
              <w:top w:val="nil"/>
              <w:left w:val="nil"/>
              <w:bottom w:val="single" w:sz="18" w:space="0" w:color="auto"/>
              <w:right w:val="nil"/>
            </w:tcBorders>
          </w:tcPr>
          <w:p w14:paraId="50E2000F" w14:textId="77777777" w:rsidR="001C7B62" w:rsidRPr="00F36C30" w:rsidRDefault="001C7B62" w:rsidP="0091526C">
            <w:pPr>
              <w:pStyle w:val="ae"/>
              <w:spacing w:line="360" w:lineRule="auto"/>
              <w:ind w:left="0"/>
              <w:jc w:val="center"/>
            </w:pPr>
          </w:p>
        </w:tc>
        <w:tc>
          <w:tcPr>
            <w:tcW w:w="1414" w:type="dxa"/>
            <w:tcBorders>
              <w:top w:val="nil"/>
              <w:left w:val="nil"/>
              <w:bottom w:val="single" w:sz="18" w:space="0" w:color="auto"/>
            </w:tcBorders>
          </w:tcPr>
          <w:p w14:paraId="0929164B" w14:textId="77777777" w:rsidR="001C7B62" w:rsidRPr="00F36C30" w:rsidRDefault="001C7B62" w:rsidP="0091526C">
            <w:pPr>
              <w:pStyle w:val="ae"/>
              <w:spacing w:line="360" w:lineRule="auto"/>
              <w:ind w:left="0"/>
              <w:jc w:val="center"/>
            </w:pPr>
          </w:p>
        </w:tc>
      </w:tr>
    </w:tbl>
    <w:p w14:paraId="2902C504" w14:textId="6A4CE7C8" w:rsidR="001C7B62" w:rsidRPr="00F36C30" w:rsidRDefault="001C7B62">
      <w:pPr>
        <w:rPr>
          <w:rFonts w:eastAsia="標楷體"/>
        </w:rPr>
      </w:pPr>
    </w:p>
    <w:p w14:paraId="2364C421" w14:textId="6BC4E753" w:rsidR="001C7B62" w:rsidRPr="00F36C30" w:rsidRDefault="001C7B62">
      <w:pPr>
        <w:rPr>
          <w:rFonts w:eastAsia="標楷體"/>
        </w:rPr>
      </w:pPr>
    </w:p>
    <w:p w14:paraId="7BEB43F9" w14:textId="0B9BAC29" w:rsidR="001C7B62" w:rsidRPr="00F36C30" w:rsidRDefault="001C7B62">
      <w:pPr>
        <w:rPr>
          <w:rFonts w:eastAsia="標楷體"/>
        </w:rPr>
      </w:pPr>
    </w:p>
    <w:p w14:paraId="6E284861" w14:textId="2499A226" w:rsidR="001C7B62" w:rsidRPr="00F36C30" w:rsidRDefault="001C7B62">
      <w:pPr>
        <w:rPr>
          <w:rFonts w:eastAsia="標楷體"/>
          <w:b/>
          <w:sz w:val="28"/>
          <w:szCs w:val="28"/>
        </w:rPr>
      </w:pPr>
      <w:r w:rsidRPr="00F36C30">
        <w:rPr>
          <w:rFonts w:eastAsia="標楷體"/>
          <w:b/>
          <w:sz w:val="28"/>
          <w:szCs w:val="28"/>
        </w:rPr>
        <w:t>(C)</w:t>
      </w:r>
    </w:p>
    <w:p w14:paraId="34EE6425" w14:textId="77777777" w:rsidR="001C7B62" w:rsidRPr="00F36C30" w:rsidRDefault="001C7B62">
      <w:pPr>
        <w:rPr>
          <w:rFonts w:eastAsia="標楷體"/>
        </w:rPr>
      </w:pPr>
    </w:p>
    <w:tbl>
      <w:tblPr>
        <w:tblStyle w:val="af8"/>
        <w:tblW w:w="0" w:type="auto"/>
        <w:tblBorders>
          <w:left w:val="none" w:sz="0" w:space="0" w:color="auto"/>
          <w:bottom w:val="single" w:sz="18" w:space="0" w:color="auto"/>
          <w:right w:val="none" w:sz="0" w:space="0" w:color="auto"/>
        </w:tblBorders>
        <w:tblLook w:val="04A0" w:firstRow="1" w:lastRow="0" w:firstColumn="1" w:lastColumn="0" w:noHBand="0" w:noVBand="1"/>
      </w:tblPr>
      <w:tblGrid>
        <w:gridCol w:w="1412"/>
        <w:gridCol w:w="1412"/>
        <w:gridCol w:w="1412"/>
        <w:gridCol w:w="1412"/>
        <w:gridCol w:w="1414"/>
        <w:gridCol w:w="1414"/>
      </w:tblGrid>
      <w:tr w:rsidR="001C7B62" w:rsidRPr="00F36C30" w14:paraId="41846391" w14:textId="77777777" w:rsidTr="009336FC">
        <w:trPr>
          <w:trHeight w:val="402"/>
        </w:trPr>
        <w:tc>
          <w:tcPr>
            <w:tcW w:w="8476" w:type="dxa"/>
            <w:gridSpan w:val="6"/>
            <w:tcBorders>
              <w:top w:val="single" w:sz="18" w:space="0" w:color="auto"/>
              <w:bottom w:val="single" w:sz="4" w:space="0" w:color="auto"/>
            </w:tcBorders>
          </w:tcPr>
          <w:p w14:paraId="7BB09D03" w14:textId="05B2F7D8" w:rsidR="001C7B62" w:rsidRPr="00F36C30" w:rsidRDefault="001C7B62" w:rsidP="00533CBE">
            <w:pPr>
              <w:pStyle w:val="ae"/>
              <w:spacing w:line="480" w:lineRule="auto"/>
              <w:ind w:left="0"/>
              <w:jc w:val="center"/>
            </w:pPr>
            <w:r w:rsidRPr="00F36C30">
              <w:t xml:space="preserve">Stigma </w:t>
            </w:r>
            <w:proofErr w:type="spellStart"/>
            <w:r w:rsidRPr="00F36C30">
              <w:t>Exsertion</w:t>
            </w:r>
            <w:proofErr w:type="spellEnd"/>
            <w:r w:rsidRPr="00F36C30">
              <w:t xml:space="preserve"> Length</w:t>
            </w:r>
          </w:p>
        </w:tc>
      </w:tr>
      <w:tr w:rsidR="001C7B62" w:rsidRPr="00F36C30" w14:paraId="7D895C16" w14:textId="77777777" w:rsidTr="009336FC">
        <w:trPr>
          <w:trHeight w:val="402"/>
        </w:trPr>
        <w:tc>
          <w:tcPr>
            <w:tcW w:w="1412" w:type="dxa"/>
            <w:tcBorders>
              <w:bottom w:val="single" w:sz="4" w:space="0" w:color="auto"/>
              <w:right w:val="nil"/>
            </w:tcBorders>
          </w:tcPr>
          <w:p w14:paraId="0EEC85AC" w14:textId="77777777" w:rsidR="001C7B62" w:rsidRPr="00F36C30" w:rsidRDefault="001C7B62" w:rsidP="009336FC">
            <w:pPr>
              <w:pStyle w:val="ae"/>
              <w:spacing w:line="360" w:lineRule="auto"/>
              <w:ind w:left="0"/>
            </w:pPr>
          </w:p>
        </w:tc>
        <w:tc>
          <w:tcPr>
            <w:tcW w:w="1412" w:type="dxa"/>
            <w:tcBorders>
              <w:left w:val="nil"/>
              <w:bottom w:val="single" w:sz="4" w:space="0" w:color="auto"/>
              <w:right w:val="nil"/>
            </w:tcBorders>
          </w:tcPr>
          <w:p w14:paraId="22D0E2B7" w14:textId="77777777" w:rsidR="001C7B62" w:rsidRPr="00F36C30" w:rsidRDefault="001C7B62" w:rsidP="0091526C">
            <w:pPr>
              <w:pStyle w:val="ae"/>
              <w:spacing w:line="360" w:lineRule="auto"/>
              <w:ind w:left="0"/>
              <w:jc w:val="center"/>
            </w:pPr>
            <w:r w:rsidRPr="00F36C30">
              <w:rPr>
                <w:color w:val="000000"/>
                <w:sz w:val="20"/>
                <w:bdr w:val="none" w:sz="0" w:space="0" w:color="auto" w:frame="1"/>
              </w:rPr>
              <w:t>Df</w:t>
            </w:r>
          </w:p>
        </w:tc>
        <w:tc>
          <w:tcPr>
            <w:tcW w:w="1412" w:type="dxa"/>
            <w:tcBorders>
              <w:left w:val="nil"/>
              <w:bottom w:val="single" w:sz="4" w:space="0" w:color="auto"/>
              <w:right w:val="nil"/>
            </w:tcBorders>
          </w:tcPr>
          <w:p w14:paraId="4296480B" w14:textId="77777777" w:rsidR="001C7B62" w:rsidRPr="00F36C30" w:rsidRDefault="001C7B62" w:rsidP="0091526C">
            <w:pPr>
              <w:pStyle w:val="ae"/>
              <w:spacing w:line="360" w:lineRule="auto"/>
              <w:ind w:left="0"/>
              <w:jc w:val="center"/>
            </w:pPr>
            <w:r w:rsidRPr="00F36C30">
              <w:rPr>
                <w:color w:val="000000"/>
                <w:sz w:val="20"/>
                <w:bdr w:val="none" w:sz="0" w:space="0" w:color="auto" w:frame="1"/>
              </w:rPr>
              <w:t xml:space="preserve">Sum </w:t>
            </w:r>
            <w:proofErr w:type="spellStart"/>
            <w:r w:rsidRPr="00F36C30">
              <w:rPr>
                <w:color w:val="000000"/>
                <w:sz w:val="20"/>
                <w:bdr w:val="none" w:sz="0" w:space="0" w:color="auto" w:frame="1"/>
              </w:rPr>
              <w:t>Sq</w:t>
            </w:r>
            <w:proofErr w:type="spellEnd"/>
          </w:p>
        </w:tc>
        <w:tc>
          <w:tcPr>
            <w:tcW w:w="1412" w:type="dxa"/>
            <w:tcBorders>
              <w:left w:val="nil"/>
              <w:bottom w:val="single" w:sz="4" w:space="0" w:color="auto"/>
              <w:right w:val="nil"/>
            </w:tcBorders>
          </w:tcPr>
          <w:p w14:paraId="1A56A55D" w14:textId="77777777" w:rsidR="001C7B62" w:rsidRPr="00F36C30" w:rsidRDefault="001C7B62" w:rsidP="0091526C">
            <w:pPr>
              <w:pStyle w:val="ae"/>
              <w:spacing w:line="360" w:lineRule="auto"/>
              <w:ind w:left="0"/>
              <w:jc w:val="center"/>
            </w:pPr>
            <w:r w:rsidRPr="00F36C30">
              <w:rPr>
                <w:color w:val="000000"/>
                <w:sz w:val="20"/>
                <w:bdr w:val="none" w:sz="0" w:space="0" w:color="auto" w:frame="1"/>
              </w:rPr>
              <w:t xml:space="preserve">Mean </w:t>
            </w:r>
            <w:proofErr w:type="spellStart"/>
            <w:r w:rsidRPr="00F36C30">
              <w:rPr>
                <w:color w:val="000000"/>
                <w:sz w:val="20"/>
                <w:bdr w:val="none" w:sz="0" w:space="0" w:color="auto" w:frame="1"/>
              </w:rPr>
              <w:t>Sq</w:t>
            </w:r>
            <w:proofErr w:type="spellEnd"/>
          </w:p>
        </w:tc>
        <w:tc>
          <w:tcPr>
            <w:tcW w:w="1414" w:type="dxa"/>
            <w:tcBorders>
              <w:left w:val="nil"/>
              <w:bottom w:val="single" w:sz="4" w:space="0" w:color="auto"/>
              <w:right w:val="nil"/>
            </w:tcBorders>
          </w:tcPr>
          <w:p w14:paraId="0912B2AF" w14:textId="77777777" w:rsidR="001C7B62" w:rsidRPr="00F36C30" w:rsidRDefault="001C7B62" w:rsidP="0091526C">
            <w:pPr>
              <w:pStyle w:val="ae"/>
              <w:spacing w:line="360" w:lineRule="auto"/>
              <w:ind w:left="0"/>
              <w:jc w:val="center"/>
            </w:pPr>
            <w:r w:rsidRPr="00F36C30">
              <w:rPr>
                <w:color w:val="000000"/>
                <w:sz w:val="20"/>
                <w:bdr w:val="none" w:sz="0" w:space="0" w:color="auto" w:frame="1"/>
              </w:rPr>
              <w:t>F value</w:t>
            </w:r>
          </w:p>
        </w:tc>
        <w:tc>
          <w:tcPr>
            <w:tcW w:w="1414" w:type="dxa"/>
            <w:tcBorders>
              <w:left w:val="nil"/>
              <w:bottom w:val="single" w:sz="4" w:space="0" w:color="auto"/>
            </w:tcBorders>
          </w:tcPr>
          <w:p w14:paraId="2D5DAB82" w14:textId="77777777" w:rsidR="001C7B62" w:rsidRPr="00F36C30" w:rsidRDefault="001C7B62" w:rsidP="0091526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djustRightInd/>
              <w:spacing w:line="360" w:lineRule="auto"/>
              <w:jc w:val="center"/>
              <w:textAlignment w:val="auto"/>
              <w:rPr>
                <w:rFonts w:eastAsia="標楷體"/>
                <w:color w:val="000000"/>
                <w:sz w:val="20"/>
              </w:rPr>
            </w:pPr>
            <w:proofErr w:type="spellStart"/>
            <w:r w:rsidRPr="00F36C30">
              <w:rPr>
                <w:rFonts w:eastAsia="標楷體"/>
                <w:color w:val="000000"/>
                <w:sz w:val="20"/>
                <w:bdr w:val="none" w:sz="0" w:space="0" w:color="auto" w:frame="1"/>
              </w:rPr>
              <w:t>Pr</w:t>
            </w:r>
            <w:proofErr w:type="spellEnd"/>
            <w:r w:rsidRPr="00F36C30">
              <w:rPr>
                <w:rFonts w:eastAsia="標楷體"/>
                <w:color w:val="000000"/>
                <w:sz w:val="20"/>
                <w:bdr w:val="none" w:sz="0" w:space="0" w:color="auto" w:frame="1"/>
              </w:rPr>
              <w:t>(&gt;F)</w:t>
            </w:r>
          </w:p>
        </w:tc>
      </w:tr>
      <w:tr w:rsidR="001C7B62" w:rsidRPr="00F36C30" w14:paraId="19C768ED" w14:textId="77777777" w:rsidTr="009336FC">
        <w:trPr>
          <w:trHeight w:val="387"/>
        </w:trPr>
        <w:tc>
          <w:tcPr>
            <w:tcW w:w="1412" w:type="dxa"/>
            <w:tcBorders>
              <w:top w:val="single" w:sz="4" w:space="0" w:color="auto"/>
              <w:bottom w:val="nil"/>
              <w:right w:val="nil"/>
            </w:tcBorders>
          </w:tcPr>
          <w:p w14:paraId="199EAB3C" w14:textId="77777777" w:rsidR="001C7B62" w:rsidRPr="00F36C30" w:rsidRDefault="001C7B62" w:rsidP="009336FC">
            <w:pPr>
              <w:pStyle w:val="ae"/>
              <w:spacing w:line="360" w:lineRule="auto"/>
              <w:ind w:left="0"/>
            </w:pPr>
            <w:r w:rsidRPr="00F36C30">
              <w:t>batch</w:t>
            </w:r>
          </w:p>
        </w:tc>
        <w:tc>
          <w:tcPr>
            <w:tcW w:w="1412" w:type="dxa"/>
            <w:tcBorders>
              <w:top w:val="single" w:sz="4" w:space="0" w:color="auto"/>
              <w:left w:val="nil"/>
              <w:bottom w:val="nil"/>
              <w:right w:val="nil"/>
            </w:tcBorders>
          </w:tcPr>
          <w:p w14:paraId="771BDE5B" w14:textId="6A4092D0" w:rsidR="001C7B62" w:rsidRPr="00F36C30" w:rsidRDefault="001C7B62" w:rsidP="0091526C">
            <w:pPr>
              <w:pStyle w:val="ae"/>
              <w:spacing w:line="360" w:lineRule="auto"/>
              <w:ind w:left="0"/>
              <w:jc w:val="center"/>
            </w:pPr>
            <w:r w:rsidRPr="00F36C30">
              <w:rPr>
                <w:rStyle w:val="gd15mcfceub"/>
                <w:color w:val="000000"/>
                <w:bdr w:val="none" w:sz="0" w:space="0" w:color="auto" w:frame="1"/>
              </w:rPr>
              <w:t>5</w:t>
            </w:r>
          </w:p>
        </w:tc>
        <w:tc>
          <w:tcPr>
            <w:tcW w:w="1412" w:type="dxa"/>
            <w:tcBorders>
              <w:top w:val="single" w:sz="4" w:space="0" w:color="auto"/>
              <w:left w:val="nil"/>
              <w:bottom w:val="nil"/>
              <w:right w:val="nil"/>
            </w:tcBorders>
          </w:tcPr>
          <w:p w14:paraId="032E46CB" w14:textId="4A4D2ECC" w:rsidR="001C7B62" w:rsidRPr="00F36C30" w:rsidRDefault="001C7B62" w:rsidP="0091526C">
            <w:pPr>
              <w:pStyle w:val="ae"/>
              <w:spacing w:line="360" w:lineRule="auto"/>
              <w:ind w:left="0"/>
              <w:jc w:val="center"/>
            </w:pPr>
            <w:r w:rsidRPr="00F36C30">
              <w:rPr>
                <w:rStyle w:val="gd15mcfceub"/>
                <w:color w:val="000000"/>
                <w:bdr w:val="none" w:sz="0" w:space="0" w:color="auto" w:frame="1"/>
              </w:rPr>
              <w:t>1.867</w:t>
            </w:r>
          </w:p>
        </w:tc>
        <w:tc>
          <w:tcPr>
            <w:tcW w:w="1412" w:type="dxa"/>
            <w:tcBorders>
              <w:top w:val="single" w:sz="4" w:space="0" w:color="auto"/>
              <w:left w:val="nil"/>
              <w:bottom w:val="nil"/>
              <w:right w:val="nil"/>
            </w:tcBorders>
          </w:tcPr>
          <w:p w14:paraId="215E856E" w14:textId="0ECCFFF0" w:rsidR="001C7B62" w:rsidRPr="00F36C30" w:rsidRDefault="001C7B62" w:rsidP="0091526C">
            <w:pPr>
              <w:pStyle w:val="ae"/>
              <w:spacing w:line="360" w:lineRule="auto"/>
              <w:ind w:left="0"/>
              <w:jc w:val="center"/>
            </w:pPr>
            <w:r w:rsidRPr="00F36C30">
              <w:rPr>
                <w:rStyle w:val="gd15mcfceub"/>
                <w:color w:val="000000"/>
                <w:bdr w:val="none" w:sz="0" w:space="0" w:color="auto" w:frame="1"/>
              </w:rPr>
              <w:t>0.37341</w:t>
            </w:r>
          </w:p>
        </w:tc>
        <w:tc>
          <w:tcPr>
            <w:tcW w:w="1414" w:type="dxa"/>
            <w:tcBorders>
              <w:top w:val="single" w:sz="4" w:space="0" w:color="auto"/>
              <w:left w:val="nil"/>
              <w:bottom w:val="nil"/>
              <w:right w:val="nil"/>
            </w:tcBorders>
          </w:tcPr>
          <w:p w14:paraId="4231A2D5" w14:textId="69834592" w:rsidR="001C7B62" w:rsidRPr="00F36C30" w:rsidRDefault="001C7B62" w:rsidP="0091526C">
            <w:pPr>
              <w:pStyle w:val="ae"/>
              <w:spacing w:line="360" w:lineRule="auto"/>
              <w:ind w:left="0"/>
              <w:jc w:val="center"/>
            </w:pPr>
            <w:r w:rsidRPr="00F36C30">
              <w:rPr>
                <w:rStyle w:val="gd15mcfceub"/>
                <w:color w:val="000000"/>
                <w:bdr w:val="none" w:sz="0" w:space="0" w:color="auto" w:frame="1"/>
              </w:rPr>
              <w:t>0.4056</w:t>
            </w:r>
          </w:p>
        </w:tc>
        <w:tc>
          <w:tcPr>
            <w:tcW w:w="1414" w:type="dxa"/>
            <w:tcBorders>
              <w:top w:val="single" w:sz="4" w:space="0" w:color="auto"/>
              <w:left w:val="nil"/>
              <w:bottom w:val="nil"/>
            </w:tcBorders>
          </w:tcPr>
          <w:p w14:paraId="05409601" w14:textId="6C10D265" w:rsidR="001C7B62" w:rsidRPr="00F36C30" w:rsidRDefault="001C7B62" w:rsidP="0091526C">
            <w:pPr>
              <w:pStyle w:val="ae"/>
              <w:spacing w:line="360" w:lineRule="auto"/>
              <w:ind w:left="0"/>
              <w:jc w:val="center"/>
            </w:pPr>
            <w:r w:rsidRPr="00F36C30">
              <w:rPr>
                <w:rStyle w:val="gd15mcfceub"/>
                <w:color w:val="000000"/>
                <w:bdr w:val="none" w:sz="0" w:space="0" w:color="auto" w:frame="1"/>
              </w:rPr>
              <w:t>0.8428</w:t>
            </w:r>
          </w:p>
        </w:tc>
      </w:tr>
      <w:tr w:rsidR="001C7B62" w:rsidRPr="00F36C30" w14:paraId="1E222767" w14:textId="77777777" w:rsidTr="009336FC">
        <w:trPr>
          <w:trHeight w:val="402"/>
        </w:trPr>
        <w:tc>
          <w:tcPr>
            <w:tcW w:w="1412" w:type="dxa"/>
            <w:tcBorders>
              <w:top w:val="nil"/>
              <w:bottom w:val="single" w:sz="18" w:space="0" w:color="auto"/>
              <w:right w:val="nil"/>
            </w:tcBorders>
          </w:tcPr>
          <w:p w14:paraId="1211074B" w14:textId="77777777" w:rsidR="001C7B62" w:rsidRPr="00F36C30" w:rsidRDefault="001C7B62" w:rsidP="009336FC">
            <w:pPr>
              <w:pStyle w:val="ae"/>
              <w:spacing w:line="360" w:lineRule="auto"/>
              <w:ind w:left="0"/>
            </w:pPr>
            <w:r w:rsidRPr="00F36C30">
              <w:t>residuals</w:t>
            </w:r>
          </w:p>
        </w:tc>
        <w:tc>
          <w:tcPr>
            <w:tcW w:w="1412" w:type="dxa"/>
            <w:tcBorders>
              <w:top w:val="nil"/>
              <w:left w:val="nil"/>
              <w:bottom w:val="single" w:sz="18" w:space="0" w:color="auto"/>
              <w:right w:val="nil"/>
            </w:tcBorders>
          </w:tcPr>
          <w:p w14:paraId="32518EC1" w14:textId="5C645D28" w:rsidR="001C7B62" w:rsidRPr="00F36C30" w:rsidRDefault="001C7B62" w:rsidP="0091526C">
            <w:pPr>
              <w:pStyle w:val="ae"/>
              <w:spacing w:line="360" w:lineRule="auto"/>
              <w:ind w:left="0"/>
              <w:jc w:val="center"/>
            </w:pPr>
            <w:r w:rsidRPr="00F36C30">
              <w:rPr>
                <w:rStyle w:val="gd15mcfceub"/>
                <w:color w:val="000000"/>
                <w:bdr w:val="none" w:sz="0" w:space="0" w:color="auto" w:frame="1"/>
              </w:rPr>
              <w:t>53</w:t>
            </w:r>
          </w:p>
        </w:tc>
        <w:tc>
          <w:tcPr>
            <w:tcW w:w="1412" w:type="dxa"/>
            <w:tcBorders>
              <w:top w:val="nil"/>
              <w:left w:val="nil"/>
              <w:bottom w:val="single" w:sz="18" w:space="0" w:color="auto"/>
              <w:right w:val="nil"/>
            </w:tcBorders>
          </w:tcPr>
          <w:p w14:paraId="7DDE5907" w14:textId="1156BA1A" w:rsidR="001C7B62" w:rsidRPr="00F36C30" w:rsidRDefault="001C7B62" w:rsidP="0091526C">
            <w:pPr>
              <w:pStyle w:val="ae"/>
              <w:spacing w:line="360" w:lineRule="auto"/>
              <w:ind w:left="0"/>
              <w:jc w:val="center"/>
            </w:pPr>
            <w:r w:rsidRPr="00F36C30">
              <w:t>48.788</w:t>
            </w:r>
          </w:p>
        </w:tc>
        <w:tc>
          <w:tcPr>
            <w:tcW w:w="1412" w:type="dxa"/>
            <w:tcBorders>
              <w:top w:val="nil"/>
              <w:left w:val="nil"/>
              <w:bottom w:val="single" w:sz="18" w:space="0" w:color="auto"/>
              <w:right w:val="nil"/>
            </w:tcBorders>
          </w:tcPr>
          <w:p w14:paraId="560A565B" w14:textId="4FA1E362" w:rsidR="001C7B62" w:rsidRPr="00F36C30" w:rsidRDefault="001C7B62" w:rsidP="0091526C">
            <w:pPr>
              <w:pStyle w:val="ae"/>
              <w:spacing w:line="360" w:lineRule="auto"/>
              <w:ind w:left="0"/>
              <w:jc w:val="center"/>
            </w:pPr>
            <w:r w:rsidRPr="00F36C30">
              <w:rPr>
                <w:rStyle w:val="gd15mcfceub"/>
                <w:color w:val="000000"/>
                <w:bdr w:val="none" w:sz="0" w:space="0" w:color="auto" w:frame="1"/>
              </w:rPr>
              <w:t>0.92053</w:t>
            </w:r>
          </w:p>
        </w:tc>
        <w:tc>
          <w:tcPr>
            <w:tcW w:w="1414" w:type="dxa"/>
            <w:tcBorders>
              <w:top w:val="nil"/>
              <w:left w:val="nil"/>
              <w:bottom w:val="single" w:sz="18" w:space="0" w:color="auto"/>
              <w:right w:val="nil"/>
            </w:tcBorders>
          </w:tcPr>
          <w:p w14:paraId="659FC1CA" w14:textId="77777777" w:rsidR="001C7B62" w:rsidRPr="00F36C30" w:rsidRDefault="001C7B62" w:rsidP="0091526C">
            <w:pPr>
              <w:pStyle w:val="ae"/>
              <w:spacing w:line="360" w:lineRule="auto"/>
              <w:ind w:left="0"/>
              <w:jc w:val="center"/>
            </w:pPr>
          </w:p>
        </w:tc>
        <w:tc>
          <w:tcPr>
            <w:tcW w:w="1414" w:type="dxa"/>
            <w:tcBorders>
              <w:top w:val="nil"/>
              <w:left w:val="nil"/>
              <w:bottom w:val="single" w:sz="18" w:space="0" w:color="auto"/>
            </w:tcBorders>
          </w:tcPr>
          <w:p w14:paraId="3CDA4F54" w14:textId="77777777" w:rsidR="001C7B62" w:rsidRPr="00F36C30" w:rsidRDefault="001C7B62" w:rsidP="0091526C">
            <w:pPr>
              <w:pStyle w:val="ae"/>
              <w:spacing w:line="360" w:lineRule="auto"/>
              <w:ind w:left="0"/>
              <w:jc w:val="center"/>
            </w:pPr>
          </w:p>
        </w:tc>
      </w:tr>
    </w:tbl>
    <w:p w14:paraId="53D1C184" w14:textId="2E862577" w:rsidR="00DF30DA" w:rsidRPr="00F36C30" w:rsidRDefault="00DF30DA">
      <w:pPr>
        <w:rPr>
          <w:rFonts w:eastAsia="標楷體"/>
        </w:rPr>
      </w:pPr>
    </w:p>
    <w:p w14:paraId="6B5823AA" w14:textId="2F5D1E01" w:rsidR="001C7B62" w:rsidRPr="00F36C30" w:rsidRDefault="001C7B62">
      <w:pPr>
        <w:rPr>
          <w:rFonts w:eastAsia="標楷體"/>
        </w:rPr>
      </w:pPr>
    </w:p>
    <w:p w14:paraId="2254DFE9" w14:textId="2D1EB56D" w:rsidR="001C7B62" w:rsidRPr="00F36C30" w:rsidRDefault="001C7B62">
      <w:pPr>
        <w:rPr>
          <w:rFonts w:eastAsia="標楷體"/>
        </w:rPr>
      </w:pPr>
    </w:p>
    <w:p w14:paraId="0E22F0E4" w14:textId="6D800995" w:rsidR="001C7B62" w:rsidRPr="00F36C30" w:rsidRDefault="001C7B62">
      <w:pPr>
        <w:rPr>
          <w:rFonts w:eastAsia="標楷體"/>
        </w:rPr>
      </w:pPr>
    </w:p>
    <w:p w14:paraId="63FC8027" w14:textId="77777777" w:rsidR="001C7B62" w:rsidRPr="00F36C30" w:rsidRDefault="001C7B62">
      <w:pPr>
        <w:rPr>
          <w:rFonts w:eastAsia="標楷體"/>
        </w:rPr>
      </w:pPr>
    </w:p>
    <w:p w14:paraId="6BD52BBE" w14:textId="7682C6F9" w:rsidR="00DF30DA" w:rsidRPr="00F36C30" w:rsidRDefault="00DF30DA">
      <w:pPr>
        <w:rPr>
          <w:rFonts w:eastAsia="標楷體"/>
        </w:rPr>
      </w:pPr>
    </w:p>
    <w:p w14:paraId="12184448" w14:textId="48004184" w:rsidR="006602A5" w:rsidRPr="00F36C30" w:rsidRDefault="006602A5">
      <w:pPr>
        <w:rPr>
          <w:rFonts w:eastAsia="標楷體"/>
        </w:rPr>
      </w:pPr>
    </w:p>
    <w:p w14:paraId="4CDE4A1B" w14:textId="06CDCFE5" w:rsidR="006602A5" w:rsidRPr="00F36C30" w:rsidRDefault="006602A5">
      <w:pPr>
        <w:rPr>
          <w:rFonts w:eastAsia="標楷體"/>
        </w:rPr>
      </w:pPr>
    </w:p>
    <w:p w14:paraId="72E3EE17" w14:textId="6D748F82" w:rsidR="006602A5" w:rsidRPr="00F36C30" w:rsidRDefault="006602A5" w:rsidP="006602A5">
      <w:pPr>
        <w:spacing w:line="360" w:lineRule="auto"/>
        <w:rPr>
          <w:rFonts w:eastAsia="標楷體"/>
        </w:rPr>
      </w:pPr>
      <w:r w:rsidRPr="00F36C30">
        <w:rPr>
          <w:rFonts w:eastAsia="標楷體"/>
        </w:rPr>
        <w:t>附錄表四、</w:t>
      </w:r>
      <w:r w:rsidRPr="00F36C30">
        <w:rPr>
          <w:rFonts w:eastAsia="標楷體"/>
        </w:rPr>
        <w:tab/>
      </w:r>
      <w:r w:rsidR="006C6C26" w:rsidRPr="00F36C30">
        <w:rPr>
          <w:rFonts w:eastAsia="標楷體"/>
        </w:rPr>
        <w:t>三個</w:t>
      </w:r>
      <w:proofErr w:type="gramStart"/>
      <w:r w:rsidR="006C6C26" w:rsidRPr="00F36C30">
        <w:rPr>
          <w:rFonts w:eastAsia="標楷體"/>
        </w:rPr>
        <w:t>花柱外突相關</w:t>
      </w:r>
      <w:proofErr w:type="gramEnd"/>
      <w:r w:rsidR="006C6C26" w:rsidRPr="00F36C30">
        <w:rPr>
          <w:rFonts w:eastAsia="標楷體"/>
        </w:rPr>
        <w:t>性狀之</w:t>
      </w:r>
      <w:r w:rsidRPr="00F36C30">
        <w:rPr>
          <w:rFonts w:eastAsia="標楷體"/>
        </w:rPr>
        <w:t>Shapiro-Wilk</w:t>
      </w:r>
      <w:r w:rsidRPr="00F36C30">
        <w:rPr>
          <w:rFonts w:eastAsia="標楷體"/>
        </w:rPr>
        <w:t>統計量</w:t>
      </w:r>
      <w:r w:rsidRPr="00F36C30">
        <w:rPr>
          <w:rFonts w:eastAsia="標楷體"/>
        </w:rPr>
        <w:t xml:space="preserve"> </w:t>
      </w:r>
    </w:p>
    <w:p w14:paraId="5F9C3004" w14:textId="77777777" w:rsidR="0002220F" w:rsidRPr="00F36C30" w:rsidRDefault="0002220F" w:rsidP="006602A5">
      <w:pPr>
        <w:spacing w:line="360" w:lineRule="auto"/>
        <w:rPr>
          <w:rFonts w:eastAsia="標楷體"/>
        </w:rPr>
      </w:pPr>
    </w:p>
    <w:tbl>
      <w:tblPr>
        <w:tblStyle w:val="af8"/>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689"/>
        <w:gridCol w:w="1984"/>
        <w:gridCol w:w="1843"/>
        <w:gridCol w:w="1978"/>
      </w:tblGrid>
      <w:tr w:rsidR="00F60C2F" w:rsidRPr="00F36C30" w14:paraId="076C2E58" w14:textId="77777777" w:rsidTr="00FD07E5">
        <w:trPr>
          <w:trHeight w:val="498"/>
        </w:trPr>
        <w:tc>
          <w:tcPr>
            <w:tcW w:w="2689" w:type="dxa"/>
            <w:tcBorders>
              <w:top w:val="single" w:sz="12" w:space="0" w:color="auto"/>
              <w:bottom w:val="single" w:sz="8" w:space="0" w:color="auto"/>
            </w:tcBorders>
          </w:tcPr>
          <w:p w14:paraId="5811444D" w14:textId="77777777" w:rsidR="00F60C2F" w:rsidRPr="00F36C30" w:rsidRDefault="00F60C2F" w:rsidP="0002220F">
            <w:pPr>
              <w:spacing w:line="480" w:lineRule="auto"/>
              <w:rPr>
                <w:rFonts w:eastAsia="標楷體"/>
              </w:rPr>
            </w:pPr>
          </w:p>
        </w:tc>
        <w:tc>
          <w:tcPr>
            <w:tcW w:w="1984" w:type="dxa"/>
            <w:tcBorders>
              <w:top w:val="single" w:sz="12" w:space="0" w:color="auto"/>
              <w:bottom w:val="single" w:sz="8" w:space="0" w:color="auto"/>
            </w:tcBorders>
          </w:tcPr>
          <w:p w14:paraId="29762946" w14:textId="6A2FB40D" w:rsidR="00F60C2F" w:rsidRPr="00F36C30" w:rsidRDefault="00F60C2F" w:rsidP="0091526C">
            <w:pPr>
              <w:spacing w:line="480" w:lineRule="auto"/>
              <w:jc w:val="center"/>
              <w:rPr>
                <w:rFonts w:eastAsia="標楷體"/>
              </w:rPr>
            </w:pPr>
            <w:r w:rsidRPr="00F36C30">
              <w:rPr>
                <w:rFonts w:eastAsia="標楷體"/>
              </w:rPr>
              <w:t>stamen length</w:t>
            </w:r>
          </w:p>
        </w:tc>
        <w:tc>
          <w:tcPr>
            <w:tcW w:w="1843" w:type="dxa"/>
            <w:tcBorders>
              <w:top w:val="single" w:sz="12" w:space="0" w:color="auto"/>
              <w:bottom w:val="single" w:sz="8" w:space="0" w:color="auto"/>
            </w:tcBorders>
          </w:tcPr>
          <w:p w14:paraId="351A311B" w14:textId="7EF58FC5" w:rsidR="00F60C2F" w:rsidRPr="00F36C30" w:rsidRDefault="00F60C2F" w:rsidP="0091526C">
            <w:pPr>
              <w:spacing w:line="480" w:lineRule="auto"/>
              <w:jc w:val="center"/>
              <w:rPr>
                <w:rFonts w:eastAsia="標楷體"/>
              </w:rPr>
            </w:pPr>
            <w:r w:rsidRPr="00F36C30">
              <w:rPr>
                <w:rFonts w:eastAsia="標楷體"/>
              </w:rPr>
              <w:t>style length</w:t>
            </w:r>
          </w:p>
        </w:tc>
        <w:tc>
          <w:tcPr>
            <w:tcW w:w="1978" w:type="dxa"/>
            <w:tcBorders>
              <w:top w:val="single" w:sz="12" w:space="0" w:color="auto"/>
              <w:bottom w:val="single" w:sz="8" w:space="0" w:color="auto"/>
            </w:tcBorders>
          </w:tcPr>
          <w:p w14:paraId="48DAA802" w14:textId="71E4EFDB" w:rsidR="00F60C2F" w:rsidRPr="00F36C30" w:rsidRDefault="00F60C2F" w:rsidP="0091526C">
            <w:pPr>
              <w:spacing w:line="480" w:lineRule="auto"/>
              <w:jc w:val="center"/>
              <w:rPr>
                <w:rFonts w:eastAsia="標楷體"/>
              </w:rPr>
            </w:pPr>
            <w:r w:rsidRPr="00F36C30">
              <w:rPr>
                <w:rFonts w:eastAsia="標楷體"/>
              </w:rPr>
              <w:t xml:space="preserve">stigma </w:t>
            </w:r>
            <w:proofErr w:type="spellStart"/>
            <w:r w:rsidRPr="00F36C30">
              <w:rPr>
                <w:rFonts w:eastAsia="標楷體"/>
              </w:rPr>
              <w:t>exsertion</w:t>
            </w:r>
            <w:proofErr w:type="spellEnd"/>
          </w:p>
        </w:tc>
      </w:tr>
      <w:tr w:rsidR="00F60C2F" w:rsidRPr="00F36C30" w14:paraId="4D10C486" w14:textId="77777777" w:rsidTr="00FD07E5">
        <w:tc>
          <w:tcPr>
            <w:tcW w:w="2689" w:type="dxa"/>
            <w:tcBorders>
              <w:top w:val="single" w:sz="8" w:space="0" w:color="auto"/>
            </w:tcBorders>
          </w:tcPr>
          <w:p w14:paraId="5C3AA2BC" w14:textId="52DB20D3" w:rsidR="00F60C2F" w:rsidRPr="00F36C30" w:rsidRDefault="0002220F" w:rsidP="0002220F">
            <w:pPr>
              <w:spacing w:line="360" w:lineRule="auto"/>
              <w:rPr>
                <w:rFonts w:eastAsia="標楷體"/>
              </w:rPr>
            </w:pPr>
            <w:r w:rsidRPr="00F36C30">
              <w:rPr>
                <w:rFonts w:eastAsia="標楷體"/>
              </w:rPr>
              <w:t>1</w:t>
            </w:r>
            <w:proofErr w:type="gramStart"/>
            <w:r w:rsidRPr="00F36C30">
              <w:rPr>
                <w:rFonts w:eastAsia="標楷體"/>
                <w:vertAlign w:val="superscript"/>
              </w:rPr>
              <w:t>st</w:t>
            </w:r>
            <w:r w:rsidRPr="00F36C30">
              <w:rPr>
                <w:rFonts w:eastAsia="標楷體"/>
              </w:rPr>
              <w:t xml:space="preserve">  replicate</w:t>
            </w:r>
            <w:proofErr w:type="gramEnd"/>
          </w:p>
        </w:tc>
        <w:tc>
          <w:tcPr>
            <w:tcW w:w="1984" w:type="dxa"/>
            <w:tcBorders>
              <w:top w:val="single" w:sz="8" w:space="0" w:color="auto"/>
            </w:tcBorders>
          </w:tcPr>
          <w:p w14:paraId="5081EC0C" w14:textId="3B1F549D" w:rsidR="00F60C2F" w:rsidRPr="00F36C30" w:rsidRDefault="0002220F" w:rsidP="0091526C">
            <w:pPr>
              <w:widowControl/>
              <w:adjustRightInd/>
              <w:spacing w:after="300" w:line="240" w:lineRule="auto"/>
              <w:jc w:val="center"/>
              <w:textAlignment w:val="auto"/>
              <w:rPr>
                <w:rFonts w:eastAsia="標楷體"/>
                <w:color w:val="333333"/>
                <w:sz w:val="21"/>
                <w:szCs w:val="21"/>
              </w:rPr>
            </w:pPr>
            <w:r w:rsidRPr="00F36C30">
              <w:rPr>
                <w:rFonts w:eastAsia="標楷體"/>
                <w:color w:val="333333"/>
                <w:sz w:val="21"/>
                <w:szCs w:val="21"/>
              </w:rPr>
              <w:t>1.1669e-04</w:t>
            </w:r>
          </w:p>
        </w:tc>
        <w:tc>
          <w:tcPr>
            <w:tcW w:w="1843" w:type="dxa"/>
            <w:tcBorders>
              <w:top w:val="single" w:sz="8" w:space="0" w:color="auto"/>
            </w:tcBorders>
          </w:tcPr>
          <w:p w14:paraId="23497BD3" w14:textId="15FFCDB6" w:rsidR="00F60C2F" w:rsidRPr="00F36C30" w:rsidRDefault="0002220F" w:rsidP="0091526C">
            <w:pPr>
              <w:spacing w:line="360" w:lineRule="auto"/>
              <w:jc w:val="center"/>
              <w:rPr>
                <w:rFonts w:eastAsia="標楷體"/>
              </w:rPr>
            </w:pPr>
            <w:r w:rsidRPr="00F36C30">
              <w:rPr>
                <w:rFonts w:eastAsia="標楷體"/>
                <w:color w:val="333333"/>
                <w:sz w:val="21"/>
                <w:szCs w:val="21"/>
                <w:shd w:val="clear" w:color="auto" w:fill="FFFFFF"/>
              </w:rPr>
              <w:t>2.342</w:t>
            </w:r>
            <w:r w:rsidR="00FD07E5" w:rsidRPr="00F36C30">
              <w:rPr>
                <w:rFonts w:eastAsia="標楷體"/>
                <w:color w:val="333333"/>
                <w:sz w:val="21"/>
                <w:szCs w:val="21"/>
                <w:shd w:val="clear" w:color="auto" w:fill="FFFFFF"/>
              </w:rPr>
              <w:t>2</w:t>
            </w:r>
            <w:r w:rsidRPr="00F36C30">
              <w:rPr>
                <w:rFonts w:eastAsia="標楷體"/>
                <w:color w:val="333333"/>
                <w:sz w:val="21"/>
                <w:szCs w:val="21"/>
                <w:shd w:val="clear" w:color="auto" w:fill="FFFFFF"/>
              </w:rPr>
              <w:t>e-08</w:t>
            </w:r>
          </w:p>
        </w:tc>
        <w:tc>
          <w:tcPr>
            <w:tcW w:w="1978" w:type="dxa"/>
            <w:tcBorders>
              <w:top w:val="single" w:sz="8" w:space="0" w:color="auto"/>
            </w:tcBorders>
          </w:tcPr>
          <w:p w14:paraId="552023F8" w14:textId="23DF5D75" w:rsidR="00F60C2F" w:rsidRPr="00F36C30" w:rsidRDefault="0002220F" w:rsidP="0091526C">
            <w:pPr>
              <w:spacing w:line="360" w:lineRule="auto"/>
              <w:jc w:val="center"/>
              <w:rPr>
                <w:rFonts w:eastAsia="標楷體"/>
              </w:rPr>
            </w:pPr>
            <w:r w:rsidRPr="00F36C30">
              <w:rPr>
                <w:rFonts w:eastAsia="標楷體"/>
                <w:color w:val="333333"/>
                <w:sz w:val="21"/>
                <w:szCs w:val="21"/>
                <w:shd w:val="clear" w:color="auto" w:fill="FFFFFF"/>
              </w:rPr>
              <w:t>1.0319e-04</w:t>
            </w:r>
          </w:p>
        </w:tc>
      </w:tr>
      <w:tr w:rsidR="00F60C2F" w:rsidRPr="00F36C30" w14:paraId="6FB3FC4A" w14:textId="77777777" w:rsidTr="00FD07E5">
        <w:tc>
          <w:tcPr>
            <w:tcW w:w="2689" w:type="dxa"/>
          </w:tcPr>
          <w:p w14:paraId="175023F2" w14:textId="5CFFD818" w:rsidR="00F60C2F" w:rsidRPr="00F36C30" w:rsidRDefault="0002220F" w:rsidP="0002220F">
            <w:pPr>
              <w:spacing w:line="360" w:lineRule="auto"/>
              <w:rPr>
                <w:rFonts w:eastAsia="標楷體"/>
              </w:rPr>
            </w:pPr>
            <w:r w:rsidRPr="00F36C30">
              <w:rPr>
                <w:rFonts w:eastAsia="標楷體"/>
              </w:rPr>
              <w:t>2</w:t>
            </w:r>
            <w:proofErr w:type="gramStart"/>
            <w:r w:rsidRPr="00F36C30">
              <w:rPr>
                <w:rFonts w:eastAsia="標楷體"/>
                <w:vertAlign w:val="superscript"/>
              </w:rPr>
              <w:t>nd</w:t>
            </w:r>
            <w:r w:rsidRPr="00F36C30">
              <w:rPr>
                <w:rFonts w:eastAsia="標楷體"/>
              </w:rPr>
              <w:t xml:space="preserve">  replicate</w:t>
            </w:r>
            <w:proofErr w:type="gramEnd"/>
          </w:p>
        </w:tc>
        <w:tc>
          <w:tcPr>
            <w:tcW w:w="1984" w:type="dxa"/>
          </w:tcPr>
          <w:p w14:paraId="787FB787" w14:textId="14C6C81F" w:rsidR="00F60C2F" w:rsidRPr="00F36C30" w:rsidRDefault="0002220F" w:rsidP="0091526C">
            <w:pPr>
              <w:widowControl/>
              <w:adjustRightInd/>
              <w:spacing w:after="300" w:line="240" w:lineRule="auto"/>
              <w:jc w:val="center"/>
              <w:textAlignment w:val="auto"/>
              <w:rPr>
                <w:rFonts w:eastAsia="標楷體"/>
                <w:color w:val="333333"/>
                <w:sz w:val="21"/>
                <w:szCs w:val="21"/>
              </w:rPr>
            </w:pPr>
            <w:r w:rsidRPr="00F36C30">
              <w:rPr>
                <w:rFonts w:eastAsia="標楷體"/>
                <w:color w:val="333333"/>
                <w:sz w:val="21"/>
                <w:szCs w:val="21"/>
              </w:rPr>
              <w:t>6.3910e-08</w:t>
            </w:r>
          </w:p>
        </w:tc>
        <w:tc>
          <w:tcPr>
            <w:tcW w:w="1843" w:type="dxa"/>
          </w:tcPr>
          <w:p w14:paraId="56B0B439" w14:textId="7A5A2831" w:rsidR="00F60C2F" w:rsidRPr="00F36C30" w:rsidRDefault="0002220F" w:rsidP="0091526C">
            <w:pPr>
              <w:widowControl/>
              <w:adjustRightInd/>
              <w:spacing w:after="300" w:line="240" w:lineRule="auto"/>
              <w:jc w:val="center"/>
              <w:textAlignment w:val="auto"/>
              <w:rPr>
                <w:rFonts w:eastAsia="標楷體"/>
                <w:color w:val="333333"/>
                <w:sz w:val="21"/>
                <w:szCs w:val="21"/>
              </w:rPr>
            </w:pPr>
            <w:r w:rsidRPr="00F36C30">
              <w:rPr>
                <w:rFonts w:eastAsia="標楷體"/>
                <w:color w:val="333333"/>
                <w:sz w:val="21"/>
                <w:szCs w:val="21"/>
              </w:rPr>
              <w:t>1.0493e-09</w:t>
            </w:r>
          </w:p>
        </w:tc>
        <w:tc>
          <w:tcPr>
            <w:tcW w:w="1978" w:type="dxa"/>
          </w:tcPr>
          <w:p w14:paraId="53FEC40D" w14:textId="685D52D1" w:rsidR="00F60C2F" w:rsidRPr="00F36C30" w:rsidRDefault="0002220F" w:rsidP="0091526C">
            <w:pPr>
              <w:spacing w:line="360" w:lineRule="auto"/>
              <w:jc w:val="center"/>
              <w:rPr>
                <w:rFonts w:eastAsia="標楷體"/>
              </w:rPr>
            </w:pPr>
            <w:r w:rsidRPr="00F36C30">
              <w:rPr>
                <w:rFonts w:eastAsia="標楷體"/>
                <w:color w:val="333333"/>
                <w:sz w:val="21"/>
                <w:szCs w:val="21"/>
                <w:shd w:val="clear" w:color="auto" w:fill="FFFFFF"/>
              </w:rPr>
              <w:t>3.9539e-05</w:t>
            </w:r>
          </w:p>
        </w:tc>
      </w:tr>
      <w:tr w:rsidR="00F60C2F" w:rsidRPr="00F36C30" w14:paraId="4DD1A4DA" w14:textId="77777777" w:rsidTr="00FD07E5">
        <w:tc>
          <w:tcPr>
            <w:tcW w:w="2689" w:type="dxa"/>
          </w:tcPr>
          <w:p w14:paraId="66E28D5B" w14:textId="35F6E9F9" w:rsidR="00F60C2F" w:rsidRPr="00F36C30" w:rsidRDefault="0002220F" w:rsidP="0002220F">
            <w:pPr>
              <w:spacing w:line="360" w:lineRule="auto"/>
              <w:rPr>
                <w:rFonts w:eastAsia="標楷體"/>
              </w:rPr>
            </w:pPr>
            <w:r w:rsidRPr="00F36C30">
              <w:rPr>
                <w:rFonts w:eastAsia="標楷體"/>
              </w:rPr>
              <w:t>3</w:t>
            </w:r>
            <w:proofErr w:type="gramStart"/>
            <w:r w:rsidRPr="00F36C30">
              <w:rPr>
                <w:rFonts w:eastAsia="標楷體"/>
                <w:vertAlign w:val="superscript"/>
              </w:rPr>
              <w:t>rd</w:t>
            </w:r>
            <w:r w:rsidRPr="00F36C30">
              <w:rPr>
                <w:rFonts w:eastAsia="標楷體"/>
              </w:rPr>
              <w:t xml:space="preserve">  replicate</w:t>
            </w:r>
            <w:proofErr w:type="gramEnd"/>
          </w:p>
        </w:tc>
        <w:tc>
          <w:tcPr>
            <w:tcW w:w="1984" w:type="dxa"/>
          </w:tcPr>
          <w:p w14:paraId="1C55BA3F" w14:textId="7702D8BA" w:rsidR="00F60C2F" w:rsidRPr="00F36C30" w:rsidRDefault="0002220F" w:rsidP="0091526C">
            <w:pPr>
              <w:widowControl/>
              <w:adjustRightInd/>
              <w:spacing w:after="300" w:line="240" w:lineRule="auto"/>
              <w:jc w:val="center"/>
              <w:textAlignment w:val="auto"/>
              <w:rPr>
                <w:rFonts w:eastAsia="標楷體"/>
                <w:color w:val="333333"/>
                <w:sz w:val="21"/>
                <w:szCs w:val="21"/>
              </w:rPr>
            </w:pPr>
            <w:r w:rsidRPr="00F36C30">
              <w:rPr>
                <w:rFonts w:eastAsia="標楷體"/>
                <w:color w:val="333333"/>
                <w:sz w:val="21"/>
                <w:szCs w:val="21"/>
              </w:rPr>
              <w:t>8.111</w:t>
            </w:r>
            <w:r w:rsidR="00FD07E5" w:rsidRPr="00F36C30">
              <w:rPr>
                <w:rFonts w:eastAsia="標楷體"/>
                <w:color w:val="333333"/>
                <w:sz w:val="21"/>
                <w:szCs w:val="21"/>
              </w:rPr>
              <w:t>6</w:t>
            </w:r>
            <w:r w:rsidRPr="00F36C30">
              <w:rPr>
                <w:rFonts w:eastAsia="標楷體"/>
                <w:color w:val="333333"/>
                <w:sz w:val="21"/>
                <w:szCs w:val="21"/>
              </w:rPr>
              <w:t>e-06</w:t>
            </w:r>
          </w:p>
        </w:tc>
        <w:tc>
          <w:tcPr>
            <w:tcW w:w="1843" w:type="dxa"/>
          </w:tcPr>
          <w:p w14:paraId="1FD6C2BA" w14:textId="6B546041" w:rsidR="00F60C2F" w:rsidRPr="00F36C30" w:rsidRDefault="0002220F" w:rsidP="0091526C">
            <w:pPr>
              <w:widowControl/>
              <w:adjustRightInd/>
              <w:spacing w:after="300" w:line="240" w:lineRule="auto"/>
              <w:jc w:val="center"/>
              <w:textAlignment w:val="auto"/>
              <w:rPr>
                <w:rFonts w:eastAsia="標楷體"/>
                <w:color w:val="333333"/>
                <w:sz w:val="21"/>
                <w:szCs w:val="21"/>
              </w:rPr>
            </w:pPr>
            <w:r w:rsidRPr="00F36C30">
              <w:rPr>
                <w:rFonts w:eastAsia="標楷體"/>
                <w:color w:val="333333"/>
                <w:sz w:val="21"/>
                <w:szCs w:val="21"/>
              </w:rPr>
              <w:t>3.0476e-08</w:t>
            </w:r>
          </w:p>
        </w:tc>
        <w:tc>
          <w:tcPr>
            <w:tcW w:w="1978" w:type="dxa"/>
          </w:tcPr>
          <w:p w14:paraId="0CF92A1F" w14:textId="113E45A6" w:rsidR="00F60C2F" w:rsidRPr="00F36C30" w:rsidRDefault="0002220F" w:rsidP="0091526C">
            <w:pPr>
              <w:spacing w:line="360" w:lineRule="auto"/>
              <w:jc w:val="center"/>
              <w:rPr>
                <w:rFonts w:eastAsia="標楷體"/>
              </w:rPr>
            </w:pPr>
            <w:r w:rsidRPr="00F36C30">
              <w:rPr>
                <w:rFonts w:eastAsia="標楷體"/>
                <w:color w:val="333333"/>
                <w:sz w:val="21"/>
                <w:szCs w:val="21"/>
                <w:shd w:val="clear" w:color="auto" w:fill="FFFFFF"/>
              </w:rPr>
              <w:t>1.5921e-04</w:t>
            </w:r>
          </w:p>
        </w:tc>
      </w:tr>
      <w:tr w:rsidR="00F60C2F" w:rsidRPr="00F36C30" w14:paraId="2D712A38" w14:textId="77777777" w:rsidTr="00FD07E5">
        <w:tc>
          <w:tcPr>
            <w:tcW w:w="2689" w:type="dxa"/>
          </w:tcPr>
          <w:p w14:paraId="7EAE24DF" w14:textId="108453DD" w:rsidR="00F60C2F" w:rsidRPr="00F36C30" w:rsidRDefault="0002220F" w:rsidP="0002220F">
            <w:pPr>
              <w:spacing w:line="360" w:lineRule="auto"/>
              <w:rPr>
                <w:rFonts w:eastAsia="標楷體"/>
              </w:rPr>
            </w:pPr>
            <w:r w:rsidRPr="00F36C30">
              <w:rPr>
                <w:rFonts w:eastAsia="標楷體"/>
              </w:rPr>
              <w:t>Overall replicates</w:t>
            </w:r>
          </w:p>
        </w:tc>
        <w:tc>
          <w:tcPr>
            <w:tcW w:w="1984" w:type="dxa"/>
          </w:tcPr>
          <w:p w14:paraId="79C96B81" w14:textId="3B4FEA02" w:rsidR="00F60C2F" w:rsidRPr="00F36C30" w:rsidRDefault="0002220F" w:rsidP="0091526C">
            <w:pPr>
              <w:spacing w:line="360" w:lineRule="auto"/>
              <w:jc w:val="center"/>
              <w:rPr>
                <w:rFonts w:eastAsia="標楷體"/>
              </w:rPr>
            </w:pPr>
            <w:r w:rsidRPr="00F36C30">
              <w:rPr>
                <w:rFonts w:eastAsia="標楷體"/>
                <w:color w:val="333333"/>
                <w:sz w:val="21"/>
                <w:szCs w:val="21"/>
                <w:shd w:val="clear" w:color="auto" w:fill="FFFFFF"/>
              </w:rPr>
              <w:t>9.4899e-07</w:t>
            </w:r>
          </w:p>
        </w:tc>
        <w:tc>
          <w:tcPr>
            <w:tcW w:w="1843" w:type="dxa"/>
          </w:tcPr>
          <w:p w14:paraId="3F2E34AA" w14:textId="6B3FB775" w:rsidR="00F60C2F" w:rsidRPr="00F36C30" w:rsidRDefault="0002220F" w:rsidP="0091526C">
            <w:pPr>
              <w:widowControl/>
              <w:adjustRightInd/>
              <w:spacing w:after="300" w:line="240" w:lineRule="auto"/>
              <w:jc w:val="center"/>
              <w:textAlignment w:val="auto"/>
              <w:rPr>
                <w:rFonts w:eastAsia="標楷體"/>
                <w:color w:val="333333"/>
                <w:sz w:val="21"/>
                <w:szCs w:val="21"/>
              </w:rPr>
            </w:pPr>
            <w:r w:rsidRPr="00F36C30">
              <w:rPr>
                <w:rFonts w:eastAsia="標楷體"/>
                <w:color w:val="333333"/>
                <w:sz w:val="21"/>
                <w:szCs w:val="21"/>
              </w:rPr>
              <w:t>2.57</w:t>
            </w:r>
            <w:r w:rsidR="00FD07E5" w:rsidRPr="00F36C30">
              <w:rPr>
                <w:rFonts w:eastAsia="標楷體"/>
                <w:color w:val="333333"/>
                <w:sz w:val="21"/>
                <w:szCs w:val="21"/>
              </w:rPr>
              <w:t>50</w:t>
            </w:r>
            <w:r w:rsidRPr="00F36C30">
              <w:rPr>
                <w:rFonts w:eastAsia="標楷體"/>
                <w:color w:val="333333"/>
                <w:sz w:val="21"/>
                <w:szCs w:val="21"/>
              </w:rPr>
              <w:t>e-09</w:t>
            </w:r>
          </w:p>
        </w:tc>
        <w:tc>
          <w:tcPr>
            <w:tcW w:w="1978" w:type="dxa"/>
          </w:tcPr>
          <w:p w14:paraId="6AA740E3" w14:textId="4EF6CD76" w:rsidR="00F60C2F" w:rsidRPr="00F36C30" w:rsidRDefault="0002220F" w:rsidP="0091526C">
            <w:pPr>
              <w:spacing w:line="360" w:lineRule="auto"/>
              <w:jc w:val="center"/>
              <w:rPr>
                <w:rFonts w:eastAsia="標楷體"/>
              </w:rPr>
            </w:pPr>
            <w:r w:rsidRPr="00F36C30">
              <w:rPr>
                <w:rFonts w:eastAsia="標楷體"/>
                <w:color w:val="333333"/>
                <w:sz w:val="21"/>
                <w:szCs w:val="21"/>
                <w:shd w:val="clear" w:color="auto" w:fill="FFFFFF"/>
              </w:rPr>
              <w:t>1.580</w:t>
            </w:r>
            <w:r w:rsidR="00FD07E5" w:rsidRPr="00F36C30">
              <w:rPr>
                <w:rFonts w:eastAsia="標楷體"/>
                <w:color w:val="333333"/>
                <w:sz w:val="21"/>
                <w:szCs w:val="21"/>
                <w:shd w:val="clear" w:color="auto" w:fill="FFFFFF"/>
              </w:rPr>
              <w:t>6</w:t>
            </w:r>
            <w:r w:rsidRPr="00F36C30">
              <w:rPr>
                <w:rFonts w:eastAsia="標楷體"/>
                <w:color w:val="333333"/>
                <w:sz w:val="21"/>
                <w:szCs w:val="21"/>
                <w:shd w:val="clear" w:color="auto" w:fill="FFFFFF"/>
              </w:rPr>
              <w:t>e-04</w:t>
            </w:r>
          </w:p>
        </w:tc>
      </w:tr>
      <w:tr w:rsidR="0002220F" w:rsidRPr="00F36C30" w14:paraId="7C5B684D" w14:textId="77777777" w:rsidTr="00FD07E5">
        <w:tc>
          <w:tcPr>
            <w:tcW w:w="2689" w:type="dxa"/>
          </w:tcPr>
          <w:p w14:paraId="4C0E37E8" w14:textId="540F4899" w:rsidR="0002220F" w:rsidRPr="00F36C30" w:rsidRDefault="0002220F" w:rsidP="0002220F">
            <w:pPr>
              <w:spacing w:line="360" w:lineRule="auto"/>
              <w:rPr>
                <w:rFonts w:eastAsia="標楷體"/>
              </w:rPr>
            </w:pPr>
            <w:proofErr w:type="spellStart"/>
            <w:r w:rsidRPr="00F36C30">
              <w:rPr>
                <w:rFonts w:eastAsia="標楷體"/>
              </w:rPr>
              <w:t>Boxcox</w:t>
            </w:r>
            <w:proofErr w:type="spellEnd"/>
            <w:r w:rsidRPr="00F36C30">
              <w:rPr>
                <w:rFonts w:eastAsia="標楷體"/>
              </w:rPr>
              <w:t xml:space="preserve"> transform</w:t>
            </w:r>
          </w:p>
        </w:tc>
        <w:tc>
          <w:tcPr>
            <w:tcW w:w="1984" w:type="dxa"/>
          </w:tcPr>
          <w:p w14:paraId="58839BBE" w14:textId="2CFD7137" w:rsidR="0002220F" w:rsidRPr="00F36C30" w:rsidRDefault="00C566CE" w:rsidP="0091526C">
            <w:pPr>
              <w:widowControl/>
              <w:adjustRightInd/>
              <w:spacing w:after="300" w:line="240" w:lineRule="auto"/>
              <w:jc w:val="center"/>
              <w:textAlignment w:val="auto"/>
              <w:rPr>
                <w:rFonts w:eastAsia="標楷體"/>
                <w:color w:val="333333"/>
                <w:sz w:val="21"/>
                <w:szCs w:val="21"/>
              </w:rPr>
            </w:pPr>
            <w:r w:rsidRPr="00F36C30">
              <w:rPr>
                <w:rFonts w:eastAsia="標楷體"/>
                <w:color w:val="333333"/>
                <w:sz w:val="21"/>
                <w:szCs w:val="21"/>
              </w:rPr>
              <w:t>9.975</w:t>
            </w:r>
            <w:r w:rsidR="00FD07E5" w:rsidRPr="00F36C30">
              <w:rPr>
                <w:rFonts w:eastAsia="標楷體"/>
                <w:color w:val="333333"/>
                <w:sz w:val="21"/>
                <w:szCs w:val="21"/>
              </w:rPr>
              <w:t>3</w:t>
            </w:r>
            <w:r w:rsidRPr="00F36C30">
              <w:rPr>
                <w:rFonts w:eastAsia="標楷體"/>
                <w:color w:val="333333"/>
                <w:sz w:val="21"/>
                <w:szCs w:val="21"/>
              </w:rPr>
              <w:t>e-05</w:t>
            </w:r>
          </w:p>
        </w:tc>
        <w:tc>
          <w:tcPr>
            <w:tcW w:w="1843" w:type="dxa"/>
          </w:tcPr>
          <w:p w14:paraId="4BFAA768" w14:textId="436C0121" w:rsidR="0002220F" w:rsidRPr="00F36C30" w:rsidRDefault="00C566CE" w:rsidP="0091526C">
            <w:pPr>
              <w:widowControl/>
              <w:adjustRightInd/>
              <w:spacing w:after="300" w:line="240" w:lineRule="auto"/>
              <w:jc w:val="center"/>
              <w:textAlignment w:val="auto"/>
              <w:rPr>
                <w:rFonts w:eastAsia="標楷體"/>
                <w:color w:val="333333"/>
                <w:sz w:val="21"/>
                <w:szCs w:val="21"/>
              </w:rPr>
            </w:pPr>
            <w:r w:rsidRPr="00F36C30">
              <w:rPr>
                <w:rFonts w:eastAsia="標楷體"/>
                <w:color w:val="333333"/>
                <w:sz w:val="21"/>
                <w:szCs w:val="21"/>
              </w:rPr>
              <w:t>2.7284e-07</w:t>
            </w:r>
          </w:p>
        </w:tc>
        <w:tc>
          <w:tcPr>
            <w:tcW w:w="1978" w:type="dxa"/>
          </w:tcPr>
          <w:p w14:paraId="69F52362" w14:textId="4ABE178B" w:rsidR="0002220F" w:rsidRPr="00F36C30" w:rsidRDefault="00C566CE" w:rsidP="0091526C">
            <w:pPr>
              <w:spacing w:line="360" w:lineRule="auto"/>
              <w:jc w:val="center"/>
              <w:rPr>
                <w:rFonts w:eastAsia="標楷體"/>
                <w:color w:val="333333"/>
                <w:sz w:val="21"/>
                <w:szCs w:val="21"/>
                <w:shd w:val="clear" w:color="auto" w:fill="FFFFFF"/>
              </w:rPr>
            </w:pPr>
            <w:r w:rsidRPr="00F36C30">
              <w:rPr>
                <w:rFonts w:eastAsia="標楷體"/>
                <w:color w:val="333333"/>
                <w:sz w:val="21"/>
                <w:szCs w:val="21"/>
                <w:shd w:val="clear" w:color="auto" w:fill="FFFFFF"/>
              </w:rPr>
              <w:t>NA</w:t>
            </w:r>
          </w:p>
        </w:tc>
      </w:tr>
      <w:tr w:rsidR="00C566CE" w:rsidRPr="00F36C30" w14:paraId="468C519E" w14:textId="77777777" w:rsidTr="00FD07E5">
        <w:tc>
          <w:tcPr>
            <w:tcW w:w="2689" w:type="dxa"/>
          </w:tcPr>
          <w:p w14:paraId="7B2D7775" w14:textId="54F71544" w:rsidR="00C566CE" w:rsidRPr="00F36C30" w:rsidRDefault="00C566CE" w:rsidP="0002220F">
            <w:pPr>
              <w:spacing w:line="360" w:lineRule="auto"/>
              <w:rPr>
                <w:rFonts w:eastAsia="標楷體"/>
              </w:rPr>
            </w:pPr>
            <w:proofErr w:type="spellStart"/>
            <w:r w:rsidRPr="00F36C30">
              <w:rPr>
                <w:rFonts w:eastAsia="標楷體"/>
              </w:rPr>
              <w:t>Yeojohnson</w:t>
            </w:r>
            <w:proofErr w:type="spellEnd"/>
            <w:r w:rsidRPr="00F36C30">
              <w:rPr>
                <w:rFonts w:eastAsia="標楷體"/>
              </w:rPr>
              <w:t xml:space="preserve"> transform</w:t>
            </w:r>
          </w:p>
        </w:tc>
        <w:tc>
          <w:tcPr>
            <w:tcW w:w="1984" w:type="dxa"/>
          </w:tcPr>
          <w:p w14:paraId="1A4CB04D" w14:textId="5242B71B" w:rsidR="00C566CE" w:rsidRPr="00F36C30" w:rsidRDefault="000C7EF6" w:rsidP="0091526C">
            <w:pPr>
              <w:widowControl/>
              <w:adjustRightInd/>
              <w:spacing w:after="300" w:line="240" w:lineRule="auto"/>
              <w:jc w:val="center"/>
              <w:textAlignment w:val="auto"/>
              <w:rPr>
                <w:rFonts w:eastAsia="標楷體"/>
                <w:color w:val="333333"/>
                <w:sz w:val="21"/>
                <w:szCs w:val="21"/>
              </w:rPr>
            </w:pPr>
            <w:r w:rsidRPr="00F36C30">
              <w:rPr>
                <w:rFonts w:eastAsia="標楷體"/>
                <w:color w:val="333333"/>
                <w:sz w:val="21"/>
                <w:szCs w:val="21"/>
              </w:rPr>
              <w:t>9.0700e-05</w:t>
            </w:r>
          </w:p>
        </w:tc>
        <w:tc>
          <w:tcPr>
            <w:tcW w:w="1843" w:type="dxa"/>
          </w:tcPr>
          <w:p w14:paraId="0B1449ED" w14:textId="11A86472" w:rsidR="00C566CE" w:rsidRPr="00F36C30" w:rsidRDefault="000C7EF6" w:rsidP="0091526C">
            <w:pPr>
              <w:widowControl/>
              <w:adjustRightInd/>
              <w:spacing w:after="300" w:line="240" w:lineRule="auto"/>
              <w:jc w:val="center"/>
              <w:textAlignment w:val="auto"/>
              <w:rPr>
                <w:rFonts w:eastAsia="標楷體"/>
                <w:color w:val="333333"/>
                <w:sz w:val="21"/>
                <w:szCs w:val="21"/>
              </w:rPr>
            </w:pPr>
            <w:r w:rsidRPr="00F36C30">
              <w:rPr>
                <w:rFonts w:eastAsia="標楷體"/>
                <w:color w:val="333333"/>
                <w:sz w:val="21"/>
                <w:szCs w:val="21"/>
                <w:shd w:val="clear" w:color="auto" w:fill="FFFFFF"/>
              </w:rPr>
              <w:t>2.396</w:t>
            </w:r>
            <w:r w:rsidR="00FD07E5" w:rsidRPr="00F36C30">
              <w:rPr>
                <w:rFonts w:eastAsia="標楷體"/>
                <w:color w:val="333333"/>
                <w:sz w:val="21"/>
                <w:szCs w:val="21"/>
                <w:shd w:val="clear" w:color="auto" w:fill="FFFFFF"/>
              </w:rPr>
              <w:t>4</w:t>
            </w:r>
            <w:r w:rsidRPr="00F36C30">
              <w:rPr>
                <w:rFonts w:eastAsia="標楷體"/>
                <w:color w:val="333333"/>
                <w:sz w:val="21"/>
                <w:szCs w:val="21"/>
                <w:shd w:val="clear" w:color="auto" w:fill="FFFFFF"/>
              </w:rPr>
              <w:t>e-07</w:t>
            </w:r>
          </w:p>
        </w:tc>
        <w:tc>
          <w:tcPr>
            <w:tcW w:w="1978" w:type="dxa"/>
          </w:tcPr>
          <w:p w14:paraId="2464B54F" w14:textId="24E2D630" w:rsidR="00C566CE" w:rsidRPr="00F36C30" w:rsidRDefault="000C7EF6" w:rsidP="0091526C">
            <w:pPr>
              <w:spacing w:line="360" w:lineRule="auto"/>
              <w:jc w:val="center"/>
              <w:rPr>
                <w:rFonts w:eastAsia="標楷體"/>
                <w:color w:val="333333"/>
                <w:sz w:val="21"/>
                <w:szCs w:val="21"/>
                <w:shd w:val="clear" w:color="auto" w:fill="FFFFFF"/>
              </w:rPr>
            </w:pPr>
            <w:r w:rsidRPr="00F36C30">
              <w:rPr>
                <w:rFonts w:eastAsia="標楷體"/>
                <w:color w:val="333333"/>
                <w:sz w:val="21"/>
                <w:szCs w:val="21"/>
                <w:shd w:val="clear" w:color="auto" w:fill="FFFFFF"/>
              </w:rPr>
              <w:t>6.1652e-02</w:t>
            </w:r>
          </w:p>
        </w:tc>
      </w:tr>
      <w:tr w:rsidR="00F60C2F" w:rsidRPr="00F36C30" w14:paraId="5FDDD957" w14:textId="77777777" w:rsidTr="00FD07E5">
        <w:tc>
          <w:tcPr>
            <w:tcW w:w="2689" w:type="dxa"/>
            <w:tcBorders>
              <w:bottom w:val="single" w:sz="12" w:space="0" w:color="auto"/>
            </w:tcBorders>
          </w:tcPr>
          <w:p w14:paraId="696D7371" w14:textId="3D4851D8" w:rsidR="00F60C2F" w:rsidRPr="00F36C30" w:rsidRDefault="00F60C2F" w:rsidP="0002220F">
            <w:pPr>
              <w:spacing w:line="360" w:lineRule="auto"/>
              <w:rPr>
                <w:rFonts w:eastAsia="標楷體"/>
              </w:rPr>
            </w:pPr>
            <w:r w:rsidRPr="00F36C30">
              <w:rPr>
                <w:rFonts w:eastAsia="標楷體"/>
              </w:rPr>
              <w:t>Quantile transform</w:t>
            </w:r>
          </w:p>
        </w:tc>
        <w:tc>
          <w:tcPr>
            <w:tcW w:w="1984" w:type="dxa"/>
            <w:tcBorders>
              <w:bottom w:val="single" w:sz="12" w:space="0" w:color="auto"/>
            </w:tcBorders>
          </w:tcPr>
          <w:p w14:paraId="26F2B2BC" w14:textId="54759E73" w:rsidR="00F60C2F" w:rsidRPr="00F36C30" w:rsidRDefault="0002220F" w:rsidP="0091526C">
            <w:pPr>
              <w:widowControl/>
              <w:adjustRightInd/>
              <w:spacing w:after="300" w:line="240" w:lineRule="auto"/>
              <w:jc w:val="center"/>
              <w:textAlignment w:val="auto"/>
              <w:rPr>
                <w:rFonts w:eastAsia="標楷體"/>
                <w:color w:val="333333"/>
                <w:sz w:val="21"/>
                <w:szCs w:val="21"/>
              </w:rPr>
            </w:pPr>
            <w:r w:rsidRPr="00F36C30">
              <w:rPr>
                <w:rFonts w:eastAsia="標楷體"/>
                <w:color w:val="333333"/>
                <w:sz w:val="21"/>
                <w:szCs w:val="21"/>
              </w:rPr>
              <w:t>1.0000e+00</w:t>
            </w:r>
          </w:p>
        </w:tc>
        <w:tc>
          <w:tcPr>
            <w:tcW w:w="1843" w:type="dxa"/>
            <w:tcBorders>
              <w:bottom w:val="single" w:sz="12" w:space="0" w:color="auto"/>
            </w:tcBorders>
          </w:tcPr>
          <w:p w14:paraId="47BF935D" w14:textId="2AEC31D0" w:rsidR="00F60C2F" w:rsidRPr="00F36C30" w:rsidRDefault="0002220F" w:rsidP="0091526C">
            <w:pPr>
              <w:widowControl/>
              <w:adjustRightInd/>
              <w:spacing w:after="300" w:line="240" w:lineRule="auto"/>
              <w:jc w:val="center"/>
              <w:textAlignment w:val="auto"/>
              <w:rPr>
                <w:rFonts w:eastAsia="標楷體"/>
                <w:color w:val="333333"/>
                <w:sz w:val="21"/>
                <w:szCs w:val="21"/>
              </w:rPr>
            </w:pPr>
            <w:r w:rsidRPr="00F36C30">
              <w:rPr>
                <w:rFonts w:eastAsia="標楷體"/>
                <w:color w:val="333333"/>
                <w:sz w:val="21"/>
                <w:szCs w:val="21"/>
              </w:rPr>
              <w:t>1.0000e+00</w:t>
            </w:r>
          </w:p>
        </w:tc>
        <w:tc>
          <w:tcPr>
            <w:tcW w:w="1978" w:type="dxa"/>
            <w:tcBorders>
              <w:bottom w:val="single" w:sz="12" w:space="0" w:color="auto"/>
            </w:tcBorders>
          </w:tcPr>
          <w:p w14:paraId="1B85320D" w14:textId="7FDD9FB5" w:rsidR="00F60C2F" w:rsidRPr="00F36C30" w:rsidRDefault="0002220F" w:rsidP="0091526C">
            <w:pPr>
              <w:widowControl/>
              <w:adjustRightInd/>
              <w:spacing w:after="300" w:line="240" w:lineRule="auto"/>
              <w:jc w:val="center"/>
              <w:textAlignment w:val="auto"/>
              <w:rPr>
                <w:rFonts w:eastAsia="標楷體"/>
                <w:color w:val="333333"/>
                <w:sz w:val="21"/>
                <w:szCs w:val="21"/>
              </w:rPr>
            </w:pPr>
            <w:r w:rsidRPr="00F36C30">
              <w:rPr>
                <w:rFonts w:eastAsia="標楷體"/>
                <w:color w:val="333333"/>
                <w:sz w:val="21"/>
                <w:szCs w:val="21"/>
              </w:rPr>
              <w:t>1.0000e+00</w:t>
            </w:r>
          </w:p>
        </w:tc>
      </w:tr>
    </w:tbl>
    <w:p w14:paraId="6455C7C5" w14:textId="49DDB293" w:rsidR="006602A5" w:rsidRPr="00F36C30" w:rsidRDefault="006602A5" w:rsidP="006602A5">
      <w:pPr>
        <w:spacing w:line="360" w:lineRule="auto"/>
        <w:rPr>
          <w:rFonts w:eastAsia="標楷體"/>
        </w:rPr>
      </w:pPr>
    </w:p>
    <w:p w14:paraId="59187B5B" w14:textId="77777777" w:rsidR="006602A5" w:rsidRPr="00F36C30" w:rsidRDefault="006602A5" w:rsidP="006602A5">
      <w:pPr>
        <w:spacing w:line="360" w:lineRule="auto"/>
        <w:rPr>
          <w:rFonts w:eastAsia="標楷體"/>
        </w:rPr>
      </w:pPr>
    </w:p>
    <w:p w14:paraId="126F959E" w14:textId="77777777" w:rsidR="009B1CE6" w:rsidRPr="00F36C30" w:rsidRDefault="009B1CE6" w:rsidP="00CC7F3E">
      <w:pPr>
        <w:pStyle w:val="ae"/>
        <w:ind w:left="0"/>
      </w:pPr>
    </w:p>
    <w:p w14:paraId="64CC4B19" w14:textId="77777777" w:rsidR="0002220F" w:rsidRPr="00F36C30" w:rsidRDefault="0002220F" w:rsidP="00A13356">
      <w:pPr>
        <w:pStyle w:val="ae"/>
        <w:ind w:left="0"/>
        <w:jc w:val="center"/>
        <w:rPr>
          <w:sz w:val="28"/>
          <w:szCs w:val="28"/>
        </w:rPr>
      </w:pPr>
    </w:p>
    <w:p w14:paraId="58E2C3FA" w14:textId="77777777" w:rsidR="0002220F" w:rsidRPr="00F36C30" w:rsidRDefault="0002220F" w:rsidP="00A13356">
      <w:pPr>
        <w:pStyle w:val="ae"/>
        <w:ind w:left="0"/>
        <w:jc w:val="center"/>
        <w:rPr>
          <w:sz w:val="28"/>
          <w:szCs w:val="28"/>
        </w:rPr>
      </w:pPr>
    </w:p>
    <w:p w14:paraId="297C9FF5" w14:textId="77777777" w:rsidR="0002220F" w:rsidRPr="00F36C30" w:rsidRDefault="0002220F" w:rsidP="00A13356">
      <w:pPr>
        <w:pStyle w:val="ae"/>
        <w:ind w:left="0"/>
        <w:jc w:val="center"/>
        <w:rPr>
          <w:sz w:val="28"/>
          <w:szCs w:val="28"/>
        </w:rPr>
      </w:pPr>
    </w:p>
    <w:p w14:paraId="0CF29555" w14:textId="77777777" w:rsidR="0002220F" w:rsidRPr="00F36C30" w:rsidRDefault="0002220F" w:rsidP="00A13356">
      <w:pPr>
        <w:pStyle w:val="ae"/>
        <w:ind w:left="0"/>
        <w:jc w:val="center"/>
        <w:rPr>
          <w:sz w:val="28"/>
          <w:szCs w:val="28"/>
        </w:rPr>
      </w:pPr>
    </w:p>
    <w:p w14:paraId="2A3901A9" w14:textId="77777777" w:rsidR="0002220F" w:rsidRPr="00F36C30" w:rsidRDefault="0002220F" w:rsidP="00A13356">
      <w:pPr>
        <w:pStyle w:val="ae"/>
        <w:ind w:left="0"/>
        <w:jc w:val="center"/>
        <w:rPr>
          <w:sz w:val="28"/>
          <w:szCs w:val="28"/>
        </w:rPr>
      </w:pPr>
    </w:p>
    <w:p w14:paraId="1A60DCAB" w14:textId="77777777" w:rsidR="0002220F" w:rsidRPr="00F36C30" w:rsidRDefault="0002220F" w:rsidP="00A13356">
      <w:pPr>
        <w:pStyle w:val="ae"/>
        <w:ind w:left="0"/>
        <w:jc w:val="center"/>
        <w:rPr>
          <w:sz w:val="28"/>
          <w:szCs w:val="28"/>
        </w:rPr>
      </w:pPr>
    </w:p>
    <w:p w14:paraId="04172B0D" w14:textId="77777777" w:rsidR="0002220F" w:rsidRPr="00F36C30" w:rsidRDefault="0002220F" w:rsidP="00A13356">
      <w:pPr>
        <w:pStyle w:val="ae"/>
        <w:ind w:left="0"/>
        <w:jc w:val="center"/>
        <w:rPr>
          <w:sz w:val="28"/>
          <w:szCs w:val="28"/>
        </w:rPr>
      </w:pPr>
    </w:p>
    <w:p w14:paraId="03A9B3CE" w14:textId="77777777" w:rsidR="0002220F" w:rsidRPr="00F36C30" w:rsidRDefault="0002220F" w:rsidP="00A13356">
      <w:pPr>
        <w:pStyle w:val="ae"/>
        <w:ind w:left="0"/>
        <w:jc w:val="center"/>
        <w:rPr>
          <w:sz w:val="28"/>
          <w:szCs w:val="28"/>
        </w:rPr>
      </w:pPr>
    </w:p>
    <w:p w14:paraId="27456C03" w14:textId="77777777" w:rsidR="0002220F" w:rsidRPr="00F36C30" w:rsidRDefault="0002220F" w:rsidP="00A13356">
      <w:pPr>
        <w:pStyle w:val="ae"/>
        <w:ind w:left="0"/>
        <w:jc w:val="center"/>
        <w:rPr>
          <w:sz w:val="28"/>
          <w:szCs w:val="28"/>
        </w:rPr>
      </w:pPr>
    </w:p>
    <w:p w14:paraId="11C1AD30" w14:textId="77777777" w:rsidR="0002220F" w:rsidRPr="00F36C30" w:rsidRDefault="0002220F" w:rsidP="00A13356">
      <w:pPr>
        <w:pStyle w:val="ae"/>
        <w:ind w:left="0"/>
        <w:jc w:val="center"/>
        <w:rPr>
          <w:sz w:val="28"/>
          <w:szCs w:val="28"/>
        </w:rPr>
      </w:pPr>
    </w:p>
    <w:p w14:paraId="68F6EA0E" w14:textId="77777777" w:rsidR="0002220F" w:rsidRPr="00F36C30" w:rsidRDefault="0002220F" w:rsidP="00A13356">
      <w:pPr>
        <w:pStyle w:val="ae"/>
        <w:ind w:left="0"/>
        <w:jc w:val="center"/>
        <w:rPr>
          <w:sz w:val="28"/>
          <w:szCs w:val="28"/>
        </w:rPr>
      </w:pPr>
    </w:p>
    <w:p w14:paraId="728035E3" w14:textId="77777777" w:rsidR="0002220F" w:rsidRPr="00F36C30" w:rsidRDefault="0002220F" w:rsidP="00A13356">
      <w:pPr>
        <w:pStyle w:val="ae"/>
        <w:ind w:left="0"/>
        <w:jc w:val="center"/>
        <w:rPr>
          <w:sz w:val="28"/>
          <w:szCs w:val="28"/>
        </w:rPr>
      </w:pPr>
    </w:p>
    <w:p w14:paraId="0D449264" w14:textId="77777777" w:rsidR="0002220F" w:rsidRPr="00F36C30" w:rsidRDefault="0002220F" w:rsidP="00A13356">
      <w:pPr>
        <w:pStyle w:val="ae"/>
        <w:ind w:left="0"/>
        <w:jc w:val="center"/>
        <w:rPr>
          <w:sz w:val="28"/>
          <w:szCs w:val="28"/>
        </w:rPr>
      </w:pPr>
    </w:p>
    <w:p w14:paraId="092E0181" w14:textId="77777777" w:rsidR="0002220F" w:rsidRPr="00F36C30" w:rsidRDefault="0002220F" w:rsidP="00A13356">
      <w:pPr>
        <w:pStyle w:val="ae"/>
        <w:ind w:left="0"/>
        <w:jc w:val="center"/>
        <w:rPr>
          <w:sz w:val="28"/>
          <w:szCs w:val="28"/>
        </w:rPr>
      </w:pPr>
    </w:p>
    <w:p w14:paraId="1FD182E9" w14:textId="77777777" w:rsidR="0002220F" w:rsidRPr="00F36C30" w:rsidRDefault="0002220F" w:rsidP="00A13356">
      <w:pPr>
        <w:pStyle w:val="ae"/>
        <w:ind w:left="0"/>
        <w:jc w:val="center"/>
        <w:rPr>
          <w:sz w:val="28"/>
          <w:szCs w:val="28"/>
        </w:rPr>
      </w:pPr>
    </w:p>
    <w:p w14:paraId="37D15AD1" w14:textId="77777777" w:rsidR="0002220F" w:rsidRPr="00F36C30" w:rsidRDefault="0002220F" w:rsidP="00A13356">
      <w:pPr>
        <w:pStyle w:val="ae"/>
        <w:ind w:left="0"/>
        <w:jc w:val="center"/>
        <w:rPr>
          <w:sz w:val="28"/>
          <w:szCs w:val="28"/>
        </w:rPr>
      </w:pPr>
    </w:p>
    <w:p w14:paraId="0FABEDEC" w14:textId="77777777" w:rsidR="0002220F" w:rsidRPr="00F36C30" w:rsidRDefault="0002220F" w:rsidP="00A13356">
      <w:pPr>
        <w:pStyle w:val="ae"/>
        <w:ind w:left="0"/>
        <w:jc w:val="center"/>
        <w:rPr>
          <w:sz w:val="28"/>
          <w:szCs w:val="28"/>
        </w:rPr>
      </w:pPr>
    </w:p>
    <w:p w14:paraId="30B600DF" w14:textId="77777777" w:rsidR="0002220F" w:rsidRPr="00F36C30" w:rsidRDefault="0002220F" w:rsidP="00A13356">
      <w:pPr>
        <w:pStyle w:val="ae"/>
        <w:ind w:left="0"/>
        <w:jc w:val="center"/>
        <w:rPr>
          <w:sz w:val="28"/>
          <w:szCs w:val="28"/>
        </w:rPr>
      </w:pPr>
    </w:p>
    <w:p w14:paraId="74900129" w14:textId="77777777" w:rsidR="0002220F" w:rsidRPr="00F36C30" w:rsidRDefault="0002220F" w:rsidP="00A13356">
      <w:pPr>
        <w:pStyle w:val="ae"/>
        <w:ind w:left="0"/>
        <w:jc w:val="center"/>
        <w:rPr>
          <w:sz w:val="28"/>
          <w:szCs w:val="28"/>
        </w:rPr>
      </w:pPr>
    </w:p>
    <w:p w14:paraId="683DD62A" w14:textId="161AAB9A" w:rsidR="00AF50D4" w:rsidRPr="00F36C30" w:rsidRDefault="00AF50D4" w:rsidP="0095128B">
      <w:pPr>
        <w:pStyle w:val="ae"/>
        <w:ind w:left="0"/>
        <w:rPr>
          <w:sz w:val="28"/>
          <w:szCs w:val="28"/>
        </w:rPr>
      </w:pPr>
    </w:p>
    <w:sectPr w:rsidR="00AF50D4" w:rsidRPr="00F36C30" w:rsidSect="00694E1A">
      <w:pgSz w:w="11906" w:h="16838" w:code="9"/>
      <w:pgMar w:top="1701" w:right="1701" w:bottom="1134" w:left="1701" w:header="720" w:footer="720" w:gutter="0"/>
      <w:pgNumType w:start="1"/>
      <w:cols w:space="720"/>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1AEDB2" w14:textId="77777777" w:rsidR="005B1215" w:rsidRDefault="005B1215">
      <w:r>
        <w:separator/>
      </w:r>
    </w:p>
  </w:endnote>
  <w:endnote w:type="continuationSeparator" w:id="0">
    <w:p w14:paraId="14381827" w14:textId="77777777" w:rsidR="005B1215" w:rsidRDefault="005B12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華康楷書體W5">
    <w:charset w:val="88"/>
    <w:family w:val="script"/>
    <w:pitch w:val="fixed"/>
    <w:sig w:usb0="80000001" w:usb1="28091800" w:usb2="00000016" w:usb3="00000000" w:csb0="00100000" w:csb1="00000000"/>
  </w:font>
  <w:font w:name="標楷體">
    <w:panose1 w:val="03000509000000000000"/>
    <w:charset w:val="88"/>
    <w:family w:val="script"/>
    <w:pitch w:val="fixed"/>
    <w:sig w:usb0="00000003" w:usb1="080E0000"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華康中楷體">
    <w:altName w:val="微軟正黑體"/>
    <w:charset w:val="88"/>
    <w:family w:val="modern"/>
    <w:pitch w:val="fixed"/>
    <w:sig w:usb0="00000000"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01BA35" w14:textId="77777777" w:rsidR="005B1215" w:rsidRDefault="005B1215">
    <w:pPr>
      <w:pStyle w:val="a4"/>
      <w:framePr w:wrap="around" w:vAnchor="text" w:hAnchor="margin" w:xAlign="center" w:y="1"/>
      <w:rPr>
        <w:rStyle w:val="a9"/>
      </w:rPr>
    </w:pPr>
    <w:r>
      <w:rPr>
        <w:rStyle w:val="a9"/>
      </w:rPr>
      <w:fldChar w:fldCharType="begin"/>
    </w:r>
    <w:r>
      <w:rPr>
        <w:rStyle w:val="a9"/>
      </w:rPr>
      <w:instrText xml:space="preserve">PAGE  </w:instrText>
    </w:r>
    <w:r>
      <w:rPr>
        <w:rStyle w:val="a9"/>
      </w:rPr>
      <w:fldChar w:fldCharType="end"/>
    </w:r>
  </w:p>
  <w:p w14:paraId="31515D52" w14:textId="77777777" w:rsidR="005B1215" w:rsidRDefault="005B1215">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2C9A63" w14:textId="77777777" w:rsidR="005B1215" w:rsidRDefault="005B1215">
    <w:pPr>
      <w:pStyle w:val="a4"/>
      <w:jc w:val="center"/>
    </w:pPr>
    <w:r>
      <w:fldChar w:fldCharType="begin"/>
    </w:r>
    <w:r>
      <w:instrText>PAGE   \* MERGEFORMAT</w:instrText>
    </w:r>
    <w:r>
      <w:fldChar w:fldCharType="separate"/>
    </w:r>
    <w:r>
      <w:rPr>
        <w:lang w:val="zh-TW"/>
      </w:rPr>
      <w:t>2</w:t>
    </w:r>
    <w:r>
      <w:fldChar w:fldCharType="end"/>
    </w:r>
  </w:p>
  <w:p w14:paraId="422BBDAD" w14:textId="77777777" w:rsidR="005B1215" w:rsidRDefault="005B1215">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F8CF0" w14:textId="77777777" w:rsidR="005B1215" w:rsidRDefault="005B1215">
    <w:pPr>
      <w:pStyle w:val="a4"/>
      <w:jc w:val="center"/>
    </w:pPr>
    <w:r>
      <w:fldChar w:fldCharType="begin"/>
    </w:r>
    <w:r>
      <w:instrText>PAGE   \* MERGEFORMAT</w:instrText>
    </w:r>
    <w:r>
      <w:fldChar w:fldCharType="separate"/>
    </w:r>
    <w:r>
      <w:rPr>
        <w:lang w:val="zh-TW"/>
      </w:rPr>
      <w:t>2</w:t>
    </w:r>
    <w:r>
      <w:fldChar w:fldCharType="end"/>
    </w:r>
  </w:p>
  <w:p w14:paraId="071EE00E" w14:textId="77777777" w:rsidR="005B1215" w:rsidRDefault="005B121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28A6A3" w14:textId="77777777" w:rsidR="005B1215" w:rsidRDefault="005B1215">
      <w:r>
        <w:separator/>
      </w:r>
    </w:p>
  </w:footnote>
  <w:footnote w:type="continuationSeparator" w:id="0">
    <w:p w14:paraId="062E90A9" w14:textId="77777777" w:rsidR="005B1215" w:rsidRDefault="005B12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C00743"/>
    <w:multiLevelType w:val="hybridMultilevel"/>
    <w:tmpl w:val="83E2D3CE"/>
    <w:lvl w:ilvl="0" w:tplc="E7B81810">
      <w:numFmt w:val="bullet"/>
      <w:lvlText w:val="□"/>
      <w:lvlJc w:val="left"/>
      <w:pPr>
        <w:tabs>
          <w:tab w:val="num" w:pos="435"/>
        </w:tabs>
        <w:ind w:left="435" w:hanging="435"/>
      </w:pPr>
      <w:rPr>
        <w:rFonts w:ascii="新細明體" w:eastAsia="新細明體" w:hAnsi="新細明體" w:cs="Times New Roman"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 w15:restartNumberingAfterBreak="0">
    <w:nsid w:val="04097538"/>
    <w:multiLevelType w:val="singleLevel"/>
    <w:tmpl w:val="67FA7272"/>
    <w:lvl w:ilvl="0">
      <w:start w:val="6"/>
      <w:numFmt w:val="decimal"/>
      <w:lvlText w:val="%1."/>
      <w:legacy w:legacy="1" w:legacySpace="0" w:legacyIndent="210"/>
      <w:lvlJc w:val="left"/>
      <w:pPr>
        <w:ind w:left="636" w:hanging="210"/>
      </w:pPr>
      <w:rPr>
        <w:rFonts w:ascii="Times New Roman" w:hAnsi="Times New Roman" w:hint="default"/>
        <w:b w:val="0"/>
        <w:i w:val="0"/>
        <w:sz w:val="28"/>
        <w:u w:val="none"/>
      </w:rPr>
    </w:lvl>
  </w:abstractNum>
  <w:abstractNum w:abstractNumId="3" w15:restartNumberingAfterBreak="0">
    <w:nsid w:val="04EC0B8E"/>
    <w:multiLevelType w:val="singleLevel"/>
    <w:tmpl w:val="D5A00A6C"/>
    <w:lvl w:ilvl="0">
      <w:start w:val="1"/>
      <w:numFmt w:val="decimal"/>
      <w:lvlText w:val="%1."/>
      <w:legacy w:legacy="1" w:legacySpace="0" w:legacyIndent="285"/>
      <w:lvlJc w:val="left"/>
      <w:pPr>
        <w:ind w:left="825" w:hanging="285"/>
      </w:pPr>
      <w:rPr>
        <w:rFonts w:ascii="華康楷書體W5" w:eastAsia="華康楷書體W5" w:hint="eastAsia"/>
        <w:b w:val="0"/>
        <w:i w:val="0"/>
        <w:sz w:val="28"/>
        <w:u w:val="none"/>
      </w:rPr>
    </w:lvl>
  </w:abstractNum>
  <w:abstractNum w:abstractNumId="4" w15:restartNumberingAfterBreak="0">
    <w:nsid w:val="0D1815E1"/>
    <w:multiLevelType w:val="singleLevel"/>
    <w:tmpl w:val="1DEADAE8"/>
    <w:lvl w:ilvl="0">
      <w:start w:val="1"/>
      <w:numFmt w:val="decimal"/>
      <w:lvlText w:val="%1."/>
      <w:legacy w:legacy="1" w:legacySpace="0" w:legacyIndent="285"/>
      <w:lvlJc w:val="left"/>
      <w:pPr>
        <w:ind w:left="825" w:hanging="285"/>
      </w:pPr>
      <w:rPr>
        <w:rFonts w:ascii="華康楷書體W5" w:eastAsia="華康楷書體W5" w:hint="eastAsia"/>
        <w:b w:val="0"/>
        <w:i w:val="0"/>
        <w:sz w:val="28"/>
        <w:u w:val="none"/>
      </w:rPr>
    </w:lvl>
  </w:abstractNum>
  <w:abstractNum w:abstractNumId="5" w15:restartNumberingAfterBreak="0">
    <w:nsid w:val="134B64A9"/>
    <w:multiLevelType w:val="singleLevel"/>
    <w:tmpl w:val="CB062924"/>
    <w:lvl w:ilvl="0">
      <w:start w:val="1"/>
      <w:numFmt w:val="decimal"/>
      <w:lvlText w:val="%1."/>
      <w:legacy w:legacy="1" w:legacySpace="0" w:legacyIndent="240"/>
      <w:lvlJc w:val="left"/>
      <w:pPr>
        <w:ind w:left="240" w:hanging="240"/>
      </w:pPr>
      <w:rPr>
        <w:rFonts w:ascii="華康楷書體W5" w:eastAsia="華康楷書體W5" w:hint="eastAsia"/>
        <w:b w:val="0"/>
        <w:i w:val="0"/>
        <w:sz w:val="24"/>
        <w:u w:val="none"/>
      </w:rPr>
    </w:lvl>
  </w:abstractNum>
  <w:abstractNum w:abstractNumId="6" w15:restartNumberingAfterBreak="0">
    <w:nsid w:val="1B751A3C"/>
    <w:multiLevelType w:val="singleLevel"/>
    <w:tmpl w:val="2C841BBC"/>
    <w:lvl w:ilvl="0">
      <w:start w:val="1"/>
      <w:numFmt w:val="decimal"/>
      <w:lvlText w:val="%1."/>
      <w:legacy w:legacy="1" w:legacySpace="0" w:legacyIndent="240"/>
      <w:lvlJc w:val="left"/>
      <w:pPr>
        <w:ind w:left="240" w:hanging="240"/>
      </w:pPr>
      <w:rPr>
        <w:rFonts w:ascii="華康楷書體W5" w:eastAsia="華康楷書體W5" w:hint="eastAsia"/>
        <w:b w:val="0"/>
        <w:i w:val="0"/>
        <w:sz w:val="24"/>
        <w:u w:val="none"/>
      </w:rPr>
    </w:lvl>
  </w:abstractNum>
  <w:abstractNum w:abstractNumId="7" w15:restartNumberingAfterBreak="0">
    <w:nsid w:val="1BF115D0"/>
    <w:multiLevelType w:val="singleLevel"/>
    <w:tmpl w:val="1CDEE5AC"/>
    <w:lvl w:ilvl="0">
      <w:start w:val="1"/>
      <w:numFmt w:val="decimal"/>
      <w:lvlText w:val="%1."/>
      <w:lvlJc w:val="left"/>
      <w:pPr>
        <w:tabs>
          <w:tab w:val="num" w:pos="204"/>
        </w:tabs>
        <w:ind w:left="204" w:hanging="204"/>
      </w:pPr>
      <w:rPr>
        <w:rFonts w:hint="eastAsia"/>
      </w:rPr>
    </w:lvl>
  </w:abstractNum>
  <w:abstractNum w:abstractNumId="8" w15:restartNumberingAfterBreak="0">
    <w:nsid w:val="1D9F1356"/>
    <w:multiLevelType w:val="multilevel"/>
    <w:tmpl w:val="285EFE64"/>
    <w:lvl w:ilvl="0">
      <w:start w:val="1"/>
      <w:numFmt w:val="taiwaneseCountingThousand"/>
      <w:lvlText w:val="%1、"/>
      <w:lvlJc w:val="left"/>
      <w:pPr>
        <w:tabs>
          <w:tab w:val="num" w:pos="425"/>
        </w:tabs>
        <w:ind w:left="425" w:hanging="425"/>
      </w:pPr>
      <w:rPr>
        <w:rFonts w:hint="eastAsia"/>
      </w:rPr>
    </w:lvl>
    <w:lvl w:ilvl="1">
      <w:start w:val="1"/>
      <w:numFmt w:val="decimal"/>
      <w:lvlText w:val="%2."/>
      <w:lvlJc w:val="left"/>
      <w:pPr>
        <w:tabs>
          <w:tab w:val="num" w:pos="992"/>
        </w:tabs>
        <w:ind w:left="992" w:hanging="567"/>
      </w:pPr>
      <w:rPr>
        <w:rFonts w:hint="eastAsia"/>
      </w:rPr>
    </w:lvl>
    <w:lvl w:ilvl="2">
      <w:start w:val="1"/>
      <w:numFmt w:val="decimal"/>
      <w:lvlText w:val="(%3)"/>
      <w:lvlJc w:val="left"/>
      <w:pPr>
        <w:tabs>
          <w:tab w:val="num" w:pos="1418"/>
        </w:tabs>
        <w:ind w:left="1418" w:hanging="567"/>
      </w:pPr>
      <w:rPr>
        <w:rFonts w:hint="eastAsia"/>
      </w:rPr>
    </w:lvl>
    <w:lvl w:ilvl="3">
      <w:start w:val="1"/>
      <w:numFmt w:val="none"/>
      <w:lvlText w:val="%4"/>
      <w:lvlJc w:val="left"/>
      <w:pPr>
        <w:tabs>
          <w:tab w:val="num" w:pos="1871"/>
        </w:tabs>
        <w:ind w:left="1871" w:hanging="595"/>
      </w:pPr>
      <w:rPr>
        <w:rFonts w:hint="eastAsia"/>
      </w:rPr>
    </w:lvl>
    <w:lvl w:ilvl="4">
      <w:start w:val="1"/>
      <w:numFmt w:val="none"/>
      <w:lvlText w:val=""/>
      <w:lvlJc w:val="left"/>
      <w:pPr>
        <w:tabs>
          <w:tab w:val="num" w:pos="2551"/>
        </w:tabs>
        <w:ind w:left="2551" w:hanging="850"/>
      </w:pPr>
      <w:rPr>
        <w:rFonts w:hint="eastAsia"/>
      </w:rPr>
    </w:lvl>
    <w:lvl w:ilvl="5">
      <w:start w:val="1"/>
      <w:numFmt w:val="none"/>
      <w:lvlText w:val=""/>
      <w:lvlJc w:val="left"/>
      <w:pPr>
        <w:tabs>
          <w:tab w:val="num" w:pos="3260"/>
        </w:tabs>
        <w:ind w:left="3260" w:hanging="1134"/>
      </w:pPr>
      <w:rPr>
        <w:rFonts w:hint="eastAsia"/>
      </w:rPr>
    </w:lvl>
    <w:lvl w:ilvl="6">
      <w:start w:val="1"/>
      <w:numFmt w:val="none"/>
      <w:lvlText w:val=""/>
      <w:lvlJc w:val="left"/>
      <w:pPr>
        <w:tabs>
          <w:tab w:val="num" w:pos="3827"/>
        </w:tabs>
        <w:ind w:left="3827" w:hanging="1276"/>
      </w:pPr>
      <w:rPr>
        <w:rFonts w:hint="eastAsia"/>
      </w:rPr>
    </w:lvl>
    <w:lvl w:ilvl="7">
      <w:start w:val="1"/>
      <w:numFmt w:val="decimal"/>
      <w:lvlText w:val="%8"/>
      <w:lvlJc w:val="left"/>
      <w:pPr>
        <w:tabs>
          <w:tab w:val="num" w:pos="4394"/>
        </w:tabs>
        <w:ind w:left="4394" w:hanging="1418"/>
      </w:pPr>
      <w:rPr>
        <w:rFonts w:hint="eastAsia"/>
      </w:rPr>
    </w:lvl>
    <w:lvl w:ilvl="8">
      <w:start w:val="1"/>
      <w:numFmt w:val="decimal"/>
      <w:lvlText w:val="%9"/>
      <w:lvlJc w:val="left"/>
      <w:pPr>
        <w:tabs>
          <w:tab w:val="num" w:pos="5102"/>
        </w:tabs>
        <w:ind w:left="5102" w:hanging="1700"/>
      </w:pPr>
      <w:rPr>
        <w:rFonts w:hint="eastAsia"/>
      </w:rPr>
    </w:lvl>
  </w:abstractNum>
  <w:abstractNum w:abstractNumId="9" w15:restartNumberingAfterBreak="0">
    <w:nsid w:val="1EEE59AF"/>
    <w:multiLevelType w:val="singleLevel"/>
    <w:tmpl w:val="0116027C"/>
    <w:lvl w:ilvl="0">
      <w:start w:val="2"/>
      <w:numFmt w:val="decimal"/>
      <w:lvlText w:val="%1."/>
      <w:legacy w:legacy="1" w:legacySpace="0" w:legacyIndent="210"/>
      <w:lvlJc w:val="left"/>
      <w:pPr>
        <w:ind w:left="705" w:hanging="210"/>
      </w:pPr>
      <w:rPr>
        <w:rFonts w:ascii="Times New Roman" w:hAnsi="Times New Roman" w:hint="default"/>
        <w:b w:val="0"/>
        <w:i w:val="0"/>
        <w:sz w:val="26"/>
        <w:u w:val="none"/>
      </w:rPr>
    </w:lvl>
  </w:abstractNum>
  <w:abstractNum w:abstractNumId="10" w15:restartNumberingAfterBreak="0">
    <w:nsid w:val="1F6C25AE"/>
    <w:multiLevelType w:val="singleLevel"/>
    <w:tmpl w:val="A1B2B938"/>
    <w:lvl w:ilvl="0">
      <w:start w:val="1"/>
      <w:numFmt w:val="decimal"/>
      <w:lvlText w:val="1.%1 "/>
      <w:legacy w:legacy="1" w:legacySpace="0" w:legacyIndent="425"/>
      <w:lvlJc w:val="left"/>
      <w:pPr>
        <w:ind w:left="920" w:hanging="425"/>
      </w:pPr>
      <w:rPr>
        <w:rFonts w:ascii="Times New Roman" w:hAnsi="Times New Roman" w:hint="default"/>
        <w:b w:val="0"/>
        <w:i w:val="0"/>
        <w:sz w:val="26"/>
        <w:u w:val="none"/>
      </w:rPr>
    </w:lvl>
  </w:abstractNum>
  <w:abstractNum w:abstractNumId="11" w15:restartNumberingAfterBreak="0">
    <w:nsid w:val="23CA2FF2"/>
    <w:multiLevelType w:val="singleLevel"/>
    <w:tmpl w:val="0116027C"/>
    <w:lvl w:ilvl="0">
      <w:start w:val="2"/>
      <w:numFmt w:val="decimal"/>
      <w:lvlText w:val="%1."/>
      <w:legacy w:legacy="1" w:legacySpace="0" w:legacyIndent="210"/>
      <w:lvlJc w:val="left"/>
      <w:pPr>
        <w:ind w:left="705" w:hanging="210"/>
      </w:pPr>
      <w:rPr>
        <w:rFonts w:ascii="Times New Roman" w:hAnsi="Times New Roman" w:hint="default"/>
        <w:b w:val="0"/>
        <w:i w:val="0"/>
        <w:sz w:val="26"/>
        <w:u w:val="none"/>
      </w:rPr>
    </w:lvl>
  </w:abstractNum>
  <w:abstractNum w:abstractNumId="12" w15:restartNumberingAfterBreak="0">
    <w:nsid w:val="27692BEF"/>
    <w:multiLevelType w:val="hybridMultilevel"/>
    <w:tmpl w:val="3EDCCB6C"/>
    <w:lvl w:ilvl="0" w:tplc="6538A560">
      <w:numFmt w:val="bullet"/>
      <w:lvlText w:val="＊"/>
      <w:lvlJc w:val="left"/>
      <w:pPr>
        <w:tabs>
          <w:tab w:val="num" w:pos="1200"/>
        </w:tabs>
        <w:ind w:left="1200" w:hanging="360"/>
      </w:pPr>
      <w:rPr>
        <w:rFonts w:ascii="標楷體" w:eastAsia="標楷體" w:hAnsi="標楷體" w:cs="Times New Roman" w:hint="eastAsia"/>
        <w:color w:val="FF0000"/>
      </w:rPr>
    </w:lvl>
    <w:lvl w:ilvl="1" w:tplc="04090003" w:tentative="1">
      <w:start w:val="1"/>
      <w:numFmt w:val="bullet"/>
      <w:lvlText w:val=""/>
      <w:lvlJc w:val="left"/>
      <w:pPr>
        <w:tabs>
          <w:tab w:val="num" w:pos="1800"/>
        </w:tabs>
        <w:ind w:left="1800" w:hanging="480"/>
      </w:pPr>
      <w:rPr>
        <w:rFonts w:ascii="Wingdings" w:hAnsi="Wingdings" w:hint="default"/>
      </w:rPr>
    </w:lvl>
    <w:lvl w:ilvl="2" w:tplc="04090005" w:tentative="1">
      <w:start w:val="1"/>
      <w:numFmt w:val="bullet"/>
      <w:lvlText w:val=""/>
      <w:lvlJc w:val="left"/>
      <w:pPr>
        <w:tabs>
          <w:tab w:val="num" w:pos="2280"/>
        </w:tabs>
        <w:ind w:left="2280" w:hanging="480"/>
      </w:pPr>
      <w:rPr>
        <w:rFonts w:ascii="Wingdings" w:hAnsi="Wingdings" w:hint="default"/>
      </w:rPr>
    </w:lvl>
    <w:lvl w:ilvl="3" w:tplc="04090001" w:tentative="1">
      <w:start w:val="1"/>
      <w:numFmt w:val="bullet"/>
      <w:lvlText w:val=""/>
      <w:lvlJc w:val="left"/>
      <w:pPr>
        <w:tabs>
          <w:tab w:val="num" w:pos="2760"/>
        </w:tabs>
        <w:ind w:left="2760" w:hanging="480"/>
      </w:pPr>
      <w:rPr>
        <w:rFonts w:ascii="Wingdings" w:hAnsi="Wingdings" w:hint="default"/>
      </w:rPr>
    </w:lvl>
    <w:lvl w:ilvl="4" w:tplc="04090003" w:tentative="1">
      <w:start w:val="1"/>
      <w:numFmt w:val="bullet"/>
      <w:lvlText w:val=""/>
      <w:lvlJc w:val="left"/>
      <w:pPr>
        <w:tabs>
          <w:tab w:val="num" w:pos="3240"/>
        </w:tabs>
        <w:ind w:left="3240" w:hanging="480"/>
      </w:pPr>
      <w:rPr>
        <w:rFonts w:ascii="Wingdings" w:hAnsi="Wingdings" w:hint="default"/>
      </w:rPr>
    </w:lvl>
    <w:lvl w:ilvl="5" w:tplc="04090005" w:tentative="1">
      <w:start w:val="1"/>
      <w:numFmt w:val="bullet"/>
      <w:lvlText w:val=""/>
      <w:lvlJc w:val="left"/>
      <w:pPr>
        <w:tabs>
          <w:tab w:val="num" w:pos="3720"/>
        </w:tabs>
        <w:ind w:left="3720" w:hanging="480"/>
      </w:pPr>
      <w:rPr>
        <w:rFonts w:ascii="Wingdings" w:hAnsi="Wingdings" w:hint="default"/>
      </w:rPr>
    </w:lvl>
    <w:lvl w:ilvl="6" w:tplc="04090001" w:tentative="1">
      <w:start w:val="1"/>
      <w:numFmt w:val="bullet"/>
      <w:lvlText w:val=""/>
      <w:lvlJc w:val="left"/>
      <w:pPr>
        <w:tabs>
          <w:tab w:val="num" w:pos="4200"/>
        </w:tabs>
        <w:ind w:left="4200" w:hanging="480"/>
      </w:pPr>
      <w:rPr>
        <w:rFonts w:ascii="Wingdings" w:hAnsi="Wingdings" w:hint="default"/>
      </w:rPr>
    </w:lvl>
    <w:lvl w:ilvl="7" w:tplc="04090003" w:tentative="1">
      <w:start w:val="1"/>
      <w:numFmt w:val="bullet"/>
      <w:lvlText w:val=""/>
      <w:lvlJc w:val="left"/>
      <w:pPr>
        <w:tabs>
          <w:tab w:val="num" w:pos="4680"/>
        </w:tabs>
        <w:ind w:left="4680" w:hanging="480"/>
      </w:pPr>
      <w:rPr>
        <w:rFonts w:ascii="Wingdings" w:hAnsi="Wingdings" w:hint="default"/>
      </w:rPr>
    </w:lvl>
    <w:lvl w:ilvl="8" w:tplc="04090005" w:tentative="1">
      <w:start w:val="1"/>
      <w:numFmt w:val="bullet"/>
      <w:lvlText w:val=""/>
      <w:lvlJc w:val="left"/>
      <w:pPr>
        <w:tabs>
          <w:tab w:val="num" w:pos="5160"/>
        </w:tabs>
        <w:ind w:left="5160" w:hanging="480"/>
      </w:pPr>
      <w:rPr>
        <w:rFonts w:ascii="Wingdings" w:hAnsi="Wingdings" w:hint="default"/>
      </w:rPr>
    </w:lvl>
  </w:abstractNum>
  <w:abstractNum w:abstractNumId="13" w15:restartNumberingAfterBreak="0">
    <w:nsid w:val="2CF608A6"/>
    <w:multiLevelType w:val="singleLevel"/>
    <w:tmpl w:val="67FA7272"/>
    <w:lvl w:ilvl="0">
      <w:start w:val="6"/>
      <w:numFmt w:val="decimal"/>
      <w:lvlText w:val="%1."/>
      <w:legacy w:legacy="1" w:legacySpace="0" w:legacyIndent="210"/>
      <w:lvlJc w:val="left"/>
      <w:pPr>
        <w:ind w:left="636" w:hanging="210"/>
      </w:pPr>
      <w:rPr>
        <w:rFonts w:ascii="Times New Roman" w:hAnsi="Times New Roman" w:hint="default"/>
        <w:b w:val="0"/>
        <w:i w:val="0"/>
        <w:sz w:val="28"/>
        <w:u w:val="none"/>
      </w:rPr>
    </w:lvl>
  </w:abstractNum>
  <w:abstractNum w:abstractNumId="14" w15:restartNumberingAfterBreak="0">
    <w:nsid w:val="2FE35AD0"/>
    <w:multiLevelType w:val="singleLevel"/>
    <w:tmpl w:val="37D67ED0"/>
    <w:lvl w:ilvl="0">
      <w:start w:val="1"/>
      <w:numFmt w:val="decimal"/>
      <w:lvlText w:val="%1."/>
      <w:legacy w:legacy="1" w:legacySpace="0" w:legacyIndent="425"/>
      <w:lvlJc w:val="left"/>
      <w:pPr>
        <w:ind w:left="905" w:hanging="425"/>
      </w:pPr>
    </w:lvl>
  </w:abstractNum>
  <w:abstractNum w:abstractNumId="15" w15:restartNumberingAfterBreak="0">
    <w:nsid w:val="38F72019"/>
    <w:multiLevelType w:val="singleLevel"/>
    <w:tmpl w:val="37D67ED0"/>
    <w:lvl w:ilvl="0">
      <w:start w:val="1"/>
      <w:numFmt w:val="decimal"/>
      <w:lvlText w:val="%1."/>
      <w:legacy w:legacy="1" w:legacySpace="0" w:legacyIndent="425"/>
      <w:lvlJc w:val="left"/>
      <w:pPr>
        <w:ind w:left="425" w:hanging="425"/>
      </w:pPr>
    </w:lvl>
  </w:abstractNum>
  <w:abstractNum w:abstractNumId="16" w15:restartNumberingAfterBreak="0">
    <w:nsid w:val="39385FE3"/>
    <w:multiLevelType w:val="singleLevel"/>
    <w:tmpl w:val="2C841BBC"/>
    <w:lvl w:ilvl="0">
      <w:start w:val="1"/>
      <w:numFmt w:val="decimal"/>
      <w:lvlText w:val="%1."/>
      <w:legacy w:legacy="1" w:legacySpace="0" w:legacyIndent="240"/>
      <w:lvlJc w:val="left"/>
      <w:pPr>
        <w:ind w:left="240" w:hanging="240"/>
      </w:pPr>
      <w:rPr>
        <w:rFonts w:ascii="華康楷書體W5" w:eastAsia="華康楷書體W5" w:hint="eastAsia"/>
        <w:b w:val="0"/>
        <w:i w:val="0"/>
        <w:sz w:val="24"/>
        <w:u w:val="none"/>
      </w:rPr>
    </w:lvl>
  </w:abstractNum>
  <w:abstractNum w:abstractNumId="17" w15:restartNumberingAfterBreak="0">
    <w:nsid w:val="3CD03033"/>
    <w:multiLevelType w:val="singleLevel"/>
    <w:tmpl w:val="8396A5EE"/>
    <w:lvl w:ilvl="0">
      <w:start w:val="7"/>
      <w:numFmt w:val="decimal"/>
      <w:lvlText w:val="%1. "/>
      <w:legacy w:legacy="1" w:legacySpace="0" w:legacyIndent="425"/>
      <w:lvlJc w:val="left"/>
      <w:pPr>
        <w:ind w:left="425" w:hanging="425"/>
      </w:pPr>
      <w:rPr>
        <w:rFonts w:ascii="Times New Roman" w:hAnsi="Times New Roman" w:hint="default"/>
        <w:b w:val="0"/>
        <w:i w:val="0"/>
        <w:sz w:val="28"/>
        <w:u w:val="none"/>
      </w:rPr>
    </w:lvl>
  </w:abstractNum>
  <w:abstractNum w:abstractNumId="18" w15:restartNumberingAfterBreak="0">
    <w:nsid w:val="491B587C"/>
    <w:multiLevelType w:val="hybridMultilevel"/>
    <w:tmpl w:val="C276DBD0"/>
    <w:lvl w:ilvl="0" w:tplc="D10EB678">
      <w:start w:val="5"/>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9" w15:restartNumberingAfterBreak="0">
    <w:nsid w:val="4A282E7A"/>
    <w:multiLevelType w:val="multilevel"/>
    <w:tmpl w:val="602E5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3168E9"/>
    <w:multiLevelType w:val="hybridMultilevel"/>
    <w:tmpl w:val="C4D46C2C"/>
    <w:lvl w:ilvl="0" w:tplc="CD3E638C">
      <w:start w:val="1"/>
      <w:numFmt w:val="decimal"/>
      <w:lvlText w:val="%1."/>
      <w:lvlJc w:val="left"/>
      <w:pPr>
        <w:tabs>
          <w:tab w:val="num" w:pos="360"/>
        </w:tabs>
        <w:ind w:left="360" w:hanging="36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1" w15:restartNumberingAfterBreak="0">
    <w:nsid w:val="5958413F"/>
    <w:multiLevelType w:val="singleLevel"/>
    <w:tmpl w:val="67FA7272"/>
    <w:lvl w:ilvl="0">
      <w:start w:val="6"/>
      <w:numFmt w:val="decimal"/>
      <w:lvlText w:val="%1."/>
      <w:legacy w:legacy="1" w:legacySpace="0" w:legacyIndent="210"/>
      <w:lvlJc w:val="left"/>
      <w:pPr>
        <w:ind w:left="636" w:hanging="210"/>
      </w:pPr>
      <w:rPr>
        <w:rFonts w:ascii="Times New Roman" w:hAnsi="Times New Roman" w:hint="default"/>
        <w:b w:val="0"/>
        <w:i w:val="0"/>
        <w:sz w:val="28"/>
        <w:u w:val="none"/>
      </w:rPr>
    </w:lvl>
  </w:abstractNum>
  <w:abstractNum w:abstractNumId="22" w15:restartNumberingAfterBreak="0">
    <w:nsid w:val="5B96620E"/>
    <w:multiLevelType w:val="singleLevel"/>
    <w:tmpl w:val="A1B2B938"/>
    <w:lvl w:ilvl="0">
      <w:start w:val="1"/>
      <w:numFmt w:val="decimal"/>
      <w:lvlText w:val="1.%1 "/>
      <w:legacy w:legacy="1" w:legacySpace="0" w:legacyIndent="425"/>
      <w:lvlJc w:val="left"/>
      <w:pPr>
        <w:ind w:left="920" w:hanging="425"/>
      </w:pPr>
      <w:rPr>
        <w:rFonts w:ascii="Times New Roman" w:hAnsi="Times New Roman" w:hint="default"/>
        <w:b w:val="0"/>
        <w:i w:val="0"/>
        <w:sz w:val="26"/>
        <w:u w:val="none"/>
      </w:rPr>
    </w:lvl>
  </w:abstractNum>
  <w:abstractNum w:abstractNumId="23" w15:restartNumberingAfterBreak="0">
    <w:nsid w:val="5F8C3CC4"/>
    <w:multiLevelType w:val="hybridMultilevel"/>
    <w:tmpl w:val="3A10F418"/>
    <w:lvl w:ilvl="0" w:tplc="35101118">
      <w:start w:val="2"/>
      <w:numFmt w:val="bullet"/>
      <w:lvlText w:val="＊"/>
      <w:lvlJc w:val="left"/>
      <w:pPr>
        <w:tabs>
          <w:tab w:val="num" w:pos="1185"/>
        </w:tabs>
        <w:ind w:left="1185" w:hanging="360"/>
      </w:pPr>
      <w:rPr>
        <w:rFonts w:ascii="標楷體" w:eastAsia="標楷體" w:hAnsi="標楷體" w:cs="Times New Roman" w:hint="eastAsia"/>
      </w:rPr>
    </w:lvl>
    <w:lvl w:ilvl="1" w:tplc="04090003" w:tentative="1">
      <w:start w:val="1"/>
      <w:numFmt w:val="bullet"/>
      <w:lvlText w:val=""/>
      <w:lvlJc w:val="left"/>
      <w:pPr>
        <w:tabs>
          <w:tab w:val="num" w:pos="1785"/>
        </w:tabs>
        <w:ind w:left="1785" w:hanging="480"/>
      </w:pPr>
      <w:rPr>
        <w:rFonts w:ascii="Wingdings" w:hAnsi="Wingdings" w:hint="default"/>
      </w:rPr>
    </w:lvl>
    <w:lvl w:ilvl="2" w:tplc="04090005" w:tentative="1">
      <w:start w:val="1"/>
      <w:numFmt w:val="bullet"/>
      <w:lvlText w:val=""/>
      <w:lvlJc w:val="left"/>
      <w:pPr>
        <w:tabs>
          <w:tab w:val="num" w:pos="2265"/>
        </w:tabs>
        <w:ind w:left="2265" w:hanging="480"/>
      </w:pPr>
      <w:rPr>
        <w:rFonts w:ascii="Wingdings" w:hAnsi="Wingdings" w:hint="default"/>
      </w:rPr>
    </w:lvl>
    <w:lvl w:ilvl="3" w:tplc="04090001" w:tentative="1">
      <w:start w:val="1"/>
      <w:numFmt w:val="bullet"/>
      <w:lvlText w:val=""/>
      <w:lvlJc w:val="left"/>
      <w:pPr>
        <w:tabs>
          <w:tab w:val="num" w:pos="2745"/>
        </w:tabs>
        <w:ind w:left="2745" w:hanging="480"/>
      </w:pPr>
      <w:rPr>
        <w:rFonts w:ascii="Wingdings" w:hAnsi="Wingdings" w:hint="default"/>
      </w:rPr>
    </w:lvl>
    <w:lvl w:ilvl="4" w:tplc="04090003" w:tentative="1">
      <w:start w:val="1"/>
      <w:numFmt w:val="bullet"/>
      <w:lvlText w:val=""/>
      <w:lvlJc w:val="left"/>
      <w:pPr>
        <w:tabs>
          <w:tab w:val="num" w:pos="3225"/>
        </w:tabs>
        <w:ind w:left="3225" w:hanging="480"/>
      </w:pPr>
      <w:rPr>
        <w:rFonts w:ascii="Wingdings" w:hAnsi="Wingdings" w:hint="default"/>
      </w:rPr>
    </w:lvl>
    <w:lvl w:ilvl="5" w:tplc="04090005" w:tentative="1">
      <w:start w:val="1"/>
      <w:numFmt w:val="bullet"/>
      <w:lvlText w:val=""/>
      <w:lvlJc w:val="left"/>
      <w:pPr>
        <w:tabs>
          <w:tab w:val="num" w:pos="3705"/>
        </w:tabs>
        <w:ind w:left="3705" w:hanging="480"/>
      </w:pPr>
      <w:rPr>
        <w:rFonts w:ascii="Wingdings" w:hAnsi="Wingdings" w:hint="default"/>
      </w:rPr>
    </w:lvl>
    <w:lvl w:ilvl="6" w:tplc="04090001" w:tentative="1">
      <w:start w:val="1"/>
      <w:numFmt w:val="bullet"/>
      <w:lvlText w:val=""/>
      <w:lvlJc w:val="left"/>
      <w:pPr>
        <w:tabs>
          <w:tab w:val="num" w:pos="4185"/>
        </w:tabs>
        <w:ind w:left="4185" w:hanging="480"/>
      </w:pPr>
      <w:rPr>
        <w:rFonts w:ascii="Wingdings" w:hAnsi="Wingdings" w:hint="default"/>
      </w:rPr>
    </w:lvl>
    <w:lvl w:ilvl="7" w:tplc="04090003" w:tentative="1">
      <w:start w:val="1"/>
      <w:numFmt w:val="bullet"/>
      <w:lvlText w:val=""/>
      <w:lvlJc w:val="left"/>
      <w:pPr>
        <w:tabs>
          <w:tab w:val="num" w:pos="4665"/>
        </w:tabs>
        <w:ind w:left="4665" w:hanging="480"/>
      </w:pPr>
      <w:rPr>
        <w:rFonts w:ascii="Wingdings" w:hAnsi="Wingdings" w:hint="default"/>
      </w:rPr>
    </w:lvl>
    <w:lvl w:ilvl="8" w:tplc="04090005" w:tentative="1">
      <w:start w:val="1"/>
      <w:numFmt w:val="bullet"/>
      <w:lvlText w:val=""/>
      <w:lvlJc w:val="left"/>
      <w:pPr>
        <w:tabs>
          <w:tab w:val="num" w:pos="5145"/>
        </w:tabs>
        <w:ind w:left="5145" w:hanging="480"/>
      </w:pPr>
      <w:rPr>
        <w:rFonts w:ascii="Wingdings" w:hAnsi="Wingdings" w:hint="default"/>
      </w:rPr>
    </w:lvl>
  </w:abstractNum>
  <w:abstractNum w:abstractNumId="24" w15:restartNumberingAfterBreak="0">
    <w:nsid w:val="60BE372D"/>
    <w:multiLevelType w:val="singleLevel"/>
    <w:tmpl w:val="CB062924"/>
    <w:lvl w:ilvl="0">
      <w:start w:val="1"/>
      <w:numFmt w:val="decimal"/>
      <w:lvlText w:val="%1."/>
      <w:legacy w:legacy="1" w:legacySpace="0" w:legacyIndent="240"/>
      <w:lvlJc w:val="left"/>
      <w:pPr>
        <w:ind w:left="240" w:hanging="240"/>
      </w:pPr>
      <w:rPr>
        <w:rFonts w:ascii="華康楷書體W5" w:eastAsia="華康楷書體W5" w:hint="eastAsia"/>
        <w:b w:val="0"/>
        <w:i w:val="0"/>
        <w:sz w:val="24"/>
        <w:u w:val="none"/>
      </w:rPr>
    </w:lvl>
  </w:abstractNum>
  <w:abstractNum w:abstractNumId="25" w15:restartNumberingAfterBreak="0">
    <w:nsid w:val="642F1C06"/>
    <w:multiLevelType w:val="singleLevel"/>
    <w:tmpl w:val="94BA1C02"/>
    <w:lvl w:ilvl="0">
      <w:start w:val="1"/>
      <w:numFmt w:val="decimal"/>
      <w:lvlText w:val="(%1)"/>
      <w:legacy w:legacy="1" w:legacySpace="0" w:legacyIndent="315"/>
      <w:lvlJc w:val="left"/>
      <w:pPr>
        <w:ind w:left="810" w:hanging="315"/>
      </w:pPr>
      <w:rPr>
        <w:rFonts w:ascii="Times New Roman" w:hAnsi="Times New Roman" w:hint="default"/>
        <w:b w:val="0"/>
        <w:i w:val="0"/>
        <w:sz w:val="26"/>
        <w:u w:val="none"/>
      </w:rPr>
    </w:lvl>
  </w:abstractNum>
  <w:abstractNum w:abstractNumId="26" w15:restartNumberingAfterBreak="0">
    <w:nsid w:val="6698119F"/>
    <w:multiLevelType w:val="hybridMultilevel"/>
    <w:tmpl w:val="580C1DCA"/>
    <w:lvl w:ilvl="0" w:tplc="12E061D6">
      <w:start w:val="1"/>
      <w:numFmt w:val="decimal"/>
      <w:lvlText w:val="%1."/>
      <w:lvlJc w:val="left"/>
      <w:pPr>
        <w:tabs>
          <w:tab w:val="num" w:pos="720"/>
        </w:tabs>
        <w:ind w:left="720" w:hanging="360"/>
      </w:pPr>
    </w:lvl>
    <w:lvl w:ilvl="1" w:tplc="CE983A78" w:tentative="1">
      <w:start w:val="1"/>
      <w:numFmt w:val="decimal"/>
      <w:lvlText w:val="%2."/>
      <w:lvlJc w:val="left"/>
      <w:pPr>
        <w:tabs>
          <w:tab w:val="num" w:pos="1440"/>
        </w:tabs>
        <w:ind w:left="1440" w:hanging="360"/>
      </w:pPr>
    </w:lvl>
    <w:lvl w:ilvl="2" w:tplc="754E9210" w:tentative="1">
      <w:start w:val="1"/>
      <w:numFmt w:val="decimal"/>
      <w:lvlText w:val="%3."/>
      <w:lvlJc w:val="left"/>
      <w:pPr>
        <w:tabs>
          <w:tab w:val="num" w:pos="2160"/>
        </w:tabs>
        <w:ind w:left="2160" w:hanging="360"/>
      </w:pPr>
    </w:lvl>
    <w:lvl w:ilvl="3" w:tplc="F90AB7B0" w:tentative="1">
      <w:start w:val="1"/>
      <w:numFmt w:val="decimal"/>
      <w:lvlText w:val="%4."/>
      <w:lvlJc w:val="left"/>
      <w:pPr>
        <w:tabs>
          <w:tab w:val="num" w:pos="2880"/>
        </w:tabs>
        <w:ind w:left="2880" w:hanging="360"/>
      </w:pPr>
    </w:lvl>
    <w:lvl w:ilvl="4" w:tplc="6590D5DA" w:tentative="1">
      <w:start w:val="1"/>
      <w:numFmt w:val="decimal"/>
      <w:lvlText w:val="%5."/>
      <w:lvlJc w:val="left"/>
      <w:pPr>
        <w:tabs>
          <w:tab w:val="num" w:pos="3600"/>
        </w:tabs>
        <w:ind w:left="3600" w:hanging="360"/>
      </w:pPr>
    </w:lvl>
    <w:lvl w:ilvl="5" w:tplc="91B2F5C8" w:tentative="1">
      <w:start w:val="1"/>
      <w:numFmt w:val="decimal"/>
      <w:lvlText w:val="%6."/>
      <w:lvlJc w:val="left"/>
      <w:pPr>
        <w:tabs>
          <w:tab w:val="num" w:pos="4320"/>
        </w:tabs>
        <w:ind w:left="4320" w:hanging="360"/>
      </w:pPr>
    </w:lvl>
    <w:lvl w:ilvl="6" w:tplc="B824AC8E" w:tentative="1">
      <w:start w:val="1"/>
      <w:numFmt w:val="decimal"/>
      <w:lvlText w:val="%7."/>
      <w:lvlJc w:val="left"/>
      <w:pPr>
        <w:tabs>
          <w:tab w:val="num" w:pos="5040"/>
        </w:tabs>
        <w:ind w:left="5040" w:hanging="360"/>
      </w:pPr>
    </w:lvl>
    <w:lvl w:ilvl="7" w:tplc="6C849F52" w:tentative="1">
      <w:start w:val="1"/>
      <w:numFmt w:val="decimal"/>
      <w:lvlText w:val="%8."/>
      <w:lvlJc w:val="left"/>
      <w:pPr>
        <w:tabs>
          <w:tab w:val="num" w:pos="5760"/>
        </w:tabs>
        <w:ind w:left="5760" w:hanging="360"/>
      </w:pPr>
    </w:lvl>
    <w:lvl w:ilvl="8" w:tplc="A5227CF0" w:tentative="1">
      <w:start w:val="1"/>
      <w:numFmt w:val="decimal"/>
      <w:lvlText w:val="%9."/>
      <w:lvlJc w:val="left"/>
      <w:pPr>
        <w:tabs>
          <w:tab w:val="num" w:pos="6480"/>
        </w:tabs>
        <w:ind w:left="6480" w:hanging="360"/>
      </w:pPr>
    </w:lvl>
  </w:abstractNum>
  <w:abstractNum w:abstractNumId="27" w15:restartNumberingAfterBreak="0">
    <w:nsid w:val="6D4537A3"/>
    <w:multiLevelType w:val="singleLevel"/>
    <w:tmpl w:val="94BA1C02"/>
    <w:lvl w:ilvl="0">
      <w:start w:val="1"/>
      <w:numFmt w:val="decimal"/>
      <w:lvlText w:val="(%1)"/>
      <w:legacy w:legacy="1" w:legacySpace="0" w:legacyIndent="315"/>
      <w:lvlJc w:val="left"/>
      <w:pPr>
        <w:ind w:left="810" w:hanging="315"/>
      </w:pPr>
      <w:rPr>
        <w:rFonts w:ascii="Times New Roman" w:hAnsi="Times New Roman" w:hint="default"/>
        <w:b w:val="0"/>
        <w:i w:val="0"/>
        <w:sz w:val="26"/>
        <w:u w:val="none"/>
      </w:rPr>
    </w:lvl>
  </w:abstractNum>
  <w:abstractNum w:abstractNumId="28" w15:restartNumberingAfterBreak="0">
    <w:nsid w:val="6E2128C3"/>
    <w:multiLevelType w:val="hybridMultilevel"/>
    <w:tmpl w:val="F91C6F7E"/>
    <w:lvl w:ilvl="0" w:tplc="2946CD64">
      <w:start w:val="10"/>
      <w:numFmt w:val="bullet"/>
      <w:lvlText w:val="＊"/>
      <w:lvlJc w:val="left"/>
      <w:pPr>
        <w:tabs>
          <w:tab w:val="num" w:pos="900"/>
        </w:tabs>
        <w:ind w:left="900" w:hanging="360"/>
      </w:pPr>
      <w:rPr>
        <w:rFonts w:ascii="標楷體" w:eastAsia="標楷體" w:hAnsi="標楷體" w:cs="Times New Roman" w:hint="eastAsia"/>
        <w:color w:val="auto"/>
      </w:rPr>
    </w:lvl>
    <w:lvl w:ilvl="1" w:tplc="04090003" w:tentative="1">
      <w:start w:val="1"/>
      <w:numFmt w:val="bullet"/>
      <w:lvlText w:val=""/>
      <w:lvlJc w:val="left"/>
      <w:pPr>
        <w:tabs>
          <w:tab w:val="num" w:pos="1500"/>
        </w:tabs>
        <w:ind w:left="1500" w:hanging="480"/>
      </w:pPr>
      <w:rPr>
        <w:rFonts w:ascii="Wingdings" w:hAnsi="Wingdings" w:hint="default"/>
      </w:rPr>
    </w:lvl>
    <w:lvl w:ilvl="2" w:tplc="04090005" w:tentative="1">
      <w:start w:val="1"/>
      <w:numFmt w:val="bullet"/>
      <w:lvlText w:val=""/>
      <w:lvlJc w:val="left"/>
      <w:pPr>
        <w:tabs>
          <w:tab w:val="num" w:pos="1980"/>
        </w:tabs>
        <w:ind w:left="1980" w:hanging="480"/>
      </w:pPr>
      <w:rPr>
        <w:rFonts w:ascii="Wingdings" w:hAnsi="Wingdings" w:hint="default"/>
      </w:rPr>
    </w:lvl>
    <w:lvl w:ilvl="3" w:tplc="04090001" w:tentative="1">
      <w:start w:val="1"/>
      <w:numFmt w:val="bullet"/>
      <w:lvlText w:val=""/>
      <w:lvlJc w:val="left"/>
      <w:pPr>
        <w:tabs>
          <w:tab w:val="num" w:pos="2460"/>
        </w:tabs>
        <w:ind w:left="2460" w:hanging="480"/>
      </w:pPr>
      <w:rPr>
        <w:rFonts w:ascii="Wingdings" w:hAnsi="Wingdings" w:hint="default"/>
      </w:rPr>
    </w:lvl>
    <w:lvl w:ilvl="4" w:tplc="04090003" w:tentative="1">
      <w:start w:val="1"/>
      <w:numFmt w:val="bullet"/>
      <w:lvlText w:val=""/>
      <w:lvlJc w:val="left"/>
      <w:pPr>
        <w:tabs>
          <w:tab w:val="num" w:pos="2940"/>
        </w:tabs>
        <w:ind w:left="2940" w:hanging="480"/>
      </w:pPr>
      <w:rPr>
        <w:rFonts w:ascii="Wingdings" w:hAnsi="Wingdings" w:hint="default"/>
      </w:rPr>
    </w:lvl>
    <w:lvl w:ilvl="5" w:tplc="04090005" w:tentative="1">
      <w:start w:val="1"/>
      <w:numFmt w:val="bullet"/>
      <w:lvlText w:val=""/>
      <w:lvlJc w:val="left"/>
      <w:pPr>
        <w:tabs>
          <w:tab w:val="num" w:pos="3420"/>
        </w:tabs>
        <w:ind w:left="3420" w:hanging="480"/>
      </w:pPr>
      <w:rPr>
        <w:rFonts w:ascii="Wingdings" w:hAnsi="Wingdings" w:hint="default"/>
      </w:rPr>
    </w:lvl>
    <w:lvl w:ilvl="6" w:tplc="04090001" w:tentative="1">
      <w:start w:val="1"/>
      <w:numFmt w:val="bullet"/>
      <w:lvlText w:val=""/>
      <w:lvlJc w:val="left"/>
      <w:pPr>
        <w:tabs>
          <w:tab w:val="num" w:pos="3900"/>
        </w:tabs>
        <w:ind w:left="3900" w:hanging="480"/>
      </w:pPr>
      <w:rPr>
        <w:rFonts w:ascii="Wingdings" w:hAnsi="Wingdings" w:hint="default"/>
      </w:rPr>
    </w:lvl>
    <w:lvl w:ilvl="7" w:tplc="04090003" w:tentative="1">
      <w:start w:val="1"/>
      <w:numFmt w:val="bullet"/>
      <w:lvlText w:val=""/>
      <w:lvlJc w:val="left"/>
      <w:pPr>
        <w:tabs>
          <w:tab w:val="num" w:pos="4380"/>
        </w:tabs>
        <w:ind w:left="4380" w:hanging="480"/>
      </w:pPr>
      <w:rPr>
        <w:rFonts w:ascii="Wingdings" w:hAnsi="Wingdings" w:hint="default"/>
      </w:rPr>
    </w:lvl>
    <w:lvl w:ilvl="8" w:tplc="04090005" w:tentative="1">
      <w:start w:val="1"/>
      <w:numFmt w:val="bullet"/>
      <w:lvlText w:val=""/>
      <w:lvlJc w:val="left"/>
      <w:pPr>
        <w:tabs>
          <w:tab w:val="num" w:pos="4860"/>
        </w:tabs>
        <w:ind w:left="4860" w:hanging="480"/>
      </w:pPr>
      <w:rPr>
        <w:rFonts w:ascii="Wingdings" w:hAnsi="Wingdings" w:hint="default"/>
      </w:rPr>
    </w:lvl>
  </w:abstractNum>
  <w:abstractNum w:abstractNumId="29" w15:restartNumberingAfterBreak="0">
    <w:nsid w:val="758A73D3"/>
    <w:multiLevelType w:val="hybridMultilevel"/>
    <w:tmpl w:val="300A6C34"/>
    <w:lvl w:ilvl="0" w:tplc="32240264">
      <w:start w:val="93"/>
      <w:numFmt w:val="bullet"/>
      <w:lvlText w:val="◎"/>
      <w:lvlJc w:val="left"/>
      <w:pPr>
        <w:tabs>
          <w:tab w:val="num" w:pos="786"/>
        </w:tabs>
        <w:ind w:left="786" w:hanging="360"/>
      </w:pPr>
      <w:rPr>
        <w:rFonts w:ascii="華康中楷體" w:eastAsia="華康中楷體" w:hAnsi="Times New Roman" w:cs="Times New Roman" w:hint="eastAsia"/>
      </w:rPr>
    </w:lvl>
    <w:lvl w:ilvl="1" w:tplc="04090003" w:tentative="1">
      <w:start w:val="1"/>
      <w:numFmt w:val="bullet"/>
      <w:lvlText w:val=""/>
      <w:lvlJc w:val="left"/>
      <w:pPr>
        <w:tabs>
          <w:tab w:val="num" w:pos="1386"/>
        </w:tabs>
        <w:ind w:left="1386" w:hanging="480"/>
      </w:pPr>
      <w:rPr>
        <w:rFonts w:ascii="Wingdings" w:hAnsi="Wingdings" w:hint="default"/>
      </w:rPr>
    </w:lvl>
    <w:lvl w:ilvl="2" w:tplc="04090005" w:tentative="1">
      <w:start w:val="1"/>
      <w:numFmt w:val="bullet"/>
      <w:lvlText w:val=""/>
      <w:lvlJc w:val="left"/>
      <w:pPr>
        <w:tabs>
          <w:tab w:val="num" w:pos="1866"/>
        </w:tabs>
        <w:ind w:left="1866" w:hanging="480"/>
      </w:pPr>
      <w:rPr>
        <w:rFonts w:ascii="Wingdings" w:hAnsi="Wingdings" w:hint="default"/>
      </w:rPr>
    </w:lvl>
    <w:lvl w:ilvl="3" w:tplc="04090001" w:tentative="1">
      <w:start w:val="1"/>
      <w:numFmt w:val="bullet"/>
      <w:lvlText w:val=""/>
      <w:lvlJc w:val="left"/>
      <w:pPr>
        <w:tabs>
          <w:tab w:val="num" w:pos="2346"/>
        </w:tabs>
        <w:ind w:left="2346" w:hanging="480"/>
      </w:pPr>
      <w:rPr>
        <w:rFonts w:ascii="Wingdings" w:hAnsi="Wingdings" w:hint="default"/>
      </w:rPr>
    </w:lvl>
    <w:lvl w:ilvl="4" w:tplc="04090003" w:tentative="1">
      <w:start w:val="1"/>
      <w:numFmt w:val="bullet"/>
      <w:lvlText w:val=""/>
      <w:lvlJc w:val="left"/>
      <w:pPr>
        <w:tabs>
          <w:tab w:val="num" w:pos="2826"/>
        </w:tabs>
        <w:ind w:left="2826" w:hanging="480"/>
      </w:pPr>
      <w:rPr>
        <w:rFonts w:ascii="Wingdings" w:hAnsi="Wingdings" w:hint="default"/>
      </w:rPr>
    </w:lvl>
    <w:lvl w:ilvl="5" w:tplc="04090005" w:tentative="1">
      <w:start w:val="1"/>
      <w:numFmt w:val="bullet"/>
      <w:lvlText w:val=""/>
      <w:lvlJc w:val="left"/>
      <w:pPr>
        <w:tabs>
          <w:tab w:val="num" w:pos="3306"/>
        </w:tabs>
        <w:ind w:left="3306" w:hanging="480"/>
      </w:pPr>
      <w:rPr>
        <w:rFonts w:ascii="Wingdings" w:hAnsi="Wingdings" w:hint="default"/>
      </w:rPr>
    </w:lvl>
    <w:lvl w:ilvl="6" w:tplc="04090001" w:tentative="1">
      <w:start w:val="1"/>
      <w:numFmt w:val="bullet"/>
      <w:lvlText w:val=""/>
      <w:lvlJc w:val="left"/>
      <w:pPr>
        <w:tabs>
          <w:tab w:val="num" w:pos="3786"/>
        </w:tabs>
        <w:ind w:left="3786" w:hanging="480"/>
      </w:pPr>
      <w:rPr>
        <w:rFonts w:ascii="Wingdings" w:hAnsi="Wingdings" w:hint="default"/>
      </w:rPr>
    </w:lvl>
    <w:lvl w:ilvl="7" w:tplc="04090003" w:tentative="1">
      <w:start w:val="1"/>
      <w:numFmt w:val="bullet"/>
      <w:lvlText w:val=""/>
      <w:lvlJc w:val="left"/>
      <w:pPr>
        <w:tabs>
          <w:tab w:val="num" w:pos="4266"/>
        </w:tabs>
        <w:ind w:left="4266" w:hanging="480"/>
      </w:pPr>
      <w:rPr>
        <w:rFonts w:ascii="Wingdings" w:hAnsi="Wingdings" w:hint="default"/>
      </w:rPr>
    </w:lvl>
    <w:lvl w:ilvl="8" w:tplc="04090005" w:tentative="1">
      <w:start w:val="1"/>
      <w:numFmt w:val="bullet"/>
      <w:lvlText w:val=""/>
      <w:lvlJc w:val="left"/>
      <w:pPr>
        <w:tabs>
          <w:tab w:val="num" w:pos="4746"/>
        </w:tabs>
        <w:ind w:left="4746" w:hanging="480"/>
      </w:pPr>
      <w:rPr>
        <w:rFonts w:ascii="Wingdings" w:hAnsi="Wingdings" w:hint="default"/>
      </w:rPr>
    </w:lvl>
  </w:abstractNum>
  <w:abstractNum w:abstractNumId="30" w15:restartNumberingAfterBreak="0">
    <w:nsid w:val="7C884B07"/>
    <w:multiLevelType w:val="singleLevel"/>
    <w:tmpl w:val="67FA7272"/>
    <w:lvl w:ilvl="0">
      <w:start w:val="6"/>
      <w:numFmt w:val="decimal"/>
      <w:lvlText w:val="%1."/>
      <w:legacy w:legacy="1" w:legacySpace="0" w:legacyIndent="210"/>
      <w:lvlJc w:val="left"/>
      <w:pPr>
        <w:ind w:left="636" w:hanging="210"/>
      </w:pPr>
      <w:rPr>
        <w:rFonts w:ascii="Times New Roman" w:hAnsi="Times New Roman" w:hint="default"/>
        <w:b w:val="0"/>
        <w:i w:val="0"/>
        <w:sz w:val="28"/>
        <w:u w:val="none"/>
      </w:rPr>
    </w:lvl>
  </w:abstractNum>
  <w:abstractNum w:abstractNumId="31" w15:restartNumberingAfterBreak="0">
    <w:nsid w:val="7EA14B45"/>
    <w:multiLevelType w:val="singleLevel"/>
    <w:tmpl w:val="94BA1C02"/>
    <w:lvl w:ilvl="0">
      <w:start w:val="1"/>
      <w:numFmt w:val="decimal"/>
      <w:lvlText w:val="(%1)"/>
      <w:legacy w:legacy="1" w:legacySpace="0" w:legacyIndent="315"/>
      <w:lvlJc w:val="left"/>
      <w:pPr>
        <w:ind w:left="810" w:hanging="315"/>
      </w:pPr>
      <w:rPr>
        <w:rFonts w:ascii="Times New Roman" w:hAnsi="Times New Roman" w:hint="default"/>
        <w:b w:val="0"/>
        <w:i w:val="0"/>
        <w:sz w:val="26"/>
        <w:u w:val="none"/>
      </w:rPr>
    </w:lvl>
  </w:abstractNum>
  <w:num w:numId="1">
    <w:abstractNumId w:val="14"/>
  </w:num>
  <w:num w:numId="2">
    <w:abstractNumId w:val="15"/>
  </w:num>
  <w:num w:numId="3">
    <w:abstractNumId w:val="2"/>
  </w:num>
  <w:num w:numId="4">
    <w:abstractNumId w:val="30"/>
  </w:num>
  <w:num w:numId="5">
    <w:abstractNumId w:val="21"/>
  </w:num>
  <w:num w:numId="6">
    <w:abstractNumId w:val="13"/>
  </w:num>
  <w:num w:numId="7">
    <w:abstractNumId w:val="17"/>
  </w:num>
  <w:num w:numId="8">
    <w:abstractNumId w:val="17"/>
    <w:lvlOverride w:ilvl="0">
      <w:lvl w:ilvl="0">
        <w:start w:val="1"/>
        <w:numFmt w:val="decimal"/>
        <w:lvlText w:val="%1. "/>
        <w:legacy w:legacy="1" w:legacySpace="0" w:legacyIndent="425"/>
        <w:lvlJc w:val="left"/>
        <w:pPr>
          <w:ind w:left="425" w:hanging="425"/>
        </w:pPr>
        <w:rPr>
          <w:rFonts w:ascii="Times New Roman" w:hAnsi="Times New Roman" w:hint="default"/>
          <w:b w:val="0"/>
          <w:i w:val="0"/>
          <w:sz w:val="28"/>
          <w:u w:val="none"/>
        </w:rPr>
      </w:lvl>
    </w:lvlOverride>
  </w:num>
  <w:num w:numId="9">
    <w:abstractNumId w:val="10"/>
  </w:num>
  <w:num w:numId="10">
    <w:abstractNumId w:val="11"/>
  </w:num>
  <w:num w:numId="11">
    <w:abstractNumId w:val="22"/>
  </w:num>
  <w:num w:numId="12">
    <w:abstractNumId w:val="9"/>
  </w:num>
  <w:num w:numId="13">
    <w:abstractNumId w:val="25"/>
  </w:num>
  <w:num w:numId="14">
    <w:abstractNumId w:val="31"/>
  </w:num>
  <w:num w:numId="15">
    <w:abstractNumId w:val="27"/>
  </w:num>
  <w:num w:numId="16">
    <w:abstractNumId w:val="7"/>
  </w:num>
  <w:num w:numId="17">
    <w:abstractNumId w:val="0"/>
    <w:lvlOverride w:ilvl="0">
      <w:lvl w:ilvl="0">
        <w:start w:val="1"/>
        <w:numFmt w:val="bullet"/>
        <w:lvlText w:val="□"/>
        <w:legacy w:legacy="1" w:legacySpace="0" w:legacyIndent="240"/>
        <w:lvlJc w:val="left"/>
        <w:pPr>
          <w:ind w:left="720" w:hanging="240"/>
        </w:pPr>
        <w:rPr>
          <w:rFonts w:ascii="華康楷書體W5" w:eastAsia="華康楷書體W5" w:hint="eastAsia"/>
          <w:b w:val="0"/>
          <w:i w:val="0"/>
          <w:sz w:val="24"/>
          <w:u w:val="none"/>
        </w:rPr>
      </w:lvl>
    </w:lvlOverride>
  </w:num>
  <w:num w:numId="18">
    <w:abstractNumId w:val="6"/>
  </w:num>
  <w:num w:numId="19">
    <w:abstractNumId w:val="16"/>
  </w:num>
  <w:num w:numId="20">
    <w:abstractNumId w:val="3"/>
  </w:num>
  <w:num w:numId="21">
    <w:abstractNumId w:val="5"/>
  </w:num>
  <w:num w:numId="22">
    <w:abstractNumId w:val="24"/>
  </w:num>
  <w:num w:numId="23">
    <w:abstractNumId w:val="4"/>
  </w:num>
  <w:num w:numId="24">
    <w:abstractNumId w:val="26"/>
  </w:num>
  <w:num w:numId="25">
    <w:abstractNumId w:val="20"/>
  </w:num>
  <w:num w:numId="26">
    <w:abstractNumId w:val="1"/>
  </w:num>
  <w:num w:numId="27">
    <w:abstractNumId w:val="29"/>
  </w:num>
  <w:num w:numId="28">
    <w:abstractNumId w:val="8"/>
  </w:num>
  <w:num w:numId="29">
    <w:abstractNumId w:val="18"/>
  </w:num>
  <w:num w:numId="30">
    <w:abstractNumId w:val="23"/>
  </w:num>
  <w:num w:numId="31">
    <w:abstractNumId w:val="12"/>
  </w:num>
  <w:num w:numId="32">
    <w:abstractNumId w:val="28"/>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2"/>
  <w:drawingGridHorizontalSpacing w:val="140"/>
  <w:drawingGridVerticalSpacing w:val="190"/>
  <w:displayHorizontalDrawingGridEvery w:val="0"/>
  <w:displayVerticalDrawingGridEvery w:val="2"/>
  <w:characterSpacingControl w:val="compressPunctuation"/>
  <w:noLineBreaksAfter w:lang="zh-TW" w:val="([{‘“‵〈《「『【〔〝︵︷︹︻︽︿﹁﹃﹙﹛﹝（｛"/>
  <w:noLineBreaksBefore w:lang="zh-TW" w:val="!),.:;?]}·–—’”‥…‧′╴、。〉》」』】〕〞︰︱︳︴︶︸︺︼︾﹀﹂﹄﹏﹐﹑﹒﹔﹕﹖﹗﹚﹜﹞！），．：；？｜｝"/>
  <w:hdrShapeDefaults>
    <o:shapedefaults v:ext="edit" spidmax="25601"/>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689F"/>
    <w:rsid w:val="00000CE1"/>
    <w:rsid w:val="0000104C"/>
    <w:rsid w:val="000064A5"/>
    <w:rsid w:val="00010CA5"/>
    <w:rsid w:val="00012718"/>
    <w:rsid w:val="00013F61"/>
    <w:rsid w:val="0002220F"/>
    <w:rsid w:val="00024294"/>
    <w:rsid w:val="000269F7"/>
    <w:rsid w:val="00026ED9"/>
    <w:rsid w:val="00031076"/>
    <w:rsid w:val="000315F0"/>
    <w:rsid w:val="00031E8B"/>
    <w:rsid w:val="000329DE"/>
    <w:rsid w:val="00034059"/>
    <w:rsid w:val="000360FA"/>
    <w:rsid w:val="00037751"/>
    <w:rsid w:val="00043237"/>
    <w:rsid w:val="0005351D"/>
    <w:rsid w:val="0005619C"/>
    <w:rsid w:val="00061640"/>
    <w:rsid w:val="00061C59"/>
    <w:rsid w:val="00062D1E"/>
    <w:rsid w:val="00063610"/>
    <w:rsid w:val="00064B5A"/>
    <w:rsid w:val="00066C28"/>
    <w:rsid w:val="0007306F"/>
    <w:rsid w:val="00074451"/>
    <w:rsid w:val="00076A77"/>
    <w:rsid w:val="00076C51"/>
    <w:rsid w:val="0008077F"/>
    <w:rsid w:val="00081B8F"/>
    <w:rsid w:val="00083C9E"/>
    <w:rsid w:val="000850E5"/>
    <w:rsid w:val="00085932"/>
    <w:rsid w:val="00091149"/>
    <w:rsid w:val="00094E2D"/>
    <w:rsid w:val="000970B1"/>
    <w:rsid w:val="000A0163"/>
    <w:rsid w:val="000A0C5F"/>
    <w:rsid w:val="000A12EB"/>
    <w:rsid w:val="000A2C81"/>
    <w:rsid w:val="000A59E2"/>
    <w:rsid w:val="000A7FFE"/>
    <w:rsid w:val="000B4156"/>
    <w:rsid w:val="000B7817"/>
    <w:rsid w:val="000C096C"/>
    <w:rsid w:val="000C295C"/>
    <w:rsid w:val="000C4ECA"/>
    <w:rsid w:val="000C601D"/>
    <w:rsid w:val="000C7EF6"/>
    <w:rsid w:val="000D30D3"/>
    <w:rsid w:val="000E18F8"/>
    <w:rsid w:val="000E1A66"/>
    <w:rsid w:val="000E341C"/>
    <w:rsid w:val="000E578F"/>
    <w:rsid w:val="000F3B76"/>
    <w:rsid w:val="000F4E2A"/>
    <w:rsid w:val="000F7208"/>
    <w:rsid w:val="0010151D"/>
    <w:rsid w:val="00105047"/>
    <w:rsid w:val="0010766D"/>
    <w:rsid w:val="0011152E"/>
    <w:rsid w:val="00114F7A"/>
    <w:rsid w:val="0012394F"/>
    <w:rsid w:val="00126274"/>
    <w:rsid w:val="00126683"/>
    <w:rsid w:val="0014061A"/>
    <w:rsid w:val="00140BE3"/>
    <w:rsid w:val="00141D26"/>
    <w:rsid w:val="00142B70"/>
    <w:rsid w:val="00144507"/>
    <w:rsid w:val="00150DB7"/>
    <w:rsid w:val="00153BD8"/>
    <w:rsid w:val="001543DD"/>
    <w:rsid w:val="00155134"/>
    <w:rsid w:val="00155D27"/>
    <w:rsid w:val="001641E6"/>
    <w:rsid w:val="00164230"/>
    <w:rsid w:val="001674E1"/>
    <w:rsid w:val="00173282"/>
    <w:rsid w:val="00175D33"/>
    <w:rsid w:val="00182866"/>
    <w:rsid w:val="00182891"/>
    <w:rsid w:val="0018654B"/>
    <w:rsid w:val="0019115C"/>
    <w:rsid w:val="00193B06"/>
    <w:rsid w:val="00196F39"/>
    <w:rsid w:val="001B03F5"/>
    <w:rsid w:val="001B19A6"/>
    <w:rsid w:val="001B2373"/>
    <w:rsid w:val="001B248D"/>
    <w:rsid w:val="001B32F4"/>
    <w:rsid w:val="001B39C8"/>
    <w:rsid w:val="001B3F47"/>
    <w:rsid w:val="001B40C1"/>
    <w:rsid w:val="001B45E1"/>
    <w:rsid w:val="001C0B05"/>
    <w:rsid w:val="001C35A8"/>
    <w:rsid w:val="001C4DDE"/>
    <w:rsid w:val="001C5E3A"/>
    <w:rsid w:val="001C6D69"/>
    <w:rsid w:val="001C7B62"/>
    <w:rsid w:val="001D45DC"/>
    <w:rsid w:val="001D7016"/>
    <w:rsid w:val="001D769B"/>
    <w:rsid w:val="001E38F7"/>
    <w:rsid w:val="001E5790"/>
    <w:rsid w:val="001F057D"/>
    <w:rsid w:val="001F581B"/>
    <w:rsid w:val="002016A7"/>
    <w:rsid w:val="002046E1"/>
    <w:rsid w:val="00204A28"/>
    <w:rsid w:val="00206B06"/>
    <w:rsid w:val="00206BF4"/>
    <w:rsid w:val="00207FE9"/>
    <w:rsid w:val="00210FA9"/>
    <w:rsid w:val="00211627"/>
    <w:rsid w:val="00213068"/>
    <w:rsid w:val="0021797B"/>
    <w:rsid w:val="00222775"/>
    <w:rsid w:val="00225229"/>
    <w:rsid w:val="00227B2C"/>
    <w:rsid w:val="00236409"/>
    <w:rsid w:val="002371DE"/>
    <w:rsid w:val="00241091"/>
    <w:rsid w:val="00242C2F"/>
    <w:rsid w:val="002446AB"/>
    <w:rsid w:val="002528CE"/>
    <w:rsid w:val="002554CE"/>
    <w:rsid w:val="00260C2B"/>
    <w:rsid w:val="00261057"/>
    <w:rsid w:val="002611C6"/>
    <w:rsid w:val="002613AA"/>
    <w:rsid w:val="002625EA"/>
    <w:rsid w:val="00262963"/>
    <w:rsid w:val="00262F75"/>
    <w:rsid w:val="00265C43"/>
    <w:rsid w:val="00273D34"/>
    <w:rsid w:val="0027771E"/>
    <w:rsid w:val="002777C3"/>
    <w:rsid w:val="00281957"/>
    <w:rsid w:val="00284578"/>
    <w:rsid w:val="002A6C42"/>
    <w:rsid w:val="002B4CED"/>
    <w:rsid w:val="002B5F9E"/>
    <w:rsid w:val="002B63A7"/>
    <w:rsid w:val="002B6E1D"/>
    <w:rsid w:val="002C338F"/>
    <w:rsid w:val="002C3E89"/>
    <w:rsid w:val="002C412E"/>
    <w:rsid w:val="002C6994"/>
    <w:rsid w:val="002C7426"/>
    <w:rsid w:val="002D03B2"/>
    <w:rsid w:val="002D0D23"/>
    <w:rsid w:val="002D12BB"/>
    <w:rsid w:val="002D5ABB"/>
    <w:rsid w:val="002D7D41"/>
    <w:rsid w:val="002E36DF"/>
    <w:rsid w:val="002E654B"/>
    <w:rsid w:val="002E7579"/>
    <w:rsid w:val="002E79AF"/>
    <w:rsid w:val="002E7CD3"/>
    <w:rsid w:val="002F17C9"/>
    <w:rsid w:val="002F3E0A"/>
    <w:rsid w:val="00302C06"/>
    <w:rsid w:val="00302CB4"/>
    <w:rsid w:val="00305397"/>
    <w:rsid w:val="003101BF"/>
    <w:rsid w:val="003249C7"/>
    <w:rsid w:val="0032551D"/>
    <w:rsid w:val="00325A1F"/>
    <w:rsid w:val="003414F1"/>
    <w:rsid w:val="00346650"/>
    <w:rsid w:val="00347A80"/>
    <w:rsid w:val="003521CA"/>
    <w:rsid w:val="00354293"/>
    <w:rsid w:val="00354E97"/>
    <w:rsid w:val="003558DF"/>
    <w:rsid w:val="00355E6C"/>
    <w:rsid w:val="00357B11"/>
    <w:rsid w:val="00365AC8"/>
    <w:rsid w:val="00373434"/>
    <w:rsid w:val="00374F7F"/>
    <w:rsid w:val="003765B4"/>
    <w:rsid w:val="00382107"/>
    <w:rsid w:val="0038224A"/>
    <w:rsid w:val="00384F57"/>
    <w:rsid w:val="00387766"/>
    <w:rsid w:val="00387A8B"/>
    <w:rsid w:val="003944C9"/>
    <w:rsid w:val="003A1A78"/>
    <w:rsid w:val="003A31C5"/>
    <w:rsid w:val="003A5645"/>
    <w:rsid w:val="003A784D"/>
    <w:rsid w:val="003B453D"/>
    <w:rsid w:val="003B46C5"/>
    <w:rsid w:val="003B4FF1"/>
    <w:rsid w:val="003B7246"/>
    <w:rsid w:val="003B7471"/>
    <w:rsid w:val="003C1480"/>
    <w:rsid w:val="003C5B43"/>
    <w:rsid w:val="003D1751"/>
    <w:rsid w:val="003D18D4"/>
    <w:rsid w:val="003D1F78"/>
    <w:rsid w:val="003E027C"/>
    <w:rsid w:val="003E5B78"/>
    <w:rsid w:val="003E7D01"/>
    <w:rsid w:val="003F65A5"/>
    <w:rsid w:val="003F7202"/>
    <w:rsid w:val="003F72C6"/>
    <w:rsid w:val="003F77F7"/>
    <w:rsid w:val="00414538"/>
    <w:rsid w:val="004208B8"/>
    <w:rsid w:val="00422214"/>
    <w:rsid w:val="004248D6"/>
    <w:rsid w:val="004312F9"/>
    <w:rsid w:val="00431909"/>
    <w:rsid w:val="00431E8B"/>
    <w:rsid w:val="00431FB2"/>
    <w:rsid w:val="004333D3"/>
    <w:rsid w:val="004339EF"/>
    <w:rsid w:val="0043408B"/>
    <w:rsid w:val="00437025"/>
    <w:rsid w:val="00445812"/>
    <w:rsid w:val="00453AC2"/>
    <w:rsid w:val="00454D5F"/>
    <w:rsid w:val="0045512A"/>
    <w:rsid w:val="00456E99"/>
    <w:rsid w:val="00467154"/>
    <w:rsid w:val="00472165"/>
    <w:rsid w:val="00472D19"/>
    <w:rsid w:val="0047378A"/>
    <w:rsid w:val="00474A56"/>
    <w:rsid w:val="004757BE"/>
    <w:rsid w:val="0047684D"/>
    <w:rsid w:val="0048588D"/>
    <w:rsid w:val="004871E5"/>
    <w:rsid w:val="0049535D"/>
    <w:rsid w:val="0049678C"/>
    <w:rsid w:val="004A0606"/>
    <w:rsid w:val="004A10BC"/>
    <w:rsid w:val="004A180B"/>
    <w:rsid w:val="004A6F2D"/>
    <w:rsid w:val="004A78C7"/>
    <w:rsid w:val="004B317F"/>
    <w:rsid w:val="004B398C"/>
    <w:rsid w:val="004B47DB"/>
    <w:rsid w:val="004B5810"/>
    <w:rsid w:val="004C1317"/>
    <w:rsid w:val="004C35A2"/>
    <w:rsid w:val="004C4083"/>
    <w:rsid w:val="004C4729"/>
    <w:rsid w:val="004C7DC6"/>
    <w:rsid w:val="004D336D"/>
    <w:rsid w:val="004E034E"/>
    <w:rsid w:val="004E13F9"/>
    <w:rsid w:val="004E5A84"/>
    <w:rsid w:val="004E6D09"/>
    <w:rsid w:val="004E7D33"/>
    <w:rsid w:val="004F3C24"/>
    <w:rsid w:val="005019F7"/>
    <w:rsid w:val="00504949"/>
    <w:rsid w:val="0051073D"/>
    <w:rsid w:val="00511082"/>
    <w:rsid w:val="00512E46"/>
    <w:rsid w:val="00513909"/>
    <w:rsid w:val="00513D7C"/>
    <w:rsid w:val="0051421D"/>
    <w:rsid w:val="00520DE6"/>
    <w:rsid w:val="00523A22"/>
    <w:rsid w:val="00526EF7"/>
    <w:rsid w:val="005331B4"/>
    <w:rsid w:val="00533CBE"/>
    <w:rsid w:val="0053460B"/>
    <w:rsid w:val="00536BED"/>
    <w:rsid w:val="00540300"/>
    <w:rsid w:val="00540BAE"/>
    <w:rsid w:val="00546633"/>
    <w:rsid w:val="00552303"/>
    <w:rsid w:val="005554EC"/>
    <w:rsid w:val="00556B74"/>
    <w:rsid w:val="0055700A"/>
    <w:rsid w:val="00557543"/>
    <w:rsid w:val="00561A92"/>
    <w:rsid w:val="00563A54"/>
    <w:rsid w:val="00566863"/>
    <w:rsid w:val="00566B90"/>
    <w:rsid w:val="005673E3"/>
    <w:rsid w:val="005719AF"/>
    <w:rsid w:val="005719DD"/>
    <w:rsid w:val="00572B24"/>
    <w:rsid w:val="00573591"/>
    <w:rsid w:val="00574C3E"/>
    <w:rsid w:val="005753AA"/>
    <w:rsid w:val="00580D5A"/>
    <w:rsid w:val="00581FC5"/>
    <w:rsid w:val="00582132"/>
    <w:rsid w:val="00584845"/>
    <w:rsid w:val="00586998"/>
    <w:rsid w:val="00590D18"/>
    <w:rsid w:val="00591F7E"/>
    <w:rsid w:val="00593542"/>
    <w:rsid w:val="0059376C"/>
    <w:rsid w:val="00594BAF"/>
    <w:rsid w:val="005971C0"/>
    <w:rsid w:val="005A65D8"/>
    <w:rsid w:val="005A7986"/>
    <w:rsid w:val="005B07AF"/>
    <w:rsid w:val="005B1215"/>
    <w:rsid w:val="005B2DB2"/>
    <w:rsid w:val="005C246E"/>
    <w:rsid w:val="005C426A"/>
    <w:rsid w:val="005C708D"/>
    <w:rsid w:val="005D123D"/>
    <w:rsid w:val="005D6AA5"/>
    <w:rsid w:val="005E1554"/>
    <w:rsid w:val="005E784E"/>
    <w:rsid w:val="005F1A0A"/>
    <w:rsid w:val="005F260C"/>
    <w:rsid w:val="005F43D6"/>
    <w:rsid w:val="005F5A39"/>
    <w:rsid w:val="00605163"/>
    <w:rsid w:val="00605D01"/>
    <w:rsid w:val="00610122"/>
    <w:rsid w:val="006117A4"/>
    <w:rsid w:val="0061194F"/>
    <w:rsid w:val="00615047"/>
    <w:rsid w:val="00616423"/>
    <w:rsid w:val="00616B64"/>
    <w:rsid w:val="006208F8"/>
    <w:rsid w:val="00621A0D"/>
    <w:rsid w:val="00624E2C"/>
    <w:rsid w:val="00627230"/>
    <w:rsid w:val="006309F3"/>
    <w:rsid w:val="00631CA8"/>
    <w:rsid w:val="00632A8A"/>
    <w:rsid w:val="00643B03"/>
    <w:rsid w:val="00644C6F"/>
    <w:rsid w:val="0065422A"/>
    <w:rsid w:val="00655F06"/>
    <w:rsid w:val="006572D1"/>
    <w:rsid w:val="006602A5"/>
    <w:rsid w:val="006606FC"/>
    <w:rsid w:val="0067023C"/>
    <w:rsid w:val="00675376"/>
    <w:rsid w:val="00676902"/>
    <w:rsid w:val="00682367"/>
    <w:rsid w:val="0068337A"/>
    <w:rsid w:val="006846D9"/>
    <w:rsid w:val="00685BF3"/>
    <w:rsid w:val="00687B3A"/>
    <w:rsid w:val="00692325"/>
    <w:rsid w:val="006926D8"/>
    <w:rsid w:val="0069289A"/>
    <w:rsid w:val="00694E1A"/>
    <w:rsid w:val="006A6F3B"/>
    <w:rsid w:val="006B13BC"/>
    <w:rsid w:val="006B48AF"/>
    <w:rsid w:val="006C6BF5"/>
    <w:rsid w:val="006C6C26"/>
    <w:rsid w:val="006C6C47"/>
    <w:rsid w:val="006D3622"/>
    <w:rsid w:val="006D76E5"/>
    <w:rsid w:val="006E2301"/>
    <w:rsid w:val="006E343A"/>
    <w:rsid w:val="006E48E8"/>
    <w:rsid w:val="006E5AE5"/>
    <w:rsid w:val="006F3027"/>
    <w:rsid w:val="006F6528"/>
    <w:rsid w:val="00705B8D"/>
    <w:rsid w:val="0070701B"/>
    <w:rsid w:val="00712FFC"/>
    <w:rsid w:val="0071497C"/>
    <w:rsid w:val="00714B8A"/>
    <w:rsid w:val="00714F9E"/>
    <w:rsid w:val="007225D5"/>
    <w:rsid w:val="00725313"/>
    <w:rsid w:val="00725797"/>
    <w:rsid w:val="0073401E"/>
    <w:rsid w:val="00736B88"/>
    <w:rsid w:val="007404F3"/>
    <w:rsid w:val="00743542"/>
    <w:rsid w:val="007436C0"/>
    <w:rsid w:val="00746034"/>
    <w:rsid w:val="00747DE2"/>
    <w:rsid w:val="00752043"/>
    <w:rsid w:val="007545F6"/>
    <w:rsid w:val="00772072"/>
    <w:rsid w:val="007742C6"/>
    <w:rsid w:val="00774A75"/>
    <w:rsid w:val="0077531D"/>
    <w:rsid w:val="00776C40"/>
    <w:rsid w:val="0077764E"/>
    <w:rsid w:val="007811CE"/>
    <w:rsid w:val="00792E36"/>
    <w:rsid w:val="00795F08"/>
    <w:rsid w:val="007A303C"/>
    <w:rsid w:val="007A3E24"/>
    <w:rsid w:val="007A442E"/>
    <w:rsid w:val="007A4ED9"/>
    <w:rsid w:val="007B0D25"/>
    <w:rsid w:val="007B3C19"/>
    <w:rsid w:val="007B6CCB"/>
    <w:rsid w:val="007C1205"/>
    <w:rsid w:val="007C4CB0"/>
    <w:rsid w:val="007C7AC3"/>
    <w:rsid w:val="007D2231"/>
    <w:rsid w:val="007D33FA"/>
    <w:rsid w:val="007D66F8"/>
    <w:rsid w:val="007E7E12"/>
    <w:rsid w:val="007F439B"/>
    <w:rsid w:val="007F512A"/>
    <w:rsid w:val="007F6C0F"/>
    <w:rsid w:val="00804A36"/>
    <w:rsid w:val="00805262"/>
    <w:rsid w:val="0080575D"/>
    <w:rsid w:val="00810375"/>
    <w:rsid w:val="00810639"/>
    <w:rsid w:val="008113BB"/>
    <w:rsid w:val="00820DDB"/>
    <w:rsid w:val="00820FC6"/>
    <w:rsid w:val="00824BBC"/>
    <w:rsid w:val="00830CD0"/>
    <w:rsid w:val="00831022"/>
    <w:rsid w:val="008320F9"/>
    <w:rsid w:val="00834237"/>
    <w:rsid w:val="00836887"/>
    <w:rsid w:val="0084308B"/>
    <w:rsid w:val="00851207"/>
    <w:rsid w:val="00851F2F"/>
    <w:rsid w:val="0085273E"/>
    <w:rsid w:val="00860123"/>
    <w:rsid w:val="008622D0"/>
    <w:rsid w:val="00864732"/>
    <w:rsid w:val="00890B05"/>
    <w:rsid w:val="008925E0"/>
    <w:rsid w:val="00894ABB"/>
    <w:rsid w:val="00896493"/>
    <w:rsid w:val="008A5B9B"/>
    <w:rsid w:val="008A5BF5"/>
    <w:rsid w:val="008A6E08"/>
    <w:rsid w:val="008B10E2"/>
    <w:rsid w:val="008B21D9"/>
    <w:rsid w:val="008B4A3F"/>
    <w:rsid w:val="008B6144"/>
    <w:rsid w:val="008C2D87"/>
    <w:rsid w:val="008C5318"/>
    <w:rsid w:val="008C6F69"/>
    <w:rsid w:val="008D2E19"/>
    <w:rsid w:val="008D6228"/>
    <w:rsid w:val="008D7FF3"/>
    <w:rsid w:val="008E2C17"/>
    <w:rsid w:val="008F07A3"/>
    <w:rsid w:val="008F0A97"/>
    <w:rsid w:val="008F2EE3"/>
    <w:rsid w:val="008F4BEF"/>
    <w:rsid w:val="009006CF"/>
    <w:rsid w:val="00901B3D"/>
    <w:rsid w:val="0090432E"/>
    <w:rsid w:val="00905A65"/>
    <w:rsid w:val="009072BD"/>
    <w:rsid w:val="0091526C"/>
    <w:rsid w:val="009163DF"/>
    <w:rsid w:val="00916FAB"/>
    <w:rsid w:val="00927BC4"/>
    <w:rsid w:val="009332CE"/>
    <w:rsid w:val="009336FC"/>
    <w:rsid w:val="00934146"/>
    <w:rsid w:val="00935AF8"/>
    <w:rsid w:val="00936765"/>
    <w:rsid w:val="00942C06"/>
    <w:rsid w:val="00945400"/>
    <w:rsid w:val="00945AB3"/>
    <w:rsid w:val="0095128B"/>
    <w:rsid w:val="00955D6E"/>
    <w:rsid w:val="00960DC7"/>
    <w:rsid w:val="00964444"/>
    <w:rsid w:val="009669C1"/>
    <w:rsid w:val="009735C8"/>
    <w:rsid w:val="00974B11"/>
    <w:rsid w:val="00981140"/>
    <w:rsid w:val="00982212"/>
    <w:rsid w:val="009864E0"/>
    <w:rsid w:val="00986F5A"/>
    <w:rsid w:val="00987861"/>
    <w:rsid w:val="0099052D"/>
    <w:rsid w:val="0099369B"/>
    <w:rsid w:val="00997A26"/>
    <w:rsid w:val="009B0080"/>
    <w:rsid w:val="009B0510"/>
    <w:rsid w:val="009B09A3"/>
    <w:rsid w:val="009B1CE6"/>
    <w:rsid w:val="009B652F"/>
    <w:rsid w:val="009C5B87"/>
    <w:rsid w:val="009D35D2"/>
    <w:rsid w:val="009D683B"/>
    <w:rsid w:val="009E66B8"/>
    <w:rsid w:val="009F5021"/>
    <w:rsid w:val="009F5ECE"/>
    <w:rsid w:val="009F5ED8"/>
    <w:rsid w:val="009F68EF"/>
    <w:rsid w:val="00A0198A"/>
    <w:rsid w:val="00A01CE0"/>
    <w:rsid w:val="00A02BDC"/>
    <w:rsid w:val="00A066AE"/>
    <w:rsid w:val="00A103C5"/>
    <w:rsid w:val="00A10FAF"/>
    <w:rsid w:val="00A11488"/>
    <w:rsid w:val="00A12EE3"/>
    <w:rsid w:val="00A13356"/>
    <w:rsid w:val="00A13777"/>
    <w:rsid w:val="00A15AEF"/>
    <w:rsid w:val="00A16FA3"/>
    <w:rsid w:val="00A22E30"/>
    <w:rsid w:val="00A23D6D"/>
    <w:rsid w:val="00A26716"/>
    <w:rsid w:val="00A279B0"/>
    <w:rsid w:val="00A27B63"/>
    <w:rsid w:val="00A30C46"/>
    <w:rsid w:val="00A330C2"/>
    <w:rsid w:val="00A35AA4"/>
    <w:rsid w:val="00A3652A"/>
    <w:rsid w:val="00A368EA"/>
    <w:rsid w:val="00A37C12"/>
    <w:rsid w:val="00A37E9B"/>
    <w:rsid w:val="00A41301"/>
    <w:rsid w:val="00A52496"/>
    <w:rsid w:val="00A5465F"/>
    <w:rsid w:val="00A55690"/>
    <w:rsid w:val="00A605DC"/>
    <w:rsid w:val="00A6109F"/>
    <w:rsid w:val="00A616CC"/>
    <w:rsid w:val="00A7252D"/>
    <w:rsid w:val="00A73CD0"/>
    <w:rsid w:val="00A77E2B"/>
    <w:rsid w:val="00A84347"/>
    <w:rsid w:val="00A904AF"/>
    <w:rsid w:val="00A90573"/>
    <w:rsid w:val="00A95C48"/>
    <w:rsid w:val="00AA697D"/>
    <w:rsid w:val="00AB6594"/>
    <w:rsid w:val="00AB65F4"/>
    <w:rsid w:val="00AC0819"/>
    <w:rsid w:val="00AC1910"/>
    <w:rsid w:val="00AC4BF2"/>
    <w:rsid w:val="00AD3504"/>
    <w:rsid w:val="00AD584C"/>
    <w:rsid w:val="00AE0117"/>
    <w:rsid w:val="00AE28FC"/>
    <w:rsid w:val="00AE41A2"/>
    <w:rsid w:val="00AE5A75"/>
    <w:rsid w:val="00AE6E43"/>
    <w:rsid w:val="00AF37B3"/>
    <w:rsid w:val="00AF50D4"/>
    <w:rsid w:val="00B00E23"/>
    <w:rsid w:val="00B01A8C"/>
    <w:rsid w:val="00B025BA"/>
    <w:rsid w:val="00B04A69"/>
    <w:rsid w:val="00B04FDF"/>
    <w:rsid w:val="00B06403"/>
    <w:rsid w:val="00B0674D"/>
    <w:rsid w:val="00B07EE5"/>
    <w:rsid w:val="00B14570"/>
    <w:rsid w:val="00B14585"/>
    <w:rsid w:val="00B14CA9"/>
    <w:rsid w:val="00B21B22"/>
    <w:rsid w:val="00B21D2D"/>
    <w:rsid w:val="00B258C5"/>
    <w:rsid w:val="00B30D37"/>
    <w:rsid w:val="00B361B0"/>
    <w:rsid w:val="00B42B31"/>
    <w:rsid w:val="00B43017"/>
    <w:rsid w:val="00B43952"/>
    <w:rsid w:val="00B44BEB"/>
    <w:rsid w:val="00B45E4A"/>
    <w:rsid w:val="00B555A5"/>
    <w:rsid w:val="00B57BB5"/>
    <w:rsid w:val="00B656B9"/>
    <w:rsid w:val="00B705BC"/>
    <w:rsid w:val="00B72B63"/>
    <w:rsid w:val="00B72FD9"/>
    <w:rsid w:val="00B76DCD"/>
    <w:rsid w:val="00B8012E"/>
    <w:rsid w:val="00B80961"/>
    <w:rsid w:val="00B80BDA"/>
    <w:rsid w:val="00B80CB1"/>
    <w:rsid w:val="00B84E6D"/>
    <w:rsid w:val="00B85EAC"/>
    <w:rsid w:val="00B86BD4"/>
    <w:rsid w:val="00B90249"/>
    <w:rsid w:val="00B925E7"/>
    <w:rsid w:val="00B97BFF"/>
    <w:rsid w:val="00BA2DB5"/>
    <w:rsid w:val="00BA3D79"/>
    <w:rsid w:val="00BA7ADA"/>
    <w:rsid w:val="00BB0F44"/>
    <w:rsid w:val="00BC35B4"/>
    <w:rsid w:val="00BC73C1"/>
    <w:rsid w:val="00BC7F12"/>
    <w:rsid w:val="00BD0786"/>
    <w:rsid w:val="00BD2DBF"/>
    <w:rsid w:val="00BD361D"/>
    <w:rsid w:val="00BE5B92"/>
    <w:rsid w:val="00BE79DF"/>
    <w:rsid w:val="00BF416A"/>
    <w:rsid w:val="00BF5865"/>
    <w:rsid w:val="00BF6FC4"/>
    <w:rsid w:val="00C00340"/>
    <w:rsid w:val="00C0131D"/>
    <w:rsid w:val="00C03246"/>
    <w:rsid w:val="00C10F5C"/>
    <w:rsid w:val="00C11465"/>
    <w:rsid w:val="00C115CD"/>
    <w:rsid w:val="00C116DC"/>
    <w:rsid w:val="00C11FE4"/>
    <w:rsid w:val="00C13798"/>
    <w:rsid w:val="00C1387A"/>
    <w:rsid w:val="00C161A7"/>
    <w:rsid w:val="00C20387"/>
    <w:rsid w:val="00C228DC"/>
    <w:rsid w:val="00C2358A"/>
    <w:rsid w:val="00C40E8D"/>
    <w:rsid w:val="00C41C3D"/>
    <w:rsid w:val="00C426A6"/>
    <w:rsid w:val="00C55BE0"/>
    <w:rsid w:val="00C566CE"/>
    <w:rsid w:val="00C668DE"/>
    <w:rsid w:val="00C70F27"/>
    <w:rsid w:val="00C73079"/>
    <w:rsid w:val="00C76074"/>
    <w:rsid w:val="00C87ED3"/>
    <w:rsid w:val="00C93B31"/>
    <w:rsid w:val="00CA2D2D"/>
    <w:rsid w:val="00CB41DC"/>
    <w:rsid w:val="00CB4EC4"/>
    <w:rsid w:val="00CB5E2E"/>
    <w:rsid w:val="00CB612C"/>
    <w:rsid w:val="00CB6B67"/>
    <w:rsid w:val="00CB7826"/>
    <w:rsid w:val="00CC0ACD"/>
    <w:rsid w:val="00CC17BB"/>
    <w:rsid w:val="00CC1F23"/>
    <w:rsid w:val="00CC3E82"/>
    <w:rsid w:val="00CC4A90"/>
    <w:rsid w:val="00CC5EB2"/>
    <w:rsid w:val="00CC6284"/>
    <w:rsid w:val="00CC7F3E"/>
    <w:rsid w:val="00CD258C"/>
    <w:rsid w:val="00CD7522"/>
    <w:rsid w:val="00CD7E0D"/>
    <w:rsid w:val="00D05504"/>
    <w:rsid w:val="00D060B3"/>
    <w:rsid w:val="00D105E9"/>
    <w:rsid w:val="00D10DC0"/>
    <w:rsid w:val="00D11314"/>
    <w:rsid w:val="00D14CB4"/>
    <w:rsid w:val="00D16768"/>
    <w:rsid w:val="00D35649"/>
    <w:rsid w:val="00D37873"/>
    <w:rsid w:val="00D37AE3"/>
    <w:rsid w:val="00D41C95"/>
    <w:rsid w:val="00D41EC6"/>
    <w:rsid w:val="00D47047"/>
    <w:rsid w:val="00D50695"/>
    <w:rsid w:val="00D55ADB"/>
    <w:rsid w:val="00D56042"/>
    <w:rsid w:val="00D56F9B"/>
    <w:rsid w:val="00D6482D"/>
    <w:rsid w:val="00D716BE"/>
    <w:rsid w:val="00D75523"/>
    <w:rsid w:val="00D76857"/>
    <w:rsid w:val="00D76C04"/>
    <w:rsid w:val="00D80CB8"/>
    <w:rsid w:val="00D83E98"/>
    <w:rsid w:val="00D85331"/>
    <w:rsid w:val="00D8748B"/>
    <w:rsid w:val="00D87875"/>
    <w:rsid w:val="00D90C4D"/>
    <w:rsid w:val="00D974A5"/>
    <w:rsid w:val="00D97E2F"/>
    <w:rsid w:val="00DB2769"/>
    <w:rsid w:val="00DB4A49"/>
    <w:rsid w:val="00DC1930"/>
    <w:rsid w:val="00DC5811"/>
    <w:rsid w:val="00DC5E3A"/>
    <w:rsid w:val="00DD0633"/>
    <w:rsid w:val="00DE39AE"/>
    <w:rsid w:val="00DF30DA"/>
    <w:rsid w:val="00DF4623"/>
    <w:rsid w:val="00E00F7C"/>
    <w:rsid w:val="00E01A8B"/>
    <w:rsid w:val="00E03A93"/>
    <w:rsid w:val="00E05A57"/>
    <w:rsid w:val="00E07C53"/>
    <w:rsid w:val="00E136BA"/>
    <w:rsid w:val="00E1409A"/>
    <w:rsid w:val="00E14252"/>
    <w:rsid w:val="00E172A2"/>
    <w:rsid w:val="00E20FCD"/>
    <w:rsid w:val="00E22569"/>
    <w:rsid w:val="00E22988"/>
    <w:rsid w:val="00E2484F"/>
    <w:rsid w:val="00E262AF"/>
    <w:rsid w:val="00E354B9"/>
    <w:rsid w:val="00E37979"/>
    <w:rsid w:val="00E4360D"/>
    <w:rsid w:val="00E5320F"/>
    <w:rsid w:val="00E54F76"/>
    <w:rsid w:val="00E55456"/>
    <w:rsid w:val="00E74B2F"/>
    <w:rsid w:val="00E7733B"/>
    <w:rsid w:val="00E80897"/>
    <w:rsid w:val="00E80FDC"/>
    <w:rsid w:val="00E81031"/>
    <w:rsid w:val="00E8174B"/>
    <w:rsid w:val="00E84E0F"/>
    <w:rsid w:val="00E86C17"/>
    <w:rsid w:val="00E8791A"/>
    <w:rsid w:val="00E87A2D"/>
    <w:rsid w:val="00E90E75"/>
    <w:rsid w:val="00E9181F"/>
    <w:rsid w:val="00E9275E"/>
    <w:rsid w:val="00E93D59"/>
    <w:rsid w:val="00E9540C"/>
    <w:rsid w:val="00E954F5"/>
    <w:rsid w:val="00EA6110"/>
    <w:rsid w:val="00EB1036"/>
    <w:rsid w:val="00EB437B"/>
    <w:rsid w:val="00EB4AFD"/>
    <w:rsid w:val="00EB6016"/>
    <w:rsid w:val="00EB653C"/>
    <w:rsid w:val="00EB6984"/>
    <w:rsid w:val="00EC40FD"/>
    <w:rsid w:val="00EC6110"/>
    <w:rsid w:val="00EC62DA"/>
    <w:rsid w:val="00ED167F"/>
    <w:rsid w:val="00ED228A"/>
    <w:rsid w:val="00ED451C"/>
    <w:rsid w:val="00ED4DC3"/>
    <w:rsid w:val="00ED52AC"/>
    <w:rsid w:val="00ED54B5"/>
    <w:rsid w:val="00ED646D"/>
    <w:rsid w:val="00ED6D77"/>
    <w:rsid w:val="00ED6E84"/>
    <w:rsid w:val="00EE19B6"/>
    <w:rsid w:val="00EE2B20"/>
    <w:rsid w:val="00EE43EE"/>
    <w:rsid w:val="00EF43A9"/>
    <w:rsid w:val="00EF689F"/>
    <w:rsid w:val="00F006B0"/>
    <w:rsid w:val="00F00FEC"/>
    <w:rsid w:val="00F0218C"/>
    <w:rsid w:val="00F145AD"/>
    <w:rsid w:val="00F16448"/>
    <w:rsid w:val="00F2077D"/>
    <w:rsid w:val="00F20BED"/>
    <w:rsid w:val="00F21B2D"/>
    <w:rsid w:val="00F25030"/>
    <w:rsid w:val="00F252AF"/>
    <w:rsid w:val="00F25626"/>
    <w:rsid w:val="00F2575D"/>
    <w:rsid w:val="00F25F5D"/>
    <w:rsid w:val="00F272F3"/>
    <w:rsid w:val="00F309B9"/>
    <w:rsid w:val="00F36B7A"/>
    <w:rsid w:val="00F36C30"/>
    <w:rsid w:val="00F42A62"/>
    <w:rsid w:val="00F43A87"/>
    <w:rsid w:val="00F43AAB"/>
    <w:rsid w:val="00F44318"/>
    <w:rsid w:val="00F464A7"/>
    <w:rsid w:val="00F51025"/>
    <w:rsid w:val="00F517D3"/>
    <w:rsid w:val="00F51F30"/>
    <w:rsid w:val="00F55D17"/>
    <w:rsid w:val="00F60C2F"/>
    <w:rsid w:val="00F61432"/>
    <w:rsid w:val="00F6245B"/>
    <w:rsid w:val="00F662CA"/>
    <w:rsid w:val="00F7020D"/>
    <w:rsid w:val="00F73FCD"/>
    <w:rsid w:val="00F741F8"/>
    <w:rsid w:val="00F7592C"/>
    <w:rsid w:val="00F812D6"/>
    <w:rsid w:val="00F82AC9"/>
    <w:rsid w:val="00F844BE"/>
    <w:rsid w:val="00F84C02"/>
    <w:rsid w:val="00F8554A"/>
    <w:rsid w:val="00F900FC"/>
    <w:rsid w:val="00FA066C"/>
    <w:rsid w:val="00FA0DD1"/>
    <w:rsid w:val="00FA22DB"/>
    <w:rsid w:val="00FA4A91"/>
    <w:rsid w:val="00FB0522"/>
    <w:rsid w:val="00FB4610"/>
    <w:rsid w:val="00FC2E3B"/>
    <w:rsid w:val="00FD07E5"/>
    <w:rsid w:val="00FD1A44"/>
    <w:rsid w:val="00FD3075"/>
    <w:rsid w:val="00FD695A"/>
    <w:rsid w:val="00FE3CD5"/>
    <w:rsid w:val="00FE4324"/>
    <w:rsid w:val="00FE4D35"/>
    <w:rsid w:val="00FF232C"/>
    <w:rsid w:val="00FF7EA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5601"/>
    <o:shapelayout v:ext="edit">
      <o:idmap v:ext="edit" data="1"/>
    </o:shapelayout>
  </w:shapeDefaults>
  <w:decimalSymbol w:val="."/>
  <w:listSeparator w:val=","/>
  <w14:docId w14:val="12782A2A"/>
  <w15:chartTrackingRefBased/>
  <w15:docId w15:val="{C1002CC1-F001-43DB-A657-357414A3E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B8012E"/>
    <w:pPr>
      <w:widowControl w:val="0"/>
      <w:adjustRightInd w:val="0"/>
      <w:spacing w:line="360" w:lineRule="atLeast"/>
      <w:textAlignment w:val="baseline"/>
    </w:pPr>
    <w:rPr>
      <w:rFonts w:eastAsia="華康中楷體"/>
      <w:sz w:val="24"/>
    </w:rPr>
  </w:style>
  <w:style w:type="paragraph" w:styleId="1">
    <w:name w:val="heading 1"/>
    <w:basedOn w:val="a"/>
    <w:next w:val="a"/>
    <w:qFormat/>
    <w:pPr>
      <w:keepNext/>
      <w:spacing w:line="360" w:lineRule="auto"/>
      <w:jc w:val="center"/>
      <w:outlineLvl w:val="0"/>
    </w:pPr>
    <w:rPr>
      <w:rFonts w:eastAsia="標楷體"/>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320"/>
        <w:tab w:val="right" w:pos="8640"/>
      </w:tabs>
    </w:pPr>
    <w:rPr>
      <w:sz w:val="20"/>
    </w:rPr>
  </w:style>
  <w:style w:type="paragraph" w:styleId="a4">
    <w:name w:val="footer"/>
    <w:basedOn w:val="a"/>
    <w:link w:val="a5"/>
    <w:uiPriority w:val="99"/>
    <w:pPr>
      <w:tabs>
        <w:tab w:val="center" w:pos="4320"/>
        <w:tab w:val="right" w:pos="8640"/>
      </w:tabs>
    </w:pPr>
    <w:rPr>
      <w:sz w:val="20"/>
    </w:rPr>
  </w:style>
  <w:style w:type="paragraph" w:styleId="a6">
    <w:name w:val="Body Text Indent"/>
    <w:basedOn w:val="a"/>
    <w:pPr>
      <w:ind w:left="360"/>
    </w:pPr>
    <w:rPr>
      <w:rFonts w:eastAsia="標楷體"/>
    </w:rPr>
  </w:style>
  <w:style w:type="paragraph" w:customStyle="1" w:styleId="10">
    <w:name w:val="內文1"/>
    <w:pPr>
      <w:widowControl w:val="0"/>
      <w:adjustRightInd w:val="0"/>
      <w:spacing w:line="360" w:lineRule="atLeast"/>
      <w:textAlignment w:val="baseline"/>
    </w:pPr>
    <w:rPr>
      <w:rFonts w:ascii="細明體" w:eastAsia="細明體"/>
      <w:sz w:val="24"/>
    </w:rPr>
  </w:style>
  <w:style w:type="paragraph" w:styleId="2">
    <w:name w:val="Body Text Indent 2"/>
    <w:basedOn w:val="a"/>
    <w:pPr>
      <w:spacing w:before="360" w:line="240" w:lineRule="auto"/>
      <w:ind w:right="-692" w:firstLine="539"/>
    </w:pPr>
    <w:rPr>
      <w:rFonts w:ascii="標楷體" w:eastAsia="標楷體"/>
    </w:rPr>
  </w:style>
  <w:style w:type="paragraph" w:styleId="a7">
    <w:name w:val="Body Text"/>
    <w:basedOn w:val="a"/>
    <w:pPr>
      <w:adjustRightInd/>
      <w:spacing w:line="240" w:lineRule="auto"/>
      <w:jc w:val="both"/>
      <w:textAlignment w:val="auto"/>
    </w:pPr>
    <w:rPr>
      <w:rFonts w:eastAsia="新細明體"/>
      <w:kern w:val="2"/>
    </w:rPr>
  </w:style>
  <w:style w:type="character" w:styleId="a8">
    <w:name w:val="Hyperlink"/>
    <w:uiPriority w:val="99"/>
    <w:rPr>
      <w:color w:val="0000FF"/>
      <w:u w:val="single"/>
    </w:rPr>
  </w:style>
  <w:style w:type="character" w:styleId="a9">
    <w:name w:val="page number"/>
    <w:basedOn w:val="a0"/>
  </w:style>
  <w:style w:type="paragraph" w:styleId="Web">
    <w:name w:val="Normal (Web)"/>
    <w:basedOn w:val="a"/>
    <w:pPr>
      <w:widowControl/>
      <w:adjustRightInd/>
      <w:spacing w:before="100" w:beforeAutospacing="1" w:after="100" w:afterAutospacing="1" w:line="240" w:lineRule="auto"/>
      <w:textAlignment w:val="auto"/>
    </w:pPr>
    <w:rPr>
      <w:rFonts w:ascii="新細明體" w:eastAsia="新細明體" w:hAnsi="新細明體" w:cs="新細明體"/>
      <w:szCs w:val="24"/>
    </w:rPr>
  </w:style>
  <w:style w:type="paragraph" w:styleId="aa">
    <w:name w:val="table of figures"/>
    <w:basedOn w:val="a"/>
    <w:next w:val="a"/>
    <w:uiPriority w:val="99"/>
    <w:pPr>
      <w:adjustRightInd/>
      <w:spacing w:line="240" w:lineRule="auto"/>
      <w:textAlignment w:val="auto"/>
    </w:pPr>
    <w:rPr>
      <w:rFonts w:eastAsia="標楷體"/>
      <w:kern w:val="16"/>
      <w:szCs w:val="24"/>
    </w:rPr>
  </w:style>
  <w:style w:type="paragraph" w:styleId="ab">
    <w:name w:val="Balloon Text"/>
    <w:basedOn w:val="a"/>
    <w:semiHidden/>
    <w:rPr>
      <w:rFonts w:ascii="Arial" w:eastAsia="新細明體" w:hAnsi="Arial"/>
      <w:sz w:val="18"/>
      <w:szCs w:val="18"/>
    </w:rPr>
  </w:style>
  <w:style w:type="paragraph" w:styleId="20">
    <w:name w:val="Body Text 2"/>
    <w:basedOn w:val="a"/>
    <w:link w:val="21"/>
    <w:rsid w:val="004E13F9"/>
    <w:pPr>
      <w:spacing w:after="120" w:line="480" w:lineRule="auto"/>
    </w:pPr>
  </w:style>
  <w:style w:type="paragraph" w:styleId="ac">
    <w:name w:val="Note Heading"/>
    <w:basedOn w:val="a"/>
    <w:next w:val="a"/>
    <w:link w:val="ad"/>
    <w:rsid w:val="007A4ED9"/>
    <w:rPr>
      <w:rFonts w:eastAsia="標楷體"/>
    </w:rPr>
  </w:style>
  <w:style w:type="character" w:customStyle="1" w:styleId="ad">
    <w:name w:val="註釋標題 字元"/>
    <w:link w:val="ac"/>
    <w:rsid w:val="007A4ED9"/>
    <w:rPr>
      <w:rFonts w:eastAsia="標楷體"/>
      <w:sz w:val="28"/>
    </w:rPr>
  </w:style>
  <w:style w:type="paragraph" w:styleId="ae">
    <w:name w:val="Closing"/>
    <w:basedOn w:val="a"/>
    <w:link w:val="af"/>
    <w:rsid w:val="007A4ED9"/>
    <w:pPr>
      <w:ind w:left="4252"/>
    </w:pPr>
    <w:rPr>
      <w:rFonts w:eastAsia="標楷體"/>
    </w:rPr>
  </w:style>
  <w:style w:type="character" w:customStyle="1" w:styleId="af">
    <w:name w:val="結語 字元"/>
    <w:link w:val="ae"/>
    <w:rsid w:val="007A4ED9"/>
    <w:rPr>
      <w:rFonts w:eastAsia="標楷體"/>
      <w:sz w:val="28"/>
    </w:rPr>
  </w:style>
  <w:style w:type="character" w:customStyle="1" w:styleId="21">
    <w:name w:val="本文 2 字元"/>
    <w:link w:val="20"/>
    <w:rsid w:val="0032551D"/>
    <w:rPr>
      <w:rFonts w:eastAsia="華康中楷體"/>
      <w:sz w:val="28"/>
    </w:rPr>
  </w:style>
  <w:style w:type="character" w:customStyle="1" w:styleId="a5">
    <w:name w:val="頁尾 字元"/>
    <w:link w:val="a4"/>
    <w:uiPriority w:val="99"/>
    <w:rsid w:val="00A279B0"/>
    <w:rPr>
      <w:rFonts w:eastAsia="華康中楷體"/>
    </w:rPr>
  </w:style>
  <w:style w:type="paragraph" w:customStyle="1" w:styleId="af0">
    <w:name w:val="章標題"/>
    <w:basedOn w:val="a"/>
    <w:link w:val="af1"/>
    <w:qFormat/>
    <w:rsid w:val="00A13356"/>
    <w:pPr>
      <w:spacing w:line="480" w:lineRule="auto"/>
      <w:jc w:val="both"/>
      <w:outlineLvl w:val="0"/>
    </w:pPr>
    <w:rPr>
      <w:rFonts w:eastAsia="標楷體"/>
      <w:b/>
      <w:sz w:val="32"/>
      <w:szCs w:val="32"/>
    </w:rPr>
  </w:style>
  <w:style w:type="paragraph" w:customStyle="1" w:styleId="af2">
    <w:name w:val="節標題"/>
    <w:basedOn w:val="a"/>
    <w:link w:val="af3"/>
    <w:qFormat/>
    <w:rsid w:val="00A13356"/>
    <w:pPr>
      <w:spacing w:line="480" w:lineRule="auto"/>
      <w:outlineLvl w:val="1"/>
    </w:pPr>
    <w:rPr>
      <w:rFonts w:eastAsia="標楷體"/>
      <w:b/>
      <w:sz w:val="28"/>
      <w:szCs w:val="28"/>
    </w:rPr>
  </w:style>
  <w:style w:type="character" w:customStyle="1" w:styleId="af1">
    <w:name w:val="章標題 字元"/>
    <w:link w:val="af0"/>
    <w:rsid w:val="00A13356"/>
    <w:rPr>
      <w:rFonts w:eastAsia="標楷體"/>
      <w:b/>
      <w:sz w:val="32"/>
      <w:szCs w:val="32"/>
    </w:rPr>
  </w:style>
  <w:style w:type="paragraph" w:customStyle="1" w:styleId="af4">
    <w:name w:val="小標題"/>
    <w:basedOn w:val="a"/>
    <w:link w:val="af5"/>
    <w:qFormat/>
    <w:rsid w:val="00676902"/>
    <w:pPr>
      <w:spacing w:line="480" w:lineRule="auto"/>
      <w:outlineLvl w:val="2"/>
    </w:pPr>
    <w:rPr>
      <w:rFonts w:eastAsia="標楷體"/>
      <w:b/>
    </w:rPr>
  </w:style>
  <w:style w:type="character" w:customStyle="1" w:styleId="af3">
    <w:name w:val="節標題 字元"/>
    <w:link w:val="af2"/>
    <w:rsid w:val="00A13356"/>
    <w:rPr>
      <w:rFonts w:eastAsia="標楷體"/>
      <w:b/>
      <w:sz w:val="28"/>
      <w:szCs w:val="28"/>
    </w:rPr>
  </w:style>
  <w:style w:type="paragraph" w:styleId="af6">
    <w:name w:val="TOC Heading"/>
    <w:basedOn w:val="1"/>
    <w:next w:val="a"/>
    <w:uiPriority w:val="39"/>
    <w:unhideWhenUsed/>
    <w:qFormat/>
    <w:rsid w:val="00D85331"/>
    <w:pPr>
      <w:keepLines/>
      <w:widowControl/>
      <w:adjustRightInd/>
      <w:spacing w:before="240" w:line="259" w:lineRule="auto"/>
      <w:jc w:val="left"/>
      <w:textAlignment w:val="auto"/>
      <w:outlineLvl w:val="9"/>
    </w:pPr>
    <w:rPr>
      <w:rFonts w:ascii="Calibri Light" w:eastAsia="新細明體" w:hAnsi="Calibri Light"/>
      <w:color w:val="2F5496"/>
      <w:szCs w:val="32"/>
    </w:rPr>
  </w:style>
  <w:style w:type="character" w:customStyle="1" w:styleId="af5">
    <w:name w:val="小標題 字元"/>
    <w:link w:val="af4"/>
    <w:rsid w:val="00676902"/>
    <w:rPr>
      <w:rFonts w:eastAsia="標楷體"/>
      <w:b/>
      <w:sz w:val="24"/>
    </w:rPr>
  </w:style>
  <w:style w:type="paragraph" w:styleId="11">
    <w:name w:val="toc 1"/>
    <w:basedOn w:val="a"/>
    <w:next w:val="a"/>
    <w:autoRedefine/>
    <w:uiPriority w:val="39"/>
    <w:rsid w:val="00D85331"/>
  </w:style>
  <w:style w:type="paragraph" w:styleId="3">
    <w:name w:val="toc 3"/>
    <w:basedOn w:val="a"/>
    <w:next w:val="a"/>
    <w:autoRedefine/>
    <w:uiPriority w:val="39"/>
    <w:rsid w:val="00D85331"/>
    <w:pPr>
      <w:ind w:left="480"/>
    </w:pPr>
  </w:style>
  <w:style w:type="paragraph" w:styleId="22">
    <w:name w:val="toc 2"/>
    <w:basedOn w:val="a"/>
    <w:next w:val="a"/>
    <w:autoRedefine/>
    <w:uiPriority w:val="39"/>
    <w:rsid w:val="00D85331"/>
    <w:pPr>
      <w:ind w:left="240"/>
    </w:pPr>
  </w:style>
  <w:style w:type="paragraph" w:styleId="af7">
    <w:name w:val="caption"/>
    <w:basedOn w:val="a"/>
    <w:next w:val="a"/>
    <w:unhideWhenUsed/>
    <w:qFormat/>
    <w:rsid w:val="009735C8"/>
    <w:rPr>
      <w:b/>
      <w:bCs/>
      <w:sz w:val="20"/>
    </w:rPr>
  </w:style>
  <w:style w:type="table" w:styleId="af8">
    <w:name w:val="Table Grid"/>
    <w:basedOn w:val="a1"/>
    <w:rsid w:val="00CC7F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d15mcfceub">
    <w:name w:val="gd15mcfceub"/>
    <w:basedOn w:val="a0"/>
    <w:rsid w:val="009B1CE6"/>
  </w:style>
  <w:style w:type="paragraph" w:styleId="HTML">
    <w:name w:val="HTML Preformatted"/>
    <w:basedOn w:val="a"/>
    <w:link w:val="HTML0"/>
    <w:uiPriority w:val="99"/>
    <w:unhideWhenUsed/>
    <w:rsid w:val="009B1CE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240" w:lineRule="auto"/>
      <w:textAlignment w:val="auto"/>
    </w:pPr>
    <w:rPr>
      <w:rFonts w:ascii="Courier New" w:eastAsia="Times New Roman" w:hAnsi="Courier New" w:cs="Courier New"/>
      <w:sz w:val="20"/>
    </w:rPr>
  </w:style>
  <w:style w:type="character" w:customStyle="1" w:styleId="HTML0">
    <w:name w:val="HTML 預設格式 字元"/>
    <w:basedOn w:val="a0"/>
    <w:link w:val="HTML"/>
    <w:uiPriority w:val="99"/>
    <w:rsid w:val="009B1CE6"/>
    <w:rPr>
      <w:rFonts w:ascii="Courier New" w:eastAsia="Times New Roman" w:hAnsi="Courier New" w:cs="Courier New"/>
    </w:rPr>
  </w:style>
  <w:style w:type="character" w:customStyle="1" w:styleId="title-text">
    <w:name w:val="title-text"/>
    <w:basedOn w:val="a0"/>
    <w:rsid w:val="00346650"/>
  </w:style>
  <w:style w:type="paragraph" w:customStyle="1" w:styleId="c-article-author-listitem">
    <w:name w:val="c-article-author-list__item"/>
    <w:basedOn w:val="a"/>
    <w:rsid w:val="00E74B2F"/>
    <w:pPr>
      <w:widowControl/>
      <w:adjustRightInd/>
      <w:spacing w:before="100" w:beforeAutospacing="1" w:after="100" w:afterAutospacing="1" w:line="240" w:lineRule="auto"/>
      <w:textAlignment w:val="auto"/>
    </w:pPr>
    <w:rPr>
      <w:rFonts w:eastAsia="Times New Roman"/>
      <w:szCs w:val="24"/>
    </w:rPr>
  </w:style>
  <w:style w:type="character" w:styleId="af9">
    <w:name w:val="Placeholder Text"/>
    <w:basedOn w:val="a0"/>
    <w:uiPriority w:val="99"/>
    <w:semiHidden/>
    <w:rsid w:val="00D378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8631">
      <w:bodyDiv w:val="1"/>
      <w:marLeft w:val="0"/>
      <w:marRight w:val="0"/>
      <w:marTop w:val="0"/>
      <w:marBottom w:val="0"/>
      <w:divBdr>
        <w:top w:val="none" w:sz="0" w:space="0" w:color="auto"/>
        <w:left w:val="none" w:sz="0" w:space="0" w:color="auto"/>
        <w:bottom w:val="none" w:sz="0" w:space="0" w:color="auto"/>
        <w:right w:val="none" w:sz="0" w:space="0" w:color="auto"/>
      </w:divBdr>
    </w:div>
    <w:div w:id="15623065">
      <w:bodyDiv w:val="1"/>
      <w:marLeft w:val="0"/>
      <w:marRight w:val="0"/>
      <w:marTop w:val="0"/>
      <w:marBottom w:val="0"/>
      <w:divBdr>
        <w:top w:val="none" w:sz="0" w:space="0" w:color="auto"/>
        <w:left w:val="none" w:sz="0" w:space="0" w:color="auto"/>
        <w:bottom w:val="none" w:sz="0" w:space="0" w:color="auto"/>
        <w:right w:val="none" w:sz="0" w:space="0" w:color="auto"/>
      </w:divBdr>
    </w:div>
    <w:div w:id="31930942">
      <w:bodyDiv w:val="1"/>
      <w:marLeft w:val="0"/>
      <w:marRight w:val="0"/>
      <w:marTop w:val="0"/>
      <w:marBottom w:val="0"/>
      <w:divBdr>
        <w:top w:val="none" w:sz="0" w:space="0" w:color="auto"/>
        <w:left w:val="none" w:sz="0" w:space="0" w:color="auto"/>
        <w:bottom w:val="none" w:sz="0" w:space="0" w:color="auto"/>
        <w:right w:val="none" w:sz="0" w:space="0" w:color="auto"/>
      </w:divBdr>
    </w:div>
    <w:div w:id="117727613">
      <w:bodyDiv w:val="1"/>
      <w:marLeft w:val="0"/>
      <w:marRight w:val="0"/>
      <w:marTop w:val="0"/>
      <w:marBottom w:val="0"/>
      <w:divBdr>
        <w:top w:val="none" w:sz="0" w:space="0" w:color="auto"/>
        <w:left w:val="none" w:sz="0" w:space="0" w:color="auto"/>
        <w:bottom w:val="none" w:sz="0" w:space="0" w:color="auto"/>
        <w:right w:val="none" w:sz="0" w:space="0" w:color="auto"/>
      </w:divBdr>
    </w:div>
    <w:div w:id="143007120">
      <w:bodyDiv w:val="1"/>
      <w:marLeft w:val="0"/>
      <w:marRight w:val="0"/>
      <w:marTop w:val="0"/>
      <w:marBottom w:val="0"/>
      <w:divBdr>
        <w:top w:val="none" w:sz="0" w:space="0" w:color="auto"/>
        <w:left w:val="none" w:sz="0" w:space="0" w:color="auto"/>
        <w:bottom w:val="none" w:sz="0" w:space="0" w:color="auto"/>
        <w:right w:val="none" w:sz="0" w:space="0" w:color="auto"/>
      </w:divBdr>
    </w:div>
    <w:div w:id="149103456">
      <w:bodyDiv w:val="1"/>
      <w:marLeft w:val="0"/>
      <w:marRight w:val="0"/>
      <w:marTop w:val="0"/>
      <w:marBottom w:val="0"/>
      <w:divBdr>
        <w:top w:val="none" w:sz="0" w:space="0" w:color="auto"/>
        <w:left w:val="none" w:sz="0" w:space="0" w:color="auto"/>
        <w:bottom w:val="none" w:sz="0" w:space="0" w:color="auto"/>
        <w:right w:val="none" w:sz="0" w:space="0" w:color="auto"/>
      </w:divBdr>
    </w:div>
    <w:div w:id="154953921">
      <w:bodyDiv w:val="1"/>
      <w:marLeft w:val="0"/>
      <w:marRight w:val="0"/>
      <w:marTop w:val="0"/>
      <w:marBottom w:val="0"/>
      <w:divBdr>
        <w:top w:val="none" w:sz="0" w:space="0" w:color="auto"/>
        <w:left w:val="none" w:sz="0" w:space="0" w:color="auto"/>
        <w:bottom w:val="none" w:sz="0" w:space="0" w:color="auto"/>
        <w:right w:val="none" w:sz="0" w:space="0" w:color="auto"/>
      </w:divBdr>
    </w:div>
    <w:div w:id="231085482">
      <w:bodyDiv w:val="1"/>
      <w:marLeft w:val="0"/>
      <w:marRight w:val="0"/>
      <w:marTop w:val="0"/>
      <w:marBottom w:val="0"/>
      <w:divBdr>
        <w:top w:val="none" w:sz="0" w:space="0" w:color="auto"/>
        <w:left w:val="none" w:sz="0" w:space="0" w:color="auto"/>
        <w:bottom w:val="none" w:sz="0" w:space="0" w:color="auto"/>
        <w:right w:val="none" w:sz="0" w:space="0" w:color="auto"/>
      </w:divBdr>
    </w:div>
    <w:div w:id="239800153">
      <w:bodyDiv w:val="1"/>
      <w:marLeft w:val="0"/>
      <w:marRight w:val="0"/>
      <w:marTop w:val="0"/>
      <w:marBottom w:val="0"/>
      <w:divBdr>
        <w:top w:val="none" w:sz="0" w:space="0" w:color="auto"/>
        <w:left w:val="none" w:sz="0" w:space="0" w:color="auto"/>
        <w:bottom w:val="none" w:sz="0" w:space="0" w:color="auto"/>
        <w:right w:val="none" w:sz="0" w:space="0" w:color="auto"/>
      </w:divBdr>
    </w:div>
    <w:div w:id="284235027">
      <w:bodyDiv w:val="1"/>
      <w:marLeft w:val="0"/>
      <w:marRight w:val="0"/>
      <w:marTop w:val="0"/>
      <w:marBottom w:val="0"/>
      <w:divBdr>
        <w:top w:val="none" w:sz="0" w:space="0" w:color="auto"/>
        <w:left w:val="none" w:sz="0" w:space="0" w:color="auto"/>
        <w:bottom w:val="none" w:sz="0" w:space="0" w:color="auto"/>
        <w:right w:val="none" w:sz="0" w:space="0" w:color="auto"/>
      </w:divBdr>
    </w:div>
    <w:div w:id="289673812">
      <w:bodyDiv w:val="1"/>
      <w:marLeft w:val="0"/>
      <w:marRight w:val="0"/>
      <w:marTop w:val="0"/>
      <w:marBottom w:val="0"/>
      <w:divBdr>
        <w:top w:val="none" w:sz="0" w:space="0" w:color="auto"/>
        <w:left w:val="none" w:sz="0" w:space="0" w:color="auto"/>
        <w:bottom w:val="none" w:sz="0" w:space="0" w:color="auto"/>
        <w:right w:val="none" w:sz="0" w:space="0" w:color="auto"/>
      </w:divBdr>
    </w:div>
    <w:div w:id="295992185">
      <w:bodyDiv w:val="1"/>
      <w:marLeft w:val="0"/>
      <w:marRight w:val="0"/>
      <w:marTop w:val="0"/>
      <w:marBottom w:val="0"/>
      <w:divBdr>
        <w:top w:val="none" w:sz="0" w:space="0" w:color="auto"/>
        <w:left w:val="none" w:sz="0" w:space="0" w:color="auto"/>
        <w:bottom w:val="none" w:sz="0" w:space="0" w:color="auto"/>
        <w:right w:val="none" w:sz="0" w:space="0" w:color="auto"/>
      </w:divBdr>
      <w:divsChild>
        <w:div w:id="1417095823">
          <w:marLeft w:val="0"/>
          <w:marRight w:val="0"/>
          <w:marTop w:val="0"/>
          <w:marBottom w:val="0"/>
          <w:divBdr>
            <w:top w:val="none" w:sz="0" w:space="0" w:color="auto"/>
            <w:left w:val="none" w:sz="0" w:space="0" w:color="auto"/>
            <w:bottom w:val="none" w:sz="0" w:space="0" w:color="auto"/>
            <w:right w:val="none" w:sz="0" w:space="0" w:color="auto"/>
          </w:divBdr>
        </w:div>
        <w:div w:id="1215655417">
          <w:marLeft w:val="0"/>
          <w:marRight w:val="0"/>
          <w:marTop w:val="0"/>
          <w:marBottom w:val="0"/>
          <w:divBdr>
            <w:top w:val="none" w:sz="0" w:space="0" w:color="auto"/>
            <w:left w:val="none" w:sz="0" w:space="0" w:color="auto"/>
            <w:bottom w:val="none" w:sz="0" w:space="0" w:color="auto"/>
            <w:right w:val="none" w:sz="0" w:space="0" w:color="auto"/>
          </w:divBdr>
        </w:div>
      </w:divsChild>
    </w:div>
    <w:div w:id="475267336">
      <w:bodyDiv w:val="1"/>
      <w:marLeft w:val="0"/>
      <w:marRight w:val="0"/>
      <w:marTop w:val="0"/>
      <w:marBottom w:val="0"/>
      <w:divBdr>
        <w:top w:val="none" w:sz="0" w:space="0" w:color="auto"/>
        <w:left w:val="none" w:sz="0" w:space="0" w:color="auto"/>
        <w:bottom w:val="none" w:sz="0" w:space="0" w:color="auto"/>
        <w:right w:val="none" w:sz="0" w:space="0" w:color="auto"/>
      </w:divBdr>
    </w:div>
    <w:div w:id="506091821">
      <w:bodyDiv w:val="1"/>
      <w:marLeft w:val="0"/>
      <w:marRight w:val="0"/>
      <w:marTop w:val="0"/>
      <w:marBottom w:val="0"/>
      <w:divBdr>
        <w:top w:val="none" w:sz="0" w:space="0" w:color="auto"/>
        <w:left w:val="none" w:sz="0" w:space="0" w:color="auto"/>
        <w:bottom w:val="none" w:sz="0" w:space="0" w:color="auto"/>
        <w:right w:val="none" w:sz="0" w:space="0" w:color="auto"/>
      </w:divBdr>
    </w:div>
    <w:div w:id="564683817">
      <w:bodyDiv w:val="1"/>
      <w:marLeft w:val="0"/>
      <w:marRight w:val="0"/>
      <w:marTop w:val="0"/>
      <w:marBottom w:val="0"/>
      <w:divBdr>
        <w:top w:val="none" w:sz="0" w:space="0" w:color="auto"/>
        <w:left w:val="none" w:sz="0" w:space="0" w:color="auto"/>
        <w:bottom w:val="none" w:sz="0" w:space="0" w:color="auto"/>
        <w:right w:val="none" w:sz="0" w:space="0" w:color="auto"/>
      </w:divBdr>
    </w:div>
    <w:div w:id="569119261">
      <w:bodyDiv w:val="1"/>
      <w:marLeft w:val="0"/>
      <w:marRight w:val="0"/>
      <w:marTop w:val="0"/>
      <w:marBottom w:val="0"/>
      <w:divBdr>
        <w:top w:val="none" w:sz="0" w:space="0" w:color="auto"/>
        <w:left w:val="none" w:sz="0" w:space="0" w:color="auto"/>
        <w:bottom w:val="none" w:sz="0" w:space="0" w:color="auto"/>
        <w:right w:val="none" w:sz="0" w:space="0" w:color="auto"/>
      </w:divBdr>
    </w:div>
    <w:div w:id="586111299">
      <w:bodyDiv w:val="1"/>
      <w:marLeft w:val="0"/>
      <w:marRight w:val="0"/>
      <w:marTop w:val="0"/>
      <w:marBottom w:val="0"/>
      <w:divBdr>
        <w:top w:val="none" w:sz="0" w:space="0" w:color="auto"/>
        <w:left w:val="none" w:sz="0" w:space="0" w:color="auto"/>
        <w:bottom w:val="none" w:sz="0" w:space="0" w:color="auto"/>
        <w:right w:val="none" w:sz="0" w:space="0" w:color="auto"/>
      </w:divBdr>
    </w:div>
    <w:div w:id="587033160">
      <w:bodyDiv w:val="1"/>
      <w:marLeft w:val="0"/>
      <w:marRight w:val="0"/>
      <w:marTop w:val="0"/>
      <w:marBottom w:val="0"/>
      <w:divBdr>
        <w:top w:val="none" w:sz="0" w:space="0" w:color="auto"/>
        <w:left w:val="none" w:sz="0" w:space="0" w:color="auto"/>
        <w:bottom w:val="none" w:sz="0" w:space="0" w:color="auto"/>
        <w:right w:val="none" w:sz="0" w:space="0" w:color="auto"/>
      </w:divBdr>
    </w:div>
    <w:div w:id="612787829">
      <w:bodyDiv w:val="1"/>
      <w:marLeft w:val="0"/>
      <w:marRight w:val="0"/>
      <w:marTop w:val="0"/>
      <w:marBottom w:val="0"/>
      <w:divBdr>
        <w:top w:val="none" w:sz="0" w:space="0" w:color="auto"/>
        <w:left w:val="none" w:sz="0" w:space="0" w:color="auto"/>
        <w:bottom w:val="none" w:sz="0" w:space="0" w:color="auto"/>
        <w:right w:val="none" w:sz="0" w:space="0" w:color="auto"/>
      </w:divBdr>
    </w:div>
    <w:div w:id="624896874">
      <w:bodyDiv w:val="1"/>
      <w:marLeft w:val="0"/>
      <w:marRight w:val="0"/>
      <w:marTop w:val="0"/>
      <w:marBottom w:val="0"/>
      <w:divBdr>
        <w:top w:val="none" w:sz="0" w:space="0" w:color="auto"/>
        <w:left w:val="none" w:sz="0" w:space="0" w:color="auto"/>
        <w:bottom w:val="none" w:sz="0" w:space="0" w:color="auto"/>
        <w:right w:val="none" w:sz="0" w:space="0" w:color="auto"/>
      </w:divBdr>
      <w:divsChild>
        <w:div w:id="2325233">
          <w:marLeft w:val="0"/>
          <w:marRight w:val="0"/>
          <w:marTop w:val="0"/>
          <w:marBottom w:val="0"/>
          <w:divBdr>
            <w:top w:val="none" w:sz="0" w:space="0" w:color="auto"/>
            <w:left w:val="none" w:sz="0" w:space="0" w:color="auto"/>
            <w:bottom w:val="none" w:sz="0" w:space="0" w:color="auto"/>
            <w:right w:val="none" w:sz="0" w:space="0" w:color="auto"/>
          </w:divBdr>
        </w:div>
        <w:div w:id="598101622">
          <w:marLeft w:val="0"/>
          <w:marRight w:val="0"/>
          <w:marTop w:val="0"/>
          <w:marBottom w:val="0"/>
          <w:divBdr>
            <w:top w:val="none" w:sz="0" w:space="0" w:color="auto"/>
            <w:left w:val="none" w:sz="0" w:space="0" w:color="auto"/>
            <w:bottom w:val="none" w:sz="0" w:space="0" w:color="auto"/>
            <w:right w:val="none" w:sz="0" w:space="0" w:color="auto"/>
          </w:divBdr>
        </w:div>
      </w:divsChild>
    </w:div>
    <w:div w:id="644746892">
      <w:bodyDiv w:val="1"/>
      <w:marLeft w:val="0"/>
      <w:marRight w:val="0"/>
      <w:marTop w:val="0"/>
      <w:marBottom w:val="0"/>
      <w:divBdr>
        <w:top w:val="none" w:sz="0" w:space="0" w:color="auto"/>
        <w:left w:val="none" w:sz="0" w:space="0" w:color="auto"/>
        <w:bottom w:val="none" w:sz="0" w:space="0" w:color="auto"/>
        <w:right w:val="none" w:sz="0" w:space="0" w:color="auto"/>
      </w:divBdr>
    </w:div>
    <w:div w:id="711341381">
      <w:bodyDiv w:val="1"/>
      <w:marLeft w:val="0"/>
      <w:marRight w:val="0"/>
      <w:marTop w:val="0"/>
      <w:marBottom w:val="0"/>
      <w:divBdr>
        <w:top w:val="none" w:sz="0" w:space="0" w:color="auto"/>
        <w:left w:val="none" w:sz="0" w:space="0" w:color="auto"/>
        <w:bottom w:val="none" w:sz="0" w:space="0" w:color="auto"/>
        <w:right w:val="none" w:sz="0" w:space="0" w:color="auto"/>
      </w:divBdr>
    </w:div>
    <w:div w:id="973829526">
      <w:bodyDiv w:val="1"/>
      <w:marLeft w:val="0"/>
      <w:marRight w:val="0"/>
      <w:marTop w:val="0"/>
      <w:marBottom w:val="0"/>
      <w:divBdr>
        <w:top w:val="none" w:sz="0" w:space="0" w:color="auto"/>
        <w:left w:val="none" w:sz="0" w:space="0" w:color="auto"/>
        <w:bottom w:val="none" w:sz="0" w:space="0" w:color="auto"/>
        <w:right w:val="none" w:sz="0" w:space="0" w:color="auto"/>
      </w:divBdr>
    </w:div>
    <w:div w:id="995959910">
      <w:bodyDiv w:val="1"/>
      <w:marLeft w:val="0"/>
      <w:marRight w:val="0"/>
      <w:marTop w:val="0"/>
      <w:marBottom w:val="0"/>
      <w:divBdr>
        <w:top w:val="none" w:sz="0" w:space="0" w:color="auto"/>
        <w:left w:val="none" w:sz="0" w:space="0" w:color="auto"/>
        <w:bottom w:val="none" w:sz="0" w:space="0" w:color="auto"/>
        <w:right w:val="none" w:sz="0" w:space="0" w:color="auto"/>
      </w:divBdr>
    </w:div>
    <w:div w:id="999650764">
      <w:bodyDiv w:val="1"/>
      <w:marLeft w:val="0"/>
      <w:marRight w:val="0"/>
      <w:marTop w:val="0"/>
      <w:marBottom w:val="0"/>
      <w:divBdr>
        <w:top w:val="none" w:sz="0" w:space="0" w:color="auto"/>
        <w:left w:val="none" w:sz="0" w:space="0" w:color="auto"/>
        <w:bottom w:val="none" w:sz="0" w:space="0" w:color="auto"/>
        <w:right w:val="none" w:sz="0" w:space="0" w:color="auto"/>
      </w:divBdr>
    </w:div>
    <w:div w:id="1051727760">
      <w:bodyDiv w:val="1"/>
      <w:marLeft w:val="0"/>
      <w:marRight w:val="0"/>
      <w:marTop w:val="0"/>
      <w:marBottom w:val="0"/>
      <w:divBdr>
        <w:top w:val="none" w:sz="0" w:space="0" w:color="auto"/>
        <w:left w:val="none" w:sz="0" w:space="0" w:color="auto"/>
        <w:bottom w:val="none" w:sz="0" w:space="0" w:color="auto"/>
        <w:right w:val="none" w:sz="0" w:space="0" w:color="auto"/>
      </w:divBdr>
    </w:div>
    <w:div w:id="1104497298">
      <w:bodyDiv w:val="1"/>
      <w:marLeft w:val="0"/>
      <w:marRight w:val="0"/>
      <w:marTop w:val="0"/>
      <w:marBottom w:val="0"/>
      <w:divBdr>
        <w:top w:val="none" w:sz="0" w:space="0" w:color="auto"/>
        <w:left w:val="none" w:sz="0" w:space="0" w:color="auto"/>
        <w:bottom w:val="none" w:sz="0" w:space="0" w:color="auto"/>
        <w:right w:val="none" w:sz="0" w:space="0" w:color="auto"/>
      </w:divBdr>
    </w:div>
    <w:div w:id="1269120456">
      <w:bodyDiv w:val="1"/>
      <w:marLeft w:val="0"/>
      <w:marRight w:val="0"/>
      <w:marTop w:val="0"/>
      <w:marBottom w:val="0"/>
      <w:divBdr>
        <w:top w:val="none" w:sz="0" w:space="0" w:color="auto"/>
        <w:left w:val="none" w:sz="0" w:space="0" w:color="auto"/>
        <w:bottom w:val="none" w:sz="0" w:space="0" w:color="auto"/>
        <w:right w:val="none" w:sz="0" w:space="0" w:color="auto"/>
      </w:divBdr>
    </w:div>
    <w:div w:id="1333726819">
      <w:bodyDiv w:val="1"/>
      <w:marLeft w:val="0"/>
      <w:marRight w:val="0"/>
      <w:marTop w:val="0"/>
      <w:marBottom w:val="0"/>
      <w:divBdr>
        <w:top w:val="none" w:sz="0" w:space="0" w:color="auto"/>
        <w:left w:val="none" w:sz="0" w:space="0" w:color="auto"/>
        <w:bottom w:val="none" w:sz="0" w:space="0" w:color="auto"/>
        <w:right w:val="none" w:sz="0" w:space="0" w:color="auto"/>
      </w:divBdr>
    </w:div>
    <w:div w:id="1349719978">
      <w:bodyDiv w:val="1"/>
      <w:marLeft w:val="0"/>
      <w:marRight w:val="0"/>
      <w:marTop w:val="0"/>
      <w:marBottom w:val="0"/>
      <w:divBdr>
        <w:top w:val="none" w:sz="0" w:space="0" w:color="auto"/>
        <w:left w:val="none" w:sz="0" w:space="0" w:color="auto"/>
        <w:bottom w:val="none" w:sz="0" w:space="0" w:color="auto"/>
        <w:right w:val="none" w:sz="0" w:space="0" w:color="auto"/>
      </w:divBdr>
    </w:div>
    <w:div w:id="1420251701">
      <w:bodyDiv w:val="1"/>
      <w:marLeft w:val="0"/>
      <w:marRight w:val="0"/>
      <w:marTop w:val="0"/>
      <w:marBottom w:val="0"/>
      <w:divBdr>
        <w:top w:val="none" w:sz="0" w:space="0" w:color="auto"/>
        <w:left w:val="none" w:sz="0" w:space="0" w:color="auto"/>
        <w:bottom w:val="none" w:sz="0" w:space="0" w:color="auto"/>
        <w:right w:val="none" w:sz="0" w:space="0" w:color="auto"/>
      </w:divBdr>
    </w:div>
    <w:div w:id="1601525613">
      <w:bodyDiv w:val="1"/>
      <w:marLeft w:val="0"/>
      <w:marRight w:val="0"/>
      <w:marTop w:val="0"/>
      <w:marBottom w:val="0"/>
      <w:divBdr>
        <w:top w:val="none" w:sz="0" w:space="0" w:color="auto"/>
        <w:left w:val="none" w:sz="0" w:space="0" w:color="auto"/>
        <w:bottom w:val="none" w:sz="0" w:space="0" w:color="auto"/>
        <w:right w:val="none" w:sz="0" w:space="0" w:color="auto"/>
      </w:divBdr>
    </w:div>
    <w:div w:id="1753697283">
      <w:bodyDiv w:val="1"/>
      <w:marLeft w:val="0"/>
      <w:marRight w:val="0"/>
      <w:marTop w:val="0"/>
      <w:marBottom w:val="0"/>
      <w:divBdr>
        <w:top w:val="none" w:sz="0" w:space="0" w:color="auto"/>
        <w:left w:val="none" w:sz="0" w:space="0" w:color="auto"/>
        <w:bottom w:val="none" w:sz="0" w:space="0" w:color="auto"/>
        <w:right w:val="none" w:sz="0" w:space="0" w:color="auto"/>
      </w:divBdr>
    </w:div>
    <w:div w:id="1791241845">
      <w:bodyDiv w:val="1"/>
      <w:marLeft w:val="0"/>
      <w:marRight w:val="0"/>
      <w:marTop w:val="0"/>
      <w:marBottom w:val="0"/>
      <w:divBdr>
        <w:top w:val="none" w:sz="0" w:space="0" w:color="auto"/>
        <w:left w:val="none" w:sz="0" w:space="0" w:color="auto"/>
        <w:bottom w:val="none" w:sz="0" w:space="0" w:color="auto"/>
        <w:right w:val="none" w:sz="0" w:space="0" w:color="auto"/>
      </w:divBdr>
    </w:div>
    <w:div w:id="1847743953">
      <w:bodyDiv w:val="1"/>
      <w:marLeft w:val="0"/>
      <w:marRight w:val="0"/>
      <w:marTop w:val="0"/>
      <w:marBottom w:val="0"/>
      <w:divBdr>
        <w:top w:val="none" w:sz="0" w:space="0" w:color="auto"/>
        <w:left w:val="none" w:sz="0" w:space="0" w:color="auto"/>
        <w:bottom w:val="none" w:sz="0" w:space="0" w:color="auto"/>
        <w:right w:val="none" w:sz="0" w:space="0" w:color="auto"/>
      </w:divBdr>
    </w:div>
    <w:div w:id="1905288252">
      <w:bodyDiv w:val="1"/>
      <w:marLeft w:val="0"/>
      <w:marRight w:val="0"/>
      <w:marTop w:val="0"/>
      <w:marBottom w:val="0"/>
      <w:divBdr>
        <w:top w:val="none" w:sz="0" w:space="0" w:color="auto"/>
        <w:left w:val="none" w:sz="0" w:space="0" w:color="auto"/>
        <w:bottom w:val="none" w:sz="0" w:space="0" w:color="auto"/>
        <w:right w:val="none" w:sz="0" w:space="0" w:color="auto"/>
      </w:divBdr>
    </w:div>
    <w:div w:id="1984965183">
      <w:bodyDiv w:val="1"/>
      <w:marLeft w:val="0"/>
      <w:marRight w:val="0"/>
      <w:marTop w:val="0"/>
      <w:marBottom w:val="0"/>
      <w:divBdr>
        <w:top w:val="none" w:sz="0" w:space="0" w:color="auto"/>
        <w:left w:val="none" w:sz="0" w:space="0" w:color="auto"/>
        <w:bottom w:val="none" w:sz="0" w:space="0" w:color="auto"/>
        <w:right w:val="none" w:sz="0" w:space="0" w:color="auto"/>
      </w:divBdr>
    </w:div>
    <w:div w:id="1993630765">
      <w:bodyDiv w:val="1"/>
      <w:marLeft w:val="0"/>
      <w:marRight w:val="0"/>
      <w:marTop w:val="0"/>
      <w:marBottom w:val="0"/>
      <w:divBdr>
        <w:top w:val="none" w:sz="0" w:space="0" w:color="auto"/>
        <w:left w:val="none" w:sz="0" w:space="0" w:color="auto"/>
        <w:bottom w:val="none" w:sz="0" w:space="0" w:color="auto"/>
        <w:right w:val="none" w:sz="0" w:space="0" w:color="auto"/>
      </w:divBdr>
    </w:div>
    <w:div w:id="2095782421">
      <w:bodyDiv w:val="1"/>
      <w:marLeft w:val="0"/>
      <w:marRight w:val="0"/>
      <w:marTop w:val="0"/>
      <w:marBottom w:val="0"/>
      <w:divBdr>
        <w:top w:val="none" w:sz="0" w:space="0" w:color="auto"/>
        <w:left w:val="none" w:sz="0" w:space="0" w:color="auto"/>
        <w:bottom w:val="none" w:sz="0" w:space="0" w:color="auto"/>
        <w:right w:val="none" w:sz="0" w:space="0" w:color="auto"/>
      </w:divBdr>
    </w:div>
    <w:div w:id="2101641089">
      <w:bodyDiv w:val="1"/>
      <w:marLeft w:val="0"/>
      <w:marRight w:val="0"/>
      <w:marTop w:val="0"/>
      <w:marBottom w:val="0"/>
      <w:divBdr>
        <w:top w:val="none" w:sz="0" w:space="0" w:color="auto"/>
        <w:left w:val="none" w:sz="0" w:space="0" w:color="auto"/>
        <w:bottom w:val="none" w:sz="0" w:space="0" w:color="auto"/>
        <w:right w:val="none" w:sz="0" w:space="0" w:color="auto"/>
      </w:divBdr>
    </w:div>
    <w:div w:id="2141530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93A1B9-4E11-4503-9C7D-E59C92A09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18037</TotalTime>
  <Pages>100</Pages>
  <Words>11388</Words>
  <Characters>64916</Characters>
  <Application>Microsoft Office Word</Application>
  <DocSecurity>0</DocSecurity>
  <Lines>540</Lines>
  <Paragraphs>152</Paragraphs>
  <ScaleCrop>false</ScaleCrop>
  <Company>CGU ME</Company>
  <LinksUpToDate>false</LinksUpToDate>
  <CharactersWithSpaces>76152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大學部畢業工業專題書寫格式規定</dc:title>
  <dc:subject/>
  <dc:creator>KAO</dc:creator>
  <cp:keywords/>
  <dc:description/>
  <cp:lastModifiedBy>Darui Yen</cp:lastModifiedBy>
  <cp:revision>289</cp:revision>
  <cp:lastPrinted>2006-10-17T05:51:00Z</cp:lastPrinted>
  <dcterms:created xsi:type="dcterms:W3CDTF">2016-11-14T09:21:00Z</dcterms:created>
  <dcterms:modified xsi:type="dcterms:W3CDTF">2021-06-03T02:51:00Z</dcterms:modified>
</cp:coreProperties>
</file>