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C318" w14:textId="36B49B50" w:rsidR="008E7FA3" w:rsidRDefault="008E7FA3" w:rsidP="008E7FA3">
      <w:pPr>
        <w:ind w:firstLineChars="200" w:firstLine="420"/>
      </w:pPr>
      <w:r>
        <w:rPr>
          <w:rFonts w:hint="eastAsia"/>
        </w:rPr>
        <w:t>冠状病毒前期工作：</w:t>
      </w:r>
    </w:p>
    <w:p w14:paraId="6043B178" w14:textId="5B7238A4" w:rsidR="00C13A71" w:rsidRDefault="00C13A71" w:rsidP="008E7FA3">
      <w:pPr>
        <w:ind w:firstLineChars="200" w:firstLine="420"/>
      </w:pPr>
      <w:r>
        <w:rPr>
          <w:rFonts w:hint="eastAsia"/>
        </w:rPr>
        <w:t>通过对新冠病毒序列与S</w:t>
      </w:r>
      <w:r>
        <w:t>ARS</w:t>
      </w:r>
      <w:r>
        <w:rPr>
          <w:rFonts w:hint="eastAsia"/>
        </w:rPr>
        <w:t>、S</w:t>
      </w:r>
      <w:r>
        <w:t>HC014</w:t>
      </w:r>
      <w:r>
        <w:rPr>
          <w:rFonts w:hint="eastAsia"/>
        </w:rPr>
        <w:t>蝙蝠冠状病毒序列进行比对，可以确定新冠病毒不是由此二种病毒人工构建嵌合体形成的。在新冠病毒序列当中没有发现新的酶切位点，不太可能是人工重组形成。</w:t>
      </w:r>
    </w:p>
    <w:p w14:paraId="06E18FF2" w14:textId="5FE7DD5F" w:rsidR="00C13A71" w:rsidRDefault="00C13A71">
      <w:r>
        <w:rPr>
          <w:noProof/>
        </w:rPr>
        <w:drawing>
          <wp:inline distT="0" distB="0" distL="0" distR="0" wp14:anchorId="5D246B90" wp14:editId="601B1AF9">
            <wp:extent cx="5274310" cy="1250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50950"/>
                    </a:xfrm>
                    <a:prstGeom prst="rect">
                      <a:avLst/>
                    </a:prstGeom>
                  </pic:spPr>
                </pic:pic>
              </a:graphicData>
            </a:graphic>
          </wp:inline>
        </w:drawing>
      </w:r>
    </w:p>
    <w:p w14:paraId="29C70B36" w14:textId="77777777" w:rsidR="00C13A71" w:rsidRDefault="00C13A71"/>
    <w:p w14:paraId="7DADE64F" w14:textId="08A73576" w:rsidR="00C13A71" w:rsidRDefault="00C13A71">
      <w:r>
        <w:rPr>
          <w:rFonts w:hint="eastAsia"/>
        </w:rPr>
        <w:t>接下来通过构建系统发生树，试图通过不同区段序列建树结果中发生的拓扑学结构变化推断重组的可能，但目前由于建树进展相对缓慢，且建树流程不一致</w:t>
      </w:r>
      <w:proofErr w:type="gramStart"/>
      <w:r>
        <w:rPr>
          <w:rFonts w:hint="eastAsia"/>
        </w:rPr>
        <w:t>导致</w:t>
      </w:r>
      <w:r w:rsidR="00FE7DB5">
        <w:rPr>
          <w:rFonts w:hint="eastAsia"/>
        </w:rPr>
        <w:t>导致</w:t>
      </w:r>
      <w:proofErr w:type="gramEnd"/>
      <w:r w:rsidR="00FE7DB5">
        <w:rPr>
          <w:rFonts w:hint="eastAsia"/>
        </w:rPr>
        <w:t>进展缓慢，之后我们会和专门负责建树的同学沟通，获得相对统一的序列集合以及建树方法，将此步骤进一步完善。</w:t>
      </w:r>
    </w:p>
    <w:p w14:paraId="4CF7A799" w14:textId="084B695C" w:rsidR="00C13A71" w:rsidRDefault="00FE7DB5">
      <w:r>
        <w:rPr>
          <w:rFonts w:hint="eastAsia"/>
        </w:rPr>
        <w:t>前期构建的全基因组序列系统发生树：</w:t>
      </w:r>
    </w:p>
    <w:p w14:paraId="4B48694B" w14:textId="13696295" w:rsidR="00F35786" w:rsidRDefault="00522F3E">
      <w:r>
        <w:rPr>
          <w:noProof/>
        </w:rPr>
        <w:drawing>
          <wp:inline distT="0" distB="0" distL="0" distR="0" wp14:anchorId="11514C63" wp14:editId="5880BEE5">
            <wp:extent cx="5699760" cy="329386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2252" cy="3295306"/>
                    </a:xfrm>
                    <a:prstGeom prst="rect">
                      <a:avLst/>
                    </a:prstGeom>
                  </pic:spPr>
                </pic:pic>
              </a:graphicData>
            </a:graphic>
          </wp:inline>
        </w:drawing>
      </w:r>
    </w:p>
    <w:p w14:paraId="56D9DEB6" w14:textId="77777777" w:rsidR="00C13A71" w:rsidRDefault="00C13A71"/>
    <w:p w14:paraId="1AB889A4" w14:textId="7BC053B1" w:rsidR="00C13A71" w:rsidRDefault="00FE7DB5">
      <w:r>
        <w:rPr>
          <w:rFonts w:hint="eastAsia"/>
        </w:rPr>
        <w:t>之后按任务要求将新冠病毒 序列通过B</w:t>
      </w:r>
      <w:r>
        <w:t>LAST</w:t>
      </w:r>
      <w:r>
        <w:rPr>
          <w:rFonts w:hint="eastAsia"/>
        </w:rPr>
        <w:t>方法同H</w:t>
      </w:r>
      <w:r>
        <w:t>IV</w:t>
      </w:r>
      <w:r>
        <w:rPr>
          <w:rFonts w:hint="eastAsia"/>
        </w:rPr>
        <w:t>、流感病毒以及猪瘟病毒进行序列对比，发现匹配结果基本均为短序列，且大多处于蛋白质的保守结构域内。以下以H</w:t>
      </w:r>
      <w:r>
        <w:t>IV</w:t>
      </w:r>
      <w:r>
        <w:rPr>
          <w:rFonts w:hint="eastAsia"/>
        </w:rPr>
        <w:t>病毒比对结果为例：</w:t>
      </w:r>
    </w:p>
    <w:p w14:paraId="73091A44" w14:textId="77777777" w:rsidR="00C13A71" w:rsidRDefault="00C13A71"/>
    <w:p w14:paraId="54472DB3" w14:textId="77777777" w:rsidR="00C13A71" w:rsidRDefault="00C13A71"/>
    <w:p w14:paraId="69132A86" w14:textId="3F41A441" w:rsidR="00767A05" w:rsidRDefault="00767A05">
      <w:r>
        <w:rPr>
          <w:rFonts w:hint="eastAsia"/>
        </w:rPr>
        <w:t>以下为新型病毒与H</w:t>
      </w:r>
      <w:r>
        <w:t>IV</w:t>
      </w:r>
      <w:r>
        <w:rPr>
          <w:rFonts w:hint="eastAsia"/>
        </w:rPr>
        <w:t>病毒进行B</w:t>
      </w:r>
      <w:r>
        <w:t>LAST</w:t>
      </w:r>
      <w:r>
        <w:rPr>
          <w:rFonts w:hint="eastAsia"/>
        </w:rPr>
        <w:t>搜索到的匹配</w:t>
      </w:r>
    </w:p>
    <w:p w14:paraId="1C149709" w14:textId="77777777" w:rsidR="00767A05" w:rsidRDefault="00767A05" w:rsidP="00767A05">
      <w:r>
        <w:t>&gt;lcl|Query_5510:</w:t>
      </w:r>
      <w:r w:rsidRPr="00767A05">
        <w:rPr>
          <w:highlight w:val="yellow"/>
        </w:rPr>
        <w:t>44-67</w:t>
      </w:r>
      <w:r>
        <w:t xml:space="preserve"> KC156122 |HIV-1 isolate CH256_TF from Malawi| complete </w:t>
      </w:r>
      <w:proofErr w:type="spellStart"/>
      <w:r>
        <w:t>genome|Malawi|Homo</w:t>
      </w:r>
      <w:proofErr w:type="spellEnd"/>
      <w:r>
        <w:t xml:space="preserve"> </w:t>
      </w:r>
      <w:proofErr w:type="spellStart"/>
      <w:r>
        <w:t>sapiens|Human</w:t>
      </w:r>
      <w:proofErr w:type="spellEnd"/>
      <w:r>
        <w:t xml:space="preserve"> immunodeficiency virus 1|complete</w:t>
      </w:r>
    </w:p>
    <w:p w14:paraId="5CF2ED10" w14:textId="0359F1D2" w:rsidR="00767A05" w:rsidRDefault="00767A05" w:rsidP="00767A05">
      <w:r>
        <w:t>ATTTGTGGGTTTATAACACACAAG</w:t>
      </w:r>
      <w:r w:rsidR="00BD06D9">
        <w:t xml:space="preserve">                </w:t>
      </w:r>
      <w:r w:rsidR="00BD06D9" w:rsidRPr="00BD06D9">
        <w:rPr>
          <w:color w:val="FF0000"/>
        </w:rPr>
        <w:t>NPS13</w:t>
      </w:r>
      <w:r w:rsidR="00BD06D9" w:rsidRPr="00BD06D9">
        <w:rPr>
          <w:rFonts w:hint="eastAsia"/>
          <w:color w:val="FF0000"/>
        </w:rPr>
        <w:t>超家族区段</w:t>
      </w:r>
    </w:p>
    <w:p w14:paraId="6E7D72E0" w14:textId="77777777" w:rsidR="00767A05" w:rsidRDefault="00767A05" w:rsidP="00767A05">
      <w:r>
        <w:lastRenderedPageBreak/>
        <w:t>&gt;lcl|Query_5510:</w:t>
      </w:r>
      <w:r w:rsidRPr="00767A05">
        <w:rPr>
          <w:highlight w:val="yellow"/>
        </w:rPr>
        <w:t>5135-5174</w:t>
      </w:r>
      <w:r>
        <w:t xml:space="preserve"> KC156122 |HIV-1 isolate CH256_TF from Malawi| complete </w:t>
      </w:r>
      <w:proofErr w:type="spellStart"/>
      <w:r>
        <w:t>genome|Malawi|Homo</w:t>
      </w:r>
      <w:proofErr w:type="spellEnd"/>
      <w:r>
        <w:t xml:space="preserve"> </w:t>
      </w:r>
      <w:proofErr w:type="spellStart"/>
      <w:r>
        <w:t>sapiens|Human</w:t>
      </w:r>
      <w:proofErr w:type="spellEnd"/>
      <w:r>
        <w:t xml:space="preserve"> immunodeficiency virus 1|complete</w:t>
      </w:r>
    </w:p>
    <w:p w14:paraId="5DACE313" w14:textId="1F2365A9" w:rsidR="00767A05" w:rsidRPr="0012018F" w:rsidRDefault="00767A05" w:rsidP="00767A05">
      <w:pPr>
        <w:rPr>
          <w:color w:val="FF0000"/>
        </w:rPr>
      </w:pPr>
      <w:r>
        <w:t>GTTTTACAGACATCACTATGAAAGCAGACATCCAAAAATA</w:t>
      </w:r>
      <w:r w:rsidR="0012018F">
        <w:t xml:space="preserve">  </w:t>
      </w:r>
      <w:r w:rsidR="00BD06D9" w:rsidRPr="0012018F">
        <w:rPr>
          <w:rFonts w:hint="eastAsia"/>
          <w:color w:val="FF0000"/>
        </w:rPr>
        <w:t>orf</w:t>
      </w:r>
      <w:r w:rsidR="00BD06D9" w:rsidRPr="0012018F">
        <w:rPr>
          <w:color w:val="FF0000"/>
        </w:rPr>
        <w:t>1ab</w:t>
      </w:r>
      <w:r w:rsidR="00BD06D9" w:rsidRPr="0012018F">
        <w:rPr>
          <w:rFonts w:hint="eastAsia"/>
          <w:color w:val="FF0000"/>
        </w:rPr>
        <w:t>内</w:t>
      </w:r>
    </w:p>
    <w:p w14:paraId="4C9038BA" w14:textId="77777777" w:rsidR="00767A05" w:rsidRDefault="00767A05" w:rsidP="00767A05">
      <w:r>
        <w:t>&gt;lcl|Query_5510:</w:t>
      </w:r>
      <w:r w:rsidRPr="00767A05">
        <w:rPr>
          <w:highlight w:val="yellow"/>
        </w:rPr>
        <w:t>9102-9125</w:t>
      </w:r>
      <w:r>
        <w:t xml:space="preserve"> KC156122 |HIV-1 isolate CH256_TF from Malawi| complete </w:t>
      </w:r>
      <w:proofErr w:type="spellStart"/>
      <w:r>
        <w:t>genome|Malawi|Homo</w:t>
      </w:r>
      <w:proofErr w:type="spellEnd"/>
      <w:r>
        <w:t xml:space="preserve"> </w:t>
      </w:r>
      <w:proofErr w:type="spellStart"/>
      <w:r>
        <w:t>sapiens|Human</w:t>
      </w:r>
      <w:proofErr w:type="spellEnd"/>
      <w:r>
        <w:t xml:space="preserve"> immunodeficiency virus 1|complete</w:t>
      </w:r>
    </w:p>
    <w:p w14:paraId="264A73DE" w14:textId="77777777" w:rsidR="00BD06D9" w:rsidRDefault="00767A05" w:rsidP="00767A05">
      <w:pPr>
        <w:rPr>
          <w:color w:val="FF0000"/>
        </w:rPr>
      </w:pPr>
      <w:r>
        <w:t>ATTTGTGGGTTTATAACACACAAG</w:t>
      </w:r>
      <w:r w:rsidR="0012018F">
        <w:t xml:space="preserve">           </w:t>
      </w:r>
      <w:r w:rsidR="00BD06D9" w:rsidRPr="00BD06D9">
        <w:rPr>
          <w:color w:val="FF0000"/>
        </w:rPr>
        <w:t>NPS13</w:t>
      </w:r>
      <w:r w:rsidR="00BD06D9" w:rsidRPr="00BD06D9">
        <w:rPr>
          <w:rFonts w:hint="eastAsia"/>
          <w:color w:val="FF0000"/>
        </w:rPr>
        <w:t>超家族区段</w:t>
      </w:r>
    </w:p>
    <w:p w14:paraId="639B532F" w14:textId="749F81FB" w:rsidR="00767A05" w:rsidRDefault="00767A05" w:rsidP="00767A05">
      <w:r>
        <w:t>&gt;lcl|Query_5513:</w:t>
      </w:r>
      <w:r w:rsidRPr="00767A05">
        <w:rPr>
          <w:highlight w:val="yellow"/>
        </w:rPr>
        <w:t>6822-6837</w:t>
      </w:r>
      <w:r>
        <w:t xml:space="preserve"> MH705150 |HIV-1 isolate 20-02 from Cameroon| complete </w:t>
      </w:r>
      <w:proofErr w:type="spellStart"/>
      <w:r>
        <w:t>genome|Cameroon|Homo</w:t>
      </w:r>
      <w:proofErr w:type="spellEnd"/>
      <w:r>
        <w:t xml:space="preserve"> </w:t>
      </w:r>
      <w:proofErr w:type="spellStart"/>
      <w:r>
        <w:t>sapiens|Human</w:t>
      </w:r>
      <w:proofErr w:type="spellEnd"/>
      <w:r>
        <w:t xml:space="preserve"> immunodeficiency virus 1|complete</w:t>
      </w:r>
    </w:p>
    <w:p w14:paraId="58D324DD" w14:textId="7146DC4A" w:rsidR="00767A05" w:rsidRPr="0012018F" w:rsidRDefault="00767A05" w:rsidP="00767A05">
      <w:pPr>
        <w:rPr>
          <w:color w:val="FF0000"/>
        </w:rPr>
      </w:pPr>
      <w:r>
        <w:t>ACAATGTATACATTAA</w:t>
      </w:r>
      <w:r w:rsidR="0012018F">
        <w:t xml:space="preserve">                    </w:t>
      </w:r>
      <w:r w:rsidR="0012018F" w:rsidRPr="0012018F">
        <w:rPr>
          <w:rFonts w:hint="eastAsia"/>
          <w:color w:val="FF0000"/>
        </w:rPr>
        <w:t>orf</w:t>
      </w:r>
      <w:r w:rsidR="0012018F" w:rsidRPr="0012018F">
        <w:rPr>
          <w:color w:val="FF0000"/>
        </w:rPr>
        <w:t>1ab</w:t>
      </w:r>
      <w:r w:rsidR="0012018F" w:rsidRPr="0012018F">
        <w:rPr>
          <w:rFonts w:hint="eastAsia"/>
          <w:color w:val="FF0000"/>
        </w:rPr>
        <w:t>内</w:t>
      </w:r>
    </w:p>
    <w:p w14:paraId="373A169D" w14:textId="77777777" w:rsidR="00767A05" w:rsidRDefault="00767A05" w:rsidP="00767A05">
      <w:r>
        <w:t>&gt;lcl|Query_5513:</w:t>
      </w:r>
      <w:r w:rsidRPr="00767A05">
        <w:rPr>
          <w:highlight w:val="yellow"/>
        </w:rPr>
        <w:t>3688-3707</w:t>
      </w:r>
      <w:r>
        <w:t xml:space="preserve"> MH705150 |HIV-1 isolate 20-02 from Cameroon| complete </w:t>
      </w:r>
      <w:proofErr w:type="spellStart"/>
      <w:r>
        <w:t>genome|Cameroon|Homo</w:t>
      </w:r>
      <w:proofErr w:type="spellEnd"/>
      <w:r>
        <w:t xml:space="preserve"> </w:t>
      </w:r>
      <w:proofErr w:type="spellStart"/>
      <w:r>
        <w:t>sapiens|Human</w:t>
      </w:r>
      <w:proofErr w:type="spellEnd"/>
      <w:r>
        <w:t xml:space="preserve"> immunodeficiency virus 1|complete</w:t>
      </w:r>
    </w:p>
    <w:p w14:paraId="4A826731" w14:textId="23A1FE9F" w:rsidR="00767A05" w:rsidRDefault="00767A05" w:rsidP="00767A05">
      <w:r>
        <w:t>ACAAATGATATAAGACAATT</w:t>
      </w:r>
      <w:r w:rsidR="0012018F">
        <w:t xml:space="preserve">   </w:t>
      </w:r>
      <w:r w:rsidR="00BD06D9">
        <w:t xml:space="preserve">          </w:t>
      </w:r>
      <w:r w:rsidR="00BD06D9">
        <w:rPr>
          <w:rFonts w:hint="eastAsia"/>
          <w:color w:val="FF0000"/>
        </w:rPr>
        <w:t>O</w:t>
      </w:r>
      <w:r w:rsidR="00BD06D9">
        <w:rPr>
          <w:color w:val="FF0000"/>
        </w:rPr>
        <w:t>RF1</w:t>
      </w:r>
      <w:r w:rsidR="00BD06D9">
        <w:rPr>
          <w:rFonts w:hint="eastAsia"/>
          <w:color w:val="FF0000"/>
        </w:rPr>
        <w:t>内</w:t>
      </w:r>
      <w:r w:rsidR="0012018F" w:rsidRPr="0012018F">
        <w:rPr>
          <w:color w:val="FF0000"/>
        </w:rPr>
        <w:t xml:space="preserve">   </w:t>
      </w:r>
      <w:r w:rsidR="0012018F">
        <w:t xml:space="preserve">           </w:t>
      </w:r>
    </w:p>
    <w:p w14:paraId="07BD9AB2" w14:textId="77777777" w:rsidR="00767A05" w:rsidRDefault="00767A05" w:rsidP="00767A05">
      <w:r>
        <w:t>&gt;lcl|Query_5513:</w:t>
      </w:r>
      <w:r w:rsidRPr="00767A05">
        <w:rPr>
          <w:highlight w:val="yellow"/>
        </w:rPr>
        <w:t>1425-1444</w:t>
      </w:r>
      <w:r>
        <w:t xml:space="preserve"> MH705150 |HIV-1 isolate 20-02 from Cameroon| complete </w:t>
      </w:r>
      <w:proofErr w:type="spellStart"/>
      <w:r>
        <w:t>genome|Cameroon|Homo</w:t>
      </w:r>
      <w:proofErr w:type="spellEnd"/>
      <w:r>
        <w:t xml:space="preserve"> </w:t>
      </w:r>
      <w:proofErr w:type="spellStart"/>
      <w:r>
        <w:t>sapiens|Human</w:t>
      </w:r>
      <w:proofErr w:type="spellEnd"/>
      <w:r>
        <w:t xml:space="preserve"> immunodeficiency virus 1|complete</w:t>
      </w:r>
    </w:p>
    <w:p w14:paraId="0FE4549E" w14:textId="77777777" w:rsidR="00767A05" w:rsidRDefault="00767A05" w:rsidP="00767A05">
      <w:r>
        <w:t>CTTTACAAGTACTAAAGGAA</w:t>
      </w:r>
    </w:p>
    <w:p w14:paraId="458EDC7B" w14:textId="77777777" w:rsidR="00767A05" w:rsidRDefault="00767A05" w:rsidP="00767A05">
      <w:r>
        <w:t>&gt;lcl|Query_5509:</w:t>
      </w:r>
      <w:r w:rsidRPr="00767A05">
        <w:rPr>
          <w:highlight w:val="yellow"/>
        </w:rPr>
        <w:t>4450-4472</w:t>
      </w:r>
      <w:r>
        <w:t xml:space="preserve"> AY703910 |HIV-1 isolate 04ZASK143B1 from South Africa| complete </w:t>
      </w:r>
      <w:proofErr w:type="spellStart"/>
      <w:r>
        <w:t>genome|South</w:t>
      </w:r>
      <w:proofErr w:type="spellEnd"/>
      <w:r>
        <w:t xml:space="preserve"> </w:t>
      </w:r>
      <w:proofErr w:type="spellStart"/>
      <w:r>
        <w:t>Africa|Homo</w:t>
      </w:r>
      <w:proofErr w:type="spellEnd"/>
      <w:r>
        <w:t xml:space="preserve"> </w:t>
      </w:r>
      <w:proofErr w:type="spellStart"/>
      <w:r>
        <w:t>sapiens|Human</w:t>
      </w:r>
      <w:proofErr w:type="spellEnd"/>
      <w:r>
        <w:t xml:space="preserve"> immunodeficiency virus 1|complete</w:t>
      </w:r>
    </w:p>
    <w:p w14:paraId="14AD4589" w14:textId="65B383B1" w:rsidR="00767A05" w:rsidRPr="0012018F" w:rsidRDefault="00767A05" w:rsidP="00767A05">
      <w:pPr>
        <w:rPr>
          <w:color w:val="FF0000"/>
        </w:rPr>
      </w:pPr>
      <w:r>
        <w:t>AAAGCAAAAATCATTAAAGACTA</w:t>
      </w:r>
      <w:r w:rsidR="0012018F">
        <w:t xml:space="preserve">                  </w:t>
      </w:r>
      <w:r w:rsidR="0012018F" w:rsidRPr="0012018F">
        <w:rPr>
          <w:rFonts w:hint="eastAsia"/>
          <w:color w:val="FF0000"/>
        </w:rPr>
        <w:t>在O</w:t>
      </w:r>
      <w:r w:rsidR="0012018F" w:rsidRPr="0012018F">
        <w:rPr>
          <w:color w:val="FF0000"/>
        </w:rPr>
        <w:t>RF1</w:t>
      </w:r>
      <w:r w:rsidR="0012018F" w:rsidRPr="0012018F">
        <w:rPr>
          <w:rFonts w:hint="eastAsia"/>
          <w:color w:val="FF0000"/>
        </w:rPr>
        <w:t>内</w:t>
      </w:r>
    </w:p>
    <w:p w14:paraId="56514CFE" w14:textId="77777777" w:rsidR="00767A05" w:rsidRDefault="00767A05" w:rsidP="00767A05">
      <w:r>
        <w:t>&gt;lcl|Query_5509:</w:t>
      </w:r>
      <w:r w:rsidRPr="00767A05">
        <w:rPr>
          <w:highlight w:val="yellow"/>
        </w:rPr>
        <w:t>1820-1834</w:t>
      </w:r>
      <w:r>
        <w:t xml:space="preserve"> AY703910 |HIV-1 isolate 04ZASK143B1 from South Africa| complete </w:t>
      </w:r>
      <w:proofErr w:type="spellStart"/>
      <w:r>
        <w:t>genome|South</w:t>
      </w:r>
      <w:proofErr w:type="spellEnd"/>
      <w:r>
        <w:t xml:space="preserve"> </w:t>
      </w:r>
      <w:proofErr w:type="spellStart"/>
      <w:r>
        <w:t>Africa|Homo</w:t>
      </w:r>
      <w:proofErr w:type="spellEnd"/>
      <w:r>
        <w:t xml:space="preserve"> </w:t>
      </w:r>
      <w:proofErr w:type="spellStart"/>
      <w:r>
        <w:t>sapiens|Human</w:t>
      </w:r>
      <w:proofErr w:type="spellEnd"/>
      <w:r>
        <w:t xml:space="preserve"> immunodeficiency virus 1|complete</w:t>
      </w:r>
    </w:p>
    <w:p w14:paraId="08039D45" w14:textId="730CA11B" w:rsidR="00767A05" w:rsidRPr="0012018F" w:rsidRDefault="00767A05" w:rsidP="00767A05">
      <w:pPr>
        <w:rPr>
          <w:color w:val="FF0000"/>
        </w:rPr>
      </w:pPr>
      <w:r>
        <w:t>GCTTTATCAAAGTAA</w:t>
      </w:r>
      <w:r w:rsidR="0012018F">
        <w:t xml:space="preserve">                          </w:t>
      </w:r>
      <w:r w:rsidR="0012018F" w:rsidRPr="0012018F">
        <w:rPr>
          <w:rFonts w:hint="eastAsia"/>
          <w:color w:val="FF0000"/>
        </w:rPr>
        <w:t>在O</w:t>
      </w:r>
      <w:r w:rsidR="0012018F" w:rsidRPr="0012018F">
        <w:rPr>
          <w:color w:val="FF0000"/>
        </w:rPr>
        <w:t>RF1</w:t>
      </w:r>
      <w:r w:rsidR="0012018F" w:rsidRPr="0012018F">
        <w:rPr>
          <w:rFonts w:hint="eastAsia"/>
          <w:color w:val="FF0000"/>
        </w:rPr>
        <w:t>内</w:t>
      </w:r>
    </w:p>
    <w:p w14:paraId="0DB51040" w14:textId="77777777" w:rsidR="00767A05" w:rsidRDefault="00767A05" w:rsidP="00767A05">
      <w:r>
        <w:t>&gt;lcl|Query_5509:</w:t>
      </w:r>
      <w:r w:rsidRPr="00767A05">
        <w:rPr>
          <w:highlight w:val="yellow"/>
        </w:rPr>
        <w:t>6065-6079</w:t>
      </w:r>
      <w:r>
        <w:t xml:space="preserve"> AY703910 |HIV-1 isolate 04ZASK143B1 from South Africa| complete </w:t>
      </w:r>
      <w:proofErr w:type="spellStart"/>
      <w:r>
        <w:t>genome|South</w:t>
      </w:r>
      <w:proofErr w:type="spellEnd"/>
      <w:r>
        <w:t xml:space="preserve"> </w:t>
      </w:r>
      <w:proofErr w:type="spellStart"/>
      <w:r>
        <w:t>Africa|Homo</w:t>
      </w:r>
      <w:proofErr w:type="spellEnd"/>
      <w:r>
        <w:t xml:space="preserve"> </w:t>
      </w:r>
      <w:proofErr w:type="spellStart"/>
      <w:r>
        <w:t>sapiens|Human</w:t>
      </w:r>
      <w:proofErr w:type="spellEnd"/>
      <w:r>
        <w:t xml:space="preserve"> immunodeficiency virus 1|complete</w:t>
      </w:r>
    </w:p>
    <w:p w14:paraId="763D12DB" w14:textId="39DD3E07" w:rsidR="00767A05" w:rsidRPr="0012018F" w:rsidRDefault="00767A05" w:rsidP="00767A05">
      <w:pPr>
        <w:rPr>
          <w:color w:val="FF0000"/>
        </w:rPr>
      </w:pPr>
      <w:r>
        <w:t>ATTGTACAAATGTTA</w:t>
      </w:r>
      <w:r w:rsidR="0012018F">
        <w:t xml:space="preserve">                                 </w:t>
      </w:r>
      <w:r w:rsidR="0012018F" w:rsidRPr="0012018F">
        <w:rPr>
          <w:color w:val="FF0000"/>
        </w:rPr>
        <w:t xml:space="preserve"> </w:t>
      </w:r>
      <w:r w:rsidR="009C140E">
        <w:rPr>
          <w:rFonts w:hint="eastAsia"/>
          <w:color w:val="FF0000"/>
        </w:rPr>
        <w:t>N</w:t>
      </w:r>
      <w:r w:rsidR="009C140E">
        <w:rPr>
          <w:color w:val="FF0000"/>
        </w:rPr>
        <w:t>SP11</w:t>
      </w:r>
      <w:r w:rsidR="009C140E">
        <w:rPr>
          <w:rFonts w:hint="eastAsia"/>
          <w:color w:val="FF0000"/>
        </w:rPr>
        <w:t>序列</w:t>
      </w:r>
    </w:p>
    <w:p w14:paraId="200950D3" w14:textId="77777777" w:rsidR="00767A05" w:rsidRDefault="00767A05" w:rsidP="00767A05">
      <w:r>
        <w:t>&gt;lcl|Query_5512:</w:t>
      </w:r>
      <w:r w:rsidRPr="00767A05">
        <w:rPr>
          <w:highlight w:val="yellow"/>
        </w:rPr>
        <w:t>5665-5679</w:t>
      </w:r>
      <w:r>
        <w:t xml:space="preserve"> DQ093597 |HIV-1 isolate 03ZASK223B1 from South Africa| complete </w:t>
      </w:r>
      <w:proofErr w:type="spellStart"/>
      <w:r>
        <w:t>genome|South</w:t>
      </w:r>
      <w:proofErr w:type="spellEnd"/>
      <w:r>
        <w:t xml:space="preserve"> </w:t>
      </w:r>
      <w:proofErr w:type="spellStart"/>
      <w:r>
        <w:t>Africa|Homo</w:t>
      </w:r>
      <w:proofErr w:type="spellEnd"/>
      <w:r>
        <w:t xml:space="preserve"> </w:t>
      </w:r>
      <w:proofErr w:type="spellStart"/>
      <w:r>
        <w:t>sapiens|Human</w:t>
      </w:r>
      <w:proofErr w:type="spellEnd"/>
      <w:r>
        <w:t xml:space="preserve"> immunodeficiency virus 1|complete</w:t>
      </w:r>
    </w:p>
    <w:p w14:paraId="4222FE59" w14:textId="77777777" w:rsidR="002310E2" w:rsidRDefault="00767A05" w:rsidP="00767A05">
      <w:r>
        <w:t>AGGAATTGTCAACAA</w:t>
      </w:r>
      <w:r w:rsidR="0012018F">
        <w:t xml:space="preserve">     </w:t>
      </w:r>
    </w:p>
    <w:p w14:paraId="1BA5086F" w14:textId="77777777" w:rsidR="002310E2" w:rsidRDefault="002310E2" w:rsidP="00767A05"/>
    <w:p w14:paraId="5764B9DF" w14:textId="538475B8" w:rsidR="00767A05" w:rsidRDefault="0012018F" w:rsidP="00767A05">
      <w:r>
        <w:t xml:space="preserve">           </w:t>
      </w:r>
      <w:r w:rsidR="009C140E">
        <w:rPr>
          <w:rFonts w:hint="eastAsia"/>
          <w:color w:val="FF0000"/>
        </w:rPr>
        <w:t>S蛋白</w:t>
      </w:r>
      <w:r>
        <w:t xml:space="preserve">            </w:t>
      </w:r>
    </w:p>
    <w:p w14:paraId="7B3220CE" w14:textId="25415614" w:rsidR="00767A05" w:rsidRDefault="00767A05" w:rsidP="00767A05"/>
    <w:p w14:paraId="5690093E" w14:textId="005CC229" w:rsidR="002310E2" w:rsidRDefault="00FE7DB5" w:rsidP="00767A05">
      <w:r>
        <w:rPr>
          <w:rFonts w:hint="eastAsia"/>
        </w:rPr>
        <w:t>故不认为新冠病毒的序列来源于任务要求比对的病毒，之后将研究范围初步定在冠状病毒科内。</w:t>
      </w:r>
    </w:p>
    <w:p w14:paraId="41481A4D" w14:textId="6620A7FD" w:rsidR="002310E2" w:rsidRDefault="002310E2" w:rsidP="00767A05"/>
    <w:p w14:paraId="07721E6B" w14:textId="0E855C13" w:rsidR="00357512" w:rsidRDefault="00357512" w:rsidP="00767A05">
      <w:r>
        <w:rPr>
          <w:rFonts w:hint="eastAsia"/>
        </w:rPr>
        <w:t>对各种冠状病毒进行了全基因组的</w:t>
      </w:r>
      <w:proofErr w:type="spellStart"/>
      <w:r>
        <w:t>simplot</w:t>
      </w:r>
      <w:proofErr w:type="spellEnd"/>
      <w:r>
        <w:rPr>
          <w:rFonts w:hint="eastAsia"/>
        </w:rPr>
        <w:t>分析，发现病毒同源性在不同区段之间差异显著。</w:t>
      </w:r>
    </w:p>
    <w:p w14:paraId="2D2A0890" w14:textId="3A649D73" w:rsidR="00357512" w:rsidRPr="00357512" w:rsidRDefault="00357512" w:rsidP="00767A05">
      <w:r>
        <w:rPr>
          <w:rFonts w:hint="eastAsia"/>
        </w:rPr>
        <w:t>基因组层面上与新冠病毒最接近的R</w:t>
      </w:r>
      <w:r>
        <w:t>ATG13</w:t>
      </w:r>
      <w:r>
        <w:rPr>
          <w:rFonts w:hint="eastAsia"/>
        </w:rPr>
        <w:t>在S蛋白序列上与新冠病毒差异反而较大。</w:t>
      </w:r>
      <w:r w:rsidR="008E7FA3">
        <w:rPr>
          <w:rFonts w:hint="eastAsia"/>
        </w:rPr>
        <w:t>但由于全基因组水平的图像不够直观，所以接下来可能进行分区段具体的画图。</w:t>
      </w:r>
    </w:p>
    <w:p w14:paraId="3DCFE6AC" w14:textId="1DBB6E04" w:rsidR="00FE7DB5" w:rsidRDefault="00FE7DB5" w:rsidP="00767A05">
      <w:r>
        <w:rPr>
          <w:rFonts w:hint="eastAsia"/>
        </w:rPr>
        <w:t>考虑到不止一篇文献强调S蛋白结构对于病毒宿主范围的影响是显著的，因此进行的S蛋白氨基酸序列的系统发育树构建。但S蛋白形成的系统树和病毒宿主范围并不完全吻合。</w:t>
      </w:r>
    </w:p>
    <w:p w14:paraId="73E76579" w14:textId="019149FC" w:rsidR="002310E2" w:rsidRPr="009C140E" w:rsidRDefault="00AC366D" w:rsidP="00767A05">
      <w:r>
        <w:rPr>
          <w:rFonts w:hint="eastAsia"/>
        </w:rPr>
        <w:t>S蛋白氨基酸序列系统发生树：</w:t>
      </w:r>
    </w:p>
    <w:p w14:paraId="18447DB2" w14:textId="36215759" w:rsidR="00767A05" w:rsidRDefault="00240102" w:rsidP="00767A05">
      <w:bookmarkStart w:id="0" w:name="_GoBack"/>
      <w:r>
        <w:rPr>
          <w:noProof/>
        </w:rPr>
        <w:lastRenderedPageBreak/>
        <w:drawing>
          <wp:inline distT="0" distB="0" distL="0" distR="0" wp14:anchorId="3820BBD0" wp14:editId="50BD6A4C">
            <wp:extent cx="6027783" cy="3901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5569" cy="3906480"/>
                    </a:xfrm>
                    <a:prstGeom prst="rect">
                      <a:avLst/>
                    </a:prstGeom>
                  </pic:spPr>
                </pic:pic>
              </a:graphicData>
            </a:graphic>
          </wp:inline>
        </w:drawing>
      </w:r>
      <w:bookmarkEnd w:id="0"/>
    </w:p>
    <w:p w14:paraId="21378DDE" w14:textId="77777777" w:rsidR="00240102" w:rsidRPr="00240102" w:rsidRDefault="00240102" w:rsidP="00240102">
      <w:pPr>
        <w:widowControl/>
        <w:rPr>
          <w:rFonts w:ascii="Open Sans" w:eastAsia="宋体" w:hAnsi="Open Sans" w:cs="宋体" w:hint="eastAsia"/>
          <w:color w:val="000000"/>
          <w:kern w:val="0"/>
          <w:sz w:val="18"/>
          <w:szCs w:val="18"/>
        </w:rPr>
      </w:pPr>
      <w:r w:rsidRPr="00240102">
        <w:rPr>
          <w:rFonts w:ascii="Open Sans" w:eastAsia="宋体" w:hAnsi="Open Sans" w:cs="宋体"/>
          <w:color w:val="000000"/>
          <w:kern w:val="0"/>
          <w:sz w:val="18"/>
          <w:szCs w:val="18"/>
        </w:rPr>
        <w:t xml:space="preserve">The evolutionary history was inferred by using the Maximum Likelihood method based on the Poisson correction model [1]. The bootstrap consensus tree inferred from 1000 replicates [3] is taken to represent the evolutionary history of the taxa analyzed [3]. Branches corresponding to partitions reproduced in less than 50% bootstrap replicates are collapsed. The percentage of replicate trees in which the associated taxa clustered together in the bootstrap test (1000 replicates) are shown next to the branches [3]. Initial tree(s) for the heuristic search were obtained automatically by applying Neighbor-Join and </w:t>
      </w:r>
      <w:proofErr w:type="spellStart"/>
      <w:r w:rsidRPr="00240102">
        <w:rPr>
          <w:rFonts w:ascii="Open Sans" w:eastAsia="宋体" w:hAnsi="Open Sans" w:cs="宋体"/>
          <w:color w:val="000000"/>
          <w:kern w:val="0"/>
          <w:sz w:val="18"/>
          <w:szCs w:val="18"/>
        </w:rPr>
        <w:t>BioNJ</w:t>
      </w:r>
      <w:proofErr w:type="spellEnd"/>
      <w:r w:rsidRPr="00240102">
        <w:rPr>
          <w:rFonts w:ascii="Open Sans" w:eastAsia="宋体" w:hAnsi="Open Sans" w:cs="宋体"/>
          <w:color w:val="000000"/>
          <w:kern w:val="0"/>
          <w:sz w:val="18"/>
          <w:szCs w:val="18"/>
        </w:rPr>
        <w:t xml:space="preserve"> algorithms to a matrix of pairwise distances estimated using a JTT model, and then selecting the topology with superior log likelihood value. The analysis involved 37 amino acid sequences. All positions containing gaps and missing data were eliminated. There were a total of 1001 positions in the final dataset. Evolutionary analyses were conducted in MEGA X [2].</w:t>
      </w:r>
    </w:p>
    <w:p w14:paraId="31226217" w14:textId="167CB7AC" w:rsidR="00767A05" w:rsidRDefault="00767A05" w:rsidP="00767A05"/>
    <w:p w14:paraId="66D95602" w14:textId="1593E764" w:rsidR="00357512" w:rsidRDefault="00AC366D"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单倍型分析：目前单倍型分析能够做出其他文献的结果，但没有独创性，之后单倍型相关的工作可能会围绕高频突变区域进行，</w:t>
      </w:r>
      <w:r w:rsidR="00357512">
        <w:rPr>
          <w:rFonts w:asciiTheme="minorHAnsi" w:eastAsiaTheme="minorEastAsia" w:hAnsiTheme="minorHAnsi" w:cstheme="minorBidi" w:hint="eastAsia"/>
          <w:kern w:val="2"/>
          <w:sz w:val="21"/>
          <w:szCs w:val="22"/>
        </w:rPr>
        <w:t>在根据高频突变区域进行系统发育树的构建。</w:t>
      </w:r>
    </w:p>
    <w:p w14:paraId="2A4596A6" w14:textId="7CD573F9" w:rsidR="001212AF" w:rsidRDefault="00AC366D"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或者对编码区讨论氨基酸序列的影响。</w:t>
      </w:r>
      <w:r w:rsidR="008E7FA3">
        <w:rPr>
          <w:rFonts w:asciiTheme="minorHAnsi" w:eastAsiaTheme="minorEastAsia" w:hAnsiTheme="minorHAnsi" w:cstheme="minorBidi" w:hint="eastAsia"/>
          <w:kern w:val="2"/>
          <w:sz w:val="21"/>
          <w:szCs w:val="22"/>
        </w:rPr>
        <w:t>下一步将对S蛋白的核苷酸序列进行进化树分析并重点与其他病毒进行比较。并且根据</w:t>
      </w:r>
      <w:proofErr w:type="gramStart"/>
      <w:r w:rsidR="008E7FA3">
        <w:rPr>
          <w:rFonts w:asciiTheme="minorHAnsi" w:eastAsiaTheme="minorEastAsia" w:hAnsiTheme="minorHAnsi" w:cstheme="minorBidi" w:hint="eastAsia"/>
          <w:kern w:val="2"/>
          <w:sz w:val="21"/>
          <w:szCs w:val="22"/>
        </w:rPr>
        <w:t>侵染</w:t>
      </w:r>
      <w:proofErr w:type="gramEnd"/>
      <w:r w:rsidR="008E7FA3">
        <w:rPr>
          <w:rFonts w:asciiTheme="minorHAnsi" w:eastAsiaTheme="minorEastAsia" w:hAnsiTheme="minorHAnsi" w:cstheme="minorBidi" w:hint="eastAsia"/>
          <w:kern w:val="2"/>
          <w:sz w:val="21"/>
          <w:szCs w:val="22"/>
        </w:rPr>
        <w:t>所用受体对进化树进行标注。</w:t>
      </w:r>
    </w:p>
    <w:p w14:paraId="37505200" w14:textId="77777777" w:rsidR="008868BF" w:rsidRDefault="008868BF"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p>
    <w:p w14:paraId="16663B7C" w14:textId="394C1863" w:rsidR="008E7FA3" w:rsidRPr="008E7FA3" w:rsidRDefault="00AC366D"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下一步准备从密码子偏好性角度对感染不同宿主的冠状病毒进行分析。希望能够找出不同宿主冠状病毒之间密码子的偏好性差异，与新冠病毒比较，推测其可能来源或中间宿主。</w:t>
      </w:r>
    </w:p>
    <w:p w14:paraId="27C4C427" w14:textId="1F66A125" w:rsidR="00E75B6E" w:rsidRDefault="008E7FA3"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此外，阅读文献得知冠状病毒重组比较常见，因此应该从进化率和重组率角度进行分析。</w:t>
      </w:r>
    </w:p>
    <w:p w14:paraId="3F40C56F" w14:textId="44E927AE" w:rsidR="008868BF" w:rsidRDefault="008868BF"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将重组时间分析与系统分析结合。</w:t>
      </w:r>
    </w:p>
    <w:p w14:paraId="3FA41461" w14:textId="5C2DA246" w:rsidR="008868BF" w:rsidRDefault="008868BF"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有文献认为新冠病毒S蛋白R</w:t>
      </w:r>
      <w:r>
        <w:rPr>
          <w:rFonts w:asciiTheme="minorHAnsi" w:eastAsiaTheme="minorEastAsia" w:hAnsiTheme="minorHAnsi" w:cstheme="minorBidi"/>
          <w:kern w:val="2"/>
          <w:sz w:val="21"/>
          <w:szCs w:val="22"/>
        </w:rPr>
        <w:t>BD</w:t>
      </w:r>
      <w:r>
        <w:rPr>
          <w:rFonts w:asciiTheme="minorHAnsi" w:eastAsiaTheme="minorEastAsia" w:hAnsiTheme="minorHAnsi" w:cstheme="minorBidi" w:hint="eastAsia"/>
          <w:kern w:val="2"/>
          <w:sz w:val="21"/>
          <w:szCs w:val="22"/>
        </w:rPr>
        <w:t>是通过复杂演化而来而非突变的积累，之后可以寻找相关证据。</w:t>
      </w:r>
    </w:p>
    <w:p w14:paraId="5DB73B62" w14:textId="6C198637" w:rsidR="008868BF" w:rsidRDefault="008868BF"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接下来一周内将学习使用滑动窗口分析和错配、中性检测分析。</w:t>
      </w:r>
    </w:p>
    <w:p w14:paraId="45A94B83" w14:textId="0AC2C2AD" w:rsidR="00C13A71" w:rsidRDefault="00C13A71" w:rsidP="002310E2">
      <w:pPr>
        <w:pStyle w:val="a3"/>
        <w:shd w:val="clear" w:color="auto" w:fill="FFFFFF"/>
        <w:spacing w:before="0" w:beforeAutospacing="0" w:after="0" w:afterAutospacing="0" w:line="420" w:lineRule="atLeast"/>
        <w:ind w:right="120"/>
        <w:jc w:val="both"/>
        <w:rPr>
          <w:rFonts w:asciiTheme="minorHAnsi" w:eastAsiaTheme="minorEastAsia" w:hAnsiTheme="minorHAnsi" w:cstheme="minorBidi"/>
          <w:kern w:val="2"/>
          <w:sz w:val="21"/>
          <w:szCs w:val="22"/>
        </w:rPr>
      </w:pPr>
    </w:p>
    <w:p w14:paraId="2CAFA337" w14:textId="77777777" w:rsidR="00C13A71" w:rsidRDefault="00C13A71" w:rsidP="00C13A71"/>
    <w:p w14:paraId="3694C921" w14:textId="77777777" w:rsidR="00FE7DB5" w:rsidRDefault="00FE7DB5" w:rsidP="00C13A71">
      <w:pPr>
        <w:pStyle w:val="a3"/>
        <w:shd w:val="clear" w:color="auto" w:fill="FFFFFF"/>
        <w:spacing w:before="0" w:beforeAutospacing="0" w:after="0" w:afterAutospacing="0" w:line="420" w:lineRule="atLeast"/>
        <w:ind w:left="120" w:right="120" w:firstLineChars="200" w:firstLine="420"/>
        <w:jc w:val="both"/>
        <w:rPr>
          <w:rFonts w:asciiTheme="minorHAnsi" w:eastAsiaTheme="minorEastAsia" w:hAnsiTheme="minorHAnsi" w:cstheme="minorBidi"/>
          <w:kern w:val="2"/>
          <w:sz w:val="21"/>
          <w:szCs w:val="22"/>
        </w:rPr>
      </w:pPr>
    </w:p>
    <w:p w14:paraId="3CB780D0" w14:textId="77777777" w:rsidR="00FE7DB5" w:rsidRDefault="00FE7DB5" w:rsidP="00C13A71">
      <w:pPr>
        <w:pStyle w:val="a3"/>
        <w:shd w:val="clear" w:color="auto" w:fill="FFFFFF"/>
        <w:spacing w:before="0" w:beforeAutospacing="0" w:after="0" w:afterAutospacing="0" w:line="420" w:lineRule="atLeast"/>
        <w:ind w:left="120" w:right="120" w:firstLineChars="200" w:firstLine="420"/>
        <w:jc w:val="both"/>
        <w:rPr>
          <w:rFonts w:asciiTheme="minorHAnsi" w:eastAsiaTheme="minorEastAsia" w:hAnsiTheme="minorHAnsi" w:cstheme="minorBidi"/>
          <w:kern w:val="2"/>
          <w:sz w:val="21"/>
          <w:szCs w:val="22"/>
        </w:rPr>
      </w:pPr>
    </w:p>
    <w:p w14:paraId="269FA6C9" w14:textId="77777777" w:rsidR="00FE7DB5" w:rsidRDefault="00FE7DB5" w:rsidP="00C13A71">
      <w:pPr>
        <w:pStyle w:val="a3"/>
        <w:shd w:val="clear" w:color="auto" w:fill="FFFFFF"/>
        <w:spacing w:before="0" w:beforeAutospacing="0" w:after="0" w:afterAutospacing="0" w:line="420" w:lineRule="atLeast"/>
        <w:ind w:left="120" w:right="120" w:firstLineChars="200" w:firstLine="420"/>
        <w:jc w:val="both"/>
        <w:rPr>
          <w:rFonts w:asciiTheme="minorHAnsi" w:eastAsiaTheme="minorEastAsia" w:hAnsiTheme="minorHAnsi" w:cstheme="minorBidi"/>
          <w:kern w:val="2"/>
          <w:sz w:val="21"/>
          <w:szCs w:val="22"/>
        </w:rPr>
      </w:pPr>
    </w:p>
    <w:p w14:paraId="3CFCB8F6" w14:textId="2A3EDA34" w:rsidR="002310E2" w:rsidRPr="008E7FA3" w:rsidRDefault="002310E2" w:rsidP="00767A05">
      <w:pPr>
        <w:rPr>
          <w:rFonts w:ascii="Gill Sans MT" w:hAnsi="Gill Sans MT" w:hint="eastAsia"/>
          <w:color w:val="000000"/>
          <w:szCs w:val="21"/>
          <w:shd w:val="clear" w:color="auto" w:fill="FFFFFF"/>
        </w:rPr>
      </w:pPr>
    </w:p>
    <w:sectPr w:rsidR="002310E2" w:rsidRPr="008E7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58FAC" w14:textId="77777777" w:rsidR="00BF0A0E" w:rsidRDefault="00BF0A0E" w:rsidP="00AC366D">
      <w:r>
        <w:separator/>
      </w:r>
    </w:p>
  </w:endnote>
  <w:endnote w:type="continuationSeparator" w:id="0">
    <w:p w14:paraId="14143C15" w14:textId="77777777" w:rsidR="00BF0A0E" w:rsidRDefault="00BF0A0E" w:rsidP="00AC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FC5D6" w14:textId="77777777" w:rsidR="00BF0A0E" w:rsidRDefault="00BF0A0E" w:rsidP="00AC366D">
      <w:r>
        <w:separator/>
      </w:r>
    </w:p>
  </w:footnote>
  <w:footnote w:type="continuationSeparator" w:id="0">
    <w:p w14:paraId="5D46AD5A" w14:textId="77777777" w:rsidR="00BF0A0E" w:rsidRDefault="00BF0A0E" w:rsidP="00AC36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C9"/>
    <w:rsid w:val="00003486"/>
    <w:rsid w:val="000A6B54"/>
    <w:rsid w:val="00103D81"/>
    <w:rsid w:val="0012018F"/>
    <w:rsid w:val="001212AF"/>
    <w:rsid w:val="002310E2"/>
    <w:rsid w:val="00240102"/>
    <w:rsid w:val="00357512"/>
    <w:rsid w:val="003D1E34"/>
    <w:rsid w:val="00522F3E"/>
    <w:rsid w:val="00767A05"/>
    <w:rsid w:val="007972FB"/>
    <w:rsid w:val="008868BF"/>
    <w:rsid w:val="008A13BF"/>
    <w:rsid w:val="008E7FA3"/>
    <w:rsid w:val="009C140E"/>
    <w:rsid w:val="00AC366D"/>
    <w:rsid w:val="00BD06D9"/>
    <w:rsid w:val="00BF0A0E"/>
    <w:rsid w:val="00C13A71"/>
    <w:rsid w:val="00E75B6E"/>
    <w:rsid w:val="00F35786"/>
    <w:rsid w:val="00FB6EC9"/>
    <w:rsid w:val="00FE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324D8"/>
  <w15:chartTrackingRefBased/>
  <w15:docId w15:val="{51C859E5-420D-43E6-BF6F-4E0AFC4D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10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310E2"/>
    <w:rPr>
      <w:b/>
      <w:bCs/>
    </w:rPr>
  </w:style>
  <w:style w:type="paragraph" w:styleId="a5">
    <w:name w:val="header"/>
    <w:basedOn w:val="a"/>
    <w:link w:val="a6"/>
    <w:uiPriority w:val="99"/>
    <w:unhideWhenUsed/>
    <w:rsid w:val="00AC36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366D"/>
    <w:rPr>
      <w:sz w:val="18"/>
      <w:szCs w:val="18"/>
    </w:rPr>
  </w:style>
  <w:style w:type="paragraph" w:styleId="a7">
    <w:name w:val="footer"/>
    <w:basedOn w:val="a"/>
    <w:link w:val="a8"/>
    <w:uiPriority w:val="99"/>
    <w:unhideWhenUsed/>
    <w:rsid w:val="00AC366D"/>
    <w:pPr>
      <w:tabs>
        <w:tab w:val="center" w:pos="4153"/>
        <w:tab w:val="right" w:pos="8306"/>
      </w:tabs>
      <w:snapToGrid w:val="0"/>
      <w:jc w:val="left"/>
    </w:pPr>
    <w:rPr>
      <w:sz w:val="18"/>
      <w:szCs w:val="18"/>
    </w:rPr>
  </w:style>
  <w:style w:type="character" w:customStyle="1" w:styleId="a8">
    <w:name w:val="页脚 字符"/>
    <w:basedOn w:val="a0"/>
    <w:link w:val="a7"/>
    <w:uiPriority w:val="99"/>
    <w:rsid w:val="00AC36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932980">
      <w:bodyDiv w:val="1"/>
      <w:marLeft w:val="0"/>
      <w:marRight w:val="0"/>
      <w:marTop w:val="0"/>
      <w:marBottom w:val="0"/>
      <w:divBdr>
        <w:top w:val="none" w:sz="0" w:space="0" w:color="auto"/>
        <w:left w:val="none" w:sz="0" w:space="0" w:color="auto"/>
        <w:bottom w:val="none" w:sz="0" w:space="0" w:color="auto"/>
        <w:right w:val="none" w:sz="0" w:space="0" w:color="auto"/>
      </w:divBdr>
    </w:div>
    <w:div w:id="16862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芮 继澳</dc:creator>
  <cp:keywords/>
  <dc:description/>
  <cp:lastModifiedBy>芮 继澳</cp:lastModifiedBy>
  <cp:revision>8</cp:revision>
  <dcterms:created xsi:type="dcterms:W3CDTF">2020-02-28T04:55:00Z</dcterms:created>
  <dcterms:modified xsi:type="dcterms:W3CDTF">2020-03-10T02:24:00Z</dcterms:modified>
</cp:coreProperties>
</file>