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d1d1f"/>
          <w:sz w:val="52"/>
          <w:szCs w:val="52"/>
        </w:rPr>
        <w:t xml:space="preserve">Reyna Gao</w:t>
      </w:r>
    </w:p>
    <w:p>
      <w:pPr>
        <w:spacing w:after="80"/>
      </w:pPr>
      <w:r>
        <w:rPr>
          <w:rFonts w:ascii="Arial" w:cs="Arial" w:eastAsia="Arial" w:hAnsi="Arial"/>
          <w:b w:val="false"/>
          <w:bCs w:val="false"/>
          <w:i w:val="false"/>
          <w:iCs w:val="false"/>
          <w:color w:val="595959"/>
          <w:sz w:val="22"/>
          <w:szCs w:val="22"/>
        </w:rPr>
        <w:t>Frontend Developer  /  Backend Engineer  /  Data Analyst  /  AI Integration</w:t>
      </w:r>
    </w:p>
    <w:p>
      <w:pPr>
        <w:spacing w:after="40"/>
      </w:pPr>
      <w:r>
        <w:rPr>
          <w:rFonts w:ascii="Arial" w:cs="Arial" w:eastAsia="Arial" w:hAnsi="Arial"/>
          <w:b w:val="false"/>
          <w:bCs w:val="false"/>
          <w:i w:val="false"/>
          <w:iCs w:val="false"/>
          <w:color w:val="595959"/>
          <w:sz w:val="20"/>
          <w:szCs w:val="20"/>
        </w:rPr>
        <w:t xml:space="preserve">📱 +886-983-968-852   ✉️  smile850308@gmail.com   🔗 github.com/ruinuo217</w:t>
      </w:r>
    </w:p>
    <w:p>
      <w:pPr>
        <w:pBdr>
          <w:bottom w:val="single" w:color="dddddd" w:sz="4" w:space="1"/>
        </w:pBdr>
        <w:spacing w:after="80" w:before="80"/>
      </w:pPr>
    </w:p>
    <w:p>
      <w:pPr>
        <w:pBdr>
          <w:bottom w:val="single" w:color="e8f0fb" w:sz="3" w:space="2"/>
        </w:pBdr>
        <w:spacing w:after="100" w:before="280"/>
      </w:pPr>
      <w:r>
        <w:rPr>
          <w:rFonts w:ascii="Arial" w:cs="Arial" w:eastAsia="Arial" w:hAnsi="Arial"/>
          <w:b/>
          <w:bCs/>
          <w:i w:val="false"/>
          <w:iCs w:val="false"/>
          <w:color w:val="0071e3"/>
          <w:sz w:val="20"/>
          <w:szCs w:val="20"/>
        </w:rPr>
        <w:t xml:space="preserve">PROFESSIONAL SUMMARY</w:t>
      </w:r>
    </w:p>
    <w:p>
      <w:pPr>
        <w:spacing w:after="60"/>
      </w:pPr>
      <w:r>
        <w:rPr>
          <w:rFonts w:ascii="Arial" w:cs="Arial" w:eastAsia="Arial" w:hAnsi="Arial"/>
          <w:b w:val="false"/>
          <w:bCs w:val="false"/>
          <w:i w:val="false"/>
          <w:iCs w:val="false"/>
          <w:color w:val="595959"/>
          <w:sz w:val="20"/>
          <w:szCs w:val="20"/>
        </w:rPr>
        <w:t>Cross-domain tech professional from a design and marketing background, now focused on frontend development, data analysis, and AI-driven data applications. Combining e-commerce experience with hands-on product development, I bridge business thinking, visual sensibility, and engineering logic to build user-centered digital products that balance experience and system performance.</w:t>
      </w:r>
      <w:r>
        <w:rPr>
          <w:rFonts w:ascii="Arial" w:cs="Arial" w:eastAsia="Arial" w:hAnsi="Arial"/>
          <w:b w:val="false"/>
          <w:bCs w:val="false"/>
          <w:i w:val="false"/>
          <w:iCs w:val="false"/>
          <w:color w:val="1d1d1f"/>
          <w:sz w:val="20"/>
          <w:szCs w:val="20"/>
        </w:rPr>
      </w:r>
    </w:p>
    <w:p>
      <w:pPr>
        <w:pBdr>
          <w:bottom w:val="single" w:color="dddddd" w:sz="4" w:space="1"/>
        </w:pBdr>
        <w:spacing w:after="80" w:before="80"/>
      </w:pPr>
    </w:p>
    <w:p>
      <w:pPr>
        <w:pBdr>
          <w:bottom w:val="single" w:color="e8f0fb" w:sz="3" w:space="2"/>
        </w:pBdr>
        <w:spacing w:after="100" w:before="280"/>
      </w:pPr>
      <w:r>
        <w:rPr>
          <w:rFonts w:ascii="Arial" w:cs="Arial" w:eastAsia="Arial" w:hAnsi="Arial"/>
          <w:b/>
          <w:bCs/>
          <w:i w:val="false"/>
          <w:iCs w:val="false"/>
          <w:color w:val="0071e3"/>
          <w:sz w:val="20"/>
          <w:szCs w:val="20"/>
        </w:rPr>
        <w:t xml:space="preserve">CORE SKILLS</w:t>
      </w:r>
    </w:p>
    <w:p>
      <w:pPr>
        <w:spacing w:after="80" w:before="0"/>
      </w:pPr>
      <w:r>
        <w:rPr>
          <w:rFonts w:ascii="Arial" w:cs="Arial" w:eastAsia="Arial" w:hAnsi="Arial"/>
          <w:b/>
          <w:bCs/>
          <w:i w:val="false"/>
          <w:iCs w:val="false"/>
          <w:color w:val="1d1d1f"/>
          <w:sz w:val="20"/>
          <w:szCs w:val="20"/>
        </w:rPr>
        <w:t>▸ Frontend  React, JavaScript, HTML/CSS, Bootstrap, Git</w:t>
      </w:r>
      <w:r>
        <w:rPr>
          <w:rFonts w:ascii="Arial" w:cs="Arial" w:eastAsia="Arial" w:hAnsi="Arial"/>
          <w:b w:val="false"/>
          <w:bCs w:val="false"/>
          <w:i w:val="false"/>
          <w:iCs w:val="false"/>
          <w:color w:val="595959"/>
          <w:sz w:val="20"/>
          <w:szCs w:val="20"/>
        </w:rPr>
      </w:r>
    </w:p>
    <w:p>
      <w:pPr>
        <w:spacing w:after="80" w:before="0"/>
      </w:pPr>
      <w:r>
        <w:rPr>
          <w:rFonts w:ascii="Arial" w:cs="Arial" w:eastAsia="Arial" w:hAnsi="Arial"/>
          <w:b/>
          <w:bCs/>
          <w:i w:val="false"/>
          <w:iCs w:val="false"/>
          <w:color w:val="1d1d1f"/>
          <w:sz w:val="20"/>
          <w:szCs w:val="20"/>
        </w:rPr>
        <w:t>▸ Backend / DB  Python, FastAPI, MySQL</w:t>
      </w:r>
      <w:r>
        <w:rPr>
          <w:rFonts w:ascii="Arial" w:cs="Arial" w:eastAsia="Arial" w:hAnsi="Arial"/>
          <w:b w:val="false"/>
          <w:bCs w:val="false"/>
          <w:i w:val="false"/>
          <w:iCs w:val="false"/>
          <w:color w:val="595959"/>
          <w:sz w:val="20"/>
          <w:szCs w:val="20"/>
        </w:rPr>
      </w:r>
    </w:p>
    <w:p>
      <w:pPr>
        <w:spacing w:after="80" w:before="0"/>
      </w:pPr>
      <w:r>
        <w:rPr>
          <w:rFonts w:ascii="Arial" w:cs="Arial" w:eastAsia="Arial" w:hAnsi="Arial"/>
          <w:b/>
          <w:bCs/>
          <w:i w:val="false"/>
          <w:iCs w:val="false"/>
          <w:color w:val="1d1d1f"/>
          <w:sz w:val="20"/>
          <w:szCs w:val="20"/>
        </w:rPr>
        <w:t xml:space="preserve">▸ ML / AI  </w:t>
      </w:r>
      <w:r>
        <w:rPr>
          <w:rFonts w:ascii="Arial" w:cs="Arial" w:eastAsia="Arial" w:hAnsi="Arial"/>
          <w:b w:val="false"/>
          <w:bCs w:val="false"/>
          <w:i w:val="false"/>
          <w:iCs w:val="false"/>
          <w:color w:val="595959"/>
          <w:sz w:val="20"/>
          <w:szCs w:val="20"/>
        </w:rPr>
        <w:t xml:space="preserve">scikit-learn (KNN / KMeans), YOLOv8 (training &amp; inference), Pandas, NumPy</w:t>
      </w:r>
    </w:p>
    <w:p>
      <w:pPr>
        <w:spacing w:after="80" w:before="0"/>
      </w:pPr>
      <w:r>
        <w:rPr>
          <w:rFonts w:ascii="Arial" w:cs="Arial" w:eastAsia="Arial" w:hAnsi="Arial"/>
          <w:b/>
          <w:bCs/>
          <w:i w:val="false"/>
          <w:iCs w:val="false"/>
          <w:color w:val="1d1d1f"/>
          <w:sz w:val="20"/>
          <w:szCs w:val="20"/>
        </w:rPr>
        <w:t xml:space="preserve">▸ LLM Engineering  </w:t>
      </w:r>
      <w:r>
        <w:rPr>
          <w:rFonts w:ascii="Arial" w:cs="Arial" w:eastAsia="Arial" w:hAnsi="Arial"/>
          <w:b w:val="false"/>
          <w:bCs w:val="false"/>
          <w:i w:val="false"/>
          <w:iCs w:val="false"/>
          <w:color w:val="595959"/>
          <w:sz w:val="20"/>
          <w:szCs w:val="20"/>
        </w:rPr>
        <w:t xml:space="preserve">Gemini API (multimodal, Function Calling, Structured Output), OpenAI API, LangChain (Tool / Agent), LangGraph (StateGraph, conditional branching, Human-in-the-Loop), RAG / Embedding, LangSmith</w:t>
      </w:r>
    </w:p>
    <w:p>
      <w:pPr>
        <w:spacing w:after="80" w:before="0"/>
      </w:pPr>
      <w:r>
        <w:rPr>
          <w:rFonts w:ascii="Arial" w:cs="Arial" w:eastAsia="Arial" w:hAnsi="Arial"/>
          <w:b/>
          <w:bCs/>
          <w:i w:val="false"/>
          <w:iCs w:val="false"/>
          <w:color w:val="1d1d1f"/>
          <w:sz w:val="20"/>
          <w:szCs w:val="20"/>
        </w:rPr>
        <w:t>▸ Data &amp; BI  Tableau, Power BI</w:t>
      </w:r>
      <w:r>
        <w:rPr>
          <w:rFonts w:ascii="Arial" w:cs="Arial" w:eastAsia="Arial" w:hAnsi="Arial"/>
          <w:b w:val="false"/>
          <w:bCs w:val="false"/>
          <w:i w:val="false"/>
          <w:iCs w:val="false"/>
          <w:color w:val="595959"/>
          <w:sz w:val="20"/>
          <w:szCs w:val="20"/>
        </w:rPr>
      </w:r>
    </w:p>
    <w:p>
      <w:pPr>
        <w:spacing w:after="80" w:before="0"/>
      </w:pPr>
      <w:r>
        <w:rPr>
          <w:rFonts w:ascii="Arial" w:cs="Arial" w:eastAsia="Arial" w:hAnsi="Arial"/>
          <w:b/>
          <w:bCs/>
          <w:i w:val="false"/>
          <w:iCs w:val="false"/>
          <w:color w:val="1d1d1f"/>
          <w:sz w:val="20"/>
          <w:szCs w:val="20"/>
        </w:rPr>
        <w:t>▸ Design &amp; Hardware  Figma (high-fidelity prototype), Adobe CC (PS / AI / PR / AE), Cinema 4D, Blender, Raspberry Pi 5</w:t>
      </w:r>
      <w:r>
        <w:rPr>
          <w:rFonts w:ascii="Arial" w:cs="Arial" w:eastAsia="Arial" w:hAnsi="Arial"/>
          <w:b w:val="false"/>
          <w:bCs w:val="false"/>
          <w:i w:val="false"/>
          <w:iCs w:val="false"/>
          <w:color w:val="595959"/>
          <w:sz w:val="20"/>
          <w:szCs w:val="20"/>
        </w:rPr>
      </w:r>
    </w:p>
    <w:p>
      <w:pPr>
        <w:pBdr>
          <w:bottom w:val="single" w:color="dddddd" w:sz="4" w:space="1"/>
        </w:pBdr>
        <w:spacing w:after="80" w:before="80"/>
      </w:pPr>
    </w:p>
    <w:p>
      <w:pPr>
        <w:pBdr>
          <w:bottom w:val="single" w:color="e8f0fb" w:sz="3" w:space="2"/>
        </w:pBdr>
        <w:spacing w:after="100" w:before="280"/>
      </w:pPr>
      <w:r>
        <w:rPr>
          <w:rFonts w:ascii="Arial" w:cs="Arial" w:eastAsia="Arial" w:hAnsi="Arial"/>
          <w:b/>
          <w:bCs/>
          <w:i w:val="false"/>
          <w:iCs w:val="false"/>
          <w:color w:val="0071e3"/>
          <w:sz w:val="20"/>
          <w:szCs w:val="20"/>
        </w:rPr>
        <w:t xml:space="preserve">KEY PROJECTS</w:t>
      </w:r>
    </w:p>
    <w:p>
      <w:pPr>
        <w:tabs>
          <w:tab w:val="right" w:pos="9746"/>
        </w:tabs>
        <w:spacing w:after="40" w:before="160"/>
      </w:pPr>
      <w:r>
        <w:rPr>
          <w:b/>
        </w:rPr>
        <w:t xml:space="preserve">Workplace Safety Vision AI Alert System  |  Full-Stack Integration</w:t>
      </w:r>
      <w:r>
        <w:tab/>
      </w:r>
      <w:r>
        <w:t xml:space="preserve">2026.03 - 2026.04</w:t>
      </w:r>
    </w:p>
    <w:p>
      <w:pPr>
        <w:pStyle w:val="ListParagraph"/>
        <w:numPr>
          <w:ilvl w:val="0"/>
          <w:numId w:val="2"/>
        </w:numPr>
        <w:spacing w:after="60" w:before="0"/>
      </w:pPr>
      <w:r>
        <w:t xml:space="preserve">Goal: Construction site helmet compliance relied on manual inspections, making incidents hard to prevent - needed an automated detection, tiered alerting system with supervisor intervention.</w:t>
      </w:r>
    </w:p>
    <w:p>
      <w:pPr>
        <w:pStyle w:val="ListParagraph"/>
        <w:numPr>
          <w:ilvl w:val="0"/>
          <w:numId w:val="2"/>
        </w:numPr>
        <w:spacing w:after="60" w:before="0"/>
      </w:pPr>
      <w:r>
        <w:t xml:space="preserve">Result: End-to-end automation from image input to LLM daily reports; KMeans auto-calibrates confidence thresholds replacing manual tuning; LangGraph implements high/low risk routing, 3-attempt retry loop, and Human-in-the-Loop supervisor review - significantly reducing manual inspection cost, ensuring alert reliability, and enabling supervisors to intervene in high-risk events in real time.</w:t>
      </w:r>
    </w:p>
    <w:p>
      <w:pPr>
        <w:pStyle w:val="ListParagraph"/>
        <w:numPr>
          <w:ilvl w:val="0"/>
          <w:numId w:val="2"/>
        </w:numPr>
        <w:spacing w:after="60" w:before="0"/>
      </w:pPr>
      <w:r>
        <w:t xml:space="preserve">Stack: YOLOv8, scikit-learn (KMeans), LangGraph, LangChain, FastAPI, Gemini / OpenAI API, Python</w:t>
      </w:r>
    </w:p>
    <w:p>
      <w:pPr>
        <w:pStyle w:val="ListParagraph"/>
        <w:numPr>
          <w:ilvl w:val="0"/>
          <w:numId w:val="2"/>
        </w:numPr>
        <w:spacing w:after="60" w:before="0"/>
      </w:pPr>
      <w:r>
        <w:t xml:space="preserve">Responsibilities:</w:t>
      </w:r>
    </w:p>
    <w:p>
      <w:pPr>
        <w:pStyle w:val="ListParagraph"/>
        <w:numPr>
          <w:ilvl w:val="0"/>
          <w:numId w:val="2"/>
        </w:numPr>
        <w:spacing w:after="60" w:before="0"/>
      </w:pPr>
      <w:r>
        <w:t xml:space="preserve">Trained a YOLOv8 helmet detection model for construction site safety, integrating a full YOLO Inference -&gt; Event JSON -&gt; Rule Engine data pipeline.</w:t>
      </w:r>
    </w:p>
    <w:p>
      <w:pPr>
        <w:pStyle w:val="ListParagraph"/>
        <w:numPr>
          <w:ilvl w:val="0"/>
          <w:numId w:val="2"/>
        </w:numPr>
        <w:spacing w:after="60" w:before="0"/>
      </w:pPr>
      <w:r>
        <w:t xml:space="preserve">Applied sklearn KMeans unsupervised clustering to auto-calibrate confidence thresholds (replacing manual tuning), outputting recommended rules.yaml for the rule engine.</w:t>
      </w:r>
    </w:p>
    <w:p>
      <w:pPr>
        <w:pStyle w:val="ListParagraph"/>
        <w:numPr>
          <w:ilvl w:val="0"/>
          <w:numId w:val="2"/>
        </w:numPr>
        <w:spacing w:after="60" w:before="0"/>
      </w:pPr>
      <w:r>
        <w:t xml:space="preserve">Used pandas for alert event statistical analysis (dedup / cumulative counts), with Gemini / OpenAI generating human-readable alert descriptions and daily reports.</w:t>
      </w:r>
    </w:p>
    <w:p>
      <w:pPr>
        <w:pStyle w:val="ListParagraph"/>
        <w:numPr>
          <w:ilvl w:val="0"/>
          <w:numId w:val="2"/>
        </w:numPr>
        <w:spacing w:after="60" w:before="0"/>
      </w:pPr>
      <w:r>
        <w:t xml:space="preserve">Built a FastAPI REST API Server (POST /detect, GET /events, GET /recalibrate) integrating batch image detection and auto-threshold calibration.</w:t>
      </w:r>
    </w:p>
    <w:p>
      <w:pPr>
        <w:pStyle w:val="ListParagraph"/>
        <w:numPr>
          <w:ilvl w:val="0"/>
          <w:numId w:val="2"/>
        </w:numPr>
        <w:spacing w:after="60" w:before="0"/>
      </w:pPr>
      <w:r>
        <w:t xml:space="preserve">Implemented event-processing workflow via LangGraph StateGraph: high/low-risk branching, 3-attempt retry loop, and Human-in-the-Loop supervisor review.</w:t>
      </w:r>
    </w:p>
    <w:p>
      <w:pPr>
        <w:pStyle w:val="ListParagraph"/>
        <w:numPr>
          <w:ilvl w:val="0"/>
          <w:numId w:val="2"/>
        </w:numPr>
        <w:spacing w:after="60" w:before="0"/>
      </w:pPr>
      <w:r>
        <w:t xml:space="preserve"/>
      </w:r>
    </w:p>
    <w:p>
      <w:pPr>
        <w:tabs>
          <w:tab w:val="right" w:pos="9746"/>
        </w:tabs>
        <w:spacing w:after="40" w:before="160"/>
      </w:pPr>
      <w:r>
        <w:rPr>
          <w:b/>
        </w:rPr>
        <w:t xml:space="preserve">Taiwan Engineer Job Market Competitiveness Analysis System  |  SA / SD x ETL x BI</w:t>
      </w:r>
      <w:r>
        <w:tab/>
      </w:r>
      <w:r>
        <w:t xml:space="preserve">2026.03 - 2026.04</w:t>
      </w:r>
    </w:p>
    <w:p>
      <w:pPr>
        <w:pStyle w:val="ListParagraph"/>
        <w:numPr>
          <w:ilvl w:val="0"/>
          <w:numId w:val="2"/>
        </w:numPr>
        <w:spacing w:after="60" w:before="0"/>
      </w:pPr>
      <w:r>
        <w:t xml:space="preserve">Goal: Engineer job data was scattered across 6 platforms with inconsistent formats, leaving new graduates unclear about their market positioning.</w:t>
      </w:r>
    </w:p>
    <w:p>
      <w:pPr>
        <w:pStyle w:val="ListParagraph"/>
        <w:numPr>
          <w:ilvl w:val="0"/>
          <w:numId w:val="2"/>
        </w:numPr>
        <w:spacing w:after="60" w:before="0"/>
      </w:pPr>
      <w:r>
        <w:t>Result: Cross-team collaboration across SA/SD, ETL, and BI; integrated 12,297 job listings from 6 platforms, delivering a real-time engineer job market competitiveness platform for job seekers and employers.</w:t>
      </w:r>
    </w:p>
    <w:p>
      <w:pPr>
        <w:pStyle w:val="ListParagraph"/>
        <w:numPr>
          <w:ilvl w:val="0"/>
          <w:numId w:val="2"/>
        </w:numPr>
        <w:spacing w:after="60" w:before="0"/>
      </w:pPr>
      <w:r>
        <w:t xml:space="preserve">Stack: MySQL, ERD Design, ETL, GCP, Tableau, FastAPI, Python</w:t>
      </w:r>
    </w:p>
    <w:p>
      <w:pPr>
        <w:pStyle w:val="ListParagraph"/>
        <w:numPr>
          <w:ilvl w:val="0"/>
          <w:numId w:val="2"/>
        </w:numPr>
        <w:spacing w:after="60" w:before="0"/>
      </w:pPr>
      <w:r>
        <w:t xml:space="preserve">Responsibilities:</w:t>
      </w:r>
    </w:p>
    <w:p>
      <w:pPr>
        <w:pStyle w:val="ListParagraph"/>
        <w:numPr>
          <w:ilvl w:val="0"/>
          <w:numId w:val="2"/>
        </w:numPr>
        <w:spacing w:after="60" w:before="0"/>
      </w:pPr>
      <w:r>
        <w:t>Co-led SA/SD planning: designed 3 MySQL tables (jobs / skills / job_skills_mapping) and ERD, defined 12-column scraping specs, published DevOps SOP for all team members.</w:t>
      </w:r>
    </w:p>
    <w:p>
      <w:pPr>
        <w:pStyle w:val="ListParagraph"/>
        <w:numPr>
          <w:ilvl w:val="0"/>
          <w:numId w:val="2"/>
        </w:numPr>
        <w:spacing w:after="60" w:before="0"/>
      </w:pPr>
      <w:r>
        <w:t>Co-led ETL data cleaning (CSV merge &amp; dedup -&gt; MySQL import), integrating 6 platforms (104, 1111, Yes123, CakeResume, etc.) with 12,297 engineer job listings; simultaneously set up GCP cloud backup database.</w:t>
      </w:r>
    </w:p>
    <w:p>
      <w:pPr>
        <w:pStyle w:val="ListParagraph"/>
        <w:numPr>
          <w:ilvl w:val="0"/>
          <w:numId w:val="2"/>
        </w:numPr>
        <w:spacing w:after="60" w:before="0"/>
      </w:pPr>
      <w:r>
        <w:t>Co-led Tableau narrative architecture planning, built Dashboard framework with direct MySQL connection, producing 7 Story Points visualization pages (salary distribution, skill quadrants, market trends, etc.).</w:t>
      </w:r>
    </w:p>
    <w:p>
      <w:pPr>
        <w:pStyle w:val="ListParagraph"/>
        <w:numPr>
          <w:ilvl w:val="0"/>
          <w:numId w:val="2"/>
        </w:numPr>
        <w:spacing w:after="60" w:before="0"/>
      </w:pPr>
      <w:r>
        <w:t xml:space="preserve">Supported frontend UI development and visual presentation.</w:t>
      </w:r>
    </w:p>
    <w:p>
      <w:pPr>
        <w:pStyle w:val="ListParagraph"/>
        <w:numPr>
          <w:ilvl w:val="0"/>
          <w:numId w:val="2"/>
        </w:numPr>
        <w:spacing w:after="60" w:before="0"/>
      </w:pPr>
      <w:r>
        <w:t xml:space="preserve"/>
      </w:r>
    </w:p>
    <w:p>
      <w:pPr>
        <w:tabs>
          <w:tab w:val="right" w:pos="9746"/>
        </w:tabs>
        <w:spacing w:after="40" w:before="160"/>
      </w:pPr>
      <w:r>
        <w:rPr>
          <w:b/>
        </w:rPr>
        <w:t xml:space="preserve">B2B Enterprise Data Dashboard  |  Independent Frontend Development</w:t>
      </w:r>
      <w:r>
        <w:tab/>
      </w:r>
      <w:r>
        <w:t xml:space="preserve">2026.03</w:t>
      </w:r>
    </w:p>
    <w:p>
      <w:pPr>
        <w:pStyle w:val="ListParagraph"/>
        <w:numPr>
          <w:ilvl w:val="0"/>
          <w:numId w:val="2"/>
        </w:numPr>
        <w:spacing w:after="60" w:before="0"/>
      </w:pPr>
      <w:r>
        <w:t xml:space="preserve">Goal: SaaS enterprise clients needed real-time business data across devices, but existing interfaces were hard to read and slowed decision-making.</w:t>
      </w:r>
    </w:p>
    <w:p>
      <w:pPr>
        <w:pStyle w:val="ListParagraph"/>
        <w:numPr>
          <w:ilvl w:val="0"/>
          <w:numId w:val="2"/>
        </w:numPr>
        <w:spacing w:after="60" w:before="0"/>
      </w:pPr>
      <w:r>
        <w:t xml:space="preserve">Result: Built 8+ reusable components (chart cards, filters, KPI cards), enabling enterprise users to quickly grasp key metrics and make data-driven business decisions post-launch.</w:t>
      </w:r>
    </w:p>
    <w:p>
      <w:pPr>
        <w:pStyle w:val="ListParagraph"/>
        <w:numPr>
          <w:ilvl w:val="0"/>
          <w:numId w:val="2"/>
        </w:numPr>
        <w:spacing w:after="60" w:before="0"/>
      </w:pPr>
      <w:r>
        <w:t xml:space="preserve">Stack: React, Bootstrap, JavaScript ES6+, Chart.js, RWD</w:t>
      </w:r>
    </w:p>
    <w:p>
      <w:pPr>
        <w:pStyle w:val="ListParagraph"/>
        <w:numPr>
          <w:ilvl w:val="0"/>
          <w:numId w:val="2"/>
        </w:numPr>
        <w:spacing w:after="60" w:before="0"/>
      </w:pPr>
      <w:r>
        <w:t xml:space="preserve">Responsibilities:</w:t>
      </w:r>
    </w:p>
    <w:p>
      <w:pPr>
        <w:pStyle w:val="ListParagraph"/>
        <w:numPr>
          <w:ilvl w:val="0"/>
          <w:numId w:val="2"/>
        </w:numPr>
        <w:spacing w:after="60" w:before="0"/>
      </w:pPr>
      <w:r>
        <w:t xml:space="preserve">Independently built a SaaS enterprise client data dashboard with 8+ reusable components, implementing full RWD cross-device support.</w:t>
      </w:r>
    </w:p>
    <w:p>
      <w:pPr>
        <w:pStyle w:val="ListParagraph"/>
        <w:numPr>
          <w:ilvl w:val="0"/>
          <w:numId w:val="2"/>
        </w:numPr>
        <w:spacing w:after="60" w:before="0"/>
      </w:pPr>
      <w:r>
        <w:t xml:space="preserve">Modular architecture design optimized code maintainability and significantly improved enterprise user data readability and decision-making efficiency post-launch.</w:t>
      </w:r>
    </w:p>
    <w:p>
      <w:pPr>
        <w:pStyle w:val="ListParagraph"/>
        <w:numPr>
          <w:ilvl w:val="0"/>
          <w:numId w:val="2"/>
        </w:numPr>
        <w:spacing w:after="60" w:before="0"/>
      </w:pPr>
      <w:r>
        <w:t xml:space="preserve"/>
      </w:r>
    </w:p>
    <w:p>
      <w:pPr>
        <w:tabs>
          <w:tab w:val="right" w:pos="9746"/>
        </w:tabs>
        <w:spacing w:after="40" w:before="160"/>
      </w:pPr>
      <w:r>
        <w:rPr>
          <w:b/>
        </w:rPr>
        <w:t xml:space="preserve">HealthTree Digital Healthcare Dashboard  |  Business Planning &amp; UI/UX Design</w:t>
      </w:r>
      <w:r>
        <w:tab/>
      </w:r>
      <w:r>
        <w:t xml:space="preserve">2026.03</w:t>
      </w:r>
    </w:p>
    <w:p>
      <w:pPr>
        <w:pStyle w:val="ListParagraph"/>
        <w:numPr>
          <w:ilvl w:val="0"/>
          <w:numId w:val="2"/>
        </w:numPr>
        <w:spacing w:after="60" w:before="0"/>
      </w:pPr>
      <w:r>
        <w:t xml:space="preserve">Goal: Digital pharmacies lacked integrated tools for patient data and medication reminders - needed a viable product concept and design proposal.</w:t>
      </w:r>
    </w:p>
    <w:p>
      <w:pPr>
        <w:pStyle w:val="ListParagraph"/>
        <w:numPr>
          <w:ilvl w:val="0"/>
          <w:numId w:val="2"/>
        </w:numPr>
        <w:spacing w:after="60" w:before="0"/>
      </w:pPr>
      <w:r>
        <w:t xml:space="preserve">Result: Delivered BMC business model planning, market pain point analysis, Figma high-fidelity interactive prototype, and pitch presentation - successfully translating the digital health concept into a viable product proposal.</w:t>
      </w:r>
    </w:p>
    <w:p>
      <w:pPr>
        <w:pStyle w:val="ListParagraph"/>
        <w:numPr>
          <w:ilvl w:val="0"/>
          <w:numId w:val="2"/>
        </w:numPr>
        <w:spacing w:after="60" w:before="0"/>
      </w:pPr>
      <w:r>
        <w:t xml:space="preserve">Stack: Figma (high-fidelity prototype), Business Model Canvas, UX Research, Pitch Deck</w:t>
      </w:r>
    </w:p>
    <w:p>
      <w:pPr>
        <w:pStyle w:val="ListParagraph"/>
        <w:numPr>
          <w:ilvl w:val="0"/>
          <w:numId w:val="2"/>
        </w:numPr>
        <w:spacing w:after="60" w:before="0"/>
      </w:pPr>
      <w:r>
        <w:t xml:space="preserve">Responsibilities:</w:t>
      </w:r>
    </w:p>
    <w:p>
      <w:pPr>
        <w:pStyle w:val="ListParagraph"/>
        <w:numPr>
          <w:ilvl w:val="0"/>
          <w:numId w:val="2"/>
        </w:numPr>
        <w:spacing w:after="60" w:before="0"/>
      </w:pPr>
      <w:r>
        <w:t xml:space="preserve">Developed a Business Model Canvas (BMC) and market pain point analysis targeting the digital pharmacy market.</w:t>
      </w:r>
    </w:p>
    <w:p>
      <w:pPr>
        <w:pStyle w:val="ListParagraph"/>
        <w:numPr>
          <w:ilvl w:val="0"/>
          <w:numId w:val="2"/>
        </w:numPr>
        <w:spacing w:after="60" w:before="0"/>
      </w:pPr>
      <w:r>
        <w:t xml:space="preserve">Led Figma interface design, produced a high-fidelity prototype, and delivered a pitch presentation - translating the digital health concept into a viable product proposal.</w:t>
      </w:r>
    </w:p>
    <w:p>
      <w:pPr>
        <w:pStyle w:val="ListParagraph"/>
        <w:numPr>
          <w:ilvl w:val="0"/>
          <w:numId w:val="2"/>
        </w:numPr>
        <w:spacing w:after="60" w:before="0"/>
      </w:pPr>
      <w:r>
        <w:t xml:space="preserve"/>
      </w:r>
    </w:p>
    <w:p>
      <w:pPr>
        <w:tabs>
          <w:tab w:val="right" w:pos="9746"/>
        </w:tabs>
        <w:spacing w:after="40" w:before="160"/>
      </w:pPr>
      <w:r>
        <w:rPr>
          <w:b/>
        </w:rPr>
        <w:t xml:space="preserve">BMO Interactive Hardware Device  |  Maker Hardware-Software Integration</w:t>
      </w:r>
      <w:r>
        <w:tab/>
      </w:r>
      <w:r>
        <w:t xml:space="preserve">2026.03</w:t>
      </w:r>
    </w:p>
    <w:p>
      <w:pPr>
        <w:pStyle w:val="ListParagraph"/>
        <w:numPr>
          <w:ilvl w:val="0"/>
          <w:numId w:val="2"/>
        </w:numPr>
        <w:spacing w:after="60" w:before="0"/>
      </w:pPr>
      <w:r>
        <w:t xml:space="preserve">Goal: Explored hardware-software Maker integration capability, completing the full pipeline from 3D-printed enclosure design to custom PCB ordering independently.</w:t>
      </w:r>
    </w:p>
    <w:p>
      <w:pPr>
        <w:pStyle w:val="ListParagraph"/>
        <w:numPr>
          <w:ilvl w:val="0"/>
          <w:numId w:val="2"/>
        </w:numPr>
        <w:spacing w:after="60" w:before="0"/>
      </w:pPr>
      <w:r>
        <w:t xml:space="preserve">Result: Independently built a Raspberry Pi 5 BMO interactive device, owning the entire process from appearance design and color selection to custom PCB procurement.</w:t>
      </w:r>
    </w:p>
    <w:p>
      <w:pPr>
        <w:pStyle w:val="ListParagraph"/>
        <w:numPr>
          <w:ilvl w:val="0"/>
          <w:numId w:val="2"/>
        </w:numPr>
        <w:spacing w:after="60" w:before="0"/>
      </w:pPr>
      <w:r>
        <w:t xml:space="preserve">Stack: Raspberry Pi 5, 3D Printing, JLCPCB PCB Design, Pantone Color Selection</w:t>
      </w:r>
    </w:p>
    <w:p>
      <w:pPr>
        <w:pStyle w:val="ListParagraph"/>
        <w:numPr>
          <w:ilvl w:val="0"/>
          <w:numId w:val="2"/>
        </w:numPr>
        <w:spacing w:after="60" w:before="0"/>
      </w:pPr>
      <w:r>
        <w:t xml:space="preserve">Responsibilities:</w:t>
      </w:r>
    </w:p>
    <w:p>
      <w:pPr>
        <w:pStyle w:val="ListParagraph"/>
        <w:numPr>
          <w:ilvl w:val="0"/>
          <w:numId w:val="2"/>
        </w:numPr>
        <w:spacing w:after="60" w:before="0"/>
      </w:pPr>
      <w:r>
        <w:t xml:space="preserve">Independently built a BMO interactive device based on Raspberry Pi 5, managing the full pipeline from 3D-printed enclosure design, Pantone color selection, to custom PCB ordering via JLCPCB.</w:t>
      </w:r>
    </w:p>
    <w:p>
      <w:pPr>
        <w:pStyle w:val="ListParagraph"/>
        <w:numPr>
          <w:ilvl w:val="0"/>
          <w:numId w:val="2"/>
        </w:numPr>
        <w:spacing w:after="60" w:before="0"/>
      </w:pPr>
      <w:r>
        <w:t xml:space="preserve"/>
      </w:r>
    </w:p>
    <w:p>
      <w:pPr>
        <w:pBdr>
          <w:bottom w:val="single" w:color="e8f0fb" w:sz="3" w:space="2"/>
        </w:pBdr>
        <w:spacing w:after="100" w:before="280"/>
      </w:pPr>
      <w:r>
        <w:rPr>
          <w:rFonts w:ascii="Arial" w:cs="Arial" w:eastAsia="Arial" w:hAnsi="Arial"/>
          <w:b/>
          <w:bCs/>
          <w:i w:val="false"/>
          <w:iCs w:val="false"/>
          <w:color w:val="0071e3"/>
          <w:sz w:val="20"/>
          <w:szCs w:val="20"/>
        </w:rPr>
        <w:t xml:space="preserve">WORK EXPERIENCE</w:t>
      </w:r>
    </w:p>
    <w:p>
      <w:pPr>
        <w:tabs>
          <w:tab w:val="right" w:pos="9746"/>
        </w:tabs>
        <w:spacing w:after="40" w:before="200"/>
      </w:pPr>
      <w:r>
        <w:rPr>
          <w:b/>
        </w:rPr>
        <w:t xml:space="preserve">Freelance  |  Web Design &amp; Frontend Development</w:t>
      </w:r>
      <w:r>
        <w:tab/>
      </w:r>
      <w:r>
        <w:t xml:space="preserve">2024.01 - 2025.08</w:t>
      </w:r>
    </w:p>
    <w:p>
      <w:pPr>
        <w:pStyle w:val="ListParagraph"/>
        <w:numPr>
          <w:ilvl w:val="0"/>
          <w:numId w:val="2"/>
        </w:numPr>
        <w:spacing w:after="60" w:before="0"/>
      </w:pPr>
      <w:r>
        <w:rPr>
          <w:b/>
        </w:rPr>
        <w:t xml:space="preserve">Scope: Spirits e-commerce full-site build / Korean floral brand UI/UX design / full-site SEO optimization</w:t>
      </w:r>
    </w:p>
    <w:p>
      <w:pPr>
        <w:pStyle w:val="ListParagraph"/>
        <w:numPr>
          <w:ilvl w:val="0"/>
          <w:numId w:val="2"/>
        </w:numPr>
        <w:spacing w:after="60" w:before="0"/>
      </w:pPr>
      <w:r>
        <w:rPr>
          <w:b/>
        </w:rPr>
        <w:t xml:space="preserve">Responsibilities:</w:t>
      </w:r>
    </w:p>
    <w:p>
      <w:pPr>
        <w:pStyle w:val="ListParagraph"/>
        <w:numPr>
          <w:ilvl w:val="0"/>
          <w:numId w:val="2"/>
        </w:numPr>
        <w:spacing w:after="60" w:before="0"/>
      </w:pPr>
      <w:r>
        <w:t xml:space="preserve">Built a custom HTML/CSS Shopline e-commerce frontend (homepage, brand pages, 56 product pages, etc.).</w:t>
      </w:r>
    </w:p>
    <w:p>
      <w:pPr>
        <w:pStyle w:val="ListParagraph"/>
        <w:numPr>
          <w:ilvl w:val="0"/>
          <w:numId w:val="2"/>
        </w:numPr>
        <w:spacing w:after="60" w:before="0"/>
      </w:pPr>
      <w:r>
        <w:t xml:space="preserve">Solo-delivered Korean floral brand e-commerce UI/UX from competitive analysis through Figma high-fidelity prototyping.</w:t>
      </w:r>
    </w:p>
    <w:p>
      <w:pPr>
        <w:pStyle w:val="ListParagraph"/>
        <w:numPr>
          <w:ilvl w:val="0"/>
          <w:numId w:val="2"/>
        </w:numPr>
        <w:spacing w:after="60" w:before="0"/>
      </w:pPr>
      <w:r>
        <w:t xml:space="preserve">Executed full-site SEO for the spirits e-commerce, configuring keywords and alt tags for every page and product image; earned Adobe dual certification and Google UX Design Specialization.</w:t>
      </w:r>
    </w:p>
    <w:p>
      <w:pPr>
        <w:pStyle w:val="ListParagraph"/>
        <w:numPr>
          <w:ilvl w:val="0"/>
          <w:numId w:val="2"/>
        </w:numPr>
        <w:spacing w:after="60" w:before="0"/>
      </w:pPr>
      <w:r>
        <w:rPr>
          <w:b/>
        </w:rPr>
        <w:t xml:space="preserve">Achievements:</w:t>
      </w:r>
    </w:p>
    <w:p>
      <w:pPr>
        <w:pStyle w:val="ListParagraph"/>
        <w:numPr>
          <w:ilvl w:val="0"/>
          <w:numId w:val="2"/>
        </w:numPr>
        <w:spacing w:after="60" w:before="0"/>
      </w:pPr>
      <w:r>
        <w:t xml:space="preserve">Achieved 16.1% click-through rate (CTR) — 3-8x industry average; within 28 days of SEO rollout, clicks grew 14% and impressions grew 10%.</w:t>
      </w:r>
    </w:p>
    <w:p>
      <w:pPr>
        <w:pStyle w:val="ListParagraph"/>
        <w:numPr>
          <w:ilvl w:val="0"/>
          <w:numId w:val="2"/>
        </w:numPr>
        <w:spacing w:after="60" w:before="0"/>
      </w:pPr>
      <w:r>
        <w:t xml:space="preserve"/>
      </w:r>
    </w:p>
    <w:p>
      <w:pPr>
        <w:tabs>
          <w:tab w:val="right" w:pos="9746"/>
        </w:tabs>
        <w:spacing w:after="40" w:before="200"/>
      </w:pPr>
      <w:r>
        <w:rPr>
          <w:b/>
        </w:rPr>
        <w:t xml:space="preserve">Shopee  |  Marketing Planning &amp; Campaign Operations</w:t>
      </w:r>
      <w:r>
        <w:tab/>
      </w:r>
      <w:r>
        <w:t xml:space="preserve">Full-time: 2022.03 - 2023.08  |  Part-time: 2021.06 - 2022.03</w:t>
      </w:r>
    </w:p>
    <w:p>
      <w:pPr>
        <w:pStyle w:val="ListParagraph"/>
        <w:numPr>
          <w:ilvl w:val="0"/>
          <w:numId w:val="2"/>
        </w:numPr>
        <w:spacing w:after="60" w:before="0"/>
      </w:pPr>
      <w:r>
        <w:rPr>
          <w:b/>
        </w:rPr>
        <w:t xml:space="preserve">Scope: Large-scale Campaign page operations / cross-department coordination (5+ teams) / complaint workflow optimization</w:t>
      </w:r>
    </w:p>
    <w:p>
      <w:pPr>
        <w:pStyle w:val="ListParagraph"/>
        <w:numPr>
          <w:ilvl w:val="0"/>
          <w:numId w:val="2"/>
        </w:numPr>
        <w:spacing w:after="60" w:before="0"/>
      </w:pPr>
      <w:r>
        <w:rPr>
          <w:b/>
        </w:rPr>
        <w:t xml:space="preserve">Responsibilities:</w:t>
      </w:r>
    </w:p>
    <w:p>
      <w:pPr>
        <w:pStyle w:val="ListParagraph"/>
        <w:numPr>
          <w:ilvl w:val="0"/>
          <w:numId w:val="2"/>
        </w:numPr>
        <w:spacing w:after="60" w:before="0"/>
      </w:pPr>
      <w:r>
        <w:t xml:space="preserve">Owned campaign page layout, click-path testing, and data monitoring; coordinated BI data pulls and consolidated cross-department needs (frontend, social).</w:t>
      </w:r>
    </w:p>
    <w:p>
      <w:pPr>
        <w:pStyle w:val="ListParagraph"/>
        <w:numPr>
          <w:ilvl w:val="0"/>
          <w:numId w:val="2"/>
        </w:numPr>
        <w:spacing w:after="60" w:before="0"/>
      </w:pPr>
      <w:r>
        <w:t xml:space="preserve">Coordinated horizontally across 5+ departments (design, logistics, POS, account managers) to drive projects to expected outcomes.</w:t>
      </w:r>
    </w:p>
    <w:p>
      <w:pPr>
        <w:pStyle w:val="ListParagraph"/>
        <w:numPr>
          <w:ilvl w:val="0"/>
          <w:numId w:val="2"/>
        </w:numPr>
        <w:spacing w:after="60" w:before="0"/>
      </w:pPr>
      <w:r>
        <w:t xml:space="preserve">Served as frontline complaint handler — systematically classified issues and proactively optimized misleading campaign copy.</w:t>
      </w:r>
    </w:p>
    <w:p>
      <w:pPr>
        <w:pStyle w:val="ListParagraph"/>
        <w:numPr>
          <w:ilvl w:val="0"/>
          <w:numId w:val="2"/>
        </w:numPr>
        <w:spacing w:after="60" w:before="0"/>
      </w:pPr>
      <w:r>
        <w:rPr>
          <w:b/>
        </w:rPr>
        <w:t xml:space="preserve">Achievements:</w:t>
      </w:r>
    </w:p>
    <w:p>
      <w:pPr>
        <w:pStyle w:val="ListParagraph"/>
        <w:numPr>
          <w:ilvl w:val="0"/>
          <w:numId w:val="2"/>
        </w:numPr>
        <w:spacing w:after="60" w:before="0"/>
      </w:pPr>
      <w:r>
        <w:t xml:space="preserve">Through data analysis and process improvement proposals, reduced monthly complaint volume by 90%.</w:t>
      </w:r>
    </w:p>
    <w:p>
      <w:pPr>
        <w:pStyle w:val="ListParagraph"/>
        <w:numPr>
          <w:ilvl w:val="0"/>
          <w:numId w:val="2"/>
        </w:numPr>
        <w:spacing w:after="60" w:before="0"/>
      </w:pPr>
      <w:r>
        <w:t xml:space="preserve">Strong delivery during Double 11 and other peak campaigns earned promotion from part-time to full-time, transferring into the core Campaign collaboration team; received the top "A+" performance rating in my first year as a full-timer (one of only two recipients in a 6-person team).</w:t>
      </w:r>
    </w:p>
    <w:p>
      <w:pPr>
        <w:pStyle w:val="ListParagraph"/>
        <w:numPr>
          <w:ilvl w:val="0"/>
          <w:numId w:val="2"/>
        </w:numPr>
        <w:spacing w:after="60" w:before="0"/>
      </w:pPr>
      <w:r>
        <w:t xml:space="preserve"/>
      </w:r>
    </w:p>
    <w:p>
      <w:pPr>
        <w:tabs>
          <w:tab w:val="right" w:pos="9746"/>
        </w:tabs>
        <w:spacing w:after="40" w:before="200"/>
      </w:pPr>
      <w:r>
        <w:rPr>
          <w:b/>
        </w:rPr>
        <w:t xml:space="preserve">REDMAN  |  3D Animation &amp; Rendering Designer</w:t>
      </w:r>
      <w:r>
        <w:tab/>
      </w:r>
      <w:r>
        <w:t xml:space="preserve">2020.10 - 2021.05</w:t>
      </w:r>
    </w:p>
    <w:p>
      <w:pPr>
        <w:pStyle w:val="ListParagraph"/>
        <w:numPr>
          <w:ilvl w:val="0"/>
          <w:numId w:val="2"/>
        </w:numPr>
        <w:spacing w:after="60" w:before="0"/>
      </w:pPr>
      <w:r>
        <w:rPr>
          <w:b/>
        </w:rPr>
        <w:t xml:space="preserve">Scope: Commercial-grade 3D product modeling and high-end rendering for top-tier 3C brands (ASUS, MSI, Qualcomm)</w:t>
      </w:r>
    </w:p>
    <w:p>
      <w:pPr>
        <w:pStyle w:val="ListParagraph"/>
        <w:numPr>
          <w:ilvl w:val="0"/>
          <w:numId w:val="2"/>
        </w:numPr>
        <w:spacing w:after="60" w:before="0"/>
      </w:pPr>
      <w:r>
        <w:rPr>
          <w:b/>
        </w:rPr>
        <w:t xml:space="preserve">Responsibilities:</w:t>
      </w:r>
    </w:p>
    <w:p>
      <w:pPr>
        <w:pStyle w:val="ListParagraph"/>
        <w:numPr>
          <w:ilvl w:val="0"/>
          <w:numId w:val="2"/>
        </w:numPr>
        <w:spacing w:after="60" w:before="0"/>
      </w:pPr>
      <w:r>
        <w:t xml:space="preserve">Used Cinema 4D, Octane, and Adobe CC to independently produce commercial-grade 3D modeling and high-end rendering.</w:t>
      </w:r>
    </w:p>
    <w:p>
      <w:pPr>
        <w:pStyle w:val="ListParagraph"/>
        <w:numPr>
          <w:ilvl w:val="0"/>
          <w:numId w:val="2"/>
        </w:numPr>
        <w:spacing w:after="60" w:before="0"/>
      </w:pPr>
      <w:r>
        <w:rPr>
          <w:b/>
        </w:rPr>
        <w:t xml:space="preserve">Achievements:</w:t>
      </w:r>
    </w:p>
    <w:p>
      <w:pPr>
        <w:pStyle w:val="ListParagraph"/>
        <w:numPr>
          <w:ilvl w:val="0"/>
          <w:numId w:val="2"/>
        </w:numPr>
        <w:spacing w:after="60" w:before="0"/>
      </w:pPr>
      <w:r>
        <w:t xml:space="preserve">Successfully delivered high-quality projects for flagship 3C brands, developing sharp visual sensibility and a precise commercial delivery cadence.</w:t>
      </w:r>
    </w:p>
    <w:p>
      <w:pPr>
        <w:pStyle w:val="ListParagraph"/>
        <w:numPr>
          <w:ilvl w:val="0"/>
          <w:numId w:val="2"/>
        </w:numPr>
        <w:spacing w:after="60" w:before="0"/>
      </w:pPr>
      <w:r>
        <w:t xml:space="preserve"/>
      </w:r>
    </w:p>
    <w:p>
      <w:pPr>
        <w:pBdr>
          <w:bottom w:val="single" w:color="e8f0fb" w:sz="3" w:space="2"/>
        </w:pBdr>
        <w:spacing w:after="100" w:before="280"/>
      </w:pPr>
      <w:r>
        <w:rPr>
          <w:rFonts w:ascii="Arial" w:cs="Arial" w:eastAsia="Arial" w:hAnsi="Arial"/>
          <w:b/>
          <w:bCs/>
          <w:i w:val="false"/>
          <w:iCs w:val="false"/>
          <w:color w:val="0071e3"/>
          <w:sz w:val="20"/>
          <w:szCs w:val="20"/>
        </w:rPr>
        <w:t xml:space="preserve">EDUCATION &amp; TRAINING</w:t>
      </w:r>
    </w:p>
    <w:p>
      <w:pPr>
        <w:tabs>
          <w:tab w:val="right" w:pos="9746"/>
        </w:tabs>
        <w:spacing w:after="40" w:before="200"/>
      </w:pPr>
      <w:r>
        <w:rPr>
          <w:rFonts w:ascii="Arial" w:cs="Arial" w:eastAsia="Arial" w:hAnsi="Arial"/>
          <w:b/>
          <w:bCs/>
          <w:color w:val="ffffff"/>
          <w:sz w:val="18"/>
          <w:szCs w:val="18"/>
          <w:shd w:fill="0071e3" w:val="clear"/>
        </w:rPr>
        <w:t>Studying    AI &amp; Big Data Program</w:t>
        <w:tab/>
        <w:t>2025.12 – 2026.05 (Expected)</w:t>
      </w:r>
      <w:r>
        <w:rPr>
          <w:rFonts w:ascii="Arial" w:cs="Arial" w:eastAsia="Arial" w:hAnsi="Arial"/>
          <w:b/>
          <w:bCs/>
          <w:i w:val="false"/>
          <w:iCs w:val="false"/>
          <w:color w:val="1d1d1f"/>
          <w:sz w:val="22"/>
          <w:szCs w:val="22"/>
        </w:rPr>
      </w:r>
      <w:r>
        <w:rPr>
          <w:rFonts w:ascii="Arial" w:cs="Arial" w:eastAsia="Arial" w:hAnsi="Arial"/>
          <w:b w:val="false"/>
          <w:bCs w:val="false"/>
          <w:i w:val="false"/>
          <w:iCs w:val="false"/>
          <w:color w:val="1d1d1f"/>
          <w:sz w:val="22"/>
          <w:szCs w:val="22"/>
        </w:rPr>
      </w:r>
      <w:r>
        <w:rPr>
          <w:rFonts w:ascii="Arial" w:cs="Arial" w:eastAsia="Arial" w:hAnsi="Arial"/>
          <w:b w:val="false"/>
          <w:bCs w:val="false"/>
          <w:i w:val="false"/>
          <w:iCs w:val="false"/>
          <w:color w:val="888888"/>
          <w:sz w:val="20"/>
          <w:szCs w:val="20"/>
        </w:rPr>
      </w:r>
    </w:p>
    <w:p>
      <w:pPr>
        <w:spacing w:after="80" w:before="0"/>
      </w:pPr>
      <w:r>
        <w:rPr>
          <w:rFonts w:ascii="Arial" w:cs="Arial" w:eastAsia="Arial" w:hAnsi="Arial"/>
          <w:b w:val="false"/>
          <w:bCs w:val="false"/>
          <w:i w:val="false"/>
          <w:iCs w:val="false"/>
          <w:color w:val="595959"/>
          <w:sz w:val="20"/>
          <w:szCs w:val="20"/>
        </w:rPr>
      </w:r>
    </w:p>
    <w:p>
      <w:pPr>
        <w:spacing w:after="100" w:before="0"/>
      </w:pPr>
      <w:r>
        <w:rPr>
          <w:rFonts w:ascii="Arial" w:cs="Arial" w:eastAsia="Arial" w:hAnsi="Arial"/>
          <w:b w:val="false"/>
          <w:bCs w:val="false"/>
          <w:i w:val="false"/>
          <w:iCs w:val="false"/>
          <w:color w:val="595959"/>
          <w:sz w:val="20"/>
          <w:szCs w:val="20"/>
        </w:rPr>
        <w:t xml:space="preserve">Core curriculum: Linux server ops (Apache/Nginx/MariaDB), Python (OOP / web scraping), Pandas / NumPy, Git, Tableau / Power BI / Oracle Analytics, AWS (EC2 / S3 / CloudFront / ALB / Auto Scaling), GCP (Cloud Functions / Cloud Run), MongoDB, PostgreSQL (window functions / CTE / JSONB / RFM), FastAPI (Pydantic / async), scikit-learn (KNN / KMeans), YOLOv8, LLM engineering (Gemini / OpenAI / Function Calling / RAG / Embedding / LangChain / LangGraph)</w:t>
      </w:r>
    </w:p>
    <w:p>
      <w:pPr>
        <w:pStyle w:val="ListParagraph"/>
        <w:numPr>
          <w:ilvl w:val="0"/>
          <w:numId w:val="2"/>
        </w:numPr>
        <w:spacing w:after="60" w:before="0"/>
      </w:pPr>
      <w:r>
        <w:rPr>
          <w:rFonts w:ascii="Arial" w:cs="Arial" w:eastAsia="Arial" w:hAnsi="Arial"/>
          <w:b w:val="false"/>
          <w:bCs w:val="false"/>
          <w:i w:val="false"/>
          <w:iCs w:val="false"/>
          <w:color w:val="595959"/>
          <w:sz w:val="20"/>
          <w:szCs w:val="20"/>
        </w:rPr>
        <w:t xml:space="preserve">Served as Linux virtual host operations team member, responsible for server management, maintenance logging, and account access control.</w:t>
      </w:r>
    </w:p>
    <w:p>
      <w:pPr>
        <w:pStyle w:val="ListParagraph"/>
        <w:numPr>
          <w:ilvl w:val="0"/>
          <w:numId w:val="2"/>
        </w:numPr>
        <w:spacing w:after="60" w:before="0"/>
      </w:pPr>
      <w:r>
        <w:rPr>
          <w:rFonts w:ascii="Arial" w:cs="Arial" w:eastAsia="Arial" w:hAnsi="Arial"/>
          <w:b w:val="false"/>
          <w:bCs w:val="false"/>
          <w:i w:val="false"/>
          <w:iCs w:val="false"/>
          <w:color w:val="595959"/>
          <w:sz w:val="20"/>
          <w:szCs w:val="20"/>
        </w:rPr>
        <w:t xml:space="preserve">Independently built the Workplace Safety Vision AI Alert System — YOLO + sklearn + LangChain + FastAPI full-stack architecture.</w:t>
      </w:r>
    </w:p>
    <w:p>
      <w:pPr>
        <w:pStyle w:val="ListParagraph"/>
        <w:numPr>
          <w:ilvl w:val="0"/>
          <w:numId w:val="2"/>
        </w:numPr>
        <w:spacing w:after="60" w:before="0"/>
      </w:pPr>
      <w:r>
        <w:rPr>
          <w:rFonts w:ascii="Arial" w:cs="Arial" w:eastAsia="Arial" w:hAnsi="Arial"/>
          <w:b w:val="false"/>
          <w:bCs w:val="false"/>
          <w:i w:val="false"/>
          <w:iCs w:val="false"/>
          <w:color w:val="595959"/>
          <w:sz w:val="20"/>
          <w:szCs w:val="20"/>
        </w:rPr>
        <w:t xml:space="preserve">Completed AWS (EC2 / S3 / CloudFront / ALB) and GCP (Cloud Functions / Cloud Run) cloud deployment, mastering the full three-tier architecture cloud workflow.</w:t>
      </w:r>
    </w:p>
    <w:p>
      <w:pPr>
        <w:pStyle w:val="ListParagraph"/>
        <w:numPr>
          <w:ilvl w:val="0"/>
          <w:numId w:val="2"/>
        </w:numPr>
        <w:spacing w:after="60" w:before="0"/>
      </w:pPr>
      <w:r>
        <w:rPr>
          <w:rFonts w:ascii="Arial" w:cs="Arial" w:eastAsia="Arial" w:hAnsi="Arial"/>
          <w:b w:val="false"/>
          <w:bCs w:val="false"/>
          <w:i w:val="false"/>
          <w:iCs w:val="false"/>
          <w:color w:val="595959"/>
          <w:sz w:val="20"/>
          <w:szCs w:val="20"/>
        </w:rPr>
        <w:t xml:space="preserve">Implemented Gemini / OpenAI Function Calling, RAG semantic search (Embedding + Reranker), LangChain Tool / Agent, and LangGraph conditional branching workflows.</w:t>
      </w:r>
    </w:p>
    <w:p>
      <w:r>
        <w:rPr>
          <w:rFonts w:ascii="Arial" w:cs="Arial" w:eastAsia="Arial" w:hAnsi="Arial"/>
          <w:b w:val="false"/>
          <w:bCs w:val="false"/>
          <w:i w:val="false"/>
          <w:iCs w:val="false"/>
          <w:color w:val="1d1d1f"/>
          <w:sz w:val="80"/>
          <w:szCs w:val="80"/>
        </w:rPr>
        <w:t xml:space="preserve"/>
      </w:r>
    </w:p>
    <w:p>
      <w:pPr>
        <w:tabs>
          <w:tab w:val="right" w:pos="9746"/>
        </w:tabs>
        <w:spacing w:after="40" w:before="200"/>
      </w:pPr>
      <w:r>
        <w:rPr>
          <w:rFonts w:ascii="Arial" w:cs="Arial" w:eastAsia="Arial" w:hAnsi="Arial"/>
          <w:b/>
          <w:bCs/>
          <w:color w:val="ffffff"/>
          <w:sz w:val="18"/>
          <w:szCs w:val="18"/>
          <w:shd w:fill="0071e3" w:val="clear"/>
        </w:rPr>
        <w:t xml:space="preserve">Enrolled  </w:t>
      </w:r>
      <w:r>
        <w:rPr>
          <w:rFonts w:ascii="Arial" w:cs="Arial" w:eastAsia="Arial" w:hAnsi="Arial"/>
          <w:b/>
          <w:bCs/>
          <w:i w:val="false"/>
          <w:iCs w:val="false"/>
          <w:color w:val="1d1d1f"/>
          <w:sz w:val="22"/>
          <w:szCs w:val="22"/>
        </w:rPr>
        <w:t xml:space="preserve">  Digital Media Dept. — Continuing Education Bachelor's Program</w:t>
      </w:r>
      <w:r>
        <w:rPr>
          <w:rFonts w:ascii="Arial" w:cs="Arial" w:eastAsia="Arial" w:hAnsi="Arial"/>
          <w:b w:val="false"/>
          <w:bCs w:val="false"/>
          <w:i w:val="false"/>
          <w:iCs w:val="false"/>
          <w:color w:val="1d1d1f"/>
          <w:sz w:val="22"/>
          <w:szCs w:val="22"/>
        </w:rPr>
        <w:t xml:space="preserve">	</w:t>
      </w:r>
      <w:r>
        <w:rPr>
          <w:rFonts w:ascii="Arial" w:cs="Arial" w:eastAsia="Arial" w:hAnsi="Arial"/>
          <w:b w:val="false"/>
          <w:bCs w:val="false"/>
          <w:i w:val="false"/>
          <w:iCs w:val="false"/>
          <w:color w:val="888888"/>
          <w:sz w:val="20"/>
          <w:szCs w:val="20"/>
        </w:rPr>
        <w:t xml:space="preserve">2025.09 – 2027 (Expected)</w:t>
      </w:r>
    </w:p>
    <w:p>
      <w:pPr>
        <w:spacing w:after="80" w:before="0"/>
      </w:pPr>
      <w:r>
        <w:rPr>
          <w:rFonts w:ascii="Arial" w:cs="Arial" w:eastAsia="Arial" w:hAnsi="Arial"/>
          <w:b w:val="false"/>
          <w:bCs w:val="false"/>
          <w:i w:val="false"/>
          <w:iCs w:val="false"/>
          <w:color w:val="595959"/>
          <w:sz w:val="20"/>
          <w:szCs w:val="20"/>
        </w:rPr>
        <w:t xml:space="preserve">Chinese Culture University</w:t>
      </w:r>
    </w:p>
    <w:p>
      <w:pPr>
        <w:spacing w:after="100" w:before="0"/>
      </w:pPr>
      <w:r>
        <w:rPr>
          <w:rFonts w:ascii="Arial" w:cs="Arial" w:eastAsia="Arial" w:hAnsi="Arial"/>
          <w:b w:val="false"/>
          <w:bCs w:val="false"/>
          <w:i w:val="false"/>
          <w:iCs w:val="false"/>
          <w:color w:val="595959"/>
          <w:sz w:val="20"/>
          <w:szCs w:val="20"/>
        </w:rPr>
        <w:t xml:space="preserve">Evening classes (20+ credits/semester), running concurrently with the daytime AI bootcamp; coursework in digital media, advertising, and self-media operations.</w:t>
      </w:r>
    </w:p>
    <w:p>
      <w:pPr>
        <w:pStyle w:val="ListParagraph"/>
        <w:numPr>
          <w:ilvl w:val="0"/>
          <w:numId w:val="2"/>
        </w:numPr>
        <w:spacing w:after="60" w:before="0"/>
      </w:pPr>
      <w:r>
        <w:rPr>
          <w:rFonts w:ascii="Arial" w:cs="Arial" w:eastAsia="Arial" w:hAnsi="Arial"/>
          <w:b w:val="false"/>
          <w:bCs w:val="false"/>
          <w:i w:val="false"/>
          <w:iCs w:val="false"/>
          <w:color w:val="595959"/>
          <w:sz w:val="20"/>
          <w:szCs w:val="20"/>
        </w:rPr>
        <w:t xml:space="preserve">Solo-completed an original LINE sticker set — from visual design and spec production to platform submission.</w:t>
      </w:r>
    </w:p>
    <w:p>
      <w:pPr>
        <w:pStyle w:val="ListParagraph"/>
        <w:numPr>
          <w:ilvl w:val="0"/>
          <w:numId w:val="2"/>
        </w:numPr>
        <w:spacing w:after="60" w:before="0"/>
      </w:pPr>
      <w:r>
        <w:rPr>
          <w:rFonts w:ascii="Arial" w:cs="Arial" w:eastAsia="Arial" w:hAnsi="Arial"/>
          <w:b w:val="false"/>
          <w:bCs w:val="false"/>
          <w:i w:val="false"/>
          <w:iCs w:val="false"/>
          <w:color w:val="595959"/>
          <w:sz w:val="20"/>
          <w:szCs w:val="20"/>
        </w:rPr>
        <w:t xml:space="preserve">Produced three AI-generated content types using Gemini, Grok, Claude, Suno, and Sora: YouTube audiobook video, personal AI lip-sync singing short, and advertising short film — full pipeline from script to publish.</w:t>
      </w:r>
    </w:p>
    <w:p>
      <w:r>
        <w:rPr>
          <w:rFonts w:ascii="Arial" w:cs="Arial" w:eastAsia="Arial" w:hAnsi="Arial"/>
          <w:b w:val="false"/>
          <w:bCs w:val="false"/>
          <w:i w:val="false"/>
          <w:iCs w:val="false"/>
          <w:color w:val="1d1d1f"/>
          <w:sz w:val="80"/>
          <w:szCs w:val="80"/>
        </w:rPr>
        <w:t xml:space="preserve"/>
      </w:r>
    </w:p>
    <w:p>
      <w:pPr>
        <w:pBdr>
          <w:bottom w:val="single" w:color="dddddd" w:sz="4" w:space="1"/>
        </w:pBdr>
        <w:spacing w:after="80" w:before="80"/>
      </w:pPr>
    </w:p>
    <w:p>
      <w:pPr>
        <w:pBdr>
          <w:bottom w:val="single" w:color="dddddd" w:sz="4" w:space="1"/>
        </w:pBdr>
        <w:spacing w:after="80" w:before="80"/>
      </w:pPr>
    </w:p>
    <w:p>
      <w:pPr>
        <w:pBdr>
          <w:bottom w:val="single" w:color="e8f0fb" w:sz="3" w:space="2"/>
        </w:pBdr>
        <w:spacing w:after="100" w:before="280"/>
      </w:pPr>
      <w:r>
        <w:rPr>
          <w:b/>
          <w:color w:val="0071E3"/>
          <w:sz w:val="20"/>
        </w:rPr>
        <w:t>PERSONAL STATEMENT</w:t>
      </w:r>
    </w:p>
    <w:p>
      <w:pPr>
        <w:pBdr>
          <w:bottom w:val="single" w:color="dddddd" w:sz="4" w:space="1"/>
        </w:pBdr>
        <w:spacing w:after="80" w:before="80"/>
      </w:pPr>
      <w:r>
        <w:rPr>
          <w:b/>
          <w:color w:val="1D1D1F"/>
          <w:sz w:val="24"/>
        </w:rPr>
        <w:t>Reyna Gao</w:t>
      </w:r>
    </w:p>
    <w:p>
      <w:pPr>
        <w:pBdr>
          <w:bottom w:val="single" w:color="dddddd" w:sz="4" w:space="1"/>
        </w:pBdr>
        <w:spacing w:after="80" w:before="80"/>
      </w:pPr>
    </w:p>
    <w:p>
      <w:pPr>
        <w:pBdr>
          <w:bottom w:val="single" w:color="dddddd" w:sz="4" w:space="1"/>
        </w:pBdr>
        <w:spacing w:after="80" w:before="80"/>
      </w:pPr>
      <w:r>
        <w:rPr>
          <w:b/>
          <w:color w:val="1D1D1F"/>
          <w:sz w:val="22"/>
        </w:rPr>
        <w:t>I. Introduction</w:t>
      </w:r>
    </w:p>
    <w:p>
      <w:pPr>
        <w:pBdr>
          <w:bottom w:val="single" w:color="dddddd" w:sz="4" w:space="1"/>
        </w:pBdr>
        <w:spacing w:after="80" w:before="80"/>
      </w:pPr>
      <w:r>
        <w:rPr>
          <w:color w:val="595959"/>
          <w:sz w:val="20"/>
        </w:rPr>
        <w:t>I am Reyna Gao, a cross-domain tech professional with training in film &amp; media arts, design thinking, and hands-on business experience, actively transitioning into the fields of frontend development, backend engineering, data analysis, and AI integration. My background spans film &amp; music production, visual design, e-commerce marketing, and software development — a combination that enables me to approach problems simultaneously from three angles: "How will users think?", "What does the product need?", and "How can engineering make it happen?" This is my greatest competitive advantage.</w:t>
      </w:r>
    </w:p>
    <w:p>
      <w:pPr>
        <w:pBdr>
          <w:bottom w:val="single" w:color="dddddd" w:sz="4" w:space="1"/>
        </w:pBdr>
        <w:spacing w:after="80" w:before="80"/>
      </w:pPr>
    </w:p>
    <w:p>
      <w:pPr>
        <w:pBdr>
          <w:bottom w:val="single" w:color="dddddd" w:sz="4" w:space="1"/>
        </w:pBdr>
        <w:spacing w:after="80" w:before="80"/>
      </w:pPr>
      <w:r>
        <w:rPr>
          <w:b/>
          <w:color w:val="1D1D1F"/>
          <w:sz w:val="22"/>
        </w:rPr>
        <w:t>II. Career Background &amp; Skill Development</w:t>
      </w:r>
    </w:p>
    <w:p>
      <w:pPr>
        <w:pBdr>
          <w:bottom w:val="single" w:color="dddddd" w:sz="4" w:space="1"/>
        </w:pBdr>
        <w:spacing w:after="80" w:before="80"/>
      </w:pPr>
      <w:r>
        <w:rPr>
          <w:color w:val="595959"/>
          <w:sz w:val="20"/>
        </w:rPr>
      </w:r>
    </w:p>
    <w:p>
      <w:pPr>
        <w:pBdr>
          <w:bottom w:val="single" w:color="dddddd" w:sz="4" w:space="1"/>
        </w:pBdr>
        <w:spacing w:after="80" w:before="80"/>
      </w:pPr>
      <w:r>
        <w:rPr>
          <w:color w:val="595959"/>
          <w:sz w:val="20"/>
        </w:rPr>
        <w:t>Entering the e-commerce industry exposed me to an entirely different work rhythm. Collaborating on major shopping festivals like Double 11 and Mid-Year Sale taught me to coordinate across departments (design, BI, logistics, POS, account managers) under high pressure. My biggest takeaway over those two years was not just running campaigns, but developing the habit of letting data speak — how to bring monthly complaints down, where the funnel breaks, whether one word change reduces misunderstanding. Coordinating BI data pulls and producing performance analysis reports with optimization proposals (rather than acting on instinct) built the core ability that powers my technical transition: rapidly diagnosing problems and finding solutions.</w:t>
      </w:r>
    </w:p>
    <w:p>
      <w:pPr>
        <w:pBdr>
          <w:bottom w:val="single" w:color="dddddd" w:sz="4" w:space="1"/>
        </w:pBdr>
        <w:spacing w:after="80" w:before="80"/>
      </w:pPr>
    </w:p>
    <w:p>
      <w:pPr>
        <w:pBdr>
          <w:bottom w:val="single" w:color="dddddd" w:sz="4" w:space="1"/>
        </w:pBdr>
        <w:spacing w:after="80" w:before="80"/>
      </w:pPr>
      <w:r>
        <w:rPr>
          <w:b/>
          <w:color w:val="1D1D1F"/>
          <w:sz w:val="22"/>
        </w:rPr>
        <w:t>III. Career Transition — From User Perspective to Builder Perspective</w:t>
      </w:r>
    </w:p>
    <w:p>
      <w:pPr>
        <w:pBdr>
          <w:bottom w:val="single" w:color="dddddd" w:sz="4" w:space="1"/>
        </w:pBdr>
        <w:spacing w:after="80" w:before="80"/>
      </w:pPr>
      <w:r>
        <w:rPr>
          <w:color w:val="595959"/>
          <w:sz w:val="20"/>
        </w:rPr>
        <w:t>My time in e-commerce was deeply illuminating: while pursuing strong campaign results, I noticed my most engaged moments were actually discussions with the engineering team about "how to tweak page logic to lift conversion." That made it clear — what I truly enjoy is the process of nurturing products from the ground up, not merely the front-line marketing push.</w:t>
      </w:r>
    </w:p>
    <w:p>
      <w:pPr>
        <w:pBdr>
          <w:bottom w:val="single" w:color="dddddd" w:sz="4" w:space="1"/>
        </w:pBdr>
        <w:spacing w:after="80" w:before="80"/>
      </w:pPr>
      <w:r>
        <w:rPr>
          <w:color w:val="595959"/>
          <w:sz w:val="20"/>
        </w:rPr>
        <w:t>Acting on this realization, after leaving e-commerce I systematically built up my technical capabilities: taking on a spirits brand e-commerce frontend project, independently completing UI/UX design for a Korean floral brand (from market analysis through Figma high-fidelity prototyping), earning Adobe dual certification and Google UX Design Specialization, and diving deep into frontend development. The moment I first made a button from my design mockup actually "come alive" in React, I knew for certain: software development is the path I want to pursue long-term.</w:t>
      </w:r>
    </w:p>
    <w:p>
      <w:pPr>
        <w:pBdr>
          <w:bottom w:val="single" w:color="dddddd" w:sz="4" w:space="1"/>
        </w:pBdr>
        <w:spacing w:after="80" w:before="80"/>
      </w:pPr>
    </w:p>
    <w:p>
      <w:pPr>
        <w:pBdr>
          <w:bottom w:val="single" w:color="dddddd" w:sz="4" w:space="1"/>
        </w:pBdr>
        <w:spacing w:after="80" w:before="80"/>
      </w:pPr>
      <w:r>
        <w:rPr>
          <w:b/>
          <w:color w:val="1D1D1F"/>
          <w:sz w:val="22"/>
        </w:rPr>
        <w:t>IV. Learning Journey &amp; Technical Deepening</w:t>
      </w:r>
    </w:p>
    <w:p>
      <w:pPr>
        <w:pBdr>
          <w:bottom w:val="single" w:color="dddddd" w:sz="4" w:space="1"/>
        </w:pBdr>
        <w:spacing w:after="80" w:before="80"/>
      </w:pPr>
      <w:r>
        <w:rPr>
          <w:color w:val="595959"/>
          <w:sz w:val="20"/>
        </w:rPr>
        <w:t>Once my goal was clear, I chose the highest-intensity approach to grow: intensive AI &amp; Big Data technical training during the day, evening classes at Chinese Culture University’s Digital Media department with 20+ credits per semester — running both tracks in parallel for over half a year.</w:t>
      </w:r>
    </w:p>
    <w:p>
      <w:pPr>
        <w:pBdr>
          <w:bottom w:val="single" w:color="dddddd" w:sz="4" w:space="1"/>
        </w:pBdr>
        <w:spacing w:after="80" w:before="80"/>
      </w:pPr>
      <w:r>
        <w:rPr>
          <w:color w:val="595959"/>
          <w:sz w:val="20"/>
        </w:rPr>
        <w:t>During the training program, I started from a solid backend foundation (Linux servers, MySQL, Python web scraping) and progressively advanced into machine learning and AI application engineering. The most memorable experience was developing the Workplace Safety Vision AI Alert System, where I needed to feed YOLO detection output as structured Event JSON into an sklearn KMeans model for auto-calibrating confidence thresholds, then connect it through LangChain + LangGraph to a rule engine, LLM alert description generation, and a supervisor review Workflow with Human-in-the-Loop. When the entire AI Pipeline ran end-to-end for the first time, I spent an entire evening repeatedly verifying that each Node’s State was being passed correctly — that systematic process of decomposing problems, investigating layer by layer, and finding root causes made me truly understand the core value of an AI engineer: it’s not just about making models run, but making systems reliable, interpretable, and maintainable.</w:t>
      </w:r>
    </w:p>
    <w:p>
      <w:pPr>
        <w:pBdr>
          <w:bottom w:val="single" w:color="dddddd" w:sz="4" w:space="1"/>
        </w:pBdr>
        <w:spacing w:after="80" w:before="80"/>
      </w:pPr>
      <w:r>
        <w:rPr>
          <w:color w:val="595959"/>
          <w:sz w:val="20"/>
        </w:rPr>
        <w:t>I also collaborated cross-functionally on the SA/SD architecture, ETL data cleaning (integrating 12,297 job listings from 6 major platforms), and GCP cloud backup database setup for the Taiwan Engineer Job Market Competitiveness Analysis System; independently completed the B2B Data Dashboard frontend development (React + Bootstrap, 8+ reusable components), the HealthTree Digital Healthcare Dashboard business planning and Figma design, and the physical fabrication of a BMO interactive device based on Raspberry Pi 5 — from software to hardware, from business to engineering, each project made my cross-domain capabilities more complete.</w:t>
      </w:r>
    </w:p>
    <w:p>
      <w:pPr>
        <w:pBdr>
          <w:bottom w:val="single" w:color="dddddd" w:sz="4" w:space="1"/>
        </w:pBdr>
        <w:spacing w:after="80" w:before="80"/>
      </w:pPr>
    </w:p>
    <w:p>
      <w:pPr>
        <w:pBdr>
          <w:bottom w:val="single" w:color="dddddd" w:sz="4" w:space="1"/>
        </w:pBdr>
        <w:spacing w:after="80" w:before="80"/>
      </w:pPr>
      <w:r>
        <w:rPr>
          <w:b/>
          <w:color w:val="1D1D1F"/>
          <w:sz w:val="22"/>
        </w:rPr>
        <w:t>V. Future Outlook</w:t>
      </w:r>
    </w:p>
    <w:p>
      <w:pPr>
        <w:pBdr>
          <w:bottom w:val="single" w:color="dddddd" w:sz="4" w:space="1"/>
        </w:pBdr>
        <w:spacing w:after="80" w:before="80"/>
      </w:pPr>
      <w:r>
        <w:rPr>
          <w:color w:val="595959"/>
          <w:sz w:val="20"/>
        </w:rPr>
        <w:t>My goal is to establish a solid foundation in frontend development, backend engineering, or data analysis, and progressively integrate AI application capabilities into real product development workflows. In the short term, I plan to continue deepening my skills in React component architecture design, FastAPI backend development, and SQL data analysis, while incorporating cloud deployment (AWS / GCP) into my tech stack — taking the systems I develop from local demos to truly production-ready.</w:t>
      </w:r>
    </w:p>
    <w:p>
      <w:pPr>
        <w:pBdr>
          <w:bottom w:val="single" w:color="dddddd" w:sz="4" w:space="1"/>
        </w:pBdr>
        <w:spacing w:after="80" w:before="80"/>
      </w:pPr>
      <w:r>
        <w:rPr>
          <w:color w:val="595959"/>
          <w:sz w:val="20"/>
        </w:rPr>
        <w:t>I believe that a designer’s empathy, a marketer’s data sensitivity, combined with an engineer’s systems thinking, is the rarest combination in this AI era. I look forward to applying my expertise and cross-domain perspective to create value that goes beyond what any single function alone could deliver.</w:t>
      </w:r>
    </w:p>
    <w:p>
      <w:pPr>
        <w:pBdr>
          <w:bottom w:val="single" w:color="dddddd" w:sz="4" w:space="1"/>
        </w:pBdr>
        <w:spacing w:after="80" w:before="80"/>
      </w:pPr>
    </w:p>
    <w:p>
      <w:pPr>
        <w:pBdr>
          <w:bottom w:val="single" w:color="dddddd" w:sz="4" w:space="1"/>
        </w:pBdr>
        <w:spacing w:after="80" w:before="80"/>
      </w:pPr>
      <w:r>
        <w:rPr>
          <w:color w:val="595959"/>
          <w:sz w:val="20"/>
        </w:rPr>
        <w:t>Reyna Gao    Respectfully submitted</w:t>
      </w:r>
    </w:p>
    <w:p>
      <w:pPr>
        <w:spacing w:before="120"/>
        <w:jc w:val="center"/>
      </w:pPr>
      <w:r>
        <w:rPr>
          <w:rFonts w:ascii="Arial" w:cs="Arial" w:eastAsia="Arial" w:hAnsi="Arial"/>
          <w:b w:val="false"/>
          <w:bCs w:val="false"/>
          <w:i w:val="false"/>
          <w:iCs w:val="false"/>
          <w:color w:val="888888"/>
          <w:sz w:val="20"/>
          <w:szCs w:val="20"/>
        </w:rPr>
        <w:t xml:space="preserve">Portfolio: ruinuo217.github.io  |  Available immediately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Arial" w:cs="Arial" w:eastAsia="Arial" w:hAnsi="Arial"/>
        <w:color w:val="595959"/>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2026-04-06T11:40:42.518Z</dcterms:created>
  <dcterms:modified xsi:type="dcterms:W3CDTF">2026-04-06T11:40:42.519Z</dcterms:modified>
</cp:coreProperties>
</file>

<file path=docProps/custom.xml><?xml version="1.0" encoding="utf-8"?>
<Properties xmlns="http://schemas.openxmlformats.org/officeDocument/2006/custom-properties" xmlns:vt="http://schemas.openxmlformats.org/officeDocument/2006/docPropsVTypes"/>
</file>