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3FF33" w14:textId="4310E79A" w:rsidR="00CB48D7" w:rsidRDefault="00CB48D7">
      <w:r>
        <w:t xml:space="preserve">Figura </w:t>
      </w:r>
      <w:r w:rsidR="009C6D6A">
        <w:t>M</w:t>
      </w:r>
      <w:r>
        <w:t>. Modelo proposta para sistemas baseados em agência de IA</w:t>
      </w:r>
    </w:p>
    <w:p w14:paraId="6AFBC6C8" w14:textId="3ABD6081" w:rsidR="00331DEC" w:rsidRDefault="000008A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A9AAA4" wp14:editId="49A1D38E">
                <wp:simplePos x="0" y="0"/>
                <wp:positionH relativeFrom="column">
                  <wp:posOffset>2084705</wp:posOffset>
                </wp:positionH>
                <wp:positionV relativeFrom="paragraph">
                  <wp:posOffset>152400</wp:posOffset>
                </wp:positionV>
                <wp:extent cx="4229100" cy="2635250"/>
                <wp:effectExtent l="0" t="0" r="19050" b="12700"/>
                <wp:wrapNone/>
                <wp:docPr id="521039098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9100" cy="26352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  <a:alpha val="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ED53B8" id="Retângulo 4" o:spid="_x0000_s1026" style="position:absolute;margin-left:164.15pt;margin-top:12pt;width:333pt;height:20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" fillcolor="#f1a983 [1941]" strokecolor="#bf4e14 [2405]" strokeweight="1pt">
                <v:fill opacity="0"/>
              </v:rect>
            </w:pict>
          </mc:Fallback>
        </mc:AlternateContent>
      </w:r>
    </w:p>
    <w:p w14:paraId="73F7DAEF" w14:textId="0B56DEB5" w:rsidR="00331DEC" w:rsidRDefault="000008A3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CE8FC0" wp14:editId="059C288A">
                <wp:simplePos x="0" y="0"/>
                <wp:positionH relativeFrom="column">
                  <wp:posOffset>5907405</wp:posOffset>
                </wp:positionH>
                <wp:positionV relativeFrom="paragraph">
                  <wp:posOffset>209550</wp:posOffset>
                </wp:positionV>
                <wp:extent cx="6350" cy="1696720"/>
                <wp:effectExtent l="0" t="0" r="31750" b="36830"/>
                <wp:wrapNone/>
                <wp:docPr id="1276406274" name="Conexão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696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83DFBC" id="Conexão reta 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5.15pt,16.5pt" to="465.65pt,15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05EE61" wp14:editId="1495DA3C">
                <wp:simplePos x="0" y="0"/>
                <wp:positionH relativeFrom="column">
                  <wp:posOffset>3405505</wp:posOffset>
                </wp:positionH>
                <wp:positionV relativeFrom="paragraph">
                  <wp:posOffset>184150</wp:posOffset>
                </wp:positionV>
                <wp:extent cx="2495550" cy="19050"/>
                <wp:effectExtent l="38100" t="76200" r="0" b="76200"/>
                <wp:wrapNone/>
                <wp:docPr id="1892543641" name="Conexão reta unidirecion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955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6880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xão reta unidirecional 8" o:spid="_x0000_s1026" type="#_x0000_t32" style="position:absolute;margin-left:268.15pt;margin-top:14.5pt;width:196.5pt;height:1.5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35DF5F9" wp14:editId="2B6FA711">
                <wp:simplePos x="0" y="0"/>
                <wp:positionH relativeFrom="column">
                  <wp:posOffset>2192655</wp:posOffset>
                </wp:positionH>
                <wp:positionV relativeFrom="paragraph">
                  <wp:posOffset>6350</wp:posOffset>
                </wp:positionV>
                <wp:extent cx="1193800" cy="1404620"/>
                <wp:effectExtent l="0" t="0" r="25400" b="1397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3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620C2D" w14:textId="2C66314E" w:rsidR="000008A3" w:rsidRDefault="000008A3">
                            <w:r>
                              <w:t>Governação -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35DF5F9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172.65pt;margin-top:.5pt;width:94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">
                <v:textbox style="mso-fit-shape-to-text:t">
                  <w:txbxContent>
                    <w:p w14:paraId="54620C2D" w14:textId="2C66314E" w:rsidR="000008A3" w:rsidRDefault="000008A3">
                      <w:r>
                        <w:t>Governação - 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AFFCDD7" w14:textId="4280225B" w:rsidR="00331DEC" w:rsidRDefault="000008A3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BAD138" wp14:editId="1242E2F2">
                <wp:simplePos x="0" y="0"/>
                <wp:positionH relativeFrom="column">
                  <wp:posOffset>2408555</wp:posOffset>
                </wp:positionH>
                <wp:positionV relativeFrom="paragraph">
                  <wp:posOffset>106680</wp:posOffset>
                </wp:positionV>
                <wp:extent cx="0" cy="1658620"/>
                <wp:effectExtent l="0" t="0" r="38100" b="36830"/>
                <wp:wrapNone/>
                <wp:docPr id="1601596960" name="Conexão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8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0D0BFF" id="Conexão reta 5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65pt,8.4pt" to="189.65pt,1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</w:p>
    <w:p w14:paraId="00409E73" w14:textId="2418ED10" w:rsidR="00331DEC" w:rsidRDefault="0089319E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321C498" wp14:editId="24CAD512">
                <wp:simplePos x="0" y="0"/>
                <wp:positionH relativeFrom="column">
                  <wp:posOffset>2694305</wp:posOffset>
                </wp:positionH>
                <wp:positionV relativeFrom="paragraph">
                  <wp:posOffset>57150</wp:posOffset>
                </wp:positionV>
                <wp:extent cx="2901950" cy="1009650"/>
                <wp:effectExtent l="0" t="0" r="12700" b="19050"/>
                <wp:wrapNone/>
                <wp:docPr id="1710025089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1950" cy="1009650"/>
                          <a:chOff x="0" y="0"/>
                          <a:chExt cx="2921000" cy="869950"/>
                        </a:xfrm>
                        <a:solidFill>
                          <a:sysClr val="windowText" lastClr="000000"/>
                        </a:solidFill>
                      </wpg:grpSpPr>
                      <wps:wsp>
                        <wps:cNvPr id="1020842513" name="Retângulo 1"/>
                        <wps:cNvSpPr/>
                        <wps:spPr>
                          <a:xfrm>
                            <a:off x="0" y="0"/>
                            <a:ext cx="2921000" cy="869950"/>
                          </a:xfrm>
                          <a:prstGeom prst="rect">
                            <a:avLst/>
                          </a:prstGeom>
                          <a:solidFill>
                            <a:sysClr val="windowText" lastClr="000000">
                              <a:alpha val="0"/>
                            </a:sysClr>
                          </a:solidFill>
                          <a:ln>
                            <a:solidFill>
                              <a:schemeClr val="accent3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9A5AEF" w14:textId="0DCFDCFC" w:rsidR="0089319E" w:rsidRPr="0089319E" w:rsidRDefault="0089319E" w:rsidP="0089319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760864" name="Caixa de texto 2"/>
                        <wps:cNvSpPr txBox="1"/>
                        <wps:spPr>
                          <a:xfrm>
                            <a:off x="882053" y="50800"/>
                            <a:ext cx="1316686" cy="2921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alpha val="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D3F0E88" w14:textId="3572871F" w:rsidR="0089319E" w:rsidRPr="0089319E" w:rsidRDefault="0089319E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89319E">
                                <w:rPr>
                                  <w:color w:val="000000" w:themeColor="text1"/>
                                </w:rPr>
                                <w:t>Transparência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(T)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21C498" id="Agrupar 3" o:spid="_x0000_s1027" style="position:absolute;margin-left:212.15pt;margin-top:4.5pt;width:228.5pt;height:79.5pt;z-index:251662336;mso-width-relative:margin;mso-height-relative:margin" coordsize="29210,8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">
                <v:rect id="_x0000_s1028" style="position:absolute;width:29210;height:8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" fillcolor="windowText" strokecolor="#124f1a [2406]" strokeweight="1pt">
                  <v:fill opacity="0"/>
                  <v:textbox>
                    <w:txbxContent>
                      <w:p w14:paraId="6D9A5AEF" w14:textId="0DCFDCFC" w:rsidR="0089319E" w:rsidRPr="0089319E" w:rsidRDefault="0089319E" w:rsidP="0089319E">
                        <w:pPr>
                          <w:jc w:val="center"/>
                        </w:pPr>
                      </w:p>
                    </w:txbxContent>
                  </v:textbox>
                </v:rect>
                <v:shape id="_x0000_s1029" type="#_x0000_t202" style="position:absolute;left:8820;top:508;width:13167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" fillcolor="black [3213]" stroked="f" strokeweight=".5pt">
                  <v:fill opacity="0"/>
                  <v:textbox>
                    <w:txbxContent>
                      <w:p w14:paraId="5D3F0E88" w14:textId="3572871F" w:rsidR="0089319E" w:rsidRPr="0089319E" w:rsidRDefault="0089319E">
                        <w:pPr>
                          <w:rPr>
                            <w:color w:val="000000" w:themeColor="text1"/>
                          </w:rPr>
                        </w:pPr>
                        <w:r w:rsidRPr="0089319E">
                          <w:rPr>
                            <w:color w:val="000000" w:themeColor="text1"/>
                          </w:rPr>
                          <w:t>Transparência</w:t>
                        </w:r>
                        <w:r>
                          <w:rPr>
                            <w:color w:val="000000" w:themeColor="text1"/>
                          </w:rPr>
                          <w:t xml:space="preserve"> (T)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E797FCF" w14:textId="78100A11" w:rsidR="00331DEC" w:rsidRDefault="0089319E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AF7309E" wp14:editId="71D3A11F">
                <wp:simplePos x="0" y="0"/>
                <wp:positionH relativeFrom="column">
                  <wp:posOffset>2872105</wp:posOffset>
                </wp:positionH>
                <wp:positionV relativeFrom="paragraph">
                  <wp:posOffset>120650</wp:posOffset>
                </wp:positionV>
                <wp:extent cx="2641600" cy="584200"/>
                <wp:effectExtent l="0" t="0" r="25400" b="25400"/>
                <wp:wrapNone/>
                <wp:docPr id="172964877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E4B5A2" w14:textId="51384F87" w:rsidR="0089319E" w:rsidRDefault="0089319E" w:rsidP="0089319E">
                            <w:pPr>
                              <w:jc w:val="center"/>
                            </w:pPr>
                            <w:r>
                              <w:t>Sustentabilidade ambiental (S)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F7309E" id="Retângulo 1" o:spid="_x0000_s1030" style="position:absolute;margin-left:226.15pt;margin-top:9.5pt;width:208pt;height:4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" fillcolor="white [3201]" strokecolor="#4ea72e [3209]" strokeweight="1pt">
                <v:textbox>
                  <w:txbxContent>
                    <w:p w14:paraId="71E4B5A2" w14:textId="51384F87" w:rsidR="0089319E" w:rsidRDefault="0089319E" w:rsidP="0089319E">
                      <w:pPr>
                        <w:jc w:val="center"/>
                      </w:pPr>
                      <w:r>
                        <w:t>Sustentabilidade ambiental (S)</w:t>
                      </w:r>
                    </w:p>
                  </w:txbxContent>
                </v:textbox>
              </v:rect>
            </w:pict>
          </mc:Fallback>
        </mc:AlternateContent>
      </w:r>
    </w:p>
    <w:p w14:paraId="69F5FCB4" w14:textId="2E413BC5" w:rsidR="00331DEC" w:rsidRDefault="00331DEC"/>
    <w:p w14:paraId="38F06857" w14:textId="77777777" w:rsidR="00331DEC" w:rsidRDefault="00331DEC"/>
    <w:p w14:paraId="13065A01" w14:textId="51CE3C22" w:rsidR="00331DEC" w:rsidRDefault="000008A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71D8F68" wp14:editId="53ADB716">
                <wp:simplePos x="0" y="0"/>
                <wp:positionH relativeFrom="column">
                  <wp:posOffset>4927600</wp:posOffset>
                </wp:positionH>
                <wp:positionV relativeFrom="paragraph">
                  <wp:posOffset>203835</wp:posOffset>
                </wp:positionV>
                <wp:extent cx="1193800" cy="1404620"/>
                <wp:effectExtent l="0" t="0" r="25400" b="13970"/>
                <wp:wrapSquare wrapText="bothSides"/>
                <wp:docPr id="17828469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3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53E6CB" w14:textId="50DCEA80" w:rsidR="000008A3" w:rsidRDefault="000008A3" w:rsidP="000008A3">
                            <w:r>
                              <w:t xml:space="preserve">Governação - </w:t>
                            </w:r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1D8F68" id="_x0000_s1031" type="#_x0000_t202" style="position:absolute;margin-left:388pt;margin-top:16.05pt;width:94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">
                <v:textbox style="mso-fit-shape-to-text:t">
                  <w:txbxContent>
                    <w:p w14:paraId="2853E6CB" w14:textId="50DCEA80" w:rsidR="000008A3" w:rsidRDefault="000008A3" w:rsidP="000008A3">
                      <w:r>
                        <w:t xml:space="preserve">Governação - </w:t>
                      </w:r>
                      <w: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08A659A" w14:textId="7608488F" w:rsidR="00331DEC" w:rsidRDefault="000008A3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D48824" wp14:editId="513EBB9B">
                <wp:simplePos x="0" y="0"/>
                <wp:positionH relativeFrom="column">
                  <wp:posOffset>2427605</wp:posOffset>
                </wp:positionH>
                <wp:positionV relativeFrom="paragraph">
                  <wp:posOffset>32385</wp:posOffset>
                </wp:positionV>
                <wp:extent cx="2482850" cy="20320"/>
                <wp:effectExtent l="0" t="76200" r="12700" b="74930"/>
                <wp:wrapNone/>
                <wp:docPr id="1837844438" name="Conexão reta unidirecion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82850" cy="20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F43A72" id="Conexão reta unidirecional 6" o:spid="_x0000_s1026" type="#_x0000_t32" style="position:absolute;margin-left:191.15pt;margin-top:2.55pt;width:195.5pt;height:1.6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</w:p>
    <w:p w14:paraId="5F52E5B1" w14:textId="77777777" w:rsidR="00331DEC" w:rsidRDefault="00331DEC"/>
    <w:p w14:paraId="6B42A4B5" w14:textId="0FF28740" w:rsidR="00CB48D7" w:rsidRPr="00CB48D7" w:rsidRDefault="00CB48D7">
      <w:pPr>
        <w:rPr>
          <w:b/>
          <w:bCs/>
        </w:rPr>
      </w:pPr>
      <w:r w:rsidRPr="00CB48D7">
        <w:rPr>
          <w:b/>
          <w:bCs/>
        </w:rPr>
        <w:t>Legenda:</w:t>
      </w:r>
    </w:p>
    <w:p w14:paraId="0F909882" w14:textId="4E1ECD0C" w:rsidR="00CB48D7" w:rsidRDefault="00CB48D7">
      <w:r w:rsidRPr="00CB48D7">
        <w:rPr>
          <w:b/>
          <w:bCs/>
        </w:rPr>
        <w:t>(S)</w:t>
      </w:r>
      <w:r>
        <w:t xml:space="preserve"> Minimização de utilização de recursos e impactos em recursos;</w:t>
      </w:r>
    </w:p>
    <w:p w14:paraId="24ECEE25" w14:textId="10551DEB" w:rsidR="00CB48D7" w:rsidRDefault="00CB48D7">
      <w:r>
        <w:t>Métricas: consumo de eletricidade; número de tipos de recursos utilizados; tipo de impacto dos recursos (biodegradáveis ou não);</w:t>
      </w:r>
    </w:p>
    <w:p w14:paraId="62B6B2B6" w14:textId="57BF48CE" w:rsidR="00CB48D7" w:rsidRDefault="00CB48D7">
      <w:r w:rsidRPr="00CB48D7">
        <w:rPr>
          <w:b/>
          <w:bCs/>
        </w:rPr>
        <w:t>(T)</w:t>
      </w:r>
      <w:r>
        <w:t xml:space="preserve"> Métricas de (S) e outras de funcionamento, e.g. logs, latências, consumo de memória.</w:t>
      </w:r>
    </w:p>
    <w:p w14:paraId="4F3121AE" w14:textId="03689409" w:rsidR="00CB48D7" w:rsidRDefault="00CB48D7">
      <w:r>
        <w:t>Importante para segurança, ética, confiança.</w:t>
      </w:r>
    </w:p>
    <w:p w14:paraId="0686F57E" w14:textId="01FD6851" w:rsidR="00CB48D7" w:rsidRDefault="00CB48D7">
      <w:r w:rsidRPr="00CB48D7">
        <w:rPr>
          <w:b/>
          <w:bCs/>
        </w:rPr>
        <w:t>(G-A)</w:t>
      </w:r>
      <w:r>
        <w:t xml:space="preserve"> Governação definida aquando da conceção do sistema baseado em agência de IA, e.g. ER inicial e para evolução;</w:t>
      </w:r>
    </w:p>
    <w:p w14:paraId="20EF9096" w14:textId="1BD5856F" w:rsidR="00CB48D7" w:rsidRDefault="00CB48D7">
      <w:r w:rsidRPr="00CB48D7">
        <w:rPr>
          <w:b/>
          <w:bCs/>
        </w:rPr>
        <w:t>(G-B)</w:t>
      </w:r>
      <w:r>
        <w:t xml:space="preserve"> Governação após alteração significativa de contexto, que poderá continuar a ser a G-A, mas, com adaptação, e.g. como novas ferramentas de IA ou substituição das existentes. G-A e G-B podem surgir em sequência, por exemplo, de </w:t>
      </w:r>
      <w:r w:rsidRPr="00CB48D7">
        <w:rPr>
          <w:i/>
          <w:iCs/>
        </w:rPr>
        <w:t>loop</w:t>
      </w:r>
      <w:r>
        <w:t xml:space="preserve"> em verificação de adequação.</w:t>
      </w:r>
    </w:p>
    <w:sectPr w:rsidR="00CB48D7" w:rsidSect="00331DEC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C25"/>
    <w:rsid w:val="000008A3"/>
    <w:rsid w:val="000A7425"/>
    <w:rsid w:val="002C239E"/>
    <w:rsid w:val="00331DEC"/>
    <w:rsid w:val="00621157"/>
    <w:rsid w:val="006A39DA"/>
    <w:rsid w:val="006D2082"/>
    <w:rsid w:val="00721C25"/>
    <w:rsid w:val="0089319E"/>
    <w:rsid w:val="008A3C38"/>
    <w:rsid w:val="009C6D6A"/>
    <w:rsid w:val="00CB48D7"/>
    <w:rsid w:val="00D5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D7F2C"/>
  <w15:chartTrackingRefBased/>
  <w15:docId w15:val="{5F7C58A5-DEA4-4C2F-A2D7-0BECF9144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21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21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21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21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21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21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21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21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21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21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21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21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21C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21C2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21C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21C2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21C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21C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21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21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21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21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21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21C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1C2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21C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21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21C2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21C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125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ruimigcar2017@gmail.com</dc:creator>
  <cp:keywords/>
  <dc:description/>
  <cp:lastModifiedBy>ruimigcar2017@gmail.com</cp:lastModifiedBy>
  <cp:revision>6</cp:revision>
  <dcterms:created xsi:type="dcterms:W3CDTF">2026-06-04T21:03:00Z</dcterms:created>
  <dcterms:modified xsi:type="dcterms:W3CDTF">2026-06-04T21:23:00Z</dcterms:modified>
</cp:coreProperties>
</file>