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8FCD0" w14:textId="77777777" w:rsidR="0074202B" w:rsidRDefault="0074202B"/>
    <w:p w14:paraId="6FA5561B" w14:textId="49EC2C53" w:rsidR="00C65D7D" w:rsidRDefault="00C65D7D">
      <w:proofErr w:type="spellStart"/>
      <w:r>
        <w:t>tavi</w:t>
      </w:r>
      <w:r w:rsidR="004E62D5">
        <w:t>l</w:t>
      </w:r>
      <w:r>
        <w:t>y_search_results_json</w:t>
      </w:r>
      <w:proofErr w:type="spellEnd"/>
    </w:p>
    <w:p w14:paraId="5B5526D6" w14:textId="66381283" w:rsidR="00C65D7D" w:rsidRDefault="00380196">
      <w:r w:rsidRPr="00380196">
        <w:t xml:space="preserve">Este capítulo apresenta a API de Pesquisa </w:t>
      </w:r>
      <w:proofErr w:type="spellStart"/>
      <w:r w:rsidRPr="00380196">
        <w:t>Tavily</w:t>
      </w:r>
      <w:proofErr w:type="spellEnd"/>
      <w:r w:rsidRPr="00380196">
        <w:t>, um motor de busca especializado para agentes de IA que fornece resultados factuais em tempo real.</w:t>
      </w:r>
    </w:p>
    <w:p w14:paraId="13396F8D" w14:textId="77777777" w:rsidR="00C65D7D" w:rsidRDefault="00C65D7D"/>
    <w:p w14:paraId="4FA96505" w14:textId="031A0ADA" w:rsidR="00C65D7D" w:rsidRDefault="00380196">
      <w:r>
        <w:t>=====</w:t>
      </w:r>
    </w:p>
    <w:p w14:paraId="6D773D02" w14:textId="77777777" w:rsidR="00C65D7D" w:rsidRDefault="00C65D7D"/>
    <w:p w14:paraId="56F3FD85" w14:textId="77777777" w:rsidR="00B51089" w:rsidRDefault="00B51089" w:rsidP="00B51089">
      <w:r>
        <w:t># Relatório de investimento cambial EUR/USD</w:t>
      </w:r>
    </w:p>
    <w:p w14:paraId="6951BE57" w14:textId="77777777" w:rsidR="00B51089" w:rsidRDefault="00B51089" w:rsidP="00B51089"/>
    <w:p w14:paraId="00000672" w14:textId="77777777" w:rsidR="00B51089" w:rsidRDefault="00B51089" w:rsidP="00B51089">
      <w:r>
        <w:t xml:space="preserve">Data de execução: 17-05-2026  </w:t>
      </w:r>
    </w:p>
    <w:p w14:paraId="1C03FA0A" w14:textId="77777777" w:rsidR="00B51089" w:rsidRDefault="00B51089" w:rsidP="00B51089">
      <w:r>
        <w:t xml:space="preserve">Hora/minuto inicial: o valor </w:t>
      </w:r>
      <w:proofErr w:type="gramStart"/>
      <w:r>
        <w:t xml:space="preserve">`{{ </w:t>
      </w:r>
      <w:proofErr w:type="spellStart"/>
      <w:r>
        <w:t>current</w:t>
      </w:r>
      <w:proofErr w:type="gramEnd"/>
      <w:r>
        <w:t>_</w:t>
      </w:r>
      <w:proofErr w:type="gramStart"/>
      <w:r>
        <w:t>time</w:t>
      </w:r>
      <w:proofErr w:type="spellEnd"/>
      <w:r>
        <w:t xml:space="preserve"> }}`</w:t>
      </w:r>
      <w:proofErr w:type="gramEnd"/>
      <w:r>
        <w:t xml:space="preserve"> chegou sem substituição automática, por isso não tenho acesso fiável à hora </w:t>
      </w:r>
      <w:proofErr w:type="spellStart"/>
      <w:r>
        <w:t>exacta</w:t>
      </w:r>
      <w:proofErr w:type="spellEnd"/>
      <w:r>
        <w:t xml:space="preserve"> de início.  </w:t>
      </w:r>
    </w:p>
    <w:p w14:paraId="5F9C1511" w14:textId="77777777" w:rsidR="00B51089" w:rsidRDefault="00B51089" w:rsidP="00B51089">
      <w:r>
        <w:t xml:space="preserve">Investidor: Rui Miguel Dias Carvalho  </w:t>
      </w:r>
    </w:p>
    <w:p w14:paraId="01E12717" w14:textId="77777777" w:rsidR="00B51089" w:rsidRDefault="00B51089" w:rsidP="00B51089">
      <w:r>
        <w:t xml:space="preserve">Âmbito: EUR/USD, compra e venda de dólares norte-americanos com euros  </w:t>
      </w:r>
    </w:p>
    <w:p w14:paraId="35A53EC6" w14:textId="77777777" w:rsidR="00B51089" w:rsidRDefault="00B51089" w:rsidP="00B51089">
      <w:r>
        <w:t xml:space="preserve">Formato: relatório textual pronto a copiar para Word, Google </w:t>
      </w:r>
      <w:proofErr w:type="spellStart"/>
      <w:r>
        <w:t>Docs</w:t>
      </w:r>
      <w:proofErr w:type="spellEnd"/>
      <w:r>
        <w:t xml:space="preserve"> ou </w:t>
      </w:r>
      <w:proofErr w:type="spellStart"/>
      <w:r>
        <w:t>LibreOffice</w:t>
      </w:r>
      <w:proofErr w:type="spellEnd"/>
      <w:r>
        <w:t xml:space="preserve"> e exportar como PDF</w:t>
      </w:r>
    </w:p>
    <w:p w14:paraId="1F660C39" w14:textId="77777777" w:rsidR="00B51089" w:rsidRDefault="00B51089" w:rsidP="00B51089"/>
    <w:p w14:paraId="28EFAC78" w14:textId="77777777" w:rsidR="00B51089" w:rsidRDefault="00B51089" w:rsidP="00B51089">
      <w:r>
        <w:t xml:space="preserve">Este relatório é informativo e educativo. Não é aconselhamento financeiro personalizado, não garante lucro e não substitui a consulta de um intermediário financeiro autorizado. O </w:t>
      </w:r>
      <w:proofErr w:type="spellStart"/>
      <w:r>
        <w:t>objectivo</w:t>
      </w:r>
      <w:proofErr w:type="spellEnd"/>
      <w:r>
        <w:t xml:space="preserve"> de 500 € em 30 dias é possível apenas se o mercado se mover favoravelmente; em sentido contrário, pode haver perdas.</w:t>
      </w:r>
    </w:p>
    <w:p w14:paraId="0DB82F32" w14:textId="77777777" w:rsidR="00B51089" w:rsidRDefault="00B51089" w:rsidP="00B51089"/>
    <w:p w14:paraId="6DF73C18" w14:textId="77777777" w:rsidR="00B51089" w:rsidRDefault="00B51089" w:rsidP="00B51089">
      <w:r>
        <w:t>---</w:t>
      </w:r>
    </w:p>
    <w:p w14:paraId="40C967FE" w14:textId="77777777" w:rsidR="00B51089" w:rsidRDefault="00B51089" w:rsidP="00B51089"/>
    <w:p w14:paraId="09A75E1C" w14:textId="77777777" w:rsidR="00B51089" w:rsidRDefault="00B51089" w:rsidP="00B51089">
      <w:r>
        <w:t>## 1. Resumo executivo</w:t>
      </w:r>
    </w:p>
    <w:p w14:paraId="74D1FBAF" w14:textId="77777777" w:rsidR="00B51089" w:rsidRDefault="00B51089" w:rsidP="00B51089"/>
    <w:p w14:paraId="36B16C86" w14:textId="77777777" w:rsidR="00B51089" w:rsidRDefault="00B51089" w:rsidP="00B51089">
      <w:r>
        <w:t>O par EUR/USD encontrava-se recentemente perto de 1,162–1,163 USD por 1 EUR, depois de ter negociado acima de 1,17–1,18 nas semanas anteriores. A informação mais recente encontrada indica:</w:t>
      </w:r>
    </w:p>
    <w:p w14:paraId="4F9D2593" w14:textId="77777777" w:rsidR="00B51089" w:rsidRDefault="00B51089" w:rsidP="00B51089"/>
    <w:p w14:paraId="5AB74A86" w14:textId="77777777" w:rsidR="00B51089" w:rsidRDefault="00B51089" w:rsidP="00B51089">
      <w:r>
        <w:t>| Indicador | Valor observado | Fonte |</w:t>
      </w:r>
    </w:p>
    <w:p w14:paraId="44B2D384" w14:textId="77777777" w:rsidR="00B51089" w:rsidRDefault="00B51089" w:rsidP="00B51089">
      <w:r>
        <w:t>|---|---:|---|</w:t>
      </w:r>
    </w:p>
    <w:p w14:paraId="1B694AD1" w14:textId="77777777" w:rsidR="00B51089" w:rsidRDefault="00B51089" w:rsidP="00B51089">
      <w:r>
        <w:t xml:space="preserve">| EUR/USD </w:t>
      </w:r>
      <w:proofErr w:type="spellStart"/>
      <w:r>
        <w:t>actual</w:t>
      </w:r>
      <w:proofErr w:type="spellEnd"/>
      <w:r>
        <w:t xml:space="preserve"> aproximado | 1,1620–1,1624 | [Wise](https://wise.com/us/currency-converter/eur-to-usd-rate/history), [</w:t>
      </w:r>
      <w:proofErr w:type="spellStart"/>
      <w:r>
        <w:t>Trading</w:t>
      </w:r>
      <w:proofErr w:type="spellEnd"/>
      <w:r>
        <w:t xml:space="preserve"> </w:t>
      </w:r>
      <w:proofErr w:type="spellStart"/>
      <w:proofErr w:type="gramStart"/>
      <w:r>
        <w:t>Economics</w:t>
      </w:r>
      <w:proofErr w:type="spellEnd"/>
      <w:r>
        <w:t>](</w:t>
      </w:r>
      <w:proofErr w:type="gramEnd"/>
      <w:r>
        <w:t>https://tradingeconomics.com/euro-area/currency) |</w:t>
      </w:r>
    </w:p>
    <w:p w14:paraId="316801ED" w14:textId="77777777" w:rsidR="00B51089" w:rsidRDefault="00B51089" w:rsidP="00B51089">
      <w:r>
        <w:lastRenderedPageBreak/>
        <w:t>| Máximo recente da última semana | 1,1779 | [Wise](https://wise.com/us/currency-converter/eur-to-usd-rate/history) |</w:t>
      </w:r>
    </w:p>
    <w:p w14:paraId="7E1EBE4E" w14:textId="77777777" w:rsidR="00B51089" w:rsidRDefault="00B51089" w:rsidP="00B51089">
      <w:r>
        <w:t>| Mínimo recente da última semana | 1,1620 | [Wise](https://wise.com/us/currency-converter/eur-to-usd-rate/history) |</w:t>
      </w:r>
    </w:p>
    <w:p w14:paraId="7C77B509" w14:textId="77777777" w:rsidR="00B51089" w:rsidRDefault="00B51089" w:rsidP="00B51089">
      <w:r>
        <w:t xml:space="preserve">| Melhor EUR/USD em </w:t>
      </w:r>
      <w:proofErr w:type="gramStart"/>
      <w:r>
        <w:t>Maio</w:t>
      </w:r>
      <w:proofErr w:type="gramEnd"/>
      <w:r>
        <w:t xml:space="preserve"> de 2026 | 1,1793 | [</w:t>
      </w:r>
      <w:proofErr w:type="gramStart"/>
      <w:r>
        <w:t>Exchange-rates.org](</w:t>
      </w:r>
      <w:proofErr w:type="gramEnd"/>
      <w:r>
        <w:t>https://www.exchange-rates.org/exchange-rate-history/eur-usd-2026) |</w:t>
      </w:r>
    </w:p>
    <w:p w14:paraId="17692078" w14:textId="77777777" w:rsidR="00B51089" w:rsidRDefault="00B51089" w:rsidP="00B51089">
      <w:r>
        <w:t xml:space="preserve">| Pior EUR/USD em </w:t>
      </w:r>
      <w:proofErr w:type="gramStart"/>
      <w:r>
        <w:t>Maio</w:t>
      </w:r>
      <w:proofErr w:type="gramEnd"/>
      <w:r>
        <w:t xml:space="preserve"> de 2026 | 1,1623 | [</w:t>
      </w:r>
      <w:proofErr w:type="gramStart"/>
      <w:r>
        <w:t>Exchange-rates.org](</w:t>
      </w:r>
      <w:proofErr w:type="gramEnd"/>
      <w:r>
        <w:t>https://www.exchange-rates.org/exchange-rate-history/eur-usd-2026) |</w:t>
      </w:r>
    </w:p>
    <w:p w14:paraId="370F5B5C" w14:textId="77777777" w:rsidR="00B51089" w:rsidRDefault="00B51089" w:rsidP="00B51089">
      <w:r>
        <w:t xml:space="preserve">| Taxa oficial BCE em 13-05-2026 | 1,1715 | [Banco Central </w:t>
      </w:r>
      <w:proofErr w:type="gramStart"/>
      <w:r>
        <w:t>Europeu](</w:t>
      </w:r>
      <w:proofErr w:type="gramEnd"/>
      <w:r>
        <w:t>https://www.ecb.europa.eu/stats/policy_and_exchange_rates/euro_reference_exchange_rates/html/eurofxref-graph-usd.en.html) |</w:t>
      </w:r>
    </w:p>
    <w:p w14:paraId="6330A200" w14:textId="77777777" w:rsidR="00B51089" w:rsidRDefault="00B51089" w:rsidP="00B51089"/>
    <w:p w14:paraId="5BC3C213" w14:textId="77777777" w:rsidR="00B51089" w:rsidRDefault="00B51089" w:rsidP="00B51089">
      <w:r>
        <w:t>A estratégia simulada é simples: comprar USD quando o EUR/USD estiver mais alto e vender esses USD quando o EUR/USD estiver mais baixo. Isto funciona porque, ao comprar dólares quando 1 EUR compra muitos USD, e depois reconverter quando 1 EUR compra menos USD, o investidor recebe mais euros de volta.</w:t>
      </w:r>
    </w:p>
    <w:p w14:paraId="7FF93834" w14:textId="77777777" w:rsidR="00B51089" w:rsidRDefault="00B51089" w:rsidP="00B51089"/>
    <w:p w14:paraId="16EE12E9" w14:textId="77777777" w:rsidR="00B51089" w:rsidRDefault="00B51089" w:rsidP="00B51089">
      <w:r>
        <w:t>---</w:t>
      </w:r>
    </w:p>
    <w:p w14:paraId="46583D66" w14:textId="77777777" w:rsidR="00B51089" w:rsidRDefault="00B51089" w:rsidP="00B51089"/>
    <w:p w14:paraId="42385A35" w14:textId="77777777" w:rsidR="00B51089" w:rsidRDefault="00B51089" w:rsidP="00B51089">
      <w:r>
        <w:t>## 2. Agentes executados</w:t>
      </w:r>
    </w:p>
    <w:p w14:paraId="06E9692A" w14:textId="77777777" w:rsidR="00B51089" w:rsidRDefault="00B51089" w:rsidP="00B51089"/>
    <w:p w14:paraId="437435CB" w14:textId="77777777" w:rsidR="00B51089" w:rsidRDefault="00B51089" w:rsidP="00B51089">
      <w:r>
        <w:t>| Agente | Tarefa | Resultado |</w:t>
      </w:r>
    </w:p>
    <w:p w14:paraId="5C4075CD" w14:textId="77777777" w:rsidR="00B51089" w:rsidRDefault="00B51089" w:rsidP="00B51089">
      <w:r>
        <w:t>|---|---|---|</w:t>
      </w:r>
    </w:p>
    <w:p w14:paraId="2FF41722" w14:textId="77777777" w:rsidR="00B51089" w:rsidRDefault="00B51089" w:rsidP="00B51089">
      <w:r>
        <w:t xml:space="preserve">| Agente 1 | Registar hora/minuto inicial | Data registada; hora </w:t>
      </w:r>
      <w:proofErr w:type="spellStart"/>
      <w:r>
        <w:t>exacta</w:t>
      </w:r>
      <w:proofErr w:type="spellEnd"/>
      <w:r>
        <w:t xml:space="preserve"> não disponível porque o campo veio como </w:t>
      </w:r>
      <w:proofErr w:type="gramStart"/>
      <w:r>
        <w:t xml:space="preserve">`{{ </w:t>
      </w:r>
      <w:proofErr w:type="spellStart"/>
      <w:r>
        <w:t>current</w:t>
      </w:r>
      <w:proofErr w:type="gramEnd"/>
      <w:r>
        <w:t>_</w:t>
      </w:r>
      <w:proofErr w:type="gramStart"/>
      <w:r>
        <w:t>time</w:t>
      </w:r>
      <w:proofErr w:type="spellEnd"/>
      <w:r>
        <w:t xml:space="preserve"> }}`</w:t>
      </w:r>
      <w:proofErr w:type="gramEnd"/>
      <w:r>
        <w:t xml:space="preserve"> |</w:t>
      </w:r>
    </w:p>
    <w:p w14:paraId="5580971F" w14:textId="42284F24" w:rsidR="00380196" w:rsidRDefault="00B51089" w:rsidP="00B51089">
      <w:r>
        <w:t>| Agente 2 confirmador | Verificar se</w:t>
      </w:r>
    </w:p>
    <w:p w14:paraId="482C1681" w14:textId="77777777" w:rsidR="00B51089" w:rsidRDefault="00B51089" w:rsidP="00B51089"/>
    <w:p w14:paraId="5D3FEA4B" w14:textId="77777777" w:rsidR="00B51089" w:rsidRDefault="00B51089" w:rsidP="00B51089"/>
    <w:p w14:paraId="070AE60D" w14:textId="77777777" w:rsidR="00B51089" w:rsidRDefault="00B51089" w:rsidP="00B51089"/>
    <w:p w14:paraId="48FFDEDB" w14:textId="77777777" w:rsidR="00B51089" w:rsidRDefault="00B51089" w:rsidP="00B51089"/>
    <w:p w14:paraId="47E798E1" w14:textId="77777777" w:rsidR="00380196" w:rsidRDefault="00380196"/>
    <w:p w14:paraId="3C2C29BE" w14:textId="77777777" w:rsidR="00380196" w:rsidRDefault="00380196"/>
    <w:p w14:paraId="07CFF32E" w14:textId="77777777" w:rsidR="00380196" w:rsidRDefault="00380196"/>
    <w:p w14:paraId="51B68BDB" w14:textId="77777777" w:rsidR="00380196" w:rsidRDefault="00380196"/>
    <w:p w14:paraId="622968EB" w14:textId="77777777" w:rsidR="00C65D7D" w:rsidRDefault="00C65D7D"/>
    <w:sectPr w:rsidR="00C65D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45"/>
    <w:rsid w:val="003331F9"/>
    <w:rsid w:val="00364745"/>
    <w:rsid w:val="00380196"/>
    <w:rsid w:val="004E62D5"/>
    <w:rsid w:val="0074202B"/>
    <w:rsid w:val="009A316C"/>
    <w:rsid w:val="00B51089"/>
    <w:rsid w:val="00C65D7D"/>
    <w:rsid w:val="00DE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7AE3A"/>
  <w15:chartTrackingRefBased/>
  <w15:docId w15:val="{0738FD46-D30E-44C0-8328-444A2FCCD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6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6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6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6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6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6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6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6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6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6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6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6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64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6474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64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6474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64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64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6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6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6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6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6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647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474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647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6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6474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64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413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5</cp:revision>
  <dcterms:created xsi:type="dcterms:W3CDTF">2026-05-17T19:52:00Z</dcterms:created>
  <dcterms:modified xsi:type="dcterms:W3CDTF">2026-05-17T21:16:00Z</dcterms:modified>
</cp:coreProperties>
</file>