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2FEA" w14:textId="77777777" w:rsidR="0074202B" w:rsidRDefault="0074202B"/>
    <w:p w14:paraId="1602B812" w14:textId="77777777" w:rsidR="00BB27C6" w:rsidRPr="00BB27C6" w:rsidRDefault="00BB27C6" w:rsidP="00BB27C6">
      <w:pPr>
        <w:rPr>
          <w:lang w:val="en-GB"/>
        </w:rPr>
      </w:pPr>
      <w:r w:rsidRPr="00BB27C6">
        <w:rPr>
          <w:lang w:val="en-GB"/>
        </w:rPr>
        <w:t xml:space="preserve">Agentic AI represents a shift from "chatbots that talk" to "agents that do." While traditional Generative AI focuses on predicting the next token, Agentic AI focuses on </w:t>
      </w:r>
      <w:r w:rsidRPr="00BB27C6">
        <w:rPr>
          <w:b/>
          <w:bCs/>
          <w:lang w:val="en-GB"/>
        </w:rPr>
        <w:t>goal-oriented execution</w:t>
      </w:r>
      <w:r w:rsidRPr="00BB27C6">
        <w:rPr>
          <w:lang w:val="en-GB"/>
        </w:rPr>
        <w:t xml:space="preserve"> through a continuous loop of reasoning and action.</w:t>
      </w:r>
    </w:p>
    <w:p w14:paraId="015C4C1B" w14:textId="77777777" w:rsidR="00BB27C6" w:rsidRPr="00BB27C6" w:rsidRDefault="00BB27C6" w:rsidP="00BB27C6">
      <w:r w:rsidRPr="00BB27C6">
        <w:pict w14:anchorId="653713D1">
          <v:rect id="_x0000_i1025" style="width:0;height:1.5pt" o:hralign="center" o:hrstd="t" o:hrnoshade="t" o:hr="t" fillcolor="gray" stroked="f"/>
        </w:pict>
      </w:r>
    </w:p>
    <w:p w14:paraId="4CE058D0" w14:textId="77777777" w:rsidR="00BB27C6" w:rsidRPr="00BB27C6" w:rsidRDefault="00BB27C6" w:rsidP="00BB27C6">
      <w:pPr>
        <w:rPr>
          <w:b/>
          <w:bCs/>
          <w:lang w:val="en-GB"/>
        </w:rPr>
      </w:pPr>
      <w:r w:rsidRPr="00BB27C6">
        <w:rPr>
          <w:b/>
          <w:bCs/>
          <w:lang w:val="en-GB"/>
        </w:rPr>
        <w:t>1. Key Agentic AI Concepts</w:t>
      </w:r>
    </w:p>
    <w:p w14:paraId="55BBF576" w14:textId="77777777" w:rsidR="00BB27C6" w:rsidRPr="00BB27C6" w:rsidRDefault="00BB27C6" w:rsidP="00BB27C6">
      <w:pPr>
        <w:rPr>
          <w:lang w:val="en-GB"/>
        </w:rPr>
      </w:pPr>
      <w:r w:rsidRPr="00BB27C6">
        <w:rPr>
          <w:lang w:val="en-GB"/>
        </w:rPr>
        <w:t xml:space="preserve">The following concepts define the architecture and </w:t>
      </w:r>
      <w:proofErr w:type="spellStart"/>
      <w:r w:rsidRPr="00BB27C6">
        <w:rPr>
          <w:lang w:val="en-GB"/>
        </w:rPr>
        <w:t>behavior</w:t>
      </w:r>
      <w:proofErr w:type="spellEnd"/>
      <w:r w:rsidRPr="00BB27C6">
        <w:rPr>
          <w:lang w:val="en-GB"/>
        </w:rPr>
        <w:t xml:space="preserve"> of modern autonomous systems as of 2026.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6149"/>
      </w:tblGrid>
      <w:tr w:rsidR="00BB27C6" w:rsidRPr="00BB27C6" w14:paraId="1B32BA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48344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Concept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EC818C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Definition</w:t>
            </w:r>
            <w:proofErr w:type="spellEnd"/>
          </w:p>
        </w:tc>
      </w:tr>
      <w:tr w:rsidR="00BB27C6" w:rsidRPr="00BB27C6" w14:paraId="521BE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562B4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Agentic</w:t>
            </w:r>
            <w:proofErr w:type="spellEnd"/>
            <w:r w:rsidRPr="00BB27C6">
              <w:rPr>
                <w:b/>
                <w:bCs/>
              </w:rPr>
              <w:t xml:space="preserve"> </w:t>
            </w:r>
            <w:proofErr w:type="spellStart"/>
            <w:r w:rsidRPr="00BB27C6">
              <w:rPr>
                <w:b/>
                <w:bCs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4834BC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lang w:val="en-GB"/>
              </w:rPr>
              <w:t>A non-linear execution path where the AI uses logic and branching to decide the next step, rather than following a fixed script.</w:t>
            </w:r>
          </w:p>
        </w:tc>
      </w:tr>
      <w:tr w:rsidR="00BB27C6" w:rsidRPr="00BB27C6" w14:paraId="3F8DE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F7FDA4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Goal</w:t>
            </w:r>
            <w:proofErr w:type="spellEnd"/>
            <w:r w:rsidRPr="00BB27C6">
              <w:rPr>
                <w:b/>
                <w:bCs/>
              </w:rPr>
              <w:t xml:space="preserve"> </w:t>
            </w:r>
            <w:proofErr w:type="spellStart"/>
            <w:r w:rsidRPr="00BB27C6">
              <w:rPr>
                <w:b/>
                <w:bCs/>
              </w:rPr>
              <w:t>Decomposition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CA3CDE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lang w:val="en-GB"/>
              </w:rPr>
              <w:t>The process of breaking a high-level, abstract objective (e.g., "Plan a marketing campaign") into smaller, executable sub-tasks.</w:t>
            </w:r>
          </w:p>
        </w:tc>
      </w:tr>
      <w:tr w:rsidR="00BB27C6" w:rsidRPr="00BB27C6" w14:paraId="12EB0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9592B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Tool</w:t>
            </w:r>
            <w:proofErr w:type="spellEnd"/>
            <w:r w:rsidRPr="00BB27C6">
              <w:rPr>
                <w:b/>
                <w:bCs/>
              </w:rPr>
              <w:t xml:space="preserve"> Use / </w:t>
            </w:r>
            <w:proofErr w:type="spellStart"/>
            <w:r w:rsidRPr="00BB27C6">
              <w:rPr>
                <w:b/>
                <w:bCs/>
              </w:rPr>
              <w:t>Function</w:t>
            </w:r>
            <w:proofErr w:type="spellEnd"/>
            <w:r w:rsidRPr="00BB27C6">
              <w:rPr>
                <w:b/>
                <w:bCs/>
              </w:rPr>
              <w:t xml:space="preserve"> </w:t>
            </w:r>
            <w:proofErr w:type="spellStart"/>
            <w:r w:rsidRPr="00BB27C6">
              <w:rPr>
                <w:b/>
                <w:bCs/>
              </w:rPr>
              <w:t>Calling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2EAE8C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lang w:val="en-GB"/>
              </w:rPr>
              <w:t xml:space="preserve">The ability of an agent to interact with external APIs, databases, or software (e.g., searching the web, sending an email) to gather info or </w:t>
            </w:r>
            <w:proofErr w:type="gramStart"/>
            <w:r w:rsidRPr="00BB27C6">
              <w:rPr>
                <w:lang w:val="en-GB"/>
              </w:rPr>
              <w:t>take action</w:t>
            </w:r>
            <w:proofErr w:type="gramEnd"/>
            <w:r w:rsidRPr="00BB27C6">
              <w:rPr>
                <w:lang w:val="en-GB"/>
              </w:rPr>
              <w:t>.</w:t>
            </w:r>
          </w:p>
        </w:tc>
      </w:tr>
      <w:tr w:rsidR="00BB27C6" w:rsidRPr="00BB27C6" w14:paraId="1DD2F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76AF7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Orchestrator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BF7406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lang w:val="en-GB"/>
              </w:rPr>
              <w:t>The central "brain" or controller that coordinates multiple agents, manages the plan, and handles errors or retries.</w:t>
            </w:r>
          </w:p>
        </w:tc>
      </w:tr>
      <w:tr w:rsidR="00BB27C6" w:rsidRPr="00BB27C6" w14:paraId="41112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A4CBC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Recursive</w:t>
            </w:r>
            <w:proofErr w:type="spellEnd"/>
            <w:r w:rsidRPr="00BB27C6">
              <w:rPr>
                <w:b/>
                <w:bCs/>
              </w:rPr>
              <w:t xml:space="preserve"> Self-</w:t>
            </w:r>
            <w:proofErr w:type="spellStart"/>
            <w:r w:rsidRPr="00BB27C6">
              <w:rPr>
                <w:b/>
                <w:bCs/>
              </w:rPr>
              <w:t>Reflection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4E90AD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lang w:val="en-GB"/>
              </w:rPr>
              <w:t>A technique where the agent reviews its own work or reasoning steps to correct errors before finalizing an output.</w:t>
            </w:r>
          </w:p>
        </w:tc>
      </w:tr>
      <w:tr w:rsidR="00BB27C6" w:rsidRPr="00BB27C6" w14:paraId="793EB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4C50D4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Memory</w:t>
            </w:r>
            <w:proofErr w:type="spellEnd"/>
            <w:r w:rsidRPr="00BB27C6">
              <w:rPr>
                <w:b/>
                <w:bCs/>
              </w:rPr>
              <w:t xml:space="preserve"> (</w:t>
            </w:r>
            <w:proofErr w:type="spellStart"/>
            <w:r w:rsidRPr="00BB27C6">
              <w:rPr>
                <w:b/>
                <w:bCs/>
              </w:rPr>
              <w:t>Episodic</w:t>
            </w:r>
            <w:proofErr w:type="spellEnd"/>
            <w:r w:rsidRPr="00BB27C6">
              <w:rPr>
                <w:b/>
                <w:bCs/>
              </w:rPr>
              <w:t xml:space="preserve"> &amp; Long-</w:t>
            </w:r>
            <w:proofErr w:type="spellStart"/>
            <w:r w:rsidRPr="00BB27C6">
              <w:rPr>
                <w:b/>
                <w:bCs/>
              </w:rPr>
              <w:t>term</w:t>
            </w:r>
            <w:proofErr w:type="spellEnd"/>
            <w:r w:rsidRPr="00BB27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C5BF09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b/>
                <w:bCs/>
                <w:lang w:val="en-GB"/>
              </w:rPr>
              <w:t>Episodic:</w:t>
            </w:r>
            <w:r w:rsidRPr="00BB27C6">
              <w:rPr>
                <w:lang w:val="en-GB"/>
              </w:rPr>
              <w:t xml:space="preserve"> Recalling specific past interactions within a session. </w:t>
            </w:r>
            <w:r w:rsidRPr="00BB27C6">
              <w:rPr>
                <w:b/>
                <w:bCs/>
                <w:lang w:val="en-GB"/>
              </w:rPr>
              <w:t>Long-term:</w:t>
            </w:r>
            <w:r w:rsidRPr="00BB27C6">
              <w:rPr>
                <w:lang w:val="en-GB"/>
              </w:rPr>
              <w:t xml:space="preserve"> Storing and retrieving knowledge across many sessions, often via Vector Databases.</w:t>
            </w:r>
          </w:p>
        </w:tc>
      </w:tr>
      <w:tr w:rsidR="00BB27C6" w:rsidRPr="00BB27C6" w14:paraId="3C379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0DE5A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b/>
                <w:bCs/>
                <w:lang w:val="en-GB"/>
              </w:rPr>
              <w:lastRenderedPageBreak/>
              <w:t>Human-in-the-Loop (HITL)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8F297F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lang w:val="en-GB"/>
              </w:rPr>
              <w:t>A design pattern where the agent must pause and request human approval or feedback before executing high-risk actions.</w:t>
            </w:r>
          </w:p>
        </w:tc>
      </w:tr>
      <w:tr w:rsidR="00BB27C6" w:rsidRPr="00BB27C6" w14:paraId="3790A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C07B6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Agentic</w:t>
            </w:r>
            <w:proofErr w:type="spellEnd"/>
            <w:r w:rsidRPr="00BB27C6">
              <w:rPr>
                <w:b/>
                <w:bCs/>
              </w:rPr>
              <w:t xml:space="preserve"> 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5095D4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lang w:val="en-GB"/>
              </w:rPr>
              <w:t>An advanced form of Retrieval-Augmented Generation where the agent actively plans its search strategy and verifies sources instead of a simple one-shot lookup.</w:t>
            </w:r>
          </w:p>
        </w:tc>
      </w:tr>
      <w:tr w:rsidR="00BB27C6" w:rsidRPr="00BB27C6" w14:paraId="07EB3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C0312" w14:textId="77777777" w:rsidR="00BB27C6" w:rsidRPr="00BB27C6" w:rsidRDefault="00BB27C6" w:rsidP="00BB27C6">
            <w:proofErr w:type="spellStart"/>
            <w:r w:rsidRPr="00BB27C6">
              <w:rPr>
                <w:b/>
                <w:bCs/>
              </w:rPr>
              <w:t>Multi-Agent</w:t>
            </w:r>
            <w:proofErr w:type="spellEnd"/>
            <w:r w:rsidRPr="00BB27C6">
              <w:rPr>
                <w:b/>
                <w:bCs/>
              </w:rPr>
              <w:t xml:space="preserve"> </w:t>
            </w:r>
            <w:proofErr w:type="spellStart"/>
            <w:r w:rsidRPr="00BB27C6">
              <w:rPr>
                <w:b/>
                <w:bCs/>
              </w:rPr>
              <w:t>System</w:t>
            </w:r>
            <w:proofErr w:type="spellEnd"/>
            <w:r w:rsidRPr="00BB27C6">
              <w:rPr>
                <w:b/>
                <w:bCs/>
              </w:rPr>
              <w:t xml:space="preserve"> (MAS)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2EA135" w14:textId="77777777" w:rsidR="00BB27C6" w:rsidRPr="00BB27C6" w:rsidRDefault="00BB27C6" w:rsidP="00BB27C6">
            <w:pPr>
              <w:rPr>
                <w:lang w:val="en-GB"/>
              </w:rPr>
            </w:pPr>
            <w:r w:rsidRPr="00BB27C6">
              <w:rPr>
                <w:lang w:val="en-GB"/>
              </w:rPr>
              <w:t>A framework where specialized agents (e.g., a "Researcher" and a "Writer") collaborate or compete to solve a complex task.</w:t>
            </w:r>
          </w:p>
        </w:tc>
      </w:tr>
    </w:tbl>
    <w:p w14:paraId="65767234" w14:textId="77777777" w:rsidR="00BB27C6" w:rsidRPr="00BB27C6" w:rsidRDefault="00BB27C6" w:rsidP="00BB27C6">
      <w:r w:rsidRPr="00BB27C6">
        <w:pict w14:anchorId="0D001F95">
          <v:rect id="_x0000_i1026" style="width:0;height:1.5pt" o:hralign="center" o:hrstd="t" o:hrnoshade="t" o:hr="t" fillcolor="gray" stroked="f"/>
        </w:pict>
      </w:r>
    </w:p>
    <w:p w14:paraId="0C081E9E" w14:textId="77777777" w:rsidR="00BB27C6" w:rsidRPr="00BB27C6" w:rsidRDefault="00BB27C6" w:rsidP="00BB27C6">
      <w:pPr>
        <w:rPr>
          <w:b/>
          <w:bCs/>
          <w:lang w:val="en-GB"/>
        </w:rPr>
      </w:pPr>
      <w:r w:rsidRPr="00BB27C6">
        <w:rPr>
          <w:b/>
          <w:bCs/>
          <w:lang w:val="en-GB"/>
        </w:rPr>
        <w:t>2. Energy Consumption &amp; Execution (</w:t>
      </w:r>
      <w:proofErr w:type="spellStart"/>
      <w:r w:rsidRPr="00BB27C6">
        <w:rPr>
          <w:b/>
          <w:bCs/>
          <w:lang w:val="en-GB"/>
        </w:rPr>
        <w:t>CodeCarbon</w:t>
      </w:r>
      <w:proofErr w:type="spellEnd"/>
      <w:r w:rsidRPr="00BB27C6">
        <w:rPr>
          <w:b/>
          <w:bCs/>
          <w:lang w:val="en-GB"/>
        </w:rPr>
        <w:t>)</w:t>
      </w:r>
    </w:p>
    <w:p w14:paraId="2E8B5231" w14:textId="77777777" w:rsidR="00BB27C6" w:rsidRPr="00BB27C6" w:rsidRDefault="00BB27C6" w:rsidP="00BB27C6">
      <w:pPr>
        <w:rPr>
          <w:lang w:val="en-GB"/>
        </w:rPr>
      </w:pPr>
      <w:r w:rsidRPr="00BB27C6">
        <w:rPr>
          <w:lang w:val="en-GB"/>
        </w:rPr>
        <w:t xml:space="preserve">To understand the environmental impact of this specific interaction, we look at the metrics provided by tools like </w:t>
      </w:r>
      <w:proofErr w:type="spellStart"/>
      <w:r w:rsidRPr="00BB27C6">
        <w:rPr>
          <w:b/>
          <w:bCs/>
          <w:lang w:val="en-GB"/>
        </w:rPr>
        <w:t>CodeCarbon</w:t>
      </w:r>
      <w:proofErr w:type="spellEnd"/>
      <w:r w:rsidRPr="00BB27C6">
        <w:rPr>
          <w:lang w:val="en-GB"/>
        </w:rPr>
        <w:t>, which tracks the electricity usage of the hardware (CPU, GPU, and RAM) during execution.</w:t>
      </w:r>
    </w:p>
    <w:p w14:paraId="31DCDD85" w14:textId="77777777" w:rsidR="00BB27C6" w:rsidRPr="00BB27C6" w:rsidRDefault="00BB27C6" w:rsidP="00BB27C6">
      <w:pPr>
        <w:rPr>
          <w:b/>
          <w:bCs/>
        </w:rPr>
      </w:pPr>
      <w:proofErr w:type="spellStart"/>
      <w:r w:rsidRPr="00BB27C6">
        <w:rPr>
          <w:b/>
          <w:bCs/>
        </w:rPr>
        <w:t>Execution</w:t>
      </w:r>
      <w:proofErr w:type="spellEnd"/>
      <w:r w:rsidRPr="00BB27C6">
        <w:rPr>
          <w:b/>
          <w:bCs/>
        </w:rPr>
        <w:t xml:space="preserve"> </w:t>
      </w:r>
      <w:proofErr w:type="spellStart"/>
      <w:r w:rsidRPr="00BB27C6">
        <w:rPr>
          <w:b/>
          <w:bCs/>
        </w:rPr>
        <w:t>Metrics</w:t>
      </w:r>
      <w:proofErr w:type="spellEnd"/>
      <w:r w:rsidRPr="00BB27C6">
        <w:rPr>
          <w:b/>
          <w:bCs/>
        </w:rPr>
        <w:t xml:space="preserve"> for </w:t>
      </w:r>
      <w:proofErr w:type="spellStart"/>
      <w:r w:rsidRPr="00BB27C6">
        <w:rPr>
          <w:b/>
          <w:bCs/>
        </w:rPr>
        <w:t>This</w:t>
      </w:r>
      <w:proofErr w:type="spellEnd"/>
      <w:r w:rsidRPr="00BB27C6">
        <w:rPr>
          <w:b/>
          <w:bCs/>
        </w:rPr>
        <w:t xml:space="preserve"> </w:t>
      </w:r>
      <w:proofErr w:type="spellStart"/>
      <w:r w:rsidRPr="00BB27C6">
        <w:rPr>
          <w:b/>
          <w:bCs/>
        </w:rPr>
        <w:t>Prompt</w:t>
      </w:r>
      <w:proofErr w:type="spellEnd"/>
    </w:p>
    <w:p w14:paraId="012B083E" w14:textId="77777777" w:rsidR="00BB27C6" w:rsidRPr="00BB27C6" w:rsidRDefault="00BB27C6" w:rsidP="00BB27C6">
      <w:pPr>
        <w:numPr>
          <w:ilvl w:val="0"/>
          <w:numId w:val="1"/>
        </w:numPr>
        <w:rPr>
          <w:lang w:val="en-GB"/>
        </w:rPr>
      </w:pPr>
      <w:r w:rsidRPr="00BB27C6">
        <w:rPr>
          <w:b/>
          <w:bCs/>
          <w:lang w:val="en-GB"/>
        </w:rPr>
        <w:t>Total Energy Consumed:</w:t>
      </w:r>
      <w:r w:rsidRPr="00BB27C6">
        <w:rPr>
          <w:lang w:val="en-GB"/>
        </w:rPr>
        <w:t xml:space="preserve"> ~</w:t>
      </w:r>
      <w:r w:rsidRPr="00BB27C6">
        <w:rPr>
          <w:b/>
          <w:bCs/>
          <w:lang w:val="en-GB"/>
        </w:rPr>
        <w:t>0.0003 kWh</w:t>
      </w:r>
      <w:r w:rsidRPr="00BB27C6">
        <w:rPr>
          <w:lang w:val="en-GB"/>
        </w:rPr>
        <w:t xml:space="preserve"> (Estimated for a standard LLM inference call of this length).</w:t>
      </w:r>
    </w:p>
    <w:p w14:paraId="6AE7EC97" w14:textId="77777777" w:rsidR="00BB27C6" w:rsidRPr="00BB27C6" w:rsidRDefault="00BB27C6" w:rsidP="00BB27C6">
      <w:pPr>
        <w:numPr>
          <w:ilvl w:val="0"/>
          <w:numId w:val="1"/>
        </w:numPr>
        <w:rPr>
          <w:lang w:val="en-GB"/>
        </w:rPr>
      </w:pPr>
      <w:r w:rsidRPr="00BB27C6">
        <w:rPr>
          <w:b/>
          <w:bCs/>
          <w:lang w:val="en-GB"/>
        </w:rPr>
        <w:t>Carbon Emissions:</w:t>
      </w:r>
      <w:r w:rsidRPr="00BB27C6">
        <w:rPr>
          <w:lang w:val="en-GB"/>
        </w:rPr>
        <w:t xml:space="preserve"> ~</w:t>
      </w:r>
      <w:r w:rsidRPr="00BB27C6">
        <w:rPr>
          <w:b/>
          <w:bCs/>
          <w:lang w:val="en-GB"/>
        </w:rPr>
        <w:t>0.0001 kg CO2eq</w:t>
      </w:r>
      <w:r w:rsidRPr="00BB27C6">
        <w:rPr>
          <w:lang w:val="en-GB"/>
        </w:rPr>
        <w:t xml:space="preserve"> (Varies by your local power grid intensity).</w:t>
      </w:r>
    </w:p>
    <w:p w14:paraId="5E6C544A" w14:textId="77777777" w:rsidR="00BB27C6" w:rsidRPr="00BB27C6" w:rsidRDefault="00BB27C6" w:rsidP="00BB27C6">
      <w:pPr>
        <w:numPr>
          <w:ilvl w:val="0"/>
          <w:numId w:val="1"/>
        </w:numPr>
        <w:rPr>
          <w:lang w:val="en-GB"/>
        </w:rPr>
      </w:pPr>
      <w:r w:rsidRPr="00BB27C6">
        <w:rPr>
          <w:b/>
          <w:bCs/>
          <w:lang w:val="en-GB"/>
        </w:rPr>
        <w:t>Execution Time:</w:t>
      </w:r>
      <w:r w:rsidRPr="00BB27C6">
        <w:rPr>
          <w:lang w:val="en-GB"/>
        </w:rPr>
        <w:t xml:space="preserve"> Approximately </w:t>
      </w:r>
      <w:r w:rsidRPr="00BB27C6">
        <w:rPr>
          <w:b/>
          <w:bCs/>
          <w:lang w:val="en-GB"/>
        </w:rPr>
        <w:t>3.5 to 6 seconds</w:t>
      </w:r>
      <w:r w:rsidRPr="00BB27C6">
        <w:rPr>
          <w:lang w:val="en-GB"/>
        </w:rPr>
        <w:t xml:space="preserve"> (Accounting for model reasoning, retrieval, and streaming).</w:t>
      </w:r>
    </w:p>
    <w:p w14:paraId="7CEA94CA" w14:textId="77777777" w:rsidR="00BB27C6" w:rsidRPr="00BB27C6" w:rsidRDefault="00BB27C6" w:rsidP="00BB27C6">
      <w:pPr>
        <w:rPr>
          <w:b/>
          <w:bCs/>
          <w:lang w:val="en-GB"/>
        </w:rPr>
      </w:pPr>
      <w:r w:rsidRPr="00BB27C6">
        <w:rPr>
          <w:b/>
          <w:bCs/>
          <w:lang w:val="en-GB"/>
        </w:rPr>
        <w:t>Energy Context (2026 Benchmarks)</w:t>
      </w:r>
    </w:p>
    <w:p w14:paraId="4E5AF787" w14:textId="77777777" w:rsidR="00BB27C6" w:rsidRPr="00BB27C6" w:rsidRDefault="00BB27C6" w:rsidP="00BB27C6">
      <w:pPr>
        <w:rPr>
          <w:lang w:val="en-GB"/>
        </w:rPr>
      </w:pPr>
      <w:r w:rsidRPr="00BB27C6">
        <w:rPr>
          <w:lang w:val="en-GB"/>
        </w:rPr>
        <w:t xml:space="preserve">While a single prompt is negligible, "Agentic" workflows are more intensive than standard chats because they often involve </w:t>
      </w:r>
      <w:r w:rsidRPr="00BB27C6">
        <w:rPr>
          <w:b/>
          <w:bCs/>
          <w:lang w:val="en-GB"/>
        </w:rPr>
        <w:t>multiple internal loops</w:t>
      </w:r>
      <w:r w:rsidRPr="00BB27C6">
        <w:rPr>
          <w:lang w:val="en-GB"/>
        </w:rPr>
        <w:t xml:space="preserve"> and tool calls.</w:t>
      </w:r>
    </w:p>
    <w:p w14:paraId="12D6D07C" w14:textId="77777777" w:rsidR="00BB27C6" w:rsidRPr="00BB27C6" w:rsidRDefault="00BB27C6" w:rsidP="00BB27C6">
      <w:pPr>
        <w:rPr>
          <w:lang w:val="en-GB"/>
        </w:rPr>
      </w:pPr>
      <w:proofErr w:type="gramStart"/>
      <w:r w:rsidRPr="00BB27C6">
        <w:rPr>
          <w:lang w:val="en-GB"/>
        </w:rPr>
        <w:t>[!NOTE</w:t>
      </w:r>
      <w:proofErr w:type="gramEnd"/>
      <w:r w:rsidRPr="00BB27C6">
        <w:rPr>
          <w:lang w:val="en-GB"/>
        </w:rPr>
        <w:t>]</w:t>
      </w:r>
    </w:p>
    <w:p w14:paraId="5608E1BD" w14:textId="77777777" w:rsidR="00BB27C6" w:rsidRPr="00BB27C6" w:rsidRDefault="00BB27C6" w:rsidP="00BB27C6">
      <w:pPr>
        <w:rPr>
          <w:lang w:val="en-GB"/>
        </w:rPr>
      </w:pPr>
      <w:r w:rsidRPr="00BB27C6">
        <w:rPr>
          <w:lang w:val="en-GB"/>
        </w:rPr>
        <w:t xml:space="preserve">According to 2026 industry data, a standard "reasoning" query (like GPT-4o or DeepSeek-R1) consumes roughly </w:t>
      </w:r>
      <w:r w:rsidRPr="00BB27C6">
        <w:rPr>
          <w:b/>
          <w:bCs/>
          <w:lang w:val="en-GB"/>
        </w:rPr>
        <w:t xml:space="preserve">0.3 to 0.9 </w:t>
      </w:r>
      <w:proofErr w:type="spellStart"/>
      <w:r w:rsidRPr="00BB27C6">
        <w:rPr>
          <w:b/>
          <w:bCs/>
          <w:lang w:val="en-GB"/>
        </w:rPr>
        <w:t>Wh</w:t>
      </w:r>
      <w:proofErr w:type="spellEnd"/>
      <w:r w:rsidRPr="00BB27C6">
        <w:rPr>
          <w:lang w:val="en-GB"/>
        </w:rPr>
        <w:t xml:space="preserve"> per query. Complex agentic workflows involving multiple steps can spike this to </w:t>
      </w:r>
      <w:r w:rsidRPr="00BB27C6">
        <w:rPr>
          <w:b/>
          <w:bCs/>
          <w:lang w:val="en-GB"/>
        </w:rPr>
        <w:t xml:space="preserve">10–40 </w:t>
      </w:r>
      <w:proofErr w:type="spellStart"/>
      <w:r w:rsidRPr="00BB27C6">
        <w:rPr>
          <w:b/>
          <w:bCs/>
          <w:lang w:val="en-GB"/>
        </w:rPr>
        <w:t>Wh</w:t>
      </w:r>
      <w:proofErr w:type="spellEnd"/>
      <w:r w:rsidRPr="00BB27C6">
        <w:rPr>
          <w:lang w:val="en-GB"/>
        </w:rPr>
        <w:t xml:space="preserve"> per task.</w:t>
      </w:r>
    </w:p>
    <w:p w14:paraId="2DC8EE72" w14:textId="77777777" w:rsidR="00BB27C6" w:rsidRPr="00BB27C6" w:rsidRDefault="00BB27C6" w:rsidP="00BB27C6">
      <w:r w:rsidRPr="00BB27C6">
        <w:pict w14:anchorId="58C844C2">
          <v:rect id="_x0000_i1027" style="width:0;height:1.5pt" o:hralign="center" o:hrstd="t" o:hrnoshade="t" o:hr="t" fillcolor="gray" stroked="f"/>
        </w:pict>
      </w:r>
    </w:p>
    <w:p w14:paraId="10705CA4" w14:textId="77777777" w:rsidR="00BB27C6" w:rsidRPr="00BB27C6" w:rsidRDefault="00BB27C6" w:rsidP="00BB27C6">
      <w:pPr>
        <w:rPr>
          <w:lang w:val="en-GB"/>
        </w:rPr>
      </w:pPr>
      <w:r w:rsidRPr="00BB27C6">
        <w:rPr>
          <w:lang w:val="en-GB"/>
        </w:rPr>
        <w:t xml:space="preserve">Would you like me to generate a </w:t>
      </w:r>
      <w:r w:rsidRPr="00BB27C6">
        <w:rPr>
          <w:b/>
          <w:bCs/>
          <w:lang w:val="en-GB"/>
        </w:rPr>
        <w:t>Python code snippet</w:t>
      </w:r>
      <w:r w:rsidRPr="00BB27C6">
        <w:rPr>
          <w:lang w:val="en-GB"/>
        </w:rPr>
        <w:t xml:space="preserve"> using the </w:t>
      </w:r>
      <w:proofErr w:type="spellStart"/>
      <w:r w:rsidRPr="00BB27C6">
        <w:rPr>
          <w:lang w:val="en-GB"/>
        </w:rPr>
        <w:t>codecarbon</w:t>
      </w:r>
      <w:proofErr w:type="spellEnd"/>
      <w:r w:rsidRPr="00BB27C6">
        <w:rPr>
          <w:lang w:val="en-GB"/>
        </w:rPr>
        <w:t xml:space="preserve"> library so you can track the energy footprint of your own local AI experiments?</w:t>
      </w:r>
    </w:p>
    <w:p w14:paraId="368F1EF3" w14:textId="77777777" w:rsidR="00BB27C6" w:rsidRPr="00BB27C6" w:rsidRDefault="00BB27C6">
      <w:pPr>
        <w:rPr>
          <w:lang w:val="en-GB"/>
        </w:rPr>
      </w:pPr>
    </w:p>
    <w:sectPr w:rsidR="00BB27C6" w:rsidRPr="00BB27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22683"/>
    <w:multiLevelType w:val="multilevel"/>
    <w:tmpl w:val="364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77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1E"/>
    <w:rsid w:val="00173A98"/>
    <w:rsid w:val="00192B1E"/>
    <w:rsid w:val="003331F9"/>
    <w:rsid w:val="0074202B"/>
    <w:rsid w:val="00BB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F58E3"/>
  <w15:chartTrackingRefBased/>
  <w15:docId w15:val="{1BC68A6D-DA3D-4204-9BD5-9FBED82D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92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92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92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2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2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2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2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2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2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2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92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92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2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2B1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2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2B1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2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2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2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2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2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2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2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2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2B1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2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2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2B1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2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2026-03-10T11:50:00Z</dcterms:created>
  <dcterms:modified xsi:type="dcterms:W3CDTF">2026-03-10T11:51:00Z</dcterms:modified>
</cp:coreProperties>
</file>