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hint="eastAsia"/>
          <w:lang w:eastAsia="zh-CN"/>
        </w:rPr>
      </w:pPr>
      <w:r>
        <w:rPr>
          <w:rFonts w:hint="eastAsia"/>
          <w:lang w:eastAsia="zh-CN"/>
        </w:rPr>
        <w:t>马原</w:t>
      </w:r>
    </w:p>
    <w:p>
      <w:pPr>
        <w:rPr>
          <w:rFonts w:hint="default" w:ascii="lucida Grande" w:hAnsi="lucida Grande" w:eastAsia="lucida Grande" w:cs="lucida Grande"/>
          <w:b w:val="0"/>
          <w:i w:val="0"/>
          <w:caps w:val="0"/>
          <w:color w:val="000000"/>
          <w:spacing w:val="0"/>
          <w:sz w:val="21"/>
          <w:szCs w:val="21"/>
          <w:shd w:val="clear" w:fill="FFFFFF"/>
        </w:rPr>
      </w:pPr>
      <w:r>
        <w:rPr>
          <w:rFonts w:ascii="lucida Grande" w:hAnsi="lucida Grande" w:eastAsia="lucida Grande" w:cs="lucida Grande"/>
          <w:b w:val="0"/>
          <w:i w:val="0"/>
          <w:caps w:val="0"/>
          <w:color w:val="000000"/>
          <w:spacing w:val="0"/>
          <w:sz w:val="21"/>
          <w:szCs w:val="21"/>
          <w:shd w:val="clear" w:fill="FFFFFF"/>
        </w:rPr>
        <w:t>马原  联系</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1，联系的观点和发展的观点是唯物辩证法的总观点，体现了唯物辩证法的总特征。</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2.联系的特点</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。联系具有客观性:坚持联系的客观性要求我们从客观事物本身固有的联系出发去认识事物，这是唯物辩证法同唯心辩证法、诡辩论的重要区别所在。坚持联系的客观性，就是在联系的观点上坚持唯物论。</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。联系具有普遍性:任何事物都处在普遍联系、交互作用中，不存在完全孤立的东西。食物的普遍联系是通过中介来实现的，是通过中间性的联系和过渡性环节而实现的。</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。联系具有多样性:不同的联徐构成事物内部和事物之间的存在状态和发展趋势。</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。联系具有条件性:在实际工作中坚持唯物辩证法的条件论，必须反对无条件论和唯条件论。</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分析事物的具体联系，确立整体性，开放性观念，从动态中考察事物的普遍联系，立足实践</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3.。事物的相互联系包含事物的相互作用，耳相互作用必然导致事物的运动变化和发展。</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。变化的基本趋势是发展。</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。发展是前进的上升的运动，发展的实质是指新事物产生和旧事物的灭亡。</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。新事物既否定旧事物中消极腐朽的东西，又保留旧事物中合理的因素。从根本上符合人民群众的利益和要求，得到拥护，因而必然战胜旧事物。</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4.联系与发展的基本环节包括:原因与结果，现象与本质，内容与形式，必然性与偶然性，现实性与可能性</w:t>
      </w:r>
    </w:p>
    <w:p>
      <w:pPr>
        <w:rPr>
          <w:rFonts w:hint="default" w:ascii="lucida Grande" w:hAnsi="lucida Grande" w:eastAsia="lucida Grande" w:cs="lucida Grande"/>
          <w:b w:val="0"/>
          <w:i w:val="0"/>
          <w:caps w:val="0"/>
          <w:color w:val="000000"/>
          <w:spacing w:val="0"/>
          <w:sz w:val="21"/>
          <w:szCs w:val="21"/>
          <w:shd w:val="clear" w:fill="FFFFFF"/>
        </w:rPr>
      </w:pPr>
    </w:p>
    <w:p>
      <w:pPr>
        <w:rPr>
          <w:rFonts w:hint="default" w:ascii="lucida Grande" w:hAnsi="lucida Grande" w:eastAsia="lucida Grande" w:cs="lucida Grande"/>
          <w:b w:val="0"/>
          <w:i w:val="0"/>
          <w:caps w:val="0"/>
          <w:color w:val="000000"/>
          <w:spacing w:val="0"/>
          <w:sz w:val="21"/>
          <w:szCs w:val="21"/>
          <w:shd w:val="clear" w:fill="FFFFFF"/>
        </w:rPr>
      </w:pPr>
      <w:r>
        <w:rPr>
          <w:rFonts w:ascii="lucida Grande" w:hAnsi="lucida Grande" w:eastAsia="lucida Grande" w:cs="lucida Grande"/>
          <w:b w:val="0"/>
          <w:i w:val="0"/>
          <w:caps w:val="0"/>
          <w:color w:val="000000"/>
          <w:spacing w:val="0"/>
          <w:sz w:val="21"/>
          <w:szCs w:val="21"/>
          <w:shd w:val="clear" w:fill="FFFFFF"/>
        </w:rPr>
        <w:t>马原   矛盾</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1.对立统一规律是事物发展的根本规律</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对立统一规律是唯物辩证法体系的实质与核心。</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2.矛盾的基本属性:斗争性和同一性</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。同一性:矛盾双方相互依存相互贯通的性质和趋势</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矛盾的同一性在事物发展中的作用: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①同一性是事物存在和发展的前提，在矛盾双方中一方的发展以另一方的发展为条件，发展是在矛盾统一体中的发展。</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②同一性使矛盾双方相互吸取有利于自身的因素，在相互作用中各自得到发展</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③同一性规定着事物转化的可能和发展的趋势</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。斗争性:矛盾着的对立面相互排斥，相互分离的性质和趋势。</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矛盾的斗争性在事物发展中的作用: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①矛盾双方的斗争促进矛盾双方力量的变化，造成双方力量发展的不平衡，为对立面的转化，事物的质变创造条件。</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②矛盾双方的斗争，是一种矛盾统一体向另一种矛盾统一体过渡的决定力量。</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。无条件的绝对的斗争性与有条件的相对的同一性相结合，构成事物的矛盾运动，推动事物的发展</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3.矛盾的普遍性和特殊性及其相互关系</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。普遍性:矛盾无处不在，无时不有</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特殊性:矛盾普遍存在，但不同事物的矛盾又是具体，特殊的。要做到具体问题具体分析。</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。矛盾的普遍性和特殊性是辩证统一的关系。</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矛盾的普遍性即矛盾的共性，矛盾的特殊性即矛盾的个性。矛盾的共性是无条件的绝对的，矛盾的个性是有条件的相对的。</w:t>
      </w:r>
    </w:p>
    <w:p>
      <w:pPr>
        <w:rPr>
          <w:rFonts w:hint="default" w:ascii="lucida Grande" w:hAnsi="lucida Grande" w:eastAsia="lucida Grande" w:cs="lucida Grande"/>
          <w:b w:val="0"/>
          <w:i w:val="0"/>
          <w:caps w:val="0"/>
          <w:color w:val="000000"/>
          <w:spacing w:val="0"/>
          <w:sz w:val="21"/>
          <w:szCs w:val="21"/>
          <w:shd w:val="clear" w:fill="FFFFFF"/>
        </w:rPr>
      </w:pPr>
    </w:p>
    <w:p>
      <w:pPr>
        <w:rPr>
          <w:rFonts w:hint="default" w:ascii="lucida Grande" w:hAnsi="lucida Grande" w:eastAsia="lucida Grande" w:cs="lucida Grande"/>
          <w:b w:val="0"/>
          <w:i w:val="0"/>
          <w:caps w:val="0"/>
          <w:color w:val="000000"/>
          <w:spacing w:val="0"/>
          <w:sz w:val="21"/>
          <w:szCs w:val="21"/>
          <w:shd w:val="clear" w:fill="FFFFFF"/>
        </w:rPr>
      </w:pPr>
      <w:r>
        <w:rPr>
          <w:rFonts w:ascii="lucida Grande" w:hAnsi="lucida Grande" w:eastAsia="lucida Grande" w:cs="lucida Grande"/>
          <w:b w:val="0"/>
          <w:i w:val="0"/>
          <w:caps w:val="0"/>
          <w:color w:val="000000"/>
          <w:spacing w:val="0"/>
          <w:sz w:val="21"/>
          <w:szCs w:val="21"/>
          <w:shd w:val="clear" w:fill="FFFFFF"/>
        </w:rPr>
        <w:t>马原   实践</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1.实践是人类生存和发展的最基本的活动，是认识产生和发展的基础</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2.实践的基本特征:</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①实践是改造世界的客观物质活动，具有直接现实性。  实践将人脑中的观念变为现实存在，这一特征把他同人的主观认识活动区别开来</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②实践是人类有意识的活动，体现自觉能动性。  人的活动总是有意识的，有目的的这个目的决定实践的行为</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③实践是社会的，历史的，具有社会历史性，受一定社会历史条件所制约，是历史发展着的实践。</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3.实践在认识中的决定作用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①实践决定认识，实践是认识的基础</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②实践是认识的来源。不能离开实践谈认识。人只有通过实践实际的改造和变革对象，才能准确的把握对象的属性，本质和规律，形成正确的认识。</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③实践是认识发展的动力。 实践的需要推动认识的产生和发展，推动科技的发展，推动人类思想的进步和理论创新</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④实践是认识的目的。  通过实践获得的认识，其最终目的还是为实践服务，指导实践，以满足生活和生产的需要。</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⑤实践是检验认识真理性的唯一标准。 真理的标准只能是社会的实践。</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⑥总而言之，实践是认识的来源，动力，目的和检验真理的标准，实践决定认识。</w:t>
      </w:r>
    </w:p>
    <w:p>
      <w:pPr>
        <w:rPr>
          <w:rFonts w:hint="default" w:ascii="lucida Grande" w:hAnsi="lucida Grande" w:eastAsia="lucida Grande" w:cs="lucida Grande"/>
          <w:b w:val="0"/>
          <w:i w:val="0"/>
          <w:caps w:val="0"/>
          <w:color w:val="000000"/>
          <w:spacing w:val="0"/>
          <w:sz w:val="21"/>
          <w:szCs w:val="21"/>
          <w:shd w:val="clear" w:fill="FFFFFF"/>
        </w:rPr>
      </w:pPr>
    </w:p>
    <w:p>
      <w:pPr>
        <w:rPr>
          <w:rFonts w:hint="default" w:ascii="lucida Grande" w:hAnsi="lucida Grande" w:eastAsia="lucida Grande" w:cs="lucida Grande"/>
          <w:b w:val="0"/>
          <w:i w:val="0"/>
          <w:caps w:val="0"/>
          <w:color w:val="000000"/>
          <w:spacing w:val="0"/>
          <w:sz w:val="21"/>
          <w:szCs w:val="21"/>
          <w:shd w:val="clear" w:fill="FFFFFF"/>
        </w:rPr>
      </w:pPr>
      <w:r>
        <w:rPr>
          <w:rFonts w:ascii="lucida Grande" w:hAnsi="lucida Grande" w:eastAsia="lucida Grande" w:cs="lucida Grande"/>
          <w:b w:val="0"/>
          <w:i w:val="0"/>
          <w:caps w:val="0"/>
          <w:color w:val="000000"/>
          <w:spacing w:val="0"/>
          <w:sz w:val="21"/>
          <w:szCs w:val="21"/>
          <w:shd w:val="clear" w:fill="FFFFFF"/>
        </w:rPr>
        <w:t>马原    社会基本矛盾</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一、社会存在与社会意识</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1.社会存在:是社会生活的物质方面，包括自然地理环境，人口因素和物质生产方式</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社会意识:是社会生活的精神方面，是社会存在的反映</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2.辩证关系</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①社会存在决定社会意识，社会意识是社会存在的反映，并反作用于社会存在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②社会存在是社会意识内容的客观来源，社会意识是社会物质生活过程及其条件的主观反映。社会意识是以实践为基础的不断发展变化的现实世界的反映</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③社会意识依赖于社会存在，又有其相对独立性:</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a社会意识与社会存在发展的不完全同步性和不平衡性。</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b社会意识内部各种形式之间的相互影响及各自具有的历史继承性。</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c社会意识对社会存在的能动的反作用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④社会意识的能动作用是通过指导实践活动实现的。</w:t>
      </w:r>
    </w:p>
    <w:p>
      <w:pPr>
        <w:rPr>
          <w:rFonts w:hint="default" w:ascii="lucida Grande" w:hAnsi="lucida Grande" w:eastAsia="lucida Grande" w:cs="lucida Grande"/>
          <w:b w:val="0"/>
          <w:i w:val="0"/>
          <w:caps w:val="0"/>
          <w:color w:val="000000"/>
          <w:spacing w:val="0"/>
          <w:sz w:val="21"/>
          <w:szCs w:val="21"/>
          <w:shd w:val="clear" w:fill="FFFFFF"/>
        </w:rPr>
      </w:pPr>
    </w:p>
    <w:p>
      <w:pPr>
        <w:rPr>
          <w:rFonts w:hint="default" w:ascii="lucida Grande" w:hAnsi="lucida Grande" w:eastAsia="lucida Grande" w:cs="lucida Grande"/>
          <w:b w:val="0"/>
          <w:i w:val="0"/>
          <w:caps w:val="0"/>
          <w:color w:val="000000"/>
          <w:spacing w:val="0"/>
          <w:sz w:val="21"/>
          <w:szCs w:val="21"/>
          <w:shd w:val="clear" w:fill="FFFFFF"/>
        </w:rPr>
      </w:pPr>
      <w:r>
        <w:rPr>
          <w:rFonts w:ascii="lucida Grande" w:hAnsi="lucida Grande" w:eastAsia="lucida Grande" w:cs="lucida Grande"/>
          <w:b w:val="0"/>
          <w:i w:val="0"/>
          <w:caps w:val="0"/>
          <w:color w:val="000000"/>
          <w:spacing w:val="0"/>
          <w:sz w:val="21"/>
          <w:szCs w:val="21"/>
          <w:shd w:val="clear" w:fill="FFFFFF"/>
        </w:rPr>
        <w:t xml:space="preserve">马原    </w:t>
      </w:r>
      <w:r>
        <w:rPr>
          <w:rFonts w:hint="eastAsia" w:ascii="lucida Grande" w:hAnsi="lucida Grande" w:eastAsia="宋体" w:cs="lucida Grande"/>
          <w:b w:val="0"/>
          <w:i w:val="0"/>
          <w:caps w:val="0"/>
          <w:color w:val="000000"/>
          <w:spacing w:val="0"/>
          <w:sz w:val="21"/>
          <w:szCs w:val="21"/>
          <w:shd w:val="clear" w:fill="FFFFFF"/>
          <w:lang w:eastAsia="zh-CN"/>
        </w:rPr>
        <w:t>剩余</w:t>
      </w:r>
      <w:r>
        <w:rPr>
          <w:rFonts w:ascii="lucida Grande" w:hAnsi="lucida Grande" w:eastAsia="lucida Grande" w:cs="lucida Grande"/>
          <w:b w:val="0"/>
          <w:i w:val="0"/>
          <w:caps w:val="0"/>
          <w:color w:val="000000"/>
          <w:spacing w:val="0"/>
          <w:sz w:val="21"/>
          <w:szCs w:val="21"/>
          <w:shd w:val="clear" w:fill="FFFFFF"/>
        </w:rPr>
        <w:t>价值</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一、内涵</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1.绝对剩余价值:在必要劳动时间不变的</w:t>
      </w:r>
      <w:bookmarkStart w:id="0" w:name="_GoBack"/>
      <w:bookmarkEnd w:id="0"/>
      <w:r>
        <w:rPr>
          <w:rFonts w:hint="default" w:ascii="lucida Grande" w:hAnsi="lucida Grande" w:eastAsia="lucida Grande" w:cs="lucida Grande"/>
          <w:b w:val="0"/>
          <w:i w:val="0"/>
          <w:caps w:val="0"/>
          <w:color w:val="000000"/>
          <w:spacing w:val="0"/>
          <w:sz w:val="21"/>
          <w:szCs w:val="21"/>
          <w:shd w:val="clear" w:fill="FFFFFF"/>
        </w:rPr>
        <w:t>条件下，由于延长工作日的长度和提高劳动强度而生产的剩余价值。</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2.相对剩余价值:在工作日长度不变的条件下，通过缩短必要劳动时间而相对延长剩余劳动时间所生产的剩余价值。</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3.超额剩余价值:企业由于提高劳动生产率而使商品的个别价值低于社会价值的差额。</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二、联系</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1.超额剩余价值是相对剩余价值的特殊形式</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2.绝对剩余价值生产和相对剩余价值生产是剩余价值生产的两种基本方法，都是靠延长剩余劳动时间来提高对工人的剥削程度，来增加剩余价值的生产</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三、区别</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物质技术基础的不同，从而在资本主义发展的不同阶段上所起的作用不同。</w:t>
      </w:r>
    </w:p>
    <w:p>
      <w:pPr>
        <w:rPr>
          <w:rFonts w:hint="default" w:ascii="lucida Grande" w:hAnsi="lucida Grande" w:eastAsia="lucida Grande" w:cs="lucida Grande"/>
          <w:b w:val="0"/>
          <w:i w:val="0"/>
          <w:caps w:val="0"/>
          <w:color w:val="000000"/>
          <w:spacing w:val="0"/>
          <w:sz w:val="21"/>
          <w:szCs w:val="21"/>
          <w:shd w:val="clear" w:fill="FFFFFF"/>
        </w:rPr>
      </w:pPr>
    </w:p>
    <w:p>
      <w:pPr>
        <w:rPr>
          <w:rFonts w:hint="default" w:ascii="lucida Grande" w:hAnsi="lucida Grande" w:eastAsia="lucida Grande" w:cs="lucida Grande"/>
          <w:b w:val="0"/>
          <w:i w:val="0"/>
          <w:caps w:val="0"/>
          <w:color w:val="000000"/>
          <w:spacing w:val="0"/>
          <w:sz w:val="21"/>
          <w:szCs w:val="21"/>
          <w:shd w:val="clear" w:fill="FFFFFF"/>
        </w:rPr>
      </w:pPr>
      <w:r>
        <w:rPr>
          <w:rFonts w:ascii="lucida Grande" w:hAnsi="lucida Grande" w:eastAsia="lucida Grande" w:cs="lucida Grande"/>
          <w:b w:val="0"/>
          <w:i w:val="0"/>
          <w:caps w:val="0"/>
          <w:color w:val="000000"/>
          <w:spacing w:val="0"/>
          <w:sz w:val="21"/>
          <w:szCs w:val="21"/>
          <w:shd w:val="clear" w:fill="FFFFFF"/>
        </w:rPr>
        <w:t>马原      货币与价值规律</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一、货币的职能</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价值尺度，流通手段，贮藏手段，支付手段，世界货币</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二、价值规律</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1.内容</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商品的价值量由生产商品的社会必要劳动时间决定，商品交换以价值量为基础，按照等价交换的原则进行。</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2.表现形式</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商品的价格围绕商品的价值自发波动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3.作用</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①自发地调节生产资料和劳动力在社会各生产部门之间的分配比例</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②自发地刺激社会生产力的发展</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          ③自发调节社会收入的分配</w:t>
      </w:r>
    </w:p>
    <w:p>
      <w:pPr>
        <w:rPr>
          <w:rFonts w:hint="default" w:ascii="lucida Grande" w:hAnsi="lucida Grande" w:eastAsia="lucida Grande" w:cs="lucida Grande"/>
          <w:b w:val="0"/>
          <w:i w:val="0"/>
          <w:caps w:val="0"/>
          <w:color w:val="000000"/>
          <w:spacing w:val="0"/>
          <w:sz w:val="21"/>
          <w:szCs w:val="21"/>
          <w:shd w:val="clear" w:fill="FFFFFF"/>
        </w:rPr>
      </w:pPr>
    </w:p>
    <w:p>
      <w:pPr>
        <w:rPr>
          <w:rFonts w:hint="eastAsia" w:ascii="lucida Grande" w:hAnsi="lucida Grande" w:eastAsia="lucida Grande" w:cs="lucida Grande"/>
          <w:b w:val="0"/>
          <w:i w:val="0"/>
          <w:caps w:val="0"/>
          <w:color w:val="000000"/>
          <w:spacing w:val="0"/>
          <w:sz w:val="21"/>
          <w:szCs w:val="21"/>
          <w:shd w:val="clear" w:fill="FFFFFF"/>
          <w:lang w:eastAsia="zh-CN"/>
        </w:rPr>
      </w:pPr>
      <w:r>
        <w:rPr>
          <w:rFonts w:ascii="lucida Grande" w:hAnsi="lucida Grande" w:eastAsia="lucida Grande" w:cs="lucida Grande"/>
          <w:b w:val="0"/>
          <w:i w:val="0"/>
          <w:caps w:val="0"/>
          <w:color w:val="000000"/>
          <w:spacing w:val="0"/>
          <w:sz w:val="21"/>
          <w:szCs w:val="21"/>
          <w:shd w:val="clear" w:fill="FFFFFF"/>
        </w:rPr>
        <w:t>马原    资本周转</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1.资本周转:周而复始，不断反复着的资本循环</w:t>
      </w:r>
      <w:r>
        <w:rPr>
          <w:rFonts w:hint="default" w:ascii="lucida Grande" w:hAnsi="lucida Grande" w:eastAsia="lucida Grande" w:cs="lucida Grande"/>
          <w:b w:val="0"/>
          <w:i w:val="0"/>
          <w:caps w:val="0"/>
          <w:color w:val="000000"/>
          <w:spacing w:val="0"/>
          <w:sz w:val="21"/>
          <w:szCs w:val="21"/>
          <w:shd w:val="clear" w:fill="FFFFFF"/>
        </w:rPr>
        <w:br w:type="textWrapping"/>
      </w:r>
      <w:r>
        <w:rPr>
          <w:rFonts w:hint="default" w:ascii="lucida Grande" w:hAnsi="lucida Grande" w:eastAsia="lucida Grande" w:cs="lucida Grande"/>
          <w:b w:val="0"/>
          <w:i w:val="0"/>
          <w:caps w:val="0"/>
          <w:color w:val="000000"/>
          <w:spacing w:val="0"/>
          <w:sz w:val="21"/>
          <w:szCs w:val="21"/>
          <w:shd w:val="clear" w:fill="FFFFFF"/>
        </w:rPr>
        <w:t>2.作用:资本周转带来剩余价值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lucida Gran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880EBC"/>
    <w:rsid w:val="74880EB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Office_10.1.0.5603_F1E327BC-269C-435d-A152-05C5408002CA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2016-05-29T12:20:00Z</dcterms:created>
  <dc:creator>Administrator</dc:creator>
  <cp:lastModifiedBy>Administrator</cp:lastModifiedBy>
  <dcterms:modified xsi:type="dcterms:W3CDTF">2016-05-29T12:24:55Z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