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微处理器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只是一个中央处理器（CPU），由ALU，累加器和通用寄存器组，程序计数器，时序和控制逻辑部件，内部总线等组成。微处理器不能构成独立工作的系统，也不能独立执行程序。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微型计算机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由CPU，存储器，</w:t>
      </w:r>
      <w:r>
        <w:rPr>
          <w:rFonts w:hint="eastAsia"/>
          <w:sz w:val="24"/>
          <w:szCs w:val="24"/>
          <w:lang w:val="en-US" w:eastAsia="zh-CN"/>
        </w:rPr>
        <w:t>I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  <w:lang w:val="en-US" w:eastAsia="zh-CN"/>
        </w:rPr>
        <w:t>O</w:t>
      </w:r>
      <w:r>
        <w:rPr>
          <w:rFonts w:hint="eastAsia"/>
          <w:sz w:val="24"/>
          <w:szCs w:val="24"/>
        </w:rPr>
        <w:t>接口电路和系统总线组成，具有计算功能，能独立执行程序，但不能</w:t>
      </w:r>
      <w:r>
        <w:rPr>
          <w:rFonts w:hint="eastAsia"/>
          <w:sz w:val="24"/>
          <w:szCs w:val="24"/>
          <w:lang w:val="en-US" w:eastAsia="zh-CN"/>
        </w:rPr>
        <w:t>进行输入和输出操作</w:t>
      </w:r>
      <w:r>
        <w:rPr>
          <w:rFonts w:hint="eastAsia"/>
          <w:sz w:val="24"/>
          <w:szCs w:val="24"/>
        </w:rPr>
        <w:t>，仍不能正常工作。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微型计算机系统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以微型计算机为主体，</w:t>
      </w:r>
      <w:r>
        <w:rPr>
          <w:rFonts w:hint="eastAsia"/>
          <w:sz w:val="24"/>
          <w:szCs w:val="24"/>
          <w:lang w:val="en-US" w:eastAsia="zh-CN"/>
        </w:rPr>
        <w:t>加上</w:t>
      </w:r>
      <w:r>
        <w:rPr>
          <w:rFonts w:hint="eastAsia"/>
          <w:sz w:val="24"/>
          <w:szCs w:val="24"/>
        </w:rPr>
        <w:t>外部</w:t>
      </w:r>
      <w:r>
        <w:rPr>
          <w:rFonts w:hint="eastAsia"/>
          <w:sz w:val="24"/>
          <w:szCs w:val="24"/>
          <w:lang w:val="en-US" w:eastAsia="zh-CN"/>
        </w:rPr>
        <w:t>I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  <w:lang w:val="en-US" w:eastAsia="zh-CN"/>
        </w:rPr>
        <w:t>O</w:t>
      </w:r>
      <w:r>
        <w:rPr>
          <w:rFonts w:hint="eastAsia"/>
          <w:sz w:val="24"/>
          <w:szCs w:val="24"/>
        </w:rPr>
        <w:t>设备及系统软件构成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可以正常工作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部件：</w:t>
      </w:r>
      <w:r>
        <w:rPr>
          <w:rFonts w:hint="eastAsia"/>
          <w:sz w:val="24"/>
          <w:szCs w:val="24"/>
        </w:rPr>
        <w:t>算术逻辑部件ALU，累加器和通用寄存器组，指令指针寄存器，段寄存器，时序和控制逻辑，内部总线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功能：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rFonts w:hint="eastAsia"/>
          <w:sz w:val="24"/>
          <w:szCs w:val="24"/>
        </w:rPr>
        <w:t>算术逻辑部件ALU</w:t>
      </w:r>
      <w:r>
        <w:rPr>
          <w:rFonts w:hint="eastAsia"/>
          <w:sz w:val="24"/>
          <w:szCs w:val="24"/>
          <w:lang w:val="en-US" w:eastAsia="zh-CN"/>
        </w:rPr>
        <w:t>：完成算术运算和逻辑运算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（2）累加器：</w:t>
      </w:r>
      <w:r>
        <w:rPr>
          <w:rFonts w:hint="eastAsia"/>
          <w:sz w:val="24"/>
          <w:szCs w:val="24"/>
        </w:rPr>
        <w:t>储存计算产生的中间结果</w:t>
      </w:r>
      <w:r>
        <w:rPr>
          <w:rFonts w:hint="eastAsia"/>
          <w:sz w:val="24"/>
          <w:szCs w:val="24"/>
          <w:lang w:val="en-US" w:eastAsia="zh-CN"/>
        </w:rPr>
        <w:t>的寄存器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（3）通用寄存器组：存储不同类型的数据或者地址，为通用的寄存器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</w:t>
      </w:r>
      <w:r>
        <w:rPr>
          <w:rFonts w:hint="eastAsia"/>
          <w:sz w:val="24"/>
          <w:szCs w:val="24"/>
        </w:rPr>
        <w:t>指令指针寄存器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存储指令指针的寄存器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（5）</w:t>
      </w:r>
      <w:r>
        <w:rPr>
          <w:rFonts w:hint="eastAsia"/>
          <w:sz w:val="24"/>
          <w:szCs w:val="24"/>
        </w:rPr>
        <w:t>段寄存器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存储段的起始地址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时序和控制逻辑</w:t>
      </w:r>
      <w:r>
        <w:rPr>
          <w:rFonts w:hint="eastAsia"/>
          <w:sz w:val="24"/>
          <w:szCs w:val="24"/>
          <w:lang w:eastAsia="zh-CN"/>
        </w:rPr>
        <w:t>：对整机进行控制（包括取指、译码和分析），发出相应的控制信号和时序，将控制信号和时序送到微型计算机的相应部件，使CPU内部及外部协调工作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  <w:lang w:val="en-US" w:eastAsia="zh-CN"/>
        </w:rPr>
        <w:t>内部总线：CPU内部的总线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三种总线结构：微机单总线结构、面向CPU的双总线结构、面向存储器的双总线结构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面向存储器的双总线结构：</w:t>
      </w:r>
    </w:p>
    <w:p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1927860" cy="5085080"/>
            <wp:effectExtent l="0" t="0" r="7620" b="2540"/>
            <wp:docPr id="1" name="图片 1" descr="tmp_69faf33954a29312484bbad927a67f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_69faf33954a29312484bbad927a67fee"/>
                    <pic:cNvPicPr>
                      <a:picLocks noChangeAspect="1"/>
                    </pic:cNvPicPr>
                  </pic:nvPicPr>
                  <pic:blipFill>
                    <a:blip r:embed="rId4"/>
                    <a:srcRect l="35964" r="1348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2786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6.</w:t>
      </w:r>
    </w:p>
    <w:p>
      <w:pPr>
        <w:ind w:firstLine="420" w:firstLineChars="20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8086</w:t>
      </w:r>
      <w:r>
        <w:rPr>
          <w:rFonts w:ascii="Arial" w:hAnsi="Arial" w:eastAsia="宋体" w:cs="Arial"/>
          <w:kern w:val="0"/>
          <w:szCs w:val="21"/>
        </w:rPr>
        <w:t>地址线20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根</w:t>
      </w:r>
      <w:r>
        <w:rPr>
          <w:rFonts w:ascii="Arial" w:hAnsi="Arial" w:eastAsia="宋体" w:cs="Arial"/>
          <w:kern w:val="0"/>
          <w:szCs w:val="21"/>
        </w:rPr>
        <w:t>，2^20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=</w:t>
      </w:r>
      <w:r>
        <w:rPr>
          <w:rFonts w:ascii="Arial" w:hAnsi="Arial" w:eastAsia="宋体" w:cs="Arial"/>
          <w:kern w:val="0"/>
          <w:szCs w:val="21"/>
        </w:rPr>
        <w:t>1024KB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=1MB，寻址范围为1MB</w:t>
      </w:r>
    </w:p>
    <w:p>
      <w:pPr>
        <w:ind w:firstLine="420" w:firstLineChars="200"/>
        <w:rPr>
          <w:rFonts w:hint="eastAsia" w:ascii="Arial" w:hAnsi="Arial" w:cs="Arial" w:eastAsiaTheme="minorEastAsia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</w:rPr>
        <w:t>奔腾II处理器的地址线36根</w:t>
      </w:r>
      <w:bookmarkStart w:id="0" w:name="_GoBack"/>
      <w:bookmarkEnd w:id="0"/>
      <w:r>
        <w:rPr>
          <w:rFonts w:hint="eastAsia" w:ascii="Arial" w:hAnsi="Arial" w:eastAsia="宋体" w:cs="Arial"/>
          <w:kern w:val="0"/>
          <w:szCs w:val="21"/>
          <w:lang w:eastAsia="zh-CN"/>
        </w:rPr>
        <w:t>，</w:t>
      </w:r>
      <w:r>
        <w:rPr>
          <w:rFonts w:ascii="Arial" w:hAnsi="Arial" w:eastAsia="宋体" w:cs="Arial"/>
          <w:kern w:val="0"/>
          <w:szCs w:val="21"/>
        </w:rPr>
        <w:t>2^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32=4GB，寻址范围为4GB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9602A"/>
    <w:rsid w:val="0EBB3A41"/>
    <w:rsid w:val="13CB2F9C"/>
    <w:rsid w:val="201061C1"/>
    <w:rsid w:val="25C04A20"/>
    <w:rsid w:val="2D2642F6"/>
    <w:rsid w:val="2FF12E5E"/>
    <w:rsid w:val="32F343CD"/>
    <w:rsid w:val="4AE57A02"/>
    <w:rsid w:val="4C7E35EA"/>
    <w:rsid w:val="4EEA2FDF"/>
    <w:rsid w:val="53982DCA"/>
    <w:rsid w:val="648A0BE3"/>
    <w:rsid w:val="67114816"/>
    <w:rsid w:val="6D483704"/>
    <w:rsid w:val="70980BC8"/>
    <w:rsid w:val="78EC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2020-02-19T01:22:53Z</dcterms:created>
  <dc:creator>Administrator</dc:creator>
  <cp:lastModifiedBy>花师小哲</cp:lastModifiedBy>
  <dcterms:modified xsi:type="dcterms:W3CDTF">2020-02-19T03:12:27Z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