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b/>
          <w:sz w:val="72"/>
        </w:rPr>
      </w:pPr>
      <w:r>
        <w:drawing>
          <wp:inline distT="0" distB="0" distL="0" distR="0">
            <wp:extent cx="1609725" cy="1590675"/>
            <wp:effectExtent l="0" t="0" r="317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46" w:firstLineChars="200"/>
        <w:jc w:val="center"/>
        <w:rPr>
          <w:b/>
          <w:sz w:val="72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《微机原理与接口技术》课程设计报告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center"/>
        <w:rPr>
          <w:sz w:val="32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center"/>
        <w:rPr>
          <w:sz w:val="32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default" w:ascii="黑体" w:hAnsi="黑体" w:eastAsia="黑体"/>
          <w:b/>
          <w:sz w:val="40"/>
          <w:szCs w:val="32"/>
          <w:lang w:val="en-US" w:eastAsia="zh-CN"/>
        </w:rPr>
      </w:pPr>
      <w:r>
        <w:rPr>
          <w:rFonts w:hint="eastAsia" w:ascii="黑体" w:hAnsi="黑体" w:eastAsia="黑体"/>
          <w:b/>
          <w:sz w:val="40"/>
          <w:szCs w:val="32"/>
        </w:rPr>
        <w:t xml:space="preserve">题目 </w:t>
      </w:r>
      <w:r>
        <w:rPr>
          <w:rFonts w:ascii="黑体" w:hAnsi="黑体" w:eastAsia="黑体"/>
          <w:b/>
          <w:sz w:val="40"/>
          <w:szCs w:val="32"/>
        </w:rPr>
        <w:t xml:space="preserve"> </w:t>
      </w:r>
      <w:r>
        <w:rPr>
          <w:rFonts w:hint="eastAsia" w:ascii="黑体" w:hAnsi="黑体" w:eastAsia="黑体"/>
          <w:b/>
          <w:sz w:val="40"/>
          <w:szCs w:val="32"/>
          <w:lang w:val="en-US" w:eastAsia="zh-CN"/>
        </w:rPr>
        <w:t>实验1：变电站自动监测系统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" w:firstLine="643" w:firstLineChars="200"/>
        <w:jc w:val="center"/>
        <w:rPr>
          <w:rFonts w:ascii="黑体" w:hAnsi="黑体" w:eastAsia="黑体"/>
          <w:b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rPr>
          <w:sz w:val="32"/>
        </w:rPr>
      </w:pPr>
      <w:r>
        <w:rPr>
          <w:rFonts w:hint="eastAsia"/>
          <w:sz w:val="32"/>
        </w:rPr>
        <w:t xml:space="preserve">    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</w:rPr>
        <w:t>姓    名：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田佳铭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</w:rPr>
        <w:t xml:space="preserve">学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cs="宋体"/>
          <w:sz w:val="28"/>
          <w:szCs w:val="28"/>
        </w:rPr>
        <w:t xml:space="preserve"> 号 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22920172204211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</w:rPr>
        <w:t>院    系：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信息学院人工智能系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cs="宋体"/>
          <w:sz w:val="28"/>
          <w:szCs w:val="28"/>
        </w:rPr>
        <w:t>专    业：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智能科学与技术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年    级：201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7</w:t>
      </w:r>
      <w:r>
        <w:rPr>
          <w:rFonts w:hint="eastAsia" w:ascii="宋体" w:hAnsi="宋体" w:cs="宋体"/>
          <w:sz w:val="28"/>
          <w:szCs w:val="28"/>
        </w:rPr>
        <w:t>级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rPr>
          <w:rFonts w:hint="default" w:ascii="宋体" w:hAnsi="宋体" w:cs="宋体" w:eastAsia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</w:rPr>
        <w:t>指导教师：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林贤明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rPr>
          <w:rFonts w:ascii="宋体" w:hAnsi="宋体" w:cs="宋体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rPr>
          <w:rFonts w:ascii="宋体" w:hAnsi="宋体" w:cs="宋体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rPr>
          <w:rFonts w:ascii="宋体" w:hAnsi="宋体" w:cs="宋体"/>
          <w:sz w:val="28"/>
          <w:szCs w:val="28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baseline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20</w:t>
      </w:r>
      <w:r>
        <w:rPr>
          <w:rFonts w:hint="eastAsia" w:ascii="宋体" w:hAnsi="宋体" w:cs="宋体"/>
          <w:szCs w:val="24"/>
          <w:lang w:val="en-US" w:eastAsia="zh-CN"/>
        </w:rPr>
        <w:t>20</w:t>
      </w:r>
      <w:r>
        <w:rPr>
          <w:rFonts w:hint="eastAsia" w:ascii="宋体" w:hAnsi="宋体" w:cs="宋体"/>
          <w:szCs w:val="24"/>
        </w:rPr>
        <w:t xml:space="preserve"> 年 </w:t>
      </w:r>
      <w:r>
        <w:rPr>
          <w:rFonts w:hint="eastAsia" w:ascii="宋体" w:hAnsi="宋体" w:cs="宋体"/>
          <w:szCs w:val="24"/>
          <w:lang w:val="en-US" w:eastAsia="zh-CN"/>
        </w:rPr>
        <w:t>6</w:t>
      </w:r>
      <w:r>
        <w:rPr>
          <w:rFonts w:hint="eastAsia" w:ascii="宋体" w:hAnsi="宋体" w:cs="宋体"/>
          <w:szCs w:val="24"/>
        </w:rPr>
        <w:t xml:space="preserve"> 月 </w:t>
      </w:r>
      <w:r>
        <w:rPr>
          <w:rFonts w:hint="eastAsia" w:ascii="宋体" w:hAnsi="宋体" w:cs="宋体"/>
          <w:szCs w:val="24"/>
          <w:lang w:val="en-US" w:eastAsia="zh-CN"/>
        </w:rPr>
        <w:t>13</w:t>
      </w:r>
      <w:r>
        <w:rPr>
          <w:rFonts w:hint="eastAsia" w:ascii="宋体" w:hAnsi="宋体" w:cs="宋体"/>
          <w:szCs w:val="24"/>
        </w:rPr>
        <w:t xml:space="preserve"> 日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eastAsia"/>
          <w:lang w:val="en-US" w:eastAsia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6768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Theme="minorEastAsia" w:cstheme="minorBidi"/>
          <w:kern w:val="2"/>
          <w:sz w:val="24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_Toc23667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一、实验名称与描述</w:t>
          </w:r>
          <w:r>
            <w:tab/>
          </w:r>
          <w:r>
            <w:fldChar w:fldCharType="begin"/>
          </w:r>
          <w:r>
            <w:instrText xml:space="preserve"> PAGEREF _Toc23667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二、实验环境与文件说明</w:t>
          </w:r>
          <w:r>
            <w:tab/>
          </w:r>
          <w:r>
            <w:fldChar w:fldCharType="begin"/>
          </w:r>
          <w:r>
            <w:instrText xml:space="preserve"> PAGEREF _Toc2306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_Toc14303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三、整体思路</w:t>
          </w:r>
          <w:r>
            <w:tab/>
          </w:r>
          <w:r>
            <w:fldChar w:fldCharType="begin"/>
          </w:r>
          <w:r>
            <w:instrText xml:space="preserve"> PAGEREF _Toc14303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_Toc31772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四、具体芯片设计</w:t>
          </w:r>
          <w:r>
            <w:tab/>
          </w:r>
          <w:r>
            <w:fldChar w:fldCharType="begin"/>
          </w:r>
          <w:r>
            <w:instrText xml:space="preserve"> PAGEREF _Toc31772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_Toc12693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 接收端芯片</w:t>
          </w:r>
          <w:r>
            <w:tab/>
          </w:r>
          <w:r>
            <w:fldChar w:fldCharType="begin"/>
          </w:r>
          <w:r>
            <w:instrText xml:space="preserve"> PAGEREF _Toc12693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_Toc27787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4.1.1 74LS138</w:t>
          </w:r>
          <w:r>
            <w:tab/>
          </w:r>
          <w:r>
            <w:fldChar w:fldCharType="begin"/>
          </w:r>
          <w:r>
            <w:instrText xml:space="preserve"> PAGEREF _Toc27787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_Toc17335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4.1.2 ADC0809</w:t>
          </w:r>
          <w:r>
            <w:tab/>
          </w:r>
          <w:r>
            <w:fldChar w:fldCharType="begin"/>
          </w:r>
          <w:r>
            <w:instrText xml:space="preserve"> PAGEREF _Toc17335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_Toc6011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4.1.3 8255A</w:t>
          </w:r>
          <w:r>
            <w:tab/>
          </w:r>
          <w:r>
            <w:fldChar w:fldCharType="begin"/>
          </w:r>
          <w:r>
            <w:instrText xml:space="preserve"> PAGEREF _Toc6011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_Toc31751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4.1.4 8259A</w:t>
          </w:r>
          <w:r>
            <w:tab/>
          </w:r>
          <w:r>
            <w:fldChar w:fldCharType="begin"/>
          </w:r>
          <w:r>
            <w:instrText xml:space="preserve"> PAGEREF _Toc31751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_Toc11204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4.1.5 8251A</w:t>
          </w:r>
          <w:r>
            <w:tab/>
          </w:r>
          <w:r>
            <w:fldChar w:fldCharType="begin"/>
          </w:r>
          <w:r>
            <w:instrText xml:space="preserve"> PAGEREF _Toc11204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_Toc19868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4.1.6 8253</w:t>
          </w:r>
          <w:r>
            <w:tab/>
          </w:r>
          <w:r>
            <w:fldChar w:fldCharType="begin"/>
          </w:r>
          <w:r>
            <w:instrText xml:space="preserve"> PAGEREF _Toc19868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_Toc14681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 发送端芯片</w:t>
          </w:r>
          <w:r>
            <w:tab/>
          </w:r>
          <w:r>
            <w:fldChar w:fldCharType="begin"/>
          </w:r>
          <w:r>
            <w:instrText xml:space="preserve"> PAGEREF _Toc14681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_Toc5378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4.2.1 74LS138</w:t>
          </w:r>
          <w:r>
            <w:tab/>
          </w:r>
          <w:r>
            <w:fldChar w:fldCharType="begin"/>
          </w:r>
          <w:r>
            <w:instrText xml:space="preserve"> PAGEREF _Toc5378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_Toc11604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4.2.2 8259A</w:t>
          </w:r>
          <w:r>
            <w:tab/>
          </w:r>
          <w:r>
            <w:fldChar w:fldCharType="begin"/>
          </w:r>
          <w:r>
            <w:instrText xml:space="preserve"> PAGEREF _Toc11604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4.2.3 8251A</w:t>
          </w:r>
          <w:r>
            <w:tab/>
          </w:r>
          <w:r>
            <w:fldChar w:fldCharType="begin"/>
          </w:r>
          <w:r>
            <w:instrText xml:space="preserve"> PAGEREF _Toc2730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_Toc18229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4.2.4 8253</w:t>
          </w:r>
          <w:r>
            <w:tab/>
          </w:r>
          <w:r>
            <w:fldChar w:fldCharType="begin"/>
          </w:r>
          <w:r>
            <w:instrText xml:space="preserve"> PAGEREF _Toc18229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_Toc32153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4.3 各芯片设置的汇总表格</w:t>
          </w:r>
          <w:r>
            <w:tab/>
          </w:r>
          <w:r>
            <w:fldChar w:fldCharType="begin"/>
          </w:r>
          <w:r>
            <w:instrText xml:space="preserve"> PAGEREF _Toc32153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_Toc6483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五、部分代码设计</w:t>
          </w:r>
          <w:r>
            <w:tab/>
          </w:r>
          <w:r>
            <w:fldChar w:fldCharType="begin"/>
          </w:r>
          <w:r>
            <w:instrText xml:space="preserve"> PAGEREF _Toc6483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_Toc16553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 发送端代码流程</w:t>
          </w:r>
          <w:r>
            <w:tab/>
          </w:r>
          <w:r>
            <w:fldChar w:fldCharType="begin"/>
          </w:r>
          <w:r>
            <w:instrText xml:space="preserve"> PAGEREF _Toc16553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_Toc30089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5.1.1 从ADC0809中读取数据</w:t>
          </w:r>
          <w:r>
            <w:tab/>
          </w:r>
          <w:r>
            <w:fldChar w:fldCharType="begin"/>
          </w:r>
          <w:r>
            <w:instrText xml:space="preserve"> PAGEREF _Toc30089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_Toc18155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5.1.2 将数据发送给8251A</w:t>
          </w:r>
          <w:r>
            <w:tab/>
          </w:r>
          <w:r>
            <w:fldChar w:fldCharType="begin"/>
          </w:r>
          <w:r>
            <w:instrText xml:space="preserve"> PAGEREF _Toc18155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_Toc28846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 接收端代码流程</w:t>
          </w:r>
          <w:r>
            <w:tab/>
          </w:r>
          <w:r>
            <w:fldChar w:fldCharType="begin"/>
          </w:r>
          <w:r>
            <w:instrText xml:space="preserve"> PAGEREF _Toc28846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_Toc4064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5.2.1 从8251A读取温度数据</w:t>
          </w:r>
          <w:r>
            <w:tab/>
          </w:r>
          <w:r>
            <w:fldChar w:fldCharType="begin"/>
          </w:r>
          <w:r>
            <w:instrText xml:space="preserve"> PAGEREF _Toc4064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_Toc14928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5.2.2 对温度信息进行处理</w:t>
          </w:r>
          <w:r>
            <w:tab/>
          </w:r>
          <w:r>
            <w:fldChar w:fldCharType="begin"/>
          </w:r>
          <w:r>
            <w:instrText xml:space="preserve"> PAGEREF _Toc14928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_Toc19101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 一些具体的代码实现思路</w:t>
          </w:r>
          <w:r>
            <w:tab/>
          </w:r>
          <w:r>
            <w:fldChar w:fldCharType="begin"/>
          </w:r>
          <w:r>
            <w:instrText xml:space="preserve"> PAGEREF _Toc19101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_Toc13260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5.3.1 输出10进制数</w:t>
          </w:r>
          <w:r>
            <w:tab/>
          </w:r>
          <w:r>
            <w:fldChar w:fldCharType="begin"/>
          </w:r>
          <w:r>
            <w:instrText xml:space="preserve"> PAGEREF _Toc13260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_Toc3881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5.3.2 从ADC0809读取的数据最终转换成温度值</w:t>
          </w:r>
          <w:r>
            <w:tab/>
          </w:r>
          <w:r>
            <w:fldChar w:fldCharType="begin"/>
          </w:r>
          <w:r>
            <w:instrText xml:space="preserve"> PAGEREF _Toc3881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_Toc18628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5.4 附加功能</w:t>
          </w:r>
          <w:r>
            <w:tab/>
          </w:r>
          <w:r>
            <w:fldChar w:fldCharType="begin"/>
          </w:r>
          <w:r>
            <w:instrText xml:space="preserve"> PAGEREF _Toc18628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_Toc18312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5.4.1 芯片地址快速更改</w:t>
          </w:r>
          <w:r>
            <w:tab/>
          </w:r>
          <w:r>
            <w:fldChar w:fldCharType="begin"/>
          </w:r>
          <w:r>
            <w:instrText xml:space="preserve"> PAGEREF _Toc18312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_Toc23665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5.4.2 温度信息比较</w:t>
          </w:r>
          <w:r>
            <w:tab/>
          </w:r>
          <w:r>
            <w:fldChar w:fldCharType="begin"/>
          </w:r>
          <w:r>
            <w:instrText xml:space="preserve"> PAGEREF _Toc23665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_Toc28235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5.4.3 接收端信息检验</w:t>
          </w:r>
          <w:r>
            <w:tab/>
          </w:r>
          <w:r>
            <w:fldChar w:fldCharType="begin"/>
          </w:r>
          <w:r>
            <w:instrText xml:space="preserve"> PAGEREF _Toc28235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_Toc31340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六、实验收获与感想</w:t>
          </w:r>
          <w:r>
            <w:tab/>
          </w:r>
          <w:r>
            <w:fldChar w:fldCharType="begin"/>
          </w:r>
          <w:r>
            <w:instrText xml:space="preserve"> PAGEREF _Toc31340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rPr>
              <w:rFonts w:hint="eastAsia"/>
              <w:lang w:val="en-US" w:eastAsia="zh-CN"/>
            </w:rPr>
            <w:sectPr>
              <w:footerReference r:id="rId9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bookmarkStart w:id="0" w:name="_Toc23667"/>
      <w:r>
        <w:rPr>
          <w:rFonts w:hint="eastAsia"/>
          <w:lang w:val="en-US" w:eastAsia="zh-CN"/>
        </w:rPr>
        <w:t>一、实验名称与描述</w:t>
      </w:r>
      <w:bookmarkEnd w:id="0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实验1：变电站自动监测系统</w:t>
      </w:r>
      <w:r>
        <w:rPr>
          <w:rFonts w:hint="eastAsia"/>
          <w:szCs w:val="21"/>
          <w:lang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某无人变电站需要24小时监测变电站中各电气装置的温度，并将采集到的信息利用串行通信的方式通过modem发到远端控制中心，控制中心的管理系统则接收来自无人变电站采集的信息，并在监视屏上实时显示，一旦出现不正常数据，就立即给出警报信息，提醒值班人员进行应急处理。假设现在需要采集的温度信息有8路，这些信息每10ms采集一次，温度信息可以通过温度传感器转化为模拟电信号。假设温度变化范围是0 ~ 100℃，对应的传感器输出电压信息为：0V ~ 10V。正常温度时，监测中心显示温度值，一旦发现温度超过60℃，则在屏幕上显示告警信息，用以提醒值班人员。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系统实现需要的芯片请自行选择，芯片使用的端口地址也自行设定，并给出相应的说明，请根据题目设计要求完成该无人变电站自动监测系统。</w:t>
      </w:r>
    </w:p>
    <w:p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/>
          <w:lang w:val="en-US" w:eastAsia="zh-CN"/>
        </w:rPr>
      </w:pPr>
      <w:bookmarkStart w:id="1" w:name="_Toc2306"/>
      <w:r>
        <w:rPr>
          <w:rFonts w:hint="eastAsia"/>
          <w:lang w:val="en-US" w:eastAsia="zh-CN"/>
        </w:rPr>
        <w:t>二、实验环境与文件说明</w:t>
      </w:r>
      <w:bookmarkEnd w:id="1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的代码部分主要使用emu8086工具，这是模拟8086CPU运行的一个模拟器，但是仿真功能有限，不能完全仿真各种芯片的功能。还有一些需要注意的是，emu8086不支持一些真正的汇编语言支持的内容，例如它好像不支持变量+DUP(?)的写法，这样的地方在代码中有所标注，还有，emu8086的代码好像不支持代码段分段，虽然中断子程序有FAR声明，但是移植到其他平台依然可能会出现一些问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文件夹“代码”中“send”为发送端代码，“receive”为接收端代码，均分为“*.asm”格式和“*.txt”格式。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文件夹“硬件电路图”中是本设计的硬件连接示意图，分为pdf和照片格式两种。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bookmarkStart w:id="2" w:name="_Toc14303"/>
      <w:r>
        <w:rPr>
          <w:rFonts w:hint="eastAsia"/>
          <w:lang w:val="en-US" w:eastAsia="zh-CN"/>
        </w:rPr>
        <w:t>三、整体思路</w:t>
      </w:r>
      <w:bookmarkEnd w:id="2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lang w:val="en-US" w:eastAsia="zh-CN"/>
        </w:rPr>
        <w:t>整个硬件电路分为两部分，即发送端和接收端。发送端是在</w:t>
      </w:r>
      <w:r>
        <w:rPr>
          <w:rFonts w:hint="eastAsia"/>
          <w:szCs w:val="21"/>
          <w:lang w:val="en-US" w:eastAsia="zh-CN"/>
        </w:rPr>
        <w:t>无人变电站中，主要完成的作用是采集的温度信息和将信息发送给接收端。接收端的作用是从发送端接受数据并且将信息打印在屏幕上，同时进行“给出警报信息”等相关操作。发送端和接收端通过异步modem连接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发送端的主要思路是：使用CPU的时钟（8MHz），并且用8253来产生各种需要的时钟信号（ADC0809的时钟信号和8251A的时钟信号），同时每10ms产生一个正跳变脉冲用以使8259A产生中断信号。在中断子程序中，CPU通过8255A从ADC0809中读取数值，并通过8251A将数据发送给modem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接收端也是使用8253来产生8251A需要的时钟信号，并且通过8251A的RxRDY使8259A产生中断信号。在中断子程序中，CPU主要从8251A中读取数据并根据书瑶进行数据处理。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两端均使用8086CPU，并且使用74LS138来做芯片选择。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bookmarkStart w:id="3" w:name="_Toc31772"/>
      <w:r>
        <w:rPr>
          <w:rFonts w:hint="eastAsia"/>
          <w:lang w:val="en-US" w:eastAsia="zh-CN"/>
        </w:rPr>
        <w:t>四、具体芯片设计</w:t>
      </w:r>
      <w:bookmarkEnd w:id="3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本部分将芯片分为两大部分，即发送端芯片和接收端芯片。具体的硬件连接请看硬件连接图。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4" w:name="_Toc12693"/>
      <w:r>
        <w:rPr>
          <w:rFonts w:hint="eastAsia"/>
          <w:lang w:val="en-US" w:eastAsia="zh-CN"/>
        </w:rPr>
        <w:t>4.1 接收端芯片</w:t>
      </w:r>
      <w:bookmarkEnd w:id="4"/>
    </w:p>
    <w:p>
      <w:pPr>
        <w:pStyle w:val="4"/>
        <w:bidi w:val="0"/>
        <w:rPr>
          <w:rFonts w:hint="eastAsia"/>
          <w:lang w:val="en-US" w:eastAsia="zh-CN"/>
        </w:rPr>
      </w:pPr>
      <w:bookmarkStart w:id="5" w:name="_Toc27787"/>
      <w:r>
        <w:rPr>
          <w:rFonts w:hint="eastAsia"/>
          <w:lang w:val="en-US" w:eastAsia="zh-CN"/>
        </w:rPr>
        <w:t>4.1.1 74LS138</w:t>
      </w:r>
      <w:bookmarkEnd w:id="5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接收端使用74LS138来做芯片选择。芯片地址分布如下（均使用连续地址）：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芯片</w:t>
            </w:r>
          </w:p>
        </w:tc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8255A</w:t>
            </w:r>
          </w:p>
        </w:tc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300H-303H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8253</w:t>
            </w:r>
          </w:p>
        </w:tc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304H-307H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8259A</w:t>
            </w:r>
          </w:p>
        </w:tc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308H-309H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8251A</w:t>
            </w:r>
          </w:p>
        </w:tc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312H-313H</w:t>
            </w:r>
          </w:p>
        </w:tc>
      </w:tr>
    </w:tbl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6" w:name="_Toc17335"/>
      <w:r>
        <w:rPr>
          <w:rFonts w:hint="eastAsia"/>
          <w:lang w:val="en-US" w:eastAsia="zh-CN"/>
        </w:rPr>
        <w:t>4.1.2 ADC0809</w:t>
      </w:r>
      <w:bookmarkEnd w:id="6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我们用8255A来读取ADC0809的数据（两者之间的连接在8255A那里介绍）。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ADC0809与环境的连接方式为IN7～IN0连接8路的传感器和运放（如果需要的话），用来接收来自环境的模拟信号。ADC0809的时钟使用从8253来的1MHz的方波信号。ADC0809的参考电压是0-10V。</w:t>
      </w:r>
      <w:bookmarkStart w:id="32" w:name="_GoBack"/>
      <w:bookmarkEnd w:id="32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ADC0809不需要初始化编程。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7" w:name="_Toc6011"/>
      <w:r>
        <w:rPr>
          <w:rFonts w:hint="eastAsia"/>
          <w:lang w:val="en-US" w:eastAsia="zh-CN"/>
        </w:rPr>
        <w:t>4.1.3 8255A</w:t>
      </w:r>
      <w:bookmarkEnd w:id="7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8255A主要用于读取ADC0809的数据。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C0809的输出接在8255A的A口，将A口编程为方式0，输入方式。C口的高四位编程为输入，低四位为输出。ADC的START和ALE与PC3相连，由CPU控制PC3发启动信号和通道锁存信号，PC2-PC0输出三位通道号地址信号。EOC输出信号和EOC为低电平，表示转换已开始。然后继续查询，当发现EOC变高，便说明转换已结束。由于EOC还和输出使能端OE相连，转换结束时OE也变高，使ADC的输出缓冲器打开，数据出现在A口上，可由IN指令读入CPU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8" w:name="_Toc31751"/>
      <w:r>
        <w:rPr>
          <w:rFonts w:hint="eastAsia"/>
          <w:lang w:val="en-US" w:eastAsia="zh-CN"/>
        </w:rPr>
        <w:t>4.1.4 8259A</w:t>
      </w:r>
      <w:bookmarkEnd w:id="8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8259A主要用于产生中断信号。因为需要每10ms采集一次数据，所以这里使用8259A的IR2端口用来产生中断。（IR1用做键盘中断，除IR1和IR2外其他中断请求信号输入引脚应该被屏蔽）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8259的具体设置为：单片8259A（只需要两个中断信号）、全嵌套方式（需要屏蔽同级中断信号）、边沿触发（配合8253的</w:t>
      </w:r>
      <w:r>
        <w:rPr>
          <w:rFonts w:hint="eastAsia"/>
          <w:szCs w:val="21"/>
          <w:lang w:val="en-US" w:eastAsia="zh-CN"/>
        </w:rPr>
        <w:t>脉冲信号</w:t>
      </w:r>
      <w:r>
        <w:rPr>
          <w:rFonts w:hint="eastAsia"/>
          <w:lang w:val="en-US" w:eastAsia="zh-CN"/>
        </w:rPr>
        <w:t>）、普通EOI方式、中断类型号基值为50H。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9" w:name="_Toc11204"/>
      <w:r>
        <w:rPr>
          <w:rFonts w:hint="eastAsia"/>
          <w:lang w:val="en-US" w:eastAsia="zh-CN"/>
        </w:rPr>
        <w:t>4.1.5 8251A</w:t>
      </w:r>
      <w:bookmarkEnd w:id="9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8251主要用于将要发送的数据转换为串行信号并发送给modem。这里设置发送的波特率9600Bd、波特率系数16（注意这里要和接收端的设置相同）。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其他的一些初始化设置为：1位停止位、偶校验（这两个值的设置可以比较随意，主要是要和接收端相同）、数据位8位（因为我们从ADC0809采集到的信息是8位的）。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0" w:name="_Toc19868"/>
      <w:r>
        <w:rPr>
          <w:rFonts w:hint="eastAsia"/>
          <w:lang w:val="en-US" w:eastAsia="zh-CN"/>
        </w:rPr>
        <w:t>4.1.6 8253</w:t>
      </w:r>
      <w:bookmarkEnd w:id="10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lang w:val="en-US" w:eastAsia="zh-CN"/>
        </w:rPr>
        <w:t>8253的作用是产生所需要的的各种信号。需要使用到信号的芯片有三个：</w:t>
      </w:r>
      <w:r>
        <w:rPr>
          <w:rFonts w:hint="eastAsia"/>
          <w:szCs w:val="21"/>
          <w:lang w:val="en-US" w:eastAsia="zh-CN"/>
        </w:rPr>
        <w:t>ADC0809需要的时钟信号、8251A需要的时钟信号和8259A需要的正跳变脉冲信号。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三者所需要的的信号的频率不一样，这样刚好使用到了三个通道，不再需要第二块8253。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三个通道的设置如下：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（1）通道0。通道0使用8MHz的CPU时钟，用来给ADC0809提供时钟，时钟频率为1MHz。因此需要通道0工作在方式3。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可以计算出时间常数=8MHz/1MHz=8。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可以得出通道0的具体设置为：方式3，先写低字节，后写高字节，使用BCD码，时间常数为8。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（2）通道1。通道1使用8MHz的CPU时钟，用来给8251A提供时钟。因此需要通道1工作在方式3。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已知串行数据传送的波特率被设置为9600Bd，波特率系数为16，则</w:t>
      </w:r>
      <w:r>
        <w:rPr>
          <w:rFonts w:hint="eastAsia"/>
          <w:position w:val="-6"/>
          <w:szCs w:val="21"/>
          <w:lang w:val="en-US" w:eastAsia="zh-CN"/>
        </w:rPr>
        <w:object>
          <v:shape id="_x0000_i1025" o:spt="75" type="#_x0000_t75" style="height:17pt;width:24.9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3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和</w:t>
      </w:r>
      <w:r>
        <w:rPr>
          <w:rFonts w:hint="eastAsia"/>
          <w:position w:val="-6"/>
          <w:szCs w:val="21"/>
          <w:lang w:val="en-US" w:eastAsia="zh-CN"/>
        </w:rPr>
        <w:object>
          <v:shape id="_x0000_i1026" o:spt="75" type="#_x0000_t75" style="height:17pt;width:24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5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的频率为：9600*16=153600Hz=0.1536MHz。可以计算出时间常数=8MHz/0.1536MHz=52。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可以得出通道1的具体设置为：方式3，先写低字节，后写高字节，使用BCD码，时间常数为52。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（3）通道2。通道2使用8253OUT1的时钟：0.1536MHz（考虑到直接使用8MHz的CPU时钟或者通道0的1MHz的时钟会使得时间常数太大），用来给发送端8259A提供中断脉冲，频率100MHz。因此需要通道2工作在方式2。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时间常数=0.1536MHz/100Hz=1536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可以得出通道1的具体设置为：方式2，先写低字节，后写高字节，使用BCD码，时间常数为1536。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" w:name="_Toc14681"/>
      <w:r>
        <w:rPr>
          <w:rFonts w:hint="eastAsia"/>
          <w:lang w:val="en-US" w:eastAsia="zh-CN"/>
        </w:rPr>
        <w:t>4.2 发送端芯片</w:t>
      </w:r>
      <w:bookmarkEnd w:id="11"/>
    </w:p>
    <w:p>
      <w:pPr>
        <w:pStyle w:val="4"/>
        <w:bidi w:val="0"/>
        <w:rPr>
          <w:rFonts w:hint="eastAsia"/>
          <w:lang w:val="en-US" w:eastAsia="zh-CN"/>
        </w:rPr>
      </w:pPr>
      <w:bookmarkStart w:id="12" w:name="_Toc5378"/>
      <w:r>
        <w:rPr>
          <w:rFonts w:hint="eastAsia"/>
          <w:lang w:val="en-US" w:eastAsia="zh-CN"/>
        </w:rPr>
        <w:t>4.2.1 74LS138</w:t>
      </w:r>
      <w:bookmarkEnd w:id="12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发送端使用74LS138来做芯片选择。芯片地址分布如下（均使用连续地址）：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芯片</w:t>
            </w:r>
          </w:p>
        </w:tc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8253</w:t>
            </w:r>
          </w:p>
        </w:tc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304H-307H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8259A</w:t>
            </w:r>
          </w:p>
        </w:tc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308H-309H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8251A</w:t>
            </w:r>
          </w:p>
        </w:tc>
        <w:tc>
          <w:tcPr>
            <w:tcW w:w="4261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312H-313H</w:t>
            </w:r>
          </w:p>
        </w:tc>
      </w:tr>
    </w:tbl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3" w:name="_Toc11604"/>
      <w:r>
        <w:rPr>
          <w:rFonts w:hint="eastAsia"/>
          <w:lang w:val="en-US" w:eastAsia="zh-CN"/>
        </w:rPr>
        <w:t>4.2.2 8259A</w:t>
      </w:r>
      <w:bookmarkEnd w:id="13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这里使用8259A的IR2端口用来产生中断。（IR1用做键盘中断，除IR1和IR2外其他中断请求信号输入引脚应该被屏蔽）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8259的具体设置为：单片8259A（只需要两个中断信号）、全嵌套方式（需要屏蔽同级中断信号）、边沿触发（配合8253的</w:t>
      </w:r>
      <w:r>
        <w:rPr>
          <w:rFonts w:hint="eastAsia"/>
          <w:szCs w:val="21"/>
          <w:lang w:val="en-US" w:eastAsia="zh-CN"/>
        </w:rPr>
        <w:t>脉冲信号</w:t>
      </w:r>
      <w:r>
        <w:rPr>
          <w:rFonts w:hint="eastAsia"/>
          <w:lang w:val="en-US" w:eastAsia="zh-CN"/>
        </w:rPr>
        <w:t>）、普通EOI方式、中断类型号基值为50H。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4" w:name="_Toc2730"/>
      <w:r>
        <w:rPr>
          <w:rFonts w:hint="eastAsia"/>
          <w:lang w:val="en-US" w:eastAsia="zh-CN"/>
        </w:rPr>
        <w:t>4.2.3 8251A</w:t>
      </w:r>
      <w:bookmarkEnd w:id="14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8251主要用于从modem接收数据并将数据转换成串行数据。这里设置接收的波特率9600Bd、波特率系数16（注意这里要和发送端的设置相同）。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其他的一些初始化设置为：1位停止位、偶校验（这两个值的设置可以比较随意，主要是要和发送端相同）、数据位8位。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比较关键的一点是，8251A的RxRDY端要接8259A的IR2。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5" w:name="_Toc18229"/>
      <w:r>
        <w:rPr>
          <w:rFonts w:hint="eastAsia"/>
          <w:lang w:val="en-US" w:eastAsia="zh-CN"/>
        </w:rPr>
        <w:t>4.2.4 8253</w:t>
      </w:r>
      <w:bookmarkEnd w:id="15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接收端的8253只需要</w:t>
      </w:r>
      <w:r>
        <w:rPr>
          <w:rFonts w:hint="eastAsia"/>
          <w:szCs w:val="21"/>
          <w:lang w:val="en-US" w:eastAsia="zh-CN"/>
        </w:rPr>
        <w:t>用来给8251A提供时钟。这里使用通道1，输入信号使用8MHz的CPU信号。基本设置和发送端的8253的通道1基本相同（发送端和接收端的8251A的波特率和波特率常数相同）。可以得出通道1的具体设置为：方式3，先写低字节，后写高字节，使用BCD码，时间常数为52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6" w:name="_Toc32153"/>
      <w:r>
        <w:rPr>
          <w:rFonts w:hint="eastAsia"/>
          <w:lang w:val="en-US" w:eastAsia="zh-CN"/>
        </w:rPr>
        <w:t>4.3 各芯片设置的汇总表格</w:t>
      </w:r>
      <w:bookmarkEnd w:id="16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为了使各芯片的设置更加清楚，我们可以汇总出如下的表格（这里只列出有地址、需要初始化的一些芯片，74LS138和ADC0809暂且不列出）：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00"/>
        <w:gridCol w:w="2850"/>
        <w:gridCol w:w="2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芯片</w:t>
            </w:r>
          </w:p>
        </w:tc>
        <w:tc>
          <w:tcPr>
            <w:tcW w:w="170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285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初始化设置</w:t>
            </w:r>
          </w:p>
        </w:tc>
        <w:tc>
          <w:tcPr>
            <w:tcW w:w="224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方式字/命令字/控制字等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发送端-8255A</w:t>
            </w:r>
          </w:p>
        </w:tc>
        <w:tc>
          <w:tcPr>
            <w:tcW w:w="170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300H-303H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A口：300H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B口：301H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C口：302H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控制口：303H</w:t>
            </w:r>
          </w:p>
        </w:tc>
        <w:tc>
          <w:tcPr>
            <w:tcW w:w="285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（1）A口编程为方式0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（2）C口的高4位编程为输入，低4位为输出</w:t>
            </w:r>
          </w:p>
        </w:tc>
        <w:tc>
          <w:tcPr>
            <w:tcW w:w="224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10011000B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（B口相关设置为默认全0）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发送端-8253</w:t>
            </w:r>
          </w:p>
        </w:tc>
        <w:tc>
          <w:tcPr>
            <w:tcW w:w="170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304H-307H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通道0：304H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通道1：305H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通道2：306H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控制口：307H</w:t>
            </w:r>
          </w:p>
        </w:tc>
        <w:tc>
          <w:tcPr>
            <w:tcW w:w="285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（1）通道0：方式3，先写低字节，后写高字节，BCD，时间常数8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（2）通道1：方式3，先写低字节，后写高字节，BCD，时间常数52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（3）通道2：方式2，先写低字节，后写高字节，BCD，时间常数1536</w:t>
            </w:r>
          </w:p>
        </w:tc>
        <w:tc>
          <w:tcPr>
            <w:tcW w:w="224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（1）通道0控制字：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00110111B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（2）通道1控制字：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01110111B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（3）通道2控制字：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10110101B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发送端-8259A</w:t>
            </w:r>
          </w:p>
        </w:tc>
        <w:tc>
          <w:tcPr>
            <w:tcW w:w="170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308H-309H</w:t>
            </w:r>
          </w:p>
        </w:tc>
        <w:tc>
          <w:tcPr>
            <w:tcW w:w="285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（1）单片8259A，边沿触发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（2）中断类型号50H-57H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（3）全嵌套，普通EOI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（4）不屏蔽键盘中断（IR1）和使用到的IR2</w:t>
            </w:r>
          </w:p>
        </w:tc>
        <w:tc>
          <w:tcPr>
            <w:tcW w:w="224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初始化命令字：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（1）ICW1：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00010011B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（2）ICW2：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（3）ICW4：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01H</w:t>
            </w:r>
            <w:r>
              <w:rPr>
                <w:rFonts w:hint="eastAsia"/>
                <w:vertAlign w:val="baseline"/>
                <w:lang w:val="en-US" w:eastAsia="zh-CN"/>
              </w:rPr>
              <w:t>（00000001B）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操作命令字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OCW1：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11111001B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发送端-8251A</w:t>
            </w:r>
          </w:p>
        </w:tc>
        <w:tc>
          <w:tcPr>
            <w:tcW w:w="170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312H-313H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数据口：312H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控制口：313H</w:t>
            </w:r>
          </w:p>
        </w:tc>
        <w:tc>
          <w:tcPr>
            <w:tcW w:w="2850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（1）串行异步通信、波特率9600Bd、波特率系数16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（2）1位停止位、偶校验、数据位8位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（3）需要清楚错误标志、允许发送、屏蔽接收</w:t>
            </w:r>
          </w:p>
        </w:tc>
        <w:tc>
          <w:tcPr>
            <w:tcW w:w="2244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（1）输出方式字：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01111110B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（2）输出命令字：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00010001B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（还需要复位，即先向控制口写3个0，再送复位字40H）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接收端-8253</w:t>
            </w:r>
          </w:p>
        </w:tc>
        <w:tc>
          <w:tcPr>
            <w:tcW w:w="170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304H-307H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通道0：304H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通道1：305H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通道2：306H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控制口：307H</w:t>
            </w:r>
          </w:p>
        </w:tc>
        <w:tc>
          <w:tcPr>
            <w:tcW w:w="285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（2）通道1：方式3，先写低字节，后写高字节，BCD，时间常数52</w:t>
            </w:r>
          </w:p>
        </w:tc>
        <w:tc>
          <w:tcPr>
            <w:tcW w:w="224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（2）通道1控制字：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01110111B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接收端-8259A</w:t>
            </w:r>
          </w:p>
        </w:tc>
        <w:tc>
          <w:tcPr>
            <w:tcW w:w="170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308H-309H</w:t>
            </w:r>
          </w:p>
        </w:tc>
        <w:tc>
          <w:tcPr>
            <w:tcW w:w="285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（1）单片8259A，边沿触发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（2）中断类型号50H-57H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（3）全嵌套，普通EOI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（4）不屏蔽键盘中断（IR1）和使用到的IR2</w:t>
            </w:r>
          </w:p>
        </w:tc>
        <w:tc>
          <w:tcPr>
            <w:tcW w:w="224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初始化命令字：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（1）ICW1：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00010011B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（2）ICW2：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（3）ICW4：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01H</w:t>
            </w:r>
            <w:r>
              <w:rPr>
                <w:rFonts w:hint="eastAsia"/>
                <w:vertAlign w:val="baseline"/>
                <w:lang w:val="en-US" w:eastAsia="zh-CN"/>
              </w:rPr>
              <w:t>（00000001B）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操作命令字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OCW1：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11111001B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接收端-8251A</w:t>
            </w:r>
          </w:p>
        </w:tc>
        <w:tc>
          <w:tcPr>
            <w:tcW w:w="170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312H-313H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数据口：312H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控制口：313H</w:t>
            </w:r>
          </w:p>
        </w:tc>
        <w:tc>
          <w:tcPr>
            <w:tcW w:w="2850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（1）串行异步通信、波特率9600Bd、波特率系数16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（2）1位停止位、偶校验、数据位8位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（3）需要清楚错误标志、允许接收、屏蔽发送</w:t>
            </w:r>
          </w:p>
        </w:tc>
        <w:tc>
          <w:tcPr>
            <w:tcW w:w="2244" w:type="dxa"/>
            <w:vAlign w:val="top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（1）输出方式字：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01111110B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（2）输出命令字：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00010100B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（还需要复位，即先向控制口写3个0，再送复位字40H）</w:t>
            </w:r>
          </w:p>
        </w:tc>
      </w:tr>
    </w:tbl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/>
          <w:lang w:val="en-US" w:eastAsia="zh-CN"/>
        </w:rPr>
      </w:pPr>
    </w:p>
    <w:p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7" w:name="_Toc6483"/>
      <w:r>
        <w:rPr>
          <w:rFonts w:hint="eastAsia"/>
          <w:lang w:val="en-US" w:eastAsia="zh-CN"/>
        </w:rPr>
        <w:t>五、部分代码设计</w:t>
      </w:r>
      <w:bookmarkEnd w:id="17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这里主要是一些重要代码的实现，例如初始化写入</w:t>
      </w:r>
      <w:r>
        <w:rPr>
          <w:rFonts w:hint="eastAsia"/>
          <w:vertAlign w:val="baseline"/>
          <w:lang w:val="en-US" w:eastAsia="zh-CN"/>
        </w:rPr>
        <w:t>方式字/命令字/控制字等等代码不再做具体的描述（因为在第四部分最后的表格中已经给出地址和方式字/命令字/控制字的值，实现起来就很清楚了）。这里主要讲大体实现思路，基本不涉及具体的代码（具体实现请参照源代码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8" w:name="_Toc16553"/>
      <w:r>
        <w:rPr>
          <w:rFonts w:hint="eastAsia"/>
          <w:lang w:val="en-US" w:eastAsia="zh-CN"/>
        </w:rPr>
        <w:t>5.1 发送端代码流程</w:t>
      </w:r>
      <w:bookmarkEnd w:id="18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发送端代码的主要流程是：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（1）建立中断向量（主要是IR2的中断向量设置，这里暂且不考虑键盘中断的中断向量设置）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（2）8255A初始化编程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（3）8253初始编程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（4）8259A初始化编程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（5）8251A初始化编程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（6）等待中断（这里用了忙等的方式，在实际使用中，CPU这时还可以做其他的一些工作）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中断子程序的主要流程是：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（1）从ADC0809中读取数据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（2）将数据发送给8251A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这两个部分的实现思路为：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9" w:name="_Toc30089"/>
      <w:r>
        <w:rPr>
          <w:rFonts w:hint="eastAsia"/>
          <w:lang w:val="en-US" w:eastAsia="zh-CN"/>
        </w:rPr>
        <w:t>5.1.1 从ADC0809中读取数据</w:t>
      </w:r>
      <w:bookmarkEnd w:id="19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从ADC0809中读取数据是通过8255A实现的。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程序是一个循环，分别读取8个通路。对于每个通路，步骤为：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（1）预处理（通道号+1等，当然，也可以再循环末尾做）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（2）发送通道号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（3）置PC3=1（在START和ALE脚上加上一个正脉冲，将通道选择码锁存并启动AD转换）发送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（4）PC3复位，停止转换（这之前需要NOP延时）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（5）检查PC7，一直到PC7=0，表示已经启动转换（即查看EOC信号）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（6）检查PC7，一直到PC7=1，表示已经转换结束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（7）从A口读入数据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（8）存储数据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20" w:name="_Toc18155"/>
      <w:r>
        <w:rPr>
          <w:rFonts w:hint="eastAsia"/>
          <w:lang w:val="en-US" w:eastAsia="zh-CN"/>
        </w:rPr>
        <w:t>5.1.2 将数据发送给8251A</w:t>
      </w:r>
      <w:bookmarkEnd w:id="20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读取完所有的数据后，一起发送。对每个数据，发送流程是：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（1）预处理（数据地址偏移+1等，当然，也可以再循环末尾做）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（2）检查状态字D0，直至D0=1（发送器准备好）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（3）从内存中取出要发送的数据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（4）将数据发送给8255A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1" w:name="_Toc28846"/>
      <w:r>
        <w:rPr>
          <w:rFonts w:hint="eastAsia"/>
          <w:lang w:val="en-US" w:eastAsia="zh-CN"/>
        </w:rPr>
        <w:t>5.2 接收端代码流程</w:t>
      </w:r>
      <w:bookmarkEnd w:id="21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发送端代码的主要流程是：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（1）建立中断向量（主要是IR2的中断向量设置，这里暂且不考虑键盘中断的中断向量设置）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（2）8253初始编程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（3）8259A初始化编程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（4）8251A初始化编程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（5）等待中断（这里用了忙等的方式，在实际使用中，CPU这时还可以做其他的一些工作）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中断子程序的主要流程是：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（1）从8251A读取温度数据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（2）对温度信息进行处理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这两个部分的实现思路为：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2" w:name="_Toc4064"/>
      <w:r>
        <w:rPr>
          <w:rFonts w:hint="eastAsia"/>
          <w:lang w:val="en-US" w:eastAsia="zh-CN"/>
        </w:rPr>
        <w:t>5.2.1 从8251A读取温度数据</w:t>
      </w:r>
      <w:bookmarkEnd w:id="22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从发送端的程序可以看到，发送端一旦开始发送数据，就会将8组数据连续发送。所以接收时，也是将所有的数据一起接受。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共接收8个数据，每个数据的接收流程是：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（1）预处理（数据地址偏移+1等，当然，也可以再循环末尾做）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（2）检查状态字D1，直至D0=1（接收器准备好）（因为是将RxRDY作为中断控制信号，第一个数据也可以不用检验，因为是采用普通EOI方式，所以也不需要担心RxRDY信号会产生新的中断）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（3）接收数据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（4）存储数据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这里可以做一些错误处理，例如在接收数据前，查看状态字，看是否有相应错误位为1，如果有，这里采取比较简单的做法，即直接结束中断（当然，结束中断时候还需要一些处理，例如开中断、恢复现场等）。在代码中，错误处理部分是注释掉的，即默认不会出现数据传输错误，因为如果要这样做的话，还需要一些其他的机制（见5.4.3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23" w:name="_Toc14928"/>
      <w:r>
        <w:rPr>
          <w:rFonts w:hint="eastAsia"/>
          <w:lang w:val="en-US" w:eastAsia="zh-CN"/>
        </w:rPr>
        <w:t>5.2.2 对温度信息进行处理</w:t>
      </w:r>
      <w:bookmarkEnd w:id="23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接收完数据后，就可以对数据进行处理。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对每个温度信息的处理过程是：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（1）预处理（数据地址偏移+1等，当然，也可以再循环末尾做）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（2）从内存取出数据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（3）将数据转换为温度值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（4）将相关字符串和温度值（10进制形式）打印出来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（5）将温度信息和60（10进制）做对比，如果大于或等于60度（安全起见，60度也要打印温度信息），则打印警告信息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4" w:name="_Toc19101"/>
      <w:r>
        <w:rPr>
          <w:rFonts w:hint="eastAsia"/>
          <w:lang w:val="en-US" w:eastAsia="zh-CN"/>
        </w:rPr>
        <w:t>5.3 一些具体的代码实现思路</w:t>
      </w:r>
      <w:bookmarkEnd w:id="24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这里介绍一些具体的代码实现思路，这里主要是一些基本功能的实现。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5" w:name="_Toc13260"/>
      <w:r>
        <w:rPr>
          <w:rFonts w:hint="eastAsia"/>
          <w:lang w:val="en-US" w:eastAsia="zh-CN"/>
        </w:rPr>
        <w:t>5.3.1 输出10进制数</w:t>
      </w:r>
      <w:bookmarkEnd w:id="25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我们输出的数据是按10进制显示的，所以需要一个输出10进制的函数。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函数采用比较常见的除以10和压栈的方式来实现。因为我们的数据是无符号数，所以实现比较简单。实现方式如下：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（1）将10压入栈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（2）数据除以10，将余数压栈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（3）如果商为0（说明除尽），则转到（5）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（4）转到（2）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（5）弹栈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（6）如果弹出的数据是10（表示打印已经完毕），则转到（10）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（7）将数据加30H（转换成对应的ASCII码）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（8）以ASCII形式打印数据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（9）转到（5）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（10）结束程序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6" w:name="_Toc3881"/>
      <w:r>
        <w:rPr>
          <w:rFonts w:hint="eastAsia"/>
          <w:lang w:val="en-US" w:eastAsia="zh-CN"/>
        </w:rPr>
        <w:t>5.3.2 从ADC0809读取的数据最终转换成温度值</w:t>
      </w:r>
      <w:bookmarkEnd w:id="26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我们要做的是将ADC0809的数据转换成对应的温度信息。温度变化范围是0~100℃，对应我们的数据0-255。因此只需要将数据除以2.56即可。这里不考虑浮点数运算，所以实现方式是数据先乘25再除以64，并且采用向上取整的方式（为了安全起见，即使是接近60度但是还没到60度也选择警告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7" w:name="_Toc18628"/>
      <w:r>
        <w:rPr>
          <w:rFonts w:hint="eastAsia"/>
          <w:lang w:val="en-US" w:eastAsia="zh-CN"/>
        </w:rPr>
        <w:t>5.4 附加功能</w:t>
      </w:r>
      <w:bookmarkEnd w:id="27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除了基本的功能，本设计还加入了其他的一些附加功能，需要注意的是，在具体实现中，附加功能和上述的整体处理流程是混合在一起的。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8" w:name="_Toc18312"/>
      <w:r>
        <w:rPr>
          <w:rFonts w:hint="eastAsia"/>
          <w:lang w:val="en-US" w:eastAsia="zh-CN"/>
        </w:rPr>
        <w:t>5.4.1 芯片地址快速更改</w:t>
      </w:r>
      <w:bookmarkEnd w:id="28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考虑到实际情况中，芯片地址可能会更换，为了在新片地址改变时可以快速修改代码，这里使用了两个机制来做新片地址快速更改。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（1）将芯片地址设为变量。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如图所示：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eastAsia"/>
          <w:vertAlign w:val="baseline"/>
          <w:lang w:val="en-US" w:eastAsia="zh-CN"/>
        </w:rPr>
      </w:pPr>
      <w:r>
        <w:drawing>
          <wp:inline distT="0" distB="0" distL="114300" distR="114300">
            <wp:extent cx="4286885" cy="572770"/>
            <wp:effectExtent l="0" t="0" r="5715" b="1143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rcRect b="1771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vertAlign w:val="baseline"/>
          <w:lang w:val="en-US" w:eastAsia="zh-CN"/>
        </w:rPr>
        <w:t>图5-1 芯片地址变量（以发送端为例）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这样的话就可以通过变量名来使用地址信息，更改地址的时候就可以很方便地进行修改。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（2）修改芯片地址的宏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虽然有了机制（1），但是这样仍然需要修改12个值（以发送端为例），为了更加方便，这里使用宏来做更加快速的修改。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最原始的宏接受5个参数，分别是：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（a）CHIP：芯片对应的起始地址的变量名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（b）ADDR：起始地址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（c）TYPE：地址类型。01H为连续地址，02H为基地址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（d）NUM：需要更改的地址数，为字类型。根据地址变量数组长度来确定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（e）CH_ADDR：循环名，因为宏是直接展开，而在这个宏中使用了循环语句并且需要多次调用它，所以需要用它来防止出错。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这个宏比较简单，只需要即根据NUM初始化CX的值，用ADDR初始化AX的值，通过CHIP初始化DI的值（通过LEA命令），每次循环后AX+TYPE即可（这也是TYPE这样设计的目的）。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在此基础上我们可以再写三个宏：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（1）修改四个芯片地址的宏（以发送端为例，接收端类似）。需要八个参数，即四个芯片的起始地址和地址类型，通过调用四次最原始的宏来实现。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（2）修改四个芯片地址的宏，全部连续地址。只需要四个参数，即四个芯片的起始地址。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（3）修改四个芯片地址的宏，全部为奇地址或者偶地址。只需要四个参数，即四个芯片的起始地址。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9" w:name="_Toc23665"/>
      <w:r>
        <w:rPr>
          <w:rFonts w:hint="eastAsia"/>
          <w:lang w:val="en-US" w:eastAsia="zh-CN"/>
        </w:rPr>
        <w:t>5.4.2 温度信息比较</w:t>
      </w:r>
      <w:bookmarkEnd w:id="29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除了最简单的直接打印信息之外，此程序还增加了温度信息比较和输出温度变化趋势的代码，为了简单起见，温度只和上次传输来的信息进行比较。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实现起来比较简单，多增加一个用来储存旧温度信息的数组和存储比较信息的数组（主要因为这里在接收数据的时候进行比较，所以这个信息也需要储存）。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接收数据后，先将数据和原温度信息进行比较，将比较信息写入比较信息数组中，并在打印完温度信息后打印温度变化情况（升高、降低、不变）。在中断结束之前还需要将新温度信息写入旧温度信息。（虽然这里也可以不用存储旧温度信息的数组，即获得新数据后直接进行比较后再写入即可，但为了代码更加清晰，还是保留这个数组，而且，这个数组也只占8个字节，不会太过浪费空间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这里还有一点需要注意的是，第一次接收到的温度信息是不需要进行比较的。（要做到这一点也很简单，设置一个变量，从0开始，打印温度信息时这个数值就加1，直到加到8就停止增加，并且在这之后才会开始打印温度比较信息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30" w:name="_Toc28235"/>
      <w:r>
        <w:rPr>
          <w:rFonts w:hint="eastAsia"/>
          <w:lang w:val="en-US" w:eastAsia="zh-CN"/>
        </w:rPr>
        <w:t>5.4.3 接收端信息检验</w:t>
      </w:r>
      <w:bookmarkEnd w:id="30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如果不添加接收端信息检验的话，如果信息出错（发送端的8251A状态字中相关错误位为1），一般情况是丢掉数据，这可能会导致下一次接收时不知道当前是哪个通道的数据。于是，我决定添加信息检验。（当然，这里假设接收数据错误率很低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这里需要对发送端发送的数据做一些处理，发送端不能只发送每个通道采集到的温度信息，还需要发送通道号。发送顺序设定为0（通道0）-通道0数据-1（表示通道1）-...-7（表示通道7）-通道7数据，即需要一个中断中发送16次数据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接收端程序也需要相应的修改，主要是要利用好通道号信息。在进入中断的时候，将接收到的第奇数个数据和当前期望通道数进行比较，只有两者相同的情况下才会接受第偶数个数据，16个数据全部接受无误的话才会进行温度打印的工作。因为接收端的中断控制信号是</w:t>
      </w:r>
      <w:r>
        <w:rPr>
          <w:rFonts w:hint="eastAsia"/>
          <w:lang w:val="en-US" w:eastAsia="zh-CN"/>
        </w:rPr>
        <w:t>RxRDY信号，所以不需要担心数据中途出错的情况，而如果接收端采用10ms一中断的情况就会出现麻烦。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bookmarkStart w:id="31" w:name="_Toc31340"/>
      <w:r>
        <w:rPr>
          <w:rFonts w:hint="eastAsia"/>
          <w:lang w:val="en-US" w:eastAsia="zh-CN"/>
        </w:rPr>
        <w:t>六、实验收获与感想</w:t>
      </w:r>
      <w:bookmarkEnd w:id="31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/>
          <w:lang w:val="en-US" w:eastAsia="zh-CN"/>
        </w:rPr>
        <w:t>其实做这个实验的时候，我的想法还是很多的。最早的一个想法是，我可以不可以不在变电站端放置一个CPU，而只需要用到</w:t>
      </w:r>
      <w:r>
        <w:rPr>
          <w:rFonts w:hint="eastAsia" w:ascii="宋体" w:hAnsi="宋体"/>
          <w:sz w:val="24"/>
        </w:rPr>
        <w:t>控制中心的管理系统</w:t>
      </w:r>
      <w:r>
        <w:rPr>
          <w:rFonts w:hint="eastAsia" w:ascii="宋体" w:hAnsi="宋体"/>
          <w:sz w:val="24"/>
          <w:lang w:val="en-US" w:eastAsia="zh-CN"/>
        </w:rPr>
        <w:t>中的CPU？例如，我们是否可以用数块8251A来作为“延长”CPU系统总线的手段，后来发现，8251A也是需要先初始化才可以使用的，与其先在</w:t>
      </w:r>
      <w:r>
        <w:rPr>
          <w:rFonts w:hint="eastAsia" w:ascii="宋体" w:hAnsi="宋体"/>
          <w:sz w:val="24"/>
        </w:rPr>
        <w:t>控制中心</w:t>
      </w:r>
      <w:r>
        <w:rPr>
          <w:rFonts w:hint="eastAsia" w:ascii="宋体" w:hAnsi="宋体"/>
          <w:sz w:val="24"/>
          <w:lang w:val="en-US" w:eastAsia="zh-CN"/>
        </w:rPr>
        <w:t>初始化后再送去</w:t>
      </w:r>
      <w:r>
        <w:rPr>
          <w:rFonts w:hint="eastAsia"/>
          <w:lang w:val="en-US" w:eastAsia="zh-CN"/>
        </w:rPr>
        <w:t>变电站端，还不如直接在变电站端放一个CPU，而且，如果真的用这种方式来“延长”系统总线，就会使得硬件图与控制代码非常复杂（特别是对于控制总线，我们需要根据具体的芯片单独考虑每一位），因而我放弃了这种想法。第二个想法是，我是不是可以在</w:t>
      </w:r>
      <w:r>
        <w:rPr>
          <w:rFonts w:hint="eastAsia" w:ascii="宋体" w:hAnsi="宋体"/>
          <w:sz w:val="24"/>
        </w:rPr>
        <w:t>控制中心的管理系统</w:t>
      </w:r>
      <w:r>
        <w:rPr>
          <w:rFonts w:hint="eastAsia" w:ascii="宋体" w:hAnsi="宋体"/>
          <w:sz w:val="24"/>
          <w:lang w:val="en-US" w:eastAsia="zh-CN"/>
        </w:rPr>
        <w:t>发现温度过高的时候再发送信息回变电站段并显示出来呢？后来想到，这是个无人变电站，所以，即使我这样做了，变电站段的信息也没人注意得到，甚至有可能影响变电站段系统的正常工作。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在写发送端数据的时候，我也想着，既然检查EOC信号需要循环很多次，发送数据也需要等待，是否可以在这个时间段来发送数据，但是为了代码的清晰（如果这样做，代码会杂糅在一起），还是决定先采集所有信号后再统一发送。在将通道号也发送后，我也有考虑是否可以发送采集的时间（因为数据传输总是有延时的），但是汇编读取时间的代码会比较长，并且，根据设计，还需要对时间设置单独的检测，会使得代码过于复杂，也就没有添加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虽然这样，但我还是想到了一些办法来使我的系统更完善一些，例如错误检验和温度比较。在整个实验的过程中我也学到了很多东西，复习到了很多课堂上没怎么注意到的小细节，同时也训练了我的汇编能力，例如，我使用了宏来使程序更加简洁一些。整个实验做下来感觉还是很好的。</w:t>
      </w:r>
    </w:p>
    <w:sectPr>
      <w:footerReference r:id="rId10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7"/>
                  <w:rPr>
                    <w:rFonts w:hint="eastAsia" w:eastAsiaTheme="minor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3D046B"/>
    <w:rsid w:val="000F7E45"/>
    <w:rsid w:val="00122A48"/>
    <w:rsid w:val="003146F6"/>
    <w:rsid w:val="003930FD"/>
    <w:rsid w:val="003D046B"/>
    <w:rsid w:val="003D69EB"/>
    <w:rsid w:val="006A64C0"/>
    <w:rsid w:val="00770B47"/>
    <w:rsid w:val="00775514"/>
    <w:rsid w:val="007B064A"/>
    <w:rsid w:val="007F78A8"/>
    <w:rsid w:val="008A4970"/>
    <w:rsid w:val="009A7F2C"/>
    <w:rsid w:val="009C0B67"/>
    <w:rsid w:val="00BC2F1D"/>
    <w:rsid w:val="00BF2040"/>
    <w:rsid w:val="00C11871"/>
    <w:rsid w:val="00DB0FA2"/>
    <w:rsid w:val="00F72E96"/>
    <w:rsid w:val="00F8139C"/>
    <w:rsid w:val="00F9714D"/>
    <w:rsid w:val="011B4CEE"/>
    <w:rsid w:val="01657EFF"/>
    <w:rsid w:val="018F7A5B"/>
    <w:rsid w:val="02083ED9"/>
    <w:rsid w:val="0244137E"/>
    <w:rsid w:val="0295646A"/>
    <w:rsid w:val="02AD6700"/>
    <w:rsid w:val="02C54556"/>
    <w:rsid w:val="03937233"/>
    <w:rsid w:val="0436134C"/>
    <w:rsid w:val="043E6BBE"/>
    <w:rsid w:val="04557D41"/>
    <w:rsid w:val="04880B04"/>
    <w:rsid w:val="04F0693E"/>
    <w:rsid w:val="056C051A"/>
    <w:rsid w:val="05BF5949"/>
    <w:rsid w:val="05CC16A5"/>
    <w:rsid w:val="066D1329"/>
    <w:rsid w:val="06943BF4"/>
    <w:rsid w:val="06C97A96"/>
    <w:rsid w:val="06E23400"/>
    <w:rsid w:val="072132F8"/>
    <w:rsid w:val="072D188F"/>
    <w:rsid w:val="075537A7"/>
    <w:rsid w:val="07BC5061"/>
    <w:rsid w:val="082B5717"/>
    <w:rsid w:val="08905749"/>
    <w:rsid w:val="09014519"/>
    <w:rsid w:val="090851D7"/>
    <w:rsid w:val="09681A51"/>
    <w:rsid w:val="09BF32C7"/>
    <w:rsid w:val="09FB2E68"/>
    <w:rsid w:val="0A0D4B56"/>
    <w:rsid w:val="0A431760"/>
    <w:rsid w:val="0B116D17"/>
    <w:rsid w:val="0B4574CD"/>
    <w:rsid w:val="0B8B785F"/>
    <w:rsid w:val="0BA211C7"/>
    <w:rsid w:val="0BF9275A"/>
    <w:rsid w:val="0C397A82"/>
    <w:rsid w:val="0C40441E"/>
    <w:rsid w:val="0C426733"/>
    <w:rsid w:val="0CAF395D"/>
    <w:rsid w:val="0CD12736"/>
    <w:rsid w:val="0CE97F48"/>
    <w:rsid w:val="0D017146"/>
    <w:rsid w:val="0D6E353B"/>
    <w:rsid w:val="0D925C93"/>
    <w:rsid w:val="0DA64B6A"/>
    <w:rsid w:val="0DAD5F86"/>
    <w:rsid w:val="0E02658D"/>
    <w:rsid w:val="0E381E69"/>
    <w:rsid w:val="0E945F7D"/>
    <w:rsid w:val="0E947B0F"/>
    <w:rsid w:val="0E973E32"/>
    <w:rsid w:val="0EEE14D9"/>
    <w:rsid w:val="0F0C4103"/>
    <w:rsid w:val="0F811F83"/>
    <w:rsid w:val="0FE37D4D"/>
    <w:rsid w:val="10356D00"/>
    <w:rsid w:val="10A62DAD"/>
    <w:rsid w:val="10BA79BB"/>
    <w:rsid w:val="113363F2"/>
    <w:rsid w:val="114844CE"/>
    <w:rsid w:val="116664FD"/>
    <w:rsid w:val="11BA283D"/>
    <w:rsid w:val="11CC1038"/>
    <w:rsid w:val="11D80974"/>
    <w:rsid w:val="12363F5D"/>
    <w:rsid w:val="12431E3D"/>
    <w:rsid w:val="1251713F"/>
    <w:rsid w:val="12CF4085"/>
    <w:rsid w:val="12D572EB"/>
    <w:rsid w:val="130E6684"/>
    <w:rsid w:val="13375381"/>
    <w:rsid w:val="134D03E6"/>
    <w:rsid w:val="13734776"/>
    <w:rsid w:val="13B27CF2"/>
    <w:rsid w:val="13C10C26"/>
    <w:rsid w:val="1410390C"/>
    <w:rsid w:val="14222090"/>
    <w:rsid w:val="143F03EF"/>
    <w:rsid w:val="144C2E27"/>
    <w:rsid w:val="14AB62B9"/>
    <w:rsid w:val="14EF055E"/>
    <w:rsid w:val="150F4F50"/>
    <w:rsid w:val="15132ADA"/>
    <w:rsid w:val="152063D3"/>
    <w:rsid w:val="152509A1"/>
    <w:rsid w:val="15323D48"/>
    <w:rsid w:val="156663E4"/>
    <w:rsid w:val="158B2EAC"/>
    <w:rsid w:val="15B21DC6"/>
    <w:rsid w:val="15B81A42"/>
    <w:rsid w:val="15C705A5"/>
    <w:rsid w:val="15EE55D5"/>
    <w:rsid w:val="163C2A55"/>
    <w:rsid w:val="16406568"/>
    <w:rsid w:val="16442C6F"/>
    <w:rsid w:val="169B0647"/>
    <w:rsid w:val="169C7D20"/>
    <w:rsid w:val="16A54820"/>
    <w:rsid w:val="16EC2A83"/>
    <w:rsid w:val="17B6406D"/>
    <w:rsid w:val="1804498D"/>
    <w:rsid w:val="184C4F3F"/>
    <w:rsid w:val="186E5C57"/>
    <w:rsid w:val="189556C2"/>
    <w:rsid w:val="18AE3CA1"/>
    <w:rsid w:val="18DD5105"/>
    <w:rsid w:val="193A5E18"/>
    <w:rsid w:val="195B3ED0"/>
    <w:rsid w:val="19770BC9"/>
    <w:rsid w:val="198269AD"/>
    <w:rsid w:val="199363E2"/>
    <w:rsid w:val="1A116D36"/>
    <w:rsid w:val="1A1B20AD"/>
    <w:rsid w:val="1A531944"/>
    <w:rsid w:val="1A891421"/>
    <w:rsid w:val="1A8F24DD"/>
    <w:rsid w:val="1A924B72"/>
    <w:rsid w:val="1ACC02DC"/>
    <w:rsid w:val="1B5624F2"/>
    <w:rsid w:val="1B7F4E61"/>
    <w:rsid w:val="1BE50ADD"/>
    <w:rsid w:val="1C014B2D"/>
    <w:rsid w:val="1C1036E0"/>
    <w:rsid w:val="1C222DFB"/>
    <w:rsid w:val="1C4B76A1"/>
    <w:rsid w:val="1C4F27CD"/>
    <w:rsid w:val="1C823558"/>
    <w:rsid w:val="1D0960BD"/>
    <w:rsid w:val="1D1805FC"/>
    <w:rsid w:val="1D6F75C3"/>
    <w:rsid w:val="1D7D0CFC"/>
    <w:rsid w:val="1DD21786"/>
    <w:rsid w:val="1DF16029"/>
    <w:rsid w:val="1E220684"/>
    <w:rsid w:val="1E4A0558"/>
    <w:rsid w:val="1EAE11D1"/>
    <w:rsid w:val="1F7720D5"/>
    <w:rsid w:val="1FBE0A72"/>
    <w:rsid w:val="20291998"/>
    <w:rsid w:val="20374BDE"/>
    <w:rsid w:val="20B63632"/>
    <w:rsid w:val="21490D20"/>
    <w:rsid w:val="21653EB6"/>
    <w:rsid w:val="218446DC"/>
    <w:rsid w:val="21966D7F"/>
    <w:rsid w:val="21B73D60"/>
    <w:rsid w:val="21DF5C80"/>
    <w:rsid w:val="21ED5A8E"/>
    <w:rsid w:val="21FB3212"/>
    <w:rsid w:val="21FB48DA"/>
    <w:rsid w:val="225711B2"/>
    <w:rsid w:val="22BD4BC4"/>
    <w:rsid w:val="22F63451"/>
    <w:rsid w:val="23A17613"/>
    <w:rsid w:val="23ED27DA"/>
    <w:rsid w:val="23F569D9"/>
    <w:rsid w:val="24CA306A"/>
    <w:rsid w:val="250C76BD"/>
    <w:rsid w:val="25323400"/>
    <w:rsid w:val="255C0EBE"/>
    <w:rsid w:val="25851FFC"/>
    <w:rsid w:val="25964535"/>
    <w:rsid w:val="25C7570E"/>
    <w:rsid w:val="269D1409"/>
    <w:rsid w:val="26A57915"/>
    <w:rsid w:val="26D0451B"/>
    <w:rsid w:val="26D52934"/>
    <w:rsid w:val="26F354B6"/>
    <w:rsid w:val="270F3754"/>
    <w:rsid w:val="28753ED1"/>
    <w:rsid w:val="288839D2"/>
    <w:rsid w:val="28CD3E36"/>
    <w:rsid w:val="292468A4"/>
    <w:rsid w:val="29721F70"/>
    <w:rsid w:val="2A327D6B"/>
    <w:rsid w:val="2A7B6C72"/>
    <w:rsid w:val="2B0E76CA"/>
    <w:rsid w:val="2B5D7EDC"/>
    <w:rsid w:val="2B5F493A"/>
    <w:rsid w:val="2B9D7DFE"/>
    <w:rsid w:val="2BA74002"/>
    <w:rsid w:val="2C303177"/>
    <w:rsid w:val="2C6F3829"/>
    <w:rsid w:val="2CF508FD"/>
    <w:rsid w:val="2D265CEC"/>
    <w:rsid w:val="2D475750"/>
    <w:rsid w:val="2D5A4E86"/>
    <w:rsid w:val="2D8142CB"/>
    <w:rsid w:val="2D9F5328"/>
    <w:rsid w:val="2DBE7BA1"/>
    <w:rsid w:val="2DDF74AB"/>
    <w:rsid w:val="2E282212"/>
    <w:rsid w:val="2E28422D"/>
    <w:rsid w:val="2E3C7B68"/>
    <w:rsid w:val="2E43783E"/>
    <w:rsid w:val="2E4451EC"/>
    <w:rsid w:val="2E5815E9"/>
    <w:rsid w:val="2E6C31F9"/>
    <w:rsid w:val="2E7376FE"/>
    <w:rsid w:val="2EFE7628"/>
    <w:rsid w:val="2F04350B"/>
    <w:rsid w:val="2F24196C"/>
    <w:rsid w:val="2FA26E59"/>
    <w:rsid w:val="2FE8024D"/>
    <w:rsid w:val="2FFB5F9A"/>
    <w:rsid w:val="315D41D2"/>
    <w:rsid w:val="31CF4272"/>
    <w:rsid w:val="32310875"/>
    <w:rsid w:val="323B5BA5"/>
    <w:rsid w:val="32505DFC"/>
    <w:rsid w:val="32974F6E"/>
    <w:rsid w:val="32A80D6F"/>
    <w:rsid w:val="32E94A19"/>
    <w:rsid w:val="32F15174"/>
    <w:rsid w:val="330B72C6"/>
    <w:rsid w:val="332C4791"/>
    <w:rsid w:val="33457ED9"/>
    <w:rsid w:val="335B6B1B"/>
    <w:rsid w:val="335E5135"/>
    <w:rsid w:val="338E1E9A"/>
    <w:rsid w:val="33E77DB1"/>
    <w:rsid w:val="33F210F5"/>
    <w:rsid w:val="3431166E"/>
    <w:rsid w:val="34D0218B"/>
    <w:rsid w:val="34F67421"/>
    <w:rsid w:val="352F32A1"/>
    <w:rsid w:val="35417E36"/>
    <w:rsid w:val="35685D10"/>
    <w:rsid w:val="359375AC"/>
    <w:rsid w:val="35BC51D1"/>
    <w:rsid w:val="35DD4C4A"/>
    <w:rsid w:val="36053D07"/>
    <w:rsid w:val="36516EB9"/>
    <w:rsid w:val="3663601E"/>
    <w:rsid w:val="36684AB2"/>
    <w:rsid w:val="36D1412E"/>
    <w:rsid w:val="371D0C44"/>
    <w:rsid w:val="37996F3E"/>
    <w:rsid w:val="38306B46"/>
    <w:rsid w:val="386B2263"/>
    <w:rsid w:val="388669AA"/>
    <w:rsid w:val="38B93367"/>
    <w:rsid w:val="38F6313E"/>
    <w:rsid w:val="38FE2A1B"/>
    <w:rsid w:val="3926037F"/>
    <w:rsid w:val="39285061"/>
    <w:rsid w:val="397E3D82"/>
    <w:rsid w:val="39F21953"/>
    <w:rsid w:val="3A087A9C"/>
    <w:rsid w:val="3A205880"/>
    <w:rsid w:val="3A216D28"/>
    <w:rsid w:val="3A457CD6"/>
    <w:rsid w:val="3A611C79"/>
    <w:rsid w:val="3AD41BCA"/>
    <w:rsid w:val="3AE83E21"/>
    <w:rsid w:val="3B4F3A5C"/>
    <w:rsid w:val="3B645BCA"/>
    <w:rsid w:val="3B9A6893"/>
    <w:rsid w:val="3BAA65DD"/>
    <w:rsid w:val="3C260420"/>
    <w:rsid w:val="3C656DEF"/>
    <w:rsid w:val="3D206A27"/>
    <w:rsid w:val="3D544F00"/>
    <w:rsid w:val="3D6C43E7"/>
    <w:rsid w:val="3D96296A"/>
    <w:rsid w:val="3E172024"/>
    <w:rsid w:val="3E6A6CA3"/>
    <w:rsid w:val="3E793B09"/>
    <w:rsid w:val="3EF91E3B"/>
    <w:rsid w:val="3F1B7A99"/>
    <w:rsid w:val="3F3F422F"/>
    <w:rsid w:val="3F923769"/>
    <w:rsid w:val="3F950D29"/>
    <w:rsid w:val="3F9E00A6"/>
    <w:rsid w:val="3FEA5CC6"/>
    <w:rsid w:val="40022E5C"/>
    <w:rsid w:val="40602A33"/>
    <w:rsid w:val="409C2FBD"/>
    <w:rsid w:val="40CF5A97"/>
    <w:rsid w:val="40DA5DF1"/>
    <w:rsid w:val="414A32FF"/>
    <w:rsid w:val="417665D8"/>
    <w:rsid w:val="418D199C"/>
    <w:rsid w:val="419D1580"/>
    <w:rsid w:val="41B6400F"/>
    <w:rsid w:val="41FF304B"/>
    <w:rsid w:val="422B0F32"/>
    <w:rsid w:val="426F78B3"/>
    <w:rsid w:val="42722313"/>
    <w:rsid w:val="42D76972"/>
    <w:rsid w:val="430D2CC0"/>
    <w:rsid w:val="43933476"/>
    <w:rsid w:val="43A950C4"/>
    <w:rsid w:val="43D768F3"/>
    <w:rsid w:val="44133025"/>
    <w:rsid w:val="441C53C2"/>
    <w:rsid w:val="44236D6D"/>
    <w:rsid w:val="44E97844"/>
    <w:rsid w:val="450C27A6"/>
    <w:rsid w:val="45237B6E"/>
    <w:rsid w:val="452A47BA"/>
    <w:rsid w:val="4583683A"/>
    <w:rsid w:val="4597119C"/>
    <w:rsid w:val="459F4D7A"/>
    <w:rsid w:val="45C06EF5"/>
    <w:rsid w:val="45EE2154"/>
    <w:rsid w:val="460E0FC8"/>
    <w:rsid w:val="463B442E"/>
    <w:rsid w:val="46B76F72"/>
    <w:rsid w:val="46EA1DD1"/>
    <w:rsid w:val="47AB2C45"/>
    <w:rsid w:val="47B2572A"/>
    <w:rsid w:val="47DE4AD2"/>
    <w:rsid w:val="47FF6E7C"/>
    <w:rsid w:val="482B7793"/>
    <w:rsid w:val="48E26EA7"/>
    <w:rsid w:val="496400E7"/>
    <w:rsid w:val="499F71EE"/>
    <w:rsid w:val="49D93366"/>
    <w:rsid w:val="4A434A3E"/>
    <w:rsid w:val="4AD07653"/>
    <w:rsid w:val="4AD84C42"/>
    <w:rsid w:val="4ADC1FD4"/>
    <w:rsid w:val="4C1816C6"/>
    <w:rsid w:val="4C604228"/>
    <w:rsid w:val="4C775CA0"/>
    <w:rsid w:val="4CA62DB1"/>
    <w:rsid w:val="4D230625"/>
    <w:rsid w:val="4D483CEA"/>
    <w:rsid w:val="4DB2791A"/>
    <w:rsid w:val="4DCB0239"/>
    <w:rsid w:val="4E3D43C5"/>
    <w:rsid w:val="4E4C2F74"/>
    <w:rsid w:val="4E614F02"/>
    <w:rsid w:val="4EA66C48"/>
    <w:rsid w:val="4EC02083"/>
    <w:rsid w:val="4EE572F3"/>
    <w:rsid w:val="4EED0283"/>
    <w:rsid w:val="4F296E76"/>
    <w:rsid w:val="4F666627"/>
    <w:rsid w:val="4FBE6883"/>
    <w:rsid w:val="4FD5344D"/>
    <w:rsid w:val="4FD81CBB"/>
    <w:rsid w:val="4FE03729"/>
    <w:rsid w:val="505B7F56"/>
    <w:rsid w:val="50C970A1"/>
    <w:rsid w:val="50E369B1"/>
    <w:rsid w:val="51805234"/>
    <w:rsid w:val="51B05B87"/>
    <w:rsid w:val="523011FB"/>
    <w:rsid w:val="52602C98"/>
    <w:rsid w:val="52F51704"/>
    <w:rsid w:val="53160E40"/>
    <w:rsid w:val="53245424"/>
    <w:rsid w:val="533034AB"/>
    <w:rsid w:val="533E4A0F"/>
    <w:rsid w:val="534504B3"/>
    <w:rsid w:val="53C42B02"/>
    <w:rsid w:val="53DF1CE4"/>
    <w:rsid w:val="542A2ADD"/>
    <w:rsid w:val="544E1317"/>
    <w:rsid w:val="54916AD2"/>
    <w:rsid w:val="54CE5A73"/>
    <w:rsid w:val="54D91FF2"/>
    <w:rsid w:val="54DB5F1A"/>
    <w:rsid w:val="554E3DA7"/>
    <w:rsid w:val="55513DBB"/>
    <w:rsid w:val="55685EE5"/>
    <w:rsid w:val="55DB3E08"/>
    <w:rsid w:val="56242939"/>
    <w:rsid w:val="56766066"/>
    <w:rsid w:val="56885E34"/>
    <w:rsid w:val="56EE01DB"/>
    <w:rsid w:val="572376FD"/>
    <w:rsid w:val="574C4C84"/>
    <w:rsid w:val="579F4702"/>
    <w:rsid w:val="57A32365"/>
    <w:rsid w:val="57AB35A0"/>
    <w:rsid w:val="57DB6E11"/>
    <w:rsid w:val="57DF4485"/>
    <w:rsid w:val="5875021F"/>
    <w:rsid w:val="58760E34"/>
    <w:rsid w:val="587B17D9"/>
    <w:rsid w:val="587D0630"/>
    <w:rsid w:val="58A20B49"/>
    <w:rsid w:val="58CD4062"/>
    <w:rsid w:val="58EB7899"/>
    <w:rsid w:val="591528B3"/>
    <w:rsid w:val="592F1F64"/>
    <w:rsid w:val="59304878"/>
    <w:rsid w:val="59382C5C"/>
    <w:rsid w:val="597D333F"/>
    <w:rsid w:val="59F54489"/>
    <w:rsid w:val="5A0F2E9D"/>
    <w:rsid w:val="5A12161B"/>
    <w:rsid w:val="5A983947"/>
    <w:rsid w:val="5AE71E00"/>
    <w:rsid w:val="5AF47C8C"/>
    <w:rsid w:val="5BB16EB4"/>
    <w:rsid w:val="5BC34C08"/>
    <w:rsid w:val="5BC87449"/>
    <w:rsid w:val="5C100ABB"/>
    <w:rsid w:val="5C1012B0"/>
    <w:rsid w:val="5C1D15F8"/>
    <w:rsid w:val="5C3E61E3"/>
    <w:rsid w:val="5C450683"/>
    <w:rsid w:val="5CB41874"/>
    <w:rsid w:val="5CCD0FFE"/>
    <w:rsid w:val="5CD86CFC"/>
    <w:rsid w:val="5CEE2097"/>
    <w:rsid w:val="5D20218B"/>
    <w:rsid w:val="5D22223F"/>
    <w:rsid w:val="5D4C008E"/>
    <w:rsid w:val="5D874DFA"/>
    <w:rsid w:val="5DD918E9"/>
    <w:rsid w:val="5DE854A2"/>
    <w:rsid w:val="5E1F282B"/>
    <w:rsid w:val="5E2D2284"/>
    <w:rsid w:val="5E340FBB"/>
    <w:rsid w:val="5E492453"/>
    <w:rsid w:val="5EAC6C80"/>
    <w:rsid w:val="5F2B6542"/>
    <w:rsid w:val="5F5F1810"/>
    <w:rsid w:val="5F9A7162"/>
    <w:rsid w:val="5FA2727D"/>
    <w:rsid w:val="5FA3175E"/>
    <w:rsid w:val="5FB0417E"/>
    <w:rsid w:val="5FB17D8C"/>
    <w:rsid w:val="5FDB422A"/>
    <w:rsid w:val="604E56CC"/>
    <w:rsid w:val="61705B47"/>
    <w:rsid w:val="61985B3A"/>
    <w:rsid w:val="61C23763"/>
    <w:rsid w:val="62676346"/>
    <w:rsid w:val="62C40378"/>
    <w:rsid w:val="62F34F70"/>
    <w:rsid w:val="63225A94"/>
    <w:rsid w:val="63411408"/>
    <w:rsid w:val="63665775"/>
    <w:rsid w:val="63A975F1"/>
    <w:rsid w:val="64D56702"/>
    <w:rsid w:val="64E647A4"/>
    <w:rsid w:val="650412E3"/>
    <w:rsid w:val="650643D3"/>
    <w:rsid w:val="654E1AD6"/>
    <w:rsid w:val="65920383"/>
    <w:rsid w:val="65953E11"/>
    <w:rsid w:val="659D4375"/>
    <w:rsid w:val="65A321A6"/>
    <w:rsid w:val="65F73AB5"/>
    <w:rsid w:val="660E4692"/>
    <w:rsid w:val="660E65AB"/>
    <w:rsid w:val="66104C6A"/>
    <w:rsid w:val="66284927"/>
    <w:rsid w:val="6649440E"/>
    <w:rsid w:val="672A7B52"/>
    <w:rsid w:val="6762229C"/>
    <w:rsid w:val="67D241B8"/>
    <w:rsid w:val="682E2DA6"/>
    <w:rsid w:val="68325CA3"/>
    <w:rsid w:val="686278A4"/>
    <w:rsid w:val="68EE1E3B"/>
    <w:rsid w:val="693E07B9"/>
    <w:rsid w:val="694C5BA2"/>
    <w:rsid w:val="697400D8"/>
    <w:rsid w:val="69AD0007"/>
    <w:rsid w:val="69E61351"/>
    <w:rsid w:val="69FC4058"/>
    <w:rsid w:val="6A725F2F"/>
    <w:rsid w:val="6AAC5541"/>
    <w:rsid w:val="6ABC7627"/>
    <w:rsid w:val="6B2A7716"/>
    <w:rsid w:val="6BB70816"/>
    <w:rsid w:val="6C1F0F47"/>
    <w:rsid w:val="6C3A6B94"/>
    <w:rsid w:val="6C5569BD"/>
    <w:rsid w:val="6C982301"/>
    <w:rsid w:val="6CA443E2"/>
    <w:rsid w:val="6CAF13E3"/>
    <w:rsid w:val="6D194335"/>
    <w:rsid w:val="6D587F53"/>
    <w:rsid w:val="6D7C4053"/>
    <w:rsid w:val="6D98207E"/>
    <w:rsid w:val="6DB54DA8"/>
    <w:rsid w:val="6DC06630"/>
    <w:rsid w:val="6E6E2A9A"/>
    <w:rsid w:val="6E70399C"/>
    <w:rsid w:val="6E84499D"/>
    <w:rsid w:val="6E856246"/>
    <w:rsid w:val="6F063E1D"/>
    <w:rsid w:val="6F0D5D79"/>
    <w:rsid w:val="6F274193"/>
    <w:rsid w:val="6F2C1BDD"/>
    <w:rsid w:val="6FAF0C19"/>
    <w:rsid w:val="6FDE0992"/>
    <w:rsid w:val="70134DAB"/>
    <w:rsid w:val="70EC135E"/>
    <w:rsid w:val="71151524"/>
    <w:rsid w:val="71676983"/>
    <w:rsid w:val="716A619C"/>
    <w:rsid w:val="724E516F"/>
    <w:rsid w:val="728F551E"/>
    <w:rsid w:val="72F978EF"/>
    <w:rsid w:val="731D7D7B"/>
    <w:rsid w:val="73AC799F"/>
    <w:rsid w:val="7405244A"/>
    <w:rsid w:val="746B409B"/>
    <w:rsid w:val="747767A5"/>
    <w:rsid w:val="748062F8"/>
    <w:rsid w:val="74C24B97"/>
    <w:rsid w:val="74CF352F"/>
    <w:rsid w:val="75033288"/>
    <w:rsid w:val="75144471"/>
    <w:rsid w:val="75197536"/>
    <w:rsid w:val="75254708"/>
    <w:rsid w:val="754C418E"/>
    <w:rsid w:val="75671700"/>
    <w:rsid w:val="75B454C4"/>
    <w:rsid w:val="75D31117"/>
    <w:rsid w:val="76AF3FB5"/>
    <w:rsid w:val="76C8265E"/>
    <w:rsid w:val="76CD59FA"/>
    <w:rsid w:val="76F603DA"/>
    <w:rsid w:val="76F721FD"/>
    <w:rsid w:val="770443CC"/>
    <w:rsid w:val="77197715"/>
    <w:rsid w:val="77683141"/>
    <w:rsid w:val="779A52EA"/>
    <w:rsid w:val="77A577A3"/>
    <w:rsid w:val="77A856BD"/>
    <w:rsid w:val="77B328B2"/>
    <w:rsid w:val="77D92A09"/>
    <w:rsid w:val="77E57230"/>
    <w:rsid w:val="78274EC1"/>
    <w:rsid w:val="78AE7380"/>
    <w:rsid w:val="78B46BB1"/>
    <w:rsid w:val="79290FD4"/>
    <w:rsid w:val="79A1563F"/>
    <w:rsid w:val="79D0217B"/>
    <w:rsid w:val="79D911B7"/>
    <w:rsid w:val="79DF6A25"/>
    <w:rsid w:val="79E00506"/>
    <w:rsid w:val="7A0A2D90"/>
    <w:rsid w:val="7AD51068"/>
    <w:rsid w:val="7AE94B6A"/>
    <w:rsid w:val="7AF60540"/>
    <w:rsid w:val="7B052939"/>
    <w:rsid w:val="7B126ACF"/>
    <w:rsid w:val="7B8A75C7"/>
    <w:rsid w:val="7BC607FE"/>
    <w:rsid w:val="7C030E06"/>
    <w:rsid w:val="7C472D0F"/>
    <w:rsid w:val="7C4C716E"/>
    <w:rsid w:val="7C556B2D"/>
    <w:rsid w:val="7CDD2744"/>
    <w:rsid w:val="7D2E081F"/>
    <w:rsid w:val="7E0C6CDC"/>
    <w:rsid w:val="7E23631C"/>
    <w:rsid w:val="7E845334"/>
    <w:rsid w:val="7F52293F"/>
    <w:rsid w:val="7F975F25"/>
    <w:rsid w:val="7FDB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" w:beforeLines="0" w:beforeAutospacing="0" w:after="20" w:afterLines="0" w:afterAutospacing="0" w:line="413" w:lineRule="auto"/>
      <w:jc w:val="left"/>
      <w:outlineLvl w:val="1"/>
    </w:pPr>
    <w:rPr>
      <w:rFonts w:ascii="Arial" w:hAnsi="Arial" w:eastAsia="黑体"/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" w:beforeLines="0" w:beforeAutospacing="0" w:after="20" w:afterLines="0" w:afterAutospacing="0" w:line="413" w:lineRule="auto"/>
      <w:outlineLvl w:val="2"/>
    </w:pPr>
    <w:rPr>
      <w:rFonts w:eastAsia="宋体"/>
      <w:b/>
      <w:sz w:val="2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40" w:beforeLines="0" w:beforeAutospacing="0" w:after="50" w:afterLines="0" w:afterAutospacing="0" w:line="372" w:lineRule="auto"/>
      <w:outlineLvl w:val="3"/>
    </w:pPr>
    <w:rPr>
      <w:rFonts w:ascii="Arial" w:hAnsi="Arial" w:eastAsia="华文仿宋"/>
      <w:b/>
      <w:sz w:val="2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7">
    <w:name w:val="footer"/>
    <w:basedOn w:val="1"/>
    <w:link w:val="15"/>
    <w:semiHidden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8">
    <w:name w:val="header"/>
    <w:basedOn w:val="1"/>
    <w:link w:val="14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uiPriority w:val="39"/>
  </w:style>
  <w:style w:type="paragraph" w:styleId="10">
    <w:name w:val="toc 2"/>
    <w:basedOn w:val="1"/>
    <w:next w:val="1"/>
    <w:semiHidden/>
    <w:unhideWhenUsed/>
    <w:uiPriority w:val="39"/>
    <w:pPr>
      <w:ind w:left="420" w:leftChars="200"/>
    </w:p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页眉 Char"/>
    <w:basedOn w:val="13"/>
    <w:link w:val="8"/>
    <w:semiHidden/>
    <w:qFormat/>
    <w:uiPriority w:val="99"/>
    <w:rPr>
      <w:rFonts w:ascii="Times New Roman" w:hAnsi="Times New Roman"/>
      <w:sz w:val="18"/>
      <w:szCs w:val="18"/>
    </w:rPr>
  </w:style>
  <w:style w:type="character" w:customStyle="1" w:styleId="15">
    <w:name w:val="页脚 Char"/>
    <w:basedOn w:val="13"/>
    <w:link w:val="7"/>
    <w:semiHidden/>
    <w:qFormat/>
    <w:uiPriority w:val="99"/>
    <w:rPr>
      <w:rFonts w:ascii="Times New Roman" w:hAnsi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4.png"/><Relationship Id="rId16" Type="http://schemas.openxmlformats.org/officeDocument/2006/relationships/image" Target="media/image3.wmf"/><Relationship Id="rId15" Type="http://schemas.openxmlformats.org/officeDocument/2006/relationships/oleObject" Target="embeddings/oleObject2.bin"/><Relationship Id="rId14" Type="http://schemas.openxmlformats.org/officeDocument/2006/relationships/image" Target="media/image2.wmf"/><Relationship Id="rId13" Type="http://schemas.openxmlformats.org/officeDocument/2006/relationships/oleObject" Target="embeddings/oleObject1.bin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7478</Words>
  <Characters>9057</Characters>
  <Lines>1</Lines>
  <Paragraphs>1</Paragraphs>
  <TotalTime>49</TotalTime>
  <ScaleCrop>false</ScaleCrop>
  <LinksUpToDate>false</LinksUpToDate>
  <CharactersWithSpaces>9499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2019-07-18T03:21:00Z</dcterms:created>
  <dc:creator>郑伟平</dc:creator>
  <cp:lastModifiedBy>花师小哲</cp:lastModifiedBy>
  <dcterms:modified xsi:type="dcterms:W3CDTF">2020-06-11T14:57:54Z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