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233D" w:rsidRPr="0066233D" w:rsidRDefault="0066233D" w:rsidP="0066233D">
      <w:pPr>
        <w:widowControl/>
        <w:shd w:val="clear" w:color="auto" w:fill="F3FF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60" w:lineRule="auto"/>
        <w:jc w:val="left"/>
        <w:rPr>
          <w:rFonts w:ascii="Arial" w:eastAsia="宋体" w:hAnsi="Arial" w:cs="Arial"/>
          <w:color w:val="333333"/>
          <w:kern w:val="0"/>
          <w:sz w:val="13"/>
          <w:szCs w:val="13"/>
        </w:rPr>
      </w:pPr>
      <w:r w:rsidRPr="0066233D">
        <w:rPr>
          <w:rFonts w:ascii="Arial" w:eastAsia="宋体" w:hAnsi="Arial" w:cs="Arial"/>
          <w:color w:val="333333"/>
          <w:kern w:val="0"/>
          <w:sz w:val="13"/>
          <w:szCs w:val="13"/>
        </w:rPr>
        <w:t>毛泽东思想的活的灵魂，是贯穿于毛泽东思想各个组成部分的立场、观点和方法，三个基本方面：实事求事，群众路线，独立自主。</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一、实事求是</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t>1</w:t>
      </w:r>
      <w:r w:rsidRPr="0066233D">
        <w:rPr>
          <w:rFonts w:ascii="Arial" w:eastAsia="宋体" w:hAnsi="Arial" w:cs="Arial"/>
          <w:color w:val="333333"/>
          <w:kern w:val="0"/>
          <w:sz w:val="13"/>
          <w:szCs w:val="13"/>
        </w:rPr>
        <w:t>、实事求是的基本内涵和基本要求：</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1</w:t>
      </w:r>
      <w:r w:rsidRPr="0066233D">
        <w:rPr>
          <w:rFonts w:ascii="Arial" w:eastAsia="宋体" w:hAnsi="Arial" w:cs="Arial"/>
          <w:color w:val="333333"/>
          <w:kern w:val="0"/>
          <w:sz w:val="13"/>
          <w:szCs w:val="13"/>
        </w:rPr>
        <w:t>）内涵：</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毛泽东在《改造我们的学习》中指出：</w:t>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实事</w:t>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就是客观存在着的一切事物，</w:t>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是</w:t>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就是客观事物的内部联系，即规律性，</w:t>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求</w:t>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就是我们去研究</w:t>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，即从</w:t>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实际出发，从其中引出其固有的而不是臆造的规律性，即找出周围事物的内部联系，作为我们行动的向导。</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2</w:t>
      </w:r>
      <w:r w:rsidRPr="0066233D">
        <w:rPr>
          <w:rFonts w:ascii="Arial" w:eastAsia="宋体" w:hAnsi="Arial" w:cs="Arial"/>
          <w:color w:val="333333"/>
          <w:kern w:val="0"/>
          <w:sz w:val="13"/>
          <w:szCs w:val="13"/>
        </w:rPr>
        <w:t>）基本要求：</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第一，一切从实际出发。</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第二，理论联系实际，即把马克思主义的普遍原理与中国革命与建设的具体实践相结合。</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第三，坚持马克思主义的科学实践观，坚持</w:t>
      </w:r>
      <w:hyperlink r:id="rId7" w:tgtFrame="_blank" w:history="1">
        <w:r w:rsidRPr="0066233D">
          <w:rPr>
            <w:rFonts w:ascii="Arial" w:eastAsia="宋体" w:hAnsi="Arial" w:cs="Arial"/>
            <w:color w:val="2D64B3"/>
            <w:kern w:val="0"/>
            <w:sz w:val="13"/>
          </w:rPr>
          <w:t>实践是检验真理的唯一标准</w:t>
        </w:r>
      </w:hyperlink>
      <w:r w:rsidRPr="0066233D">
        <w:rPr>
          <w:rFonts w:ascii="Arial" w:eastAsia="宋体" w:hAnsi="Arial" w:cs="Arial"/>
          <w:color w:val="333333"/>
          <w:kern w:val="0"/>
          <w:sz w:val="13"/>
          <w:szCs w:val="13"/>
        </w:rPr>
        <w:br/>
        <w:t>2</w:t>
      </w:r>
      <w:r w:rsidRPr="0066233D">
        <w:rPr>
          <w:rFonts w:ascii="Arial" w:eastAsia="宋体" w:hAnsi="Arial" w:cs="Arial"/>
          <w:color w:val="333333"/>
          <w:kern w:val="0"/>
          <w:sz w:val="13"/>
          <w:szCs w:val="13"/>
        </w:rPr>
        <w:t>、实事求是是毛泽东思想的精髓</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二、群众路线</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t>1</w:t>
      </w:r>
      <w:r w:rsidRPr="0066233D">
        <w:rPr>
          <w:rFonts w:ascii="Arial" w:eastAsia="宋体" w:hAnsi="Arial" w:cs="Arial"/>
          <w:color w:val="333333"/>
          <w:kern w:val="0"/>
          <w:sz w:val="13"/>
          <w:szCs w:val="13"/>
        </w:rPr>
        <w:t>、群众路线的基本内涵与基本要求</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1</w:t>
      </w:r>
      <w:r w:rsidRPr="0066233D">
        <w:rPr>
          <w:rFonts w:ascii="Arial" w:eastAsia="宋体" w:hAnsi="Arial" w:cs="Arial"/>
          <w:color w:val="333333"/>
          <w:kern w:val="0"/>
          <w:sz w:val="13"/>
          <w:szCs w:val="13"/>
        </w:rPr>
        <w:t>）基本内涵：就是一切为了群众，一切依靠群众，从群众中来，到群众中去。</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第一、一切为了人民群众。</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第二、一切向人民群众负责</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第三、相信群众能够自己解放自己。</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第四、虚心向人民学习。</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t>2</w:t>
      </w:r>
      <w:r w:rsidRPr="0066233D">
        <w:rPr>
          <w:rFonts w:ascii="Arial" w:eastAsia="宋体" w:hAnsi="Arial" w:cs="Arial"/>
          <w:color w:val="333333"/>
          <w:kern w:val="0"/>
          <w:sz w:val="13"/>
          <w:szCs w:val="13"/>
        </w:rPr>
        <w:t>、群众路线是党的根本工作路线。有无群众观点，是中国共产党同一切剥削阶级政党的根本区别。</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三、独立自主</w:t>
      </w:r>
      <w:r w:rsidRPr="0066233D">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t>1</w:t>
      </w:r>
      <w:r w:rsidRPr="0066233D">
        <w:rPr>
          <w:rFonts w:ascii="Arial" w:eastAsia="宋体" w:hAnsi="Arial" w:cs="Arial"/>
          <w:color w:val="333333"/>
          <w:kern w:val="0"/>
          <w:sz w:val="13"/>
          <w:szCs w:val="13"/>
        </w:rPr>
        <w:t>、独立自主的基本内涵和基本要求</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1</w:t>
      </w:r>
      <w:r w:rsidRPr="0066233D">
        <w:rPr>
          <w:rFonts w:ascii="Arial" w:eastAsia="宋体" w:hAnsi="Arial" w:cs="Arial"/>
          <w:color w:val="333333"/>
          <w:kern w:val="0"/>
          <w:sz w:val="13"/>
          <w:szCs w:val="13"/>
        </w:rPr>
        <w:t>）基本内涵</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无产阶级革命首先需要各国无产阶级依靠本国人民的力量，搞好本国的革命事业。</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w:t>
      </w:r>
      <w:r w:rsidRPr="0066233D">
        <w:rPr>
          <w:rFonts w:ascii="Arial" w:eastAsia="宋体" w:hAnsi="Arial" w:cs="Arial"/>
          <w:color w:val="333333"/>
          <w:kern w:val="0"/>
          <w:sz w:val="13"/>
          <w:szCs w:val="13"/>
        </w:rPr>
        <w:t>2</w:t>
      </w:r>
      <w:r w:rsidRPr="0066233D">
        <w:rPr>
          <w:rFonts w:ascii="Arial" w:eastAsia="宋体" w:hAnsi="Arial" w:cs="Arial"/>
          <w:color w:val="333333"/>
          <w:kern w:val="0"/>
          <w:sz w:val="13"/>
          <w:szCs w:val="13"/>
        </w:rPr>
        <w:t>）基本要求：</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第一，各国无产阶级首先必须把马克思主义的普遍原理与本国国情相结合，依靠本国人民的力量搞好本国的革命事业。</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第二，在坚持独立自主、自力更生原则的同时，必须正确处理国家之间的关系。不闭关自守，不拒绝可能得到的援助。既反对别国对中国的干涉和侵略，也坚决反对任何国家对别国的侵略和干涉。自力更生和争取外援是辩证统一的。</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t>2</w:t>
      </w:r>
      <w:r w:rsidRPr="0066233D">
        <w:rPr>
          <w:rFonts w:ascii="Arial" w:eastAsia="宋体" w:hAnsi="Arial" w:cs="Arial"/>
          <w:color w:val="333333"/>
          <w:kern w:val="0"/>
          <w:sz w:val="13"/>
          <w:szCs w:val="13"/>
        </w:rPr>
        <w:t>、独立自主、自力更生是中国革命和建设的基本立足点。</w:t>
      </w:r>
      <w:r>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t>四、实事求是、群众路线、独立自主的有机统一</w:t>
      </w:r>
      <w:r w:rsidRPr="0066233D">
        <w:rPr>
          <w:rFonts w:ascii="Arial" w:eastAsia="宋体" w:hAnsi="Arial" w:cs="Arial"/>
          <w:color w:val="333333"/>
          <w:kern w:val="0"/>
          <w:sz w:val="13"/>
          <w:szCs w:val="13"/>
        </w:rPr>
        <w:t xml:space="preserve"> </w:t>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br/>
      </w:r>
      <w:r w:rsidRPr="0066233D">
        <w:rPr>
          <w:rFonts w:ascii="Arial" w:eastAsia="宋体" w:hAnsi="Arial" w:cs="Arial"/>
          <w:color w:val="333333"/>
          <w:kern w:val="0"/>
          <w:sz w:val="13"/>
          <w:szCs w:val="13"/>
        </w:rPr>
        <w:lastRenderedPageBreak/>
        <w:t>实事求是、群众路线、独立自主是贯穿于毛泽东思想科学体系各个组成部分的立场、观点和方法，它体现在毛泽东思想的全部科学著作中，体现在中国共产党的实践活动中。</w:t>
      </w:r>
    </w:p>
    <w:p w:rsidR="00C32849" w:rsidRDefault="00C32849" w:rsidP="0066233D">
      <w:pPr>
        <w:spacing w:line="360" w:lineRule="auto"/>
      </w:pPr>
    </w:p>
    <w:p w:rsidR="00130911" w:rsidRDefault="00130911" w:rsidP="0066233D">
      <w:pPr>
        <w:spacing w:line="360" w:lineRule="auto"/>
      </w:pPr>
    </w:p>
    <w:p w:rsidR="00130911" w:rsidRDefault="00130911" w:rsidP="0066233D">
      <w:pPr>
        <w:spacing w:line="360" w:lineRule="auto"/>
      </w:pPr>
    </w:p>
    <w:p w:rsidR="00130911" w:rsidRDefault="00130911" w:rsidP="00130911">
      <w:pPr>
        <w:spacing w:line="360" w:lineRule="auto"/>
      </w:pPr>
      <w:r>
        <w:rPr>
          <w:rFonts w:hint="eastAsia"/>
        </w:rPr>
        <w:t>如何客观评价毛泽东的历史功过</w:t>
      </w:r>
    </w:p>
    <w:p w:rsidR="00130911" w:rsidRDefault="00130911" w:rsidP="00130911">
      <w:pPr>
        <w:spacing w:line="360" w:lineRule="auto"/>
        <w:ind w:firstLineChars="100" w:firstLine="210"/>
      </w:pPr>
      <w:r>
        <w:rPr>
          <w:rFonts w:hint="eastAsia"/>
        </w:rPr>
        <w:t>总的来说：毛泽东的历史功过功大于过</w:t>
      </w:r>
    </w:p>
    <w:p w:rsidR="00130911" w:rsidRDefault="00130911" w:rsidP="00130911">
      <w:pPr>
        <w:spacing w:line="360" w:lineRule="auto"/>
      </w:pPr>
      <w:r>
        <w:rPr>
          <w:rFonts w:hint="eastAsia"/>
        </w:rPr>
        <w:t xml:space="preserve">  </w:t>
      </w:r>
      <w:r>
        <w:rPr>
          <w:rFonts w:hint="eastAsia"/>
        </w:rPr>
        <w:t>毛泽东是中国化的马克思主义——毛泽东思想的创立者、中国革命道路的开辟者、中华人民共和国的缔造者、中国社会主义现代化建设的探索者。他的历史功勋卓著、思想影响深远。但是，毛泽东在晚年又犯了严重的错误，最严重的是发动了被称为“文化大革命</w:t>
      </w:r>
      <w:r>
        <w:rPr>
          <w:rFonts w:hint="eastAsia"/>
        </w:rPr>
        <w:t>"</w:t>
      </w:r>
      <w:r>
        <w:rPr>
          <w:rFonts w:hint="eastAsia"/>
        </w:rPr>
        <w:t>的政治运动，造成了十年之久的社会动乱，给党、国家、人民带来了深重的灾难。如何评价毛泽东的功过是非，已经是、现在是、将来也仍然是同党和国家的命运相关的重大政治问题。</w:t>
      </w:r>
      <w:r>
        <w:rPr>
          <w:rFonts w:hint="eastAsia"/>
        </w:rPr>
        <w:t xml:space="preserve">  </w:t>
      </w:r>
    </w:p>
    <w:p w:rsidR="00130911" w:rsidRDefault="00130911" w:rsidP="00130911">
      <w:pPr>
        <w:spacing w:line="360" w:lineRule="auto"/>
        <w:ind w:firstLineChars="100" w:firstLine="210"/>
      </w:pPr>
      <w:r w:rsidRPr="00130911">
        <w:rPr>
          <w:rFonts w:hint="eastAsia"/>
        </w:rPr>
        <w:t>党的十一届六中全会《关于建国以来党的若干历史问题的决议》，实事求是地评价和肯定了毛泽东的历史地位，充分论述了毛泽东思想作为党的指导思想的伟大意义。《决议》指出：“就毛泽东同志的一生来看，他对中国革命的功绩远远大于他的过失。他的功绩是第一位的，过失是第二位的。”</w:t>
      </w:r>
    </w:p>
    <w:p w:rsidR="00130911" w:rsidRDefault="00130911" w:rsidP="00130911">
      <w:pPr>
        <w:spacing w:line="360" w:lineRule="auto"/>
        <w:ind w:firstLineChars="100" w:firstLine="210"/>
      </w:pPr>
      <w:r>
        <w:rPr>
          <w:rFonts w:hint="eastAsia"/>
        </w:rPr>
        <w:t>以下具体说说毛泽东的功过。</w:t>
      </w:r>
    </w:p>
    <w:p w:rsidR="00130911" w:rsidRDefault="00130911" w:rsidP="00130911">
      <w:pPr>
        <w:spacing w:line="360" w:lineRule="auto"/>
        <w:ind w:firstLineChars="100" w:firstLine="210"/>
      </w:pPr>
      <w:r>
        <w:rPr>
          <w:rFonts w:hint="eastAsia"/>
        </w:rPr>
        <w:t>（</w:t>
      </w:r>
      <w:r>
        <w:rPr>
          <w:rFonts w:hint="eastAsia"/>
        </w:rPr>
        <w:t>1</w:t>
      </w:r>
      <w:r>
        <w:rPr>
          <w:rFonts w:hint="eastAsia"/>
        </w:rPr>
        <w:t>）治国有过。毛泽东为争夺国际共产主义运动领导权，想当第二个斯大林。为实现此野心，空想地提出超英赶美、大跃进、大办钢铁、人民公社化，造成全国大饥荒，建国后强制实行统购统销，高征购，强迫征购，让农民的处于饥寒交迫中。所以，农民穷、农村苦、农村工作难的“三农”问题延续至今，仍是难以解困的老大难问题。</w:t>
      </w:r>
    </w:p>
    <w:p w:rsidR="00130911" w:rsidRDefault="00130911" w:rsidP="00130911">
      <w:pPr>
        <w:spacing w:line="360" w:lineRule="auto"/>
        <w:ind w:firstLineChars="100" w:firstLine="210"/>
      </w:pPr>
      <w:r>
        <w:rPr>
          <w:rFonts w:hint="eastAsia"/>
        </w:rPr>
        <w:t>（</w:t>
      </w:r>
      <w:r>
        <w:rPr>
          <w:rFonts w:hint="eastAsia"/>
        </w:rPr>
        <w:t>2</w:t>
      </w:r>
      <w:r>
        <w:rPr>
          <w:rFonts w:hint="eastAsia"/>
        </w:rPr>
        <w:t>）建国有功，通过与前期的中苏友好，争得苏联支援，完成了</w:t>
      </w:r>
      <w:r>
        <w:rPr>
          <w:rFonts w:hint="eastAsia"/>
        </w:rPr>
        <w:t>141</w:t>
      </w:r>
      <w:r>
        <w:rPr>
          <w:rFonts w:hint="eastAsia"/>
        </w:rPr>
        <w:t>个大型工业、国防项目，使国家初步实现了工业化。后又打破洋迷信，自行建立了石化工业，发展了钢铁、电力、煤炭、纺织等工业，壮大了国民经济实力。</w:t>
      </w:r>
      <w:r>
        <w:rPr>
          <w:rFonts w:hint="eastAsia"/>
        </w:rPr>
        <w:t xml:space="preserve">  </w:t>
      </w:r>
    </w:p>
    <w:p w:rsidR="00130911" w:rsidRDefault="00130911" w:rsidP="00130911">
      <w:pPr>
        <w:spacing w:line="360" w:lineRule="auto"/>
        <w:ind w:firstLineChars="100" w:firstLine="210"/>
      </w:pPr>
      <w:r>
        <w:rPr>
          <w:rFonts w:hint="eastAsia"/>
        </w:rPr>
        <w:t>（</w:t>
      </w:r>
      <w:r>
        <w:rPr>
          <w:rFonts w:hint="eastAsia"/>
        </w:rPr>
        <w:t>3</w:t>
      </w:r>
      <w:r>
        <w:rPr>
          <w:rFonts w:hint="eastAsia"/>
        </w:rPr>
        <w:t>）文革有罪，</w:t>
      </w:r>
      <w:r>
        <w:rPr>
          <w:rFonts w:hint="eastAsia"/>
        </w:rPr>
        <w:t>1966</w:t>
      </w:r>
      <w:r>
        <w:rPr>
          <w:rFonts w:hint="eastAsia"/>
        </w:rPr>
        <w:t>年</w:t>
      </w:r>
      <w:r>
        <w:rPr>
          <w:rFonts w:hint="eastAsia"/>
        </w:rPr>
        <w:t>5</w:t>
      </w:r>
      <w:r>
        <w:rPr>
          <w:rFonts w:hint="eastAsia"/>
        </w:rPr>
        <w:t>月至</w:t>
      </w:r>
      <w:r>
        <w:rPr>
          <w:rFonts w:hint="eastAsia"/>
        </w:rPr>
        <w:t>1976</w:t>
      </w:r>
      <w:r>
        <w:rPr>
          <w:rFonts w:hint="eastAsia"/>
        </w:rPr>
        <w:t>年</w:t>
      </w:r>
      <w:r>
        <w:rPr>
          <w:rFonts w:hint="eastAsia"/>
        </w:rPr>
        <w:t>10</w:t>
      </w:r>
      <w:r>
        <w:rPr>
          <w:rFonts w:hint="eastAsia"/>
        </w:rPr>
        <w:t>月的“文化大革命”，使党、国家和人民遭到建国以来最严重的挫折和损失。</w:t>
      </w:r>
    </w:p>
    <w:p w:rsidR="00130911" w:rsidRDefault="00130911" w:rsidP="00130911">
      <w:pPr>
        <w:spacing w:line="360" w:lineRule="auto"/>
        <w:ind w:firstLineChars="100" w:firstLine="210"/>
      </w:pPr>
      <w:r>
        <w:rPr>
          <w:rFonts w:hint="eastAsia"/>
        </w:rPr>
        <w:t>以上是对毛泽东的总体评价，接下来就毛泽东的历史功过予以评价。</w:t>
      </w:r>
      <w:r>
        <w:rPr>
          <w:rFonts w:hint="eastAsia"/>
        </w:rPr>
        <w:t xml:space="preserve"> </w:t>
      </w:r>
    </w:p>
    <w:p w:rsidR="00130911" w:rsidRPr="00130911" w:rsidRDefault="00130911" w:rsidP="00130911">
      <w:pPr>
        <w:rPr>
          <w:rFonts w:ascii="宋体" w:eastAsia="宋体" w:hAnsi="宋体" w:cs="宋体"/>
          <w:kern w:val="0"/>
          <w:szCs w:val="21"/>
        </w:rPr>
      </w:pPr>
      <w:r>
        <w:rPr>
          <w:rFonts w:hint="eastAsia"/>
        </w:rPr>
        <w:t>1</w:t>
      </w:r>
      <w:r>
        <w:rPr>
          <w:rFonts w:hint="eastAsia"/>
        </w:rPr>
        <w:t>、毛泽东的历史功绩：（</w:t>
      </w:r>
      <w:r>
        <w:rPr>
          <w:rFonts w:hint="eastAsia"/>
        </w:rPr>
        <w:t>1</w:t>
      </w:r>
      <w:r>
        <w:rPr>
          <w:rFonts w:hint="eastAsia"/>
        </w:rPr>
        <w:t>）毛泽东是中国亿万被剥削、被压迫、被屈辱人民的大救星。在毛泽东的领导下，中国人民出现了空前大团结的喜人局面，建立了中国五千年历史上第一个清正廉洁的中央人民政府。无论是贞观之治、开元天宝、康乾盛世，都不能和这个政府相比。</w:t>
      </w:r>
      <w:r>
        <w:rPr>
          <w:rFonts w:hint="eastAsia"/>
        </w:rPr>
        <w:t xml:space="preserve"> </w:t>
      </w:r>
      <w:r>
        <w:rPr>
          <w:rFonts w:hint="eastAsia"/>
        </w:rPr>
        <w:lastRenderedPageBreak/>
        <w:t>（</w:t>
      </w:r>
      <w:r>
        <w:rPr>
          <w:rFonts w:hint="eastAsia"/>
        </w:rPr>
        <w:t>2</w:t>
      </w:r>
      <w:r>
        <w:rPr>
          <w:rFonts w:hint="eastAsia"/>
        </w:rPr>
        <w:t>）在毛泽东领导下，中国的综合国力和国际威望有了迅猛提高，文学艺术空前繁荣，人民群众有着改天换地的高昂斗志。</w:t>
      </w:r>
      <w:r>
        <w:rPr>
          <w:rFonts w:hint="eastAsia"/>
        </w:rPr>
        <w:t xml:space="preserve">  </w:t>
      </w:r>
      <w:r>
        <w:rPr>
          <w:rFonts w:hint="eastAsia"/>
        </w:rPr>
        <w:t>（</w:t>
      </w:r>
      <w:r>
        <w:rPr>
          <w:rFonts w:hint="eastAsia"/>
        </w:rPr>
        <w:t>3</w:t>
      </w:r>
      <w:r>
        <w:rPr>
          <w:rFonts w:hint="eastAsia"/>
        </w:rPr>
        <w:t>）以《毛泽东选集》为核心的毛泽东思想，是马克思列宁主义和中国革命的具体实践相结合具有创造性意义的马克思主义，是中国共产党人集体智慧的结晶，东西方文化荟萃的精髓，为我国各民族所共有的极珍贵的精神财富，是我们修身、养家、安邦、定国取之不尽、用之不竭的宝贵的遗产。即使在改革开放的年代，在市场经济条件下的今天，毛泽东思想也依然有着巨大的指导作用。（</w:t>
      </w:r>
      <w:r>
        <w:rPr>
          <w:rFonts w:hint="eastAsia"/>
        </w:rPr>
        <w:t>4</w:t>
      </w:r>
      <w:r>
        <w:rPr>
          <w:rFonts w:hint="eastAsia"/>
        </w:rPr>
        <w:t>）毛泽东思想，是马克思列宁主义普遍原理和中国革命具体实践相结合的产物。（</w:t>
      </w:r>
      <w:r>
        <w:rPr>
          <w:rFonts w:hint="eastAsia"/>
        </w:rPr>
        <w:t>5</w:t>
      </w:r>
      <w:r>
        <w:rPr>
          <w:rFonts w:hint="eastAsia"/>
        </w:rPr>
        <w:t>）</w:t>
      </w:r>
      <w:r w:rsidRPr="00130911">
        <w:rPr>
          <w:rFonts w:ascii="宋体" w:eastAsia="宋体" w:hAnsi="宋体" w:cs="宋体"/>
          <w:kern w:val="0"/>
          <w:szCs w:val="21"/>
        </w:rPr>
        <w:t>以毛泽东为代表的中国共产党人，是中国特色社会主义建设道路最早的探索者和开拓者。</w:t>
      </w:r>
      <w:r w:rsidRPr="00130911">
        <w:rPr>
          <w:rFonts w:ascii="宋体" w:eastAsia="宋体" w:hAnsi="宋体" w:cs="宋体" w:hint="eastAsia"/>
          <w:kern w:val="0"/>
          <w:szCs w:val="21"/>
        </w:rPr>
        <w:t>理论上为邓小平理论的形成莫定了基础，具有重要的理论和实践上的意义</w:t>
      </w:r>
      <w:r w:rsidRPr="00130911">
        <w:rPr>
          <w:rFonts w:ascii="宋体" w:eastAsia="宋体" w:hAnsi="宋体" w:cs="宋体"/>
          <w:kern w:val="0"/>
          <w:szCs w:val="21"/>
        </w:rPr>
        <w:t xml:space="preserve"> </w:t>
      </w:r>
    </w:p>
    <w:p w:rsidR="00130911" w:rsidRPr="00130911" w:rsidRDefault="00130911" w:rsidP="00130911">
      <w:pPr>
        <w:spacing w:line="360" w:lineRule="auto"/>
        <w:ind w:firstLineChars="100" w:firstLine="210"/>
      </w:pPr>
    </w:p>
    <w:p w:rsidR="00130911" w:rsidRDefault="00130911" w:rsidP="00130911">
      <w:pPr>
        <w:spacing w:line="360" w:lineRule="auto"/>
        <w:ind w:firstLineChars="100" w:firstLine="210"/>
      </w:pPr>
      <w:r>
        <w:rPr>
          <w:rFonts w:hint="eastAsia"/>
        </w:rPr>
        <w:t>2</w:t>
      </w:r>
      <w:r>
        <w:rPr>
          <w:rFonts w:hint="eastAsia"/>
        </w:rPr>
        <w:t>、毛泽东的历史过错：（</w:t>
      </w:r>
      <w:r>
        <w:rPr>
          <w:rFonts w:hint="eastAsia"/>
        </w:rPr>
        <w:t>1</w:t>
      </w:r>
      <w:r>
        <w:rPr>
          <w:rFonts w:hint="eastAsia"/>
        </w:rPr>
        <w:t>）错误地吸取了苏联“变修”的历史经验，特别错误地吸取了赫鲁晓夫篡党夺权的教训，并把它不恰当地应用于中国。七年动乱和其灾难性的后果，是违背毛泽东同志发动文化大革命的初衷的。（</w:t>
      </w:r>
      <w:r>
        <w:rPr>
          <w:rFonts w:hint="eastAsia"/>
        </w:rPr>
        <w:t>2</w:t>
      </w:r>
      <w:r>
        <w:rPr>
          <w:rFonts w:hint="eastAsia"/>
        </w:rPr>
        <w:t>）从</w:t>
      </w:r>
      <w:r>
        <w:rPr>
          <w:rFonts w:hint="eastAsia"/>
        </w:rPr>
        <w:t>1958</w:t>
      </w:r>
      <w:r>
        <w:rPr>
          <w:rFonts w:hint="eastAsia"/>
        </w:rPr>
        <w:t>年“大跃进”开始的三年“左”</w:t>
      </w:r>
    </w:p>
    <w:p w:rsidR="00130911" w:rsidRDefault="00130911" w:rsidP="00130911">
      <w:pPr>
        <w:spacing w:line="360" w:lineRule="auto"/>
      </w:pPr>
      <w:r>
        <w:rPr>
          <w:rFonts w:hint="eastAsia"/>
        </w:rPr>
        <w:t>倾冒进导致了国民经济比例的大失调，并造成严重的经济困难。</w:t>
      </w:r>
    </w:p>
    <w:p w:rsidR="00270672" w:rsidRDefault="00270672" w:rsidP="00130911">
      <w:pPr>
        <w:spacing w:line="360" w:lineRule="auto"/>
      </w:pPr>
    </w:p>
    <w:p w:rsidR="00270672" w:rsidRPr="004A6BEC" w:rsidRDefault="004A6BEC" w:rsidP="00130911">
      <w:pPr>
        <w:spacing w:line="360" w:lineRule="auto"/>
        <w:rPr>
          <w:rFonts w:hint="eastAsia"/>
        </w:rPr>
      </w:pPr>
      <w:r>
        <w:rPr>
          <w:rFonts w:hint="eastAsia"/>
        </w:rPr>
        <w:t>如何认识党的性质新变化</w:t>
      </w:r>
    </w:p>
    <w:p w:rsidR="00270672" w:rsidRDefault="00270672" w:rsidP="00130911">
      <w:pPr>
        <w:spacing w:line="360" w:lineRule="auto"/>
      </w:pPr>
      <w:r>
        <w:rPr>
          <w:rFonts w:hint="eastAsia"/>
        </w:rPr>
        <w:t>党的性质：书</w:t>
      </w:r>
      <w:r>
        <w:rPr>
          <w:rFonts w:hint="eastAsia"/>
        </w:rPr>
        <w:t>P238</w:t>
      </w:r>
    </w:p>
    <w:p w:rsidR="00270672" w:rsidRDefault="00270672" w:rsidP="00270672">
      <w:pPr>
        <w:spacing w:line="360" w:lineRule="auto"/>
      </w:pPr>
      <w:r>
        <w:rPr>
          <w:rFonts w:hint="eastAsia"/>
        </w:rPr>
        <w:t>党的中心工作、组织模式、运行结构、领导体制和工作机制都发生着深刻变化。这种变化甚至包括党的阶级基础、群众基础。党的阶级基础的变化并非指中国共产党性质的改变，而是无产阶级的阶级形态发生了变化。经过</w:t>
      </w:r>
      <w:r>
        <w:rPr>
          <w:rFonts w:hint="eastAsia"/>
        </w:rPr>
        <w:t>60</w:t>
      </w:r>
      <w:r>
        <w:rPr>
          <w:rFonts w:hint="eastAsia"/>
        </w:rPr>
        <w:t>多年国家建设，中国的工人阶级不再是简单的无产阶级。工人阶级本身发生了分化，许多工人阶级摆脱了贫困状况，成为中产阶级，还有许多城市工人依旧处在较为贫困的状况。再者，随着城市化进程的加速，将近</w:t>
      </w:r>
      <w:r>
        <w:rPr>
          <w:rFonts w:hint="eastAsia"/>
        </w:rPr>
        <w:t>2.4</w:t>
      </w:r>
      <w:r>
        <w:rPr>
          <w:rFonts w:hint="eastAsia"/>
        </w:rPr>
        <w:t>亿的农民从土地上释放出来，变成了产业工人，这些人都已经成为今天中国最为重要的产业工人主体。中国共产党作为工人阶级政党，在执政之后，其权力运行就不能仅代表其所属阶级的利益，中国共产党需要代表和维护好实现好包括工人阶级、农民阶级在内的全体中国人民的根本利益。此外，新中国成立之初，西方国家的遏制和封锁，以及国内生产力水平极度低下和物质财富极度匮乏的实际，决定了中国共产党只能采用计划经济模式来实现艰难条件下的资源调剂和国民经济发展。由此，中国共产党沿袭了革命党的运行逻辑，实现了短缺时代国家建设的有效性。</w:t>
      </w:r>
    </w:p>
    <w:p w:rsidR="00CD2F94" w:rsidRDefault="00270672" w:rsidP="00CD2F94">
      <w:pPr>
        <w:spacing w:line="360" w:lineRule="auto"/>
        <w:ind w:firstLine="420"/>
      </w:pPr>
      <w:r>
        <w:rPr>
          <w:rFonts w:hint="eastAsia"/>
        </w:rPr>
        <w:t>党的历史方位的改变，直接改变了党的组织运行结构和功能发挥模式。新的历史时期，中国共产党的组织结构依然是以工人农民解放军知识分子为主。但是随着社会主义市场经济的发展，党的组织结构逐渐呈现复合型特点。一是占主体地位的工人农民党员发生了变化，党的组织体系中既有先富起来的富裕党员，也有至今处在贫困状态的党员；既有从事重体力</w:t>
      </w:r>
      <w:r>
        <w:rPr>
          <w:rFonts w:hint="eastAsia"/>
        </w:rPr>
        <w:lastRenderedPageBreak/>
        <w:t>劳动的党员，也有自主创业成为企业家和管理者的党员，还有新经济组织新社会组织中的党员。二</w:t>
      </w:r>
      <w:r w:rsidR="00CD2F94">
        <w:rPr>
          <w:rFonts w:hint="eastAsia"/>
        </w:rPr>
        <w:t>是各阶层致力于共产主义理想和社会主义事业的先进分子加入了共产党</w:t>
      </w:r>
      <w:r w:rsidR="00CD2F94">
        <w:rPr>
          <w:rFonts w:hint="eastAsia"/>
        </w:rPr>
        <w:t>,</w:t>
      </w:r>
      <w:r>
        <w:rPr>
          <w:rFonts w:hint="eastAsia"/>
        </w:rPr>
        <w:t>直接考验党的纯洁性和先进性。三是当前新发展的党员，其所从事的职业日益分化。</w:t>
      </w:r>
    </w:p>
    <w:p w:rsidR="00270672" w:rsidRDefault="00270672" w:rsidP="004A6BEC">
      <w:pPr>
        <w:spacing w:line="360" w:lineRule="auto"/>
        <w:ind w:firstLine="420"/>
        <w:rPr>
          <w:rFonts w:hint="eastAsia"/>
        </w:rPr>
      </w:pPr>
      <w:r>
        <w:rPr>
          <w:rFonts w:hint="eastAsia"/>
        </w:rPr>
        <w:t>中国共产党从革命党向执政党转型，干部选拔任用方式与标准亦随之发生变化。在改革开放和市场经济体制条件下，干部的能力显然更多地体现在落实党的宗旨、推动科学发展和社会和谐等方面。与新时期中国落实科学发展观、实现五位一体的总体目标相比较，党的建设还存在着四方面的</w:t>
      </w:r>
      <w:r w:rsidR="006F657F">
        <w:rPr>
          <w:rFonts w:hint="eastAsia"/>
        </w:rPr>
        <w:t>考验：</w:t>
      </w:r>
      <w:r w:rsidR="00CD2F94" w:rsidRPr="00CD2F94">
        <w:rPr>
          <w:rFonts w:hint="eastAsia"/>
        </w:rPr>
        <w:t>执政考验、改革开放考验、市场经济考验、外部环境考验，面临着</w:t>
      </w:r>
      <w:r w:rsidR="00CD2F94" w:rsidRPr="00CD2F94">
        <w:rPr>
          <w:rFonts w:hint="eastAsia"/>
        </w:rPr>
        <w:t>"</w:t>
      </w:r>
      <w:r w:rsidR="00CD2F94" w:rsidRPr="00CD2F94">
        <w:rPr>
          <w:rFonts w:hint="eastAsia"/>
        </w:rPr>
        <w:t>四大危险</w:t>
      </w:r>
      <w:r w:rsidR="00CD2F94" w:rsidRPr="00CD2F94">
        <w:rPr>
          <w:rFonts w:hint="eastAsia"/>
        </w:rPr>
        <w:t>"</w:t>
      </w:r>
      <w:r w:rsidR="00CD2F94" w:rsidRPr="00CD2F94">
        <w:rPr>
          <w:rFonts w:hint="eastAsia"/>
        </w:rPr>
        <w:t>，即精神懈怠的危险，能力不足的危险，脱离群众的危险，消极腐败的危险，</w:t>
      </w:r>
      <w:r>
        <w:rPr>
          <w:rFonts w:hint="eastAsia"/>
        </w:rPr>
        <w:t>因此，将“权为民所用、情为民所系、利为民所谋”的先进理念变成科学的制度和可操作的程序，建构科学的干部考核评价体系和选拔任用制度，是党情深刻变化环境里加强党的建设的核心内容。</w:t>
      </w:r>
    </w:p>
    <w:p w:rsidR="004A6BEC" w:rsidRDefault="004A6BEC" w:rsidP="004A6BEC">
      <w:pPr>
        <w:spacing w:line="360" w:lineRule="auto"/>
        <w:ind w:firstLine="420"/>
        <w:rPr>
          <w:rFonts w:hint="eastAsia"/>
        </w:rPr>
      </w:pPr>
    </w:p>
    <w:p w:rsidR="004A6BEC" w:rsidRPr="00270672" w:rsidRDefault="004A6BEC" w:rsidP="004A6BEC">
      <w:pPr>
        <w:spacing w:line="360" w:lineRule="auto"/>
      </w:pPr>
      <w:r>
        <w:rPr>
          <w:rFonts w:hint="eastAsia"/>
        </w:rPr>
        <w:t>毛泽东思想和中国特色社会主义理论体系的关系是什么？书</w:t>
      </w:r>
      <w:r>
        <w:rPr>
          <w:rFonts w:hint="eastAsia"/>
        </w:rPr>
        <w:t>P5-P7</w:t>
      </w:r>
    </w:p>
    <w:sectPr w:rsidR="004A6BEC" w:rsidRPr="00270672" w:rsidSect="00C3284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585E" w:rsidRDefault="00C1585E" w:rsidP="00130911">
      <w:r>
        <w:separator/>
      </w:r>
    </w:p>
  </w:endnote>
  <w:endnote w:type="continuationSeparator" w:id="1">
    <w:p w:rsidR="00C1585E" w:rsidRDefault="00C1585E" w:rsidP="0013091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585E" w:rsidRDefault="00C1585E" w:rsidP="00130911">
      <w:r>
        <w:separator/>
      </w:r>
    </w:p>
  </w:footnote>
  <w:footnote w:type="continuationSeparator" w:id="1">
    <w:p w:rsidR="00C1585E" w:rsidRDefault="00C1585E" w:rsidP="0013091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6233D"/>
    <w:rsid w:val="0000020D"/>
    <w:rsid w:val="00000547"/>
    <w:rsid w:val="0000782A"/>
    <w:rsid w:val="000162CD"/>
    <w:rsid w:val="00016E42"/>
    <w:rsid w:val="000209B4"/>
    <w:rsid w:val="00036FD2"/>
    <w:rsid w:val="00040383"/>
    <w:rsid w:val="000462E0"/>
    <w:rsid w:val="000468ED"/>
    <w:rsid w:val="00094071"/>
    <w:rsid w:val="00094413"/>
    <w:rsid w:val="00095017"/>
    <w:rsid w:val="00096AC3"/>
    <w:rsid w:val="000A3742"/>
    <w:rsid w:val="000B6C7B"/>
    <w:rsid w:val="000D111C"/>
    <w:rsid w:val="000D19FD"/>
    <w:rsid w:val="000E28BA"/>
    <w:rsid w:val="000E3CF5"/>
    <w:rsid w:val="000E4159"/>
    <w:rsid w:val="000E4CBC"/>
    <w:rsid w:val="000E5D04"/>
    <w:rsid w:val="000F409E"/>
    <w:rsid w:val="00100B8E"/>
    <w:rsid w:val="00117222"/>
    <w:rsid w:val="00123277"/>
    <w:rsid w:val="00130911"/>
    <w:rsid w:val="00131B30"/>
    <w:rsid w:val="0014306A"/>
    <w:rsid w:val="00157EC8"/>
    <w:rsid w:val="00165072"/>
    <w:rsid w:val="00167FF9"/>
    <w:rsid w:val="001908CE"/>
    <w:rsid w:val="0019330E"/>
    <w:rsid w:val="001938AD"/>
    <w:rsid w:val="001962D5"/>
    <w:rsid w:val="001A26BA"/>
    <w:rsid w:val="001C54E7"/>
    <w:rsid w:val="001E0EFE"/>
    <w:rsid w:val="001E416B"/>
    <w:rsid w:val="001F1571"/>
    <w:rsid w:val="002325A9"/>
    <w:rsid w:val="002418B1"/>
    <w:rsid w:val="0025105F"/>
    <w:rsid w:val="0025307A"/>
    <w:rsid w:val="002570E1"/>
    <w:rsid w:val="00260703"/>
    <w:rsid w:val="00270672"/>
    <w:rsid w:val="00274678"/>
    <w:rsid w:val="00275AA6"/>
    <w:rsid w:val="00281322"/>
    <w:rsid w:val="0028382E"/>
    <w:rsid w:val="002843F6"/>
    <w:rsid w:val="00293415"/>
    <w:rsid w:val="00293D55"/>
    <w:rsid w:val="00294CF3"/>
    <w:rsid w:val="00295D2D"/>
    <w:rsid w:val="002A08E8"/>
    <w:rsid w:val="002A0C23"/>
    <w:rsid w:val="002B1D33"/>
    <w:rsid w:val="002B2949"/>
    <w:rsid w:val="002D030A"/>
    <w:rsid w:val="002D0BFB"/>
    <w:rsid w:val="002D7BDB"/>
    <w:rsid w:val="002E0383"/>
    <w:rsid w:val="002F1B07"/>
    <w:rsid w:val="0030409F"/>
    <w:rsid w:val="00314031"/>
    <w:rsid w:val="00325CF2"/>
    <w:rsid w:val="00336174"/>
    <w:rsid w:val="0035433B"/>
    <w:rsid w:val="00385A63"/>
    <w:rsid w:val="00390D20"/>
    <w:rsid w:val="0039583C"/>
    <w:rsid w:val="003A1F49"/>
    <w:rsid w:val="003A3941"/>
    <w:rsid w:val="003B74F9"/>
    <w:rsid w:val="003C1995"/>
    <w:rsid w:val="003C4A6D"/>
    <w:rsid w:val="003D06E2"/>
    <w:rsid w:val="003E337D"/>
    <w:rsid w:val="003E6115"/>
    <w:rsid w:val="003F1486"/>
    <w:rsid w:val="003F4F5E"/>
    <w:rsid w:val="003F6D0E"/>
    <w:rsid w:val="00407375"/>
    <w:rsid w:val="00411F82"/>
    <w:rsid w:val="004131D4"/>
    <w:rsid w:val="0042092A"/>
    <w:rsid w:val="00421E31"/>
    <w:rsid w:val="00435B8E"/>
    <w:rsid w:val="00437AD8"/>
    <w:rsid w:val="00447030"/>
    <w:rsid w:val="00456678"/>
    <w:rsid w:val="00461BC2"/>
    <w:rsid w:val="0047038B"/>
    <w:rsid w:val="00471094"/>
    <w:rsid w:val="0048100F"/>
    <w:rsid w:val="004943A7"/>
    <w:rsid w:val="004A0555"/>
    <w:rsid w:val="004A6BEC"/>
    <w:rsid w:val="004B1331"/>
    <w:rsid w:val="004B5394"/>
    <w:rsid w:val="004C19CE"/>
    <w:rsid w:val="004C3FAB"/>
    <w:rsid w:val="004C479C"/>
    <w:rsid w:val="004D0082"/>
    <w:rsid w:val="004F5BB4"/>
    <w:rsid w:val="004F67B9"/>
    <w:rsid w:val="004F6F7C"/>
    <w:rsid w:val="00500A5E"/>
    <w:rsid w:val="00502E8A"/>
    <w:rsid w:val="00545522"/>
    <w:rsid w:val="00561367"/>
    <w:rsid w:val="005678E2"/>
    <w:rsid w:val="00567EF4"/>
    <w:rsid w:val="00571249"/>
    <w:rsid w:val="0057580A"/>
    <w:rsid w:val="005759DD"/>
    <w:rsid w:val="00577CAF"/>
    <w:rsid w:val="005851B4"/>
    <w:rsid w:val="00586CD2"/>
    <w:rsid w:val="005A3DFB"/>
    <w:rsid w:val="005A6AE1"/>
    <w:rsid w:val="005B1997"/>
    <w:rsid w:val="005C2AAA"/>
    <w:rsid w:val="005D5867"/>
    <w:rsid w:val="006010EB"/>
    <w:rsid w:val="00602573"/>
    <w:rsid w:val="00603B0F"/>
    <w:rsid w:val="006168E3"/>
    <w:rsid w:val="00620961"/>
    <w:rsid w:val="00625BFD"/>
    <w:rsid w:val="00627F80"/>
    <w:rsid w:val="006319BC"/>
    <w:rsid w:val="00641336"/>
    <w:rsid w:val="006510A1"/>
    <w:rsid w:val="006522A3"/>
    <w:rsid w:val="00656799"/>
    <w:rsid w:val="00661AA6"/>
    <w:rsid w:val="0066233D"/>
    <w:rsid w:val="006723DC"/>
    <w:rsid w:val="00672463"/>
    <w:rsid w:val="00672E73"/>
    <w:rsid w:val="00690166"/>
    <w:rsid w:val="0069742C"/>
    <w:rsid w:val="006B018E"/>
    <w:rsid w:val="006B0607"/>
    <w:rsid w:val="006C2E63"/>
    <w:rsid w:val="006D1708"/>
    <w:rsid w:val="006D3B52"/>
    <w:rsid w:val="006F21E1"/>
    <w:rsid w:val="006F382B"/>
    <w:rsid w:val="006F46E4"/>
    <w:rsid w:val="006F614F"/>
    <w:rsid w:val="006F657F"/>
    <w:rsid w:val="007051E3"/>
    <w:rsid w:val="00711B69"/>
    <w:rsid w:val="00712BFB"/>
    <w:rsid w:val="00712E7B"/>
    <w:rsid w:val="00715A3F"/>
    <w:rsid w:val="00717847"/>
    <w:rsid w:val="00725A14"/>
    <w:rsid w:val="007274C6"/>
    <w:rsid w:val="00732988"/>
    <w:rsid w:val="00734DF8"/>
    <w:rsid w:val="007424E1"/>
    <w:rsid w:val="00750B6D"/>
    <w:rsid w:val="007518E3"/>
    <w:rsid w:val="00770724"/>
    <w:rsid w:val="00771664"/>
    <w:rsid w:val="00777B37"/>
    <w:rsid w:val="00780493"/>
    <w:rsid w:val="007A2B1B"/>
    <w:rsid w:val="007B7E9B"/>
    <w:rsid w:val="007C1A23"/>
    <w:rsid w:val="007C4AA1"/>
    <w:rsid w:val="007D2780"/>
    <w:rsid w:val="007E7A06"/>
    <w:rsid w:val="00804DA4"/>
    <w:rsid w:val="00812B73"/>
    <w:rsid w:val="00820354"/>
    <w:rsid w:val="008346DD"/>
    <w:rsid w:val="00837A35"/>
    <w:rsid w:val="008503A3"/>
    <w:rsid w:val="00851681"/>
    <w:rsid w:val="008516CE"/>
    <w:rsid w:val="008526A4"/>
    <w:rsid w:val="008651F1"/>
    <w:rsid w:val="00865E86"/>
    <w:rsid w:val="008764E3"/>
    <w:rsid w:val="008A25FD"/>
    <w:rsid w:val="008B12FA"/>
    <w:rsid w:val="008B7A9A"/>
    <w:rsid w:val="008C3EF6"/>
    <w:rsid w:val="008D30C3"/>
    <w:rsid w:val="008D4EC3"/>
    <w:rsid w:val="008E3E98"/>
    <w:rsid w:val="009072C0"/>
    <w:rsid w:val="00914C9A"/>
    <w:rsid w:val="0092006A"/>
    <w:rsid w:val="009235D9"/>
    <w:rsid w:val="00935180"/>
    <w:rsid w:val="009444E1"/>
    <w:rsid w:val="00977646"/>
    <w:rsid w:val="00992872"/>
    <w:rsid w:val="00996D28"/>
    <w:rsid w:val="009A1CA8"/>
    <w:rsid w:val="009B0F84"/>
    <w:rsid w:val="009C4CBF"/>
    <w:rsid w:val="009D2534"/>
    <w:rsid w:val="009E0C3B"/>
    <w:rsid w:val="009F3A52"/>
    <w:rsid w:val="009F4B0F"/>
    <w:rsid w:val="009F7146"/>
    <w:rsid w:val="00A01C9E"/>
    <w:rsid w:val="00A05D50"/>
    <w:rsid w:val="00A113F0"/>
    <w:rsid w:val="00A35206"/>
    <w:rsid w:val="00A40E22"/>
    <w:rsid w:val="00A42134"/>
    <w:rsid w:val="00A42E63"/>
    <w:rsid w:val="00A549A1"/>
    <w:rsid w:val="00A54A8D"/>
    <w:rsid w:val="00A60E76"/>
    <w:rsid w:val="00A65E8A"/>
    <w:rsid w:val="00A701FC"/>
    <w:rsid w:val="00A877EC"/>
    <w:rsid w:val="00A92D34"/>
    <w:rsid w:val="00AA13CA"/>
    <w:rsid w:val="00AA6B44"/>
    <w:rsid w:val="00AB2644"/>
    <w:rsid w:val="00AB4616"/>
    <w:rsid w:val="00AB7A4D"/>
    <w:rsid w:val="00AC433C"/>
    <w:rsid w:val="00AD58B1"/>
    <w:rsid w:val="00AE2DC4"/>
    <w:rsid w:val="00AF4559"/>
    <w:rsid w:val="00AF78C9"/>
    <w:rsid w:val="00B00351"/>
    <w:rsid w:val="00B0374B"/>
    <w:rsid w:val="00B07AA9"/>
    <w:rsid w:val="00B111D2"/>
    <w:rsid w:val="00B17056"/>
    <w:rsid w:val="00B335A8"/>
    <w:rsid w:val="00B37144"/>
    <w:rsid w:val="00B4439F"/>
    <w:rsid w:val="00B47B05"/>
    <w:rsid w:val="00B47D80"/>
    <w:rsid w:val="00B60746"/>
    <w:rsid w:val="00B62AC4"/>
    <w:rsid w:val="00B70AC7"/>
    <w:rsid w:val="00B72B6F"/>
    <w:rsid w:val="00B74C0A"/>
    <w:rsid w:val="00B77598"/>
    <w:rsid w:val="00B83B33"/>
    <w:rsid w:val="00BC0795"/>
    <w:rsid w:val="00BF4185"/>
    <w:rsid w:val="00BF59A6"/>
    <w:rsid w:val="00BF68D6"/>
    <w:rsid w:val="00C11264"/>
    <w:rsid w:val="00C11D3E"/>
    <w:rsid w:val="00C1585E"/>
    <w:rsid w:val="00C27BA8"/>
    <w:rsid w:val="00C32849"/>
    <w:rsid w:val="00C3609C"/>
    <w:rsid w:val="00C4554C"/>
    <w:rsid w:val="00C47E33"/>
    <w:rsid w:val="00C51A76"/>
    <w:rsid w:val="00C6475B"/>
    <w:rsid w:val="00C73B01"/>
    <w:rsid w:val="00C73F9F"/>
    <w:rsid w:val="00C753B1"/>
    <w:rsid w:val="00C84402"/>
    <w:rsid w:val="00C864F6"/>
    <w:rsid w:val="00C91885"/>
    <w:rsid w:val="00C961C7"/>
    <w:rsid w:val="00CA66A5"/>
    <w:rsid w:val="00CA7C35"/>
    <w:rsid w:val="00CB0D06"/>
    <w:rsid w:val="00CB0E8E"/>
    <w:rsid w:val="00CB5424"/>
    <w:rsid w:val="00CC61A9"/>
    <w:rsid w:val="00CD2F94"/>
    <w:rsid w:val="00CD4B28"/>
    <w:rsid w:val="00CF6287"/>
    <w:rsid w:val="00D04E00"/>
    <w:rsid w:val="00D14A39"/>
    <w:rsid w:val="00D15B8D"/>
    <w:rsid w:val="00D20EEE"/>
    <w:rsid w:val="00D26C71"/>
    <w:rsid w:val="00D30E88"/>
    <w:rsid w:val="00D315BA"/>
    <w:rsid w:val="00D353D1"/>
    <w:rsid w:val="00D42E38"/>
    <w:rsid w:val="00D443DE"/>
    <w:rsid w:val="00D4739E"/>
    <w:rsid w:val="00D60F6C"/>
    <w:rsid w:val="00D666B3"/>
    <w:rsid w:val="00D72835"/>
    <w:rsid w:val="00D738C9"/>
    <w:rsid w:val="00D74EFD"/>
    <w:rsid w:val="00D778FC"/>
    <w:rsid w:val="00D82CE4"/>
    <w:rsid w:val="00D8448B"/>
    <w:rsid w:val="00D9447D"/>
    <w:rsid w:val="00D968E8"/>
    <w:rsid w:val="00DA62EF"/>
    <w:rsid w:val="00DC0A78"/>
    <w:rsid w:val="00DC5624"/>
    <w:rsid w:val="00DD4A38"/>
    <w:rsid w:val="00DD534D"/>
    <w:rsid w:val="00DE0204"/>
    <w:rsid w:val="00DE2E68"/>
    <w:rsid w:val="00DF2896"/>
    <w:rsid w:val="00DF4D0D"/>
    <w:rsid w:val="00DF5794"/>
    <w:rsid w:val="00DF7CB2"/>
    <w:rsid w:val="00E044A6"/>
    <w:rsid w:val="00E05029"/>
    <w:rsid w:val="00E10FAB"/>
    <w:rsid w:val="00E14782"/>
    <w:rsid w:val="00E163A5"/>
    <w:rsid w:val="00E2222A"/>
    <w:rsid w:val="00E27A42"/>
    <w:rsid w:val="00E428E7"/>
    <w:rsid w:val="00E50EF8"/>
    <w:rsid w:val="00E556A2"/>
    <w:rsid w:val="00E6222D"/>
    <w:rsid w:val="00E642ED"/>
    <w:rsid w:val="00E66904"/>
    <w:rsid w:val="00E802F2"/>
    <w:rsid w:val="00E91800"/>
    <w:rsid w:val="00E93019"/>
    <w:rsid w:val="00EA3E10"/>
    <w:rsid w:val="00EA7CFE"/>
    <w:rsid w:val="00EB0422"/>
    <w:rsid w:val="00EB15D1"/>
    <w:rsid w:val="00EB17F3"/>
    <w:rsid w:val="00EB45EF"/>
    <w:rsid w:val="00EC0FBA"/>
    <w:rsid w:val="00EC2339"/>
    <w:rsid w:val="00EC311F"/>
    <w:rsid w:val="00ED1737"/>
    <w:rsid w:val="00ED42C8"/>
    <w:rsid w:val="00ED5B4C"/>
    <w:rsid w:val="00EE06C2"/>
    <w:rsid w:val="00EE754A"/>
    <w:rsid w:val="00EF08FC"/>
    <w:rsid w:val="00F00521"/>
    <w:rsid w:val="00F04448"/>
    <w:rsid w:val="00F0627C"/>
    <w:rsid w:val="00F07D46"/>
    <w:rsid w:val="00F1655C"/>
    <w:rsid w:val="00F20064"/>
    <w:rsid w:val="00F20F84"/>
    <w:rsid w:val="00F23BFB"/>
    <w:rsid w:val="00F30643"/>
    <w:rsid w:val="00F35E2C"/>
    <w:rsid w:val="00F44694"/>
    <w:rsid w:val="00F469C7"/>
    <w:rsid w:val="00F56551"/>
    <w:rsid w:val="00F7339C"/>
    <w:rsid w:val="00F773ED"/>
    <w:rsid w:val="00F81491"/>
    <w:rsid w:val="00F827CE"/>
    <w:rsid w:val="00F908CA"/>
    <w:rsid w:val="00FA123B"/>
    <w:rsid w:val="00FA742C"/>
    <w:rsid w:val="00FD1C30"/>
    <w:rsid w:val="00FD39E5"/>
    <w:rsid w:val="00FE014F"/>
    <w:rsid w:val="00FF2BC3"/>
    <w:rsid w:val="00FF497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3284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semiHidden/>
    <w:unhideWhenUsed/>
    <w:rsid w:val="006623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66233D"/>
    <w:rPr>
      <w:rFonts w:ascii="宋体" w:eastAsia="宋体" w:hAnsi="宋体" w:cs="宋体"/>
      <w:kern w:val="0"/>
      <w:sz w:val="24"/>
      <w:szCs w:val="24"/>
    </w:rPr>
  </w:style>
  <w:style w:type="character" w:styleId="a3">
    <w:name w:val="Hyperlink"/>
    <w:basedOn w:val="a0"/>
    <w:uiPriority w:val="99"/>
    <w:semiHidden/>
    <w:unhideWhenUsed/>
    <w:rsid w:val="0066233D"/>
    <w:rPr>
      <w:color w:val="0000FF"/>
      <w:u w:val="single"/>
    </w:rPr>
  </w:style>
  <w:style w:type="paragraph" w:styleId="a4">
    <w:name w:val="header"/>
    <w:basedOn w:val="a"/>
    <w:link w:val="Char"/>
    <w:uiPriority w:val="99"/>
    <w:semiHidden/>
    <w:unhideWhenUsed/>
    <w:rsid w:val="0013091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130911"/>
    <w:rPr>
      <w:sz w:val="18"/>
      <w:szCs w:val="18"/>
    </w:rPr>
  </w:style>
  <w:style w:type="paragraph" w:styleId="a5">
    <w:name w:val="footer"/>
    <w:basedOn w:val="a"/>
    <w:link w:val="Char0"/>
    <w:uiPriority w:val="99"/>
    <w:semiHidden/>
    <w:unhideWhenUsed/>
    <w:rsid w:val="00130911"/>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130911"/>
    <w:rPr>
      <w:sz w:val="18"/>
      <w:szCs w:val="18"/>
    </w:rPr>
  </w:style>
</w:styles>
</file>

<file path=word/webSettings.xml><?xml version="1.0" encoding="utf-8"?>
<w:webSettings xmlns:r="http://schemas.openxmlformats.org/officeDocument/2006/relationships" xmlns:w="http://schemas.openxmlformats.org/wordprocessingml/2006/main">
  <w:divs>
    <w:div w:id="187645846">
      <w:bodyDiv w:val="1"/>
      <w:marLeft w:val="0"/>
      <w:marRight w:val="0"/>
      <w:marTop w:val="0"/>
      <w:marBottom w:val="0"/>
      <w:divBdr>
        <w:top w:val="none" w:sz="0" w:space="0" w:color="auto"/>
        <w:left w:val="none" w:sz="0" w:space="0" w:color="auto"/>
        <w:bottom w:val="none" w:sz="0" w:space="0" w:color="auto"/>
        <w:right w:val="none" w:sz="0" w:space="0" w:color="auto"/>
      </w:divBdr>
    </w:div>
    <w:div w:id="836118726">
      <w:bodyDiv w:val="1"/>
      <w:marLeft w:val="0"/>
      <w:marRight w:val="0"/>
      <w:marTop w:val="0"/>
      <w:marBottom w:val="0"/>
      <w:divBdr>
        <w:top w:val="none" w:sz="0" w:space="0" w:color="auto"/>
        <w:left w:val="none" w:sz="0" w:space="0" w:color="auto"/>
        <w:bottom w:val="none" w:sz="0" w:space="0" w:color="auto"/>
        <w:right w:val="none" w:sz="0" w:space="0" w:color="auto"/>
      </w:divBdr>
    </w:div>
    <w:div w:id="880047955">
      <w:bodyDiv w:val="1"/>
      <w:marLeft w:val="0"/>
      <w:marRight w:val="0"/>
      <w:marTop w:val="0"/>
      <w:marBottom w:val="0"/>
      <w:divBdr>
        <w:top w:val="none" w:sz="0" w:space="0" w:color="auto"/>
        <w:left w:val="none" w:sz="0" w:space="0" w:color="auto"/>
        <w:bottom w:val="none" w:sz="0" w:space="0" w:color="auto"/>
        <w:right w:val="none" w:sz="0" w:space="0" w:color="auto"/>
      </w:divBdr>
      <w:divsChild>
        <w:div w:id="210002855">
          <w:marLeft w:val="0"/>
          <w:marRight w:val="0"/>
          <w:marTop w:val="0"/>
          <w:marBottom w:val="0"/>
          <w:divBdr>
            <w:top w:val="none" w:sz="0" w:space="0" w:color="auto"/>
            <w:left w:val="none" w:sz="0" w:space="0" w:color="auto"/>
            <w:bottom w:val="none" w:sz="0" w:space="0" w:color="auto"/>
            <w:right w:val="none" w:sz="0" w:space="0" w:color="auto"/>
          </w:divBdr>
        </w:div>
      </w:divsChild>
    </w:div>
    <w:div w:id="1851792202">
      <w:bodyDiv w:val="1"/>
      <w:marLeft w:val="0"/>
      <w:marRight w:val="0"/>
      <w:marTop w:val="0"/>
      <w:marBottom w:val="0"/>
      <w:divBdr>
        <w:top w:val="none" w:sz="0" w:space="0" w:color="auto"/>
        <w:left w:val="none" w:sz="0" w:space="0" w:color="auto"/>
        <w:bottom w:val="none" w:sz="0" w:space="0" w:color="auto"/>
        <w:right w:val="none" w:sz="0" w:space="0" w:color="auto"/>
      </w:divBdr>
      <w:divsChild>
        <w:div w:id="338780691">
          <w:marLeft w:val="0"/>
          <w:marRight w:val="0"/>
          <w:marTop w:val="0"/>
          <w:marBottom w:val="58"/>
          <w:divBdr>
            <w:top w:val="single" w:sz="4" w:space="0" w:color="D3D3D3"/>
            <w:left w:val="single" w:sz="4" w:space="0" w:color="D3D3D3"/>
            <w:bottom w:val="single" w:sz="4" w:space="0" w:color="D3D3D3"/>
            <w:right w:val="single" w:sz="4" w:space="0" w:color="D3D3D3"/>
          </w:divBdr>
          <w:divsChild>
            <w:div w:id="1432358897">
              <w:marLeft w:val="48"/>
              <w:marRight w:val="48"/>
              <w:marTop w:val="0"/>
              <w:marBottom w:val="0"/>
              <w:divBdr>
                <w:top w:val="none" w:sz="0" w:space="0" w:color="auto"/>
                <w:left w:val="none" w:sz="0" w:space="0" w:color="auto"/>
                <w:bottom w:val="none" w:sz="0" w:space="0" w:color="auto"/>
                <w:right w:val="none" w:sz="0" w:space="0" w:color="auto"/>
              </w:divBdr>
              <w:divsChild>
                <w:div w:id="1628511490">
                  <w:marLeft w:val="0"/>
                  <w:marRight w:val="0"/>
                  <w:marTop w:val="0"/>
                  <w:marBottom w:val="0"/>
                  <w:divBdr>
                    <w:top w:val="none" w:sz="0" w:space="0" w:color="auto"/>
                    <w:left w:val="none" w:sz="0" w:space="0" w:color="auto"/>
                    <w:bottom w:val="none" w:sz="0" w:space="0" w:color="auto"/>
                    <w:right w:val="none" w:sz="0" w:space="0" w:color="auto"/>
                  </w:divBdr>
                  <w:divsChild>
                    <w:div w:id="1314873910">
                      <w:marLeft w:val="0"/>
                      <w:marRight w:val="0"/>
                      <w:marTop w:val="0"/>
                      <w:marBottom w:val="0"/>
                      <w:divBdr>
                        <w:top w:val="none" w:sz="0" w:space="0" w:color="auto"/>
                        <w:left w:val="none" w:sz="0" w:space="0" w:color="auto"/>
                        <w:bottom w:val="none" w:sz="0" w:space="0" w:color="auto"/>
                        <w:right w:val="none" w:sz="0" w:space="0" w:color="auto"/>
                      </w:divBdr>
                      <w:divsChild>
                        <w:div w:id="1685477187">
                          <w:marLeft w:val="0"/>
                          <w:marRight w:val="0"/>
                          <w:marTop w:val="0"/>
                          <w:marBottom w:val="0"/>
                          <w:divBdr>
                            <w:top w:val="none" w:sz="0" w:space="0" w:color="auto"/>
                            <w:left w:val="none" w:sz="0" w:space="0" w:color="auto"/>
                            <w:bottom w:val="none" w:sz="0" w:space="0" w:color="auto"/>
                            <w:right w:val="none" w:sz="0" w:space="0" w:color="auto"/>
                          </w:divBdr>
                          <w:divsChild>
                            <w:div w:id="1769502831">
                              <w:marLeft w:val="0"/>
                              <w:marRight w:val="0"/>
                              <w:marTop w:val="0"/>
                              <w:marBottom w:val="0"/>
                              <w:divBdr>
                                <w:top w:val="none" w:sz="0" w:space="0" w:color="auto"/>
                                <w:left w:val="none" w:sz="0" w:space="0" w:color="auto"/>
                                <w:bottom w:val="none" w:sz="0" w:space="0" w:color="auto"/>
                                <w:right w:val="none" w:sz="0" w:space="0" w:color="auto"/>
                              </w:divBdr>
                              <w:divsChild>
                                <w:div w:id="950893940">
                                  <w:marLeft w:val="0"/>
                                  <w:marRight w:val="0"/>
                                  <w:marTop w:val="0"/>
                                  <w:marBottom w:val="0"/>
                                  <w:divBdr>
                                    <w:top w:val="none" w:sz="0" w:space="0" w:color="auto"/>
                                    <w:left w:val="none" w:sz="0" w:space="0" w:color="auto"/>
                                    <w:bottom w:val="none" w:sz="0" w:space="0" w:color="auto"/>
                                    <w:right w:val="none" w:sz="0" w:space="0" w:color="auto"/>
                                  </w:divBdr>
                                  <w:divsChild>
                                    <w:div w:id="12905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621284">
          <w:marLeft w:val="0"/>
          <w:marRight w:val="0"/>
          <w:marTop w:val="0"/>
          <w:marBottom w:val="58"/>
          <w:divBdr>
            <w:top w:val="single" w:sz="4" w:space="0" w:color="DEDEDE"/>
            <w:left w:val="single" w:sz="4" w:space="0" w:color="DEDEDE"/>
            <w:bottom w:val="single" w:sz="4" w:space="0" w:color="DEDEDE"/>
            <w:right w:val="single" w:sz="4" w:space="0" w:color="DEDEDE"/>
          </w:divBdr>
          <w:divsChild>
            <w:div w:id="512841631">
              <w:marLeft w:val="0"/>
              <w:marRight w:val="0"/>
              <w:marTop w:val="0"/>
              <w:marBottom w:val="0"/>
              <w:divBdr>
                <w:top w:val="none" w:sz="0" w:space="0" w:color="auto"/>
                <w:left w:val="none" w:sz="0" w:space="0" w:color="auto"/>
                <w:bottom w:val="none" w:sz="0" w:space="0" w:color="auto"/>
                <w:right w:val="none" w:sz="0" w:space="0" w:color="auto"/>
              </w:divBdr>
            </w:div>
          </w:divsChild>
        </w:div>
        <w:div w:id="1252589900">
          <w:marLeft w:val="0"/>
          <w:marRight w:val="0"/>
          <w:marTop w:val="0"/>
          <w:marBottom w:val="58"/>
          <w:divBdr>
            <w:top w:val="single" w:sz="4" w:space="0" w:color="D3D3D3"/>
            <w:left w:val="single" w:sz="4" w:space="0" w:color="D3D3D3"/>
            <w:bottom w:val="single" w:sz="4" w:space="0" w:color="D3D3D3"/>
            <w:right w:val="single" w:sz="4" w:space="0" w:color="D3D3D3"/>
          </w:divBdr>
          <w:divsChild>
            <w:div w:id="984435652">
              <w:marLeft w:val="48"/>
              <w:marRight w:val="48"/>
              <w:marTop w:val="0"/>
              <w:marBottom w:val="0"/>
              <w:divBdr>
                <w:top w:val="none" w:sz="0" w:space="0" w:color="auto"/>
                <w:left w:val="none" w:sz="0" w:space="0" w:color="auto"/>
                <w:bottom w:val="none" w:sz="0" w:space="0" w:color="auto"/>
                <w:right w:val="none" w:sz="0" w:space="0" w:color="auto"/>
              </w:divBdr>
              <w:divsChild>
                <w:div w:id="1060714461">
                  <w:marLeft w:val="0"/>
                  <w:marRight w:val="0"/>
                  <w:marTop w:val="0"/>
                  <w:marBottom w:val="0"/>
                  <w:divBdr>
                    <w:top w:val="none" w:sz="0" w:space="0" w:color="auto"/>
                    <w:left w:val="none" w:sz="0" w:space="0" w:color="auto"/>
                    <w:bottom w:val="none" w:sz="0" w:space="0" w:color="auto"/>
                    <w:right w:val="none" w:sz="0" w:space="0" w:color="auto"/>
                  </w:divBdr>
                  <w:divsChild>
                    <w:div w:id="2001955736">
                      <w:marLeft w:val="0"/>
                      <w:marRight w:val="0"/>
                      <w:marTop w:val="0"/>
                      <w:marBottom w:val="0"/>
                      <w:divBdr>
                        <w:top w:val="none" w:sz="0" w:space="0" w:color="auto"/>
                        <w:left w:val="none" w:sz="0" w:space="0" w:color="auto"/>
                        <w:bottom w:val="none" w:sz="0" w:space="0" w:color="auto"/>
                        <w:right w:val="none" w:sz="0" w:space="0" w:color="auto"/>
                      </w:divBdr>
                      <w:divsChild>
                        <w:div w:id="1230068659">
                          <w:marLeft w:val="0"/>
                          <w:marRight w:val="0"/>
                          <w:marTop w:val="0"/>
                          <w:marBottom w:val="0"/>
                          <w:divBdr>
                            <w:top w:val="none" w:sz="0" w:space="0" w:color="auto"/>
                            <w:left w:val="none" w:sz="0" w:space="0" w:color="auto"/>
                            <w:bottom w:val="none" w:sz="0" w:space="0" w:color="auto"/>
                            <w:right w:val="none" w:sz="0" w:space="0" w:color="auto"/>
                          </w:divBdr>
                          <w:divsChild>
                            <w:div w:id="1542090405">
                              <w:marLeft w:val="0"/>
                              <w:marRight w:val="0"/>
                              <w:marTop w:val="0"/>
                              <w:marBottom w:val="0"/>
                              <w:divBdr>
                                <w:top w:val="none" w:sz="0" w:space="0" w:color="auto"/>
                                <w:left w:val="none" w:sz="0" w:space="0" w:color="auto"/>
                                <w:bottom w:val="none" w:sz="0" w:space="0" w:color="auto"/>
                                <w:right w:val="none" w:sz="0" w:space="0" w:color="auto"/>
                              </w:divBdr>
                              <w:divsChild>
                                <w:div w:id="1305161855">
                                  <w:marLeft w:val="0"/>
                                  <w:marRight w:val="0"/>
                                  <w:marTop w:val="0"/>
                                  <w:marBottom w:val="0"/>
                                  <w:divBdr>
                                    <w:top w:val="none" w:sz="0" w:space="0" w:color="auto"/>
                                    <w:left w:val="none" w:sz="0" w:space="0" w:color="auto"/>
                                    <w:bottom w:val="none" w:sz="0" w:space="0" w:color="auto"/>
                                    <w:right w:val="none" w:sz="0" w:space="0" w:color="auto"/>
                                  </w:divBdr>
                                  <w:divsChild>
                                    <w:div w:id="960965090">
                                      <w:marLeft w:val="0"/>
                                      <w:marRight w:val="0"/>
                                      <w:marTop w:val="0"/>
                                      <w:marBottom w:val="0"/>
                                      <w:divBdr>
                                        <w:top w:val="none" w:sz="0" w:space="0" w:color="auto"/>
                                        <w:left w:val="none" w:sz="0" w:space="0" w:color="auto"/>
                                        <w:bottom w:val="none" w:sz="0" w:space="0" w:color="auto"/>
                                        <w:right w:val="none" w:sz="0" w:space="0" w:color="auto"/>
                                      </w:divBdr>
                                    </w:div>
                                  </w:divsChild>
                                </w:div>
                                <w:div w:id="623577819">
                                  <w:marLeft w:val="0"/>
                                  <w:marRight w:val="0"/>
                                  <w:marTop w:val="0"/>
                                  <w:marBottom w:val="0"/>
                                  <w:divBdr>
                                    <w:top w:val="none" w:sz="0" w:space="0" w:color="auto"/>
                                    <w:left w:val="none" w:sz="0" w:space="0" w:color="auto"/>
                                    <w:bottom w:val="none" w:sz="0" w:space="0" w:color="auto"/>
                                    <w:right w:val="none" w:sz="0" w:space="0" w:color="auto"/>
                                  </w:divBdr>
                                  <w:divsChild>
                                    <w:div w:id="2076932889">
                                      <w:marLeft w:val="0"/>
                                      <w:marRight w:val="0"/>
                                      <w:marTop w:val="0"/>
                                      <w:marBottom w:val="0"/>
                                      <w:divBdr>
                                        <w:top w:val="none" w:sz="0" w:space="0" w:color="auto"/>
                                        <w:left w:val="none" w:sz="0" w:space="0" w:color="auto"/>
                                        <w:bottom w:val="none" w:sz="0" w:space="0" w:color="auto"/>
                                        <w:right w:val="none" w:sz="0" w:space="0" w:color="auto"/>
                                      </w:divBdr>
                                    </w:div>
                                  </w:divsChild>
                                </w:div>
                                <w:div w:id="20976607">
                                  <w:marLeft w:val="0"/>
                                  <w:marRight w:val="0"/>
                                  <w:marTop w:val="0"/>
                                  <w:marBottom w:val="0"/>
                                  <w:divBdr>
                                    <w:top w:val="none" w:sz="0" w:space="0" w:color="auto"/>
                                    <w:left w:val="none" w:sz="0" w:space="0" w:color="auto"/>
                                    <w:bottom w:val="none" w:sz="0" w:space="0" w:color="auto"/>
                                    <w:right w:val="none" w:sz="0" w:space="0" w:color="auto"/>
                                  </w:divBdr>
                                  <w:divsChild>
                                    <w:div w:id="21039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744524">
          <w:marLeft w:val="0"/>
          <w:marRight w:val="0"/>
          <w:marTop w:val="0"/>
          <w:marBottom w:val="58"/>
          <w:divBdr>
            <w:top w:val="single" w:sz="4" w:space="0" w:color="D3D3D3"/>
            <w:left w:val="single" w:sz="4" w:space="0" w:color="D3D3D3"/>
            <w:bottom w:val="single" w:sz="4" w:space="0" w:color="D3D3D3"/>
            <w:right w:val="single" w:sz="4" w:space="0" w:color="D3D3D3"/>
          </w:divBdr>
          <w:divsChild>
            <w:div w:id="1125808161">
              <w:marLeft w:val="48"/>
              <w:marRight w:val="48"/>
              <w:marTop w:val="0"/>
              <w:marBottom w:val="0"/>
              <w:divBdr>
                <w:top w:val="none" w:sz="0" w:space="0" w:color="auto"/>
                <w:left w:val="none" w:sz="0" w:space="0" w:color="auto"/>
                <w:bottom w:val="none" w:sz="0" w:space="0" w:color="auto"/>
                <w:right w:val="none" w:sz="0" w:space="0" w:color="auto"/>
              </w:divBdr>
              <w:divsChild>
                <w:div w:id="1165557968">
                  <w:marLeft w:val="0"/>
                  <w:marRight w:val="0"/>
                  <w:marTop w:val="0"/>
                  <w:marBottom w:val="0"/>
                  <w:divBdr>
                    <w:top w:val="none" w:sz="0" w:space="0" w:color="auto"/>
                    <w:left w:val="none" w:sz="0" w:space="0" w:color="auto"/>
                    <w:bottom w:val="none" w:sz="0" w:space="0" w:color="auto"/>
                    <w:right w:val="none" w:sz="0" w:space="0" w:color="auto"/>
                  </w:divBdr>
                  <w:divsChild>
                    <w:div w:id="106051326">
                      <w:marLeft w:val="0"/>
                      <w:marRight w:val="0"/>
                      <w:marTop w:val="0"/>
                      <w:marBottom w:val="0"/>
                      <w:divBdr>
                        <w:top w:val="none" w:sz="0" w:space="0" w:color="auto"/>
                        <w:left w:val="none" w:sz="0" w:space="0" w:color="auto"/>
                        <w:bottom w:val="none" w:sz="0" w:space="0" w:color="auto"/>
                        <w:right w:val="none" w:sz="0" w:space="0" w:color="auto"/>
                      </w:divBdr>
                      <w:divsChild>
                        <w:div w:id="1392851071">
                          <w:marLeft w:val="0"/>
                          <w:marRight w:val="0"/>
                          <w:marTop w:val="0"/>
                          <w:marBottom w:val="0"/>
                          <w:divBdr>
                            <w:top w:val="none" w:sz="0" w:space="0" w:color="auto"/>
                            <w:left w:val="none" w:sz="0" w:space="0" w:color="auto"/>
                            <w:bottom w:val="none" w:sz="0" w:space="0" w:color="auto"/>
                            <w:right w:val="none" w:sz="0" w:space="0" w:color="auto"/>
                          </w:divBdr>
                          <w:divsChild>
                            <w:div w:id="1986346861">
                              <w:marLeft w:val="0"/>
                              <w:marRight w:val="0"/>
                              <w:marTop w:val="0"/>
                              <w:marBottom w:val="0"/>
                              <w:divBdr>
                                <w:top w:val="none" w:sz="0" w:space="0" w:color="auto"/>
                                <w:left w:val="none" w:sz="0" w:space="0" w:color="auto"/>
                                <w:bottom w:val="none" w:sz="0" w:space="0" w:color="auto"/>
                                <w:right w:val="none" w:sz="0" w:space="0" w:color="auto"/>
                              </w:divBdr>
                              <w:divsChild>
                                <w:div w:id="453596069">
                                  <w:marLeft w:val="0"/>
                                  <w:marRight w:val="0"/>
                                  <w:marTop w:val="0"/>
                                  <w:marBottom w:val="0"/>
                                  <w:divBdr>
                                    <w:top w:val="none" w:sz="0" w:space="0" w:color="auto"/>
                                    <w:left w:val="none" w:sz="0" w:space="0" w:color="auto"/>
                                    <w:bottom w:val="none" w:sz="0" w:space="0" w:color="auto"/>
                                    <w:right w:val="none" w:sz="0" w:space="0" w:color="auto"/>
                                  </w:divBdr>
                                  <w:divsChild>
                                    <w:div w:id="12191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aidu.com/s?wd=%E5%AE%9E%E8%B7%B5%E6%98%AF%E6%A3%80%E9%AA%8C%E7%9C%9F%E7%90%86%E7%9A%84%E5%94%AF%E4%B8%80%E6%A0%87%E5%87%86&amp;hl_tag=textlink&amp;tn=SE_hldp01350_v6v6zkg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80EFAA-1D38-425F-99D0-CAF01A392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518</Words>
  <Characters>2956</Characters>
  <Application>Microsoft Office Word</Application>
  <DocSecurity>0</DocSecurity>
  <Lines>24</Lines>
  <Paragraphs>6</Paragraphs>
  <ScaleCrop>false</ScaleCrop>
  <Company>Sky123.Org</Company>
  <LinksUpToDate>false</LinksUpToDate>
  <CharactersWithSpaces>3468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Sky123.Org</cp:lastModifiedBy>
  <cp:revision>6</cp:revision>
  <dcterms:created xsi:type="dcterms:W3CDTF">2015-06-01T14:15:00Z</dcterms:created>
  <dcterms:modified xsi:type="dcterms:W3CDTF">2015-06-02T13:31:00Z</dcterms:modified>
</cp:coreProperties>
</file>