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82ACC" w14:textId="761B562F" w:rsidR="007D0F5C" w:rsidRPr="00205B24" w:rsidRDefault="00205B24">
      <w:pPr>
        <w:rPr>
          <w:sz w:val="24"/>
          <w:szCs w:val="24"/>
        </w:rPr>
      </w:pPr>
      <w:r w:rsidRPr="00205B24">
        <w:rPr>
          <w:sz w:val="24"/>
          <w:szCs w:val="24"/>
        </w:rPr>
        <w:t>EM</w:t>
      </w:r>
      <w:r w:rsidRPr="00205B24">
        <w:rPr>
          <w:rFonts w:hint="eastAsia"/>
          <w:sz w:val="24"/>
          <w:szCs w:val="24"/>
        </w:rPr>
        <w:t>算法</w:t>
      </w:r>
    </w:p>
    <w:p w14:paraId="11C6515F" w14:textId="3E9602A5" w:rsidR="00205B24" w:rsidRDefault="00205B24">
      <w:pPr>
        <w:rPr>
          <w:sz w:val="24"/>
          <w:szCs w:val="24"/>
        </w:rPr>
      </w:pPr>
      <w:r w:rsidRPr="00205B24">
        <w:rPr>
          <w:rFonts w:hint="eastAsia"/>
          <w:sz w:val="24"/>
          <w:szCs w:val="24"/>
        </w:rPr>
        <w:t>（</w:t>
      </w:r>
      <w:r w:rsidRPr="00205B24">
        <w:rPr>
          <w:rFonts w:hint="eastAsia"/>
          <w:sz w:val="24"/>
          <w:szCs w:val="24"/>
        </w:rPr>
        <w:t>1</w:t>
      </w:r>
      <w:r w:rsidRPr="00205B24">
        <w:rPr>
          <w:rFonts w:hint="eastAsia"/>
          <w:sz w:val="24"/>
          <w:szCs w:val="24"/>
        </w:rPr>
        <w:t>）若参数</w:t>
      </w:r>
      <w:r w:rsidR="00ED773C" w:rsidRPr="00ED773C">
        <w:rPr>
          <w:position w:val="-6"/>
          <w:sz w:val="24"/>
          <w:szCs w:val="24"/>
        </w:rPr>
        <w:object w:dxaOrig="200" w:dyaOrig="279" w14:anchorId="4C396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4pt" o:ole="">
            <v:imagedata r:id="rId4" o:title=""/>
          </v:shape>
          <o:OLEObject Type="Embed" ProgID="Equation.DSMT4" ShapeID="_x0000_i1025" DrawAspect="Content" ObjectID="_1699641347" r:id="rId5"/>
        </w:object>
      </w:r>
      <w:r w:rsidRPr="00205B24">
        <w:rPr>
          <w:rFonts w:hint="eastAsia"/>
          <w:sz w:val="24"/>
          <w:szCs w:val="24"/>
        </w:rPr>
        <w:t>已知，则可根据训练数据推断出最优隐变量</w:t>
      </w:r>
      <w:r w:rsidRPr="00205B24">
        <w:rPr>
          <w:rFonts w:hint="eastAsia"/>
          <w:sz w:val="24"/>
          <w:szCs w:val="24"/>
        </w:rPr>
        <w:t>Z</w:t>
      </w:r>
      <w:r w:rsidRPr="00205B24">
        <w:rPr>
          <w:rFonts w:hint="eastAsia"/>
          <w:sz w:val="24"/>
          <w:szCs w:val="24"/>
        </w:rPr>
        <w:t>的值</w:t>
      </w:r>
      <w:r w:rsidR="00ED773C">
        <w:rPr>
          <w:rFonts w:hint="eastAsia"/>
          <w:sz w:val="24"/>
          <w:szCs w:val="24"/>
        </w:rPr>
        <w:t>（</w:t>
      </w:r>
      <w:r w:rsidRPr="00205B24">
        <w:rPr>
          <w:rFonts w:hint="eastAsia"/>
          <w:sz w:val="24"/>
          <w:szCs w:val="24"/>
        </w:rPr>
        <w:t>E</w:t>
      </w:r>
      <w:r w:rsidRPr="00205B24">
        <w:rPr>
          <w:rFonts w:hint="eastAsia"/>
          <w:sz w:val="24"/>
          <w:szCs w:val="24"/>
        </w:rPr>
        <w:t>步</w:t>
      </w:r>
      <w:r w:rsidR="00ED773C">
        <w:rPr>
          <w:rFonts w:hint="eastAsia"/>
          <w:sz w:val="24"/>
          <w:szCs w:val="24"/>
        </w:rPr>
        <w:t>）</w:t>
      </w:r>
      <w:r w:rsidRPr="00205B24">
        <w:rPr>
          <w:rFonts w:hint="eastAsia"/>
          <w:sz w:val="24"/>
          <w:szCs w:val="24"/>
        </w:rPr>
        <w:t>；反之，若</w:t>
      </w:r>
      <w:r w:rsidRPr="00205B24">
        <w:rPr>
          <w:rFonts w:hint="eastAsia"/>
          <w:sz w:val="24"/>
          <w:szCs w:val="24"/>
        </w:rPr>
        <w:t>Z</w:t>
      </w:r>
      <w:r w:rsidRPr="00205B24">
        <w:rPr>
          <w:rFonts w:hint="eastAsia"/>
          <w:sz w:val="24"/>
          <w:szCs w:val="24"/>
        </w:rPr>
        <w:t>的值已知，则可以方便地对参数</w:t>
      </w:r>
      <w:r w:rsidR="00ED773C" w:rsidRPr="00ED773C">
        <w:rPr>
          <w:position w:val="-6"/>
          <w:sz w:val="24"/>
          <w:szCs w:val="24"/>
        </w:rPr>
        <w:object w:dxaOrig="200" w:dyaOrig="279" w14:anchorId="6A04DBB9">
          <v:shape id="_x0000_i1026" type="#_x0000_t75" style="width:10pt;height:14pt" o:ole="">
            <v:imagedata r:id="rId6" o:title=""/>
          </v:shape>
          <o:OLEObject Type="Embed" ProgID="Equation.DSMT4" ShapeID="_x0000_i1026" DrawAspect="Content" ObjectID="_1699641348" r:id="rId7"/>
        </w:object>
      </w:r>
      <w:r w:rsidRPr="00205B24">
        <w:rPr>
          <w:rFonts w:hint="eastAsia"/>
          <w:sz w:val="24"/>
          <w:szCs w:val="24"/>
        </w:rPr>
        <w:t>做极大似然估计</w:t>
      </w:r>
      <w:r w:rsidR="00ED773C">
        <w:rPr>
          <w:rFonts w:hint="eastAsia"/>
          <w:sz w:val="24"/>
          <w:szCs w:val="24"/>
        </w:rPr>
        <w:t>（</w:t>
      </w:r>
      <w:r w:rsidRPr="00205B24">
        <w:rPr>
          <w:rFonts w:hint="eastAsia"/>
          <w:sz w:val="24"/>
          <w:szCs w:val="24"/>
        </w:rPr>
        <w:t>M</w:t>
      </w:r>
      <w:r w:rsidRPr="00205B24">
        <w:rPr>
          <w:rFonts w:hint="eastAsia"/>
          <w:sz w:val="24"/>
          <w:szCs w:val="24"/>
        </w:rPr>
        <w:t>步</w:t>
      </w:r>
      <w:r w:rsidR="00ED773C">
        <w:rPr>
          <w:rFonts w:hint="eastAsia"/>
          <w:sz w:val="24"/>
          <w:szCs w:val="24"/>
        </w:rPr>
        <w:t>）</w:t>
      </w:r>
      <w:r w:rsidRPr="00205B24">
        <w:rPr>
          <w:rFonts w:hint="eastAsia"/>
          <w:sz w:val="24"/>
          <w:szCs w:val="24"/>
        </w:rPr>
        <w:t>。</w:t>
      </w:r>
    </w:p>
    <w:p w14:paraId="1BF04132" w14:textId="2244D0DC" w:rsidR="00ED773C" w:rsidRDefault="00ED77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</w:p>
    <w:p w14:paraId="450D58C5" w14:textId="64B2518C" w:rsidR="00ED773C" w:rsidRDefault="00ED77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三硬币模型为</w:t>
      </w:r>
    </w:p>
    <w:p w14:paraId="5C88BAF3" w14:textId="27EF4167" w:rsidR="00ED773C" w:rsidRDefault="00ED773C">
      <w:pPr>
        <w:rPr>
          <w:sz w:val="24"/>
          <w:szCs w:val="24"/>
        </w:rPr>
      </w:pPr>
      <w:r w:rsidRPr="00ED773C">
        <w:rPr>
          <w:position w:val="-28"/>
          <w:sz w:val="24"/>
          <w:szCs w:val="24"/>
        </w:rPr>
        <w:object w:dxaOrig="7720" w:dyaOrig="540" w14:anchorId="576B3F3C">
          <v:shape id="_x0000_i1027" type="#_x0000_t75" style="width:386pt;height:27.35pt" o:ole="">
            <v:imagedata r:id="rId8" o:title=""/>
          </v:shape>
          <o:OLEObject Type="Embed" ProgID="Equation.DSMT4" ShapeID="_x0000_i1027" DrawAspect="Content" ObjectID="_1699641349" r:id="rId9"/>
        </w:object>
      </w:r>
    </w:p>
    <w:p w14:paraId="20ACC238" w14:textId="27DD0F7B" w:rsidR="00945845" w:rsidRDefault="0094584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观测数据</w:t>
      </w:r>
      <w:r w:rsidR="00BD068B" w:rsidRPr="00BD068B">
        <w:rPr>
          <w:position w:val="-12"/>
          <w:sz w:val="24"/>
          <w:szCs w:val="24"/>
        </w:rPr>
        <w:object w:dxaOrig="1800" w:dyaOrig="380" w14:anchorId="550CE543">
          <v:shape id="_x0000_i1028" type="#_x0000_t75" style="width:90pt;height:19.35pt" o:ole="">
            <v:imagedata r:id="rId10" o:title=""/>
          </v:shape>
          <o:OLEObject Type="Embed" ProgID="Equation.DSMT4" ShapeID="_x0000_i1028" DrawAspect="Content" ObjectID="_1699641350" r:id="rId11"/>
        </w:object>
      </w:r>
      <w:r w:rsidR="00BD068B">
        <w:rPr>
          <w:rFonts w:hint="eastAsia"/>
          <w:sz w:val="24"/>
          <w:szCs w:val="24"/>
        </w:rPr>
        <w:t>的似然函数为：</w:t>
      </w:r>
    </w:p>
    <w:p w14:paraId="66A7AA96" w14:textId="512C1EBE" w:rsidR="00BD068B" w:rsidRDefault="00BD068B">
      <w:pPr>
        <w:rPr>
          <w:sz w:val="24"/>
          <w:szCs w:val="24"/>
        </w:rPr>
      </w:pPr>
      <w:r w:rsidRPr="00BD068B">
        <w:rPr>
          <w:position w:val="-32"/>
          <w:sz w:val="24"/>
          <w:szCs w:val="24"/>
        </w:rPr>
        <w:object w:dxaOrig="4940" w:dyaOrig="720" w14:anchorId="57607779">
          <v:shape id="_x0000_i1029" type="#_x0000_t75" style="width:247.35pt;height:36pt" o:ole="">
            <v:imagedata r:id="rId12" o:title=""/>
          </v:shape>
          <o:OLEObject Type="Embed" ProgID="Equation.DSMT4" ShapeID="_x0000_i1029" DrawAspect="Content" ObjectID="_1699641351" r:id="rId13"/>
        </w:object>
      </w:r>
    </w:p>
    <w:p w14:paraId="03486EB8" w14:textId="3B9CF31F" w:rsidR="00945845" w:rsidRDefault="0094584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在第</w:t>
      </w:r>
      <w:r w:rsidRPr="00945845">
        <w:rPr>
          <w:position w:val="-6"/>
          <w:sz w:val="24"/>
          <w:szCs w:val="24"/>
        </w:rPr>
        <w:object w:dxaOrig="139" w:dyaOrig="260" w14:anchorId="38AC9BD4">
          <v:shape id="_x0000_i1030" type="#_x0000_t75" style="width:6.65pt;height:13.35pt" o:ole="">
            <v:imagedata r:id="rId14" o:title=""/>
          </v:shape>
          <o:OLEObject Type="Embed" ProgID="Equation.DSMT4" ShapeID="_x0000_i1030" DrawAspect="Content" ObjectID="_1699641352" r:id="rId15"/>
        </w:object>
      </w:r>
      <w:r>
        <w:rPr>
          <w:rFonts w:hint="eastAsia"/>
          <w:sz w:val="24"/>
          <w:szCs w:val="24"/>
        </w:rPr>
        <w:t>次迭代下观测数据</w:t>
      </w:r>
      <w:r w:rsidRPr="00945845">
        <w:rPr>
          <w:position w:val="-14"/>
          <w:sz w:val="24"/>
          <w:szCs w:val="24"/>
        </w:rPr>
        <w:object w:dxaOrig="279" w:dyaOrig="380" w14:anchorId="112CC6C6">
          <v:shape id="_x0000_i1031" type="#_x0000_t75" style="width:14pt;height:19.35pt" o:ole="">
            <v:imagedata r:id="rId16" o:title=""/>
          </v:shape>
          <o:OLEObject Type="Embed" ProgID="Equation.DSMT4" ShapeID="_x0000_i1031" DrawAspect="Content" ObjectID="_1699641353" r:id="rId17"/>
        </w:object>
      </w:r>
      <w:r>
        <w:rPr>
          <w:rFonts w:hint="eastAsia"/>
          <w:sz w:val="24"/>
          <w:szCs w:val="24"/>
        </w:rPr>
        <w:t>来自硬币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的概率为</w:t>
      </w:r>
    </w:p>
    <w:p w14:paraId="3CF24004" w14:textId="4E7361EF" w:rsidR="00945845" w:rsidRDefault="00945845">
      <w:pPr>
        <w:rPr>
          <w:sz w:val="24"/>
          <w:szCs w:val="24"/>
        </w:rPr>
      </w:pPr>
      <w:r w:rsidRPr="00945845">
        <w:rPr>
          <w:position w:val="-30"/>
          <w:sz w:val="24"/>
          <w:szCs w:val="24"/>
        </w:rPr>
        <w:object w:dxaOrig="5679" w:dyaOrig="740" w14:anchorId="0A21567D">
          <v:shape id="_x0000_i1032" type="#_x0000_t75" style="width:284pt;height:37.35pt" o:ole="">
            <v:imagedata r:id="rId18" o:title=""/>
          </v:shape>
          <o:OLEObject Type="Embed" ProgID="Equation.DSMT4" ShapeID="_x0000_i1032" DrawAspect="Content" ObjectID="_1699641354" r:id="rId19"/>
        </w:object>
      </w:r>
    </w:p>
    <w:p w14:paraId="3B80F740" w14:textId="52A8B983" w:rsidR="00BD068B" w:rsidRDefault="00BD06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故模型参数的的新估计值为</w:t>
      </w:r>
    </w:p>
    <w:p w14:paraId="2DE1CA0E" w14:textId="4543DB82" w:rsidR="00BD068B" w:rsidRDefault="00BD068B">
      <w:pPr>
        <w:rPr>
          <w:sz w:val="24"/>
          <w:szCs w:val="24"/>
        </w:rPr>
      </w:pPr>
      <w:r w:rsidRPr="00BD068B">
        <w:rPr>
          <w:position w:val="-30"/>
          <w:sz w:val="24"/>
          <w:szCs w:val="24"/>
        </w:rPr>
        <w:object w:dxaOrig="1740" w:dyaOrig="700" w14:anchorId="62EFF4FA">
          <v:shape id="_x0000_i1033" type="#_x0000_t75" style="width:87.35pt;height:35.35pt" o:ole="">
            <v:imagedata r:id="rId20" o:title=""/>
          </v:shape>
          <o:OLEObject Type="Embed" ProgID="Equation.DSMT4" ShapeID="_x0000_i1033" DrawAspect="Content" ObjectID="_1699641355" r:id="rId21"/>
        </w:object>
      </w:r>
      <w:r>
        <w:rPr>
          <w:rFonts w:hint="eastAsia"/>
          <w:sz w:val="24"/>
          <w:szCs w:val="24"/>
        </w:rPr>
        <w:t>，</w:t>
      </w:r>
      <w:r w:rsidR="00BB6B48" w:rsidRPr="00BB6B48">
        <w:rPr>
          <w:position w:val="-62"/>
          <w:sz w:val="24"/>
          <w:szCs w:val="24"/>
        </w:rPr>
        <w:object w:dxaOrig="1800" w:dyaOrig="1359" w14:anchorId="21D4D23C">
          <v:shape id="_x0000_i1034" type="#_x0000_t75" style="width:90pt;height:68pt" o:ole="">
            <v:imagedata r:id="rId22" o:title=""/>
          </v:shape>
          <o:OLEObject Type="Embed" ProgID="Equation.DSMT4" ShapeID="_x0000_i1034" DrawAspect="Content" ObjectID="_1699641356" r:id="rId23"/>
        </w:object>
      </w:r>
      <w:r w:rsidR="00BB6B48">
        <w:rPr>
          <w:rFonts w:hint="eastAsia"/>
          <w:sz w:val="24"/>
          <w:szCs w:val="24"/>
        </w:rPr>
        <w:t>，</w:t>
      </w:r>
      <w:r w:rsidR="00BB6B48" w:rsidRPr="00BB6B48">
        <w:rPr>
          <w:position w:val="-62"/>
          <w:sz w:val="24"/>
          <w:szCs w:val="24"/>
        </w:rPr>
        <w:object w:dxaOrig="2240" w:dyaOrig="1359" w14:anchorId="042B84BE">
          <v:shape id="_x0000_i1035" type="#_x0000_t75" style="width:112pt;height:68pt" o:ole="">
            <v:imagedata r:id="rId24" o:title=""/>
          </v:shape>
          <o:OLEObject Type="Embed" ProgID="Equation.DSMT4" ShapeID="_x0000_i1035" DrawAspect="Content" ObjectID="_1699641357" r:id="rId25"/>
        </w:object>
      </w:r>
    </w:p>
    <w:p w14:paraId="5E6CE95E" w14:textId="0DEC338A" w:rsidR="00BB6B48" w:rsidRDefault="0094584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选取参数的初始值</w:t>
      </w:r>
      <w:r w:rsidRPr="00ED773C">
        <w:rPr>
          <w:position w:val="-10"/>
          <w:sz w:val="24"/>
          <w:szCs w:val="24"/>
        </w:rPr>
        <w:object w:dxaOrig="3519" w:dyaOrig="360" w14:anchorId="41131706">
          <v:shape id="_x0000_i1036" type="#_x0000_t75" style="width:176pt;height:18pt" o:ole="">
            <v:imagedata r:id="rId26" o:title=""/>
          </v:shape>
          <o:OLEObject Type="Embed" ProgID="Equation.DSMT4" ShapeID="_x0000_i1036" DrawAspect="Content" ObjectID="_1699641358" r:id="rId27"/>
        </w:object>
      </w:r>
      <w:r w:rsidR="00BB6B48">
        <w:rPr>
          <w:rFonts w:hint="eastAsia"/>
          <w:sz w:val="24"/>
          <w:szCs w:val="24"/>
        </w:rPr>
        <w:t>，代入上式得：</w:t>
      </w:r>
    </w:p>
    <w:p w14:paraId="3981EBC2" w14:textId="5A250283" w:rsidR="00BB6B48" w:rsidRDefault="00896FDC">
      <w:pPr>
        <w:rPr>
          <w:sz w:val="24"/>
          <w:szCs w:val="24"/>
        </w:rPr>
      </w:pPr>
      <w:r w:rsidRPr="00896FDC">
        <w:rPr>
          <w:position w:val="-14"/>
          <w:sz w:val="24"/>
          <w:szCs w:val="24"/>
        </w:rPr>
        <w:object w:dxaOrig="960" w:dyaOrig="400" w14:anchorId="1CB98CBB">
          <v:shape id="_x0000_i1037" type="#_x0000_t75" style="width:48pt;height:20pt" o:ole="">
            <v:imagedata r:id="rId28" o:title=""/>
          </v:shape>
          <o:OLEObject Type="Embed" ProgID="Equation.DSMT4" ShapeID="_x0000_i1037" DrawAspect="Content" ObjectID="_1699641359" r:id="rId29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1260" w:dyaOrig="320" w14:anchorId="768AD681">
          <v:shape id="_x0000_i1038" type="#_x0000_t75" style="width:63.35pt;height:16pt" o:ole="">
            <v:imagedata r:id="rId30" o:title=""/>
          </v:shape>
          <o:OLEObject Type="Embed" ProgID="Equation.DSMT4" ShapeID="_x0000_i1038" DrawAspect="Content" ObjectID="_1699641360" r:id="rId31"/>
        </w:object>
      </w:r>
      <w:r>
        <w:rPr>
          <w:rFonts w:hint="eastAsia"/>
          <w:sz w:val="24"/>
          <w:szCs w:val="24"/>
        </w:rPr>
        <w:t>，</w:t>
      </w:r>
    </w:p>
    <w:p w14:paraId="58DE4384" w14:textId="34CC3071" w:rsidR="00896FDC" w:rsidRDefault="00896F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再计算模型参数：</w:t>
      </w:r>
    </w:p>
    <w:p w14:paraId="7AE6DAB1" w14:textId="053254E2" w:rsidR="006D49DA" w:rsidRDefault="00896FDC" w:rsidP="006D49DA">
      <w:pPr>
        <w:rPr>
          <w:sz w:val="24"/>
          <w:szCs w:val="24"/>
        </w:rPr>
      </w:pPr>
      <w:r w:rsidRPr="00896FDC">
        <w:rPr>
          <w:position w:val="-6"/>
          <w:sz w:val="24"/>
          <w:szCs w:val="24"/>
        </w:rPr>
        <w:object w:dxaOrig="940" w:dyaOrig="320" w14:anchorId="103930E8">
          <v:shape id="_x0000_i1039" type="#_x0000_t75" style="width:47.35pt;height:16pt" o:ole="">
            <v:imagedata r:id="rId32" o:title=""/>
          </v:shape>
          <o:OLEObject Type="Embed" ProgID="Equation.DSMT4" ShapeID="_x0000_i1039" DrawAspect="Content" ObjectID="_1699641361" r:id="rId33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960" w:dyaOrig="360" w14:anchorId="523CD2E7">
          <v:shape id="_x0000_i1040" type="#_x0000_t75" style="width:48pt;height:18pt" o:ole="">
            <v:imagedata r:id="rId34" o:title=""/>
          </v:shape>
          <o:OLEObject Type="Embed" ProgID="Equation.DSMT4" ShapeID="_x0000_i1040" DrawAspect="Content" ObjectID="_1699641362" r:id="rId35"/>
        </w:object>
      </w:r>
      <w:r>
        <w:rPr>
          <w:rFonts w:hint="eastAsia"/>
          <w:sz w:val="24"/>
          <w:szCs w:val="24"/>
        </w:rPr>
        <w:t>，</w:t>
      </w:r>
      <w:r w:rsidR="005E083F" w:rsidRPr="00896FDC">
        <w:rPr>
          <w:position w:val="-10"/>
          <w:sz w:val="24"/>
          <w:szCs w:val="24"/>
        </w:rPr>
        <w:object w:dxaOrig="920" w:dyaOrig="360" w14:anchorId="65F84310">
          <v:shape id="_x0000_i1041" type="#_x0000_t75" style="width:46pt;height:18pt" o:ole="">
            <v:imagedata r:id="rId36" o:title=""/>
          </v:shape>
          <o:OLEObject Type="Embed" ProgID="Equation.DSMT4" ShapeID="_x0000_i1041" DrawAspect="Content" ObjectID="_1699641363" r:id="rId37"/>
        </w:object>
      </w:r>
      <w:r w:rsidR="006D49DA">
        <w:rPr>
          <w:rFonts w:hint="eastAsia"/>
          <w:sz w:val="24"/>
          <w:szCs w:val="24"/>
        </w:rPr>
        <w:t>，代入得</w:t>
      </w:r>
      <w:r w:rsidR="006D49DA" w:rsidRPr="00896FDC">
        <w:rPr>
          <w:position w:val="-14"/>
          <w:sz w:val="24"/>
          <w:szCs w:val="24"/>
        </w:rPr>
        <w:object w:dxaOrig="980" w:dyaOrig="400" w14:anchorId="627E9282">
          <v:shape id="_x0000_i1048" type="#_x0000_t75" style="width:49.35pt;height:20pt" o:ole="">
            <v:imagedata r:id="rId38" o:title=""/>
          </v:shape>
          <o:OLEObject Type="Embed" ProgID="Equation.DSMT4" ShapeID="_x0000_i1048" DrawAspect="Content" ObjectID="_1699641364" r:id="rId39"/>
        </w:object>
      </w:r>
      <w:r w:rsidR="006D49DA">
        <w:rPr>
          <w:rFonts w:hint="eastAsia"/>
          <w:sz w:val="24"/>
          <w:szCs w:val="24"/>
        </w:rPr>
        <w:t>，</w:t>
      </w:r>
      <w:r w:rsidR="006D49DA" w:rsidRPr="00896FDC">
        <w:rPr>
          <w:position w:val="-10"/>
          <w:sz w:val="24"/>
          <w:szCs w:val="24"/>
        </w:rPr>
        <w:object w:dxaOrig="1260" w:dyaOrig="320" w14:anchorId="2CC7752C">
          <v:shape id="_x0000_i1043" type="#_x0000_t75" style="width:63.35pt;height:16pt" o:ole="">
            <v:imagedata r:id="rId30" o:title=""/>
          </v:shape>
          <o:OLEObject Type="Embed" ProgID="Equation.DSMT4" ShapeID="_x0000_i1043" DrawAspect="Content" ObjectID="_1699641365" r:id="rId40"/>
        </w:object>
      </w:r>
      <w:r w:rsidR="006D49DA">
        <w:rPr>
          <w:rFonts w:hint="eastAsia"/>
          <w:sz w:val="24"/>
          <w:szCs w:val="24"/>
        </w:rPr>
        <w:t>，</w:t>
      </w:r>
    </w:p>
    <w:p w14:paraId="76EF26F5" w14:textId="65860569" w:rsidR="006D49DA" w:rsidRDefault="006D49DA" w:rsidP="006D49D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继续迭代得：</w:t>
      </w:r>
    </w:p>
    <w:p w14:paraId="618A8481" w14:textId="19424882" w:rsidR="006D49DA" w:rsidRDefault="006D49DA" w:rsidP="006D49DA">
      <w:pPr>
        <w:rPr>
          <w:sz w:val="24"/>
          <w:szCs w:val="24"/>
        </w:rPr>
      </w:pPr>
      <w:r w:rsidRPr="00896FDC">
        <w:rPr>
          <w:position w:val="-6"/>
          <w:sz w:val="24"/>
          <w:szCs w:val="24"/>
        </w:rPr>
        <w:object w:dxaOrig="980" w:dyaOrig="320" w14:anchorId="36C95571">
          <v:shape id="_x0000_i1058" type="#_x0000_t75" style="width:49.35pt;height:16pt" o:ole="">
            <v:imagedata r:id="rId41" o:title=""/>
          </v:shape>
          <o:OLEObject Type="Embed" ProgID="Equation.DSMT4" ShapeID="_x0000_i1058" DrawAspect="Content" ObjectID="_1699641366" r:id="rId42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980" w:dyaOrig="360" w14:anchorId="64DF93B6">
          <v:shape id="_x0000_i1060" type="#_x0000_t75" style="width:49.35pt;height:18pt" o:ole="">
            <v:imagedata r:id="rId43" o:title=""/>
          </v:shape>
          <o:OLEObject Type="Embed" ProgID="Equation.DSMT4" ShapeID="_x0000_i1060" DrawAspect="Content" ObjectID="_1699641367" r:id="rId44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960" w:dyaOrig="360" w14:anchorId="703287C7">
          <v:shape id="_x0000_i1062" type="#_x0000_t75" style="width:48pt;height:18pt" o:ole="">
            <v:imagedata r:id="rId45" o:title=""/>
          </v:shape>
          <o:OLEObject Type="Embed" ProgID="Equation.DSMT4" ShapeID="_x0000_i1062" DrawAspect="Content" ObjectID="_1699641368" r:id="rId46"/>
        </w:object>
      </w:r>
      <w:r>
        <w:rPr>
          <w:rFonts w:hint="eastAsia"/>
          <w:sz w:val="24"/>
          <w:szCs w:val="24"/>
        </w:rPr>
        <w:t>，趋于稳定，故模型的极大似然估计为：</w:t>
      </w:r>
    </w:p>
    <w:p w14:paraId="1EE45E7F" w14:textId="270CF861" w:rsidR="006D49DA" w:rsidRDefault="006D49DA" w:rsidP="006D49DA">
      <w:pPr>
        <w:rPr>
          <w:rFonts w:hint="eastAsia"/>
          <w:sz w:val="24"/>
          <w:szCs w:val="24"/>
        </w:rPr>
      </w:pPr>
      <w:r w:rsidRPr="00896FDC">
        <w:rPr>
          <w:position w:val="-6"/>
          <w:sz w:val="24"/>
          <w:szCs w:val="24"/>
        </w:rPr>
        <w:object w:dxaOrig="760" w:dyaOrig="360" w14:anchorId="3283D00A">
          <v:shape id="_x0000_i1070" type="#_x0000_t75" style="width:38pt;height:18pt" o:ole="">
            <v:imagedata r:id="rId47" o:title=""/>
          </v:shape>
          <o:OLEObject Type="Embed" ProgID="Equation.DSMT4" ShapeID="_x0000_i1070" DrawAspect="Content" ObjectID="_1699641369" r:id="rId48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760" w:dyaOrig="400" w14:anchorId="05D0D5EB">
          <v:shape id="_x0000_i1072" type="#_x0000_t75" style="width:38pt;height:20pt" o:ole="">
            <v:imagedata r:id="rId49" o:title=""/>
          </v:shape>
          <o:OLEObject Type="Embed" ProgID="Equation.DSMT4" ShapeID="_x0000_i1072" DrawAspect="Content" ObjectID="_1699641370" r:id="rId50"/>
        </w:object>
      </w:r>
      <w:r>
        <w:rPr>
          <w:rFonts w:hint="eastAsia"/>
          <w:sz w:val="24"/>
          <w:szCs w:val="24"/>
        </w:rPr>
        <w:t>，</w:t>
      </w:r>
      <w:r w:rsidRPr="00896FDC">
        <w:rPr>
          <w:position w:val="-10"/>
          <w:sz w:val="24"/>
          <w:szCs w:val="24"/>
        </w:rPr>
        <w:object w:dxaOrig="740" w:dyaOrig="400" w14:anchorId="37AB5A62">
          <v:shape id="_x0000_i1074" type="#_x0000_t75" style="width:37.35pt;height:20pt" o:ole="">
            <v:imagedata r:id="rId51" o:title=""/>
          </v:shape>
          <o:OLEObject Type="Embed" ProgID="Equation.DSMT4" ShapeID="_x0000_i1074" DrawAspect="Content" ObjectID="_1699641371" r:id="rId52"/>
        </w:object>
      </w:r>
    </w:p>
    <w:p w14:paraId="186B384B" w14:textId="0560C3F9" w:rsidR="00896FDC" w:rsidRPr="00205B24" w:rsidRDefault="00896FDC">
      <w:pPr>
        <w:rPr>
          <w:sz w:val="24"/>
          <w:szCs w:val="24"/>
        </w:rPr>
      </w:pPr>
    </w:p>
    <w:sectPr w:rsidR="00896FDC" w:rsidRPr="00205B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2E"/>
    <w:rsid w:val="00205B24"/>
    <w:rsid w:val="005E083F"/>
    <w:rsid w:val="006D49DA"/>
    <w:rsid w:val="007D0F5C"/>
    <w:rsid w:val="00896FDC"/>
    <w:rsid w:val="00945845"/>
    <w:rsid w:val="00BB6B48"/>
    <w:rsid w:val="00BD068B"/>
    <w:rsid w:val="00DE532E"/>
    <w:rsid w:val="00E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1FC1"/>
  <w15:chartTrackingRefBased/>
  <w15:docId w15:val="{6912A11D-540E-473A-8E16-58692535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4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2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4</cp:revision>
  <dcterms:created xsi:type="dcterms:W3CDTF">2021-11-28T11:02:00Z</dcterms:created>
  <dcterms:modified xsi:type="dcterms:W3CDTF">2021-11-28T13:49:00Z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