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368FA" w14:textId="77777777" w:rsidR="00220508" w:rsidRPr="00A46B41" w:rsidRDefault="00220508" w:rsidP="00220508">
      <w:p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GoBack"/>
      <w:bookmarkEnd w:id="0"/>
      <w:r>
        <w:rPr>
          <w:rFonts w:asciiTheme="minorEastAsia" w:eastAsiaTheme="minorEastAsia" w:hAnsiTheme="minorEastAsia" w:hint="eastAsia"/>
          <w:sz w:val="24"/>
          <w:szCs w:val="24"/>
        </w:rPr>
        <w:t>第一</w:t>
      </w:r>
      <w:r w:rsidRPr="00A46B41">
        <w:rPr>
          <w:rFonts w:asciiTheme="minorEastAsia" w:eastAsiaTheme="minorEastAsia" w:hAnsiTheme="minorEastAsia" w:hint="eastAsia"/>
          <w:sz w:val="24"/>
          <w:szCs w:val="24"/>
        </w:rPr>
        <w:t>组试卷</w:t>
      </w:r>
    </w:p>
    <w:p w14:paraId="4D6F0F25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杨晨：如何理解中国改革已进入“攻坚期和深水区”的判断？全面深化改革的目标和任务是什么？</w:t>
      </w:r>
    </w:p>
    <w:p w14:paraId="38A4CD7E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李德元：中国如何走和平发展道路？</w:t>
      </w:r>
    </w:p>
    <w:p w14:paraId="256C2674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hint="eastAsia"/>
          <w:sz w:val="24"/>
          <w:szCs w:val="24"/>
        </w:rPr>
        <w:t>赵颖：</w:t>
      </w: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我国的法律现状？如何看待法治和德治？</w:t>
      </w:r>
    </w:p>
    <w:p w14:paraId="410BF526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hint="eastAsia"/>
          <w:sz w:val="24"/>
          <w:szCs w:val="24"/>
        </w:rPr>
        <w:t>庄三红：</w:t>
      </w:r>
      <w:r w:rsidRPr="00385B6D">
        <w:rPr>
          <w:rFonts w:asciiTheme="minorEastAsia" w:eastAsiaTheme="minorEastAsia" w:hAnsiTheme="minorEastAsia" w:cs="Arial"/>
          <w:sz w:val="24"/>
          <w:szCs w:val="24"/>
        </w:rPr>
        <w:t>在当前经济体制改革背景下，如何坚持与完善我国的基本经济制度？</w:t>
      </w:r>
    </w:p>
    <w:p w14:paraId="02C897D0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hint="eastAsia"/>
          <w:sz w:val="24"/>
          <w:szCs w:val="24"/>
        </w:rPr>
        <w:t>石红梅：</w:t>
      </w:r>
      <w:r w:rsidRPr="00385B6D">
        <w:rPr>
          <w:rFonts w:asciiTheme="minorEastAsia" w:eastAsiaTheme="minorEastAsia" w:hAnsiTheme="minorEastAsia" w:cs="宋体" w:hint="eastAsia"/>
          <w:sz w:val="24"/>
          <w:szCs w:val="24"/>
        </w:rPr>
        <w:t>什么是新常态，新常态的基本特征是什么？在新常态下中国经济社会发展战略应做何调整？</w:t>
      </w:r>
    </w:p>
    <w:p w14:paraId="6474B457" w14:textId="77777777" w:rsidR="00220508" w:rsidRPr="00385B6D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Arial" w:hint="eastAsia"/>
          <w:sz w:val="24"/>
          <w:szCs w:val="24"/>
        </w:rPr>
        <w:t>罗礼太：</w:t>
      </w:r>
      <w:r w:rsidRPr="00385B6D"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怎样提高国家文化软实力，建设社会主义文化强国？</w:t>
      </w:r>
    </w:p>
    <w:p w14:paraId="280CC6D2" w14:textId="77777777" w:rsidR="00220508" w:rsidRPr="00220508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宋体" w:hint="eastAsia"/>
          <w:sz w:val="24"/>
          <w:szCs w:val="24"/>
        </w:rPr>
        <w:t>邱志强：（1）</w:t>
      </w:r>
      <w:r w:rsidRPr="00385B6D">
        <w:rPr>
          <w:rFonts w:asciiTheme="minorEastAsia" w:eastAsiaTheme="minorEastAsia" w:hAnsiTheme="minorEastAsia" w:cs="Arial"/>
          <w:sz w:val="24"/>
          <w:szCs w:val="24"/>
        </w:rPr>
        <w:t>如何评价毛泽东的历史功过？</w:t>
      </w:r>
      <w:r w:rsidRPr="00385B6D">
        <w:rPr>
          <w:rFonts w:asciiTheme="minorEastAsia" w:eastAsiaTheme="minorEastAsia" w:hAnsiTheme="minorEastAsia" w:cs="Arial" w:hint="eastAsia"/>
          <w:sz w:val="24"/>
          <w:szCs w:val="24"/>
        </w:rPr>
        <w:t>（2）</w:t>
      </w:r>
      <w:r w:rsidRPr="00385B6D">
        <w:rPr>
          <w:rFonts w:asciiTheme="minorEastAsia" w:eastAsiaTheme="minorEastAsia" w:hAnsiTheme="minorEastAsia" w:cs="Arial"/>
          <w:sz w:val="24"/>
          <w:szCs w:val="24"/>
        </w:rPr>
        <w:t>在新形势下，为什么必须不断推进党的建设这一伟大工程？</w:t>
      </w:r>
    </w:p>
    <w:p w14:paraId="626842B1" w14:textId="0D343E68" w:rsidR="00220508" w:rsidRPr="00220508" w:rsidRDefault="00220508" w:rsidP="00220508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220508">
        <w:rPr>
          <w:rFonts w:asciiTheme="minorEastAsia" w:eastAsiaTheme="minorEastAsia" w:hAnsiTheme="minorEastAsia" w:cs="PingFang SC Regular" w:hint="eastAsia"/>
          <w:sz w:val="24"/>
          <w:szCs w:val="24"/>
        </w:rPr>
        <w:t>刘洪刚：如何理解中国特色社会主义的中国特色？</w:t>
      </w:r>
    </w:p>
    <w:p w14:paraId="73AFBDB5" w14:textId="77777777" w:rsidR="00220508" w:rsidRDefault="00220508" w:rsidP="007258C7">
      <w:pPr>
        <w:spacing w:line="360" w:lineRule="auto"/>
        <w:rPr>
          <w:sz w:val="24"/>
          <w:szCs w:val="24"/>
        </w:rPr>
      </w:pPr>
    </w:p>
    <w:p w14:paraId="734AA704" w14:textId="22B4CF0C" w:rsidR="00616CAF" w:rsidRPr="00385B6D" w:rsidRDefault="00145CB2" w:rsidP="007258C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第二</w:t>
      </w:r>
      <w:r w:rsidR="00A46B41">
        <w:rPr>
          <w:rFonts w:hint="eastAsia"/>
          <w:sz w:val="24"/>
          <w:szCs w:val="24"/>
        </w:rPr>
        <w:t>组试卷</w:t>
      </w:r>
    </w:p>
    <w:p w14:paraId="0CD57BB5" w14:textId="74F783BA" w:rsidR="00E105E3" w:rsidRPr="00385B6D" w:rsidRDefault="00E105E3" w:rsidP="007258C7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蒋昭阳：</w:t>
      </w:r>
      <w:r w:rsidRPr="00385B6D">
        <w:rPr>
          <w:rFonts w:asciiTheme="minorEastAsia" w:eastAsiaTheme="minorEastAsia" w:hAnsiTheme="minorEastAsia" w:cs="PingFang SC Regular"/>
          <w:sz w:val="24"/>
          <w:szCs w:val="24"/>
        </w:rPr>
        <w:t>如何认识当前社会主义初级阶段的阶段性特征？</w:t>
      </w:r>
    </w:p>
    <w:p w14:paraId="11F6402A" w14:textId="77777777" w:rsidR="00A45BC6" w:rsidRPr="00385B6D" w:rsidRDefault="00A45BC6" w:rsidP="007258C7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hint="eastAsia"/>
          <w:sz w:val="24"/>
          <w:szCs w:val="24"/>
        </w:rPr>
        <w:t>贺东航：</w:t>
      </w:r>
      <w:r w:rsidRPr="00385B6D">
        <w:rPr>
          <w:rFonts w:ascii="Arial" w:eastAsiaTheme="minorEastAsia" w:hAnsi="Arial" w:cs="Arial"/>
          <w:sz w:val="24"/>
          <w:szCs w:val="24"/>
        </w:rPr>
        <w:t>请谈一下十八届五中全会的八个主题内容。</w:t>
      </w:r>
    </w:p>
    <w:p w14:paraId="2F083A8A" w14:textId="77777777" w:rsidR="00A45BC6" w:rsidRPr="00385B6D" w:rsidRDefault="00A45BC6" w:rsidP="007258C7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庞虎：如何理解和平与发展是当今世界两大主题？</w:t>
      </w:r>
    </w:p>
    <w:p w14:paraId="7E67986A" w14:textId="77777777" w:rsidR="00E07A79" w:rsidRPr="00385B6D" w:rsidRDefault="00E07A79" w:rsidP="00E07A79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吴茜：论述“四个全面”战略思想成为党中央治国理政的全新布局的科学内涵和重要意义。</w:t>
      </w:r>
    </w:p>
    <w:p w14:paraId="4BE08003" w14:textId="77777777" w:rsidR="005D2073" w:rsidRPr="00385B6D" w:rsidRDefault="005D2073" w:rsidP="005D207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冯霞：</w:t>
      </w:r>
      <w:r w:rsidRPr="00385B6D">
        <w:rPr>
          <w:rFonts w:asciiTheme="minorEastAsia" w:eastAsiaTheme="minorEastAsia" w:hAnsiTheme="minorEastAsia" w:hint="eastAsia"/>
          <w:sz w:val="24"/>
          <w:szCs w:val="24"/>
        </w:rPr>
        <w:t>十八大以来中国政治文明建设的新举措有哪些？</w:t>
      </w:r>
    </w:p>
    <w:p w14:paraId="23E4DC5C" w14:textId="55A77F0A" w:rsidR="005D2073" w:rsidRPr="00385B6D" w:rsidRDefault="005D2073" w:rsidP="008455D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Arial" w:hint="eastAsia"/>
          <w:sz w:val="24"/>
          <w:szCs w:val="24"/>
        </w:rPr>
        <w:t>朱冬亮：</w:t>
      </w: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在当前发展形式下，你认为应该如何缩小城乡之间的发展差距？</w:t>
      </w:r>
    </w:p>
    <w:p w14:paraId="3074F01D" w14:textId="6266BBC5" w:rsidR="005D2073" w:rsidRPr="00385B6D" w:rsidRDefault="005D2073" w:rsidP="00BF44E8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PingFang SC Regular" w:hint="eastAsia"/>
          <w:sz w:val="24"/>
          <w:szCs w:val="24"/>
        </w:rPr>
        <w:t>袁华：（1）</w:t>
      </w:r>
      <w:r w:rsidRPr="00385B6D">
        <w:rPr>
          <w:rFonts w:asciiTheme="minorEastAsia" w:eastAsiaTheme="minorEastAsia" w:hAnsiTheme="minorEastAsia" w:cs="宋体" w:hint="eastAsia"/>
          <w:sz w:val="24"/>
          <w:szCs w:val="24"/>
        </w:rPr>
        <w:t>如何理解毛泽东思想活的灵魂？</w:t>
      </w:r>
      <w:r w:rsidR="00BF44E8" w:rsidRPr="00385B6D">
        <w:rPr>
          <w:rFonts w:asciiTheme="minorEastAsia" w:eastAsiaTheme="minorEastAsia" w:hAnsiTheme="minorEastAsia" w:cs="宋体" w:hint="eastAsia"/>
          <w:sz w:val="24"/>
          <w:szCs w:val="24"/>
        </w:rPr>
        <w:t>（2）</w:t>
      </w:r>
      <w:r w:rsidR="00BF44E8" w:rsidRPr="00385B6D">
        <w:rPr>
          <w:rFonts w:asciiTheme="minorEastAsia" w:eastAsiaTheme="minorEastAsia" w:hAnsiTheme="minorEastAsia" w:cs="Arial"/>
          <w:bCs/>
          <w:sz w:val="24"/>
          <w:szCs w:val="24"/>
        </w:rPr>
        <w:t>试述加强文化软实力的重要性</w:t>
      </w:r>
    </w:p>
    <w:p w14:paraId="0F386DEC" w14:textId="6A4EFF94" w:rsidR="007258C7" w:rsidRPr="00220508" w:rsidRDefault="00385B6D" w:rsidP="00220508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385B6D">
        <w:rPr>
          <w:rFonts w:asciiTheme="minorEastAsia" w:eastAsiaTheme="minorEastAsia" w:hAnsiTheme="minorEastAsia" w:cs="Arial" w:hint="eastAsia"/>
          <w:bCs/>
          <w:sz w:val="24"/>
          <w:szCs w:val="24"/>
        </w:rPr>
        <w:t>徐进功：</w:t>
      </w:r>
    </w:p>
    <w:p w14:paraId="67A53EE8" w14:textId="77777777" w:rsidR="00067523" w:rsidRPr="00385B6D" w:rsidRDefault="00067523" w:rsidP="007258C7">
      <w:pPr>
        <w:spacing w:line="360" w:lineRule="auto"/>
        <w:rPr>
          <w:sz w:val="24"/>
          <w:szCs w:val="24"/>
        </w:rPr>
      </w:pPr>
    </w:p>
    <w:sectPr w:rsidR="00067523" w:rsidRPr="00385B6D" w:rsidSect="00616CA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PingFang SC Regular">
    <w:charset w:val="88"/>
    <w:family w:val="auto"/>
    <w:pitch w:val="variable"/>
    <w:sig w:usb0="A00002FF" w:usb1="7ACFFDFB" w:usb2="00000016" w:usb3="00000000" w:csb0="001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F2265D"/>
    <w:multiLevelType w:val="hybridMultilevel"/>
    <w:tmpl w:val="EC2869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D77642E"/>
    <w:multiLevelType w:val="hybridMultilevel"/>
    <w:tmpl w:val="E9CCDF9E"/>
    <w:lvl w:ilvl="0" w:tplc="49EA1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48F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760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E2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825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C9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4AFB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6C3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1CCF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66657F97"/>
    <w:multiLevelType w:val="hybridMultilevel"/>
    <w:tmpl w:val="EC2869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hideSpellingErrors/>
  <w:hideGrammaticalErrors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523"/>
    <w:rsid w:val="00067523"/>
    <w:rsid w:val="000854FF"/>
    <w:rsid w:val="00145CB2"/>
    <w:rsid w:val="00220508"/>
    <w:rsid w:val="00385B6D"/>
    <w:rsid w:val="005D2073"/>
    <w:rsid w:val="00616CAF"/>
    <w:rsid w:val="00701534"/>
    <w:rsid w:val="007258C7"/>
    <w:rsid w:val="008455D3"/>
    <w:rsid w:val="008B6735"/>
    <w:rsid w:val="00A45BC6"/>
    <w:rsid w:val="00A46B41"/>
    <w:rsid w:val="00BF44E8"/>
    <w:rsid w:val="00E07A79"/>
    <w:rsid w:val="00E1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1B9A3E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Heading3">
    <w:name w:val="heading 3"/>
    <w:basedOn w:val="Normal"/>
    <w:next w:val="Normal"/>
    <w:link w:val="Heading3Char"/>
    <w:rsid w:val="008B6735"/>
    <w:pPr>
      <w:keepNext/>
      <w:keepLines/>
      <w:spacing w:before="260" w:after="260" w:line="360" w:lineRule="auto"/>
      <w:outlineLvl w:val="2"/>
    </w:pPr>
    <w:rPr>
      <w:rFonts w:eastAsia="黑体"/>
      <w:b/>
      <w:sz w:val="2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8B6735"/>
    <w:rPr>
      <w:rFonts w:ascii="Times New Roman" w:eastAsia="黑体" w:hAnsi="Times New Roman" w:cs="Times New Roman"/>
      <w:b/>
      <w:kern w:val="0"/>
      <w:sz w:val="28"/>
      <w:szCs w:val="21"/>
    </w:rPr>
  </w:style>
  <w:style w:type="paragraph" w:styleId="ListParagraph">
    <w:name w:val="List Paragraph"/>
    <w:basedOn w:val="Normal"/>
    <w:uiPriority w:val="34"/>
    <w:qFormat/>
    <w:rsid w:val="00A45B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5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73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Macintosh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dudu dudu</dc:creator>
  <cp:keywords/>
  <dc:description/>
  <cp:lastModifiedBy>Geng Hong</cp:lastModifiedBy>
  <cp:revision>2</cp:revision>
  <dcterms:created xsi:type="dcterms:W3CDTF">2015-12-28T09:31:00Z</dcterms:created>
  <dcterms:modified xsi:type="dcterms:W3CDTF">2015-12-28T09:31:00Z</dcterms:modified>
</cp:coreProperties>
</file>