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7E6" w:rsidRPr="009A624F" w:rsidRDefault="00E047E6" w:rsidP="00E047E6">
      <w:pPr>
        <w:pStyle w:val="1"/>
        <w:jc w:val="center"/>
        <w:rPr>
          <w:sz w:val="48"/>
          <w:szCs w:val="48"/>
          <w:lang w:val="en-US"/>
        </w:rPr>
      </w:pPr>
      <w:r w:rsidRPr="009A624F">
        <w:rPr>
          <w:sz w:val="48"/>
          <w:szCs w:val="48"/>
          <w:lang w:val="en-US"/>
        </w:rPr>
        <w:t>Windows Phone 8.1 Application De</w:t>
      </w:r>
      <w:r>
        <w:rPr>
          <w:sz w:val="48"/>
          <w:szCs w:val="48"/>
          <w:lang w:val="en-US"/>
        </w:rPr>
        <w:t>velopment Project Report</w:t>
      </w:r>
    </w:p>
    <w:p w:rsidR="00E047E6" w:rsidRDefault="00E047E6" w:rsidP="00E047E6">
      <w:pPr>
        <w:pStyle w:val="2"/>
        <w:jc w:val="center"/>
      </w:pPr>
      <w:r>
        <w:t>Rui HUANG</w:t>
      </w:r>
    </w:p>
    <w:p w:rsidR="00E047E6" w:rsidRDefault="00E047E6" w:rsidP="00E047E6">
      <w:pPr>
        <w:pStyle w:val="3"/>
        <w:jc w:val="center"/>
      </w:pPr>
      <w:r>
        <w:t>rui.huang@metropolia.fi</w:t>
      </w:r>
    </w:p>
    <w:p w:rsidR="00762307" w:rsidRPr="009A624F" w:rsidRDefault="00762307" w:rsidP="00762307">
      <w:pPr>
        <w:pStyle w:val="a5"/>
        <w:numPr>
          <w:ilvl w:val="0"/>
          <w:numId w:val="1"/>
        </w:numPr>
      </w:pPr>
      <w:r>
        <w:rPr>
          <w:sz w:val="44"/>
          <w:szCs w:val="44"/>
        </w:rPr>
        <w:t>Introducation</w:t>
      </w:r>
    </w:p>
    <w:p w:rsidR="00211F89" w:rsidRDefault="00762307">
      <w:pPr>
        <w:rPr>
          <w:sz w:val="24"/>
          <w:szCs w:val="24"/>
          <w:lang w:val="en-US"/>
        </w:rPr>
      </w:pPr>
      <w:r>
        <w:rPr>
          <w:sz w:val="24"/>
          <w:szCs w:val="24"/>
          <w:lang w:val="en-US"/>
        </w:rPr>
        <w:t>RuiNote is one note application to give you easy style to record your daily life events. The user can put different types of files as text, photos, voice locally in the phone or you can also save them into Microsoft OneDrive cloud service.</w:t>
      </w:r>
    </w:p>
    <w:p w:rsidR="00762307" w:rsidRPr="00762307" w:rsidRDefault="00762307" w:rsidP="00762307">
      <w:pPr>
        <w:pStyle w:val="a5"/>
        <w:numPr>
          <w:ilvl w:val="0"/>
          <w:numId w:val="1"/>
        </w:numPr>
      </w:pPr>
      <w:r>
        <w:rPr>
          <w:sz w:val="44"/>
          <w:szCs w:val="44"/>
        </w:rPr>
        <w:t>Development Details</w:t>
      </w:r>
    </w:p>
    <w:p w:rsidR="00762307" w:rsidRPr="00762307" w:rsidRDefault="00762307" w:rsidP="00762307">
      <w:pPr>
        <w:pStyle w:val="a5"/>
        <w:numPr>
          <w:ilvl w:val="1"/>
          <w:numId w:val="1"/>
        </w:numPr>
        <w:rPr>
          <w:sz w:val="32"/>
          <w:szCs w:val="32"/>
        </w:rPr>
      </w:pPr>
      <w:r>
        <w:rPr>
          <w:sz w:val="32"/>
          <w:szCs w:val="32"/>
        </w:rPr>
        <w:t>What Is Done</w:t>
      </w:r>
    </w:p>
    <w:p w:rsidR="00762307" w:rsidRDefault="00762307">
      <w:pPr>
        <w:rPr>
          <w:sz w:val="24"/>
          <w:szCs w:val="24"/>
          <w:lang w:val="en-US"/>
        </w:rPr>
      </w:pPr>
      <w:r>
        <w:rPr>
          <w:sz w:val="24"/>
          <w:szCs w:val="24"/>
          <w:lang w:val="en-US"/>
        </w:rPr>
        <w:t>RuiNote now supports the following features:</w:t>
      </w:r>
    </w:p>
    <w:p w:rsidR="00762307" w:rsidRPr="00762307" w:rsidRDefault="00762307" w:rsidP="00762307">
      <w:pPr>
        <w:pStyle w:val="a5"/>
        <w:numPr>
          <w:ilvl w:val="0"/>
          <w:numId w:val="2"/>
        </w:numPr>
        <w:rPr>
          <w:lang w:val="en-US"/>
        </w:rPr>
      </w:pPr>
      <w:r w:rsidRPr="00762307">
        <w:rPr>
          <w:lang w:val="en-US"/>
        </w:rPr>
        <w:t>Login and Logout with your Microsoft account</w:t>
      </w:r>
    </w:p>
    <w:p w:rsidR="00762307" w:rsidRDefault="00762307" w:rsidP="00762307">
      <w:pPr>
        <w:pStyle w:val="a5"/>
        <w:numPr>
          <w:ilvl w:val="0"/>
          <w:numId w:val="2"/>
        </w:numPr>
      </w:pPr>
      <w:r>
        <w:t>Metro interface and theme support</w:t>
      </w:r>
    </w:p>
    <w:p w:rsidR="00762307" w:rsidRPr="00762307" w:rsidRDefault="00762307" w:rsidP="00762307">
      <w:pPr>
        <w:pStyle w:val="a5"/>
        <w:numPr>
          <w:ilvl w:val="0"/>
          <w:numId w:val="2"/>
        </w:numPr>
        <w:rPr>
          <w:lang w:val="en-US"/>
        </w:rPr>
      </w:pPr>
      <w:r w:rsidRPr="00762307">
        <w:rPr>
          <w:lang w:val="en-US"/>
        </w:rPr>
        <w:t>Editing and Viewing text note, (only text file recently)</w:t>
      </w:r>
    </w:p>
    <w:p w:rsidR="00762307" w:rsidRPr="00762307" w:rsidRDefault="00762307" w:rsidP="00762307">
      <w:pPr>
        <w:rPr>
          <w:lang w:val="en-US"/>
        </w:rPr>
      </w:pPr>
      <w:r w:rsidRPr="00762307">
        <w:rPr>
          <w:lang w:val="en-US"/>
        </w:rPr>
        <w:t>Following specification has been implemented in recent release:</w:t>
      </w:r>
    </w:p>
    <w:p w:rsidR="00762307" w:rsidRDefault="00762307" w:rsidP="00762307">
      <w:pPr>
        <w:rPr>
          <w:lang w:val="en-US"/>
        </w:rPr>
      </w:pPr>
      <w:r w:rsidRPr="00762307">
        <w:rPr>
          <w:lang w:val="en-US"/>
        </w:rPr>
        <w:t xml:space="preserve">Localization: en-US and fi-FI, MVVM architecture, Navigation, Data Persistence, App Bar, OneDrive </w:t>
      </w:r>
      <w:r>
        <w:rPr>
          <w:lang w:val="en-US"/>
        </w:rPr>
        <w:t>authentication</w:t>
      </w:r>
    </w:p>
    <w:p w:rsidR="00762307" w:rsidRDefault="00762307" w:rsidP="00762307">
      <w:pPr>
        <w:rPr>
          <w:lang w:val="en-US"/>
        </w:rPr>
      </w:pPr>
      <w:r>
        <w:rPr>
          <w:noProof/>
        </w:rPr>
        <w:drawing>
          <wp:inline distT="0" distB="0" distL="0" distR="0">
            <wp:extent cx="1093758" cy="1826183"/>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095409" cy="1828939"/>
                    </a:xfrm>
                    <a:prstGeom prst="rect">
                      <a:avLst/>
                    </a:prstGeom>
                    <a:noFill/>
                    <a:ln w="9525">
                      <a:noFill/>
                      <a:miter lim="800000"/>
                      <a:headEnd/>
                      <a:tailEnd/>
                    </a:ln>
                  </pic:spPr>
                </pic:pic>
              </a:graphicData>
            </a:graphic>
          </wp:inline>
        </w:drawing>
      </w:r>
      <w:r w:rsidRPr="00762307">
        <w:rPr>
          <w:lang w:val="en-US"/>
        </w:rPr>
        <w:t xml:space="preserve"> </w:t>
      </w:r>
      <w:r>
        <w:rPr>
          <w:noProof/>
        </w:rPr>
        <w:drawing>
          <wp:inline distT="0" distB="0" distL="0" distR="0">
            <wp:extent cx="1129884" cy="182880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132635" cy="1833252"/>
                    </a:xfrm>
                    <a:prstGeom prst="rect">
                      <a:avLst/>
                    </a:prstGeom>
                    <a:noFill/>
                    <a:ln w="9525">
                      <a:noFill/>
                      <a:miter lim="800000"/>
                      <a:headEnd/>
                      <a:tailEnd/>
                    </a:ln>
                  </pic:spPr>
                </pic:pic>
              </a:graphicData>
            </a:graphic>
          </wp:inline>
        </w:drawing>
      </w:r>
      <w:r w:rsidRPr="00762307">
        <w:rPr>
          <w:lang w:val="en-US"/>
        </w:rPr>
        <w:t xml:space="preserve"> </w:t>
      </w:r>
      <w:r>
        <w:rPr>
          <w:noProof/>
        </w:rPr>
        <w:drawing>
          <wp:inline distT="0" distB="0" distL="0" distR="0">
            <wp:extent cx="1102383" cy="1821428"/>
            <wp:effectExtent l="19050" t="0" r="2517"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1106546" cy="1828306"/>
                    </a:xfrm>
                    <a:prstGeom prst="rect">
                      <a:avLst/>
                    </a:prstGeom>
                    <a:noFill/>
                    <a:ln w="9525">
                      <a:noFill/>
                      <a:miter lim="800000"/>
                      <a:headEnd/>
                      <a:tailEnd/>
                    </a:ln>
                  </pic:spPr>
                </pic:pic>
              </a:graphicData>
            </a:graphic>
          </wp:inline>
        </w:drawing>
      </w:r>
      <w:r w:rsidRPr="00762307">
        <w:rPr>
          <w:lang w:val="en-US"/>
        </w:rPr>
        <w:t xml:space="preserve"> </w:t>
      </w:r>
      <w:r>
        <w:rPr>
          <w:noProof/>
        </w:rPr>
        <w:drawing>
          <wp:inline distT="0" distB="0" distL="0" distR="0">
            <wp:extent cx="1122472" cy="1815195"/>
            <wp:effectExtent l="19050" t="0" r="1478"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1127631" cy="1823537"/>
                    </a:xfrm>
                    <a:prstGeom prst="rect">
                      <a:avLst/>
                    </a:prstGeom>
                    <a:noFill/>
                    <a:ln w="9525">
                      <a:noFill/>
                      <a:miter lim="800000"/>
                      <a:headEnd/>
                      <a:tailEnd/>
                    </a:ln>
                  </pic:spPr>
                </pic:pic>
              </a:graphicData>
            </a:graphic>
          </wp:inline>
        </w:drawing>
      </w:r>
      <w:r w:rsidRPr="00762307">
        <w:rPr>
          <w:lang w:val="en-US"/>
        </w:rPr>
        <w:t xml:space="preserve"> </w:t>
      </w:r>
      <w:r>
        <w:rPr>
          <w:noProof/>
        </w:rPr>
        <w:drawing>
          <wp:inline distT="0" distB="0" distL="0" distR="0">
            <wp:extent cx="1128263" cy="1812663"/>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1131714" cy="1818208"/>
                    </a:xfrm>
                    <a:prstGeom prst="rect">
                      <a:avLst/>
                    </a:prstGeom>
                    <a:noFill/>
                    <a:ln w="9525">
                      <a:noFill/>
                      <a:miter lim="800000"/>
                      <a:headEnd/>
                      <a:tailEnd/>
                    </a:ln>
                  </pic:spPr>
                </pic:pic>
              </a:graphicData>
            </a:graphic>
          </wp:inline>
        </w:drawing>
      </w:r>
    </w:p>
    <w:p w:rsidR="00762307" w:rsidRDefault="00762307" w:rsidP="00762307">
      <w:pPr>
        <w:rPr>
          <w:lang w:val="en-US"/>
        </w:rPr>
      </w:pPr>
      <w:r>
        <w:rPr>
          <w:noProof/>
        </w:rPr>
        <w:lastRenderedPageBreak/>
        <w:drawing>
          <wp:inline distT="0" distB="0" distL="0" distR="0">
            <wp:extent cx="1150487" cy="1800000"/>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1150487" cy="1800000"/>
                    </a:xfrm>
                    <a:prstGeom prst="rect">
                      <a:avLst/>
                    </a:prstGeom>
                    <a:noFill/>
                    <a:ln w="9525">
                      <a:noFill/>
                      <a:miter lim="800000"/>
                      <a:headEnd/>
                      <a:tailEnd/>
                    </a:ln>
                  </pic:spPr>
                </pic:pic>
              </a:graphicData>
            </a:graphic>
          </wp:inline>
        </w:drawing>
      </w:r>
      <w:r w:rsidRPr="00762307">
        <w:rPr>
          <w:lang w:val="en-US"/>
        </w:rPr>
        <w:t xml:space="preserve"> </w:t>
      </w:r>
      <w:r>
        <w:rPr>
          <w:noProof/>
        </w:rPr>
        <w:drawing>
          <wp:inline distT="0" distB="0" distL="0" distR="0">
            <wp:extent cx="1121455" cy="1804946"/>
            <wp:effectExtent l="19050" t="0" r="249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srcRect/>
                    <a:stretch>
                      <a:fillRect/>
                    </a:stretch>
                  </pic:blipFill>
                  <pic:spPr bwMode="auto">
                    <a:xfrm>
                      <a:off x="0" y="0"/>
                      <a:ext cx="1122638" cy="1806850"/>
                    </a:xfrm>
                    <a:prstGeom prst="rect">
                      <a:avLst/>
                    </a:prstGeom>
                    <a:noFill/>
                    <a:ln w="9525">
                      <a:noFill/>
                      <a:miter lim="800000"/>
                      <a:headEnd/>
                      <a:tailEnd/>
                    </a:ln>
                  </pic:spPr>
                </pic:pic>
              </a:graphicData>
            </a:graphic>
          </wp:inline>
        </w:drawing>
      </w:r>
      <w:r w:rsidRPr="00762307">
        <w:rPr>
          <w:lang w:val="en-US"/>
        </w:rPr>
        <w:t xml:space="preserve"> </w:t>
      </w:r>
      <w:r>
        <w:rPr>
          <w:noProof/>
        </w:rPr>
        <w:drawing>
          <wp:inline distT="0" distB="0" distL="0" distR="0">
            <wp:extent cx="1141206" cy="1829268"/>
            <wp:effectExtent l="19050" t="0" r="1794"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1143790" cy="1833410"/>
                    </a:xfrm>
                    <a:prstGeom prst="rect">
                      <a:avLst/>
                    </a:prstGeom>
                    <a:noFill/>
                    <a:ln w="9525">
                      <a:noFill/>
                      <a:miter lim="800000"/>
                      <a:headEnd/>
                      <a:tailEnd/>
                    </a:ln>
                  </pic:spPr>
                </pic:pic>
              </a:graphicData>
            </a:graphic>
          </wp:inline>
        </w:drawing>
      </w:r>
      <w:r w:rsidRPr="00762307">
        <w:rPr>
          <w:lang w:val="en-US"/>
        </w:rPr>
        <w:t xml:space="preserve"> </w:t>
      </w:r>
      <w:r>
        <w:rPr>
          <w:noProof/>
        </w:rPr>
        <w:drawing>
          <wp:inline distT="0" distB="0" distL="0" distR="0">
            <wp:extent cx="1136926" cy="1828800"/>
            <wp:effectExtent l="19050" t="0" r="6074"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srcRect/>
                    <a:stretch>
                      <a:fillRect/>
                    </a:stretch>
                  </pic:blipFill>
                  <pic:spPr bwMode="auto">
                    <a:xfrm>
                      <a:off x="0" y="0"/>
                      <a:ext cx="1137659" cy="1829978"/>
                    </a:xfrm>
                    <a:prstGeom prst="rect">
                      <a:avLst/>
                    </a:prstGeom>
                    <a:noFill/>
                    <a:ln w="9525">
                      <a:noFill/>
                      <a:miter lim="800000"/>
                      <a:headEnd/>
                      <a:tailEnd/>
                    </a:ln>
                  </pic:spPr>
                </pic:pic>
              </a:graphicData>
            </a:graphic>
          </wp:inline>
        </w:drawing>
      </w:r>
      <w:r w:rsidRPr="00762307">
        <w:rPr>
          <w:lang w:val="en-US"/>
        </w:rPr>
        <w:t xml:space="preserve"> </w:t>
      </w:r>
      <w:r w:rsidR="00D36C87">
        <w:rPr>
          <w:noProof/>
        </w:rPr>
        <w:drawing>
          <wp:inline distT="0" distB="0" distL="0" distR="0">
            <wp:extent cx="1137749" cy="1828800"/>
            <wp:effectExtent l="19050" t="0" r="5251" b="0"/>
            <wp:docPr id="1" name="图片 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cstate="print"/>
                    <a:stretch>
                      <a:fillRect/>
                    </a:stretch>
                  </pic:blipFill>
                  <pic:spPr>
                    <a:xfrm>
                      <a:off x="0" y="0"/>
                      <a:ext cx="1141441" cy="1834735"/>
                    </a:xfrm>
                    <a:prstGeom prst="rect">
                      <a:avLst/>
                    </a:prstGeom>
                  </pic:spPr>
                </pic:pic>
              </a:graphicData>
            </a:graphic>
          </wp:inline>
        </w:drawing>
      </w:r>
    </w:p>
    <w:p w:rsidR="00D36C87" w:rsidRPr="00762307" w:rsidRDefault="00D36C87" w:rsidP="00762307">
      <w:pPr>
        <w:rPr>
          <w:lang w:val="en-US"/>
        </w:rPr>
      </w:pPr>
      <w:r>
        <w:rPr>
          <w:noProof/>
        </w:rPr>
        <w:drawing>
          <wp:inline distT="0" distB="0" distL="0" distR="0">
            <wp:extent cx="1149791" cy="1809572"/>
            <wp:effectExtent l="19050" t="0" r="0" b="0"/>
            <wp:docPr id="5" name="图片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7" cstate="print"/>
                    <a:stretch>
                      <a:fillRect/>
                    </a:stretch>
                  </pic:blipFill>
                  <pic:spPr>
                    <a:xfrm>
                      <a:off x="0" y="0"/>
                      <a:ext cx="1159945" cy="1825553"/>
                    </a:xfrm>
                    <a:prstGeom prst="rect">
                      <a:avLst/>
                    </a:prstGeom>
                  </pic:spPr>
                </pic:pic>
              </a:graphicData>
            </a:graphic>
          </wp:inline>
        </w:drawing>
      </w:r>
      <w:r>
        <w:rPr>
          <w:noProof/>
        </w:rPr>
        <w:drawing>
          <wp:inline distT="0" distB="0" distL="0" distR="0">
            <wp:extent cx="1108130" cy="1784905"/>
            <wp:effectExtent l="19050" t="0" r="0" b="0"/>
            <wp:docPr id="10" name="图片 9"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8" cstate="print"/>
                    <a:stretch>
                      <a:fillRect/>
                    </a:stretch>
                  </pic:blipFill>
                  <pic:spPr>
                    <a:xfrm>
                      <a:off x="0" y="0"/>
                      <a:ext cx="1113607" cy="1793727"/>
                    </a:xfrm>
                    <a:prstGeom prst="rect">
                      <a:avLst/>
                    </a:prstGeom>
                  </pic:spPr>
                </pic:pic>
              </a:graphicData>
            </a:graphic>
          </wp:inline>
        </w:drawing>
      </w:r>
      <w:r>
        <w:rPr>
          <w:noProof/>
        </w:rPr>
        <w:drawing>
          <wp:inline distT="0" distB="0" distL="0" distR="0">
            <wp:extent cx="1165695" cy="1808571"/>
            <wp:effectExtent l="19050" t="0" r="0" b="0"/>
            <wp:docPr id="11" name="图片 10"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9" cstate="print"/>
                    <a:stretch>
                      <a:fillRect/>
                    </a:stretch>
                  </pic:blipFill>
                  <pic:spPr>
                    <a:xfrm>
                      <a:off x="0" y="0"/>
                      <a:ext cx="1169427" cy="1814361"/>
                    </a:xfrm>
                    <a:prstGeom prst="rect">
                      <a:avLst/>
                    </a:prstGeom>
                  </pic:spPr>
                </pic:pic>
              </a:graphicData>
            </a:graphic>
          </wp:inline>
        </w:drawing>
      </w:r>
      <w:r>
        <w:rPr>
          <w:noProof/>
        </w:rPr>
        <w:drawing>
          <wp:inline distT="0" distB="0" distL="0" distR="0">
            <wp:extent cx="1165694" cy="1844404"/>
            <wp:effectExtent l="19050" t="0" r="0" b="0"/>
            <wp:docPr id="13" name="图片 12"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0" cstate="print"/>
                    <a:stretch>
                      <a:fillRect/>
                    </a:stretch>
                  </pic:blipFill>
                  <pic:spPr>
                    <a:xfrm>
                      <a:off x="0" y="0"/>
                      <a:ext cx="1171070" cy="1852911"/>
                    </a:xfrm>
                    <a:prstGeom prst="rect">
                      <a:avLst/>
                    </a:prstGeom>
                  </pic:spPr>
                </pic:pic>
              </a:graphicData>
            </a:graphic>
          </wp:inline>
        </w:drawing>
      </w:r>
    </w:p>
    <w:p w:rsidR="00762307" w:rsidRDefault="00762307" w:rsidP="00762307">
      <w:pPr>
        <w:pStyle w:val="a5"/>
        <w:numPr>
          <w:ilvl w:val="1"/>
          <w:numId w:val="1"/>
        </w:numPr>
        <w:rPr>
          <w:sz w:val="32"/>
          <w:szCs w:val="32"/>
        </w:rPr>
      </w:pPr>
      <w:r>
        <w:rPr>
          <w:sz w:val="32"/>
          <w:szCs w:val="32"/>
        </w:rPr>
        <w:t>What Is Missing</w:t>
      </w:r>
    </w:p>
    <w:p w:rsidR="00762307" w:rsidRPr="00762307" w:rsidRDefault="00762307" w:rsidP="00762307">
      <w:pPr>
        <w:rPr>
          <w:sz w:val="24"/>
          <w:szCs w:val="24"/>
          <w:lang w:val="en-US"/>
        </w:rPr>
      </w:pPr>
      <w:r>
        <w:rPr>
          <w:sz w:val="24"/>
          <w:szCs w:val="24"/>
          <w:lang w:val="en-US"/>
        </w:rPr>
        <w:t xml:space="preserve">The feature of cloud synchronization is not implemented. </w:t>
      </w:r>
    </w:p>
    <w:p w:rsidR="00DA39E5" w:rsidRPr="00762307" w:rsidRDefault="00DA39E5" w:rsidP="00DA39E5">
      <w:pPr>
        <w:pStyle w:val="a5"/>
        <w:numPr>
          <w:ilvl w:val="0"/>
          <w:numId w:val="1"/>
        </w:numPr>
      </w:pPr>
      <w:r>
        <w:rPr>
          <w:sz w:val="44"/>
          <w:szCs w:val="44"/>
        </w:rPr>
        <w:t>Open Libraies and Open Source</w:t>
      </w:r>
    </w:p>
    <w:p w:rsidR="00DA39E5" w:rsidRDefault="00DA39E5" w:rsidP="00DA39E5">
      <w:pPr>
        <w:pStyle w:val="a5"/>
        <w:numPr>
          <w:ilvl w:val="1"/>
          <w:numId w:val="1"/>
        </w:numPr>
        <w:rPr>
          <w:sz w:val="32"/>
          <w:szCs w:val="32"/>
        </w:rPr>
      </w:pPr>
      <w:r>
        <w:rPr>
          <w:sz w:val="32"/>
          <w:szCs w:val="32"/>
        </w:rPr>
        <w:t xml:space="preserve">Open Libraies </w:t>
      </w:r>
    </w:p>
    <w:p w:rsidR="00F31CB3" w:rsidRPr="00F31CB3" w:rsidRDefault="00BC3EA1" w:rsidP="00F31CB3">
      <w:pPr>
        <w:pStyle w:val="a5"/>
        <w:ind w:left="360"/>
        <w:rPr>
          <w:sz w:val="24"/>
          <w:szCs w:val="24"/>
          <w:lang w:val="en-US"/>
        </w:rPr>
      </w:pPr>
      <w:hyperlink r:id="rId21" w:history="1">
        <w:r w:rsidR="00F31CB3" w:rsidRPr="00F31CB3">
          <w:rPr>
            <w:rStyle w:val="a7"/>
            <w:sz w:val="24"/>
            <w:szCs w:val="24"/>
            <w:lang w:val="en-US"/>
          </w:rPr>
          <w:t>Windows Live SDK 5.6</w:t>
        </w:r>
      </w:hyperlink>
    </w:p>
    <w:p w:rsidR="00F31CB3" w:rsidRDefault="00BC3EA1" w:rsidP="00F31CB3">
      <w:pPr>
        <w:pStyle w:val="a5"/>
        <w:ind w:left="360"/>
        <w:rPr>
          <w:sz w:val="24"/>
          <w:szCs w:val="24"/>
          <w:lang w:val="en-US"/>
        </w:rPr>
      </w:pPr>
      <w:hyperlink r:id="rId22" w:history="1">
        <w:r w:rsidR="00F31CB3" w:rsidRPr="00F31CB3">
          <w:rPr>
            <w:rStyle w:val="a7"/>
            <w:sz w:val="24"/>
            <w:szCs w:val="24"/>
            <w:lang w:val="en-US"/>
          </w:rPr>
          <w:t>MVVM Light Toolkit</w:t>
        </w:r>
      </w:hyperlink>
    </w:p>
    <w:p w:rsidR="00F31CB3" w:rsidRDefault="00BC3EA1" w:rsidP="00F31CB3">
      <w:pPr>
        <w:pStyle w:val="a5"/>
        <w:ind w:left="360"/>
        <w:rPr>
          <w:sz w:val="24"/>
          <w:szCs w:val="24"/>
          <w:lang w:val="en-US"/>
        </w:rPr>
      </w:pPr>
      <w:hyperlink r:id="rId23" w:history="1">
        <w:r w:rsidR="00F31CB3" w:rsidRPr="00F31CB3">
          <w:rPr>
            <w:rStyle w:val="a7"/>
            <w:sz w:val="24"/>
            <w:szCs w:val="24"/>
            <w:lang w:val="en-US"/>
          </w:rPr>
          <w:t>Cimbalino ToolKit</w:t>
        </w:r>
      </w:hyperlink>
    </w:p>
    <w:p w:rsidR="00F31CB3" w:rsidRDefault="00F31CB3" w:rsidP="00F31CB3">
      <w:pPr>
        <w:pStyle w:val="a5"/>
        <w:ind w:left="360"/>
        <w:rPr>
          <w:sz w:val="24"/>
          <w:szCs w:val="24"/>
          <w:lang w:val="en-US"/>
        </w:rPr>
      </w:pPr>
    </w:p>
    <w:p w:rsidR="00F31CB3" w:rsidRPr="00F31CB3" w:rsidRDefault="00F31CB3" w:rsidP="00F31CB3">
      <w:pPr>
        <w:pStyle w:val="a5"/>
        <w:numPr>
          <w:ilvl w:val="1"/>
          <w:numId w:val="1"/>
        </w:numPr>
        <w:rPr>
          <w:sz w:val="32"/>
          <w:szCs w:val="32"/>
        </w:rPr>
      </w:pPr>
      <w:r w:rsidRPr="00F31CB3">
        <w:rPr>
          <w:sz w:val="32"/>
          <w:szCs w:val="32"/>
        </w:rPr>
        <w:t>Reference</w:t>
      </w:r>
      <w:r>
        <w:rPr>
          <w:sz w:val="32"/>
          <w:szCs w:val="32"/>
        </w:rPr>
        <w:t xml:space="preserve"> Code for Microsoft Authentication</w:t>
      </w:r>
    </w:p>
    <w:p w:rsidR="00762307" w:rsidRDefault="00BC3EA1" w:rsidP="00762307">
      <w:hyperlink r:id="rId24" w:history="1">
        <w:r w:rsidR="00F31CB3" w:rsidRPr="00F31CB3">
          <w:rPr>
            <w:rStyle w:val="a7"/>
          </w:rPr>
          <w:t>http://www.c-sharpcorner.com/UploadFile/3789b7/authentication-using-facebook-google-and-microsoft-account826/</w:t>
        </w:r>
      </w:hyperlink>
    </w:p>
    <w:p w:rsidR="00F31CB3" w:rsidRPr="00F31CB3" w:rsidRDefault="00F31CB3" w:rsidP="00762307"/>
    <w:sectPr w:rsidR="00F31CB3" w:rsidRPr="00F31CB3" w:rsidSect="00211F89">
      <w:pgSz w:w="11906" w:h="16838"/>
      <w:pgMar w:top="1417" w:right="1134" w:bottom="1417"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5474" w:rsidRDefault="00115474" w:rsidP="00E047E6">
      <w:pPr>
        <w:spacing w:after="0" w:line="240" w:lineRule="auto"/>
      </w:pPr>
      <w:r>
        <w:separator/>
      </w:r>
    </w:p>
  </w:endnote>
  <w:endnote w:type="continuationSeparator" w:id="0">
    <w:p w:rsidR="00115474" w:rsidRDefault="00115474" w:rsidP="00E047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5474" w:rsidRDefault="00115474" w:rsidP="00E047E6">
      <w:pPr>
        <w:spacing w:after="0" w:line="240" w:lineRule="auto"/>
      </w:pPr>
      <w:r>
        <w:separator/>
      </w:r>
    </w:p>
  </w:footnote>
  <w:footnote w:type="continuationSeparator" w:id="0">
    <w:p w:rsidR="00115474" w:rsidRDefault="00115474" w:rsidP="00E047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491E"/>
    <w:multiLevelType w:val="hybridMultilevel"/>
    <w:tmpl w:val="7FB01E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49103EF1"/>
    <w:multiLevelType w:val="multilevel"/>
    <w:tmpl w:val="849CC770"/>
    <w:lvl w:ilvl="0">
      <w:start w:val="1"/>
      <w:numFmt w:val="decimal"/>
      <w:lvlText w:val="%1."/>
      <w:lvlJc w:val="left"/>
      <w:pPr>
        <w:ind w:left="360" w:hanging="360"/>
      </w:pPr>
      <w:rPr>
        <w:rFonts w:hint="eastAsia"/>
        <w:sz w:val="44"/>
      </w:rPr>
    </w:lvl>
    <w:lvl w:ilvl="1">
      <w:start w:val="1"/>
      <w:numFmt w:val="decimal"/>
      <w:lvlText w:val="%1.%2."/>
      <w:lvlJc w:val="left"/>
      <w:pPr>
        <w:ind w:left="340" w:firstLine="20"/>
      </w:pPr>
      <w:rPr>
        <w:rFonts w:hint="eastAsia"/>
        <w:sz w:val="32"/>
      </w:rPr>
    </w:lvl>
    <w:lvl w:ilvl="2">
      <w:start w:val="1"/>
      <w:numFmt w:val="decimal"/>
      <w:lvlText w:val="%1.%2.%3."/>
      <w:lvlJc w:val="left"/>
      <w:pPr>
        <w:ind w:left="1224" w:hanging="504"/>
      </w:pPr>
      <w:rPr>
        <w:rFonts w:hint="eastAsia"/>
        <w:sz w:val="24"/>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
    <w:nsid w:val="57907DB0"/>
    <w:multiLevelType w:val="multilevel"/>
    <w:tmpl w:val="849CC770"/>
    <w:lvl w:ilvl="0">
      <w:start w:val="1"/>
      <w:numFmt w:val="decimal"/>
      <w:lvlText w:val="%1."/>
      <w:lvlJc w:val="left"/>
      <w:pPr>
        <w:ind w:left="360" w:hanging="360"/>
      </w:pPr>
      <w:rPr>
        <w:rFonts w:hint="eastAsia"/>
        <w:sz w:val="44"/>
      </w:rPr>
    </w:lvl>
    <w:lvl w:ilvl="1">
      <w:start w:val="1"/>
      <w:numFmt w:val="decimal"/>
      <w:lvlText w:val="%1.%2."/>
      <w:lvlJc w:val="left"/>
      <w:pPr>
        <w:ind w:left="340" w:firstLine="20"/>
      </w:pPr>
      <w:rPr>
        <w:rFonts w:hint="eastAsia"/>
        <w:sz w:val="32"/>
      </w:rPr>
    </w:lvl>
    <w:lvl w:ilvl="2">
      <w:start w:val="1"/>
      <w:numFmt w:val="decimal"/>
      <w:lvlText w:val="%1.%2.%3."/>
      <w:lvlJc w:val="left"/>
      <w:pPr>
        <w:ind w:left="1224" w:hanging="504"/>
      </w:pPr>
      <w:rPr>
        <w:rFonts w:hint="eastAsia"/>
        <w:sz w:val="24"/>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1304"/>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E047E6"/>
    <w:rsid w:val="00115474"/>
    <w:rsid w:val="00211F89"/>
    <w:rsid w:val="00762307"/>
    <w:rsid w:val="00822FFD"/>
    <w:rsid w:val="00B22D28"/>
    <w:rsid w:val="00BC3EA1"/>
    <w:rsid w:val="00D36C87"/>
    <w:rsid w:val="00DA39E5"/>
    <w:rsid w:val="00E047E6"/>
    <w:rsid w:val="00F31CB3"/>
  </w:rsids>
  <m:mathPr>
    <m:mathFont m:val="Cambria Math"/>
    <m:brkBin m:val="before"/>
    <m:brkBinSub m:val="--"/>
    <m:smallFrac m:val="off"/>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i-FI"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1F89"/>
  </w:style>
  <w:style w:type="paragraph" w:styleId="1">
    <w:name w:val="heading 1"/>
    <w:basedOn w:val="a"/>
    <w:next w:val="a"/>
    <w:link w:val="1Char"/>
    <w:uiPriority w:val="9"/>
    <w:qFormat/>
    <w:rsid w:val="00E047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E047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E047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047E6"/>
    <w:pPr>
      <w:tabs>
        <w:tab w:val="center" w:pos="4153"/>
        <w:tab w:val="right" w:pos="8306"/>
      </w:tabs>
      <w:spacing w:after="0" w:line="240" w:lineRule="auto"/>
    </w:pPr>
  </w:style>
  <w:style w:type="character" w:customStyle="1" w:styleId="Char">
    <w:name w:val="页眉 Char"/>
    <w:basedOn w:val="a0"/>
    <w:link w:val="a3"/>
    <w:uiPriority w:val="99"/>
    <w:semiHidden/>
    <w:rsid w:val="00E047E6"/>
  </w:style>
  <w:style w:type="paragraph" w:styleId="a4">
    <w:name w:val="footer"/>
    <w:basedOn w:val="a"/>
    <w:link w:val="Char0"/>
    <w:uiPriority w:val="99"/>
    <w:semiHidden/>
    <w:unhideWhenUsed/>
    <w:rsid w:val="00E047E6"/>
    <w:pPr>
      <w:tabs>
        <w:tab w:val="center" w:pos="4153"/>
        <w:tab w:val="right" w:pos="8306"/>
      </w:tabs>
      <w:spacing w:after="0" w:line="240" w:lineRule="auto"/>
    </w:pPr>
  </w:style>
  <w:style w:type="character" w:customStyle="1" w:styleId="Char0">
    <w:name w:val="页脚 Char"/>
    <w:basedOn w:val="a0"/>
    <w:link w:val="a4"/>
    <w:uiPriority w:val="99"/>
    <w:semiHidden/>
    <w:rsid w:val="00E047E6"/>
  </w:style>
  <w:style w:type="character" w:customStyle="1" w:styleId="1Char">
    <w:name w:val="标题 1 Char"/>
    <w:basedOn w:val="a0"/>
    <w:link w:val="1"/>
    <w:uiPriority w:val="9"/>
    <w:rsid w:val="00E047E6"/>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E047E6"/>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E047E6"/>
    <w:rPr>
      <w:rFonts w:asciiTheme="majorHAnsi" w:eastAsiaTheme="majorEastAsia" w:hAnsiTheme="majorHAnsi" w:cstheme="majorBidi"/>
      <w:b/>
      <w:bCs/>
      <w:color w:val="4F81BD" w:themeColor="accent1"/>
    </w:rPr>
  </w:style>
  <w:style w:type="paragraph" w:styleId="a5">
    <w:name w:val="List Paragraph"/>
    <w:basedOn w:val="a"/>
    <w:uiPriority w:val="34"/>
    <w:qFormat/>
    <w:rsid w:val="00762307"/>
    <w:pPr>
      <w:ind w:left="720"/>
      <w:contextualSpacing/>
    </w:pPr>
  </w:style>
  <w:style w:type="paragraph" w:styleId="a6">
    <w:name w:val="Balloon Text"/>
    <w:basedOn w:val="a"/>
    <w:link w:val="Char1"/>
    <w:uiPriority w:val="99"/>
    <w:semiHidden/>
    <w:unhideWhenUsed/>
    <w:rsid w:val="00762307"/>
    <w:pPr>
      <w:spacing w:after="0" w:line="240" w:lineRule="auto"/>
    </w:pPr>
    <w:rPr>
      <w:rFonts w:ascii="宋体" w:eastAsia="宋体"/>
      <w:sz w:val="18"/>
      <w:szCs w:val="18"/>
    </w:rPr>
  </w:style>
  <w:style w:type="character" w:customStyle="1" w:styleId="Char1">
    <w:name w:val="批注框文本 Char"/>
    <w:basedOn w:val="a0"/>
    <w:link w:val="a6"/>
    <w:uiPriority w:val="99"/>
    <w:semiHidden/>
    <w:rsid w:val="00762307"/>
    <w:rPr>
      <w:rFonts w:ascii="宋体" w:eastAsia="宋体"/>
      <w:sz w:val="18"/>
      <w:szCs w:val="18"/>
    </w:rPr>
  </w:style>
  <w:style w:type="character" w:styleId="a7">
    <w:name w:val="Hyperlink"/>
    <w:basedOn w:val="a0"/>
    <w:uiPriority w:val="99"/>
    <w:unhideWhenUsed/>
    <w:rsid w:val="00F31CB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nuget.org/packages/LiveSDK"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c-sharpcorner.com/UploadFile/3789b7/authentication-using-facebook-google-and-microsoft-account826/"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cimbalino.org/"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mvvmlight.codeplex.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148</Words>
  <Characters>1205</Characters>
  <Application>Microsoft Office Word</Application>
  <DocSecurity>0</DocSecurity>
  <Lines>10</Lines>
  <Paragraphs>2</Paragraphs>
  <ScaleCrop>false</ScaleCrop>
  <Company/>
  <LinksUpToDate>false</LinksUpToDate>
  <CharactersWithSpaces>1351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2015-05-10T07:29:00Z</dcterms:created>
  <dcterms:modified xsi:type="dcterms:W3CDTF">2015-09-13T19:07:00Z</dcterms:modified>
</cp:coreProperties>
</file>