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21" w:rsidRPr="00B166B3" w:rsidRDefault="003E604B" w:rsidP="003E604B">
      <w:pPr>
        <w:pStyle w:val="a3"/>
        <w:rPr>
          <w:rFonts w:cstheme="minorHAnsi"/>
        </w:rPr>
      </w:pPr>
      <w:r w:rsidRPr="00B166B3">
        <w:rPr>
          <w:rFonts w:cstheme="minorHAnsi"/>
        </w:rPr>
        <w:t>Programming 2</w:t>
      </w:r>
    </w:p>
    <w:p w:rsidR="003E604B" w:rsidRPr="00B166B3" w:rsidRDefault="003E604B" w:rsidP="003E604B">
      <w:pPr>
        <w:pStyle w:val="a4"/>
        <w:rPr>
          <w:rFonts w:cstheme="minorHAnsi"/>
          <w:sz w:val="24"/>
          <w:szCs w:val="24"/>
        </w:rPr>
      </w:pPr>
      <w:proofErr w:type="spellStart"/>
      <w:r w:rsidRPr="00B166B3">
        <w:rPr>
          <w:rFonts w:cstheme="minorHAnsi"/>
          <w:sz w:val="24"/>
          <w:szCs w:val="24"/>
        </w:rPr>
        <w:t>Ruiwan</w:t>
      </w:r>
      <w:proofErr w:type="spellEnd"/>
      <w:r w:rsidRPr="00B166B3">
        <w:rPr>
          <w:rFonts w:cstheme="minorHAnsi"/>
          <w:sz w:val="24"/>
          <w:szCs w:val="24"/>
        </w:rPr>
        <w:t xml:space="preserve"> </w:t>
      </w:r>
      <w:proofErr w:type="spellStart"/>
      <w:r w:rsidRPr="00B166B3">
        <w:rPr>
          <w:rFonts w:cstheme="minorHAnsi"/>
          <w:sz w:val="24"/>
          <w:szCs w:val="24"/>
        </w:rPr>
        <w:t>Xu</w:t>
      </w:r>
      <w:proofErr w:type="spellEnd"/>
    </w:p>
    <w:p w:rsidR="003E604B" w:rsidRPr="00B166B3" w:rsidRDefault="003E604B" w:rsidP="003E604B">
      <w:pPr>
        <w:pStyle w:val="a5"/>
        <w:numPr>
          <w:ilvl w:val="0"/>
          <w:numId w:val="1"/>
        </w:numPr>
        <w:ind w:firstLineChars="0"/>
        <w:rPr>
          <w:rFonts w:cstheme="minorHAnsi"/>
          <w:sz w:val="24"/>
          <w:szCs w:val="24"/>
        </w:rPr>
      </w:pPr>
      <w:r w:rsidRPr="00B166B3">
        <w:rPr>
          <w:rFonts w:cstheme="minorHAnsi"/>
          <w:sz w:val="24"/>
          <w:szCs w:val="24"/>
        </w:rPr>
        <w:t>Perceptron algorithm</w:t>
      </w:r>
    </w:p>
    <w:p w:rsidR="003E604B" w:rsidRPr="00B166B3" w:rsidRDefault="00B76ACE" w:rsidP="00B76ACE">
      <w:pPr>
        <w:pStyle w:val="a6"/>
        <w:jc w:val="left"/>
        <w:rPr>
          <w:rFonts w:asciiTheme="minorHAnsi" w:hAnsiTheme="minorHAnsi" w:cstheme="minorHAnsi"/>
        </w:rPr>
      </w:pPr>
      <w:r w:rsidRPr="00B166B3">
        <w:rPr>
          <w:rFonts w:asciiTheme="minorHAnsi" w:hAnsiTheme="minorHAnsi" w:cstheme="minorHAnsi"/>
        </w:rPr>
        <w:t>Figure 1 and Figure 2 shows the training error rate and testing error rate of the original data, data with l1 norm and data with l2 norm, where t</w:t>
      </w:r>
      <w:r w:rsidRPr="00B166B3">
        <w:rPr>
          <w:rFonts w:asciiTheme="minorHAnsi" w:hAnsiTheme="minorHAnsi" w:cstheme="minorHAnsi"/>
        </w:rPr>
        <w:t>he black line denotes original data, the red line denotes data with l1 norm and the blue line denotes data with l2 norm.</w:t>
      </w:r>
      <w:r w:rsidRPr="00B166B3">
        <w:rPr>
          <w:rFonts w:asciiTheme="minorHAnsi" w:hAnsiTheme="minorHAnsi" w:cstheme="minorHAnsi"/>
        </w:rPr>
        <w:t xml:space="preserve"> From the figures we can observe that </w:t>
      </w:r>
      <w:r w:rsidRPr="00B166B3">
        <w:rPr>
          <w:rFonts w:asciiTheme="minorHAnsi" w:hAnsiTheme="minorHAnsi" w:cstheme="minorHAnsi"/>
        </w:rPr>
        <w:t>data with l1 norm</w:t>
      </w:r>
      <w:r w:rsidRPr="00B166B3">
        <w:rPr>
          <w:rFonts w:asciiTheme="minorHAnsi" w:hAnsiTheme="minorHAnsi" w:cstheme="minorHAnsi"/>
        </w:rPr>
        <w:t xml:space="preserve"> works best, because the training and testing error rate is relatively low.</w:t>
      </w:r>
    </w:p>
    <w:p w:rsidR="003E604B" w:rsidRPr="00B166B3" w:rsidRDefault="003E604B" w:rsidP="003E604B">
      <w:pPr>
        <w:pStyle w:val="a5"/>
        <w:keepNext/>
        <w:ind w:left="360" w:firstLineChars="0" w:firstLine="0"/>
        <w:rPr>
          <w:rFonts w:cstheme="minorHAnsi"/>
        </w:rPr>
      </w:pPr>
      <w:r w:rsidRPr="00B166B3">
        <w:rPr>
          <w:rFonts w:cstheme="minorHAnsi"/>
          <w:noProof/>
        </w:rPr>
        <w:drawing>
          <wp:inline distT="0" distB="0" distL="0" distR="0" wp14:anchorId="1EE53004" wp14:editId="596FD98D">
            <wp:extent cx="5319422" cy="2740025"/>
            <wp:effectExtent l="0" t="0" r="0" b="3175"/>
            <wp:docPr id="1" name="图片 1" descr="C:\Users\Administrator\Desktop\train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rain_perceptr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239" cy="2747657"/>
                    </a:xfrm>
                    <a:prstGeom prst="rect">
                      <a:avLst/>
                    </a:prstGeom>
                    <a:noFill/>
                    <a:ln>
                      <a:noFill/>
                    </a:ln>
                  </pic:spPr>
                </pic:pic>
              </a:graphicData>
            </a:graphic>
          </wp:inline>
        </w:drawing>
      </w:r>
    </w:p>
    <w:p w:rsidR="003E604B" w:rsidRPr="00B166B3" w:rsidRDefault="003E604B" w:rsidP="003E604B">
      <w:pPr>
        <w:pStyle w:val="a6"/>
        <w:jc w:val="center"/>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1</w:t>
      </w:r>
      <w:r w:rsidRPr="00B166B3">
        <w:rPr>
          <w:rFonts w:asciiTheme="minorHAnsi" w:hAnsiTheme="minorHAnsi" w:cstheme="minorHAnsi"/>
        </w:rPr>
        <w:fldChar w:fldCharType="end"/>
      </w:r>
      <w:r w:rsidRPr="00B166B3">
        <w:rPr>
          <w:rFonts w:asciiTheme="minorHAnsi" w:hAnsiTheme="minorHAnsi" w:cstheme="minorHAnsi"/>
        </w:rPr>
        <w:t>: Training error rate of Perceptron Algorithm: The black line denotes original data, the red line denotes data with l1 norm and the blue line denotes data with l2 norm.</w:t>
      </w:r>
    </w:p>
    <w:p w:rsidR="003E604B" w:rsidRPr="00B166B3" w:rsidRDefault="003E604B" w:rsidP="003E604B">
      <w:pPr>
        <w:pStyle w:val="a5"/>
        <w:keepNext/>
        <w:ind w:left="360" w:firstLineChars="0" w:firstLine="0"/>
        <w:rPr>
          <w:rFonts w:cstheme="minorHAnsi"/>
        </w:rPr>
      </w:pPr>
      <w:r w:rsidRPr="00B166B3">
        <w:rPr>
          <w:rFonts w:cstheme="minorHAnsi"/>
          <w:noProof/>
        </w:rPr>
        <w:drawing>
          <wp:inline distT="0" distB="0" distL="0" distR="0" wp14:anchorId="6FFB1323" wp14:editId="0E1A20FA">
            <wp:extent cx="5274310" cy="2916319"/>
            <wp:effectExtent l="0" t="0" r="2540" b="0"/>
            <wp:docPr id="2" name="图片 2" descr="C:\Users\Administrator\Desktop\test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est_perceptr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16319"/>
                    </a:xfrm>
                    <a:prstGeom prst="rect">
                      <a:avLst/>
                    </a:prstGeom>
                    <a:noFill/>
                    <a:ln>
                      <a:noFill/>
                    </a:ln>
                  </pic:spPr>
                </pic:pic>
              </a:graphicData>
            </a:graphic>
          </wp:inline>
        </w:drawing>
      </w:r>
    </w:p>
    <w:p w:rsidR="003E604B" w:rsidRPr="00B166B3" w:rsidRDefault="003E604B" w:rsidP="003E604B">
      <w:pPr>
        <w:pStyle w:val="a6"/>
        <w:jc w:val="center"/>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2</w:t>
      </w:r>
      <w:r w:rsidRPr="00B166B3">
        <w:rPr>
          <w:rFonts w:asciiTheme="minorHAnsi" w:hAnsiTheme="minorHAnsi" w:cstheme="minorHAnsi"/>
        </w:rPr>
        <w:fldChar w:fldCharType="end"/>
      </w:r>
      <w:r w:rsidRPr="00B166B3">
        <w:rPr>
          <w:rFonts w:asciiTheme="minorHAnsi" w:hAnsiTheme="minorHAnsi" w:cstheme="minorHAnsi"/>
        </w:rPr>
        <w:t>: Testing error rate of Perceptron Algorithm: The black line denotes original data, the red line denotes data with l1 norm and the blue line denotes data with l2 norm.</w:t>
      </w:r>
    </w:p>
    <w:p w:rsidR="00B76ACE" w:rsidRPr="00B166B3" w:rsidRDefault="00B76ACE" w:rsidP="00B76ACE">
      <w:pPr>
        <w:rPr>
          <w:rFonts w:cstheme="minorHAnsi"/>
        </w:rPr>
      </w:pPr>
    </w:p>
    <w:p w:rsidR="00B76ACE" w:rsidRPr="00B166B3" w:rsidRDefault="00B76ACE" w:rsidP="00B76ACE">
      <w:pPr>
        <w:rPr>
          <w:rFonts w:cstheme="minorHAnsi"/>
          <w:szCs w:val="21"/>
        </w:rPr>
      </w:pPr>
      <w:r w:rsidRPr="00B166B3">
        <w:rPr>
          <w:rFonts w:cstheme="minorHAnsi"/>
          <w:szCs w:val="21"/>
        </w:rPr>
        <w:lastRenderedPageBreak/>
        <w:t xml:space="preserve">Figure 3 and Figure 4 shows the training and testing error rate of </w:t>
      </w:r>
      <w:r w:rsidRPr="00B166B3">
        <w:rPr>
          <w:rFonts w:cstheme="minorHAnsi"/>
          <w:szCs w:val="21"/>
        </w:rPr>
        <w:t>Averaged Perceptron Algorithm</w:t>
      </w:r>
      <w:r w:rsidRPr="00B166B3">
        <w:rPr>
          <w:rFonts w:cstheme="minorHAnsi"/>
          <w:szCs w:val="21"/>
        </w:rPr>
        <w:t xml:space="preserve"> where t</w:t>
      </w:r>
      <w:r w:rsidRPr="00B166B3">
        <w:rPr>
          <w:rFonts w:cstheme="minorHAnsi"/>
          <w:szCs w:val="21"/>
        </w:rPr>
        <w:t>he black line denotes original data, the red line denotes data with l1 norm and the blue line denotes data with l2 norm.</w:t>
      </w:r>
    </w:p>
    <w:p w:rsidR="00B76ACE" w:rsidRPr="00B166B3" w:rsidRDefault="00B76ACE" w:rsidP="00B76ACE">
      <w:pPr>
        <w:rPr>
          <w:rFonts w:cstheme="minorHAnsi"/>
          <w:szCs w:val="21"/>
        </w:rPr>
      </w:pPr>
    </w:p>
    <w:p w:rsidR="00B76ACE" w:rsidRPr="00B166B3" w:rsidRDefault="00B76ACE" w:rsidP="00B76ACE">
      <w:pPr>
        <w:rPr>
          <w:rFonts w:cstheme="minorHAnsi"/>
          <w:szCs w:val="21"/>
        </w:rPr>
      </w:pPr>
      <w:r w:rsidRPr="00B166B3">
        <w:rPr>
          <w:rFonts w:cstheme="minorHAnsi"/>
          <w:szCs w:val="21"/>
        </w:rPr>
        <w:t xml:space="preserve">It is obviously that that the </w:t>
      </w:r>
      <w:r w:rsidRPr="00B166B3">
        <w:rPr>
          <w:rFonts w:cstheme="minorHAnsi"/>
          <w:szCs w:val="21"/>
        </w:rPr>
        <w:t>Averaged Perceptron Algorithm</w:t>
      </w:r>
      <w:r w:rsidRPr="00B166B3">
        <w:rPr>
          <w:rFonts w:cstheme="minorHAnsi"/>
          <w:szCs w:val="21"/>
        </w:rPr>
        <w:t xml:space="preserve"> works better than the Perceptron Algorithm. The error rate is smoother with less vibrations due to the average of the historical weights.</w:t>
      </w:r>
    </w:p>
    <w:p w:rsidR="003E604B" w:rsidRPr="00B166B3" w:rsidRDefault="003E604B" w:rsidP="003E604B">
      <w:pPr>
        <w:keepNext/>
        <w:rPr>
          <w:rFonts w:cstheme="minorHAnsi"/>
        </w:rPr>
      </w:pPr>
      <w:r w:rsidRPr="00B166B3">
        <w:rPr>
          <w:rFonts w:cstheme="minorHAnsi"/>
          <w:noProof/>
        </w:rPr>
        <w:drawing>
          <wp:inline distT="0" distB="0" distL="0" distR="0" wp14:anchorId="0044F696" wp14:editId="70B492C9">
            <wp:extent cx="5274310" cy="2644131"/>
            <wp:effectExtent l="0" t="0" r="2540" b="4445"/>
            <wp:docPr id="3" name="图片 3" descr="C:\Users\Administrator\Desktop\train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rain_aver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4131"/>
                    </a:xfrm>
                    <a:prstGeom prst="rect">
                      <a:avLst/>
                    </a:prstGeom>
                    <a:noFill/>
                    <a:ln>
                      <a:noFill/>
                    </a:ln>
                  </pic:spPr>
                </pic:pic>
              </a:graphicData>
            </a:graphic>
          </wp:inline>
        </w:drawing>
      </w:r>
    </w:p>
    <w:p w:rsidR="003E604B" w:rsidRPr="00B166B3" w:rsidRDefault="003E604B" w:rsidP="003E604B">
      <w:pPr>
        <w:pStyle w:val="a6"/>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3</w:t>
      </w:r>
      <w:r w:rsidRPr="00B166B3">
        <w:rPr>
          <w:rFonts w:asciiTheme="minorHAnsi" w:hAnsiTheme="minorHAnsi" w:cstheme="minorHAnsi"/>
        </w:rPr>
        <w:fldChar w:fldCharType="end"/>
      </w:r>
      <w:r w:rsidRPr="00B166B3">
        <w:rPr>
          <w:rFonts w:asciiTheme="minorHAnsi" w:hAnsiTheme="minorHAnsi" w:cstheme="minorHAnsi"/>
        </w:rPr>
        <w:t>: Training error rate of Averaged Perceptron Algorithm: The black line denotes original data, the red line denotes data with l1 norm and the blue line denotes data with l2 norm.</w:t>
      </w:r>
    </w:p>
    <w:p w:rsidR="003E604B" w:rsidRPr="00B166B3" w:rsidRDefault="003E604B" w:rsidP="003E604B">
      <w:pPr>
        <w:keepNext/>
        <w:rPr>
          <w:rFonts w:cstheme="minorHAnsi"/>
        </w:rPr>
      </w:pPr>
      <w:r w:rsidRPr="00B166B3">
        <w:rPr>
          <w:rFonts w:cstheme="minorHAnsi"/>
          <w:noProof/>
        </w:rPr>
        <w:drawing>
          <wp:inline distT="0" distB="0" distL="0" distR="0" wp14:anchorId="5DC19FD4" wp14:editId="681D77E2">
            <wp:extent cx="5274310" cy="2820957"/>
            <wp:effectExtent l="0" t="0" r="2540" b="0"/>
            <wp:docPr id="4" name="图片 4" descr="C:\Users\Administrator\Desktop\test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test_ave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20957"/>
                    </a:xfrm>
                    <a:prstGeom prst="rect">
                      <a:avLst/>
                    </a:prstGeom>
                    <a:noFill/>
                    <a:ln>
                      <a:noFill/>
                    </a:ln>
                  </pic:spPr>
                </pic:pic>
              </a:graphicData>
            </a:graphic>
          </wp:inline>
        </w:drawing>
      </w:r>
    </w:p>
    <w:p w:rsidR="003E604B" w:rsidRPr="00B166B3" w:rsidRDefault="003E604B" w:rsidP="003E604B">
      <w:pPr>
        <w:pStyle w:val="a6"/>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4</w:t>
      </w:r>
      <w:r w:rsidRPr="00B166B3">
        <w:rPr>
          <w:rFonts w:asciiTheme="minorHAnsi" w:hAnsiTheme="minorHAnsi" w:cstheme="minorHAnsi"/>
        </w:rPr>
        <w:fldChar w:fldCharType="end"/>
      </w:r>
      <w:r w:rsidRPr="00B166B3">
        <w:rPr>
          <w:rFonts w:asciiTheme="minorHAnsi" w:hAnsiTheme="minorHAnsi" w:cstheme="minorHAnsi"/>
        </w:rPr>
        <w:t>: Testing error rate of Averaged Perceptron Algorithm: The black line denotes original data, the red line denotes data with l1 norm and the blue line denotes data with l2 norm.</w:t>
      </w:r>
    </w:p>
    <w:p w:rsidR="004D7820" w:rsidRPr="00B166B3" w:rsidRDefault="004D7820" w:rsidP="004D7820">
      <w:pPr>
        <w:rPr>
          <w:rFonts w:cstheme="minorHAnsi"/>
        </w:rPr>
      </w:pPr>
    </w:p>
    <w:p w:rsidR="00B76ACE" w:rsidRPr="00B166B3" w:rsidRDefault="00B76ACE" w:rsidP="00B76ACE">
      <w:pPr>
        <w:pStyle w:val="a5"/>
        <w:numPr>
          <w:ilvl w:val="0"/>
          <w:numId w:val="1"/>
        </w:numPr>
        <w:ind w:firstLineChars="0"/>
        <w:rPr>
          <w:rFonts w:cstheme="minorHAnsi"/>
          <w:sz w:val="24"/>
          <w:szCs w:val="24"/>
        </w:rPr>
      </w:pPr>
      <w:r w:rsidRPr="00B166B3">
        <w:rPr>
          <w:rFonts w:cstheme="minorHAnsi"/>
          <w:sz w:val="24"/>
          <w:szCs w:val="24"/>
        </w:rPr>
        <w:t>Gradient Descent</w:t>
      </w:r>
    </w:p>
    <w:p w:rsidR="004D7820" w:rsidRPr="00B166B3" w:rsidRDefault="004D7820" w:rsidP="004D7820">
      <w:pPr>
        <w:pStyle w:val="a5"/>
        <w:ind w:left="360" w:firstLineChars="0" w:firstLine="0"/>
        <w:rPr>
          <w:rFonts w:cstheme="minorHAnsi"/>
        </w:rPr>
      </w:pPr>
      <w:r w:rsidRPr="00B166B3">
        <w:rPr>
          <w:rFonts w:cstheme="minorHAnsi"/>
        </w:rPr>
        <w:t xml:space="preserve">Figure 5 and Figure 6 shows that training and testing error rate of gradient descent algorithm with respect to iterations where the black line denotes original data, the red line denotes data </w:t>
      </w:r>
      <w:r w:rsidRPr="00B166B3">
        <w:rPr>
          <w:rFonts w:cstheme="minorHAnsi"/>
        </w:rPr>
        <w:lastRenderedPageBreak/>
        <w:t>with l1 norm and the blue line denotes data with l2 norm. The original data seems to work best. It converges more quickly than the other two and has the lowest training and testing error rate.</w:t>
      </w:r>
    </w:p>
    <w:p w:rsidR="004D7820" w:rsidRPr="00B166B3" w:rsidRDefault="004D7820" w:rsidP="004D7820">
      <w:pPr>
        <w:pStyle w:val="a5"/>
        <w:ind w:left="360" w:firstLineChars="0" w:firstLine="0"/>
        <w:rPr>
          <w:rFonts w:cstheme="minorHAnsi"/>
        </w:rPr>
      </w:pPr>
    </w:p>
    <w:p w:rsidR="004D7820" w:rsidRPr="00B166B3" w:rsidRDefault="004D7820" w:rsidP="004D7820">
      <w:pPr>
        <w:pStyle w:val="a5"/>
        <w:ind w:left="360" w:firstLineChars="0" w:firstLine="0"/>
        <w:rPr>
          <w:rFonts w:cstheme="minorHAnsi"/>
        </w:rPr>
      </w:pPr>
      <w:r w:rsidRPr="00B166B3">
        <w:rPr>
          <w:rFonts w:cstheme="minorHAnsi"/>
        </w:rPr>
        <w:t>The gradient descent algorithm has an approximate training and testing error rate with perceptron algorithm. The gradient descent algorithm converges slower than perceptron due to the zigzag feature of the gradient descent which converges around 10000 iterations while perceptron converging around 5000 iterations.</w:t>
      </w:r>
    </w:p>
    <w:p w:rsidR="00B76ACE" w:rsidRPr="00B166B3" w:rsidRDefault="00B76ACE" w:rsidP="00B76ACE">
      <w:pPr>
        <w:pStyle w:val="a5"/>
        <w:keepNext/>
        <w:ind w:left="360" w:firstLineChars="0" w:firstLine="0"/>
        <w:rPr>
          <w:rFonts w:cstheme="minorHAnsi"/>
        </w:rPr>
      </w:pPr>
      <w:r w:rsidRPr="00B166B3">
        <w:rPr>
          <w:rFonts w:cstheme="minorHAnsi"/>
          <w:noProof/>
        </w:rPr>
        <w:drawing>
          <wp:inline distT="0" distB="0" distL="0" distR="0">
            <wp:extent cx="4898003" cy="2838750"/>
            <wp:effectExtent l="0" t="0" r="0" b="0"/>
            <wp:docPr id="5" name="图片 5" descr="C:\Users\Administrator\Desktop\gradient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gradient_tr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345" cy="2849960"/>
                    </a:xfrm>
                    <a:prstGeom prst="rect">
                      <a:avLst/>
                    </a:prstGeom>
                    <a:noFill/>
                    <a:ln>
                      <a:noFill/>
                    </a:ln>
                  </pic:spPr>
                </pic:pic>
              </a:graphicData>
            </a:graphic>
          </wp:inline>
        </w:drawing>
      </w:r>
    </w:p>
    <w:p w:rsidR="00B76ACE" w:rsidRPr="00B166B3" w:rsidRDefault="00B76ACE" w:rsidP="00B76ACE">
      <w:pPr>
        <w:pStyle w:val="a6"/>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5</w:t>
      </w:r>
      <w:r w:rsidRPr="00B166B3">
        <w:rPr>
          <w:rFonts w:asciiTheme="minorHAnsi" w:hAnsiTheme="minorHAnsi" w:cstheme="minorHAnsi"/>
        </w:rPr>
        <w:fldChar w:fldCharType="end"/>
      </w:r>
      <w:r w:rsidRPr="00B166B3">
        <w:rPr>
          <w:rFonts w:asciiTheme="minorHAnsi" w:hAnsiTheme="minorHAnsi" w:cstheme="minorHAnsi"/>
        </w:rPr>
        <w:t>: Training error rate of Gradient descent Algorithm: The black line denotes original data, the red line denotes data with l1 norm and the blue line denotes data with l2 norm.</w:t>
      </w:r>
    </w:p>
    <w:p w:rsidR="004D7820" w:rsidRPr="00B166B3" w:rsidRDefault="00B76ACE" w:rsidP="004D7820">
      <w:pPr>
        <w:pStyle w:val="a5"/>
        <w:keepNext/>
        <w:ind w:left="360" w:firstLineChars="0" w:firstLine="0"/>
        <w:rPr>
          <w:rFonts w:cstheme="minorHAnsi"/>
        </w:rPr>
      </w:pPr>
      <w:r w:rsidRPr="00B166B3">
        <w:rPr>
          <w:rStyle w:val="a"/>
          <w:rFonts w:eastAsia="Times New Roman" w:cstheme="minorHAnsi"/>
          <w:snapToGrid w:val="0"/>
          <w:color w:val="000000"/>
          <w:w w:val="0"/>
          <w:kern w:val="0"/>
          <w:sz w:val="0"/>
          <w:szCs w:val="0"/>
          <w:u w:color="000000"/>
          <w:bdr w:val="none" w:sz="0" w:space="0" w:color="000000"/>
          <w:shd w:val="clear" w:color="000000" w:fill="000000"/>
          <w:lang w:val="x-none" w:eastAsia="x-none" w:bidi="x-none"/>
        </w:rPr>
        <w:t xml:space="preserve"> </w:t>
      </w:r>
      <w:r w:rsidRPr="00B166B3">
        <w:rPr>
          <w:rFonts w:cstheme="minorHAnsi"/>
          <w:noProof/>
        </w:rPr>
        <w:drawing>
          <wp:inline distT="0" distB="0" distL="0" distR="0" wp14:anchorId="7D132B4B" wp14:editId="6370DAA6">
            <wp:extent cx="4826441" cy="2754638"/>
            <wp:effectExtent l="0" t="0" r="0" b="7620"/>
            <wp:docPr id="6" name="图片 6" descr="C:\Users\Administrator\Desktop\gradien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gradient_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4886" cy="2765165"/>
                    </a:xfrm>
                    <a:prstGeom prst="rect">
                      <a:avLst/>
                    </a:prstGeom>
                    <a:noFill/>
                    <a:ln>
                      <a:noFill/>
                    </a:ln>
                  </pic:spPr>
                </pic:pic>
              </a:graphicData>
            </a:graphic>
          </wp:inline>
        </w:drawing>
      </w:r>
    </w:p>
    <w:p w:rsidR="00B76ACE" w:rsidRPr="00B166B3" w:rsidRDefault="004D7820" w:rsidP="004D7820">
      <w:pPr>
        <w:pStyle w:val="a6"/>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6</w:t>
      </w:r>
      <w:r w:rsidRPr="00B166B3">
        <w:rPr>
          <w:rFonts w:asciiTheme="minorHAnsi" w:hAnsiTheme="minorHAnsi" w:cstheme="minorHAnsi"/>
        </w:rPr>
        <w:fldChar w:fldCharType="end"/>
      </w:r>
      <w:r w:rsidRPr="00B166B3">
        <w:rPr>
          <w:rFonts w:asciiTheme="minorHAnsi" w:hAnsiTheme="minorHAnsi" w:cstheme="minorHAnsi"/>
        </w:rPr>
        <w:t>: Testing error rate of Averaged Perceptron Algorithm: The black line denotes original data, the red line denotes data with l1 norm and the blue line denotes data with l2 norm.</w:t>
      </w:r>
    </w:p>
    <w:p w:rsidR="003E7251" w:rsidRPr="00B166B3" w:rsidRDefault="003E7251" w:rsidP="003E7251">
      <w:pPr>
        <w:rPr>
          <w:rFonts w:cstheme="minorHAnsi"/>
          <w:szCs w:val="21"/>
        </w:rPr>
      </w:pPr>
    </w:p>
    <w:p w:rsidR="004D7820" w:rsidRPr="00B166B3" w:rsidRDefault="004D7820" w:rsidP="004D7820">
      <w:pPr>
        <w:pStyle w:val="a5"/>
        <w:numPr>
          <w:ilvl w:val="0"/>
          <w:numId w:val="1"/>
        </w:numPr>
        <w:ind w:firstLineChars="0"/>
        <w:rPr>
          <w:rFonts w:cstheme="minorHAnsi"/>
          <w:sz w:val="24"/>
          <w:szCs w:val="24"/>
        </w:rPr>
      </w:pPr>
      <w:r w:rsidRPr="00B166B3">
        <w:rPr>
          <w:rFonts w:cstheme="minorHAnsi"/>
          <w:sz w:val="24"/>
          <w:szCs w:val="24"/>
        </w:rPr>
        <w:t>Locally weighted Logistic Regression</w:t>
      </w:r>
    </w:p>
    <w:p w:rsidR="004D7820" w:rsidRPr="00B166B3" w:rsidRDefault="003E1974" w:rsidP="004D7820">
      <w:pPr>
        <w:pStyle w:val="a5"/>
        <w:ind w:left="360" w:firstLineChars="0" w:firstLine="0"/>
        <w:rPr>
          <w:rFonts w:cstheme="minorHAnsi"/>
        </w:rPr>
      </w:pPr>
      <w:r w:rsidRPr="00B166B3">
        <w:rPr>
          <w:rFonts w:cstheme="minorHAnsi"/>
        </w:rPr>
        <w:t>The gradient</w:t>
      </w:r>
      <w:r w:rsidR="00FD364C" w:rsidRPr="00B166B3">
        <w:rPr>
          <w:rFonts w:cstheme="minorHAnsi"/>
        </w:rPr>
        <w:t xml:space="preserve"> is</w:t>
      </w:r>
      <w:r w:rsidRPr="00B166B3">
        <w:rPr>
          <w:rFonts w:cstheme="minorHAnsi"/>
        </w:rPr>
        <w:br/>
      </w:r>
      <m:oMathPara>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β</m:t>
              </m:r>
            </m:sub>
          </m:sSub>
          <m:r>
            <w:rPr>
              <w:rFonts w:ascii="Cambria Math" w:hAnsi="Cambria Math" w:cstheme="minorHAnsi"/>
            </w:rPr>
            <m:t>l</m:t>
          </m:r>
          <m:d>
            <m:dPr>
              <m:ctrlPr>
                <w:rPr>
                  <w:rFonts w:ascii="Cambria Math" w:hAnsi="Cambria Math" w:cstheme="minorHAnsi"/>
                  <w:i/>
                </w:rPr>
              </m:ctrlPr>
            </m:dPr>
            <m:e>
              <m:r>
                <w:rPr>
                  <w:rFonts w:ascii="Cambria Math" w:hAnsi="Cambria Math" w:cstheme="minorHAnsi"/>
                </w:rPr>
                <m:t>β</m:t>
              </m:r>
            </m:e>
          </m:d>
          <m:r>
            <w:rPr>
              <w:rFonts w:ascii="Cambria Math" w:hAnsi="Cambria Math" w:cstheme="minorHAnsi"/>
            </w:rPr>
            <m:t>= -</m:t>
          </m:r>
          <m:sSup>
            <m:sSupPr>
              <m:ctrlPr>
                <w:rPr>
                  <w:rFonts w:ascii="Cambria Math" w:hAnsi="Cambria Math" w:cstheme="minorHAnsi"/>
                  <w:i/>
                </w:rPr>
              </m:ctrlPr>
            </m:sSupPr>
            <m:e>
              <m:r>
                <m:rPr>
                  <m:sty m:val="bi"/>
                </m:rPr>
                <w:rPr>
                  <w:rFonts w:ascii="Cambria Math" w:hAnsi="Cambria Math" w:cstheme="minorHAnsi"/>
                </w:rPr>
                <m:t>X</m:t>
              </m:r>
            </m:e>
            <m:sup>
              <m:r>
                <w:rPr>
                  <w:rFonts w:ascii="Cambria Math" w:hAnsi="Cambria Math" w:cstheme="minorHAnsi"/>
                </w:rPr>
                <m:t>T</m:t>
              </m:r>
            </m:sup>
          </m:sSup>
          <m:d>
            <m:dPr>
              <m:ctrlPr>
                <w:rPr>
                  <w:rFonts w:ascii="Cambria Math" w:hAnsi="Cambria Math" w:cstheme="minorHAnsi"/>
                  <w:i/>
                </w:rPr>
              </m:ctrlPr>
            </m:dPr>
            <m:e>
              <m:r>
                <m:rPr>
                  <m:sty m:val="bi"/>
                </m:rPr>
                <w:rPr>
                  <w:rFonts w:ascii="Cambria Math" w:hAnsi="Cambria Math" w:cstheme="minorHAnsi"/>
                </w:rPr>
                <m:t>σ</m:t>
              </m:r>
              <m:r>
                <w:rPr>
                  <w:rFonts w:ascii="Cambria Math" w:hAnsi="Cambria Math" w:cstheme="minorHAnsi"/>
                </w:rPr>
                <m:t>-</m:t>
              </m:r>
              <m:r>
                <m:rPr>
                  <m:sty m:val="bi"/>
                </m:rPr>
                <w:rPr>
                  <w:rFonts w:ascii="Cambria Math" w:hAnsi="Cambria Math" w:cstheme="minorHAnsi"/>
                </w:rPr>
                <m:t>y</m:t>
              </m:r>
            </m:e>
          </m:d>
          <m:r>
            <m:rPr>
              <m:sty m:val="p"/>
            </m:rPr>
            <w:rPr>
              <w:rFonts w:ascii="Cambria Math" w:hAnsi="Cambria Math" w:cstheme="minorHAnsi"/>
            </w:rPr>
            <m:t>-2</m:t>
          </m:r>
          <m:r>
            <w:rPr>
              <w:rFonts w:ascii="Cambria Math" w:hAnsi="Cambria Math" w:cstheme="minorHAnsi"/>
            </w:rPr>
            <m:t>λβ.</m:t>
          </m:r>
        </m:oMath>
      </m:oMathPara>
    </w:p>
    <w:p w:rsidR="003E1974" w:rsidRPr="00B166B3" w:rsidRDefault="003E1974" w:rsidP="004D7820">
      <w:pPr>
        <w:pStyle w:val="a5"/>
        <w:ind w:left="360" w:firstLineChars="0" w:firstLine="0"/>
        <w:rPr>
          <w:rFonts w:cstheme="minorHAnsi"/>
        </w:rPr>
      </w:pPr>
      <w:r w:rsidRPr="00B166B3">
        <w:rPr>
          <w:rFonts w:cstheme="minorHAnsi"/>
        </w:rPr>
        <w:t>The Hessian matrix</w:t>
      </w:r>
      <w:r w:rsidR="00FD364C" w:rsidRPr="00B166B3">
        <w:rPr>
          <w:rFonts w:cstheme="minorHAnsi"/>
        </w:rPr>
        <w:t xml:space="preserve"> is</w:t>
      </w:r>
      <w:r w:rsidRPr="00B166B3">
        <w:rPr>
          <w:rFonts w:cstheme="minorHAnsi"/>
        </w:rPr>
        <w:br/>
      </w:r>
      <m:oMathPara>
        <m:oMath>
          <m:r>
            <w:rPr>
              <w:rFonts w:ascii="Cambria Math" w:hAnsi="Cambria Math" w:cstheme="minorHAnsi"/>
            </w:rPr>
            <m:t>H</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β</m:t>
              </m:r>
            </m:sub>
          </m:sSub>
          <m:d>
            <m:dPr>
              <m:begChr m:val="["/>
              <m:endChr m:val="]"/>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m:t>
                  </m:r>
                </m:e>
                <m:sub>
                  <m:r>
                    <w:rPr>
                      <w:rFonts w:ascii="Cambria Math" w:hAnsi="Cambria Math" w:cstheme="minorHAnsi"/>
                    </w:rPr>
                    <m:t>β</m:t>
                  </m:r>
                </m:sub>
              </m:sSub>
              <m:r>
                <w:rPr>
                  <w:rFonts w:ascii="Cambria Math" w:hAnsi="Cambria Math" w:cstheme="minorHAnsi"/>
                </w:rPr>
                <m:t>l</m:t>
              </m:r>
              <m:d>
                <m:dPr>
                  <m:ctrlPr>
                    <w:rPr>
                      <w:rFonts w:ascii="Cambria Math" w:hAnsi="Cambria Math" w:cstheme="minorHAnsi"/>
                      <w:i/>
                    </w:rPr>
                  </m:ctrlPr>
                </m:dPr>
                <m:e>
                  <m:r>
                    <w:rPr>
                      <w:rFonts w:ascii="Cambria Math" w:hAnsi="Cambria Math" w:cstheme="minorHAnsi"/>
                    </w:rPr>
                    <m:t>β</m:t>
                  </m:r>
                </m:e>
              </m:d>
            </m:e>
          </m:d>
          <m:r>
            <w:rPr>
              <w:rFonts w:ascii="Cambria Math" w:hAnsi="Cambria Math" w:cstheme="minorHAnsi"/>
            </w:rPr>
            <m:t>= -</m:t>
          </m:r>
          <m:sSup>
            <m:sSupPr>
              <m:ctrlPr>
                <w:rPr>
                  <w:rFonts w:ascii="Cambria Math" w:hAnsi="Cambria Math" w:cstheme="minorHAnsi"/>
                  <w:i/>
                </w:rPr>
              </m:ctrlPr>
            </m:sSupPr>
            <m:e>
              <m:r>
                <m:rPr>
                  <m:sty m:val="bi"/>
                </m:rPr>
                <w:rPr>
                  <w:rFonts w:ascii="Cambria Math" w:hAnsi="Cambria Math" w:cstheme="minorHAnsi"/>
                </w:rPr>
                <m:t>X</m:t>
              </m:r>
            </m:e>
            <m:sup>
              <m:r>
                <w:rPr>
                  <w:rFonts w:ascii="Cambria Math" w:hAnsi="Cambria Math" w:cstheme="minorHAnsi"/>
                </w:rPr>
                <m:t>T</m:t>
              </m:r>
            </m:sup>
          </m:sSup>
          <m:r>
            <m:rPr>
              <m:sty m:val="bi"/>
            </m:rPr>
            <w:rPr>
              <w:rFonts w:ascii="Cambria Math" w:hAnsi="Cambria Math" w:cstheme="minorHAnsi"/>
            </w:rPr>
            <m:t>SX</m:t>
          </m:r>
          <m:r>
            <w:rPr>
              <w:rFonts w:ascii="Cambria Math" w:hAnsi="Cambria Math" w:cstheme="minorHAnsi"/>
            </w:rPr>
            <m:t>-2</m:t>
          </m:r>
          <m:r>
            <w:rPr>
              <w:rFonts w:ascii="Cambria Math" w:hAnsi="Cambria Math" w:cstheme="minorHAnsi"/>
            </w:rPr>
            <m:t>λ</m:t>
          </m:r>
        </m:oMath>
      </m:oMathPara>
    </w:p>
    <w:p w:rsidR="003E1974" w:rsidRPr="00B166B3" w:rsidRDefault="00FD364C" w:rsidP="004D7820">
      <w:pPr>
        <w:pStyle w:val="a5"/>
        <w:ind w:left="360" w:firstLineChars="0" w:firstLine="0"/>
        <w:rPr>
          <w:rFonts w:cstheme="minorHAnsi"/>
        </w:rPr>
      </w:pPr>
      <w:r w:rsidRPr="00B166B3">
        <w:rPr>
          <w:rFonts w:cstheme="minorHAnsi"/>
        </w:rPr>
        <w:t xml:space="preserve">, </w:t>
      </w:r>
      <w:r w:rsidR="003E1974" w:rsidRPr="00B166B3">
        <w:rPr>
          <w:rFonts w:cstheme="minorHAnsi"/>
        </w:rPr>
        <w:t>where</w:t>
      </w:r>
      <w:r w:rsidR="003E1974" w:rsidRPr="00B166B3">
        <w:rPr>
          <w:rFonts w:cstheme="minorHAnsi"/>
        </w:rPr>
        <w:br/>
      </w:r>
      <m:oMathPara>
        <m:oMath>
          <m:r>
            <w:rPr>
              <w:rFonts w:ascii="Cambria Math" w:hAnsi="Cambria Math" w:cstheme="minorHAnsi"/>
            </w:rPr>
            <m:t>S</m:t>
          </m:r>
          <m:r>
            <m:rPr>
              <m:sty m:val="p"/>
            </m:rPr>
            <w:rPr>
              <w:rFonts w:ascii="Cambria Math" w:hAnsi="Cambria Math" w:cstheme="minorHAnsi"/>
            </w:rPr>
            <m:t>=</m:t>
          </m:r>
          <m:r>
            <w:rPr>
              <w:rFonts w:ascii="Cambria Math" w:hAnsi="Cambria Math" w:cstheme="minorHAnsi"/>
            </w:rPr>
            <m:t>diag</m:t>
          </m:r>
          <m:d>
            <m:dPr>
              <m:ctrlPr>
                <w:rPr>
                  <w:rFonts w:ascii="Cambria Math" w:hAnsi="Cambria Math" w:cstheme="minorHAnsi"/>
                  <w:i/>
                </w:rPr>
              </m:ctrlPr>
            </m:dPr>
            <m:e>
              <m:r>
                <w:rPr>
                  <w:rFonts w:ascii="Cambria Math" w:hAnsi="Cambria Math" w:cstheme="minorHAnsi"/>
                </w:rPr>
                <m:t>σ</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β</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n</m:t>
                      </m:r>
                    </m:sup>
                  </m:sSup>
                </m:e>
              </m:d>
              <m:d>
                <m:dPr>
                  <m:ctrlPr>
                    <w:rPr>
                      <w:rFonts w:ascii="Cambria Math" w:hAnsi="Cambria Math" w:cstheme="minorHAnsi"/>
                      <w:i/>
                    </w:rPr>
                  </m:ctrlPr>
                </m:dPr>
                <m:e>
                  <m:r>
                    <w:rPr>
                      <w:rFonts w:ascii="Cambria Math" w:hAnsi="Cambria Math" w:cstheme="minorHAnsi"/>
                    </w:rPr>
                    <m:t>1-σ</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β</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n</m:t>
                          </m:r>
                        </m:sup>
                      </m:sSup>
                    </m:e>
                  </m:d>
                </m:e>
              </m:d>
            </m:e>
          </m:d>
          <m:r>
            <m:rPr>
              <m:sty m:val="p"/>
            </m:rPr>
            <w:rPr>
              <w:rFonts w:ascii="Cambria Math" w:hAnsi="Cambria Math" w:cstheme="minorHAnsi"/>
            </w:rPr>
            <m:t>.</m:t>
          </m:r>
        </m:oMath>
      </m:oMathPara>
    </w:p>
    <w:p w:rsidR="003E1974" w:rsidRPr="00B166B3" w:rsidRDefault="003E1974" w:rsidP="001F43F3">
      <w:pPr>
        <w:pStyle w:val="a5"/>
        <w:ind w:left="360" w:firstLineChars="0" w:firstLine="0"/>
        <w:jc w:val="center"/>
        <w:rPr>
          <w:rFonts w:cstheme="minorHAnsi"/>
        </w:rPr>
      </w:pPr>
    </w:p>
    <w:p w:rsidR="001F43F3" w:rsidRDefault="00D75F23" w:rsidP="00B166B3">
      <w:pPr>
        <w:pStyle w:val="a5"/>
        <w:ind w:left="360" w:firstLineChars="0" w:firstLine="0"/>
        <w:rPr>
          <w:rFonts w:cstheme="minorHAnsi"/>
        </w:rPr>
      </w:pPr>
      <w:r w:rsidRPr="00B166B3">
        <w:rPr>
          <w:rFonts w:cstheme="minorHAnsi"/>
        </w:rPr>
        <w:t>Figure 7, 8 and 9 show</w:t>
      </w:r>
      <w:r w:rsidR="003E7251" w:rsidRPr="00B166B3">
        <w:rPr>
          <w:rFonts w:cstheme="minorHAnsi"/>
        </w:rPr>
        <w:t>s the</w:t>
      </w:r>
      <w:r w:rsidRPr="00B166B3">
        <w:rPr>
          <w:rFonts w:cstheme="minorHAnsi"/>
        </w:rPr>
        <w:t xml:space="preserve"> training error rate of l</w:t>
      </w:r>
      <w:r w:rsidRPr="00B166B3">
        <w:rPr>
          <w:rFonts w:cstheme="minorHAnsi"/>
        </w:rPr>
        <w:t xml:space="preserve">ocally </w:t>
      </w:r>
      <w:r w:rsidRPr="00B166B3">
        <w:rPr>
          <w:rFonts w:cstheme="minorHAnsi"/>
        </w:rPr>
        <w:t>weighted logistic r</w:t>
      </w:r>
      <w:r w:rsidRPr="00B166B3">
        <w:rPr>
          <w:rFonts w:cstheme="minorHAnsi"/>
        </w:rPr>
        <w:t>egression</w:t>
      </w:r>
      <w:r w:rsidR="003E7251" w:rsidRPr="00B166B3">
        <w:rPr>
          <w:rFonts w:cstheme="minorHAnsi"/>
        </w:rPr>
        <w:t xml:space="preserve"> of original data, data with l1 norm and data with l2 norm with respect to different</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's</m:t>
        </m:r>
      </m:oMath>
      <w:r w:rsidR="003E7251" w:rsidRPr="00B166B3">
        <w:rPr>
          <w:rFonts w:cstheme="minorHAnsi"/>
        </w:rPr>
        <w:t>. The black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=0.01</m:t>
        </m:r>
      </m:oMath>
      <w:r w:rsidR="003E7251" w:rsidRPr="00B166B3">
        <w:rPr>
          <w:rFonts w:cstheme="minorHAnsi"/>
        </w:rPr>
        <w:t>, the red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=0.05</m:t>
        </m:r>
      </m:oMath>
      <w:r w:rsidR="003E7251" w:rsidRPr="00B166B3">
        <w:rPr>
          <w:rFonts w:cstheme="minorHAnsi"/>
        </w:rPr>
        <w:t>, the blue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m:t>
        </m:r>
        <m:r>
          <m:rPr>
            <m:sty m:val="p"/>
          </m:rPr>
          <w:rPr>
            <w:rFonts w:ascii="Cambria Math" w:hAnsi="Cambria Math" w:cstheme="minorHAnsi"/>
          </w:rPr>
          <m:t>1</m:t>
        </m:r>
      </m:oMath>
      <w:r w:rsidR="003E7251" w:rsidRPr="00B166B3">
        <w:rPr>
          <w:rFonts w:cstheme="minorHAnsi"/>
        </w:rPr>
        <w:t>, the cyan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=0.5</m:t>
        </m:r>
      </m:oMath>
      <w:r w:rsidR="003E7251" w:rsidRPr="00B166B3">
        <w:rPr>
          <w:rFonts w:cstheme="minorHAnsi"/>
        </w:rPr>
        <w:t>, the green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=1</m:t>
        </m:r>
      </m:oMath>
      <w:r w:rsidR="003E7251" w:rsidRPr="00B166B3">
        <w:rPr>
          <w:rFonts w:cstheme="minorHAnsi"/>
        </w:rPr>
        <w:t>, the magenta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=5.0</m:t>
        </m:r>
      </m:oMath>
      <w:r w:rsidR="003E7251" w:rsidRPr="00B166B3">
        <w:rPr>
          <w:rFonts w:cstheme="minorHAnsi"/>
        </w:rPr>
        <w:t>.</w:t>
      </w:r>
    </w:p>
    <w:p w:rsidR="00B933C9" w:rsidRDefault="00B933C9" w:rsidP="00B166B3">
      <w:pPr>
        <w:pStyle w:val="a5"/>
        <w:ind w:left="360" w:firstLineChars="0" w:firstLine="0"/>
        <w:rPr>
          <w:rFonts w:cstheme="minorHAnsi"/>
        </w:rPr>
      </w:pPr>
    </w:p>
    <w:p w:rsidR="00B166B3" w:rsidRPr="00B166B3" w:rsidRDefault="00B933C9" w:rsidP="00B166B3">
      <w:pPr>
        <w:pStyle w:val="a5"/>
        <w:ind w:left="360" w:firstLineChars="0" w:firstLine="0"/>
        <w:rPr>
          <w:rFonts w:cstheme="minorHAnsi" w:hint="eastAsia"/>
        </w:rPr>
      </w:pPr>
      <w:r>
        <w:rPr>
          <w:rFonts w:cstheme="minorHAnsi" w:hint="eastAsia"/>
        </w:rPr>
        <w:t xml:space="preserve">The training error rate is much lower than </w:t>
      </w:r>
      <w:r>
        <w:rPr>
          <w:rFonts w:cstheme="minorHAnsi"/>
        </w:rPr>
        <w:t xml:space="preserve">the </w:t>
      </w:r>
      <w:r>
        <w:rPr>
          <w:rFonts w:cstheme="minorHAnsi" w:hint="eastAsia"/>
        </w:rPr>
        <w:t>perceptron,</w:t>
      </w:r>
      <w:r>
        <w:rPr>
          <w:rFonts w:cstheme="minorHAnsi"/>
        </w:rPr>
        <w:t xml:space="preserve"> especially when</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=0.01</m:t>
        </m:r>
      </m:oMath>
      <w:r w:rsidRPr="00B166B3">
        <w:rPr>
          <w:rFonts w:cstheme="minorHAnsi"/>
        </w:rPr>
        <w:t>,</w:t>
      </w:r>
      <w:r>
        <w:rPr>
          <w:rFonts w:cstheme="minorHAnsi"/>
        </w:rPr>
        <w:t xml:space="preserve"> the training error is zero. When</w:t>
      </w:r>
      <m:oMath>
        <m:r>
          <m:rPr>
            <m:sty m:val="p"/>
          </m:rPr>
          <w:rPr>
            <w:rFonts w:ascii="Cambria Math" w:hAnsi="Cambria Math" w:cstheme="minorHAnsi"/>
          </w:rPr>
          <m:t xml:space="preserve"> </m:t>
        </m:r>
        <m:r>
          <w:rPr>
            <w:rFonts w:ascii="Cambria Math" w:hAnsi="Cambria Math" w:cstheme="minorHAnsi"/>
          </w:rPr>
          <m:t>τ</m:t>
        </m:r>
      </m:oMath>
      <w:r>
        <w:rPr>
          <w:rFonts w:cstheme="minorHAnsi" w:hint="eastAsia"/>
        </w:rPr>
        <w:t xml:space="preserve"> becomes larger, the training error will grow. </w:t>
      </w:r>
      <w:r>
        <w:rPr>
          <w:rFonts w:cstheme="minorHAnsi"/>
        </w:rPr>
        <w:t>Data with l2 norm converges at a fastest rate.</w:t>
      </w:r>
    </w:p>
    <w:tbl>
      <w:tblPr>
        <w:tblStyle w:val="a8"/>
        <w:tblW w:w="11352" w:type="dxa"/>
        <w:tblInd w:w="-1423" w:type="dxa"/>
        <w:tblLayout w:type="fixed"/>
        <w:tblLook w:val="04A0" w:firstRow="1" w:lastRow="0" w:firstColumn="1" w:lastColumn="0" w:noHBand="0" w:noVBand="1"/>
      </w:tblPr>
      <w:tblGrid>
        <w:gridCol w:w="5387"/>
        <w:gridCol w:w="5965"/>
      </w:tblGrid>
      <w:tr w:rsidR="001F43F3" w:rsidRPr="00B166B3" w:rsidTr="003E0B70">
        <w:tc>
          <w:tcPr>
            <w:tcW w:w="5387" w:type="dxa"/>
            <w:tcBorders>
              <w:top w:val="nil"/>
              <w:left w:val="nil"/>
              <w:bottom w:val="nil"/>
              <w:right w:val="nil"/>
            </w:tcBorders>
          </w:tcPr>
          <w:p w:rsidR="003E0B70" w:rsidRPr="00B166B3" w:rsidRDefault="001F43F3" w:rsidP="003E0B70">
            <w:pPr>
              <w:pStyle w:val="a5"/>
              <w:keepNext/>
              <w:ind w:firstLineChars="0" w:firstLine="0"/>
              <w:jc w:val="center"/>
              <w:rPr>
                <w:rFonts w:cstheme="minorHAnsi"/>
              </w:rPr>
            </w:pPr>
            <w:r w:rsidRPr="00B166B3">
              <w:rPr>
                <w:rFonts w:cstheme="minorHAnsi"/>
                <w:noProof/>
              </w:rPr>
              <w:drawing>
                <wp:inline distT="0" distB="0" distL="0" distR="0" wp14:anchorId="21BEEBB5" wp14:editId="34653142">
                  <wp:extent cx="3675752" cy="2130674"/>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ori_trai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30404" cy="2162354"/>
                          </a:xfrm>
                          <a:prstGeom prst="rect">
                            <a:avLst/>
                          </a:prstGeom>
                          <a:noFill/>
                          <a:ln>
                            <a:noFill/>
                          </a:ln>
                        </pic:spPr>
                      </pic:pic>
                    </a:graphicData>
                  </a:graphic>
                </wp:inline>
              </w:drawing>
            </w:r>
          </w:p>
          <w:p w:rsidR="001F43F3" w:rsidRPr="00B166B3" w:rsidRDefault="003E0B70" w:rsidP="003E0B70">
            <w:pPr>
              <w:pStyle w:val="a6"/>
              <w:jc w:val="center"/>
              <w:rPr>
                <w:rFonts w:asciiTheme="minorHAnsi" w:hAnsiTheme="minorHAnsi" w:cstheme="minorHAnsi"/>
              </w:rPr>
            </w:pPr>
            <w:r w:rsidRPr="00B166B3">
              <w:rPr>
                <w:rFonts w:asciiTheme="minorHAnsi" w:hAnsiTheme="minorHAnsi" w:cstheme="minorHAnsi"/>
              </w:rPr>
              <w:t>Figure</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7</w:t>
            </w:r>
            <w:r w:rsidRPr="00B166B3">
              <w:rPr>
                <w:rFonts w:asciiTheme="minorHAnsi" w:hAnsiTheme="minorHAnsi" w:cstheme="minorHAnsi"/>
              </w:rPr>
              <w:fldChar w:fldCharType="end"/>
            </w:r>
            <w:r w:rsidRPr="00B166B3">
              <w:rPr>
                <w:rFonts w:asciiTheme="minorHAnsi" w:hAnsiTheme="minorHAnsi" w:cstheme="minorHAnsi"/>
              </w:rPr>
              <w:t>: Training error rate of original data with respect to different tau's</w:t>
            </w:r>
          </w:p>
        </w:tc>
        <w:tc>
          <w:tcPr>
            <w:tcW w:w="5965" w:type="dxa"/>
            <w:tcBorders>
              <w:top w:val="nil"/>
              <w:left w:val="nil"/>
              <w:bottom w:val="nil"/>
              <w:right w:val="nil"/>
            </w:tcBorders>
          </w:tcPr>
          <w:p w:rsidR="00D75F23" w:rsidRPr="00B166B3" w:rsidRDefault="001F43F3" w:rsidP="00D75F23">
            <w:pPr>
              <w:pStyle w:val="a5"/>
              <w:keepNext/>
              <w:ind w:firstLineChars="0" w:firstLine="0"/>
              <w:jc w:val="center"/>
              <w:rPr>
                <w:rFonts w:cstheme="minorHAnsi"/>
              </w:rPr>
            </w:pPr>
            <w:r w:rsidRPr="00B166B3">
              <w:rPr>
                <w:rFonts w:cstheme="minorHAnsi"/>
                <w:noProof/>
              </w:rPr>
              <w:drawing>
                <wp:inline distT="0" distB="0" distL="0" distR="0" wp14:anchorId="77FB92BD" wp14:editId="0939481C">
                  <wp:extent cx="3451100" cy="217070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l1_trai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73490" cy="2184789"/>
                          </a:xfrm>
                          <a:prstGeom prst="rect">
                            <a:avLst/>
                          </a:prstGeom>
                          <a:noFill/>
                          <a:ln>
                            <a:noFill/>
                          </a:ln>
                        </pic:spPr>
                      </pic:pic>
                    </a:graphicData>
                  </a:graphic>
                </wp:inline>
              </w:drawing>
            </w:r>
          </w:p>
          <w:p w:rsidR="00D75F23" w:rsidRPr="00B166B3" w:rsidRDefault="00D75F23" w:rsidP="00D75F23">
            <w:pPr>
              <w:pStyle w:val="a6"/>
              <w:jc w:val="center"/>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8</w:t>
            </w:r>
            <w:r w:rsidRPr="00B166B3">
              <w:rPr>
                <w:rFonts w:asciiTheme="minorHAnsi" w:hAnsiTheme="minorHAnsi" w:cstheme="minorHAnsi"/>
              </w:rPr>
              <w:fldChar w:fldCharType="end"/>
            </w:r>
            <w:r w:rsidRPr="00B166B3">
              <w:rPr>
                <w:rFonts w:asciiTheme="minorHAnsi" w:hAnsiTheme="minorHAnsi" w:cstheme="minorHAnsi"/>
              </w:rPr>
              <w:t xml:space="preserve">: Training error rate of data with l1 norm with respect to </w:t>
            </w:r>
          </w:p>
          <w:p w:rsidR="001F43F3" w:rsidRPr="00B166B3" w:rsidRDefault="00D75F23" w:rsidP="00D75F23">
            <w:pPr>
              <w:pStyle w:val="a6"/>
              <w:jc w:val="center"/>
              <w:rPr>
                <w:rFonts w:asciiTheme="minorHAnsi" w:hAnsiTheme="minorHAnsi" w:cstheme="minorHAnsi"/>
              </w:rPr>
            </w:pPr>
            <w:r w:rsidRPr="00B166B3">
              <w:rPr>
                <w:rFonts w:asciiTheme="minorHAnsi" w:hAnsiTheme="minorHAnsi" w:cstheme="minorHAnsi"/>
              </w:rPr>
              <w:t>different tau's</w:t>
            </w:r>
          </w:p>
        </w:tc>
        <w:bookmarkStart w:id="0" w:name="_GoBack"/>
        <w:bookmarkEnd w:id="0"/>
      </w:tr>
    </w:tbl>
    <w:p w:rsidR="00D75F23" w:rsidRPr="00B166B3" w:rsidRDefault="001F43F3" w:rsidP="00D75F23">
      <w:pPr>
        <w:pStyle w:val="a5"/>
        <w:keepNext/>
        <w:ind w:left="360" w:firstLineChars="0" w:firstLine="0"/>
        <w:jc w:val="center"/>
        <w:rPr>
          <w:rFonts w:cstheme="minorHAnsi"/>
        </w:rPr>
      </w:pPr>
      <w:r w:rsidRPr="00B166B3">
        <w:rPr>
          <w:rFonts w:cstheme="minorHAnsi"/>
          <w:noProof/>
        </w:rPr>
        <w:drawing>
          <wp:inline distT="0" distB="0" distL="0" distR="0" wp14:anchorId="0A431F43" wp14:editId="4C12F773">
            <wp:extent cx="3414387" cy="22184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l2_train.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22256" cy="2223527"/>
                    </a:xfrm>
                    <a:prstGeom prst="rect">
                      <a:avLst/>
                    </a:prstGeom>
                    <a:noFill/>
                    <a:ln>
                      <a:noFill/>
                    </a:ln>
                  </pic:spPr>
                </pic:pic>
              </a:graphicData>
            </a:graphic>
          </wp:inline>
        </w:drawing>
      </w:r>
    </w:p>
    <w:p w:rsidR="001F43F3" w:rsidRPr="00B166B3" w:rsidRDefault="00D75F23" w:rsidP="00D75F23">
      <w:pPr>
        <w:pStyle w:val="a6"/>
        <w:jc w:val="center"/>
        <w:rPr>
          <w:rFonts w:asciiTheme="minorHAnsi" w:hAnsiTheme="minorHAnsi" w:cstheme="minorHAnsi"/>
        </w:rPr>
      </w:pPr>
      <w:r w:rsidRPr="00B166B3">
        <w:rPr>
          <w:rFonts w:asciiTheme="minorHAnsi" w:hAnsiTheme="minorHAnsi" w:cstheme="minorHAnsi"/>
        </w:rPr>
        <w:t xml:space="preserve">Figure </w:t>
      </w:r>
      <w:r w:rsidRPr="00B166B3">
        <w:rPr>
          <w:rFonts w:asciiTheme="minorHAnsi" w:hAnsiTheme="minorHAnsi" w:cstheme="minorHAnsi"/>
        </w:rPr>
        <w:fldChar w:fldCharType="begin"/>
      </w:r>
      <w:r w:rsidRPr="00B166B3">
        <w:rPr>
          <w:rFonts w:asciiTheme="minorHAnsi" w:hAnsiTheme="minorHAnsi" w:cstheme="minorHAnsi"/>
        </w:rPr>
        <w:instrText xml:space="preserve"> SEQ Figure \* ARABIC </w:instrText>
      </w:r>
      <w:r w:rsidRPr="00B166B3">
        <w:rPr>
          <w:rFonts w:asciiTheme="minorHAnsi" w:hAnsiTheme="minorHAnsi" w:cstheme="minorHAnsi"/>
        </w:rPr>
        <w:fldChar w:fldCharType="separate"/>
      </w:r>
      <w:r w:rsidR="00AC2359">
        <w:rPr>
          <w:rFonts w:asciiTheme="minorHAnsi" w:hAnsiTheme="minorHAnsi" w:cstheme="minorHAnsi"/>
          <w:noProof/>
        </w:rPr>
        <w:t>9</w:t>
      </w:r>
      <w:r w:rsidRPr="00B166B3">
        <w:rPr>
          <w:rFonts w:asciiTheme="minorHAnsi" w:hAnsiTheme="minorHAnsi" w:cstheme="minorHAnsi"/>
        </w:rPr>
        <w:fldChar w:fldCharType="end"/>
      </w:r>
      <w:r w:rsidRPr="00B166B3">
        <w:rPr>
          <w:rFonts w:asciiTheme="minorHAnsi" w:hAnsiTheme="minorHAnsi" w:cstheme="minorHAnsi"/>
        </w:rPr>
        <w:t xml:space="preserve">: Training error rate of data with l2 norm with respect to different </w:t>
      </w:r>
      <w:proofErr w:type="gramStart"/>
      <w:r w:rsidRPr="00B166B3">
        <w:rPr>
          <w:rFonts w:asciiTheme="minorHAnsi" w:hAnsiTheme="minorHAnsi" w:cstheme="minorHAnsi"/>
        </w:rPr>
        <w:t>tau's</w:t>
      </w:r>
      <w:proofErr w:type="gramEnd"/>
    </w:p>
    <w:p w:rsidR="00B166B3" w:rsidRDefault="00B166B3">
      <w:pPr>
        <w:pStyle w:val="a6"/>
        <w:jc w:val="center"/>
        <w:rPr>
          <w:rFonts w:asciiTheme="minorHAnsi" w:hAnsiTheme="minorHAnsi" w:cstheme="minorHAnsi"/>
        </w:rPr>
      </w:pPr>
    </w:p>
    <w:p w:rsidR="00AC2359" w:rsidRDefault="00AC2359" w:rsidP="00AC2359"/>
    <w:p w:rsidR="00AC2359" w:rsidRDefault="00AC2359" w:rsidP="00AC2359"/>
    <w:p w:rsidR="00AC2359" w:rsidRDefault="00AC2359" w:rsidP="00AC2359">
      <w:pPr>
        <w:pStyle w:val="a5"/>
        <w:ind w:left="360" w:firstLineChars="0" w:firstLine="0"/>
        <w:rPr>
          <w:rFonts w:cstheme="minorHAnsi"/>
        </w:rPr>
      </w:pPr>
      <w:r>
        <w:rPr>
          <w:rFonts w:cstheme="minorHAnsi"/>
        </w:rPr>
        <w:lastRenderedPageBreak/>
        <w:t>Figure 10, 11 and 12</w:t>
      </w:r>
      <w:r w:rsidRPr="00B166B3">
        <w:rPr>
          <w:rFonts w:cstheme="minorHAnsi"/>
        </w:rPr>
        <w:t xml:space="preserve"> shows the</w:t>
      </w:r>
      <w:r>
        <w:rPr>
          <w:rFonts w:cstheme="minorHAnsi"/>
        </w:rPr>
        <w:t xml:space="preserve"> test</w:t>
      </w:r>
      <w:r w:rsidRPr="00B166B3">
        <w:rPr>
          <w:rFonts w:cstheme="minorHAnsi"/>
        </w:rPr>
        <w:t>ing error rate of locally weighted logistic regression of original data, data with l1 norm and data with l2 norm with respect to different</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's</m:t>
        </m:r>
      </m:oMath>
      <w:r w:rsidRPr="00B166B3">
        <w:rPr>
          <w:rFonts w:cstheme="minorHAnsi"/>
        </w:rPr>
        <w:t>. The black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=0.01</m:t>
        </m:r>
      </m:oMath>
      <w:r w:rsidRPr="00B166B3">
        <w:rPr>
          <w:rFonts w:cstheme="minorHAnsi"/>
        </w:rPr>
        <w:t>, the red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=0.05</m:t>
        </m:r>
      </m:oMath>
      <w:r w:rsidRPr="00B166B3">
        <w:rPr>
          <w:rFonts w:cstheme="minorHAnsi"/>
        </w:rPr>
        <w:t>, the blue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=0.1</m:t>
        </m:r>
      </m:oMath>
      <w:r w:rsidRPr="00B166B3">
        <w:rPr>
          <w:rFonts w:cstheme="minorHAnsi"/>
        </w:rPr>
        <w:t>, the cyan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=0.5</m:t>
        </m:r>
      </m:oMath>
      <w:r w:rsidRPr="00B166B3">
        <w:rPr>
          <w:rFonts w:cstheme="minorHAnsi"/>
        </w:rPr>
        <w:t>, the green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=1</m:t>
        </m:r>
      </m:oMath>
      <w:r w:rsidRPr="00B166B3">
        <w:rPr>
          <w:rFonts w:cstheme="minorHAnsi"/>
        </w:rPr>
        <w:t>, the magenta line denotes</w:t>
      </w:r>
      <m:oMath>
        <m:r>
          <m:rPr>
            <m:sty m:val="p"/>
          </m:rPr>
          <w:rPr>
            <w:rFonts w:ascii="Cambria Math" w:hAnsi="Cambria Math" w:cstheme="minorHAnsi"/>
          </w:rPr>
          <m:t xml:space="preserve"> </m:t>
        </m:r>
        <m:r>
          <w:rPr>
            <w:rFonts w:ascii="Cambria Math" w:hAnsi="Cambria Math" w:cstheme="minorHAnsi"/>
          </w:rPr>
          <m:t>τ</m:t>
        </m:r>
        <m:r>
          <m:rPr>
            <m:sty m:val="p"/>
          </m:rPr>
          <w:rPr>
            <w:rFonts w:ascii="Cambria Math" w:hAnsi="Cambria Math" w:cstheme="minorHAnsi"/>
          </w:rPr>
          <m:t>=5.0</m:t>
        </m:r>
      </m:oMath>
      <w:r w:rsidRPr="00B166B3">
        <w:rPr>
          <w:rFonts w:cstheme="minorHAnsi"/>
        </w:rPr>
        <w:t>.</w:t>
      </w:r>
    </w:p>
    <w:p w:rsidR="00AC2359" w:rsidRPr="00AC2359" w:rsidRDefault="00AC2359" w:rsidP="00AC2359"/>
    <w:p w:rsidR="00AC2359" w:rsidRDefault="00AC2359" w:rsidP="00AC2359">
      <w:r>
        <w:rPr>
          <w:rFonts w:hint="eastAsia"/>
        </w:rPr>
        <w:t>When</w:t>
      </w:r>
      <m:oMath>
        <m:r>
          <m:rPr>
            <m:sty m:val="p"/>
          </m:rPr>
          <w:rPr>
            <w:rFonts w:ascii="Cambria Math" w:hAnsi="Cambria Math"/>
          </w:rPr>
          <m:t xml:space="preserve"> </m:t>
        </m:r>
        <m:r>
          <w:rPr>
            <w:rFonts w:ascii="Cambria Math" w:hAnsi="Cambria Math" w:cstheme="minorHAnsi"/>
          </w:rPr>
          <m:t>τ</m:t>
        </m:r>
      </m:oMath>
      <w:r>
        <w:rPr>
          <w:rFonts w:hint="eastAsia"/>
        </w:rPr>
        <w:t xml:space="preserve"> is relatively larger, the testing error rate is lower </w:t>
      </w:r>
      <w:r>
        <w:t>and larger</w:t>
      </w:r>
      <m:oMath>
        <m:r>
          <m:rPr>
            <m:sty m:val="p"/>
          </m:rPr>
          <w:rPr>
            <w:rFonts w:ascii="Cambria Math" w:hAnsi="Cambria Math"/>
          </w:rPr>
          <m:t xml:space="preserve"> </m:t>
        </m:r>
        <m:r>
          <w:rPr>
            <w:rFonts w:ascii="Cambria Math" w:hAnsi="Cambria Math" w:cstheme="minorHAnsi"/>
          </w:rPr>
          <m:t>τ</m:t>
        </m:r>
      </m:oMath>
      <w:r>
        <w:t xml:space="preserve"> converges faster </w:t>
      </w:r>
      <w:r>
        <w:rPr>
          <w:rFonts w:hint="eastAsia"/>
        </w:rPr>
        <w:t xml:space="preserve">which is opposite to the </w:t>
      </w:r>
      <w:r>
        <w:t>training error</w:t>
      </w:r>
      <w:r>
        <w:t>. It means that when</w:t>
      </w:r>
      <m:oMath>
        <m:r>
          <m:rPr>
            <m:sty m:val="p"/>
          </m:rPr>
          <w:rPr>
            <w:rFonts w:ascii="Cambria Math" w:hAnsi="Cambria Math"/>
          </w:rPr>
          <m:t xml:space="preserve"> </m:t>
        </m:r>
        <m:r>
          <w:rPr>
            <w:rFonts w:ascii="Cambria Math" w:hAnsi="Cambria Math" w:cstheme="minorHAnsi"/>
          </w:rPr>
          <m:t>τ</m:t>
        </m:r>
      </m:oMath>
      <w:r>
        <w:rPr>
          <w:rFonts w:hint="eastAsia"/>
        </w:rPr>
        <w:t xml:space="preserve"> is too small, it will lead to </w:t>
      </w:r>
      <w:r>
        <w:t>the over fitting</w:t>
      </w:r>
      <w:r>
        <w:rPr>
          <w:rFonts w:hint="eastAsia"/>
        </w:rPr>
        <w:t xml:space="preserve"> of the training data.</w:t>
      </w:r>
    </w:p>
    <w:p w:rsidR="00AC2359" w:rsidRDefault="00AC2359" w:rsidP="00AC2359"/>
    <w:p w:rsidR="00AC2359" w:rsidRDefault="00AC2359" w:rsidP="00AC2359">
      <w:pPr>
        <w:rPr>
          <w:rFonts w:hint="eastAsia"/>
        </w:rPr>
      </w:pPr>
      <w:r>
        <w:t xml:space="preserve">The testing error converges around 0.1 of perceptron and around 0.2 of averaged perceptron. </w:t>
      </w:r>
      <w:r w:rsidR="004208F5">
        <w:t>When using original data and data with l2 norm, the testing error of local weighted logistic regression is lower than perceptron. Also, data with l2 norm converges at the fastest rate. Due to the algorithm is time-consuming, only 500 iterations are taking into simulation.</w:t>
      </w:r>
    </w:p>
    <w:tbl>
      <w:tblPr>
        <w:tblStyle w:val="a8"/>
        <w:tblW w:w="11680" w:type="dxa"/>
        <w:tblInd w:w="-1565" w:type="dxa"/>
        <w:tblLayout w:type="fixed"/>
        <w:tblLook w:val="04A0" w:firstRow="1" w:lastRow="0" w:firstColumn="1" w:lastColumn="0" w:noHBand="0" w:noVBand="1"/>
      </w:tblPr>
      <w:tblGrid>
        <w:gridCol w:w="5671"/>
        <w:gridCol w:w="6009"/>
      </w:tblGrid>
      <w:tr w:rsidR="00AC2359" w:rsidTr="006F1C66">
        <w:tc>
          <w:tcPr>
            <w:tcW w:w="5671" w:type="dxa"/>
            <w:tcBorders>
              <w:top w:val="nil"/>
              <w:left w:val="nil"/>
              <w:bottom w:val="nil"/>
              <w:right w:val="nil"/>
            </w:tcBorders>
          </w:tcPr>
          <w:p w:rsidR="00AC2359" w:rsidRDefault="00AC2359" w:rsidP="00AC2359">
            <w:pPr>
              <w:keepNext/>
            </w:pPr>
            <w:r w:rsidRPr="00AC2359">
              <w:rPr>
                <w:noProof/>
              </w:rPr>
              <w:drawing>
                <wp:inline distT="0" distB="0" distL="0" distR="0" wp14:anchorId="75761C32" wp14:editId="4F24AE90">
                  <wp:extent cx="3684325" cy="2202512"/>
                  <wp:effectExtent l="0" t="0" r="0" b="7620"/>
                  <wp:docPr id="10" name="图片 10" descr="C:\Users\Administrator\Desktop\ori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ori_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7311" cy="2240166"/>
                          </a:xfrm>
                          <a:prstGeom prst="rect">
                            <a:avLst/>
                          </a:prstGeom>
                          <a:noFill/>
                          <a:ln>
                            <a:noFill/>
                          </a:ln>
                        </pic:spPr>
                      </pic:pic>
                    </a:graphicData>
                  </a:graphic>
                </wp:inline>
              </w:drawing>
            </w:r>
          </w:p>
          <w:p w:rsidR="00AC2359" w:rsidRDefault="00AC2359" w:rsidP="00AC2359">
            <w:pPr>
              <w:pStyle w:val="a6"/>
              <w:jc w:val="center"/>
            </w:pPr>
            <w:r>
              <w:t xml:space="preserve">Figure </w:t>
            </w:r>
            <w:r>
              <w:fldChar w:fldCharType="begin"/>
            </w:r>
            <w:r>
              <w:instrText xml:space="preserve"> </w:instrText>
            </w:r>
            <w:r>
              <w:rPr>
                <w:rFonts w:hint="eastAsia"/>
              </w:rPr>
              <w:instrText>SEQ Figure \* ARABIC</w:instrText>
            </w:r>
            <w:r>
              <w:instrText xml:space="preserve"> </w:instrText>
            </w:r>
            <w:r>
              <w:fldChar w:fldCharType="separate"/>
            </w:r>
            <w:r>
              <w:rPr>
                <w:noProof/>
              </w:rPr>
              <w:t>10</w:t>
            </w:r>
            <w:r>
              <w:fldChar w:fldCharType="end"/>
            </w:r>
            <w:r>
              <w:t>: Test</w:t>
            </w:r>
            <w:r w:rsidRPr="005C5A92">
              <w:t>ing error rate of original data with</w:t>
            </w:r>
          </w:p>
          <w:p w:rsidR="00AC2359" w:rsidRDefault="00AC2359" w:rsidP="00AC2359">
            <w:pPr>
              <w:pStyle w:val="a6"/>
              <w:jc w:val="center"/>
              <w:rPr>
                <w:rFonts w:hint="eastAsia"/>
              </w:rPr>
            </w:pPr>
            <w:r w:rsidRPr="005C5A92">
              <w:t>respect to different tau's</w:t>
            </w:r>
          </w:p>
        </w:tc>
        <w:tc>
          <w:tcPr>
            <w:tcW w:w="6009" w:type="dxa"/>
            <w:tcBorders>
              <w:top w:val="nil"/>
              <w:left w:val="nil"/>
              <w:bottom w:val="nil"/>
              <w:right w:val="nil"/>
            </w:tcBorders>
          </w:tcPr>
          <w:p w:rsidR="00AC2359" w:rsidRDefault="00AC2359" w:rsidP="00AC2359">
            <w:pPr>
              <w:keepNext/>
            </w:pPr>
            <w:r w:rsidRPr="00AC2359">
              <w:rPr>
                <w:noProof/>
              </w:rPr>
              <w:drawing>
                <wp:inline distT="0" distB="0" distL="0" distR="0" wp14:anchorId="1AEA89FC" wp14:editId="32BC3B20">
                  <wp:extent cx="3458210" cy="2250414"/>
                  <wp:effectExtent l="0" t="0" r="0" b="0"/>
                  <wp:docPr id="11" name="图片 11" descr="C:\Users\Administrator\Desktop\l1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l1_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9541" cy="2270803"/>
                          </a:xfrm>
                          <a:prstGeom prst="rect">
                            <a:avLst/>
                          </a:prstGeom>
                          <a:noFill/>
                          <a:ln>
                            <a:noFill/>
                          </a:ln>
                        </pic:spPr>
                      </pic:pic>
                    </a:graphicData>
                  </a:graphic>
                </wp:inline>
              </w:drawing>
            </w:r>
          </w:p>
          <w:p w:rsidR="00AC2359" w:rsidRDefault="00AC2359" w:rsidP="00AC2359">
            <w:pPr>
              <w:pStyle w:val="a6"/>
              <w:jc w:val="center"/>
            </w:pPr>
            <w:r>
              <w:t xml:space="preserve">Figure </w:t>
            </w:r>
            <w:r>
              <w:fldChar w:fldCharType="begin"/>
            </w:r>
            <w:r>
              <w:instrText xml:space="preserve"> </w:instrText>
            </w:r>
            <w:r>
              <w:rPr>
                <w:rFonts w:hint="eastAsia"/>
              </w:rPr>
              <w:instrText>SEQ Figure \* ARABIC</w:instrText>
            </w:r>
            <w:r>
              <w:instrText xml:space="preserve"> </w:instrText>
            </w:r>
            <w:r>
              <w:fldChar w:fldCharType="separate"/>
            </w:r>
            <w:r>
              <w:rPr>
                <w:noProof/>
              </w:rPr>
              <w:t>11</w:t>
            </w:r>
            <w:r>
              <w:fldChar w:fldCharType="end"/>
            </w:r>
            <w:r>
              <w:t>: Testing error rate of data with l1 norm with</w:t>
            </w:r>
          </w:p>
          <w:p w:rsidR="00AC2359" w:rsidRDefault="00AC2359" w:rsidP="00AC2359">
            <w:pPr>
              <w:pStyle w:val="a6"/>
              <w:jc w:val="center"/>
              <w:rPr>
                <w:rFonts w:hint="eastAsia"/>
              </w:rPr>
            </w:pPr>
            <w:r>
              <w:t xml:space="preserve">respect to </w:t>
            </w:r>
            <w:r w:rsidRPr="005C5A92">
              <w:t>different tau's</w:t>
            </w:r>
          </w:p>
        </w:tc>
      </w:tr>
    </w:tbl>
    <w:p w:rsidR="00AC2359" w:rsidRDefault="00AC2359" w:rsidP="00AC2359">
      <w:pPr>
        <w:keepNext/>
        <w:jc w:val="center"/>
      </w:pPr>
      <w:r w:rsidRPr="00AC2359">
        <w:rPr>
          <w:noProof/>
        </w:rPr>
        <w:drawing>
          <wp:inline distT="0" distB="0" distL="0" distR="0" wp14:anchorId="70798E42" wp14:editId="02537011">
            <wp:extent cx="4126727" cy="2589469"/>
            <wp:effectExtent l="0" t="0" r="7620" b="1905"/>
            <wp:docPr id="12" name="图片 12" descr="C:\Users\Administrator\Desktop\l2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l2_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7189" cy="2602309"/>
                    </a:xfrm>
                    <a:prstGeom prst="rect">
                      <a:avLst/>
                    </a:prstGeom>
                    <a:noFill/>
                    <a:ln>
                      <a:noFill/>
                    </a:ln>
                  </pic:spPr>
                </pic:pic>
              </a:graphicData>
            </a:graphic>
          </wp:inline>
        </w:drawing>
      </w:r>
    </w:p>
    <w:p w:rsidR="00AC2359" w:rsidRPr="00AC2359" w:rsidRDefault="00AC2359" w:rsidP="00AC2359">
      <w:pPr>
        <w:pStyle w:val="a6"/>
        <w:jc w:val="center"/>
        <w:rPr>
          <w:rFonts w:hint="eastAsia"/>
        </w:rPr>
      </w:pPr>
      <w:r>
        <w:t xml:space="preserve">Figure </w:t>
      </w:r>
      <w:r>
        <w:fldChar w:fldCharType="begin"/>
      </w:r>
      <w:r>
        <w:instrText xml:space="preserve"> </w:instrText>
      </w:r>
      <w:r>
        <w:rPr>
          <w:rFonts w:hint="eastAsia"/>
        </w:rPr>
        <w:instrText>SEQ Figure \* ARABIC</w:instrText>
      </w:r>
      <w:r>
        <w:instrText xml:space="preserve"> </w:instrText>
      </w:r>
      <w:r>
        <w:fldChar w:fldCharType="separate"/>
      </w:r>
      <w:r>
        <w:rPr>
          <w:noProof/>
        </w:rPr>
        <w:t>12</w:t>
      </w:r>
      <w:r>
        <w:fldChar w:fldCharType="end"/>
      </w:r>
      <w:r>
        <w:t>: Test</w:t>
      </w:r>
      <w:r w:rsidRPr="0042466A">
        <w:t xml:space="preserve">ing error rate of data with l2 norm with respect to different </w:t>
      </w:r>
      <w:proofErr w:type="gramStart"/>
      <w:r w:rsidRPr="0042466A">
        <w:t>tau's</w:t>
      </w:r>
      <w:proofErr w:type="gramEnd"/>
    </w:p>
    <w:sectPr w:rsidR="00AC2359" w:rsidRPr="00AC2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821B7"/>
    <w:multiLevelType w:val="hybridMultilevel"/>
    <w:tmpl w:val="5F76C1A8"/>
    <w:lvl w:ilvl="0" w:tplc="0CB87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AE"/>
    <w:rsid w:val="000850AE"/>
    <w:rsid w:val="001F43F3"/>
    <w:rsid w:val="003E0B70"/>
    <w:rsid w:val="003E1974"/>
    <w:rsid w:val="003E604B"/>
    <w:rsid w:val="003E7251"/>
    <w:rsid w:val="004208F5"/>
    <w:rsid w:val="004C3542"/>
    <w:rsid w:val="004D7820"/>
    <w:rsid w:val="006D64D6"/>
    <w:rsid w:val="006F1C66"/>
    <w:rsid w:val="00812521"/>
    <w:rsid w:val="00AC2359"/>
    <w:rsid w:val="00B166B3"/>
    <w:rsid w:val="00B76ACE"/>
    <w:rsid w:val="00B933C9"/>
    <w:rsid w:val="00C32FEF"/>
    <w:rsid w:val="00D75F23"/>
    <w:rsid w:val="00FD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1A3CC-AF56-425D-831B-583AFA6C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E604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E604B"/>
    <w:rPr>
      <w:rFonts w:asciiTheme="majorHAnsi" w:eastAsia="宋体" w:hAnsiTheme="majorHAnsi" w:cstheme="majorBidi"/>
      <w:b/>
      <w:bCs/>
      <w:sz w:val="32"/>
      <w:szCs w:val="32"/>
    </w:rPr>
  </w:style>
  <w:style w:type="paragraph" w:styleId="a4">
    <w:name w:val="Subtitle"/>
    <w:basedOn w:val="a"/>
    <w:next w:val="a"/>
    <w:link w:val="Char0"/>
    <w:uiPriority w:val="11"/>
    <w:qFormat/>
    <w:rsid w:val="003E60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3E604B"/>
    <w:rPr>
      <w:rFonts w:asciiTheme="majorHAnsi" w:eastAsia="宋体" w:hAnsiTheme="majorHAnsi" w:cstheme="majorBidi"/>
      <w:b/>
      <w:bCs/>
      <w:kern w:val="28"/>
      <w:sz w:val="32"/>
      <w:szCs w:val="32"/>
    </w:rPr>
  </w:style>
  <w:style w:type="paragraph" w:styleId="a5">
    <w:name w:val="List Paragraph"/>
    <w:basedOn w:val="a"/>
    <w:uiPriority w:val="34"/>
    <w:qFormat/>
    <w:rsid w:val="003E604B"/>
    <w:pPr>
      <w:ind w:firstLineChars="200" w:firstLine="420"/>
    </w:pPr>
  </w:style>
  <w:style w:type="paragraph" w:styleId="a6">
    <w:name w:val="caption"/>
    <w:basedOn w:val="a"/>
    <w:next w:val="a"/>
    <w:uiPriority w:val="35"/>
    <w:unhideWhenUsed/>
    <w:qFormat/>
    <w:rsid w:val="003E604B"/>
    <w:rPr>
      <w:rFonts w:asciiTheme="majorHAnsi" w:eastAsia="黑体" w:hAnsiTheme="majorHAnsi" w:cstheme="majorBidi"/>
      <w:sz w:val="20"/>
      <w:szCs w:val="20"/>
    </w:rPr>
  </w:style>
  <w:style w:type="character" w:styleId="a7">
    <w:name w:val="Placeholder Text"/>
    <w:basedOn w:val="a0"/>
    <w:uiPriority w:val="99"/>
    <w:semiHidden/>
    <w:rsid w:val="003E1974"/>
    <w:rPr>
      <w:color w:val="808080"/>
    </w:rPr>
  </w:style>
  <w:style w:type="table" w:styleId="a8">
    <w:name w:val="Table Grid"/>
    <w:basedOn w:val="a1"/>
    <w:uiPriority w:val="39"/>
    <w:rsid w:val="001F4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6E81-9096-4ABF-8F66-EE5DA433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5</Pages>
  <Words>783</Words>
  <Characters>4465</Characters>
  <Application>Microsoft Office Word</Application>
  <DocSecurity>0</DocSecurity>
  <Lines>37</Lines>
  <Paragraphs>10</Paragraphs>
  <ScaleCrop>false</ScaleCrop>
  <Company>Sky123.Org</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2017-12-16T13:39:00Z</dcterms:created>
  <dcterms:modified xsi:type="dcterms:W3CDTF">2017-12-17T05:38:00Z</dcterms:modified>
</cp:coreProperties>
</file>