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D1B6F" w14:textId="652FF22B" w:rsidR="006F36BB" w:rsidRDefault="00A93288">
      <w:pPr>
        <w:rPr>
          <w:b/>
        </w:rPr>
      </w:pPr>
      <w:r>
        <w:rPr>
          <w:b/>
        </w:rPr>
        <w:t xml:space="preserve">16720-A </w:t>
      </w:r>
      <w:r>
        <w:rPr>
          <w:rFonts w:hint="eastAsia"/>
          <w:b/>
        </w:rPr>
        <w:t>C</w:t>
      </w:r>
      <w:r>
        <w:rPr>
          <w:b/>
        </w:rPr>
        <w:t>omputer Vision</w:t>
      </w:r>
    </w:p>
    <w:p w14:paraId="7B6A50A8" w14:textId="34FBB5C5" w:rsidR="00A93288" w:rsidRDefault="00A93288">
      <w:pPr>
        <w:rPr>
          <w:b/>
        </w:rPr>
      </w:pPr>
      <w:r>
        <w:rPr>
          <w:rFonts w:hint="eastAsia"/>
          <w:b/>
        </w:rPr>
        <w:t>H</w:t>
      </w:r>
      <w:r>
        <w:rPr>
          <w:b/>
        </w:rPr>
        <w:t>omework 5</w:t>
      </w:r>
    </w:p>
    <w:p w14:paraId="37791D09" w14:textId="5142F30C" w:rsidR="00A93288" w:rsidRDefault="00A93288">
      <w:pPr>
        <w:rPr>
          <w:b/>
        </w:rPr>
      </w:pPr>
      <w:proofErr w:type="spellStart"/>
      <w:r>
        <w:rPr>
          <w:rFonts w:hint="eastAsia"/>
          <w:b/>
        </w:rPr>
        <w:t>R</w:t>
      </w:r>
      <w:r>
        <w:rPr>
          <w:b/>
        </w:rPr>
        <w:t>uixin</w:t>
      </w:r>
      <w:proofErr w:type="spellEnd"/>
      <w:r>
        <w:rPr>
          <w:b/>
        </w:rPr>
        <w:t xml:space="preserve"> Liu</w:t>
      </w:r>
    </w:p>
    <w:p w14:paraId="1072F944" w14:textId="3358DC6F" w:rsidR="00A93288" w:rsidRDefault="00A93288">
      <w:pPr>
        <w:rPr>
          <w:b/>
        </w:rPr>
      </w:pPr>
      <w:r>
        <w:rPr>
          <w:rFonts w:hint="eastAsia"/>
          <w:b/>
        </w:rPr>
        <w:t>4</w:t>
      </w:r>
      <w:r>
        <w:rPr>
          <w:b/>
        </w:rPr>
        <w:t>/16/2019</w:t>
      </w:r>
    </w:p>
    <w:p w14:paraId="730D5B7F" w14:textId="627C1AC9" w:rsidR="00A93288" w:rsidRDefault="00A93288">
      <w:pPr>
        <w:rPr>
          <w:b/>
        </w:rPr>
      </w:pPr>
    </w:p>
    <w:p w14:paraId="4E1C7067" w14:textId="0D3D3BAB" w:rsidR="00A93288" w:rsidRDefault="00A93288">
      <w:pPr>
        <w:rPr>
          <w:b/>
        </w:rPr>
      </w:pPr>
      <w:r>
        <w:rPr>
          <w:rFonts w:hint="eastAsia"/>
          <w:b/>
        </w:rPr>
        <w:t>Q</w:t>
      </w:r>
      <w:r>
        <w:rPr>
          <w:b/>
        </w:rPr>
        <w:t>1</w:t>
      </w:r>
      <w:r w:rsidR="00E52F4B">
        <w:rPr>
          <w:b/>
        </w:rPr>
        <w:t>.1</w:t>
      </w:r>
      <w:r>
        <w:rPr>
          <w:b/>
        </w:rPr>
        <w:t xml:space="preserve">: </w:t>
      </w:r>
      <w:r w:rsidRPr="00A93288">
        <w:rPr>
          <w:b/>
        </w:rPr>
        <w:t xml:space="preserve">Prove that </w:t>
      </w:r>
      <w:proofErr w:type="spellStart"/>
      <w:r w:rsidRPr="00A93288">
        <w:rPr>
          <w:b/>
        </w:rPr>
        <w:t>softmax</w:t>
      </w:r>
      <w:proofErr w:type="spellEnd"/>
      <w:r w:rsidRPr="00A93288">
        <w:rPr>
          <w:b/>
        </w:rPr>
        <w:t xml:space="preserve"> is invariant to translation</w:t>
      </w:r>
      <w:r>
        <w:rPr>
          <w:b/>
        </w:rPr>
        <w:t>.</w:t>
      </w:r>
    </w:p>
    <w:p w14:paraId="79860711" w14:textId="512D096D" w:rsidR="00A93288" w:rsidRDefault="00A93288">
      <w:r>
        <w:t xml:space="preserve">We are given that </w:t>
      </w:r>
    </w:p>
    <w:p w14:paraId="47CF8513" w14:textId="40A714CE" w:rsidR="00A93288" w:rsidRPr="00A93288" w:rsidRDefault="00A93288">
      <m:oMathPara>
        <m:oMath>
          <m:r>
            <w:rPr>
              <w:rFonts w:ascii="Cambria Math" w:hAnsi="Cambria Math"/>
            </w:rPr>
            <m:t>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den>
          </m:f>
        </m:oMath>
      </m:oMathPara>
    </w:p>
    <w:p w14:paraId="64D5E7D8" w14:textId="04FAC376" w:rsidR="00A93288" w:rsidRDefault="00A93288">
      <w:r>
        <w:rPr>
          <w:rFonts w:hint="eastAsia"/>
        </w:rPr>
        <w:t>S</w:t>
      </w:r>
      <w: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+c</m:t>
        </m:r>
      </m:oMath>
      <w:r>
        <w:rPr>
          <w:rFonts w:hint="eastAsia"/>
        </w:rPr>
        <w:t>,</w:t>
      </w:r>
    </w:p>
    <w:p w14:paraId="23293F0A" w14:textId="1CBFFAF9" w:rsidR="00A93288" w:rsidRPr="00A93288" w:rsidRDefault="00A93288">
      <m:oMathPara>
        <m:oMath>
          <m:r>
            <w:rPr>
              <w:rFonts w:ascii="Cambria Math" w:hAnsi="Cambria Math"/>
            </w:rPr>
            <m:t>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</m:t>
                  </m:r>
                </m:sup>
              </m:sSup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+c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den>
          </m:f>
        </m:oMath>
      </m:oMathPara>
    </w:p>
    <w:p w14:paraId="0C0BE6A5" w14:textId="4915F1E1" w:rsidR="00A93288" w:rsidRDefault="00A93288">
      <w:r>
        <w:rPr>
          <w:rFonts w:hint="eastAsia"/>
        </w:rPr>
        <w:t>S</w:t>
      </w:r>
      <w:r>
        <w:t xml:space="preserve">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 xml:space="preserve"> </w:t>
      </w:r>
      <w:r>
        <w:t>is cancelled out,</w:t>
      </w:r>
    </w:p>
    <w:p w14:paraId="69ED1309" w14:textId="3A8942EA" w:rsidR="00A93288" w:rsidRPr="00A93288" w:rsidRDefault="00A93288">
      <m:oMathPara>
        <m:oMath>
          <m:r>
            <w:rPr>
              <w:rFonts w:ascii="Cambria Math" w:hAnsi="Cambria Math"/>
            </w:rPr>
            <m:t>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+c</m:t>
              </m:r>
            </m:e>
          </m:d>
          <m:r>
            <w:rPr>
              <w:rFonts w:ascii="Cambria Math" w:hAnsi="Cambria Math"/>
            </w:rPr>
            <m:t>=softmax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3ED8DD0E" w14:textId="4449EA4E" w:rsidR="00A93288" w:rsidRDefault="00A93288">
      <w:r>
        <w:rPr>
          <w:rFonts w:hint="eastAsia"/>
        </w:rPr>
        <w:t>I</w:t>
      </w:r>
      <w:r>
        <w:t xml:space="preserve">f we set </w:t>
      </w:r>
      <m:oMath>
        <m:r>
          <w:rPr>
            <w:rFonts w:ascii="Cambria Math" w:hAnsi="Cambria Math"/>
          </w:rPr>
          <m:t>c=-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</m:oMath>
      <w:r>
        <w:rPr>
          <w:rFonts w:hint="eastAsia"/>
        </w:rPr>
        <w:t>,</w:t>
      </w:r>
      <w:r>
        <w:t xml:space="preserve"> the maximum value in the vector will be one. This makes all the elements in the vector between zero and one, which makes them easier to compare and handle.</w:t>
      </w:r>
    </w:p>
    <w:p w14:paraId="62AE886D" w14:textId="77777777" w:rsidR="00106315" w:rsidRDefault="00106315"/>
    <w:p w14:paraId="22D2B53B" w14:textId="382F8C11" w:rsidR="00E52F4B" w:rsidRDefault="00E52F4B">
      <w:pPr>
        <w:rPr>
          <w:b/>
        </w:rPr>
      </w:pPr>
      <w:r>
        <w:rPr>
          <w:b/>
        </w:rPr>
        <w:t xml:space="preserve">Q1.2: </w:t>
      </w:r>
      <w:proofErr w:type="spellStart"/>
      <w:r w:rsidRPr="00E52F4B">
        <w:rPr>
          <w:b/>
        </w:rPr>
        <w:t>Softmax</w:t>
      </w:r>
      <w:proofErr w:type="spellEnd"/>
      <w:r w:rsidRPr="00E52F4B">
        <w:rPr>
          <w:b/>
        </w:rPr>
        <w:t xml:space="preserve"> can be written as a three step processes</w:t>
      </w:r>
      <w:r>
        <w:rPr>
          <w:b/>
        </w:rPr>
        <w:t>.</w:t>
      </w:r>
    </w:p>
    <w:p w14:paraId="131D36EE" w14:textId="60B8BDD4" w:rsidR="00E52F4B" w:rsidRDefault="00E52F4B">
      <w:r>
        <w:t xml:space="preserve">The range of </w:t>
      </w:r>
      <w:proofErr w:type="spellStart"/>
      <w:r>
        <w:t>Softmax</w:t>
      </w:r>
      <w:proofErr w:type="spellEnd"/>
      <w:r>
        <w:t xml:space="preserve"> function is from 0 to 1. The sum over all elements is 1.</w:t>
      </w:r>
    </w:p>
    <w:p w14:paraId="2A575977" w14:textId="7B4A23B8" w:rsidR="00E52F4B" w:rsidRDefault="00E52F4B">
      <w:r w:rsidRPr="00E52F4B">
        <w:t>One could say that</w:t>
      </w:r>
      <w:r>
        <w:t xml:space="preserve"> </w:t>
      </w:r>
      <w:r w:rsidRPr="00E52F4B">
        <w:t>”</w:t>
      </w:r>
      <w:proofErr w:type="spellStart"/>
      <w:r w:rsidRPr="00E52F4B">
        <w:rPr>
          <w:i/>
        </w:rPr>
        <w:t>softmax</w:t>
      </w:r>
      <w:proofErr w:type="spellEnd"/>
      <w:r w:rsidRPr="00E52F4B">
        <w:rPr>
          <w:i/>
        </w:rPr>
        <w:t xml:space="preserve"> takes an arbitrary real valued vector x and turns it into a</w:t>
      </w:r>
      <w:r w:rsidRPr="00E52F4B">
        <w:t xml:space="preserve"> </w:t>
      </w:r>
      <w:r>
        <w:rPr>
          <w:i/>
        </w:rPr>
        <w:t>probability distribution.</w:t>
      </w:r>
      <w:r w:rsidRPr="00E52F4B">
        <w:t>”</w:t>
      </w:r>
      <w:r>
        <w:t>.</w:t>
      </w:r>
    </w:p>
    <w:p w14:paraId="258BB276" w14:textId="5CB4B27C" w:rsidR="00E52F4B" w:rsidRDefault="00E52F4B">
      <w:r>
        <w:t xml:space="preserve">Since we could treat a </w:t>
      </w:r>
      <w:proofErr w:type="spellStart"/>
      <w:r>
        <w:t>Softmax</w:t>
      </w:r>
      <w:proofErr w:type="spellEnd"/>
      <w:r>
        <w:t xml:space="preserve"> function as a probability distribution,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will stand for one specific sample, and </w:t>
      </w:r>
      <m:oMath>
        <m:r>
          <w:rPr>
            <w:rFonts w:ascii="Cambria Math" w:hAnsi="Cambria Math"/>
          </w:rPr>
          <m:t>S</m:t>
        </m:r>
      </m:oMath>
      <w:r>
        <w:t xml:space="preserve"> represents all the candidates that contribute to the distribution. The </w:t>
      </w:r>
      <w:proofErr w:type="spellStart"/>
      <w:r>
        <w:t>softmax</w:t>
      </w:r>
      <w:proofErr w:type="spellEnd"/>
      <w:r>
        <w:t xml:space="preserve"> function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47387">
        <w:t xml:space="preserve"> represents the probability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47387">
        <w:t xml:space="preserve"> in </w:t>
      </w:r>
      <m:oMath>
        <m:r>
          <w:rPr>
            <w:rFonts w:ascii="Cambria Math" w:hAnsi="Cambria Math"/>
          </w:rPr>
          <m:t>S</m:t>
        </m:r>
      </m:oMath>
      <w:r w:rsidR="00147387">
        <w:t>.</w:t>
      </w:r>
    </w:p>
    <w:p w14:paraId="1B3026AD" w14:textId="77777777" w:rsidR="00106315" w:rsidRDefault="00106315"/>
    <w:p w14:paraId="11682CE0" w14:textId="04C89338" w:rsidR="00147387" w:rsidRDefault="00147387">
      <w:pPr>
        <w:rPr>
          <w:b/>
        </w:rPr>
      </w:pPr>
      <w:r>
        <w:rPr>
          <w:b/>
        </w:rPr>
        <w:t xml:space="preserve">Q1.3: </w:t>
      </w:r>
      <w:r w:rsidRPr="00147387">
        <w:rPr>
          <w:b/>
        </w:rPr>
        <w:t>Show that multi-layer neural networks without a non-linear activation function are equivalent to linear regression.</w:t>
      </w:r>
    </w:p>
    <w:p w14:paraId="1DC47CE0" w14:textId="570DC6B0" w:rsidR="00147387" w:rsidRDefault="00147387">
      <w:r>
        <w:t>Assume we have a multi-layer neural network without an activation function as follows:</w:t>
      </w:r>
    </w:p>
    <w:p w14:paraId="468C3796" w14:textId="628303B6" w:rsidR="00147387" w:rsidRDefault="00147387">
      <w:r>
        <w:rPr>
          <w:noProof/>
        </w:rPr>
        <w:drawing>
          <wp:inline distT="0" distB="0" distL="0" distR="0" wp14:anchorId="045BDCC2" wp14:editId="71C30AD2">
            <wp:extent cx="5274310" cy="16179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4CD6" w14:textId="673DAB25" w:rsidR="00147387" w:rsidRDefault="00147387">
      <w:r>
        <w:t xml:space="preserve">And we could derive an expression of </w:t>
      </w:r>
      <m:oMath>
        <m:r>
          <w:rPr>
            <w:rFonts w:ascii="Cambria Math" w:hAnsi="Cambria Math"/>
          </w:rPr>
          <m:t>y</m:t>
        </m:r>
      </m:oMath>
      <w:r>
        <w:t xml:space="preserve">: </w:t>
      </w:r>
    </w:p>
    <w:p w14:paraId="43DB8E19" w14:textId="5B4C633F" w:rsidR="00147387" w:rsidRPr="00147387" w:rsidRDefault="00C1750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x+b</m:t>
          </m:r>
        </m:oMath>
      </m:oMathPara>
    </w:p>
    <w:p w14:paraId="6FE0AA25" w14:textId="524D5FF3" w:rsidR="00E52F4B" w:rsidRPr="00147387" w:rsidRDefault="00C1750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x+b)</m:t>
          </m:r>
        </m:oMath>
      </m:oMathPara>
    </w:p>
    <w:p w14:paraId="45B6C841" w14:textId="0EDB57AA" w:rsidR="00E52F4B" w:rsidRPr="00670EE6" w:rsidRDefault="00147387">
      <m:oMathPara>
        <m:oMath>
          <m:r>
            <w:rPr>
              <w:rFonts w:ascii="Cambria Math" w:hAnsi="Cambria Math"/>
            </w:rPr>
            <m:t>y=o=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x+b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14:paraId="0FBEE097" w14:textId="6F498A87" w:rsidR="00670EE6" w:rsidRDefault="00670EE6">
      <w:r>
        <w:t xml:space="preserve">The resultant </w:t>
      </w:r>
      <m:oMath>
        <m:r>
          <w:rPr>
            <w:rFonts w:ascii="Cambria Math" w:hAnsi="Cambria Math"/>
          </w:rPr>
          <m:t>y</m:t>
        </m:r>
      </m:oMath>
      <w:r>
        <w:t xml:space="preserve"> is still a linear function. Now we add a linear activation function to each hidden layer:</w:t>
      </w:r>
    </w:p>
    <w:p w14:paraId="7354554D" w14:textId="785DBAD2" w:rsidR="00670EE6" w:rsidRPr="00670EE6" w:rsidRDefault="00670EE6">
      <m:oMathPara>
        <m:oMath>
          <m:r>
            <w:rPr>
              <w:rFonts w:ascii="Cambria Math" w:hAnsi="Cambria Math"/>
            </w:rPr>
            <w:lastRenderedPageBreak/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x+b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14:paraId="3ED4EFBE" w14:textId="0456E726" w:rsidR="00670EE6" w:rsidRDefault="00670EE6">
      <w:r>
        <w:t xml:space="preserve">Which is still a linear function. If we assume the activation functions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non-linear, </w:t>
      </w:r>
      <m:oMath>
        <m:r>
          <w:rPr>
            <w:rFonts w:ascii="Cambria Math" w:hAnsi="Cambria Math"/>
          </w:rPr>
          <m:t>y</m:t>
        </m:r>
      </m:oMath>
      <w:r>
        <w:t xml:space="preserve"> will not be a linear function and the problem will not become a simple linear regression problem.</w:t>
      </w:r>
    </w:p>
    <w:p w14:paraId="14EE4724" w14:textId="41DCD206" w:rsidR="00670EE6" w:rsidRDefault="00670EE6">
      <w:pPr>
        <w:rPr>
          <w:b/>
        </w:rPr>
      </w:pPr>
      <w:r>
        <w:rPr>
          <w:b/>
        </w:rPr>
        <w:t xml:space="preserve">Q1.4: </w:t>
      </w:r>
      <w:r w:rsidRPr="00670EE6">
        <w:rPr>
          <w:b/>
        </w:rPr>
        <w:t>Given the sigmoid activation function σ(x) = 1 1+e</w:t>
      </w:r>
      <w:r w:rsidRPr="00670EE6">
        <w:rPr>
          <w:rFonts w:ascii="微软雅黑" w:eastAsia="微软雅黑" w:hAnsi="微软雅黑" w:cs="微软雅黑" w:hint="eastAsia"/>
          <w:b/>
        </w:rPr>
        <w:t>−</w:t>
      </w:r>
      <w:r w:rsidRPr="00670EE6">
        <w:rPr>
          <w:b/>
        </w:rPr>
        <w:t xml:space="preserve">x, derive the gradient of the sigmoid function and show that it can be written as a function of </w:t>
      </w:r>
      <w:r w:rsidRPr="00670EE6">
        <w:rPr>
          <w:rFonts w:ascii="等线" w:eastAsia="等线" w:hAnsi="等线" w:cs="等线" w:hint="eastAsia"/>
          <w:b/>
        </w:rPr>
        <w:t>σ</w:t>
      </w:r>
      <w:r w:rsidRPr="00670EE6">
        <w:rPr>
          <w:b/>
        </w:rPr>
        <w:t>(x)</w:t>
      </w:r>
      <w:r>
        <w:rPr>
          <w:b/>
        </w:rPr>
        <w:t>.</w:t>
      </w:r>
    </w:p>
    <w:p w14:paraId="4F72017A" w14:textId="4FA440CA" w:rsidR="00670EE6" w:rsidRDefault="00670EE6">
      <w:r>
        <w:t>The sigmoid function can be written as:</w:t>
      </w:r>
    </w:p>
    <w:p w14:paraId="6B5659D3" w14:textId="55119861" w:rsidR="00670EE6" w:rsidRPr="003737A8" w:rsidRDefault="003737A8"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6EBDDF9" w14:textId="72323576" w:rsidR="003737A8" w:rsidRDefault="003737A8">
      <w:r>
        <w:t>Using chain rule to take the derivative:</w:t>
      </w:r>
    </w:p>
    <w:p w14:paraId="0B39DD44" w14:textId="051C8ABA" w:rsidR="003737A8" w:rsidRPr="003737A8" w:rsidRDefault="00C1750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675B585" w14:textId="1D81C3BD" w:rsidR="003737A8" w:rsidRDefault="003737A8">
      <w:r>
        <w:t>This function can be rewritten as:</w:t>
      </w:r>
    </w:p>
    <w:p w14:paraId="163EDCD7" w14:textId="33F9D163" w:rsidR="003737A8" w:rsidRPr="003737A8" w:rsidRDefault="00C1750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(1-σ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11E28B46" w14:textId="77777777" w:rsidR="003737A8" w:rsidRPr="003737A8" w:rsidRDefault="003737A8"/>
    <w:p w14:paraId="60403C0A" w14:textId="1E5B7E6F" w:rsidR="003737A8" w:rsidRDefault="003737A8">
      <w:pPr>
        <w:rPr>
          <w:b/>
        </w:rPr>
      </w:pPr>
      <w:r>
        <w:rPr>
          <w:b/>
        </w:rPr>
        <w:t xml:space="preserve">Q1.5: </w:t>
      </w:r>
      <w:r w:rsidRPr="003737A8">
        <w:rPr>
          <w:b/>
        </w:rPr>
        <w:t xml:space="preserve">Given y = </w:t>
      </w:r>
      <w:proofErr w:type="spellStart"/>
      <w:r w:rsidRPr="003737A8">
        <w:rPr>
          <w:b/>
        </w:rPr>
        <w:t>xTW</w:t>
      </w:r>
      <w:proofErr w:type="spellEnd"/>
      <w:r w:rsidRPr="003737A8">
        <w:rPr>
          <w:b/>
        </w:rPr>
        <w:t xml:space="preserve"> +b (or </w:t>
      </w:r>
      <w:proofErr w:type="spellStart"/>
      <w:r w:rsidRPr="003737A8">
        <w:rPr>
          <w:b/>
        </w:rPr>
        <w:t>yj</w:t>
      </w:r>
      <w:proofErr w:type="spellEnd"/>
      <w:r w:rsidRPr="003737A8">
        <w:rPr>
          <w:b/>
        </w:rPr>
        <w:t xml:space="preserve"> =Pd </w:t>
      </w:r>
      <w:proofErr w:type="spellStart"/>
      <w:r w:rsidRPr="003737A8">
        <w:rPr>
          <w:b/>
        </w:rPr>
        <w:t>i</w:t>
      </w:r>
      <w:proofErr w:type="spellEnd"/>
      <w:r w:rsidRPr="003737A8">
        <w:rPr>
          <w:b/>
        </w:rPr>
        <w:t xml:space="preserve">=1 </w:t>
      </w:r>
      <w:proofErr w:type="spellStart"/>
      <w:r w:rsidRPr="003737A8">
        <w:rPr>
          <w:b/>
        </w:rPr>
        <w:t>xiWij</w:t>
      </w:r>
      <w:proofErr w:type="spellEnd"/>
      <w:r w:rsidRPr="003737A8">
        <w:rPr>
          <w:b/>
        </w:rPr>
        <w:t xml:space="preserve"> +</w:t>
      </w:r>
      <w:proofErr w:type="spellStart"/>
      <w:r w:rsidRPr="003737A8">
        <w:rPr>
          <w:b/>
        </w:rPr>
        <w:t>bj</w:t>
      </w:r>
      <w:proofErr w:type="spellEnd"/>
      <w:r w:rsidRPr="003737A8">
        <w:rPr>
          <w:b/>
        </w:rPr>
        <w:t xml:space="preserve">), and the gradient of some loss J with respect y, show how to get </w:t>
      </w:r>
      <w:r w:rsidRPr="003737A8">
        <w:rPr>
          <w:rFonts w:ascii="Times New Roman" w:hAnsi="Times New Roman" w:cs="Times New Roman"/>
          <w:b/>
        </w:rPr>
        <w:t>∂</w:t>
      </w:r>
      <w:r w:rsidRPr="003737A8">
        <w:rPr>
          <w:b/>
        </w:rPr>
        <w:t xml:space="preserve">J </w:t>
      </w:r>
      <w:r w:rsidRPr="003737A8">
        <w:rPr>
          <w:rFonts w:ascii="Times New Roman" w:hAnsi="Times New Roman" w:cs="Times New Roman"/>
          <w:b/>
        </w:rPr>
        <w:t>∂</w:t>
      </w:r>
      <w:proofErr w:type="gramStart"/>
      <w:r w:rsidRPr="003737A8">
        <w:rPr>
          <w:b/>
        </w:rPr>
        <w:t>W ,</w:t>
      </w:r>
      <w:proofErr w:type="gramEnd"/>
      <w:r w:rsidRPr="003737A8">
        <w:rPr>
          <w:b/>
        </w:rPr>
        <w:t xml:space="preserve"> </w:t>
      </w:r>
      <w:r w:rsidRPr="003737A8">
        <w:rPr>
          <w:rFonts w:ascii="Times New Roman" w:hAnsi="Times New Roman" w:cs="Times New Roman"/>
          <w:b/>
        </w:rPr>
        <w:t>∂</w:t>
      </w:r>
      <w:r w:rsidRPr="003737A8">
        <w:rPr>
          <w:b/>
        </w:rPr>
        <w:t xml:space="preserve">J </w:t>
      </w:r>
      <w:r w:rsidRPr="003737A8">
        <w:rPr>
          <w:rFonts w:ascii="Times New Roman" w:hAnsi="Times New Roman" w:cs="Times New Roman"/>
          <w:b/>
        </w:rPr>
        <w:t>∂</w:t>
      </w:r>
      <w:r w:rsidRPr="003737A8">
        <w:rPr>
          <w:b/>
        </w:rPr>
        <w:t xml:space="preserve">x and </w:t>
      </w:r>
      <w:r w:rsidRPr="003737A8">
        <w:rPr>
          <w:rFonts w:ascii="Times New Roman" w:hAnsi="Times New Roman" w:cs="Times New Roman"/>
          <w:b/>
        </w:rPr>
        <w:t>∂</w:t>
      </w:r>
      <w:r w:rsidRPr="003737A8">
        <w:rPr>
          <w:b/>
        </w:rPr>
        <w:t xml:space="preserve">J </w:t>
      </w:r>
      <w:r w:rsidRPr="003737A8">
        <w:rPr>
          <w:rFonts w:ascii="Times New Roman" w:hAnsi="Times New Roman" w:cs="Times New Roman"/>
          <w:b/>
        </w:rPr>
        <w:t>∂</w:t>
      </w:r>
      <w:r w:rsidRPr="003737A8">
        <w:rPr>
          <w:b/>
        </w:rPr>
        <w:t xml:space="preserve">b . Be sure to do the derivatives with scalars and re-form the matrix form afterwards. Here </w:t>
      </w:r>
      <w:proofErr w:type="gramStart"/>
      <w:r w:rsidRPr="003737A8">
        <w:rPr>
          <w:b/>
        </w:rPr>
        <w:t>is</w:t>
      </w:r>
      <w:proofErr w:type="gramEnd"/>
      <w:r w:rsidRPr="003737A8">
        <w:rPr>
          <w:b/>
        </w:rPr>
        <w:t xml:space="preserve"> some notional suggestions.</w:t>
      </w:r>
    </w:p>
    <w:p w14:paraId="370E204C" w14:textId="3032C9D6" w:rsidR="003737A8" w:rsidRDefault="003737A8">
      <w:r>
        <w:t xml:space="preserve">Since we know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dJ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  <m:r>
          <w:rPr>
            <w:rFonts w:ascii="Cambria Math" w:hAnsi="Cambria Math"/>
          </w:rPr>
          <m:t>=δ</m:t>
        </m:r>
      </m:oMath>
      <w:r>
        <w:t xml:space="preserve">, we just need to find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dW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db</m:t>
            </m:r>
          </m:den>
        </m:f>
      </m:oMath>
      <w:r>
        <w:t xml:space="preserve"> to solve the problem. We first want to take the derivative with scalars:</w:t>
      </w:r>
    </w:p>
    <w:p w14:paraId="2775DB4E" w14:textId="75129F3F" w:rsidR="003737A8" w:rsidRPr="003737A8" w:rsidRDefault="00C1750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6674349D" w14:textId="3BF907FA" w:rsidR="003737A8" w:rsidRDefault="003737A8">
      <w:r>
        <w:t>Expanding the scalar results to matrix forms:</w:t>
      </w:r>
    </w:p>
    <w:p w14:paraId="5BB3CC99" w14:textId="6E52C953" w:rsidR="003737A8" w:rsidRPr="00106315" w:rsidRDefault="00C1750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dW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d*k</m:t>
              </m:r>
            </m:sup>
          </m:sSup>
        </m:oMath>
      </m:oMathPara>
    </w:p>
    <w:p w14:paraId="2C6D3745" w14:textId="5B1F1E1B" w:rsidR="00106315" w:rsidRPr="00106315" w:rsidRDefault="00C1750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=W∈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d*k</m:t>
              </m:r>
            </m:sup>
          </m:sSup>
        </m:oMath>
      </m:oMathPara>
    </w:p>
    <w:p w14:paraId="53D2D11E" w14:textId="56E903F6" w:rsidR="00106315" w:rsidRPr="003737A8" w:rsidRDefault="00C1750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db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k*1</m:t>
              </m:r>
            </m:sup>
          </m:sSup>
        </m:oMath>
      </m:oMathPara>
    </w:p>
    <w:p w14:paraId="727BB1FE" w14:textId="41C2ACB1" w:rsidR="00A93288" w:rsidRPr="00A93288" w:rsidRDefault="00A93288"/>
    <w:p w14:paraId="256B5AD6" w14:textId="77777777" w:rsidR="00E749FF" w:rsidRDefault="00E749FF" w:rsidP="00E749FF">
      <w:pPr>
        <w:rPr>
          <w:b/>
        </w:rPr>
      </w:pPr>
      <w:r>
        <w:rPr>
          <w:b/>
        </w:rPr>
        <w:t xml:space="preserve">Q1.6.1: </w:t>
      </w:r>
      <w:r w:rsidRPr="00FD4A09">
        <w:rPr>
          <w:b/>
        </w:rPr>
        <w:t xml:space="preserve">Why might it lead to </w:t>
      </w:r>
      <w:proofErr w:type="gramStart"/>
      <w:r w:rsidRPr="00FD4A09">
        <w:rPr>
          <w:b/>
        </w:rPr>
        <w:t>a ”vanishing</w:t>
      </w:r>
      <w:proofErr w:type="gramEnd"/>
      <w:r w:rsidRPr="00FD4A09">
        <w:rPr>
          <w:b/>
        </w:rPr>
        <w:t xml:space="preserve"> gradient” problem if it is used for many layers</w:t>
      </w:r>
      <w:r>
        <w:rPr>
          <w:b/>
        </w:rPr>
        <w:t>?</w:t>
      </w:r>
    </w:p>
    <w:p w14:paraId="228880F6" w14:textId="77777777" w:rsidR="00E749FF" w:rsidRPr="00FD4A09" w:rsidRDefault="00E749FF" w:rsidP="00E749FF">
      <w:r>
        <w:t xml:space="preserve">As shown in the figure below, the derivative of sigmoid function only contains a small value when g(x) is around </w:t>
      </w:r>
      <w:proofErr w:type="gramStart"/>
      <w:r>
        <w:t>0, and</w:t>
      </w:r>
      <w:proofErr w:type="gramEnd"/>
      <w:r>
        <w:t xml:space="preserve"> is very close to 0 anywhere else. If one takes the derivative of a sigmoid function for multiple times, the output value will become very close to 0, causing a vanishing gradient.</w:t>
      </w:r>
    </w:p>
    <w:p w14:paraId="69C82033" w14:textId="77777777" w:rsidR="00E749FF" w:rsidRDefault="00E749FF" w:rsidP="00E749FF">
      <w:r w:rsidRPr="00FD4A09">
        <w:rPr>
          <w:noProof/>
        </w:rPr>
        <w:lastRenderedPageBreak/>
        <w:drawing>
          <wp:inline distT="0" distB="0" distL="0" distR="0" wp14:anchorId="3AD1205E" wp14:editId="03D38F51">
            <wp:extent cx="5943600" cy="2277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45A1" w14:textId="77777777" w:rsidR="00E749FF" w:rsidRDefault="00E749FF" w:rsidP="00E749FF">
      <w:pPr>
        <w:jc w:val="center"/>
        <w:rPr>
          <w:sz w:val="20"/>
        </w:rPr>
      </w:pPr>
      <w:r>
        <w:rPr>
          <w:sz w:val="20"/>
        </w:rPr>
        <w:t xml:space="preserve">Figure 1 – Plot of Sigmoid function and its derivative. </w:t>
      </w:r>
      <w:hyperlink r:id="rId6" w:history="1">
        <w:r w:rsidRPr="001774C8">
          <w:rPr>
            <w:rStyle w:val="Hyperlink"/>
            <w:sz w:val="20"/>
          </w:rPr>
          <w:t>https://towardsdatascience.com/the-vanishing-gradient-problem-69bf08b15484</w:t>
        </w:r>
      </w:hyperlink>
    </w:p>
    <w:p w14:paraId="2FE40A0E" w14:textId="77777777" w:rsidR="00E749FF" w:rsidRDefault="00E749FF" w:rsidP="00E749FF">
      <w:pPr>
        <w:rPr>
          <w:b/>
          <w:sz w:val="20"/>
        </w:rPr>
      </w:pPr>
      <w:r>
        <w:rPr>
          <w:b/>
          <w:sz w:val="20"/>
        </w:rPr>
        <w:t xml:space="preserve">Q1.6.2: </w:t>
      </w:r>
      <w:r w:rsidRPr="00FD4A09">
        <w:rPr>
          <w:b/>
          <w:sz w:val="20"/>
        </w:rPr>
        <w:t xml:space="preserve">What are the output ranges of both tanh and sigmoid? Why might we prefer </w:t>
      </w:r>
      <w:proofErr w:type="gramStart"/>
      <w:r w:rsidRPr="00FD4A09">
        <w:rPr>
          <w:b/>
          <w:sz w:val="20"/>
        </w:rPr>
        <w:t>tanh ?</w:t>
      </w:r>
      <w:proofErr w:type="gramEnd"/>
    </w:p>
    <w:p w14:paraId="5A628962" w14:textId="77777777" w:rsidR="00E749FF" w:rsidRPr="00FD4A09" w:rsidRDefault="00E749FF" w:rsidP="00E749FF">
      <w:pPr>
        <w:rPr>
          <w:sz w:val="22"/>
        </w:rPr>
      </w:pPr>
      <w:r w:rsidRPr="00FD4A09">
        <w:rPr>
          <w:sz w:val="22"/>
        </w:rPr>
        <w:t xml:space="preserve">The range of tanh is from -1 to 1, and the range of sigmoid is from 0 to 1. As shown in the figure </w:t>
      </w:r>
      <w:proofErr w:type="gramStart"/>
      <w:r w:rsidRPr="00FD4A09">
        <w:rPr>
          <w:sz w:val="22"/>
        </w:rPr>
        <w:t>below,  the</w:t>
      </w:r>
      <w:proofErr w:type="gramEnd"/>
      <w:r w:rsidRPr="00FD4A09">
        <w:rPr>
          <w:sz w:val="22"/>
        </w:rPr>
        <w:t xml:space="preserve"> amplitude of the derivative of tanh is much larger than that of the sigmoid. This may reduce the effect of vanishing gradient.</w:t>
      </w:r>
    </w:p>
    <w:p w14:paraId="113D6DB0" w14:textId="77777777" w:rsidR="00E749FF" w:rsidRDefault="00E749FF" w:rsidP="00E749FF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662DCFBE" wp14:editId="0687AA82">
            <wp:extent cx="5846445" cy="3248025"/>
            <wp:effectExtent l="0" t="0" r="1905" b="9525"/>
            <wp:docPr id="2" name="Picture 2" descr="Image result for derivative of ta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erivative of tan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651" cy="325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5C0CA" w14:textId="77777777" w:rsidR="00E749FF" w:rsidRDefault="00E749FF" w:rsidP="00E749FF">
      <w:pPr>
        <w:jc w:val="center"/>
      </w:pPr>
      <w:r>
        <w:rPr>
          <w:sz w:val="20"/>
        </w:rPr>
        <w:t xml:space="preserve">Figure 2 - Plot of Sigmoid function and its derivative. </w:t>
      </w:r>
      <w:hyperlink r:id="rId8" w:history="1">
        <w:r>
          <w:rPr>
            <w:rStyle w:val="Hyperlink"/>
          </w:rPr>
          <w:t>http://ronny.rest/blog/post_2017_08_16_tanh/</w:t>
        </w:r>
      </w:hyperlink>
    </w:p>
    <w:p w14:paraId="7DE20D00" w14:textId="77777777" w:rsidR="00E749FF" w:rsidRDefault="00E749FF" w:rsidP="00E749FF">
      <w:pPr>
        <w:rPr>
          <w:b/>
        </w:rPr>
      </w:pPr>
      <w:r>
        <w:rPr>
          <w:b/>
        </w:rPr>
        <w:t xml:space="preserve">Q1.6.3: </w:t>
      </w:r>
      <w:r w:rsidRPr="00CC5898">
        <w:rPr>
          <w:b/>
        </w:rPr>
        <w:t>Why does tanh(x) have less of a vanishing gradient problem?</w:t>
      </w:r>
    </w:p>
    <w:p w14:paraId="6419B082" w14:textId="21487658" w:rsidR="00E749FF" w:rsidRDefault="00E749FF" w:rsidP="00E749FF">
      <w:pPr>
        <w:rPr>
          <w:sz w:val="22"/>
        </w:rPr>
      </w:pPr>
      <w:r>
        <w:t>T</w:t>
      </w:r>
      <w:r w:rsidRPr="00FD4A09">
        <w:rPr>
          <w:sz w:val="22"/>
        </w:rPr>
        <w:t>he amplitude of the derivative of tanh is much larger than that of the sigmoid. This may reduce the effect of vanishing gradient.</w:t>
      </w:r>
    </w:p>
    <w:p w14:paraId="73F0C9FC" w14:textId="77777777" w:rsidR="00106315" w:rsidRDefault="00106315" w:rsidP="00E749FF"/>
    <w:p w14:paraId="489560A4" w14:textId="77777777" w:rsidR="00E749FF" w:rsidRDefault="00E749FF" w:rsidP="00E749FF">
      <w:pPr>
        <w:rPr>
          <w:b/>
        </w:rPr>
      </w:pPr>
      <w:r>
        <w:rPr>
          <w:b/>
        </w:rPr>
        <w:t xml:space="preserve">Q1.6.4: </w:t>
      </w:r>
      <w:r w:rsidRPr="00CC5898">
        <w:rPr>
          <w:b/>
        </w:rPr>
        <w:t>Show how tanh(x) can be written in terms of σ(x).</w:t>
      </w:r>
    </w:p>
    <w:p w14:paraId="25A93F42" w14:textId="7781B557" w:rsidR="00E749FF" w:rsidRPr="00106315" w:rsidRDefault="00C1750A" w:rsidP="00E749FF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=2*σ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-0.5</m:t>
          </m:r>
        </m:oMath>
      </m:oMathPara>
    </w:p>
    <w:p w14:paraId="4616C0EB" w14:textId="77777777" w:rsidR="00106315" w:rsidRPr="00567729" w:rsidRDefault="00106315" w:rsidP="00E749FF"/>
    <w:p w14:paraId="68EC8BFC" w14:textId="77777777" w:rsidR="00E749FF" w:rsidRDefault="00E749FF" w:rsidP="00E749FF">
      <w:pPr>
        <w:rPr>
          <w:b/>
        </w:rPr>
      </w:pPr>
      <w:r>
        <w:rPr>
          <w:b/>
        </w:rPr>
        <w:lastRenderedPageBreak/>
        <w:t xml:space="preserve">Q2.1.1: </w:t>
      </w:r>
      <w:r w:rsidRPr="00DB3BCB">
        <w:rPr>
          <w:b/>
        </w:rPr>
        <w:t>Why is it not a good idea to initialize a network with all zeros?</w:t>
      </w:r>
    </w:p>
    <w:p w14:paraId="31426CF5" w14:textId="37E80514" w:rsidR="00A93288" w:rsidRDefault="00E749FF" w:rsidP="009D3906">
      <w:pPr>
        <w:jc w:val="left"/>
      </w:pPr>
      <w:r>
        <w:t xml:space="preserve">If we initialize weights with all zeros, there will be no differences between the neurons – which means that the system ends up </w:t>
      </w:r>
      <w:proofErr w:type="gramStart"/>
      <w:r>
        <w:t>to be</w:t>
      </w:r>
      <w:proofErr w:type="gramEnd"/>
      <w:r>
        <w:t xml:space="preserve"> a linear regression model.</w:t>
      </w:r>
    </w:p>
    <w:p w14:paraId="5B179B44" w14:textId="77777777" w:rsidR="00E517CC" w:rsidRDefault="00E517CC" w:rsidP="009D3906">
      <w:pPr>
        <w:jc w:val="left"/>
      </w:pPr>
    </w:p>
    <w:p w14:paraId="6C4A6A02" w14:textId="5E8AE1ED" w:rsidR="00073266" w:rsidRDefault="00073266" w:rsidP="009D3906">
      <w:pPr>
        <w:jc w:val="left"/>
        <w:rPr>
          <w:b/>
        </w:rPr>
      </w:pPr>
      <w:r>
        <w:rPr>
          <w:rFonts w:hint="eastAsia"/>
          <w:b/>
        </w:rPr>
        <w:t>Q</w:t>
      </w:r>
      <w:r>
        <w:rPr>
          <w:b/>
        </w:rPr>
        <w:t xml:space="preserve">2.1.3: </w:t>
      </w:r>
      <w:r w:rsidR="0084101F" w:rsidRPr="0084101F">
        <w:rPr>
          <w:b/>
        </w:rPr>
        <w:t>Why do we initialize with random numbers? Why do we scale the initialization depending on layer size (see near Fig 6 in the paper)?</w:t>
      </w:r>
    </w:p>
    <w:p w14:paraId="110A3D08" w14:textId="5692FDB7" w:rsidR="0084101F" w:rsidRDefault="00A94A56" w:rsidP="009D3906">
      <w:pPr>
        <w:jc w:val="left"/>
      </w:pPr>
      <w:r>
        <w:t xml:space="preserve">Initializing weights with random numbers could eliminate the effect of symmetry, which means that </w:t>
      </w:r>
      <w:r w:rsidR="0047475A">
        <w:t xml:space="preserve">each </w:t>
      </w:r>
      <w:proofErr w:type="gramStart"/>
      <w:r w:rsidR="0047475A">
        <w:t>neurons</w:t>
      </w:r>
      <w:proofErr w:type="gramEnd"/>
      <w:r w:rsidR="0047475A">
        <w:t xml:space="preserve"> in the hidden layers become unique, since </w:t>
      </w:r>
      <w:r w:rsidR="00124257">
        <w:t xml:space="preserve">they are derived from random weights. </w:t>
      </w:r>
      <w:r w:rsidR="007B099B">
        <w:t xml:space="preserve">The advantage of this normalized </w:t>
      </w:r>
      <w:r w:rsidR="007B38CF">
        <w:t>initializ</w:t>
      </w:r>
      <w:r w:rsidR="00E517CC">
        <w:t>ation is that it prevents ill-conditioning and slower training due to a large difference in the magnitude of weights.</w:t>
      </w:r>
    </w:p>
    <w:p w14:paraId="601C474B" w14:textId="0D784445" w:rsidR="00E517CC" w:rsidRDefault="00E517CC" w:rsidP="009D3906">
      <w:pPr>
        <w:jc w:val="left"/>
      </w:pPr>
    </w:p>
    <w:p w14:paraId="4D3E7A2C" w14:textId="46F6E4D0" w:rsidR="00C33C8F" w:rsidRDefault="00BA0F49" w:rsidP="009D3906">
      <w:pPr>
        <w:jc w:val="left"/>
        <w:rPr>
          <w:b/>
        </w:rPr>
      </w:pPr>
      <w:r>
        <w:rPr>
          <w:b/>
        </w:rPr>
        <w:t xml:space="preserve">Q3.1.1: </w:t>
      </w:r>
      <w:r w:rsidRPr="00BA0F49">
        <w:rPr>
          <w:b/>
        </w:rPr>
        <w:t>Modify the script to plot generate two plots: one showing the accuracy on both the training and validation set over the epochs, and the other showing the cross-entropy loss averaged over the data.</w:t>
      </w:r>
    </w:p>
    <w:p w14:paraId="08B4CA6B" w14:textId="1FBF823D" w:rsidR="002C7264" w:rsidRPr="002C7264" w:rsidRDefault="002C7264" w:rsidP="009D3906">
      <w:pPr>
        <w:jc w:val="left"/>
        <w:rPr>
          <w:rFonts w:hint="eastAsia"/>
        </w:rPr>
      </w:pPr>
      <w:r>
        <w:rPr>
          <w:rFonts w:hint="eastAsia"/>
        </w:rPr>
        <w:t>T</w:t>
      </w:r>
      <w:r>
        <w:t xml:space="preserve">he two </w:t>
      </w:r>
      <w:r w:rsidR="00B076EA">
        <w:t xml:space="preserve">figures below show the average loss and accuracy </w:t>
      </w:r>
      <w:r w:rsidR="006C46A4">
        <w:t>with</w:t>
      </w:r>
      <w:r w:rsidR="00B076EA">
        <w:t xml:space="preserve"> both training set and validation set</w:t>
      </w:r>
      <w:r w:rsidR="006C46A4">
        <w:t xml:space="preserve"> over epoch. </w:t>
      </w:r>
      <w:r w:rsidR="005A25C2">
        <w:t xml:space="preserve">The batch size used is 48, </w:t>
      </w:r>
      <w:r w:rsidR="00615A51">
        <w:t xml:space="preserve">learning rate 0.002 and the maximum iteration is 80. </w:t>
      </w:r>
      <w:r w:rsidR="00C92268">
        <w:t xml:space="preserve">As expected, the training loss decreases fast at the beginning and slows down as the </w:t>
      </w:r>
      <w:r w:rsidR="00580FF5">
        <w:t xml:space="preserve">weights converge. On the </w:t>
      </w:r>
      <w:r w:rsidR="00E95FA7">
        <w:t xml:space="preserve">other hand, training accuracy increases fast at the beginning and slows down as weights converge. The final accuracy </w:t>
      </w:r>
      <w:r w:rsidR="008952FE">
        <w:t>on the validation set is 75.1</w:t>
      </w:r>
      <w:r w:rsidR="005A25C2">
        <w:t>%.</w:t>
      </w:r>
      <w:r w:rsidR="00580FF5">
        <w:t xml:space="preserve"> </w:t>
      </w:r>
    </w:p>
    <w:p w14:paraId="0E21BC9D" w14:textId="69B0528F" w:rsidR="00BA0F49" w:rsidRDefault="005D543F" w:rsidP="00615A51">
      <w:pPr>
        <w:jc w:val="center"/>
        <w:rPr>
          <w:b/>
        </w:rPr>
      </w:pPr>
      <w:r>
        <w:rPr>
          <w:noProof/>
        </w:rPr>
        <w:drawing>
          <wp:inline distT="0" distB="0" distL="0" distR="0" wp14:anchorId="49D05C3B" wp14:editId="44C82111">
            <wp:extent cx="2971800" cy="19645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5917" cy="19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2D37" w14:textId="2108D572" w:rsidR="00615A51" w:rsidRPr="00776ADA" w:rsidRDefault="00776ADA" w:rsidP="00615A51">
      <w:pPr>
        <w:jc w:val="center"/>
        <w:rPr>
          <w:rFonts w:hint="eastAsia"/>
          <w:sz w:val="20"/>
        </w:rPr>
      </w:pPr>
      <w:r>
        <w:rPr>
          <w:rFonts w:hint="eastAsia"/>
          <w:sz w:val="20"/>
        </w:rPr>
        <w:t>F</w:t>
      </w:r>
      <w:r>
        <w:rPr>
          <w:sz w:val="20"/>
        </w:rPr>
        <w:t>igure 3 – Average training loss over epochs.</w:t>
      </w:r>
    </w:p>
    <w:p w14:paraId="4041A43D" w14:textId="6AF14BAE" w:rsidR="005D543F" w:rsidRDefault="00951186" w:rsidP="00615A51">
      <w:pPr>
        <w:jc w:val="center"/>
        <w:rPr>
          <w:b/>
        </w:rPr>
      </w:pPr>
      <w:r>
        <w:rPr>
          <w:noProof/>
        </w:rPr>
        <w:drawing>
          <wp:inline distT="0" distB="0" distL="0" distR="0" wp14:anchorId="4E108DAD" wp14:editId="1D019974">
            <wp:extent cx="3073400" cy="201234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991" cy="205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472D" w14:textId="13A4957D" w:rsidR="00776ADA" w:rsidRPr="003365CE" w:rsidRDefault="003365CE" w:rsidP="00615A51">
      <w:pPr>
        <w:jc w:val="center"/>
        <w:rPr>
          <w:rFonts w:hint="eastAsia"/>
          <w:sz w:val="20"/>
        </w:rPr>
      </w:pPr>
      <w:r>
        <w:rPr>
          <w:rFonts w:hint="eastAsia"/>
          <w:sz w:val="20"/>
        </w:rPr>
        <w:t>F</w:t>
      </w:r>
      <w:r>
        <w:rPr>
          <w:sz w:val="20"/>
        </w:rPr>
        <w:t xml:space="preserve">igure 4 – Training and validation accuracy over epochs. The blue line stands for validation accuracy and the red line is </w:t>
      </w:r>
      <w:r w:rsidR="00720089">
        <w:rPr>
          <w:sz w:val="20"/>
        </w:rPr>
        <w:t>training accuracy.</w:t>
      </w:r>
    </w:p>
    <w:p w14:paraId="44251C69" w14:textId="6168B781" w:rsidR="00871079" w:rsidRDefault="00D4602D" w:rsidP="009D3906">
      <w:pPr>
        <w:jc w:val="left"/>
        <w:rPr>
          <w:b/>
        </w:rPr>
      </w:pPr>
      <w:r>
        <w:rPr>
          <w:b/>
        </w:rPr>
        <w:lastRenderedPageBreak/>
        <w:t xml:space="preserve">Q3.1.2: </w:t>
      </w:r>
      <w:r w:rsidRPr="00D4602D">
        <w:rPr>
          <w:b/>
        </w:rPr>
        <w:t xml:space="preserve">Use your </w:t>
      </w:r>
      <w:proofErr w:type="spellStart"/>
      <w:r w:rsidRPr="00D4602D">
        <w:rPr>
          <w:b/>
        </w:rPr>
        <w:t>modi</w:t>
      </w:r>
      <w:proofErr w:type="spellEnd"/>
      <w:r w:rsidRPr="00D4602D">
        <w:rPr>
          <w:rFonts w:ascii="MS Gothic" w:eastAsia="MS Gothic" w:hAnsi="MS Gothic" w:cs="MS Gothic" w:hint="eastAsia"/>
          <w:b/>
        </w:rPr>
        <w:t>ﬁ</w:t>
      </w:r>
      <w:r w:rsidRPr="00D4602D">
        <w:rPr>
          <w:b/>
        </w:rPr>
        <w:t>ed training script to train three networks, one with your best learning rate, one with 10 times that learning rate and one with one tenth that learning rate.</w:t>
      </w:r>
    </w:p>
    <w:p w14:paraId="0954AAD4" w14:textId="2D9474BB" w:rsidR="00720089" w:rsidRPr="003D22A6" w:rsidRDefault="003D22A6" w:rsidP="009D3906">
      <w:pPr>
        <w:jc w:val="left"/>
        <w:rPr>
          <w:rFonts w:hint="eastAsia"/>
        </w:rPr>
      </w:pPr>
      <w:r>
        <w:rPr>
          <w:rFonts w:hint="eastAsia"/>
        </w:rPr>
        <w:t>T</w:t>
      </w:r>
      <w:r>
        <w:t xml:space="preserve">he </w:t>
      </w:r>
      <w:r w:rsidR="00D92CE9">
        <w:t xml:space="preserve">following </w:t>
      </w:r>
      <w:r w:rsidR="0069602F">
        <w:t>four</w:t>
      </w:r>
      <w:r w:rsidR="00D92CE9">
        <w:t xml:space="preserve"> plots show training and validation results with learning rate 0.02 and 0.0002. </w:t>
      </w:r>
      <w:r w:rsidR="00EC1057">
        <w:t xml:space="preserve">With 0.02 learning rate, the loss decreases </w:t>
      </w:r>
      <w:proofErr w:type="gramStart"/>
      <w:r w:rsidR="00EC1057">
        <w:t>really fast</w:t>
      </w:r>
      <w:proofErr w:type="gramEnd"/>
      <w:r w:rsidR="00EC1057">
        <w:t xml:space="preserve"> and the </w:t>
      </w:r>
      <w:r w:rsidR="00AC79D2">
        <w:t xml:space="preserve">accuracy increases really fast. However, since the learning rate is too big, </w:t>
      </w:r>
      <w:r w:rsidR="00C254B3">
        <w:t xml:space="preserve">the weights fluctuate back and forth over the local minimum, as one could </w:t>
      </w:r>
      <w:r w:rsidR="005D7908">
        <w:t>observe according to loss and accuracy on the plots.</w:t>
      </w:r>
      <w:r w:rsidR="00505C90">
        <w:t xml:space="preserve"> As a result, this </w:t>
      </w:r>
      <w:r w:rsidR="001C1DAF">
        <w:t xml:space="preserve">issue significantly </w:t>
      </w:r>
      <w:proofErr w:type="gramStart"/>
      <w:r w:rsidR="001C1DAF">
        <w:t>affect</w:t>
      </w:r>
      <w:proofErr w:type="gramEnd"/>
      <w:r w:rsidR="001C1DAF">
        <w:t xml:space="preserve"> validation accuracy, which ends up with </w:t>
      </w:r>
      <w:r w:rsidR="00A53E30">
        <w:t>62.9%.</w:t>
      </w:r>
    </w:p>
    <w:p w14:paraId="1EC6BEAB" w14:textId="644BAD92" w:rsidR="00D4602D" w:rsidRDefault="00016B96" w:rsidP="00A53E30">
      <w:pPr>
        <w:jc w:val="center"/>
        <w:rPr>
          <w:b/>
        </w:rPr>
      </w:pPr>
      <w:r>
        <w:rPr>
          <w:noProof/>
        </w:rPr>
        <w:drawing>
          <wp:inline distT="0" distB="0" distL="0" distR="0" wp14:anchorId="52C0612E" wp14:editId="395CFE79">
            <wp:extent cx="3952875" cy="2514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B05A" w14:textId="62997650" w:rsidR="00A53E30" w:rsidRPr="00A53E30" w:rsidRDefault="00A53E30" w:rsidP="00A53E30">
      <w:pPr>
        <w:jc w:val="center"/>
        <w:rPr>
          <w:rFonts w:hint="eastAsia"/>
          <w:sz w:val="20"/>
        </w:rPr>
      </w:pPr>
      <w:r>
        <w:rPr>
          <w:rFonts w:hint="eastAsia"/>
          <w:sz w:val="20"/>
        </w:rPr>
        <w:t>F</w:t>
      </w:r>
      <w:r>
        <w:rPr>
          <w:sz w:val="20"/>
        </w:rPr>
        <w:t xml:space="preserve">igure 5 – Average loss over epoch with 0.02 learning rate. </w:t>
      </w:r>
    </w:p>
    <w:p w14:paraId="417A4951" w14:textId="345CD546" w:rsidR="00016B96" w:rsidRDefault="00697637" w:rsidP="00A53E30">
      <w:pPr>
        <w:jc w:val="center"/>
        <w:rPr>
          <w:b/>
        </w:rPr>
      </w:pPr>
      <w:r>
        <w:rPr>
          <w:noProof/>
        </w:rPr>
        <w:drawing>
          <wp:inline distT="0" distB="0" distL="0" distR="0" wp14:anchorId="0D606092" wp14:editId="45656A40">
            <wp:extent cx="3943350" cy="2543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9BB8" w14:textId="15EDD5C7" w:rsidR="00A53E30" w:rsidRDefault="0098349B" w:rsidP="00A53E30">
      <w:pPr>
        <w:jc w:val="center"/>
        <w:rPr>
          <w:sz w:val="20"/>
        </w:rPr>
      </w:pPr>
      <w:r>
        <w:rPr>
          <w:rFonts w:hint="eastAsia"/>
          <w:sz w:val="20"/>
        </w:rPr>
        <w:t>F</w:t>
      </w:r>
      <w:r>
        <w:rPr>
          <w:sz w:val="20"/>
        </w:rPr>
        <w:t xml:space="preserve">igure 6 – Accuracies over epoch 0.02 learning rate. The blue line is </w:t>
      </w:r>
      <w:r w:rsidR="0069602F">
        <w:rPr>
          <w:sz w:val="20"/>
        </w:rPr>
        <w:t>validation accuracy and the red line is training accuracy.</w:t>
      </w:r>
    </w:p>
    <w:p w14:paraId="602EFDFF" w14:textId="4BDBE51E" w:rsidR="0069602F" w:rsidRPr="0069602F" w:rsidRDefault="0069602F" w:rsidP="0069602F">
      <w:pPr>
        <w:jc w:val="left"/>
        <w:rPr>
          <w:rFonts w:hint="eastAsia"/>
        </w:rPr>
      </w:pPr>
      <w:r>
        <w:rPr>
          <w:rFonts w:hint="eastAsia"/>
        </w:rPr>
        <w:t>F</w:t>
      </w:r>
      <w:r>
        <w:t xml:space="preserve">igure 7 and Figure 8 shows the result with 0.0002 learning rate. </w:t>
      </w:r>
      <w:proofErr w:type="gramStart"/>
      <w:r>
        <w:t xml:space="preserve">It can be seen that </w:t>
      </w:r>
      <w:r w:rsidR="002F268F">
        <w:t>the</w:t>
      </w:r>
      <w:proofErr w:type="gramEnd"/>
      <w:r w:rsidR="002F268F">
        <w:t xml:space="preserve"> gradients of loss and accuracy are still </w:t>
      </w:r>
      <w:r w:rsidR="00352698">
        <w:t xml:space="preserve">non-trivial, meaning the weights have not converged yet. This is </w:t>
      </w:r>
      <w:r w:rsidR="00C54413">
        <w:t>because</w:t>
      </w:r>
      <w:r w:rsidR="00352698">
        <w:t xml:space="preserve"> </w:t>
      </w:r>
      <w:r w:rsidR="00C54413">
        <w:t>the</w:t>
      </w:r>
      <w:r w:rsidR="00352698">
        <w:t xml:space="preserve"> small learning rate </w:t>
      </w:r>
      <w:r w:rsidR="00C54413">
        <w:t xml:space="preserve">causes the weights </w:t>
      </w:r>
      <w:r w:rsidR="004D4DDA">
        <w:t>change slowly. This learning rate ends up giving a validation accuracy of 65.8%.</w:t>
      </w:r>
    </w:p>
    <w:p w14:paraId="3BDFD3FA" w14:textId="4DF18B3C" w:rsidR="00234075" w:rsidRDefault="00234075" w:rsidP="004D4DDA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612AA065" wp14:editId="3B582B71">
            <wp:extent cx="4057650" cy="2562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66BF" w14:textId="11254BA9" w:rsidR="004D4DDA" w:rsidRPr="004D4DDA" w:rsidRDefault="004D4DDA" w:rsidP="004D4DDA">
      <w:pPr>
        <w:jc w:val="center"/>
        <w:rPr>
          <w:rFonts w:hint="eastAsia"/>
          <w:sz w:val="20"/>
        </w:rPr>
      </w:pPr>
      <w:r>
        <w:rPr>
          <w:sz w:val="20"/>
        </w:rPr>
        <w:t xml:space="preserve">Figure 7 </w:t>
      </w:r>
      <w:r w:rsidR="00AD705B">
        <w:rPr>
          <w:sz w:val="20"/>
        </w:rPr>
        <w:t>–</w:t>
      </w:r>
      <w:r>
        <w:rPr>
          <w:sz w:val="20"/>
        </w:rPr>
        <w:t xml:space="preserve"> </w:t>
      </w:r>
      <w:r w:rsidR="00AD705B">
        <w:rPr>
          <w:sz w:val="20"/>
        </w:rPr>
        <w:t>Average loss over epoch with learning rate of 0.0002.</w:t>
      </w:r>
    </w:p>
    <w:p w14:paraId="6E65B043" w14:textId="5ED459BA" w:rsidR="009942C5" w:rsidRDefault="009942C5" w:rsidP="004D4DDA">
      <w:pPr>
        <w:jc w:val="center"/>
        <w:rPr>
          <w:b/>
        </w:rPr>
      </w:pPr>
      <w:r>
        <w:rPr>
          <w:noProof/>
        </w:rPr>
        <w:drawing>
          <wp:inline distT="0" distB="0" distL="0" distR="0" wp14:anchorId="6338C9E8" wp14:editId="14A6B4A8">
            <wp:extent cx="4067175" cy="2514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0B6A" w14:textId="4C7ADF7C" w:rsidR="00AD705B" w:rsidRPr="00AD705B" w:rsidRDefault="00AD705B" w:rsidP="004D4DDA">
      <w:pPr>
        <w:jc w:val="center"/>
        <w:rPr>
          <w:rFonts w:hint="eastAsia"/>
          <w:sz w:val="20"/>
        </w:rPr>
      </w:pPr>
      <w:r>
        <w:rPr>
          <w:rFonts w:hint="eastAsia"/>
          <w:sz w:val="20"/>
        </w:rPr>
        <w:t>F</w:t>
      </w:r>
      <w:r>
        <w:rPr>
          <w:sz w:val="20"/>
        </w:rPr>
        <w:t xml:space="preserve">igure 8 </w:t>
      </w:r>
      <w:r>
        <w:rPr>
          <w:sz w:val="20"/>
        </w:rPr>
        <w:t>– Accuracies over epoch 0.02 learning rate. The blue line is validation accuracy and the red line is training accuracy.</w:t>
      </w:r>
    </w:p>
    <w:p w14:paraId="5195D304" w14:textId="7BCD28E6" w:rsidR="00D4602D" w:rsidRDefault="00D4602D" w:rsidP="009D3906">
      <w:pPr>
        <w:jc w:val="left"/>
        <w:rPr>
          <w:b/>
        </w:rPr>
      </w:pPr>
    </w:p>
    <w:p w14:paraId="08A707B4" w14:textId="46CA5D97" w:rsidR="00D4602D" w:rsidRDefault="00D4602D" w:rsidP="009D3906">
      <w:pPr>
        <w:jc w:val="left"/>
        <w:rPr>
          <w:b/>
        </w:rPr>
      </w:pPr>
      <w:r>
        <w:rPr>
          <w:rFonts w:hint="eastAsia"/>
          <w:b/>
        </w:rPr>
        <w:t>Q</w:t>
      </w:r>
      <w:r>
        <w:rPr>
          <w:b/>
        </w:rPr>
        <w:t xml:space="preserve">3.1.3: </w:t>
      </w:r>
      <w:r w:rsidR="00381D76" w:rsidRPr="00381D76">
        <w:rPr>
          <w:b/>
        </w:rPr>
        <w:t xml:space="preserve">Visualize the </w:t>
      </w:r>
      <w:r w:rsidR="00381D76" w:rsidRPr="00381D76">
        <w:rPr>
          <w:rFonts w:ascii="MS Gothic" w:eastAsia="MS Gothic" w:hAnsi="MS Gothic" w:cs="MS Gothic" w:hint="eastAsia"/>
          <w:b/>
        </w:rPr>
        <w:t>ﬁ</w:t>
      </w:r>
      <w:proofErr w:type="spellStart"/>
      <w:r w:rsidR="00381D76" w:rsidRPr="00381D76">
        <w:rPr>
          <w:b/>
        </w:rPr>
        <w:t>rst</w:t>
      </w:r>
      <w:proofErr w:type="spellEnd"/>
      <w:r w:rsidR="00381D76" w:rsidRPr="00381D76">
        <w:rPr>
          <w:b/>
        </w:rPr>
        <w:t xml:space="preserve"> layer weights that your network learned (using reshape and </w:t>
      </w:r>
      <w:proofErr w:type="spellStart"/>
      <w:r w:rsidR="00381D76" w:rsidRPr="00381D76">
        <w:rPr>
          <w:b/>
        </w:rPr>
        <w:t>ImageGrid</w:t>
      </w:r>
      <w:proofErr w:type="spellEnd"/>
      <w:r w:rsidR="00381D76" w:rsidRPr="00381D76">
        <w:rPr>
          <w:b/>
        </w:rPr>
        <w:t>).</w:t>
      </w:r>
    </w:p>
    <w:p w14:paraId="5C754ABD" w14:textId="70F9114D" w:rsidR="00453CF1" w:rsidRPr="00453CF1" w:rsidRDefault="0015389B" w:rsidP="009D3906">
      <w:pPr>
        <w:jc w:val="left"/>
      </w:pPr>
      <w:r>
        <w:t xml:space="preserve">In Figure 9, the plot on the left shows the </w:t>
      </w:r>
      <w:r w:rsidR="00B16124">
        <w:t xml:space="preserve">weights right after initialization. It looks like white noise </w:t>
      </w:r>
      <w:r w:rsidR="00833886">
        <w:t xml:space="preserve">since there is no correlation between neighboring pixels. The </w:t>
      </w:r>
      <w:r w:rsidR="00314A04">
        <w:t xml:space="preserve">plot on the right shows the first layer weights. It </w:t>
      </w:r>
      <w:r w:rsidR="00757B46">
        <w:t xml:space="preserve">can be easily observed that </w:t>
      </w:r>
      <w:r w:rsidR="00F74A20">
        <w:t xml:space="preserve">there are correlation between neighboring pixels, as one could estimate </w:t>
      </w:r>
      <w:r w:rsidR="001B1201">
        <w:t xml:space="preserve">their gradients </w:t>
      </w:r>
      <w:proofErr w:type="gramStart"/>
      <w:r w:rsidR="001B1201">
        <w:t>( assuming</w:t>
      </w:r>
      <w:proofErr w:type="gramEnd"/>
      <w:r w:rsidR="001B1201">
        <w:t xml:space="preserve"> the darker regions stand for smaller values and brighter regions stand for larger values, </w:t>
      </w:r>
      <w:r w:rsidR="000855CB">
        <w:t>the change between them is gradual).</w:t>
      </w:r>
    </w:p>
    <w:p w14:paraId="2460420D" w14:textId="1E19BA79" w:rsidR="001D08D9" w:rsidRDefault="00F20A74" w:rsidP="00453CF1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0C87417F" wp14:editId="08C0C386">
            <wp:extent cx="2165194" cy="1938867"/>
            <wp:effectExtent l="0" t="0" r="698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4772" cy="194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8D9">
        <w:rPr>
          <w:noProof/>
        </w:rPr>
        <w:drawing>
          <wp:inline distT="0" distB="0" distL="0" distR="0" wp14:anchorId="4C5DF2BC" wp14:editId="7B13431F">
            <wp:extent cx="2052130" cy="1902884"/>
            <wp:effectExtent l="0" t="0" r="571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3260" cy="19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6406" w14:textId="3901C15B" w:rsidR="00381D76" w:rsidRPr="002777D5" w:rsidRDefault="000855CB" w:rsidP="002777D5">
      <w:pPr>
        <w:jc w:val="center"/>
        <w:rPr>
          <w:rFonts w:hint="eastAsia"/>
          <w:sz w:val="20"/>
        </w:rPr>
      </w:pPr>
      <w:r>
        <w:rPr>
          <w:rFonts w:hint="eastAsia"/>
          <w:sz w:val="20"/>
        </w:rPr>
        <w:t>F</w:t>
      </w:r>
      <w:r>
        <w:rPr>
          <w:sz w:val="20"/>
        </w:rPr>
        <w:t xml:space="preserve">igure 9 </w:t>
      </w:r>
      <w:r w:rsidR="006179DA">
        <w:rPr>
          <w:sz w:val="20"/>
        </w:rPr>
        <w:t>–</w:t>
      </w:r>
      <w:r>
        <w:rPr>
          <w:sz w:val="20"/>
        </w:rPr>
        <w:t xml:space="preserve"> </w:t>
      </w:r>
      <w:r w:rsidR="006179DA">
        <w:rPr>
          <w:sz w:val="20"/>
        </w:rPr>
        <w:t>Visualization of weights from initialization and first layer.</w:t>
      </w:r>
    </w:p>
    <w:p w14:paraId="3A1C51DE" w14:textId="1F0B2D7D" w:rsidR="00381D76" w:rsidRDefault="00381D76" w:rsidP="009D3906">
      <w:pPr>
        <w:jc w:val="left"/>
        <w:rPr>
          <w:b/>
        </w:rPr>
      </w:pPr>
      <w:r>
        <w:rPr>
          <w:rFonts w:hint="eastAsia"/>
          <w:b/>
        </w:rPr>
        <w:t>Q</w:t>
      </w:r>
      <w:r>
        <w:rPr>
          <w:b/>
        </w:rPr>
        <w:t xml:space="preserve">3.1.4: </w:t>
      </w:r>
      <w:r w:rsidRPr="00381D76">
        <w:rPr>
          <w:b/>
        </w:rPr>
        <w:t>Visualize the confusion matrix for your best model.</w:t>
      </w:r>
    </w:p>
    <w:p w14:paraId="0ADCD706" w14:textId="2D05C124" w:rsidR="008D1B93" w:rsidRPr="008D1B93" w:rsidRDefault="00551C9C" w:rsidP="009D3906">
      <w:pPr>
        <w:jc w:val="left"/>
        <w:rPr>
          <w:rFonts w:hint="eastAsia"/>
        </w:rPr>
      </w:pPr>
      <w:r>
        <w:rPr>
          <w:rFonts w:hint="eastAsia"/>
        </w:rPr>
        <w:t>F</w:t>
      </w:r>
      <w:r>
        <w:t>igure 10 shows the co</w:t>
      </w:r>
      <w:r w:rsidR="00607BEF">
        <w:t xml:space="preserve">nfusion matrix of the classification results. Most of the </w:t>
      </w:r>
      <w:r w:rsidR="005268A9">
        <w:t>samples are classified correctly</w:t>
      </w:r>
      <w:r w:rsidR="006D5916">
        <w:t xml:space="preserve">. </w:t>
      </w:r>
      <w:r w:rsidR="000336E4">
        <w:t xml:space="preserve">However, one could see that there is a noticeable </w:t>
      </w:r>
      <w:r w:rsidR="0030548E">
        <w:t xml:space="preserve">confusion between 0 and O, z and 2, </w:t>
      </w:r>
      <w:r w:rsidR="00442195">
        <w:t>and 5 and S. This is reasonable because these letters do look similar</w:t>
      </w:r>
      <w:r w:rsidR="00AA284E">
        <w:t>, meaning that some of their features are the same.</w:t>
      </w:r>
    </w:p>
    <w:p w14:paraId="586C27FF" w14:textId="3B5A16F6" w:rsidR="00381D76" w:rsidRPr="00D4602D" w:rsidRDefault="001D08D9" w:rsidP="006179DA">
      <w:pPr>
        <w:jc w:val="center"/>
        <w:rPr>
          <w:rFonts w:hint="eastAsia"/>
          <w:b/>
        </w:rPr>
      </w:pPr>
      <w:r>
        <w:rPr>
          <w:noProof/>
        </w:rPr>
        <w:drawing>
          <wp:inline distT="0" distB="0" distL="0" distR="0" wp14:anchorId="0A2FB9B5" wp14:editId="63F3FC2A">
            <wp:extent cx="2619375" cy="2419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1183" w14:textId="0250EB27" w:rsidR="009D3906" w:rsidRDefault="009D3906" w:rsidP="009D3906">
      <w:pPr>
        <w:jc w:val="left"/>
        <w:rPr>
          <w:b/>
        </w:rPr>
      </w:pPr>
      <w:r>
        <w:rPr>
          <w:b/>
        </w:rPr>
        <w:t xml:space="preserve">Q4.1: </w:t>
      </w:r>
      <w:r w:rsidR="00342EE8" w:rsidRPr="00342EE8">
        <w:rPr>
          <w:b/>
        </w:rPr>
        <w:t>What are two big assumptions that the sample method makes</w:t>
      </w:r>
      <w:r w:rsidR="00342EE8">
        <w:rPr>
          <w:b/>
        </w:rPr>
        <w:t>?</w:t>
      </w:r>
    </w:p>
    <w:p w14:paraId="75E105B4" w14:textId="033492CB" w:rsidR="0072671D" w:rsidRDefault="00684E1D" w:rsidP="009D3906">
      <w:pPr>
        <w:jc w:val="left"/>
      </w:pPr>
      <w:r>
        <w:rPr>
          <w:rFonts w:hint="eastAsia"/>
        </w:rPr>
        <w:t>A</w:t>
      </w:r>
      <w:r>
        <w:t xml:space="preserve">ll the </w:t>
      </w:r>
      <w:r w:rsidR="0072671D">
        <w:t xml:space="preserve">letters </w:t>
      </w:r>
      <w:r>
        <w:t>are included in the training</w:t>
      </w:r>
      <w:r w:rsidR="0072671D">
        <w:t>;</w:t>
      </w:r>
      <w:r w:rsidR="00D17FBA">
        <w:rPr>
          <w:rFonts w:hint="eastAsia"/>
        </w:rPr>
        <w:t xml:space="preserve"> </w:t>
      </w:r>
      <w:r w:rsidR="0072671D" w:rsidRPr="0072671D">
        <w:t>A</w:t>
      </w:r>
      <w:r w:rsidR="0072671D" w:rsidRPr="0072671D">
        <w:t>ll text is oriented in the same direction</w:t>
      </w:r>
      <w:r w:rsidR="0072671D">
        <w:t>.</w:t>
      </w:r>
      <w:r w:rsidR="00D17FBA">
        <w:t xml:space="preserve"> I think the two images below would fail, since they do not satisfy </w:t>
      </w:r>
      <w:r w:rsidR="002D6AAD">
        <w:t>one of the assumptions.</w:t>
      </w:r>
    </w:p>
    <w:p w14:paraId="12F02853" w14:textId="79DAF3BA" w:rsidR="002D6AAD" w:rsidRDefault="00CE2BA8" w:rsidP="009D3906">
      <w:pPr>
        <w:jc w:val="left"/>
      </w:pPr>
      <w:r>
        <w:rPr>
          <w:noProof/>
        </w:rPr>
        <w:drawing>
          <wp:inline distT="0" distB="0" distL="0" distR="0" wp14:anchorId="0ABC7EAE" wp14:editId="435F598E">
            <wp:extent cx="2114253" cy="2133600"/>
            <wp:effectExtent l="0" t="0" r="635" b="0"/>
            <wp:docPr id="14" name="Picture 14" descr="Image result for greek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reek letter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76" cy="21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4182" w:rsidRPr="00EB4182">
        <w:drawing>
          <wp:inline distT="0" distB="0" distL="0" distR="0" wp14:anchorId="24185E7B" wp14:editId="7BC796CD">
            <wp:extent cx="2545025" cy="2116667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2310" cy="214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30BD" w14:textId="32F12691" w:rsidR="00CE2BA8" w:rsidRDefault="00CE2BA8" w:rsidP="00CE2BA8">
      <w:pPr>
        <w:jc w:val="center"/>
        <w:rPr>
          <w:sz w:val="20"/>
        </w:rPr>
      </w:pPr>
      <w:r>
        <w:rPr>
          <w:sz w:val="20"/>
        </w:rPr>
        <w:t xml:space="preserve">Figure 11 </w:t>
      </w:r>
      <w:r w:rsidR="00D73487">
        <w:rPr>
          <w:sz w:val="20"/>
        </w:rPr>
        <w:t>–</w:t>
      </w:r>
      <w:r>
        <w:rPr>
          <w:sz w:val="20"/>
        </w:rPr>
        <w:t xml:space="preserve"> </w:t>
      </w:r>
      <w:r w:rsidR="00D73487">
        <w:rPr>
          <w:sz w:val="20"/>
        </w:rPr>
        <w:t xml:space="preserve">Images </w:t>
      </w:r>
      <w:r w:rsidR="002777D5">
        <w:rPr>
          <w:sz w:val="20"/>
        </w:rPr>
        <w:t>that would fail in character detection.</w:t>
      </w:r>
    </w:p>
    <w:p w14:paraId="2F1A1963" w14:textId="01AD8029" w:rsidR="00A0126B" w:rsidRDefault="00A33FA2" w:rsidP="00A0126B">
      <w:pPr>
        <w:jc w:val="left"/>
        <w:rPr>
          <w:b/>
        </w:rPr>
      </w:pPr>
      <w:r>
        <w:rPr>
          <w:rFonts w:hint="eastAsia"/>
          <w:b/>
        </w:rPr>
        <w:lastRenderedPageBreak/>
        <w:t>Q</w:t>
      </w:r>
      <w:r>
        <w:rPr>
          <w:b/>
        </w:rPr>
        <w:t>4.3:</w:t>
      </w:r>
      <w:r w:rsidR="00D17152" w:rsidRPr="00D17152">
        <w:rPr>
          <w:b/>
        </w:rPr>
        <w:t xml:space="preserve"> Include all the result images in your writeup.</w:t>
      </w:r>
    </w:p>
    <w:p w14:paraId="781A433D" w14:textId="4CB5E147" w:rsidR="006B5AE5" w:rsidRPr="006C4A4E" w:rsidRDefault="006C4A4E" w:rsidP="00A0126B">
      <w:pPr>
        <w:jc w:val="left"/>
        <w:rPr>
          <w:rFonts w:hint="eastAsia"/>
        </w:rPr>
      </w:pPr>
      <w:r>
        <w:rPr>
          <w:rFonts w:hint="eastAsia"/>
        </w:rPr>
        <w:t>T</w:t>
      </w:r>
      <w:r>
        <w:t xml:space="preserve">he following four figures show the </w:t>
      </w:r>
      <w:r w:rsidR="00BD7ACF">
        <w:t xml:space="preserve">bounding boxes of </w:t>
      </w:r>
      <w:r w:rsidR="00F54CB8">
        <w:t xml:space="preserve">the four sample images. All letters are located along with few </w:t>
      </w:r>
      <w:r w:rsidR="00324DD5">
        <w:t xml:space="preserve">noises. However, there is a flaw in </w:t>
      </w:r>
      <w:r w:rsidR="00181151">
        <w:t xml:space="preserve">thresholding the images – the letters are </w:t>
      </w:r>
      <w:r w:rsidR="00650E1C">
        <w:t>composed of dash-line-</w:t>
      </w:r>
      <w:proofErr w:type="spellStart"/>
      <w:r w:rsidR="00650E1C">
        <w:t>ish</w:t>
      </w:r>
      <w:proofErr w:type="spellEnd"/>
      <w:r w:rsidR="00650E1C">
        <w:t xml:space="preserve"> </w:t>
      </w:r>
      <w:r w:rsidR="00A8669D">
        <w:t>lines, which may affect the accuracy in classification.</w:t>
      </w:r>
    </w:p>
    <w:p w14:paraId="59DFA23D" w14:textId="3E6190FD" w:rsidR="00D17152" w:rsidRDefault="009C53F6" w:rsidP="002978F6">
      <w:pPr>
        <w:jc w:val="center"/>
      </w:pPr>
      <w:r>
        <w:rPr>
          <w:noProof/>
        </w:rPr>
        <w:drawing>
          <wp:inline distT="0" distB="0" distL="0" distR="0" wp14:anchorId="060FF7C2" wp14:editId="2DA0709F">
            <wp:extent cx="3448050" cy="2381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1326" w14:textId="5528B97D" w:rsidR="002978F6" w:rsidRPr="002978F6" w:rsidRDefault="002978F6" w:rsidP="002978F6">
      <w:pPr>
        <w:jc w:val="center"/>
        <w:rPr>
          <w:rFonts w:hint="eastAsia"/>
          <w:sz w:val="20"/>
        </w:rPr>
      </w:pPr>
      <w:r>
        <w:rPr>
          <w:rFonts w:hint="eastAsia"/>
          <w:sz w:val="20"/>
        </w:rPr>
        <w:t>F</w:t>
      </w:r>
      <w:r>
        <w:rPr>
          <w:sz w:val="20"/>
        </w:rPr>
        <w:t xml:space="preserve">igure 12 – Image extraction of </w:t>
      </w:r>
      <w:r w:rsidR="00040E29">
        <w:rPr>
          <w:sz w:val="20"/>
        </w:rPr>
        <w:t>01_list.</w:t>
      </w:r>
    </w:p>
    <w:p w14:paraId="2BAA8E9B" w14:textId="29A9190B" w:rsidR="002E47CA" w:rsidRDefault="002E47CA" w:rsidP="00040E29">
      <w:pPr>
        <w:jc w:val="center"/>
      </w:pPr>
      <w:r>
        <w:rPr>
          <w:noProof/>
        </w:rPr>
        <w:drawing>
          <wp:inline distT="0" distB="0" distL="0" distR="0" wp14:anchorId="546E42CF" wp14:editId="2505DAC3">
            <wp:extent cx="3371850" cy="2400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91C3" w14:textId="40EC0D1A" w:rsidR="00040E29" w:rsidRPr="00040E29" w:rsidRDefault="00040E29" w:rsidP="00040E29">
      <w:pPr>
        <w:jc w:val="center"/>
        <w:rPr>
          <w:rFonts w:hint="eastAsia"/>
          <w:sz w:val="20"/>
        </w:rPr>
      </w:pPr>
      <w:r>
        <w:rPr>
          <w:rFonts w:hint="eastAsia"/>
          <w:sz w:val="20"/>
        </w:rPr>
        <w:t>F</w:t>
      </w:r>
      <w:r>
        <w:rPr>
          <w:sz w:val="20"/>
        </w:rPr>
        <w:t>igure 1</w:t>
      </w:r>
      <w:r>
        <w:rPr>
          <w:sz w:val="20"/>
        </w:rPr>
        <w:t>3</w:t>
      </w:r>
      <w:r w:rsidR="006067F2">
        <w:rPr>
          <w:sz w:val="20"/>
        </w:rPr>
        <w:t xml:space="preserve"> </w:t>
      </w:r>
      <w:r>
        <w:rPr>
          <w:sz w:val="20"/>
        </w:rPr>
        <w:t>– Image extraction of 0</w:t>
      </w:r>
      <w:r>
        <w:rPr>
          <w:sz w:val="20"/>
        </w:rPr>
        <w:t>2_letters.</w:t>
      </w:r>
    </w:p>
    <w:p w14:paraId="4171DB36" w14:textId="52A70EF5" w:rsidR="002E47CA" w:rsidRDefault="00847A00" w:rsidP="00040E29">
      <w:pPr>
        <w:jc w:val="center"/>
      </w:pPr>
      <w:r>
        <w:rPr>
          <w:noProof/>
        </w:rPr>
        <w:drawing>
          <wp:inline distT="0" distB="0" distL="0" distR="0" wp14:anchorId="1820ED4E" wp14:editId="423C8B6C">
            <wp:extent cx="3543300" cy="1085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DA65" w14:textId="592D7B9D" w:rsidR="00040E29" w:rsidRDefault="00040E29" w:rsidP="00040E29">
      <w:pPr>
        <w:jc w:val="center"/>
        <w:rPr>
          <w:sz w:val="20"/>
        </w:rPr>
      </w:pPr>
      <w:r>
        <w:rPr>
          <w:rFonts w:hint="eastAsia"/>
          <w:sz w:val="20"/>
        </w:rPr>
        <w:t>F</w:t>
      </w:r>
      <w:r>
        <w:rPr>
          <w:sz w:val="20"/>
        </w:rPr>
        <w:t>igure 1</w:t>
      </w:r>
      <w:r w:rsidR="00FF4691">
        <w:rPr>
          <w:sz w:val="20"/>
        </w:rPr>
        <w:t>4</w:t>
      </w:r>
      <w:r w:rsidR="006067F2">
        <w:rPr>
          <w:sz w:val="20"/>
        </w:rPr>
        <w:t xml:space="preserve"> </w:t>
      </w:r>
      <w:r>
        <w:rPr>
          <w:sz w:val="20"/>
        </w:rPr>
        <w:t>– Image extraction of 0</w:t>
      </w:r>
      <w:r w:rsidR="00FF4691">
        <w:rPr>
          <w:sz w:val="20"/>
        </w:rPr>
        <w:t>3_haiku.</w:t>
      </w:r>
    </w:p>
    <w:p w14:paraId="7AE63F5C" w14:textId="77777777" w:rsidR="00FF4691" w:rsidRPr="002978F6" w:rsidRDefault="00FF4691" w:rsidP="00040E29">
      <w:pPr>
        <w:jc w:val="center"/>
        <w:rPr>
          <w:rFonts w:hint="eastAsia"/>
          <w:sz w:val="20"/>
        </w:rPr>
      </w:pPr>
    </w:p>
    <w:p w14:paraId="6DF5A903" w14:textId="3904035F" w:rsidR="00040E29" w:rsidRPr="00040E29" w:rsidRDefault="00040E29" w:rsidP="00040E29">
      <w:pPr>
        <w:rPr>
          <w:rFonts w:hint="eastAsia"/>
          <w:sz w:val="20"/>
        </w:rPr>
      </w:pPr>
      <w:r>
        <w:rPr>
          <w:sz w:val="20"/>
        </w:rPr>
        <w:t>\</w:t>
      </w:r>
    </w:p>
    <w:p w14:paraId="2E4AC4DE" w14:textId="420EC089" w:rsidR="00847A00" w:rsidRDefault="006B5AE5" w:rsidP="00FF4691">
      <w:pPr>
        <w:jc w:val="center"/>
      </w:pPr>
      <w:r>
        <w:rPr>
          <w:noProof/>
        </w:rPr>
        <w:lastRenderedPageBreak/>
        <w:drawing>
          <wp:inline distT="0" distB="0" distL="0" distR="0" wp14:anchorId="355AA1EA" wp14:editId="71025616">
            <wp:extent cx="3314700" cy="2390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8890" w14:textId="65B483B4" w:rsidR="00FF4691" w:rsidRDefault="00FF4691" w:rsidP="00FF4691">
      <w:pPr>
        <w:jc w:val="center"/>
        <w:rPr>
          <w:sz w:val="20"/>
        </w:rPr>
      </w:pPr>
      <w:r>
        <w:rPr>
          <w:rFonts w:hint="eastAsia"/>
          <w:sz w:val="20"/>
        </w:rPr>
        <w:t>F</w:t>
      </w:r>
      <w:r>
        <w:rPr>
          <w:sz w:val="20"/>
        </w:rPr>
        <w:t>igure 1</w:t>
      </w:r>
      <w:r>
        <w:rPr>
          <w:sz w:val="20"/>
        </w:rPr>
        <w:t>5</w:t>
      </w:r>
      <w:r w:rsidR="006067F2">
        <w:rPr>
          <w:sz w:val="20"/>
        </w:rPr>
        <w:t xml:space="preserve"> - Im</w:t>
      </w:r>
      <w:r>
        <w:rPr>
          <w:sz w:val="20"/>
        </w:rPr>
        <w:t>age extraction of 0</w:t>
      </w:r>
      <w:r>
        <w:rPr>
          <w:sz w:val="20"/>
        </w:rPr>
        <w:t>4_deep.</w:t>
      </w:r>
    </w:p>
    <w:p w14:paraId="4BBC7947" w14:textId="6E598C92" w:rsidR="00FF4691" w:rsidRDefault="00FF4691" w:rsidP="00FF4691">
      <w:pPr>
        <w:jc w:val="left"/>
        <w:rPr>
          <w:b/>
          <w:sz w:val="20"/>
        </w:rPr>
      </w:pPr>
      <w:r>
        <w:rPr>
          <w:rFonts w:hint="eastAsia"/>
          <w:b/>
          <w:sz w:val="20"/>
        </w:rPr>
        <w:t>Q</w:t>
      </w:r>
      <w:r>
        <w:rPr>
          <w:b/>
          <w:sz w:val="20"/>
        </w:rPr>
        <w:t xml:space="preserve">4.4: </w:t>
      </w:r>
      <w:r w:rsidR="00606AF8" w:rsidRPr="00606AF8">
        <w:rPr>
          <w:b/>
          <w:sz w:val="20"/>
        </w:rPr>
        <w:t xml:space="preserve">Run your run q4 on </w:t>
      </w:r>
      <w:proofErr w:type="gramStart"/>
      <w:r w:rsidR="00606AF8" w:rsidRPr="00606AF8">
        <w:rPr>
          <w:b/>
          <w:sz w:val="20"/>
        </w:rPr>
        <w:t>all of</w:t>
      </w:r>
      <w:proofErr w:type="gramEnd"/>
      <w:r w:rsidR="00606AF8" w:rsidRPr="00606AF8">
        <w:rPr>
          <w:b/>
          <w:sz w:val="20"/>
        </w:rPr>
        <w:t xml:space="preserve"> the provided sample images in images/. Include the extracted text in your writeup</w:t>
      </w:r>
      <w:r w:rsidR="00606AF8">
        <w:rPr>
          <w:b/>
          <w:sz w:val="20"/>
        </w:rPr>
        <w:t>.</w:t>
      </w:r>
    </w:p>
    <w:p w14:paraId="7C729EAB" w14:textId="3123B3EB" w:rsidR="006067F2" w:rsidRPr="006067F2" w:rsidRDefault="006067F2" w:rsidP="00FF4691">
      <w:pPr>
        <w:jc w:val="left"/>
        <w:rPr>
          <w:rFonts w:hint="eastAsia"/>
          <w:sz w:val="20"/>
        </w:rPr>
      </w:pPr>
      <w:r>
        <w:rPr>
          <w:rFonts w:hint="eastAsia"/>
          <w:sz w:val="20"/>
        </w:rPr>
        <w:t>T</w:t>
      </w:r>
      <w:r>
        <w:rPr>
          <w:sz w:val="20"/>
        </w:rPr>
        <w:t xml:space="preserve">he four </w:t>
      </w:r>
      <w:r w:rsidR="00575ABD">
        <w:rPr>
          <w:sz w:val="20"/>
        </w:rPr>
        <w:t xml:space="preserve">figures below show the detection results of the four sample images. </w:t>
      </w:r>
      <w:r w:rsidR="005507A8">
        <w:rPr>
          <w:sz w:val="20"/>
        </w:rPr>
        <w:t xml:space="preserve">I did not finish the sorting part, so the letters are not categorized by rows. </w:t>
      </w:r>
      <w:r w:rsidR="00E44ABD">
        <w:rPr>
          <w:sz w:val="20"/>
        </w:rPr>
        <w:t xml:space="preserve">However, by comparing the total numbers of each letters, it is found that </w:t>
      </w:r>
      <w:r w:rsidR="00205306">
        <w:rPr>
          <w:sz w:val="20"/>
        </w:rPr>
        <w:t xml:space="preserve">the detection result is not very accurate. </w:t>
      </w:r>
      <w:r w:rsidR="00C1750A">
        <w:rPr>
          <w:sz w:val="20"/>
        </w:rPr>
        <w:t xml:space="preserve">This could be because the issue of the image extraction mentioned in Q4.3. </w:t>
      </w:r>
      <w:bookmarkStart w:id="0" w:name="_GoBack"/>
      <w:bookmarkEnd w:id="0"/>
    </w:p>
    <w:p w14:paraId="4AFD1013" w14:textId="35246C8D" w:rsidR="00FF4691" w:rsidRPr="00FF4691" w:rsidRDefault="00614EB9" w:rsidP="00FF4691">
      <w:pPr>
        <w:jc w:val="center"/>
        <w:rPr>
          <w:rFonts w:hint="eastAsia"/>
          <w:sz w:val="20"/>
        </w:rPr>
      </w:pPr>
      <w:r>
        <w:rPr>
          <w:noProof/>
        </w:rPr>
        <w:drawing>
          <wp:inline distT="0" distB="0" distL="0" distR="0" wp14:anchorId="0084D8D8" wp14:editId="73F7D12E">
            <wp:extent cx="5274310" cy="81470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5E6" w:rsidRPr="009615E6">
        <w:rPr>
          <w:noProof/>
        </w:rPr>
        <w:t xml:space="preserve"> </w:t>
      </w:r>
      <w:r w:rsidR="009615E6">
        <w:rPr>
          <w:noProof/>
        </w:rPr>
        <w:drawing>
          <wp:inline distT="0" distB="0" distL="0" distR="0" wp14:anchorId="2A40840E" wp14:editId="5CEBFC57">
            <wp:extent cx="5274310" cy="431165"/>
            <wp:effectExtent l="0" t="0" r="254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5E6" w:rsidRPr="009615E6">
        <w:rPr>
          <w:noProof/>
        </w:rPr>
        <w:t xml:space="preserve"> </w:t>
      </w:r>
      <w:r w:rsidR="009615E6">
        <w:rPr>
          <w:noProof/>
        </w:rPr>
        <w:drawing>
          <wp:inline distT="0" distB="0" distL="0" distR="0" wp14:anchorId="7ECDC669" wp14:editId="018E6D3F">
            <wp:extent cx="5274310" cy="53721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06EC" w:rsidRPr="009006EC">
        <w:rPr>
          <w:noProof/>
        </w:rPr>
        <w:t xml:space="preserve"> </w:t>
      </w:r>
      <w:r w:rsidR="009006EC">
        <w:rPr>
          <w:noProof/>
        </w:rPr>
        <w:drawing>
          <wp:inline distT="0" distB="0" distL="0" distR="0" wp14:anchorId="31E954BD" wp14:editId="0E237588">
            <wp:extent cx="5274310" cy="43878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691" w:rsidRPr="00FF4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88"/>
    <w:rsid w:val="00016B96"/>
    <w:rsid w:val="000336E4"/>
    <w:rsid w:val="00040E29"/>
    <w:rsid w:val="0004317B"/>
    <w:rsid w:val="00073266"/>
    <w:rsid w:val="000855CB"/>
    <w:rsid w:val="00106315"/>
    <w:rsid w:val="00124257"/>
    <w:rsid w:val="00147387"/>
    <w:rsid w:val="0015389B"/>
    <w:rsid w:val="00181151"/>
    <w:rsid w:val="001B1201"/>
    <w:rsid w:val="001C1DAF"/>
    <w:rsid w:val="001D08D9"/>
    <w:rsid w:val="00205306"/>
    <w:rsid w:val="00234075"/>
    <w:rsid w:val="002777D5"/>
    <w:rsid w:val="002978F6"/>
    <w:rsid w:val="002C7264"/>
    <w:rsid w:val="002D6AAD"/>
    <w:rsid w:val="002E47CA"/>
    <w:rsid w:val="002F268F"/>
    <w:rsid w:val="0030548E"/>
    <w:rsid w:val="00314A04"/>
    <w:rsid w:val="00324DD5"/>
    <w:rsid w:val="003365CE"/>
    <w:rsid w:val="00342EE8"/>
    <w:rsid w:val="00352698"/>
    <w:rsid w:val="003737A8"/>
    <w:rsid w:val="00381D76"/>
    <w:rsid w:val="003D22A6"/>
    <w:rsid w:val="00442195"/>
    <w:rsid w:val="00453CF1"/>
    <w:rsid w:val="0047475A"/>
    <w:rsid w:val="004D4DDA"/>
    <w:rsid w:val="00505C90"/>
    <w:rsid w:val="005268A9"/>
    <w:rsid w:val="005507A8"/>
    <w:rsid w:val="00551C9C"/>
    <w:rsid w:val="00575ABD"/>
    <w:rsid w:val="00580FF5"/>
    <w:rsid w:val="005A25C2"/>
    <w:rsid w:val="005D543F"/>
    <w:rsid w:val="005D7908"/>
    <w:rsid w:val="006067F2"/>
    <w:rsid w:val="00606AF8"/>
    <w:rsid w:val="00607BEF"/>
    <w:rsid w:val="00614EB9"/>
    <w:rsid w:val="00615A51"/>
    <w:rsid w:val="006179DA"/>
    <w:rsid w:val="00650E1C"/>
    <w:rsid w:val="00670EE6"/>
    <w:rsid w:val="00684E1D"/>
    <w:rsid w:val="0068564B"/>
    <w:rsid w:val="0069602F"/>
    <w:rsid w:val="00697637"/>
    <w:rsid w:val="006B5AE5"/>
    <w:rsid w:val="006C46A4"/>
    <w:rsid w:val="006C4A4E"/>
    <w:rsid w:val="006D5916"/>
    <w:rsid w:val="006F36BB"/>
    <w:rsid w:val="00720089"/>
    <w:rsid w:val="0072671D"/>
    <w:rsid w:val="00757B46"/>
    <w:rsid w:val="00776ADA"/>
    <w:rsid w:val="007B099B"/>
    <w:rsid w:val="007B38CF"/>
    <w:rsid w:val="00833886"/>
    <w:rsid w:val="0084101F"/>
    <w:rsid w:val="00847A00"/>
    <w:rsid w:val="00871079"/>
    <w:rsid w:val="00893523"/>
    <w:rsid w:val="008952FE"/>
    <w:rsid w:val="008D1B93"/>
    <w:rsid w:val="009006EC"/>
    <w:rsid w:val="00951186"/>
    <w:rsid w:val="009615E6"/>
    <w:rsid w:val="0098349B"/>
    <w:rsid w:val="009942C5"/>
    <w:rsid w:val="009C53F6"/>
    <w:rsid w:val="009D3906"/>
    <w:rsid w:val="00A0126B"/>
    <w:rsid w:val="00A33FA2"/>
    <w:rsid w:val="00A53E30"/>
    <w:rsid w:val="00A8669D"/>
    <w:rsid w:val="00A93288"/>
    <w:rsid w:val="00A94A56"/>
    <w:rsid w:val="00AA284E"/>
    <w:rsid w:val="00AC79D2"/>
    <w:rsid w:val="00AD705B"/>
    <w:rsid w:val="00B076EA"/>
    <w:rsid w:val="00B16124"/>
    <w:rsid w:val="00BA0F49"/>
    <w:rsid w:val="00BD7ACF"/>
    <w:rsid w:val="00C1750A"/>
    <w:rsid w:val="00C254B3"/>
    <w:rsid w:val="00C33C8F"/>
    <w:rsid w:val="00C54413"/>
    <w:rsid w:val="00C92268"/>
    <w:rsid w:val="00C92E8B"/>
    <w:rsid w:val="00CE2BA8"/>
    <w:rsid w:val="00D17152"/>
    <w:rsid w:val="00D17FBA"/>
    <w:rsid w:val="00D4602D"/>
    <w:rsid w:val="00D73487"/>
    <w:rsid w:val="00D92CE9"/>
    <w:rsid w:val="00DD3849"/>
    <w:rsid w:val="00E00BC1"/>
    <w:rsid w:val="00E44ABD"/>
    <w:rsid w:val="00E517CC"/>
    <w:rsid w:val="00E52F4B"/>
    <w:rsid w:val="00E749FF"/>
    <w:rsid w:val="00E95FA7"/>
    <w:rsid w:val="00EB4182"/>
    <w:rsid w:val="00EC1057"/>
    <w:rsid w:val="00F20A74"/>
    <w:rsid w:val="00F54CB8"/>
    <w:rsid w:val="00F74A20"/>
    <w:rsid w:val="00FF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41B0"/>
  <w15:chartTrackingRefBased/>
  <w15:docId w15:val="{3E873A61-058F-412E-AA93-D966570D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9328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A93288"/>
  </w:style>
  <w:style w:type="character" w:styleId="PlaceholderText">
    <w:name w:val="Placeholder Text"/>
    <w:basedOn w:val="DefaultParagraphFont"/>
    <w:uiPriority w:val="99"/>
    <w:semiHidden/>
    <w:rsid w:val="00A9328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749F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9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9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nny.rest/blog/post_2017_08_16_tanh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the-vanishing-gradient-problem-69bf08b15484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9</Pages>
  <Words>1439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刘睿鑫</dc:creator>
  <cp:keywords/>
  <dc:description/>
  <cp:lastModifiedBy>睿鑫 刘</cp:lastModifiedBy>
  <cp:revision>110</cp:revision>
  <dcterms:created xsi:type="dcterms:W3CDTF">2019-04-24T23:31:00Z</dcterms:created>
  <dcterms:modified xsi:type="dcterms:W3CDTF">2019-04-26T02:37:00Z</dcterms:modified>
</cp:coreProperties>
</file>