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58213" cy="5518332"/>
                <wp:effectExtent b="0" l="0" r="0" t="0"/>
                <wp:wrapSquare wrapText="bothSides" distB="114300" distT="114300" distL="114300" distR="114300"/>
                <wp:docPr id="13"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14</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Ajax con jQuery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58213" cy="5518332"/>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8558213" cy="5518332"/>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Ajax</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Definición: Ajax</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principios del 2000, los/as desarrolladores/as web se encontraban ante el constante desafío de obtener o enviar información sin afectar el estado actual de la página, esto es, sin requerir una recarga completa (refresco de la página). </w:t>
      </w:r>
    </w:p>
    <w:p w:rsidR="00000000" w:rsidDel="00000000" w:rsidP="00000000" w:rsidRDefault="00000000" w:rsidRPr="00000000" w14:paraId="0000000E">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existían recursos como la etiqueta </w:t>
      </w:r>
      <w:hyperlink r:id="rId9">
        <w:r w:rsidDel="00000000" w:rsidR="00000000" w:rsidRPr="00000000">
          <w:rPr>
            <w:rFonts w:ascii="Didact Gothic" w:cs="Didact Gothic" w:eastAsia="Didact Gothic" w:hAnsi="Didact Gothic"/>
            <w:color w:val="1155cc"/>
            <w:sz w:val="24"/>
            <w:szCs w:val="24"/>
            <w:u w:val="single"/>
            <w:rtl w:val="0"/>
          </w:rPr>
          <w:t xml:space="preserve">&lt;iframe&gt;</w:t>
        </w:r>
      </w:hyperlink>
      <w:r w:rsidDel="00000000" w:rsidR="00000000" w:rsidRPr="00000000">
        <w:rPr>
          <w:rFonts w:ascii="Didact Gothic" w:cs="Didact Gothic" w:eastAsia="Didact Gothic" w:hAnsi="Didact Gothic"/>
          <w:sz w:val="24"/>
          <w:szCs w:val="24"/>
          <w:rtl w:val="0"/>
        </w:rPr>
        <w:t xml:space="preserve"> para cargar contenido anidado en el sitio, es decir, otro HTML dentro de la página actual, la necesidad de comunicar al cliente con el servidor, sin interrumpir el funcionamiento de la aplicación, derivó en la búsqueda de nuevas técnicas de programación. </w:t>
      </w:r>
    </w:p>
    <w:p w:rsidR="00000000" w:rsidDel="00000000" w:rsidP="00000000" w:rsidRDefault="00000000" w:rsidRPr="00000000" w14:paraId="0000000F">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dar respuesta a este problema, surgió </w:t>
      </w:r>
      <w:hyperlink r:id="rId10">
        <w:r w:rsidDel="00000000" w:rsidR="00000000" w:rsidRPr="00000000">
          <w:rPr>
            <w:rFonts w:ascii="Didact Gothic" w:cs="Didact Gothic" w:eastAsia="Didact Gothic" w:hAnsi="Didact Gothic"/>
            <w:color w:val="1155cc"/>
            <w:sz w:val="24"/>
            <w:szCs w:val="24"/>
            <w:u w:val="single"/>
            <w:rtl w:val="0"/>
          </w:rPr>
          <w:t xml:space="preserve">AJAX</w:t>
        </w:r>
      </w:hyperlink>
      <w:r w:rsidDel="00000000" w:rsidR="00000000" w:rsidRPr="00000000">
        <w:rPr>
          <w:rFonts w:ascii="Didact Gothic" w:cs="Didact Gothic" w:eastAsia="Didact Gothic" w:hAnsi="Didact Gothic"/>
          <w:sz w:val="24"/>
          <w:szCs w:val="24"/>
          <w:rtl w:val="0"/>
        </w:rPr>
        <w:t xml:space="preserve"> (JavaScript Asíncrono y </w:t>
      </w:r>
      <w:hyperlink r:id="rId11">
        <w:r w:rsidDel="00000000" w:rsidR="00000000" w:rsidRPr="00000000">
          <w:rPr>
            <w:rFonts w:ascii="Didact Gothic" w:cs="Didact Gothic" w:eastAsia="Didact Gothic" w:hAnsi="Didact Gothic"/>
            <w:color w:val="1155cc"/>
            <w:sz w:val="24"/>
            <w:szCs w:val="24"/>
            <w:u w:val="single"/>
            <w:rtl w:val="0"/>
          </w:rPr>
          <w:t xml:space="preserve">XML</w:t>
        </w:r>
      </w:hyperlink>
      <w:r w:rsidDel="00000000" w:rsidR="00000000" w:rsidRPr="00000000">
        <w:rPr>
          <w:rFonts w:ascii="Didact Gothic" w:cs="Didact Gothic" w:eastAsia="Didact Gothic" w:hAnsi="Didact Gothic"/>
          <w:sz w:val="24"/>
          <w:szCs w:val="24"/>
          <w:rtl w:val="0"/>
        </w:rPr>
        <w:t xml:space="preserve">), un conjunto de técnicas de desarrollo que permiten que las aplicaciones web funcionen de forma asincrónica, pudiendo procesar tareas en segundo plano. Entendemos a un proceso asíncrono como aquel que no genera tiempo de espera, es decir, que no existe pausa en el funcionamiento del programa mientras se aguarda la respuesta del servidor.</w:t>
      </w:r>
    </w:p>
    <w:p w:rsidR="00000000" w:rsidDel="00000000" w:rsidP="00000000" w:rsidRDefault="00000000" w:rsidRPr="00000000" w14:paraId="00000010">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consecuencia, cualquier app o web que emplee AJAX puede enviar y recibir datos sin  volver a cargar toda la página, evitando la interrupción de acciones realizadas por el usuario, añadiendo interactividad y dinamismo a nuestra aplicación,</w:t>
      </w:r>
      <w:r w:rsidDel="00000000" w:rsidR="00000000" w:rsidRPr="00000000">
        <w:rPr>
          <w:rFonts w:ascii="Didact Gothic" w:cs="Didact Gothic" w:eastAsia="Didact Gothic" w:hAnsi="Didact Gothic"/>
          <w:b w:val="1"/>
          <w:sz w:val="24"/>
          <w:szCs w:val="24"/>
          <w:rtl w:val="0"/>
        </w:rPr>
        <w:t xml:space="preserve"> características esenciales del software moderno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indagar en el funcionamiento de esta tecnología, es prioritario comprender cómo interactúan el cliente y el servidor, centrándonos principalmente en cómo estas dos partes de la aplicación se comunican empleando ciertas reglas. </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Comunicación cliente-servidor</w:t>
      </w:r>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repasemos el funcionamiento de una apliaciòn web: como vimos en la primera clase, a este tipo de aplicaciones se accede teniendo conexión a internet, empleando un navegador y referenciando la dirección web del sitio (también llamado dominio, por ejemplo https://www.coderhouse.com/). El dominio está asociado a un </w:t>
      </w:r>
      <w:hyperlink r:id="rId12">
        <w:r w:rsidDel="00000000" w:rsidR="00000000" w:rsidRPr="00000000">
          <w:rPr>
            <w:rFonts w:ascii="Didact Gothic" w:cs="Didact Gothic" w:eastAsia="Didact Gothic" w:hAnsi="Didact Gothic"/>
            <w:color w:val="1155cc"/>
            <w:sz w:val="24"/>
            <w:szCs w:val="24"/>
            <w:u w:val="single"/>
            <w:rtl w:val="0"/>
          </w:rPr>
          <w:t xml:space="preserve">servidor</w:t>
        </w:r>
      </w:hyperlink>
      <w:r w:rsidDel="00000000" w:rsidR="00000000" w:rsidRPr="00000000">
        <w:rPr>
          <w:rFonts w:ascii="Didact Gothic" w:cs="Didact Gothic" w:eastAsia="Didact Gothic" w:hAnsi="Didact Gothic"/>
          <w:sz w:val="24"/>
          <w:szCs w:val="24"/>
          <w:rtl w:val="0"/>
        </w:rPr>
        <w:t xml:space="preserve"> , el cual no es más que un ordenador que tiene la aplicación web (se suele decir que “el servidor aloja la aplicación web”). Cuando el navegador del usuario carga el sitio, se puede visualizar la parte frontal de la aplicación (front-end o lado del cliente), con la que se  puede interactuar por ejemplo ingresando datos o seleccionado elementos. </w:t>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Aprendimos que por cada acción importante del usuario, corresponde controlar un evento, el cual utilizamos para capturar entradas, procesarlas y efectuar salidas de interés. No obstante, si necesitamos preservar estos resultados de forma permanente en la aplicación, debemos realizar una solicitud (también llamada petición) a la parte trasera de la aplicación (back-end o parte del servidor), para que procese y almacene los datos necesarios en la </w:t>
      </w:r>
      <w:hyperlink r:id="rId13">
        <w:r w:rsidDel="00000000" w:rsidR="00000000" w:rsidRPr="00000000">
          <w:rPr>
            <w:rFonts w:ascii="Didact Gothic" w:cs="Didact Gothic" w:eastAsia="Didact Gothic" w:hAnsi="Didact Gothic"/>
            <w:color w:val="1155cc"/>
            <w:sz w:val="24"/>
            <w:szCs w:val="24"/>
            <w:u w:val="single"/>
            <w:rtl w:val="0"/>
          </w:rPr>
          <w:t xml:space="preserve">base de datos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tenemos que observar que generalmente existe más de una persona usando una aplicación web, razón por la cual el back-end puede estar recibiendo múltiples peticiones de distintos navegadores (clientes) al mismo tiempo. </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Ya que los navegadores (clientes) y servidores necesitan comunicarse constantemente para intercambiar información, existe una serie de reglas que determinan cómo el cliente realiza las peticiones al servidor, las cuales están especificadas en el protocolo de transferencia de hipertexto o HTTP.  En el diagrama que veremos a continuación, podemos evidenciar el rol de HTTP como forma de comunicación entre el front-end y el back-end:</w:t>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3459000" cy="1954446"/>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59000" cy="195444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¿qué necesito para usar HTTP? Nada, tanto el navegador como el servidor conocen estas reglas porque son parte esencial de su funcionamiento. Como programadores/as, emplearemos métodos HTTP (llamados métodos de petición) para acceder o enviar recursos e información al servidor, cuando  sea necesario.</w:t>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¿cuál es la relación entre AJAX y HTTP? Dijimos que con AJAX procesamos tareas en segundo plano, esto puede incluir realizar petición HTTP sin tener que esperar la respuesta del servidor, pudiendo realizar otras peticiones al mismo tiempo. En los próximos párrafos profundizaremos en dos de los métodos HTTP  más empleados.</w:t>
      </w:r>
    </w:p>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Método GET</w:t>
      </w:r>
    </w:p>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Cada vez que utilizamos el navegador para acceder a una dirección web (por ejemplo  </w:t>
      </w:r>
      <w:hyperlink r:id="rId15">
        <w:r w:rsidDel="00000000" w:rsidR="00000000" w:rsidRPr="00000000">
          <w:rPr>
            <w:rFonts w:ascii="Didact Gothic" w:cs="Didact Gothic" w:eastAsia="Didact Gothic" w:hAnsi="Didact Gothic"/>
            <w:color w:val="1155cc"/>
            <w:sz w:val="24"/>
            <w:szCs w:val="24"/>
            <w:u w:val="single"/>
            <w:rtl w:val="0"/>
          </w:rPr>
          <w:t xml:space="preserve">https://www.coderhouse.com/</w:t>
        </w:r>
      </w:hyperlink>
      <w:r w:rsidDel="00000000" w:rsidR="00000000" w:rsidRPr="00000000">
        <w:rPr>
          <w:rFonts w:ascii="Didact Gothic" w:cs="Didact Gothic" w:eastAsia="Didact Gothic" w:hAnsi="Didact Gothic"/>
          <w:sz w:val="24"/>
          <w:szCs w:val="24"/>
          <w:rtl w:val="0"/>
        </w:rPr>
        <w:t xml:space="preserve">), estamos usando el método </w:t>
      </w:r>
      <w:hyperlink r:id="rId16">
        <w:r w:rsidDel="00000000" w:rsidR="00000000" w:rsidRPr="00000000">
          <w:rPr>
            <w:rFonts w:ascii="Didact Gothic" w:cs="Didact Gothic" w:eastAsia="Didact Gothic" w:hAnsi="Didact Gothic"/>
            <w:color w:val="1155cc"/>
            <w:sz w:val="24"/>
            <w:szCs w:val="24"/>
            <w:u w:val="single"/>
            <w:rtl w:val="0"/>
          </w:rPr>
          <w:t xml:space="preserve">GET: </w:t>
        </w:r>
      </w:hyperlink>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6731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mencionado método de petición sirve para solicitar un recurso específico del servidor. Las peticiones GET son utilizadas para  acceder a datos, páginas o imágenes, entre otros recursos.  Si nos dirigimos a la pestaña red (network) de nuestra consola de desarrollo, podremos observar todas las peticiones realizadas por el cliente al momento de solicitar un sitio:</w:t>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879600"/>
            <wp:effectExtent b="0" l="0" r="0" t="0"/>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observar que por cada petición, existe una descripción de estado (status): estos son </w:t>
      </w:r>
      <w:hyperlink r:id="rId19">
        <w:r w:rsidDel="00000000" w:rsidR="00000000" w:rsidRPr="00000000">
          <w:rPr>
            <w:rFonts w:ascii="Didact Gothic" w:cs="Didact Gothic" w:eastAsia="Didact Gothic" w:hAnsi="Didact Gothic"/>
            <w:color w:val="1155cc"/>
            <w:sz w:val="24"/>
            <w:szCs w:val="24"/>
            <w:u w:val="single"/>
            <w:rtl w:val="0"/>
          </w:rPr>
          <w:t xml:space="preserve">códigos de respuesta</w:t>
        </w:r>
      </w:hyperlink>
      <w:r w:rsidDel="00000000" w:rsidR="00000000" w:rsidRPr="00000000">
        <w:rPr>
          <w:rFonts w:ascii="Didact Gothic" w:cs="Didact Gothic" w:eastAsia="Didact Gothic" w:hAnsi="Didact Gothic"/>
          <w:sz w:val="24"/>
          <w:szCs w:val="24"/>
          <w:rtl w:val="0"/>
        </w:rPr>
        <w:t xml:space="preserve"> otorgados por el servidor cada vez que el cliente realiza una. El código 200 significa que el recurso solicitado ha sido recuperado, y se transmite en forma de respuesta. Para el caso de una petición GET sobre un documento HTML, el servidor responde la estructura del propio documento, por ejemplo:</w:t>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2184400"/>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Como programadores/as, empleamos el código de respuesta de la petición GET para saber si el recurso se obtuvo correctamente; de ser así, podemos incluir la respuesta en nuestra aplicación, caso contrario volvemos a solicitar el elemento al servidor, informamos al usuario que el mismo no se cargó correctamente, o no existe.</w:t>
      </w:r>
      <w:r w:rsidDel="00000000" w:rsidR="00000000" w:rsidRPr="00000000">
        <w:rPr>
          <w:rtl w:val="0"/>
        </w:rPr>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Método POST</w:t>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vez que enviamos datos usando un formulario, empleamos el método POST, como en el ejemplo, al suscribirse al Newsletter de CoderHouse:</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249588" cy="1377124"/>
            <wp:effectExtent b="0" l="0" r="0" t="0"/>
            <wp:docPr id="1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249588" cy="137712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POST nos permite enviar datos al servidor, los cuales serán procesados y posiblemente almacenados en una base. Asimismo, para la petición POST contamos con el código de respuesta, el cual será 200 si la información fue procesada correctamente:</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003300"/>
            <wp:effectExtent b="0" l="0" r="0" t="0"/>
            <wp:docPr id="1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programadores/as empleamos el código de respuesta de la petición POST para saber si la informaciòn enviada se procesó correctamente, y en consecuencia efectuar una salida de confirmación de registro.</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visualizar la información enviada durante una petición POST, al igual que el tipo de información (Content-Type), en la parte de la petición HTTP identificada como la cabecera o header:</w:t>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308100"/>
            <wp:effectExtent b="0" l="0" r="0" t="0"/>
            <wp:docPr id="2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Comparación GET y POST</w:t>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existen otros </w:t>
      </w:r>
      <w:hyperlink r:id="rId24">
        <w:r w:rsidDel="00000000" w:rsidR="00000000" w:rsidRPr="00000000">
          <w:rPr>
            <w:rFonts w:ascii="Didact Gothic" w:cs="Didact Gothic" w:eastAsia="Didact Gothic" w:hAnsi="Didact Gothic"/>
            <w:color w:val="1155cc"/>
            <w:sz w:val="24"/>
            <w:szCs w:val="24"/>
            <w:u w:val="single"/>
            <w:rtl w:val="0"/>
          </w:rPr>
          <w:t xml:space="preserve">métodos HTTP</w:t>
        </w:r>
      </w:hyperlink>
      <w:r w:rsidDel="00000000" w:rsidR="00000000" w:rsidRPr="00000000">
        <w:rPr>
          <w:rFonts w:ascii="Didact Gothic" w:cs="Didact Gothic" w:eastAsia="Didact Gothic" w:hAnsi="Didact Gothic"/>
          <w:sz w:val="24"/>
          <w:szCs w:val="24"/>
          <w:rtl w:val="0"/>
        </w:rPr>
        <w:t xml:space="preserve">, GET y POST son los más empleados porque permiten cubrir gran parte de las situaciones de comunicación cliente-servidor. Es decir, solicitar y enviar datos al back-end es una tarea recurrente en nuestra aplicación, por lo cual tenemos la necesidad de conocer cómo funcionan estos métodos, y cuáles son sus diferencias. Para compararlos, podemos tomar la siguiente tabla como referencia:</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Pr>
        <w:drawing>
          <wp:inline distB="19050" distT="19050" distL="19050" distR="19050">
            <wp:extent cx="5731200" cy="4013200"/>
            <wp:effectExtent b="0" l="0" r="0" t="0"/>
            <wp:docPr id="2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de las diferencias más importantes entre ambos es que GET está pensado como método de acceso, razón por la cual las </w:t>
      </w:r>
      <w:hyperlink r:id="rId26">
        <w:r w:rsidDel="00000000" w:rsidR="00000000" w:rsidRPr="00000000">
          <w:rPr>
            <w:rFonts w:ascii="Didact Gothic" w:cs="Didact Gothic" w:eastAsia="Didact Gothic" w:hAnsi="Didact Gothic"/>
            <w:color w:val="1155cc"/>
            <w:sz w:val="24"/>
            <w:szCs w:val="24"/>
            <w:u w:val="single"/>
            <w:rtl w:val="0"/>
          </w:rPr>
          <w:t xml:space="preserve">URLs</w:t>
        </w:r>
      </w:hyperlink>
      <w:r w:rsidDel="00000000" w:rsidR="00000000" w:rsidRPr="00000000">
        <w:rPr>
          <w:rFonts w:ascii="Didact Gothic" w:cs="Didact Gothic" w:eastAsia="Didact Gothic" w:hAnsi="Didact Gothic"/>
          <w:sz w:val="24"/>
          <w:szCs w:val="24"/>
          <w:rtl w:val="0"/>
        </w:rPr>
        <w:t xml:space="preserve"> GET pueden ser almacenadas en el historial, o indexadas por buscadores. En cambio las direcciones que emplean POST, al ser este un método reservado al envío de datos en distintos formatos, no pueden utilizarse para navegar.</w:t>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es posible que una solicitud GET contenga parámetros, lo cual implica enviar cierta información al servidor en la propia dirección (por ejemplo: http://www.domain.com/index.html?parametro1=value1). Generalmente, la información más relevante a almacenar en el servidor se envía usando POST, ya que este método permite determinar el formato de la información a enviar, usando una ruta de acceso no disponible mediante GET,</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en la actualidad existe </w:t>
      </w:r>
      <w:hyperlink r:id="rId27">
        <w:r w:rsidDel="00000000" w:rsidR="00000000" w:rsidRPr="00000000">
          <w:rPr>
            <w:rFonts w:ascii="Didact Gothic" w:cs="Didact Gothic" w:eastAsia="Didact Gothic" w:hAnsi="Didact Gothic"/>
            <w:color w:val="1155cc"/>
            <w:sz w:val="24"/>
            <w:szCs w:val="24"/>
            <w:u w:val="single"/>
            <w:rtl w:val="0"/>
          </w:rPr>
          <w:t xml:space="preserve">HTTPs</w:t>
        </w:r>
      </w:hyperlink>
      <w:r w:rsidDel="00000000" w:rsidR="00000000" w:rsidRPr="00000000">
        <w:rPr>
          <w:rFonts w:ascii="Didact Gothic" w:cs="Didact Gothic" w:eastAsia="Didact Gothic" w:hAnsi="Didact Gothic"/>
          <w:sz w:val="24"/>
          <w:szCs w:val="24"/>
          <w:rtl w:val="0"/>
        </w:rPr>
        <w:t xml:space="preserve">, el cual se encuentra basado en HTTP, siendo un protocolo de comunicación más seguro entre cliente y servidor. En el mismo se encriptan los datos para garantizar la seguridad de las peticiones. No obstante, los métodos de petición son los mismos que HTTP.</w:t>
      </w:r>
    </w:p>
    <w:p w:rsidR="00000000" w:rsidDel="00000000" w:rsidP="00000000" w:rsidRDefault="00000000" w:rsidRPr="00000000" w14:paraId="00000030">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Anton" w:cs="Anton" w:eastAsia="Anton" w:hAnsi="Anton"/>
          <w:i w:val="1"/>
          <w:sz w:val="60"/>
          <w:szCs w:val="60"/>
        </w:rPr>
      </w:pPr>
      <w:bookmarkStart w:colFirst="0" w:colLast="0" w:name="_heading=h.30j0zll" w:id="1"/>
      <w:bookmarkEnd w:id="1"/>
      <w:r w:rsidDel="00000000" w:rsidR="00000000" w:rsidRPr="00000000">
        <w:rPr>
          <w:rFonts w:ascii="Anton" w:cs="Anton" w:eastAsia="Anton" w:hAnsi="Anton"/>
          <w:i w:val="1"/>
          <w:sz w:val="60"/>
          <w:szCs w:val="60"/>
          <w:rtl w:val="0"/>
        </w:rPr>
        <w:t xml:space="preserve">Métodos Ajax con jQuery</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que contamos con un reconocimiento del funcionamiento de HTTP,  es preciso recordar que el objetivo al emplear AJAX es realizar peticiones HTTP al servidor, y procesar las respuestas en segundo plano. Para esto, realizaremos las peticiones usando JavaScript o alguna librería. </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actualidad existen varias forma de realizar esto, entre las cuales podemos mencionar:</w:t>
      </w:r>
    </w:p>
    <w:p w:rsidR="00000000" w:rsidDel="00000000" w:rsidP="00000000" w:rsidRDefault="00000000" w:rsidRPr="00000000" w14:paraId="0000003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Objeto </w:t>
      </w:r>
      <w:hyperlink r:id="rId28">
        <w:r w:rsidDel="00000000" w:rsidR="00000000" w:rsidRPr="00000000">
          <w:rPr>
            <w:rFonts w:ascii="Didact Gothic" w:cs="Didact Gothic" w:eastAsia="Didact Gothic" w:hAnsi="Didact Gothic"/>
            <w:color w:val="1155cc"/>
            <w:sz w:val="24"/>
            <w:szCs w:val="24"/>
            <w:u w:val="single"/>
            <w:rtl w:val="0"/>
          </w:rPr>
          <w:t xml:space="preserve">XMLHttpRequest</w:t>
        </w:r>
      </w:hyperlink>
      <w:r w:rsidDel="00000000" w:rsidR="00000000" w:rsidRPr="00000000">
        <w:rPr>
          <w:rFonts w:ascii="Didact Gothic" w:cs="Didact Gothic" w:eastAsia="Didact Gothic" w:hAnsi="Didact Gothic"/>
          <w:sz w:val="24"/>
          <w:szCs w:val="24"/>
          <w:rtl w:val="0"/>
        </w:rPr>
        <w:t xml:space="preserve"> en JavaScript.</w:t>
      </w:r>
      <w:r w:rsidDel="00000000" w:rsidR="00000000" w:rsidRPr="00000000">
        <w:rPr>
          <w:rtl w:val="0"/>
        </w:rPr>
      </w:r>
    </w:p>
    <w:p w:rsidR="00000000" w:rsidDel="00000000" w:rsidP="00000000" w:rsidRDefault="00000000" w:rsidRPr="00000000" w14:paraId="0000003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hyperlink r:id="rId29">
        <w:r w:rsidDel="00000000" w:rsidR="00000000" w:rsidRPr="00000000">
          <w:rPr>
            <w:rFonts w:ascii="Didact Gothic" w:cs="Didact Gothic" w:eastAsia="Didact Gothic" w:hAnsi="Didact Gothic"/>
            <w:color w:val="1155cc"/>
            <w:sz w:val="24"/>
            <w:szCs w:val="24"/>
            <w:u w:val="single"/>
            <w:rtl w:val="0"/>
          </w:rPr>
          <w:t xml:space="preserve">API fetch</w:t>
        </w:r>
      </w:hyperlink>
      <w:r w:rsidDel="00000000" w:rsidR="00000000" w:rsidRPr="00000000">
        <w:rPr>
          <w:rFonts w:ascii="Didact Gothic" w:cs="Didact Gothic" w:eastAsia="Didact Gothic" w:hAnsi="Didact Gothic"/>
          <w:sz w:val="24"/>
          <w:szCs w:val="24"/>
          <w:rtl w:val="0"/>
        </w:rPr>
        <w:t xml:space="preserve"> en JavaScript Vanilla.</w:t>
      </w:r>
      <w:r w:rsidDel="00000000" w:rsidR="00000000" w:rsidRPr="00000000">
        <w:rPr>
          <w:rtl w:val="0"/>
        </w:rPr>
      </w:r>
    </w:p>
    <w:p w:rsidR="00000000" w:rsidDel="00000000" w:rsidP="00000000" w:rsidRDefault="00000000" w:rsidRPr="00000000" w14:paraId="0000003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hyperlink r:id="rId30">
        <w:r w:rsidDel="00000000" w:rsidR="00000000" w:rsidRPr="00000000">
          <w:rPr>
            <w:rFonts w:ascii="Didact Gothic" w:cs="Didact Gothic" w:eastAsia="Didact Gothic" w:hAnsi="Didact Gothic"/>
            <w:color w:val="1155cc"/>
            <w:sz w:val="24"/>
            <w:szCs w:val="24"/>
            <w:u w:val="single"/>
            <w:rtl w:val="0"/>
          </w:rPr>
          <w:t xml:space="preserve">Mètodos AJAX</w:t>
        </w:r>
      </w:hyperlink>
      <w:r w:rsidDel="00000000" w:rsidR="00000000" w:rsidRPr="00000000">
        <w:rPr>
          <w:rFonts w:ascii="Didact Gothic" w:cs="Didact Gothic" w:eastAsia="Didact Gothic" w:hAnsi="Didact Gothic"/>
          <w:sz w:val="24"/>
          <w:szCs w:val="24"/>
          <w:rtl w:val="0"/>
        </w:rPr>
        <w:t xml:space="preserve"> en jQuery,</w:t>
      </w:r>
      <w:r w:rsidDel="00000000" w:rsidR="00000000" w:rsidRPr="00000000">
        <w:rPr>
          <w:rtl w:val="0"/>
        </w:rPr>
      </w:r>
    </w:p>
    <w:p w:rsidR="00000000" w:rsidDel="00000000" w:rsidP="00000000" w:rsidRDefault="00000000" w:rsidRPr="00000000" w14:paraId="00000036">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Librería </w:t>
      </w:r>
      <w:hyperlink r:id="rId31">
        <w:r w:rsidDel="00000000" w:rsidR="00000000" w:rsidRPr="00000000">
          <w:rPr>
            <w:rFonts w:ascii="Didact Gothic" w:cs="Didact Gothic" w:eastAsia="Didact Gothic" w:hAnsi="Didact Gothic"/>
            <w:color w:val="1155cc"/>
            <w:sz w:val="24"/>
            <w:szCs w:val="24"/>
            <w:u w:val="single"/>
            <w:rtl w:val="0"/>
          </w:rPr>
          <w:t xml:space="preserve">Axios </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Nos centraremos inicialmente en los métodos AJAX con jQuery, ya que son un poco más fáciles de aprender, y comparten características tanto en notación como en funcionamiento con la API fetch, sirviendo también de introducción al concepto de </w:t>
      </w:r>
      <w:hyperlink r:id="rId32">
        <w:r w:rsidDel="00000000" w:rsidR="00000000" w:rsidRPr="00000000">
          <w:rPr>
            <w:rFonts w:ascii="Didact Gothic" w:cs="Didact Gothic" w:eastAsia="Didact Gothic" w:hAnsi="Didact Gothic"/>
            <w:color w:val="1155cc"/>
            <w:sz w:val="24"/>
            <w:szCs w:val="24"/>
            <w:u w:val="single"/>
            <w:rtl w:val="0"/>
          </w:rPr>
          <w:t xml:space="preserve">promesas</w:t>
        </w:r>
      </w:hyperlink>
      <w:r w:rsidDel="00000000" w:rsidR="00000000" w:rsidRPr="00000000">
        <w:rPr>
          <w:rFonts w:ascii="Didact Gothic" w:cs="Didact Gothic" w:eastAsia="Didact Gothic" w:hAnsi="Didact Gothic"/>
          <w:sz w:val="24"/>
          <w:szCs w:val="24"/>
          <w:rtl w:val="0"/>
        </w:rPr>
        <w:t xml:space="preserve"> en JavaScript.</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¿Cómo usar los  métodos AJAX en jQuery?</w:t>
      </w: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AJAX más utilizados en jQuery con </w:t>
      </w:r>
      <w:hyperlink r:id="rId33">
        <w:r w:rsidDel="00000000" w:rsidR="00000000" w:rsidRPr="00000000">
          <w:rPr>
            <w:rFonts w:ascii="Verdana" w:cs="Verdana" w:eastAsia="Verdana" w:hAnsi="Verdana"/>
            <w:color w:val="1155cc"/>
            <w:sz w:val="23"/>
            <w:szCs w:val="23"/>
            <w:u w:val="single"/>
            <w:rtl w:val="0"/>
          </w:rPr>
          <w:t xml:space="preserve">$.ajax()</w:t>
        </w:r>
      </w:hyperlink>
      <w:r w:rsidDel="00000000" w:rsidR="00000000" w:rsidRPr="00000000">
        <w:rPr>
          <w:rFonts w:ascii="Didact Gothic" w:cs="Didact Gothic" w:eastAsia="Didact Gothic" w:hAnsi="Didact Gothic"/>
          <w:sz w:val="24"/>
          <w:szCs w:val="24"/>
          <w:rtl w:val="0"/>
        </w:rPr>
        <w:t xml:space="preserve">, </w:t>
      </w:r>
      <w:hyperlink r:id="rId34">
        <w:r w:rsidDel="00000000" w:rsidR="00000000" w:rsidRPr="00000000">
          <w:rPr>
            <w:rFonts w:ascii="Verdana" w:cs="Verdana" w:eastAsia="Verdana" w:hAnsi="Verdana"/>
            <w:color w:val="1155cc"/>
            <w:sz w:val="23"/>
            <w:szCs w:val="23"/>
            <w:u w:val="single"/>
            <w:rtl w:val="0"/>
          </w:rPr>
          <w:t xml:space="preserve">$.get()</w:t>
        </w:r>
      </w:hyperlink>
      <w:r w:rsidDel="00000000" w:rsidR="00000000" w:rsidRPr="00000000">
        <w:rPr>
          <w:rFonts w:ascii="Didact Gothic" w:cs="Didact Gothic" w:eastAsia="Didact Gothic" w:hAnsi="Didact Gothic"/>
          <w:sz w:val="24"/>
          <w:szCs w:val="24"/>
          <w:rtl w:val="0"/>
        </w:rPr>
        <w:t xml:space="preserve">,  </w:t>
      </w:r>
      <w:hyperlink r:id="rId35">
        <w:r w:rsidDel="00000000" w:rsidR="00000000" w:rsidRPr="00000000">
          <w:rPr>
            <w:rFonts w:ascii="Verdana" w:cs="Verdana" w:eastAsia="Verdana" w:hAnsi="Verdana"/>
            <w:color w:val="1155cc"/>
            <w:sz w:val="23"/>
            <w:szCs w:val="23"/>
            <w:u w:val="single"/>
            <w:rtl w:val="0"/>
          </w:rPr>
          <w:t xml:space="preserve">$.getJSON()</w:t>
        </w:r>
      </w:hyperlink>
      <w:r w:rsidDel="00000000" w:rsidR="00000000" w:rsidRPr="00000000">
        <w:rPr>
          <w:rFonts w:ascii="Didact Gothic" w:cs="Didact Gothic" w:eastAsia="Didact Gothic" w:hAnsi="Didact Gothic"/>
          <w:sz w:val="24"/>
          <w:szCs w:val="24"/>
          <w:rtl w:val="0"/>
        </w:rPr>
        <w:t xml:space="preserve"> y </w:t>
      </w:r>
      <w:hyperlink r:id="rId36">
        <w:r w:rsidDel="00000000" w:rsidR="00000000" w:rsidRPr="00000000">
          <w:rPr>
            <w:rFonts w:ascii="Verdana" w:cs="Verdana" w:eastAsia="Verdana" w:hAnsi="Verdana"/>
            <w:color w:val="1155cc"/>
            <w:sz w:val="23"/>
            <w:szCs w:val="23"/>
            <w:u w:val="single"/>
            <w:rtl w:val="0"/>
          </w:rPr>
          <w:t xml:space="preserve">$.post()</w:t>
        </w:r>
      </w:hyperlink>
      <w:r w:rsidDel="00000000" w:rsidR="00000000" w:rsidRPr="00000000">
        <w:rPr>
          <w:rFonts w:ascii="Didact Gothic" w:cs="Didact Gothic" w:eastAsia="Didact Gothic" w:hAnsi="Didact Gothic"/>
          <w:sz w:val="24"/>
          <w:szCs w:val="24"/>
          <w:rtl w:val="0"/>
        </w:rPr>
        <w:t xml:space="preserve">. En realidad, $.get(), $.post() y $.getJSON(), son </w:t>
      </w:r>
      <w:hyperlink r:id="rId37">
        <w:r w:rsidDel="00000000" w:rsidR="00000000" w:rsidRPr="00000000">
          <w:rPr>
            <w:rFonts w:ascii="Didact Gothic" w:cs="Didact Gothic" w:eastAsia="Didact Gothic" w:hAnsi="Didact Gothic"/>
            <w:color w:val="1155cc"/>
            <w:sz w:val="24"/>
            <w:szCs w:val="24"/>
            <w:u w:val="single"/>
            <w:rtl w:val="0"/>
          </w:rPr>
          <w:t xml:space="preserve">métodos abreviados </w:t>
        </w:r>
      </w:hyperlink>
      <w:r w:rsidDel="00000000" w:rsidR="00000000" w:rsidRPr="00000000">
        <w:rPr>
          <w:rFonts w:ascii="Didact Gothic" w:cs="Didact Gothic" w:eastAsia="Didact Gothic" w:hAnsi="Didact Gothic"/>
          <w:sz w:val="24"/>
          <w:szCs w:val="24"/>
          <w:rtl w:val="0"/>
        </w:rPr>
        <w:t xml:space="preserve">de casos de uso del método $.ajax(), es decir que se emplean para simplificar peticiones HTTP asíncronas, las cuales podrían realizarse todas con el mismo método.</w:t>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qué existen estos métodos? Es sencillo de entender: cuando se repite tanto una configuración, se tiende a simplificar su empleo realizando una función o método para reemplazar instrucciones repetitivas.</w:t>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abreviados de AJAX pueden recibir los siguiente parámetros:</w:t>
      </w:r>
    </w:p>
    <w:p w:rsidR="00000000" w:rsidDel="00000000" w:rsidP="00000000" w:rsidRDefault="00000000" w:rsidRPr="00000000" w14:paraId="0000003C">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Una URL (absoluta o relativa) del archivo o dirección que va a procesar la llamada, </w:t>
      </w:r>
      <w:r w:rsidDel="00000000" w:rsidR="00000000" w:rsidRPr="00000000">
        <w:rPr>
          <w:rtl w:val="0"/>
        </w:rPr>
      </w:r>
    </w:p>
    <w:p w:rsidR="00000000" w:rsidDel="00000000" w:rsidP="00000000" w:rsidRDefault="00000000" w:rsidRPr="00000000" w14:paraId="0000003D">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Una función callback para manejar la respuesta de la petición.</w:t>
      </w:r>
      <w:r w:rsidDel="00000000" w:rsidR="00000000" w:rsidRPr="00000000">
        <w:rPr>
          <w:rtl w:val="0"/>
        </w:rPr>
      </w:r>
    </w:p>
    <w:p w:rsidR="00000000" w:rsidDel="00000000" w:rsidP="00000000" w:rsidRDefault="00000000" w:rsidRPr="00000000" w14:paraId="0000003E">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 array de parámetros (puede no ser necesario en caso de usar GET): </w:t>
      </w:r>
      <w:r w:rsidDel="00000000" w:rsidR="00000000" w:rsidRPr="00000000">
        <w:rPr>
          <w:rtl w:val="0"/>
        </w:rPr>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datos enviados son adquiridos por el servidor para realizar operaciones, una vez procesados se responde al cliente, desencadenando la llamada a la función callback previamente definida. En el callback de la función podemos definir, por ejemplo, que se efectúe una salida, o se modifique cierta parte de la página, utilizando la información obtenida del servidor. Esto implica la capacidad de actualizar toda o parte de la aplicación, sin la necesidad de recargar esta última o interrumpir las acciones del usuario, determinando un verdadero grado de interactividad.</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cuanto al formato con el que se envían los datos, cabe aclarar que el servidor recibe información en texto plano. Por ende, una forma de estandarizar el envío de datos al backend y recibir como respuesta información detallada es emplear JSON; como ya vimos, es un formato en texto plano que permite representar datos estructurados en la sintaxis de objetos de JavaScript, pudiendo pararlos para operar sobre ellos. En los próximos párrafos presentaremos tres ejemplos de llamadas asíncronas empleando los métodos abreviados de jQuery. </w:t>
      </w:r>
    </w:p>
    <w:p w:rsidR="00000000" w:rsidDel="00000000" w:rsidP="00000000" w:rsidRDefault="00000000" w:rsidRPr="00000000" w14:paraId="00000042">
      <w:pPr>
        <w:spacing w:after="20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43">
      <w:pPr>
        <w:spacing w:after="200" w:lineRule="auto"/>
        <w:jc w:val="both"/>
        <w:rPr>
          <w:b w:val="1"/>
        </w:rPr>
      </w:pPr>
      <w:r w:rsidDel="00000000" w:rsidR="00000000" w:rsidRPr="00000000">
        <w:rPr>
          <w:rFonts w:ascii="Didact Gothic" w:cs="Didact Gothic" w:eastAsia="Didact Gothic" w:hAnsi="Didact Gothic"/>
          <w:b w:val="1"/>
          <w:sz w:val="24"/>
          <w:szCs w:val="24"/>
          <w:rtl w:val="0"/>
        </w:rPr>
        <w:t xml:space="preserve">Llamada Ajax: GET</w:t>
      </w:r>
      <w:r w:rsidDel="00000000" w:rsidR="00000000" w:rsidRPr="00000000">
        <w:rPr>
          <w:rtl w:val="0"/>
        </w:rPr>
      </w:r>
    </w:p>
    <w:p w:rsidR="00000000" w:rsidDel="00000000" w:rsidP="00000000" w:rsidRDefault="00000000" w:rsidRPr="00000000" w14:paraId="00000044">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el método $.get() para solicitar un dato puntual del servidor. En el siguiente ejemplo solicitamos cierta informaciòn en formato JSON , disponible en la direccion </w:t>
      </w:r>
      <w:hyperlink r:id="rId38">
        <w:r w:rsidDel="00000000" w:rsidR="00000000" w:rsidRPr="00000000">
          <w:rPr>
            <w:rFonts w:ascii="Didact Gothic" w:cs="Didact Gothic" w:eastAsia="Didact Gothic" w:hAnsi="Didact Gothic"/>
            <w:color w:val="1155cc"/>
            <w:sz w:val="24"/>
            <w:szCs w:val="24"/>
            <w:u w:val="single"/>
            <w:rtl w:val="0"/>
          </w:rPr>
          <w:t xml:space="preserve">https://jsonplaceholder.typicode.com/posts</w:t>
        </w:r>
      </w:hyperlink>
      <w:r w:rsidDel="00000000" w:rsidR="00000000" w:rsidRPr="00000000">
        <w:rPr>
          <w:rFonts w:ascii="Didact Gothic" w:cs="Didact Gothic" w:eastAsia="Didact Gothic" w:hAnsi="Didact Gothic"/>
          <w:sz w:val="24"/>
          <w:szCs w:val="24"/>
          <w:rtl w:val="0"/>
        </w:rPr>
        <w:t xml:space="preserve">. Cuando el servidor responde la petición GET, se verifica que el estado es correcto, usando la comparación (estado ==”success” ) en un condicional. De ser así, se efectúa una salida en el DOM usando la información obtenida:</w:t>
      </w:r>
    </w:p>
    <w:p w:rsidR="00000000" w:rsidDel="00000000" w:rsidP="00000000" w:rsidRDefault="00000000" w:rsidRPr="00000000" w14:paraId="00000045">
      <w:pPr>
        <w:spacing w:line="360" w:lineRule="auto"/>
        <w:jc w:val="both"/>
        <w:rPr>
          <w:rFonts w:ascii="Didact Gothic" w:cs="Didact Gothic" w:eastAsia="Didact Gothic" w:hAnsi="Didact Gothic"/>
          <w:sz w:val="24"/>
          <w:szCs w:val="24"/>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//Declaramos la url que vamos a usar para el GET</w:t>
            </w:r>
          </w:p>
          <w:p w:rsidR="00000000" w:rsidDel="00000000" w:rsidP="00000000" w:rsidRDefault="00000000" w:rsidRPr="00000000" w14:paraId="00000047">
            <w:pPr>
              <w:widowControl w:val="0"/>
              <w:spacing w:line="325.71432000000004" w:lineRule="auto"/>
              <w:jc w:val="both"/>
              <w:rPr>
                <w:rFonts w:ascii="Courier New" w:cs="Courier New" w:eastAsia="Courier New" w:hAnsi="Courier New"/>
                <w:color w:val="e9f284"/>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https://jsonplaceholder.typicode.com/posts</w:t>
            </w:r>
            <w:r w:rsidDel="00000000" w:rsidR="00000000" w:rsidRPr="00000000">
              <w:rPr>
                <w:rFonts w:ascii="Courier New" w:cs="Courier New" w:eastAsia="Courier New" w:hAnsi="Courier New"/>
                <w:color w:val="e9f284"/>
                <w:rtl w:val="0"/>
              </w:rPr>
              <w:t xml:space="preserve">"</w:t>
            </w:r>
          </w:p>
          <w:p w:rsidR="00000000" w:rsidDel="00000000" w:rsidP="00000000" w:rsidRDefault="00000000" w:rsidRPr="00000000" w14:paraId="00000048">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//Agregamos un botón con jQuery</w:t>
            </w:r>
          </w:p>
          <w:p w:rsidR="00000000" w:rsidDel="00000000" w:rsidP="00000000" w:rsidRDefault="00000000" w:rsidRPr="00000000" w14:paraId="00000049">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&lt;button id="btn1"&gt;GET&lt;/button&gt;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A">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//Escuchamos el evento click del botón agregado</w:t>
            </w:r>
          </w:p>
          <w:p w:rsidR="00000000" w:rsidDel="00000000" w:rsidP="00000000" w:rsidRDefault="00000000" w:rsidRPr="00000000" w14:paraId="0000004B">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click</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4C">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get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4D">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if</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success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E">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misDatos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for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dato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of</w:t>
            </w:r>
            <w:r w:rsidDel="00000000" w:rsidR="00000000" w:rsidRPr="00000000">
              <w:rPr>
                <w:rFonts w:ascii="Courier New" w:cs="Courier New" w:eastAsia="Courier New" w:hAnsi="Courier New"/>
                <w:color w:val="f8f8f2"/>
                <w:rtl w:val="0"/>
              </w:rPr>
              <w:t xml:space="preserve"> misDatos) {</w:t>
            </w:r>
          </w:p>
          <w:p w:rsidR="00000000" w:rsidDel="00000000" w:rsidP="00000000" w:rsidRDefault="00000000" w:rsidRPr="00000000" w14:paraId="00000050">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w:t>
            </w:r>
          </w:p>
          <w:p w:rsidR="00000000" w:rsidDel="00000000" w:rsidP="00000000" w:rsidRDefault="00000000" w:rsidRPr="00000000" w14:paraId="00000051">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&lt;h3&gt;</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bd93f9"/>
                <w:rtl w:val="0"/>
              </w:rPr>
              <w:t xml:space="preserve">dato</w:t>
            </w:r>
            <w:r w:rsidDel="00000000" w:rsidR="00000000" w:rsidRPr="00000000">
              <w:rPr>
                <w:rFonts w:ascii="Courier New" w:cs="Courier New" w:eastAsia="Courier New" w:hAnsi="Courier New"/>
                <w:color w:val="f8f8f2"/>
                <w:rtl w:val="0"/>
              </w:rPr>
              <w:t xml:space="preserve">.title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&lt;/h3&gt;</w:t>
            </w:r>
          </w:p>
          <w:p w:rsidR="00000000" w:rsidDel="00000000" w:rsidP="00000000" w:rsidRDefault="00000000" w:rsidRPr="00000000" w14:paraId="00000052">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&lt;p&gt;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bd93f9"/>
                <w:rtl w:val="0"/>
              </w:rPr>
              <w:t xml:space="preserve">dato</w:t>
            </w:r>
            <w:r w:rsidDel="00000000" w:rsidR="00000000" w:rsidRPr="00000000">
              <w:rPr>
                <w:rFonts w:ascii="Courier New" w:cs="Courier New" w:eastAsia="Courier New" w:hAnsi="Courier New"/>
                <w:color w:val="f8f8f2"/>
                <w:rtl w:val="0"/>
              </w:rPr>
              <w:t xml:space="preserve">.body</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&lt;/p&gt;</w:t>
            </w:r>
          </w:p>
          <w:p w:rsidR="00000000" w:rsidDel="00000000" w:rsidP="00000000" w:rsidRDefault="00000000" w:rsidRPr="00000000" w14:paraId="0000005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1fa8c"/>
                <w:rtl w:val="0"/>
              </w:rPr>
              <w:t xml:space="preserve">                                  &lt;/div&gt;`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4">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56">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57">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font-size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40px</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9">
            <w:pPr>
              <w:widowControl w:val="0"/>
              <w:spacing w:line="325.71432000000004" w:lineRule="auto"/>
              <w:jc w:val="both"/>
              <w:rPr>
                <w:rFonts w:ascii="Didact Gothic" w:cs="Didact Gothic" w:eastAsia="Didact Gothic" w:hAnsi="Didact Gothic"/>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borderLeft</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5px solid #ccc</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tl w:val="0"/>
              </w:rPr>
            </w:r>
          </w:p>
        </w:tc>
      </w:tr>
    </w:tbl>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00" w:line="360" w:lineRule="auto"/>
        <w:jc w:val="both"/>
        <w:rPr>
          <w:b w:val="1"/>
        </w:rPr>
      </w:pPr>
      <w:r w:rsidDel="00000000" w:rsidR="00000000" w:rsidRPr="00000000">
        <w:rPr>
          <w:rFonts w:ascii="Didact Gothic" w:cs="Didact Gothic" w:eastAsia="Didact Gothic" w:hAnsi="Didact Gothic"/>
          <w:b w:val="1"/>
          <w:sz w:val="24"/>
          <w:szCs w:val="24"/>
          <w:rtl w:val="0"/>
        </w:rPr>
        <w:t xml:space="preserve">Llamada Ajax: POST</w:t>
      </w: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caso del método POST, el segundo parámetro comprende un valor o variable que podemos enviar al servidor al momento de realizar la llamada. Para verificar el funcionamiento de post, empleamos la URL </w:t>
      </w:r>
      <w:hyperlink r:id="rId39">
        <w:r w:rsidDel="00000000" w:rsidR="00000000" w:rsidRPr="00000000">
          <w:rPr>
            <w:rFonts w:ascii="Didact Gothic" w:cs="Didact Gothic" w:eastAsia="Didact Gothic" w:hAnsi="Didact Gothic"/>
            <w:color w:val="1155cc"/>
            <w:sz w:val="24"/>
            <w:szCs w:val="24"/>
            <w:u w:val="single"/>
            <w:rtl w:val="0"/>
          </w:rPr>
          <w:t xml:space="preserve">https://jsonplaceholder.typicode.com/posts</w:t>
        </w:r>
      </w:hyperlink>
      <w:r w:rsidDel="00000000" w:rsidR="00000000" w:rsidRPr="00000000">
        <w:rPr>
          <w:rFonts w:ascii="Didact Gothic" w:cs="Didact Gothic" w:eastAsia="Didact Gothic" w:hAnsi="Didact Gothic"/>
          <w:sz w:val="24"/>
          <w:szCs w:val="24"/>
          <w:rtl w:val="0"/>
        </w:rPr>
        <w:t xml:space="preserve">, dirección que nos responde con los mismos datos enviados, si bien se supone que al realizar POST existe un procesamiento y almacenamiento de la información enviada. Así, sólo podemos simular el post enviando cierta información y manejando la respuesta con la función callback, ya que no contamos con nuestro propio back-end de aplicación. En consecuencia, nuestro manejo de respuesta del POST  se limita a informar al usuario que se guardó correctamente la información enviada con una salida modificando el DOM:</w:t>
      </w:r>
    </w:p>
    <w:tbl>
      <w:tblPr>
        <w:tblStyle w:val="Table2"/>
        <w:tblW w:w="8910.0" w:type="dxa"/>
        <w:jc w:val="left"/>
        <w:tblInd w:w="100.0" w:type="pct"/>
        <w:tblLayout w:type="fixed"/>
        <w:tblLook w:val="0600"/>
      </w:tblPr>
      <w:tblGrid>
        <w:gridCol w:w="8910"/>
        <w:tblGridChange w:id="0">
          <w:tblGrid>
            <w:gridCol w:w="8910"/>
          </w:tblGrid>
        </w:tblGridChange>
      </w:tblGrid>
      <w:tr>
        <w:trPr>
          <w:cantSplit w:val="0"/>
          <w:trHeight w:val="73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//Declaramos la url que vamos a usar para el GET</w:t>
            </w:r>
          </w:p>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e9f284"/>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https://jsonplaceholder.typicode.com/posts</w:t>
            </w:r>
            <w:r w:rsidDel="00000000" w:rsidR="00000000" w:rsidRPr="00000000">
              <w:rPr>
                <w:rFonts w:ascii="Courier New" w:cs="Courier New" w:eastAsia="Courier New" w:hAnsi="Courier New"/>
                <w:color w:val="e9f284"/>
                <w:rtl w:val="0"/>
              </w:rPr>
              <w:t xml:space="preserve">"</w:t>
            </w:r>
          </w:p>
          <w:p w:rsidR="00000000" w:rsidDel="00000000" w:rsidP="00000000" w:rsidRDefault="00000000" w:rsidRPr="00000000" w14:paraId="0000005E">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//Declaramos la información a enviar</w:t>
            </w:r>
          </w:p>
          <w:p w:rsidR="00000000" w:rsidDel="00000000" w:rsidP="00000000" w:rsidRDefault="00000000" w:rsidRPr="00000000" w14:paraId="0000005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infoPost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Ana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profesion</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Programadora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60">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//Agregamos un botón con jQuery</w:t>
            </w:r>
          </w:p>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&lt;button id="btn1"&gt;POST&lt;/button&gt;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//Escuchamos el evento click del botón agregado</w:t>
            </w:r>
          </w:p>
          <w:p w:rsidR="00000000" w:rsidDel="00000000" w:rsidP="00000000" w:rsidRDefault="00000000" w:rsidRPr="00000000" w14:paraId="0000006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click</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64">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post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infoPost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6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if</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success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6">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w:t>
            </w:r>
          </w:p>
          <w:p w:rsidR="00000000" w:rsidDel="00000000" w:rsidP="00000000" w:rsidRDefault="00000000" w:rsidRPr="00000000" w14:paraId="00000067">
            <w:pPr>
              <w:widowControl w:val="0"/>
              <w:spacing w:line="325.71432000000004" w:lineRule="auto"/>
              <w:ind w:left="3600" w:firstLine="720"/>
              <w:jc w:val="both"/>
              <w:rPr>
                <w:rFonts w:ascii="Courier New" w:cs="Courier New" w:eastAsia="Courier New" w:hAnsi="Courier New"/>
                <w:color w:val="ff79c6"/>
              </w:rPr>
            </w:pPr>
            <w:r w:rsidDel="00000000" w:rsidR="00000000" w:rsidRPr="00000000">
              <w:rPr>
                <w:rFonts w:ascii="Courier New" w:cs="Courier New" w:eastAsia="Courier New" w:hAnsi="Courier New"/>
                <w:color w:val="f1fa8c"/>
                <w:rtl w:val="0"/>
              </w:rPr>
              <w:t xml:space="preserve">Guardado: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.nombre</w:t>
            </w:r>
            <w:r w:rsidDel="00000000" w:rsidR="00000000" w:rsidRPr="00000000">
              <w:rPr>
                <w:rFonts w:ascii="Courier New" w:cs="Courier New" w:eastAsia="Courier New" w:hAnsi="Courier New"/>
                <w:color w:val="ff79c6"/>
                <w:rtl w:val="0"/>
              </w:rPr>
              <w:t xml:space="preserve">}</w:t>
            </w:r>
          </w:p>
          <w:p w:rsidR="00000000" w:rsidDel="00000000" w:rsidP="00000000" w:rsidRDefault="00000000" w:rsidRPr="00000000" w14:paraId="00000068">
            <w:pPr>
              <w:widowControl w:val="0"/>
              <w:spacing w:line="325.71432000000004" w:lineRule="auto"/>
              <w:ind w:left="3600" w:firstLine="720"/>
              <w:jc w:val="both"/>
              <w:rPr>
                <w:rFonts w:ascii="Courier New" w:cs="Courier New" w:eastAsia="Courier New" w:hAnsi="Courier New"/>
                <w:color w:val="f8f8f2"/>
              </w:rPr>
            </w:pPr>
            <w:r w:rsidDel="00000000" w:rsidR="00000000" w:rsidRPr="00000000">
              <w:rPr>
                <w:rFonts w:ascii="Courier New" w:cs="Courier New" w:eastAsia="Courier New" w:hAnsi="Courier New"/>
                <w:color w:val="f1fa8c"/>
                <w:rtl w:val="0"/>
              </w:rPr>
              <w:t xml:space="preserve">&lt;/div&gt;`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9">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6A">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6B">
            <w:pPr>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6C">
      <w:pPr>
        <w:spacing w:after="20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Llamada Ajax: JSON estático</w:t>
      </w:r>
    </w:p>
    <w:p w:rsidR="00000000" w:rsidDel="00000000" w:rsidP="00000000" w:rsidRDefault="00000000" w:rsidRPr="00000000" w14:paraId="0000006D">
      <w:pP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a veces contamos con archivos .json en nuestro proyecto, estos podrían cargarse empleando el método getJSON. El método funciona de forma similar a get, pero es preferible si se opta por cargar archivos con este formato de forma local en el proyecto.</w:t>
      </w:r>
    </w:p>
    <w:p w:rsidR="00000000" w:rsidDel="00000000" w:rsidP="00000000" w:rsidRDefault="00000000" w:rsidRPr="00000000" w14:paraId="0000006E">
      <w:pP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la misma forma que en las otras peticiones, al culminar la carga del archivo local por el servidor se dispara el método callback, realizando un modificacion en el DOM si la peticion fue exitosa:</w:t>
      </w:r>
    </w:p>
    <w:tbl>
      <w:tblPr>
        <w:tblStyle w:val="Table3"/>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//Declaramos la url del archivo JSON local</w:t>
            </w:r>
          </w:p>
          <w:p w:rsidR="00000000" w:rsidDel="00000000" w:rsidP="00000000" w:rsidRDefault="00000000" w:rsidRPr="00000000" w14:paraId="00000070">
            <w:pPr>
              <w:widowControl w:val="0"/>
              <w:spacing w:line="325.71432000000004" w:lineRule="auto"/>
              <w:jc w:val="both"/>
              <w:rPr>
                <w:rFonts w:ascii="Courier New" w:cs="Courier New" w:eastAsia="Courier New" w:hAnsi="Courier New"/>
                <w:color w:val="e9f284"/>
                <w:sz w:val="23"/>
                <w:szCs w:val="23"/>
              </w:rPr>
            </w:pPr>
            <w:r w:rsidDel="00000000" w:rsidR="00000000" w:rsidRPr="00000000">
              <w:rPr>
                <w:rFonts w:ascii="Courier New" w:cs="Courier New" w:eastAsia="Courier New" w:hAnsi="Courier New"/>
                <w:color w:val="ff79c6"/>
                <w:sz w:val="23"/>
                <w:szCs w:val="23"/>
                <w:rtl w:val="0"/>
              </w:rPr>
              <w:t xml:space="preserve">const</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bd93f9"/>
                <w:sz w:val="23"/>
                <w:szCs w:val="23"/>
                <w:rtl w:val="0"/>
              </w:rPr>
              <w:t xml:space="preserve">URLJSON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data/datos.json</w:t>
            </w:r>
            <w:r w:rsidDel="00000000" w:rsidR="00000000" w:rsidRPr="00000000">
              <w:rPr>
                <w:rFonts w:ascii="Courier New" w:cs="Courier New" w:eastAsia="Courier New" w:hAnsi="Courier New"/>
                <w:color w:val="e9f284"/>
                <w:sz w:val="23"/>
                <w:szCs w:val="23"/>
                <w:rtl w:val="0"/>
              </w:rPr>
              <w:t xml:space="preserve">"</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//Agregamos un botón con jQuery</w:t>
            </w:r>
          </w:p>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body</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prepend</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&lt;button id="btn1"&gt;JSON&lt;/button&gt;</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3">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//Escuchamos el evento click del botón agregado</w:t>
            </w:r>
          </w:p>
          <w:p w:rsidR="00000000" w:rsidDel="00000000" w:rsidP="00000000" w:rsidRDefault="00000000" w:rsidRPr="00000000" w14:paraId="00000074">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#btn1</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click</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=&gt;</w:t>
            </w:r>
            <w:r w:rsidDel="00000000" w:rsidR="00000000" w:rsidRPr="00000000">
              <w:rPr>
                <w:rFonts w:ascii="Courier New" w:cs="Courier New" w:eastAsia="Courier New" w:hAnsi="Courier New"/>
                <w:color w:val="f8f8f2"/>
                <w:sz w:val="23"/>
                <w:szCs w:val="23"/>
                <w:rtl w:val="0"/>
              </w:rPr>
              <w:t xml:space="preserve"> { </w:t>
            </w:r>
          </w:p>
          <w:p w:rsidR="00000000" w:rsidDel="00000000" w:rsidP="00000000" w:rsidRDefault="00000000" w:rsidRPr="00000000" w14:paraId="00000075">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getJSON</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bd93f9"/>
                <w:sz w:val="23"/>
                <w:szCs w:val="23"/>
                <w:rtl w:val="0"/>
              </w:rPr>
              <w:t xml:space="preserve">URLJSON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function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respuesta</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estado</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76">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estado</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success</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7">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let</w:t>
            </w:r>
            <w:r w:rsidDel="00000000" w:rsidR="00000000" w:rsidRPr="00000000">
              <w:rPr>
                <w:rFonts w:ascii="Courier New" w:cs="Courier New" w:eastAsia="Courier New" w:hAnsi="Courier New"/>
                <w:color w:val="f8f8f2"/>
                <w:sz w:val="23"/>
                <w:szCs w:val="23"/>
                <w:rtl w:val="0"/>
              </w:rPr>
              <w:t xml:space="preserve"> misDatos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respuesta</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const</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bd93f9"/>
                <w:sz w:val="23"/>
                <w:szCs w:val="23"/>
                <w:rtl w:val="0"/>
              </w:rPr>
              <w:t xml:space="preserve">dato</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of</w:t>
            </w:r>
            <w:r w:rsidDel="00000000" w:rsidR="00000000" w:rsidRPr="00000000">
              <w:rPr>
                <w:rFonts w:ascii="Courier New" w:cs="Courier New" w:eastAsia="Courier New" w:hAnsi="Courier New"/>
                <w:color w:val="f8f8f2"/>
                <w:sz w:val="23"/>
                <w:szCs w:val="23"/>
                <w:rtl w:val="0"/>
              </w:rPr>
              <w:t xml:space="preserve"> misDatos) {</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body</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prepend</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`&lt;div&gt;</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1fa8c"/>
                <w:sz w:val="23"/>
                <w:szCs w:val="23"/>
                <w:rtl w:val="0"/>
              </w:rPr>
              <w:t xml:space="preserve">                                &lt;h3&gt;</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bd93f9"/>
                <w:sz w:val="23"/>
                <w:szCs w:val="23"/>
                <w:rtl w:val="0"/>
              </w:rPr>
              <w:t xml:space="preserve">dato</w:t>
            </w:r>
            <w:r w:rsidDel="00000000" w:rsidR="00000000" w:rsidRPr="00000000">
              <w:rPr>
                <w:rFonts w:ascii="Courier New" w:cs="Courier New" w:eastAsia="Courier New" w:hAnsi="Courier New"/>
                <w:color w:val="f8f8f2"/>
                <w:sz w:val="23"/>
                <w:szCs w:val="23"/>
                <w:rtl w:val="0"/>
              </w:rPr>
              <w:t xml:space="preserve">.name</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&lt;/h3&gt;</w:t>
            </w:r>
          </w:p>
          <w:p w:rsidR="00000000" w:rsidDel="00000000" w:rsidP="00000000" w:rsidRDefault="00000000" w:rsidRPr="00000000" w14:paraId="0000007B">
            <w:pPr>
              <w:widowControl w:val="0"/>
              <w:spacing w:line="325.71432000000004" w:lineRule="auto"/>
              <w:jc w:val="both"/>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1fa8c"/>
                <w:sz w:val="23"/>
                <w:szCs w:val="23"/>
                <w:rtl w:val="0"/>
              </w:rPr>
              <w:t xml:space="preserve">                                &lt;p&gt;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bd93f9"/>
                <w:sz w:val="23"/>
                <w:szCs w:val="23"/>
                <w:rtl w:val="0"/>
              </w:rPr>
              <w:t xml:space="preserve">dato</w:t>
            </w:r>
            <w:r w:rsidDel="00000000" w:rsidR="00000000" w:rsidRPr="00000000">
              <w:rPr>
                <w:rFonts w:ascii="Courier New" w:cs="Courier New" w:eastAsia="Courier New" w:hAnsi="Courier New"/>
                <w:color w:val="f8f8f2"/>
                <w:sz w:val="23"/>
                <w:szCs w:val="23"/>
                <w:rtl w:val="0"/>
              </w:rPr>
              <w:t xml:space="preserve">.email</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&lt;/p&gt;</w:t>
            </w:r>
          </w:p>
          <w:p w:rsidR="00000000" w:rsidDel="00000000" w:rsidP="00000000" w:rsidRDefault="00000000" w:rsidRPr="00000000" w14:paraId="0000007C">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1fa8c"/>
                <w:sz w:val="23"/>
                <w:szCs w:val="23"/>
                <w:rtl w:val="0"/>
              </w:rPr>
              <w:t xml:space="preserve">                            &lt;/div&gt;`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D">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p>
          <w:p w:rsidR="00000000" w:rsidDel="00000000" w:rsidP="00000000" w:rsidRDefault="00000000" w:rsidRPr="00000000" w14:paraId="0000007E">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7F">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80">
            <w:pPr>
              <w:widowControl w:val="0"/>
              <w:spacing w:line="325.71432000000004" w:lineRule="auto"/>
              <w:jc w:val="both"/>
              <w:rPr>
                <w:rFonts w:ascii="Courier New" w:cs="Courier New" w:eastAsia="Courier New" w:hAnsi="Courier New"/>
                <w:color w:val="6272a4"/>
                <w:sz w:val="27"/>
                <w:szCs w:val="27"/>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tc>
      </w:tr>
    </w:tbl>
    <w:p w:rsidR="00000000" w:rsidDel="00000000" w:rsidP="00000000" w:rsidRDefault="00000000" w:rsidRPr="00000000" w14:paraId="00000081">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00" w:line="360" w:lineRule="auto"/>
        <w:jc w:val="both"/>
        <w:rPr>
          <w:rFonts w:ascii="Anton" w:cs="Anton" w:eastAsia="Anton" w:hAnsi="Anton"/>
          <w:i w:val="1"/>
          <w:sz w:val="60"/>
          <w:szCs w:val="60"/>
        </w:rPr>
      </w:pPr>
      <w:bookmarkStart w:colFirst="0" w:colLast="0" w:name="_heading=h.1fob9te" w:id="2"/>
      <w:bookmarkEnd w:id="2"/>
      <w:r w:rsidDel="00000000" w:rsidR="00000000" w:rsidRPr="00000000">
        <w:rPr>
          <w:rtl w:val="0"/>
        </w:rPr>
      </w:r>
    </w:p>
    <w:p w:rsidR="00000000" w:rsidDel="00000000" w:rsidP="00000000" w:rsidRDefault="00000000" w:rsidRPr="00000000" w14:paraId="00000082">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00" w:line="360" w:lineRule="auto"/>
        <w:jc w:val="both"/>
        <w:rPr>
          <w:rFonts w:ascii="Didact Gothic" w:cs="Didact Gothic" w:eastAsia="Didact Gothic" w:hAnsi="Didact Gothic"/>
          <w:b w:val="1"/>
          <w:sz w:val="24"/>
          <w:szCs w:val="24"/>
        </w:rPr>
      </w:pPr>
      <w:bookmarkStart w:colFirst="0" w:colLast="0" w:name="_heading=h.3znysh7" w:id="3"/>
      <w:bookmarkEnd w:id="3"/>
      <w:r w:rsidDel="00000000" w:rsidR="00000000" w:rsidRPr="00000000">
        <w:rPr>
          <w:rFonts w:ascii="Anton" w:cs="Anton" w:eastAsia="Anton" w:hAnsi="Anton"/>
          <w:i w:val="1"/>
          <w:sz w:val="60"/>
          <w:szCs w:val="60"/>
          <w:rtl w:val="0"/>
        </w:rPr>
        <w:t xml:space="preserve">API</w:t>
      </w:r>
      <w:r w:rsidDel="00000000" w:rsidR="00000000" w:rsidRPr="00000000">
        <w:rPr>
          <w:rtl w:val="0"/>
        </w:rPr>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API (Application Programming Interfaces) es una aplicación web construida en base a la arquitectura </w:t>
      </w:r>
      <w:hyperlink r:id="rId40">
        <w:r w:rsidDel="00000000" w:rsidR="00000000" w:rsidRPr="00000000">
          <w:rPr>
            <w:rFonts w:ascii="Didact Gothic" w:cs="Didact Gothic" w:eastAsia="Didact Gothic" w:hAnsi="Didact Gothic"/>
            <w:color w:val="1155cc"/>
            <w:sz w:val="24"/>
            <w:szCs w:val="24"/>
            <w:u w:val="single"/>
            <w:rtl w:val="0"/>
          </w:rPr>
          <w:t xml:space="preserve">API REST</w:t>
        </w:r>
      </w:hyperlink>
      <w:r w:rsidDel="00000000" w:rsidR="00000000" w:rsidRPr="00000000">
        <w:rPr>
          <w:rFonts w:ascii="Didact Gothic" w:cs="Didact Gothic" w:eastAsia="Didact Gothic" w:hAnsi="Didact Gothic"/>
          <w:sz w:val="24"/>
          <w:szCs w:val="24"/>
          <w:rtl w:val="0"/>
        </w:rPr>
        <w:t xml:space="preserve">, a  la cual podemos solicitar y enviar información desde el cliente. Si tomamos por ejemplo la API de </w:t>
      </w:r>
      <w:hyperlink r:id="rId41">
        <w:r w:rsidDel="00000000" w:rsidR="00000000" w:rsidRPr="00000000">
          <w:rPr>
            <w:rFonts w:ascii="Didact Gothic" w:cs="Didact Gothic" w:eastAsia="Didact Gothic" w:hAnsi="Didact Gothic"/>
            <w:color w:val="1155cc"/>
            <w:sz w:val="24"/>
            <w:szCs w:val="24"/>
            <w:u w:val="single"/>
            <w:rtl w:val="0"/>
          </w:rPr>
          <w:t xml:space="preserve">JSONPlaceholder</w:t>
        </w:r>
      </w:hyperlink>
      <w:r w:rsidDel="00000000" w:rsidR="00000000" w:rsidRPr="00000000">
        <w:rPr>
          <w:rFonts w:ascii="Didact Gothic" w:cs="Didact Gothic" w:eastAsia="Didact Gothic" w:hAnsi="Didact Gothic"/>
          <w:sz w:val="24"/>
          <w:szCs w:val="24"/>
          <w:rtl w:val="0"/>
        </w:rPr>
        <w:t xml:space="preserve">, podremos notar que existen distintas rutas que podemos usar:</w:t>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176838" cy="3412722"/>
            <wp:effectExtent b="0" l="0" r="0" t="0"/>
            <wp:docPr id="24"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176838" cy="341272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una de estas direcciones puede ser empleada teniendo en cuenta el tipo de método HTTP soportado, es decir que la llamada debe usar el método señalando: si es GET la llamada asíncrona con jQuery es $.get(); en cambio, si la ruta es POST, el método de llamada es $.post().</w:t>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Pueden existir direcciones que pueden ser llamadas con màs de un método HTTP (como es el caso de /post en </w:t>
      </w:r>
      <w:hyperlink r:id="rId43">
        <w:r w:rsidDel="00000000" w:rsidR="00000000" w:rsidRPr="00000000">
          <w:rPr>
            <w:rFonts w:ascii="Didact Gothic" w:cs="Didact Gothic" w:eastAsia="Didact Gothic" w:hAnsi="Didact Gothic"/>
            <w:color w:val="1155cc"/>
            <w:sz w:val="24"/>
            <w:szCs w:val="24"/>
            <w:u w:val="single"/>
            <w:rtl w:val="0"/>
          </w:rPr>
          <w:t xml:space="preserve">JSONPlaceholder</w:t>
        </w:r>
      </w:hyperlink>
      <w:r w:rsidDel="00000000" w:rsidR="00000000" w:rsidRPr="00000000">
        <w:rPr>
          <w:rFonts w:ascii="Didact Gothic" w:cs="Didact Gothic" w:eastAsia="Didact Gothic" w:hAnsi="Didact Gothic"/>
          <w:sz w:val="24"/>
          <w:szCs w:val="24"/>
          <w:rtl w:val="0"/>
        </w:rPr>
        <w:t xml:space="preserve">) pero esta configuración depende del servidor, en específico depende de cómo el backend del api está construido y que métodos HTTP admite en cada ruta.</w:t>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una aplicación moderna, es común requerir que el frontend interactúe con una o más APIs. Ya que las APis permiten conectar sistemas o partes de sistemas web entre si. Por ejemplo: una aplicación e-commerce que permite pagar con MercadoPago, usarà el </w:t>
      </w:r>
      <w:hyperlink r:id="rId44">
        <w:r w:rsidDel="00000000" w:rsidR="00000000" w:rsidRPr="00000000">
          <w:rPr>
            <w:rFonts w:ascii="Didact Gothic" w:cs="Didact Gothic" w:eastAsia="Didact Gothic" w:hAnsi="Didact Gothic"/>
            <w:color w:val="1155cc"/>
            <w:sz w:val="24"/>
            <w:szCs w:val="24"/>
            <w:u w:val="single"/>
            <w:rtl w:val="0"/>
          </w:rPr>
          <w:t xml:space="preserve">API de Mercado Pago</w:t>
        </w:r>
      </w:hyperlink>
      <w:r w:rsidDel="00000000" w:rsidR="00000000" w:rsidRPr="00000000">
        <w:rPr>
          <w:rFonts w:ascii="Didact Gothic" w:cs="Didact Gothic" w:eastAsia="Didact Gothic" w:hAnsi="Didact Gothic"/>
          <w:sz w:val="24"/>
          <w:szCs w:val="24"/>
          <w:rtl w:val="0"/>
        </w:rPr>
        <w:t xml:space="preserve"> para registrar la compra del producto. </w:t>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que cada API está construida de forma distinta, teniendo distintas reglas de acceso. Si bien siguen un convención de construcción conocida como </w:t>
      </w:r>
      <w:hyperlink r:id="rId45">
        <w:r w:rsidDel="00000000" w:rsidR="00000000" w:rsidRPr="00000000">
          <w:rPr>
            <w:rFonts w:ascii="Didact Gothic" w:cs="Didact Gothic" w:eastAsia="Didact Gothic" w:hAnsi="Didact Gothic"/>
            <w:color w:val="1155cc"/>
            <w:sz w:val="24"/>
            <w:szCs w:val="24"/>
            <w:u w:val="single"/>
            <w:rtl w:val="0"/>
          </w:rPr>
          <w:t xml:space="preserve">API REST</w:t>
        </w:r>
      </w:hyperlink>
      <w:r w:rsidDel="00000000" w:rsidR="00000000" w:rsidRPr="00000000">
        <w:rPr>
          <w:rFonts w:ascii="Didact Gothic" w:cs="Didact Gothic" w:eastAsia="Didact Gothic" w:hAnsi="Didact Gothic"/>
          <w:sz w:val="24"/>
          <w:szCs w:val="24"/>
          <w:rtl w:val="0"/>
        </w:rPr>
        <w:t xml:space="preserve">, es necesario que el programador/a determine qué APIs necesita emplear en el sistema, por qué y cómo emplear las llamadas asíncronas  para enviar y obtener datos de ellas correctamente.</w:t>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b w:val="1"/>
          <w:sz w:val="24"/>
          <w:szCs w:val="24"/>
        </w:rPr>
      </w:pPr>
      <w:r w:rsidDel="00000000" w:rsidR="00000000" w:rsidRPr="00000000">
        <w:rPr>
          <w:rtl w:val="0"/>
        </w:rPr>
      </w:r>
    </w:p>
    <w:sectPr>
      <w:headerReference r:id="rId46" w:type="default"/>
      <w:headerReference r:id="rId47" w:type="first"/>
      <w:footerReference r:id="rId48" w:type="default"/>
      <w:footerReference r:id="rId4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rFonts w:ascii="Lato" w:cs="Lato" w:eastAsia="Lato" w:hAnsi="Lato"/>
      </w:rPr>
    </w:pPr>
    <w:r w:rsidDel="00000000" w:rsidR="00000000" w:rsidRPr="00000000">
      <w:rPr>
        <w:rtl w:val="0"/>
      </w:rPr>
    </w:r>
  </w:p>
  <w:p w:rsidR="00000000" w:rsidDel="00000000" w:rsidP="00000000" w:rsidRDefault="00000000" w:rsidRPr="00000000" w14:paraId="00000090">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1">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Ajax con jQuery</w:t>
    </w:r>
  </w:p>
  <w:p w:rsidR="00000000" w:rsidDel="00000000" w:rsidP="00000000" w:rsidRDefault="00000000" w:rsidRPr="00000000" w14:paraId="00000092">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D">
    <w:pPr>
      <w:rPr>
        <w:rFonts w:ascii="Didact Gothic" w:cs="Didact Gothic" w:eastAsia="Didact Gothic" w:hAnsi="Didact Gothic"/>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Transferencia_de_Estado_Representacional" TargetMode="External"/><Relationship Id="rId42" Type="http://schemas.openxmlformats.org/officeDocument/2006/relationships/image" Target="media/image1.png"/><Relationship Id="rId41" Type="http://schemas.openxmlformats.org/officeDocument/2006/relationships/hyperlink" Target="https://jsonplaceholder.typicode.com/" TargetMode="External"/><Relationship Id="rId44" Type="http://schemas.openxmlformats.org/officeDocument/2006/relationships/hyperlink" Target="https://www.mercadopago.com.ar/developers/es/guides/online-payments/checkout-api/introduction" TargetMode="External"/><Relationship Id="rId43" Type="http://schemas.openxmlformats.org/officeDocument/2006/relationships/hyperlink" Target="https://jsonplaceholder.typicode.com/" TargetMode="External"/><Relationship Id="rId46" Type="http://schemas.openxmlformats.org/officeDocument/2006/relationships/header" Target="header2.xml"/><Relationship Id="rId45" Type="http://schemas.openxmlformats.org/officeDocument/2006/relationships/hyperlink" Target="https://es.wikipedia.org/wiki/Transferencia_de_Estado_Representac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HTML/Element/iframe" TargetMode="External"/><Relationship Id="rId48" Type="http://schemas.openxmlformats.org/officeDocument/2006/relationships/footer" Target="foot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2.png"/><Relationship Id="rId31" Type="http://schemas.openxmlformats.org/officeDocument/2006/relationships/hyperlink" Target="https://github.com/axios/axios" TargetMode="External"/><Relationship Id="rId30" Type="http://schemas.openxmlformats.org/officeDocument/2006/relationships/hyperlink" Target="http://www.w3bai.com/es/jquery/jquery_ref_ajax.html" TargetMode="External"/><Relationship Id="rId33" Type="http://schemas.openxmlformats.org/officeDocument/2006/relationships/hyperlink" Target="http://www.w3bai.com/es/jquery/ajax_ajax.html" TargetMode="External"/><Relationship Id="rId32" Type="http://schemas.openxmlformats.org/officeDocument/2006/relationships/hyperlink" Target="https://developer.mozilla.org/es/docs/Web/JavaScript/Guide/Using_promises" TargetMode="External"/><Relationship Id="rId35" Type="http://schemas.openxmlformats.org/officeDocument/2006/relationships/hyperlink" Target="http://www.w3bai.com/es/jquery/ajax_getjson.html" TargetMode="External"/><Relationship Id="rId34" Type="http://schemas.openxmlformats.org/officeDocument/2006/relationships/hyperlink" Target="http://www.w3bai.com/es/jquery/ajax_get.html" TargetMode="External"/><Relationship Id="rId37" Type="http://schemas.openxmlformats.org/officeDocument/2006/relationships/hyperlink" Target="https://api.jquery.com/category/ajax/shorthand-methods/" TargetMode="External"/><Relationship Id="rId36" Type="http://schemas.openxmlformats.org/officeDocument/2006/relationships/hyperlink" Target="http://www.w3bai.com/es/jquery/ajax_post.html" TargetMode="External"/><Relationship Id="rId39" Type="http://schemas.openxmlformats.org/officeDocument/2006/relationships/hyperlink" Target="https://jsonplaceholder.typicode.com/posts" TargetMode="External"/><Relationship Id="rId38" Type="http://schemas.openxmlformats.org/officeDocument/2006/relationships/hyperlink" Target="https://jsonplaceholder.typicode.com/posts" TargetMode="External"/><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hyperlink" Target="https://developer.mozilla.org/es/docs/Web/HTTP/Methods" TargetMode="External"/><Relationship Id="rId23" Type="http://schemas.openxmlformats.org/officeDocument/2006/relationships/image" Target="media/image10.png"/><Relationship Id="rId26" Type="http://schemas.openxmlformats.org/officeDocument/2006/relationships/hyperlink" Target="https://redfibra.mx/que-es-una-url-y-para-que-sirve-tipos-de-url-y-caracteristicas/" TargetMode="External"/><Relationship Id="rId25" Type="http://schemas.openxmlformats.org/officeDocument/2006/relationships/image" Target="media/image9.png"/><Relationship Id="rId28" Type="http://schemas.openxmlformats.org/officeDocument/2006/relationships/hyperlink" Target="https://developer.mozilla.org/es/docs/Web/API/XMLHttpRequest" TargetMode="External"/><Relationship Id="rId27" Type="http://schemas.openxmlformats.org/officeDocument/2006/relationships/hyperlink" Target="https://es.wikipedia.org/wiki/Protocolo_seguro_de_transferencia_de_hipertexto" TargetMode="External"/><Relationship Id="rId29" Type="http://schemas.openxmlformats.org/officeDocument/2006/relationships/hyperlink" Target="https://developer.mozilla.org/es/docs/Web/API/Fetch_API/Using_Fetch" TargetMode="External"/><Relationship Id="rId11" Type="http://schemas.openxmlformats.org/officeDocument/2006/relationships/hyperlink" Target="https://developer.mozilla.org/es/docs/Web/XML/XML_introduction" TargetMode="External"/><Relationship Id="rId10" Type="http://schemas.openxmlformats.org/officeDocument/2006/relationships/hyperlink" Target="https://developer.mozilla.org/es/docs/Web/Guide/AJAX/Getting_Started" TargetMode="External"/><Relationship Id="rId13" Type="http://schemas.openxmlformats.org/officeDocument/2006/relationships/hyperlink" Target="https://developer.mozilla.org/es/docs/Web/API/IndexedDB_API/Basic_Concepts_Behind_IndexedDB#database" TargetMode="External"/><Relationship Id="rId12" Type="http://schemas.openxmlformats.org/officeDocument/2006/relationships/hyperlink" Target="https://youtu.be/4Hcugh7z0cI" TargetMode="External"/><Relationship Id="rId15" Type="http://schemas.openxmlformats.org/officeDocument/2006/relationships/hyperlink" Target="https://www.coderhouse.com/" TargetMode="External"/><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hyperlink" Target="https://developer.mozilla.org/en-US/docs/Web/HTTP/Methods/GET" TargetMode="External"/><Relationship Id="rId19" Type="http://schemas.openxmlformats.org/officeDocument/2006/relationships/hyperlink" Target="https://developer.mozilla.org/es/docs/Web/HTTP/Status"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K9s593/zFxI38zIDZSLmaBt1A==">AMUW2mXGeedDxW9BTFF5fX0rcJQDAApqYeJW2p9DdI+liMo2fCRhXKrQZwgWVfpIWGL6IC5dB0Cb6i9pohL3Vr9klgF8JYt/RiDzPyu9uH6DJjLsbhHt3C/0bNZULT218wAroh8w997rZqKTg96l9RHmI/FWAj+yUvNAiZ9ES+suXtz03Ha0OIc=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