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EzParking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Prepared by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PilsnerUrquell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PilsnerUrquell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2021.01.27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Rule="auto"/>
        <w:ind w:right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32"/>
          <w:szCs w:val="32"/>
        </w:rPr>
        <w:sectPr>
          <w:headerReference r:id="rId6" w:type="default"/>
          <w:footerReference r:id="rId7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after="60" w:before="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Data dictionary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set of terms matching with a description of the term in the context of the application.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General terms</w:t>
      </w:r>
    </w:p>
    <w:p w:rsidR="00000000" w:rsidDel="00000000" w:rsidP="00000000" w:rsidRDefault="00000000" w:rsidRPr="00000000" w14:paraId="00000021">
      <w:pP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0.0" w:type="dxa"/>
        <w:jc w:val="left"/>
        <w:tblInd w:w="0.0" w:type="dxa"/>
        <w:tblLayout w:type="fixed"/>
        <w:tblLook w:val="0400"/>
      </w:tblPr>
      <w:tblGrid>
        <w:gridCol w:w="1766"/>
        <w:gridCol w:w="7794"/>
        <w:tblGridChange w:id="0">
          <w:tblGrid>
            <w:gridCol w:w="1766"/>
            <w:gridCol w:w="7794"/>
          </w:tblGrid>
        </w:tblGridChange>
      </w:tblGrid>
      <w:tr>
        <w:trPr>
          <w:trHeight w:val="45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Carpark 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icon display on the map shows current carpark status and available slots. User can click the icon to see more information about the selected car park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 measure of users’ satisfaction on a particular area ranging from 1 to 5 stars where 1 depicts very unsatisfactory and 5 depicts very satisfactory.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Comments from users describing how satisfied they are with the car park.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person who uses the application to look for car parks.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Search for car parks based on the user's given input.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Social media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social media account which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helps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skip the sign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up process and enjoy the application directly.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searching area depends by user’s current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Navigate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 user to navigate to the destination car park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Full address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full address include street and block and the name of the car park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maximum slots available in the car park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current available slots of the car park (red-&gt;very crowded,  yellow-&gt;a bit crowded, green-&gt; almost empty).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Parking fee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different rate of the charging of the parking based on different days and time slot (eg. Morning, Evening, Weekdays, weekends and PH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Permission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requirements from the mobile phone system to allow the application run successfully.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Gov API caller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 the gov data carpark api for every 30s to retrieve the latest parking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 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 the cloud database to support user login and logout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i w:val="1"/>
        <w:color w:val="000000"/>
        <w:sz w:val="20"/>
        <w:szCs w:val="20"/>
      </w:rPr>
    </w:pPr>
    <w:r w:rsidDel="00000000" w:rsidR="00000000" w:rsidRPr="00000000">
      <w:rPr>
        <w:b w:val="1"/>
        <w:i w:val="1"/>
        <w:color w:val="000000"/>
        <w:sz w:val="20"/>
        <w:szCs w:val="20"/>
        <w:rtl w:val="0"/>
      </w:rPr>
      <w:t xml:space="preserve">Copyright © 1999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b w:val="1"/>
        <w:i w:val="1"/>
        <w:color w:val="000000"/>
        <w:sz w:val="20"/>
        <w:szCs w:val="20"/>
      </w:rPr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Data dictionary</w:t>
    </w:r>
    <w:r w:rsidDel="00000000" w:rsidR="00000000" w:rsidRPr="00000000">
      <w:rPr>
        <w:b w:val="1"/>
        <w:i w:val="1"/>
        <w:color w:val="000000"/>
        <w:sz w:val="20"/>
        <w:szCs w:val="20"/>
        <w:rtl w:val="0"/>
      </w:rPr>
      <w:t xml:space="preserve"> for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EzParking</w:t>
    </w:r>
    <w:r w:rsidDel="00000000" w:rsidR="00000000" w:rsidRPr="00000000">
      <w:rPr>
        <w:b w:val="1"/>
        <w:i w:val="1"/>
        <w:color w:val="000000"/>
        <w:sz w:val="20"/>
        <w:szCs w:val="20"/>
        <w:rtl w:val="0"/>
      </w:rPr>
      <w:tab/>
      <w:tab/>
      <w:t xml:space="preserve">Page </w:t>
    </w:r>
    <w:r w:rsidDel="00000000" w:rsidR="00000000" w:rsidRPr="00000000">
      <w:rPr>
        <w:b w:val="1"/>
        <w:i w:val="1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400" w:lineRule="auto"/>
      <w:ind w:left="432" w:hanging="432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8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spacing w:after="60" w:before="6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