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rPr>
          <w:rFonts w:ascii="DFKai-SB" w:hAnsi="DFKai-SB" w:eastAsia="DFKai-SB" w:cs="DFKai-SB"/>
          <w:sz w:val="28"/>
          <w:szCs w:val="28"/>
        </w:rPr>
      </w:pPr>
      <w:r>
        <w:rPr>
          <w:rFonts w:ascii="DFKai-SB" w:hAnsi="DFKai-SB" w:eastAsia="DFKai-SB" w:cs="DFKai-SB"/>
          <w:sz w:val="32"/>
          <w:szCs w:val="32"/>
          <w:rtl w:val="0"/>
        </w:rPr>
        <w:t xml:space="preserve">後疫情時代台北市購房趨勢與偏好：K-means分析與市場動態</w:t>
      </w:r>
      <w:r>
        <w:rPr>
          <w:rFonts w:ascii="DFKai-SB" w:hAnsi="DFKai-SB" w:eastAsia="DFKai-SB" w:cs="DFKai-SB"/>
          <w:sz w:val="28"/>
          <w:szCs w:val="28"/>
        </w:rPr>
      </w:r>
      <w:r>
        <w:rPr>
          <w:rFonts w:ascii="DFKai-SB" w:hAnsi="DFKai-SB" w:eastAsia="DFKai-SB" w:cs="DFKai-SB"/>
          <w:sz w:val="28"/>
          <w:szCs w:val="28"/>
        </w:rPr>
      </w:r>
    </w:p>
    <w:p>
      <w:pPr>
        <w:pBdr/>
        <w:spacing w:line="360" w:lineRule="auto"/>
        <w:ind/>
        <w:rPr>
          <w:rFonts w:ascii="DFKai-SB" w:hAnsi="DFKai-SB" w:eastAsia="DFKai-SB" w:cs="DFKai-SB"/>
          <w:sz w:val="28"/>
          <w:szCs w:val="28"/>
        </w:rPr>
      </w:pPr>
      <w:r>
        <w:rPr>
          <w:rFonts w:ascii="DFKai-SB" w:hAnsi="DFKai-SB" w:eastAsia="DFKai-SB" w:cs="DFKai-SB"/>
          <w:sz w:val="28"/>
          <w:szCs w:val="28"/>
          <w:highlight w:val="none"/>
          <w:rtl w:val="0"/>
        </w:rPr>
      </w:r>
      <w:r>
        <w:rPr>
          <w:rFonts w:ascii="DFKai-SB" w:hAnsi="DFKai-SB" w:eastAsia="DFKai-SB" w:cs="DFKai-SB"/>
          <w:sz w:val="28"/>
          <w:szCs w:val="28"/>
        </w:rPr>
      </w:r>
      <w:r>
        <w:rPr>
          <w:rFonts w:ascii="DFKai-SB" w:hAnsi="DFKai-SB" w:eastAsia="DFKai-SB" w:cs="DFKai-SB"/>
          <w:sz w:val="28"/>
          <w:szCs w:val="28"/>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rtl w:val="0"/>
        </w:rPr>
        <w:t xml:space="preserve">研究背景與動機</w: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rtl w:val="0"/>
        </w:rPr>
        <w:t xml:space="preserve">　　近年來，台北市作為台灣的經濟和文化中心，其房地產市場的發展一直受到廣泛關注。在人口集中、土地供應有限的情況下，房價長期居高不下，特別是在 COVID-19 疫情後，房地產市場的趨勢發生了新的變化。全球通貨膨脹的壓力、利率政策的調整，以及房地產稅制改革的影響，均為台北市房地產價格的變化帶來挑戰與機遇。此外，數位化時代的來臨，也為消費者行為分析提供了新的數據支持與技術可能性。</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after="240" w:before="240" w:line="360" w:lineRule="auto"/>
        <w:ind/>
        <w:rPr>
          <w:rFonts w:ascii="DFKai-SB" w:hAnsi="DFKai-SB" w:eastAsia="DFKai-SB" w:cs="DFKai-SB"/>
          <w:b/>
          <w:bCs/>
          <w:sz w:val="24"/>
          <w:szCs w:val="24"/>
        </w:rPr>
      </w:pPr>
      <w:r>
        <w:rPr>
          <w:rFonts w:ascii="DFKai-SB" w:hAnsi="DFKai-SB" w:eastAsia="DFKai-SB" w:cs="DFKai-SB"/>
          <w:sz w:val="24"/>
          <w:szCs w:val="24"/>
          <w:rtl w:val="0"/>
        </w:rPr>
        <w:t xml:space="preserve">　　因此，本研究欲分析台北市後疫情時代的房市動態，</w:t>
      </w:r>
      <w:r>
        <w:rPr>
          <w:rFonts w:ascii="DFKai-SB" w:hAnsi="DFKai-SB" w:eastAsia="DFKai-SB" w:cs="DFKai-SB"/>
          <w:b/>
          <w:bCs/>
          <w:sz w:val="24"/>
          <w:szCs w:val="24"/>
          <w:rtl w:val="0"/>
        </w:rPr>
        <w:t xml:space="preserve">探索消費者對房屋</w:t>
      </w:r>
      <w:r>
        <w:rPr>
          <w:rFonts w:ascii="DFKai-SB" w:hAnsi="DFKai-SB" w:eastAsia="DFKai-SB" w:cs="DFKai-SB"/>
          <w:b/>
          <w:bCs/>
          <w:sz w:val="24"/>
          <w:szCs w:val="24"/>
          <w:rtl w:val="0"/>
        </w:rPr>
        <w:t xml:space="preserve">條件</w:t>
      </w:r>
      <w:r>
        <w:rPr>
          <w:rFonts w:ascii="DFKai-SB" w:hAnsi="DFKai-SB" w:eastAsia="DFKai-SB" w:cs="DFKai-SB"/>
          <w:b/>
          <w:bCs/>
          <w:sz w:val="24"/>
          <w:szCs w:val="24"/>
          <w:rtl w:val="0"/>
        </w:rPr>
        <w:t xml:space="preserve">需求</w:t>
      </w:r>
      <w:r>
        <w:rPr>
          <w:rFonts w:ascii="DFKai-SB" w:hAnsi="DFKai-SB" w:eastAsia="DFKai-SB" w:cs="DFKai-SB"/>
          <w:b/>
          <w:bCs/>
          <w:sz w:val="24"/>
          <w:szCs w:val="24"/>
          <w:rtl w:val="0"/>
        </w:rPr>
        <w:t xml:space="preserve">和地段的偏好，</w:t>
      </w:r>
      <w:r>
        <w:rPr>
          <w:rFonts w:ascii="DFKai-SB" w:hAnsi="DFKai-SB" w:eastAsia="DFKai-SB" w:cs="DFKai-SB"/>
          <w:b/>
          <w:bCs/>
          <w:sz w:val="24"/>
          <w:szCs w:val="24"/>
          <w:rtl w:val="0"/>
        </w:rPr>
        <w:t xml:space="preserve">利用集群分析（K-means）識別</w:t>
      </w:r>
      <w:r>
        <w:rPr>
          <w:rFonts w:ascii="DFKai-SB" w:hAnsi="DFKai-SB" w:eastAsia="DFKai-SB" w:cs="DFKai-SB"/>
          <w:b/>
          <w:bCs/>
          <w:sz w:val="24"/>
          <w:szCs w:val="24"/>
          <w:rtl w:val="0"/>
        </w:rPr>
        <w:t xml:space="preserve">，</w:t>
      </w:r>
      <w:r>
        <w:rPr>
          <w:rFonts w:ascii="DFKai-SB" w:hAnsi="DFKai-SB" w:eastAsia="DFKai-SB" w:cs="DFKai-SB"/>
          <w:b/>
          <w:bCs/>
          <w:sz w:val="24"/>
          <w:szCs w:val="24"/>
          <w:rtl w:val="0"/>
        </w:rPr>
        <w:t xml:space="preserve">為房市</w:t>
      </w:r>
      <w:r>
        <w:rPr>
          <w:rFonts w:ascii="DFKai-SB" w:hAnsi="DFKai-SB" w:eastAsia="DFKai-SB" w:cs="DFKai-SB"/>
          <w:b/>
          <w:bCs/>
          <w:sz w:val="24"/>
          <w:szCs w:val="24"/>
          <w:rtl w:val="0"/>
        </w:rPr>
        <w:t xml:space="preserve">業</w:t>
      </w:r>
      <w:r>
        <w:rPr>
          <w:rFonts w:ascii="DFKai-SB" w:hAnsi="DFKai-SB" w:eastAsia="DFKai-SB" w:cs="DFKai-SB"/>
          <w:b/>
          <w:bCs/>
          <w:sz w:val="24"/>
          <w:szCs w:val="24"/>
          <w:rtl w:val="0"/>
        </w:rPr>
        <w:t xml:space="preserve">著</w:t>
      </w:r>
      <w:r>
        <w:rPr>
          <w:rFonts w:ascii="DFKai-SB" w:hAnsi="DFKai-SB" w:eastAsia="DFKai-SB" w:cs="DFKai-SB"/>
          <w:b/>
          <w:bCs/>
          <w:sz w:val="24"/>
          <w:szCs w:val="24"/>
          <w:rtl w:val="0"/>
        </w:rPr>
        <w:t xml:space="preserve">以及</w:t>
      </w:r>
      <w:r>
        <w:rPr>
          <w:rFonts w:ascii="DFKai-SB" w:hAnsi="DFKai-SB" w:eastAsia="DFKai-SB" w:cs="DFKai-SB"/>
          <w:b/>
          <w:bCs/>
          <w:sz w:val="24"/>
          <w:szCs w:val="24"/>
          <w:rtl w:val="0"/>
        </w:rPr>
        <w:t xml:space="preserve">建商</w:t>
      </w:r>
      <w:r>
        <w:rPr>
          <w:rFonts w:ascii="DFKai-SB" w:hAnsi="DFKai-SB" w:eastAsia="DFKai-SB" w:cs="DFKai-SB"/>
          <w:b/>
          <w:bCs/>
          <w:sz w:val="24"/>
          <w:szCs w:val="24"/>
          <w:rtl w:val="0"/>
        </w:rPr>
        <w:t xml:space="preserve">找到</w:t>
      </w:r>
      <w:r>
        <w:rPr>
          <w:rFonts w:ascii="DFKai-SB" w:hAnsi="DFKai-SB" w:eastAsia="DFKai-SB" w:cs="DFKai-SB"/>
          <w:b/>
          <w:bCs/>
          <w:sz w:val="24"/>
          <w:szCs w:val="24"/>
          <w:rtl w:val="0"/>
        </w:rPr>
        <w:t xml:space="preserve">購屋</w:t>
      </w:r>
      <w:r>
        <w:rPr>
          <w:rFonts w:ascii="DFKai-SB" w:hAnsi="DFKai-SB" w:eastAsia="DFKai-SB" w:cs="DFKai-SB"/>
          <w:b/>
          <w:bCs/>
          <w:sz w:val="24"/>
          <w:szCs w:val="24"/>
          <w:rtl w:val="0"/>
        </w:rPr>
        <w:t xml:space="preserve">族群</w:t>
      </w:r>
      <w:r>
        <w:rPr>
          <w:rFonts w:ascii="DFKai-SB" w:hAnsi="DFKai-SB" w:eastAsia="DFKai-SB" w:cs="DFKai-SB"/>
          <w:b/>
          <w:bCs/>
          <w:sz w:val="24"/>
          <w:szCs w:val="24"/>
          <w:rtl w:val="0"/>
        </w:rPr>
        <w:t xml:space="preserve">的</w:t>
      </w:r>
      <w:r>
        <w:rPr>
          <w:rFonts w:ascii="DFKai-SB" w:hAnsi="DFKai-SB" w:eastAsia="DFKai-SB" w:cs="DFKai-SB"/>
          <w:b/>
          <w:bCs/>
          <w:sz w:val="24"/>
          <w:szCs w:val="24"/>
          <w:rtl w:val="0"/>
        </w:rPr>
        <w:t xml:space="preserve">消費模式</w:t>
      </w:r>
      <w:r>
        <w:rPr>
          <w:rFonts w:ascii="DFKai-SB" w:hAnsi="DFKai-SB" w:eastAsia="DFKai-SB" w:cs="DFKai-SB"/>
          <w:b/>
          <w:bCs/>
          <w:sz w:val="24"/>
          <w:szCs w:val="24"/>
          <w:rtl w:val="0"/>
        </w:rPr>
        <w:t xml:space="preserve">。</w:t>
      </w:r>
      <w:r>
        <w:rPr>
          <w:rFonts w:ascii="DFKai-SB" w:hAnsi="DFKai-SB" w:eastAsia="DFKai-SB" w:cs="DFKai-SB"/>
          <w:b/>
          <w:bCs/>
          <w:sz w:val="24"/>
          <w:szCs w:val="24"/>
        </w:rPr>
      </w:r>
      <w:r>
        <w:rPr>
          <w:rFonts w:ascii="DFKai-SB" w:hAnsi="DFKai-SB" w:eastAsia="DFKai-SB" w:cs="DFKai-SB"/>
          <w:b/>
          <w:bCs/>
          <w:sz w:val="24"/>
          <w:szCs w:val="24"/>
        </w:rPr>
      </w:r>
    </w:p>
    <w:p>
      <w:pPr>
        <w:pBdr/>
        <w:spacing w:after="240" w:before="240" w:line="360" w:lineRule="auto"/>
        <w:ind/>
        <w:rPr>
          <w:rFonts w:ascii="DFKai-SB" w:hAnsi="DFKai-SB" w:eastAsia="DFKai-SB" w:cs="DFKai-SB"/>
          <w:sz w:val="24"/>
          <w:szCs w:val="24"/>
          <w:highlight w:val="none"/>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此</w:t>
      </w:r>
      <w:r>
        <w:rPr>
          <w:rFonts w:ascii="DFKai-SB" w:hAnsi="DFKai-SB" w:eastAsia="DFKai-SB" w:cs="DFKai-SB"/>
          <w:sz w:val="24"/>
          <w:szCs w:val="24"/>
          <w:rtl w:val="0"/>
        </w:rPr>
        <w:t xml:space="preserve">外</w:t>
      </w:r>
      <w:r>
        <w:rPr>
          <w:rFonts w:ascii="DFKai-SB" w:hAnsi="DFKai-SB" w:eastAsia="DFKai-SB" w:cs="DFKai-SB"/>
          <w:sz w:val="24"/>
          <w:szCs w:val="24"/>
          <w:rtl w:val="0"/>
        </w:rPr>
        <w:t xml:space="preserve">，</w:t>
      </w:r>
      <w:r>
        <w:rPr>
          <w:rFonts w:ascii="DFKai-SB" w:hAnsi="DFKai-SB" w:eastAsia="DFKai-SB" w:cs="DFKai-SB"/>
          <w:b w:val="0"/>
          <w:bCs w:val="0"/>
          <w:sz w:val="24"/>
          <w:szCs w:val="24"/>
          <w:rtl w:val="0"/>
        </w:rPr>
        <w:t xml:space="preserve">根據</w:t>
      </w:r>
      <w:r>
        <w:rPr>
          <w:rFonts w:ascii="DFKai-SB" w:hAnsi="DFKai-SB" w:eastAsia="DFKai-SB" w:cs="DFKai-SB"/>
          <w:b w:val="0"/>
          <w:bCs w:val="0"/>
          <w:sz w:val="24"/>
          <w:szCs w:val="24"/>
          <w:rtl w:val="0"/>
        </w:rPr>
        <w:t xml:space="preserve">結果</w:t>
      </w:r>
      <w:r>
        <w:rPr>
          <w:rFonts w:ascii="DFKai-SB" w:hAnsi="DFKai-SB" w:eastAsia="DFKai-SB" w:cs="DFKai-SB"/>
          <w:b/>
          <w:bCs/>
          <w:sz w:val="24"/>
          <w:szCs w:val="24"/>
          <w:rtl w:val="0"/>
        </w:rPr>
        <w:t xml:space="preserve">，</w:t>
      </w:r>
      <w:r>
        <w:rPr>
          <w:rFonts w:ascii="DFKai-SB" w:hAnsi="DFKai-SB" w:eastAsia="DFKai-SB" w:cs="DFKai-SB"/>
          <w:b/>
          <w:bCs/>
          <w:sz w:val="24"/>
          <w:szCs w:val="24"/>
          <w:rtl w:val="0"/>
        </w:rPr>
        <w:t xml:space="preserve">以</w:t>
      </w:r>
      <w:r>
        <w:rPr>
          <w:rFonts w:ascii="DFKai-SB" w:hAnsi="DFKai-SB" w:eastAsia="DFKai-SB" w:cs="DFKai-SB"/>
          <w:b/>
          <w:bCs/>
          <w:sz w:val="24"/>
          <w:szCs w:val="24"/>
          <w:rtl w:val="0"/>
        </w:rPr>
        <w:t xml:space="preserve">Tabuleau</w:t>
      </w:r>
      <w:r>
        <w:rPr>
          <w:rFonts w:ascii="DFKai-SB" w:hAnsi="DFKai-SB" w:eastAsia="DFKai-SB" w:cs="DFKai-SB"/>
          <w:b/>
          <w:bCs/>
          <w:sz w:val="24"/>
          <w:szCs w:val="24"/>
          <w:rtl w:val="0"/>
        </w:rPr>
        <w:t xml:space="preserve">展示</w:t>
      </w:r>
      <w:r>
        <w:rPr>
          <w:rFonts w:ascii="DFKai-SB" w:hAnsi="DFKai-SB" w:eastAsia="DFKai-SB" w:cs="DFKai-SB"/>
          <w:b/>
          <w:bCs/>
          <w:sz w:val="24"/>
          <w:szCs w:val="24"/>
          <w:rtl w:val="0"/>
        </w:rPr>
        <w:t xml:space="preserve">並</w:t>
      </w:r>
      <w:r>
        <w:rPr>
          <w:rFonts w:ascii="DFKai-SB" w:hAnsi="DFKai-SB" w:eastAsia="DFKai-SB" w:cs="DFKai-SB"/>
          <w:b/>
          <w:bCs/>
          <w:sz w:val="24"/>
          <w:szCs w:val="24"/>
          <w:rtl w:val="0"/>
        </w:rPr>
        <w:t xml:space="preserve">內建條件</w:t>
      </w:r>
      <w:r>
        <w:rPr>
          <w:rFonts w:ascii="DFKai-SB" w:hAnsi="DFKai-SB" w:eastAsia="DFKai-SB" w:cs="DFKai-SB"/>
          <w:b/>
          <w:bCs/>
          <w:sz w:val="24"/>
          <w:szCs w:val="24"/>
          <w:rtl w:val="0"/>
        </w:rPr>
        <w:t xml:space="preserve">篩選</w:t>
      </w:r>
      <w:r>
        <w:rPr>
          <w:rFonts w:ascii="DFKai-SB" w:hAnsi="DFKai-SB" w:eastAsia="DFKai-SB" w:cs="DFKai-SB"/>
          <w:b/>
          <w:bCs/>
          <w:sz w:val="24"/>
          <w:szCs w:val="24"/>
          <w:rtl w:val="0"/>
        </w:rPr>
        <w:t xml:space="preserve">的</w:t>
      </w:r>
      <w:r>
        <w:rPr>
          <w:rFonts w:ascii="DFKai-SB" w:hAnsi="DFKai-SB" w:eastAsia="DFKai-SB" w:cs="DFKai-SB"/>
          <w:b/>
          <w:bCs/>
          <w:sz w:val="24"/>
          <w:szCs w:val="24"/>
          <w:rtl w:val="0"/>
        </w:rPr>
        <w:t xml:space="preserve">功能</w:t>
      </w:r>
      <w:r>
        <w:rPr>
          <w:rFonts w:ascii="DFKai-SB" w:hAnsi="DFKai-SB" w:eastAsia="DFKai-SB" w:cs="DFKai-SB"/>
          <w:b/>
          <w:bCs/>
          <w:sz w:val="24"/>
          <w:szCs w:val="24"/>
          <w:rtl w:val="0"/>
        </w:rPr>
        <w:t xml:space="preserve">，</w:t>
      </w:r>
      <w:r>
        <w:rPr>
          <w:rFonts w:ascii="DFKai-SB" w:hAnsi="DFKai-SB" w:eastAsia="DFKai-SB" w:cs="DFKai-SB"/>
          <w:b/>
          <w:bCs/>
          <w:sz w:val="24"/>
          <w:szCs w:val="24"/>
          <w:rtl w:val="0"/>
        </w:rPr>
        <w:t xml:space="preserve">建商</w:t>
      </w:r>
      <w:r>
        <w:rPr>
          <w:rFonts w:ascii="DFKai-SB" w:hAnsi="DFKai-SB" w:eastAsia="DFKai-SB" w:cs="DFKai-SB"/>
          <w:b/>
          <w:bCs/>
          <w:sz w:val="24"/>
          <w:szCs w:val="24"/>
          <w:rtl w:val="0"/>
        </w:rPr>
        <w:t xml:space="preserve">可根據</w:t>
      </w:r>
      <w:r>
        <w:rPr>
          <w:rFonts w:ascii="DFKai-SB" w:hAnsi="DFKai-SB" w:eastAsia="DFKai-SB" w:cs="DFKai-SB"/>
          <w:b/>
          <w:bCs/>
          <w:sz w:val="24"/>
          <w:szCs w:val="24"/>
          <w:rtl w:val="0"/>
        </w:rPr>
        <w:t xml:space="preserve">篩選</w:t>
      </w:r>
      <w:r>
        <w:rPr>
          <w:rFonts w:ascii="DFKai-SB" w:hAnsi="DFKai-SB" w:eastAsia="DFKai-SB" w:cs="DFKai-SB"/>
          <w:b/>
          <w:bCs/>
          <w:sz w:val="24"/>
          <w:szCs w:val="24"/>
          <w:rtl w:val="0"/>
        </w:rPr>
        <w:t xml:space="preserve">的</w:t>
      </w:r>
      <w:r>
        <w:rPr>
          <w:rFonts w:ascii="DFKai-SB" w:hAnsi="DFKai-SB" w:eastAsia="DFKai-SB" w:cs="DFKai-SB"/>
          <w:b/>
          <w:bCs/>
          <w:sz w:val="24"/>
          <w:szCs w:val="24"/>
          <w:rtl w:val="0"/>
        </w:rPr>
        <w:t xml:space="preserve">結果</w:t>
      </w:r>
      <w:r>
        <w:rPr>
          <w:rFonts w:ascii="DFKai-SB" w:hAnsi="DFKai-SB" w:eastAsia="DFKai-SB" w:cs="DFKai-SB"/>
          <w:b/>
          <w:bCs/>
          <w:sz w:val="24"/>
          <w:szCs w:val="24"/>
          <w:rtl w:val="0"/>
        </w:rPr>
        <w:t xml:space="preserve">，</w:t>
      </w:r>
      <w:r>
        <w:rPr>
          <w:rFonts w:ascii="DFKai-SB" w:hAnsi="DFKai-SB" w:eastAsia="DFKai-SB" w:cs="DFKai-SB"/>
          <w:b/>
          <w:bCs/>
          <w:sz w:val="24"/>
          <w:szCs w:val="24"/>
          <w:rtl w:val="0"/>
        </w:rPr>
        <w:t xml:space="preserve">在有限</w:t>
      </w:r>
      <w:r>
        <w:rPr>
          <w:rFonts w:ascii="DFKai-SB" w:hAnsi="DFKai-SB" w:eastAsia="DFKai-SB" w:cs="DFKai-SB"/>
          <w:b/>
          <w:bCs/>
          <w:sz w:val="24"/>
          <w:szCs w:val="24"/>
          <w:rtl w:val="0"/>
        </w:rPr>
        <w:t xml:space="preserve">的</w:t>
      </w:r>
      <w:r>
        <w:rPr>
          <w:rFonts w:ascii="DFKai-SB" w:hAnsi="DFKai-SB" w:eastAsia="DFKai-SB" w:cs="DFKai-SB"/>
          <w:b/>
          <w:bCs/>
          <w:sz w:val="24"/>
          <w:szCs w:val="24"/>
          <w:rtl w:val="0"/>
        </w:rPr>
        <w:t xml:space="preserve">資金</w:t>
      </w:r>
      <w:r>
        <w:rPr>
          <w:rFonts w:ascii="DFKai-SB" w:hAnsi="DFKai-SB" w:eastAsia="DFKai-SB" w:cs="DFKai-SB"/>
          <w:b/>
          <w:bCs/>
          <w:sz w:val="24"/>
          <w:szCs w:val="24"/>
          <w:rtl w:val="0"/>
        </w:rPr>
        <w:t xml:space="preserve">下</w:t>
      </w:r>
      <w:r>
        <w:rPr>
          <w:rFonts w:ascii="DFKai-SB" w:hAnsi="DFKai-SB" w:eastAsia="DFKai-SB" w:cs="DFKai-SB"/>
          <w:b/>
          <w:bCs/>
          <w:sz w:val="24"/>
          <w:szCs w:val="24"/>
          <w:rtl w:val="0"/>
        </w:rPr>
        <w:t xml:space="preserve">，</w:t>
      </w:r>
      <w:r>
        <w:rPr>
          <w:rFonts w:ascii="DFKai-SB" w:hAnsi="DFKai-SB" w:eastAsia="DFKai-SB" w:cs="DFKai-SB"/>
          <w:b/>
          <w:bCs/>
          <w:sz w:val="24"/>
          <w:szCs w:val="24"/>
          <w:rtl w:val="0"/>
        </w:rPr>
        <w:t xml:space="preserve">找</w:t>
      </w:r>
      <w:r>
        <w:rPr>
          <w:rFonts w:ascii="DFKai-SB" w:hAnsi="DFKai-SB" w:eastAsia="DFKai-SB" w:cs="DFKai-SB"/>
          <w:b/>
          <w:bCs/>
          <w:sz w:val="24"/>
          <w:szCs w:val="24"/>
          <w:rtl w:val="0"/>
        </w:rPr>
        <w:t xml:space="preserve">出</w:t>
      </w:r>
      <w:r>
        <w:rPr>
          <w:rFonts w:ascii="DFKai-SB" w:hAnsi="DFKai-SB" w:eastAsia="DFKai-SB" w:cs="DFKai-SB"/>
          <w:b/>
          <w:bCs/>
          <w:sz w:val="24"/>
          <w:szCs w:val="24"/>
          <w:rtl w:val="0"/>
        </w:rPr>
        <w:t xml:space="preserve">可</w:t>
      </w:r>
      <w:r>
        <w:rPr>
          <w:rFonts w:ascii="DFKai-SB" w:hAnsi="DFKai-SB" w:eastAsia="DFKai-SB" w:cs="DFKai-SB"/>
          <w:b/>
          <w:bCs/>
          <w:sz w:val="24"/>
          <w:szCs w:val="24"/>
          <w:rtl w:val="0"/>
        </w:rPr>
        <w:t xml:space="preserve">能</w:t>
      </w:r>
      <w:r>
        <w:rPr>
          <w:rFonts w:ascii="DFKai-SB" w:hAnsi="DFKai-SB" w:eastAsia="DFKai-SB" w:cs="DFKai-SB"/>
          <w:b/>
          <w:bCs/>
          <w:sz w:val="24"/>
          <w:szCs w:val="24"/>
          <w:rtl w:val="0"/>
        </w:rPr>
        <w:t xml:space="preserve">會賣出</w:t>
      </w:r>
      <w:r>
        <w:rPr>
          <w:rFonts w:ascii="DFKai-SB" w:hAnsi="DFKai-SB" w:eastAsia="DFKai-SB" w:cs="DFKai-SB"/>
          <w:b/>
          <w:bCs/>
          <w:sz w:val="24"/>
          <w:szCs w:val="24"/>
          <w:rtl w:val="0"/>
        </w:rPr>
        <w:t xml:space="preserve">的</w:t>
      </w:r>
      <w:r>
        <w:rPr>
          <w:rFonts w:ascii="DFKai-SB" w:hAnsi="DFKai-SB" w:eastAsia="DFKai-SB" w:cs="DFKai-SB"/>
          <w:b/>
          <w:bCs/>
          <w:sz w:val="24"/>
          <w:szCs w:val="24"/>
          <w:rtl w:val="0"/>
        </w:rPr>
        <w:t xml:space="preserve">地段進行精準</w:t>
      </w:r>
      <w:r>
        <w:rPr>
          <w:rFonts w:ascii="DFKai-SB" w:hAnsi="DFKai-SB" w:eastAsia="DFKai-SB" w:cs="DFKai-SB"/>
          <w:b/>
          <w:bCs/>
          <w:sz w:val="24"/>
          <w:szCs w:val="24"/>
          <w:rtl w:val="0"/>
        </w:rPr>
        <w:t xml:space="preserve">投資</w:t>
      </w:r>
      <w:r>
        <w:rPr>
          <w:rFonts w:ascii="DFKai-SB" w:hAnsi="DFKai-SB" w:eastAsia="DFKai-SB" w:cs="DFKai-SB"/>
          <w:b/>
          <w:bCs/>
          <w:sz w:val="24"/>
          <w:szCs w:val="24"/>
          <w:rtl w:val="0"/>
        </w:rPr>
        <w:t xml:space="preserve">，</w:t>
      </w:r>
      <w:r>
        <w:rPr>
          <w:rFonts w:ascii="DFKai-SB" w:hAnsi="DFKai-SB" w:eastAsia="DFKai-SB" w:cs="DFKai-SB"/>
          <w:b/>
          <w:bCs/>
          <w:sz w:val="24"/>
          <w:szCs w:val="24"/>
          <w:rtl w:val="0"/>
        </w:rPr>
        <w:t xml:space="preserve">有助</w:t>
      </w:r>
      <w:r>
        <w:rPr>
          <w:rFonts w:ascii="DFKai-SB" w:hAnsi="DFKai-SB" w:eastAsia="DFKai-SB" w:cs="DFKai-SB"/>
          <w:b/>
          <w:bCs/>
          <w:sz w:val="24"/>
          <w:szCs w:val="24"/>
          <w:rtl w:val="0"/>
        </w:rPr>
        <w:t xml:space="preserve">於</w:t>
      </w:r>
      <w:r>
        <w:rPr>
          <w:rFonts w:ascii="DFKai-SB" w:hAnsi="DFKai-SB" w:eastAsia="DFKai-SB" w:cs="DFKai-SB"/>
          <w:b/>
          <w:bCs/>
          <w:sz w:val="24"/>
          <w:szCs w:val="24"/>
          <w:rtl w:val="0"/>
        </w:rPr>
        <w:t xml:space="preserve">提升</w:t>
      </w:r>
      <w:r>
        <w:rPr>
          <w:rFonts w:ascii="DFKai-SB" w:hAnsi="DFKai-SB" w:eastAsia="DFKai-SB" w:cs="DFKai-SB"/>
          <w:b/>
          <w:bCs/>
          <w:sz w:val="24"/>
          <w:szCs w:val="24"/>
          <w:rtl w:val="0"/>
        </w:rPr>
        <w:t xml:space="preserve">成交量</w:t>
      </w:r>
      <w:r>
        <w:rPr>
          <w:rFonts w:ascii="DFKai-SB" w:hAnsi="DFKai-SB" w:eastAsia="DFKai-SB" w:cs="DFKai-SB"/>
          <w:sz w:val="24"/>
          <w:szCs w:val="24"/>
          <w:rtl w:val="0"/>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rFonts w:ascii="DFKai-SB" w:hAnsi="DFKai-SB" w:eastAsia="DFKai-SB" w:cs="DFKai-SB"/>
          <w:sz w:val="24"/>
          <w:szCs w:val="24"/>
          <w:rtl w:val="0"/>
        </w:rPr>
      </w:r>
      <w:r>
        <mc:AlternateContent>
          <mc:Choice Requires="wpg">
            <w:drawing>
              <wp:anchor xmlns:wp="http://schemas.openxmlformats.org/drawingml/2006/wordprocessingDrawing" xmlns:wp14="http://schemas.microsoft.com/office/word/2010/wordprocessingDrawing" distT="0" distB="0" distL="115200" distR="115200" simplePos="0" relativeHeight="60416" behindDoc="0" locked="0" layoutInCell="1" allowOverlap="1">
                <wp:simplePos x="0" y="0"/>
                <wp:positionH relativeFrom="column">
                  <wp:posOffset>4934925</wp:posOffset>
                </wp:positionH>
                <wp:positionV relativeFrom="paragraph">
                  <wp:posOffset>560192</wp:posOffset>
                </wp:positionV>
                <wp:extent cx="1543050" cy="3514725"/>
                <wp:effectExtent l="3175" t="3175" r="3175" b="3175"/>
                <wp:wrapNone/>
                <wp:docPr id="1" name=""/>
                <wp:cNvGraphicFramePr/>
                <a:graphic xmlns:a="http://schemas.openxmlformats.org/drawingml/2006/main">
                  <a:graphicData uri="http://schemas.microsoft.com/office/word/2010/wordprocessingShape">
                    <wps:wsp>
                      <wps:cNvPr id="0" name=""/>
                      <wps:cNvSpPr txBox="1"/>
                      <wps:spPr bwMode="auto">
                        <a:xfrm rot="0" flipH="0" flipV="0">
                          <a:off x="0" y="0"/>
                          <a:ext cx="1543050" cy="3514725"/>
                        </a:xfrm>
                        <a:prstGeom prst="rect">
                          <a:avLst/>
                        </a:prstGeom>
                        <a:solidFill>
                          <a:schemeClr val="accent5"/>
                        </a:solidFill>
                        <a:ln w="6350">
                          <a:solidFill>
                            <a:prstClr val="black"/>
                          </a:solidFill>
                        </a:ln>
                      </wps:spPr>
                      <wps:txbx>
                        <w:txbxContent>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rPr>
                              <w:t xml:space="preserve">Tabuleau</w:t>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1</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中位數</w:t>
                            </w:r>
                            <w:r>
                              <w:rPr>
                                <w:rFonts w:ascii="標楷體" w:hAnsi="標楷體" w:eastAsia="標楷體" w:cs="標楷體"/>
                                <w:b w:val="0"/>
                                <w:bCs w:val="0"/>
                                <w:sz w:val="24"/>
                                <w:szCs w:val="24"/>
                                <w:highlight w:val="none"/>
                              </w:rPr>
                              <w:t xml:space="preserve">總價元</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eastAsia="標楷體" w:cs="標楷體"/>
                                <w:sz w:val="24"/>
                                <w:szCs w:val="24"/>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購買</w:t>
                            </w:r>
                            <w:r>
                              <w:rPr>
                                <w:rFonts w:ascii="標楷體" w:hAnsi="標楷體" w:eastAsia="標楷體" w:cs="標楷體"/>
                                <w:b w:val="0"/>
                                <w:bCs w:val="0"/>
                                <w:sz w:val="24"/>
                                <w:szCs w:val="24"/>
                                <w:highlight w:val="none"/>
                              </w:rPr>
                              <w:t xml:space="preserve">價</w:t>
                            </w:r>
                            <w:r>
                              <w:rPr>
                                <w:rFonts w:ascii="標楷體" w:hAnsi="標楷體" w:eastAsia="標楷體" w:cs="標楷體"/>
                                <w:b w:val="0"/>
                                <w:bCs w:val="0"/>
                                <w:sz w:val="24"/>
                                <w:szCs w:val="24"/>
                                <w:highlight w:val="none"/>
                              </w:rPr>
                              <w:t xml:space="preserve">格</w:t>
                            </w:r>
                            <w:r>
                              <w:rPr>
                                <w:rFonts w:ascii="標楷體" w:hAnsi="標楷體" w:eastAsia="標楷體" w:cs="標楷體"/>
                                <w:b w:val="0"/>
                                <w:bCs w:val="0"/>
                                <w:sz w:val="24"/>
                                <w:szCs w:val="24"/>
                                <w:highlight w:val="none"/>
                              </w:rPr>
                              <w:t xml:space="preserve">來</w:t>
                            </w:r>
                            <w:r>
                              <w:rPr>
                                <w:rFonts w:ascii="標楷體" w:hAnsi="標楷體" w:eastAsia="標楷體" w:cs="標楷體"/>
                                <w:sz w:val="24"/>
                                <w:szCs w:val="24"/>
                              </w:rPr>
                              <w:t xml:space="preserve">去</w:t>
                            </w:r>
                            <w:r>
                              <w:rPr>
                                <w:rFonts w:ascii="標楷體" w:hAnsi="標楷體" w:eastAsia="標楷體" w:cs="標楷體"/>
                                <w:sz w:val="24"/>
                                <w:szCs w:val="24"/>
                              </w:rPr>
                            </w:r>
                            <w:r>
                              <w:rPr>
                                <w:rFonts w:ascii="標楷體" w:hAnsi="標楷體" w:eastAsia="標楷體" w:cs="標楷體"/>
                                <w:sz w:val="24"/>
                                <w:szCs w:val="24"/>
                              </w:rPr>
                            </w:r>
                          </w:p>
                          <w:p>
                            <w:pPr>
                              <w:pBdr/>
                              <w:spacing/>
                              <w:ind/>
                              <w:rPr>
                                <w:rFonts w:ascii="標楷體" w:hAnsi="標楷體" w:eastAsia="標楷體" w:cs="標楷體"/>
                                <w:sz w:val="24"/>
                                <w:szCs w:val="24"/>
                              </w:rPr>
                            </w:pP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猜</w:t>
                            </w:r>
                            <w:r>
                              <w:rPr>
                                <w:rFonts w:ascii="標楷體" w:hAnsi="標楷體" w:eastAsia="標楷體" w:cs="標楷體"/>
                                <w:sz w:val="24"/>
                                <w:szCs w:val="24"/>
                              </w:rPr>
                              <w:t xml:space="preserve">測各地</w:t>
                            </w:r>
                            <w:r>
                              <w:rPr>
                                <w:rFonts w:ascii="標楷體" w:hAnsi="標楷體" w:eastAsia="標楷體" w:cs="標楷體"/>
                                <w:sz w:val="24"/>
                                <w:szCs w:val="24"/>
                              </w:rPr>
                              <w:t xml:space="preserve">區</w:t>
                            </w:r>
                            <w:r>
                              <w:rPr>
                                <w:rFonts w:ascii="標楷體" w:hAnsi="標楷體" w:eastAsia="標楷體" w:cs="標楷體"/>
                                <w:sz w:val="24"/>
                                <w:szCs w:val="24"/>
                              </w:rPr>
                              <w:t xml:space="preserve">大</w:t>
                            </w:r>
                            <w:r>
                              <w:rPr>
                                <w:rFonts w:ascii="標楷體" w:hAnsi="標楷體" w:eastAsia="標楷體" w:cs="標楷體"/>
                                <w:sz w:val="24"/>
                                <w:szCs w:val="24"/>
                              </w:rPr>
                            </w:r>
                            <w:r>
                              <w:rPr>
                                <w:rFonts w:ascii="標楷體" w:hAnsi="標楷體" w:eastAsia="標楷體" w:cs="標楷體"/>
                                <w:sz w:val="24"/>
                                <w:szCs w:val="24"/>
                              </w:rPr>
                            </w:r>
                          </w:p>
                          <w:p>
                            <w:pPr>
                              <w:pBdr/>
                              <w:spacing/>
                              <w:ind/>
                              <w:rPr>
                                <w:rFonts w:ascii="標楷體" w:hAnsi="標楷體" w:eastAsia="標楷體" w:cs="標楷體"/>
                                <w:sz w:val="24"/>
                                <w:szCs w:val="24"/>
                                <w:highlight w:val="none"/>
                              </w:rPr>
                            </w:pP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多</w:t>
                            </w:r>
                            <w:r>
                              <w:rPr>
                                <w:rFonts w:ascii="標楷體" w:hAnsi="標楷體" w:eastAsia="標楷體" w:cs="標楷體"/>
                                <w:sz w:val="24"/>
                                <w:szCs w:val="24"/>
                              </w:rPr>
                              <w:t xml:space="preserve">購</w:t>
                            </w:r>
                            <w:r>
                              <w:rPr>
                                <w:rFonts w:ascii="標楷體" w:hAnsi="標楷體" w:eastAsia="標楷體" w:cs="標楷體"/>
                                <w:sz w:val="24"/>
                                <w:szCs w:val="24"/>
                              </w:rPr>
                              <w:t xml:space="preserve">買</w:t>
                            </w:r>
                            <w:r>
                              <w:rPr>
                                <w:rFonts w:ascii="標楷體" w:hAnsi="標楷體" w:eastAsia="標楷體" w:cs="標楷體"/>
                                <w:sz w:val="24"/>
                                <w:szCs w:val="24"/>
                              </w:rPr>
                              <w:t xml:space="preserve">的預算</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rPr>
                            </w:pPr>
                            <w:r>
                              <w:rPr>
                                <w:rFonts w:ascii="標楷體" w:hAnsi="標楷體" w:eastAsia="標楷體" w:cs="標楷體"/>
                                <w:sz w:val="24"/>
                                <w:szCs w:val="24"/>
                                <w:highlight w:val="none"/>
                              </w:rPr>
                            </w:r>
                            <w:r>
                              <w:rPr>
                                <w:rFonts w:ascii="標楷體" w:hAnsi="標楷體" w:cs="標楷體"/>
                                <w:sz w:val="24"/>
                                <w:szCs w:val="24"/>
                              </w:rPr>
                            </w:r>
                            <w:r>
                              <w:rPr>
                                <w:rFonts w:ascii="標楷體" w:hAnsi="標楷體" w:cs="標楷體"/>
                                <w:sz w:val="24"/>
                                <w:szCs w:val="24"/>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2</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客戶預</w:t>
                            </w:r>
                            <w:r>
                              <w:rPr>
                                <w:rFonts w:ascii="標楷體" w:hAnsi="標楷體" w:eastAsia="標楷體" w:cs="標楷體"/>
                                <w:b w:val="0"/>
                                <w:bCs w:val="0"/>
                                <w:sz w:val="24"/>
                                <w:szCs w:val="24"/>
                                <w:highlight w:val="none"/>
                              </w:rPr>
                              <w:t xml:space="preserve">算</w:t>
                            </w:r>
                            <w:r>
                              <w:rPr>
                                <w:rFonts w:ascii="標楷體" w:hAnsi="標楷體" w:eastAsia="標楷體" w:cs="標楷體"/>
                                <w:b w:val="0"/>
                                <w:bCs w:val="0"/>
                                <w:sz w:val="24"/>
                                <w:szCs w:val="24"/>
                                <w:highlight w:val="none"/>
                              </w:rPr>
                              <w:t xml:space="preserve">以及</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空間</w:t>
                            </w:r>
                            <w:r>
                              <w:rPr>
                                <w:rFonts w:ascii="標楷體" w:hAnsi="標楷體" w:eastAsia="標楷體" w:cs="標楷體"/>
                                <w:b w:val="0"/>
                                <w:bCs w:val="0"/>
                                <w:sz w:val="24"/>
                                <w:szCs w:val="24"/>
                                <w:highlight w:val="none"/>
                              </w:rPr>
                              <w:t xml:space="preserve">需</w:t>
                            </w:r>
                            <w:r>
                              <w:rPr>
                                <w:rFonts w:ascii="標楷體" w:hAnsi="標楷體" w:eastAsia="標楷體" w:cs="標楷體"/>
                                <w:b w:val="0"/>
                                <w:bCs w:val="0"/>
                                <w:sz w:val="24"/>
                                <w:szCs w:val="24"/>
                                <w:highlight w:val="none"/>
                              </w:rPr>
                              <w:t xml:space="preserve">求</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找</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出</w:t>
                            </w:r>
                            <w:r>
                              <w:rPr>
                                <w:rFonts w:ascii="標楷體" w:hAnsi="標楷體" w:eastAsia="標楷體" w:cs="標楷體"/>
                                <w:b w:val="0"/>
                                <w:bCs w:val="0"/>
                                <w:sz w:val="24"/>
                                <w:szCs w:val="24"/>
                                <w:highlight w:val="none"/>
                              </w:rPr>
                              <w:t xml:space="preserve">適合</w:t>
                            </w:r>
                            <w:r>
                              <w:rPr>
                                <w:rFonts w:ascii="標楷體" w:hAnsi="標楷體" w:eastAsia="標楷體" w:cs="標楷體"/>
                                <w:b w:val="0"/>
                                <w:bCs w:val="0"/>
                                <w:sz w:val="24"/>
                                <w:szCs w:val="24"/>
                                <w:highlight w:val="none"/>
                              </w:rPr>
                              <w:t xml:space="preserve">建商</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營</w:t>
                            </w:r>
                            <w:r>
                              <w:rPr>
                                <w:rFonts w:ascii="標楷體" w:hAnsi="標楷體" w:eastAsia="標楷體" w:cs="標楷體"/>
                                <w:b w:val="0"/>
                                <w:bCs w:val="0"/>
                                <w:sz w:val="24"/>
                                <w:szCs w:val="24"/>
                                <w:highlight w:val="none"/>
                              </w:rPr>
                              <w:t xml:space="preserve">造的地段</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3</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客群</w:t>
                            </w:r>
                            <w:r>
                              <w:rPr>
                                <w:rFonts w:ascii="標楷體" w:hAnsi="標楷體" w:eastAsia="標楷體" w:cs="標楷體"/>
                                <w:b w:val="0"/>
                                <w:bCs w:val="0"/>
                                <w:sz w:val="24"/>
                                <w:szCs w:val="24"/>
                                <w:highlight w:val="none"/>
                              </w:rPr>
                              <w:t xml:space="preserve">結果</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呈現</w:t>
                            </w:r>
                            <w:r>
                              <w:rPr>
                                <w:rFonts w:ascii="標楷體" w:hAnsi="標楷體" w:eastAsia="標楷體" w:cs="標楷體"/>
                                <w:b w:val="0"/>
                                <w:bCs w:val="0"/>
                                <w:sz w:val="24"/>
                                <w:szCs w:val="24"/>
                                <w:highlight w:val="none"/>
                              </w:rPr>
                              <w:t xml:space="preserve">在地</w:t>
                            </w:r>
                            <w:r>
                              <w:rPr>
                                <w:rFonts w:ascii="標楷體" w:hAnsi="標楷體" w:eastAsia="標楷體" w:cs="標楷體"/>
                                <w:b w:val="0"/>
                                <w:bCs w:val="0"/>
                                <w:sz w:val="24"/>
                                <w:szCs w:val="24"/>
                                <w:highlight w:val="none"/>
                              </w:rPr>
                              <w:t xml:space="preserve">段</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上</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可</w:t>
                            </w:r>
                            <w:r>
                              <w:rPr>
                                <w:rFonts w:ascii="標楷體" w:hAnsi="標楷體" w:eastAsia="標楷體" w:cs="標楷體"/>
                                <w:b w:val="0"/>
                                <w:bCs w:val="0"/>
                                <w:sz w:val="24"/>
                                <w:szCs w:val="24"/>
                                <w:highlight w:val="none"/>
                              </w:rPr>
                              <w:t xml:space="preserve">根</w:t>
                            </w:r>
                            <w:r>
                              <w:rPr>
                                <w:rFonts w:ascii="標楷體" w:hAnsi="標楷體" w:eastAsia="標楷體" w:cs="標楷體"/>
                                <w:b w:val="0"/>
                                <w:bCs w:val="0"/>
                                <w:sz w:val="24"/>
                                <w:szCs w:val="24"/>
                                <w:highlight w:val="none"/>
                              </w:rPr>
                              <w:t xml:space="preserve">據</w:t>
                            </w:r>
                            <w:r>
                              <w:rPr>
                                <w:rFonts w:ascii="標楷體" w:hAnsi="標楷體" w:eastAsia="標楷體" w:cs="標楷體"/>
                                <w:b w:val="0"/>
                                <w:bCs w:val="0"/>
                                <w:sz w:val="24"/>
                                <w:szCs w:val="24"/>
                                <w:highlight w:val="none"/>
                              </w:rPr>
                              <w:t xml:space="preserve">地</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段</w:t>
                            </w:r>
                            <w:r>
                              <w:rPr>
                                <w:rFonts w:ascii="標楷體" w:hAnsi="標楷體" w:eastAsia="標楷體" w:cs="標楷體"/>
                                <w:b w:val="0"/>
                                <w:bCs w:val="0"/>
                                <w:sz w:val="24"/>
                                <w:szCs w:val="24"/>
                                <w:highlight w:val="none"/>
                              </w:rPr>
                              <w:t xml:space="preserve">篩選</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0" o:spid="_x0000_s0" o:spt="202" type="#_x0000_t202" style="position:absolute;z-index:60416;o:allowoverlap:true;o:allowincell:true;mso-position-horizontal-relative:text;margin-left:388.58pt;mso-position-horizontal:absolute;mso-position-vertical-relative:text;margin-top:44.11pt;mso-position-vertical:absolute;width:121.50pt;height:276.75pt;mso-wrap-distance-left:9.07pt;mso-wrap-distance-top:0.00pt;mso-wrap-distance-right:9.07pt;mso-wrap-distance-bottom:0.00pt;rotation:0;v-text-anchor:top;visibility:visible;" fillcolor="#4BACC6" strokecolor="#000000" strokeweight="0.50pt">
                <v:textbox inset="0,0,0,0">
                  <w:txbxContent>
                    <w:p>
                      <w:pPr>
                        <w:pBdr/>
                        <w:spacing/>
                        <w:ind/>
                        <w:rPr>
                          <w:rFonts w:ascii="標楷體" w:hAnsi="標楷體" w:eastAsia="標楷體" w:cs="標楷體"/>
                          <w:b/>
                          <w:bCs/>
                          <w:sz w:val="28"/>
                          <w:szCs w:val="28"/>
                          <w:highlight w:val="none"/>
                        </w:rPr>
                      </w:pPr>
                      <w:r>
                        <w:rPr>
                          <w:rFonts w:ascii="標楷體" w:hAnsi="標楷體" w:eastAsia="標楷體" w:cs="標楷體"/>
                          <w:b/>
                          <w:bCs/>
                          <w:sz w:val="28"/>
                          <w:szCs w:val="28"/>
                        </w:rPr>
                        <w:t xml:space="preserve">Tabuleau</w:t>
                      </w:r>
                      <w:r>
                        <w:rPr>
                          <w:rFonts w:ascii="標楷體" w:hAnsi="標楷體" w:eastAsia="標楷體" w:cs="標楷體"/>
                          <w:b/>
                          <w:bCs/>
                          <w:sz w:val="28"/>
                          <w:szCs w:val="28"/>
                          <w:highlight w:val="none"/>
                        </w:rPr>
                      </w:r>
                      <w:r>
                        <w:rPr>
                          <w:rFonts w:ascii="標楷體" w:hAnsi="標楷體" w:eastAsia="標楷體" w:cs="標楷體"/>
                          <w:b/>
                          <w:bCs/>
                          <w:sz w:val="28"/>
                          <w:szCs w:val="28"/>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1</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中位數</w:t>
                      </w:r>
                      <w:r>
                        <w:rPr>
                          <w:rFonts w:ascii="標楷體" w:hAnsi="標楷體" w:eastAsia="標楷體" w:cs="標楷體"/>
                          <w:b w:val="0"/>
                          <w:bCs w:val="0"/>
                          <w:sz w:val="24"/>
                          <w:szCs w:val="24"/>
                          <w:highlight w:val="none"/>
                        </w:rPr>
                        <w:t xml:space="preserve">總價元</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eastAsia="標楷體" w:cs="標楷體"/>
                          <w:sz w:val="24"/>
                          <w:szCs w:val="24"/>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購買</w:t>
                      </w:r>
                      <w:r>
                        <w:rPr>
                          <w:rFonts w:ascii="標楷體" w:hAnsi="標楷體" w:eastAsia="標楷體" w:cs="標楷體"/>
                          <w:b w:val="0"/>
                          <w:bCs w:val="0"/>
                          <w:sz w:val="24"/>
                          <w:szCs w:val="24"/>
                          <w:highlight w:val="none"/>
                        </w:rPr>
                        <w:t xml:space="preserve">價</w:t>
                      </w:r>
                      <w:r>
                        <w:rPr>
                          <w:rFonts w:ascii="標楷體" w:hAnsi="標楷體" w:eastAsia="標楷體" w:cs="標楷體"/>
                          <w:b w:val="0"/>
                          <w:bCs w:val="0"/>
                          <w:sz w:val="24"/>
                          <w:szCs w:val="24"/>
                          <w:highlight w:val="none"/>
                        </w:rPr>
                        <w:t xml:space="preserve">格</w:t>
                      </w:r>
                      <w:r>
                        <w:rPr>
                          <w:rFonts w:ascii="標楷體" w:hAnsi="標楷體" w:eastAsia="標楷體" w:cs="標楷體"/>
                          <w:b w:val="0"/>
                          <w:bCs w:val="0"/>
                          <w:sz w:val="24"/>
                          <w:szCs w:val="24"/>
                          <w:highlight w:val="none"/>
                        </w:rPr>
                        <w:t xml:space="preserve">來</w:t>
                      </w:r>
                      <w:r>
                        <w:rPr>
                          <w:rFonts w:ascii="標楷體" w:hAnsi="標楷體" w:eastAsia="標楷體" w:cs="標楷體"/>
                          <w:sz w:val="24"/>
                          <w:szCs w:val="24"/>
                        </w:rPr>
                        <w:t xml:space="preserve">去</w:t>
                      </w:r>
                      <w:r>
                        <w:rPr>
                          <w:rFonts w:ascii="標楷體" w:hAnsi="標楷體" w:eastAsia="標楷體" w:cs="標楷體"/>
                          <w:sz w:val="24"/>
                          <w:szCs w:val="24"/>
                        </w:rPr>
                      </w:r>
                      <w:r>
                        <w:rPr>
                          <w:rFonts w:ascii="標楷體" w:hAnsi="標楷體" w:eastAsia="標楷體" w:cs="標楷體"/>
                          <w:sz w:val="24"/>
                          <w:szCs w:val="24"/>
                        </w:rPr>
                      </w:r>
                    </w:p>
                    <w:p>
                      <w:pPr>
                        <w:pBdr/>
                        <w:spacing/>
                        <w:ind/>
                        <w:rPr>
                          <w:rFonts w:ascii="標楷體" w:hAnsi="標楷體" w:eastAsia="標楷體" w:cs="標楷體"/>
                          <w:sz w:val="24"/>
                          <w:szCs w:val="24"/>
                        </w:rPr>
                      </w:pP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猜</w:t>
                      </w:r>
                      <w:r>
                        <w:rPr>
                          <w:rFonts w:ascii="標楷體" w:hAnsi="標楷體" w:eastAsia="標楷體" w:cs="標楷體"/>
                          <w:sz w:val="24"/>
                          <w:szCs w:val="24"/>
                        </w:rPr>
                        <w:t xml:space="preserve">測各地</w:t>
                      </w:r>
                      <w:r>
                        <w:rPr>
                          <w:rFonts w:ascii="標楷體" w:hAnsi="標楷體" w:eastAsia="標楷體" w:cs="標楷體"/>
                          <w:sz w:val="24"/>
                          <w:szCs w:val="24"/>
                        </w:rPr>
                        <w:t xml:space="preserve">區</w:t>
                      </w:r>
                      <w:r>
                        <w:rPr>
                          <w:rFonts w:ascii="標楷體" w:hAnsi="標楷體" w:eastAsia="標楷體" w:cs="標楷體"/>
                          <w:sz w:val="24"/>
                          <w:szCs w:val="24"/>
                        </w:rPr>
                        <w:t xml:space="preserve">大</w:t>
                      </w:r>
                      <w:r>
                        <w:rPr>
                          <w:rFonts w:ascii="標楷體" w:hAnsi="標楷體" w:eastAsia="標楷體" w:cs="標楷體"/>
                          <w:sz w:val="24"/>
                          <w:szCs w:val="24"/>
                        </w:rPr>
                      </w:r>
                      <w:r>
                        <w:rPr>
                          <w:rFonts w:ascii="標楷體" w:hAnsi="標楷體" w:eastAsia="標楷體" w:cs="標楷體"/>
                          <w:sz w:val="24"/>
                          <w:szCs w:val="24"/>
                        </w:rPr>
                      </w:r>
                    </w:p>
                    <w:p>
                      <w:pPr>
                        <w:pBdr/>
                        <w:spacing/>
                        <w:ind/>
                        <w:rPr>
                          <w:rFonts w:ascii="標楷體" w:hAnsi="標楷體" w:eastAsia="標楷體" w:cs="標楷體"/>
                          <w:sz w:val="24"/>
                          <w:szCs w:val="24"/>
                          <w:highlight w:val="none"/>
                        </w:rPr>
                      </w:pP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 </w:t>
                      </w:r>
                      <w:r>
                        <w:rPr>
                          <w:rFonts w:ascii="標楷體" w:hAnsi="標楷體" w:eastAsia="標楷體" w:cs="標楷體"/>
                          <w:sz w:val="24"/>
                          <w:szCs w:val="24"/>
                        </w:rPr>
                        <w:t xml:space="preserve">多</w:t>
                      </w:r>
                      <w:r>
                        <w:rPr>
                          <w:rFonts w:ascii="標楷體" w:hAnsi="標楷體" w:eastAsia="標楷體" w:cs="標楷體"/>
                          <w:sz w:val="24"/>
                          <w:szCs w:val="24"/>
                        </w:rPr>
                        <w:t xml:space="preserve">購</w:t>
                      </w:r>
                      <w:r>
                        <w:rPr>
                          <w:rFonts w:ascii="標楷體" w:hAnsi="標楷體" w:eastAsia="標楷體" w:cs="標楷體"/>
                          <w:sz w:val="24"/>
                          <w:szCs w:val="24"/>
                        </w:rPr>
                        <w:t xml:space="preserve">買</w:t>
                      </w:r>
                      <w:r>
                        <w:rPr>
                          <w:rFonts w:ascii="標楷體" w:hAnsi="標楷體" w:eastAsia="標楷體" w:cs="標楷體"/>
                          <w:sz w:val="24"/>
                          <w:szCs w:val="24"/>
                        </w:rPr>
                        <w:t xml:space="preserve">的預算</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cs="標楷體"/>
                          <w:sz w:val="24"/>
                          <w:szCs w:val="24"/>
                        </w:rPr>
                      </w:pPr>
                      <w:r>
                        <w:rPr>
                          <w:rFonts w:ascii="標楷體" w:hAnsi="標楷體" w:eastAsia="標楷體" w:cs="標楷體"/>
                          <w:sz w:val="24"/>
                          <w:szCs w:val="24"/>
                          <w:highlight w:val="none"/>
                        </w:rPr>
                      </w:r>
                      <w:r>
                        <w:rPr>
                          <w:rFonts w:ascii="標楷體" w:hAnsi="標楷體" w:cs="標楷體"/>
                          <w:sz w:val="24"/>
                          <w:szCs w:val="24"/>
                        </w:rPr>
                      </w:r>
                      <w:r>
                        <w:rPr>
                          <w:rFonts w:ascii="標楷體" w:hAnsi="標楷體" w:cs="標楷體"/>
                          <w:sz w:val="24"/>
                          <w:szCs w:val="24"/>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2</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客戶預</w:t>
                      </w:r>
                      <w:r>
                        <w:rPr>
                          <w:rFonts w:ascii="標楷體" w:hAnsi="標楷體" w:eastAsia="標楷體" w:cs="標楷體"/>
                          <w:b w:val="0"/>
                          <w:bCs w:val="0"/>
                          <w:sz w:val="24"/>
                          <w:szCs w:val="24"/>
                          <w:highlight w:val="none"/>
                        </w:rPr>
                        <w:t xml:space="preserve">算</w:t>
                      </w:r>
                      <w:r>
                        <w:rPr>
                          <w:rFonts w:ascii="標楷體" w:hAnsi="標楷體" w:eastAsia="標楷體" w:cs="標楷體"/>
                          <w:b w:val="0"/>
                          <w:bCs w:val="0"/>
                          <w:sz w:val="24"/>
                          <w:szCs w:val="24"/>
                          <w:highlight w:val="none"/>
                        </w:rPr>
                        <w:t xml:space="preserve">以及</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空間</w:t>
                      </w:r>
                      <w:r>
                        <w:rPr>
                          <w:rFonts w:ascii="標楷體" w:hAnsi="標楷體" w:eastAsia="標楷體" w:cs="標楷體"/>
                          <w:b w:val="0"/>
                          <w:bCs w:val="0"/>
                          <w:sz w:val="24"/>
                          <w:szCs w:val="24"/>
                          <w:highlight w:val="none"/>
                        </w:rPr>
                        <w:t xml:space="preserve">需</w:t>
                      </w:r>
                      <w:r>
                        <w:rPr>
                          <w:rFonts w:ascii="標楷體" w:hAnsi="標楷體" w:eastAsia="標楷體" w:cs="標楷體"/>
                          <w:b w:val="0"/>
                          <w:bCs w:val="0"/>
                          <w:sz w:val="24"/>
                          <w:szCs w:val="24"/>
                          <w:highlight w:val="none"/>
                        </w:rPr>
                        <w:t xml:space="preserve">求</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找</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出</w:t>
                      </w:r>
                      <w:r>
                        <w:rPr>
                          <w:rFonts w:ascii="標楷體" w:hAnsi="標楷體" w:eastAsia="標楷體" w:cs="標楷體"/>
                          <w:b w:val="0"/>
                          <w:bCs w:val="0"/>
                          <w:sz w:val="24"/>
                          <w:szCs w:val="24"/>
                          <w:highlight w:val="none"/>
                        </w:rPr>
                        <w:t xml:space="preserve">適合</w:t>
                      </w:r>
                      <w:r>
                        <w:rPr>
                          <w:rFonts w:ascii="標楷體" w:hAnsi="標楷體" w:eastAsia="標楷體" w:cs="標楷體"/>
                          <w:b w:val="0"/>
                          <w:bCs w:val="0"/>
                          <w:sz w:val="24"/>
                          <w:szCs w:val="24"/>
                          <w:highlight w:val="none"/>
                        </w:rPr>
                        <w:t xml:space="preserve">建商</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營</w:t>
                      </w:r>
                      <w:r>
                        <w:rPr>
                          <w:rFonts w:ascii="標楷體" w:hAnsi="標楷體" w:eastAsia="標楷體" w:cs="標楷體"/>
                          <w:b w:val="0"/>
                          <w:bCs w:val="0"/>
                          <w:sz w:val="24"/>
                          <w:szCs w:val="24"/>
                          <w:highlight w:val="none"/>
                        </w:rPr>
                        <w:t xml:space="preserve">造的地段</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3</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客群</w:t>
                      </w:r>
                      <w:r>
                        <w:rPr>
                          <w:rFonts w:ascii="標楷體" w:hAnsi="標楷體" w:eastAsia="標楷體" w:cs="標楷體"/>
                          <w:b w:val="0"/>
                          <w:bCs w:val="0"/>
                          <w:sz w:val="24"/>
                          <w:szCs w:val="24"/>
                          <w:highlight w:val="none"/>
                        </w:rPr>
                        <w:t xml:space="preserve">結果</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呈現</w:t>
                      </w:r>
                      <w:r>
                        <w:rPr>
                          <w:rFonts w:ascii="標楷體" w:hAnsi="標楷體" w:eastAsia="標楷體" w:cs="標楷體"/>
                          <w:b w:val="0"/>
                          <w:bCs w:val="0"/>
                          <w:sz w:val="24"/>
                          <w:szCs w:val="24"/>
                          <w:highlight w:val="none"/>
                        </w:rPr>
                        <w:t xml:space="preserve">在地</w:t>
                      </w:r>
                      <w:r>
                        <w:rPr>
                          <w:rFonts w:ascii="標楷體" w:hAnsi="標楷體" w:eastAsia="標楷體" w:cs="標楷體"/>
                          <w:b w:val="0"/>
                          <w:bCs w:val="0"/>
                          <w:sz w:val="24"/>
                          <w:szCs w:val="24"/>
                          <w:highlight w:val="none"/>
                        </w:rPr>
                        <w:t xml:space="preserve">段</w:t>
                      </w:r>
                      <w:r>
                        <w:rPr>
                          <w:rFonts w:ascii="標楷體" w:hAnsi="標楷體" w:cs="標楷體"/>
                          <w:b w:val="0"/>
                          <w:bCs w:val="0"/>
                          <w:sz w:val="24"/>
                          <w:szCs w:val="24"/>
                          <w:highlight w:val="none"/>
                        </w:rPr>
                      </w:r>
                      <w:r>
                        <w:rPr>
                          <w:rFonts w:ascii="標楷體" w:hAnsi="標楷體" w:cs="標楷體"/>
                          <w:b w:val="0"/>
                          <w:bCs w:val="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上</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可</w:t>
                      </w:r>
                      <w:r>
                        <w:rPr>
                          <w:rFonts w:ascii="標楷體" w:hAnsi="標楷體" w:eastAsia="標楷體" w:cs="標楷體"/>
                          <w:b w:val="0"/>
                          <w:bCs w:val="0"/>
                          <w:sz w:val="24"/>
                          <w:szCs w:val="24"/>
                          <w:highlight w:val="none"/>
                        </w:rPr>
                        <w:t xml:space="preserve">根</w:t>
                      </w:r>
                      <w:r>
                        <w:rPr>
                          <w:rFonts w:ascii="標楷體" w:hAnsi="標楷體" w:eastAsia="標楷體" w:cs="標楷體"/>
                          <w:b w:val="0"/>
                          <w:bCs w:val="0"/>
                          <w:sz w:val="24"/>
                          <w:szCs w:val="24"/>
                          <w:highlight w:val="none"/>
                        </w:rPr>
                        <w:t xml:space="preserve">據</w:t>
                      </w:r>
                      <w:r>
                        <w:rPr>
                          <w:rFonts w:ascii="標楷體" w:hAnsi="標楷體" w:eastAsia="標楷體" w:cs="標楷體"/>
                          <w:b w:val="0"/>
                          <w:bCs w:val="0"/>
                          <w:sz w:val="24"/>
                          <w:szCs w:val="24"/>
                          <w:highlight w:val="none"/>
                        </w:rPr>
                        <w:t xml:space="preserve">地</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p>
                      <w:pPr>
                        <w:pBdr/>
                        <w:spacing/>
                        <w:ind/>
                        <w:rPr>
                          <w:rFonts w:ascii="標楷體" w:hAnsi="標楷體" w:eastAsia="標楷體" w:cs="標楷體"/>
                          <w:b w:val="0"/>
                          <w:bCs w:val="0"/>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段</w:t>
                      </w:r>
                      <w:r>
                        <w:rPr>
                          <w:rFonts w:ascii="標楷體" w:hAnsi="標楷體" w:eastAsia="標楷體" w:cs="標楷體"/>
                          <w:b w:val="0"/>
                          <w:bCs w:val="0"/>
                          <w:sz w:val="24"/>
                          <w:szCs w:val="24"/>
                          <w:highlight w:val="none"/>
                        </w:rPr>
                        <w:t xml:space="preserve">篩選</w:t>
                      </w:r>
                      <w:r>
                        <w:rPr>
                          <w:rFonts w:ascii="標楷體" w:hAnsi="標楷體" w:eastAsia="標楷體" w:cs="標楷體"/>
                          <w:b w:val="0"/>
                          <w:bCs w:val="0"/>
                          <w:sz w:val="24"/>
                          <w:szCs w:val="24"/>
                          <w:highlight w:val="none"/>
                        </w:rPr>
                      </w:r>
                      <w:r>
                        <w:rPr>
                          <w:rFonts w:ascii="標楷體" w:hAnsi="標楷體" w:eastAsia="標楷體" w:cs="標楷體"/>
                          <w:b w:val="0"/>
                          <w:bCs w:val="0"/>
                          <w:sz w:val="24"/>
                          <w:szCs w:val="24"/>
                          <w:highlight w:val="none"/>
                        </w:rPr>
                      </w:r>
                    </w:p>
                  </w:txbxContent>
                </v:textbox>
              </v:shape>
            </w:pict>
          </mc:Fallback>
        </mc:AlternateContent>
      </w:r>
      <w:r>
        <w:rPr>
          <w:rFonts w:ascii="DFKai-SB" w:hAnsi="DFKai-SB" w:eastAsia="DFKai-SB" w:cs="DFKai-SB"/>
          <w:b/>
          <w:bCs/>
          <w:sz w:val="36"/>
          <w:szCs w:val="36"/>
          <w:highlight w:val="none"/>
        </w:rPr>
        <w:t xml:space="preserve">研究</w:t>
      </w:r>
      <w:r>
        <w:rPr>
          <w:rFonts w:ascii="DFKai-SB" w:hAnsi="DFKai-SB" w:eastAsia="DFKai-SB" w:cs="DFKai-SB"/>
          <w:b/>
          <w:bCs/>
          <w:sz w:val="36"/>
          <w:szCs w:val="36"/>
          <w:highlight w:val="none"/>
        </w:rPr>
        <w:t xml:space="preserve">流程</w:t>
      </w:r>
      <w:r>
        <mc:AlternateContent>
          <mc:Choice Requires="wpg">
            <w:drawing>
              <wp:anchor xmlns:wp="http://schemas.openxmlformats.org/drawingml/2006/wordprocessingDrawing" xmlns:wp14="http://schemas.microsoft.com/office/word/2010/wordprocessingDrawing" distT="0" distB="0" distL="115200" distR="115200" simplePos="0" relativeHeight="60416" behindDoc="0" locked="0" layoutInCell="1" allowOverlap="1">
                <wp:simplePos x="0" y="0"/>
                <wp:positionH relativeFrom="column">
                  <wp:posOffset>-132375</wp:posOffset>
                </wp:positionH>
                <wp:positionV relativeFrom="paragraph">
                  <wp:posOffset>560192</wp:posOffset>
                </wp:positionV>
                <wp:extent cx="1504950" cy="37338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1504949" cy="3733800"/>
                        </a:xfrm>
                        <a:prstGeom prst="rect">
                          <a:avLst/>
                        </a:prstGeom>
                        <a:solidFill>
                          <a:schemeClr val="accent5"/>
                        </a:solidFill>
                        <a:ln w="6350">
                          <a:solidFill>
                            <a:prstClr val="black"/>
                          </a:solidFill>
                        </a:ln>
                      </wps:spPr>
                      <wps:txbx>
                        <w:txbxContent>
                          <w:p>
                            <w:pPr>
                              <w:pBdr/>
                              <w:spacing/>
                              <w:ind/>
                              <w:rPr>
                                <w:rFonts w:ascii="標楷體" w:hAnsi="標楷體" w:eastAsia="標楷體" w:cs="標楷體"/>
                                <w:b/>
                                <w:bCs/>
                                <w:sz w:val="32"/>
                                <w:szCs w:val="32"/>
                                <w:highlight w:val="none"/>
                              </w:rPr>
                            </w:pPr>
                            <w:r>
                              <w:rPr>
                                <w:rFonts w:ascii="標楷體" w:hAnsi="標楷體" w:eastAsia="標楷體" w:cs="標楷體"/>
                                <w:b/>
                                <w:bCs/>
                                <w:sz w:val="32"/>
                                <w:szCs w:val="32"/>
                              </w:rPr>
                              <w:t xml:space="preserve">資料</w:t>
                            </w:r>
                            <w:r>
                              <w:rPr>
                                <w:rFonts w:ascii="標楷體" w:hAnsi="標楷體" w:eastAsia="標楷體" w:cs="標楷體"/>
                                <w:b/>
                                <w:bCs/>
                                <w:sz w:val="32"/>
                                <w:szCs w:val="32"/>
                              </w:rPr>
                              <w:t xml:space="preserve">處理</w:t>
                            </w:r>
                            <w:r>
                              <w:rPr>
                                <w:rFonts w:ascii="標楷體" w:hAnsi="標楷體" w:eastAsia="標楷體" w:cs="標楷體"/>
                                <w:b/>
                                <w:bCs/>
                                <w:sz w:val="32"/>
                                <w:szCs w:val="32"/>
                                <w:highlight w:val="none"/>
                              </w:rPr>
                            </w:r>
                            <w:r>
                              <w:rPr>
                                <w:rFonts w:ascii="標楷體" w:hAnsi="標楷體" w:eastAsia="標楷體" w:cs="標楷體"/>
                                <w:b/>
                                <w:bCs/>
                                <w:sz w:val="32"/>
                                <w:szCs w:val="32"/>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1</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資料轉換</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料</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條件</w:t>
                            </w:r>
                            <w:r>
                              <w:rPr>
                                <w:rFonts w:ascii="標楷體" w:hAnsi="標楷體" w:eastAsia="標楷體" w:cs="標楷體"/>
                                <w:sz w:val="24"/>
                                <w:szCs w:val="24"/>
                                <w:highlight w:val="none"/>
                              </w:rPr>
                              <w:t xml:space="preserve">提取</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2</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異常值</w:t>
                            </w:r>
                            <w:r>
                              <w:rPr>
                                <w:rFonts w:ascii="標楷體" w:hAnsi="標楷體" w:eastAsia="標楷體" w:cs="標楷體"/>
                                <w:sz w:val="24"/>
                                <w:szCs w:val="24"/>
                                <w:highlight w:val="none"/>
                              </w:rPr>
                              <w:t xml:space="preserve">刪除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3</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資料合併</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4</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資料標準</w:t>
                            </w:r>
                            <w:r>
                              <w:rPr>
                                <w:rFonts w:ascii="標楷體" w:hAnsi="標楷體" w:eastAsia="標楷體" w:cs="標楷體"/>
                                <w:sz w:val="24"/>
                                <w:szCs w:val="24"/>
                                <w:highlight w:val="none"/>
                              </w:rPr>
                              <w:t xml:space="preserve">化</w:t>
                            </w:r>
                            <w:r>
                              <w:rPr>
                                <w:rFonts w:ascii="標楷體" w:hAnsi="標楷體" w:eastAsia="標楷體" w:cs="標楷體"/>
                                <w:sz w:val="24"/>
                                <w:szCs w:val="24"/>
                                <w:highlight w:val="none"/>
                              </w:rPr>
                            </w:r>
                            <w:r>
                              <w:rPr>
                                <w:rFonts w:ascii="標楷體" w:hAnsi="標楷體" w:eastAsia="標楷體" w:cs="標楷體"/>
                                <w:sz w:val="24"/>
                                <w:szCs w:val="24"/>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0416;o:allowoverlap:true;o:allowincell:true;mso-position-horizontal-relative:text;margin-left:-10.42pt;mso-position-horizontal:absolute;mso-position-vertical-relative:text;margin-top:44.11pt;mso-position-vertical:absolute;width:118.50pt;height:294.00pt;mso-wrap-distance-left:9.07pt;mso-wrap-distance-top:0.00pt;mso-wrap-distance-right:9.07pt;mso-wrap-distance-bottom:0.00pt;v-text-anchor:top;visibility:visible;" fillcolor="#4BACC6" strokecolor="#000000" strokeweight="0.50pt">
                <v:textbox inset="0,0,0,0">
                  <w:txbxContent>
                    <w:p>
                      <w:pPr>
                        <w:pBdr/>
                        <w:spacing/>
                        <w:ind/>
                        <w:rPr>
                          <w:rFonts w:ascii="標楷體" w:hAnsi="標楷體" w:eastAsia="標楷體" w:cs="標楷體"/>
                          <w:b/>
                          <w:bCs/>
                          <w:sz w:val="32"/>
                          <w:szCs w:val="32"/>
                          <w:highlight w:val="none"/>
                        </w:rPr>
                      </w:pPr>
                      <w:r>
                        <w:rPr>
                          <w:rFonts w:ascii="標楷體" w:hAnsi="標楷體" w:eastAsia="標楷體" w:cs="標楷體"/>
                          <w:b/>
                          <w:bCs/>
                          <w:sz w:val="32"/>
                          <w:szCs w:val="32"/>
                        </w:rPr>
                        <w:t xml:space="preserve">資料</w:t>
                      </w:r>
                      <w:r>
                        <w:rPr>
                          <w:rFonts w:ascii="標楷體" w:hAnsi="標楷體" w:eastAsia="標楷體" w:cs="標楷體"/>
                          <w:b/>
                          <w:bCs/>
                          <w:sz w:val="32"/>
                          <w:szCs w:val="32"/>
                        </w:rPr>
                        <w:t xml:space="preserve">處理</w:t>
                      </w:r>
                      <w:r>
                        <w:rPr>
                          <w:rFonts w:ascii="標楷體" w:hAnsi="標楷體" w:eastAsia="標楷體" w:cs="標楷體"/>
                          <w:b/>
                          <w:bCs/>
                          <w:sz w:val="32"/>
                          <w:szCs w:val="32"/>
                          <w:highlight w:val="none"/>
                        </w:rPr>
                      </w:r>
                      <w:r>
                        <w:rPr>
                          <w:rFonts w:ascii="標楷體" w:hAnsi="標楷體" w:eastAsia="標楷體" w:cs="標楷體"/>
                          <w:b/>
                          <w:bCs/>
                          <w:sz w:val="32"/>
                          <w:szCs w:val="32"/>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1</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資料轉換</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料</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條件</w:t>
                      </w:r>
                      <w:r>
                        <w:rPr>
                          <w:rFonts w:ascii="標楷體" w:hAnsi="標楷體" w:eastAsia="標楷體" w:cs="標楷體"/>
                          <w:sz w:val="24"/>
                          <w:szCs w:val="24"/>
                          <w:highlight w:val="none"/>
                        </w:rPr>
                        <w:t xml:space="preserve">提取</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2</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異常值</w:t>
                      </w:r>
                      <w:r>
                        <w:rPr>
                          <w:rFonts w:ascii="標楷體" w:hAnsi="標楷體" w:eastAsia="標楷體" w:cs="標楷體"/>
                          <w:sz w:val="24"/>
                          <w:szCs w:val="24"/>
                          <w:highlight w:val="none"/>
                        </w:rPr>
                        <w:t xml:space="preserve">刪除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3</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資料合併</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4</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資料標準</w:t>
                      </w:r>
                      <w:r>
                        <w:rPr>
                          <w:rFonts w:ascii="標楷體" w:hAnsi="標楷體" w:eastAsia="標楷體" w:cs="標楷體"/>
                          <w:sz w:val="24"/>
                          <w:szCs w:val="24"/>
                          <w:highlight w:val="none"/>
                        </w:rPr>
                        <w:t xml:space="preserve">化</w:t>
                      </w:r>
                      <w:r>
                        <w:rPr>
                          <w:rFonts w:ascii="標楷體" w:hAnsi="標楷體" w:eastAsia="標楷體" w:cs="標楷體"/>
                          <w:sz w:val="24"/>
                          <w:szCs w:val="24"/>
                          <w:highlight w:val="none"/>
                        </w:rPr>
                      </w:r>
                      <w:r>
                        <w:rPr>
                          <w:rFonts w:ascii="標楷體" w:hAnsi="標楷體" w:eastAsia="標楷體" w:cs="標楷體"/>
                          <w:sz w:val="24"/>
                          <w:szCs w:val="24"/>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0416" behindDoc="0" locked="0" layoutInCell="1" allowOverlap="1">
                <wp:simplePos x="0" y="0"/>
                <wp:positionH relativeFrom="column">
                  <wp:posOffset>2296500</wp:posOffset>
                </wp:positionH>
                <wp:positionV relativeFrom="paragraph">
                  <wp:posOffset>560192</wp:posOffset>
                </wp:positionV>
                <wp:extent cx="1638300" cy="3686175"/>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rot="0" flipH="0" flipV="0">
                          <a:off x="0" y="0"/>
                          <a:ext cx="1638299" cy="3686175"/>
                        </a:xfrm>
                        <a:prstGeom prst="rect">
                          <a:avLst/>
                        </a:prstGeom>
                        <a:solidFill>
                          <a:schemeClr val="accent5"/>
                        </a:solidFill>
                        <a:ln w="6350">
                          <a:solidFill>
                            <a:prstClr val="black"/>
                          </a:solidFill>
                        </a:ln>
                      </wps:spPr>
                      <wps:txbx>
                        <w:txbxContent>
                          <w:p>
                            <w:pPr>
                              <w:pBdr/>
                              <w:spacing/>
                              <w:ind/>
                              <w:rPr>
                                <w:rFonts w:ascii="標楷體" w:hAnsi="標楷體" w:eastAsia="標楷體" w:cs="標楷體"/>
                                <w:b/>
                                <w:bCs/>
                                <w:sz w:val="32"/>
                                <w:szCs w:val="32"/>
                                <w:highlight w:val="none"/>
                              </w:rPr>
                            </w:pPr>
                            <w:r>
                              <w:rPr>
                                <w:rFonts w:ascii="標楷體" w:hAnsi="標楷體" w:eastAsia="標楷體" w:cs="標楷體"/>
                                <w:b/>
                                <w:bCs/>
                                <w:sz w:val="32"/>
                                <w:szCs w:val="32"/>
                                <w:highlight w:val="none"/>
                              </w:rPr>
                              <w:t xml:space="preserve">K-means</w:t>
                            </w:r>
                            <w:r>
                              <w:rPr>
                                <w:rFonts w:ascii="標楷體" w:hAnsi="標楷體" w:eastAsia="標楷體" w:cs="標楷體"/>
                                <w:b/>
                                <w:bCs/>
                                <w:sz w:val="32"/>
                                <w:szCs w:val="32"/>
                                <w:highlight w:val="none"/>
                              </w:rPr>
                            </w:r>
                            <w:r>
                              <w:rPr>
                                <w:rFonts w:ascii="標楷體" w:hAnsi="標楷體" w:eastAsia="標楷體" w:cs="標楷體"/>
                                <w:b/>
                                <w:bCs/>
                                <w:sz w:val="32"/>
                                <w:szCs w:val="32"/>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1</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使用</w:t>
                            </w:r>
                            <w:r>
                              <w:rPr>
                                <w:rFonts w:ascii="標楷體" w:hAnsi="標楷體" w:eastAsia="標楷體" w:cs="標楷體"/>
                                <w:sz w:val="24"/>
                                <w:szCs w:val="24"/>
                                <w:highlight w:val="none"/>
                              </w:rPr>
                              <w:t xml:space="preserve">群內變</w:t>
                            </w:r>
                            <w:r>
                              <w:rPr>
                                <w:rFonts w:ascii="標楷體" w:hAnsi="標楷體" w:eastAsia="標楷體" w:cs="標楷體"/>
                                <w:sz w:val="24"/>
                                <w:szCs w:val="24"/>
                                <w:highlight w:val="none"/>
                              </w:rPr>
                              <w:t xml:space="preserve">異</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量</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Silhouette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score</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找出最佳</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分群</w:t>
                            </w:r>
                            <w:r>
                              <w:rPr>
                                <w:rFonts w:ascii="標楷體" w:hAnsi="標楷體" w:eastAsia="標楷體" w:cs="標楷體"/>
                                <w:sz w:val="24"/>
                                <w:szCs w:val="24"/>
                                <w:highlight w:val="none"/>
                              </w:rPr>
                              <w:t xml:space="preserve">數</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2</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使用</w:t>
                            </w:r>
                            <w:r>
                              <w:rPr>
                                <w:rFonts w:ascii="標楷體" w:hAnsi="標楷體" w:eastAsia="標楷體" w:cs="標楷體"/>
                                <w:sz w:val="24"/>
                                <w:szCs w:val="24"/>
                                <w:highlight w:val="none"/>
                              </w:rPr>
                              <w:t xml:space="preserve">堆疊</w:t>
                            </w:r>
                            <w:r>
                              <w:rPr>
                                <w:rFonts w:ascii="標楷體" w:hAnsi="標楷體" w:eastAsia="標楷體" w:cs="標楷體"/>
                                <w:sz w:val="24"/>
                                <w:szCs w:val="24"/>
                                <w:highlight w:val="none"/>
                              </w:rPr>
                              <w:t xml:space="preserve">式</w:t>
                            </w:r>
                            <w:r>
                              <w:rPr>
                                <w:rFonts w:ascii="標楷體" w:hAnsi="標楷體" w:eastAsia="標楷體" w:cs="標楷體"/>
                                <w:sz w:val="24"/>
                                <w:szCs w:val="24"/>
                                <w:highlight w:val="none"/>
                              </w:rPr>
                              <w:t xml:space="preserve">長條</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散</w:t>
                            </w:r>
                            <w:r>
                              <w:rPr>
                                <w:rFonts w:ascii="標楷體" w:hAnsi="標楷體" w:eastAsia="標楷體" w:cs="標楷體"/>
                                <w:sz w:val="24"/>
                                <w:szCs w:val="24"/>
                                <w:highlight w:val="none"/>
                              </w:rPr>
                              <w:t xml:space="preserve">佈圖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瞭</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解</w:t>
                            </w:r>
                            <w:r>
                              <w:rPr>
                                <w:rFonts w:ascii="標楷體" w:hAnsi="標楷體" w:eastAsia="標楷體" w:cs="標楷體"/>
                                <w:sz w:val="24"/>
                                <w:szCs w:val="24"/>
                                <w:highlight w:val="none"/>
                              </w:rPr>
                              <w:t xml:space="preserve">客</w:t>
                            </w:r>
                            <w:r>
                              <w:rPr>
                                <w:rFonts w:ascii="標楷體" w:hAnsi="標楷體" w:eastAsia="標楷體" w:cs="標楷體"/>
                                <w:sz w:val="24"/>
                                <w:szCs w:val="24"/>
                                <w:highlight w:val="none"/>
                              </w:rPr>
                              <w:t xml:space="preserve">群</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3</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歸納</w:t>
                            </w:r>
                            <w:r>
                              <w:rPr>
                                <w:rFonts w:ascii="標楷體" w:hAnsi="標楷體" w:eastAsia="標楷體" w:cs="標楷體"/>
                                <w:sz w:val="24"/>
                                <w:szCs w:val="24"/>
                                <w:highlight w:val="none"/>
                              </w:rPr>
                              <w:t xml:space="preserve">總結</w:t>
                            </w:r>
                            <w:r>
                              <w:rPr>
                                <w:rFonts w:ascii="標楷體" w:hAnsi="標楷體" w:eastAsia="標楷體" w:cs="標楷體"/>
                                <w:sz w:val="24"/>
                                <w:szCs w:val="24"/>
                                <w:highlight w:val="none"/>
                              </w:rPr>
                              <w:t xml:space="preserve">客群</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 o:spid="_x0000_s2" o:spt="202" type="#_x0000_t202" style="position:absolute;z-index:60416;o:allowoverlap:true;o:allowincell:true;mso-position-horizontal-relative:text;margin-left:180.83pt;mso-position-horizontal:absolute;mso-position-vertical-relative:text;margin-top:44.11pt;mso-position-vertical:absolute;width:129.00pt;height:290.25pt;mso-wrap-distance-left:9.07pt;mso-wrap-distance-top:0.00pt;mso-wrap-distance-right:9.07pt;mso-wrap-distance-bottom:0.00pt;rotation:0;v-text-anchor:top;visibility:visible;" fillcolor="#4BACC6" strokecolor="#000000" strokeweight="0.50pt">
                <v:textbox inset="0,0,0,0">
                  <w:txbxContent>
                    <w:p>
                      <w:pPr>
                        <w:pBdr/>
                        <w:spacing/>
                        <w:ind/>
                        <w:rPr>
                          <w:rFonts w:ascii="標楷體" w:hAnsi="標楷體" w:eastAsia="標楷體" w:cs="標楷體"/>
                          <w:b/>
                          <w:bCs/>
                          <w:sz w:val="32"/>
                          <w:szCs w:val="32"/>
                          <w:highlight w:val="none"/>
                        </w:rPr>
                      </w:pPr>
                      <w:r>
                        <w:rPr>
                          <w:rFonts w:ascii="標楷體" w:hAnsi="標楷體" w:eastAsia="標楷體" w:cs="標楷體"/>
                          <w:b/>
                          <w:bCs/>
                          <w:sz w:val="32"/>
                          <w:szCs w:val="32"/>
                          <w:highlight w:val="none"/>
                        </w:rPr>
                        <w:t xml:space="preserve">K-means</w:t>
                      </w:r>
                      <w:r>
                        <w:rPr>
                          <w:rFonts w:ascii="標楷體" w:hAnsi="標楷體" w:eastAsia="標楷體" w:cs="標楷體"/>
                          <w:b/>
                          <w:bCs/>
                          <w:sz w:val="32"/>
                          <w:szCs w:val="32"/>
                          <w:highlight w:val="none"/>
                        </w:rPr>
                      </w:r>
                      <w:r>
                        <w:rPr>
                          <w:rFonts w:ascii="標楷體" w:hAnsi="標楷體" w:eastAsia="標楷體" w:cs="標楷體"/>
                          <w:b/>
                          <w:bCs/>
                          <w:sz w:val="32"/>
                          <w:szCs w:val="32"/>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1</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使用</w:t>
                      </w:r>
                      <w:r>
                        <w:rPr>
                          <w:rFonts w:ascii="標楷體" w:hAnsi="標楷體" w:eastAsia="標楷體" w:cs="標楷體"/>
                          <w:sz w:val="24"/>
                          <w:szCs w:val="24"/>
                          <w:highlight w:val="none"/>
                        </w:rPr>
                        <w:t xml:space="preserve">群內變</w:t>
                      </w:r>
                      <w:r>
                        <w:rPr>
                          <w:rFonts w:ascii="標楷體" w:hAnsi="標楷體" w:eastAsia="標楷體" w:cs="標楷體"/>
                          <w:sz w:val="24"/>
                          <w:szCs w:val="24"/>
                          <w:highlight w:val="none"/>
                        </w:rPr>
                        <w:t xml:space="preserve">異</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量</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Silhouette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score</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找出最佳</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分群</w:t>
                      </w:r>
                      <w:r>
                        <w:rPr>
                          <w:rFonts w:ascii="標楷體" w:hAnsi="標楷體" w:eastAsia="標楷體" w:cs="標楷體"/>
                          <w:sz w:val="24"/>
                          <w:szCs w:val="24"/>
                          <w:highlight w:val="none"/>
                        </w:rPr>
                        <w:t xml:space="preserve">數</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2</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使用</w:t>
                      </w:r>
                      <w:r>
                        <w:rPr>
                          <w:rFonts w:ascii="標楷體" w:hAnsi="標楷體" w:eastAsia="標楷體" w:cs="標楷體"/>
                          <w:sz w:val="24"/>
                          <w:szCs w:val="24"/>
                          <w:highlight w:val="none"/>
                        </w:rPr>
                        <w:t xml:space="preserve">堆疊</w:t>
                      </w:r>
                      <w:r>
                        <w:rPr>
                          <w:rFonts w:ascii="標楷體" w:hAnsi="標楷體" w:eastAsia="標楷體" w:cs="標楷體"/>
                          <w:sz w:val="24"/>
                          <w:szCs w:val="24"/>
                          <w:highlight w:val="none"/>
                        </w:rPr>
                        <w:t xml:space="preserve">式</w:t>
                      </w:r>
                      <w:r>
                        <w:rPr>
                          <w:rFonts w:ascii="標楷體" w:hAnsi="標楷體" w:eastAsia="標楷體" w:cs="標楷體"/>
                          <w:sz w:val="24"/>
                          <w:szCs w:val="24"/>
                          <w:highlight w:val="none"/>
                        </w:rPr>
                        <w:t xml:space="preserve">長條</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散</w:t>
                      </w:r>
                      <w:r>
                        <w:rPr>
                          <w:rFonts w:ascii="標楷體" w:hAnsi="標楷體" w:eastAsia="標楷體" w:cs="標楷體"/>
                          <w:sz w:val="24"/>
                          <w:szCs w:val="24"/>
                          <w:highlight w:val="none"/>
                        </w:rPr>
                        <w:t xml:space="preserve">佈圖</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瞭</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解</w:t>
                      </w:r>
                      <w:r>
                        <w:rPr>
                          <w:rFonts w:ascii="標楷體" w:hAnsi="標楷體" w:eastAsia="標楷體" w:cs="標楷體"/>
                          <w:sz w:val="24"/>
                          <w:szCs w:val="24"/>
                          <w:highlight w:val="none"/>
                        </w:rPr>
                        <w:t xml:space="preserve">客</w:t>
                      </w:r>
                      <w:r>
                        <w:rPr>
                          <w:rFonts w:ascii="標楷體" w:hAnsi="標楷體" w:eastAsia="標楷體" w:cs="標楷體"/>
                          <w:sz w:val="24"/>
                          <w:szCs w:val="24"/>
                          <w:highlight w:val="none"/>
                        </w:rPr>
                        <w:t xml:space="preserve">群</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3</w:t>
                      </w:r>
                      <w:r>
                        <w:rPr>
                          <w:rFonts w:ascii="標楷體" w:hAnsi="標楷體" w:eastAsia="標楷體" w:cs="標楷體"/>
                          <w:sz w:val="24"/>
                          <w:szCs w:val="24"/>
                          <w:highlight w:val="none"/>
                        </w:rPr>
                        <w:t xml:space="preserve">、</w:t>
                      </w:r>
                      <w:r>
                        <w:rPr>
                          <w:rFonts w:ascii="標楷體" w:hAnsi="標楷體" w:eastAsia="標楷體" w:cs="標楷體"/>
                          <w:sz w:val="24"/>
                          <w:szCs w:val="24"/>
                          <w:highlight w:val="none"/>
                        </w:rPr>
                        <w:t xml:space="preserve">歸納</w:t>
                      </w:r>
                      <w:r>
                        <w:rPr>
                          <w:rFonts w:ascii="標楷體" w:hAnsi="標楷體" w:eastAsia="標楷體" w:cs="標楷體"/>
                          <w:sz w:val="24"/>
                          <w:szCs w:val="24"/>
                          <w:highlight w:val="none"/>
                        </w:rPr>
                        <w:t xml:space="preserve">總結</w:t>
                      </w:r>
                      <w:r>
                        <w:rPr>
                          <w:rFonts w:ascii="標楷體" w:hAnsi="標楷體" w:eastAsia="標楷體" w:cs="標楷體"/>
                          <w:sz w:val="24"/>
                          <w:szCs w:val="24"/>
                          <w:highlight w:val="none"/>
                        </w:rPr>
                        <w:t xml:space="preserve">客群</w:t>
                      </w:r>
                      <w:r>
                        <w:rPr>
                          <w:rFonts w:ascii="標楷體" w:hAnsi="標楷體" w:eastAsia="標楷體" w:cs="標楷體"/>
                          <w:sz w:val="24"/>
                          <w:szCs w:val="24"/>
                          <w:highlight w:val="none"/>
                        </w:rPr>
                      </w:r>
                      <w:r>
                        <w:rPr>
                          <w:rFonts w:ascii="標楷體" w:hAnsi="標楷體" w:eastAsia="標楷體" w:cs="標楷體"/>
                          <w:sz w:val="24"/>
                          <w:szCs w:val="24"/>
                          <w:highlight w:val="none"/>
                        </w:rPr>
                      </w:r>
                    </w:p>
                    <w:p>
                      <w:pPr>
                        <w:pBdr/>
                        <w:spacing/>
                        <w:ind/>
                        <w:rPr>
                          <w:rFonts w:ascii="標楷體" w:hAnsi="標楷體" w:eastAsia="標楷體" w:cs="標楷體"/>
                          <w:sz w:val="24"/>
                          <w:szCs w:val="24"/>
                          <w:highlight w:val="none"/>
                        </w:rPr>
                      </w:pP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r>
                      <w:r>
                        <w:rPr>
                          <w:rFonts w:ascii="標楷體" w:hAnsi="標楷體" w:eastAsia="標楷體" w:cs="標楷體"/>
                          <w:sz w:val="24"/>
                          <w:szCs w:val="24"/>
                          <w:highlight w:val="none"/>
                        </w:rPr>
                      </w:r>
                    </w:p>
                  </w:txbxContent>
                </v:textbox>
              </v:shape>
            </w:pict>
          </mc:Fallback>
        </mc:AlternateContent>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after="240" w:before="240" w:line="360" w:lineRule="auto"/>
        <w:ind/>
        <w:rPr>
          <w:highlight w:val="none"/>
        </w:rPr>
      </w:pPr>
      <w:r>
        <w:rPr>
          <w:rFonts w:ascii="DFKai-SB" w:hAnsi="DFKai-SB" w:eastAsia="DFKai-SB" w:cs="DFKai-SB"/>
          <w:b/>
          <w:bCs/>
          <w:sz w:val="36"/>
          <w:szCs w:val="36"/>
          <w:highlight w:val="none"/>
        </w:rPr>
      </w:r>
      <w:r>
        <w:rPr>
          <w:highlight w:val="none"/>
        </w:rPr>
      </w:r>
      <w:r>
        <w:rPr>
          <w:highlight w:val="none"/>
        </w:rPr>
      </w:r>
    </w:p>
    <w:p>
      <w:pPr>
        <w:pBdr/>
        <w:spacing w:after="240" w:before="240" w:line="360" w:lineRule="auto"/>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2464" behindDoc="0" locked="0" layoutInCell="1" allowOverlap="1">
                <wp:simplePos x="0" y="0"/>
                <wp:positionH relativeFrom="column">
                  <wp:posOffset>3934800</wp:posOffset>
                </wp:positionH>
                <wp:positionV relativeFrom="paragraph">
                  <wp:posOffset>363029</wp:posOffset>
                </wp:positionV>
                <wp:extent cx="714375" cy="462944"/>
                <wp:effectExtent l="4762" t="4762" r="4762" b="4762"/>
                <wp:wrapNone/>
                <wp:docPr id="4" name=""/>
                <wp:cNvGraphicFramePr/>
                <a:graphic xmlns:a="http://schemas.openxmlformats.org/drawingml/2006/main">
                  <a:graphicData uri="http://schemas.microsoft.com/office/word/2010/wordprocessingShape">
                    <wps:wsp>
                      <wps:cNvPr id="0" name=""/>
                      <wps:cNvSpPr/>
                      <wps:spPr bwMode="auto">
                        <a:xfrm rot="0" flipH="0" flipV="0">
                          <a:off x="0" y="0"/>
                          <a:ext cx="714373" cy="462942"/>
                        </a:xfrm>
                        <a:prstGeom prst="rightArrow">
                          <a:avLst>
                            <a:gd name="adj1" fmla="val 50000"/>
                            <a:gd name="adj2" fmla="val 50000"/>
                          </a:avLst>
                        </a:prstGeom>
                        <a:solidFill>
                          <a:schemeClr val="accent5"/>
                        </a:solidFill>
                        <a:ln w="9525" cap="flat" cmpd="sng" algn="ctr">
                          <a:solidFill>
                            <a:schemeClr val="accent5"/>
                          </a:solidFill>
                          <a:prstDash val="solid"/>
                        </a:ln>
                      </wps:spPr>
                      <wps:style>
                        <a:lnRef idx="1">
                          <a:schemeClr val="accent1"/>
                        </a:lnRef>
                        <a:fillRef idx="3">
                          <a:schemeClr val="accent1"/>
                        </a:fillRef>
                        <a:effectRef idx="2">
                          <a:schemeClr val="accent1"/>
                        </a:effectRef>
                        <a:fontRef idx="minor">
                          <a:schemeClr val="lt1"/>
                        </a:fontRef>
                      </wps:style>
                      <wps:txbx>
                        <w:txbxContent>
                          <w:p>
                            <w:pPr>
                              <w:pBdr/>
                              <w:spacing/>
                              <w:ind/>
                              <w:jc w:val="center"/>
                              <w:rPr/>
                            </w:pPr>
                            <w:r/>
                            <w:r/>
                          </w:p>
                        </w:txbxContent>
                      </wps:txbx>
                      <wps:bodyPr anchor="ctr"/>
                    </wps:wsp>
                  </a:graphicData>
                </a:graphic>
              </wp:anchor>
            </w:drawing>
          </mc:Choice>
          <mc:Fallback>
            <w:pict>
              <v:shape id="shape 3" o:spid="_x0000_s3" o:spt="13" type="#_x0000_t13" style="position:absolute;z-index:62464;o:allowoverlap:true;o:allowincell:true;mso-position-horizontal-relative:text;margin-left:309.83pt;mso-position-horizontal:absolute;mso-position-vertical-relative:text;margin-top:28.58pt;mso-position-vertical:absolute;width:56.25pt;height:36.45pt;mso-wrap-distance-left:9.07pt;mso-wrap-distance-top:0.00pt;mso-wrap-distance-right:9.07pt;mso-wrap-distance-bottom:0.00pt;rotation:0;v-text-anchor:middle;visibility:visible;" fillcolor="#4BACC6" strokecolor="#4BACC6" strokeweight="0.75pt">
                <v:stroke dashstyle="solid"/>
                <v:textbox inset="0,0,0,0">
                  <w:txbxContent>
                    <w:p>
                      <w:pPr>
                        <w:pBdr/>
                        <w:spacing/>
                        <w:ind/>
                        <w:jc w:val="center"/>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2464" behindDoc="0" locked="0" layoutInCell="1" allowOverlap="1">
                <wp:simplePos x="0" y="0"/>
                <wp:positionH relativeFrom="column">
                  <wp:posOffset>1544025</wp:posOffset>
                </wp:positionH>
                <wp:positionV relativeFrom="paragraph">
                  <wp:posOffset>363029</wp:posOffset>
                </wp:positionV>
                <wp:extent cx="666750" cy="462944"/>
                <wp:effectExtent l="4762" t="4762" r="4762" b="4762"/>
                <wp:wrapNone/>
                <wp:docPr id="5" name=""/>
                <wp:cNvGraphicFramePr/>
                <a:graphic xmlns:a="http://schemas.openxmlformats.org/drawingml/2006/main">
                  <a:graphicData uri="http://schemas.microsoft.com/office/word/2010/wordprocessingShape">
                    <wps:wsp>
                      <wps:cNvPr id="0" name=""/>
                      <wps:cNvSpPr/>
                      <wps:spPr bwMode="auto">
                        <a:xfrm flipH="0" flipV="0">
                          <a:off x="0" y="0"/>
                          <a:ext cx="666748" cy="462942"/>
                        </a:xfrm>
                        <a:prstGeom prst="rightArrow">
                          <a:avLst>
                            <a:gd name="adj1" fmla="val 50000"/>
                            <a:gd name="adj2" fmla="val 50000"/>
                          </a:avLst>
                        </a:prstGeom>
                        <a:solidFill>
                          <a:schemeClr val="accent5"/>
                        </a:solidFill>
                        <a:ln w="9525" cap="flat" cmpd="sng" algn="ctr">
                          <a:solidFill>
                            <a:schemeClr val="accent5"/>
                          </a:solidFill>
                          <a:prstDash val="solid"/>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anchor>
            </w:drawing>
          </mc:Choice>
          <mc:Fallback>
            <w:pict>
              <v:shape id="shape 4" o:spid="_x0000_s4" o:spt="13" type="#_x0000_t13" style="position:absolute;z-index:62464;o:allowoverlap:true;o:allowincell:true;mso-position-horizontal-relative:text;margin-left:121.58pt;mso-position-horizontal:absolute;mso-position-vertical-relative:text;margin-top:28.58pt;mso-position-vertical:absolute;width:52.50pt;height:36.45pt;mso-wrap-distance-left:9.07pt;mso-wrap-distance-top:0.00pt;mso-wrap-distance-right:9.07pt;mso-wrap-distance-bottom:0.00pt;visibility:visible;" fillcolor="#4BACC6" strokecolor="#4BACC6" strokeweight="0.75pt">
                <v:stroke dashstyle="solid"/>
              </v:shape>
            </w:pict>
          </mc:Fallback>
        </mc:AlternateContent>
      </w:r>
      <w:r>
        <w:rPr>
          <w:highlight w:val="none"/>
        </w:rPr>
        <w:t xml:space="preserve">\</w:t>
      </w:r>
      <w:r>
        <w:rPr>
          <w:highlight w:val="none"/>
        </w:rPr>
      </w:r>
      <w:r>
        <w:rPr>
          <w:highlight w:val="none"/>
        </w:rPr>
      </w:r>
    </w:p>
    <w:p>
      <w:pPr>
        <w:pBdr/>
        <w:spacing w:after="240" w:before="240" w:line="360" w:lineRule="auto"/>
        <w:ind/>
        <w:rPr>
          <w:highlight w:val="none"/>
        </w:rPr>
      </w:pPr>
      <w:r>
        <w:rPr>
          <w:highlight w:val="none"/>
        </w:rPr>
      </w:r>
      <w:r>
        <w:rPr>
          <w:highlight w:val="none"/>
        </w:rPr>
      </w:r>
      <w:r>
        <w:rPr>
          <w:highlight w:val="none"/>
        </w:rPr>
      </w:r>
    </w:p>
    <w:p>
      <w:pPr>
        <w:pBdr/>
        <w:spacing/>
        <w:ind/>
        <w:rPr/>
      </w:pPr>
      <w:r/>
      <w:r/>
    </w:p>
    <w:p>
      <w:pPr>
        <w:pBdr/>
        <w:spacing/>
        <w:ind/>
        <w:rPr/>
      </w:pPr>
      <w:r/>
      <w:r/>
    </w:p>
    <w:p>
      <w:pPr>
        <w:pBdr/>
        <w:spacing w:after="240" w:before="240" w:line="360" w:lineRule="auto"/>
        <w:ind/>
        <w:rPr>
          <w:highlight w:val="none"/>
        </w:rPr>
      </w:pPr>
      <w:r>
        <w:rPr>
          <w:highlight w:val="none"/>
        </w:rPr>
      </w:r>
      <w:r>
        <w:rPr>
          <w:highlight w:val="none"/>
        </w:rPr>
      </w:r>
      <w:r>
        <w:rPr>
          <w:highlight w:val="none"/>
        </w:rPr>
      </w:r>
    </w:p>
    <w:p>
      <w:pPr>
        <w:pBdr/>
        <w:spacing/>
        <w:ind/>
        <w:rPr/>
      </w:pPr>
      <w: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t xml:space="preserve">Tabuleau </w:t>
      </w:r>
      <w:r>
        <w:rPr>
          <w:rFonts w:ascii="DFKai-SB" w:hAnsi="DFKai-SB" w:eastAsia="DFKai-SB" w:cs="DFKai-SB"/>
          <w:b/>
          <w:bCs/>
          <w:sz w:val="32"/>
          <w:szCs w:val="32"/>
          <w:highlight w:val="none"/>
        </w:rPr>
        <w:t xml:space="preserve">表</w:t>
      </w:r>
      <w:r>
        <w:rPr>
          <w:rFonts w:ascii="DFKai-SB" w:hAnsi="DFKai-SB" w:eastAsia="DFKai-SB" w:cs="DFKai-SB"/>
          <w:b/>
          <w:bCs/>
          <w:sz w:val="32"/>
          <w:szCs w:val="32"/>
          <w:highlight w:val="none"/>
        </w:rPr>
        <w:t xml:space="preserve">呈現</w:t>
      </w:r>
      <w:r>
        <w:rPr>
          <w:rFonts w:ascii="DFKai-SB" w:hAnsi="DFKai-SB" w:eastAsia="DFKai-SB" w:cs="DFKai-SB"/>
          <w:b/>
          <w:bCs/>
          <w:sz w:val="32"/>
          <w:szCs w:val="32"/>
          <w:highlight w:val="none"/>
        </w:rPr>
        <w:t xml:space="preserve">結</w:t>
      </w:r>
      <w:r>
        <w:rPr>
          <w:rFonts w:ascii="DFKai-SB" w:hAnsi="DFKai-SB" w:eastAsia="DFKai-SB" w:cs="DFKai-SB"/>
          <w:b/>
          <w:bCs/>
          <w:sz w:val="32"/>
          <w:szCs w:val="32"/>
          <w:highlight w:val="none"/>
        </w:rPr>
        <w:t xml:space="preserve">果</w: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24"/>
          <w:szCs w:val="24"/>
          <w:highlight w:val="none"/>
        </w:rPr>
        <w:t xml:space="preserve">成果</w:t>
      </w:r>
      <w:r>
        <w:rPr>
          <w:rFonts w:ascii="DFKai-SB" w:hAnsi="DFKai-SB" w:eastAsia="DFKai-SB" w:cs="DFKai-SB"/>
          <w:b/>
          <w:bCs/>
          <w:sz w:val="24"/>
          <w:szCs w:val="24"/>
          <w:highlight w:val="none"/>
        </w:rPr>
        <w:t xml:space="preserve">連結</w: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說明</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 1</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儀表</w:t>
      </w:r>
      <w:r>
        <w:rPr>
          <w:rFonts w:ascii="DFKai-SB" w:hAnsi="DFKai-SB" w:eastAsia="DFKai-SB" w:cs="DFKai-SB"/>
          <w:b/>
          <w:bCs/>
          <w:sz w:val="24"/>
          <w:szCs w:val="24"/>
          <w:highlight w:val="none"/>
        </w:rPr>
        <w:t xml:space="preserve">版</w:t>
      </w:r>
      <w:r>
        <w:rPr>
          <w:rFonts w:ascii="DFKai-SB" w:hAnsi="DFKai-SB" w:eastAsia="DFKai-SB" w:cs="DFKai-SB"/>
          <w:b/>
          <w:bCs/>
          <w:sz w:val="24"/>
          <w:szCs w:val="24"/>
          <w:highlight w:val="none"/>
        </w:rPr>
        <w:t xml:space="preserve">內建</w:t>
      </w:r>
      <w:r>
        <w:rPr>
          <w:rFonts w:ascii="DFKai-SB" w:hAnsi="DFKai-SB" w:eastAsia="DFKai-SB" w:cs="DFKai-SB"/>
          <w:b/>
          <w:bCs/>
          <w:sz w:val="24"/>
          <w:szCs w:val="24"/>
          <w:highlight w:val="none"/>
        </w:rPr>
        <w:t xml:space="preserve">房市</w:t>
      </w:r>
      <w:r>
        <w:rPr>
          <w:rFonts w:ascii="DFKai-SB" w:hAnsi="DFKai-SB" w:eastAsia="DFKai-SB" w:cs="DFKai-SB"/>
          <w:b/>
          <w:bCs/>
          <w:sz w:val="24"/>
          <w:szCs w:val="24"/>
          <w:highlight w:val="none"/>
        </w:rPr>
        <w:t xml:space="preserve">購買</w:t>
      </w:r>
      <w:r>
        <w:rPr>
          <w:rFonts w:ascii="DFKai-SB" w:hAnsi="DFKai-SB" w:eastAsia="DFKai-SB" w:cs="DFKai-SB"/>
          <w:b/>
          <w:bCs/>
          <w:sz w:val="24"/>
          <w:szCs w:val="24"/>
          <w:highlight w:val="none"/>
        </w:rPr>
        <w:t xml:space="preserve">地段</w:t>
      </w:r>
      <w:r>
        <w:rPr>
          <w:rFonts w:ascii="DFKai-SB" w:hAnsi="DFKai-SB" w:eastAsia="DFKai-SB" w:cs="DFKai-SB"/>
          <w:b/>
          <w:bCs/>
          <w:sz w:val="24"/>
          <w:szCs w:val="24"/>
          <w:highlight w:val="none"/>
        </w:rPr>
        <w:t xml:space="preserve">，</w:t>
      </w:r>
      <w:r>
        <w:rPr>
          <w:rFonts w:ascii="DFKai-SB" w:hAnsi="DFKai-SB" w:eastAsia="DFKai-SB" w:cs="DFKai-SB"/>
          <w:b/>
          <w:bCs/>
          <w:sz w:val="24"/>
          <w:szCs w:val="24"/>
          <w:highlight w:val="none"/>
        </w:rPr>
        <w:t xml:space="preserve">搜尋</w:t>
      </w:r>
      <w:r>
        <w:rPr>
          <w:rFonts w:ascii="DFKai-SB" w:hAnsi="DFKai-SB" w:eastAsia="DFKai-SB" w:cs="DFKai-SB"/>
          <w:b/>
          <w:bCs/>
          <w:sz w:val="24"/>
          <w:szCs w:val="24"/>
          <w:highlight w:val="none"/>
        </w:rPr>
        <w:t xml:space="preserve">在</w:t>
      </w:r>
      <w:r>
        <w:rPr>
          <w:rFonts w:ascii="DFKai-SB" w:hAnsi="DFKai-SB" w:eastAsia="DFKai-SB" w:cs="DFKai-SB"/>
          <w:b/>
          <w:bCs/>
          <w:sz w:val="24"/>
          <w:szCs w:val="24"/>
          <w:highlight w:val="none"/>
        </w:rPr>
        <w:t xml:space="preserve">該地</w:t>
      </w:r>
      <w:r>
        <w:rPr>
          <w:rFonts w:ascii="DFKai-SB" w:hAnsi="DFKai-SB" w:eastAsia="DFKai-SB" w:cs="DFKai-SB"/>
          <w:b/>
          <w:bCs/>
          <w:sz w:val="24"/>
          <w:szCs w:val="24"/>
          <w:highlight w:val="none"/>
        </w:rPr>
        <w:t xml:space="preserve">區</w:t>
      </w:r>
      <w:r>
        <w:rPr>
          <w:rFonts w:ascii="DFKai-SB" w:hAnsi="DFKai-SB" w:eastAsia="DFKai-SB" w:cs="DFKai-SB"/>
          <w:b/>
          <w:bCs/>
          <w:sz w:val="24"/>
          <w:szCs w:val="24"/>
          <w:highlight w:val="none"/>
        </w:rPr>
        <w:t xml:space="preserve">之下</w:t>
      </w:r>
      <w:r>
        <w:rPr>
          <w:rFonts w:ascii="DFKai-SB" w:hAnsi="DFKai-SB" w:eastAsia="DFKai-SB" w:cs="DFKai-SB"/>
          <w:b/>
          <w:bCs/>
          <w:sz w:val="24"/>
          <w:szCs w:val="24"/>
          <w:highlight w:val="none"/>
        </w:rPr>
        <w:t xml:space="preserve">消費</w:t>
      </w:r>
      <w:r>
        <w:rPr>
          <w:rFonts w:ascii="DFKai-SB" w:hAnsi="DFKai-SB" w:eastAsia="DFKai-SB" w:cs="DFKai-SB"/>
          <w:b/>
          <w:bCs/>
          <w:sz w:val="24"/>
          <w:szCs w:val="24"/>
          <w:highlight w:val="none"/>
        </w:rPr>
        <w:t xml:space="preserve">著</w:t>
      </w:r>
      <w:r>
        <w:rPr>
          <w:rFonts w:ascii="DFKai-SB" w:hAnsi="DFKai-SB" w:eastAsia="DFKai-SB" w:cs="DFKai-SB"/>
          <w:b/>
          <w:bCs/>
          <w:sz w:val="24"/>
          <w:szCs w:val="24"/>
          <w:highlight w:val="none"/>
        </w:rPr>
        <w:t xml:space="preserve">購買</w:t>
      </w:r>
      <w:r>
        <w:rPr>
          <w:rFonts w:ascii="DFKai-SB" w:hAnsi="DFKai-SB" w:eastAsia="DFKai-SB" w:cs="DFKai-SB"/>
          <w:b/>
          <w:bCs/>
          <w:sz w:val="24"/>
          <w:szCs w:val="24"/>
          <w:highlight w:val="none"/>
        </w:rPr>
        <w:t xml:space="preserve">偏好</w:t>
      </w:r>
      <w:r>
        <w:rPr>
          <w:rFonts w:ascii="DFKai-SB" w:hAnsi="DFKai-SB" w:eastAsia="DFKai-SB" w:cs="DFKai-SB"/>
          <w:b/>
          <w:bCs/>
          <w:sz w:val="24"/>
          <w:szCs w:val="24"/>
          <w:highlight w:val="none"/>
        </w:rPr>
        <w:t xml:space="preserve">地段</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tab/>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24"/>
          <w:szCs w:val="24"/>
          <w:highlight w:val="none"/>
        </w:rPr>
      </w:pPr>
      <w:r>
        <w:rPr>
          <w:rFonts w:ascii="DFKai-SB" w:hAnsi="DFKai-SB" w:eastAsia="DFKai-SB" w:cs="DFKai-SB"/>
          <w:b/>
          <w:sz w:val="32"/>
          <w:szCs w:val="32"/>
        </w:rPr>
        <w:t xml:space="preserve">客群</w:t>
      </w:r>
      <w:r>
        <w:rPr>
          <w:rFonts w:ascii="DFKai-SB" w:hAnsi="DFKai-SB" w:eastAsia="DFKai-SB" w:cs="DFKai-SB"/>
          <w:b/>
          <w:sz w:val="32"/>
          <w:szCs w:val="32"/>
        </w:rPr>
        <w:t xml:space="preserve">分析</w:t>
      </w:r>
      <w:r>
        <w:rPr>
          <w:rFonts w:ascii="DFKai-SB" w:hAnsi="DFKai-SB" w:eastAsia="DFKai-SB" w:cs="DFKai-SB"/>
          <w:b/>
          <w:sz w:val="32"/>
          <w:szCs w:val="32"/>
        </w:rPr>
        <w:t xml:space="preserve">結果</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rPr>
          <w:rFonts w:ascii="DFKai-SB" w:hAnsi="DFKai-SB" w:eastAsia="DFKai-SB" w:cs="DFKai-SB"/>
          <w:b/>
          <w:bCs/>
          <w:sz w:val="24"/>
          <w:szCs w:val="24"/>
          <w:highlight w:val="none"/>
        </w:rPr>
      </w:pPr>
      <w:r>
        <w:rPr>
          <w:rFonts w:ascii="DFKai-SB" w:hAnsi="DFKai-SB" w:eastAsia="DFKai-SB" w:cs="DFKai-SB"/>
          <w:b/>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rPr>
          <w:rFonts w:ascii="DFKai-SB" w:hAnsi="DFKai-SB" w:eastAsia="DFKai-SB" w:cs="DFKai-SB"/>
          <w:sz w:val="28"/>
          <w:szCs w:val="28"/>
          <w:highlight w:val="none"/>
        </w:rPr>
      </w:pPr>
      <w:r>
        <w:rPr>
          <w:rFonts w:ascii="DFKai-SB" w:hAnsi="DFKai-SB" w:eastAsia="DFKai-SB" w:cs="DFKai-SB"/>
          <w:b/>
          <w:sz w:val="28"/>
          <w:szCs w:val="28"/>
          <w:rtl w:val="0"/>
        </w:rPr>
        <w:t xml:space="preserve">群體描述與特徵</w:t>
      </w:r>
      <w:r>
        <w:rPr>
          <w:rFonts w:ascii="DFKai-SB" w:hAnsi="DFKai-SB" w:eastAsia="DFKai-SB" w:cs="DFKai-SB"/>
          <w:sz w:val="28"/>
          <w:szCs w:val="28"/>
          <w:rtl w:val="0"/>
        </w:rPr>
        <w:t xml:space="preserve"> </w:t>
      </w:r>
      <w:r>
        <w:rPr>
          <w:rFonts w:ascii="DFKai-SB" w:hAnsi="DFKai-SB" w:eastAsia="DFKai-SB" w:cs="DFKai-SB"/>
          <w:sz w:val="28"/>
          <w:szCs w:val="28"/>
          <w:highlight w:val="none"/>
        </w:rPr>
      </w:r>
      <w:r>
        <w:rPr>
          <w:rFonts w:ascii="DFKai-SB" w:hAnsi="DFKai-SB" w:eastAsia="DFKai-SB" w:cs="DFKai-SB"/>
          <w:sz w:val="28"/>
          <w:szCs w:val="28"/>
          <w:highlight w:val="none"/>
        </w:rPr>
      </w:r>
    </w:p>
    <w:p>
      <w:pPr>
        <w:pBdr/>
        <w:spacing w:line="360" w:lineRule="auto"/>
        <w:ind/>
        <w:rPr>
          <w:rFonts w:ascii="DFKai-SB" w:hAnsi="DFKai-SB" w:eastAsia="DFKai-SB" w:cs="DFKai-SB"/>
          <w:sz w:val="28"/>
          <w:szCs w:val="28"/>
          <w:highlight w:val="none"/>
        </w:rPr>
      </w:pPr>
      <w:r>
        <w:rPr>
          <w:rFonts w:ascii="DFKai-SB" w:hAnsi="DFKai-SB" w:eastAsia="DFKai-SB" w:cs="DFKai-SB"/>
          <w:sz w:val="28"/>
          <w:szCs w:val="28"/>
          <w:highlight w:val="none"/>
          <w:rtl w:val="0"/>
        </w:rPr>
      </w:r>
      <w:r>
        <w:rPr>
          <w:rFonts w:ascii="DFKai-SB" w:hAnsi="DFKai-SB" w:eastAsia="DFKai-SB" w:cs="DFKai-SB"/>
          <w:sz w:val="28"/>
          <w:szCs w:val="28"/>
          <w:highlight w:val="none"/>
        </w:rPr>
      </w:r>
      <w:r>
        <w:rPr>
          <w:rFonts w:ascii="DFKai-SB" w:hAnsi="DFKai-SB" w:eastAsia="DFKai-SB" w:cs="DFKai-SB"/>
          <w:sz w:val="28"/>
          <w:szCs w:val="28"/>
          <w:highlight w:val="none"/>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rtl w:val="0"/>
        </w:rPr>
        <w:t xml:space="preserve"> </w:t>
      </w:r>
      <w:r>
        <w:rPr>
          <w:rFonts w:ascii="DFKai-SB" w:hAnsi="DFKai-SB" w:eastAsia="DFKai-SB" w:cs="DFKai-SB"/>
          <w:b/>
          <w:bCs/>
          <w:sz w:val="24"/>
          <w:szCs w:val="24"/>
          <w:highlight w:val="none"/>
        </w:rPr>
        <w:t xml:space="preserve">高端</w:t>
      </w:r>
      <w:r>
        <w:rPr>
          <w:rFonts w:ascii="DFKai-SB" w:hAnsi="DFKai-SB" w:eastAsia="DFKai-SB" w:cs="DFKai-SB"/>
          <w:b/>
          <w:bCs/>
          <w:sz w:val="24"/>
          <w:szCs w:val="24"/>
          <w:highlight w:val="none"/>
        </w:rPr>
        <w:t xml:space="preserve">住宅</w:t>
      </w:r>
      <w:r>
        <w:rPr>
          <w:rFonts w:ascii="DFKai-SB" w:hAnsi="DFKai-SB" w:eastAsia="DFKai-SB" w:cs="DFKai-SB"/>
          <w:b/>
          <w:bCs/>
          <w:sz w:val="24"/>
          <w:szCs w:val="24"/>
          <w:highlight w:val="none"/>
        </w:rPr>
        <w:t xml:space="preserve">購</w:t>
      </w:r>
      <w:r>
        <w:rPr>
          <w:rFonts w:ascii="DFKai-SB" w:hAnsi="DFKai-SB" w:eastAsia="DFKai-SB" w:cs="DFKai-SB"/>
          <w:b/>
          <w:bCs/>
          <w:sz w:val="24"/>
          <w:szCs w:val="24"/>
          <w:highlight w:val="none"/>
        </w:rPr>
        <w:t xml:space="preserve">買</w:t>
      </w:r>
      <w:r>
        <w:rPr>
          <w:rFonts w:ascii="DFKai-SB" w:hAnsi="DFKai-SB" w:eastAsia="DFKai-SB" w:cs="DFKai-SB"/>
          <w:b/>
          <w:bCs/>
          <w:sz w:val="24"/>
          <w:szCs w:val="24"/>
          <w:highlight w:val="none"/>
        </w:rPr>
        <w:t xml:space="preserve">客群</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客群</w:t>
      </w:r>
      <w:r>
        <w:rPr>
          <w:rFonts w:ascii="DFKai-SB" w:hAnsi="DFKai-SB" w:eastAsia="DFKai-SB" w:cs="DFKai-SB"/>
          <w:sz w:val="24"/>
          <w:szCs w:val="24"/>
          <w:highlight w:val="none"/>
        </w:rPr>
        <w:t xml:space="preserve">追求</w:t>
      </w:r>
      <w:r>
        <w:rPr>
          <w:rFonts w:ascii="DFKai-SB" w:hAnsi="DFKai-SB" w:eastAsia="DFKai-SB" w:cs="DFKai-SB"/>
          <w:sz w:val="24"/>
          <w:szCs w:val="24"/>
          <w:highlight w:val="none"/>
        </w:rPr>
        <w:t xml:space="preserve">高單價</w:t>
      </w:r>
      <w:r>
        <w:rPr>
          <w:rFonts w:ascii="DFKai-SB" w:hAnsi="DFKai-SB" w:eastAsia="DFKai-SB" w:cs="DFKai-SB"/>
          <w:sz w:val="24"/>
          <w:szCs w:val="24"/>
          <w:highlight w:val="none"/>
        </w:rPr>
        <w:t xml:space="preserve">以及</w:t>
      </w:r>
      <w:r>
        <w:rPr>
          <w:rFonts w:ascii="DFKai-SB" w:hAnsi="DFKai-SB" w:eastAsia="DFKai-SB" w:cs="DFKai-SB"/>
          <w:sz w:val="24"/>
          <w:szCs w:val="24"/>
          <w:highlight w:val="none"/>
        </w:rPr>
        <w:t xml:space="preserve">高坪</w:t>
      </w:r>
      <w:r>
        <w:rPr>
          <w:rFonts w:ascii="DFKai-SB" w:hAnsi="DFKai-SB" w:eastAsia="DFKai-SB" w:cs="DFKai-SB"/>
          <w:sz w:val="24"/>
          <w:szCs w:val="24"/>
          <w:highlight w:val="none"/>
        </w:rPr>
        <w:t xml:space="preserve">數的</w:t>
      </w:r>
      <w:r>
        <w:rPr>
          <w:rFonts w:ascii="DFKai-SB" w:hAnsi="DFKai-SB" w:eastAsia="DFKai-SB" w:cs="DFKai-SB"/>
          <w:sz w:val="24"/>
          <w:szCs w:val="24"/>
          <w:highlight w:val="none"/>
        </w:rPr>
        <w:t xml:space="preserve">房屋</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樓</w:t>
      </w:r>
      <w:r>
        <w:rPr>
          <w:rFonts w:ascii="DFKai-SB" w:hAnsi="DFKai-SB" w:eastAsia="DFKai-SB" w:cs="DFKai-SB"/>
          <w:sz w:val="24"/>
          <w:szCs w:val="24"/>
          <w:highlight w:val="none"/>
        </w:rPr>
        <w:t xml:space="preserve">層</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選擇</w:t>
      </w:r>
      <w:r>
        <w:rPr>
          <w:rFonts w:ascii="DFKai-SB" w:hAnsi="DFKai-SB" w:eastAsia="DFKai-SB" w:cs="DFKai-SB"/>
          <w:sz w:val="24"/>
          <w:szCs w:val="24"/>
          <w:highlight w:val="none"/>
        </w:rPr>
        <w:t xml:space="preserve">特別</w:t>
      </w:r>
      <w:r>
        <w:rPr>
          <w:rFonts w:ascii="DFKai-SB" w:hAnsi="DFKai-SB" w:eastAsia="DFKai-SB" w:cs="DFKai-SB"/>
          <w:sz w:val="24"/>
          <w:szCs w:val="24"/>
          <w:highlight w:val="none"/>
        </w:rPr>
        <w:t xml:space="preserve">高眺</w:t>
      </w:r>
      <w:r>
        <w:rPr>
          <w:rFonts w:ascii="DFKai-SB" w:hAnsi="DFKai-SB" w:eastAsia="DFKai-SB" w:cs="DFKai-SB"/>
          <w:sz w:val="24"/>
          <w:szCs w:val="24"/>
          <w:highlight w:val="none"/>
        </w:rPr>
        <w:t xml:space="preserve">介於 5 ~ 12</w:t>
      </w:r>
      <w:r>
        <w:rPr>
          <w:rFonts w:ascii="DFKai-SB" w:hAnsi="DFKai-SB" w:eastAsia="DFKai-SB" w:cs="DFKai-SB"/>
          <w:sz w:val="24"/>
          <w:szCs w:val="24"/>
          <w:highlight w:val="none"/>
        </w:rPr>
        <w:t xml:space="preserve">層</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同時</w:t>
      </w:r>
      <w:r>
        <w:rPr>
          <w:rFonts w:ascii="DFKai-SB" w:hAnsi="DFKai-SB" w:eastAsia="DFKai-SB" w:cs="DFKai-SB"/>
          <w:sz w:val="24"/>
          <w:szCs w:val="24"/>
          <w:highlight w:val="none"/>
        </w:rPr>
        <w:t xml:space="preserve">擁有</w:t>
      </w:r>
      <w:r>
        <w:rPr>
          <w:rFonts w:ascii="DFKai-SB" w:hAnsi="DFKai-SB" w:eastAsia="DFKai-SB" w:cs="DFKai-SB"/>
          <w:sz w:val="24"/>
          <w:szCs w:val="24"/>
          <w:highlight w:val="none"/>
        </w:rPr>
        <w:t xml:space="preserve">最高</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公</w:t>
      </w:r>
      <w:r>
        <w:rPr>
          <w:rFonts w:ascii="DFKai-SB" w:hAnsi="DFKai-SB" w:eastAsia="DFKai-SB" w:cs="DFKai-SB"/>
          <w:sz w:val="24"/>
          <w:szCs w:val="24"/>
          <w:highlight w:val="none"/>
        </w:rPr>
        <w:t xml:space="preserve">占比</w:t>
      </w:r>
      <w:r>
        <w:rPr>
          <w:rFonts w:ascii="DFKai-SB" w:hAnsi="DFKai-SB" w:eastAsia="DFKai-SB" w:cs="DFKai-SB"/>
          <w:sz w:val="24"/>
          <w:szCs w:val="24"/>
          <w:highlight w:val="none"/>
        </w:rPr>
        <w:t xml:space="preserve">在客群</w:t>
      </w:r>
      <w:r>
        <w:rPr>
          <w:rFonts w:ascii="DFKai-SB" w:hAnsi="DFKai-SB" w:eastAsia="DFKai-SB" w:cs="DFKai-SB"/>
          <w:sz w:val="24"/>
          <w:szCs w:val="24"/>
          <w:highlight w:val="none"/>
        </w:rPr>
        <w:t xml:space="preserve">分析</w:t>
      </w:r>
      <w:r>
        <w:rPr>
          <w:rFonts w:ascii="DFKai-SB" w:hAnsi="DFKai-SB" w:eastAsia="DFKai-SB" w:cs="DFKai-SB"/>
          <w:sz w:val="24"/>
          <w:szCs w:val="24"/>
          <w:highlight w:val="none"/>
        </w:rPr>
        <w:t xml:space="preserve">中</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而且</w:t>
      </w:r>
      <w:r>
        <w:rPr>
          <w:rFonts w:ascii="DFKai-SB" w:hAnsi="DFKai-SB" w:eastAsia="DFKai-SB" w:cs="DFKai-SB"/>
          <w:sz w:val="24"/>
          <w:szCs w:val="24"/>
          <w:highlight w:val="none"/>
        </w:rPr>
        <w:t xml:space="preserve">房屋年齡</w:t>
      </w:r>
      <w:r>
        <w:rPr>
          <w:rFonts w:ascii="DFKai-SB" w:hAnsi="DFKai-SB" w:eastAsia="DFKai-SB" w:cs="DFKai-SB"/>
          <w:sz w:val="24"/>
          <w:szCs w:val="24"/>
          <w:highlight w:val="none"/>
        </w:rPr>
        <w:t xml:space="preserve">的購</w:t>
      </w:r>
      <w:r>
        <w:rPr>
          <w:rFonts w:ascii="DFKai-SB" w:hAnsi="DFKai-SB" w:eastAsia="DFKai-SB" w:cs="DFKai-SB"/>
          <w:sz w:val="24"/>
          <w:szCs w:val="24"/>
          <w:highlight w:val="none"/>
        </w:rPr>
        <w:t xml:space="preserve">買</w:t>
      </w:r>
      <w:r>
        <w:rPr>
          <w:rFonts w:ascii="DFKai-SB" w:hAnsi="DFKai-SB" w:eastAsia="DFKai-SB" w:cs="DFKai-SB"/>
          <w:sz w:val="24"/>
          <w:szCs w:val="24"/>
          <w:highlight w:val="none"/>
        </w:rPr>
        <w:t xml:space="preserve">選擇</w:t>
      </w:r>
      <w:r>
        <w:rPr>
          <w:rFonts w:ascii="DFKai-SB" w:hAnsi="DFKai-SB" w:eastAsia="DFKai-SB" w:cs="DFKai-SB"/>
          <w:sz w:val="24"/>
          <w:szCs w:val="24"/>
          <w:highlight w:val="none"/>
        </w:rPr>
        <w:t xml:space="preserve">相對</w:t>
      </w:r>
      <w:r>
        <w:rPr>
          <w:rFonts w:ascii="DFKai-SB" w:hAnsi="DFKai-SB" w:eastAsia="DFKai-SB" w:cs="DFKai-SB"/>
          <w:sz w:val="24"/>
          <w:szCs w:val="24"/>
          <w:highlight w:val="none"/>
        </w:rPr>
        <w:t xml:space="preserve">較</w:t>
      </w:r>
      <w:r>
        <w:rPr>
          <w:rFonts w:ascii="DFKai-SB" w:hAnsi="DFKai-SB" w:eastAsia="DFKai-SB" w:cs="DFKai-SB"/>
          <w:sz w:val="24"/>
          <w:szCs w:val="24"/>
          <w:highlight w:val="none"/>
        </w:rPr>
        <w:t xml:space="preserve">低</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在</w:t>
      </w:r>
      <w:r>
        <w:rPr>
          <w:rFonts w:ascii="DFKai-SB" w:hAnsi="DFKai-SB" w:eastAsia="DFKai-SB" w:cs="DFKai-SB"/>
          <w:sz w:val="24"/>
          <w:szCs w:val="24"/>
          <w:highlight w:val="none"/>
        </w:rPr>
        <w:t xml:space="preserve">車位</w:t>
      </w:r>
      <w:r>
        <w:rPr>
          <w:rFonts w:ascii="DFKai-SB" w:hAnsi="DFKai-SB" w:eastAsia="DFKai-SB" w:cs="DFKai-SB"/>
          <w:sz w:val="24"/>
          <w:szCs w:val="24"/>
          <w:highlight w:val="none"/>
        </w:rPr>
        <w:t xml:space="preserve">坪數</w:t>
      </w:r>
      <w:r>
        <w:rPr>
          <w:rFonts w:ascii="DFKai-SB" w:hAnsi="DFKai-SB" w:eastAsia="DFKai-SB" w:cs="DFKai-SB"/>
          <w:sz w:val="24"/>
          <w:szCs w:val="24"/>
          <w:highlight w:val="none"/>
        </w:rPr>
        <w:t xml:space="preserve">的要求</w:t>
      </w:r>
      <w:r>
        <w:rPr>
          <w:rFonts w:ascii="DFKai-SB" w:hAnsi="DFKai-SB" w:eastAsia="DFKai-SB" w:cs="DFKai-SB"/>
          <w:sz w:val="24"/>
          <w:szCs w:val="24"/>
          <w:highlight w:val="none"/>
        </w:rPr>
        <w:t xml:space="preserve">中</w:t>
      </w:r>
      <w:r>
        <w:rPr>
          <w:rFonts w:ascii="DFKai-SB" w:hAnsi="DFKai-SB" w:eastAsia="DFKai-SB" w:cs="DFKai-SB"/>
          <w:sz w:val="24"/>
          <w:szCs w:val="24"/>
          <w:highlight w:val="none"/>
        </w:rPr>
        <w:t xml:space="preserve">相對</w:t>
      </w:r>
      <w:r>
        <w:rPr>
          <w:rFonts w:ascii="DFKai-SB" w:hAnsi="DFKai-SB" w:eastAsia="DFKai-SB" w:cs="DFKai-SB"/>
          <w:sz w:val="24"/>
          <w:szCs w:val="24"/>
          <w:highlight w:val="none"/>
        </w:rPr>
        <w:t xml:space="preserve">較高</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可以</w:t>
      </w:r>
      <w:r>
        <w:rPr>
          <w:rFonts w:ascii="DFKai-SB" w:hAnsi="DFKai-SB" w:eastAsia="DFKai-SB" w:cs="DFKai-SB"/>
          <w:sz w:val="24"/>
          <w:szCs w:val="24"/>
          <w:highlight w:val="none"/>
        </w:rPr>
        <w:t xml:space="preserve">表示</w:t>
      </w:r>
      <w:r>
        <w:rPr>
          <w:rFonts w:ascii="DFKai-SB" w:hAnsi="DFKai-SB" w:eastAsia="DFKai-SB" w:cs="DFKai-SB"/>
          <w:sz w:val="24"/>
          <w:szCs w:val="24"/>
          <w:highlight w:val="none"/>
        </w:rPr>
        <w:t xml:space="preserve">說</w:t>
      </w:r>
      <w:r>
        <w:rPr>
          <w:rFonts w:ascii="DFKai-SB" w:hAnsi="DFKai-SB" w:eastAsia="DFKai-SB" w:cs="DFKai-SB"/>
          <w:sz w:val="24"/>
          <w:szCs w:val="24"/>
          <w:highlight w:val="none"/>
        </w:rPr>
        <w:t xml:space="preserve">明這類的客群</w:t>
      </w:r>
      <w:r>
        <w:rPr>
          <w:rFonts w:ascii="DFKai-SB" w:hAnsi="DFKai-SB" w:eastAsia="DFKai-SB" w:cs="DFKai-SB"/>
          <w:sz w:val="24"/>
          <w:szCs w:val="24"/>
          <w:highlight w:val="none"/>
        </w:rPr>
        <w:t xml:space="preserve">會</w:t>
      </w:r>
      <w:r>
        <w:rPr>
          <w:rFonts w:ascii="DFKai-SB" w:hAnsi="DFKai-SB" w:eastAsia="DFKai-SB" w:cs="DFKai-SB"/>
          <w:sz w:val="24"/>
          <w:szCs w:val="24"/>
          <w:highlight w:val="none"/>
        </w:rPr>
        <w:t xml:space="preserve">較願意</w:t>
      </w:r>
      <w:r>
        <w:rPr>
          <w:rFonts w:ascii="DFKai-SB" w:hAnsi="DFKai-SB" w:eastAsia="DFKai-SB" w:cs="DFKai-SB"/>
          <w:sz w:val="24"/>
          <w:szCs w:val="24"/>
          <w:highlight w:val="none"/>
        </w:rPr>
        <w:t xml:space="preserve">花</w:t>
      </w:r>
      <w:r>
        <w:rPr>
          <w:rFonts w:ascii="DFKai-SB" w:hAnsi="DFKai-SB" w:eastAsia="DFKai-SB" w:cs="DFKai-SB"/>
          <w:sz w:val="24"/>
          <w:szCs w:val="24"/>
          <w:highlight w:val="none"/>
        </w:rPr>
        <w:t xml:space="preserve">相對</w:t>
      </w:r>
      <w:r>
        <w:rPr>
          <w:rFonts w:ascii="DFKai-SB" w:hAnsi="DFKai-SB" w:eastAsia="DFKai-SB" w:cs="DFKai-SB"/>
          <w:sz w:val="24"/>
          <w:szCs w:val="24"/>
          <w:highlight w:val="none"/>
        </w:rPr>
        <w:t xml:space="preserve">較多</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錢</w:t>
      </w:r>
      <w:r>
        <w:rPr>
          <w:rFonts w:ascii="DFKai-SB" w:hAnsi="DFKai-SB" w:eastAsia="DFKai-SB" w:cs="DFKai-SB"/>
          <w:sz w:val="24"/>
          <w:szCs w:val="24"/>
          <w:highlight w:val="none"/>
        </w:rPr>
        <w:t xml:space="preserve">去</w:t>
      </w:r>
      <w:r>
        <w:rPr>
          <w:rFonts w:ascii="DFKai-SB" w:hAnsi="DFKai-SB" w:eastAsia="DFKai-SB" w:cs="DFKai-SB"/>
          <w:sz w:val="24"/>
          <w:szCs w:val="24"/>
          <w:highlight w:val="none"/>
        </w:rPr>
        <w:t xml:space="preserve">購</w:t>
      </w:r>
      <w:r>
        <w:rPr>
          <w:rFonts w:ascii="DFKai-SB" w:hAnsi="DFKai-SB" w:eastAsia="DFKai-SB" w:cs="DFKai-SB"/>
          <w:sz w:val="24"/>
          <w:szCs w:val="24"/>
          <w:highlight w:val="none"/>
        </w:rPr>
        <w:t xml:space="preserve">買</w:t>
      </w:r>
      <w:r>
        <w:rPr>
          <w:rFonts w:ascii="DFKai-SB" w:hAnsi="DFKai-SB" w:eastAsia="DFKai-SB" w:cs="DFKai-SB"/>
          <w:sz w:val="24"/>
          <w:szCs w:val="24"/>
          <w:highlight w:val="none"/>
        </w:rPr>
        <w:t xml:space="preserve">高</w:t>
      </w:r>
      <w:r>
        <w:rPr>
          <w:rFonts w:ascii="DFKai-SB" w:hAnsi="DFKai-SB" w:eastAsia="DFKai-SB" w:cs="DFKai-SB"/>
          <w:sz w:val="24"/>
          <w:szCs w:val="24"/>
          <w:highlight w:val="none"/>
        </w:rPr>
        <w:t xml:space="preserve">品質</w:t>
      </w:r>
      <w:r>
        <w:rPr>
          <w:rFonts w:ascii="DFKai-SB" w:hAnsi="DFKai-SB" w:eastAsia="DFKai-SB" w:cs="DFKai-SB"/>
          <w:sz w:val="24"/>
          <w:szCs w:val="24"/>
          <w:highlight w:val="none"/>
        </w:rPr>
        <w:t xml:space="preserve">且高樓層的</w:t>
      </w:r>
      <w:r>
        <w:rPr>
          <w:rFonts w:ascii="DFKai-SB" w:hAnsi="DFKai-SB" w:eastAsia="DFKai-SB" w:cs="DFKai-SB"/>
          <w:sz w:val="24"/>
          <w:szCs w:val="24"/>
          <w:highlight w:val="none"/>
        </w:rPr>
        <w:t xml:space="preserve">住宅</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會為</w:t>
      </w:r>
      <w:r>
        <w:rPr>
          <w:rFonts w:ascii="DFKai-SB" w:hAnsi="DFKai-SB" w:eastAsia="DFKai-SB" w:cs="DFKai-SB"/>
          <w:sz w:val="24"/>
          <w:szCs w:val="24"/>
          <w:highlight w:val="none"/>
        </w:rPr>
        <w:t xml:space="preserve">了</w:t>
      </w:r>
      <w:r>
        <w:rPr>
          <w:rFonts w:ascii="DFKai-SB" w:hAnsi="DFKai-SB" w:eastAsia="DFKai-SB" w:cs="DFKai-SB"/>
          <w:sz w:val="24"/>
          <w:szCs w:val="24"/>
          <w:highlight w:val="none"/>
        </w:rPr>
        <w:t xml:space="preserve">生活</w:t>
      </w:r>
      <w:r>
        <w:rPr>
          <w:rFonts w:ascii="DFKai-SB" w:hAnsi="DFKai-SB" w:eastAsia="DFKai-SB" w:cs="DFKai-SB"/>
          <w:sz w:val="24"/>
          <w:szCs w:val="24"/>
          <w:highlight w:val="none"/>
        </w:rPr>
        <w:t xml:space="preserve">空</w:t>
      </w:r>
      <w:r>
        <w:rPr>
          <w:rFonts w:ascii="DFKai-SB" w:hAnsi="DFKai-SB" w:eastAsia="DFKai-SB" w:cs="DFKai-SB"/>
          <w:sz w:val="24"/>
          <w:szCs w:val="24"/>
          <w:highlight w:val="none"/>
        </w:rPr>
        <w:t xml:space="preserve">間</w:t>
      </w:r>
      <w:r>
        <w:rPr>
          <w:rFonts w:ascii="DFKai-SB" w:hAnsi="DFKai-SB" w:eastAsia="DFKai-SB" w:cs="DFKai-SB"/>
          <w:sz w:val="24"/>
          <w:szCs w:val="24"/>
          <w:highlight w:val="none"/>
        </w:rPr>
        <w:t xml:space="preserve">去</w:t>
      </w:r>
      <w:r>
        <w:rPr>
          <w:rFonts w:ascii="DFKai-SB" w:hAnsi="DFKai-SB" w:eastAsia="DFKai-SB" w:cs="DFKai-SB"/>
          <w:sz w:val="24"/>
          <w:szCs w:val="24"/>
          <w:highlight w:val="none"/>
        </w:rPr>
        <w:t xml:space="preserve">購</w:t>
      </w:r>
      <w:r>
        <w:rPr>
          <w:rFonts w:ascii="DFKai-SB" w:hAnsi="DFKai-SB" w:eastAsia="DFKai-SB" w:cs="DFKai-SB"/>
          <w:sz w:val="24"/>
          <w:szCs w:val="24"/>
          <w:highlight w:val="none"/>
        </w:rPr>
        <w:t xml:space="preserve">買</w:t>
      </w:r>
      <w:r>
        <w:rPr>
          <w:rFonts w:ascii="DFKai-SB" w:hAnsi="DFKai-SB" w:eastAsia="DFKai-SB" w:cs="DFKai-SB"/>
          <w:sz w:val="24"/>
          <w:szCs w:val="24"/>
          <w:highlight w:val="none"/>
        </w:rPr>
        <w:t xml:space="preserve">較</w:t>
      </w:r>
      <w:r>
        <w:rPr>
          <w:rFonts w:ascii="DFKai-SB" w:hAnsi="DFKai-SB" w:eastAsia="DFKai-SB" w:cs="DFKai-SB"/>
          <w:sz w:val="24"/>
          <w:szCs w:val="24"/>
          <w:highlight w:val="none"/>
        </w:rPr>
        <w:t xml:space="preserve">大</w:t>
      </w:r>
      <w:r>
        <w:rPr>
          <w:rFonts w:ascii="DFKai-SB" w:hAnsi="DFKai-SB" w:eastAsia="DFKai-SB" w:cs="DFKai-SB"/>
          <w:sz w:val="24"/>
          <w:szCs w:val="24"/>
          <w:highlight w:val="none"/>
        </w:rPr>
        <w:t xml:space="preserve">坪</w:t>
      </w:r>
      <w:r>
        <w:rPr>
          <w:rFonts w:ascii="DFKai-SB" w:hAnsi="DFKai-SB" w:eastAsia="DFKai-SB" w:cs="DFKai-SB"/>
          <w:sz w:val="24"/>
          <w:szCs w:val="24"/>
          <w:highlight w:val="none"/>
        </w:rPr>
        <w:t xml:space="preserve">數</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房屋</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因此</w:t>
      </w:r>
      <w:r>
        <w:rPr>
          <w:rFonts w:ascii="DFKai-SB" w:hAnsi="DFKai-SB" w:eastAsia="DFKai-SB" w:cs="DFKai-SB"/>
          <w:sz w:val="24"/>
          <w:szCs w:val="24"/>
          <w:highlight w:val="none"/>
        </w:rPr>
        <w:t xml:space="preserve">希望</w:t>
      </w:r>
      <w:r>
        <w:rPr>
          <w:rFonts w:ascii="DFKai-SB" w:hAnsi="DFKai-SB" w:eastAsia="DFKai-SB" w:cs="DFKai-SB"/>
          <w:sz w:val="24"/>
          <w:szCs w:val="24"/>
          <w:highlight w:val="none"/>
        </w:rPr>
        <w:t xml:space="preserve">說</w:t>
      </w:r>
      <w:r>
        <w:rPr>
          <w:rFonts w:ascii="DFKai-SB" w:hAnsi="DFKai-SB" w:eastAsia="DFKai-SB" w:cs="DFKai-SB"/>
          <w:sz w:val="24"/>
          <w:szCs w:val="24"/>
          <w:highlight w:val="none"/>
        </w:rPr>
        <w:t xml:space="preserve">建設</w:t>
      </w:r>
      <w:r>
        <w:rPr>
          <w:rFonts w:ascii="DFKai-SB" w:hAnsi="DFKai-SB" w:eastAsia="DFKai-SB" w:cs="DFKai-SB"/>
          <w:sz w:val="24"/>
          <w:szCs w:val="24"/>
          <w:highlight w:val="none"/>
        </w:rPr>
        <w:t xml:space="preserve">大樓</w:t>
      </w:r>
      <w:r>
        <w:rPr>
          <w:rFonts w:ascii="DFKai-SB" w:hAnsi="DFKai-SB" w:eastAsia="DFKai-SB" w:cs="DFKai-SB"/>
          <w:sz w:val="24"/>
          <w:szCs w:val="24"/>
          <w:highlight w:val="none"/>
        </w:rPr>
        <w:t xml:space="preserve">底下</w:t>
      </w:r>
      <w:r>
        <w:rPr>
          <w:rFonts w:ascii="DFKai-SB" w:hAnsi="DFKai-SB" w:eastAsia="DFKai-SB" w:cs="DFKai-SB"/>
          <w:sz w:val="24"/>
          <w:szCs w:val="24"/>
          <w:highlight w:val="none"/>
        </w:rPr>
        <w:t xml:space="preserve">可以建設</w:t>
      </w:r>
      <w:r>
        <w:rPr>
          <w:rFonts w:ascii="DFKai-SB" w:hAnsi="DFKai-SB" w:eastAsia="DFKai-SB" w:cs="DFKai-SB"/>
          <w:sz w:val="24"/>
          <w:szCs w:val="24"/>
          <w:highlight w:val="none"/>
        </w:rPr>
        <w:t xml:space="preserve">較</w:t>
      </w:r>
      <w:r>
        <w:rPr>
          <w:rFonts w:ascii="DFKai-SB" w:hAnsi="DFKai-SB" w:eastAsia="DFKai-SB" w:cs="DFKai-SB"/>
          <w:sz w:val="24"/>
          <w:szCs w:val="24"/>
          <w:highlight w:val="none"/>
        </w:rPr>
        <w:t xml:space="preserve">為</w:t>
      </w:r>
      <w:r>
        <w:rPr>
          <w:rFonts w:ascii="DFKai-SB" w:hAnsi="DFKai-SB" w:eastAsia="DFKai-SB" w:cs="DFKai-SB"/>
          <w:sz w:val="24"/>
          <w:szCs w:val="24"/>
          <w:highlight w:val="none"/>
        </w:rPr>
        <w:t xml:space="preserve">完善的停車場</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顯示</w:t>
      </w:r>
      <w:r>
        <w:rPr>
          <w:rFonts w:ascii="DFKai-SB" w:hAnsi="DFKai-SB" w:eastAsia="DFKai-SB" w:cs="DFKai-SB"/>
          <w:sz w:val="24"/>
          <w:szCs w:val="24"/>
          <w:highlight w:val="none"/>
        </w:rPr>
        <w:t xml:space="preserve">出</w:t>
      </w:r>
      <w:r>
        <w:rPr>
          <w:rFonts w:ascii="DFKai-SB" w:hAnsi="DFKai-SB" w:eastAsia="DFKai-SB" w:cs="DFKai-SB"/>
          <w:sz w:val="24"/>
          <w:szCs w:val="24"/>
          <w:highlight w:val="none"/>
        </w:rPr>
        <w:t xml:space="preserve">他們</w:t>
      </w:r>
      <w:r>
        <w:rPr>
          <w:rFonts w:ascii="DFKai-SB" w:hAnsi="DFKai-SB" w:eastAsia="DFKai-SB" w:cs="DFKai-SB"/>
          <w:sz w:val="24"/>
          <w:szCs w:val="24"/>
          <w:highlight w:val="none"/>
        </w:rPr>
        <w:t xml:space="preserve">偏好</w:t>
      </w:r>
      <w:r>
        <w:rPr>
          <w:rFonts w:ascii="DFKai-SB" w:hAnsi="DFKai-SB" w:eastAsia="DFKai-SB" w:cs="DFKai-SB"/>
          <w:sz w:val="24"/>
          <w:szCs w:val="24"/>
          <w:highlight w:val="none"/>
        </w:rPr>
        <w:t xml:space="preserve">較為</w:t>
      </w:r>
      <w:r>
        <w:rPr>
          <w:rFonts w:ascii="DFKai-SB" w:hAnsi="DFKai-SB" w:eastAsia="DFKai-SB" w:cs="DFKai-SB"/>
          <w:sz w:val="24"/>
          <w:szCs w:val="24"/>
          <w:highlight w:val="none"/>
        </w:rPr>
        <w:t xml:space="preserve">完善</w:t>
      </w:r>
      <w:r>
        <w:rPr>
          <w:rFonts w:ascii="DFKai-SB" w:hAnsi="DFKai-SB" w:eastAsia="DFKai-SB" w:cs="DFKai-SB"/>
          <w:sz w:val="24"/>
          <w:szCs w:val="24"/>
          <w:highlight w:val="none"/>
        </w:rPr>
        <w:t xml:space="preserve">公設</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社區</w:t>
      </w:r>
      <w:r>
        <w:rPr>
          <w:rFonts w:ascii="DFKai-SB" w:hAnsi="DFKai-SB" w:eastAsia="DFKai-SB" w:cs="DFKai-SB"/>
          <w:sz w:val="24"/>
          <w:szCs w:val="24"/>
          <w:highlight w:val="none"/>
        </w:rPr>
        <w:t xml:space="preserve">大樓</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t xml:space="preserve"> </w:t>
      </w:r>
      <w:r>
        <w:rPr>
          <w:rFonts w:ascii="DFKai-SB" w:hAnsi="DFKai-SB" w:eastAsia="DFKai-SB" w:cs="DFKai-SB"/>
          <w:sz w:val="24"/>
          <w:szCs w:val="24"/>
        </w:rPr>
        <w:tab/>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rPr>
        <w:t xml:space="preserve"> </w:t>
      </w:r>
      <w:r>
        <w:rPr>
          <w:rFonts w:ascii="DFKai-SB" w:hAnsi="DFKai-SB" w:eastAsia="DFKai-SB" w:cs="DFKai-SB"/>
          <w:b/>
          <w:bCs/>
          <w:sz w:val="24"/>
          <w:szCs w:val="24"/>
        </w:rPr>
        <w:t xml:space="preserve">注重</w:t>
      </w:r>
      <w:r>
        <w:rPr>
          <w:rFonts w:ascii="DFKai-SB" w:hAnsi="DFKai-SB" w:eastAsia="DFKai-SB" w:cs="DFKai-SB"/>
          <w:b/>
          <w:bCs/>
          <w:sz w:val="24"/>
          <w:szCs w:val="24"/>
        </w:rPr>
        <w:t xml:space="preserve">生活細</w:t>
      </w:r>
      <w:r>
        <w:rPr>
          <w:rFonts w:ascii="DFKai-SB" w:hAnsi="DFKai-SB" w:eastAsia="DFKai-SB" w:cs="DFKai-SB"/>
          <w:b/>
          <w:bCs/>
          <w:sz w:val="24"/>
          <w:szCs w:val="24"/>
        </w:rPr>
        <w:t xml:space="preserve">節</w:t>
      </w:r>
      <w:r>
        <w:rPr>
          <w:rFonts w:ascii="DFKai-SB" w:hAnsi="DFKai-SB" w:eastAsia="DFKai-SB" w:cs="DFKai-SB"/>
          <w:b/>
          <w:bCs/>
          <w:sz w:val="24"/>
          <w:szCs w:val="24"/>
        </w:rPr>
        <w:t xml:space="preserve">精打</w:t>
      </w:r>
      <w:r>
        <w:rPr>
          <w:rFonts w:ascii="DFKai-SB" w:hAnsi="DFKai-SB" w:eastAsia="DFKai-SB" w:cs="DFKai-SB"/>
          <w:b/>
          <w:bCs/>
          <w:sz w:val="24"/>
          <w:szCs w:val="24"/>
        </w:rPr>
        <w:t xml:space="preserve">細算族群</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 </w:t>
      </w:r>
      <w:r>
        <w:rPr>
          <w:rFonts w:ascii="DFKai-SB" w:hAnsi="DFKai-SB" w:eastAsia="DFKai-SB" w:cs="DFKai-SB"/>
          <w:sz w:val="24"/>
          <w:szCs w:val="24"/>
          <w:highlight w:val="none"/>
        </w:rPr>
        <w:t xml:space="preserve">客群</w:t>
      </w:r>
      <w:r>
        <w:rPr>
          <w:rFonts w:ascii="DFKai-SB" w:hAnsi="DFKai-SB" w:eastAsia="DFKai-SB" w:cs="DFKai-SB"/>
          <w:sz w:val="24"/>
          <w:szCs w:val="24"/>
          <w:highlight w:val="none"/>
        </w:rPr>
        <w:t xml:space="preserve">擁有</w:t>
      </w:r>
      <w:r>
        <w:rPr>
          <w:rFonts w:ascii="DFKai-SB" w:hAnsi="DFKai-SB" w:eastAsia="DFKai-SB" w:cs="DFKai-SB"/>
          <w:sz w:val="24"/>
          <w:szCs w:val="24"/>
          <w:highlight w:val="none"/>
        </w:rPr>
        <w:t xml:space="preserve">較高</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主</w:t>
      </w:r>
      <w:r>
        <w:rPr>
          <w:rFonts w:ascii="DFKai-SB" w:hAnsi="DFKai-SB" w:eastAsia="DFKai-SB" w:cs="DFKai-SB"/>
          <w:sz w:val="24"/>
          <w:szCs w:val="24"/>
          <w:highlight w:val="none"/>
        </w:rPr>
        <w:t xml:space="preserve">建物</w:t>
      </w:r>
      <w:r>
        <w:rPr>
          <w:rFonts w:ascii="DFKai-SB" w:hAnsi="DFKai-SB" w:eastAsia="DFKai-SB" w:cs="DFKai-SB"/>
          <w:sz w:val="24"/>
          <w:szCs w:val="24"/>
          <w:highlight w:val="none"/>
        </w:rPr>
        <w:t xml:space="preserve">面積</w:t>
      </w:r>
      <w:r>
        <w:rPr>
          <w:rFonts w:ascii="DFKai-SB" w:hAnsi="DFKai-SB" w:eastAsia="DFKai-SB" w:cs="DFKai-SB"/>
          <w:sz w:val="24"/>
          <w:szCs w:val="24"/>
          <w:highlight w:val="none"/>
        </w:rPr>
        <w:t xml:space="preserve">並且</w:t>
      </w:r>
      <w:r>
        <w:rPr>
          <w:rFonts w:ascii="DFKai-SB" w:hAnsi="DFKai-SB" w:eastAsia="DFKai-SB" w:cs="DFKai-SB"/>
          <w:sz w:val="24"/>
          <w:szCs w:val="24"/>
          <w:highlight w:val="none"/>
        </w:rPr>
        <w:t xml:space="preserve">擁有</w:t>
      </w:r>
      <w:r>
        <w:rPr>
          <w:rFonts w:ascii="DFKai-SB" w:hAnsi="DFKai-SB" w:eastAsia="DFKai-SB" w:cs="DFKai-SB"/>
          <w:sz w:val="24"/>
          <w:szCs w:val="24"/>
          <w:highlight w:val="none"/>
        </w:rPr>
        <w:t xml:space="preserve">較</w:t>
      </w:r>
      <w:r>
        <w:rPr>
          <w:rFonts w:ascii="DFKai-SB" w:hAnsi="DFKai-SB" w:eastAsia="DFKai-SB" w:cs="DFKai-SB"/>
          <w:sz w:val="24"/>
          <w:szCs w:val="24"/>
          <w:highlight w:val="none"/>
        </w:rPr>
        <w:t xml:space="preserve">低</w:t>
      </w:r>
      <w:r>
        <w:rPr>
          <w:rFonts w:ascii="DFKai-SB" w:hAnsi="DFKai-SB" w:eastAsia="DFKai-SB" w:cs="DFKai-SB"/>
          <w:sz w:val="24"/>
          <w:szCs w:val="24"/>
          <w:highlight w:val="none"/>
        </w:rPr>
        <w:t xml:space="preserve">單</w:t>
      </w:r>
      <w:r>
        <w:rPr>
          <w:rFonts w:ascii="DFKai-SB" w:hAnsi="DFKai-SB" w:eastAsia="DFKai-SB" w:cs="DFKai-SB"/>
          <w:sz w:val="24"/>
          <w:szCs w:val="24"/>
          <w:highlight w:val="none"/>
        </w:rPr>
        <w:t xml:space="preserve">價</w:t>
      </w:r>
      <w:r>
        <w:rPr>
          <w:rFonts w:ascii="DFKai-SB" w:hAnsi="DFKai-SB" w:eastAsia="DFKai-SB" w:cs="DFKai-SB"/>
          <w:sz w:val="24"/>
          <w:szCs w:val="24"/>
          <w:highlight w:val="none"/>
        </w:rPr>
        <w:t xml:space="preserve">坪數</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也同時</w:t>
      </w:r>
      <w:r>
        <w:rPr>
          <w:rFonts w:ascii="DFKai-SB" w:hAnsi="DFKai-SB" w:eastAsia="DFKai-SB" w:cs="DFKai-SB"/>
          <w:sz w:val="24"/>
          <w:szCs w:val="24"/>
          <w:highlight w:val="none"/>
        </w:rPr>
        <w:t xml:space="preserve">擁有</w:t>
      </w:r>
      <w:r>
        <w:rPr>
          <w:rFonts w:ascii="DFKai-SB" w:hAnsi="DFKai-SB" w:eastAsia="DFKai-SB" w:cs="DFKai-SB"/>
          <w:sz w:val="24"/>
          <w:szCs w:val="24"/>
          <w:highlight w:val="none"/>
        </w:rPr>
        <w:t xml:space="preserve">較低</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公占</w:t>
      </w:r>
      <w:r>
        <w:rPr>
          <w:rFonts w:ascii="DFKai-SB" w:hAnsi="DFKai-SB" w:eastAsia="DFKai-SB" w:cs="DFKai-SB"/>
          <w:sz w:val="24"/>
          <w:szCs w:val="24"/>
          <w:highlight w:val="none"/>
        </w:rPr>
        <w:t xml:space="preserve">比</w:t>
      </w:r>
      <w:r>
        <w:rPr>
          <w:rFonts w:ascii="DFKai-SB" w:hAnsi="DFKai-SB" w:eastAsia="DFKai-SB" w:cs="DFKai-SB"/>
          <w:sz w:val="24"/>
          <w:szCs w:val="24"/>
          <w:highlight w:val="none"/>
        </w:rPr>
        <w:t xml:space="preserve">，</w:t>
      </w:r>
      <w:r>
        <w:rPr>
          <w:rFonts w:ascii="DFKai-SB" w:hAnsi="DFKai-SB" w:eastAsia="DFKai-SB" w:cs="DFKai-SB"/>
          <w:sz w:val="24"/>
          <w:szCs w:val="24"/>
          <w:highlight w:val="none"/>
        </w:rPr>
        <w:t xml:space="preserve">這類</w:t>
      </w:r>
      <w:r>
        <w:rPr>
          <w:rFonts w:ascii="DFKai-SB" w:hAnsi="DFKai-SB" w:eastAsia="DFKai-SB" w:cs="DFKai-SB"/>
          <w:sz w:val="24"/>
          <w:szCs w:val="24"/>
          <w:highlight w:val="none"/>
        </w:rPr>
        <w:t xml:space="preserve">的</w:t>
      </w:r>
      <w:r>
        <w:rPr>
          <w:rFonts w:ascii="DFKai-SB" w:hAnsi="DFKai-SB" w:eastAsia="DFKai-SB" w:cs="DFKai-SB"/>
          <w:sz w:val="24"/>
          <w:szCs w:val="24"/>
          <w:highlight w:val="none"/>
        </w:rPr>
        <w:t xml:space="preserve">購屋</w:t>
      </w:r>
      <w:r>
        <w:rPr>
          <w:rFonts w:ascii="DFKai-SB" w:hAnsi="DFKai-SB" w:eastAsia="DFKai-SB" w:cs="DFKai-SB"/>
          <w:sz w:val="24"/>
          <w:szCs w:val="24"/>
          <w:highlight w:val="none"/>
        </w:rPr>
        <w:t xml:space="preserve">族群會</w:t>
      </w:r>
      <w:r>
        <w:rPr>
          <w:rFonts w:ascii="DFKai-SB" w:hAnsi="DFKai-SB" w:eastAsia="DFKai-SB" w:cs="DFKai-SB"/>
          <w:sz w:val="24"/>
          <w:szCs w:val="24"/>
          <w:highlight w:val="none"/>
        </w:rPr>
        <w:t xml:space="preserve">希望</w:t>
      </w:r>
      <w:r>
        <w:rPr>
          <w:rFonts w:ascii="DFKai-SB" w:hAnsi="DFKai-SB" w:eastAsia="DFKai-SB" w:cs="DFKai-SB"/>
          <w:sz w:val="24"/>
          <w:szCs w:val="24"/>
          <w:highlight w:val="none"/>
        </w:rPr>
        <w:t xml:space="preserve">擁有</w:t>
      </w:r>
      <w:r>
        <w:rPr>
          <w:rFonts w:ascii="DFKai-SB" w:hAnsi="DFKai-SB" w:eastAsia="DFKai-SB" w:cs="DFKai-SB"/>
          <w:sz w:val="24"/>
          <w:szCs w:val="24"/>
          <w:highlight w:val="none"/>
        </w:rPr>
        <w:t xml:space="preserve">較</w:t>
      </w:r>
      <w:r>
        <w:rPr>
          <w:rFonts w:ascii="DFKai-SB" w:hAnsi="DFKai-SB" w:eastAsia="DFKai-SB" w:cs="DFKai-SB"/>
          <w:sz w:val="24"/>
          <w:szCs w:val="24"/>
        </w:rPr>
        <w:t xml:space="preserve">高 CP</w:t>
      </w:r>
      <w:r>
        <w:rPr>
          <w:rFonts w:ascii="DFKai-SB" w:hAnsi="DFKai-SB" w:eastAsia="DFKai-SB" w:cs="DFKai-SB"/>
          <w:sz w:val="24"/>
          <w:szCs w:val="24"/>
        </w:rPr>
        <w:t xml:space="preserve"> </w:t>
      </w:r>
      <w:r>
        <w:rPr>
          <w:rFonts w:ascii="DFKai-SB" w:hAnsi="DFKai-SB" w:eastAsia="DFKai-SB" w:cs="DFKai-SB"/>
          <w:sz w:val="24"/>
          <w:szCs w:val="24"/>
        </w:rPr>
        <w:t xml:space="preserve">值</w:t>
      </w:r>
      <w:r>
        <w:rPr>
          <w:rFonts w:ascii="DFKai-SB" w:hAnsi="DFKai-SB" w:eastAsia="DFKai-SB" w:cs="DFKai-SB"/>
          <w:sz w:val="24"/>
          <w:szCs w:val="24"/>
        </w:rPr>
        <w:t xml:space="preserve">得住宅</w:t>
      </w:r>
      <w:r>
        <w:rPr>
          <w:rFonts w:ascii="DFKai-SB" w:hAnsi="DFKai-SB" w:eastAsia="DFKai-SB" w:cs="DFKai-SB"/>
          <w:sz w:val="24"/>
          <w:szCs w:val="24"/>
        </w:rPr>
        <w:t xml:space="preserve">。</w:t>
      </w:r>
      <w:r>
        <w:rPr>
          <w:rFonts w:ascii="DFKai-SB" w:hAnsi="DFKai-SB" w:eastAsia="DFKai-SB" w:cs="DFKai-SB"/>
          <w:sz w:val="24"/>
          <w:szCs w:val="24"/>
        </w:rPr>
        <w:t xml:space="preserve">在</w:t>
      </w:r>
      <w:r>
        <w:rPr>
          <w:rFonts w:ascii="DFKai-SB" w:hAnsi="DFKai-SB" w:eastAsia="DFKai-SB" w:cs="DFKai-SB"/>
          <w:sz w:val="24"/>
          <w:szCs w:val="24"/>
        </w:rPr>
        <w:t xml:space="preserve">購屋</w:t>
      </w:r>
      <w:r>
        <w:rPr>
          <w:rFonts w:ascii="DFKai-SB" w:hAnsi="DFKai-SB" w:eastAsia="DFKai-SB" w:cs="DFKai-SB"/>
          <w:sz w:val="24"/>
          <w:szCs w:val="24"/>
        </w:rPr>
        <w:t xml:space="preserve">的</w:t>
      </w:r>
      <w:r>
        <w:rPr>
          <w:rFonts w:ascii="DFKai-SB" w:hAnsi="DFKai-SB" w:eastAsia="DFKai-SB" w:cs="DFKai-SB"/>
          <w:sz w:val="24"/>
          <w:szCs w:val="24"/>
        </w:rPr>
        <w:t xml:space="preserve">同時</w:t>
      </w:r>
      <w:r>
        <w:rPr>
          <w:rFonts w:ascii="DFKai-SB" w:hAnsi="DFKai-SB" w:eastAsia="DFKai-SB" w:cs="DFKai-SB"/>
          <w:sz w:val="24"/>
          <w:szCs w:val="24"/>
        </w:rPr>
        <w:t xml:space="preserve">會希望</w:t>
      </w:r>
      <w:r>
        <w:rPr>
          <w:rFonts w:ascii="DFKai-SB" w:hAnsi="DFKai-SB" w:eastAsia="DFKai-SB" w:cs="DFKai-SB"/>
          <w:sz w:val="24"/>
          <w:szCs w:val="24"/>
        </w:rPr>
        <w:t xml:space="preserve">有較好的</w:t>
      </w:r>
      <w:r>
        <w:rPr>
          <w:rFonts w:ascii="DFKai-SB" w:hAnsi="DFKai-SB" w:eastAsia="DFKai-SB" w:cs="DFKai-SB"/>
          <w:sz w:val="24"/>
          <w:szCs w:val="24"/>
        </w:rPr>
        <w:t xml:space="preserve">採光</w:t>
      </w:r>
      <w:r>
        <w:rPr>
          <w:rFonts w:ascii="DFKai-SB" w:hAnsi="DFKai-SB" w:eastAsia="DFKai-SB" w:cs="DFKai-SB"/>
          <w:sz w:val="24"/>
          <w:szCs w:val="24"/>
        </w:rPr>
        <w:t xml:space="preserve">設備</w:t>
      </w:r>
      <w:r>
        <w:rPr>
          <w:rFonts w:ascii="DFKai-SB" w:hAnsi="DFKai-SB" w:eastAsia="DFKai-SB" w:cs="DFKai-SB"/>
          <w:sz w:val="24"/>
          <w:szCs w:val="24"/>
        </w:rPr>
        <w:t xml:space="preserve">，</w:t>
      </w:r>
      <w:r>
        <w:rPr>
          <w:rFonts w:ascii="DFKai-SB" w:hAnsi="DFKai-SB" w:eastAsia="DFKai-SB" w:cs="DFKai-SB"/>
          <w:sz w:val="24"/>
          <w:szCs w:val="24"/>
        </w:rPr>
        <w:t xml:space="preserve">因此</w:t>
      </w:r>
      <w:r>
        <w:rPr>
          <w:rFonts w:ascii="DFKai-SB" w:hAnsi="DFKai-SB" w:eastAsia="DFKai-SB" w:cs="DFKai-SB"/>
          <w:sz w:val="24"/>
          <w:szCs w:val="24"/>
        </w:rPr>
        <w:t xml:space="preserve">在</w:t>
      </w:r>
      <w:r>
        <w:rPr>
          <w:rFonts w:ascii="DFKai-SB" w:hAnsi="DFKai-SB" w:eastAsia="DFKai-SB" w:cs="DFKai-SB"/>
          <w:sz w:val="24"/>
          <w:szCs w:val="24"/>
        </w:rPr>
        <w:t xml:space="preserve">建物</w:t>
      </w:r>
      <w:r>
        <w:rPr>
          <w:rFonts w:ascii="DFKai-SB" w:hAnsi="DFKai-SB" w:eastAsia="DFKai-SB" w:cs="DFKai-SB"/>
          <w:sz w:val="24"/>
          <w:szCs w:val="24"/>
        </w:rPr>
        <w:t xml:space="preserve">的</w:t>
      </w:r>
      <w:r>
        <w:rPr>
          <w:rFonts w:ascii="DFKai-SB" w:hAnsi="DFKai-SB" w:eastAsia="DFKai-SB" w:cs="DFKai-SB"/>
          <w:sz w:val="24"/>
          <w:szCs w:val="24"/>
        </w:rPr>
        <w:t xml:space="preserve">挑選上</w:t>
      </w:r>
      <w:r>
        <w:rPr>
          <w:rFonts w:ascii="DFKai-SB" w:hAnsi="DFKai-SB" w:eastAsia="DFKai-SB" w:cs="DFKai-SB"/>
          <w:sz w:val="24"/>
          <w:szCs w:val="24"/>
        </w:rPr>
        <w:t xml:space="preserve">，</w:t>
      </w:r>
      <w:r>
        <w:rPr>
          <w:rFonts w:ascii="DFKai-SB" w:hAnsi="DFKai-SB" w:eastAsia="DFKai-SB" w:cs="DFKai-SB"/>
          <w:sz w:val="24"/>
          <w:szCs w:val="24"/>
        </w:rPr>
        <w:t xml:space="preserve">會選擇</w:t>
      </w:r>
      <w:r>
        <w:rPr>
          <w:rFonts w:ascii="DFKai-SB" w:hAnsi="DFKai-SB" w:eastAsia="DFKai-SB" w:cs="DFKai-SB"/>
          <w:sz w:val="24"/>
          <w:szCs w:val="24"/>
        </w:rPr>
        <w:t xml:space="preserve">陽台</w:t>
      </w:r>
      <w:r>
        <w:rPr>
          <w:rFonts w:ascii="DFKai-SB" w:hAnsi="DFKai-SB" w:eastAsia="DFKai-SB" w:cs="DFKai-SB"/>
          <w:sz w:val="24"/>
          <w:szCs w:val="24"/>
        </w:rPr>
        <w:t xml:space="preserve">占</w:t>
      </w:r>
      <w:r>
        <w:rPr>
          <w:rFonts w:ascii="DFKai-SB" w:hAnsi="DFKai-SB" w:eastAsia="DFKai-SB" w:cs="DFKai-SB"/>
          <w:sz w:val="24"/>
          <w:szCs w:val="24"/>
        </w:rPr>
        <w:t xml:space="preserve">比較</w:t>
      </w:r>
      <w:r>
        <w:rPr>
          <w:rFonts w:ascii="DFKai-SB" w:hAnsi="DFKai-SB" w:eastAsia="DFKai-SB" w:cs="DFKai-SB"/>
          <w:sz w:val="24"/>
          <w:szCs w:val="24"/>
        </w:rPr>
        <w:t xml:space="preserve">高</w:t>
      </w:r>
      <w:r>
        <w:rPr>
          <w:rFonts w:ascii="DFKai-SB" w:hAnsi="DFKai-SB" w:eastAsia="DFKai-SB" w:cs="DFKai-SB"/>
          <w:sz w:val="24"/>
          <w:szCs w:val="24"/>
        </w:rPr>
        <w:t xml:space="preserve">的</w:t>
      </w:r>
      <w:r>
        <w:rPr>
          <w:rFonts w:ascii="DFKai-SB" w:hAnsi="DFKai-SB" w:eastAsia="DFKai-SB" w:cs="DFKai-SB"/>
          <w:sz w:val="24"/>
          <w:szCs w:val="24"/>
        </w:rPr>
        <w:t xml:space="preserve">房屋</w:t>
      </w:r>
      <w:r>
        <w:rPr>
          <w:rFonts w:ascii="DFKai-SB" w:hAnsi="DFKai-SB" w:eastAsia="DFKai-SB" w:cs="DFKai-SB"/>
          <w:sz w:val="24"/>
          <w:szCs w:val="24"/>
        </w:rPr>
        <w:t xml:space="preserve">來</w:t>
      </w:r>
      <w:r>
        <w:rPr>
          <w:rFonts w:ascii="DFKai-SB" w:hAnsi="DFKai-SB" w:eastAsia="DFKai-SB" w:cs="DFKai-SB"/>
          <w:sz w:val="24"/>
          <w:szCs w:val="24"/>
        </w:rPr>
        <w:t xml:space="preserve">做</w:t>
      </w:r>
      <w:r>
        <w:rPr>
          <w:rFonts w:ascii="DFKai-SB" w:hAnsi="DFKai-SB" w:eastAsia="DFKai-SB" w:cs="DFKai-SB"/>
          <w:sz w:val="24"/>
          <w:szCs w:val="24"/>
        </w:rPr>
        <w:t xml:space="preserve">為</w:t>
      </w:r>
      <w:r>
        <w:rPr>
          <w:rFonts w:ascii="DFKai-SB" w:hAnsi="DFKai-SB" w:eastAsia="DFKai-SB" w:cs="DFKai-SB"/>
          <w:sz w:val="24"/>
          <w:szCs w:val="24"/>
        </w:rPr>
        <w:t xml:space="preserve">他</w:t>
      </w:r>
      <w:r>
        <w:rPr>
          <w:rFonts w:ascii="DFKai-SB" w:hAnsi="DFKai-SB" w:eastAsia="DFKai-SB" w:cs="DFKai-SB"/>
          <w:sz w:val="24"/>
          <w:szCs w:val="24"/>
        </w:rPr>
        <w:t xml:space="preserve">們</w:t>
      </w:r>
      <w:r>
        <w:rPr>
          <w:rFonts w:ascii="DFKai-SB" w:hAnsi="DFKai-SB" w:eastAsia="DFKai-SB" w:cs="DFKai-SB"/>
          <w:sz w:val="24"/>
          <w:szCs w:val="24"/>
        </w:rPr>
        <w:t xml:space="preserve">的</w:t>
      </w:r>
      <w:r>
        <w:rPr>
          <w:rFonts w:ascii="DFKai-SB" w:hAnsi="DFKai-SB" w:eastAsia="DFKai-SB" w:cs="DFKai-SB"/>
          <w:sz w:val="24"/>
          <w:szCs w:val="24"/>
        </w:rPr>
        <w:t xml:space="preserve">首選</w:t>
      </w:r>
      <w:r>
        <w:rPr>
          <w:rFonts w:ascii="DFKai-SB" w:hAnsi="DFKai-SB" w:eastAsia="DFKai-SB" w:cs="DFKai-SB"/>
          <w:sz w:val="24"/>
          <w:szCs w:val="24"/>
        </w:rPr>
        <w:t xml:space="preserve">。</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highlight w:val="none"/>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小</w:t>
      </w:r>
      <w:r>
        <w:rPr>
          <w:rFonts w:ascii="DFKai-SB" w:hAnsi="DFKai-SB" w:eastAsia="DFKai-SB" w:cs="DFKai-SB"/>
          <w:b/>
          <w:bCs/>
          <w:sz w:val="24"/>
          <w:szCs w:val="24"/>
          <w:highlight w:val="none"/>
        </w:rPr>
        <w:t xml:space="preserve">而</w:t>
      </w:r>
      <w:r>
        <w:rPr>
          <w:rFonts w:ascii="DFKai-SB" w:hAnsi="DFKai-SB" w:eastAsia="DFKai-SB" w:cs="DFKai-SB"/>
          <w:b/>
          <w:bCs/>
          <w:sz w:val="24"/>
          <w:szCs w:val="24"/>
          <w:highlight w:val="none"/>
        </w:rPr>
        <w:t xml:space="preserve">精</w:t>
      </w:r>
      <w:r>
        <w:rPr>
          <w:rFonts w:ascii="DFKai-SB" w:hAnsi="DFKai-SB" w:eastAsia="DFKai-SB" w:cs="DFKai-SB"/>
          <w:b/>
          <w:bCs/>
          <w:sz w:val="24"/>
          <w:szCs w:val="24"/>
          <w:highlight w:val="none"/>
        </w:rPr>
        <w:t xml:space="preserve">，</w:t>
      </w:r>
      <w:r>
        <w:rPr>
          <w:rFonts w:ascii="DFKai-SB" w:hAnsi="DFKai-SB" w:eastAsia="DFKai-SB" w:cs="DFKai-SB"/>
          <w:b/>
          <w:bCs/>
          <w:sz w:val="24"/>
          <w:szCs w:val="24"/>
          <w:highlight w:val="none"/>
        </w:rPr>
        <w:t xml:space="preserve">節省</w:t>
      </w:r>
      <w:r>
        <w:rPr>
          <w:rFonts w:ascii="DFKai-SB" w:hAnsi="DFKai-SB" w:eastAsia="DFKai-SB" w:cs="DFKai-SB"/>
          <w:b/>
          <w:bCs/>
          <w:sz w:val="24"/>
          <w:szCs w:val="24"/>
          <w:highlight w:val="none"/>
        </w:rPr>
        <w:t xml:space="preserve">預算</w:t>
      </w:r>
      <w:r>
        <w:rPr>
          <w:rFonts w:ascii="DFKai-SB" w:hAnsi="DFKai-SB" w:eastAsia="DFKai-SB" w:cs="DFKai-SB"/>
          <w:b/>
          <w:bCs/>
          <w:sz w:val="24"/>
          <w:szCs w:val="24"/>
          <w:highlight w:val="none"/>
        </w:rPr>
        <w:t xml:space="preserve">購屋</w:t>
      </w:r>
      <w:r>
        <w:rPr>
          <w:rFonts w:ascii="DFKai-SB" w:hAnsi="DFKai-SB" w:eastAsia="DFKai-SB" w:cs="DFKai-SB"/>
          <w:b/>
          <w:bCs/>
          <w:sz w:val="24"/>
          <w:szCs w:val="24"/>
          <w:highlight w:val="none"/>
        </w:rPr>
        <w:t xml:space="preserve">族</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客群</w:t>
      </w:r>
      <w:r>
        <w:rPr>
          <w:rFonts w:ascii="DFKai-SB" w:hAnsi="DFKai-SB" w:eastAsia="DFKai-SB" w:cs="DFKai-SB"/>
          <w:b w:val="0"/>
          <w:bCs w:val="0"/>
          <w:sz w:val="24"/>
          <w:szCs w:val="24"/>
          <w:highlight w:val="none"/>
        </w:rPr>
        <w:t xml:space="preserve">對於</w:t>
      </w:r>
      <w:r>
        <w:rPr>
          <w:rFonts w:ascii="DFKai-SB" w:hAnsi="DFKai-SB" w:eastAsia="DFKai-SB" w:cs="DFKai-SB"/>
          <w:b w:val="0"/>
          <w:bCs w:val="0"/>
          <w:sz w:val="24"/>
          <w:szCs w:val="24"/>
          <w:highlight w:val="none"/>
        </w:rPr>
        <w:t xml:space="preserve">房屋</w:t>
      </w:r>
      <w:r>
        <w:rPr>
          <w:rFonts w:ascii="DFKai-SB" w:hAnsi="DFKai-SB" w:eastAsia="DFKai-SB" w:cs="DFKai-SB"/>
          <w:b w:val="0"/>
          <w:bCs w:val="0"/>
          <w:sz w:val="24"/>
          <w:szCs w:val="24"/>
          <w:highlight w:val="none"/>
        </w:rPr>
        <w:t xml:space="preserve">面積坪數</w:t>
      </w:r>
      <w:r>
        <w:rPr>
          <w:rFonts w:ascii="DFKai-SB" w:hAnsi="DFKai-SB" w:eastAsia="DFKai-SB" w:cs="DFKai-SB"/>
          <w:b w:val="0"/>
          <w:bCs w:val="0"/>
          <w:sz w:val="24"/>
          <w:szCs w:val="24"/>
          <w:highlight w:val="none"/>
        </w:rPr>
        <w:t xml:space="preserve">要求</w:t>
      </w:r>
      <w:r>
        <w:rPr>
          <w:rFonts w:ascii="DFKai-SB" w:hAnsi="DFKai-SB" w:eastAsia="DFKai-SB" w:cs="DFKai-SB"/>
          <w:b w:val="0"/>
          <w:bCs w:val="0"/>
          <w:sz w:val="24"/>
          <w:szCs w:val="24"/>
          <w:highlight w:val="none"/>
        </w:rPr>
        <w:t xml:space="preserve">最低</w:t>
      </w:r>
      <w:r>
        <w:rPr>
          <w:rFonts w:ascii="DFKai-SB" w:hAnsi="DFKai-SB" w:eastAsia="DFKai-SB" w:cs="DFKai-SB"/>
          <w:b w:val="0"/>
          <w:bCs w:val="0"/>
          <w:sz w:val="24"/>
          <w:szCs w:val="24"/>
          <w:highlight w:val="none"/>
        </w:rPr>
        <w:t xml:space="preserve">且</w:t>
      </w:r>
      <w:r>
        <w:rPr>
          <w:rFonts w:ascii="DFKai-SB" w:hAnsi="DFKai-SB" w:eastAsia="DFKai-SB" w:cs="DFKai-SB"/>
          <w:b w:val="0"/>
          <w:bCs w:val="0"/>
          <w:sz w:val="24"/>
          <w:szCs w:val="24"/>
          <w:highlight w:val="none"/>
        </w:rPr>
        <w:t xml:space="preserve">房</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廳</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衛</w:t>
      </w:r>
      <w:r>
        <w:rPr>
          <w:rFonts w:ascii="DFKai-SB" w:hAnsi="DFKai-SB" w:eastAsia="DFKai-SB" w:cs="DFKai-SB"/>
          <w:b w:val="0"/>
          <w:bCs w:val="0"/>
          <w:sz w:val="24"/>
          <w:szCs w:val="24"/>
          <w:highlight w:val="none"/>
        </w:rPr>
        <w:t xml:space="preserve">數量</w:t>
      </w:r>
      <w:r>
        <w:rPr>
          <w:rFonts w:ascii="DFKai-SB" w:hAnsi="DFKai-SB" w:eastAsia="DFKai-SB" w:cs="DFKai-SB"/>
          <w:b w:val="0"/>
          <w:bCs w:val="0"/>
          <w:sz w:val="24"/>
          <w:szCs w:val="24"/>
          <w:highlight w:val="none"/>
        </w:rPr>
        <w:t xml:space="preserve">的要求</w:t>
      </w:r>
      <w:r>
        <w:rPr>
          <w:rFonts w:ascii="DFKai-SB" w:hAnsi="DFKai-SB" w:eastAsia="DFKai-SB" w:cs="DFKai-SB"/>
          <w:b w:val="0"/>
          <w:bCs w:val="0"/>
          <w:sz w:val="24"/>
          <w:szCs w:val="24"/>
          <w:highlight w:val="none"/>
        </w:rPr>
        <w:t xml:space="preserve">是所有</w:t>
      </w:r>
      <w:r>
        <w:rPr>
          <w:rFonts w:ascii="DFKai-SB" w:hAnsi="DFKai-SB" w:eastAsia="DFKai-SB" w:cs="DFKai-SB"/>
          <w:b w:val="0"/>
          <w:bCs w:val="0"/>
          <w:sz w:val="24"/>
          <w:szCs w:val="24"/>
          <w:highlight w:val="none"/>
        </w:rPr>
        <w:t xml:space="preserve">族群</w:t>
      </w:r>
      <w:r>
        <w:rPr>
          <w:rFonts w:ascii="DFKai-SB" w:hAnsi="DFKai-SB" w:eastAsia="DFKai-SB" w:cs="DFKai-SB"/>
          <w:b w:val="0"/>
          <w:bCs w:val="0"/>
          <w:sz w:val="24"/>
          <w:szCs w:val="24"/>
          <w:highlight w:val="none"/>
        </w:rPr>
        <w:t xml:space="preserve">裡</w:t>
      </w:r>
      <w:r>
        <w:rPr>
          <w:rFonts w:ascii="DFKai-SB" w:hAnsi="DFKai-SB" w:eastAsia="DFKai-SB" w:cs="DFKai-SB"/>
          <w:b w:val="0"/>
          <w:bCs w:val="0"/>
          <w:sz w:val="24"/>
          <w:szCs w:val="24"/>
          <w:highlight w:val="none"/>
        </w:rPr>
        <w:t xml:space="preserve">是最低</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單</w:t>
      </w:r>
      <w:r>
        <w:rPr>
          <w:rFonts w:ascii="DFKai-SB" w:hAnsi="DFKai-SB" w:eastAsia="DFKai-SB" w:cs="DFKai-SB"/>
          <w:b w:val="0"/>
          <w:bCs w:val="0"/>
          <w:sz w:val="24"/>
          <w:szCs w:val="24"/>
          <w:highlight w:val="none"/>
        </w:rPr>
        <w:t xml:space="preserve">價</w:t>
      </w:r>
      <w:r>
        <w:rPr>
          <w:rFonts w:ascii="DFKai-SB" w:hAnsi="DFKai-SB" w:eastAsia="DFKai-SB" w:cs="DFKai-SB"/>
          <w:b w:val="0"/>
          <w:bCs w:val="0"/>
          <w:sz w:val="24"/>
          <w:szCs w:val="24"/>
          <w:highlight w:val="none"/>
        </w:rPr>
        <w:t xml:space="preserve">購買</w:t>
      </w:r>
      <w:r>
        <w:rPr>
          <w:rFonts w:ascii="DFKai-SB" w:hAnsi="DFKai-SB" w:eastAsia="DFKai-SB" w:cs="DFKai-SB"/>
          <w:b w:val="0"/>
          <w:bCs w:val="0"/>
          <w:sz w:val="24"/>
          <w:szCs w:val="24"/>
          <w:highlight w:val="none"/>
        </w:rPr>
        <w:t xml:space="preserve">選擇</w:t>
      </w:r>
      <w:r>
        <w:rPr>
          <w:rFonts w:ascii="DFKai-SB" w:hAnsi="DFKai-SB" w:eastAsia="DFKai-SB" w:cs="DFKai-SB"/>
          <w:b w:val="0"/>
          <w:bCs w:val="0"/>
          <w:sz w:val="24"/>
          <w:szCs w:val="24"/>
          <w:highlight w:val="none"/>
        </w:rPr>
        <w:t xml:space="preserve">範圍</w:t>
      </w:r>
      <w:r>
        <w:rPr>
          <w:rFonts w:ascii="DFKai-SB" w:hAnsi="DFKai-SB" w:eastAsia="DFKai-SB" w:cs="DFKai-SB"/>
          <w:b w:val="0"/>
          <w:bCs w:val="0"/>
          <w:sz w:val="24"/>
          <w:szCs w:val="24"/>
          <w:highlight w:val="none"/>
        </w:rPr>
        <w:t xml:space="preserve">極廣</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陽台</w:t>
      </w:r>
      <w:r>
        <w:rPr>
          <w:rFonts w:ascii="DFKai-SB" w:hAnsi="DFKai-SB" w:eastAsia="DFKai-SB" w:cs="DFKai-SB"/>
          <w:b w:val="0"/>
          <w:bCs w:val="0"/>
          <w:sz w:val="24"/>
          <w:szCs w:val="24"/>
          <w:highlight w:val="none"/>
        </w:rPr>
        <w:t xml:space="preserve">面積</w:t>
      </w:r>
      <w:r>
        <w:rPr>
          <w:rFonts w:ascii="DFKai-SB" w:hAnsi="DFKai-SB" w:eastAsia="DFKai-SB" w:cs="DFKai-SB"/>
          <w:b w:val="0"/>
          <w:bCs w:val="0"/>
          <w:sz w:val="24"/>
          <w:szCs w:val="24"/>
          <w:highlight w:val="none"/>
        </w:rPr>
        <w:t xml:space="preserve">占比</w:t>
      </w:r>
      <w:r>
        <w:rPr>
          <w:rFonts w:ascii="DFKai-SB" w:hAnsi="DFKai-SB" w:eastAsia="DFKai-SB" w:cs="DFKai-SB"/>
          <w:b w:val="0"/>
          <w:bCs w:val="0"/>
          <w:sz w:val="24"/>
          <w:szCs w:val="24"/>
          <w:highlight w:val="none"/>
        </w:rPr>
        <w:t xml:space="preserve">要求</w:t>
      </w:r>
      <w:r>
        <w:rPr>
          <w:rFonts w:ascii="DFKai-SB" w:hAnsi="DFKai-SB" w:eastAsia="DFKai-SB" w:cs="DFKai-SB"/>
          <w:b w:val="0"/>
          <w:bCs w:val="0"/>
          <w:sz w:val="24"/>
          <w:szCs w:val="24"/>
          <w:highlight w:val="none"/>
        </w:rPr>
        <w:t xml:space="preserve">及</w:t>
      </w:r>
      <w:r>
        <w:rPr>
          <w:rFonts w:ascii="DFKai-SB" w:hAnsi="DFKai-SB" w:eastAsia="DFKai-SB" w:cs="DFKai-SB"/>
          <w:b w:val="0"/>
          <w:bCs w:val="0"/>
          <w:sz w:val="24"/>
          <w:szCs w:val="24"/>
          <w:highlight w:val="none"/>
        </w:rPr>
        <w:t xml:space="preserve">低</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住宅</w:t>
      </w:r>
      <w:r>
        <w:rPr>
          <w:rFonts w:ascii="DFKai-SB" w:hAnsi="DFKai-SB" w:eastAsia="DFKai-SB" w:cs="DFKai-SB"/>
          <w:b w:val="0"/>
          <w:bCs w:val="0"/>
          <w:sz w:val="24"/>
          <w:szCs w:val="24"/>
          <w:highlight w:val="none"/>
        </w:rPr>
        <w:t xml:space="preserve">樓層</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需求</w:t>
      </w:r>
      <w:r>
        <w:rPr>
          <w:rFonts w:ascii="DFKai-SB" w:hAnsi="DFKai-SB" w:eastAsia="DFKai-SB" w:cs="DFKai-SB"/>
          <w:b w:val="0"/>
          <w:bCs w:val="0"/>
          <w:sz w:val="24"/>
          <w:szCs w:val="24"/>
          <w:highlight w:val="none"/>
        </w:rPr>
        <w:t xml:space="preserve">交高</w:t>
      </w:r>
      <w:r>
        <w:rPr>
          <w:rFonts w:ascii="DFKai-SB" w:hAnsi="DFKai-SB" w:eastAsia="DFKai-SB" w:cs="DFKai-SB"/>
          <w:b w:val="0"/>
          <w:bCs w:val="0"/>
          <w:sz w:val="24"/>
          <w:szCs w:val="24"/>
          <w:highlight w:val="none"/>
        </w:rPr>
        <w:t xml:space="preserve">且</w:t>
      </w:r>
      <w:r>
        <w:rPr>
          <w:rFonts w:ascii="DFKai-SB" w:hAnsi="DFKai-SB" w:eastAsia="DFKai-SB" w:cs="DFKai-SB"/>
          <w:b w:val="0"/>
          <w:bCs w:val="0"/>
          <w:sz w:val="24"/>
          <w:szCs w:val="24"/>
          <w:highlight w:val="none"/>
        </w:rPr>
        <w:t xml:space="preserve">屋</w:t>
      </w:r>
      <w:r>
        <w:rPr>
          <w:rFonts w:ascii="DFKai-SB" w:hAnsi="DFKai-SB" w:eastAsia="DFKai-SB" w:cs="DFKai-SB"/>
          <w:b w:val="0"/>
          <w:bCs w:val="0"/>
          <w:sz w:val="24"/>
          <w:szCs w:val="24"/>
          <w:highlight w:val="none"/>
        </w:rPr>
        <w:t xml:space="preserve">齡</w:t>
      </w:r>
      <w:r>
        <w:rPr>
          <w:rFonts w:ascii="DFKai-SB" w:hAnsi="DFKai-SB" w:eastAsia="DFKai-SB" w:cs="DFKai-SB"/>
          <w:b w:val="0"/>
          <w:bCs w:val="0"/>
          <w:sz w:val="24"/>
          <w:szCs w:val="24"/>
          <w:highlight w:val="none"/>
        </w:rPr>
        <w:t xml:space="preserve">的購</w:t>
      </w:r>
      <w:r>
        <w:rPr>
          <w:rFonts w:ascii="DFKai-SB" w:hAnsi="DFKai-SB" w:eastAsia="DFKai-SB" w:cs="DFKai-SB"/>
          <w:b w:val="0"/>
          <w:bCs w:val="0"/>
          <w:sz w:val="24"/>
          <w:szCs w:val="24"/>
          <w:highlight w:val="none"/>
        </w:rPr>
        <w:t xml:space="preserve">買</w:t>
      </w:r>
      <w:r>
        <w:rPr>
          <w:rFonts w:ascii="DFKai-SB" w:hAnsi="DFKai-SB" w:eastAsia="DFKai-SB" w:cs="DFKai-SB"/>
          <w:b w:val="0"/>
          <w:bCs w:val="0"/>
          <w:sz w:val="24"/>
          <w:szCs w:val="24"/>
          <w:highlight w:val="none"/>
        </w:rPr>
        <w:t xml:space="preserve">最低</w:t>
      </w:r>
      <w:r>
        <w:rPr>
          <w:rFonts w:ascii="DFKai-SB" w:hAnsi="DFKai-SB" w:eastAsia="DFKai-SB" w:cs="DFKai-SB"/>
          <w:b w:val="0"/>
          <w:bCs w:val="0"/>
          <w:sz w:val="24"/>
          <w:szCs w:val="24"/>
          <w:highlight w:val="none"/>
        </w:rPr>
        <w:t xml:space="preserve">並且</w:t>
      </w:r>
      <w:r>
        <w:rPr>
          <w:rFonts w:ascii="DFKai-SB" w:hAnsi="DFKai-SB" w:eastAsia="DFKai-SB" w:cs="DFKai-SB"/>
          <w:b w:val="0"/>
          <w:bCs w:val="0"/>
          <w:sz w:val="24"/>
          <w:szCs w:val="24"/>
          <w:highlight w:val="none"/>
        </w:rPr>
        <w:t xml:space="preserve">也可了解</w:t>
      </w:r>
      <w:r>
        <w:rPr>
          <w:rFonts w:ascii="DFKai-SB" w:hAnsi="DFKai-SB" w:eastAsia="DFKai-SB" w:cs="DFKai-SB"/>
          <w:b w:val="0"/>
          <w:bCs w:val="0"/>
          <w:sz w:val="24"/>
          <w:szCs w:val="24"/>
          <w:highlight w:val="none"/>
        </w:rPr>
        <w:t xml:space="preserve">到</w:t>
      </w:r>
      <w:r>
        <w:rPr>
          <w:rFonts w:ascii="DFKai-SB" w:hAnsi="DFKai-SB" w:eastAsia="DFKai-SB" w:cs="DFKai-SB"/>
          <w:b w:val="0"/>
          <w:bCs w:val="0"/>
          <w:sz w:val="24"/>
          <w:szCs w:val="24"/>
          <w:highlight w:val="none"/>
        </w:rPr>
        <w:t xml:space="preserve">總預</w:t>
      </w:r>
      <w:r>
        <w:rPr>
          <w:rFonts w:ascii="DFKai-SB" w:hAnsi="DFKai-SB" w:eastAsia="DFKai-SB" w:cs="DFKai-SB"/>
          <w:b w:val="0"/>
          <w:bCs w:val="0"/>
          <w:sz w:val="24"/>
          <w:szCs w:val="24"/>
          <w:highlight w:val="none"/>
        </w:rPr>
        <w:t xml:space="preserve">算</w:t>
      </w:r>
      <w:r>
        <w:rPr>
          <w:rFonts w:ascii="DFKai-SB" w:hAnsi="DFKai-SB" w:eastAsia="DFKai-SB" w:cs="DFKai-SB"/>
          <w:b w:val="0"/>
          <w:bCs w:val="0"/>
          <w:sz w:val="24"/>
          <w:szCs w:val="24"/>
          <w:highlight w:val="none"/>
        </w:rPr>
        <w:t xml:space="preserve">是</w:t>
      </w:r>
      <w:r>
        <w:rPr>
          <w:rFonts w:ascii="DFKai-SB" w:hAnsi="DFKai-SB" w:eastAsia="DFKai-SB" w:cs="DFKai-SB"/>
          <w:b w:val="0"/>
          <w:bCs w:val="0"/>
          <w:sz w:val="24"/>
          <w:szCs w:val="24"/>
          <w:highlight w:val="none"/>
        </w:rPr>
        <w:t xml:space="preserve">這</w:t>
      </w:r>
      <w:r>
        <w:rPr>
          <w:rFonts w:ascii="DFKai-SB" w:hAnsi="DFKai-SB" w:eastAsia="DFKai-SB" w:cs="DFKai-SB"/>
          <w:b w:val="0"/>
          <w:bCs w:val="0"/>
          <w:sz w:val="24"/>
          <w:szCs w:val="24"/>
          <w:highlight w:val="none"/>
        </w:rPr>
        <w:t xml:space="preserve">四類族群</w:t>
      </w:r>
      <w:r>
        <w:rPr>
          <w:rFonts w:ascii="DFKai-SB" w:hAnsi="DFKai-SB" w:eastAsia="DFKai-SB" w:cs="DFKai-SB"/>
          <w:b w:val="0"/>
          <w:bCs w:val="0"/>
          <w:sz w:val="24"/>
          <w:szCs w:val="24"/>
          <w:highlight w:val="none"/>
        </w:rPr>
        <w:t xml:space="preserve">是最低</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推測</w:t>
      </w:r>
      <w:r>
        <w:rPr>
          <w:rFonts w:ascii="DFKai-SB" w:hAnsi="DFKai-SB" w:eastAsia="DFKai-SB" w:cs="DFKai-SB"/>
          <w:b w:val="0"/>
          <w:bCs w:val="0"/>
          <w:sz w:val="24"/>
          <w:szCs w:val="24"/>
          <w:highlight w:val="none"/>
        </w:rPr>
        <w:t xml:space="preserve">這類的</w:t>
      </w:r>
      <w:r>
        <w:rPr>
          <w:rFonts w:ascii="DFKai-SB" w:hAnsi="DFKai-SB" w:eastAsia="DFKai-SB" w:cs="DFKai-SB"/>
          <w:b w:val="0"/>
          <w:bCs w:val="0"/>
          <w:sz w:val="24"/>
          <w:szCs w:val="24"/>
          <w:highlight w:val="none"/>
        </w:rPr>
        <w:t xml:space="preserve">族群</w:t>
      </w:r>
      <w:r>
        <w:rPr>
          <w:rFonts w:ascii="DFKai-SB" w:hAnsi="DFKai-SB" w:eastAsia="DFKai-SB" w:cs="DFKai-SB"/>
          <w:b w:val="0"/>
          <w:bCs w:val="0"/>
          <w:sz w:val="24"/>
          <w:szCs w:val="24"/>
          <w:highlight w:val="none"/>
        </w:rPr>
        <w:t xml:space="preserve">手</w:t>
      </w:r>
      <w:r>
        <w:rPr>
          <w:rFonts w:ascii="DFKai-SB" w:hAnsi="DFKai-SB" w:eastAsia="DFKai-SB" w:cs="DFKai-SB"/>
          <w:b w:val="0"/>
          <w:bCs w:val="0"/>
          <w:sz w:val="24"/>
          <w:szCs w:val="24"/>
          <w:highlight w:val="none"/>
        </w:rPr>
        <w:t xml:space="preserve">頭</w:t>
      </w:r>
      <w:r>
        <w:rPr>
          <w:rFonts w:ascii="DFKai-SB" w:hAnsi="DFKai-SB" w:eastAsia="DFKai-SB" w:cs="DFKai-SB"/>
          <w:b w:val="0"/>
          <w:bCs w:val="0"/>
          <w:sz w:val="24"/>
          <w:szCs w:val="24"/>
          <w:highlight w:val="none"/>
        </w:rPr>
        <w:t xml:space="preserve">上</w:t>
      </w:r>
      <w:r>
        <w:rPr>
          <w:rFonts w:ascii="DFKai-SB" w:hAnsi="DFKai-SB" w:eastAsia="DFKai-SB" w:cs="DFKai-SB"/>
          <w:b w:val="0"/>
          <w:bCs w:val="0"/>
          <w:sz w:val="24"/>
          <w:szCs w:val="24"/>
          <w:highlight w:val="none"/>
        </w:rPr>
        <w:t xml:space="preserve">沒有多</w:t>
      </w:r>
      <w:r>
        <w:rPr>
          <w:rFonts w:ascii="DFKai-SB" w:hAnsi="DFKai-SB" w:eastAsia="DFKai-SB" w:cs="DFKai-SB"/>
          <w:b w:val="0"/>
          <w:bCs w:val="0"/>
          <w:sz w:val="24"/>
          <w:szCs w:val="24"/>
          <w:highlight w:val="none"/>
        </w:rPr>
        <w:t xml:space="preserve">少</w:t>
      </w:r>
      <w:r>
        <w:rPr>
          <w:rFonts w:ascii="DFKai-SB" w:hAnsi="DFKai-SB" w:eastAsia="DFKai-SB" w:cs="DFKai-SB"/>
          <w:b w:val="0"/>
          <w:bCs w:val="0"/>
          <w:sz w:val="24"/>
          <w:szCs w:val="24"/>
          <w:highlight w:val="none"/>
        </w:rPr>
        <w:t xml:space="preserve">的預算</w:t>
      </w:r>
      <w:r>
        <w:rPr>
          <w:rFonts w:ascii="DFKai-SB" w:hAnsi="DFKai-SB" w:eastAsia="DFKai-SB" w:cs="DFKai-SB"/>
          <w:b w:val="0"/>
          <w:bCs w:val="0"/>
          <w:sz w:val="24"/>
          <w:szCs w:val="24"/>
          <w:highlight w:val="none"/>
        </w:rPr>
        <w:t xml:space="preserve">且又</w:t>
      </w:r>
      <w:r>
        <w:rPr>
          <w:rFonts w:ascii="DFKai-SB" w:hAnsi="DFKai-SB" w:eastAsia="DFKai-SB" w:cs="DFKai-SB"/>
          <w:b w:val="0"/>
          <w:bCs w:val="0"/>
          <w:sz w:val="24"/>
          <w:szCs w:val="24"/>
          <w:highlight w:val="none"/>
        </w:rPr>
        <w:t xml:space="preserve">希望</w:t>
      </w:r>
      <w:r>
        <w:rPr>
          <w:rFonts w:ascii="DFKai-SB" w:hAnsi="DFKai-SB" w:eastAsia="DFKai-SB" w:cs="DFKai-SB"/>
          <w:b w:val="0"/>
          <w:bCs w:val="0"/>
          <w:sz w:val="24"/>
          <w:szCs w:val="24"/>
          <w:highlight w:val="none"/>
        </w:rPr>
        <w:t xml:space="preserve">有</w:t>
      </w:r>
      <w:r>
        <w:rPr>
          <w:rFonts w:ascii="DFKai-SB" w:hAnsi="DFKai-SB" w:eastAsia="DFKai-SB" w:cs="DFKai-SB"/>
          <w:b w:val="0"/>
          <w:bCs w:val="0"/>
          <w:sz w:val="24"/>
          <w:szCs w:val="24"/>
          <w:highlight w:val="none"/>
        </w:rPr>
        <w:t xml:space="preserve">較大</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空間</w:t>
      </w:r>
      <w:r>
        <w:rPr>
          <w:rFonts w:ascii="DFKai-SB" w:hAnsi="DFKai-SB" w:eastAsia="DFKai-SB" w:cs="DFKai-SB"/>
          <w:b w:val="0"/>
          <w:bCs w:val="0"/>
          <w:sz w:val="24"/>
          <w:szCs w:val="24"/>
          <w:highlight w:val="none"/>
        </w:rPr>
        <w:t xml:space="preserve">且希望</w:t>
      </w:r>
      <w:r>
        <w:rPr>
          <w:rFonts w:ascii="DFKai-SB" w:hAnsi="DFKai-SB" w:eastAsia="DFKai-SB" w:cs="DFKai-SB"/>
          <w:b w:val="0"/>
          <w:bCs w:val="0"/>
          <w:sz w:val="24"/>
          <w:szCs w:val="24"/>
          <w:highlight w:val="none"/>
        </w:rPr>
        <w:t xml:space="preserve">房屋</w:t>
      </w:r>
      <w:r>
        <w:rPr>
          <w:rFonts w:ascii="DFKai-SB" w:hAnsi="DFKai-SB" w:eastAsia="DFKai-SB" w:cs="DFKai-SB"/>
          <w:b w:val="0"/>
          <w:bCs w:val="0"/>
          <w:sz w:val="24"/>
          <w:szCs w:val="24"/>
          <w:highlight w:val="none"/>
        </w:rPr>
        <w:t xml:space="preserve">不能</w:t>
      </w:r>
      <w:r>
        <w:rPr>
          <w:rFonts w:ascii="DFKai-SB" w:hAnsi="DFKai-SB" w:eastAsia="DFKai-SB" w:cs="DFKai-SB"/>
          <w:b w:val="0"/>
          <w:bCs w:val="0"/>
          <w:sz w:val="24"/>
          <w:szCs w:val="24"/>
          <w:highlight w:val="none"/>
        </w:rPr>
        <w:t xml:space="preserve">太夠</w:t>
      </w:r>
      <w:r>
        <w:rPr>
          <w:rFonts w:ascii="DFKai-SB" w:hAnsi="DFKai-SB" w:eastAsia="DFKai-SB" w:cs="DFKai-SB"/>
          <w:b w:val="0"/>
          <w:bCs w:val="0"/>
          <w:sz w:val="24"/>
          <w:szCs w:val="24"/>
          <w:highlight w:val="none"/>
        </w:rPr>
        <w:t xml:space="preserve">於老舊</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因此</w:t>
      </w:r>
      <w:r>
        <w:rPr>
          <w:rFonts w:ascii="DFKai-SB" w:hAnsi="DFKai-SB" w:eastAsia="DFKai-SB" w:cs="DFKai-SB"/>
          <w:b w:val="0"/>
          <w:bCs w:val="0"/>
          <w:sz w:val="24"/>
          <w:szCs w:val="24"/>
          <w:highlight w:val="none"/>
        </w:rPr>
        <w:t xml:space="preserve">希望在</w:t>
      </w:r>
      <w:r>
        <w:rPr>
          <w:rFonts w:ascii="DFKai-SB" w:hAnsi="DFKai-SB" w:eastAsia="DFKai-SB" w:cs="DFKai-SB"/>
          <w:b w:val="0"/>
          <w:bCs w:val="0"/>
          <w:sz w:val="24"/>
          <w:szCs w:val="24"/>
          <w:highlight w:val="none"/>
        </w:rPr>
        <w:t xml:space="preserve">有限的預算下</w:t>
      </w:r>
      <w:r>
        <w:rPr>
          <w:rFonts w:ascii="DFKai-SB" w:hAnsi="DFKai-SB" w:eastAsia="DFKai-SB" w:cs="DFKai-SB"/>
          <w:b w:val="0"/>
          <w:bCs w:val="0"/>
          <w:sz w:val="24"/>
          <w:szCs w:val="24"/>
          <w:highlight w:val="none"/>
        </w:rPr>
        <w:t xml:space="preserve">能買</w:t>
      </w:r>
      <w:r>
        <w:rPr>
          <w:rFonts w:ascii="DFKai-SB" w:hAnsi="DFKai-SB" w:eastAsia="DFKai-SB" w:cs="DFKai-SB"/>
          <w:b w:val="0"/>
          <w:bCs w:val="0"/>
          <w:sz w:val="24"/>
          <w:szCs w:val="24"/>
          <w:highlight w:val="none"/>
        </w:rPr>
        <w:t xml:space="preserve">到</w:t>
      </w:r>
      <w:r>
        <w:rPr>
          <w:rFonts w:ascii="DFKai-SB" w:hAnsi="DFKai-SB" w:eastAsia="DFKai-SB" w:cs="DFKai-SB"/>
          <w:b w:val="0"/>
          <w:bCs w:val="0"/>
          <w:sz w:val="24"/>
          <w:szCs w:val="24"/>
          <w:highlight w:val="none"/>
        </w:rPr>
        <w:t xml:space="preserve">較為</w:t>
      </w:r>
      <w:r>
        <w:rPr>
          <w:rFonts w:ascii="DFKai-SB" w:hAnsi="DFKai-SB" w:eastAsia="DFKai-SB" w:cs="DFKai-SB"/>
          <w:b w:val="0"/>
          <w:bCs w:val="0"/>
          <w:sz w:val="24"/>
          <w:szCs w:val="24"/>
          <w:highlight w:val="none"/>
        </w:rPr>
        <w:t xml:space="preserve">完善的住宅</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大面</w:t>
      </w:r>
      <w:r>
        <w:rPr>
          <w:rFonts w:ascii="DFKai-SB" w:hAnsi="DFKai-SB" w:eastAsia="DFKai-SB" w:cs="DFKai-SB"/>
          <w:b/>
          <w:bCs/>
          <w:sz w:val="24"/>
          <w:szCs w:val="24"/>
          <w:highlight w:val="none"/>
        </w:rPr>
        <w:t xml:space="preserve">積</w:t>
      </w:r>
      <w:r>
        <w:rPr>
          <w:rFonts w:ascii="DFKai-SB" w:hAnsi="DFKai-SB" w:eastAsia="DFKai-SB" w:cs="DFKai-SB"/>
          <w:b/>
          <w:bCs/>
          <w:sz w:val="24"/>
          <w:szCs w:val="24"/>
          <w:highlight w:val="none"/>
        </w:rPr>
        <w:t xml:space="preserve">購屋</w:t>
      </w:r>
      <w:r>
        <w:rPr>
          <w:rFonts w:ascii="DFKai-SB" w:hAnsi="DFKai-SB" w:eastAsia="DFKai-SB" w:cs="DFKai-SB"/>
          <w:b/>
          <w:bCs/>
          <w:sz w:val="24"/>
          <w:szCs w:val="24"/>
          <w:highlight w:val="none"/>
        </w:rPr>
        <w:t xml:space="preserve">族群</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rPr>
          <w:rFonts w:ascii="DFKai-SB" w:hAnsi="DFKai-SB" w:eastAsia="DFKai-SB" w:cs="DFKai-SB"/>
          <w:b w:val="0"/>
          <w:bCs w:val="0"/>
          <w:sz w:val="24"/>
          <w:szCs w:val="24"/>
          <w:highlight w:val="none"/>
        </w:rPr>
      </w:pPr>
      <w:r>
        <w:rPr>
          <w:rFonts w:ascii="DFKai-SB" w:hAnsi="DFKai-SB" w:eastAsia="DFKai-SB" w:cs="DFKai-SB"/>
          <w:b/>
          <w:bCs/>
          <w:sz w:val="24"/>
          <w:szCs w:val="24"/>
          <w:highlight w:val="none"/>
        </w:rPr>
        <w:t xml:space="preserve"> </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客群</w:t>
      </w:r>
      <w:r>
        <w:rPr>
          <w:rFonts w:ascii="DFKai-SB" w:hAnsi="DFKai-SB" w:eastAsia="DFKai-SB" w:cs="DFKai-SB"/>
          <w:b w:val="0"/>
          <w:bCs w:val="0"/>
          <w:sz w:val="24"/>
          <w:szCs w:val="24"/>
          <w:highlight w:val="none"/>
        </w:rPr>
        <w:t xml:space="preserve">購買房屋</w:t>
      </w:r>
      <w:r>
        <w:rPr>
          <w:rFonts w:ascii="DFKai-SB" w:hAnsi="DFKai-SB" w:eastAsia="DFKai-SB" w:cs="DFKai-SB"/>
          <w:b w:val="0"/>
          <w:bCs w:val="0"/>
          <w:sz w:val="24"/>
          <w:szCs w:val="24"/>
          <w:highlight w:val="none"/>
        </w:rPr>
        <w:t xml:space="preserve">坪數</w:t>
      </w:r>
      <w:r>
        <w:rPr>
          <w:rFonts w:ascii="DFKai-SB" w:hAnsi="DFKai-SB" w:eastAsia="DFKai-SB" w:cs="DFKai-SB"/>
          <w:b w:val="0"/>
          <w:bCs w:val="0"/>
          <w:sz w:val="24"/>
          <w:szCs w:val="24"/>
          <w:highlight w:val="none"/>
        </w:rPr>
        <w:t xml:space="preserve">以及</w:t>
      </w:r>
      <w:r>
        <w:rPr>
          <w:rFonts w:ascii="DFKai-SB" w:hAnsi="DFKai-SB" w:eastAsia="DFKai-SB" w:cs="DFKai-SB"/>
          <w:b w:val="0"/>
          <w:bCs w:val="0"/>
          <w:sz w:val="24"/>
          <w:szCs w:val="24"/>
          <w:highlight w:val="none"/>
        </w:rPr>
        <w:t xml:space="preserve">土地</w:t>
      </w:r>
      <w:r>
        <w:rPr>
          <w:rFonts w:ascii="DFKai-SB" w:hAnsi="DFKai-SB" w:eastAsia="DFKai-SB" w:cs="DFKai-SB"/>
          <w:b w:val="0"/>
          <w:bCs w:val="0"/>
          <w:sz w:val="24"/>
          <w:szCs w:val="24"/>
          <w:highlight w:val="none"/>
        </w:rPr>
        <w:t xml:space="preserve">購買的</w:t>
      </w:r>
      <w:r>
        <w:rPr>
          <w:rFonts w:ascii="DFKai-SB" w:hAnsi="DFKai-SB" w:eastAsia="DFKai-SB" w:cs="DFKai-SB"/>
          <w:b w:val="0"/>
          <w:bCs w:val="0"/>
          <w:sz w:val="24"/>
          <w:szCs w:val="24"/>
          <w:highlight w:val="none"/>
        </w:rPr>
        <w:t xml:space="preserve">選擇</w:t>
      </w:r>
      <w:r>
        <w:rPr>
          <w:rFonts w:ascii="DFKai-SB" w:hAnsi="DFKai-SB" w:eastAsia="DFKai-SB" w:cs="DFKai-SB"/>
          <w:b w:val="0"/>
          <w:bCs w:val="0"/>
          <w:sz w:val="24"/>
          <w:szCs w:val="24"/>
          <w:highlight w:val="none"/>
        </w:rPr>
        <w:t xml:space="preserve">上</w:t>
      </w:r>
      <w:r>
        <w:rPr>
          <w:rFonts w:ascii="DFKai-SB" w:hAnsi="DFKai-SB" w:eastAsia="DFKai-SB" w:cs="DFKai-SB"/>
          <w:b w:val="0"/>
          <w:bCs w:val="0"/>
          <w:sz w:val="24"/>
          <w:szCs w:val="24"/>
          <w:highlight w:val="none"/>
        </w:rPr>
        <w:t xml:space="preserve">是這</w:t>
      </w:r>
      <w:r>
        <w:rPr>
          <w:rFonts w:ascii="DFKai-SB" w:hAnsi="DFKai-SB" w:eastAsia="DFKai-SB" w:cs="DFKai-SB"/>
          <w:b w:val="0"/>
          <w:bCs w:val="0"/>
          <w:sz w:val="24"/>
          <w:szCs w:val="24"/>
          <w:highlight w:val="none"/>
        </w:rPr>
        <w:t xml:space="preserve">四群</w:t>
      </w:r>
      <w:r>
        <w:rPr>
          <w:rFonts w:ascii="DFKai-SB" w:hAnsi="DFKai-SB" w:eastAsia="DFKai-SB" w:cs="DFKai-SB"/>
          <w:b w:val="0"/>
          <w:bCs w:val="0"/>
          <w:sz w:val="24"/>
          <w:szCs w:val="24"/>
          <w:highlight w:val="none"/>
        </w:rPr>
        <w:t xml:space="preserve">中</w:t>
      </w:r>
      <w:r>
        <w:rPr>
          <w:rFonts w:ascii="DFKai-SB" w:hAnsi="DFKai-SB" w:eastAsia="DFKai-SB" w:cs="DFKai-SB"/>
          <w:b w:val="0"/>
          <w:bCs w:val="0"/>
          <w:sz w:val="24"/>
          <w:szCs w:val="24"/>
          <w:highlight w:val="none"/>
        </w:rPr>
        <w:t xml:space="preserve">是最大</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且</w:t>
      </w:r>
      <w:r>
        <w:rPr>
          <w:rFonts w:ascii="DFKai-SB" w:hAnsi="DFKai-SB" w:eastAsia="DFKai-SB" w:cs="DFKai-SB"/>
          <w:b w:val="0"/>
          <w:bCs w:val="0"/>
          <w:sz w:val="24"/>
          <w:szCs w:val="24"/>
          <w:highlight w:val="none"/>
        </w:rPr>
        <w:t xml:space="preserve">價格</w:t>
      </w:r>
      <w:r>
        <w:rPr>
          <w:rFonts w:ascii="DFKai-SB" w:hAnsi="DFKai-SB" w:eastAsia="DFKai-SB" w:cs="DFKai-SB"/>
          <w:b w:val="0"/>
          <w:bCs w:val="0"/>
          <w:sz w:val="24"/>
          <w:szCs w:val="24"/>
          <w:highlight w:val="none"/>
        </w:rPr>
        <w:t xml:space="preserve">單價</w:t>
      </w:r>
      <w:r>
        <w:rPr>
          <w:rFonts w:ascii="DFKai-SB" w:hAnsi="DFKai-SB" w:eastAsia="DFKai-SB" w:cs="DFKai-SB"/>
          <w:b w:val="0"/>
          <w:bCs w:val="0"/>
          <w:sz w:val="24"/>
          <w:szCs w:val="24"/>
          <w:highlight w:val="none"/>
        </w:rPr>
        <w:t xml:space="preserve">是</w:t>
      </w:r>
      <w:r>
        <w:rPr>
          <w:rFonts w:ascii="DFKai-SB" w:hAnsi="DFKai-SB" w:eastAsia="DFKai-SB" w:cs="DFKai-SB"/>
          <w:b w:val="0"/>
          <w:bCs w:val="0"/>
          <w:sz w:val="24"/>
          <w:szCs w:val="24"/>
          <w:highlight w:val="none"/>
        </w:rPr>
        <w:t xml:space="preserve">較</w:t>
      </w:r>
      <w:r>
        <w:rPr>
          <w:rFonts w:ascii="DFKai-SB" w:hAnsi="DFKai-SB" w:eastAsia="DFKai-SB" w:cs="DFKai-SB"/>
          <w:b w:val="0"/>
          <w:bCs w:val="0"/>
          <w:sz w:val="24"/>
          <w:szCs w:val="24"/>
          <w:highlight w:val="none"/>
        </w:rPr>
        <w:t xml:space="preserve">次低</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而</w:t>
      </w:r>
      <w:r>
        <w:rPr>
          <w:rFonts w:ascii="DFKai-SB" w:hAnsi="DFKai-SB" w:eastAsia="DFKai-SB" w:cs="DFKai-SB"/>
          <w:b w:val="0"/>
          <w:bCs w:val="0"/>
          <w:sz w:val="24"/>
          <w:szCs w:val="24"/>
          <w:highlight w:val="none"/>
        </w:rPr>
        <w:t xml:space="preserve">屋齡相對</w:t>
      </w:r>
      <w:r>
        <w:rPr>
          <w:rFonts w:ascii="DFKai-SB" w:hAnsi="DFKai-SB" w:eastAsia="DFKai-SB" w:cs="DFKai-SB"/>
          <w:b w:val="0"/>
          <w:bCs w:val="0"/>
          <w:sz w:val="24"/>
          <w:szCs w:val="24"/>
          <w:highlight w:val="none"/>
        </w:rPr>
        <w:t xml:space="preserve">於</w:t>
      </w:r>
      <w:r>
        <w:rPr>
          <w:rFonts w:ascii="DFKai-SB" w:hAnsi="DFKai-SB" w:eastAsia="DFKai-SB" w:cs="DFKai-SB"/>
          <w:b w:val="0"/>
          <w:bCs w:val="0"/>
          <w:sz w:val="24"/>
          <w:szCs w:val="24"/>
          <w:highlight w:val="none"/>
        </w:rPr>
        <w:t xml:space="preserve">其他</w:t>
      </w:r>
      <w:r>
        <w:rPr>
          <w:rFonts w:ascii="DFKai-SB" w:hAnsi="DFKai-SB" w:eastAsia="DFKai-SB" w:cs="DFKai-SB"/>
          <w:b w:val="0"/>
          <w:bCs w:val="0"/>
          <w:sz w:val="24"/>
          <w:szCs w:val="24"/>
          <w:highlight w:val="none"/>
        </w:rPr>
        <w:t xml:space="preserve">族群</w:t>
      </w:r>
      <w:r>
        <w:rPr>
          <w:rFonts w:ascii="DFKai-SB" w:hAnsi="DFKai-SB" w:eastAsia="DFKai-SB" w:cs="DFKai-SB"/>
          <w:b w:val="0"/>
          <w:bCs w:val="0"/>
          <w:sz w:val="24"/>
          <w:szCs w:val="24"/>
          <w:highlight w:val="none"/>
        </w:rPr>
        <w:t xml:space="preserve">來說</w:t>
      </w:r>
      <w:r>
        <w:rPr>
          <w:rFonts w:ascii="DFKai-SB" w:hAnsi="DFKai-SB" w:eastAsia="DFKai-SB" w:cs="DFKai-SB"/>
          <w:b w:val="0"/>
          <w:bCs w:val="0"/>
          <w:sz w:val="24"/>
          <w:szCs w:val="24"/>
          <w:highlight w:val="none"/>
        </w:rPr>
        <w:t xml:space="preserve">是最</w:t>
      </w:r>
      <w:r>
        <w:rPr>
          <w:rFonts w:ascii="DFKai-SB" w:hAnsi="DFKai-SB" w:eastAsia="DFKai-SB" w:cs="DFKai-SB"/>
          <w:b w:val="0"/>
          <w:bCs w:val="0"/>
          <w:sz w:val="24"/>
          <w:szCs w:val="24"/>
          <w:highlight w:val="none"/>
        </w:rPr>
        <w:t xml:space="preserve">高</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因此</w:t>
      </w:r>
      <w:r>
        <w:rPr>
          <w:rFonts w:ascii="DFKai-SB" w:hAnsi="DFKai-SB" w:eastAsia="DFKai-SB" w:cs="DFKai-SB"/>
          <w:b w:val="0"/>
          <w:bCs w:val="0"/>
          <w:sz w:val="24"/>
          <w:szCs w:val="24"/>
          <w:highlight w:val="none"/>
        </w:rPr>
        <w:t xml:space="preserve">認為</w:t>
      </w:r>
      <w:r>
        <w:rPr>
          <w:rFonts w:ascii="DFKai-SB" w:hAnsi="DFKai-SB" w:eastAsia="DFKai-SB" w:cs="DFKai-SB"/>
          <w:b w:val="0"/>
          <w:bCs w:val="0"/>
          <w:sz w:val="24"/>
          <w:szCs w:val="24"/>
          <w:highlight w:val="none"/>
        </w:rPr>
        <w:t xml:space="preserve">這類型</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購屋</w:t>
      </w:r>
      <w:r>
        <w:rPr>
          <w:rFonts w:ascii="DFKai-SB" w:hAnsi="DFKai-SB" w:eastAsia="DFKai-SB" w:cs="DFKai-SB"/>
          <w:b w:val="0"/>
          <w:bCs w:val="0"/>
          <w:sz w:val="24"/>
          <w:szCs w:val="24"/>
          <w:highlight w:val="none"/>
        </w:rPr>
        <w:t xml:space="preserve">族</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比較</w:t>
      </w:r>
      <w:r>
        <w:rPr>
          <w:rFonts w:ascii="DFKai-SB" w:hAnsi="DFKai-SB" w:eastAsia="DFKai-SB" w:cs="DFKai-SB"/>
          <w:b w:val="0"/>
          <w:bCs w:val="0"/>
          <w:sz w:val="24"/>
          <w:szCs w:val="24"/>
          <w:highlight w:val="none"/>
        </w:rPr>
        <w:t xml:space="preserve">完</w:t>
      </w:r>
      <w:r>
        <w:rPr>
          <w:rFonts w:ascii="DFKai-SB" w:hAnsi="DFKai-SB" w:eastAsia="DFKai-SB" w:cs="DFKai-SB"/>
          <w:b w:val="0"/>
          <w:bCs w:val="0"/>
          <w:sz w:val="24"/>
          <w:szCs w:val="24"/>
          <w:highlight w:val="none"/>
        </w:rPr>
        <w:t xml:space="preserve">全</w:t>
      </w:r>
      <w:r>
        <w:rPr>
          <w:rFonts w:ascii="DFKai-SB" w:hAnsi="DFKai-SB" w:eastAsia="DFKai-SB" w:cs="DFKai-SB"/>
          <w:b w:val="0"/>
          <w:bCs w:val="0"/>
          <w:sz w:val="24"/>
          <w:szCs w:val="24"/>
          <w:highlight w:val="none"/>
        </w:rPr>
        <w:t xml:space="preserve">不</w:t>
      </w:r>
      <w:r>
        <w:rPr>
          <w:rFonts w:ascii="DFKai-SB" w:hAnsi="DFKai-SB" w:eastAsia="DFKai-SB" w:cs="DFKai-SB"/>
          <w:b w:val="0"/>
          <w:bCs w:val="0"/>
          <w:sz w:val="24"/>
          <w:szCs w:val="24"/>
          <w:highlight w:val="none"/>
        </w:rPr>
        <w:t xml:space="preserve">在乎住屋</w:t>
      </w:r>
      <w:r>
        <w:rPr>
          <w:rFonts w:ascii="DFKai-SB" w:hAnsi="DFKai-SB" w:eastAsia="DFKai-SB" w:cs="DFKai-SB"/>
          <w:b w:val="0"/>
          <w:bCs w:val="0"/>
          <w:sz w:val="24"/>
          <w:szCs w:val="24"/>
          <w:highlight w:val="none"/>
        </w:rPr>
        <w:t xml:space="preserve">品</w:t>
      </w:r>
      <w:r>
        <w:rPr>
          <w:rFonts w:ascii="DFKai-SB" w:hAnsi="DFKai-SB" w:eastAsia="DFKai-SB" w:cs="DFKai-SB"/>
          <w:b w:val="0"/>
          <w:bCs w:val="0"/>
          <w:sz w:val="24"/>
          <w:szCs w:val="24"/>
          <w:highlight w:val="none"/>
        </w:rPr>
        <w:t xml:space="preserve">質</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希望</w:t>
      </w:r>
      <w:r>
        <w:rPr>
          <w:rFonts w:ascii="DFKai-SB" w:hAnsi="DFKai-SB" w:eastAsia="DFKai-SB" w:cs="DFKai-SB"/>
          <w:b w:val="0"/>
          <w:bCs w:val="0"/>
          <w:sz w:val="24"/>
          <w:szCs w:val="24"/>
          <w:highlight w:val="none"/>
        </w:rPr>
        <w:t xml:space="preserve">以大</w:t>
      </w:r>
      <w:r>
        <w:rPr>
          <w:rFonts w:ascii="DFKai-SB" w:hAnsi="DFKai-SB" w:eastAsia="DFKai-SB" w:cs="DFKai-SB"/>
          <w:b w:val="0"/>
          <w:bCs w:val="0"/>
          <w:sz w:val="24"/>
          <w:szCs w:val="24"/>
          <w:highlight w:val="none"/>
        </w:rPr>
        <w:t xml:space="preserve">空間</w:t>
      </w:r>
      <w:r>
        <w:rPr>
          <w:rFonts w:ascii="DFKai-SB" w:hAnsi="DFKai-SB" w:eastAsia="DFKai-SB" w:cs="DFKai-SB"/>
          <w:b w:val="0"/>
          <w:bCs w:val="0"/>
          <w:sz w:val="24"/>
          <w:szCs w:val="24"/>
          <w:highlight w:val="none"/>
        </w:rPr>
        <w:t xml:space="preserve">為主</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因此</w:t>
      </w:r>
      <w:r>
        <w:rPr>
          <w:rFonts w:ascii="DFKai-SB" w:hAnsi="DFKai-SB" w:eastAsia="DFKai-SB" w:cs="DFKai-SB"/>
          <w:b w:val="0"/>
          <w:bCs w:val="0"/>
          <w:sz w:val="24"/>
          <w:szCs w:val="24"/>
          <w:highlight w:val="none"/>
        </w:rPr>
        <w:t xml:space="preserve">可能</w:t>
      </w:r>
      <w:r>
        <w:rPr>
          <w:rFonts w:ascii="DFKai-SB" w:hAnsi="DFKai-SB" w:eastAsia="DFKai-SB" w:cs="DFKai-SB"/>
          <w:b w:val="0"/>
          <w:bCs w:val="0"/>
          <w:sz w:val="24"/>
          <w:szCs w:val="24"/>
          <w:highlight w:val="none"/>
        </w:rPr>
        <w:t xml:space="preserve">推測為</w:t>
      </w:r>
      <w:r>
        <w:rPr>
          <w:rFonts w:ascii="DFKai-SB" w:hAnsi="DFKai-SB" w:eastAsia="DFKai-SB" w:cs="DFKai-SB"/>
          <w:b w:val="0"/>
          <w:bCs w:val="0"/>
          <w:sz w:val="24"/>
          <w:szCs w:val="24"/>
          <w:highlight w:val="none"/>
        </w:rPr>
        <w:t xml:space="preserve">此購</w:t>
      </w:r>
      <w:r>
        <w:rPr>
          <w:rFonts w:ascii="DFKai-SB" w:hAnsi="DFKai-SB" w:eastAsia="DFKai-SB" w:cs="DFKai-SB"/>
          <w:b w:val="0"/>
          <w:bCs w:val="0"/>
          <w:sz w:val="24"/>
          <w:szCs w:val="24"/>
          <w:highlight w:val="none"/>
        </w:rPr>
        <w:t xml:space="preserve">屋族</w:t>
      </w:r>
      <w:r>
        <w:rPr>
          <w:rFonts w:ascii="DFKai-SB" w:hAnsi="DFKai-SB" w:eastAsia="DFKai-SB" w:cs="DFKai-SB"/>
          <w:b w:val="0"/>
          <w:bCs w:val="0"/>
          <w:sz w:val="24"/>
          <w:szCs w:val="24"/>
          <w:highlight w:val="none"/>
        </w:rPr>
        <w:t xml:space="preserve">擁有</w:t>
      </w:r>
      <w:r>
        <w:rPr>
          <w:rFonts w:ascii="DFKai-SB" w:hAnsi="DFKai-SB" w:eastAsia="DFKai-SB" w:cs="DFKai-SB"/>
          <w:b w:val="0"/>
          <w:bCs w:val="0"/>
          <w:sz w:val="24"/>
          <w:szCs w:val="24"/>
          <w:highlight w:val="none"/>
        </w:rPr>
        <w:t xml:space="preserve">較</w:t>
      </w:r>
      <w:r>
        <w:rPr>
          <w:rFonts w:ascii="DFKai-SB" w:hAnsi="DFKai-SB" w:eastAsia="DFKai-SB" w:cs="DFKai-SB"/>
          <w:b w:val="0"/>
          <w:bCs w:val="0"/>
          <w:sz w:val="24"/>
          <w:szCs w:val="24"/>
          <w:highlight w:val="none"/>
        </w:rPr>
        <w:t xml:space="preserve">大的家庭</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並且</w:t>
      </w:r>
      <w:r>
        <w:rPr>
          <w:rFonts w:ascii="DFKai-SB" w:hAnsi="DFKai-SB" w:eastAsia="DFKai-SB" w:cs="DFKai-SB"/>
          <w:b w:val="0"/>
          <w:bCs w:val="0"/>
          <w:sz w:val="24"/>
          <w:szCs w:val="24"/>
          <w:highlight w:val="none"/>
        </w:rPr>
        <w:t xml:space="preserve">需要</w:t>
      </w:r>
      <w:r>
        <w:rPr>
          <w:rFonts w:ascii="DFKai-SB" w:hAnsi="DFKai-SB" w:eastAsia="DFKai-SB" w:cs="DFKai-SB"/>
          <w:b w:val="0"/>
          <w:bCs w:val="0"/>
          <w:sz w:val="24"/>
          <w:szCs w:val="24"/>
          <w:highlight w:val="none"/>
        </w:rPr>
        <w:t xml:space="preserve">大量</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建物</w:t>
      </w:r>
      <w:r>
        <w:rPr>
          <w:rFonts w:ascii="DFKai-SB" w:hAnsi="DFKai-SB" w:eastAsia="DFKai-SB" w:cs="DFKai-SB"/>
          <w:b w:val="0"/>
          <w:bCs w:val="0"/>
          <w:sz w:val="24"/>
          <w:szCs w:val="24"/>
          <w:highlight w:val="none"/>
        </w:rPr>
        <w:t xml:space="preserve">空間</w:t>
      </w:r>
      <w:r>
        <w:rPr>
          <w:rFonts w:ascii="DFKai-SB" w:hAnsi="DFKai-SB" w:eastAsia="DFKai-SB" w:cs="DFKai-SB"/>
          <w:b w:val="0"/>
          <w:bCs w:val="0"/>
          <w:sz w:val="24"/>
          <w:szCs w:val="24"/>
          <w:highlight w:val="none"/>
        </w:rPr>
        <w:t xml:space="preserve">供他</w:t>
      </w:r>
      <w:r>
        <w:rPr>
          <w:rFonts w:ascii="DFKai-SB" w:hAnsi="DFKai-SB" w:eastAsia="DFKai-SB" w:cs="DFKai-SB"/>
          <w:b w:val="0"/>
          <w:bCs w:val="0"/>
          <w:sz w:val="24"/>
          <w:szCs w:val="24"/>
          <w:highlight w:val="none"/>
        </w:rPr>
        <w:t xml:space="preserve">們</w:t>
      </w:r>
      <w:r>
        <w:rPr>
          <w:rFonts w:ascii="DFKai-SB" w:hAnsi="DFKai-SB" w:eastAsia="DFKai-SB" w:cs="DFKai-SB"/>
          <w:b w:val="0"/>
          <w:bCs w:val="0"/>
          <w:sz w:val="24"/>
          <w:szCs w:val="24"/>
          <w:highlight w:val="none"/>
        </w:rPr>
        <w:t xml:space="preserve">居住</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rPr>
          <w:rFonts w:ascii="DFKai-SB" w:hAnsi="DFKai-SB" w:eastAsia="DFKai-SB" w:cs="DFKai-SB"/>
          <w:b w:val="0"/>
          <w:bCs w:val="0"/>
          <w:sz w:val="24"/>
          <w:szCs w:val="24"/>
          <w:highlight w:val="none"/>
        </w:rPr>
      </w:pPr>
      <w:r>
        <w:rPr>
          <w:rFonts w:ascii="標楷體" w:hAnsi="標楷體" w:eastAsia="標楷體" w:cs="標楷體"/>
          <w:b/>
          <w:bCs/>
          <w:sz w:val="32"/>
          <w:szCs w:val="32"/>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rPr>
          <w:rFonts w:ascii="標楷體" w:hAnsi="標楷體" w:eastAsia="標楷體" w:cs="標楷體"/>
          <w:b/>
          <w:bCs/>
          <w:sz w:val="32"/>
          <w:szCs w:val="32"/>
          <w:highlight w:val="none"/>
        </w:rPr>
      </w:pPr>
      <w:r>
        <w:rPr>
          <w:rFonts w:ascii="DFKai-SB" w:hAnsi="DFKai-SB" w:eastAsia="DFKai-SB" w:cs="DFKai-SB"/>
          <w:b w:val="0"/>
          <w:bCs w:val="0"/>
          <w:sz w:val="24"/>
          <w:szCs w:val="24"/>
          <w:highlight w:val="none"/>
        </w:rPr>
      </w:r>
      <w:r>
        <w:rPr>
          <w:rFonts w:ascii="標楷體" w:hAnsi="標楷體" w:eastAsia="標楷體" w:cs="標楷體"/>
          <w:b/>
          <w:bCs/>
          <w:sz w:val="32"/>
          <w:szCs w:val="32"/>
          <w:highlight w:val="none"/>
        </w:rPr>
        <w:t xml:space="preserve">分析過程</w:t>
      </w:r>
      <w:r>
        <w:rPr>
          <w:rFonts w:ascii="標楷體" w:hAnsi="標楷體" w:eastAsia="標楷體" w:cs="標楷體"/>
          <w:b/>
          <w:bCs/>
          <w:sz w:val="32"/>
          <w:szCs w:val="32"/>
          <w:highlight w:val="none"/>
        </w:rPr>
      </w:r>
      <w:r>
        <w:rPr>
          <w:rFonts w:ascii="標楷體" w:hAnsi="標楷體" w:eastAsia="標楷體" w:cs="標楷體"/>
          <w:b/>
          <w:bCs/>
          <w:sz w:val="32"/>
          <w:szCs w:val="32"/>
          <w:highlight w:val="none"/>
        </w:rPr>
      </w:r>
    </w:p>
    <w:p>
      <w:pPr>
        <w:pBdr/>
        <w:spacing w:line="360" w:lineRule="auto"/>
        <w:ind/>
        <w:rPr>
          <w:rFonts w:ascii="標楷體" w:hAnsi="標楷體" w:cs="標楷體"/>
          <w:sz w:val="24"/>
          <w:szCs w:val="24"/>
          <w:highlight w:val="none"/>
        </w:rPr>
      </w:pP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 </w:t>
      </w:r>
      <w:r>
        <w:rPr>
          <w:rFonts w:ascii="標楷體" w:hAnsi="標楷體" w:eastAsia="標楷體" w:cs="標楷體"/>
          <w:b w:val="0"/>
          <w:bCs w:val="0"/>
          <w:sz w:val="24"/>
          <w:szCs w:val="24"/>
          <w:highlight w:val="none"/>
        </w:rPr>
        <w:t xml:space="preserve">分群</w:t>
      </w:r>
      <w:r>
        <w:rPr>
          <w:rFonts w:ascii="標楷體" w:hAnsi="標楷體" w:eastAsia="標楷體" w:cs="標楷體"/>
          <w:b w:val="0"/>
          <w:bCs w:val="0"/>
          <w:sz w:val="24"/>
          <w:szCs w:val="24"/>
          <w:highlight w:val="none"/>
        </w:rPr>
        <w:t xml:space="preserve">數 k </w:t>
      </w:r>
      <w:r>
        <w:rPr>
          <w:rFonts w:ascii="標楷體" w:hAnsi="標楷體" w:eastAsia="標楷體" w:cs="標楷體"/>
          <w:b w:val="0"/>
          <w:bCs w:val="0"/>
          <w:sz w:val="24"/>
          <w:szCs w:val="24"/>
          <w:highlight w:val="none"/>
        </w:rPr>
        <w:t xml:space="preserve">的選擇上</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以 </w:t>
      </w:r>
      <w:r>
        <w:rPr>
          <w:rFonts w:ascii="標楷體" w:hAnsi="標楷體" w:eastAsia="標楷體" w:cs="標楷體"/>
          <w:b w:val="0"/>
          <w:bCs w:val="0"/>
          <w:sz w:val="24"/>
          <w:szCs w:val="24"/>
          <w:highlight w:val="none"/>
        </w:rPr>
        <w:t xml:space="preserve">群內</w:t>
      </w:r>
      <w:r>
        <w:rPr>
          <w:rFonts w:ascii="標楷體" w:hAnsi="標楷體" w:eastAsia="標楷體" w:cs="標楷體"/>
          <w:b w:val="0"/>
          <w:bCs w:val="0"/>
          <w:sz w:val="24"/>
          <w:szCs w:val="24"/>
          <w:highlight w:val="none"/>
        </w:rPr>
        <w:t xml:space="preserve">變</w:t>
      </w:r>
      <w:r>
        <w:rPr>
          <w:rFonts w:ascii="標楷體" w:hAnsi="標楷體" w:eastAsia="標楷體" w:cs="標楷體"/>
          <w:b w:val="0"/>
          <w:bCs w:val="0"/>
          <w:sz w:val="24"/>
          <w:szCs w:val="24"/>
          <w:highlight w:val="none"/>
        </w:rPr>
        <w:t xml:space="preserve">異</w:t>
      </w:r>
      <w:r>
        <w:rPr>
          <w:rFonts w:ascii="標楷體" w:hAnsi="標楷體" w:eastAsia="標楷體" w:cs="標楷體"/>
          <w:b w:val="0"/>
          <w:bCs w:val="0"/>
          <w:sz w:val="24"/>
          <w:szCs w:val="24"/>
          <w:highlight w:val="none"/>
        </w:rPr>
        <w:t xml:space="preserve">量</w:t>
      </w:r>
      <w:r>
        <w:rPr>
          <w:rFonts w:ascii="標楷體" w:hAnsi="標楷體" w:eastAsia="標楷體" w:cs="標楷體"/>
          <w:b w:val="0"/>
          <w:bCs w:val="0"/>
          <w:sz w:val="24"/>
          <w:szCs w:val="24"/>
          <w:highlight w:val="none"/>
        </w:rPr>
        <w:t xml:space="preserve">以及</w:t>
      </w:r>
      <w:r>
        <w:rPr>
          <w:rFonts w:ascii="標楷體" w:hAnsi="標楷體" w:eastAsia="標楷體" w:cs="標楷體"/>
          <w:b w:val="0"/>
          <w:bCs w:val="0"/>
          <w:sz w:val="24"/>
          <w:szCs w:val="24"/>
          <w:highlight w:val="none"/>
        </w:rPr>
        <w:t xml:space="preserve">silhouette score</w:t>
      </w:r>
      <w:r>
        <w:rPr>
          <w:rFonts w:ascii="標楷體" w:hAnsi="標楷體" w:eastAsia="標楷體" w:cs="標楷體"/>
          <w:b w:val="0"/>
          <w:bCs w:val="0"/>
          <w:sz w:val="24"/>
          <w:szCs w:val="24"/>
          <w:highlight w:val="none"/>
        </w:rPr>
        <w:t xml:space="preserve">為主要</w:t>
      </w:r>
      <w:r>
        <w:rPr>
          <w:rFonts w:ascii="標楷體" w:hAnsi="標楷體" w:eastAsia="標楷體" w:cs="標楷體"/>
          <w:b w:val="0"/>
          <w:bCs w:val="0"/>
          <w:sz w:val="24"/>
          <w:szCs w:val="24"/>
          <w:highlight w:val="none"/>
        </w:rPr>
        <w:t xml:space="preserve">最佳 k </w:t>
      </w:r>
      <w:r>
        <w:rPr>
          <w:rFonts w:ascii="標楷體" w:hAnsi="標楷體" w:eastAsia="標楷體" w:cs="標楷體"/>
          <w:b w:val="0"/>
          <w:bCs w:val="0"/>
          <w:sz w:val="24"/>
          <w:szCs w:val="24"/>
          <w:highlight w:val="none"/>
        </w:rPr>
        <w:t xml:space="preserve">的</w:t>
      </w:r>
      <w:r>
        <w:rPr>
          <w:rFonts w:ascii="標楷體" w:hAnsi="標楷體" w:eastAsia="標楷體" w:cs="標楷體"/>
          <w:b w:val="0"/>
          <w:bCs w:val="0"/>
          <w:sz w:val="24"/>
          <w:szCs w:val="24"/>
          <w:highlight w:val="none"/>
        </w:rPr>
        <w:t xml:space="preserve">選擇</w:t>
      </w:r>
      <w:r>
        <w:rPr>
          <w:rFonts w:ascii="標楷體" w:hAnsi="標楷體" w:eastAsia="標楷體" w:cs="標楷體"/>
          <w:b w:val="0"/>
          <w:bCs w:val="0"/>
          <w:sz w:val="24"/>
          <w:szCs w:val="24"/>
          <w:highlight w:val="none"/>
        </w:rPr>
        <w:t xml:space="preserve">，</w:t>
      </w:r>
      <w:r>
        <w:rPr>
          <w:rFonts w:ascii="標楷體" w:hAnsi="標楷體" w:eastAsia="標楷體" w:cs="標楷體"/>
          <w:b w:val="0"/>
          <w:bCs w:val="0"/>
          <w:sz w:val="24"/>
          <w:szCs w:val="24"/>
          <w:highlight w:val="none"/>
        </w:rPr>
        <w:t xml:space="preserve">而最終</w:t>
      </w:r>
      <w:r>
        <w:rPr>
          <w:rFonts w:ascii="標楷體" w:hAnsi="標楷體" w:eastAsia="標楷體" w:cs="標楷體"/>
          <w:b w:val="0"/>
          <w:bCs w:val="0"/>
          <w:sz w:val="24"/>
          <w:szCs w:val="24"/>
          <w:highlight w:val="none"/>
        </w:rPr>
        <w:t xml:space="preserve">的結果</w:t>
      </w:r>
      <w:r>
        <w:rPr>
          <w:rFonts w:ascii="標楷體" w:hAnsi="標楷體" w:eastAsia="標楷體" w:cs="標楷體"/>
          <w:sz w:val="24"/>
          <w:szCs w:val="24"/>
          <w:highlight w:val="none"/>
        </w:rPr>
        <w:t xml:space="preserve">以 k </w:t>
      </w:r>
      <w:r>
        <w:rPr>
          <w:rFonts w:ascii="標楷體" w:hAnsi="標楷體" w:eastAsia="標楷體" w:cs="標楷體"/>
          <w:sz w:val="24"/>
          <w:szCs w:val="24"/>
          <w:highlight w:val="none"/>
        </w:rPr>
        <w:t xml:space="preserve">為</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4</w:t>
      </w:r>
      <w:r>
        <w:rPr>
          <w:rFonts w:ascii="標楷體" w:hAnsi="標楷體" w:eastAsia="標楷體" w:cs="標楷體"/>
          <w:sz w:val="24"/>
          <w:szCs w:val="24"/>
          <w:highlight w:val="none"/>
        </w:rPr>
        <w:t xml:space="preserve"> </w:t>
      </w:r>
      <w:r>
        <w:rPr>
          <w:rFonts w:ascii="標楷體" w:hAnsi="標楷體" w:eastAsia="標楷體" w:cs="標楷體"/>
          <w:sz w:val="24"/>
          <w:szCs w:val="24"/>
          <w:highlight w:val="none"/>
        </w:rPr>
        <w:t xml:space="preserve">為主</w:t>
      </w:r>
      <w:r>
        <w:rPr>
          <w:rFonts w:ascii="標楷體" w:hAnsi="標楷體" w:eastAsia="標楷體" w:cs="標楷體"/>
          <w:sz w:val="24"/>
          <w:szCs w:val="24"/>
          <w:highlight w:val="none"/>
        </w:rPr>
        <w:t xml:space="preserve">。</w:t>
      </w:r>
      <w:r>
        <w:rPr>
          <w:rFonts w:ascii="標楷體" w:hAnsi="標楷體" w:cs="標楷體"/>
          <w:sz w:val="24"/>
          <w:szCs w:val="24"/>
          <w:highlight w:val="none"/>
        </w:rPr>
      </w:r>
      <w:r>
        <w:rPr>
          <w:rFonts w:ascii="標楷體" w:hAnsi="標楷體" w:cs="標楷體"/>
          <w:sz w:val="24"/>
          <w:szCs w:val="24"/>
          <w:highlight w:val="none"/>
        </w:rPr>
      </w:r>
    </w:p>
    <w:p>
      <w:pPr>
        <w:pBdr/>
        <w:spacing w:line="360" w:lineRule="auto"/>
        <w:ind/>
        <w:rPr>
          <w:rFonts w:ascii="DFKai-SB" w:hAnsi="DFKai-SB" w:eastAsia="DFKai-SB" w:cs="DFKai-SB"/>
          <w:b w:val="0"/>
          <w:bCs w:val="0"/>
          <w:sz w:val="24"/>
          <w:szCs w:val="24"/>
          <w:highlight w:val="none"/>
        </w:rPr>
      </w:pPr>
      <w:r>
        <w:rPr>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8"/>
          <w:szCs w:val="28"/>
          <w:highlight w:val="none"/>
        </w:rPr>
        <w:t xml:space="preserve"> </w:t>
      </w:r>
      <w:r>
        <w:rPr>
          <w:rFonts w:ascii="DFKai-SB" w:hAnsi="DFKai-SB" w:eastAsia="DFKai-SB" w:cs="DFKai-SB"/>
          <w:b/>
          <w:bCs/>
          <w:sz w:val="28"/>
          <w:szCs w:val="28"/>
          <w:highlight w:val="none"/>
        </w:rPr>
        <w:t xml:space="preserve"> </w:t>
      </w:r>
      <w:r>
        <w:rPr>
          <w:rFonts w:ascii="DFKai-SB" w:hAnsi="DFKai-SB" w:eastAsia="DFKai-SB" w:cs="DFKai-SB"/>
          <w:b/>
          <w:bCs/>
          <w:sz w:val="24"/>
          <w:szCs w:val="24"/>
          <w:highlight w:val="none"/>
        </w:rPr>
        <w:t xml:space="preserve">手肘法</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bCs/>
          <w:sz w:val="24"/>
          <w:szCs w:val="24"/>
          <w:highlight w:val="none"/>
        </w:rPr>
        <w:t xml:space="preserve"> </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k </w:t>
      </w:r>
      <w:r>
        <w:rPr>
          <w:rFonts w:ascii="DFKai-SB" w:hAnsi="DFKai-SB" w:eastAsia="DFKai-SB" w:cs="DFKai-SB"/>
          <w:b w:val="0"/>
          <w:bCs w:val="0"/>
          <w:sz w:val="24"/>
          <w:szCs w:val="24"/>
          <w:highlight w:val="none"/>
        </w:rPr>
        <w:t xml:space="preserve">過</w:t>
      </w:r>
      <w:r>
        <w:rPr>
          <w:rFonts w:ascii="DFKai-SB" w:hAnsi="DFKai-SB" w:eastAsia="DFKai-SB" w:cs="DFKai-SB"/>
          <w:b w:val="0"/>
          <w:bCs w:val="0"/>
          <w:sz w:val="24"/>
          <w:szCs w:val="24"/>
          <w:highlight w:val="none"/>
        </w:rPr>
        <w:t xml:space="preserve">了</w:t>
      </w:r>
      <w:r>
        <w:rPr>
          <w:rFonts w:ascii="DFKai-SB" w:hAnsi="DFKai-SB" w:eastAsia="DFKai-SB" w:cs="DFKai-SB"/>
          <w:b w:val="0"/>
          <w:bCs w:val="0"/>
          <w:sz w:val="24"/>
          <w:szCs w:val="24"/>
          <w:highlight w:val="none"/>
        </w:rPr>
        <w:t xml:space="preserve"> 4</w:t>
      </w:r>
      <w:r>
        <w:rPr>
          <w:rFonts w:ascii="DFKai-SB" w:hAnsi="DFKai-SB" w:eastAsia="DFKai-SB" w:cs="DFKai-SB"/>
          <w:b w:val="0"/>
          <w:bCs w:val="0"/>
          <w:sz w:val="24"/>
          <w:szCs w:val="24"/>
          <w:highlight w:val="none"/>
        </w:rPr>
        <w:t xml:space="preserve">、5</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內中心</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變異</w:t>
      </w:r>
      <w:r>
        <w:rPr>
          <w:rFonts w:ascii="DFKai-SB" w:hAnsi="DFKai-SB" w:eastAsia="DFKai-SB" w:cs="DFKai-SB"/>
          <w:b w:val="0"/>
          <w:bCs w:val="0"/>
          <w:sz w:val="24"/>
          <w:szCs w:val="24"/>
          <w:highlight w:val="none"/>
        </w:rPr>
        <w:t xml:space="preserve">量</w:t>
      </w:r>
      <w:r>
        <w:rPr>
          <w:rFonts w:ascii="DFKai-SB" w:hAnsi="DFKai-SB" w:eastAsia="DFKai-SB" w:cs="DFKai-SB"/>
          <w:b w:val="0"/>
          <w:bCs w:val="0"/>
          <w:sz w:val="24"/>
          <w:szCs w:val="24"/>
          <w:highlight w:val="none"/>
        </w:rPr>
        <w:t xml:space="preserve">不</w:t>
      </w:r>
      <w:r>
        <w:rPr>
          <w:rFonts w:ascii="DFKai-SB" w:hAnsi="DFKai-SB" w:eastAsia="DFKai-SB" w:cs="DFKai-SB"/>
          <w:b w:val="0"/>
          <w:bCs w:val="0"/>
          <w:sz w:val="24"/>
          <w:szCs w:val="24"/>
          <w:highlight w:val="none"/>
        </w:rPr>
        <w:t xml:space="preserve">會出現</w:t>
      </w:r>
      <w:r>
        <w:rPr>
          <w:rFonts w:ascii="DFKai-SB" w:hAnsi="DFKai-SB" w:eastAsia="DFKai-SB" w:cs="DFKai-SB"/>
          <w:b w:val="0"/>
          <w:bCs w:val="0"/>
          <w:sz w:val="24"/>
          <w:szCs w:val="24"/>
          <w:highlight w:val="none"/>
        </w:rPr>
        <w:t xml:space="preserve">下滑</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因此</w:t>
      </w:r>
      <w:r>
        <w:rPr>
          <w:rFonts w:ascii="DFKai-SB" w:hAnsi="DFKai-SB" w:eastAsia="DFKai-SB" w:cs="DFKai-SB"/>
          <w:b w:val="0"/>
          <w:bCs w:val="0"/>
          <w:sz w:val="24"/>
          <w:szCs w:val="24"/>
          <w:highlight w:val="none"/>
        </w:rPr>
        <w:t xml:space="preserve">選擇</w:t>
      </w:r>
      <w:r>
        <w:rPr>
          <w:rFonts w:ascii="DFKai-SB" w:hAnsi="DFKai-SB" w:eastAsia="DFKai-SB" w:cs="DFKai-SB"/>
          <w:b w:val="0"/>
          <w:bCs w:val="0"/>
          <w:sz w:val="24"/>
          <w:szCs w:val="24"/>
          <w:highlight w:val="none"/>
        </w:rPr>
        <w:t xml:space="preserve">上</w:t>
      </w:r>
      <w:r>
        <w:rPr>
          <w:rFonts w:ascii="DFKai-SB" w:hAnsi="DFKai-SB" w:eastAsia="DFKai-SB" w:cs="DFKai-SB"/>
          <w:b w:val="0"/>
          <w:bCs w:val="0"/>
          <w:sz w:val="24"/>
          <w:szCs w:val="24"/>
          <w:highlight w:val="none"/>
        </w:rPr>
        <w:t xml:space="preserve">以 k </w:t>
      </w:r>
      <w:r>
        <w:rPr>
          <w:rFonts w:ascii="DFKai-SB" w:hAnsi="DFKai-SB" w:eastAsia="DFKai-SB" w:cs="DFKai-SB"/>
          <w:b w:val="0"/>
          <w:bCs w:val="0"/>
          <w:sz w:val="24"/>
          <w:szCs w:val="24"/>
          <w:highlight w:val="none"/>
        </w:rPr>
        <w:t xml:space="preserve">以 4、5</w:t>
      </w:r>
      <w:r>
        <w:rPr>
          <w:rFonts w:ascii="DFKai-SB" w:hAnsi="DFKai-SB" w:eastAsia="DFKai-SB" w:cs="DFKai-SB"/>
          <w:b w:val="0"/>
          <w:bCs w:val="0"/>
          <w:sz w:val="24"/>
          <w:szCs w:val="24"/>
          <w:highlight w:val="none"/>
        </w:rPr>
        <w:t xml:space="preserve">為</w:t>
      </w:r>
      <w:r>
        <w:rPr>
          <w:rFonts w:ascii="DFKai-SB" w:hAnsi="DFKai-SB" w:eastAsia="DFKai-SB" w:cs="DFKai-SB"/>
          <w:b w:val="0"/>
          <w:bCs w:val="0"/>
          <w:sz w:val="24"/>
          <w:szCs w:val="24"/>
          <w:highlight w:val="none"/>
        </w:rPr>
        <w:t xml:space="preserve">主</w: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highlight w:val="none"/>
        </w:rPr>
      </w:pPr>
      <w:r>
        <w:rPr>
          <w:highlight w:val="none"/>
        </w:rPr>
      </w:r>
      <w:r>
        <w:rPr>
          <w:highlight w:val="none"/>
        </w:rPr>
      </w:r>
      <w:r>
        <w:rPr>
          <w:highlight w:val="none"/>
        </w:rPr>
      </w:r>
    </w:p>
    <w:p>
      <w:pPr>
        <w:pBdr/>
        <w:spacing w:line="360" w:lineRule="auto"/>
        <w:ind w:firstLine="0"/>
        <w:rPr>
          <w:highlight w:val="none"/>
        </w:rPr>
      </w:pPr>
      <w:r>
        <w:rPr>
          <w:rFonts w:ascii="DFKai-SB" w:hAnsi="DFKai-SB" w:eastAsia="DFKai-SB" w:cs="DFKai-SB"/>
          <w:b/>
          <w:bCs/>
          <w:sz w:val="28"/>
          <w:szCs w:val="28"/>
          <w:highlight w:val="none"/>
        </w:rPr>
      </w:r>
      <w:r>
        <mc:AlternateContent>
          <mc:Choice Requires="wpg">
            <w:drawing>
              <wp:inline xmlns:wp="http://schemas.openxmlformats.org/drawingml/2006/wordprocessingDrawing" distT="0" distB="0" distL="0" distR="0">
                <wp:extent cx="5733415" cy="431815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494" name=""/>
                        <pic:cNvPicPr>
                          <a:picLocks noChangeAspect="1"/>
                        </pic:cNvPicPr>
                        <pic:nvPr/>
                      </pic:nvPicPr>
                      <pic:blipFill>
                        <a:blip r:embed="rId13"/>
                        <a:stretch/>
                      </pic:blipFill>
                      <pic:spPr bwMode="auto">
                        <a:xfrm>
                          <a:off x="0" y="0"/>
                          <a:ext cx="5733414" cy="43181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1.45pt;height:340.01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Silhouette socre</w:t>
      </w:r>
      <w:r>
        <w:rPr>
          <w:rFonts w:ascii="DFKai-SB" w:hAnsi="DFKai-SB" w:eastAsia="DFKai-SB" w:cs="DFKai-SB"/>
          <w:b/>
          <w:bCs/>
          <w:sz w:val="24"/>
          <w:szCs w:val="24"/>
          <w:highlight w:val="none"/>
        </w:rPr>
        <w:t xml:space="preserve"> average</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 Silhouette score </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平均數</w:t>
      </w:r>
      <w:r>
        <w:rPr>
          <w:rFonts w:ascii="DFKai-SB" w:hAnsi="DFKai-SB" w:eastAsia="DFKai-SB" w:cs="DFKai-SB"/>
          <w:b w:val="0"/>
          <w:bCs w:val="0"/>
          <w:sz w:val="24"/>
          <w:szCs w:val="24"/>
          <w:highlight w:val="none"/>
        </w:rPr>
        <w:t xml:space="preserve">在</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k</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點</w:t>
      </w:r>
      <w:r>
        <w:rPr>
          <w:rFonts w:ascii="DFKai-SB" w:hAnsi="DFKai-SB" w:eastAsia="DFKai-SB" w:cs="DFKai-SB"/>
          <w:b w:val="0"/>
          <w:bCs w:val="0"/>
          <w:sz w:val="24"/>
          <w:szCs w:val="24"/>
          <w:highlight w:val="none"/>
        </w:rPr>
        <w:t xml:space="preserve">之中</w:t>
      </w:r>
      <w:r>
        <w:rPr>
          <w:rFonts w:ascii="DFKai-SB" w:hAnsi="DFKai-SB" w:eastAsia="DFKai-SB" w:cs="DFKai-SB"/>
          <w:b w:val="0"/>
          <w:bCs w:val="0"/>
          <w:sz w:val="24"/>
          <w:szCs w:val="24"/>
          <w:highlight w:val="none"/>
        </w:rPr>
        <w:t xml:space="preserve">是以 2</w:t>
      </w:r>
      <w:r>
        <w:rPr>
          <w:rFonts w:ascii="DFKai-SB" w:hAnsi="DFKai-SB" w:eastAsia="DFKai-SB" w:cs="DFKai-SB"/>
          <w:b w:val="0"/>
          <w:bCs w:val="0"/>
          <w:sz w:val="24"/>
          <w:szCs w:val="24"/>
          <w:highlight w:val="none"/>
        </w:rPr>
        <w:t xml:space="preserve">最高</w:t>
      </w:r>
      <w:r>
        <w:rPr>
          <w:rFonts w:ascii="DFKai-SB" w:hAnsi="DFKai-SB" w:eastAsia="DFKai-SB" w:cs="DFKai-SB"/>
          <w:b w:val="0"/>
          <w:bCs w:val="0"/>
          <w:sz w:val="24"/>
          <w:szCs w:val="24"/>
          <w:highlight w:val="none"/>
        </w:rPr>
        <w:t xml:space="preserve">、4 </w:t>
      </w:r>
      <w:r>
        <w:rPr>
          <w:rFonts w:ascii="DFKai-SB" w:hAnsi="DFKai-SB" w:eastAsia="DFKai-SB" w:cs="DFKai-SB"/>
          <w:b w:val="0"/>
          <w:bCs w:val="0"/>
          <w:sz w:val="24"/>
          <w:szCs w:val="24"/>
          <w:highlight w:val="none"/>
        </w:rPr>
        <w:t xml:space="preserve">為</w:t>
      </w:r>
      <w:r>
        <w:rPr>
          <w:rFonts w:ascii="DFKai-SB" w:hAnsi="DFKai-SB" w:eastAsia="DFKai-SB" w:cs="DFKai-SB"/>
          <w:b w:val="0"/>
          <w:bCs w:val="0"/>
          <w:sz w:val="24"/>
          <w:szCs w:val="24"/>
          <w:highlight w:val="none"/>
        </w:rPr>
        <w:t xml:space="preserve">次</w:t>
      </w:r>
      <w:r>
        <w:rPr>
          <w:rFonts w:ascii="DFKai-SB" w:hAnsi="DFKai-SB" w:eastAsia="DFKai-SB" w:cs="DFKai-SB"/>
          <w:b w:val="0"/>
          <w:bCs w:val="0"/>
          <w:sz w:val="24"/>
          <w:szCs w:val="24"/>
          <w:highlight w:val="none"/>
        </w:rPr>
        <w:t xml:space="preserve">二</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因此</w:t>
      </w:r>
      <w:r>
        <w:rPr>
          <w:rFonts w:ascii="DFKai-SB" w:hAnsi="DFKai-SB" w:eastAsia="DFKai-SB" w:cs="DFKai-SB"/>
          <w:b w:val="0"/>
          <w:bCs w:val="0"/>
          <w:sz w:val="24"/>
          <w:szCs w:val="24"/>
          <w:highlight w:val="none"/>
        </w:rPr>
        <w:t xml:space="preserve">在選擇</w:t>
      </w:r>
      <w:r>
        <w:rPr>
          <w:rFonts w:ascii="DFKai-SB" w:hAnsi="DFKai-SB" w:eastAsia="DFKai-SB" w:cs="DFKai-SB"/>
          <w:b w:val="0"/>
          <w:bCs w:val="0"/>
          <w:sz w:val="24"/>
          <w:szCs w:val="24"/>
          <w:highlight w:val="none"/>
        </w:rPr>
        <w:t xml:space="preserve">上</w:t>
      </w:r>
      <w:r>
        <w:rPr>
          <w:rFonts w:ascii="DFKai-SB" w:hAnsi="DFKai-SB" w:eastAsia="DFKai-SB" w:cs="DFKai-SB"/>
          <w:b w:val="0"/>
          <w:bCs w:val="0"/>
          <w:sz w:val="24"/>
          <w:szCs w:val="24"/>
          <w:highlight w:val="none"/>
        </w:rPr>
        <w:t xml:space="preserve">會考</w:t>
      </w:r>
      <w:r>
        <w:rPr>
          <w:rFonts w:ascii="DFKai-SB" w:hAnsi="DFKai-SB" w:eastAsia="DFKai-SB" w:cs="DFKai-SB"/>
          <w:b w:val="0"/>
          <w:bCs w:val="0"/>
          <w:sz w:val="24"/>
          <w:szCs w:val="24"/>
          <w:highlight w:val="none"/>
        </w:rPr>
        <w:t xml:space="preserve">慮</w:t>
      </w:r>
      <w:r>
        <w:rPr>
          <w:rFonts w:ascii="DFKai-SB" w:hAnsi="DFKai-SB" w:eastAsia="DFKai-SB" w:cs="DFKai-SB"/>
          <w:b w:val="0"/>
          <w:bCs w:val="0"/>
          <w:sz w:val="24"/>
          <w:szCs w:val="24"/>
          <w:highlight w:val="none"/>
        </w:rPr>
        <w:t xml:space="preserve">第</w:t>
      </w:r>
      <w:r>
        <w:rPr>
          <w:rFonts w:ascii="DFKai-SB" w:hAnsi="DFKai-SB" w:eastAsia="DFKai-SB" w:cs="DFKai-SB"/>
          <w:b w:val="0"/>
          <w:bCs w:val="0"/>
          <w:sz w:val="24"/>
          <w:szCs w:val="24"/>
          <w:highlight w:val="none"/>
        </w:rPr>
        <w:t xml:space="preserve">二</w:t>
      </w:r>
      <w:r>
        <w:rPr>
          <w:rFonts w:ascii="DFKai-SB" w:hAnsi="DFKai-SB" w:eastAsia="DFKai-SB" w:cs="DFKai-SB"/>
          <w:b w:val="0"/>
          <w:bCs w:val="0"/>
          <w:sz w:val="24"/>
          <w:szCs w:val="24"/>
          <w:highlight w:val="none"/>
        </w:rPr>
        <w:t xml:space="preserve">群跟</w:t>
      </w:r>
      <w:r>
        <w:rPr>
          <w:rFonts w:ascii="DFKai-SB" w:hAnsi="DFKai-SB" w:eastAsia="DFKai-SB" w:cs="DFKai-SB"/>
          <w:b w:val="0"/>
          <w:bCs w:val="0"/>
          <w:sz w:val="24"/>
          <w:szCs w:val="24"/>
          <w:highlight w:val="none"/>
        </w:rPr>
        <w:t xml:space="preserve">第四群</w:t>
      </w:r>
      <w:r>
        <w:rPr>
          <w:rFonts w:ascii="DFKai-SB" w:hAnsi="DFKai-SB" w:eastAsia="DFKai-SB" w:cs="DFKai-SB"/>
          <w:b w:val="0"/>
          <w:bCs w:val="0"/>
          <w:sz w:val="24"/>
          <w:szCs w:val="24"/>
          <w:highlight w:val="none"/>
        </w:rPr>
        <w:t xml:space="preserve">為主要</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分群</w:t>
      </w:r>
      <w:r>
        <w:rPr>
          <w:rFonts w:ascii="DFKai-SB" w:hAnsi="DFKai-SB" w:eastAsia="DFKai-SB" w:cs="DFKai-SB"/>
          <w:b w:val="0"/>
          <w:bCs w:val="0"/>
          <w:sz w:val="24"/>
          <w:szCs w:val="24"/>
          <w:highlight w:val="none"/>
        </w:rPr>
        <w:t xml:space="preserve">首選</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r>
      <w:r>
        <mc:AlternateContent>
          <mc:Choice Requires="wpg">
            <w:drawing>
              <wp:inline xmlns:wp="http://schemas.openxmlformats.org/drawingml/2006/wordprocessingDrawing" distT="0" distB="0" distL="0" distR="0">
                <wp:extent cx="5944575" cy="364088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6549" name=""/>
                        <pic:cNvPicPr>
                          <a:picLocks noChangeAspect="1"/>
                        </pic:cNvPicPr>
                        <pic:nvPr/>
                      </pic:nvPicPr>
                      <pic:blipFill>
                        <a:blip r:embed="rId14"/>
                        <a:stretch/>
                      </pic:blipFill>
                      <pic:spPr bwMode="auto">
                        <a:xfrm flipH="0" flipV="0">
                          <a:off x="0" y="0"/>
                          <a:ext cx="5944574" cy="36408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8pt;height:286.68pt;mso-wrap-distance-left:0.00pt;mso-wrap-distance-top:0.00pt;mso-wrap-distance-right:0.00pt;mso-wrap-distance-bottom:0.00pt;z-index:1;" stroked="false">
                <v:imagedata r:id="rId14" o:title=""/>
                <o:lock v:ext="edit" rotation="t"/>
              </v:shape>
            </w:pict>
          </mc:Fallback>
        </mc:AlternateConten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K </w:t>
      </w:r>
      <w:r>
        <w:rPr>
          <w:rFonts w:ascii="DFKai-SB" w:hAnsi="DFKai-SB" w:eastAsia="DFKai-SB" w:cs="DFKai-SB"/>
          <w:b/>
          <w:bCs/>
          <w:sz w:val="24"/>
          <w:szCs w:val="24"/>
          <w:highlight w:val="none"/>
        </w:rPr>
        <w:t xml:space="preserve">為 2</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時</w:t>
      </w:r>
      <w:r>
        <w:rPr>
          <w:rFonts w:ascii="DFKai-SB" w:hAnsi="DFKai-SB" w:eastAsia="DFKai-SB" w:cs="DFKai-SB"/>
          <w:b/>
          <w:bCs/>
          <w:sz w:val="24"/>
          <w:szCs w:val="24"/>
          <w:highlight w:val="none"/>
        </w:rPr>
        <w:t xml:space="preserve">樣本</w:t>
      </w:r>
      <w:r>
        <w:rPr>
          <w:rFonts w:ascii="DFKai-SB" w:hAnsi="DFKai-SB" w:eastAsia="DFKai-SB" w:cs="DFKai-SB"/>
          <w:b/>
          <w:bCs/>
          <w:sz w:val="24"/>
          <w:szCs w:val="24"/>
          <w:highlight w:val="none"/>
        </w:rPr>
        <w:t xml:space="preserve">的</w:t>
      </w:r>
      <w:r>
        <w:rPr>
          <w:rFonts w:ascii="DFKai-SB" w:hAnsi="DFKai-SB" w:eastAsia="DFKai-SB" w:cs="DFKai-SB"/>
          <w:b/>
          <w:bCs/>
          <w:sz w:val="24"/>
          <w:szCs w:val="24"/>
          <w:highlight w:val="none"/>
        </w:rPr>
        <w:t xml:space="preserve">分群</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 </w:t>
      </w:r>
      <w:r>
        <w:rPr>
          <w:rFonts w:ascii="DFKai-SB" w:hAnsi="DFKai-SB" w:eastAsia="DFKai-SB" w:cs="DFKai-SB"/>
          <w:b w:val="0"/>
          <w:bCs w:val="0"/>
          <w:sz w:val="24"/>
          <w:szCs w:val="24"/>
          <w:highlight w:val="none"/>
        </w:rPr>
        <w:t xml:space="preserve">從</w:t>
      </w:r>
      <w:r>
        <w:rPr>
          <w:rFonts w:ascii="DFKai-SB" w:hAnsi="DFKai-SB" w:eastAsia="DFKai-SB" w:cs="DFKai-SB"/>
          <w:b w:val="0"/>
          <w:bCs w:val="0"/>
          <w:sz w:val="24"/>
          <w:szCs w:val="24"/>
          <w:highlight w:val="none"/>
        </w:rPr>
        <w:t xml:space="preserve">圖上來看</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第 k </w:t>
      </w:r>
      <w:r>
        <w:rPr>
          <w:rFonts w:ascii="DFKai-SB" w:hAnsi="DFKai-SB" w:eastAsia="DFKai-SB" w:cs="DFKai-SB"/>
          <w:b w:val="0"/>
          <w:bCs w:val="0"/>
          <w:sz w:val="24"/>
          <w:szCs w:val="24"/>
          <w:highlight w:val="none"/>
        </w:rPr>
        <w:t xml:space="preserve">為 2</w:t>
      </w:r>
      <w:r>
        <w:rPr>
          <w:rFonts w:ascii="DFKai-SB" w:hAnsi="DFKai-SB" w:eastAsia="DFKai-SB" w:cs="DFKai-SB"/>
          <w:b w:val="0"/>
          <w:bCs w:val="0"/>
          <w:sz w:val="24"/>
          <w:szCs w:val="24"/>
          <w:highlight w:val="none"/>
        </w:rPr>
        <w:t xml:space="preserve">時</w:t>
      </w:r>
      <w:r>
        <w:rPr>
          <w:rFonts w:ascii="DFKai-SB" w:hAnsi="DFKai-SB" w:eastAsia="DFKai-SB" w:cs="DFKai-SB"/>
          <w:b w:val="0"/>
          <w:bCs w:val="0"/>
          <w:sz w:val="24"/>
          <w:szCs w:val="24"/>
          <w:highlight w:val="none"/>
        </w:rPr>
        <w:t xml:space="preserve">樣本</w:t>
      </w:r>
      <w:r>
        <w:rPr>
          <w:rFonts w:ascii="DFKai-SB" w:hAnsi="DFKai-SB" w:eastAsia="DFKai-SB" w:cs="DFKai-SB"/>
          <w:b w:val="0"/>
          <w:bCs w:val="0"/>
          <w:sz w:val="24"/>
          <w:szCs w:val="24"/>
          <w:highlight w:val="none"/>
        </w:rPr>
        <w:t xml:space="preserve">數</w:t>
      </w:r>
      <w:r>
        <w:rPr>
          <w:rFonts w:ascii="DFKai-SB" w:hAnsi="DFKai-SB" w:eastAsia="DFKai-SB" w:cs="DFKai-SB"/>
          <w:b w:val="0"/>
          <w:bCs w:val="0"/>
          <w:sz w:val="24"/>
          <w:szCs w:val="24"/>
          <w:highlight w:val="none"/>
        </w:rPr>
        <w:t xml:space="preserve">不夠</w:t>
      </w:r>
      <w:r>
        <w:rPr>
          <w:rFonts w:ascii="DFKai-SB" w:hAnsi="DFKai-SB" w:eastAsia="DFKai-SB" w:cs="DFKai-SB"/>
          <w:b w:val="0"/>
          <w:bCs w:val="0"/>
          <w:sz w:val="24"/>
          <w:szCs w:val="24"/>
          <w:highlight w:val="none"/>
        </w:rPr>
        <w:t xml:space="preserve">平均</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因此</w:t>
      </w:r>
      <w:r>
        <w:rPr>
          <w:rFonts w:ascii="DFKai-SB" w:hAnsi="DFKai-SB" w:eastAsia="DFKai-SB" w:cs="DFKai-SB"/>
          <w:b w:val="0"/>
          <w:bCs w:val="0"/>
          <w:sz w:val="24"/>
          <w:szCs w:val="24"/>
          <w:highlight w:val="none"/>
        </w:rPr>
        <w:t xml:space="preserve">不</w:t>
      </w:r>
      <w:r>
        <w:rPr>
          <w:rFonts w:ascii="DFKai-SB" w:hAnsi="DFKai-SB" w:eastAsia="DFKai-SB" w:cs="DFKai-SB"/>
          <w:b w:val="0"/>
          <w:bCs w:val="0"/>
          <w:sz w:val="24"/>
          <w:szCs w:val="24"/>
          <w:highlight w:val="none"/>
        </w:rPr>
        <w:t xml:space="preserve">考慮</w:t>
      </w:r>
      <w:r>
        <w:rPr>
          <w:rFonts w:ascii="DFKai-SB" w:hAnsi="DFKai-SB" w:eastAsia="DFKai-SB" w:cs="DFKai-SB"/>
          <w:b w:val="0"/>
          <w:bCs w:val="0"/>
          <w:sz w:val="24"/>
          <w:szCs w:val="24"/>
          <w:highlight w:val="none"/>
        </w:rPr>
        <w:t xml:space="preserve">是否</w:t>
      </w:r>
      <w:r>
        <w:rPr>
          <w:rFonts w:ascii="DFKai-SB" w:hAnsi="DFKai-SB" w:eastAsia="DFKai-SB" w:cs="DFKai-SB"/>
          <w:b w:val="0"/>
          <w:bCs w:val="0"/>
          <w:sz w:val="24"/>
          <w:szCs w:val="24"/>
          <w:highlight w:val="none"/>
        </w:rPr>
        <w:t xml:space="preserve">要分</w:t>
      </w:r>
      <w:r>
        <w:rPr>
          <w:rFonts w:ascii="DFKai-SB" w:hAnsi="DFKai-SB" w:eastAsia="DFKai-SB" w:cs="DFKai-SB"/>
          <w:b w:val="0"/>
          <w:bCs w:val="0"/>
          <w:sz w:val="24"/>
          <w:szCs w:val="24"/>
          <w:highlight w:val="none"/>
        </w:rPr>
        <w:t xml:space="preserve">第</w:t>
      </w:r>
      <w:r>
        <w:rPr>
          <w:rFonts w:ascii="DFKai-SB" w:hAnsi="DFKai-SB" w:eastAsia="DFKai-SB" w:cs="DFKai-SB"/>
          <w:b w:val="0"/>
          <w:bCs w:val="0"/>
          <w:sz w:val="24"/>
          <w:szCs w:val="24"/>
          <w:highlight w:val="none"/>
        </w:rPr>
        <w:t xml:space="preserve">二群</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highlight w:val="none"/>
        </w:rPr>
      </w:pPr>
      <w:r>
        <w:rPr>
          <w:rFonts w:ascii="DFKai-SB" w:hAnsi="DFKai-SB" w:eastAsia="DFKai-SB" w:cs="DFKai-SB"/>
          <w:b w:val="0"/>
          <w:bCs w:val="0"/>
          <w:sz w:val="24"/>
          <w:szCs w:val="24"/>
          <w:highlight w:val="none"/>
        </w:rPr>
      </w:r>
      <w:r>
        <mc:AlternateContent>
          <mc:Choice Requires="wpg">
            <w:drawing>
              <wp:inline xmlns:wp="http://schemas.openxmlformats.org/drawingml/2006/wordprocessingDrawing" distT="0" distB="0" distL="0" distR="0">
                <wp:extent cx="5733415" cy="272155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91992" name=""/>
                        <pic:cNvPicPr>
                          <a:picLocks noChangeAspect="1"/>
                        </pic:cNvPicPr>
                        <pic:nvPr/>
                      </pic:nvPicPr>
                      <pic:blipFill>
                        <a:blip r:embed="rId15"/>
                        <a:stretch/>
                      </pic:blipFill>
                      <pic:spPr bwMode="auto">
                        <a:xfrm flipH="0" flipV="0">
                          <a:off x="0" y="0"/>
                          <a:ext cx="5733414" cy="27215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1.45pt;height:214.30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bCs/>
          <w:sz w:val="24"/>
          <w:szCs w:val="24"/>
          <w:highlight w:val="none"/>
        </w:rPr>
      </w:pPr>
      <w:r>
        <w:rPr>
          <w:rFonts w:ascii="DFKai-SB" w:hAnsi="DFKai-SB" w:eastAsia="DFKai-SB" w:cs="DFKai-SB"/>
          <w:b/>
          <w:bCs/>
          <w:sz w:val="24"/>
          <w:szCs w:val="24"/>
          <w:highlight w:val="none"/>
        </w:rPr>
        <w:t xml:space="preserve">K </w:t>
      </w:r>
      <w:r>
        <w:rPr>
          <w:rFonts w:ascii="DFKai-SB" w:hAnsi="DFKai-SB" w:eastAsia="DFKai-SB" w:cs="DFKai-SB"/>
          <w:b/>
          <w:bCs/>
          <w:sz w:val="24"/>
          <w:szCs w:val="24"/>
          <w:highlight w:val="none"/>
        </w:rPr>
        <w:t xml:space="preserve">為 4</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t xml:space="preserve">時</w:t>
      </w:r>
      <w:r>
        <w:rPr>
          <w:rFonts w:ascii="DFKai-SB" w:hAnsi="DFKai-SB" w:eastAsia="DFKai-SB" w:cs="DFKai-SB"/>
          <w:b/>
          <w:bCs/>
          <w:sz w:val="24"/>
          <w:szCs w:val="24"/>
          <w:highlight w:val="none"/>
        </w:rPr>
        <w:t xml:space="preserve">樣本</w:t>
      </w:r>
      <w:r>
        <w:rPr>
          <w:rFonts w:ascii="DFKai-SB" w:hAnsi="DFKai-SB" w:eastAsia="DFKai-SB" w:cs="DFKai-SB"/>
          <w:b/>
          <w:bCs/>
          <w:sz w:val="24"/>
          <w:szCs w:val="24"/>
          <w:highlight w:val="none"/>
        </w:rPr>
        <w:t xml:space="preserve">的</w:t>
      </w:r>
      <w:r>
        <w:rPr>
          <w:rFonts w:ascii="DFKai-SB" w:hAnsi="DFKai-SB" w:eastAsia="DFKai-SB" w:cs="DFKai-SB"/>
          <w:b/>
          <w:bCs/>
          <w:sz w:val="24"/>
          <w:szCs w:val="24"/>
          <w:highlight w:val="none"/>
        </w:rPr>
        <w:t xml:space="preserve">分群</w:t>
      </w:r>
      <w:r>
        <w:rPr>
          <w:rFonts w:ascii="DFKai-SB" w:hAnsi="DFKai-SB" w:eastAsia="DFKai-SB" w:cs="DFKai-SB"/>
          <w:b/>
          <w:bCs/>
          <w:sz w:val="24"/>
          <w:szCs w:val="24"/>
          <w:highlight w:val="none"/>
        </w:rPr>
        <w:t xml:space="preserve"> </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在</w:t>
      </w:r>
      <w:r>
        <w:rPr>
          <w:rFonts w:ascii="DFKai-SB" w:hAnsi="DFKai-SB" w:eastAsia="DFKai-SB" w:cs="DFKai-SB"/>
          <w:b w:val="0"/>
          <w:bCs w:val="0"/>
          <w:sz w:val="24"/>
          <w:szCs w:val="24"/>
          <w:highlight w:val="none"/>
        </w:rPr>
        <w:t xml:space="preserve">每個</w:t>
      </w:r>
      <w:r>
        <w:rPr>
          <w:rFonts w:ascii="DFKai-SB" w:hAnsi="DFKai-SB" w:eastAsia="DFKai-SB" w:cs="DFKai-SB"/>
          <w:b w:val="0"/>
          <w:bCs w:val="0"/>
          <w:sz w:val="24"/>
          <w:szCs w:val="24"/>
          <w:highlight w:val="none"/>
        </w:rPr>
        <w:t xml:space="preserve">樣本</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 silhouette score </w:t>
      </w:r>
      <w:r>
        <w:rPr>
          <w:rFonts w:ascii="DFKai-SB" w:hAnsi="DFKai-SB" w:eastAsia="DFKai-SB" w:cs="DFKai-SB"/>
          <w:b w:val="0"/>
          <w:bCs w:val="0"/>
          <w:sz w:val="24"/>
          <w:szCs w:val="24"/>
          <w:highlight w:val="none"/>
        </w:rPr>
        <w:t xml:space="preserve">中</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第 1 </w:t>
      </w:r>
      <w:r>
        <w:rPr>
          <w:rFonts w:ascii="DFKai-SB" w:hAnsi="DFKai-SB" w:eastAsia="DFKai-SB" w:cs="DFKai-SB"/>
          <w:b w:val="0"/>
          <w:bCs w:val="0"/>
          <w:sz w:val="24"/>
          <w:szCs w:val="24"/>
          <w:highlight w:val="none"/>
        </w:rPr>
        <w:t xml:space="preserve">跟 2</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t xml:space="preserve">分群</w:t>
      </w:r>
      <w:r>
        <w:rPr>
          <w:rFonts w:ascii="DFKai-SB" w:hAnsi="DFKai-SB" w:eastAsia="DFKai-SB" w:cs="DFKai-SB"/>
          <w:b w:val="0"/>
          <w:bCs w:val="0"/>
          <w:sz w:val="24"/>
          <w:szCs w:val="24"/>
          <w:highlight w:val="none"/>
        </w:rPr>
        <w:t xml:space="preserve">效果</w:t>
      </w:r>
      <w:r>
        <w:rPr>
          <w:rFonts w:ascii="DFKai-SB" w:hAnsi="DFKai-SB" w:eastAsia="DFKai-SB" w:cs="DFKai-SB"/>
          <w:b w:val="0"/>
          <w:bCs w:val="0"/>
          <w:sz w:val="24"/>
          <w:szCs w:val="24"/>
          <w:highlight w:val="none"/>
        </w:rPr>
        <w:t xml:space="preserve">較差</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而</w:t>
      </w:r>
      <w:r>
        <w:rPr>
          <w:rFonts w:ascii="DFKai-SB" w:hAnsi="DFKai-SB" w:eastAsia="DFKai-SB" w:cs="DFKai-SB"/>
          <w:b w:val="0"/>
          <w:bCs w:val="0"/>
          <w:sz w:val="24"/>
          <w:szCs w:val="24"/>
          <w:highlight w:val="none"/>
        </w:rPr>
        <w:t xml:space="preserve">第 0 </w:t>
      </w:r>
      <w:r>
        <w:rPr>
          <w:rFonts w:ascii="DFKai-SB" w:hAnsi="DFKai-SB" w:eastAsia="DFKai-SB" w:cs="DFKai-SB"/>
          <w:b w:val="0"/>
          <w:bCs w:val="0"/>
          <w:sz w:val="24"/>
          <w:szCs w:val="24"/>
          <w:highlight w:val="none"/>
        </w:rPr>
        <w:t xml:space="preserve">跟 3</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是</w:t>
      </w:r>
      <w:r>
        <w:rPr>
          <w:rFonts w:ascii="DFKai-SB" w:hAnsi="DFKai-SB" w:eastAsia="DFKai-SB" w:cs="DFKai-SB"/>
          <w:b w:val="0"/>
          <w:bCs w:val="0"/>
          <w:sz w:val="24"/>
          <w:szCs w:val="24"/>
          <w:highlight w:val="none"/>
        </w:rPr>
        <w:t xml:space="preserve">最少</w:t>
      </w:r>
      <w:r>
        <w:rPr>
          <w:rFonts w:ascii="DFKai-SB" w:hAnsi="DFKai-SB" w:eastAsia="DFKai-SB" w:cs="DFKai-SB"/>
          <w:b w:val="0"/>
          <w:bCs w:val="0"/>
          <w:sz w:val="24"/>
          <w:szCs w:val="24"/>
          <w:highlight w:val="none"/>
        </w:rPr>
        <w:t xml:space="preserve">負數</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而</w:t>
      </w:r>
      <w:r>
        <w:rPr>
          <w:rFonts w:ascii="DFKai-SB" w:hAnsi="DFKai-SB" w:eastAsia="DFKai-SB" w:cs="DFKai-SB"/>
          <w:b w:val="0"/>
          <w:bCs w:val="0"/>
          <w:sz w:val="24"/>
          <w:szCs w:val="24"/>
          <w:highlight w:val="none"/>
        </w:rPr>
        <w:t xml:space="preserve">第 2</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的樣本</w:t>
      </w:r>
      <w:r>
        <w:rPr>
          <w:rFonts w:ascii="DFKai-SB" w:hAnsi="DFKai-SB" w:eastAsia="DFKai-SB" w:cs="DFKai-SB"/>
          <w:b w:val="0"/>
          <w:bCs w:val="0"/>
          <w:sz w:val="24"/>
          <w:szCs w:val="24"/>
          <w:highlight w:val="none"/>
        </w:rPr>
        <w:t xml:space="preserve">數</w:t>
      </w:r>
      <w:r>
        <w:rPr>
          <w:rFonts w:ascii="DFKai-SB" w:hAnsi="DFKai-SB" w:eastAsia="DFKai-SB" w:cs="DFKai-SB"/>
          <w:b w:val="0"/>
          <w:bCs w:val="0"/>
          <w:sz w:val="24"/>
          <w:szCs w:val="24"/>
          <w:highlight w:val="none"/>
        </w:rPr>
        <w:t xml:space="preserve">是最少</w:t>
      </w:r>
      <w:r>
        <w:rPr>
          <w:rFonts w:ascii="DFKai-SB" w:hAnsi="DFKai-SB" w:eastAsia="DFKai-SB" w:cs="DFKai-SB"/>
          <w:b w:val="0"/>
          <w:bCs w:val="0"/>
          <w:sz w:val="24"/>
          <w:szCs w:val="24"/>
          <w:highlight w:val="none"/>
        </w:rPr>
        <w:t xml:space="preserve">的</w: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highlight w:val="none"/>
        </w:rPr>
        <w:t xml:space="preserve">  </w:t>
      </w:r>
      <w:r>
        <mc:AlternateContent>
          <mc:Choice Requires="wpg">
            <w:drawing>
              <wp:inline xmlns:wp="http://schemas.openxmlformats.org/drawingml/2006/wordprocessingDrawing" distT="0" distB="0" distL="0" distR="0">
                <wp:extent cx="5733415" cy="252363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81786" name=""/>
                        <pic:cNvPicPr>
                          <a:picLocks noChangeAspect="1"/>
                        </pic:cNvPicPr>
                        <pic:nvPr/>
                      </pic:nvPicPr>
                      <pic:blipFill>
                        <a:blip r:embed="rId16"/>
                        <a:stretch/>
                      </pic:blipFill>
                      <pic:spPr bwMode="auto">
                        <a:xfrm>
                          <a:off x="0" y="0"/>
                          <a:ext cx="5733414" cy="25236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1.45pt;height:198.71pt;mso-wrap-distance-left:0.00pt;mso-wrap-distance-top:0.00pt;mso-wrap-distance-right:0.00pt;mso-wrap-distance-bottom:0.00pt;z-index:1;" stroked="false">
                <v:imagedata r:id="rId16" o:title=""/>
                <o:lock v:ext="edit" rotation="t"/>
              </v:shape>
            </w:pict>
          </mc:Fallback>
        </mc:AlternateConten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tabs>
          <w:tab w:val="left" w:leader="none" w:pos="3512"/>
        </w:tabs>
        <w:spacing w:line="360" w:lineRule="auto"/>
        <w:ind w:firstLine="0"/>
        <w:rPr>
          <w:rFonts w:ascii="DFKai-SB" w:hAnsi="DFKai-SB" w:eastAsia="DFKai-SB" w:cs="DFKai-SB"/>
          <w:b/>
          <w:bCs/>
          <w:sz w:val="28"/>
          <w:szCs w:val="28"/>
          <w:highlight w:val="none"/>
        </w:rPr>
      </w:pPr>
      <w:r>
        <w:rPr>
          <w:rFonts w:ascii="DFKai-SB" w:hAnsi="DFKai-SB" w:eastAsia="DFKai-SB" w:cs="DFKai-SB"/>
          <w:b/>
          <w:bCs/>
          <w:sz w:val="28"/>
          <w:szCs w:val="28"/>
          <w:highlight w:val="none"/>
        </w:rPr>
        <w:t xml:space="preserve">K </w:t>
      </w:r>
      <w:r>
        <w:rPr>
          <w:rFonts w:ascii="DFKai-SB" w:hAnsi="DFKai-SB" w:eastAsia="DFKai-SB" w:cs="DFKai-SB"/>
          <w:b/>
          <w:bCs/>
          <w:sz w:val="28"/>
          <w:szCs w:val="28"/>
          <w:highlight w:val="none"/>
        </w:rPr>
        <w:t xml:space="preserve">為 4</w:t>
      </w:r>
      <w:r>
        <w:rPr>
          <w:rFonts w:ascii="DFKai-SB" w:hAnsi="DFKai-SB" w:eastAsia="DFKai-SB" w:cs="DFKai-SB"/>
          <w:b/>
          <w:bCs/>
          <w:sz w:val="28"/>
          <w:szCs w:val="28"/>
          <w:highlight w:val="none"/>
        </w:rPr>
        <w:t xml:space="preserve"> </w:t>
      </w:r>
      <w:r>
        <w:rPr>
          <w:rFonts w:ascii="DFKai-SB" w:hAnsi="DFKai-SB" w:eastAsia="DFKai-SB" w:cs="DFKai-SB"/>
          <w:b/>
          <w:bCs/>
          <w:sz w:val="28"/>
          <w:szCs w:val="28"/>
          <w:highlight w:val="none"/>
        </w:rPr>
        <w:t xml:space="preserve">群</w:t>
      </w:r>
      <w:r>
        <w:rPr>
          <w:rFonts w:ascii="DFKai-SB" w:hAnsi="DFKai-SB" w:eastAsia="DFKai-SB" w:cs="DFKai-SB"/>
          <w:b/>
          <w:bCs/>
          <w:sz w:val="28"/>
          <w:szCs w:val="28"/>
          <w:highlight w:val="none"/>
        </w:rPr>
        <w:t xml:space="preserve">時的樣本</w:t>
      </w:r>
      <w:r>
        <w:rPr>
          <w:rFonts w:ascii="DFKai-SB" w:hAnsi="DFKai-SB" w:eastAsia="DFKai-SB" w:cs="DFKai-SB"/>
          <w:b/>
          <w:bCs/>
          <w:sz w:val="28"/>
          <w:szCs w:val="28"/>
          <w:highlight w:val="none"/>
        </w:rPr>
        <w:t xml:space="preserve">數</w:t>
      </w:r>
      <w:r>
        <w:rPr>
          <w:rFonts w:ascii="DFKai-SB" w:hAnsi="DFKai-SB" w:eastAsia="DFKai-SB" w:cs="DFKai-SB"/>
          <w:b/>
          <w:bCs/>
          <w:sz w:val="28"/>
          <w:szCs w:val="28"/>
          <w:highlight w:val="none"/>
        </w:rPr>
        <w:tab/>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t xml:space="preserve"> </w:t>
      </w:r>
      <w:r>
        <w:rPr>
          <w:rFonts w:ascii="DFKai-SB" w:hAnsi="DFKai-SB" w:eastAsia="DFKai-SB" w:cs="DFKai-SB"/>
          <w:b w:val="0"/>
          <w:bCs w:val="0"/>
          <w:sz w:val="24"/>
          <w:szCs w:val="24"/>
          <w:highlight w:val="none"/>
        </w:rPr>
        <w:t xml:space="preserve">第 0 </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客群</w:t>
      </w:r>
      <w:r>
        <w:rPr>
          <w:rFonts w:ascii="DFKai-SB" w:hAnsi="DFKai-SB" w:eastAsia="DFKai-SB" w:cs="DFKai-SB"/>
          <w:b w:val="0"/>
          <w:bCs w:val="0"/>
          <w:sz w:val="24"/>
          <w:szCs w:val="24"/>
          <w:highlight w:val="none"/>
        </w:rPr>
        <w:t xml:space="preserve">最高</w:t>
      </w:r>
      <w:r>
        <w:rPr>
          <w:rFonts w:ascii="DFKai-SB" w:hAnsi="DFKai-SB" w:eastAsia="DFKai-SB" w:cs="DFKai-SB"/>
          <w:b w:val="0"/>
          <w:bCs w:val="0"/>
          <w:sz w:val="24"/>
          <w:szCs w:val="24"/>
          <w:highlight w:val="none"/>
        </w:rPr>
        <w:t xml:space="preserve">，</w:t>
      </w:r>
      <w:r>
        <w:rPr>
          <w:rFonts w:ascii="DFKai-SB" w:hAnsi="DFKai-SB" w:eastAsia="DFKai-SB" w:cs="DFKai-SB"/>
          <w:b w:val="0"/>
          <w:bCs w:val="0"/>
          <w:sz w:val="24"/>
          <w:szCs w:val="24"/>
          <w:highlight w:val="none"/>
        </w:rPr>
        <w:t xml:space="preserve">第</w:t>
      </w:r>
      <w:r>
        <w:rPr>
          <w:rFonts w:ascii="DFKai-SB" w:hAnsi="DFKai-SB" w:eastAsia="DFKai-SB" w:cs="DFKai-SB"/>
          <w:b w:val="0"/>
          <w:bCs w:val="0"/>
          <w:sz w:val="24"/>
          <w:szCs w:val="24"/>
          <w:highlight w:val="none"/>
        </w:rPr>
        <w:t xml:space="preserve">二</w:t>
      </w:r>
      <w:r>
        <w:rPr>
          <w:rFonts w:ascii="DFKai-SB" w:hAnsi="DFKai-SB" w:eastAsia="DFKai-SB" w:cs="DFKai-SB"/>
          <w:b w:val="0"/>
          <w:bCs w:val="0"/>
          <w:sz w:val="24"/>
          <w:szCs w:val="24"/>
          <w:highlight w:val="none"/>
        </w:rPr>
        <w:t xml:space="preserve">群</w:t>
      </w:r>
      <w:r>
        <w:rPr>
          <w:rFonts w:ascii="DFKai-SB" w:hAnsi="DFKai-SB" w:eastAsia="DFKai-SB" w:cs="DFKai-SB"/>
          <w:b w:val="0"/>
          <w:bCs w:val="0"/>
          <w:sz w:val="24"/>
          <w:szCs w:val="24"/>
          <w:highlight w:val="none"/>
        </w:rPr>
        <w:t xml:space="preserve">樣本</w:t>
      </w:r>
      <w:r>
        <w:rPr>
          <w:rFonts w:ascii="DFKai-SB" w:hAnsi="DFKai-SB" w:eastAsia="DFKai-SB" w:cs="DFKai-SB"/>
          <w:b w:val="0"/>
          <w:bCs w:val="0"/>
          <w:sz w:val="24"/>
          <w:szCs w:val="24"/>
          <w:highlight w:val="none"/>
        </w:rPr>
        <w:t xml:space="preserve">數</w:t>
      </w:r>
      <w:r>
        <w:rPr>
          <w:rFonts w:ascii="DFKai-SB" w:hAnsi="DFKai-SB" w:eastAsia="DFKai-SB" w:cs="DFKai-SB"/>
          <w:b w:val="0"/>
          <w:bCs w:val="0"/>
          <w:sz w:val="24"/>
          <w:szCs w:val="24"/>
          <w:highlight w:val="none"/>
        </w:rPr>
        <w:t xml:space="preserve">為 251 </w: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mc:AlternateContent>
          <mc:Choice Requires="wpg">
            <w:drawing>
              <wp:inline xmlns:wp="http://schemas.openxmlformats.org/drawingml/2006/wordprocessingDrawing" distT="0" distB="0" distL="0" distR="0">
                <wp:extent cx="5733415" cy="284459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61994" name=""/>
                        <pic:cNvPicPr>
                          <a:picLocks noChangeAspect="1"/>
                        </pic:cNvPicPr>
                        <pic:nvPr/>
                      </pic:nvPicPr>
                      <pic:blipFill>
                        <a:blip r:embed="rId17"/>
                        <a:stretch/>
                      </pic:blipFill>
                      <pic:spPr bwMode="auto">
                        <a:xfrm>
                          <a:off x="0" y="0"/>
                          <a:ext cx="5733414" cy="2844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1.45pt;height:223.98pt;mso-wrap-distance-left:0.00pt;mso-wrap-distance-top:0.00pt;mso-wrap-distance-right:0.00pt;mso-wrap-distance-bottom:0.00pt;z-index:1;" stroked="false">
                <v:imagedata r:id="rId17" o:title=""/>
                <o:lock v:ext="edit" rotation="t"/>
              </v:shape>
            </w:pict>
          </mc:Fallback>
        </mc:AlternateContent>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tabs>
          <w:tab w:val="left" w:leader="none" w:pos="8177"/>
        </w:tabs>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tabs>
          <w:tab w:val="left" w:leader="none" w:pos="8177"/>
        </w:tabs>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tabs>
          <w:tab w:val="left" w:leader="none" w:pos="8177"/>
        </w:tabs>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tabs>
          <w:tab w:val="left" w:leader="none" w:pos="8177"/>
        </w:tabs>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tab/>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firstLine="0"/>
        <w:rPr>
          <w:rFonts w:ascii="DFKai-SB" w:hAnsi="DFKai-SB" w:eastAsia="DFKai-SB" w:cs="DFKai-SB"/>
          <w:b w:val="0"/>
          <w:bCs w:val="0"/>
          <w:sz w:val="24"/>
          <w:szCs w:val="24"/>
          <w:highlight w:val="none"/>
        </w:rPr>
      </w:pP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r>
        <w:rPr>
          <w:rFonts w:ascii="DFKai-SB" w:hAnsi="DFKai-SB" w:eastAsia="DFKai-SB" w:cs="DFKai-SB"/>
          <w:b w:val="0"/>
          <w:bCs w:val="0"/>
          <w:sz w:val="24"/>
          <w:szCs w:val="24"/>
          <w:highlight w:val="none"/>
        </w:rPr>
      </w:r>
    </w:p>
    <w:p>
      <w:pPr>
        <w:pBdr/>
        <w:spacing w:line="360" w:lineRule="auto"/>
        <w:ind/>
        <w:rPr>
          <w:highlight w:val="none"/>
        </w:rPr>
      </w:pPr>
      <w:r>
        <w:rPr>
          <w:rFonts w:ascii="DFKai-SB" w:hAnsi="DFKai-SB" w:eastAsia="DFKai-SB" w:cs="DFKai-SB"/>
          <w:b/>
          <w:bCs/>
          <w:sz w:val="32"/>
          <w:szCs w:val="32"/>
          <w:highlight w:val="none"/>
        </w:rPr>
      </w:r>
      <w:r>
        <mc:AlternateContent>
          <mc:Choice Requires="wpg">
            <w:drawing>
              <wp:inline xmlns:wp="http://schemas.openxmlformats.org/drawingml/2006/wordprocessingDrawing" distT="0" distB="0" distL="0" distR="0">
                <wp:extent cx="6297000" cy="31103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66730" name=""/>
                        <pic:cNvPicPr>
                          <a:picLocks noChangeAspect="1"/>
                        </pic:cNvPicPr>
                        <pic:nvPr/>
                      </pic:nvPicPr>
                      <pic:blipFill>
                        <a:blip r:embed="rId18"/>
                        <a:stretch/>
                      </pic:blipFill>
                      <pic:spPr bwMode="auto">
                        <a:xfrm flipH="0" flipV="0">
                          <a:off x="0" y="0"/>
                          <a:ext cx="6296999" cy="3110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5.83pt;height:244.91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highlight w:val="none"/>
        </w:rPr>
      </w:pPr>
      <w:r>
        <w:rPr>
          <w:highlight w:val="none"/>
        </w:rPr>
      </w:r>
      <w:r>
        <w:rPr>
          <w:highlight w:val="none"/>
        </w:rPr>
      </w:r>
      <w:r>
        <w:rPr>
          <w:highlight w:val="none"/>
        </w:rPr>
      </w:r>
    </w:p>
    <w:p>
      <w:pPr>
        <w:pBdr/>
        <w:spacing w:line="360" w:lineRule="auto"/>
        <w:ind/>
        <w:rPr>
          <w:highlight w:val="none"/>
        </w:rPr>
      </w:pPr>
      <w:r>
        <w:rPr>
          <w:highlight w:val="none"/>
        </w:rPr>
      </w:r>
      <w:r>
        <mc:AlternateContent>
          <mc:Choice Requires="wpg">
            <w:drawing>
              <wp:inline xmlns:wp="http://schemas.openxmlformats.org/drawingml/2006/wordprocessingDrawing" distT="0" distB="0" distL="0" distR="0">
                <wp:extent cx="6306525" cy="25483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54081" name=""/>
                        <pic:cNvPicPr>
                          <a:picLocks noChangeAspect="1"/>
                        </pic:cNvPicPr>
                        <pic:nvPr/>
                      </pic:nvPicPr>
                      <pic:blipFill>
                        <a:blip r:embed="rId19"/>
                        <a:stretch/>
                      </pic:blipFill>
                      <pic:spPr bwMode="auto">
                        <a:xfrm flipH="0" flipV="0">
                          <a:off x="0" y="0"/>
                          <a:ext cx="6306525" cy="25483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96.58pt;height:200.66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line="360" w:lineRule="auto"/>
        <w:ind/>
        <w:rPr>
          <w:highlight w:val="none"/>
        </w:rPr>
      </w:pPr>
      <w:r>
        <w:rPr>
          <w:highlight w:val="none"/>
        </w:rPr>
      </w:r>
      <w:r>
        <w:rPr>
          <w:highlight w:val="none"/>
        </w:rPr>
      </w:r>
      <w:r>
        <w:rPr>
          <w:highlight w:val="none"/>
        </w:rPr>
      </w:r>
    </w:p>
    <w:p>
      <w:pPr>
        <w:pBdr/>
        <w:spacing w:line="360" w:lineRule="auto"/>
        <w:ind/>
        <w:rPr>
          <w:highlight w:val="none"/>
        </w:rPr>
      </w:pPr>
      <w:r>
        <w:rPr>
          <w:highlight w:val="none"/>
        </w:rPr>
      </w:r>
      <w:r>
        <w:rPr>
          <w:highlight w:val="none"/>
        </w:rPr>
      </w:r>
      <w:r>
        <w:rPr>
          <w:highlight w:val="none"/>
        </w:rPr>
      </w:r>
    </w:p>
    <w:p>
      <w:pPr>
        <w:pBdr/>
        <w:spacing w:line="360" w:lineRule="auto"/>
        <w:ind/>
        <w:rPr>
          <w:highlight w:val="none"/>
        </w:rPr>
      </w:pPr>
      <w:r>
        <w:rPr>
          <w:rFonts w:ascii="DFKai-SB" w:hAnsi="DFKai-SB" w:eastAsia="DFKai-SB" w:cs="DFKai-SB"/>
          <w:b/>
          <w:bCs/>
          <w:sz w:val="32"/>
          <w:szCs w:val="32"/>
          <w:highlight w:val="none"/>
        </w:rPr>
      </w:r>
      <w:r>
        <mc:AlternateContent>
          <mc:Choice Requires="wpg">
            <w:drawing>
              <wp:inline xmlns:wp="http://schemas.openxmlformats.org/drawingml/2006/wordprocessingDrawing" distT="0" distB="0" distL="0" distR="0">
                <wp:extent cx="6306525" cy="263019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777" name=""/>
                        <pic:cNvPicPr>
                          <a:picLocks noChangeAspect="1"/>
                        </pic:cNvPicPr>
                        <pic:nvPr/>
                      </pic:nvPicPr>
                      <pic:blipFill>
                        <a:blip r:embed="rId20"/>
                        <a:stretch/>
                      </pic:blipFill>
                      <pic:spPr bwMode="auto">
                        <a:xfrm flipH="0" flipV="0">
                          <a:off x="0" y="0"/>
                          <a:ext cx="6306525" cy="26301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6.58pt;height:207.10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highlight w:val="none"/>
        </w:rPr>
      </w:r>
      <w:r>
        <mc:AlternateContent>
          <mc:Choice Requires="wpg">
            <w:drawing>
              <wp:inline xmlns:wp="http://schemas.openxmlformats.org/drawingml/2006/wordprocessingDrawing" distT="0" distB="0" distL="0" distR="0">
                <wp:extent cx="6306525" cy="238039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4776" name=""/>
                        <pic:cNvPicPr>
                          <a:picLocks noChangeAspect="1"/>
                        </pic:cNvPicPr>
                        <pic:nvPr/>
                      </pic:nvPicPr>
                      <pic:blipFill>
                        <a:blip r:embed="rId21"/>
                        <a:stretch/>
                      </pic:blipFill>
                      <pic:spPr bwMode="auto">
                        <a:xfrm flipH="0" flipV="0">
                          <a:off x="0" y="0"/>
                          <a:ext cx="6306525" cy="2380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6.58pt;height:187.43pt;mso-wrap-distance-left:0.00pt;mso-wrap-distance-top:0.00pt;mso-wrap-distance-right:0.00pt;mso-wrap-distance-bottom:0.00pt;z-index:1;" stroked="false">
                <v:imagedata r:id="rId21" o:title=""/>
                <o:lock v:ext="edit" rotation="t"/>
              </v:shape>
            </w:pict>
          </mc:Fallback>
        </mc:AlternateConten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highlight w:val="none"/>
        </w:rPr>
      </w:pPr>
      <w:r>
        <w:rPr>
          <w:rFonts w:ascii="DFKai-SB" w:hAnsi="DFKai-SB" w:eastAsia="DFKai-SB" w:cs="DFKai-SB"/>
          <w:b/>
          <w:bCs/>
          <w:sz w:val="32"/>
          <w:szCs w:val="32"/>
          <w:highlight w:val="none"/>
          <w:rtl w:val="0"/>
        </w:rPr>
      </w:r>
      <w:r>
        <w:t xml:space="preserve"> </w:t>
      </w:r>
      <w:r>
        <w:t xml:space="preserve"> </w:t>
      </w:r>
      <w:r>
        <w:t xml:space="preserve"> </w:t>
      </w:r>
      <w:r>
        <w:t xml:space="preserve"> </w:t>
      </w:r>
      <w:r>
        <w:t xml:space="preserve"> </w:t>
      </w:r>
      <w:r>
        <w:t xml:space="preserve"> </w:t>
      </w:r>
      <w:r>
        <w:t xml:space="preserve"> </w:t>
      </w:r>
      <w:r>
        <mc:AlternateContent>
          <mc:Choice Requires="wpg">
            <w:drawing>
              <wp:inline xmlns:wp="http://schemas.openxmlformats.org/drawingml/2006/wordprocessingDrawing" distT="0" distB="0" distL="0" distR="0">
                <wp:extent cx="5299264" cy="312758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2417" name=""/>
                        <pic:cNvPicPr>
                          <a:picLocks noChangeAspect="1"/>
                        </pic:cNvPicPr>
                        <pic:nvPr/>
                      </pic:nvPicPr>
                      <pic:blipFill>
                        <a:blip r:embed="rId22"/>
                        <a:stretch/>
                      </pic:blipFill>
                      <pic:spPr bwMode="auto">
                        <a:xfrm flipH="0" flipV="0">
                          <a:off x="0" y="0"/>
                          <a:ext cx="5299264" cy="3127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17.26pt;height:246.27pt;mso-wrap-distance-left:0.00pt;mso-wrap-distance-top:0.00pt;mso-wrap-distance-right:0.00pt;mso-wrap-distance-bottom:0.00pt;z-index:1;" stroked="false">
                <v:imagedata r:id="rId22" o:title=""/>
                <o:lock v:ext="edit" rotation="t"/>
              </v:shape>
            </w:pict>
          </mc:Fallback>
        </mc:AlternateContent>
      </w:r>
      <w:r>
        <w:rPr>
          <w:rFonts w:ascii="DFKai-SB" w:hAnsi="DFKai-SB" w:eastAsia="DFKai-SB" w:cs="DFKai-SB"/>
          <w:b/>
          <w:bCs/>
          <w:sz w:val="32"/>
          <w:szCs w:val="32"/>
          <w:highlight w:val="none"/>
        </w:rPr>
      </w:r>
      <w:r>
        <w:rPr>
          <w:highlight w:val="none"/>
        </w:rPr>
      </w:r>
    </w:p>
    <w:p>
      <w:pPr>
        <w:pBdr/>
        <w:spacing w:line="360" w:lineRule="auto"/>
        <w:ind/>
        <w:rPr>
          <w:highlight w:val="none"/>
        </w:rPr>
      </w:pPr>
      <w:r>
        <w:rPr>
          <w:highlight w:val="none"/>
        </w:rPr>
      </w:r>
      <w:r>
        <w:rPr>
          <w:highlight w:val="none"/>
        </w:rPr>
      </w:r>
    </w:p>
    <w:p>
      <w:pPr>
        <w:pBdr/>
        <w:spacing w:line="360" w:lineRule="auto"/>
        <w:ind/>
        <w:rPr>
          <w:highlight w:val="none"/>
        </w:rPr>
      </w:pPr>
      <w:r>
        <w:rPr>
          <w:highlight w:val="none"/>
        </w:rPr>
      </w:r>
      <w:r>
        <w:rPr>
          <w:highlight w:val="none"/>
        </w:rPr>
      </w:r>
    </w:p>
    <w:p>
      <w:pPr>
        <w:pBdr/>
        <w:spacing w:line="360" w:lineRule="auto"/>
        <w:ind/>
        <w:rPr>
          <w:highlight w:val="none"/>
        </w:rPr>
      </w:pPr>
      <w:r>
        <w:rPr>
          <w:highlight w:val="none"/>
        </w:rPr>
      </w:r>
      <w:r>
        <mc:AlternateContent>
          <mc:Choice Requires="wpg">
            <w:drawing>
              <wp:inline xmlns:wp="http://schemas.openxmlformats.org/drawingml/2006/wordprocessingDrawing" distT="0" distB="0" distL="0" distR="0">
                <wp:extent cx="5733415" cy="232648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32816" name=""/>
                        <pic:cNvPicPr>
                          <a:picLocks noChangeAspect="1"/>
                        </pic:cNvPicPr>
                        <pic:nvPr/>
                      </pic:nvPicPr>
                      <pic:blipFill>
                        <a:blip r:embed="rId23"/>
                        <a:stretch/>
                      </pic:blipFill>
                      <pic:spPr bwMode="auto">
                        <a:xfrm>
                          <a:off x="0" y="0"/>
                          <a:ext cx="5733414" cy="2326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1.45pt;height:183.19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line="360" w:lineRule="auto"/>
        <w:ind/>
        <w:rPr>
          <w:highlight w:val="none"/>
        </w:rPr>
      </w:pPr>
      <w:r>
        <w:rPr>
          <w:highlight w:val="none"/>
        </w:rPr>
      </w:r>
      <w:r>
        <w:rPr>
          <w:highlight w:val="none"/>
        </w:rPr>
      </w:r>
    </w:p>
    <w:p>
      <w:pPr>
        <w:pBdr/>
        <w:spacing w:line="360" w:lineRule="auto"/>
        <w:ind/>
        <w:rPr>
          <w:highlight w:val="none"/>
        </w:rPr>
      </w:pPr>
      <w:r>
        <w:rPr>
          <w:highlight w:val="none"/>
        </w:rPr>
      </w:r>
      <w:r>
        <mc:AlternateContent>
          <mc:Choice Requires="wpg">
            <w:drawing>
              <wp:inline xmlns:wp="http://schemas.openxmlformats.org/drawingml/2006/wordprocessingDrawing" distT="0" distB="0" distL="0" distR="0">
                <wp:extent cx="5470632" cy="376755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1371" name=""/>
                        <pic:cNvPicPr>
                          <a:picLocks noChangeAspect="1"/>
                        </pic:cNvPicPr>
                        <pic:nvPr/>
                      </pic:nvPicPr>
                      <pic:blipFill>
                        <a:blip r:embed="rId24"/>
                        <a:stretch/>
                      </pic:blipFill>
                      <pic:spPr bwMode="auto">
                        <a:xfrm flipH="0" flipV="0">
                          <a:off x="0" y="0"/>
                          <a:ext cx="5470632" cy="3767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30.76pt;height:296.66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line="360" w:lineRule="auto"/>
        <w:ind/>
        <w:rPr>
          <w:highlight w:val="none"/>
        </w:rPr>
      </w:pPr>
      <w:r>
        <w:rPr>
          <w:highlight w:val="none"/>
        </w:rPr>
      </w:r>
      <w:r>
        <w:rPr>
          <w:highlight w:val="none"/>
        </w:rPr>
      </w:r>
    </w:p>
    <w:p>
      <w:pPr>
        <w:pBdr/>
        <w:spacing w:line="360" w:lineRule="auto"/>
        <w:ind/>
        <w:rPr>
          <w:highlight w:val="none"/>
        </w:rPr>
      </w:pPr>
      <w:r>
        <w:rPr>
          <w:highlight w:val="none"/>
        </w:rPr>
      </w:r>
      <w:r>
        <w:rPr>
          <w:highlight w:val="none"/>
        </w:rPr>
      </w:r>
    </w:p>
    <w:p>
      <w:pPr>
        <w:pBdr/>
        <w:spacing w:line="360" w:lineRule="auto"/>
        <w:ind/>
        <w:rPr>
          <w:highlight w:val="none"/>
        </w:rPr>
      </w:pPr>
      <w:r>
        <w:rPr>
          <w:highlight w:val="none"/>
        </w:rPr>
      </w:r>
      <w:r>
        <w:rPr>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highlight w:val="none"/>
        </w:rPr>
      </w:pPr>
      <w:r>
        <w:rPr>
          <w:rFonts w:ascii="DFKai-SB" w:hAnsi="DFKai-SB" w:eastAsia="DFKai-SB" w:cs="DFKai-SB"/>
          <w:b/>
          <w:bCs/>
          <w:sz w:val="32"/>
          <w:szCs w:val="32"/>
          <w:highlight w:val="none"/>
        </w:rPr>
      </w:r>
      <w:r>
        <mc:AlternateContent>
          <mc:Choice Requires="wpg">
            <w:drawing>
              <wp:inline xmlns:wp="http://schemas.openxmlformats.org/drawingml/2006/wordprocessingDrawing" distT="0" distB="0" distL="0" distR="0">
                <wp:extent cx="5973150" cy="290891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2243" name=""/>
                        <pic:cNvPicPr>
                          <a:picLocks noChangeAspect="1"/>
                        </pic:cNvPicPr>
                        <pic:nvPr/>
                      </pic:nvPicPr>
                      <pic:blipFill>
                        <a:blip r:embed="rId25"/>
                        <a:stretch/>
                      </pic:blipFill>
                      <pic:spPr bwMode="auto">
                        <a:xfrm flipH="0" flipV="0">
                          <a:off x="0" y="0"/>
                          <a:ext cx="5973149" cy="29089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70.33pt;height:229.05pt;mso-wrap-distance-left:0.00pt;mso-wrap-distance-top:0.00pt;mso-wrap-distance-right:0.00pt;mso-wrap-distance-bottom:0.00pt;z-index:1;" stroked="false">
                <v:imagedata r:id="rId25" o:title=""/>
                <o:lock v:ext="edit" rotation="t"/>
              </v:shape>
            </w:pict>
          </mc:Fallback>
        </mc:AlternateContent>
      </w:r>
      <w:r>
        <w:rPr>
          <w:rFonts w:ascii="DFKai-SB" w:hAnsi="DFKai-SB" w:eastAsia="DFKai-SB" w:cs="DFKai-SB"/>
          <w:b/>
          <w:bCs/>
          <w:sz w:val="32"/>
          <w:szCs w:val="32"/>
          <w:highlight w:val="none"/>
        </w:rPr>
      </w:r>
      <w:r>
        <w:rPr>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mc:AlternateContent>
          <mc:Choice Requires="wpg">
            <w:drawing>
              <wp:inline xmlns:wp="http://schemas.openxmlformats.org/drawingml/2006/wordprocessingDrawing" distT="0" distB="0" distL="0" distR="0">
                <wp:extent cx="5733415" cy="284040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4929" name=""/>
                        <pic:cNvPicPr>
                          <a:picLocks noChangeAspect="1"/>
                        </pic:cNvPicPr>
                        <pic:nvPr/>
                      </pic:nvPicPr>
                      <pic:blipFill>
                        <a:blip r:embed="rId26"/>
                        <a:stretch/>
                      </pic:blipFill>
                      <pic:spPr bwMode="auto">
                        <a:xfrm>
                          <a:off x="0" y="0"/>
                          <a:ext cx="5733414" cy="28404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1.45pt;height:223.65pt;mso-wrap-distance-left:0.00pt;mso-wrap-distance-top:0.00pt;mso-wrap-distance-right:0.00pt;mso-wrap-distance-bottom:0.00pt;z-index:1;" stroked="false">
                <v:imagedata r:id="rId26" o:title=""/>
                <o:lock v:ext="edit" rotation="t"/>
              </v:shape>
            </w:pict>
          </mc:Fallback>
        </mc:AlternateConten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highlight w:val="none"/>
        </w:rPr>
      </w:r>
      <w:r>
        <w:rPr>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mc:AlternateContent>
          <mc:Choice Requires="wpg">
            <w:drawing>
              <wp:inline xmlns:wp="http://schemas.openxmlformats.org/drawingml/2006/wordprocessingDrawing" distT="0" distB="0" distL="0" distR="0">
                <wp:extent cx="5733415" cy="253010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1365" name=""/>
                        <pic:cNvPicPr>
                          <a:picLocks noChangeAspect="1"/>
                        </pic:cNvPicPr>
                        <pic:nvPr/>
                      </pic:nvPicPr>
                      <pic:blipFill>
                        <a:blip r:embed="rId27"/>
                        <a:stretch/>
                      </pic:blipFill>
                      <pic:spPr bwMode="auto">
                        <a:xfrm>
                          <a:off x="0" y="0"/>
                          <a:ext cx="5733414" cy="2530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1.45pt;height:199.22pt;mso-wrap-distance-left:0.00pt;mso-wrap-distance-top:0.00pt;mso-wrap-distance-right:0.00pt;mso-wrap-distance-bottom:0.00pt;z-index:1;" stroked="false">
                <v:imagedata r:id="rId27" o:title=""/>
                <o:lock v:ext="edit" rotation="t"/>
              </v:shape>
            </w:pict>
          </mc:Fallback>
        </mc:AlternateContent>
      </w:r>
      <w:r>
        <w:rPr>
          <w:rFonts w:ascii="DFKai-SB" w:hAnsi="DFKai-SB" w:eastAsia="DFKai-SB" w:cs="DFKai-SB"/>
          <w:b/>
          <w:bCs/>
          <w:sz w:val="32"/>
          <w:szCs w:val="32"/>
          <w:highlight w:val="none"/>
        </w:rPr>
      </w: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mc:AlternateContent>
          <mc:Choice Requires="wpg">
            <w:drawing>
              <wp:inline xmlns:wp="http://schemas.openxmlformats.org/drawingml/2006/wordprocessingDrawing" distT="0" distB="0" distL="0" distR="0">
                <wp:extent cx="5733415" cy="313546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2624" name=""/>
                        <pic:cNvPicPr>
                          <a:picLocks noChangeAspect="1"/>
                        </pic:cNvPicPr>
                        <pic:nvPr/>
                      </pic:nvPicPr>
                      <pic:blipFill>
                        <a:blip r:embed="rId28"/>
                        <a:stretch/>
                      </pic:blipFill>
                      <pic:spPr bwMode="auto">
                        <a:xfrm>
                          <a:off x="0" y="0"/>
                          <a:ext cx="5733414" cy="3135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1.45pt;height:246.89pt;mso-wrap-distance-left:0.00pt;mso-wrap-distance-top:0.00pt;mso-wrap-distance-right:0.00pt;mso-wrap-distance-bottom:0.00pt;z-index:1;" stroked="false">
                <v:imagedata r:id="rId28" o:title=""/>
                <o:lock v:ext="edit" rotation="t"/>
              </v:shape>
            </w:pict>
          </mc:Fallback>
        </mc:AlternateContent>
      </w: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highlight w:val="none"/>
        </w:rPr>
      </w:r>
      <w:r>
        <w:rPr>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tl w:val="0"/>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tl w:val="0"/>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tl w:val="0"/>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tl w:val="0"/>
        </w:rPr>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tl w:val="0"/>
        </w:rPr>
      </w:r>
      <w:r>
        <w:rPr>
          <w:rFonts w:ascii="DFKai-SB" w:hAnsi="DFKai-SB" w:eastAsia="DFKai-SB" w:cs="DFKai-SB"/>
          <w:b/>
          <w:bCs/>
          <w:sz w:val="32"/>
          <w:szCs w:val="32"/>
          <w:highlight w:val="none"/>
          <w:rtl w:val="0"/>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tl w:val="0"/>
        </w:rPr>
      </w:r>
      <w:r>
        <w:rPr>
          <w:rFonts w:ascii="DFKai-SB" w:hAnsi="DFKai-SB" w:eastAsia="DFKai-SB" w:cs="DFKai-SB"/>
          <w:b/>
          <w:bCs/>
          <w:sz w:val="32"/>
          <w:szCs w:val="32"/>
          <w:highlight w:val="none"/>
          <w:rtl w:val="0"/>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tl w:val="0"/>
        </w:rPr>
      </w:r>
      <w:r>
        <w:rPr>
          <w:rFonts w:ascii="DFKai-SB" w:hAnsi="DFKai-SB" w:eastAsia="DFKai-SB" w:cs="DFKai-SB"/>
          <w:b/>
          <w:bCs/>
          <w:sz w:val="32"/>
          <w:szCs w:val="32"/>
          <w:highlight w:val="none"/>
          <w:rtl w:val="0"/>
        </w:rPr>
      </w:r>
    </w:p>
    <w:p>
      <w:pPr>
        <w:pBdr/>
        <w:spacing w:line="360" w:lineRule="auto"/>
        <w:ind/>
        <w:rPr>
          <w:rFonts w:ascii="DFKai-SB" w:hAnsi="DFKai-SB" w:eastAsia="DFKai-SB" w:cs="DFKai-SB"/>
          <w:b/>
          <w:bCs/>
          <w:sz w:val="32"/>
          <w:szCs w:val="32"/>
          <w:highlight w:val="none"/>
        </w:rPr>
      </w:pPr>
      <w:r>
        <w:rPr>
          <w:rFonts w:ascii="DFKai-SB" w:hAnsi="DFKai-SB" w:eastAsia="DFKai-SB" w:cs="DFKai-SB"/>
          <w:b/>
          <w:bCs/>
          <w:sz w:val="32"/>
          <w:szCs w:val="32"/>
          <w:rtl w:val="0"/>
        </w:rPr>
        <w:t xml:space="preserve">資料描述</w: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b/>
          <w:bCs w:val="0"/>
          <w:i w:val="0"/>
          <w:smallCaps w:val="0"/>
          <w:strike w:val="0"/>
          <w:color w:val="000000"/>
          <w:sz w:val="28"/>
          <w:szCs w:val="28"/>
          <w:highlight w:val="none"/>
          <w:u w:val="none"/>
          <w:vertAlign w:val="baseline"/>
        </w:rPr>
      </w:pPr>
      <w:r>
        <w:rPr>
          <w:rFonts w:ascii="DFKai-SB" w:hAnsi="DFKai-SB" w:eastAsia="DFKai-SB" w:cs="DFKai-SB"/>
          <w:b/>
          <w:bCs/>
          <w:i w:val="0"/>
          <w:smallCaps w:val="0"/>
          <w:strike w:val="0"/>
          <w:color w:val="000000"/>
          <w:sz w:val="28"/>
          <w:szCs w:val="28"/>
          <w:highlight w:val="none"/>
          <w:u w:val="none"/>
          <w:shd w:val="clear" w:color="auto" w:fill="auto"/>
          <w:vertAlign w:val="baseline"/>
          <w:rtl w:val="0"/>
        </w:rPr>
      </w:r>
      <w:r>
        <w:rPr>
          <w:rFonts w:ascii="DFKai-SB" w:hAnsi="DFKai-SB" w:eastAsia="DFKai-SB" w:cs="DFKai-SB"/>
          <w:b/>
          <w:bCs w:val="0"/>
          <w:i w:val="0"/>
          <w:smallCaps w:val="0"/>
          <w:strike w:val="0"/>
          <w:color w:val="000000"/>
          <w:sz w:val="28"/>
          <w:szCs w:val="28"/>
          <w:highlight w:val="none"/>
          <w:u w:val="none"/>
          <w:vertAlign w:val="baseline"/>
        </w:rPr>
      </w:r>
      <w:r>
        <w:rPr>
          <w:rFonts w:ascii="DFKai-SB" w:hAnsi="DFKai-SB" w:eastAsia="DFKai-SB" w:cs="DFKai-SB"/>
          <w:b/>
          <w:bCs w:val="0"/>
          <w:i w:val="0"/>
          <w:smallCaps w:val="0"/>
          <w:strike w:val="0"/>
          <w:color w:val="000000"/>
          <w:sz w:val="28"/>
          <w:szCs w:val="28"/>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b/>
          <w:bCs w:val="0"/>
          <w:i w:val="0"/>
          <w:smallCaps w:val="0"/>
          <w:strike w:val="0"/>
          <w:color w:val="000000"/>
          <w:sz w:val="28"/>
          <w:szCs w:val="28"/>
          <w:highlight w:val="none"/>
          <w:u w:val="none"/>
          <w:shd w:val="clear" w:color="auto" w:fill="auto"/>
          <w:vertAlign w:val="baseline"/>
        </w:rPr>
      </w:pPr>
      <w:r>
        <w:rPr>
          <w:rFonts w:ascii="DFKai-SB" w:hAnsi="DFKai-SB" w:eastAsia="DFKai-SB" w:cs="DFKai-SB"/>
          <w:b/>
          <w:bCs/>
          <w:i w:val="0"/>
          <w:smallCaps w:val="0"/>
          <w:strike w:val="0"/>
          <w:color w:val="000000"/>
          <w:sz w:val="28"/>
          <w:szCs w:val="28"/>
          <w:u w:val="none"/>
          <w:shd w:val="clear" w:color="auto" w:fill="auto"/>
          <w:vertAlign w:val="baseline"/>
          <w:rtl w:val="0"/>
        </w:rPr>
        <w:t xml:space="preserve">資料來源</w:t>
      </w:r>
      <w:r>
        <w:rPr>
          <w:rFonts w:ascii="DFKai-SB" w:hAnsi="DFKai-SB" w:eastAsia="DFKai-SB" w:cs="DFKai-SB"/>
          <w:b/>
          <w:bCs/>
          <w:i w:val="0"/>
          <w:smallCaps w:val="0"/>
          <w:strike w:val="0"/>
          <w:color w:val="000000"/>
          <w:sz w:val="28"/>
          <w:szCs w:val="28"/>
          <w:u w:val="none"/>
          <w:shd w:val="clear" w:color="auto" w:fill="auto"/>
          <w:vertAlign w:val="baseline"/>
          <w:rtl w:val="0"/>
        </w:rPr>
        <w:t xml:space="preserve"> </w:t>
      </w:r>
      <w:r>
        <w:rPr>
          <w:rFonts w:ascii="DFKai-SB" w:hAnsi="DFKai-SB" w:eastAsia="DFKai-SB" w:cs="DFKai-SB"/>
          <w:b/>
          <w:bCs w:val="0"/>
          <w:i w:val="0"/>
          <w:smallCaps w:val="0"/>
          <w:strike w:val="0"/>
          <w:color w:val="000000"/>
          <w:sz w:val="28"/>
          <w:szCs w:val="28"/>
          <w:highlight w:val="none"/>
          <w:u w:val="none"/>
          <w:shd w:val="clear" w:color="auto" w:fill="auto"/>
          <w:vertAlign w:val="baseline"/>
        </w:rPr>
      </w:r>
      <w:r>
        <w:rPr>
          <w:rFonts w:ascii="DFKai-SB" w:hAnsi="DFKai-SB" w:eastAsia="DFKai-SB" w:cs="DFKai-SB"/>
          <w:b/>
          <w:bCs w:val="0"/>
          <w:i w:val="0"/>
          <w:smallCaps w:val="0"/>
          <w:strike w:val="0"/>
          <w:color w:val="000000"/>
          <w:sz w:val="28"/>
          <w:szCs w:val="28"/>
          <w:highlight w:val="none"/>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b w:val="0"/>
          <w:bCs w:val="0"/>
          <w:i w:val="0"/>
          <w:smallCaps w:val="0"/>
          <w:strike w:val="0"/>
          <w:color w:val="000000"/>
          <w:sz w:val="24"/>
          <w:szCs w:val="24"/>
          <w:u w:val="none"/>
          <w:vertAlign w:val="baseline"/>
        </w:rPr>
      </w:pPr>
      <w:r>
        <w:rPr>
          <w:rFonts w:ascii="DFKai-SB" w:hAnsi="DFKai-SB" w:eastAsia="DFKai-SB" w:cs="DFKai-SB"/>
          <w:b w:val="0"/>
          <w:i w:val="0"/>
          <w:smallCaps w:val="0"/>
          <w:strike w:val="0"/>
          <w:color w:val="000000"/>
          <w:sz w:val="24"/>
          <w:szCs w:val="24"/>
          <w:u w:val="none"/>
          <w:shd w:val="clear" w:color="auto" w:fill="auto"/>
          <w:vertAlign w:val="baseline"/>
          <w:rtl w:val="0"/>
        </w:rPr>
        <w:t xml:space="preserve"> </w:t>
      </w:r>
      <w:r>
        <w:rPr>
          <w:rFonts w:ascii="DFKai-SB" w:hAnsi="DFKai-SB" w:eastAsia="DFKai-SB" w:cs="DFKai-SB"/>
          <w:b w:val="0"/>
          <w:i w:val="0"/>
          <w:smallCaps w:val="0"/>
          <w:strike w:val="0"/>
          <w:color w:val="000000"/>
          <w:sz w:val="24"/>
          <w:szCs w:val="24"/>
          <w:u w:val="none"/>
          <w:shd w:val="clear" w:color="auto" w:fill="auto"/>
          <w:vertAlign w:val="baseline"/>
          <w:rtl w:val="0"/>
        </w:rPr>
        <w:t xml:space="preserve"> </w:t>
      </w:r>
      <w:r>
        <w:rPr>
          <w:rFonts w:ascii="DFKai-SB" w:hAnsi="DFKai-SB" w:eastAsia="DFKai-SB" w:cs="DFKai-SB"/>
          <w:b w:val="0"/>
          <w:i w:val="0"/>
          <w:smallCaps w:val="0"/>
          <w:strike w:val="0"/>
          <w:color w:val="000000"/>
          <w:sz w:val="24"/>
          <w:szCs w:val="24"/>
          <w:u w:val="none"/>
          <w:shd w:val="clear" w:color="auto" w:fill="auto"/>
          <w:vertAlign w:val="baseline"/>
          <w:rtl w:val="0"/>
        </w:rPr>
        <w:t xml:space="preserve">本次研究的資料來自內政部不動產交易實價查詢服務網，取其中台北市在民國112年至113年的不動產買賣交易資料。</w:t>
      </w:r>
      <w:r>
        <w:rPr>
          <w:rFonts w:ascii="DFKai-SB" w:hAnsi="DFKai-SB" w:eastAsia="DFKai-SB" w:cs="DFKai-SB"/>
          <w:b w:val="0"/>
          <w:bCs w:val="0"/>
          <w:i w:val="0"/>
          <w:smallCaps w:val="0"/>
          <w:strike w:val="0"/>
          <w:color w:val="000000"/>
          <w:sz w:val="24"/>
          <w:szCs w:val="24"/>
          <w:u w:val="none"/>
          <w:vertAlign w:val="baseline"/>
        </w:rPr>
      </w:r>
      <w:r>
        <w:rPr>
          <w:rFonts w:ascii="DFKai-SB" w:hAnsi="DFKai-SB" w:eastAsia="DFKai-SB" w:cs="DFKai-SB"/>
          <w:b w:val="0"/>
          <w:bCs w:val="0"/>
          <w:i w:val="0"/>
          <w:smallCaps w:val="0"/>
          <w:strike w:val="0"/>
          <w:color w:val="000000"/>
          <w:sz w:val="24"/>
          <w:szCs w:val="24"/>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360"/>
        <w:jc w:val="left"/>
        <w:rPr>
          <w:rFonts w:ascii="DFKai-SB" w:hAnsi="DFKai-SB" w:eastAsia="DFKai-SB" w:cs="DFKai-SB"/>
          <w:b w:val="0"/>
          <w:bCs w:val="0"/>
          <w:i w:val="0"/>
          <w:smallCaps w:val="0"/>
          <w:strike w:val="0"/>
          <w:color w:val="000000"/>
          <w:sz w:val="24"/>
          <w:szCs w:val="24"/>
          <w:u w:val="none"/>
          <w:vertAlign w:val="baseline"/>
        </w:rPr>
      </w:pPr>
      <w:r>
        <w:rPr>
          <w:rFonts w:ascii="DFKai-SB" w:hAnsi="DFKai-SB" w:eastAsia="DFKai-SB" w:cs="DFKai-SB"/>
          <w:b w:val="0"/>
          <w:i w:val="0"/>
          <w:smallCaps w:val="0"/>
          <w:strike w:val="0"/>
          <w:color w:val="000000"/>
          <w:sz w:val="24"/>
          <w:szCs w:val="24"/>
          <w:highlight w:val="none"/>
          <w:u w:val="none"/>
          <w:shd w:val="clear" w:color="auto" w:fill="auto"/>
          <w:vertAlign w:val="baseline"/>
          <w:rtl w:val="0"/>
        </w:rPr>
      </w:r>
      <w:r>
        <w:rPr>
          <w:rFonts w:ascii="DFKai-SB" w:hAnsi="DFKai-SB" w:eastAsia="DFKai-SB" w:cs="DFKai-SB"/>
          <w:b w:val="0"/>
          <w:bCs w:val="0"/>
          <w:i w:val="0"/>
          <w:smallCaps w:val="0"/>
          <w:strike w:val="0"/>
          <w:color w:val="000000"/>
          <w:sz w:val="24"/>
          <w:szCs w:val="24"/>
          <w:u w:val="none"/>
          <w:vertAlign w:val="baseline"/>
        </w:rPr>
      </w:r>
      <w:r>
        <w:rPr>
          <w:rFonts w:ascii="DFKai-SB" w:hAnsi="DFKai-SB" w:eastAsia="DFKai-SB" w:cs="DFKai-SB"/>
          <w:b w:val="0"/>
          <w:bCs w:val="0"/>
          <w:i w:val="0"/>
          <w:smallCaps w:val="0"/>
          <w:strike w:val="0"/>
          <w:color w:val="000000"/>
          <w:sz w:val="24"/>
          <w:szCs w:val="24"/>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b/>
          <w:bCs/>
          <w:i w:val="0"/>
          <w:smallCaps w:val="0"/>
          <w:strike w:val="0"/>
          <w:color w:val="000000"/>
          <w:sz w:val="28"/>
          <w:szCs w:val="28"/>
          <w:u w:val="none"/>
          <w:shd w:val="clear" w:color="auto" w:fill="auto"/>
          <w:vertAlign w:val="baseline"/>
        </w:rPr>
      </w:pPr>
      <w:r>
        <w:rPr>
          <w:rFonts w:ascii="DFKai-SB" w:hAnsi="DFKai-SB" w:eastAsia="DFKai-SB" w:cs="DFKai-SB"/>
          <w:b/>
          <w:bCs/>
          <w:i w:val="0"/>
          <w:smallCaps w:val="0"/>
          <w:strike w:val="0"/>
          <w:color w:val="000000"/>
          <w:sz w:val="28"/>
          <w:szCs w:val="28"/>
          <w:u w:val="none"/>
          <w:shd w:val="clear" w:color="auto" w:fill="auto"/>
          <w:vertAlign w:val="baseline"/>
          <w:rtl w:val="0"/>
        </w:rPr>
        <w:t xml:space="preserve">資料結構</w:t>
      </w:r>
      <w:r>
        <w:rPr>
          <w:rFonts w:ascii="DFKai-SB" w:hAnsi="DFKai-SB" w:eastAsia="DFKai-SB" w:cs="DFKai-SB"/>
          <w:b/>
          <w:bCs/>
          <w:i w:val="0"/>
          <w:smallCaps w:val="0"/>
          <w:strike w:val="0"/>
          <w:color w:val="000000"/>
          <w:sz w:val="28"/>
          <w:szCs w:val="28"/>
          <w:u w:val="none"/>
          <w:shd w:val="clear" w:color="auto" w:fill="auto"/>
          <w:vertAlign w:val="baseline"/>
        </w:rPr>
      </w:r>
      <w:r>
        <w:rPr>
          <w:rFonts w:ascii="DFKai-SB" w:hAnsi="DFKai-SB" w:eastAsia="DFKai-SB" w:cs="DFKai-SB"/>
          <w:b/>
          <w:bCs/>
          <w:i w:val="0"/>
          <w:smallCaps w:val="0"/>
          <w:strike w:val="0"/>
          <w:color w:val="000000"/>
          <w:sz w:val="28"/>
          <w:szCs w:val="28"/>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房屋特徵：建物型態、主要建材、建物現況格局-房、建物現況格局-廳、建物現況</w:t>
      </w:r>
      <w:r>
        <w:rPr>
          <w:rFonts w:ascii="DFKai-SB" w:hAnsi="DFKai-SB" w:eastAsia="DFKai-SB" w:cs="DFKai-SB"/>
          <w:sz w:val="24"/>
          <w:szCs w:val="24"/>
        </w:rPr>
      </w:r>
      <w:r>
        <w:rPr>
          <w:rFonts w:ascii="DFKai-SB" w:hAnsi="DFKai-SB" w:eastAsia="DFKai-SB" w:cs="DFKai-SB"/>
          <w:sz w:val="24"/>
          <w:szCs w:val="24"/>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sz w:val="24"/>
          <w:szCs w:val="24"/>
          <w:u w:val="none"/>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格局-衛、建物現況格局-隔間、主建物面積、附屬建物面積、陽台面積、電梯</w:t>
      </w:r>
      <w:r>
        <w:rPr>
          <w:rFonts w:ascii="DFKai-SB" w:hAnsi="DFKai-SB" w:eastAsia="DFKai-SB" w:cs="DFKai-SB"/>
          <w:sz w:val="24"/>
          <w:szCs w:val="24"/>
          <w:rtl w:val="0"/>
        </w:rPr>
        <w:t xml:space="preserve">。</w:t>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080"/>
        <w:jc w:val="left"/>
        <w:rPr>
          <w:rFonts w:ascii="DFKai-SB" w:hAnsi="DFKai-SB" w:eastAsia="DFKai-SB" w:cs="DFKai-SB"/>
          <w:sz w:val="24"/>
          <w:szCs w:val="24"/>
          <w:u w:val="none"/>
        </w:rPr>
      </w:pPr>
      <w:r>
        <w:rPr>
          <w:rFonts w:ascii="DFKai-SB" w:hAnsi="DFKai-SB" w:eastAsia="DFKai-SB" w:cs="DFKai-SB"/>
          <w:sz w:val="24"/>
          <w:szCs w:val="24"/>
          <w:highlight w:val="none"/>
          <w:rtl w:val="0"/>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1080"/>
        <w:jc w:val="left"/>
        <w:rPr>
          <w:rFonts w:ascii="DFKai-SB" w:hAnsi="DFKai-SB" w:eastAsia="DFKai-SB" w:cs="DFKai-SB"/>
          <w:sz w:val="24"/>
          <w:szCs w:val="24"/>
          <w:u w:val="none"/>
        </w:rPr>
      </w:pPr>
      <w:r>
        <w:rPr>
          <w:rFonts w:ascii="DFKai-SB" w:hAnsi="DFKai-SB" w:eastAsia="DFKai-SB" w:cs="DFKai-SB"/>
          <w:color w:val="000000"/>
          <w:sz w:val="24"/>
          <w:szCs w:val="24"/>
          <w:rtl w:val="0"/>
        </w:rPr>
        <w:t xml:space="preserve">交易資訊：交易標的、移轉層次、交易筆棟數、總樓層數、主要用途、建築完成年月、交易年月日、土地移轉總面積平方公尺、建物移轉總面積平方公尺、總價元、單價元平方公尺、車位類別、車位移轉總面積平方公尺、車位總價元、</w:t>
      </w:r>
      <w:r>
        <w:rPr>
          <w:rFonts w:ascii="DFKai-SB" w:hAnsi="DFKai-SB" w:eastAsia="DFKai-SB" w:cs="DFKai-SB"/>
          <w:sz w:val="24"/>
          <w:szCs w:val="24"/>
          <w:rtl w:val="0"/>
        </w:rPr>
        <w:t xml:space="preserve">有無管理組織、</w:t>
      </w:r>
      <w:r>
        <w:rPr>
          <w:rFonts w:ascii="DFKai-SB" w:hAnsi="DFKai-SB" w:eastAsia="DFKai-SB" w:cs="DFKai-SB"/>
          <w:color w:val="000000"/>
          <w:sz w:val="24"/>
          <w:szCs w:val="24"/>
          <w:rtl w:val="0"/>
        </w:rPr>
        <w:t xml:space="preserve">備註、編號、移轉編號</w:t>
      </w:r>
      <w:r>
        <w:rPr>
          <w:rFonts w:ascii="DFKai-SB" w:hAnsi="DFKai-SB" w:eastAsia="DFKai-SB" w:cs="DFKai-SB"/>
          <w:sz w:val="24"/>
          <w:szCs w:val="24"/>
          <w:rtl w:val="0"/>
        </w:rPr>
        <w:t xml:space="preserve">。</w:t>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080"/>
        <w:jc w:val="left"/>
        <w:rPr>
          <w:rFonts w:ascii="DFKai-SB" w:hAnsi="DFKai-SB" w:eastAsia="DFKai-SB" w:cs="DFKai-SB"/>
          <w:sz w:val="24"/>
          <w:szCs w:val="24"/>
          <w:u w:val="none"/>
        </w:rPr>
      </w:pPr>
      <w:r>
        <w:rPr>
          <w:rFonts w:ascii="DFKai-SB" w:hAnsi="DFKai-SB" w:eastAsia="DFKai-SB" w:cs="DFKai-SB"/>
          <w:sz w:val="24"/>
          <w:szCs w:val="24"/>
          <w:highlight w:val="none"/>
          <w:rtl w:val="0"/>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1080"/>
        <w:jc w:val="left"/>
        <w:rPr>
          <w:rFonts w:ascii="DFKai-SB" w:hAnsi="DFKai-SB" w:eastAsia="DFKai-SB" w:cs="DFKai-SB"/>
          <w:sz w:val="24"/>
          <w:szCs w:val="24"/>
          <w:u w:val="none"/>
        </w:rPr>
      </w:pPr>
      <w:r>
        <w:rPr>
          <w:rFonts w:ascii="DFKai-SB" w:hAnsi="DFKai-SB" w:eastAsia="DFKai-SB" w:cs="DFKai-SB"/>
          <w:color w:val="000000"/>
          <w:sz w:val="24"/>
          <w:szCs w:val="24"/>
          <w:rtl w:val="0"/>
        </w:rPr>
        <w:t xml:space="preserve">區域特徵：</w:t>
      </w:r>
      <w:r>
        <w:rPr>
          <w:rFonts w:ascii="DFKai-SB" w:hAnsi="DFKai-SB" w:eastAsia="DFKai-SB" w:cs="DFKai-SB"/>
          <w:sz w:val="24"/>
          <w:szCs w:val="24"/>
          <w:rtl w:val="0"/>
        </w:rPr>
        <w:t xml:space="preserve">鄉鎮市區、土地位置建物門牌、都市土地使用分區、非都市土地使用分區、非都市土地使用編定</w:t>
      </w:r>
      <w:r>
        <w:rPr>
          <w:rFonts w:ascii="DFKai-SB" w:hAnsi="DFKai-SB" w:eastAsia="DFKai-SB" w:cs="DFKai-SB"/>
          <w:sz w:val="24"/>
          <w:szCs w:val="24"/>
          <w:rtl w:val="0"/>
        </w:rPr>
        <w:t xml:space="preserve">。</w:t>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b/>
          <w:bCs/>
          <w:sz w:val="32"/>
          <w:szCs w:val="32"/>
          <w:highlight w:val="none"/>
        </w:rPr>
        <w:t xml:space="preserve">資料</w:t>
      </w:r>
      <w:r>
        <w:rPr>
          <w:rFonts w:ascii="DFKai-SB" w:hAnsi="DFKai-SB" w:eastAsia="DFKai-SB" w:cs="DFKai-SB"/>
          <w:b/>
          <w:bCs/>
          <w:sz w:val="32"/>
          <w:szCs w:val="32"/>
          <w:highlight w:val="none"/>
        </w:rPr>
        <w:t xml:space="preserve">敘述</w:t>
      </w:r>
      <w:r>
        <w:rPr>
          <w:rFonts w:ascii="DFKai-SB" w:hAnsi="DFKai-SB" w:eastAsia="DFKai-SB" w:cs="DFKai-SB"/>
          <w:sz w:val="24"/>
          <w:szCs w:val="24"/>
          <w:u w:val="none"/>
        </w:rPr>
      </w:r>
      <w:r>
        <w:rPr>
          <w:rFonts w:ascii="DFKai-SB" w:hAnsi="DFKai-SB" w:eastAsia="DFKai-SB" w:cs="DFKai-SB"/>
          <w:sz w:val="24"/>
          <w:szCs w:val="24"/>
          <w:u w:val="none"/>
        </w:rPr>
      </w:r>
    </w:p>
    <w:p>
      <w:pPr>
        <w:pBdr/>
        <w:spacing w:line="360" w:lineRule="auto"/>
        <w:ind/>
        <w:rPr>
          <w:rFonts w:ascii="DFKai-SB" w:hAnsi="DFKai-SB" w:eastAsia="DFKai-SB" w:cs="DFKai-SB"/>
          <w:sz w:val="24"/>
          <w:szCs w:val="24"/>
        </w:rPr>
      </w:pPr>
      <w:r>
        <w:rPr>
          <w:rFonts w:ascii="DFKai-SB" w:hAnsi="DFKai-SB" w:eastAsia="DFKai-SB" w:cs="DFKai-SB"/>
          <w:sz w:val="24"/>
          <w:szCs w:val="24"/>
          <w:rtl w:val="0"/>
        </w:rPr>
      </w:r>
      <w:r>
        <w:rPr>
          <w:rFonts w:ascii="DFKai-SB" w:hAnsi="DFKai-SB" w:eastAsia="DFKai-SB" w:cs="DFKai-SB"/>
          <w:sz w:val="24"/>
          <w:szCs w:val="24"/>
        </w:rPr>
      </w:r>
      <w:r>
        <w:rPr>
          <w:rFonts w:ascii="DFKai-SB" w:hAnsi="DFKai-SB" w:eastAsia="DFKai-SB" w:cs="DFKai-SB"/>
          <w:sz w:val="24"/>
          <w:szCs w:val="24"/>
        </w:rPr>
      </w:r>
    </w:p>
    <w:tbl>
      <w:tblPr>
        <w:tblStyle w:val="980"/>
        <w:tblpPr w:horzAnchor="text" w:tblpX="15" w:vertAnchor="text" w:tblpY="1" w:leftFromText="180" w:topFromText="180" w:rightFromText="180" w:bottomFromText="180"/>
        <w:tblW w:w="90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30"/>
        <w:gridCol w:w="3165"/>
        <w:gridCol w:w="2880"/>
      </w:tblGrid>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變數名稱</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總樣本數=37220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遺失值佔比</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都市土地使用分區</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1090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2.9%</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非都市土地使用分區</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37219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99.9%</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非都市土地使用編定</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數值變數；遺失值=</w:t>
            </w:r>
            <w:r>
              <w:rPr>
                <w:rtl w:val="0"/>
              </w:rPr>
              <w:t xml:space="preserve"> </w:t>
            </w:r>
            <w:r>
              <w:rPr>
                <w:rFonts w:ascii="DFKai-SB" w:hAnsi="DFKai-SB" w:eastAsia="DFKai-SB" w:cs="DFKai-SB"/>
                <w:sz w:val="24"/>
                <w:szCs w:val="24"/>
                <w:rtl w:val="0"/>
              </w:rPr>
              <w:t xml:space="preserve">37220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100%</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移轉層次</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4959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13.3%</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總樓層數</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4990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13.4%</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主要用途</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5892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15.8%</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主要建材</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4960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13.3%</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建築完成年月</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數值變數；遺失值=6101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16.4%</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單價元平方公尺</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數值變數；遺失值=1770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4.8%</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車位類別</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27107</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72.8%</w:t>
            </w:r>
            <w:r>
              <w:rPr>
                <w:rFonts w:ascii="DFKai-SB" w:hAnsi="DFKai-SB" w:eastAsia="DFKai-SB" w:cs="DFKai-SB"/>
                <w:sz w:val="24"/>
                <w:szCs w:val="24"/>
              </w:rPr>
            </w:r>
            <w:r>
              <w:rPr>
                <w:rFonts w:ascii="DFKai-SB" w:hAnsi="DFKai-SB" w:eastAsia="DFKai-SB" w:cs="DFKai-SB"/>
                <w:sz w:val="24"/>
                <w:szCs w:val="24"/>
              </w:rPr>
            </w:r>
          </w:p>
        </w:tc>
      </w:tr>
      <w:tr>
        <w:trPr>
          <w:cantSplit w:val="false"/>
          <w:trHeight w:val="6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備註</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類別變數；遺失值=</w:t>
            </w:r>
            <w:r>
              <w:rPr>
                <w:rtl w:val="0"/>
              </w:rPr>
              <w:t xml:space="preserve"> </w:t>
            </w:r>
            <w:r>
              <w:rPr>
                <w:rFonts w:ascii="DFKai-SB" w:hAnsi="DFKai-SB" w:eastAsia="DFKai-SB" w:cs="DFKai-SB"/>
                <w:sz w:val="24"/>
                <w:szCs w:val="24"/>
                <w:rtl w:val="0"/>
              </w:rPr>
              <w:t xml:space="preserve">11352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30.5%</w:t>
            </w:r>
            <w:r>
              <w:rPr>
                <w:rFonts w:ascii="DFKai-SB" w:hAnsi="DFKai-SB" w:eastAsia="DFKai-SB" w:cs="DFKai-SB"/>
                <w:sz w:val="24"/>
                <w:szCs w:val="24"/>
              </w:rPr>
            </w:r>
            <w:r>
              <w:rPr>
                <w:rFonts w:ascii="DFKai-SB" w:hAnsi="DFKai-SB" w:eastAsia="DFKai-SB" w:cs="DFKai-SB"/>
                <w:sz w:val="24"/>
                <w:szCs w:val="24"/>
              </w:rPr>
            </w:r>
          </w:p>
        </w:tc>
      </w:tr>
      <w:tr>
        <w:trPr>
          <w:cantSplit w:val="false"/>
          <w:trHeight w:val="625"/>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移轉編號</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數值變數；遺失值=22959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61.7%</w:t>
            </w:r>
            <w:r>
              <w:rPr>
                <w:rFonts w:ascii="DFKai-SB" w:hAnsi="DFKai-SB" w:eastAsia="DFKai-SB" w:cs="DFKai-SB"/>
                <w:sz w:val="24"/>
                <w:szCs w:val="24"/>
              </w:rPr>
            </w:r>
            <w:r>
              <w:rPr>
                <w:rFonts w:ascii="DFKai-SB" w:hAnsi="DFKai-SB" w:eastAsia="DFKai-SB" w:cs="DFKai-SB"/>
                <w:sz w:val="24"/>
                <w:szCs w:val="24"/>
              </w:rPr>
            </w:r>
          </w:p>
        </w:tc>
      </w:tr>
    </w:tbl>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u w:val="none"/>
        </w:rPr>
      </w:r>
      <w:r>
        <w:rPr>
          <w:rFonts w:ascii="DFKai-SB" w:hAnsi="DFKai-SB" w:eastAsia="DFKai-SB" w:cs="DFKai-SB"/>
          <w:sz w:val="24"/>
          <w:szCs w:val="24"/>
          <w:u w:val="none"/>
        </w:rPr>
      </w:r>
      <w:r>
        <w:rPr>
          <w:rFonts w:ascii="DFKai-SB" w:hAnsi="DFKai-SB" w:eastAsia="DFKai-SB" w:cs="DFKai-SB"/>
          <w:sz w:val="24"/>
          <w:szCs w:val="24"/>
          <w:u w:val="no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rFonts w:ascii="DFKai-SB" w:hAnsi="DFKai-SB" w:eastAsia="DFKai-SB" w:cs="DFKai-SB"/>
          <w:sz w:val="24"/>
          <w:szCs w:val="24"/>
          <w:u w:val="none"/>
        </w:rPr>
      </w:pPr>
      <w:r>
        <w:rPr>
          <w:rFonts w:ascii="DFKai-SB" w:hAnsi="DFKai-SB" w:eastAsia="DFKai-SB" w:cs="DFKai-SB"/>
          <w:sz w:val="24"/>
          <w:szCs w:val="24"/>
          <w:highlight w:val="none"/>
          <w:rtl w:val="0"/>
        </w:rPr>
      </w:r>
      <w:r>
        <w:rPr>
          <w:rFonts w:ascii="DFKai-SB" w:hAnsi="DFKai-SB" w:eastAsia="DFKai-SB" w:cs="DFKai-SB"/>
          <w:sz w:val="24"/>
          <w:szCs w:val="24"/>
          <w:u w:val="none"/>
        </w:rPr>
      </w:r>
      <w:r>
        <w:rPr>
          <w:rFonts w:ascii="DFKai-SB" w:hAnsi="DFKai-SB" w:eastAsia="DFKai-SB" w:cs="DFKai-SB"/>
          <w:sz w:val="24"/>
          <w:szCs w:val="24"/>
          <w:u w:val="none"/>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t xml:space="preserve">資料處理</w: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firstLine="0"/>
        <w:rPr>
          <w:rFonts w:ascii="DFKai-SB" w:hAnsi="DFKai-SB" w:eastAsia="DFKai-SB" w:cs="DFKai-SB"/>
          <w:b/>
          <w:sz w:val="28"/>
          <w:szCs w:val="28"/>
        </w:rPr>
      </w:pPr>
      <w:r>
        <w:rPr>
          <w:rFonts w:ascii="DFKai-SB" w:hAnsi="DFKai-SB" w:eastAsia="DFKai-SB" w:cs="DFKai-SB"/>
          <w:b/>
          <w:sz w:val="28"/>
          <w:szCs w:val="28"/>
          <w:rtl w:val="0"/>
        </w:rPr>
        <w:t xml:space="preserve">資料整合</w:t>
      </w:r>
      <w:r>
        <w:rPr>
          <w:rFonts w:ascii="DFKai-SB" w:hAnsi="DFKai-SB" w:eastAsia="DFKai-SB" w:cs="DFKai-SB"/>
          <w:b/>
          <w:sz w:val="28"/>
          <w:szCs w:val="28"/>
        </w:rPr>
      </w:r>
      <w:r>
        <w:rPr>
          <w:rFonts w:ascii="DFKai-SB" w:hAnsi="DFKai-SB" w:eastAsia="DFKai-SB" w:cs="DFKai-SB"/>
          <w:b/>
          <w:sz w:val="28"/>
          <w:szCs w:val="28"/>
        </w:rPr>
      </w:r>
    </w:p>
    <w:p>
      <w:pPr>
        <w:numPr>
          <w:ilvl w:val="0"/>
          <w:numId w:val="24"/>
        </w:numPr>
        <w:pBdr/>
        <w:spacing w:after="0" w:afterAutospacing="0" w:before="240" w:line="360" w:lineRule="auto"/>
        <w:ind w:hanging="360" w:left="720"/>
        <w:rPr>
          <w:rFonts w:ascii="DFKai-SB" w:hAnsi="DFKai-SB" w:eastAsia="DFKai-SB" w:cs="DFKai-SB"/>
          <w:sz w:val="24"/>
          <w:szCs w:val="24"/>
        </w:rPr>
      </w:pPr>
      <w:r>
        <w:rPr>
          <w:rFonts w:ascii="DFKai-SB" w:hAnsi="DFKai-SB" w:eastAsia="DFKai-SB" w:cs="DFKai-SB"/>
          <w:b/>
          <w:sz w:val="24"/>
          <w:szCs w:val="24"/>
          <w:rtl w:val="0"/>
        </w:rPr>
        <w:t xml:space="preserve">合併策略</w:t>
      </w:r>
      <w:r>
        <w:rPr>
          <w:rFonts w:ascii="DFKai-SB" w:hAnsi="DFKai-SB" w:eastAsia="DFKai-SB" w:cs="DFKai-SB"/>
          <w:sz w:val="24"/>
          <w:szCs w:val="24"/>
          <w:rtl w:val="0"/>
        </w:rPr>
        <w:t xml:space="preserve">：將112年與113年的資料合併。</w:t>
      </w:r>
      <w:r>
        <w:rPr>
          <w:rFonts w:ascii="DFKai-SB" w:hAnsi="DFKai-SB" w:eastAsia="DFKai-SB" w:cs="DFKai-SB"/>
          <w:sz w:val="24"/>
          <w:szCs w:val="24"/>
        </w:rPr>
      </w:r>
      <w:r>
        <w:rPr>
          <w:rFonts w:ascii="DFKai-SB" w:hAnsi="DFKai-SB" w:eastAsia="DFKai-SB" w:cs="DFKai-SB"/>
          <w:sz w:val="24"/>
          <w:szCs w:val="24"/>
        </w:rPr>
      </w:r>
    </w:p>
    <w:p>
      <w:pPr>
        <w:numPr>
          <w:ilvl w:val="0"/>
          <w:numId w:val="24"/>
        </w:numPr>
        <w:pBdr/>
        <w:spacing w:after="0" w:afterAutospacing="0" w:before="0" w:beforeAutospacing="0" w:line="360" w:lineRule="auto"/>
        <w:ind w:hanging="360" w:left="720"/>
        <w:rPr>
          <w:rFonts w:ascii="DFKai-SB" w:hAnsi="DFKai-SB" w:eastAsia="DFKai-SB" w:cs="DFKai-SB"/>
          <w:sz w:val="24"/>
          <w:szCs w:val="24"/>
        </w:rPr>
      </w:pPr>
      <w:r>
        <w:rPr>
          <w:rFonts w:ascii="DFKai-SB" w:hAnsi="DFKai-SB" w:eastAsia="DFKai-SB" w:cs="DFKai-SB"/>
          <w:b/>
          <w:sz w:val="24"/>
          <w:szCs w:val="24"/>
          <w:rtl w:val="0"/>
        </w:rPr>
        <w:t xml:space="preserve">刪除冗餘欄位</w:t>
      </w:r>
      <w:r>
        <w:rPr>
          <w:rFonts w:ascii="DFKai-SB" w:hAnsi="DFKai-SB" w:eastAsia="DFKai-SB" w:cs="DFKai-SB"/>
          <w:sz w:val="24"/>
          <w:szCs w:val="24"/>
          <w:rtl w:val="0"/>
        </w:rPr>
        <w:t xml:space="preserve">：如移轉編號、非都市土地欄位等。</w:t>
      </w:r>
      <w:r>
        <w:rPr>
          <w:rFonts w:ascii="DFKai-SB" w:hAnsi="DFKai-SB" w:eastAsia="DFKai-SB" w:cs="DFKai-SB"/>
          <w:sz w:val="24"/>
          <w:szCs w:val="24"/>
        </w:rPr>
      </w:r>
      <w:r>
        <w:rPr>
          <w:rFonts w:ascii="DFKai-SB" w:hAnsi="DFKai-SB" w:eastAsia="DFKai-SB" w:cs="DFKai-SB"/>
          <w:sz w:val="24"/>
          <w:szCs w:val="24"/>
        </w:rPr>
      </w:r>
    </w:p>
    <w:p>
      <w:pPr>
        <w:numPr>
          <w:ilvl w:val="0"/>
          <w:numId w:val="24"/>
        </w:numPr>
        <w:pBdr/>
        <w:spacing w:after="0" w:afterAutospacing="0" w:before="0" w:beforeAutospacing="0" w:line="360" w:lineRule="auto"/>
        <w:ind w:hanging="360" w:left="720"/>
        <w:rPr>
          <w:rFonts w:ascii="DFKai-SB" w:hAnsi="DFKai-SB" w:eastAsia="DFKai-SB" w:cs="DFKai-SB"/>
          <w:sz w:val="24"/>
          <w:szCs w:val="24"/>
        </w:rPr>
      </w:pPr>
      <w:r>
        <w:rPr>
          <w:rFonts w:ascii="DFKai-SB" w:hAnsi="DFKai-SB" w:eastAsia="DFKai-SB" w:cs="DFKai-SB"/>
          <w:b/>
          <w:sz w:val="24"/>
          <w:szCs w:val="24"/>
          <w:rtl w:val="0"/>
        </w:rPr>
        <w:t xml:space="preserve">篩選與分類</w:t>
      </w:r>
      <w:r>
        <w:rPr>
          <w:rFonts w:ascii="DFKai-SB" w:hAnsi="DFKai-SB" w:eastAsia="DFKai-SB" w:cs="DFKai-SB"/>
          <w:sz w:val="24"/>
          <w:szCs w:val="24"/>
          <w:rtl w:val="0"/>
        </w:rPr>
        <w:t xml:space="preserve">：保留包含建物的交易，刪除純土地與車位交易。</w:t>
      </w:r>
      <w:r>
        <w:rPr>
          <w:rFonts w:ascii="DFKai-SB" w:hAnsi="DFKai-SB" w:eastAsia="DFKai-SB" w:cs="DFKai-SB"/>
          <w:sz w:val="24"/>
          <w:szCs w:val="24"/>
        </w:rPr>
      </w:r>
      <w:r>
        <w:rPr>
          <w:rFonts w:ascii="DFKai-SB" w:hAnsi="DFKai-SB" w:eastAsia="DFKai-SB" w:cs="DFKai-SB"/>
          <w:sz w:val="24"/>
          <w:szCs w:val="24"/>
        </w:rPr>
      </w:r>
    </w:p>
    <w:p>
      <w:pPr>
        <w:numPr>
          <w:ilvl w:val="0"/>
          <w:numId w:val="24"/>
        </w:numPr>
        <w:pBdr/>
        <w:spacing w:after="240" w:before="0" w:beforeAutospacing="0" w:line="360" w:lineRule="auto"/>
        <w:ind w:hanging="360" w:left="720"/>
        <w:rPr>
          <w:rFonts w:ascii="DFKai-SB" w:hAnsi="DFKai-SB" w:eastAsia="DFKai-SB" w:cs="DFKai-SB"/>
          <w:sz w:val="24"/>
          <w:szCs w:val="24"/>
        </w:rPr>
      </w:pPr>
      <w:r>
        <w:rPr>
          <w:rFonts w:ascii="DFKai-SB" w:hAnsi="DFKai-SB" w:eastAsia="DFKai-SB" w:cs="DFKai-SB"/>
          <w:b/>
          <w:sz w:val="24"/>
          <w:szCs w:val="24"/>
          <w:rtl w:val="0"/>
        </w:rPr>
        <w:t xml:space="preserve">刪除不合理數據</w:t>
      </w:r>
      <w:r>
        <w:rPr>
          <w:rFonts w:ascii="DFKai-SB" w:hAnsi="DFKai-SB" w:eastAsia="DFKai-SB" w:cs="DFKai-SB"/>
          <w:sz w:val="24"/>
          <w:szCs w:val="24"/>
          <w:rtl w:val="0"/>
        </w:rPr>
        <w:t xml:space="preserve">：刪除建物移轉總面積小於1或房屋面積大於61.29的資料。</w:t>
      </w:r>
      <w:r>
        <w:rPr>
          <w:rFonts w:ascii="DFKai-SB" w:hAnsi="DFKai-SB" w:eastAsia="DFKai-SB" w:cs="DFKai-SB"/>
          <w:sz w:val="24"/>
          <w:szCs w:val="24"/>
        </w:rPr>
      </w:r>
      <w:r>
        <w:rPr>
          <w:rFonts w:ascii="DFKai-SB" w:hAnsi="DFKai-SB" w:eastAsia="DFKai-SB" w:cs="DFKai-SB"/>
          <w:sz w:val="24"/>
          <w:szCs w:val="24"/>
        </w:rPr>
      </w:r>
    </w:p>
    <w:p>
      <w:pPr>
        <w:pBdr/>
        <w:tabs>
          <w:tab w:val="left" w:leader="none" w:pos="2477"/>
        </w:tabs>
        <w:spacing w:line="360" w:lineRule="auto"/>
        <w:ind/>
        <w:rPr>
          <w:rFonts w:ascii="DFKai-SB" w:hAnsi="DFKai-SB" w:eastAsia="DFKai-SB" w:cs="DFKai-SB"/>
          <w:b/>
          <w:bCs/>
          <w:sz w:val="28"/>
          <w:szCs w:val="28"/>
          <w:highlight w:val="none"/>
        </w:rPr>
      </w:pPr>
      <w:r>
        <w:rPr>
          <w:rFonts w:ascii="DFKai-SB" w:hAnsi="DFKai-SB" w:eastAsia="DFKai-SB" w:cs="DFKai-SB"/>
          <w:b/>
          <w:sz w:val="28"/>
          <w:szCs w:val="28"/>
          <w:rtl w:val="0"/>
        </w:rPr>
        <w:t xml:space="preserve">資料檢查與清理</w:t>
      </w:r>
      <w:r>
        <w:rPr>
          <w:rFonts w:ascii="DFKai-SB" w:hAnsi="DFKai-SB" w:eastAsia="DFKai-SB" w:cs="DFKai-SB"/>
          <w:b/>
          <w:sz w:val="28"/>
          <w:szCs w:val="28"/>
        </w:rPr>
        <w:tab/>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tabs>
          <w:tab w:val="left" w:leader="none" w:pos="2477"/>
        </w:tabs>
        <w:spacing w:line="360" w:lineRule="auto"/>
        <w:ind/>
        <w:rPr>
          <w:rFonts w:ascii="DFKai-SB" w:hAnsi="DFKai-SB" w:eastAsia="DFKai-SB" w:cs="DFKai-SB"/>
          <w:b/>
          <w:bCs/>
          <w:sz w:val="28"/>
          <w:szCs w:val="28"/>
          <w:highlight w:val="none"/>
        </w:rPr>
      </w:pPr>
      <w:r>
        <w:rPr>
          <w:rFonts w:ascii="DFKai-SB" w:hAnsi="DFKai-SB" w:eastAsia="DFKai-SB" w:cs="DFKai-SB"/>
          <w:b/>
          <w:sz w:val="28"/>
          <w:szCs w:val="28"/>
          <w:highlight w:val="none"/>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line="360" w:lineRule="auto"/>
        <w:ind w:firstLine="0" w:left="720"/>
        <w:rPr>
          <w:rFonts w:ascii="DFKai-SB" w:hAnsi="DFKai-SB" w:eastAsia="DFKai-SB" w:cs="DFKai-SB"/>
          <w:sz w:val="24"/>
          <w:szCs w:val="24"/>
        </w:rPr>
      </w:pPr>
      <w:r>
        <w:rPr>
          <w:rFonts w:ascii="DFKai-SB" w:hAnsi="DFKai-SB" w:eastAsia="DFKai-SB" w:cs="DFKai-SB"/>
          <w:b/>
          <w:sz w:val="24"/>
          <w:szCs w:val="24"/>
          <w:highlight w:val="white"/>
          <w:rtl w:val="0"/>
        </w:rPr>
      </w:r>
      <w:r>
        <w:rPr>
          <w:rFonts w:hint="default" w:ascii="Cambria Math" w:hAnsi="Cambria Math" w:eastAsia="Cambria Math" w:cs="Cambria Math"/>
          <w:b/>
          <w:sz w:val="24"/>
          <w:szCs w:val="24"/>
          <w:highlight w:val="white"/>
          <w:rtl w:val="0"/>
        </w:rPr>
        <w:t xml:space="preserve">●</w:t>
      </w:r>
      <w:r>
        <w:t xml:space="preserve"> </w:t>
      </w:r>
      <w:r>
        <w:rPr>
          <w:rFonts w:ascii="DFKai-SB" w:hAnsi="DFKai-SB" w:eastAsia="DFKai-SB" w:cs="DFKai-SB"/>
          <w:b/>
          <w:sz w:val="24"/>
          <w:szCs w:val="24"/>
          <w:highlight w:val="white"/>
          <w:rtl w:val="0"/>
        </w:rPr>
        <w:t xml:space="preserve">重複值檢查</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1440"/>
        <w:rPr>
          <w:rFonts w:ascii="DFKai-SB" w:hAnsi="DFKai-SB" w:eastAsia="DFKai-SB" w:cs="DFKai-SB"/>
          <w:sz w:val="24"/>
          <w:szCs w:val="24"/>
          <w:highlight w:val="none"/>
        </w:rPr>
      </w:pPr>
      <w:r>
        <w:rPr>
          <w:rFonts w:ascii="DFKai-SB" w:hAnsi="DFKai-SB" w:eastAsia="DFKai-SB" w:cs="DFKai-SB"/>
          <w:sz w:val="24"/>
          <w:szCs w:val="24"/>
          <w:highlight w:val="white"/>
          <w:rtl w:val="0"/>
        </w:rPr>
        <w:t xml:space="preserve">確認無重複記錄</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firstLine="0" w:left="1440"/>
        <w:rPr>
          <w:b/>
          <w:bCs/>
          <w:sz w:val="24"/>
          <w:szCs w:val="24"/>
          <w:highlight w:val="white"/>
        </w:rPr>
      </w:pPr>
      <w:r>
        <w:rPr>
          <w:rFonts w:ascii="DFKai-SB" w:hAnsi="DFKai-SB" w:eastAsia="DFKai-SB" w:cs="DFKai-SB"/>
          <w:sz w:val="24"/>
          <w:szCs w:val="24"/>
          <w:highlight w:val="none"/>
          <w:rtl w:val="0"/>
        </w:rPr>
      </w:r>
      <w:r>
        <w:rPr>
          <w:b/>
          <w:bCs/>
          <w:sz w:val="24"/>
          <w:szCs w:val="24"/>
          <w:highlight w:val="white"/>
        </w:rPr>
      </w:r>
      <w:r>
        <w:rPr>
          <w:b/>
          <w:bCs/>
          <w:sz w:val="24"/>
          <w:szCs w:val="24"/>
          <w:highlight w:val="white"/>
        </w:rPr>
      </w:r>
    </w:p>
    <w:p>
      <w:pPr>
        <w:pBdr/>
        <w:spacing w:line="360" w:lineRule="auto"/>
        <w:ind w:firstLine="0" w:left="720"/>
        <w:rPr>
          <w:rFonts w:ascii="DFKai-SB" w:hAnsi="DFKai-SB" w:eastAsia="DFKai-SB" w:cs="DFKai-SB"/>
          <w:b/>
          <w:bCs/>
          <w:sz w:val="24"/>
          <w:szCs w:val="24"/>
          <w:highlight w:val="none"/>
        </w:rPr>
      </w:pPr>
      <w:r>
        <w:rPr>
          <w:rFonts w:ascii="DFKai-SB" w:hAnsi="DFKai-SB" w:eastAsia="DFKai-SB" w:cs="DFKai-SB"/>
          <w:b/>
          <w:sz w:val="24"/>
          <w:szCs w:val="24"/>
          <w:rtl w:val="0"/>
        </w:rPr>
      </w:r>
      <w:r>
        <w:rPr>
          <w:rFonts w:hint="default" w:ascii="Cambria Math" w:hAnsi="Cambria Math" w:eastAsia="Cambria Math" w:cs="Cambria Math"/>
          <w:b/>
          <w:sz w:val="24"/>
          <w:szCs w:val="24"/>
          <w:highlight w:val="white"/>
          <w:rtl w:val="0"/>
        </w:rPr>
        <w:t xml:space="preserve">●</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遺失值處理策略</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firstLine="0" w:left="720"/>
        <w:rPr>
          <w:rFonts w:ascii="DFKai-SB" w:hAnsi="DFKai-SB" w:eastAsia="DFKai-SB" w:cs="DFKai-SB"/>
          <w:b/>
          <w:bCs/>
          <w:sz w:val="24"/>
          <w:szCs w:val="24"/>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都市土地使用分區：</w:t>
      </w:r>
      <w:r>
        <w:rPr>
          <w:rFonts w:ascii="DFKai-SB" w:hAnsi="DFKai-SB" w:eastAsia="DFKai-SB" w:cs="DFKai-SB"/>
          <w:sz w:val="24"/>
          <w:szCs w:val="24"/>
          <w:rtl w:val="0"/>
        </w:rPr>
        <w:t xml:space="preserve">遺失值替換為「其他」</w:t>
      </w:r>
      <w:r>
        <w:rPr>
          <w:rFonts w:ascii="DFKai-SB" w:hAnsi="DFKai-SB" w:eastAsia="DFKai-SB" w:cs="DFKai-SB"/>
          <w:b/>
          <w:bCs/>
          <w:sz w:val="24"/>
          <w:szCs w:val="24"/>
        </w:rPr>
      </w:r>
      <w:r>
        <w:rPr>
          <w:rFonts w:ascii="DFKai-SB" w:hAnsi="DFKai-SB" w:eastAsia="DFKai-SB" w:cs="DFKai-SB"/>
          <w:b/>
          <w:bCs/>
          <w:sz w:val="24"/>
          <w:szCs w:val="24"/>
        </w:rPr>
      </w:r>
    </w:p>
    <w:p>
      <w:pPr>
        <w:pBdr/>
        <w:spacing w:line="360" w:lineRule="auto"/>
        <w:ind w:firstLine="0" w:left="720"/>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建築完成年月：</w:t>
      </w:r>
      <w:r>
        <w:rPr>
          <w:rFonts w:ascii="DFKai-SB" w:hAnsi="DFKai-SB" w:eastAsia="DFKai-SB" w:cs="DFKai-SB"/>
          <w:sz w:val="24"/>
          <w:szCs w:val="24"/>
          <w:rtl w:val="0"/>
        </w:rPr>
        <w:t xml:space="preserve">因無法估計，故保留遺失值</w:t>
      </w:r>
      <w:r>
        <w:rPr>
          <w:rFonts w:ascii="DFKai-SB" w:hAnsi="DFKai-SB" w:eastAsia="DFKai-SB" w:cs="DFKai-SB"/>
          <w:sz w:val="24"/>
          <w:szCs w:val="24"/>
          <w:rtl w:val="0"/>
        </w:rPr>
        <w:t xml:space="preserve">，</w:t>
      </w:r>
      <w:r>
        <w:rPr>
          <w:rFonts w:ascii="DFKai-SB" w:hAnsi="DFKai-SB" w:eastAsia="DFKai-SB" w:cs="DFKai-SB"/>
          <w:sz w:val="24"/>
          <w:szCs w:val="24"/>
          <w:rtl w:val="0"/>
        </w:rPr>
        <w:t xml:space="preserve">但</w:t>
      </w:r>
      <w:r>
        <w:rPr>
          <w:rFonts w:ascii="DFKai-SB" w:hAnsi="DFKai-SB" w:eastAsia="DFKai-SB" w:cs="DFKai-SB"/>
          <w:sz w:val="24"/>
          <w:szCs w:val="24"/>
          <w:rtl w:val="0"/>
        </w:rPr>
        <w:t xml:space="preserve">推測</w:t>
      </w:r>
      <w:r>
        <w:rPr>
          <w:rFonts w:ascii="DFKai-SB" w:hAnsi="DFKai-SB" w:eastAsia="DFKai-SB" w:cs="DFKai-SB"/>
          <w:sz w:val="24"/>
          <w:szCs w:val="24"/>
          <w:rtl w:val="0"/>
        </w:rPr>
        <w:t xml:space="preserve">年代</w:t>
      </w:r>
      <w:r>
        <w:rPr>
          <w:rFonts w:ascii="DFKai-SB" w:hAnsi="DFKai-SB" w:eastAsia="DFKai-SB" w:cs="DFKai-SB"/>
          <w:sz w:val="24"/>
          <w:szCs w:val="24"/>
          <w:rtl w:val="0"/>
        </w:rPr>
        <w:t xml:space="preserve">過於</w:t>
      </w:r>
      <w:r>
        <w:rPr>
          <w:rFonts w:ascii="DFKai-SB" w:hAnsi="DFKai-SB" w:eastAsia="DFKai-SB" w:cs="DFKai-SB"/>
          <w:sz w:val="24"/>
          <w:szCs w:val="24"/>
          <w:rtl w:val="0"/>
        </w:rPr>
        <w:t xml:space="preserve">遙遠</w:t>
      </w:r>
      <w:r>
        <w:rPr>
          <w:rFonts w:ascii="DFKai-SB" w:hAnsi="DFKai-SB" w:eastAsia="DFKai-SB" w:cs="DFKai-SB"/>
          <w:sz w:val="24"/>
          <w:szCs w:val="24"/>
          <w:rtl w:val="0"/>
        </w:rPr>
        <w:t xml:space="preserve">，</w:t>
      </w:r>
      <w:r/>
    </w:p>
    <w:p>
      <w:pPr>
        <w:pBdr/>
        <w:spacing w:line="360" w:lineRule="auto"/>
        <w:ind w:firstLine="0" w:left="720"/>
        <w:rPr>
          <w:rFonts w:ascii="DFKai-SB" w:hAnsi="DFKai-SB" w:eastAsia="DFKai-SB" w:cs="DFKai-SB"/>
          <w:sz w:val="24"/>
          <w:szCs w:val="24"/>
          <w:highlight w:val="none"/>
        </w:rPr>
      </w:pPr>
      <w:r>
        <w:rPr>
          <w:rFonts w:ascii="DFKai-SB" w:hAnsi="DFKai-SB" w:eastAsia="DFKai-SB" w:cs="DFKai-SB"/>
          <w:sz w:val="24"/>
          <w:szCs w:val="24"/>
          <w:highlight w:val="none"/>
          <w:rtl w:val="0"/>
        </w:rPr>
        <w:tab/>
        <w:tab/>
        <w:tab/>
      </w:r>
      <w:r>
        <w:rPr>
          <w:rFonts w:ascii="DFKai-SB" w:hAnsi="DFKai-SB" w:eastAsia="DFKai-SB" w:cs="DFKai-SB"/>
          <w:sz w:val="24"/>
          <w:szCs w:val="24"/>
          <w:highlight w:val="none"/>
          <w:rtl w:val="0"/>
        </w:rPr>
        <w:t xml:space="preserve"> </w:t>
      </w:r>
      <w:r>
        <w:rPr>
          <w:rFonts w:ascii="DFKai-SB" w:hAnsi="DFKai-SB" w:eastAsia="DFKai-SB" w:cs="DFKai-SB"/>
          <w:sz w:val="24"/>
          <w:szCs w:val="24"/>
          <w:highlight w:val="none"/>
          <w:rtl w:val="0"/>
        </w:rPr>
        <w:t xml:space="preserve"> </w:t>
      </w:r>
      <w:r>
        <w:rPr>
          <w:rFonts w:ascii="DFKai-SB" w:hAnsi="DFKai-SB" w:eastAsia="DFKai-SB" w:cs="DFKai-SB"/>
          <w:sz w:val="24"/>
          <w:szCs w:val="24"/>
          <w:highlight w:val="none"/>
          <w:rtl w:val="0"/>
        </w:rPr>
        <w:t xml:space="preserve">導致</w:t>
      </w:r>
      <w:r>
        <w:rPr>
          <w:rFonts w:ascii="DFKai-SB" w:hAnsi="DFKai-SB" w:eastAsia="DFKai-SB" w:cs="DFKai-SB"/>
          <w:sz w:val="24"/>
          <w:szCs w:val="24"/>
          <w:highlight w:val="none"/>
          <w:rtl w:val="0"/>
        </w:rPr>
        <w:t xml:space="preserve">無法</w:t>
      </w:r>
      <w:r>
        <w:rPr>
          <w:rFonts w:ascii="DFKai-SB" w:hAnsi="DFKai-SB" w:eastAsia="DFKai-SB" w:cs="DFKai-SB"/>
          <w:sz w:val="24"/>
          <w:szCs w:val="24"/>
          <w:highlight w:val="none"/>
          <w:rtl w:val="0"/>
        </w:rPr>
        <w:t xml:space="preserve">找實際</w:t>
      </w:r>
      <w:r>
        <w:rPr>
          <w:rFonts w:ascii="DFKai-SB" w:hAnsi="DFKai-SB" w:eastAsia="DFKai-SB" w:cs="DFKai-SB"/>
          <w:sz w:val="24"/>
          <w:szCs w:val="24"/>
          <w:highlight w:val="none"/>
          <w:rtl w:val="0"/>
        </w:rPr>
        <w:t xml:space="preserve">的</w:t>
      </w:r>
      <w:r>
        <w:rPr>
          <w:rFonts w:ascii="DFKai-SB" w:hAnsi="DFKai-SB" w:eastAsia="DFKai-SB" w:cs="DFKai-SB"/>
          <w:sz w:val="24"/>
          <w:szCs w:val="24"/>
          <w:highlight w:val="none"/>
          <w:rtl w:val="0"/>
        </w:rPr>
        <w:t xml:space="preserve">屋</w:t>
      </w:r>
      <w:r>
        <w:rPr>
          <w:rFonts w:ascii="DFKai-SB" w:hAnsi="DFKai-SB" w:eastAsia="DFKai-SB" w:cs="DFKai-SB"/>
          <w:sz w:val="24"/>
          <w:szCs w:val="24"/>
          <w:highlight w:val="none"/>
          <w:rtl w:val="0"/>
        </w:rPr>
        <w:t xml:space="preserve">齡</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firstLine="0" w:left="720"/>
        <w:rPr>
          <w:rFonts w:ascii="DFKai-SB" w:hAnsi="DFKai-SB" w:eastAsia="DFKai-SB" w:cs="DFKai-SB"/>
          <w:color w:val="1f1f1f"/>
          <w:sz w:val="24"/>
          <w:szCs w:val="24"/>
          <w:highlight w:val="white"/>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總樓層與移轉層次：</w:t>
      </w:r>
      <w:r>
        <w:t xml:space="preserve">移轉</w:t>
      </w:r>
      <w:r>
        <w:t xml:space="preserve">樓</w:t>
      </w:r>
      <w:r>
        <w:t xml:space="preserve">層</w:t>
      </w:r>
      <w:r>
        <w:t xml:space="preserve">為</w:t>
      </w:r>
      <w:r>
        <w:rPr>
          <w:rFonts w:ascii="DFKai-SB" w:hAnsi="DFKai-SB" w:eastAsia="DFKai-SB" w:cs="DFKai-SB"/>
          <w:color w:val="1f1f1f"/>
          <w:sz w:val="24"/>
          <w:szCs w:val="24"/>
          <w:highlight w:val="white"/>
        </w:rPr>
      </w:r>
      <w:r>
        <w:rPr>
          <w:rFonts w:ascii="DFKai-SB" w:hAnsi="DFKai-SB" w:eastAsia="DFKai-SB" w:cs="DFKai-SB"/>
          <w:color w:val="1f1f1f"/>
          <w:sz w:val="24"/>
          <w:szCs w:val="24"/>
          <w:highlight w:val="white"/>
        </w:rPr>
      </w:r>
    </w:p>
    <w:p>
      <w:pPr>
        <w:pBdr/>
        <w:spacing w:after="280" w:line="360" w:lineRule="auto"/>
        <w:ind w:firstLine="0" w:left="720"/>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單價元/平方：</w:t>
      </w:r>
      <w:r>
        <w:rPr>
          <w:rFonts w:ascii="DFKai-SB" w:hAnsi="DFKai-SB" w:eastAsia="DFKai-SB" w:cs="DFKai-SB"/>
          <w:sz w:val="24"/>
          <w:szCs w:val="24"/>
          <w:rtl w:val="0"/>
        </w:rPr>
        <w:t xml:space="preserve">車位交易標記為車位類別並移除分析。</w:t>
      </w:r>
      <w:r/>
    </w:p>
    <w:p>
      <w:pPr>
        <w:pBdr/>
        <w:spacing w:line="360" w:lineRule="auto"/>
        <w:ind/>
        <w:rPr>
          <w:rFonts w:ascii="DFKai-SB" w:hAnsi="DFKai-SB" w:eastAsia="DFKai-SB" w:cs="DFKai-SB"/>
          <w:b/>
          <w:sz w:val="28"/>
          <w:szCs w:val="28"/>
        </w:rPr>
      </w:pPr>
      <w:r>
        <w:rPr>
          <w:rFonts w:ascii="DFKai-SB" w:hAnsi="DFKai-SB" w:eastAsia="DFKai-SB" w:cs="DFKai-SB"/>
          <w:b/>
          <w:sz w:val="28"/>
          <w:szCs w:val="28"/>
          <w:rtl w:val="0"/>
        </w:rPr>
        <w:t xml:space="preserve"> </w:t>
      </w:r>
      <w:r>
        <w:rPr>
          <w:rFonts w:ascii="DFKai-SB" w:hAnsi="DFKai-SB" w:eastAsia="DFKai-SB" w:cs="DFKai-SB"/>
          <w:b/>
          <w:sz w:val="28"/>
          <w:szCs w:val="28"/>
          <w:rtl w:val="0"/>
        </w:rPr>
        <w:t xml:space="preserve"> </w:t>
      </w:r>
      <w:r>
        <w:rPr>
          <w:rFonts w:ascii="DFKai-SB" w:hAnsi="DFKai-SB" w:eastAsia="DFKai-SB" w:cs="DFKai-SB"/>
          <w:b/>
          <w:sz w:val="28"/>
          <w:szCs w:val="28"/>
          <w:rtl w:val="0"/>
        </w:rPr>
        <w:t xml:space="preserve"> </w:t>
      </w:r>
      <w:r>
        <w:rPr>
          <w:rFonts w:ascii="DFKai-SB" w:hAnsi="DFKai-SB" w:eastAsia="DFKai-SB" w:cs="DFKai-SB"/>
          <w:b/>
          <w:sz w:val="28"/>
          <w:szCs w:val="28"/>
          <w:rtl w:val="0"/>
        </w:rPr>
        <w:t xml:space="preserve"> </w:t>
      </w:r>
      <w:r>
        <w:rPr>
          <w:rFonts w:ascii="DFKai-SB" w:hAnsi="DFKai-SB" w:eastAsia="DFKai-SB" w:cs="DFKai-SB"/>
          <w:b/>
          <w:sz w:val="28"/>
          <w:szCs w:val="28"/>
          <w:rtl w:val="0"/>
        </w:rPr>
        <w:t xml:space="preserve"> </w:t>
      </w:r>
      <w:r>
        <w:rPr>
          <w:rFonts w:hint="default" w:ascii="Cambria Math" w:hAnsi="Cambria Math" w:eastAsia="Cambria Math" w:cs="Cambria Math"/>
          <w:b/>
          <w:sz w:val="24"/>
          <w:szCs w:val="24"/>
          <w:highlight w:val="white"/>
          <w:rtl w:val="0"/>
        </w:rPr>
        <w:t xml:space="preserve">●</w:t>
      </w:r>
      <w:r>
        <w:rPr>
          <w:rFonts w:ascii="DFKai-SB" w:hAnsi="DFKai-SB" w:eastAsia="DFKai-SB" w:cs="DFKai-SB"/>
          <w:b/>
          <w:sz w:val="28"/>
          <w:szCs w:val="28"/>
          <w:rtl w:val="0"/>
        </w:rPr>
        <w:t xml:space="preserve"> </w:t>
      </w:r>
      <w:r>
        <w:rPr>
          <w:rFonts w:ascii="DFKai-SB" w:hAnsi="DFKai-SB" w:eastAsia="DFKai-SB" w:cs="DFKai-SB"/>
          <w:b/>
          <w:sz w:val="24"/>
          <w:szCs w:val="24"/>
          <w:rtl w:val="0"/>
        </w:rPr>
        <w:t xml:space="preserve">單價的離群值檢測與處理</w:t>
      </w:r>
      <w:r>
        <w:rPr>
          <w:rFonts w:ascii="DFKai-SB" w:hAnsi="DFKai-SB" w:eastAsia="DFKai-SB" w:cs="DFKai-SB"/>
          <w:b/>
          <w:sz w:val="28"/>
          <w:szCs w:val="28"/>
        </w:rPr>
      </w:r>
      <w:r>
        <w:rPr>
          <w:rFonts w:ascii="DFKai-SB" w:hAnsi="DFKai-SB" w:eastAsia="DFKai-SB" w:cs="DFKai-SB"/>
          <w:b/>
          <w:sz w:val="28"/>
          <w:szCs w:val="28"/>
        </w:rPr>
      </w:r>
    </w:p>
    <w:p>
      <w:pPr>
        <w:pBdr/>
        <w:spacing w:line="360" w:lineRule="auto"/>
        <w:ind w:firstLine="0" w:left="720"/>
        <w:rPr>
          <w:rFonts w:ascii="DFKai-SB" w:hAnsi="DFKai-SB" w:eastAsia="DFKai-SB" w:cs="DFKai-SB"/>
          <w:sz w:val="24"/>
          <w:szCs w:val="24"/>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檢測離群值</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720"/>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繪製箱型圖檢測離群值。依據公式： </w:t>
      </w:r>
      <w:r/>
    </w:p>
    <w:p>
      <w:pPr>
        <w:pBdr/>
        <w:spacing w:line="360" w:lineRule="auto"/>
        <w:ind w:firstLine="0" w:left="1440"/>
        <w:jc w:val="center"/>
        <w:rPr>
          <w:rFonts w:ascii="DFKai-SB" w:hAnsi="DFKai-SB" w:eastAsia="DFKai-SB" w:cs="DFKai-SB"/>
          <w:sz w:val="24"/>
          <w:szCs w:val="24"/>
        </w:rPr>
      </w:pPr>
      <w:r>
        <w:rPr>
          <w:rFonts w:ascii="DFKai-SB" w:hAnsi="DFKai-SB" w:eastAsia="DFKai-SB" w:cs="DFKai-SB"/>
          <w:sz w:val="24"/>
          <w:szCs w:val="24"/>
          <w:rtl w:val="0"/>
        </w:rPr>
        <w:t xml:space="preserve">下限=Q1</w:t>
      </w:r>
      <w:r>
        <w:rPr>
          <w:rFonts w:ascii="Cambria Math" w:hAnsi="Cambria Math" w:eastAsia="Cambria Math" w:cs="Cambria Math"/>
          <w:sz w:val="24"/>
          <w:szCs w:val="24"/>
          <w:rtl w:val="0"/>
        </w:rPr>
        <w:t xml:space="preserve">−</w:t>
      </w:r>
      <w:r>
        <w:rPr>
          <w:rFonts w:ascii="DFKai-SB" w:hAnsi="DFKai-SB" w:eastAsia="DFKai-SB" w:cs="DFKai-SB"/>
          <w:sz w:val="24"/>
          <w:szCs w:val="24"/>
          <w:rtl w:val="0"/>
        </w:rPr>
        <w:t xml:space="preserve">1.5×IQR,上限=Q3+1.5×IQR</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1440"/>
        <w:rPr>
          <w:rFonts w:ascii="DFKai-SB" w:hAnsi="DFKai-SB" w:eastAsia="DFKai-SB" w:cs="DFKai-SB"/>
          <w:sz w:val="24"/>
          <w:szCs w:val="24"/>
          <w:highlight w:val="none"/>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超出此範圍的值視為離群值。</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firstLine="0" w:left="1440"/>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1440"/>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1440"/>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1440"/>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1440"/>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0"/>
        <w:rPr>
          <w:rFonts w:ascii="DFKai-SB" w:hAnsi="DFKai-SB" w:eastAsia="DFKai-SB" w:cs="DFKai-SB"/>
          <w:sz w:val="24"/>
          <w:szCs w:val="24"/>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sz w:val="24"/>
          <w:szCs w:val="24"/>
          <w:rtl w:val="0"/>
        </w:rPr>
        <w:t xml:space="preserve">檢測影響</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72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使用 Wilcoxon rank sum test 比較去除離群值前後資料的中位數，檢</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72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查</w:t>
      </w:r>
      <w:r>
        <w:rPr>
          <w:rFonts w:ascii="DFKai-SB" w:hAnsi="DFKai-SB" w:eastAsia="DFKai-SB" w:cs="DFKai-SB"/>
          <w:sz w:val="24"/>
          <w:szCs w:val="24"/>
          <w:rtl w:val="0"/>
        </w:rPr>
        <w:t xml:space="preserve">離</w:t>
      </w:r>
      <w:r>
        <w:rPr>
          <w:rFonts w:ascii="DFKai-SB" w:hAnsi="DFKai-SB" w:eastAsia="DFKai-SB" w:cs="DFKai-SB"/>
          <w:sz w:val="24"/>
          <w:szCs w:val="24"/>
          <w:rtl w:val="0"/>
        </w:rPr>
        <w:t xml:space="preserve">群值是否對數據分佈有顯著影響</w:t>
      </w:r>
      <w:r>
        <w:rPr>
          <w:rFonts w:ascii="DFKai-SB" w:hAnsi="DFKai-SB" w:eastAsia="DFKai-SB" w:cs="DFKai-SB"/>
          <w:sz w:val="24"/>
          <w:szCs w:val="24"/>
          <w:rtl w:val="0"/>
        </w:rPr>
        <w:t xml:space="preserve">:</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720"/>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firstLine="720" w:left="720"/>
        <w:rPr>
          <w:rFonts w:ascii="DFKai-SB" w:hAnsi="DFKai-SB" w:eastAsia="DFKai-SB" w:cs="DFKai-SB"/>
          <w:sz w:val="24"/>
          <w:szCs w:val="24"/>
          <w:u w:val="none"/>
        </w:rPr>
      </w:pPr>
      <w:r/>
      <m:oMath>
        <m:r>
          <w:rPr>
            <w:rFonts w:hint="default" w:ascii="Cambria Math" w:hAnsi="Cambria Math" w:eastAsia="Cambria Math" w:cs="Cambria Math"/>
            <w:sz w:val="24"/>
            <w:szCs w:val="24"/>
          </w:rPr>
          <m:rPr/>
          <m:t> </m:t>
        </m:r>
        <m:sSub>
          <m:sSubPr>
            <m:ctrlPr>
              <w:rPr>
                <w:rFonts w:ascii="DFKai-SB" w:hAnsi="DFKai-SB" w:eastAsia="DFKai-SB" w:cs="DFKai-SB"/>
                <w:sz w:val="24"/>
                <w:szCs w:val="24"/>
              </w:rPr>
            </m:ctrlPr>
          </m:sSubPr>
          <m:e>
            <m:r>
              <w:rPr>
                <w:rFonts w:ascii="DFKai-SB" w:hAnsi="DFKai-SB" w:eastAsia="DFKai-SB" w:cs="DFKai-SB"/>
                <w:sz w:val="24"/>
                <w:szCs w:val="24"/>
              </w:rPr>
              <m:rPr/>
              <m:t>H</m:t>
            </m:r>
          </m:e>
          <m:sub>
            <m:r>
              <w:rPr>
                <w:rFonts w:ascii="DFKai-SB" w:hAnsi="DFKai-SB" w:eastAsia="DFKai-SB" w:cs="DFKai-SB"/>
                <w:sz w:val="24"/>
                <w:szCs w:val="24"/>
              </w:rPr>
              <m:rPr/>
              <m:t>0</m:t>
            </m:r>
          </m:sub>
        </m:sSub>
      </m:oMath>
      <w:r>
        <w:rPr>
          <w:rFonts w:ascii="DFKai-SB" w:hAnsi="DFKai-SB" w:eastAsia="DFKai-SB" w:cs="DFKai-SB"/>
          <w:sz w:val="24"/>
          <w:szCs w:val="24"/>
          <w:rtl w:val="0"/>
        </w:rPr>
        <w:t xml:space="preserve">:去除離群值前資料的中位數等於去除後資料的中位數。</w:t>
      </w:r>
      <w:r>
        <w:rPr>
          <w:rFonts w:ascii="DFKai-SB" w:hAnsi="DFKai-SB" w:eastAsia="DFKai-SB" w:cs="DFKai-SB"/>
          <w:sz w:val="24"/>
          <w:szCs w:val="24"/>
          <w:u w:val="none"/>
        </w:rPr>
      </w:r>
      <w:r>
        <w:rPr>
          <w:rFonts w:ascii="DFKai-SB" w:hAnsi="DFKai-SB" w:eastAsia="DFKai-SB" w:cs="DFKai-SB"/>
          <w:sz w:val="24"/>
          <w:szCs w:val="24"/>
          <w:u w:val="none"/>
        </w:rPr>
      </w:r>
    </w:p>
    <w:p>
      <w:pPr>
        <w:pBdr/>
        <w:spacing w:line="360" w:lineRule="auto"/>
        <w:ind w:firstLine="720" w:left="720"/>
        <w:rPr>
          <w:rFonts w:ascii="DFKai-SB" w:hAnsi="DFKai-SB" w:eastAsia="DFKai-SB" w:cs="DFKai-SB"/>
          <w:sz w:val="24"/>
          <w:szCs w:val="24"/>
          <w:u w:val="none"/>
        </w:rPr>
      </w:pPr>
      <w:r/>
      <m:oMath>
        <m:sSub>
          <m:sSubPr>
            <m:ctrlPr>
              <w:rPr>
                <w:rFonts w:ascii="DFKai-SB" w:hAnsi="DFKai-SB" w:eastAsia="DFKai-SB" w:cs="DFKai-SB"/>
                <w:sz w:val="24"/>
                <w:szCs w:val="24"/>
              </w:rPr>
            </m:ctrlPr>
          </m:sSubPr>
          <m:e>
            <m:r>
              <w:rPr>
                <w:rFonts w:ascii="DFKai-SB" w:hAnsi="DFKai-SB" w:eastAsia="DFKai-SB" w:cs="DFKai-SB"/>
                <w:sz w:val="24"/>
                <w:szCs w:val="24"/>
              </w:rPr>
              <m:rPr/>
              <m:t>H</m:t>
            </m:r>
          </m:e>
          <m:sub>
            <m:r>
              <w:rPr>
                <w:rFonts w:ascii="DFKai-SB" w:hAnsi="DFKai-SB" w:eastAsia="DFKai-SB" w:cs="DFKai-SB"/>
                <w:sz w:val="24"/>
                <w:szCs w:val="24"/>
              </w:rPr>
              <m:rPr/>
              <m:t>1</m:t>
            </m:r>
          </m:sub>
        </m:sSub>
      </m:oMath>
      <w:r>
        <w:rPr>
          <w:rFonts w:ascii="DFKai-SB" w:hAnsi="DFKai-SB" w:eastAsia="DFKai-SB" w:cs="DFKai-SB"/>
          <w:sz w:val="24"/>
          <w:szCs w:val="24"/>
          <w:rtl w:val="0"/>
        </w:rPr>
        <w:t xml:space="preserve">:去除離群值前資料的中位數不等於去除後資料的中位數。</w:t>
      </w:r>
      <w:r>
        <w:rPr>
          <w:rFonts w:ascii="DFKai-SB" w:hAnsi="DFKai-SB" w:eastAsia="DFKai-SB" w:cs="DFKai-SB"/>
          <w:sz w:val="24"/>
          <w:szCs w:val="24"/>
          <w:u w:val="none"/>
        </w:rPr>
      </w:r>
      <w:r>
        <w:rPr>
          <w:rFonts w:ascii="DFKai-SB" w:hAnsi="DFKai-SB" w:eastAsia="DFKai-SB" w:cs="DFKai-SB"/>
          <w:sz w:val="24"/>
          <w:szCs w:val="24"/>
          <w:u w:val="none"/>
        </w:rPr>
      </w:r>
    </w:p>
    <w:p>
      <w:pPr>
        <w:pBdr/>
        <w:spacing w:line="360" w:lineRule="auto"/>
        <w:ind w:firstLine="0" w:left="720"/>
        <w:rPr>
          <w:rFonts w:ascii="DFKai-SB" w:hAnsi="DFKai-SB" w:eastAsia="DFKai-SB" w:cs="DFKai-SB"/>
          <w:sz w:val="24"/>
          <w:szCs w:val="24"/>
          <w:u w:val="none"/>
        </w:rPr>
      </w:pPr>
      <w:r>
        <w:rPr>
          <w:rFonts w:ascii="DFKai-SB" w:hAnsi="DFKai-SB" w:eastAsia="DFKai-SB" w:cs="DFKai-SB"/>
          <w:sz w:val="24"/>
          <w:szCs w:val="24"/>
          <w:highlight w:val="none"/>
          <w:rtl w:val="0"/>
        </w:rPr>
      </w:r>
      <w:r>
        <w:rPr>
          <w:rFonts w:ascii="DFKai-SB" w:hAnsi="DFKai-SB" w:eastAsia="DFKai-SB" w:cs="DFKai-SB"/>
          <w:sz w:val="24"/>
          <w:szCs w:val="24"/>
          <w:u w:val="none"/>
        </w:rPr>
      </w:r>
      <w:r>
        <w:rPr>
          <w:rFonts w:ascii="DFKai-SB" w:hAnsi="DFKai-SB" w:eastAsia="DFKai-SB" w:cs="DFKai-SB"/>
          <w:sz w:val="24"/>
          <w:szCs w:val="24"/>
          <w:u w:val="none"/>
        </w:rPr>
      </w:r>
    </w:p>
    <w:p>
      <w:pPr>
        <w:pBdr/>
        <w:spacing w:after="0" w:afterAutospacing="0" w:line="360" w:lineRule="auto"/>
        <w:ind w:firstLine="0" w:left="0"/>
        <w:rPr>
          <w:rFonts w:ascii="DFKai-SB" w:hAnsi="DFKai-SB" w:eastAsia="DFKai-SB" w:cs="DFKai-SB"/>
          <w:b/>
          <w:bCs/>
          <w:sz w:val="24"/>
          <w:szCs w:val="24"/>
        </w:rPr>
      </w:pP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 </w:t>
      </w:r>
      <w:r>
        <w:rPr>
          <w:rFonts w:ascii="DFKai-SB" w:hAnsi="DFKai-SB" w:eastAsia="DFKai-SB" w:cs="DFKai-SB"/>
          <w:b/>
          <w:bCs/>
          <w:sz w:val="24"/>
          <w:szCs w:val="24"/>
          <w:rtl w:val="0"/>
        </w:rPr>
        <w:t xml:space="preserve">結果</w:t>
      </w:r>
      <w:r>
        <w:rPr>
          <w:rFonts w:ascii="DFKai-SB" w:hAnsi="DFKai-SB" w:eastAsia="DFKai-SB" w:cs="DFKai-SB"/>
          <w:sz w:val="24"/>
          <w:szCs w:val="24"/>
          <w:rtl w:val="0"/>
        </w:rPr>
        <w:br/>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單價</w:t>
      </w:r>
      <w:r>
        <w:rPr>
          <w:rFonts w:ascii="DFKai-SB" w:hAnsi="DFKai-SB" w:eastAsia="DFKai-SB" w:cs="DFKai-SB"/>
          <w:sz w:val="24"/>
          <w:szCs w:val="24"/>
          <w:rtl w:val="0"/>
        </w:rPr>
        <w:t xml:space="preserve"> </w:t>
      </w:r>
      <w:r>
        <w:rPr>
          <w:rFonts w:ascii="DFKai-SB" w:hAnsi="DFKai-SB" w:eastAsia="DFKai-SB" w:cs="DFKai-SB"/>
          <w:sz w:val="24"/>
          <w:szCs w:val="24"/>
          <w:rtl w:val="0"/>
        </w:rPr>
        <w:t xml:space="preserve">:</w:t>
      </w:r>
      <w:r>
        <w:rPr>
          <w:rFonts w:ascii="DFKai-SB" w:hAnsi="DFKai-SB" w:eastAsia="DFKai-SB" w:cs="DFKai-SB"/>
          <w:sz w:val="24"/>
          <w:szCs w:val="24"/>
          <w:rtl w:val="0"/>
        </w:rPr>
        <w:t xml:space="preserve"> </w:t>
      </w:r>
      <w:r>
        <w:rPr>
          <w:rFonts w:ascii="DFKai-SB" w:hAnsi="DFKai-SB" w:eastAsia="DFKai-SB" w:cs="DFKai-SB"/>
          <w:sz w:val="24"/>
          <w:szCs w:val="24"/>
          <w:rtl w:val="0"/>
        </w:rPr>
        <w:t xml:space="preserve">W=466,335,568 , p-value=2.097×10</w:t>
      </w:r>
      <w:r>
        <w:rPr>
          <w:rFonts w:ascii="Cambria Math" w:hAnsi="Cambria Math" w:eastAsia="Cambria Math" w:cs="Cambria Math"/>
          <w:sz w:val="24"/>
          <w:szCs w:val="24"/>
          <w:rtl w:val="0"/>
        </w:rPr>
        <w:t xml:space="preserve">−</w:t>
      </w:r>
      <w:r>
        <w:rPr>
          <w:rFonts w:ascii="DFKai-SB" w:hAnsi="DFKai-SB" w:eastAsia="DFKai-SB" w:cs="DFKai-SB"/>
          <w:sz w:val="24"/>
          <w:szCs w:val="24"/>
          <w:rtl w:val="0"/>
        </w:rPr>
        <w:t xml:space="preserve">11，顯示</w:t>
      </w:r>
      <w:r>
        <w:rPr>
          <w:rFonts w:ascii="DFKai-SB" w:hAnsi="DFKai-SB" w:eastAsia="DFKai-SB" w:cs="DFKai-SB"/>
          <w:sz w:val="24"/>
          <w:szCs w:val="24"/>
          <w:rtl w:val="0"/>
        </w:rPr>
        <w:t xml:space="preserve">去除單價</w:t>
      </w:r>
      <w:r>
        <w:rPr>
          <w:rFonts w:ascii="DFKai-SB" w:hAnsi="DFKai-SB" w:eastAsia="DFKai-SB" w:cs="DFKai-SB"/>
          <w:b/>
          <w:bCs/>
          <w:sz w:val="24"/>
          <w:szCs w:val="24"/>
        </w:rPr>
      </w:r>
      <w:r>
        <w:rPr>
          <w:rFonts w:ascii="DFKai-SB" w:hAnsi="DFKai-SB" w:eastAsia="DFKai-SB" w:cs="DFKai-SB"/>
          <w:b/>
          <w:bCs/>
          <w:sz w:val="24"/>
          <w:szCs w:val="24"/>
        </w:rPr>
      </w:r>
    </w:p>
    <w:p>
      <w:pPr>
        <w:pBdr/>
        <w:spacing w:after="0" w:afterAutospacing="0" w:line="360" w:lineRule="auto"/>
        <w:ind w:firstLine="0" w:left="144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離群值</w:t>
      </w:r>
      <w:r>
        <w:rPr>
          <w:rFonts w:ascii="DFKai-SB" w:hAnsi="DFKai-SB" w:eastAsia="DFKai-SB" w:cs="DFKai-SB"/>
          <w:sz w:val="24"/>
          <w:szCs w:val="24"/>
          <w:rtl w:val="0"/>
        </w:rPr>
        <w:t xml:space="preserve">後</w:t>
      </w:r>
      <w:r>
        <w:rPr>
          <w:rFonts w:ascii="DFKai-SB" w:hAnsi="DFKai-SB" w:eastAsia="DFKai-SB" w:cs="DFKai-SB"/>
          <w:sz w:val="24"/>
          <w:szCs w:val="24"/>
          <w:rtl w:val="0"/>
        </w:rPr>
        <w:t xml:space="preserve">對於中位數是有影響的</w:t>
      </w:r>
      <w:r>
        <w:rPr>
          <w:rFonts w:ascii="DFKai-SB" w:hAnsi="DFKai-SB" w:eastAsia="DFKai-SB" w:cs="DFKai-SB"/>
          <w:sz w:val="24"/>
          <w:szCs w:val="24"/>
          <w:rtl w:val="0"/>
        </w:rPr>
        <w:t xml:space="preserve">，</w:t>
      </w:r>
      <w:r>
        <w:rPr>
          <w:rFonts w:ascii="DFKai-SB" w:hAnsi="DFKai-SB" w:eastAsia="DFKai-SB" w:cs="DFKai-SB"/>
          <w:b/>
          <w:bCs/>
          <w:sz w:val="24"/>
          <w:szCs w:val="24"/>
          <w:rtl w:val="0"/>
        </w:rPr>
        <w:t xml:space="preserve">因此</w:t>
      </w:r>
      <w:r>
        <w:rPr>
          <w:rFonts w:ascii="DFKai-SB" w:hAnsi="DFKai-SB" w:eastAsia="DFKai-SB" w:cs="DFKai-SB"/>
          <w:b/>
          <w:bCs/>
          <w:sz w:val="24"/>
          <w:szCs w:val="24"/>
          <w:rtl w:val="0"/>
        </w:rPr>
        <w:t xml:space="preserve">去除</w:t>
      </w:r>
      <w:r>
        <w:rPr>
          <w:rFonts w:ascii="DFKai-SB" w:hAnsi="DFKai-SB" w:eastAsia="DFKai-SB" w:cs="DFKai-SB"/>
          <w:sz w:val="24"/>
          <w:szCs w:val="24"/>
        </w:rPr>
      </w:r>
      <w:r>
        <w:rPr>
          <w:rFonts w:ascii="DFKai-SB" w:hAnsi="DFKai-SB" w:eastAsia="DFKai-SB" w:cs="DFKai-SB"/>
          <w:sz w:val="24"/>
          <w:szCs w:val="24"/>
        </w:rPr>
      </w:r>
    </w:p>
    <w:p>
      <w:pPr>
        <w:pBdr/>
        <w:spacing w:after="0" w:afterAutospacing="0" w:line="360" w:lineRule="auto"/>
        <w:ind w:firstLine="0" w:left="1440"/>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widowControl w:val="false"/>
        <w:pBdr/>
        <w:spacing w:after="0" w:afterAutospacing="0" w:before="0" w:beforeAutospacing="0" w:line="276" w:lineRule="auto"/>
        <w:ind w:firstLine="0" w:left="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tab/>
        <w:tab/>
      </w:r>
      <w:r>
        <w:rPr>
          <w:rFonts w:ascii="DFKai-SB" w:hAnsi="DFKai-SB" w:eastAsia="DFKai-SB" w:cs="DFKai-SB"/>
          <w:sz w:val="24"/>
          <w:szCs w:val="24"/>
          <w:rtl w:val="0"/>
        </w:rPr>
        <w:t xml:space="preserve">房屋</w:t>
      </w:r>
      <w:r>
        <w:rPr>
          <w:rFonts w:ascii="DFKai-SB" w:hAnsi="DFKai-SB" w:eastAsia="DFKai-SB" w:cs="DFKai-SB"/>
          <w:sz w:val="24"/>
          <w:szCs w:val="24"/>
          <w:rtl w:val="0"/>
        </w:rPr>
        <w:t xml:space="preserve">面積</w:t>
      </w:r>
      <w:r>
        <w:rPr>
          <w:rFonts w:ascii="DFKai-SB" w:hAnsi="DFKai-SB" w:eastAsia="DFKai-SB" w:cs="DFKai-SB"/>
          <w:sz w:val="24"/>
          <w:szCs w:val="24"/>
          <w:rtl w:val="0"/>
        </w:rPr>
        <w:t xml:space="preserve"> </w:t>
      </w:r>
      <w:r>
        <w:rPr>
          <w:rFonts w:ascii="DFKai-SB" w:hAnsi="DFKai-SB" w:eastAsia="DFKai-SB" w:cs="DFKai-SB"/>
          <w:sz w:val="24"/>
          <w:szCs w:val="24"/>
          <w:rtl w:val="0"/>
        </w:rPr>
        <w:t xml:space="preserve">:</w:t>
      </w:r>
      <w:r>
        <w:rPr>
          <w:rFonts w:ascii="DFKai-SB" w:hAnsi="DFKai-SB" w:eastAsia="DFKai-SB" w:cs="DFKai-SB"/>
          <w:sz w:val="24"/>
          <w:szCs w:val="24"/>
          <w:rtl w:val="0"/>
        </w:rPr>
        <w:t xml:space="preserve"> </w:t>
      </w:r>
      <w:r>
        <w:rPr>
          <w:rFonts w:ascii="DFKai-SB" w:hAnsi="DFKai-SB" w:eastAsia="DFKai-SB" w:cs="DFKai-SB"/>
          <w:sz w:val="24"/>
          <w:szCs w:val="24"/>
          <w:rtl w:val="0"/>
        </w:rPr>
        <w:t xml:space="preserve">W = 436,258,973，p-value = 1.382×10⁻¹³</w:t>
      </w:r>
      <w:r>
        <w:rPr>
          <w:rFonts w:ascii="DFKai-SB" w:hAnsi="DFKai-SB" w:eastAsia="DFKai-SB" w:cs="DFKai-SB"/>
          <w:sz w:val="24"/>
          <w:szCs w:val="24"/>
          <w:rtl w:val="0"/>
        </w:rPr>
        <w:t xml:space="preserve">，顯示</w:t>
      </w:r>
      <w:r>
        <w:rPr>
          <w:rFonts w:ascii="DFKai-SB" w:hAnsi="DFKai-SB" w:eastAsia="DFKai-SB" w:cs="DFKai-SB"/>
          <w:sz w:val="24"/>
          <w:szCs w:val="24"/>
          <w:rtl w:val="0"/>
        </w:rPr>
        <w:t xml:space="preserve">去除</w:t>
      </w:r>
      <w:r>
        <w:rPr>
          <w:rFonts w:ascii="DFKai-SB" w:hAnsi="DFKai-SB" w:eastAsia="DFKai-SB" w:cs="DFKai-SB"/>
          <w:sz w:val="24"/>
          <w:szCs w:val="24"/>
        </w:rPr>
      </w:r>
      <w:r>
        <w:rPr>
          <w:rFonts w:ascii="DFKai-SB" w:hAnsi="DFKai-SB" w:eastAsia="DFKai-SB" w:cs="DFKai-SB"/>
          <w:sz w:val="24"/>
          <w:szCs w:val="24"/>
        </w:rPr>
      </w:r>
    </w:p>
    <w:p>
      <w:pPr>
        <w:widowControl w:val="false"/>
        <w:pBdr/>
        <w:spacing w:after="0" w:afterAutospacing="0" w:before="0" w:beforeAutospacing="0" w:line="276" w:lineRule="auto"/>
        <w:ind w:firstLine="0" w:left="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房屋面積的</w:t>
      </w:r>
      <w:r>
        <w:rPr>
          <w:rFonts w:ascii="DFKai-SB" w:hAnsi="DFKai-SB" w:eastAsia="DFKai-SB" w:cs="DFKai-SB"/>
          <w:sz w:val="24"/>
          <w:szCs w:val="24"/>
          <w:rtl w:val="0"/>
        </w:rPr>
        <w:t xml:space="preserve">離群</w:t>
      </w:r>
      <w:r>
        <w:rPr>
          <w:rFonts w:ascii="DFKai-SB" w:hAnsi="DFKai-SB" w:eastAsia="DFKai-SB" w:cs="DFKai-SB"/>
          <w:sz w:val="24"/>
          <w:szCs w:val="24"/>
          <w:rtl w:val="0"/>
        </w:rPr>
        <w:t xml:space="preserve">值後對於中位數是有影響的</w:t>
      </w:r>
      <w:r>
        <w:rPr>
          <w:rFonts w:ascii="DFKai-SB" w:hAnsi="DFKai-SB" w:eastAsia="DFKai-SB" w:cs="DFKai-SB"/>
          <w:sz w:val="24"/>
          <w:szCs w:val="24"/>
          <w:rtl w:val="0"/>
        </w:rPr>
        <w:t xml:space="preserve">，</w:t>
      </w:r>
      <w:r>
        <w:rPr>
          <w:rFonts w:ascii="DFKai-SB" w:hAnsi="DFKai-SB" w:eastAsia="DFKai-SB" w:cs="DFKai-SB"/>
          <w:b/>
          <w:bCs/>
          <w:sz w:val="24"/>
          <w:szCs w:val="24"/>
          <w:rtl w:val="0"/>
        </w:rPr>
        <w:t xml:space="preserve">因此</w:t>
      </w:r>
      <w:r>
        <w:rPr>
          <w:rFonts w:ascii="DFKai-SB" w:hAnsi="DFKai-SB" w:eastAsia="DFKai-SB" w:cs="DFKai-SB"/>
          <w:b/>
          <w:bCs/>
          <w:sz w:val="24"/>
          <w:szCs w:val="24"/>
          <w:rtl w:val="0"/>
        </w:rPr>
        <w:t xml:space="preserve">去除</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b/>
          <w:bCs/>
          <w:sz w:val="28"/>
          <w:szCs w:val="28"/>
        </w:rPr>
      </w:pPr>
      <w:r>
        <w:rPr>
          <w:rFonts w:ascii="DFKai-SB" w:hAnsi="DFKai-SB" w:eastAsia="DFKai-SB" w:cs="DFKai-SB"/>
          <w:b/>
          <w:sz w:val="28"/>
          <w:szCs w:val="28"/>
          <w:highlight w:val="none"/>
          <w:rtl w:val="0"/>
        </w:rPr>
      </w:r>
      <w:r>
        <w:rPr>
          <w:rFonts w:ascii="DFKai-SB" w:hAnsi="DFKai-SB" w:eastAsia="DFKai-SB" w:cs="DFKai-SB"/>
          <w:b/>
          <w:bCs/>
          <w:sz w:val="28"/>
          <w:szCs w:val="28"/>
        </w:rPr>
      </w:r>
      <w:r>
        <w:rPr>
          <w:rFonts w:ascii="DFKai-SB" w:hAnsi="DFKai-SB" w:eastAsia="DFKai-SB" w:cs="DFKai-SB"/>
          <w:b/>
          <w:bCs/>
          <w:sz w:val="28"/>
          <w:szCs w:val="28"/>
        </w:rPr>
      </w:r>
    </w:p>
    <w:p>
      <w:pPr>
        <w:pBdr/>
        <w:spacing w:after="240" w:before="240" w:line="360" w:lineRule="auto"/>
        <w:ind/>
        <w:rPr>
          <w:rFonts w:ascii="DFKai-SB" w:hAnsi="DFKai-SB" w:eastAsia="DFKai-SB" w:cs="DFKai-SB"/>
          <w:b/>
          <w:bCs/>
          <w:sz w:val="28"/>
          <w:szCs w:val="28"/>
          <w:highlight w:val="none"/>
        </w:rPr>
      </w:pPr>
      <w:r>
        <w:rPr>
          <w:rFonts w:ascii="DFKai-SB" w:hAnsi="DFKai-SB" w:eastAsia="DFKai-SB" w:cs="DFKai-SB"/>
          <w:b/>
          <w:sz w:val="28"/>
          <w:szCs w:val="28"/>
          <w:rtl w:val="0"/>
        </w:rPr>
        <w:t xml:space="preserve"> </w:t>
      </w:r>
      <w:r>
        <w:rPr>
          <w:rFonts w:ascii="DFKai-SB" w:hAnsi="DFKai-SB" w:eastAsia="DFKai-SB" w:cs="DFKai-SB"/>
          <w:b/>
          <w:sz w:val="28"/>
          <w:szCs w:val="28"/>
          <w:rtl w:val="0"/>
        </w:rPr>
        <w:t xml:space="preserve">日期轉換與</w:t>
      </w:r>
      <w:r>
        <w:rPr>
          <w:rFonts w:ascii="DFKai-SB" w:hAnsi="DFKai-SB" w:eastAsia="DFKai-SB" w:cs="DFKai-SB"/>
          <w:b/>
          <w:sz w:val="28"/>
          <w:szCs w:val="28"/>
          <w:rtl w:val="0"/>
        </w:rPr>
        <w:t xml:space="preserve">屋齡計算</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after="0" w:afterAutospacing="0" w:before="240" w:line="360" w:lineRule="auto"/>
        <w:ind w:firstLine="0" w:left="72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根據交易日期新增變數</w:t>
      </w:r>
      <w:r>
        <w:rPr>
          <w:rFonts w:ascii="DFKai-SB" w:hAnsi="DFKai-SB" w:eastAsia="DFKai-SB" w:cs="DFKai-SB"/>
          <w:sz w:val="24"/>
          <w:szCs w:val="24"/>
          <w:rtl w:val="0"/>
        </w:rPr>
        <w:t xml:space="preserve"> </w:t>
      </w:r>
      <w:r>
        <w:rPr>
          <w:rFonts w:ascii="DFKai-SB" w:hAnsi="DFKai-SB" w:eastAsia="DFKai-SB" w:cs="DFKai-SB"/>
          <w:sz w:val="24"/>
          <w:szCs w:val="24"/>
          <w:rtl w:val="0"/>
        </w:rPr>
        <w:t xml:space="preserve">:</w:t>
      </w:r>
      <w:r>
        <w:rPr>
          <w:rFonts w:ascii="DFKai-SB" w:hAnsi="DFKai-SB" w:eastAsia="DFKai-SB" w:cs="DFKai-SB"/>
          <w:sz w:val="24"/>
          <w:szCs w:val="24"/>
          <w:rtl w:val="0"/>
        </w:rPr>
        <w:t xml:space="preserve"> </w:t>
      </w:r>
      <w:r>
        <w:rPr>
          <w:rFonts w:ascii="DFKai-SB" w:hAnsi="DFKai-SB" w:eastAsia="DFKai-SB" w:cs="DFKai-SB"/>
          <w:sz w:val="24"/>
          <w:szCs w:val="24"/>
          <w:rtl w:val="0"/>
        </w:rPr>
        <w:t xml:space="preserve">ｍ＝民國年，ｎ＝月份。</w:t>
      </w:r>
      <w:r>
        <w:rPr>
          <w:rFonts w:ascii="DFKai-SB" w:hAnsi="DFKai-SB" w:eastAsia="DFKai-SB" w:cs="DFKai-SB"/>
          <w:sz w:val="24"/>
          <w:szCs w:val="24"/>
        </w:rPr>
      </w:r>
      <w:r>
        <w:rPr>
          <w:rFonts w:ascii="DFKai-SB" w:hAnsi="DFKai-SB" w:eastAsia="DFKai-SB" w:cs="DFKai-SB"/>
          <w:sz w:val="24"/>
          <w:szCs w:val="24"/>
        </w:rPr>
      </w:r>
    </w:p>
    <w:p>
      <w:pPr>
        <w:pBdr/>
        <w:spacing w:after="0" w:afterAutospacing="0" w:before="0" w:beforeAutospacing="0" w:line="360" w:lineRule="auto"/>
        <w:ind w:firstLine="0" w:left="72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日期格式轉換：將交易日期轉換為西元年。</w:t>
      </w:r>
      <w:r>
        <w:rPr>
          <w:rFonts w:ascii="DFKai-SB" w:hAnsi="DFKai-SB" w:eastAsia="DFKai-SB" w:cs="DFKai-SB"/>
          <w:sz w:val="24"/>
          <w:szCs w:val="24"/>
        </w:rPr>
      </w:r>
      <w:r>
        <w:rPr>
          <w:rFonts w:ascii="DFKai-SB" w:hAnsi="DFKai-SB" w:eastAsia="DFKai-SB" w:cs="DFKai-SB"/>
          <w:sz w:val="24"/>
          <w:szCs w:val="24"/>
        </w:rPr>
      </w:r>
    </w:p>
    <w:p>
      <w:pPr>
        <w:pBdr/>
        <w:spacing w:after="240" w:before="0" w:beforeAutospacing="0" w:line="360" w:lineRule="auto"/>
        <w:ind w:firstLine="0" w:left="72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屋齡計算公式：屋齡=交易日期−建築完成日期。</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0"/>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b/>
          <w:sz w:val="28"/>
          <w:szCs w:val="28"/>
        </w:rPr>
      </w:pPr>
      <w:r>
        <w:rPr>
          <w:rFonts w:ascii="DFKai-SB" w:hAnsi="DFKai-SB" w:eastAsia="DFKai-SB" w:cs="DFKai-SB"/>
          <w:b/>
          <w:sz w:val="28"/>
          <w:szCs w:val="28"/>
          <w:rtl w:val="0"/>
        </w:rPr>
        <w:t xml:space="preserve"> </w:t>
      </w:r>
      <w:r>
        <w:rPr>
          <w:rFonts w:ascii="DFKai-SB" w:hAnsi="DFKai-SB" w:eastAsia="DFKai-SB" w:cs="DFKai-SB"/>
          <w:b/>
          <w:sz w:val="28"/>
          <w:szCs w:val="28"/>
          <w:rtl w:val="0"/>
        </w:rPr>
        <w:t xml:space="preserve">面積比例計算</w:t>
      </w:r>
      <w:r>
        <w:rPr>
          <w:rFonts w:ascii="DFKai-SB" w:hAnsi="DFKai-SB" w:eastAsia="DFKai-SB" w:cs="DFKai-SB"/>
          <w:b/>
          <w:sz w:val="28"/>
          <w:szCs w:val="28"/>
        </w:rPr>
      </w:r>
      <w:r>
        <w:rPr>
          <w:rFonts w:ascii="DFKai-SB" w:hAnsi="DFKai-SB" w:eastAsia="DFKai-SB" w:cs="DFKai-SB"/>
          <w:b/>
          <w:sz w:val="28"/>
          <w:szCs w:val="28"/>
        </w:rPr>
      </w:r>
    </w:p>
    <w:p>
      <w:pPr>
        <w:pBdr/>
        <w:spacing w:after="280" w:before="280" w:line="360" w:lineRule="auto"/>
        <w:ind w:firstLine="0" w:left="0"/>
        <w:rPr>
          <w:rFonts w:ascii="DFKai-SB" w:hAnsi="DFKai-SB" w:eastAsia="DFKai-SB" w:cs="DFKai-SB"/>
          <w:sz w:val="24"/>
          <w:szCs w:val="24"/>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tab/>
        <w:tab/>
      </w:r>
      <w:r>
        <w:rPr>
          <w:rFonts w:ascii="DFKai-SB" w:hAnsi="DFKai-SB" w:eastAsia="DFKai-SB" w:cs="DFKai-SB"/>
          <w:b/>
          <w:sz w:val="24"/>
          <w:szCs w:val="24"/>
          <w:rtl w:val="0"/>
        </w:rPr>
        <w:t xml:space="preserve">比例公式：</w:t>
      </w:r>
      <w:r>
        <w:rPr>
          <w:rFonts w:ascii="DFKai-SB" w:hAnsi="DFKai-SB" w:eastAsia="DFKai-SB" w:cs="DFKai-SB"/>
          <w:sz w:val="24"/>
          <w:szCs w:val="24"/>
          <w:rtl w:val="0"/>
        </w:rPr>
        <w:t xml:space="preserve"> </w:t>
      </w:r>
      <w:r>
        <w:rPr>
          <w:rFonts w:ascii="DFKai-SB" w:hAnsi="DFKai-SB" w:eastAsia="DFKai-SB" w:cs="DFKai-SB"/>
          <w:sz w:val="24"/>
          <w:szCs w:val="24"/>
        </w:rPr>
      </w:r>
      <w:r>
        <w:rPr>
          <w:rFonts w:ascii="DFKai-SB" w:hAnsi="DFKai-SB" w:eastAsia="DFKai-SB" w:cs="DFKai-SB"/>
          <w:sz w:val="24"/>
          <w:szCs w:val="24"/>
        </w:rPr>
      </w:r>
    </w:p>
    <w:p>
      <w:pPr>
        <w:pBdr/>
        <w:spacing w:after="280" w:before="280" w:line="360" w:lineRule="auto"/>
        <w:ind/>
        <w:jc w:val="center"/>
        <w:rPr>
          <w:rFonts w:ascii="DFKai-SB" w:hAnsi="DFKai-SB" w:eastAsia="DFKai-SB" w:cs="DFKai-SB"/>
          <w:sz w:val="24"/>
          <w:szCs w:val="24"/>
        </w:rPr>
      </w:pPr>
      <w:r>
        <w:rPr>
          <w:rFonts w:ascii="DFKai-SB" w:hAnsi="DFKai-SB" w:eastAsia="DFKai-SB" w:cs="DFKai-SB"/>
          <w:sz w:val="24"/>
          <w:szCs w:val="24"/>
          <w:rtl w:val="0"/>
        </w:rPr>
        <w:t xml:space="preserve">主建物占比=</w:t>
      </w:r>
      <m:oMath>
        <m:f>
          <m:fPr>
            <m:ctrlPr>
              <w:rPr>
                <w:rFonts w:ascii="Cambria Math" w:hAnsi="Cambria Math" w:eastAsia="Cambria Math" w:cs="Cambria Math"/>
                <w:sz w:val="24"/>
                <w:szCs w:val="24"/>
              </w:rPr>
            </m:ctrlPr>
          </m:fPr>
          <m:num>
            <m:r>
              <w:rPr>
                <w:rFonts w:ascii="Cambria Math" w:hAnsi="Cambria Math" w:eastAsia="Cambria Math" w:cs="Cambria Math"/>
                <w:sz w:val="24"/>
                <w:szCs w:val="24"/>
              </w:rPr>
              <m:rPr/>
              <m:t>主建物面積</m:t>
            </m:r>
          </m:num>
          <m:den>
            <m:r>
              <w:rPr>
                <w:rFonts w:ascii="Cambria Math" w:hAnsi="Cambria Math" w:eastAsia="Cambria Math" w:cs="Cambria Math"/>
                <w:sz w:val="24"/>
                <w:szCs w:val="24"/>
              </w:rPr>
              <m:rPr/>
              <m:t>建物移轉總面積</m:t>
            </m:r>
          </m:den>
        </m:f>
      </m:oMath>
      <w:r>
        <w:rPr>
          <w:rFonts w:ascii="DFKai-SB" w:hAnsi="DFKai-SB" w:eastAsia="DFKai-SB" w:cs="DFKai-SB"/>
          <w:sz w:val="24"/>
          <w:szCs w:val="24"/>
        </w:rPr>
      </w:r>
      <w:r>
        <w:rPr>
          <w:rFonts w:ascii="DFKai-SB" w:hAnsi="DFKai-SB" w:eastAsia="DFKai-SB" w:cs="DFKai-SB"/>
          <w:sz w:val="24"/>
          <w:szCs w:val="24"/>
        </w:rPr>
      </w:r>
    </w:p>
    <w:p>
      <w:pPr>
        <w:pBdr/>
        <w:spacing w:after="280" w:before="280" w:line="360" w:lineRule="auto"/>
        <w:ind/>
        <w:rPr>
          <w:rFonts w:ascii="DFKai-SB" w:hAnsi="DFKai-SB" w:eastAsia="DFKai-SB" w:cs="DFKai-SB"/>
          <w:b/>
          <w:bCs/>
          <w:sz w:val="24"/>
          <w:szCs w:val="24"/>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 </w:t>
      </w:r>
      <w:r>
        <w:rPr>
          <w:rFonts w:ascii="DFKai-SB" w:hAnsi="DFKai-SB" w:eastAsia="DFKai-SB" w:cs="DFKai-SB"/>
          <w:b/>
          <w:bCs/>
          <w:sz w:val="24"/>
          <w:szCs w:val="24"/>
        </w:rPr>
      </w:r>
      <w:r>
        <w:rPr>
          <w:rFonts w:ascii="DFKai-SB" w:hAnsi="DFKai-SB" w:eastAsia="DFKai-SB" w:cs="DFKai-SB"/>
          <w:b/>
          <w:bCs/>
          <w:sz w:val="24"/>
          <w:szCs w:val="24"/>
        </w:rPr>
      </w:r>
    </w:p>
    <w:p>
      <w:pPr>
        <w:pBdr/>
        <w:spacing w:after="280" w:before="280" w:line="360" w:lineRule="auto"/>
        <w:ind/>
        <w:rPr>
          <w:rFonts w:ascii="DFKai-SB" w:hAnsi="DFKai-SB" w:eastAsia="DFKai-SB" w:cs="DFKai-SB"/>
          <w:b/>
          <w:bCs/>
          <w:sz w:val="24"/>
          <w:szCs w:val="24"/>
          <w:highlight w:val="none"/>
        </w:rPr>
      </w:pPr>
      <w:r>
        <w:rPr>
          <w:rFonts w:ascii="DFKai-SB" w:hAnsi="DFKai-SB" w:eastAsia="DFKai-SB" w:cs="DFKai-SB"/>
          <w:b/>
          <w:sz w:val="24"/>
          <w:szCs w:val="24"/>
          <w:highlight w:val="none"/>
          <w:rtl w:val="0"/>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after="280" w:before="280" w:line="360" w:lineRule="auto"/>
        <w:ind/>
        <w:rPr>
          <w:rFonts w:ascii="DFKai-SB" w:hAnsi="DFKai-SB" w:eastAsia="DFKai-SB" w:cs="DFKai-SB"/>
          <w:b/>
          <w:bCs/>
          <w:sz w:val="28"/>
          <w:szCs w:val="28"/>
        </w:rPr>
      </w:pPr>
      <w:r>
        <w:rPr>
          <w:rFonts w:ascii="DFKai-SB" w:hAnsi="DFKai-SB" w:eastAsia="DFKai-SB" w:cs="DFKai-SB"/>
          <w:b/>
          <w:sz w:val="28"/>
          <w:szCs w:val="28"/>
          <w:rtl w:val="0"/>
        </w:rPr>
      </w:r>
      <w:r>
        <w:rPr>
          <w:rFonts w:ascii="DFKai-SB" w:hAnsi="DFKai-SB" w:eastAsia="DFKai-SB" w:cs="DFKai-SB"/>
          <w:b/>
          <w:sz w:val="28"/>
          <w:szCs w:val="28"/>
          <w:rtl w:val="0"/>
        </w:rPr>
        <w:t xml:space="preserve">房屋面積的計算方式</w:t>
      </w:r>
      <w:r>
        <w:rPr>
          <w:rFonts w:ascii="DFKai-SB" w:hAnsi="DFKai-SB" w:eastAsia="DFKai-SB" w:cs="DFKai-SB"/>
          <w:b/>
          <w:bCs/>
          <w:sz w:val="28"/>
          <w:szCs w:val="28"/>
        </w:rPr>
      </w:r>
      <w:r>
        <w:rPr>
          <w:rFonts w:ascii="DFKai-SB" w:hAnsi="DFKai-SB" w:eastAsia="DFKai-SB" w:cs="DFKai-SB"/>
          <w:b/>
          <w:bCs/>
          <w:sz w:val="28"/>
          <w:szCs w:val="28"/>
        </w:rPr>
      </w:r>
    </w:p>
    <w:p>
      <w:pPr>
        <w:pBdr/>
        <w:spacing w:after="280" w:before="280" w:line="360" w:lineRule="auto"/>
        <w:ind/>
        <w:rPr>
          <w:rFonts w:ascii="標楷體" w:hAnsi="標楷體" w:cs="標楷體"/>
          <w:sz w:val="24"/>
          <w:szCs w:val="24"/>
        </w:rPr>
      </w:pPr>
      <w:r>
        <w:rPr>
          <w:rFonts w:ascii="標楷體" w:hAnsi="標楷體" w:eastAsia="標楷體" w:cs="標楷體"/>
          <w:b/>
          <w:sz w:val="24"/>
          <w:szCs w:val="24"/>
          <w:rtl w:val="0"/>
        </w:rPr>
        <w:t xml:space="preserve"> </w:t>
      </w:r>
      <w:r>
        <w:rPr>
          <w:rFonts w:ascii="標楷體" w:hAnsi="標楷體" w:eastAsia="標楷體" w:cs="標楷體"/>
          <w:b/>
          <w:sz w:val="24"/>
          <w:szCs w:val="24"/>
          <w:rtl w:val="0"/>
        </w:rPr>
        <w:t xml:space="preserve"> </w:t>
      </w:r>
      <w:r>
        <w:rPr>
          <w:rFonts w:ascii="標楷體" w:hAnsi="標楷體" w:eastAsia="標楷體" w:cs="標楷體"/>
          <w:b/>
          <w:sz w:val="24"/>
          <w:szCs w:val="24"/>
          <w:rtl w:val="0"/>
        </w:rPr>
        <w:t xml:space="preserve"> </w:t>
      </w:r>
      <w:r>
        <w:rPr>
          <w:rFonts w:ascii="標楷體" w:hAnsi="標楷體" w:eastAsia="標楷體" w:cs="標楷體"/>
          <w:b/>
          <w:sz w:val="24"/>
          <w:szCs w:val="24"/>
          <w:rtl w:val="0"/>
        </w:rPr>
        <w:t xml:space="preserve"> </w:t>
      </w:r>
      <w:r>
        <w:rPr>
          <w:rFonts w:ascii="標楷體" w:hAnsi="標楷體" w:eastAsia="標楷體" w:cs="標楷體"/>
          <w:sz w:val="24"/>
          <w:szCs w:val="24"/>
          <w:rtl w:val="0"/>
        </w:rPr>
        <w:t xml:space="preserve">在進行房屋交易數據分析時，發現建物移轉總面積與資料中主建物面積、附屬</w:t>
      </w:r>
      <w:r>
        <w:rPr>
          <w:rFonts w:ascii="標楷體" w:hAnsi="標楷體" w:eastAsia="標楷體" w:cs="標楷體"/>
          <w:sz w:val="24"/>
          <w:szCs w:val="24"/>
          <w:rtl w:val="0"/>
        </w:rPr>
        <w:t xml:space="preserve">建</w:t>
      </w:r>
      <w:r>
        <w:rPr>
          <w:rFonts w:ascii="標楷體" w:hAnsi="標楷體" w:cs="標楷體"/>
          <w:sz w:val="24"/>
          <w:szCs w:val="24"/>
        </w:rPr>
      </w:r>
      <w:r>
        <w:rPr>
          <w:rFonts w:ascii="標楷體" w:hAnsi="標楷體" w:cs="標楷體"/>
          <w:sz w:val="24"/>
          <w:szCs w:val="24"/>
        </w:rPr>
      </w:r>
    </w:p>
    <w:p>
      <w:pPr>
        <w:pBdr/>
        <w:spacing w:after="280" w:before="280" w:line="360" w:lineRule="auto"/>
        <w:ind/>
        <w:rPr>
          <w:rFonts w:ascii="標楷體" w:hAnsi="標楷體" w:cs="標楷體"/>
          <w:sz w:val="24"/>
          <w:szCs w:val="24"/>
        </w:rPr>
      </w:pPr>
      <w:r>
        <w:rPr>
          <w:rFonts w:ascii="標楷體" w:hAnsi="標楷體" w:eastAsia="標楷體" w:cs="標楷體"/>
          <w:sz w:val="24"/>
          <w:szCs w:val="24"/>
          <w:rtl w:val="0"/>
        </w:rPr>
        <w:t xml:space="preserve"> </w:t>
      </w:r>
      <w:r>
        <w:rPr>
          <w:rFonts w:ascii="標楷體" w:hAnsi="標楷體" w:eastAsia="標楷體" w:cs="標楷體"/>
          <w:sz w:val="24"/>
          <w:szCs w:val="24"/>
          <w:rtl w:val="0"/>
        </w:rPr>
        <w:t xml:space="preserve"> </w:t>
      </w:r>
      <w:r>
        <w:rPr>
          <w:rFonts w:ascii="標楷體" w:hAnsi="標楷體" w:eastAsia="標楷體" w:cs="標楷體"/>
          <w:sz w:val="24"/>
          <w:szCs w:val="24"/>
          <w:rtl w:val="0"/>
        </w:rPr>
        <w:t xml:space="preserve">物</w:t>
      </w:r>
      <w:r>
        <w:rPr>
          <w:rFonts w:ascii="標楷體" w:hAnsi="標楷體" w:eastAsia="標楷體" w:cs="標楷體"/>
          <w:sz w:val="24"/>
          <w:szCs w:val="24"/>
          <w:rtl w:val="0"/>
        </w:rPr>
        <w:t xml:space="preserve">面積及陽台面積的總和存在差異。因此，為確保數據一致性與準確性，我</w:t>
      </w:r>
      <w:r>
        <w:rPr>
          <w:rFonts w:ascii="標楷體" w:hAnsi="標楷體" w:eastAsia="標楷體" w:cs="標楷體"/>
          <w:sz w:val="24"/>
          <w:szCs w:val="24"/>
          <w:rtl w:val="0"/>
        </w:rPr>
        <w:t xml:space="preserve">們重新</w:t>
      </w:r>
      <w:r>
        <w:rPr>
          <w:rFonts w:ascii="標楷體" w:hAnsi="標楷體" w:cs="標楷體"/>
          <w:sz w:val="24"/>
          <w:szCs w:val="24"/>
        </w:rPr>
      </w:r>
      <w:r>
        <w:rPr>
          <w:rFonts w:ascii="標楷體" w:hAnsi="標楷體" w:cs="標楷體"/>
          <w:sz w:val="24"/>
          <w:szCs w:val="24"/>
        </w:rPr>
      </w:r>
    </w:p>
    <w:p>
      <w:pPr>
        <w:pBdr/>
        <w:spacing w:after="280" w:before="280" w:line="360" w:lineRule="auto"/>
        <w:ind/>
        <w:rPr>
          <w:rFonts w:ascii="標楷體" w:hAnsi="標楷體" w:cs="標楷體"/>
          <w:sz w:val="24"/>
          <w:szCs w:val="24"/>
        </w:rPr>
      </w:pPr>
      <w:r>
        <w:rPr>
          <w:rFonts w:ascii="標楷體" w:hAnsi="標楷體" w:eastAsia="標楷體" w:cs="標楷體"/>
          <w:sz w:val="24"/>
          <w:szCs w:val="24"/>
          <w:rtl w:val="0"/>
        </w:rPr>
      </w:r>
      <w:r>
        <w:rPr>
          <w:rFonts w:ascii="標楷體" w:hAnsi="標楷體" w:eastAsia="標楷體" w:cs="標楷體"/>
          <w:sz w:val="24"/>
          <w:szCs w:val="24"/>
        </w:rPr>
        <w:t xml:space="preserve">計</w:t>
      </w:r>
      <w:r>
        <w:rPr>
          <w:rFonts w:ascii="標楷體" w:hAnsi="標楷體" w:eastAsia="標楷體" w:cs="標楷體"/>
          <w:sz w:val="24"/>
          <w:szCs w:val="24"/>
          <w:rtl w:val="0"/>
        </w:rPr>
        <w:t xml:space="preserve">算了房屋總面積，公式如下:</w:t>
      </w:r>
      <w:r>
        <w:rPr>
          <w:rFonts w:ascii="標楷體" w:hAnsi="標楷體" w:cs="標楷體"/>
          <w:sz w:val="24"/>
          <w:szCs w:val="24"/>
        </w:rPr>
      </w:r>
      <w:r>
        <w:rPr>
          <w:rFonts w:ascii="標楷體" w:hAnsi="標楷體" w:cs="標楷體"/>
          <w:sz w:val="24"/>
          <w:szCs w:val="24"/>
        </w:rPr>
      </w:r>
    </w:p>
    <w:p>
      <w:pPr>
        <w:pBdr/>
        <w:spacing w:after="280" w:before="280" w:line="360" w:lineRule="auto"/>
        <w:ind/>
        <w:jc w:val="center"/>
        <w:rPr>
          <w:rFonts w:ascii="DFKai-SB" w:hAnsi="DFKai-SB" w:eastAsia="DFKai-SB" w:cs="DFKai-SB"/>
          <w:sz w:val="24"/>
          <w:szCs w:val="24"/>
        </w:rPr>
      </w:pPr>
      <w:r>
        <w:rPr>
          <w:rFonts w:ascii="DFKai-SB" w:hAnsi="DFKai-SB" w:eastAsia="DFKai-SB" w:cs="DFKai-SB"/>
          <w:sz w:val="24"/>
          <w:szCs w:val="24"/>
          <w:rtl w:val="0"/>
        </w:rPr>
        <w:t xml:space="preserve">房屋面積=主建物面積+附屬建物面積+陽台面積</w:t>
      </w:r>
      <w:r>
        <w:rPr>
          <w:rFonts w:ascii="DFKai-SB" w:hAnsi="DFKai-SB" w:eastAsia="DFKai-SB" w:cs="DFKai-SB"/>
          <w:sz w:val="24"/>
          <w:szCs w:val="24"/>
        </w:rPr>
      </w:r>
      <w:r>
        <w:rPr>
          <w:rFonts w:ascii="DFKai-SB" w:hAnsi="DFKai-SB" w:eastAsia="DFKai-SB" w:cs="DFKai-SB"/>
          <w:sz w:val="24"/>
          <w:szCs w:val="24"/>
        </w:rPr>
      </w:r>
    </w:p>
    <w:p>
      <w:pPr>
        <w:pBdr/>
        <w:spacing w:after="280" w:before="280" w:line="360" w:lineRule="auto"/>
        <w:ind/>
        <w:rPr>
          <w:rFonts w:ascii="DFKai-SB" w:hAnsi="DFKai-SB" w:eastAsia="DFKai-SB" w:cs="DFKai-SB"/>
          <w:b/>
          <w:sz w:val="28"/>
          <w:szCs w:val="28"/>
        </w:rPr>
      </w:pPr>
      <w:r>
        <w:rPr>
          <w:rFonts w:ascii="DFKai-SB" w:hAnsi="DFKai-SB" w:eastAsia="DFKai-SB" w:cs="DFKai-SB"/>
          <w:b/>
          <w:sz w:val="28"/>
          <w:szCs w:val="28"/>
          <w:rtl w:val="0"/>
        </w:rPr>
        <w:t xml:space="preserve">實際坪數與價格關係分析</w:t>
      </w:r>
      <w:r>
        <w:rPr>
          <w:rFonts w:ascii="DFKai-SB" w:hAnsi="DFKai-SB" w:eastAsia="DFKai-SB" w:cs="DFKai-SB"/>
          <w:b/>
          <w:sz w:val="28"/>
          <w:szCs w:val="28"/>
        </w:rPr>
      </w:r>
      <w:r>
        <w:rPr>
          <w:rFonts w:ascii="DFKai-SB" w:hAnsi="DFKai-SB" w:eastAsia="DFKai-SB" w:cs="DFKai-SB"/>
          <w:b/>
          <w:sz w:val="28"/>
          <w:szCs w:val="28"/>
        </w:rPr>
      </w:r>
    </w:p>
    <w:p>
      <w:pPr>
        <w:pBdr/>
        <w:spacing w:before="280" w:line="360" w:lineRule="auto"/>
        <w:ind w:firstLine="0" w:left="720"/>
        <w:rPr>
          <w:rFonts w:ascii="DFKai-SB" w:hAnsi="DFKai-SB" w:eastAsia="DFKai-SB" w:cs="DFKai-SB"/>
          <w:sz w:val="24"/>
          <w:szCs w:val="24"/>
        </w:rPr>
      </w:pPr>
      <w:r>
        <w:rPr>
          <w:rFonts w:ascii="DFKai-SB" w:hAnsi="DFKai-SB" w:eastAsia="DFKai-SB" w:cs="DFKai-SB"/>
          <w:b/>
          <w:sz w:val="24"/>
          <w:szCs w:val="24"/>
          <w:rtl w:val="0"/>
        </w:rPr>
        <w:t xml:space="preserve"> </w:t>
      </w:r>
      <w:r>
        <w:rPr>
          <w:rFonts w:ascii="DFKai-SB" w:hAnsi="DFKai-SB" w:eastAsia="DFKai-SB" w:cs="DFKai-SB"/>
          <w:b/>
          <w:sz w:val="24"/>
          <w:szCs w:val="24"/>
          <w:rtl w:val="0"/>
        </w:rPr>
        <w:t xml:space="preserve">公式計算：</w:t>
      </w:r>
      <w:r>
        <w:rPr>
          <w:rFonts w:ascii="DFKai-SB" w:hAnsi="DFKai-SB" w:eastAsia="DFKai-SB" w:cs="DFKai-SB"/>
          <w:sz w:val="24"/>
          <w:szCs w:val="24"/>
          <w:rtl w:val="0"/>
        </w:rPr>
        <w:t xml:space="preserve"> 每坪價格=</w:t>
      </w:r>
      <w:r>
        <w:rPr>
          <w:rFonts w:ascii="DFKai-SB" w:hAnsi="DFKai-SB" w:eastAsia="DFKai-SB" w:cs="DFKai-SB"/>
          <w:i/>
          <w:sz w:val="24"/>
          <w:szCs w:val="24"/>
          <w:rtl w:val="0"/>
        </w:rPr>
        <w:t xml:space="preserve"> </w:t>
      </w:r>
      <m:oMath>
        <m:f>
          <m:fPr>
            <m:ctrlPr>
              <w:rPr>
                <w:rFonts w:ascii="Cambria Math" w:hAnsi="Cambria Math" w:eastAsia="Cambria Math" w:cs="Cambria Math"/>
                <w:sz w:val="24"/>
                <w:szCs w:val="24"/>
              </w:rPr>
            </m:ctrlPr>
          </m:fPr>
          <m:num>
            <m:r>
              <w:rPr>
                <w:rFonts w:ascii="Cambria Math" w:hAnsi="Cambria Math" w:eastAsia="Cambria Math" w:cs="Cambria Math"/>
                <w:sz w:val="24"/>
                <w:szCs w:val="24"/>
              </w:rPr>
              <m:rPr/>
              <m:t>總價格-車位價格</m:t>
            </m:r>
          </m:num>
          <m:den>
            <m:r>
              <w:rPr>
                <w:rFonts w:ascii="Cambria Math" w:hAnsi="Cambria Math" w:eastAsia="Cambria Math" w:cs="Cambria Math"/>
                <w:sz w:val="24"/>
                <w:szCs w:val="24"/>
              </w:rPr>
              <m:rPr/>
              <m:t>建物移轉總面積</m:t>
            </m:r>
          </m:den>
        </m:f>
      </m:oMath>
      <w:r>
        <w:rPr>
          <w:rFonts w:ascii="DFKai-SB" w:hAnsi="DFKai-SB" w:eastAsia="DFKai-SB" w:cs="DFKai-SB"/>
          <w:sz w:val="24"/>
          <w:szCs w:val="24"/>
        </w:rPr>
      </w:r>
      <w:r>
        <w:rPr>
          <w:rFonts w:ascii="DFKai-SB" w:hAnsi="DFKai-SB" w:eastAsia="DFKai-SB" w:cs="DFKai-SB"/>
          <w:sz w:val="24"/>
          <w:szCs w:val="24"/>
        </w:rPr>
      </w:r>
    </w:p>
    <w:p>
      <w:pPr>
        <w:pBdr/>
        <w:spacing w:before="280" w:line="360" w:lineRule="auto"/>
        <w:ind/>
        <w:jc w:val="center"/>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before="280" w:line="360" w:lineRule="auto"/>
        <w:ind w:firstLine="0" w:left="0"/>
        <w:rPr>
          <w:rFonts w:ascii="DFKai-SB" w:hAnsi="DFKai-SB" w:eastAsia="DFKai-SB" w:cs="DFKai-SB"/>
          <w:sz w:val="28"/>
          <w:szCs w:val="28"/>
        </w:rPr>
      </w:pPr>
      <w:r>
        <w:rPr>
          <w:rFonts w:ascii="DFKai-SB" w:hAnsi="DFKai-SB" w:eastAsia="DFKai-SB" w:cs="DFKai-SB"/>
          <w:b/>
          <w:sz w:val="28"/>
          <w:szCs w:val="28"/>
          <w:rtl w:val="0"/>
        </w:rPr>
        <w:t xml:space="preserve">車位類別分類</w:t>
      </w:r>
      <w:r>
        <w:rPr>
          <w:rFonts w:ascii="DFKai-SB" w:hAnsi="DFKai-SB" w:eastAsia="DFKai-SB" w:cs="DFKai-SB"/>
          <w:sz w:val="28"/>
          <w:szCs w:val="28"/>
        </w:rPr>
      </w:r>
      <w:r>
        <w:rPr>
          <w:rFonts w:ascii="DFKai-SB" w:hAnsi="DFKai-SB" w:eastAsia="DFKai-SB" w:cs="DFKai-SB"/>
          <w:sz w:val="28"/>
          <w:szCs w:val="28"/>
        </w:rPr>
      </w:r>
    </w:p>
    <w:p>
      <w:pPr>
        <w:pBdr/>
        <w:spacing w:before="280" w:line="360" w:lineRule="auto"/>
        <w:ind w:firstLine="0" w:left="0"/>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合併樣本，保留「坡道平面」、「坡道機械」、「升降機械」、「塔式車位」、「升降平面」、「其他」</w:t>
      </w:r>
      <w:r>
        <w:rPr>
          <w:rFonts w:ascii="DFKai-SB" w:hAnsi="DFKai-SB" w:eastAsia="DFKai-SB" w:cs="DFKai-SB"/>
          <w:sz w:val="24"/>
          <w:szCs w:val="24"/>
        </w:rPr>
      </w:r>
      <w:r>
        <w:rPr>
          <w:rFonts w:ascii="DFKai-SB" w:hAnsi="DFKai-SB" w:eastAsia="DFKai-SB" w:cs="DFKai-SB"/>
          <w:sz w:val="24"/>
          <w:szCs w:val="24"/>
        </w:rPr>
      </w:r>
    </w:p>
    <w:p>
      <w:pPr>
        <w:pBdr/>
        <w:spacing w:before="280"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048728" cy="2994106"/>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1264489149" name="image6.png"/>
                        <pic:cNvPicPr/>
                        <pic:nvPr/>
                      </pic:nvPicPr>
                      <pic:blipFill>
                        <a:blip r:embed="rId29"/>
                        <a:srcRect l="15" t="0" r="15" b="0"/>
                        <a:stretch/>
                      </pic:blipFill>
                      <pic:spPr bwMode="auto">
                        <a:xfrm flipH="0" flipV="0">
                          <a:off x="0" y="0"/>
                          <a:ext cx="4048727" cy="299410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18.80pt;height:235.76pt;mso-wrap-distance-left:0.00pt;mso-wrap-distance-top:0.00pt;mso-wrap-distance-right:0.00pt;mso-wrap-distance-bottom:0.00pt;z-index:1;">
                <v:imagedata r:id="rId29"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before="280"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圖十五</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b/>
          <w:bCs/>
          <w:sz w:val="28"/>
          <w:szCs w:val="28"/>
          <w:highlight w:val="none"/>
        </w:rPr>
      </w:pPr>
      <w:r>
        <w:rPr>
          <w:rFonts w:ascii="DFKai-SB" w:hAnsi="DFKai-SB" w:eastAsia="DFKai-SB" w:cs="DFKai-SB"/>
          <w:sz w:val="24"/>
          <w:szCs w:val="24"/>
          <w:rtl w:val="0"/>
        </w:rPr>
      </w:r>
      <w:r>
        <w:rPr>
          <w:rFonts w:ascii="DFKai-SB" w:hAnsi="DFKai-SB" w:eastAsia="DFKai-SB" w:cs="DFKai-SB"/>
          <w:b/>
          <w:sz w:val="28"/>
          <w:szCs w:val="28"/>
          <w:rtl w:val="0"/>
        </w:rPr>
        <w:t xml:space="preserve">經過資料整理後的變數</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line="360" w:lineRule="auto"/>
        <w:ind/>
        <w:rPr>
          <w:rFonts w:ascii="DFKai-SB" w:hAnsi="DFKai-SB" w:eastAsia="DFKai-SB" w:cs="DFKai-SB"/>
          <w:sz w:val="24"/>
          <w:szCs w:val="24"/>
        </w:rPr>
      </w:pPr>
      <w:r>
        <w:rPr>
          <w:rFonts w:ascii="DFKai-SB" w:hAnsi="DFKai-SB" w:eastAsia="DFKai-SB" w:cs="DFKai-SB"/>
          <w:b/>
          <w:sz w:val="28"/>
          <w:szCs w:val="28"/>
          <w:highlight w:val="none"/>
          <w:rtl w:val="0"/>
        </w:rPr>
      </w:r>
      <w:r>
        <w:rPr>
          <w:rFonts w:ascii="DFKai-SB" w:hAnsi="DFKai-SB" w:eastAsia="DFKai-SB" w:cs="DFKai-SB"/>
          <w:sz w:val="24"/>
          <w:szCs w:val="24"/>
        </w:rPr>
      </w:r>
      <w:r>
        <w:rPr>
          <w:rFonts w:ascii="DFKai-SB" w:hAnsi="DFKai-SB" w:eastAsia="DFKai-SB" w:cs="DFKai-SB"/>
          <w:sz w:val="24"/>
          <w:szCs w:val="24"/>
        </w:rPr>
      </w:r>
    </w:p>
    <w:tbl>
      <w:tblPr>
        <w:tblStyle w:val="982"/>
        <w:tblW w:w="90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34"/>
        <w:gridCol w:w="804"/>
        <w:gridCol w:w="1039"/>
        <w:gridCol w:w="1039"/>
        <w:gridCol w:w="1039"/>
        <w:gridCol w:w="1039"/>
        <w:gridCol w:w="1039"/>
        <w:gridCol w:w="686"/>
      </w:tblGrid>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整合資料</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Min.</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1st Qu.</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Median</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Mean</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3rd Qu.</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Max.</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NA's</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土地移轉總面積(坪)</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3.222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6.657</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8.205</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9.831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1419.38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總價元(萬)</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8.3</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1205</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1860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2520.8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2930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535000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單價(萬/坪)</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4.499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54.261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68.871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70.764</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86.019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138.546</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車位移轉總面積(坪)</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2.424</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951.958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車位總價元(萬)</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49.98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13530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主建物占比</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0.5401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0.7259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0.7079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0.8681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1.0012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房屋面積</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ind/>
              <w:rPr>
                <w:rFonts w:ascii="DFKai-SB" w:hAnsi="DFKai-SB" w:eastAsia="DFKai-SB" w:cs="DFKai-SB"/>
                <w:sz w:val="26"/>
                <w:szCs w:val="26"/>
              </w:rPr>
            </w:pPr>
            <w:r>
              <w:rPr>
                <w:rFonts w:ascii="DFKai-SB" w:hAnsi="DFKai-SB" w:eastAsia="DFKai-SB" w:cs="DFKai-SB"/>
                <w:sz w:val="24"/>
                <w:szCs w:val="24"/>
                <w:rtl w:val="0"/>
              </w:rPr>
              <w:t xml:space="preserve">13.79</w:t>
            </w:r>
            <w:r>
              <w:rPr>
                <w:rFonts w:ascii="DFKai-SB" w:hAnsi="DFKai-SB" w:eastAsia="DFKai-SB" w:cs="DFKai-SB"/>
                <w:sz w:val="26"/>
                <w:szCs w:val="26"/>
              </w:rPr>
            </w:r>
            <w:r>
              <w:rPr>
                <w:rFonts w:ascii="DFKai-SB" w:hAnsi="DFKai-SB" w:eastAsia="DFKai-SB" w:cs="DFKai-SB"/>
                <w:sz w:val="26"/>
                <w:szCs w:val="26"/>
              </w:rPr>
            </w:r>
          </w:p>
        </w:tc>
        <w:tc>
          <w:tcPr>
            <w:tcBorders/>
            <w:textDirection w:val="lrTb"/>
            <w:noWrap w:val="false"/>
          </w:tcPr>
          <w:p>
            <w:pPr>
              <w:pBdr/>
              <w:spacing w:line="288" w:lineRule="auto"/>
              <w:ind/>
              <w:rPr>
                <w:rFonts w:ascii="DFKai-SB" w:hAnsi="DFKai-SB" w:eastAsia="DFKai-SB" w:cs="DFKai-SB"/>
                <w:sz w:val="20"/>
                <w:szCs w:val="20"/>
              </w:rPr>
            </w:pPr>
            <w:r>
              <w:rPr>
                <w:rFonts w:ascii="DFKai-SB" w:hAnsi="DFKai-SB" w:eastAsia="DFKai-SB" w:cs="DFKai-SB"/>
                <w:sz w:val="24"/>
                <w:szCs w:val="24"/>
                <w:highlight w:val="white"/>
                <w:rtl w:val="0"/>
              </w:rPr>
              <w:t xml:space="preserve">24.19</w:t>
            </w:r>
            <w:r>
              <w:rPr>
                <w:rFonts w:ascii="DFKai-SB" w:hAnsi="DFKai-SB" w:eastAsia="DFKai-SB" w:cs="DFKai-SB"/>
                <w:sz w:val="20"/>
                <w:szCs w:val="20"/>
              </w:rPr>
            </w:r>
            <w:r>
              <w:rPr>
                <w:rFonts w:ascii="DFKai-SB" w:hAnsi="DFKai-SB" w:eastAsia="DFKai-SB" w:cs="DFKai-SB"/>
                <w:sz w:val="20"/>
                <w:szCs w:val="20"/>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24.2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32.01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61.29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bl>
    <w:p>
      <w:pPr>
        <w:pBdr/>
        <w:spacing w:line="360" w:lineRule="auto"/>
        <w:ind/>
        <w:rPr>
          <w:highlight w:val="none"/>
        </w:rPr>
      </w:pPr>
      <w:r>
        <w:rPr>
          <w:rtl w:val="0"/>
        </w:rPr>
        <w:t xml:space="preserve"> </w:t>
      </w:r>
      <w:r>
        <w:rPr>
          <w:rtl w:val="0"/>
        </w:rPr>
        <w:t xml:space="preserve"> </w:t>
      </w:r>
      <w:r>
        <w:rPr>
          <w:rtl w:val="0"/>
        </w:rPr>
        <w:t xml:space="preserve"> </w:t>
      </w:r>
      <w:r>
        <w:rPr>
          <w:highlight w:val="none"/>
        </w:rPr>
      </w:r>
      <w:r>
        <w:rPr>
          <w:highlight w:val="none"/>
        </w:rPr>
      </w:r>
    </w:p>
    <w:p>
      <w:pPr>
        <w:pBdr/>
        <w:spacing w:line="360" w:lineRule="auto"/>
        <w:ind/>
        <w:rPr>
          <w:rFonts w:ascii="DFKai-SB" w:hAnsi="DFKai-SB" w:eastAsia="DFKai-SB" w:cs="DFKai-SB"/>
          <w:sz w:val="24"/>
          <w:szCs w:val="24"/>
        </w:rPr>
      </w:pPr>
      <w:r>
        <w:rPr>
          <w:highlight w:val="none"/>
          <w:rtl w:val="0"/>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b/>
          <w:bCs/>
          <w:sz w:val="32"/>
          <w:szCs w:val="32"/>
          <w:highlight w:val="none"/>
        </w:rPr>
      </w:pPr>
      <w:r>
        <w:rPr>
          <w:rFonts w:ascii="DFKai-SB" w:hAnsi="DFKai-SB" w:eastAsia="DFKai-SB" w:cs="DFKai-SB"/>
          <w:b/>
          <w:bCs/>
          <w:sz w:val="32"/>
          <w:szCs w:val="32"/>
          <w:highlight w:val="none"/>
        </w:rPr>
        <w:t xml:space="preserve"> </w:t>
      </w:r>
      <w:r>
        <w:rPr>
          <w:rFonts w:ascii="DFKai-SB" w:hAnsi="DFKai-SB" w:eastAsia="DFKai-SB" w:cs="DFKai-SB"/>
          <w:b/>
          <w:bCs/>
          <w:sz w:val="32"/>
          <w:szCs w:val="32"/>
          <w:highlight w:val="none"/>
        </w:rPr>
        <w:t xml:space="preserve"> </w:t>
      </w:r>
      <w:r>
        <w:rPr>
          <w:rFonts w:ascii="DFKai-SB" w:hAnsi="DFKai-SB" w:eastAsia="DFKai-SB" w:cs="DFKai-SB"/>
          <w:b/>
          <w:bCs/>
          <w:sz w:val="32"/>
          <w:szCs w:val="32"/>
          <w:highlight w:val="none"/>
        </w:rPr>
      </w:r>
      <w:r>
        <w:rPr>
          <w:rFonts w:ascii="DFKai-SB" w:hAnsi="DFKai-SB" w:eastAsia="DFKai-SB" w:cs="DFKai-SB"/>
          <w:b/>
          <w:bCs/>
          <w:sz w:val="32"/>
          <w:szCs w:val="32"/>
          <w:highlight w:val="none"/>
        </w:rPr>
      </w:r>
    </w:p>
    <w:p>
      <w:pPr>
        <w:pBdr/>
        <w:spacing w:after="240" w:before="240" w:line="360" w:lineRule="auto"/>
        <w:ind/>
        <w:rPr>
          <w:rFonts w:ascii="DFKai-SB" w:hAnsi="DFKai-SB" w:eastAsia="DFKai-SB" w:cs="DFKai-SB"/>
          <w:sz w:val="24"/>
          <w:szCs w:val="24"/>
          <w:highlight w:val="none"/>
        </w:rPr>
      </w:pPr>
      <w:r>
        <w:rPr>
          <w:rFonts w:ascii="DFKai-SB" w:hAnsi="DFKai-SB" w:eastAsia="DFKai-SB" w:cs="DFKai-SB"/>
          <w:sz w:val="24"/>
          <w:szCs w:val="24"/>
          <w:highlight w:val="none"/>
          <w:rtl w:val="0"/>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sz w:val="28"/>
          <w:szCs w:val="28"/>
        </w:rPr>
      </w:pPr>
      <w:r>
        <w:rPr>
          <w:rtl w:val="0"/>
        </w:rPr>
      </w:r>
      <w:r>
        <w:rPr>
          <w:rFonts w:ascii="DFKai-SB" w:hAnsi="DFKai-SB" w:eastAsia="DFKai-SB" w:cs="DFKai-SB"/>
          <w:sz w:val="28"/>
          <w:szCs w:val="28"/>
        </w:rPr>
      </w:r>
      <w:r>
        <w:rPr>
          <w:rFonts w:ascii="DFKai-SB" w:hAnsi="DFKai-SB" w:eastAsia="DFKai-SB" w:cs="DFKai-SB"/>
          <w:sz w:val="28"/>
          <w:szCs w:val="28"/>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sz w:val="24"/>
          <w:szCs w:val="24"/>
        </w:rPr>
      </w:pPr>
      <w:r>
        <w:rPr>
          <w:rFonts w:ascii="DFKai-SB" w:hAnsi="DFKai-SB" w:eastAsia="DFKai-SB" w:cs="DFKai-SB"/>
          <w:sz w:val="24"/>
          <w:szCs w:val="24"/>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8"/>
          <w:szCs w:val="28"/>
        </w:rPr>
      </w:pPr>
      <w:r>
        <w:rPr>
          <w:rtl w:val="0"/>
        </w:rPr>
      </w:r>
      <w:r>
        <w:rPr>
          <w:rFonts w:ascii="DFKai-SB" w:hAnsi="DFKai-SB" w:eastAsia="DFKai-SB" w:cs="DFKai-SB"/>
          <w:sz w:val="28"/>
          <w:szCs w:val="28"/>
        </w:rPr>
      </w:r>
      <w:r>
        <w:rPr>
          <w:rFonts w:ascii="DFKai-SB" w:hAnsi="DFKai-SB" w:eastAsia="DFKai-SB" w:cs="DFKai-SB"/>
          <w:sz w:val="28"/>
          <w:szCs w:val="28"/>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left"/>
        <w:rPr>
          <w:rFonts w:ascii="DFKai-SB" w:hAnsi="DFKai-SB" w:eastAsia="DFKai-SB" w:cs="DFKai-SB"/>
          <w:sz w:val="24"/>
          <w:szCs w:val="24"/>
        </w:rPr>
      </w:pPr>
      <w:r>
        <w:rPr>
          <w:rFonts w:ascii="DFKai-SB" w:hAnsi="DFKai-SB" w:eastAsia="DFKai-SB" w:cs="DFKai-SB"/>
          <w:sz w:val="24"/>
          <w:szCs w:val="24"/>
        </w:rPr>
      </w:r>
      <w:bookmarkStart w:id="1" w:name="_6hht4p2s74no"/>
      <w:r/>
      <w:bookmarkEnd w:id="1"/>
      <w:r>
        <w:rPr>
          <w:rFonts w:ascii="DFKai-SB" w:hAnsi="DFKai-SB" w:eastAsia="DFKai-SB" w:cs="DFKai-SB"/>
          <w:sz w:val="32"/>
          <w:szCs w:val="32"/>
        </w:rPr>
      </w:r>
      <w:bookmarkStart w:id="2" w:name="_20rhjpncvr5h"/>
      <w:r/>
      <w:bookmarkEnd w:id="2"/>
      <w:r>
        <w:rPr>
          <w:rFonts w:ascii="DFKai-SB" w:hAnsi="DFKai-SB" w:eastAsia="DFKai-SB" w:cs="DFKai-SB"/>
          <w:sz w:val="24"/>
          <w:szCs w:val="24"/>
        </w:rPr>
      </w:r>
      <w:bookmarkStart w:id="3" w:name="_p3znh0snyw1k"/>
      <w:r/>
      <w:bookmarkEnd w:id="3"/>
      <w:r>
        <w:rPr>
          <w:rFonts w:ascii="DFKai-SB" w:hAnsi="DFKai-SB" w:eastAsia="DFKai-SB" w:cs="DFKai-SB"/>
          <w:sz w:val="32"/>
          <w:szCs w:val="32"/>
          <w:rtl w:val="0"/>
        </w:rPr>
        <w:t xml:space="preserve">原始資料</w:t>
      </w:r>
      <w:r>
        <w:rPr>
          <w:rFonts w:ascii="DFKai-SB" w:hAnsi="DFKai-SB" w:eastAsia="DFKai-SB" w:cs="DFKai-SB"/>
          <w:sz w:val="24"/>
          <w:szCs w:val="24"/>
        </w:rPr>
      </w:r>
      <w:r>
        <w:rPr>
          <w:rFonts w:ascii="DFKai-SB" w:hAnsi="DFKai-SB" w:eastAsia="DFKai-SB" w:cs="DFKai-SB"/>
          <w:sz w:val="24"/>
          <w:szCs w:val="24"/>
        </w:rPr>
      </w:r>
    </w:p>
    <w:p>
      <w:pPr>
        <w:pStyle w:val="975"/>
        <w:keepNext w:val="false"/>
        <w:keepLines w:val="false"/>
        <w:pBdr/>
        <w:spacing w:after="40" w:before="240" w:line="360" w:lineRule="auto"/>
        <w:ind/>
        <w:rPr>
          <w:rFonts w:ascii="DFKai-SB" w:hAnsi="DFKai-SB" w:eastAsia="DFKai-SB" w:cs="DFKai-SB"/>
          <w:color w:val="000000"/>
          <w:sz w:val="24"/>
          <w:szCs w:val="24"/>
        </w:rPr>
      </w:pPr>
      <w:r/>
      <w:bookmarkStart w:id="4" w:name="_46a9el1kaw9l"/>
      <w:r/>
      <w:bookmarkEnd w:id="4"/>
      <w:r>
        <w:rPr>
          <w:rFonts w:ascii="DFKai-SB" w:hAnsi="DFKai-SB" w:eastAsia="DFKai-SB" w:cs="DFKai-SB"/>
          <w:color w:val="000000"/>
          <w:rtl w:val="0"/>
        </w:rPr>
        <w:t xml:space="preserve">    </w:t>
      </w:r>
      <w:r>
        <w:rPr>
          <w:rFonts w:ascii="DFKai-SB" w:hAnsi="DFKai-SB" w:eastAsia="DFKai-SB" w:cs="DFKai-SB"/>
          <w:color w:val="000000"/>
          <w:sz w:val="24"/>
          <w:szCs w:val="24"/>
          <w:rtl w:val="0"/>
        </w:rPr>
        <w:t xml:space="preserve">根據</w:t>
      </w:r>
      <w:r>
        <w:rPr>
          <w:rFonts w:ascii="DFKai-SB" w:hAnsi="DFKai-SB" w:eastAsia="DFKai-SB" w:cs="DFKai-SB"/>
          <w:color w:val="000000"/>
          <w:rtl w:val="0"/>
        </w:rPr>
        <w:t xml:space="preserve">圖一</w:t>
      </w:r>
      <w:r>
        <w:rPr>
          <w:rFonts w:ascii="DFKai-SB" w:hAnsi="DFKai-SB" w:eastAsia="DFKai-SB" w:cs="DFKai-SB"/>
          <w:color w:val="000000"/>
          <w:sz w:val="24"/>
          <w:szCs w:val="24"/>
          <w:rtl w:val="0"/>
        </w:rPr>
        <w:t xml:space="preserve">顯示，中山區為主要購房地點，其次為內湖區。這顯示這些區域在市場上具有較高的吸引力，可能因為其地理位置、交通便利性或生活機能的優勢。</w:t>
      </w:r>
      <w:r>
        <w:rPr>
          <w:rFonts w:ascii="DFKai-SB" w:hAnsi="DFKai-SB" w:eastAsia="DFKai-SB" w:cs="DFKai-SB"/>
          <w:color w:val="000000"/>
          <w:sz w:val="24"/>
          <w:szCs w:val="24"/>
        </w:rPr>
      </w:r>
      <w:r>
        <w:rPr>
          <w:rFonts w:ascii="DFKai-SB" w:hAnsi="DFKai-SB" w:eastAsia="DFKai-SB" w:cs="DFKai-SB"/>
          <w:color w:val="000000"/>
          <w:sz w:val="24"/>
          <w:szCs w:val="24"/>
        </w:rPr>
      </w:r>
    </w:p>
    <w:p>
      <w:pPr>
        <w:pBdr/>
        <w:spacing w:line="360" w:lineRule="auto"/>
        <w:ind/>
        <w:rPr>
          <w:rFonts w:ascii="DFKai-SB" w:hAnsi="DFKai-SB" w:eastAsia="DFKai-SB" w:cs="DFKai-SB"/>
          <w:sz w:val="32"/>
          <w:szCs w:val="32"/>
        </w:rPr>
      </w:pPr>
      <w:r/>
      <w:bookmarkStart w:id="5" w:name="_ib6d5txqr20g"/>
      <w:r/>
      <w:bookmarkEnd w:id="5"/>
      <w:r>
        <w:rPr>
          <w:rFonts w:ascii="DFKai-SB" w:hAnsi="DFKai-SB" w:eastAsia="DFKai-SB" w:cs="DFKai-SB"/>
          <w:sz w:val="32"/>
          <w:szCs w:val="32"/>
        </w:rPr>
        <mc:AlternateContent>
          <mc:Choice Requires="wpg">
            <w:drawing>
              <wp:inline xmlns:wp="http://schemas.openxmlformats.org/drawingml/2006/wordprocessingDrawing" distT="0" distB="0" distL="0" distR="0">
                <wp:extent cx="4557713" cy="2884177"/>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30"/>
                        <a:srcRect l="0" t="0" r="0" b="0"/>
                        <a:stretch/>
                      </pic:blipFill>
                      <pic:spPr bwMode="auto">
                        <a:xfrm>
                          <a:off x="0" y="0"/>
                          <a:ext cx="4557713" cy="288417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58.88pt;height:227.10pt;mso-wrap-distance-left:0.00pt;mso-wrap-distance-top:0.00pt;mso-wrap-distance-right:0.00pt;mso-wrap-distance-bottom:0.00pt;z-index:1;">
                <v:imagedata r:id="rId30"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24"/>
          <w:szCs w:val="24"/>
        </w:rPr>
      </w:pPr>
      <w:r/>
      <w:bookmarkStart w:id="6" w:name="_683i28e8fhgz"/>
      <w:r/>
      <w:bookmarkEnd w:id="6"/>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圖二</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bookmarkStart w:id="7" w:name="_17flt24f8sct"/>
      <w:r/>
      <w:bookmarkEnd w:id="7"/>
      <w:r>
        <w:rPr>
          <w:rFonts w:ascii="DFKai-SB" w:hAnsi="DFKai-SB" w:eastAsia="DFKai-SB" w:cs="DFKai-SB"/>
          <w:sz w:val="24"/>
          <w:szCs w:val="24"/>
          <w:rtl w:val="0"/>
        </w:rPr>
        <w:t xml:space="preserve">    在交易標的類型中(圖二)，以“房地（土地+建物）”為主要交易對象，其次為“房地（土地+建物）+車位”。這表明買家多數選擇包含土地和建築物的完整不動產，而附帶車位的交易也占有一定比例。</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32"/>
          <w:szCs w:val="32"/>
        </w:rPr>
      </w:pPr>
      <w:r/>
      <w:bookmarkStart w:id="8" w:name="_d9u1k0d4eef1"/>
      <w:r/>
      <w:bookmarkEnd w:id="8"/>
      <w:r>
        <w:rPr>
          <w:rFonts w:ascii="DFKai-SB" w:hAnsi="DFKai-SB" w:eastAsia="DFKai-SB" w:cs="DFKai-SB"/>
          <w:sz w:val="32"/>
          <w:szCs w:val="32"/>
        </w:rPr>
        <mc:AlternateContent>
          <mc:Choice Requires="wpg">
            <w:drawing>
              <wp:inline xmlns:wp="http://schemas.openxmlformats.org/drawingml/2006/wordprocessingDrawing" distT="0" distB="0" distL="0" distR="0">
                <wp:extent cx="4395788" cy="3272776"/>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ic:nvPr/>
                      </pic:nvPicPr>
                      <pic:blipFill>
                        <a:blip r:embed="rId31"/>
                        <a:srcRect l="0" t="0" r="0" b="0"/>
                        <a:stretch/>
                      </pic:blipFill>
                      <pic:spPr bwMode="auto">
                        <a:xfrm>
                          <a:off x="0" y="0"/>
                          <a:ext cx="4395788" cy="32727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46.13pt;height:257.70pt;mso-wrap-distance-left:0.00pt;mso-wrap-distance-top:0.00pt;mso-wrap-distance-right:0.00pt;mso-wrap-distance-bottom:0.00pt;z-index:1;">
                <v:imagedata r:id="rId31"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24"/>
          <w:szCs w:val="24"/>
        </w:rPr>
      </w:pPr>
      <w:r/>
      <w:bookmarkStart w:id="6" w:name="_683i28e8fhgz"/>
      <w:r/>
      <w:bookmarkEnd w:id="6"/>
      <w:r>
        <w:rPr>
          <w:rFonts w:ascii="DFKai-SB" w:hAnsi="DFKai-SB" w:eastAsia="DFKai-SB" w:cs="DFKai-SB"/>
          <w:sz w:val="24"/>
          <w:szCs w:val="24"/>
          <w:rtl w:val="0"/>
        </w:rPr>
        <w:t xml:space="preserve">圖三</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bookmarkStart w:id="9" w:name="_n0cx296angq1"/>
      <w:r/>
      <w:bookmarkEnd w:id="9"/>
      <w:r>
        <w:rPr>
          <w:rFonts w:ascii="DFKai-SB" w:hAnsi="DFKai-SB" w:eastAsia="DFKai-SB" w:cs="DFKai-SB"/>
          <w:sz w:val="24"/>
          <w:szCs w:val="24"/>
          <w:rtl w:val="0"/>
        </w:rPr>
        <w:t xml:space="preserve">　　在都市土地使用分區中(圖三)，以“住宅區”的比例最高，其次為“商業區”。這顯示大部分交易目的是滿足住宅需求，少數交易涉及商業用途。</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32"/>
          <w:szCs w:val="32"/>
        </w:rPr>
      </w:pPr>
      <w:r/>
      <w:bookmarkStart w:id="10" w:name="_81j93ucp9je3"/>
      <w:r/>
      <w:bookmarkEnd w:id="10"/>
      <w:r>
        <w:rPr>
          <w:rFonts w:ascii="DFKai-SB" w:hAnsi="DFKai-SB" w:eastAsia="DFKai-SB" w:cs="DFKai-SB"/>
          <w:sz w:val="32"/>
          <w:szCs w:val="32"/>
        </w:rPr>
        <mc:AlternateContent>
          <mc:Choice Requires="wpg">
            <w:drawing>
              <wp:inline xmlns:wp="http://schemas.openxmlformats.org/drawingml/2006/wordprocessingDrawing" distT="0" distB="0" distL="0" distR="0">
                <wp:extent cx="5695950" cy="387667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ic:nvPr/>
                      </pic:nvPicPr>
                      <pic:blipFill>
                        <a:blip r:embed="rId32"/>
                        <a:srcRect l="0" t="0" r="0" b="0"/>
                        <a:stretch/>
                      </pic:blipFill>
                      <pic:spPr bwMode="auto">
                        <a:xfrm>
                          <a:off x="0" y="0"/>
                          <a:ext cx="5695950" cy="38766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48.50pt;height:305.25pt;mso-wrap-distance-left:0.00pt;mso-wrap-distance-top:0.00pt;mso-wrap-distance-right:0.00pt;mso-wrap-distance-bottom:0.00pt;z-index:1;">
                <v:imagedata r:id="rId32"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32"/>
          <w:szCs w:val="32"/>
        </w:rPr>
      </w:pPr>
      <w:r/>
      <w:bookmarkStart w:id="6" w:name="_683i28e8fhgz"/>
      <w:r/>
      <w:bookmarkEnd w:id="6"/>
      <w:r>
        <w:rPr>
          <w:rFonts w:ascii="DFKai-SB" w:hAnsi="DFKai-SB" w:eastAsia="DFKai-SB" w:cs="DFKai-SB"/>
          <w:sz w:val="24"/>
          <w:szCs w:val="24"/>
          <w:rtl w:val="0"/>
        </w:rPr>
        <w:t xml:space="preserve">圖四</w:t>
      </w:r>
      <w:r>
        <w:rPr>
          <w:rFonts w:ascii="DFKai-SB" w:hAnsi="DFKai-SB" w:eastAsia="DFKai-SB" w:cs="DFKai-SB"/>
          <w:sz w:val="32"/>
          <w:szCs w:val="32"/>
        </w:rPr>
      </w:r>
      <w:r>
        <w:rPr>
          <w:rFonts w:ascii="DFKai-SB" w:hAnsi="DFKai-SB" w:eastAsia="DFKai-SB" w:cs="DFKai-SB"/>
          <w:sz w:val="32"/>
          <w:szCs w:val="32"/>
        </w:rPr>
      </w:r>
    </w:p>
    <w:p>
      <w:pPr>
        <w:pBdr/>
        <w:spacing w:after="240" w:before="240" w:line="360" w:lineRule="auto"/>
        <w:ind/>
        <w:rPr>
          <w:rFonts w:ascii="DFKai-SB" w:hAnsi="DFKai-SB" w:eastAsia="DFKai-SB" w:cs="DFKai-SB"/>
          <w:sz w:val="24"/>
          <w:szCs w:val="24"/>
        </w:rPr>
      </w:pPr>
      <w:r/>
      <w:bookmarkStart w:id="11" w:name="_v2zsj1d3ohq0"/>
      <w:r/>
      <w:bookmarkEnd w:id="11"/>
      <w:r>
        <w:rPr>
          <w:rFonts w:ascii="DFKai-SB" w:hAnsi="DFKai-SB" w:eastAsia="DFKai-SB" w:cs="DFKai-SB"/>
          <w:sz w:val="24"/>
          <w:szCs w:val="24"/>
          <w:rtl w:val="0"/>
        </w:rPr>
        <w:t xml:space="preserve">    在建物型態方面(圖四)，“住宅大樓”為主要交易對象，其次為“公寓”。這反映出現代購房者對多層住宅的偏好，可能因為這類型建築物提供較好的設施和管理服務。</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32"/>
          <w:szCs w:val="32"/>
        </w:rPr>
      </w:pPr>
      <w:r/>
      <w:bookmarkStart w:id="12" w:name="_x2f6k8ju7bw3"/>
      <w:r/>
      <w:bookmarkEnd w:id="12"/>
      <w:r>
        <w:rPr>
          <w:rFonts w:ascii="DFKai-SB" w:hAnsi="DFKai-SB" w:eastAsia="DFKai-SB" w:cs="DFKai-SB"/>
          <w:sz w:val="32"/>
          <w:szCs w:val="32"/>
        </w:rPr>
        <mc:AlternateContent>
          <mc:Choice Requires="wpg">
            <w:drawing>
              <wp:inline xmlns:wp="http://schemas.openxmlformats.org/drawingml/2006/wordprocessingDrawing" distT="0" distB="0" distL="0" distR="0">
                <wp:extent cx="5731200" cy="32512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33"/>
                        <a:srcRect l="0" t="0" r="0" b="0"/>
                        <a:stretch/>
                      </pic:blipFill>
                      <pic:spPr bwMode="auto">
                        <a:xfrm>
                          <a:off x="0" y="0"/>
                          <a:ext cx="5731200" cy="32512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51.28pt;height:256.00pt;mso-wrap-distance-left:0.00pt;mso-wrap-distance-top:0.00pt;mso-wrap-distance-right:0.00pt;mso-wrap-distance-bottom:0.00pt;z-index:1;">
                <v:imagedata r:id="rId33"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32"/>
          <w:szCs w:val="32"/>
        </w:rPr>
      </w:pPr>
      <w:r/>
      <w:bookmarkStart w:id="6" w:name="_683i28e8fhgz"/>
      <w:r/>
      <w:bookmarkEnd w:id="6"/>
      <w:r>
        <w:rPr>
          <w:rFonts w:ascii="DFKai-SB" w:hAnsi="DFKai-SB" w:eastAsia="DFKai-SB" w:cs="DFKai-SB"/>
          <w:sz w:val="24"/>
          <w:szCs w:val="24"/>
          <w:rtl w:val="0"/>
        </w:rPr>
        <w:t xml:space="preserve">圖五</w:t>
      </w:r>
      <w:r>
        <w:rPr>
          <w:rFonts w:ascii="DFKai-SB" w:hAnsi="DFKai-SB" w:eastAsia="DFKai-SB" w:cs="DFKai-SB"/>
          <w:sz w:val="32"/>
          <w:szCs w:val="32"/>
        </w:rPr>
      </w:r>
      <w:r>
        <w:rPr>
          <w:rFonts w:ascii="DFKai-SB" w:hAnsi="DFKai-SB" w:eastAsia="DFKai-SB" w:cs="DFKai-SB"/>
          <w:sz w:val="32"/>
          <w:szCs w:val="32"/>
        </w:rPr>
      </w:r>
    </w:p>
    <w:p>
      <w:pPr>
        <w:pBdr/>
        <w:spacing w:after="240" w:before="240" w:line="360" w:lineRule="auto"/>
        <w:ind/>
        <w:rPr>
          <w:rFonts w:ascii="DFKai-SB" w:hAnsi="DFKai-SB" w:eastAsia="DFKai-SB" w:cs="DFKai-SB"/>
          <w:sz w:val="26"/>
          <w:szCs w:val="26"/>
        </w:rPr>
      </w:pPr>
      <w:r/>
      <w:bookmarkStart w:id="13" w:name="_qqceahdp13g3"/>
      <w:r/>
      <w:bookmarkEnd w:id="13"/>
      <w:r>
        <w:rPr>
          <w:rFonts w:ascii="DFKai-SB" w:hAnsi="DFKai-SB" w:eastAsia="DFKai-SB" w:cs="DFKai-SB"/>
          <w:sz w:val="26"/>
          <w:szCs w:val="26"/>
          <w:rtl w:val="0"/>
        </w:rPr>
        <w:t xml:space="preserve">    在主要用途中(圖五)，以“住家用”的比例最高，顯示住宅需求仍然是房地產市場的主要驅動力。</w:t>
      </w:r>
      <w:r>
        <w:rPr>
          <w:rFonts w:ascii="DFKai-SB" w:hAnsi="DFKai-SB" w:eastAsia="DFKai-SB" w:cs="DFKai-SB"/>
          <w:sz w:val="26"/>
          <w:szCs w:val="26"/>
        </w:rPr>
      </w:r>
      <w:r>
        <w:rPr>
          <w:rFonts w:ascii="DFKai-SB" w:hAnsi="DFKai-SB" w:eastAsia="DFKai-SB" w:cs="DFKai-SB"/>
          <w:sz w:val="26"/>
          <w:szCs w:val="26"/>
        </w:rPr>
      </w:r>
    </w:p>
    <w:p>
      <w:pPr>
        <w:pBdr/>
        <w:spacing w:after="240" w:before="240" w:line="360" w:lineRule="auto"/>
        <w:ind/>
        <w:rPr>
          <w:rFonts w:ascii="DFKai-SB" w:hAnsi="DFKai-SB" w:eastAsia="DFKai-SB" w:cs="DFKai-SB"/>
          <w:sz w:val="32"/>
          <w:szCs w:val="32"/>
        </w:rPr>
      </w:pPr>
      <w:r/>
      <w:bookmarkStart w:id="14" w:name="_vw2qqwqox554"/>
      <w:r/>
      <w:bookmarkEnd w:id="14"/>
      <w:r>
        <w:rPr>
          <w:rFonts w:ascii="DFKai-SB" w:hAnsi="DFKai-SB" w:eastAsia="DFKai-SB" w:cs="DFKai-SB"/>
          <w:sz w:val="32"/>
          <w:szCs w:val="32"/>
        </w:rPr>
        <mc:AlternateContent>
          <mc:Choice Requires="wpg">
            <w:drawing>
              <wp:inline xmlns:wp="http://schemas.openxmlformats.org/drawingml/2006/wordprocessingDrawing" distT="0" distB="0" distL="0" distR="0">
                <wp:extent cx="5731200" cy="30480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4"/>
                        <a:srcRect l="0" t="0" r="0" b="0"/>
                        <a:stretch/>
                      </pic:blipFill>
                      <pic:spPr bwMode="auto">
                        <a:xfrm>
                          <a:off x="0" y="0"/>
                          <a:ext cx="5731200" cy="3048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51.28pt;height:240.00pt;mso-wrap-distance-left:0.00pt;mso-wrap-distance-top:0.00pt;mso-wrap-distance-right:0.00pt;mso-wrap-distance-bottom:0.00pt;z-index:1;">
                <v:imagedata r:id="rId34"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32"/>
          <w:szCs w:val="32"/>
        </w:rPr>
      </w:pPr>
      <w:r/>
      <w:bookmarkStart w:id="6" w:name="_683i28e8fhgz"/>
      <w:r/>
      <w:bookmarkEnd w:id="6"/>
      <w:r>
        <w:rPr>
          <w:rFonts w:ascii="DFKai-SB" w:hAnsi="DFKai-SB" w:eastAsia="DFKai-SB" w:cs="DFKai-SB"/>
          <w:sz w:val="24"/>
          <w:szCs w:val="24"/>
          <w:rtl w:val="0"/>
        </w:rPr>
        <w:t xml:space="preserve">圖六</w:t>
      </w:r>
      <w:r>
        <w:rPr>
          <w:rFonts w:ascii="DFKai-SB" w:hAnsi="DFKai-SB" w:eastAsia="DFKai-SB" w:cs="DFKai-SB"/>
          <w:sz w:val="32"/>
          <w:szCs w:val="32"/>
        </w:rPr>
      </w:r>
      <w:r>
        <w:rPr>
          <w:rFonts w:ascii="DFKai-SB" w:hAnsi="DFKai-SB" w:eastAsia="DFKai-SB" w:cs="DFKai-SB"/>
          <w:sz w:val="32"/>
          <w:szCs w:val="32"/>
        </w:rPr>
      </w:r>
    </w:p>
    <w:p>
      <w:pPr>
        <w:pBdr/>
        <w:spacing w:after="240" w:before="240" w:line="360" w:lineRule="auto"/>
        <w:ind/>
        <w:rPr>
          <w:rFonts w:ascii="DFKai-SB" w:hAnsi="DFKai-SB" w:eastAsia="DFKai-SB" w:cs="DFKai-SB"/>
          <w:sz w:val="24"/>
          <w:szCs w:val="24"/>
        </w:rPr>
      </w:pPr>
      <w:r/>
      <w:bookmarkStart w:id="15" w:name="_d1bkbvsrxfje"/>
      <w:r/>
      <w:bookmarkEnd w:id="15"/>
      <w:r>
        <w:rPr>
          <w:rFonts w:ascii="DFKai-SB" w:hAnsi="DFKai-SB" w:eastAsia="DFKai-SB" w:cs="DFKai-SB"/>
          <w:sz w:val="24"/>
          <w:szCs w:val="24"/>
          <w:rtl w:val="0"/>
        </w:rPr>
        <w:t xml:space="preserve">    在建物建材方面(圖六)，以“鋼筋混凝土”為主要材料。這表明市場上的建築物多為耐久性高的現代化結構。</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32"/>
          <w:szCs w:val="32"/>
        </w:rPr>
      </w:pPr>
      <w:r/>
      <w:bookmarkStart w:id="16" w:name="_ou6kkqudign"/>
      <w:r/>
      <w:bookmarkEnd w:id="16"/>
      <w:r>
        <w:rPr>
          <w:rFonts w:ascii="DFKai-SB" w:hAnsi="DFKai-SB" w:eastAsia="DFKai-SB" w:cs="DFKai-SB"/>
          <w:sz w:val="32"/>
          <w:szCs w:val="32"/>
        </w:rPr>
        <mc:AlternateContent>
          <mc:Choice Requires="wpg">
            <w:drawing>
              <wp:inline xmlns:wp="http://schemas.openxmlformats.org/drawingml/2006/wordprocessingDrawing" distT="0" distB="0" distL="0" distR="0">
                <wp:extent cx="5731200" cy="31369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r/>
                      </pic:nvPicPr>
                      <pic:blipFill>
                        <a:blip r:embed="rId35"/>
                        <a:srcRect l="0" t="0" r="0" b="0"/>
                        <a:stretch/>
                      </pic:blipFill>
                      <pic:spPr bwMode="auto">
                        <a:xfrm>
                          <a:off x="0" y="0"/>
                          <a:ext cx="5731200" cy="31369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1.28pt;height:247.00pt;mso-wrap-distance-left:0.00pt;mso-wrap-distance-top:0.00pt;mso-wrap-distance-right:0.00pt;mso-wrap-distance-bottom:0.00pt;z-index:1;">
                <v:imagedata r:id="rId35"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24"/>
          <w:szCs w:val="24"/>
        </w:rPr>
      </w:pPr>
      <w:r/>
      <w:bookmarkStart w:id="6" w:name="_683i28e8fhgz"/>
      <w:r/>
      <w:bookmarkEnd w:id="6"/>
      <w:r>
        <w:rPr>
          <w:rFonts w:ascii="DFKai-SB" w:hAnsi="DFKai-SB" w:eastAsia="DFKai-SB" w:cs="DFKai-SB"/>
          <w:sz w:val="24"/>
          <w:szCs w:val="24"/>
          <w:rtl w:val="0"/>
        </w:rPr>
        <w:t xml:space="preserve">圖七</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bookmarkStart w:id="17" w:name="_lgt9jxhqk1o8"/>
      <w:r/>
      <w:bookmarkEnd w:id="17"/>
      <w:r>
        <w:rPr>
          <w:rFonts w:ascii="DFKai-SB" w:hAnsi="DFKai-SB" w:eastAsia="DFKai-SB" w:cs="DFKai-SB"/>
          <w:sz w:val="24"/>
          <w:szCs w:val="24"/>
        </w:rPr>
        <mc:AlternateContent>
          <mc:Choice Requires="wpg">
            <w:drawing>
              <wp:inline xmlns:wp="http://schemas.openxmlformats.org/drawingml/2006/wordprocessingDrawing" distT="0" distB="0" distL="0" distR="0">
                <wp:extent cx="3842451" cy="3100151"/>
                <wp:effectExtent l="12700" t="12700" r="12700" b="1270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36"/>
                        <a:srcRect l="-748" t="4579" r="3500" b="2896"/>
                        <a:stretch/>
                      </pic:blipFill>
                      <pic:spPr bwMode="auto">
                        <a:xfrm>
                          <a:off x="0" y="0"/>
                          <a:ext cx="3842451" cy="3100151"/>
                        </a:xfrm>
                        <a:prstGeom prst="rect">
                          <a:avLst/>
                        </a:prstGeom>
                        <a:ln w="12700">
                          <a:solidFill>
                            <a:srgbClr val="5F76A3"/>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02.56pt;height:244.11pt;mso-wrap-distance-left:0.00pt;mso-wrap-distance-top:0.00pt;mso-wrap-distance-right:0.00pt;mso-wrap-distance-bottom:0.00pt;z-index:1;" strokecolor="#5F76A3" strokeweight="1.00pt">
                <v:imagedata r:id="rId36"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bookmarkStart w:id="18" w:name="_5dpplcds20ho"/>
      <w:r/>
      <w:bookmarkEnd w:id="18"/>
      <w:r>
        <w:rPr>
          <w:rFonts w:ascii="DFKai-SB" w:hAnsi="DFKai-SB" w:eastAsia="DFKai-SB" w:cs="DFKai-SB"/>
          <w:sz w:val="24"/>
          <w:szCs w:val="24"/>
        </w:rPr>
        <mc:AlternateContent>
          <mc:Choice Requires="wpg">
            <w:drawing>
              <wp:inline xmlns:wp="http://schemas.openxmlformats.org/drawingml/2006/wordprocessingDrawing" distT="0" distB="0" distL="0" distR="0">
                <wp:extent cx="3855025" cy="2921101"/>
                <wp:effectExtent l="12700" t="12700" r="12700" b="1270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ic:nvPr/>
                      </pic:nvPicPr>
                      <pic:blipFill>
                        <a:blip r:embed="rId37"/>
                        <a:srcRect l="0" t="4408" r="3920" b="2775"/>
                        <a:stretch/>
                      </pic:blipFill>
                      <pic:spPr bwMode="auto">
                        <a:xfrm>
                          <a:off x="0" y="0"/>
                          <a:ext cx="3855025" cy="2921101"/>
                        </a:xfrm>
                        <a:prstGeom prst="rect">
                          <a:avLst/>
                        </a:prstGeom>
                        <a:ln w="12700">
                          <a:solidFill>
                            <a:srgbClr val="5F76A3"/>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03.55pt;height:230.01pt;mso-wrap-distance-left:0.00pt;mso-wrap-distance-top:0.00pt;mso-wrap-distance-right:0.00pt;mso-wrap-distance-bottom:0.00pt;z-index:1;" strokecolor="#5F76A3" strokeweight="1.00pt">
                <v:imagedata r:id="rId37"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bookmarkStart w:id="19" w:name="_syyukg1i4s4a"/>
      <w:r/>
      <w:bookmarkEnd w:id="19"/>
      <w:r>
        <w:rPr>
          <w:rFonts w:ascii="DFKai-SB" w:hAnsi="DFKai-SB" w:eastAsia="DFKai-SB" w:cs="DFKai-SB"/>
          <w:sz w:val="24"/>
          <w:szCs w:val="24"/>
        </w:rPr>
        <mc:AlternateContent>
          <mc:Choice Requires="wpg">
            <w:drawing>
              <wp:inline xmlns:wp="http://schemas.openxmlformats.org/drawingml/2006/wordprocessingDrawing" distT="0" distB="0" distL="0" distR="0">
                <wp:extent cx="3673850" cy="2971224"/>
                <wp:effectExtent l="12700" t="12700" r="12700" b="1270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r/>
                      </pic:nvPicPr>
                      <pic:blipFill>
                        <a:blip r:embed="rId38"/>
                        <a:srcRect l="0" t="4150" r="3807" b="3418"/>
                        <a:stretch/>
                      </pic:blipFill>
                      <pic:spPr bwMode="auto">
                        <a:xfrm>
                          <a:off x="0" y="0"/>
                          <a:ext cx="3673850" cy="2971224"/>
                        </a:xfrm>
                        <a:prstGeom prst="rect">
                          <a:avLst/>
                        </a:prstGeom>
                        <a:ln w="12700">
                          <a:solidFill>
                            <a:srgbClr val="5F76A3"/>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28pt;height:233.95pt;mso-wrap-distance-left:0.00pt;mso-wrap-distance-top:0.00pt;mso-wrap-distance-right:0.00pt;mso-wrap-distance-bottom:0.00pt;z-index:1;" strokecolor="#5F76A3" strokeweight="1.00pt">
                <v:imagedata r:id="rId38"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bookmarkStart w:id="20" w:name="_9ukdscb4acn5"/>
      <w:r/>
      <w:bookmarkEnd w:id="20"/>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bookmarkStart w:id="21" w:name="_v7zu6vg619uh"/>
      <w:r/>
      <w:bookmarkEnd w:id="21"/>
      <w:r>
        <w:rPr>
          <w:rFonts w:ascii="DFKai-SB" w:hAnsi="DFKai-SB" w:eastAsia="DFKai-SB" w:cs="DFKai-SB"/>
          <w:sz w:val="24"/>
          <w:szCs w:val="24"/>
          <w:rtl w:val="0"/>
        </w:rPr>
        <w:t xml:space="preserve">    在是否設有管理組織中(圖七)，大部分建築物都有管理組織。這可能是因為有管理的建築物能提供更好的安全性和便利性。</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32"/>
          <w:szCs w:val="32"/>
        </w:rPr>
      </w:pPr>
      <w:r/>
      <w:bookmarkStart w:id="22" w:name="_2egt1yws96ht"/>
      <w:r/>
      <w:bookmarkEnd w:id="22"/>
      <w:r>
        <w:rPr>
          <w:rFonts w:ascii="DFKai-SB" w:hAnsi="DFKai-SB" w:eastAsia="DFKai-SB" w:cs="DFKai-SB"/>
          <w:sz w:val="32"/>
          <w:szCs w:val="32"/>
        </w:rPr>
        <mc:AlternateContent>
          <mc:Choice Requires="wpg">
            <w:drawing>
              <wp:inline xmlns:wp="http://schemas.openxmlformats.org/drawingml/2006/wordprocessingDrawing" distT="0" distB="0" distL="0" distR="0">
                <wp:extent cx="5731200" cy="30226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39"/>
                        <a:srcRect l="0" t="0" r="0" b="0"/>
                        <a:stretch/>
                      </pic:blipFill>
                      <pic:spPr bwMode="auto">
                        <a:xfrm>
                          <a:off x="0" y="0"/>
                          <a:ext cx="5731200" cy="3022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1.28pt;height:238.00pt;mso-wrap-distance-left:0.00pt;mso-wrap-distance-top:0.00pt;mso-wrap-distance-right:0.00pt;mso-wrap-distance-bottom:0.00pt;z-index:1;">
                <v:imagedata r:id="rId39"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24"/>
          <w:szCs w:val="24"/>
        </w:rPr>
      </w:pPr>
      <w:r/>
      <w:bookmarkStart w:id="6" w:name="_683i28e8fhgz"/>
      <w:r/>
      <w:bookmarkEnd w:id="6"/>
      <w:r>
        <w:rPr>
          <w:rFonts w:ascii="DFKai-SB" w:hAnsi="DFKai-SB" w:eastAsia="DFKai-SB" w:cs="DFKai-SB"/>
          <w:sz w:val="24"/>
          <w:szCs w:val="24"/>
          <w:rtl w:val="0"/>
        </w:rPr>
        <w:t xml:space="preserve">圖八</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bookmarkStart w:id="23" w:name="_e8l5hzw0kl98"/>
      <w:r/>
      <w:bookmarkEnd w:id="23"/>
      <w:r>
        <w:rPr>
          <w:rFonts w:ascii="DFKai-SB" w:hAnsi="DFKai-SB" w:eastAsia="DFKai-SB" w:cs="DFKai-SB"/>
          <w:sz w:val="24"/>
          <w:szCs w:val="24"/>
          <w:rtl w:val="0"/>
        </w:rPr>
        <w:t xml:space="preserve">    在車位類別中(圖八)，以“坡道平面車位”的比例最高，其次為“坡道機械車位”。這表明大部分購房者更傾向於選擇使用方便的車位類型。</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32"/>
          <w:szCs w:val="32"/>
        </w:rPr>
      </w:pPr>
      <w:r/>
      <w:bookmarkStart w:id="24" w:name="_vfunqmdaayn"/>
      <w:r/>
      <w:bookmarkEnd w:id="24"/>
      <w:r>
        <w:rPr>
          <w:rFonts w:ascii="DFKai-SB" w:hAnsi="DFKai-SB" w:eastAsia="DFKai-SB" w:cs="DFKai-SB"/>
          <w:sz w:val="32"/>
          <w:szCs w:val="32"/>
        </w:rPr>
        <mc:AlternateContent>
          <mc:Choice Requires="wpg">
            <w:drawing>
              <wp:inline xmlns:wp="http://schemas.openxmlformats.org/drawingml/2006/wordprocessingDrawing" distT="0" distB="0" distL="0" distR="0">
                <wp:extent cx="5362575" cy="3228975"/>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40"/>
                        <a:srcRect l="0" t="0" r="0" b="0"/>
                        <a:stretch/>
                      </pic:blipFill>
                      <pic:spPr bwMode="auto">
                        <a:xfrm>
                          <a:off x="0" y="0"/>
                          <a:ext cx="5362575" cy="32289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22.25pt;height:254.25pt;mso-wrap-distance-left:0.00pt;mso-wrap-distance-top:0.00pt;mso-wrap-distance-right:0.00pt;mso-wrap-distance-bottom:0.00pt;z-index:1;">
                <v:imagedata r:id="rId40" o:title=""/>
                <o:lock v:ext="edit" rotation="t"/>
              </v:shape>
            </w:pict>
          </mc:Fallback>
        </mc:AlternateContent>
      </w:r>
      <w:r>
        <w:rPr>
          <w:rFonts w:ascii="DFKai-SB" w:hAnsi="DFKai-SB" w:eastAsia="DFKai-SB" w:cs="DFKai-SB"/>
          <w:sz w:val="32"/>
          <w:szCs w:val="32"/>
        </w:rPr>
      </w:r>
      <w:r>
        <w:rPr>
          <w:rFonts w:ascii="DFKai-SB" w:hAnsi="DFKai-SB" w:eastAsia="DFKai-SB" w:cs="DFKai-SB"/>
          <w:sz w:val="32"/>
          <w:szCs w:val="32"/>
        </w:rPr>
      </w:r>
    </w:p>
    <w:p>
      <w:pPr>
        <w:pBdr/>
        <w:spacing w:line="360" w:lineRule="auto"/>
        <w:ind/>
        <w:rPr>
          <w:rFonts w:ascii="DFKai-SB" w:hAnsi="DFKai-SB" w:eastAsia="DFKai-SB" w:cs="DFKai-SB"/>
          <w:sz w:val="24"/>
          <w:szCs w:val="24"/>
        </w:rPr>
      </w:pPr>
      <w:r/>
      <w:bookmarkStart w:id="6" w:name="_683i28e8fhgz"/>
      <w:r/>
      <w:bookmarkEnd w:id="6"/>
      <w:r>
        <w:rPr>
          <w:rFonts w:ascii="DFKai-SB" w:hAnsi="DFKai-SB" w:eastAsia="DFKai-SB" w:cs="DFKai-SB"/>
          <w:sz w:val="24"/>
          <w:szCs w:val="24"/>
          <w:rtl w:val="0"/>
        </w:rPr>
        <w:t xml:space="preserve">圖九</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b/>
          <w:bCs/>
          <w:sz w:val="28"/>
          <w:szCs w:val="28"/>
        </w:rPr>
      </w:pPr>
      <w:r>
        <w:rPr>
          <w:rFonts w:ascii="DFKai-SB" w:hAnsi="DFKai-SB" w:eastAsia="DFKai-SB" w:cs="DFKai-SB"/>
          <w:b/>
          <w:sz w:val="28"/>
          <w:szCs w:val="28"/>
          <w:highlight w:val="none"/>
          <w:rtl w:val="0"/>
        </w:rPr>
      </w:r>
      <w:r>
        <w:rPr>
          <w:rFonts w:ascii="DFKai-SB" w:hAnsi="DFKai-SB" w:eastAsia="DFKai-SB" w:cs="DFKai-SB"/>
          <w:b/>
          <w:bCs/>
          <w:sz w:val="28"/>
          <w:szCs w:val="28"/>
        </w:rPr>
      </w:r>
      <w:r>
        <w:rPr>
          <w:rFonts w:ascii="DFKai-SB" w:hAnsi="DFKai-SB" w:eastAsia="DFKai-SB" w:cs="DFKai-SB"/>
          <w:b/>
          <w:bCs/>
          <w:sz w:val="28"/>
          <w:szCs w:val="28"/>
        </w:rPr>
      </w:r>
    </w:p>
    <w:p>
      <w:pPr>
        <w:pBdr/>
        <w:spacing w:line="360" w:lineRule="auto"/>
        <w:ind/>
        <w:rPr>
          <w:rFonts w:ascii="DFKai-SB" w:hAnsi="DFKai-SB" w:eastAsia="DFKai-SB" w:cs="DFKai-SB"/>
          <w:b/>
          <w:bCs/>
          <w:sz w:val="28"/>
          <w:szCs w:val="28"/>
          <w:highlight w:val="none"/>
        </w:rPr>
      </w:pPr>
      <w:r>
        <w:rPr>
          <w:rFonts w:ascii="DFKai-SB" w:hAnsi="DFKai-SB" w:eastAsia="DFKai-SB" w:cs="DFKai-SB"/>
          <w:b/>
          <w:sz w:val="28"/>
          <w:szCs w:val="28"/>
          <w:highlight w:val="none"/>
          <w:rtl w:val="0"/>
        </w:rPr>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line="360" w:lineRule="auto"/>
        <w:ind/>
        <w:rPr>
          <w:rFonts w:ascii="DFKai-SB" w:hAnsi="DFKai-SB" w:eastAsia="DFKai-SB" w:cs="DFKai-SB"/>
          <w:b/>
          <w:bCs/>
          <w:sz w:val="28"/>
          <w:szCs w:val="28"/>
          <w:highlight w:val="none"/>
        </w:rPr>
      </w:pPr>
      <w:r>
        <w:rPr>
          <w:rFonts w:ascii="DFKai-SB" w:hAnsi="DFKai-SB" w:eastAsia="DFKai-SB" w:cs="DFKai-SB"/>
          <w:b/>
          <w:sz w:val="28"/>
          <w:szCs w:val="28"/>
        </w:rPr>
      </w:r>
      <w:r>
        <w:rPr>
          <w:rFonts w:ascii="DFKai-SB" w:hAnsi="DFKai-SB" w:eastAsia="DFKai-SB" w:cs="DFKai-SB"/>
          <w:b/>
          <w:sz w:val="28"/>
          <w:szCs w:val="28"/>
          <w:rtl w:val="0"/>
        </w:rPr>
        <w:t xml:space="preserve">交易量增長原因與市場特徵分析</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line="360" w:lineRule="auto"/>
        <w:ind/>
        <w:rPr>
          <w:rFonts w:ascii="DFKai-SB" w:hAnsi="DFKai-SB" w:eastAsia="DFKai-SB" w:cs="DFKai-SB"/>
          <w:b/>
          <w:bCs/>
          <w:sz w:val="28"/>
          <w:szCs w:val="28"/>
        </w:rPr>
      </w:pPr>
      <w:r>
        <w:rPr>
          <w:rFonts w:ascii="DFKai-SB" w:hAnsi="DFKai-SB" w:eastAsia="DFKai-SB" w:cs="DFKai-SB"/>
          <w:b/>
          <w:sz w:val="28"/>
          <w:szCs w:val="28"/>
          <w:highlight w:val="none"/>
          <w:rtl w:val="0"/>
        </w:rPr>
      </w:r>
      <w:r>
        <w:rPr>
          <w:rFonts w:ascii="DFKai-SB" w:hAnsi="DFKai-SB" w:eastAsia="DFKai-SB" w:cs="DFKai-SB"/>
          <w:b/>
          <w:bCs/>
          <w:sz w:val="28"/>
          <w:szCs w:val="28"/>
        </w:rPr>
      </w:r>
      <w:r>
        <w:rPr>
          <w:rFonts w:ascii="DFKai-SB" w:hAnsi="DFKai-SB" w:eastAsia="DFKai-SB" w:cs="DFKai-SB"/>
          <w:b/>
          <w:bCs/>
          <w:sz w:val="28"/>
          <w:szCs w:val="28"/>
        </w:rPr>
      </w:r>
    </w:p>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　　在了解原始資料變數的分佈後，我們進一步分析了112年與113年的交易量，根據圖九、十我們發現在112年與113年的3月以及5月時交易量有明顯的增長，造成這兩段時間交易量顯著成長的背後，可能涉及幾項重要的市場現象與政策影響。以下我們針對主要原因進行說明：</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0"/>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0"/>
        <w:rPr>
          <w:rFonts w:ascii="DFKai-SB" w:hAnsi="DFKai-SB" w:eastAsia="DFKai-SB" w:cs="DFKai-SB"/>
          <w:b/>
          <w:bCs/>
          <w:sz w:val="28"/>
          <w:szCs w:val="28"/>
          <w:highlight w:val="none"/>
        </w:rPr>
      </w:pPr>
      <w:r>
        <w:rPr>
          <w:rFonts w:ascii="DFKai-SB" w:hAnsi="DFKai-SB" w:eastAsia="DFKai-SB" w:cs="DFKai-SB"/>
          <w:b/>
          <w:bCs/>
          <w:sz w:val="28"/>
          <w:szCs w:val="28"/>
          <w:rtl w:val="0"/>
        </w:rPr>
        <w:t xml:space="preserve">政策刺激效應</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line="360" w:lineRule="auto"/>
        <w:ind w:firstLine="0" w:left="0"/>
        <w:rPr>
          <w:rFonts w:ascii="DFKai-SB" w:hAnsi="DFKai-SB" w:eastAsia="DFKai-SB" w:cs="DFKai-SB"/>
          <w:sz w:val="24"/>
          <w:szCs w:val="24"/>
          <w:highlight w:val="none"/>
        </w:rPr>
      </w:pPr>
      <w:r>
        <w:rPr>
          <w:rFonts w:ascii="DFKai-SB" w:hAnsi="DFKai-SB" w:eastAsia="DFKai-SB" w:cs="DFKai-SB"/>
          <w:sz w:val="24"/>
          <w:szCs w:val="24"/>
          <w:highlight w:val="none"/>
          <w:rtl w:val="0"/>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　　政府在這段時間推出了多項有利於房地產市場的政策。例如，112年實施的「青年安心成家貸款」，該政策專門針對首次購房者提供較低的貸款利率，有效提高了年輕族群的購房能力，進而促使這些群體在該時段進行購房交易。此外，對於多房持有者來說，政府推動的「囤房稅」和「平均地權條例」等政策也促使其在政策正式生效前加速拋售房產，以避免未來的稅務負擔。因此，這一波政策效應引發了市場上較多的交易行為。</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b/>
          <w:bCs/>
          <w:sz w:val="28"/>
          <w:szCs w:val="28"/>
          <w:highlight w:val="none"/>
        </w:rPr>
      </w:pPr>
      <w:r>
        <w:rPr>
          <w:rFonts w:ascii="DFKai-SB" w:hAnsi="DFKai-SB" w:eastAsia="DFKai-SB" w:cs="DFKai-SB"/>
          <w:b/>
          <w:bCs/>
          <w:sz w:val="28"/>
          <w:szCs w:val="28"/>
          <w:rtl w:val="0"/>
        </w:rPr>
        <w:t xml:space="preserve">季節性需求</w:t>
      </w:r>
      <w:r>
        <w:rPr>
          <w:rFonts w:ascii="DFKai-SB" w:hAnsi="DFKai-SB" w:eastAsia="DFKai-SB" w:cs="DFKai-SB"/>
          <w:b/>
          <w:bCs/>
          <w:sz w:val="28"/>
          <w:szCs w:val="28"/>
          <w:highlight w:val="none"/>
        </w:rPr>
      </w:r>
      <w:r>
        <w:rPr>
          <w:rFonts w:ascii="DFKai-SB" w:hAnsi="DFKai-SB" w:eastAsia="DFKai-SB" w:cs="DFKai-SB"/>
          <w:b/>
          <w:bCs/>
          <w:sz w:val="28"/>
          <w:szCs w:val="28"/>
          <w:highlight w:val="none"/>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highlight w:val="none"/>
          <w:rtl w:val="0"/>
        </w:rPr>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　　台灣房地產市場具有明顯的季節性波動，其中3月、5月和9月為交易旺季。3月的329檔期，結合春節後和清明、兒童節連假，是市場試水溫的關鍵時機。5月的520檔期則受到經濟政策利多和促銷活動的影響，進一步提升了購房需求。9月的928檔期在經過較冷淡的鬼月後迎來市場回溫，交易熱度常會延續至年底的各大節慶。因此，這些季節性因素對台灣房地產市場的交易量具有重要影響。</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highlight w:val="none"/>
        </w:rPr>
      </w:pPr>
      <w:r/>
      <w:bookmarkStart w:id="26" w:name="_f8ob7gbayaq8"/>
      <w:r/>
      <w:bookmarkEnd w:id="26"/>
      <w:r>
        <w:rPr>
          <w:rFonts w:ascii="DFKai-SB" w:hAnsi="DFKai-SB" w:eastAsia="DFKai-SB" w:cs="DFKai-SB"/>
          <w:sz w:val="24"/>
          <w:szCs w:val="24"/>
        </w:rPr>
        <mc:AlternateContent>
          <mc:Choice Requires="wpg">
            <w:drawing>
              <wp:inline xmlns:wp="http://schemas.openxmlformats.org/drawingml/2006/wordprocessingDrawing" distT="0" distB="0" distL="0" distR="0">
                <wp:extent cx="5731200" cy="31877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ic:nvPr/>
                      </pic:nvPicPr>
                      <pic:blipFill>
                        <a:blip r:embed="rId41"/>
                        <a:srcRect l="0" t="0" r="0" b="0"/>
                        <a:stretch/>
                      </pic:blipFill>
                      <pic:spPr bwMode="auto">
                        <a:xfrm>
                          <a:off x="0" y="0"/>
                          <a:ext cx="5731200" cy="31877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51.28pt;height:251.00pt;mso-wrap-distance-left:0.00pt;mso-wrap-distance-top:0.00pt;mso-wrap-distance-right:0.00pt;mso-wrap-distance-bottom:0.00pt;z-index:1;">
                <v:imagedata r:id="rId41" o:title=""/>
                <o:lock v:ext="edit" rotation="t"/>
              </v:shape>
            </w:pict>
          </mc:Fallback>
        </mc:AlternateContent>
      </w:r>
      <w:r>
        <w:rPr>
          <w:rFonts w:ascii="DFKai-SB" w:hAnsi="DFKai-SB" w:eastAsia="DFKai-SB" w:cs="DFKai-SB"/>
          <w:sz w:val="24"/>
          <w:szCs w:val="24"/>
          <w:rtl w:val="0"/>
        </w:rPr>
        <w:t xml:space="preserve">圖十</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rPr>
          <w:rFonts w:ascii="DFKai-SB" w:hAnsi="DFKai-SB" w:eastAsia="DFKai-SB" w:cs="DFKai-SB"/>
          <w:sz w:val="24"/>
          <w:szCs w:val="24"/>
          <w:rtl w:val="0"/>
        </w:rPr>
      </w:r>
      <w:bookmarkStart w:id="28" w:name="_rvvqd01df9ay"/>
      <w:r/>
      <w:bookmarkEnd w:id="28"/>
      <w:r>
        <w:rPr>
          <w:rFonts w:ascii="DFKai-SB" w:hAnsi="DFKai-SB" w:eastAsia="DFKai-SB" w:cs="DFKai-SB"/>
          <w:b/>
          <w:sz w:val="28"/>
          <w:szCs w:val="28"/>
          <w:rtl w:val="0"/>
        </w:rPr>
        <w:t xml:space="preserve">經過資料整理後的變數</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表</w:t>
      </w:r>
      <w:r>
        <w:rPr>
          <w:rFonts w:ascii="DFKai-SB" w:hAnsi="DFKai-SB" w:eastAsia="DFKai-SB" w:cs="DFKai-SB"/>
          <w:sz w:val="24"/>
          <w:szCs w:val="24"/>
          <w:rtl w:val="0"/>
        </w:rPr>
        <w:t xml:space="preserve">二</w:t>
      </w:r>
      <w:r>
        <w:rPr>
          <w:rFonts w:ascii="DFKai-SB" w:hAnsi="DFKai-SB" w:eastAsia="DFKai-SB" w:cs="DFKai-SB"/>
          <w:sz w:val="24"/>
          <w:szCs w:val="24"/>
        </w:rPr>
      </w:r>
      <w:r>
        <w:rPr>
          <w:rFonts w:ascii="DFKai-SB" w:hAnsi="DFKai-SB" w:eastAsia="DFKai-SB" w:cs="DFKai-SB"/>
          <w:sz w:val="24"/>
          <w:szCs w:val="24"/>
        </w:rPr>
      </w:r>
    </w:p>
    <w:tbl>
      <w:tblPr>
        <w:tblStyle w:val="982"/>
        <w:tblW w:w="90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34"/>
        <w:gridCol w:w="804"/>
        <w:gridCol w:w="1039"/>
        <w:gridCol w:w="1039"/>
        <w:gridCol w:w="1039"/>
        <w:gridCol w:w="1039"/>
        <w:gridCol w:w="1039"/>
        <w:gridCol w:w="686"/>
        <w:tblGridChange w:id="0">
          <w:tblGrid>
            <w:gridCol w:w="2334"/>
            <w:gridCol w:w="804"/>
            <w:gridCol w:w="1039"/>
            <w:gridCol w:w="1039"/>
            <w:gridCol w:w="1039"/>
            <w:gridCol w:w="1039"/>
            <w:gridCol w:w="1039"/>
            <w:gridCol w:w="686"/>
          </w:tblGrid>
        </w:tblGridChange>
      </w:tblGrid>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整合資料</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Min.</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1st Qu.</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Median</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Mean</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3rd Qu.</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Max.</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NA's</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土地移轉總面積(坪)</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3.222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6.657</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8.205</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9.831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1419.38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總價元(萬)</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8.3</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1205</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1860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2520.8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2930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535000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單價(萬/坪)</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4.499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54.261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68.871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70.764</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86.019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138.546</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車位移轉總面積(坪)</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2.424</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951.958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車位總價元(萬)</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49.98</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13530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主建物占比</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0.5401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0.7259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0.7079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0.8681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1.0012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r>
        <w:trPr>
          <w:cantSplit w:val="false"/>
          <w:trHeight w:val="324"/>
        </w:trPr>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房屋面積</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ind/>
              <w:rPr>
                <w:rFonts w:ascii="DFKai-SB" w:hAnsi="DFKai-SB" w:eastAsia="DFKai-SB" w:cs="DFKai-SB"/>
                <w:sz w:val="26"/>
                <w:szCs w:val="26"/>
              </w:rPr>
            </w:pPr>
            <w:r>
              <w:rPr>
                <w:rFonts w:ascii="DFKai-SB" w:hAnsi="DFKai-SB" w:eastAsia="DFKai-SB" w:cs="DFKai-SB"/>
                <w:sz w:val="24"/>
                <w:szCs w:val="24"/>
                <w:rtl w:val="0"/>
              </w:rPr>
              <w:t xml:space="preserve">13.79</w:t>
            </w:r>
            <w:r>
              <w:rPr>
                <w:rFonts w:ascii="DFKai-SB" w:hAnsi="DFKai-SB" w:eastAsia="DFKai-SB" w:cs="DFKai-SB"/>
                <w:sz w:val="26"/>
                <w:szCs w:val="26"/>
              </w:rPr>
            </w:r>
            <w:r>
              <w:rPr>
                <w:rFonts w:ascii="DFKai-SB" w:hAnsi="DFKai-SB" w:eastAsia="DFKai-SB" w:cs="DFKai-SB"/>
                <w:sz w:val="26"/>
                <w:szCs w:val="26"/>
              </w:rPr>
            </w:r>
          </w:p>
        </w:tc>
        <w:tc>
          <w:tcPr>
            <w:tcBorders/>
            <w:textDirection w:val="lrTb"/>
            <w:noWrap w:val="false"/>
          </w:tcPr>
          <w:p>
            <w:pPr>
              <w:pBdr/>
              <w:spacing w:line="288" w:lineRule="auto"/>
              <w:ind/>
              <w:rPr>
                <w:rFonts w:ascii="DFKai-SB" w:hAnsi="DFKai-SB" w:eastAsia="DFKai-SB" w:cs="DFKai-SB"/>
                <w:sz w:val="20"/>
                <w:szCs w:val="20"/>
              </w:rPr>
            </w:pPr>
            <w:r>
              <w:rPr>
                <w:rFonts w:ascii="DFKai-SB" w:hAnsi="DFKai-SB" w:eastAsia="DFKai-SB" w:cs="DFKai-SB"/>
                <w:sz w:val="24"/>
                <w:szCs w:val="24"/>
                <w:highlight w:val="white"/>
                <w:rtl w:val="0"/>
              </w:rPr>
              <w:t xml:space="preserve">24.19</w:t>
            </w:r>
            <w:r>
              <w:rPr>
                <w:rFonts w:ascii="DFKai-SB" w:hAnsi="DFKai-SB" w:eastAsia="DFKai-SB" w:cs="DFKai-SB"/>
                <w:sz w:val="20"/>
                <w:szCs w:val="20"/>
              </w:rPr>
            </w:r>
            <w:r>
              <w:rPr>
                <w:rFonts w:ascii="DFKai-SB" w:hAnsi="DFKai-SB" w:eastAsia="DFKai-SB" w:cs="DFKai-SB"/>
                <w:sz w:val="20"/>
                <w:szCs w:val="20"/>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24.2</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32.01</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61.29</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rPr>
                <w:rFonts w:ascii="DFKai-SB" w:hAnsi="DFKai-SB" w:eastAsia="DFKai-SB" w:cs="DFKai-SB"/>
                <w:sz w:val="24"/>
                <w:szCs w:val="24"/>
              </w:rPr>
            </w:pPr>
            <w:r>
              <w:rPr>
                <w:rFonts w:ascii="DFKai-SB" w:hAnsi="DFKai-SB" w:eastAsia="DFKai-SB" w:cs="DFKai-SB"/>
                <w:sz w:val="24"/>
                <w:szCs w:val="24"/>
                <w:rtl w:val="0"/>
              </w:rPr>
              <w:t xml:space="preserve">0</w:t>
            </w:r>
            <w:r>
              <w:rPr>
                <w:rFonts w:ascii="DFKai-SB" w:hAnsi="DFKai-SB" w:eastAsia="DFKai-SB" w:cs="DFKai-SB"/>
                <w:sz w:val="24"/>
                <w:szCs w:val="24"/>
              </w:rPr>
            </w:r>
            <w:r>
              <w:rPr>
                <w:rFonts w:ascii="DFKai-SB" w:hAnsi="DFKai-SB" w:eastAsia="DFKai-SB" w:cs="DFKai-SB"/>
                <w:sz w:val="24"/>
                <w:szCs w:val="24"/>
              </w:rPr>
            </w:r>
          </w:p>
        </w:tc>
      </w:tr>
    </w:tbl>
    <w:p>
      <w:pPr>
        <w:pBdr/>
        <w:spacing w:line="360" w:lineRule="auto"/>
        <w:ind/>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br w:type="page" w:clear="all"/>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b/>
          <w:sz w:val="28"/>
          <w:szCs w:val="28"/>
        </w:rPr>
      </w:pPr>
      <w:r>
        <w:rPr>
          <w:rFonts w:ascii="DFKai-SB" w:hAnsi="DFKai-SB" w:eastAsia="DFKai-SB" w:cs="DFKai-SB"/>
          <w:b/>
          <w:sz w:val="28"/>
          <w:szCs w:val="28"/>
          <w:rtl w:val="0"/>
        </w:rPr>
        <w:t xml:space="preserve">敘述統計量</w:t>
      </w:r>
      <w:r>
        <w:rPr>
          <w:rFonts w:ascii="DFKai-SB" w:hAnsi="DFKai-SB" w:eastAsia="DFKai-SB" w:cs="DFKai-SB"/>
          <w:b/>
          <w:sz w:val="28"/>
          <w:szCs w:val="28"/>
        </w:rPr>
      </w:r>
      <w:r>
        <w:rPr>
          <w:rFonts w:ascii="DFKai-SB" w:hAnsi="DFKai-SB" w:eastAsia="DFKai-SB" w:cs="DFKai-SB"/>
          <w:b/>
          <w:sz w:val="28"/>
          <w:szCs w:val="28"/>
        </w:rPr>
      </w:r>
    </w:p>
    <w:p>
      <w:pPr>
        <w:pBdr/>
        <w:spacing w:line="360" w:lineRule="auto"/>
        <w:ind/>
        <w:rPr>
          <w:rFonts w:ascii="DFKai-SB" w:hAnsi="DFKai-SB" w:eastAsia="DFKai-SB" w:cs="DFKai-SB"/>
          <w:b/>
          <w:sz w:val="24"/>
          <w:szCs w:val="24"/>
        </w:rPr>
      </w:pPr>
      <w:r>
        <w:rPr>
          <w:rFonts w:ascii="DFKai-SB" w:hAnsi="DFKai-SB" w:eastAsia="DFKai-SB" w:cs="DFKai-SB"/>
          <w:b/>
          <w:sz w:val="24"/>
          <w:szCs w:val="24"/>
          <w:rtl w:val="0"/>
        </w:rPr>
        <w:t xml:space="preserve">一、資料整合後的變化</w:t>
      </w:r>
      <w:r>
        <w:rPr>
          <w:rFonts w:ascii="DFKai-SB" w:hAnsi="DFKai-SB" w:eastAsia="DFKai-SB" w:cs="DFKai-SB"/>
          <w:b/>
          <w:sz w:val="24"/>
          <w:szCs w:val="24"/>
        </w:rPr>
      </w:r>
      <w:r>
        <w:rPr>
          <w:rFonts w:ascii="DFKai-SB" w:hAnsi="DFKai-SB" w:eastAsia="DFKai-SB" w:cs="DFKai-SB"/>
          <w:b/>
          <w:sz w:val="24"/>
          <w:szCs w:val="24"/>
        </w:rPr>
      </w:r>
    </w:p>
    <w:p>
      <w:pPr>
        <w:numPr>
          <w:ilvl w:val="0"/>
          <w:numId w:val="16"/>
        </w:numPr>
        <w:pBdr/>
        <w:spacing w:line="360" w:lineRule="auto"/>
        <w:ind w:hanging="360" w:left="720"/>
        <w:rPr>
          <w:rFonts w:ascii="DFKai-SB" w:hAnsi="DFKai-SB" w:eastAsia="DFKai-SB" w:cs="DFKai-SB"/>
          <w:sz w:val="24"/>
          <w:szCs w:val="24"/>
        </w:rPr>
      </w:pPr>
      <w:r>
        <w:rPr>
          <w:rFonts w:ascii="DFKai-SB" w:hAnsi="DFKai-SB" w:eastAsia="DFKai-SB" w:cs="DFKai-SB"/>
          <w:b/>
          <w:sz w:val="24"/>
          <w:szCs w:val="24"/>
          <w:rtl w:val="0"/>
        </w:rPr>
        <w:t xml:space="preserve">都市使用分區與交易特性</w:t>
      </w:r>
      <w:r>
        <w:rPr>
          <w:rFonts w:ascii="DFKai-SB" w:hAnsi="DFKai-SB" w:eastAsia="DFKai-SB" w:cs="DFKai-SB"/>
          <w:sz w:val="24"/>
          <w:szCs w:val="24"/>
          <w:rtl w:val="0"/>
        </w:rPr>
        <w:t xml:space="preserve">：</w:t>
        <w:br/>
        <w:t xml:space="preserve">整合後的資料顯示，以「住」的交易次數最多，交易地區集中於中山區，主要交易標的為「房地(建物+土地)」。住宅大樓（11 層以上含電梯）交易量最大，住家用途為主流，建材以鋼筋混凝土造占多數。</w:t>
      </w:r>
      <w:r>
        <w:rPr>
          <w:rFonts w:ascii="DFKai-SB" w:hAnsi="DFKai-SB" w:eastAsia="DFKai-SB" w:cs="DFKai-SB"/>
          <w:sz w:val="24"/>
          <w:szCs w:val="24"/>
        </w:rPr>
      </w:r>
      <w:r>
        <w:rPr>
          <w:rFonts w:ascii="DFKai-SB" w:hAnsi="DFKai-SB" w:eastAsia="DFKai-SB" w:cs="DFKai-SB"/>
          <w:sz w:val="24"/>
          <w:szCs w:val="24"/>
        </w:rPr>
      </w:r>
    </w:p>
    <w:p>
      <w:pPr>
        <w:numPr>
          <w:ilvl w:val="0"/>
          <w:numId w:val="16"/>
        </w:numPr>
        <w:pBdr/>
        <w:spacing w:line="360" w:lineRule="auto"/>
        <w:ind w:hanging="360" w:left="720"/>
        <w:rPr>
          <w:rFonts w:ascii="DFKai-SB" w:hAnsi="DFKai-SB" w:eastAsia="DFKai-SB" w:cs="DFKai-SB"/>
          <w:sz w:val="24"/>
          <w:szCs w:val="24"/>
        </w:rPr>
      </w:pPr>
      <w:r>
        <w:rPr>
          <w:rFonts w:ascii="DFKai-SB" w:hAnsi="DFKai-SB" w:eastAsia="DFKai-SB" w:cs="DFKai-SB"/>
          <w:b/>
          <w:sz w:val="24"/>
          <w:szCs w:val="24"/>
          <w:rtl w:val="0"/>
        </w:rPr>
        <w:t xml:space="preserve">室內格局與設施偏好</w:t>
      </w:r>
      <w:r>
        <w:rPr>
          <w:rFonts w:ascii="DFKai-SB" w:hAnsi="DFKai-SB" w:eastAsia="DFKai-SB" w:cs="DFKai-SB"/>
          <w:sz w:val="24"/>
          <w:szCs w:val="24"/>
          <w:rtl w:val="0"/>
        </w:rPr>
        <w:t xml:space="preserve">：</w:t>
        <w:br/>
        <w:t xml:space="preserve">房數以「3 房」交易最多，廳數與衛數分別為「2 廳」與「1 衛」為主。有隔間、有管理的建物，以及坡道平面車位的交易占比較高，顯示現代化與便利性為市場偏好。</w:t>
      </w:r>
      <w:r>
        <w:rPr>
          <w:rFonts w:ascii="DFKai-SB" w:hAnsi="DFKai-SB" w:eastAsia="DFKai-SB" w:cs="DFKai-SB"/>
          <w:sz w:val="24"/>
          <w:szCs w:val="24"/>
        </w:rPr>
      </w:r>
      <w:r>
        <w:rPr>
          <w:rFonts w:ascii="DFKai-SB" w:hAnsi="DFKai-SB" w:eastAsia="DFKai-SB" w:cs="DFKai-SB"/>
          <w:sz w:val="24"/>
          <w:szCs w:val="24"/>
        </w:rPr>
      </w:r>
    </w:p>
    <w:p>
      <w:pPr>
        <w:pBdr/>
        <w:spacing w:line="360" w:lineRule="auto"/>
        <w:ind w:firstLine="0" w:left="720"/>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b/>
          <w:sz w:val="24"/>
          <w:szCs w:val="24"/>
        </w:rPr>
      </w:pPr>
      <w:r>
        <w:rPr>
          <w:rFonts w:ascii="DFKai-SB" w:hAnsi="DFKai-SB" w:eastAsia="DFKai-SB" w:cs="DFKai-SB"/>
          <w:b/>
          <w:sz w:val="24"/>
          <w:szCs w:val="24"/>
          <w:rtl w:val="0"/>
        </w:rPr>
        <w:t xml:space="preserve">二、原始資料與整合資料的比較</w:t>
      </w:r>
      <w:r>
        <w:rPr>
          <w:rFonts w:ascii="DFKai-SB" w:hAnsi="DFKai-SB" w:eastAsia="DFKai-SB" w:cs="DFKai-SB"/>
          <w:b/>
          <w:sz w:val="24"/>
          <w:szCs w:val="24"/>
        </w:rPr>
      </w:r>
      <w:r>
        <w:rPr>
          <w:rFonts w:ascii="DFKai-SB" w:hAnsi="DFKai-SB" w:eastAsia="DFKai-SB" w:cs="DFKai-SB"/>
          <w:b/>
          <w:sz w:val="24"/>
          <w:szCs w:val="24"/>
        </w:rPr>
      </w:r>
    </w:p>
    <w:p>
      <w:pPr>
        <w:pBdr/>
        <w:spacing w:line="360" w:lineRule="auto"/>
        <w:ind/>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highlight w:val="none"/>
        </w:rPr>
      </w:pP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 </w:t>
      </w:r>
      <w:r>
        <w:rPr>
          <w:rFonts w:ascii="DFKai-SB" w:hAnsi="DFKai-SB" w:eastAsia="DFKai-SB" w:cs="DFKai-SB"/>
          <w:sz w:val="24"/>
          <w:szCs w:val="24"/>
          <w:rtl w:val="0"/>
        </w:rPr>
        <w:t xml:space="preserve">以下統計量顯示整合資料在單位轉換與欄位清理後的變化：</w:t>
      </w:r>
      <w:r>
        <w:rPr>
          <w:rFonts w:ascii="DFKai-SB" w:hAnsi="DFKai-SB" w:eastAsia="DFKai-SB" w:cs="DFKai-SB"/>
          <w:sz w:val="24"/>
          <w:szCs w:val="24"/>
          <w:highlight w:val="none"/>
        </w:rPr>
      </w:r>
      <w:r>
        <w:rPr>
          <w:rFonts w:ascii="DFKai-SB" w:hAnsi="DFKai-SB" w:eastAsia="DFKai-SB" w:cs="DFKai-SB"/>
          <w:sz w:val="24"/>
          <w:szCs w:val="24"/>
          <w:highlight w:val="none"/>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表三</w:t>
      </w:r>
      <w:r>
        <w:rPr>
          <w:rFonts w:ascii="DFKai-SB" w:hAnsi="DFKai-SB" w:eastAsia="DFKai-SB" w:cs="DFKai-SB"/>
          <w:sz w:val="24"/>
          <w:szCs w:val="24"/>
        </w:rPr>
      </w:r>
      <w:r>
        <w:rPr>
          <w:rFonts w:ascii="DFKai-SB" w:hAnsi="DFKai-SB" w:eastAsia="DFKai-SB" w:cs="DFKai-SB"/>
          <w:sz w:val="24"/>
          <w:szCs w:val="24"/>
        </w:rPr>
      </w:r>
    </w:p>
    <w:tbl>
      <w:tblPr>
        <w:tblStyle w:val="983"/>
        <w:tblW w:w="59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90"/>
        <w:gridCol w:w="4059"/>
        <w:tblGridChange w:id="1">
          <w:tblGrid>
            <w:gridCol w:w="1890"/>
            <w:gridCol w:w="4059"/>
          </w:tblGrid>
        </w:tblGridChange>
      </w:tblGrid>
      <w:tr>
        <w:trPr>
          <w:cantSplit w:val="false"/>
        </w:trPr>
        <w:tc>
          <w:tcPr>
            <w:tcBorders/>
            <w:textDirection w:val="lrTb"/>
            <w:noWrap w:val="false"/>
          </w:tcPr>
          <w:p>
            <w:pPr>
              <w:pBdr/>
              <w:spacing w:line="360" w:lineRule="auto"/>
              <w:ind/>
              <w:jc w:val="center"/>
              <w:rPr>
                <w:rFonts w:ascii="DFKai-SB" w:hAnsi="DFKai-SB" w:eastAsia="DFKai-SB" w:cs="DFKai-SB"/>
                <w:b/>
                <w:sz w:val="24"/>
                <w:szCs w:val="24"/>
              </w:rPr>
            </w:pPr>
            <w:r>
              <w:rPr>
                <w:rFonts w:ascii="DFKai-SB" w:hAnsi="DFKai-SB" w:eastAsia="DFKai-SB" w:cs="DFKai-SB"/>
                <w:b/>
                <w:sz w:val="24"/>
                <w:szCs w:val="24"/>
                <w:rtl w:val="0"/>
              </w:rPr>
              <w:t xml:space="preserve">指標</w:t>
            </w:r>
            <w:r>
              <w:rPr>
                <w:rFonts w:ascii="DFKai-SB" w:hAnsi="DFKai-SB" w:eastAsia="DFKai-SB" w:cs="DFKai-SB"/>
                <w:b/>
                <w:sz w:val="24"/>
                <w:szCs w:val="24"/>
              </w:rPr>
            </w:r>
            <w:r>
              <w:rPr>
                <w:rFonts w:ascii="DFKai-SB" w:hAnsi="DFKai-SB" w:eastAsia="DFKai-SB" w:cs="DFKai-SB"/>
                <w:b/>
                <w:sz w:val="24"/>
                <w:szCs w:val="24"/>
              </w:rPr>
            </w:r>
          </w:p>
        </w:tc>
        <w:tc>
          <w:tcPr>
            <w:tcBorders/>
            <w:textDirection w:val="lrTb"/>
            <w:noWrap w:val="false"/>
          </w:tcPr>
          <w:p>
            <w:pPr>
              <w:pBdr/>
              <w:spacing w:line="360" w:lineRule="auto"/>
              <w:ind/>
              <w:jc w:val="center"/>
              <w:rPr>
                <w:rFonts w:ascii="DFKai-SB" w:hAnsi="DFKai-SB" w:eastAsia="DFKai-SB" w:cs="DFKai-SB"/>
                <w:b/>
                <w:sz w:val="24"/>
                <w:szCs w:val="24"/>
              </w:rPr>
            </w:pPr>
            <w:r>
              <w:rPr>
                <w:rFonts w:ascii="DFKai-SB" w:hAnsi="DFKai-SB" w:eastAsia="DFKai-SB" w:cs="DFKai-SB"/>
                <w:b/>
                <w:sz w:val="24"/>
                <w:szCs w:val="24"/>
                <w:rtl w:val="0"/>
              </w:rPr>
              <w:t xml:space="preserve">原始資料範圍(單位:元；平方公尺)</w:t>
            </w:r>
            <w:r>
              <w:rPr>
                <w:rFonts w:ascii="DFKai-SB" w:hAnsi="DFKai-SB" w:eastAsia="DFKai-SB" w:cs="DFKai-SB"/>
                <w:b/>
                <w:sz w:val="24"/>
                <w:szCs w:val="24"/>
              </w:rPr>
            </w:r>
            <w:r>
              <w:rPr>
                <w:rFonts w:ascii="DFKai-SB" w:hAnsi="DFKai-SB" w:eastAsia="DFKai-SB" w:cs="DFKai-SB"/>
                <w: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土地移轉總面積</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0 / Max: 61,415.16</w:t>
            </w:r>
            <w:r>
              <w:rPr>
                <w:rFonts w:ascii="DFKai-SB" w:hAnsi="DFKai-SB" w:eastAsia="DFKai-SB" w:cs="DFKai-SB"/>
                <w:sz w:val="24"/>
                <w:szCs w:val="24"/>
              </w:rPr>
            </w:r>
            <w:r>
              <w:rPr>
                <w:rFonts w:ascii="DFKai-SB" w:hAnsi="DFKai-SB" w:eastAsia="DFKai-SB" w:cs="DFKai-S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總價</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35 / Max: 5.35E+09 </w:t>
            </w:r>
            <w:r>
              <w:rPr>
                <w:rFonts w:ascii="DFKai-SB" w:hAnsi="DFKai-SB" w:eastAsia="DFKai-SB" w:cs="DFKai-SB"/>
                <w:sz w:val="24"/>
                <w:szCs w:val="24"/>
              </w:rPr>
            </w:r>
            <w:r>
              <w:rPr>
                <w:rFonts w:ascii="DFKai-SB" w:hAnsi="DFKai-SB" w:eastAsia="DFKai-SB" w:cs="DFKai-S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單價(元/坪)</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0 / Max: 6,544,205</w:t>
            </w:r>
            <w:r>
              <w:rPr>
                <w:rFonts w:ascii="DFKai-SB" w:hAnsi="DFKai-SB" w:eastAsia="DFKai-SB" w:cs="DFKai-SB"/>
                <w:sz w:val="24"/>
                <w:szCs w:val="24"/>
              </w:rPr>
            </w:r>
            <w:r>
              <w:rPr>
                <w:rFonts w:ascii="DFKai-SB" w:hAnsi="DFKai-SB" w:eastAsia="DFKai-SB" w:cs="DFKai-S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車位總價</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0 / Max: 2.64E+08</w:t>
            </w:r>
            <w:r>
              <w:rPr>
                <w:rFonts w:ascii="DFKai-SB" w:hAnsi="DFKai-SB" w:eastAsia="DFKai-SB" w:cs="DFKai-SB"/>
                <w:sz w:val="24"/>
                <w:szCs w:val="24"/>
              </w:rPr>
            </w:r>
            <w:r>
              <w:rPr>
                <w:rFonts w:ascii="DFKai-SB" w:hAnsi="DFKai-SB" w:eastAsia="DFKai-SB" w:cs="DFKai-S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車位移轉總面積</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0 / Max: 3,146.22 </w:t>
            </w:r>
            <w:r>
              <w:rPr>
                <w:rFonts w:ascii="DFKai-SB" w:hAnsi="DFKai-SB" w:eastAsia="DFKai-SB" w:cs="DFKai-SB"/>
                <w:sz w:val="24"/>
                <w:szCs w:val="24"/>
              </w:rPr>
            </w:r>
            <w:r>
              <w:rPr>
                <w:rFonts w:ascii="DFKai-SB" w:hAnsi="DFKai-SB" w:eastAsia="DFKai-SB" w:cs="DFKai-S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主建物面積</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0 / Max: 10,629.73 </w:t>
            </w:r>
            <w:r>
              <w:rPr>
                <w:rFonts w:ascii="DFKai-SB" w:hAnsi="DFKai-SB" w:eastAsia="DFKai-SB" w:cs="DFKai-SB"/>
                <w:sz w:val="24"/>
                <w:szCs w:val="24"/>
              </w:rPr>
            </w:r>
            <w:r>
              <w:rPr>
                <w:rFonts w:ascii="DFKai-SB" w:hAnsi="DFKai-SB" w:eastAsia="DFKai-SB" w:cs="DFKai-S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附屬建物面積</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0 / Max: 590.61 </w:t>
            </w:r>
            <w:r>
              <w:rPr>
                <w:rFonts w:ascii="DFKai-SB" w:hAnsi="DFKai-SB" w:eastAsia="DFKai-SB" w:cs="DFKai-SB"/>
                <w:sz w:val="24"/>
                <w:szCs w:val="24"/>
              </w:rPr>
            </w:r>
            <w:r>
              <w:rPr>
                <w:rFonts w:ascii="DFKai-SB" w:hAnsi="DFKai-SB" w:eastAsia="DFKai-SB" w:cs="DFKai-SB"/>
                <w:sz w:val="24"/>
                <w:szCs w:val="24"/>
              </w:rPr>
            </w:r>
          </w:p>
        </w:tc>
      </w:tr>
      <w:tr>
        <w:trPr>
          <w:cantSplit w:val="false"/>
        </w:trPr>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b/>
                <w:sz w:val="24"/>
                <w:szCs w:val="24"/>
                <w:rtl w:val="0"/>
              </w:rPr>
              <w:t xml:space="preserve">陽台面積</w:t>
            </w:r>
            <w:r>
              <w:rPr>
                <w:rFonts w:ascii="DFKai-SB" w:hAnsi="DFKai-SB" w:eastAsia="DFKai-SB" w:cs="DFKai-SB"/>
                <w:sz w:val="24"/>
                <w:szCs w:val="24"/>
              </w:rPr>
            </w:r>
            <w:r>
              <w:rPr>
                <w:rFonts w:ascii="DFKai-SB" w:hAnsi="DFKai-SB" w:eastAsia="DFKai-SB" w:cs="DFKai-SB"/>
                <w:sz w:val="24"/>
                <w:szCs w:val="24"/>
              </w:rPr>
            </w:r>
          </w:p>
        </w:tc>
        <w:tc>
          <w:tcPr>
            <w:tcBorders/>
            <w:textDirection w:val="lrTb"/>
            <w:noWrap w:val="false"/>
          </w:tcPr>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Min: 0 / Max: 911.84 </w:t>
            </w:r>
            <w:r>
              <w:rPr>
                <w:rFonts w:ascii="DFKai-SB" w:hAnsi="DFKai-SB" w:eastAsia="DFKai-SB" w:cs="DFKai-SB"/>
                <w:sz w:val="24"/>
                <w:szCs w:val="24"/>
              </w:rPr>
            </w:r>
            <w:r>
              <w:rPr>
                <w:rFonts w:ascii="DFKai-SB" w:hAnsi="DFKai-SB" w:eastAsia="DFKai-SB" w:cs="DFKai-SB"/>
                <w:sz w:val="24"/>
                <w:szCs w:val="24"/>
              </w:rPr>
            </w:r>
          </w:p>
        </w:tc>
      </w:tr>
    </w:tbl>
    <w:p>
      <w:pPr>
        <w:pBdr/>
        <w:spacing w:line="360" w:lineRule="auto"/>
        <w:ind/>
        <w:rPr>
          <w:rFonts w:ascii="DFKai-SB" w:hAnsi="DFKai-SB" w:eastAsia="DFKai-SB" w:cs="DFKai-SB"/>
          <w:sz w:val="24"/>
          <w:szCs w:val="24"/>
        </w:rPr>
      </w:pPr>
      <w:r>
        <w:rPr>
          <w:rFonts w:ascii="DFKai-SB" w:hAnsi="DFKai-SB" w:eastAsia="DFKai-SB" w:cs="DFKai-SB"/>
          <w: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b/>
          <w:bCs/>
          <w:sz w:val="24"/>
          <w:szCs w:val="24"/>
          <w:highlight w:val="none"/>
        </w:rPr>
      </w:pPr>
      <w:r>
        <w:rPr>
          <w:rFonts w:ascii="DFKai-SB" w:hAnsi="DFKai-SB" w:eastAsia="DFKai-SB" w:cs="DFKai-SB"/>
          <w:b/>
          <w:sz w:val="24"/>
          <w:szCs w:val="24"/>
          <w:highlight w:val="none"/>
          <w:rtl w:val="0"/>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rPr>
          <w:rFonts w:ascii="DFKai-SB" w:hAnsi="DFKai-SB" w:eastAsia="DFKai-SB" w:cs="DFKai-SB"/>
          <w:b/>
          <w:bCs/>
          <w:sz w:val="24"/>
          <w:szCs w:val="24"/>
          <w:highlight w:val="none"/>
        </w:rPr>
      </w:pPr>
      <w:r>
        <w:rPr>
          <w:rFonts w:ascii="DFKai-SB" w:hAnsi="DFKai-SB" w:eastAsia="DFKai-SB" w:cs="DFKai-SB"/>
          <w:b/>
          <w:sz w:val="24"/>
          <w:szCs w:val="24"/>
          <w:highlight w:val="none"/>
          <w:rtl w:val="0"/>
        </w:rPr>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pBdr/>
        <w:spacing w:line="360" w:lineRule="auto"/>
        <w:ind/>
        <w:rPr>
          <w:rFonts w:ascii="DFKai-SB" w:hAnsi="DFKai-SB" w:eastAsia="DFKai-SB" w:cs="DFKai-SB"/>
          <w:b/>
          <w:bCs/>
          <w:sz w:val="24"/>
          <w:szCs w:val="24"/>
          <w:highlight w:val="none"/>
        </w:rPr>
      </w:pPr>
      <w:r>
        <w:rPr>
          <w:rFonts w:ascii="DFKai-SB" w:hAnsi="DFKai-SB" w:eastAsia="DFKai-SB" w:cs="DFKai-SB"/>
          <w:b/>
          <w:sz w:val="24"/>
          <w:szCs w:val="24"/>
          <w:rtl w:val="0"/>
        </w:rPr>
        <w:t xml:space="preserve">三、整合後的數據特性：</w:t>
      </w:r>
      <w:r>
        <w:rPr>
          <w:rFonts w:ascii="DFKai-SB" w:hAnsi="DFKai-SB" w:eastAsia="DFKai-SB" w:cs="DFKai-SB"/>
          <w:b/>
          <w:bCs/>
          <w:sz w:val="24"/>
          <w:szCs w:val="24"/>
          <w:highlight w:val="none"/>
        </w:rPr>
      </w:r>
      <w:r>
        <w:rPr>
          <w:rFonts w:ascii="DFKai-SB" w:hAnsi="DFKai-SB" w:eastAsia="DFKai-SB" w:cs="DFKai-SB"/>
          <w:b/>
          <w:bCs/>
          <w:sz w:val="24"/>
          <w:szCs w:val="24"/>
          <w:highlight w:val="none"/>
        </w:rPr>
      </w:r>
    </w:p>
    <w:p>
      <w:pPr>
        <w:numPr>
          <w:ilvl w:val="0"/>
          <w:numId w:val="2"/>
        </w:numPr>
        <w:pBdr/>
        <w:spacing w:after="0" w:afterAutospacing="0" w:before="240" w:line="360" w:lineRule="auto"/>
        <w:ind w:hanging="360" w:left="720"/>
        <w:rPr>
          <w:rFonts w:ascii="DFKai-SB" w:hAnsi="DFKai-SB" w:eastAsia="DFKai-SB" w:cs="DFKai-SB"/>
          <w:sz w:val="24"/>
          <w:szCs w:val="24"/>
        </w:rPr>
      </w:pPr>
      <w:r>
        <w:rPr>
          <w:rFonts w:ascii="DFKai-SB" w:hAnsi="DFKai-SB" w:eastAsia="DFKai-SB" w:cs="DFKai-SB"/>
          <w:sz w:val="24"/>
          <w:szCs w:val="24"/>
          <w:rtl w:val="0"/>
        </w:rPr>
        <w:t xml:space="preserve">總價與單價的中位數分別為 1,860 萬元與 68.871 萬/坪，反映整體房市價位偏高。</w:t>
      </w:r>
      <w:r>
        <w:rPr>
          <w:rFonts w:ascii="DFKai-SB" w:hAnsi="DFKai-SB" w:eastAsia="DFKai-SB" w:cs="DFKai-SB"/>
          <w:sz w:val="24"/>
          <w:szCs w:val="24"/>
        </w:rPr>
      </w:r>
      <w:r>
        <w:rPr>
          <w:rFonts w:ascii="DFKai-SB" w:hAnsi="DFKai-SB" w:eastAsia="DFKai-SB" w:cs="DFKai-SB"/>
          <w:sz w:val="24"/>
          <w:szCs w:val="24"/>
        </w:rPr>
      </w:r>
    </w:p>
    <w:p>
      <w:pPr>
        <w:pBdr/>
        <w:spacing w:after="0" w:afterAutospacing="0" w:before="240" w:line="360" w:lineRule="auto"/>
        <w:ind w:firstLine="0" w:left="720"/>
        <w:rPr>
          <w:rFonts w:ascii="DFKai-SB" w:hAnsi="DFKai-SB" w:eastAsia="DFKai-SB" w:cs="DFKai-SB"/>
          <w:sz w:val="24"/>
          <w:szCs w:val="24"/>
        </w:rPr>
      </w:pPr>
      <w:r>
        <w:rPr>
          <w:rFonts w:ascii="DFKai-SB" w:hAnsi="DFKai-SB" w:eastAsia="DFKai-SB" w:cs="DFKai-SB"/>
          <w:sz w:val="24"/>
          <w:szCs w:val="24"/>
          <w:highlight w:val="none"/>
          <w:rtl w:val="0"/>
        </w:rPr>
      </w:r>
      <w:r>
        <w:rPr>
          <w:rFonts w:ascii="DFKai-SB" w:hAnsi="DFKai-SB" w:eastAsia="DFKai-SB" w:cs="DFKai-SB"/>
          <w:sz w:val="24"/>
          <w:szCs w:val="24"/>
        </w:rPr>
      </w:r>
      <w:r>
        <w:rPr>
          <w:rFonts w:ascii="DFKai-SB" w:hAnsi="DFKai-SB" w:eastAsia="DFKai-SB" w:cs="DFKai-SB"/>
          <w:sz w:val="24"/>
          <w:szCs w:val="24"/>
        </w:rPr>
      </w:r>
    </w:p>
    <w:p>
      <w:pPr>
        <w:numPr>
          <w:ilvl w:val="0"/>
          <w:numId w:val="2"/>
        </w:numPr>
        <w:pBdr/>
        <w:spacing w:after="0" w:afterAutospacing="0" w:before="0" w:beforeAutospacing="0" w:line="360" w:lineRule="auto"/>
        <w:ind w:hanging="360" w:left="720"/>
        <w:rPr>
          <w:rFonts w:ascii="DFKai-SB" w:hAnsi="DFKai-SB" w:eastAsia="DFKai-SB" w:cs="DFKai-SB"/>
          <w:sz w:val="24"/>
          <w:szCs w:val="24"/>
        </w:rPr>
      </w:pPr>
      <w:r>
        <w:rPr>
          <w:rFonts w:ascii="DFKai-SB" w:hAnsi="DFKai-SB" w:eastAsia="DFKai-SB" w:cs="DFKai-SB"/>
          <w:sz w:val="24"/>
          <w:szCs w:val="24"/>
          <w:rtl w:val="0"/>
        </w:rPr>
        <w:t xml:space="preserve">主建物占比中位數達 72.59%，陽台及附屬建物占比較低，多集中於住宅功能需求。</w:t>
      </w:r>
      <w:r>
        <w:rPr>
          <w:rFonts w:ascii="DFKai-SB" w:hAnsi="DFKai-SB" w:eastAsia="DFKai-SB" w:cs="DFKai-SB"/>
          <w:sz w:val="24"/>
          <w:szCs w:val="24"/>
        </w:rPr>
      </w:r>
      <w:r>
        <w:rPr>
          <w:rFonts w:ascii="DFKai-SB" w:hAnsi="DFKai-SB" w:eastAsia="DFKai-SB" w:cs="DFKai-SB"/>
          <w:sz w:val="24"/>
          <w:szCs w:val="24"/>
        </w:rPr>
      </w:r>
    </w:p>
    <w:p>
      <w:pPr>
        <w:numPr>
          <w:ilvl w:val="0"/>
          <w:numId w:val="2"/>
        </w:numPr>
        <w:pBdr/>
        <w:spacing w:after="240" w:before="0" w:beforeAutospacing="0" w:line="360" w:lineRule="auto"/>
        <w:ind w:hanging="360" w:left="720"/>
        <w:rPr>
          <w:rFonts w:ascii="DFKai-SB" w:hAnsi="DFKai-SB" w:eastAsia="DFKai-SB" w:cs="DFKai-SB"/>
          <w:sz w:val="24"/>
          <w:szCs w:val="24"/>
        </w:rPr>
      </w:pPr>
      <w:r>
        <w:rPr>
          <w:rFonts w:ascii="DFKai-SB" w:hAnsi="DFKai-SB" w:eastAsia="DFKai-SB" w:cs="DFKai-SB"/>
          <w:sz w:val="24"/>
          <w:szCs w:val="24"/>
          <w:rtl w:val="0"/>
        </w:rPr>
        <w:t xml:space="preserve">車位價格與面積占比較低，部分交易不包含車位。</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　　</w:t>
      </w:r>
      <w:r>
        <w:rPr>
          <w:rFonts w:ascii="DFKai-SB" w:hAnsi="DFKai-SB" w:eastAsia="DFKai-SB" w:cs="DFKai-SB"/>
          <w:sz w:val="24"/>
          <w:szCs w:val="24"/>
        </w:rPr>
      </w:r>
      <w:r>
        <w:rPr>
          <w:rFonts w:ascii="DFKai-SB" w:hAnsi="DFKai-SB" w:eastAsia="DFKai-SB" w:cs="DFKai-SB"/>
          <w:sz w:val="24"/>
          <w:szCs w:val="24"/>
        </w:rPr>
      </w:r>
    </w:p>
    <w:tbl>
      <w:tblPr>
        <w:tblStyle w:val="984"/>
        <w:tblW w:w="889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2835"/>
        <w:gridCol w:w="3015"/>
        <w:gridCol w:w="3045"/>
        <w:tblGridChange w:id="2">
          <w:tblGrid>
            <w:gridCol w:w="2835"/>
            <w:gridCol w:w="3015"/>
            <w:gridCol w:w="3045"/>
          </w:tblGrid>
        </w:tblGridChange>
      </w:tblGrid>
      <w:tr>
        <w:trPr>
          <w:cantSplit w:val="false"/>
          <w:trHeight w:val="825"/>
        </w:trPr>
        <w:tc>
          <w:tcPr>
            <w:tcBorders>
              <w:top w:val="single" w:color="000000" w:sz="5" w:space="0"/>
              <w:left w:val="single" w:color="000000" w:sz="5"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before="240" w:line="360" w:lineRule="auto"/>
              <w:ind/>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c>
        <w:tc>
          <w:tcPr>
            <w:tcBorders>
              <w:top w:val="single" w:color="000000" w:sz="5"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單價</w:t>
            </w:r>
            <w:r>
              <w:rPr>
                <w:rFonts w:ascii="DFKai-SB" w:hAnsi="DFKai-SB" w:eastAsia="DFKai-SB" w:cs="DFKai-SB"/>
                <w:sz w:val="24"/>
                <w:szCs w:val="24"/>
              </w:rPr>
            </w:r>
            <w:r>
              <w:rPr>
                <w:rFonts w:ascii="DFKai-SB" w:hAnsi="DFKai-SB" w:eastAsia="DFKai-SB" w:cs="DFKai-SB"/>
                <w:sz w:val="24"/>
                <w:szCs w:val="24"/>
              </w:rPr>
            </w:r>
          </w:p>
        </w:tc>
        <w:tc>
          <w:tcPr>
            <w:tcBorders>
              <w:top w:val="single" w:color="000000" w:sz="5"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屋齡</w:t>
            </w:r>
            <w:r>
              <w:rPr>
                <w:rFonts w:ascii="DFKai-SB" w:hAnsi="DFKai-SB" w:eastAsia="DFKai-SB" w:cs="DFKai-SB"/>
                <w:sz w:val="24"/>
                <w:szCs w:val="24"/>
              </w:rPr>
            </w:r>
            <w:r>
              <w:rPr>
                <w:rFonts w:ascii="DFKai-SB" w:hAnsi="DFKai-SB" w:eastAsia="DFKai-SB" w:cs="DFKai-SB"/>
                <w:sz w:val="24"/>
                <w:szCs w:val="24"/>
              </w:rPr>
            </w:r>
          </w:p>
        </w:tc>
      </w:tr>
      <w:tr>
        <w:trPr>
          <w:cantSplit w:val="false"/>
          <w:trHeight w:val="1110"/>
        </w:trPr>
        <w:tc>
          <w:tcPr>
            <w:tcBorders>
              <w:top w:val="none" w:color="000000" w:sz="0" w:space="0"/>
              <w:left w:val="single" w:color="000000" w:sz="5"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標籤為0的客群</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(88,138)</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(0,62)</w:t>
            </w:r>
            <w:r>
              <w:rPr>
                <w:rFonts w:ascii="DFKai-SB" w:hAnsi="DFKai-SB" w:eastAsia="DFKai-SB" w:cs="DFKai-SB"/>
                <w:sz w:val="24"/>
                <w:szCs w:val="24"/>
              </w:rPr>
            </w:r>
            <w:r>
              <w:rPr>
                <w:rFonts w:ascii="DFKai-SB" w:hAnsi="DFKai-SB" w:eastAsia="DFKai-SB" w:cs="DFKai-SB"/>
                <w:sz w:val="24"/>
                <w:szCs w:val="24"/>
              </w:rPr>
            </w:r>
          </w:p>
        </w:tc>
      </w:tr>
      <w:tr>
        <w:trPr>
          <w:cantSplit w:val="false"/>
          <w:trHeight w:val="1110"/>
        </w:trPr>
        <w:tc>
          <w:tcPr>
            <w:tcBorders>
              <w:top w:val="none" w:color="000000" w:sz="0" w:space="0"/>
              <w:left w:val="single" w:color="000000" w:sz="5"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標籤為1的客群</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(60,114)</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(26,107)</w:t>
            </w:r>
            <w:r>
              <w:rPr>
                <w:rFonts w:ascii="DFKai-SB" w:hAnsi="DFKai-SB" w:eastAsia="DFKai-SB" w:cs="DFKai-SB"/>
                <w:sz w:val="24"/>
                <w:szCs w:val="24"/>
              </w:rPr>
            </w:r>
            <w:r>
              <w:rPr>
                <w:rFonts w:ascii="DFKai-SB" w:hAnsi="DFKai-SB" w:eastAsia="DFKai-SB" w:cs="DFKai-SB"/>
                <w:sz w:val="24"/>
                <w:szCs w:val="24"/>
              </w:rPr>
            </w:r>
          </w:p>
        </w:tc>
      </w:tr>
      <w:tr>
        <w:trPr>
          <w:cantSplit w:val="false"/>
          <w:trHeight w:val="1110"/>
        </w:trPr>
        <w:tc>
          <w:tcPr>
            <w:tcBorders>
              <w:top w:val="none" w:color="000000" w:sz="0" w:space="0"/>
              <w:left w:val="single" w:color="000000" w:sz="5"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標籤為2的客群</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(32,92)</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(0,30)</w:t>
            </w:r>
            <w:r>
              <w:rPr>
                <w:rFonts w:ascii="DFKai-SB" w:hAnsi="DFKai-SB" w:eastAsia="DFKai-SB" w:cs="DFKai-SB"/>
                <w:sz w:val="24"/>
                <w:szCs w:val="24"/>
              </w:rPr>
            </w:r>
            <w:r>
              <w:rPr>
                <w:rFonts w:ascii="DFKai-SB" w:hAnsi="DFKai-SB" w:eastAsia="DFKai-SB" w:cs="DFKai-SB"/>
                <w:sz w:val="24"/>
                <w:szCs w:val="24"/>
              </w:rPr>
            </w:r>
          </w:p>
        </w:tc>
      </w:tr>
      <w:tr>
        <w:trPr>
          <w:cantSplit w:val="false"/>
          <w:trHeight w:val="1110"/>
        </w:trPr>
        <w:tc>
          <w:tcPr>
            <w:tcBorders>
              <w:top w:val="none" w:color="000000" w:sz="0" w:space="0"/>
              <w:left w:val="single" w:color="000000" w:sz="5"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標籤為3的客群</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(4.5,62)</w:t>
            </w:r>
            <w:r>
              <w:rPr>
                <w:rFonts w:ascii="DFKai-SB" w:hAnsi="DFKai-SB" w:eastAsia="DFKai-SB" w:cs="DFKai-SB"/>
                <w:sz w:val="24"/>
                <w:szCs w:val="24"/>
              </w:rPr>
            </w:r>
            <w:r>
              <w:rPr>
                <w:rFonts w:ascii="DFKai-SB" w:hAnsi="DFKai-SB" w:eastAsia="DFKai-SB" w:cs="DFKai-SB"/>
                <w:sz w:val="24"/>
                <w:szCs w:val="24"/>
              </w:rPr>
            </w:r>
          </w:p>
        </w:tc>
        <w:tc>
          <w:tcPr>
            <w:tcBorders>
              <w:top w:val="none" w:color="000000" w:sz="0" w:space="0"/>
              <w:left w:val="none" w:color="000000" w:sz="0" w:space="0"/>
              <w:bottom w:val="single" w:color="000000" w:sz="5" w:space="0"/>
              <w:right w:val="single" w:color="000000" w:sz="5" w:space="0"/>
            </w:tcBorders>
            <w:tcMar>
              <w:left w:w="100" w:type="dxa"/>
              <w:top w:w="0" w:type="dxa"/>
              <w:right w:w="100" w:type="dxa"/>
              <w:bottom w:w="0" w:type="dxa"/>
            </w:tcMar>
            <w:vAlign w:val="top"/>
            <w:textDirection w:val="lrTb"/>
            <w:noWrap w:val="false"/>
          </w:tcPr>
          <w:p>
            <w:pPr>
              <w:pBdr/>
              <w:spacing w:before="240" w:line="360" w:lineRule="auto"/>
              <w:ind/>
              <w:jc w:val="center"/>
              <w:rPr>
                <w:rFonts w:ascii="DFKai-SB" w:hAnsi="DFKai-SB" w:eastAsia="DFKai-SB" w:cs="DFKai-SB"/>
                <w:sz w:val="24"/>
                <w:szCs w:val="24"/>
              </w:rPr>
            </w:pPr>
            <w:r>
              <w:rPr>
                <w:rFonts w:ascii="DFKai-SB" w:hAnsi="DFKai-SB" w:eastAsia="DFKai-SB" w:cs="DFKai-SB"/>
                <w:sz w:val="24"/>
                <w:szCs w:val="24"/>
                <w:rtl w:val="0"/>
              </w:rPr>
              <w:t xml:space="preserve">(0.42,111.57)</w:t>
            </w:r>
            <w:r>
              <w:rPr>
                <w:rFonts w:ascii="DFKai-SB" w:hAnsi="DFKai-SB" w:eastAsia="DFKai-SB" w:cs="DFKai-SB"/>
                <w:sz w:val="24"/>
                <w:szCs w:val="24"/>
              </w:rPr>
            </w:r>
            <w:r>
              <w:rPr>
                <w:rFonts w:ascii="DFKai-SB" w:hAnsi="DFKai-SB" w:eastAsia="DFKai-SB" w:cs="DFKai-SB"/>
                <w:sz w:val="24"/>
                <w:szCs w:val="24"/>
              </w:rPr>
            </w:r>
          </w:p>
        </w:tc>
      </w:tr>
    </w:tbl>
    <w:p>
      <w:pPr>
        <w:pBdr/>
        <w:spacing w:line="360" w:lineRule="auto"/>
        <w:ind/>
        <w:jc w:val="center"/>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3653324" cy="32400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r/>
                      </pic:nvPicPr>
                      <pic:blipFill>
                        <a:blip r:embed="rId42"/>
                        <a:srcRect l="967" t="0" r="965" b="0"/>
                        <a:stretch/>
                      </pic:blipFill>
                      <pic:spPr bwMode="auto">
                        <a:xfrm>
                          <a:off x="0" y="0"/>
                          <a:ext cx="3653324"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87.66pt;height:255.12pt;mso-wrap-distance-left:0.00pt;mso-wrap-distance-top:0.00pt;mso-wrap-distance-right:0.00pt;mso-wrap-distance-bottom:0.00pt;z-index:1;">
                <v:imagedata r:id="rId42"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圖二十三</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　　根據圖十三，從房屋坪數的分佈來看，對於購房者的坪數需求可分為兩大群，分別為偏好大於等於17坪的客群與小於17坪的客群。</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5731200" cy="265430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ic:nvPr/>
                      </pic:nvPicPr>
                      <pic:blipFill>
                        <a:blip r:embed="rId43"/>
                        <a:srcRect l="0" t="0" r="0" b="0"/>
                        <a:stretch/>
                      </pic:blipFill>
                      <pic:spPr bwMode="auto">
                        <a:xfrm>
                          <a:off x="0" y="0"/>
                          <a:ext cx="5731200" cy="26543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51.28pt;height:209.00pt;mso-wrap-distance-left:0.00pt;mso-wrap-distance-top:0.00pt;mso-wrap-distance-right:0.00pt;mso-wrap-distance-bottom:0.00pt;z-index:1;">
                <v:imagedata r:id="rId43"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br w:type="page" w:clear="all"/>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ic:nvPr/>
                      </pic:nvPicPr>
                      <pic:blipFill>
                        <a:blip r:embed="rId44"/>
                        <a:srcRect l="0" t="83" r="0" b="81"/>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40.73pt;height:255.12pt;mso-wrap-distance-left:0.00pt;mso-wrap-distance-top:0.00pt;mso-wrap-distance-right:0.00pt;mso-wrap-distance-bottom:0.00pt;z-index:1;">
                <v:imagedata r:id="rId44"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圖二十五</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45"/>
                        <a:srcRect l="0" t="0" r="0" b="0"/>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40.73pt;height:255.12pt;mso-wrap-distance-left:0.00pt;mso-wrap-distance-top:0.00pt;mso-wrap-distance-right:0.00pt;mso-wrap-distance-bottom:0.00pt;z-index:1;">
                <v:imagedata r:id="rId45"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圖二十六</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46"/>
                        <a:srcRect l="0" t="0" r="0" b="0"/>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340.73pt;height:255.12pt;mso-wrap-distance-left:0.00pt;mso-wrap-distance-top:0.00pt;mso-wrap-distance-right:0.00pt;mso-wrap-distance-bottom:0.00pt;z-index:1;">
                <v:imagedata r:id="rId46"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圖二十八</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47"/>
                        <a:srcRect l="0" t="0" r="0" b="0"/>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340.73pt;height:255.12pt;mso-wrap-distance-left:0.00pt;mso-wrap-distance-top:0.00pt;mso-wrap-distance-right:0.00pt;mso-wrap-distance-bottom:0.00pt;z-index:1;">
                <v:imagedata r:id="rId47"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圖二十九</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48"/>
                        <a:srcRect l="0" t="0" r="0" b="0"/>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340.73pt;height:255.12pt;mso-wrap-distance-left:0.00pt;mso-wrap-distance-top:0.00pt;mso-wrap-distance-right:0.00pt;mso-wrap-distance-bottom:0.00pt;z-index:1;">
                <v:imagedata r:id="rId48"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ic:nvPr/>
                      </pic:nvPicPr>
                      <pic:blipFill>
                        <a:blip r:embed="rId49"/>
                        <a:srcRect l="0" t="0" r="0" b="0"/>
                        <a:stretch/>
                      </pic:blipFill>
                      <pic:spPr bwMode="auto">
                        <a:xfrm>
                          <a:off x="0" y="0"/>
                          <a:ext cx="4327248" cy="3240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40.73pt;height:255.12pt;mso-wrap-distance-left:0.00pt;mso-wrap-distance-top:0.00pt;mso-wrap-distance-right:0.00pt;mso-wrap-distance-bottom:0.00pt;z-index:1;">
                <v:imagedata r:id="rId49"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圖三十一</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r/>
                      </pic:nvPicPr>
                      <pic:blipFill>
                        <a:blip r:embed="rId50"/>
                        <a:srcRect l="0" t="0" r="0" b="0"/>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340.73pt;height:255.12pt;mso-wrap-distance-left:0.00pt;mso-wrap-distance-top:0.00pt;mso-wrap-distance-right:0.00pt;mso-wrap-distance-bottom:0.00pt;z-index:1;">
                <v:imagedata r:id="rId50"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圖三十二</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ic:nvPr/>
                      </pic:nvPicPr>
                      <pic:blipFill>
                        <a:blip r:embed="rId51"/>
                        <a:srcRect l="0" t="0" r="0" b="0"/>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40.73pt;height:255.12pt;mso-wrap-distance-left:0.00pt;mso-wrap-distance-top:0.00pt;mso-wrap-distance-right:0.00pt;mso-wrap-distance-bottom:0.00pt;z-index:1;">
                <v:imagedata r:id="rId51"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圖三十三</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327248" cy="32400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52"/>
                        <a:srcRect l="0" t="0" r="0" b="0"/>
                        <a:stretch/>
                      </pic:blipFill>
                      <pic:spPr bwMode="auto">
                        <a:xfrm>
                          <a:off x="0" y="0"/>
                          <a:ext cx="4327248" cy="324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0.73pt;height:255.12pt;mso-wrap-distance-left:0.00pt;mso-wrap-distance-top:0.00pt;mso-wrap-distance-right:0.00pt;mso-wrap-distance-bottom:0.00pt;z-index:1;">
                <v:imagedata r:id="rId52"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圖三十四</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789091" cy="360000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53"/>
                        <a:srcRect l="0" t="0" r="0" b="0"/>
                        <a:stretch/>
                      </pic:blipFill>
                      <pic:spPr bwMode="auto">
                        <a:xfrm>
                          <a:off x="0" y="0"/>
                          <a:ext cx="4789091" cy="360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377.09pt;height:283.46pt;mso-wrap-distance-left:0.00pt;mso-wrap-distance-top:0.00pt;mso-wrap-distance-right:0.00pt;mso-wrap-distance-bottom:0.00pt;z-index:1;">
                <v:imagedata r:id="rId53"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圖三十六</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789091" cy="36000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ic:nvPr/>
                      </pic:nvPicPr>
                      <pic:blipFill>
                        <a:blip r:embed="rId54"/>
                        <a:srcRect l="0" t="0" r="0" b="0"/>
                        <a:stretch/>
                      </pic:blipFill>
                      <pic:spPr bwMode="auto">
                        <a:xfrm>
                          <a:off x="0" y="0"/>
                          <a:ext cx="4789091" cy="360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377.09pt;height:283.46pt;mso-wrap-distance-left:0.00pt;mso-wrap-distance-top:0.00pt;mso-wrap-distance-right:0.00pt;mso-wrap-distance-bottom:0.00pt;z-index:1;">
                <v:imagedata r:id="rId54"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圖三十七</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789091" cy="3600000"/>
                <wp:effectExtent l="0" t="0" r="0" b="0"/>
                <wp:docPr id="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55"/>
                        <a:srcRect l="0" t="0" r="0" b="0"/>
                        <a:stretch/>
                      </pic:blipFill>
                      <pic:spPr bwMode="auto">
                        <a:xfrm>
                          <a:off x="0" y="0"/>
                          <a:ext cx="4789091" cy="3600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377.09pt;height:283.46pt;mso-wrap-distance-left:0.00pt;mso-wrap-distance-top:0.00pt;mso-wrap-distance-right:0.00pt;mso-wrap-distance-bottom:0.00pt;z-index:1;">
                <v:imagedata r:id="rId55"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圖三十八</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Pr>
        <mc:AlternateContent>
          <mc:Choice Requires="wpg">
            <w:drawing>
              <wp:inline xmlns:wp="http://schemas.openxmlformats.org/drawingml/2006/wordprocessingDrawing" distT="0" distB="0" distL="0" distR="0">
                <wp:extent cx="4792727" cy="360000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56"/>
                        <a:srcRect l="0" t="0" r="0" b="0"/>
                        <a:stretch/>
                      </pic:blipFill>
                      <pic:spPr bwMode="auto">
                        <a:xfrm>
                          <a:off x="0" y="0"/>
                          <a:ext cx="4792726" cy="3600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377.38pt;height:283.46pt;mso-wrap-distance-left:0.00pt;mso-wrap-distance-top:0.00pt;mso-wrap-distance-right:0.00pt;mso-wrap-distance-bottom:0.00pt;z-index:1;">
                <v:imagedata r:id="rId56" o:title=""/>
                <o:lock v:ext="edit" rotation="t"/>
              </v:shape>
            </w:pict>
          </mc:Fallback>
        </mc:AlternateConten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Fonts w:ascii="DFKai-SB" w:hAnsi="DFKai-SB" w:eastAsia="DFKai-SB" w:cs="DFKai-SB"/>
          <w:sz w:val="24"/>
          <w:szCs w:val="24"/>
          <w:rtl w:val="0"/>
        </w:rPr>
        <w:t xml:space="preserve">圖三十九</w:t>
      </w:r>
      <w:r>
        <w:rPr>
          <w:rFonts w:ascii="DFKai-SB" w:hAnsi="DFKai-SB" w:eastAsia="DFKai-SB" w:cs="DFKai-SB"/>
          <w:sz w:val="24"/>
          <w:szCs w:val="24"/>
        </w:rPr>
      </w:r>
      <w:r>
        <w:rPr>
          <w:rFonts w:ascii="DFKai-SB" w:hAnsi="DFKai-SB" w:eastAsia="DFKai-SB" w:cs="DFKai-SB"/>
          <w:sz w:val="24"/>
          <w:szCs w:val="24"/>
        </w:rPr>
      </w:r>
    </w:p>
    <w:p>
      <w:pPr>
        <w:pBdr/>
        <w:spacing w:line="360" w:lineRule="auto"/>
        <w:ind/>
        <w:jc w:val="center"/>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36"/>
          <w:szCs w:val="36"/>
        </w:rPr>
      </w:pPr>
      <w:r>
        <w:rPr>
          <w:rtl w:val="0"/>
        </w:rPr>
      </w:r>
      <w:r>
        <w:rPr>
          <w:rFonts w:ascii="DFKai-SB" w:hAnsi="DFKai-SB" w:eastAsia="DFKai-SB" w:cs="DFKai-SB"/>
          <w:sz w:val="36"/>
          <w:szCs w:val="36"/>
        </w:rPr>
      </w:r>
      <w:r>
        <w:rPr>
          <w:rFonts w:ascii="DFKai-SB" w:hAnsi="DFKai-SB" w:eastAsia="DFKai-SB" w:cs="DFKai-SB"/>
          <w:sz w:val="36"/>
          <w:szCs w:val="36"/>
        </w:rPr>
      </w:r>
    </w:p>
    <w:p>
      <w:pPr>
        <w:pBdr/>
        <w:spacing w:after="240" w:before="240" w:line="360" w:lineRule="auto"/>
        <w:ind/>
        <w:rPr>
          <w:rFonts w:ascii="DFKai-SB" w:hAnsi="DFKai-SB" w:eastAsia="DFKai-SB" w:cs="DFKai-SB"/>
          <w:sz w:val="36"/>
          <w:szCs w:val="36"/>
        </w:rPr>
      </w:pPr>
      <w:r>
        <w:rPr>
          <w:rtl w:val="0"/>
        </w:rPr>
      </w:r>
      <w:r>
        <w:rPr>
          <w:rFonts w:ascii="DFKai-SB" w:hAnsi="DFKai-SB" w:eastAsia="DFKai-SB" w:cs="DFKai-SB"/>
          <w:sz w:val="36"/>
          <w:szCs w:val="36"/>
        </w:rPr>
      </w:r>
      <w:r>
        <w:rPr>
          <w:rFonts w:ascii="DFKai-SB" w:hAnsi="DFKai-SB" w:eastAsia="DFKai-SB" w:cs="DFKai-SB"/>
          <w:sz w:val="36"/>
          <w:szCs w:val="36"/>
        </w:rPr>
      </w:r>
    </w:p>
    <w:p>
      <w:pPr>
        <w:pBdr/>
        <w:spacing w:after="240" w:before="240" w:line="360" w:lineRule="auto"/>
        <w:ind/>
        <w:rPr>
          <w:rFonts w:ascii="DFKai-SB" w:hAnsi="DFKai-SB" w:eastAsia="DFKai-SB" w:cs="DFKai-SB"/>
          <w:sz w:val="36"/>
          <w:szCs w:val="36"/>
        </w:rPr>
      </w:pPr>
      <w:r>
        <w:br w:type="page" w:clear="all"/>
      </w:r>
      <w:r>
        <w:rPr>
          <w:rFonts w:ascii="DFKai-SB" w:hAnsi="DFKai-SB" w:eastAsia="DFKai-SB" w:cs="DFKai-SB"/>
          <w:sz w:val="36"/>
          <w:szCs w:val="36"/>
        </w:rPr>
      </w:r>
      <w:r>
        <w:rPr>
          <w:rFonts w:ascii="DFKai-SB" w:hAnsi="DFKai-SB" w:eastAsia="DFKai-SB" w:cs="DFKai-SB"/>
          <w:sz w:val="36"/>
          <w:szCs w:val="36"/>
        </w:rPr>
      </w:r>
    </w:p>
    <w:p>
      <w:pPr>
        <w:pBdr/>
        <w:spacing w:after="240" w:before="240" w:line="360" w:lineRule="auto"/>
        <w:ind/>
        <w:rPr>
          <w:rFonts w:ascii="DFKai-SB" w:hAnsi="DFKai-SB" w:eastAsia="DFKai-SB" w:cs="DFKai-SB"/>
          <w:sz w:val="24"/>
          <w:szCs w:val="24"/>
        </w:rPr>
      </w:pPr>
      <w:r>
        <w:rPr>
          <w:rFonts w:ascii="DFKai-SB" w:hAnsi="DFKai-SB" w:eastAsia="DFKai-SB" w:cs="DFKai-SB"/>
          <w:sz w:val="36"/>
          <w:szCs w:val="36"/>
          <w:rtl w:val="0"/>
        </w:rPr>
        <w:t xml:space="preserve">結論</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　　本研究將深入探討台北市後疫情時代購屋族群對房屋特徵及地區的偏好，分析不同房屋特性，以提供購屋族群參考依據。透過集群分析（K-means），我們將購屋族群劃分為四個主要群體，並深入了解各群體對房屋特徵的需求。</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　　研究結果顯示，台北市購屋需求在後疫情時代呈現出明顯的多樣性，且每個群體的房屋特徵需求有顯著差異。都市核心區的高價位住宅偏好</w:t>
      </w:r>
      <w:r>
        <w:rPr>
          <w:rFonts w:ascii="DFKai-SB" w:hAnsi="DFKai-SB" w:eastAsia="DFKai-SB" w:cs="DFKai-SB"/>
          <w:sz w:val="24"/>
          <w:szCs w:val="24"/>
          <w:rtl w:val="0"/>
        </w:rPr>
        <w:t xml:space="preserve">現代化設施，通常為新建鋼筋混凝土結構高層住宅，且具備管理組織與電梯，車位需求多為坡道平面車位，強調便利性與生活品質。傳統經濟型住宅則偏向實惠、傳統型的屋齡較長住宅，對車位需求集中於升降平面車位，並較少要求管理組織或電梯，顯示對價格敏感且偏好低密度區域的需求。高端豪宅群體則注重隱私性與高端設施，偏好大坪數的高層住宅，並同時需求車位，這些住宅多具現代化設施與高端的生活環境。郊區的經濟型住宅則集中於低價位市場，需求多為較低屋齡且無管理組織和電梯的傳統住宅，且偏好較大居住空間，適合尋求安靜生活環境的家庭或退休人士。</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    基於這些發現，本研究命名並區分每一群的特徵，以便提供更清晰的市場分析。此外，本研究結果對購房者的決策提供了參考依據，幫助他們根據自身需求選擇最合適的房產類型和區域，進而作出更加理性的購房選擇。</w:t>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6"/>
          <w:szCs w:val="26"/>
        </w:rPr>
      </w:pPr>
      <w:r>
        <w:rPr>
          <w:rFonts w:ascii="DFKai-SB" w:hAnsi="DFKai-SB" w:eastAsia="DFKai-SB" w:cs="DFKai-SB"/>
          <w:sz w:val="26"/>
          <w:szCs w:val="26"/>
          <w:rtl w:val="0"/>
        </w:rPr>
        <w:t xml:space="preserve">建議</w:t>
      </w:r>
      <w:r>
        <w:rPr>
          <w:rFonts w:ascii="DFKai-SB" w:hAnsi="DFKai-SB" w:eastAsia="DFKai-SB" w:cs="DFKai-SB"/>
          <w:sz w:val="26"/>
          <w:szCs w:val="26"/>
        </w:rPr>
      </w:r>
      <w:r>
        <w:rPr>
          <w:rFonts w:ascii="DFKai-SB" w:hAnsi="DFKai-SB" w:eastAsia="DFKai-SB" w:cs="DFKai-SB"/>
          <w:sz w:val="26"/>
          <w:szCs w:val="26"/>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若是偏好：高層鋼骨結構住宅、要求新建房屋、具有管理組織和電梯、位於都市核心區域（如大安區）、坡道平面車位</w:t>
      </w:r>
      <w:r>
        <w:rPr>
          <w:rFonts w:ascii="DFKai-SB" w:hAnsi="DFKai-SB" w:eastAsia="DFKai-SB" w:cs="DFKai-SB"/>
          <w:sz w:val="24"/>
          <w:szCs w:val="24"/>
        </w:rPr>
      </w:r>
      <w:r>
        <w:rPr>
          <w:rFonts w:ascii="DFKai-SB" w:hAnsi="DFKai-SB" w:eastAsia="DFKai-SB" w:cs="DFKai-SB"/>
          <w:sz w:val="24"/>
          <w:szCs w:val="24"/>
        </w:rPr>
      </w:r>
    </w:p>
    <w:p>
      <w:pPr>
        <w:numPr>
          <w:ilvl w:val="0"/>
          <w:numId w:val="6"/>
        </w:numPr>
        <w:pBdr/>
        <w:spacing w:after="0" w:afterAutospacing="0" w:before="240" w:line="360" w:lineRule="auto"/>
        <w:ind w:hanging="360" w:left="720"/>
        <w:rPr>
          <w:rFonts w:ascii="DFKai-SB" w:hAnsi="DFKai-SB" w:eastAsia="DFKai-SB" w:cs="DFKai-SB"/>
          <w:sz w:val="24"/>
          <w:szCs w:val="24"/>
        </w:rPr>
      </w:pPr>
      <w:r>
        <w:rPr>
          <w:rFonts w:ascii="DFKai-SB" w:hAnsi="DFKai-SB" w:eastAsia="DFKai-SB" w:cs="DFKai-SB"/>
          <w:sz w:val="24"/>
          <w:szCs w:val="24"/>
          <w:rtl w:val="0"/>
        </w:rPr>
        <w:t xml:space="preserve">建議選擇：第0群（都市核心高價住宅需求群體）</w:t>
      </w:r>
      <w:r>
        <w:rPr>
          <w:rFonts w:ascii="DFKai-SB" w:hAnsi="DFKai-SB" w:eastAsia="DFKai-SB" w:cs="DFKai-SB"/>
          <w:sz w:val="24"/>
          <w:szCs w:val="24"/>
        </w:rPr>
      </w:r>
      <w:r>
        <w:rPr>
          <w:rFonts w:ascii="DFKai-SB" w:hAnsi="DFKai-SB" w:eastAsia="DFKai-SB" w:cs="DFKai-SB"/>
          <w:sz w:val="24"/>
          <w:szCs w:val="24"/>
        </w:rPr>
      </w:r>
    </w:p>
    <w:p>
      <w:pPr>
        <w:numPr>
          <w:ilvl w:val="0"/>
          <w:numId w:val="6"/>
        </w:numPr>
        <w:pBdr/>
        <w:spacing w:after="240" w:before="0" w:beforeAutospacing="0" w:line="360" w:lineRule="auto"/>
        <w:ind w:hanging="360" w:left="720"/>
        <w:rPr>
          <w:rFonts w:ascii="DFKai-SB" w:hAnsi="DFKai-SB" w:eastAsia="DFKai-SB" w:cs="DFKai-SB"/>
          <w:sz w:val="24"/>
          <w:szCs w:val="24"/>
        </w:rPr>
      </w:pPr>
      <w:r>
        <w:rPr>
          <w:rFonts w:ascii="DFKai-SB" w:hAnsi="DFKai-SB" w:eastAsia="DFKai-SB" w:cs="DFKai-SB"/>
          <w:sz w:val="24"/>
          <w:szCs w:val="24"/>
          <w:rtl w:val="0"/>
        </w:rPr>
        <w:t xml:space="preserve">如果您的需求側重於高價位的現代住宅，並希望擁有優質設施與便利的生活環境，這些特徵顯示您更適合選擇都市核心區域的高層住宅，並滿足對新房、高單價及完善設施的需求。</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若是偏好：寓型住宅、屋齡30~60年、升降平面車位、低密度區域（如中山區）、無管</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36"/>
          <w:szCs w:val="36"/>
        </w:rPr>
      </w:pPr>
      <w:r>
        <w:rPr>
          <w:rFonts w:ascii="DFKai-SB" w:hAnsi="DFKai-SB" w:eastAsia="DFKai-SB" w:cs="DFKai-SB"/>
          <w:sz w:val="36"/>
          <w:szCs w:val="36"/>
          <w:rtl w:val="0"/>
        </w:rPr>
        <w:t xml:space="preserve">附錄</w:t>
      </w:r>
      <w:r>
        <w:rPr>
          <w:rFonts w:ascii="DFKai-SB" w:hAnsi="DFKai-SB" w:eastAsia="DFKai-SB" w:cs="DFKai-SB"/>
          <w:sz w:val="36"/>
          <w:szCs w:val="36"/>
        </w:rPr>
      </w:r>
      <w:r>
        <w:rPr>
          <w:rFonts w:ascii="DFKai-SB" w:hAnsi="DFKai-SB" w:eastAsia="DFKai-SB" w:cs="DFKai-SB"/>
          <w:sz w:val="36"/>
          <w:szCs w:val="36"/>
        </w:rPr>
      </w:r>
    </w:p>
    <w:p>
      <w:pPr>
        <w:pBdr/>
        <w:spacing w:after="240" w:before="240" w:line="360" w:lineRule="auto"/>
        <w:ind/>
        <w:rPr>
          <w:rFonts w:ascii="DFKai-SB" w:hAnsi="DFKai-SB" w:eastAsia="DFKai-SB" w:cs="DFKai-SB"/>
          <w:sz w:val="24"/>
          <w:szCs w:val="24"/>
        </w:rPr>
      </w:pPr>
      <w:r>
        <w:rPr>
          <w:rFonts w:ascii="DFKai-SB" w:hAnsi="DFKai-SB" w:eastAsia="DFKai-SB" w:cs="DFKai-SB"/>
          <w:sz w:val="24"/>
          <w:szCs w:val="24"/>
          <w:rtl w:val="0"/>
        </w:rPr>
        <w:t xml:space="preserve">各地區交易量(Tabuleau):</w:t>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hyperlink r:id="rId57" w:tooltip="https://public.tableau.com/views/_17350963058970/1_1?:language=zh-TW&amp;publish=yes&amp;:sid=&amp;:redirect=auth&amp;:display_count=n&amp;:origin=viz_share_link" w:history="1">
        <w:r>
          <w:rPr>
            <w:rFonts w:ascii="DFKai-SB" w:hAnsi="DFKai-SB" w:eastAsia="DFKai-SB" w:cs="DFKai-SB"/>
            <w:color w:val="1155cc"/>
            <w:sz w:val="24"/>
            <w:szCs w:val="24"/>
            <w:u w:val="single"/>
            <w:rtl w:val="0"/>
          </w:rPr>
          <w:t xml:space="preserve">https://public.tableau.com/views/_17350963058970/1_1?:language=zh-TW&amp;publish=yes&amp;:sid=&amp;:redirect=auth&amp;:display_count=n&amp;:origin=viz_share_link</w:t>
        </w:r>
      </w:hyperlink>
      <w:r>
        <w:rPr>
          <w:rFonts w:ascii="DFKai-SB" w:hAnsi="DFKai-SB" w:eastAsia="DFKai-SB" w:cs="DFKai-SB"/>
          <w:sz w:val="24"/>
          <w:szCs w:val="24"/>
          <w:rtl w:val="0"/>
        </w:rPr>
        <w:br/>
      </w:r>
      <w:r>
        <w:br w:type="page" w:clear="all"/>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after="240" w:before="240" w:line="360" w:lineRule="auto"/>
        <w:ind/>
        <w:rPr>
          <w:rFonts w:ascii="DFKai-SB" w:hAnsi="DFKai-SB" w:eastAsia="DFKai-SB" w:cs="DFKai-SB"/>
          <w:sz w:val="26"/>
          <w:szCs w:val="26"/>
        </w:rPr>
      </w:pPr>
      <w:r/>
      <w:hyperlink r:id="rId58" w:tooltip="https://applealmondrealty.com/posts/16827" w:history="1">
        <w:r>
          <w:rPr>
            <w:rFonts w:ascii="DFKai-SB" w:hAnsi="DFKai-SB" w:eastAsia="DFKai-SB" w:cs="DFKai-SB"/>
            <w:color w:val="1155cc"/>
            <w:sz w:val="24"/>
            <w:szCs w:val="24"/>
            <w:u w:val="single"/>
            <w:rtl w:val="0"/>
          </w:rPr>
          <w:t xml:space="preserve">2023 年 2 月信義房價指數（大台北指數）歷年房價走勢圖 - 果仁家 - 買房賣房 / 居家生活知識家</w:t>
        </w:r>
      </w:hyperlink>
      <w:r>
        <w:rPr>
          <w:rFonts w:ascii="DFKai-SB" w:hAnsi="DFKai-SB" w:eastAsia="DFKai-SB" w:cs="DFKai-SB"/>
          <w:sz w:val="24"/>
          <w:szCs w:val="24"/>
          <w:rtl w:val="0"/>
        </w:rPr>
        <w:t xml:space="preserve">(台北房價走勢圖)</w:t>
        <w:br/>
      </w:r>
      <w:hyperlink r:id="rId59" w:tooltip="https://www.housefeel.com.tw/article/%e4%bd%a0%e7%9f%a5%e9%81%93%e6%88%bf%e5%b8%82%e6%ba%ab%e5%ba%a6%e8%a8%88%ef%bc%8c329%e3%80%81520%e3%80%81928%e6%aa%94%e6%9c%9f%e5%97%8e%ef%bc%9f/" w:history="1">
        <w:r>
          <w:rPr>
            <w:color w:val="0563c1"/>
            <w:u w:val="single"/>
            <w:rtl w:val="0"/>
          </w:rPr>
          <w:t xml:space="preserve">房市檔期是什麼？329檔期？520檔期？928檔期？ - HouseFeel 房感</w:t>
        </w:r>
      </w:hyperlink>
      <w:r>
        <w:rPr>
          <w:rFonts w:ascii="DFKai-SB" w:hAnsi="DFKai-SB" w:eastAsia="DFKai-SB" w:cs="DFKai-SB"/>
          <w:sz w:val="26"/>
          <w:szCs w:val="26"/>
        </w:rPr>
      </w:r>
      <w:r>
        <w:rPr>
          <w:rFonts w:ascii="DFKai-SB" w:hAnsi="DFKai-SB" w:eastAsia="DFKai-SB" w:cs="DFKai-SB"/>
          <w:sz w:val="26"/>
          <w:szCs w:val="26"/>
        </w:rPr>
      </w:r>
    </w:p>
    <w:p>
      <w:pPr>
        <w:widowControl w:val="false"/>
        <w:pBdr/>
        <w:spacing w:line="360" w:lineRule="auto"/>
        <w:ind/>
        <w:rPr>
          <w:rFonts w:ascii="DFKai-SB" w:hAnsi="DFKai-SB" w:eastAsia="DFKai-SB" w:cs="DFKai-SB"/>
          <w:sz w:val="24"/>
          <w:szCs w:val="24"/>
        </w:rPr>
      </w:pPr>
      <w:r/>
      <w:hyperlink r:id="rId60" w:tooltip="https://www.great-home.com.tw/News/Detail.aspx?Num=4246" w:history="1">
        <w:r>
          <w:rPr>
            <w:color w:val="0563c1"/>
            <w:u w:val="single"/>
            <w:rtl w:val="0"/>
          </w:rPr>
          <w:t xml:space="preserve">329、520、928房市檔期是什麼？推薦透過3大檔期掌握購屋時機！ - 大家房屋網</w:t>
        </w:r>
      </w:hyperlink>
      <w:r>
        <w:rPr>
          <w:rFonts w:ascii="DFKai-SB" w:hAnsi="DFKai-SB" w:eastAsia="DFKai-SB" w:cs="DFKai-SB"/>
          <w:sz w:val="24"/>
          <w:szCs w:val="24"/>
        </w:rPr>
      </w:r>
      <w:r>
        <w:rPr>
          <w:rFonts w:ascii="DFKai-SB" w:hAnsi="DFKai-SB" w:eastAsia="DFKai-SB" w:cs="DFKai-SB"/>
          <w:sz w:val="24"/>
          <w:szCs w:val="24"/>
        </w:rPr>
      </w:r>
    </w:p>
    <w:p>
      <w:pPr>
        <w:widowControl w:val="false"/>
        <w:pBdr/>
        <w:spacing w:line="360" w:lineRule="auto"/>
        <w:ind/>
        <w:rPr>
          <w:rFonts w:ascii="DFKai-SB" w:hAnsi="DFKai-SB" w:eastAsia="DFKai-SB" w:cs="DFKai-SB"/>
          <w:sz w:val="24"/>
          <w:szCs w:val="24"/>
        </w:rPr>
      </w:pPr>
      <w:r/>
      <w:hyperlink r:id="rId61" w:tooltip="https://buy.u-trust.com.tw/" w:history="1">
        <w:r>
          <w:rPr>
            <w:rFonts w:ascii="DFKai-SB" w:hAnsi="DFKai-SB" w:eastAsia="DFKai-SB" w:cs="DFKai-SB"/>
            <w:color w:val="1155cc"/>
            <w:sz w:val="24"/>
            <w:szCs w:val="24"/>
            <w:u w:val="single"/>
            <w:rtl w:val="0"/>
          </w:rPr>
          <w:t xml:space="preserve">https://buy.u-trust.com.tw/</w:t>
        </w:r>
      </w:hyperlink>
      <w:r>
        <w:rPr>
          <w:rFonts w:ascii="DFKai-SB" w:hAnsi="DFKai-SB" w:eastAsia="DFKai-SB" w:cs="DFKai-SB"/>
          <w:sz w:val="24"/>
          <w:szCs w:val="24"/>
        </w:rPr>
      </w:r>
      <w:r>
        <w:rPr>
          <w:rFonts w:ascii="DFKai-SB" w:hAnsi="DFKai-SB" w:eastAsia="DFKai-SB" w:cs="DFKai-SB"/>
          <w:sz w:val="24"/>
          <w:szCs w:val="24"/>
        </w:rPr>
      </w:r>
    </w:p>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各房仲網網址:</w:t>
      </w:r>
      <w:r>
        <w:rPr>
          <w:rFonts w:ascii="DFKai-SB" w:hAnsi="DFKai-SB" w:eastAsia="DFKai-SB" w:cs="DFKai-SB"/>
          <w:sz w:val="24"/>
          <w:szCs w:val="24"/>
        </w:rPr>
      </w:r>
      <w:r>
        <w:rPr>
          <w:rFonts w:ascii="DFKai-SB" w:hAnsi="DFKai-SB" w:eastAsia="DFKai-SB" w:cs="DFKai-SB"/>
          <w:sz w:val="24"/>
          <w:szCs w:val="24"/>
        </w:rPr>
      </w:r>
    </w:p>
    <w:p>
      <w:pPr>
        <w:widowControl w:val="false"/>
        <w:pBdr/>
        <w:spacing w:line="360" w:lineRule="auto"/>
        <w:ind/>
        <w:rPr>
          <w:color w:val="0563c1"/>
          <w:u w:val="single"/>
        </w:rPr>
      </w:pPr>
      <w:r>
        <w:rPr>
          <w:rtl w:val="0"/>
        </w:rPr>
      </w:r>
      <w:r>
        <w:rPr>
          <w:color w:val="0563c1"/>
          <w:u w:val="single"/>
        </w:rPr>
      </w:r>
      <w:r>
        <w:rPr>
          <w:color w:val="0563c1"/>
          <w:u w:val="single"/>
        </w:rPr>
      </w:r>
    </w:p>
    <w:tbl>
      <w:tblPr>
        <w:tblStyle w:val="985"/>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3">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color w:val="0563c1"/>
                <w:u w:val="single"/>
              </w:rPr>
            </w:pPr>
            <w:r>
              <w:rPr>
                <w:rFonts w:ascii="DFKai-SB" w:hAnsi="DFKai-SB" w:eastAsia="DFKai-SB" w:cs="DFKai-SB"/>
                <w:sz w:val="24"/>
                <w:szCs w:val="24"/>
                <w:rtl w:val="0"/>
              </w:rPr>
              <w:t xml:space="preserve">信義房屋:</w:t>
            </w:r>
            <w:r>
              <w:rPr>
                <w:color w:val="0563c1"/>
                <w:u w:val="single"/>
              </w:rPr>
            </w:r>
            <w:r>
              <w:rPr>
                <w:color w:val="0563c1"/>
                <w:u w:val="single"/>
              </w:rPr>
            </w:r>
          </w:p>
        </w:tc>
      </w:tr>
    </w:tbl>
    <w:p>
      <w:pPr>
        <w:widowControl w:val="false"/>
        <w:pBdr/>
        <w:spacing w:line="360" w:lineRule="auto"/>
        <w:ind/>
        <w:rPr>
          <w:rFonts w:ascii="DFKai-SB" w:hAnsi="DFKai-SB" w:eastAsia="DFKai-SB" w:cs="DFKai-SB"/>
          <w:sz w:val="24"/>
          <w:szCs w:val="24"/>
        </w:rPr>
      </w:pPr>
      <w:r/>
      <w:hyperlink r:id="rId62" w:tooltip="https://www.sinyi.com.tw/buy/list?gad_source=1&amp;gclid=CjwKCAiAmrS7BhBJEiwAei59i2HM50e_wpi8tTmeqS2iXM2UtIZ5orRcU7GyTQ_P9CvRE6ronroWuxoC3iUQAvD_BwE" w:history="1">
        <w:r>
          <w:rPr>
            <w:color w:val="0563c1"/>
            <w:u w:val="single"/>
            <w:rtl w:val="0"/>
          </w:rPr>
          <w:t xml:space="preserve">https://www.sinyi.com.tw/buy/list?gad_source=1&amp;gclid=CjwKCAiAmrS7BhBJEiwAei59i2HM50e_wpi8tTmeqS2iXM2UtIZ5orRcU7GyTQ_P9CvRE6ronroWuxoC3iUQAvD_BwE</w:t>
        </w:r>
      </w:hyperlink>
      <w:r>
        <w:rPr>
          <w:rFonts w:ascii="DFKai-SB" w:hAnsi="DFKai-SB" w:eastAsia="DFKai-SB" w:cs="DFKai-SB"/>
          <w:sz w:val="24"/>
          <w:szCs w:val="24"/>
        </w:rPr>
      </w:r>
      <w:r>
        <w:rPr>
          <w:rFonts w:ascii="DFKai-SB" w:hAnsi="DFKai-SB" w:eastAsia="DFKai-SB" w:cs="DFKai-SB"/>
          <w:sz w:val="24"/>
          <w:szCs w:val="24"/>
        </w:rPr>
      </w:r>
    </w:p>
    <w:tbl>
      <w:tblPr>
        <w:tblStyle w:val="986"/>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4">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永慶房屋:</w:t>
            </w:r>
            <w:r>
              <w:rPr>
                <w:rFonts w:ascii="DFKai-SB" w:hAnsi="DFKai-SB" w:eastAsia="DFKai-SB" w:cs="DFKai-SB"/>
                <w:sz w:val="24"/>
                <w:szCs w:val="24"/>
              </w:rPr>
            </w:r>
            <w:r>
              <w:rPr>
                <w:rFonts w:ascii="DFKai-SB" w:hAnsi="DFKai-SB" w:eastAsia="DFKai-SB" w:cs="DFKai-SB"/>
                <w:sz w:val="24"/>
                <w:szCs w:val="24"/>
              </w:rPr>
            </w:r>
          </w:p>
        </w:tc>
      </w:tr>
    </w:tbl>
    <w:p>
      <w:pPr>
        <w:widowControl w:val="false"/>
        <w:pBdr/>
        <w:spacing w:line="360" w:lineRule="auto"/>
        <w:ind/>
        <w:rPr>
          <w:rFonts w:ascii="DFKai-SB" w:hAnsi="DFKai-SB" w:eastAsia="DFKai-SB" w:cs="DFKai-SB"/>
          <w:sz w:val="24"/>
          <w:szCs w:val="24"/>
        </w:rPr>
      </w:pPr>
      <w:r/>
      <w:hyperlink r:id="rId63" w:tooltip="https://buy.yungching.com.tw/list/%E5%8F%B0%E5%8C%97%E5%B8%82-_c/pricereduction_filter?utm_source=google&amp;utm_medium=cpc&amp;utm_content=dr_brand&amp;gad_source=1&amp;gclid=CjwKCAiAmrS7BhBJEiwAei59i-uytFpLdvkeOAM1oeswUmM82gH30xFfL8E4-dzTAWWNO3SZXueRFhoCLjIQAvD_BwE" w:history="1">
        <w:r>
          <w:rPr>
            <w:color w:val="0563c1"/>
            <w:u w:val="single"/>
            <w:rtl w:val="0"/>
          </w:rPr>
          <w:t xml:space="preserve">https://buy.yungching.com.tw/list/%E5%8F%B0%E5%8C%97%E5%B8%82-_c/pricereduction_filter?utm_source=google&amp;utm_medium=cpc&amp;utm_content=dr_brand&amp;gad_source=1&amp;gclid=CjwKCAiAmrS7BhBJEiwAei59i-uytFpLdvkeOAM1oeswUmM82gH30xFfL8E4-dzTAWWNO3SZXueRFhoCLjIQAvD_BwE</w:t>
        </w:r>
      </w:hyperlink>
      <w:r>
        <w:rPr>
          <w:rFonts w:ascii="DFKai-SB" w:hAnsi="DFKai-SB" w:eastAsia="DFKai-SB" w:cs="DFKai-SB"/>
          <w:sz w:val="24"/>
          <w:szCs w:val="24"/>
        </w:rPr>
      </w:r>
      <w:r>
        <w:rPr>
          <w:rFonts w:ascii="DFKai-SB" w:hAnsi="DFKai-SB" w:eastAsia="DFKai-SB" w:cs="DFKai-SB"/>
          <w:sz w:val="24"/>
          <w:szCs w:val="24"/>
        </w:rPr>
      </w:r>
    </w:p>
    <w:tbl>
      <w:tblPr>
        <w:tblStyle w:val="987"/>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5">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台灣房仲網:</w:t>
            </w:r>
            <w:r>
              <w:rPr>
                <w:rFonts w:ascii="DFKai-SB" w:hAnsi="DFKai-SB" w:eastAsia="DFKai-SB" w:cs="DFKai-SB"/>
                <w:sz w:val="24"/>
                <w:szCs w:val="24"/>
              </w:rPr>
            </w:r>
            <w:r>
              <w:rPr>
                <w:rFonts w:ascii="DFKai-SB" w:hAnsi="DFKai-SB" w:eastAsia="DFKai-SB" w:cs="DFKai-SB"/>
                <w:sz w:val="24"/>
                <w:szCs w:val="24"/>
              </w:rPr>
            </w:r>
          </w:p>
        </w:tc>
      </w:tr>
    </w:tbl>
    <w:p>
      <w:pPr>
        <w:widowControl w:val="false"/>
        <w:pBdr/>
        <w:spacing w:line="360" w:lineRule="auto"/>
        <w:ind/>
        <w:rPr>
          <w:rFonts w:ascii="DFKai-SB" w:hAnsi="DFKai-SB" w:eastAsia="DFKai-SB" w:cs="DFKai-SB"/>
          <w:sz w:val="24"/>
          <w:szCs w:val="24"/>
        </w:rPr>
      </w:pPr>
      <w:r/>
      <w:hyperlink r:id="rId64" w:tooltip="https://www.houseol.com.tw/" w:history="1">
        <w:r>
          <w:rPr>
            <w:color w:val="0563c1"/>
            <w:u w:val="single"/>
            <w:rtl w:val="0"/>
          </w:rPr>
          <w:t xml:space="preserve">https://www.houseol.com.tw/</w:t>
        </w:r>
      </w:hyperlink>
      <w:r>
        <w:rPr>
          <w:rFonts w:ascii="DFKai-SB" w:hAnsi="DFKai-SB" w:eastAsia="DFKai-SB" w:cs="DFKai-SB"/>
          <w:sz w:val="24"/>
          <w:szCs w:val="24"/>
        </w:rPr>
      </w:r>
      <w:r>
        <w:rPr>
          <w:rFonts w:ascii="DFKai-SB" w:hAnsi="DFKai-SB" w:eastAsia="DFKai-SB" w:cs="DFKai-SB"/>
          <w:sz w:val="24"/>
          <w:szCs w:val="24"/>
        </w:rPr>
      </w:r>
    </w:p>
    <w:tbl>
      <w:tblPr>
        <w:tblStyle w:val="988"/>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6">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有巢氏:</w:t>
            </w:r>
            <w:r>
              <w:rPr>
                <w:rFonts w:ascii="DFKai-SB" w:hAnsi="DFKai-SB" w:eastAsia="DFKai-SB" w:cs="DFKai-SB"/>
                <w:sz w:val="24"/>
                <w:szCs w:val="24"/>
              </w:rPr>
            </w:r>
            <w:r>
              <w:rPr>
                <w:rFonts w:ascii="DFKai-SB" w:hAnsi="DFKai-SB" w:eastAsia="DFKai-SB" w:cs="DFKai-SB"/>
                <w:sz w:val="24"/>
                <w:szCs w:val="24"/>
              </w:rPr>
            </w:r>
          </w:p>
        </w:tc>
      </w:tr>
    </w:tbl>
    <w:p>
      <w:pPr>
        <w:widowControl w:val="false"/>
        <w:pBdr/>
        <w:spacing w:line="360" w:lineRule="auto"/>
        <w:ind/>
        <w:rPr>
          <w:color w:val="0563c1"/>
          <w:u w:val="single"/>
        </w:rPr>
      </w:pPr>
      <w:r/>
      <w:hyperlink r:id="rId65" w:tooltip="https://buy.u-trust.com.tw/" w:history="1">
        <w:r>
          <w:rPr>
            <w:color w:val="0563c1"/>
            <w:u w:val="single"/>
            <w:rtl w:val="0"/>
          </w:rPr>
          <w:t xml:space="preserve">https://buy.u-trust.com.tw/</w:t>
        </w:r>
      </w:hyperlink>
      <w:r>
        <w:rPr>
          <w:color w:val="0563c1"/>
          <w:u w:val="single"/>
        </w:rPr>
      </w:r>
      <w:r>
        <w:rPr>
          <w:color w:val="0563c1"/>
          <w:u w:val="single"/>
        </w:rPr>
      </w:r>
    </w:p>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中信房屋:</w:t>
      </w:r>
      <w:r>
        <w:rPr>
          <w:rFonts w:ascii="DFKai-SB" w:hAnsi="DFKai-SB" w:eastAsia="DFKai-SB" w:cs="DFKai-SB"/>
          <w:sz w:val="24"/>
          <w:szCs w:val="24"/>
        </w:rPr>
      </w:r>
      <w:r>
        <w:rPr>
          <w:rFonts w:ascii="DFKai-SB" w:hAnsi="DFKai-SB" w:eastAsia="DFKai-SB" w:cs="DFKai-SB"/>
          <w:sz w:val="24"/>
          <w:szCs w:val="24"/>
        </w:rPr>
      </w:r>
    </w:p>
    <w:p>
      <w:pPr>
        <w:widowControl w:val="false"/>
        <w:pBdr/>
        <w:spacing w:line="360" w:lineRule="auto"/>
        <w:ind/>
        <w:rPr>
          <w:color w:val="0563c1"/>
          <w:u w:val="single"/>
        </w:rPr>
      </w:pPr>
      <w:r/>
      <w:hyperlink r:id="rId66" w:tooltip="https://buy.cthouse.com.tw/area/%E8%87%BA%E5%8C%97%E5%B8%82-city/" w:history="1">
        <w:r>
          <w:rPr>
            <w:color w:val="0563c1"/>
            <w:u w:val="single"/>
            <w:rtl w:val="0"/>
          </w:rPr>
          <w:t xml:space="preserve">https://buy.cthouse.com.tw/area/%E8%87%BA%E5%8C%97%E5%B8%82-city/</w:t>
        </w:r>
      </w:hyperlink>
      <w:r>
        <w:rPr>
          <w:color w:val="0563c1"/>
          <w:u w:val="single"/>
        </w:rPr>
      </w:r>
      <w:r>
        <w:rPr>
          <w:color w:val="0563c1"/>
          <w:u w:val="single"/>
        </w:rPr>
      </w:r>
    </w:p>
    <w:tbl>
      <w:tblPr>
        <w:tblStyle w:val="989"/>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7">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住商不動產:</w:t>
            </w:r>
            <w:r>
              <w:rPr>
                <w:rFonts w:ascii="DFKai-SB" w:hAnsi="DFKai-SB" w:eastAsia="DFKai-SB" w:cs="DFKai-SB"/>
                <w:sz w:val="24"/>
                <w:szCs w:val="24"/>
              </w:rPr>
            </w:r>
            <w:r>
              <w:rPr>
                <w:rFonts w:ascii="DFKai-SB" w:hAnsi="DFKai-SB" w:eastAsia="DFKai-SB" w:cs="DFKai-SB"/>
                <w:sz w:val="24"/>
                <w:szCs w:val="24"/>
              </w:rPr>
            </w:r>
          </w:p>
        </w:tc>
      </w:tr>
    </w:tbl>
    <w:p>
      <w:pPr>
        <w:widowControl w:val="false"/>
        <w:pBdr/>
        <w:spacing w:line="360" w:lineRule="auto"/>
        <w:ind/>
        <w:rPr>
          <w:color w:val="0563c1"/>
          <w:u w:val="single"/>
        </w:rPr>
      </w:pPr>
      <w:r/>
      <w:hyperlink r:id="rId67" w:tooltip="https://www.hbhousing.com.tw/" w:history="1">
        <w:r>
          <w:rPr>
            <w:color w:val="0563c1"/>
            <w:u w:val="single"/>
            <w:rtl w:val="0"/>
          </w:rPr>
          <w:t xml:space="preserve">https://www.hbhousing.com.tw/</w:t>
        </w:r>
      </w:hyperlink>
      <w:r>
        <w:rPr>
          <w:color w:val="0563c1"/>
          <w:u w:val="single"/>
        </w:rPr>
      </w:r>
      <w:r>
        <w:rPr>
          <w:color w:val="0563c1"/>
          <w:u w:val="single"/>
        </w:rPr>
      </w:r>
    </w:p>
    <w:tbl>
      <w:tblPr>
        <w:tblStyle w:val="990"/>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8">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color w:val="0563c1"/>
                <w:u w:val="single"/>
              </w:rPr>
            </w:pPr>
            <w:r>
              <w:rPr>
                <w:rFonts w:ascii="DFKai-SB" w:hAnsi="DFKai-SB" w:eastAsia="DFKai-SB" w:cs="DFKai-SB"/>
                <w:sz w:val="24"/>
                <w:szCs w:val="24"/>
                <w:rtl w:val="0"/>
              </w:rPr>
              <w:t xml:space="preserve">太平洋房仲網:</w:t>
            </w:r>
            <w:r>
              <w:rPr>
                <w:color w:val="0563c1"/>
                <w:u w:val="single"/>
              </w:rPr>
            </w:r>
            <w:r>
              <w:rPr>
                <w:color w:val="0563c1"/>
                <w:u w:val="single"/>
              </w:rPr>
            </w:r>
          </w:p>
        </w:tc>
      </w:tr>
    </w:tbl>
    <w:p>
      <w:pPr>
        <w:widowControl w:val="false"/>
        <w:pBdr/>
        <w:spacing w:line="360" w:lineRule="auto"/>
        <w:ind/>
        <w:rPr>
          <w:color w:val="0563c1"/>
          <w:u w:val="single"/>
        </w:rPr>
      </w:pPr>
      <w:r/>
      <w:hyperlink r:id="rId68" w:tooltip="https://www.pacific.com.tw/?gad_source=1&amp;gclid=CjwKCAiAmrS7BhBJEiwAei59i5W6Wlb3eOXBvIIwQzcTdtpVA90ykfvYGdOvm0WCoDK0sxFawgNj8hoCSrYQAvD_BwE" w:history="1">
        <w:r>
          <w:rPr>
            <w:color w:val="0563c1"/>
            <w:u w:val="single"/>
            <w:rtl w:val="0"/>
          </w:rPr>
          <w:t xml:space="preserve">https://www.pacific.com.tw/?gad_source=1&amp;gclid=CjwKCAiAmrS7BhBJEiwAei59i5W6Wlb3eOXBvIIwQzcTdtpVA90ykfvYGdOvm0WCoDK0sxFawgNj8hoCSrYQAvD_BwE</w:t>
        </w:r>
      </w:hyperlink>
      <w:r>
        <w:rPr>
          <w:color w:val="0563c1"/>
          <w:u w:val="single"/>
        </w:rPr>
      </w:r>
      <w:r>
        <w:rPr>
          <w:color w:val="0563c1"/>
          <w:u w:val="single"/>
        </w:rPr>
      </w:r>
    </w:p>
    <w:tbl>
      <w:tblPr>
        <w:tblStyle w:val="991"/>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9">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好房網:</w:t>
            </w:r>
            <w:r>
              <w:rPr>
                <w:rFonts w:ascii="DFKai-SB" w:hAnsi="DFKai-SB" w:eastAsia="DFKai-SB" w:cs="DFKai-SB"/>
                <w:sz w:val="24"/>
                <w:szCs w:val="24"/>
              </w:rPr>
            </w:r>
            <w:r>
              <w:rPr>
                <w:rFonts w:ascii="DFKai-SB" w:hAnsi="DFKai-SB" w:eastAsia="DFKai-SB" w:cs="DFKai-SB"/>
                <w:sz w:val="24"/>
                <w:szCs w:val="24"/>
              </w:rPr>
            </w:r>
          </w:p>
        </w:tc>
      </w:tr>
    </w:tbl>
    <w:p>
      <w:pPr>
        <w:widowControl w:val="false"/>
        <w:pBdr/>
        <w:spacing w:line="360" w:lineRule="auto"/>
        <w:ind/>
        <w:rPr>
          <w:color w:val="0563c1"/>
          <w:u w:val="single"/>
        </w:rPr>
      </w:pPr>
      <w:r/>
      <w:hyperlink r:id="rId69" w:tooltip="https://buy.housefun.com.tw/" w:history="1">
        <w:r>
          <w:rPr>
            <w:color w:val="0563c1"/>
            <w:u w:val="single"/>
            <w:rtl w:val="0"/>
          </w:rPr>
          <w:t xml:space="preserve">https://buy.housefun.com.tw/</w:t>
        </w:r>
      </w:hyperlink>
      <w:r>
        <w:rPr>
          <w:color w:val="0563c1"/>
          <w:u w:val="single"/>
        </w:rPr>
      </w:r>
      <w:r>
        <w:rPr>
          <w:color w:val="0563c1"/>
          <w:u w:val="single"/>
        </w:rPr>
      </w:r>
    </w:p>
    <w:tbl>
      <w:tblPr>
        <w:tblStyle w:val="992"/>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10">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rFonts w:ascii="DFKai-SB" w:hAnsi="DFKai-SB" w:eastAsia="DFKai-SB" w:cs="DFKai-SB"/>
                <w:sz w:val="24"/>
                <w:szCs w:val="24"/>
              </w:rPr>
            </w:pPr>
            <w:r>
              <w:rPr>
                <w:rFonts w:ascii="DFKai-SB" w:hAnsi="DFKai-SB" w:eastAsia="DFKai-SB" w:cs="DFKai-SB"/>
                <w:sz w:val="24"/>
                <w:szCs w:val="24"/>
                <w:rtl w:val="0"/>
              </w:rPr>
              <w:t xml:space="preserve">樂屋網:</w:t>
            </w:r>
            <w:r>
              <w:rPr>
                <w:rFonts w:ascii="DFKai-SB" w:hAnsi="DFKai-SB" w:eastAsia="DFKai-SB" w:cs="DFKai-SB"/>
                <w:sz w:val="24"/>
                <w:szCs w:val="24"/>
              </w:rPr>
            </w:r>
            <w:r>
              <w:rPr>
                <w:rFonts w:ascii="DFKai-SB" w:hAnsi="DFKai-SB" w:eastAsia="DFKai-SB" w:cs="DFKai-SB"/>
                <w:sz w:val="24"/>
                <w:szCs w:val="24"/>
              </w:rPr>
            </w:r>
          </w:p>
        </w:tc>
      </w:tr>
    </w:tbl>
    <w:p>
      <w:pPr>
        <w:widowControl w:val="false"/>
        <w:pBdr/>
        <w:spacing w:line="360" w:lineRule="auto"/>
        <w:ind/>
        <w:rPr>
          <w:color w:val="0563c1"/>
          <w:u w:val="single"/>
        </w:rPr>
      </w:pPr>
      <w:r/>
      <w:hyperlink r:id="rId70" w:tooltip="https://www.rakuya.com.tw/sell/result" w:history="1">
        <w:r>
          <w:rPr>
            <w:color w:val="0563c1"/>
            <w:u w:val="single"/>
            <w:rtl w:val="0"/>
          </w:rPr>
          <w:t xml:space="preserve">https://www.rakuya.com.tw/sell/result</w:t>
        </w:r>
      </w:hyperlink>
      <w:r>
        <w:rPr>
          <w:color w:val="0563c1"/>
          <w:u w:val="single"/>
        </w:rPr>
      </w:r>
      <w:r>
        <w:rPr>
          <w:color w:val="0563c1"/>
          <w:u w:val="single"/>
        </w:rPr>
      </w:r>
    </w:p>
    <w:tbl>
      <w:tblPr>
        <w:tblStyle w:val="993"/>
        <w:tblW w:w="18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600" w:firstRow="0" w:lastRow="0" w:firstColumn="0" w:lastColumn="0" w:noHBand="1" w:noVBand="1"/>
      </w:tblPr>
      <w:tblGrid>
        <w:gridCol w:w="1865"/>
        <w:tblGridChange w:id="11">
          <w:tblGrid>
            <w:gridCol w:w="1865"/>
          </w:tblGrid>
        </w:tblGridChange>
      </w:tblGrid>
      <w:tr>
        <w:trPr>
          <w:cantSplit w:val="false"/>
          <w:trHeight w:val="560"/>
        </w:trPr>
        <w:tc>
          <w:tcPr>
            <w:tcBorders>
              <w:top w:val="none" w:color="000000" w:sz="0" w:space="0"/>
              <w:left w:val="none" w:color="000000" w:sz="0" w:space="0"/>
              <w:bottom w:val="none" w:color="000000" w:sz="0" w:space="0"/>
              <w:right w:val="none" w:color="000000" w:sz="0" w:space="0"/>
            </w:tcBorders>
            <w:tcMar>
              <w:left w:w="100" w:type="dxa"/>
              <w:top w:w="100" w:type="dxa"/>
              <w:right w:w="100" w:type="dxa"/>
              <w:bottom w:w="100" w:type="dxa"/>
            </w:tcMar>
            <w:vAlign w:val="top"/>
            <w:textDirection w:val="lrTb"/>
            <w:noWrap w:val="false"/>
          </w:tcPr>
          <w:p>
            <w:pPr>
              <w:widowControl w:val="false"/>
              <w:pBdr/>
              <w:spacing w:line="360" w:lineRule="auto"/>
              <w:ind/>
              <w:rPr>
                <w:color w:val="0563c1"/>
                <w:u w:val="single"/>
              </w:rPr>
            </w:pPr>
            <w:r>
              <w:rPr>
                <w:rFonts w:ascii="DFKai-SB" w:hAnsi="DFKai-SB" w:eastAsia="DFKai-SB" w:cs="DFKai-SB"/>
                <w:sz w:val="24"/>
                <w:szCs w:val="24"/>
                <w:rtl w:val="0"/>
              </w:rPr>
              <w:t xml:space="preserve">台慶不動產:</w:t>
            </w:r>
            <w:r>
              <w:rPr>
                <w:color w:val="0563c1"/>
                <w:u w:val="single"/>
              </w:rPr>
            </w:r>
            <w:r>
              <w:rPr>
                <w:color w:val="0563c1"/>
                <w:u w:val="single"/>
              </w:rPr>
            </w:r>
          </w:p>
        </w:tc>
      </w:tr>
    </w:tbl>
    <w:p>
      <w:pPr>
        <w:widowControl w:val="false"/>
        <w:pBdr/>
        <w:spacing w:line="360" w:lineRule="auto"/>
        <w:ind/>
        <w:rPr>
          <w:color w:val="0563c1"/>
          <w:u w:val="single"/>
        </w:rPr>
      </w:pPr>
      <w:r/>
      <w:hyperlink r:id="rId71" w:tooltip="https://buy.taiching.com.tw/" w:history="1">
        <w:r>
          <w:rPr>
            <w:color w:val="0563c1"/>
            <w:u w:val="single"/>
            <w:rtl w:val="0"/>
          </w:rPr>
          <w:t xml:space="preserve">https://buy.taiching.com.tw/</w:t>
        </w:r>
      </w:hyperlink>
      <w:r>
        <w:rPr>
          <w:color w:val="0563c1"/>
          <w:u w:val="single"/>
        </w:rPr>
      </w:r>
      <w:r>
        <w:rPr>
          <w:color w:val="0563c1"/>
          <w:u w:val="single"/>
        </w:rPr>
      </w:r>
    </w:p>
    <w:p>
      <w:pPr>
        <w:widowControl w:val="false"/>
        <w:pBdr/>
        <w:spacing w:line="360" w:lineRule="auto"/>
        <w:ind/>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p>
      <w:pPr>
        <w:pBdr/>
        <w:spacing w:line="360" w:lineRule="auto"/>
        <w:ind/>
        <w:rPr>
          <w:rFonts w:ascii="DFKai-SB" w:hAnsi="DFKai-SB" w:eastAsia="DFKai-SB" w:cs="DFKai-SB"/>
          <w:sz w:val="24"/>
          <w:szCs w:val="24"/>
        </w:rPr>
      </w:pPr>
      <w:r>
        <w:rPr>
          <w:rtl w:val="0"/>
        </w:rPr>
      </w:r>
      <w:r>
        <w:rPr>
          <w:rFonts w:ascii="DFKai-SB" w:hAnsi="DFKai-SB" w:eastAsia="DFKai-SB" w:cs="DFKai-SB"/>
          <w:sz w:val="24"/>
          <w:szCs w:val="24"/>
        </w:rPr>
      </w:r>
      <w:r>
        <w:rPr>
          <w:rFonts w:ascii="DFKai-SB" w:hAnsi="DFKai-SB" w:eastAsia="DFKai-SB" w:cs="DFKai-SB"/>
          <w:sz w:val="24"/>
          <w:szCs w:val="24"/>
        </w:rPr>
      </w:r>
    </w:p>
    <w:sectPr>
      <w:headerReference w:type="default" r:id="rId9"/>
      <w:headerReference w:type="first" r:id="rId10"/>
      <w:footerReference w:type="default" r:id="rId11"/>
      <w:footerReference w:type="first" r:id="rId12"/>
      <w:footnotePr/>
      <w:endnotePr/>
      <w:type w:val="nextPage"/>
      <w:pgSz w:h="16834" w:orient="portrait" w:w="11909"/>
      <w:pgMar w:top="1440" w:right="1440" w:bottom="1440" w:left="1440" w:header="720" w:footer="72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Cambria Math">
    <w:panose1 w:val="02040503050406030204"/>
  </w:font>
  <w:font w:name="標楷體">
    <w:panose1 w:val="03000509000000000000"/>
  </w:font>
  <w:font w:name="DFKai-SB">
    <w:panose1 w:val="03000509000000000000"/>
  </w:font>
  <w:font w:name="Symbol">
    <w:panose1 w:val="05050102010706020507"/>
  </w:font>
  <w:font w:name="Wingdings">
    <w:panose1 w:val="05000000000000000000"/>
  </w:font>
  <w:font w:name="Noto Sans Symbols">
    <w:panose1 w:val="05040102010807070707"/>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right"/>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3">
    <w:lvl w:ilvl="0">
      <w:isLgl w:val="false"/>
      <w:lvlJc w:val="left"/>
      <w:lvlText w:val="%1."/>
      <w:numFmt w:val="decimal"/>
      <w:pPr>
        <w:pBdr/>
        <w:spacing/>
        <w:ind w:hanging="360" w:left="1080"/>
      </w:pPr>
      <w:rPr/>
      <w:start w:val="1"/>
      <w:suff w:val="tab"/>
    </w:lvl>
    <w:lvl w:ilvl="1">
      <w:isLgl w:val="false"/>
      <w:lvlJc w:val="left"/>
      <w:lvlText w:val="%2、"/>
      <w:numFmt w:val="decimal"/>
      <w:pPr>
        <w:pBdr/>
        <w:spacing/>
        <w:ind w:hanging="480" w:left="1680"/>
      </w:pPr>
      <w:rPr/>
      <w:start w:val="1"/>
      <w:suff w:val="tab"/>
    </w:lvl>
    <w:lvl w:ilvl="2">
      <w:isLgl w:val="false"/>
      <w:lvlJc w:val="right"/>
      <w:lvlText w:val="%3."/>
      <w:numFmt w:val="lowerRoman"/>
      <w:pPr>
        <w:pBdr/>
        <w:spacing/>
        <w:ind w:hanging="480" w:left="2160"/>
      </w:pPr>
      <w:rPr/>
      <w:start w:val="1"/>
      <w:suff w:val="tab"/>
    </w:lvl>
    <w:lvl w:ilvl="3">
      <w:isLgl w:val="false"/>
      <w:lvlJc w:val="left"/>
      <w:lvlText w:val="%4."/>
      <w:numFmt w:val="decimal"/>
      <w:pPr>
        <w:pBdr/>
        <w:spacing/>
        <w:ind w:hanging="480" w:left="2640"/>
      </w:pPr>
      <w:rPr/>
      <w:start w:val="1"/>
      <w:suff w:val="tab"/>
    </w:lvl>
    <w:lvl w:ilvl="4">
      <w:isLgl w:val="false"/>
      <w:lvlJc w:val="left"/>
      <w:lvlText w:val="%5、"/>
      <w:numFmt w:val="decimal"/>
      <w:pPr>
        <w:pBdr/>
        <w:spacing/>
        <w:ind w:hanging="480" w:left="3120"/>
      </w:pPr>
      <w:rPr/>
      <w:start w:val="1"/>
      <w:suff w:val="tab"/>
    </w:lvl>
    <w:lvl w:ilvl="5">
      <w:isLgl w:val="false"/>
      <w:lvlJc w:val="right"/>
      <w:lvlText w:val="%6."/>
      <w:numFmt w:val="lowerRoman"/>
      <w:pPr>
        <w:pBdr/>
        <w:spacing/>
        <w:ind w:hanging="480" w:left="3600"/>
      </w:pPr>
      <w:rPr/>
      <w:start w:val="1"/>
      <w:suff w:val="tab"/>
    </w:lvl>
    <w:lvl w:ilvl="6">
      <w:isLgl w:val="false"/>
      <w:lvlJc w:val="left"/>
      <w:lvlText w:val="%7."/>
      <w:numFmt w:val="decimal"/>
      <w:pPr>
        <w:pBdr/>
        <w:spacing/>
        <w:ind w:hanging="480" w:left="4080"/>
      </w:pPr>
      <w:rPr/>
      <w:start w:val="1"/>
      <w:suff w:val="tab"/>
    </w:lvl>
    <w:lvl w:ilvl="7">
      <w:isLgl w:val="false"/>
      <w:lvlJc w:val="left"/>
      <w:lvlText w:val="%8、"/>
      <w:numFmt w:val="decimal"/>
      <w:pPr>
        <w:pBdr/>
        <w:spacing/>
        <w:ind w:hanging="480" w:left="4560"/>
      </w:pPr>
      <w:rPr/>
      <w:start w:val="1"/>
      <w:suff w:val="tab"/>
    </w:lvl>
    <w:lvl w:ilvl="8">
      <w:isLgl w:val="false"/>
      <w:lvlJc w:val="right"/>
      <w:lvlText w:val="%9."/>
      <w:numFmt w:val="lowerRoman"/>
      <w:pPr>
        <w:pBdr/>
        <w:spacing/>
        <w:ind w:hanging="480" w:left="5040"/>
      </w:pPr>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7">
    <w:lvl w:ilvl="0">
      <w:isLgl w:val="false"/>
      <w:lvlJc w:val="left"/>
      <w:lvlText w:val="%1."/>
      <w:numFmt w:val="decimal"/>
      <w:pPr>
        <w:pBdr/>
        <w:spacing/>
        <w:ind w:hanging="360" w:left="360"/>
      </w:pPr>
      <w:rPr/>
      <w:start w:val="1"/>
      <w:suff w:val="tab"/>
    </w:lvl>
    <w:lvl w:ilvl="1">
      <w:isLgl w:val="false"/>
      <w:lvlJc w:val="left"/>
      <w:lvlText w:val="%2、"/>
      <w:numFmt w:val="decimal"/>
      <w:pPr>
        <w:pBdr/>
        <w:spacing/>
        <w:ind w:hanging="480" w:left="960"/>
      </w:pPr>
      <w:rPr/>
      <w:start w:val="1"/>
      <w:suff w:val="tab"/>
    </w:lvl>
    <w:lvl w:ilvl="2">
      <w:isLgl w:val="false"/>
      <w:lvlJc w:val="right"/>
      <w:lvlText w:val="%3."/>
      <w:numFmt w:val="lowerRoman"/>
      <w:pPr>
        <w:pBdr/>
        <w:spacing/>
        <w:ind w:hanging="480" w:left="1440"/>
      </w:pPr>
      <w:rPr/>
      <w:start w:val="1"/>
      <w:suff w:val="tab"/>
    </w:lvl>
    <w:lvl w:ilvl="3">
      <w:isLgl w:val="false"/>
      <w:lvlJc w:val="left"/>
      <w:lvlText w:val="%4."/>
      <w:numFmt w:val="decimal"/>
      <w:pPr>
        <w:pBdr/>
        <w:spacing/>
        <w:ind w:hanging="480" w:left="1920"/>
      </w:pPr>
      <w:rPr/>
      <w:start w:val="1"/>
      <w:suff w:val="tab"/>
    </w:lvl>
    <w:lvl w:ilvl="4">
      <w:isLgl w:val="false"/>
      <w:lvlJc w:val="left"/>
      <w:lvlText w:val="%5、"/>
      <w:numFmt w:val="decimal"/>
      <w:pPr>
        <w:pBdr/>
        <w:spacing/>
        <w:ind w:hanging="480" w:left="2400"/>
      </w:pPr>
      <w:rPr/>
      <w:start w:val="1"/>
      <w:suff w:val="tab"/>
    </w:lvl>
    <w:lvl w:ilvl="5">
      <w:isLgl w:val="false"/>
      <w:lvlJc w:val="right"/>
      <w:lvlText w:val="%6."/>
      <w:numFmt w:val="lowerRoman"/>
      <w:pPr>
        <w:pBdr/>
        <w:spacing/>
        <w:ind w:hanging="480" w:left="2880"/>
      </w:pPr>
      <w:rPr/>
      <w:start w:val="1"/>
      <w:suff w:val="tab"/>
    </w:lvl>
    <w:lvl w:ilvl="6">
      <w:isLgl w:val="false"/>
      <w:lvlJc w:val="left"/>
      <w:lvlText w:val="%7."/>
      <w:numFmt w:val="decimal"/>
      <w:pPr>
        <w:pBdr/>
        <w:spacing/>
        <w:ind w:hanging="480" w:left="3360"/>
      </w:pPr>
      <w:rPr/>
      <w:start w:val="1"/>
      <w:suff w:val="tab"/>
    </w:lvl>
    <w:lvl w:ilvl="7">
      <w:isLgl w:val="false"/>
      <w:lvlJc w:val="left"/>
      <w:lvlText w:val="%8、"/>
      <w:numFmt w:val="decimal"/>
      <w:pPr>
        <w:pBdr/>
        <w:spacing/>
        <w:ind w:hanging="480" w:left="3840"/>
      </w:pPr>
      <w:rPr/>
      <w:start w:val="1"/>
      <w:suff w:val="tab"/>
    </w:lvl>
    <w:lvl w:ilvl="8">
      <w:isLgl w:val="false"/>
      <w:lvlJc w:val="right"/>
      <w:lvlText w:val="%9."/>
      <w:numFmt w:val="lowerRoman"/>
      <w:pPr>
        <w:pBdr/>
        <w:spacing/>
        <w:ind w:hanging="480" w:left="4320"/>
      </w:pPr>
      <w:rPr/>
      <w:start w:val="1"/>
      <w:suff w:val="tab"/>
    </w:lvl>
  </w:abstractNum>
  <w:abstractNum w:abstractNumId="8">
    <w:lvl w:ilvl="0">
      <w:isLgl w:val="false"/>
      <w:lvlJc w:val="left"/>
      <w:lvlText w:val="%1."/>
      <w:numFmt w:val="decimal"/>
      <w:pPr>
        <w:pBdr/>
        <w:spacing/>
        <w:ind w:hanging="360" w:left="360"/>
      </w:pPr>
      <w:rPr/>
      <w:start w:val="1"/>
      <w:suff w:val="tab"/>
    </w:lvl>
    <w:lvl w:ilvl="1">
      <w:isLgl w:val="false"/>
      <w:lvlJc w:val="left"/>
      <w:lvlText w:val="%2、"/>
      <w:numFmt w:val="decimal"/>
      <w:pPr>
        <w:pBdr/>
        <w:spacing/>
        <w:ind w:hanging="480" w:left="960"/>
      </w:pPr>
      <w:rPr/>
      <w:start w:val="1"/>
      <w:suff w:val="tab"/>
    </w:lvl>
    <w:lvl w:ilvl="2">
      <w:isLgl w:val="false"/>
      <w:lvlJc w:val="right"/>
      <w:lvlText w:val="%3."/>
      <w:numFmt w:val="lowerRoman"/>
      <w:pPr>
        <w:pBdr/>
        <w:spacing/>
        <w:ind w:hanging="480" w:left="1440"/>
      </w:pPr>
      <w:rPr/>
      <w:start w:val="1"/>
      <w:suff w:val="tab"/>
    </w:lvl>
    <w:lvl w:ilvl="3">
      <w:isLgl w:val="false"/>
      <w:lvlJc w:val="left"/>
      <w:lvlText w:val="%4."/>
      <w:numFmt w:val="decimal"/>
      <w:pPr>
        <w:pBdr/>
        <w:spacing/>
        <w:ind w:hanging="480" w:left="1920"/>
      </w:pPr>
      <w:rPr/>
      <w:start w:val="1"/>
      <w:suff w:val="tab"/>
    </w:lvl>
    <w:lvl w:ilvl="4">
      <w:isLgl w:val="false"/>
      <w:lvlJc w:val="left"/>
      <w:lvlText w:val="%5、"/>
      <w:numFmt w:val="decimal"/>
      <w:pPr>
        <w:pBdr/>
        <w:spacing/>
        <w:ind w:hanging="480" w:left="2400"/>
      </w:pPr>
      <w:rPr/>
      <w:start w:val="1"/>
      <w:suff w:val="tab"/>
    </w:lvl>
    <w:lvl w:ilvl="5">
      <w:isLgl w:val="false"/>
      <w:lvlJc w:val="right"/>
      <w:lvlText w:val="%6."/>
      <w:numFmt w:val="lowerRoman"/>
      <w:pPr>
        <w:pBdr/>
        <w:spacing/>
        <w:ind w:hanging="480" w:left="2880"/>
      </w:pPr>
      <w:rPr/>
      <w:start w:val="1"/>
      <w:suff w:val="tab"/>
    </w:lvl>
    <w:lvl w:ilvl="6">
      <w:isLgl w:val="false"/>
      <w:lvlJc w:val="left"/>
      <w:lvlText w:val="%7."/>
      <w:numFmt w:val="decimal"/>
      <w:pPr>
        <w:pBdr/>
        <w:spacing/>
        <w:ind w:hanging="480" w:left="3360"/>
      </w:pPr>
      <w:rPr/>
      <w:start w:val="1"/>
      <w:suff w:val="tab"/>
    </w:lvl>
    <w:lvl w:ilvl="7">
      <w:isLgl w:val="false"/>
      <w:lvlJc w:val="left"/>
      <w:lvlText w:val="%8、"/>
      <w:numFmt w:val="decimal"/>
      <w:pPr>
        <w:pBdr/>
        <w:spacing/>
        <w:ind w:hanging="480" w:left="3840"/>
      </w:pPr>
      <w:rPr/>
      <w:start w:val="1"/>
      <w:suff w:val="tab"/>
    </w:lvl>
    <w:lvl w:ilvl="8">
      <w:isLgl w:val="false"/>
      <w:lvlJc w:val="right"/>
      <w:lvlText w:val="%9."/>
      <w:numFmt w:val="lowerRoman"/>
      <w:pPr>
        <w:pBdr/>
        <w:spacing/>
        <w:ind w:hanging="480" w:left="4320"/>
      </w:pPr>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2">
    <w:lvl w:ilvl="0">
      <w:isLgl w:val="false"/>
      <w:lvlJc w:val="left"/>
      <w:lvlText w:val="●"/>
      <w:numFmt w:val="bullet"/>
      <w:pPr>
        <w:pBdr/>
        <w:spacing/>
        <w:ind w:hanging="360" w:left="720"/>
      </w:pPr>
      <w:rPr>
        <w:rFonts w:ascii="Noto Sans Symbols" w:hAnsi="Noto Sans Symbols" w:eastAsia="Noto Sans Symbols" w:cs="Noto Sans Symbols"/>
        <w:sz w:val="20"/>
        <w:szCs w:val="20"/>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
      <w:numFmt w:val="bullet"/>
      <w:pPr>
        <w:pBdr/>
        <w:spacing/>
        <w:ind w:hanging="360" w:left="2160"/>
      </w:pPr>
      <w:rPr>
        <w:rFonts w:ascii="Noto Sans Symbols" w:hAnsi="Noto Sans Symbols" w:eastAsia="Noto Sans Symbols" w:cs="Noto Sans Symbols"/>
        <w:sz w:val="20"/>
        <w:szCs w:val="20"/>
      </w:rPr>
      <w:start w:val="1"/>
      <w:suff w:val="tab"/>
    </w:lvl>
    <w:lvl w:ilvl="3">
      <w:isLgl w:val="false"/>
      <w:lvlJc w:val="left"/>
      <w:lvlText w:val="▪"/>
      <w:numFmt w:val="bullet"/>
      <w:pPr>
        <w:pBdr/>
        <w:spacing/>
        <w:ind w:hanging="360" w:left="2880"/>
      </w:pPr>
      <w:rPr>
        <w:rFonts w:ascii="Noto Sans Symbols" w:hAnsi="Noto Sans Symbols" w:eastAsia="Noto Sans Symbols" w:cs="Noto Sans Symbols"/>
        <w:sz w:val="20"/>
        <w:szCs w:val="20"/>
      </w:rPr>
      <w:start w:val="1"/>
      <w:suff w:val="tab"/>
    </w:lvl>
    <w:lvl w:ilvl="4">
      <w:isLgl w:val="false"/>
      <w:lvlJc w:val="left"/>
      <w:lvlText w:val="▪"/>
      <w:numFmt w:val="bullet"/>
      <w:pPr>
        <w:pBdr/>
        <w:spacing/>
        <w:ind w:hanging="360" w:left="3600"/>
      </w:pPr>
      <w:rPr>
        <w:rFonts w:ascii="Noto Sans Symbols" w:hAnsi="Noto Sans Symbols" w:eastAsia="Noto Sans Symbols" w:cs="Noto Sans Symbols"/>
        <w:sz w:val="20"/>
        <w:szCs w:val="20"/>
      </w:rPr>
      <w:start w:val="1"/>
      <w:suff w:val="tab"/>
    </w:lvl>
    <w:lvl w:ilvl="5">
      <w:isLgl w:val="false"/>
      <w:lvlJc w:val="left"/>
      <w:lvlText w:val="▪"/>
      <w:numFmt w:val="bullet"/>
      <w:pPr>
        <w:pBdr/>
        <w:spacing/>
        <w:ind w:hanging="360" w:left="4320"/>
      </w:pPr>
      <w:rPr>
        <w:rFonts w:ascii="Noto Sans Symbols" w:hAnsi="Noto Sans Symbols" w:eastAsia="Noto Sans Symbols" w:cs="Noto Sans Symbols"/>
        <w:sz w:val="20"/>
        <w:szCs w:val="20"/>
      </w:rPr>
      <w:start w:val="1"/>
      <w:suff w:val="tab"/>
    </w:lvl>
    <w:lvl w:ilvl="6">
      <w:isLgl w:val="false"/>
      <w:lvlJc w:val="left"/>
      <w:lvlText w:val="▪"/>
      <w:numFmt w:val="bullet"/>
      <w:pPr>
        <w:pBdr/>
        <w:spacing/>
        <w:ind w:hanging="360" w:left="5040"/>
      </w:pPr>
      <w:rPr>
        <w:rFonts w:ascii="Noto Sans Symbols" w:hAnsi="Noto Sans Symbols" w:eastAsia="Noto Sans Symbols" w:cs="Noto Sans Symbols"/>
        <w:sz w:val="20"/>
        <w:szCs w:val="20"/>
      </w:rPr>
      <w:start w:val="1"/>
      <w:suff w:val="tab"/>
    </w:lvl>
    <w:lvl w:ilvl="7">
      <w:isLgl w:val="false"/>
      <w:lvlJc w:val="left"/>
      <w:lvlText w:val="▪"/>
      <w:numFmt w:val="bullet"/>
      <w:pPr>
        <w:pBdr/>
        <w:spacing/>
        <w:ind w:hanging="360" w:left="5760"/>
      </w:pPr>
      <w:rPr>
        <w:rFonts w:ascii="Noto Sans Symbols" w:hAnsi="Noto Sans Symbols" w:eastAsia="Noto Sans Symbols" w:cs="Noto Sans Symbols"/>
        <w:sz w:val="20"/>
        <w:szCs w:val="20"/>
      </w:rPr>
      <w:start w:val="1"/>
      <w:suff w:val="tab"/>
    </w:lvl>
    <w:lvl w:ilvl="8">
      <w:isLgl w:val="false"/>
      <w:lvlJc w:val="left"/>
      <w:lvlText w:val="▪"/>
      <w:numFmt w:val="bullet"/>
      <w:pPr>
        <w:pBdr/>
        <w:spacing/>
        <w:ind w:hanging="360" w:left="6480"/>
      </w:pPr>
      <w:rPr>
        <w:rFonts w:ascii="Noto Sans Symbols" w:hAnsi="Noto Sans Symbols" w:eastAsia="Noto Sans Symbols" w:cs="Noto Sans Symbols"/>
        <w:sz w:val="20"/>
        <w:szCs w:val="20"/>
      </w:rPr>
      <w:start w:val="1"/>
      <w:suff w:val="tab"/>
    </w:lvl>
  </w:abstractNum>
  <w:abstractNum w:abstractNumId="13">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4">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5">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8">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9">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0">
    <w:lvl w:ilvl="0">
      <w:isLgl w:val="false"/>
      <w:lvlJc w:val="right"/>
      <w:lvlText w:val="%1."/>
      <w:numFmt w:val="decimal"/>
      <w:pPr>
        <w:pBdr/>
        <w:spacing/>
        <w:ind w:hanging="360" w:left="720"/>
      </w:pPr>
      <w:rPr>
        <w:u w:val="none"/>
      </w:rPr>
      <w:start w:val="1"/>
      <w:suff w:val="tab"/>
    </w:lvl>
    <w:lvl w:ilvl="1">
      <w:isLgl w:val="false"/>
      <w:lvlJc w:val="righ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right"/>
      <w:lvlText w:val="%4."/>
      <w:numFmt w:val="decimal"/>
      <w:pPr>
        <w:pBdr/>
        <w:spacing/>
        <w:ind w:hanging="360" w:left="2880"/>
      </w:pPr>
      <w:rPr>
        <w:u w:val="none"/>
      </w:rPr>
      <w:start w:val="1"/>
      <w:suff w:val="tab"/>
    </w:lvl>
    <w:lvl w:ilvl="4">
      <w:isLgl w:val="false"/>
      <w:lvlJc w:val="righ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right"/>
      <w:lvlText w:val="%7."/>
      <w:numFmt w:val="decimal"/>
      <w:pPr>
        <w:pBdr/>
        <w:spacing/>
        <w:ind w:hanging="360" w:left="5040"/>
      </w:pPr>
      <w:rPr>
        <w:u w:val="none"/>
      </w:rPr>
      <w:start w:val="1"/>
      <w:suff w:val="tab"/>
    </w:lvl>
    <w:lvl w:ilvl="7">
      <w:isLgl w:val="false"/>
      <w:lvlJc w:val="righ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21">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23">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4">
    <w:lvl w:ilvl="0">
      <w:isLgl w:val="false"/>
      <w:lvlJc w:val="left"/>
      <w:lvlText w:val="%1."/>
      <w:numFmt w:val="decimal"/>
      <w:pPr>
        <w:pBdr/>
        <w:spacing/>
        <w:ind w:hanging="360" w:left="1440"/>
      </w:pPr>
      <w:rPr/>
      <w:start w:val="1"/>
      <w:suff w:val="tab"/>
    </w:lvl>
    <w:lvl w:ilvl="1">
      <w:isLgl w:val="false"/>
      <w:lvlJc w:val="left"/>
      <w:lvlText w:val="o"/>
      <w:numFmt w:val="bullet"/>
      <w:pPr>
        <w:pBdr/>
        <w:spacing/>
        <w:ind w:hanging="360" w:left="2160"/>
      </w:pPr>
      <w:rPr>
        <w:rFonts w:ascii="Courier New" w:hAnsi="Courier New" w:eastAsia="Courier New" w:cs="Courier New"/>
        <w:sz w:val="20"/>
        <w:szCs w:val="20"/>
      </w:rPr>
      <w:start w:val="1"/>
      <w:suff w:val="tab"/>
    </w:lvl>
    <w:lvl w:ilvl="2">
      <w:isLgl w:val="false"/>
      <w:lvlJc w:val="left"/>
      <w:lvlText w:val="%3."/>
      <w:numFmt w:val="decimal"/>
      <w:pPr>
        <w:pBdr/>
        <w:spacing/>
        <w:ind w:hanging="36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decimal"/>
      <w:pPr>
        <w:pBdr/>
        <w:spacing/>
        <w:ind w:hanging="360" w:left="4320"/>
      </w:pPr>
      <w:rPr/>
      <w:start w:val="1"/>
      <w:suff w:val="tab"/>
    </w:lvl>
    <w:lvl w:ilvl="5">
      <w:isLgl w:val="false"/>
      <w:lvlJc w:val="left"/>
      <w:lvlText w:val="%6."/>
      <w:numFmt w:val="decimal"/>
      <w:pPr>
        <w:pBdr/>
        <w:spacing/>
        <w:ind w:hanging="36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decimal"/>
      <w:pPr>
        <w:pBdr/>
        <w:spacing/>
        <w:ind w:hanging="360" w:left="6480"/>
      </w:pPr>
      <w:rPr/>
      <w:start w:val="1"/>
      <w:suff w:val="tab"/>
    </w:lvl>
    <w:lvl w:ilvl="8">
      <w:isLgl w:val="false"/>
      <w:lvlJc w:val="left"/>
      <w:lvlText w:val="%9."/>
      <w:numFmt w:val="decimal"/>
      <w:pPr>
        <w:pBdr/>
        <w:spacing/>
        <w:ind w:hanging="360" w:left="7200"/>
      </w:pPr>
      <w:rPr/>
      <w:start w:val="1"/>
      <w:suff w:val="tab"/>
    </w:lvl>
  </w:abstractNum>
  <w:abstractNum w:abstractNumId="25">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26">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27">
    <w:lvl w:ilvl="0">
      <w:isLgl w:val="false"/>
      <w:lvlJc w:val="left"/>
      <w:lvlText w:val="●"/>
      <w:numFmt w:val="bullet"/>
      <w:pPr>
        <w:pBdr/>
        <w:spacing/>
        <w:ind w:hanging="360" w:left="720"/>
      </w:pPr>
      <w:rPr>
        <w:rFonts w:ascii="Noto Sans Symbols" w:hAnsi="Noto Sans Symbols" w:eastAsia="Noto Sans Symbols" w:cs="Noto Sans Symbols"/>
        <w:sz w:val="20"/>
        <w:szCs w:val="20"/>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
      <w:numFmt w:val="bullet"/>
      <w:pPr>
        <w:pBdr/>
        <w:spacing/>
        <w:ind w:hanging="360" w:left="2160"/>
      </w:pPr>
      <w:rPr>
        <w:rFonts w:ascii="Noto Sans Symbols" w:hAnsi="Noto Sans Symbols" w:eastAsia="Noto Sans Symbols" w:cs="Noto Sans Symbols"/>
        <w:sz w:val="20"/>
        <w:szCs w:val="20"/>
      </w:rPr>
      <w:start w:val="1"/>
      <w:suff w:val="tab"/>
    </w:lvl>
    <w:lvl w:ilvl="3">
      <w:isLgl w:val="false"/>
      <w:lvlJc w:val="left"/>
      <w:lvlText w:val="▪"/>
      <w:numFmt w:val="bullet"/>
      <w:pPr>
        <w:pBdr/>
        <w:spacing/>
        <w:ind w:hanging="360" w:left="2880"/>
      </w:pPr>
      <w:rPr>
        <w:rFonts w:ascii="Noto Sans Symbols" w:hAnsi="Noto Sans Symbols" w:eastAsia="Noto Sans Symbols" w:cs="Noto Sans Symbols"/>
        <w:sz w:val="20"/>
        <w:szCs w:val="20"/>
      </w:rPr>
      <w:start w:val="1"/>
      <w:suff w:val="tab"/>
    </w:lvl>
    <w:lvl w:ilvl="4">
      <w:isLgl w:val="false"/>
      <w:lvlJc w:val="left"/>
      <w:lvlText w:val="▪"/>
      <w:numFmt w:val="bullet"/>
      <w:pPr>
        <w:pBdr/>
        <w:spacing/>
        <w:ind w:hanging="360" w:left="3600"/>
      </w:pPr>
      <w:rPr>
        <w:rFonts w:ascii="Noto Sans Symbols" w:hAnsi="Noto Sans Symbols" w:eastAsia="Noto Sans Symbols" w:cs="Noto Sans Symbols"/>
        <w:sz w:val="20"/>
        <w:szCs w:val="20"/>
      </w:rPr>
      <w:start w:val="1"/>
      <w:suff w:val="tab"/>
    </w:lvl>
    <w:lvl w:ilvl="5">
      <w:isLgl w:val="false"/>
      <w:lvlJc w:val="left"/>
      <w:lvlText w:val="▪"/>
      <w:numFmt w:val="bullet"/>
      <w:pPr>
        <w:pBdr/>
        <w:spacing/>
        <w:ind w:hanging="360" w:left="4320"/>
      </w:pPr>
      <w:rPr>
        <w:rFonts w:ascii="Noto Sans Symbols" w:hAnsi="Noto Sans Symbols" w:eastAsia="Noto Sans Symbols" w:cs="Noto Sans Symbols"/>
        <w:sz w:val="20"/>
        <w:szCs w:val="20"/>
      </w:rPr>
      <w:start w:val="1"/>
      <w:suff w:val="tab"/>
    </w:lvl>
    <w:lvl w:ilvl="6">
      <w:isLgl w:val="false"/>
      <w:lvlJc w:val="left"/>
      <w:lvlText w:val="▪"/>
      <w:numFmt w:val="bullet"/>
      <w:pPr>
        <w:pBdr/>
        <w:spacing/>
        <w:ind w:hanging="360" w:left="5040"/>
      </w:pPr>
      <w:rPr>
        <w:rFonts w:ascii="Noto Sans Symbols" w:hAnsi="Noto Sans Symbols" w:eastAsia="Noto Sans Symbols" w:cs="Noto Sans Symbols"/>
        <w:sz w:val="20"/>
        <w:szCs w:val="20"/>
      </w:rPr>
      <w:start w:val="1"/>
      <w:suff w:val="tab"/>
    </w:lvl>
    <w:lvl w:ilvl="7">
      <w:isLgl w:val="false"/>
      <w:lvlJc w:val="left"/>
      <w:lvlText w:val="▪"/>
      <w:numFmt w:val="bullet"/>
      <w:pPr>
        <w:pBdr/>
        <w:spacing/>
        <w:ind w:hanging="360" w:left="5760"/>
      </w:pPr>
      <w:rPr>
        <w:rFonts w:ascii="Noto Sans Symbols" w:hAnsi="Noto Sans Symbols" w:eastAsia="Noto Sans Symbols" w:cs="Noto Sans Symbols"/>
        <w:sz w:val="20"/>
        <w:szCs w:val="20"/>
      </w:rPr>
      <w:start w:val="1"/>
      <w:suff w:val="tab"/>
    </w:lvl>
    <w:lvl w:ilvl="8">
      <w:isLgl w:val="false"/>
      <w:lvlJc w:val="left"/>
      <w:lvlText w:val="▪"/>
      <w:numFmt w:val="bullet"/>
      <w:pPr>
        <w:pBdr/>
        <w:spacing/>
        <w:ind w:hanging="360" w:left="6480"/>
      </w:pPr>
      <w:rPr>
        <w:rFonts w:ascii="Noto Sans Symbols" w:hAnsi="Noto Sans Symbols" w:eastAsia="Noto Sans Symbols" w:cs="Noto Sans Symbols"/>
        <w:sz w:val="20"/>
        <w:szCs w:val="20"/>
      </w:rPr>
      <w:start w:val="1"/>
      <w:suff w:val="tab"/>
    </w:lvl>
  </w:abstractNum>
  <w:abstractNum w:abstractNumId="28">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sz w:val="20"/>
        <w:szCs w:val="20"/>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3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3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32">
    <w:lvl w:ilvl="0">
      <w:isLgl w:val="false"/>
      <w:lvlJc w:val="right"/>
      <w:lvlText w:val="%1."/>
      <w:numFmt w:val="decimal"/>
      <w:pPr>
        <w:pBdr/>
        <w:spacing/>
        <w:ind w:hanging="360" w:left="720"/>
      </w:pPr>
      <w:rPr>
        <w:u w:val="none"/>
      </w:rPr>
      <w:start w:val="1"/>
      <w:suff w:val="tab"/>
    </w:lvl>
    <w:lvl w:ilvl="1">
      <w:isLgl w:val="false"/>
      <w:lvlJc w:val="righ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right"/>
      <w:lvlText w:val="%4."/>
      <w:numFmt w:val="decimal"/>
      <w:pPr>
        <w:pBdr/>
        <w:spacing/>
        <w:ind w:hanging="360" w:left="2880"/>
      </w:pPr>
      <w:rPr>
        <w:u w:val="none"/>
      </w:rPr>
      <w:start w:val="1"/>
      <w:suff w:val="tab"/>
    </w:lvl>
    <w:lvl w:ilvl="4">
      <w:isLgl w:val="false"/>
      <w:lvlJc w:val="righ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right"/>
      <w:lvlText w:val="%7."/>
      <w:numFmt w:val="decimal"/>
      <w:pPr>
        <w:pBdr/>
        <w:spacing/>
        <w:ind w:hanging="360" w:left="5040"/>
      </w:pPr>
      <w:rPr>
        <w:u w:val="none"/>
      </w:rPr>
      <w:start w:val="1"/>
      <w:suff w:val="tab"/>
    </w:lvl>
    <w:lvl w:ilvl="7">
      <w:isLgl w:val="false"/>
      <w:lvlJc w:val="righ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3">
    <w:lvl w:ilvl="0">
      <w:isLgl w:val="false"/>
      <w:lvlJc w:val="left"/>
      <w:lvlText w:val="%1."/>
      <w:numFmt w:val="decimal"/>
      <w:pPr>
        <w:pBdr/>
        <w:spacing/>
        <w:ind w:hanging="360" w:left="1080"/>
      </w:pPr>
      <w:rPr/>
      <w:start w:val="1"/>
      <w:suff w:val="tab"/>
    </w:lvl>
    <w:lvl w:ilvl="1">
      <w:isLgl w:val="false"/>
      <w:lvlJc w:val="left"/>
      <w:lvlText w:val="%2、"/>
      <w:numFmt w:val="decimal"/>
      <w:pPr>
        <w:pBdr/>
        <w:spacing/>
        <w:ind w:hanging="480" w:left="1680"/>
      </w:pPr>
      <w:rPr/>
      <w:start w:val="1"/>
      <w:suff w:val="tab"/>
    </w:lvl>
    <w:lvl w:ilvl="2">
      <w:isLgl w:val="false"/>
      <w:lvlJc w:val="right"/>
      <w:lvlText w:val="%3."/>
      <w:numFmt w:val="lowerRoman"/>
      <w:pPr>
        <w:pBdr/>
        <w:spacing/>
        <w:ind w:hanging="480" w:left="2160"/>
      </w:pPr>
      <w:rPr/>
      <w:start w:val="1"/>
      <w:suff w:val="tab"/>
    </w:lvl>
    <w:lvl w:ilvl="3">
      <w:isLgl w:val="false"/>
      <w:lvlJc w:val="left"/>
      <w:lvlText w:val="%4."/>
      <w:numFmt w:val="decimal"/>
      <w:pPr>
        <w:pBdr/>
        <w:spacing/>
        <w:ind w:hanging="480" w:left="2640"/>
      </w:pPr>
      <w:rPr/>
      <w:start w:val="1"/>
      <w:suff w:val="tab"/>
    </w:lvl>
    <w:lvl w:ilvl="4">
      <w:isLgl w:val="false"/>
      <w:lvlJc w:val="left"/>
      <w:lvlText w:val="%5、"/>
      <w:numFmt w:val="decimal"/>
      <w:pPr>
        <w:pBdr/>
        <w:spacing/>
        <w:ind w:hanging="480" w:left="3120"/>
      </w:pPr>
      <w:rPr/>
      <w:start w:val="1"/>
      <w:suff w:val="tab"/>
    </w:lvl>
    <w:lvl w:ilvl="5">
      <w:isLgl w:val="false"/>
      <w:lvlJc w:val="right"/>
      <w:lvlText w:val="%6."/>
      <w:numFmt w:val="lowerRoman"/>
      <w:pPr>
        <w:pBdr/>
        <w:spacing/>
        <w:ind w:hanging="480" w:left="3600"/>
      </w:pPr>
      <w:rPr/>
      <w:start w:val="1"/>
      <w:suff w:val="tab"/>
    </w:lvl>
    <w:lvl w:ilvl="6">
      <w:isLgl w:val="false"/>
      <w:lvlJc w:val="left"/>
      <w:lvlText w:val="%7."/>
      <w:numFmt w:val="decimal"/>
      <w:pPr>
        <w:pBdr/>
        <w:spacing/>
        <w:ind w:hanging="480" w:left="4080"/>
      </w:pPr>
      <w:rPr/>
      <w:start w:val="1"/>
      <w:suff w:val="tab"/>
    </w:lvl>
    <w:lvl w:ilvl="7">
      <w:isLgl w:val="false"/>
      <w:lvlJc w:val="left"/>
      <w:lvlText w:val="%8、"/>
      <w:numFmt w:val="decimal"/>
      <w:pPr>
        <w:pBdr/>
        <w:spacing/>
        <w:ind w:hanging="480" w:left="4560"/>
      </w:pPr>
      <w:rPr/>
      <w:start w:val="1"/>
      <w:suff w:val="tab"/>
    </w:lvl>
    <w:lvl w:ilvl="8">
      <w:isLgl w:val="false"/>
      <w:lvlJc w:val="right"/>
      <w:lvlText w:val="%9."/>
      <w:numFmt w:val="lowerRoman"/>
      <w:pPr>
        <w:pBdr/>
        <w:spacing/>
        <w:ind w:hanging="480" w:left="5040"/>
      </w:pPr>
      <w:rPr/>
      <w:start w:val="1"/>
      <w:suff w:val="tab"/>
    </w:lvl>
  </w:abstractNum>
  <w:abstractNum w:abstractNumId="34">
    <w:lvl w:ilvl="0">
      <w:isLgl w:val="false"/>
      <w:lvlJc w:val="left"/>
      <w:lvlText w:val="%1."/>
      <w:numFmt w:val="decimal"/>
      <w:pPr>
        <w:pBdr/>
        <w:spacing/>
        <w:ind w:hanging="360" w:left="360"/>
      </w:pPr>
      <w:rPr/>
      <w:start w:val="1"/>
      <w:suff w:val="tab"/>
    </w:lvl>
    <w:lvl w:ilvl="1">
      <w:isLgl w:val="false"/>
      <w:lvlJc w:val="left"/>
      <w:lvlText w:val="%2、"/>
      <w:numFmt w:val="decimal"/>
      <w:pPr>
        <w:pBdr/>
        <w:spacing/>
        <w:ind w:hanging="480" w:left="960"/>
      </w:pPr>
      <w:rPr/>
      <w:start w:val="1"/>
      <w:suff w:val="tab"/>
    </w:lvl>
    <w:lvl w:ilvl="2">
      <w:isLgl w:val="false"/>
      <w:lvlJc w:val="right"/>
      <w:lvlText w:val="%3."/>
      <w:numFmt w:val="lowerRoman"/>
      <w:pPr>
        <w:pBdr/>
        <w:spacing/>
        <w:ind w:hanging="480" w:left="1440"/>
      </w:pPr>
      <w:rPr/>
      <w:start w:val="1"/>
      <w:suff w:val="tab"/>
    </w:lvl>
    <w:lvl w:ilvl="3">
      <w:isLgl w:val="false"/>
      <w:lvlJc w:val="left"/>
      <w:lvlText w:val="%4."/>
      <w:numFmt w:val="decimal"/>
      <w:pPr>
        <w:pBdr/>
        <w:spacing/>
        <w:ind w:hanging="480" w:left="1920"/>
      </w:pPr>
      <w:rPr/>
      <w:start w:val="1"/>
      <w:suff w:val="tab"/>
    </w:lvl>
    <w:lvl w:ilvl="4">
      <w:isLgl w:val="false"/>
      <w:lvlJc w:val="left"/>
      <w:lvlText w:val="%5、"/>
      <w:numFmt w:val="decimal"/>
      <w:pPr>
        <w:pBdr/>
        <w:spacing/>
        <w:ind w:hanging="480" w:left="2400"/>
      </w:pPr>
      <w:rPr/>
      <w:start w:val="1"/>
      <w:suff w:val="tab"/>
    </w:lvl>
    <w:lvl w:ilvl="5">
      <w:isLgl w:val="false"/>
      <w:lvlJc w:val="right"/>
      <w:lvlText w:val="%6."/>
      <w:numFmt w:val="lowerRoman"/>
      <w:pPr>
        <w:pBdr/>
        <w:spacing/>
        <w:ind w:hanging="480" w:left="2880"/>
      </w:pPr>
      <w:rPr/>
      <w:start w:val="1"/>
      <w:suff w:val="tab"/>
    </w:lvl>
    <w:lvl w:ilvl="6">
      <w:isLgl w:val="false"/>
      <w:lvlJc w:val="left"/>
      <w:lvlText w:val="%7."/>
      <w:numFmt w:val="decimal"/>
      <w:pPr>
        <w:pBdr/>
        <w:spacing/>
        <w:ind w:hanging="480" w:left="3360"/>
      </w:pPr>
      <w:rPr/>
      <w:start w:val="1"/>
      <w:suff w:val="tab"/>
    </w:lvl>
    <w:lvl w:ilvl="7">
      <w:isLgl w:val="false"/>
      <w:lvlJc w:val="left"/>
      <w:lvlText w:val="%8、"/>
      <w:numFmt w:val="decimal"/>
      <w:pPr>
        <w:pBdr/>
        <w:spacing/>
        <w:ind w:hanging="480" w:left="3840"/>
      </w:pPr>
      <w:rPr/>
      <w:start w:val="1"/>
      <w:suff w:val="tab"/>
    </w:lvl>
    <w:lvl w:ilvl="8">
      <w:isLgl w:val="false"/>
      <w:lvlJc w:val="right"/>
      <w:lvlText w:val="%9."/>
      <w:numFmt w:val="lowerRoman"/>
      <w:pPr>
        <w:pBdr/>
        <w:spacing/>
        <w:ind w:hanging="480" w:left="4320"/>
      </w:pPr>
      <w:rPr/>
      <w:start w:val="1"/>
      <w:suff w:val="tab"/>
    </w:lvl>
  </w:abstractNum>
  <w:abstractNum w:abstractNumId="3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2137"/>
      </w:pPr>
      <w:rPr>
        <w:rFonts w:hint="default" w:ascii="Arial" w:hAnsi="Arial" w:eastAsia="Arial" w:cs="Arial"/>
      </w:rPr>
      <w:start w:val="1"/>
      <w:suff w:val="tab"/>
    </w:lvl>
    <w:lvl w:ilvl="1">
      <w:isLgl w:val="false"/>
      <w:lvlJc w:val="left"/>
      <w:lvlText w:val="o"/>
      <w:numFmt w:val="bullet"/>
      <w:pPr>
        <w:pBdr/>
        <w:spacing/>
        <w:ind w:hanging="360" w:left="2857"/>
      </w:pPr>
      <w:rPr>
        <w:rFonts w:hint="default" w:ascii="Courier New" w:hAnsi="Courier New" w:eastAsia="Courier New" w:cs="Courier New"/>
      </w:rPr>
      <w:start w:val="1"/>
      <w:suff w:val="tab"/>
    </w:lvl>
    <w:lvl w:ilvl="2">
      <w:isLgl w:val="false"/>
      <w:lvlJc w:val="left"/>
      <w:lvlText w:val="§"/>
      <w:numFmt w:val="bullet"/>
      <w:pPr>
        <w:pBdr/>
        <w:spacing/>
        <w:ind w:hanging="360" w:left="3577"/>
      </w:pPr>
      <w:rPr>
        <w:rFonts w:hint="default" w:ascii="Wingdings" w:hAnsi="Wingdings" w:eastAsia="Wingdings" w:cs="Wingdings"/>
      </w:rPr>
      <w:start w:val="1"/>
      <w:suff w:val="tab"/>
    </w:lvl>
    <w:lvl w:ilvl="3">
      <w:isLgl w:val="false"/>
      <w:lvlJc w:val="left"/>
      <w:lvlText w:val="·"/>
      <w:numFmt w:val="bullet"/>
      <w:pPr>
        <w:pBdr/>
        <w:spacing/>
        <w:ind w:hanging="360" w:left="4297"/>
      </w:pPr>
      <w:rPr>
        <w:rFonts w:hint="default" w:ascii="Symbol" w:hAnsi="Symbol" w:eastAsia="Symbol" w:cs="Symbol"/>
      </w:rPr>
      <w:start w:val="1"/>
      <w:suff w:val="tab"/>
    </w:lvl>
    <w:lvl w:ilvl="4">
      <w:isLgl w:val="false"/>
      <w:lvlJc w:val="left"/>
      <w:lvlText w:val="o"/>
      <w:numFmt w:val="bullet"/>
      <w:pPr>
        <w:pBdr/>
        <w:spacing/>
        <w:ind w:hanging="360" w:left="5017"/>
      </w:pPr>
      <w:rPr>
        <w:rFonts w:hint="default" w:ascii="Courier New" w:hAnsi="Courier New" w:eastAsia="Courier New" w:cs="Courier New"/>
      </w:rPr>
      <w:start w:val="1"/>
      <w:suff w:val="tab"/>
    </w:lvl>
    <w:lvl w:ilvl="5">
      <w:isLgl w:val="false"/>
      <w:lvlJc w:val="left"/>
      <w:lvlText w:val="§"/>
      <w:numFmt w:val="bullet"/>
      <w:pPr>
        <w:pBdr/>
        <w:spacing/>
        <w:ind w:hanging="360" w:left="5737"/>
      </w:pPr>
      <w:rPr>
        <w:rFonts w:hint="default" w:ascii="Wingdings" w:hAnsi="Wingdings" w:eastAsia="Wingdings" w:cs="Wingdings"/>
      </w:rPr>
      <w:start w:val="1"/>
      <w:suff w:val="tab"/>
    </w:lvl>
    <w:lvl w:ilvl="6">
      <w:isLgl w:val="false"/>
      <w:lvlJc w:val="left"/>
      <w:lvlText w:val="·"/>
      <w:numFmt w:val="bullet"/>
      <w:pPr>
        <w:pBdr/>
        <w:spacing/>
        <w:ind w:hanging="360" w:left="6457"/>
      </w:pPr>
      <w:rPr>
        <w:rFonts w:hint="default" w:ascii="Symbol" w:hAnsi="Symbol" w:eastAsia="Symbol" w:cs="Symbol"/>
      </w:rPr>
      <w:start w:val="1"/>
      <w:suff w:val="tab"/>
    </w:lvl>
    <w:lvl w:ilvl="7">
      <w:isLgl w:val="false"/>
      <w:lvlJc w:val="left"/>
      <w:lvlText w:val="o"/>
      <w:numFmt w:val="bullet"/>
      <w:pPr>
        <w:pBdr/>
        <w:spacing/>
        <w:ind w:hanging="360" w:left="7177"/>
      </w:pPr>
      <w:rPr>
        <w:rFonts w:hint="default" w:ascii="Courier New" w:hAnsi="Courier New" w:eastAsia="Courier New" w:cs="Courier New"/>
      </w:rPr>
      <w:start w:val="1"/>
      <w:suff w:val="tab"/>
    </w:lvl>
    <w:lvl w:ilvl="8">
      <w:isLgl w:val="false"/>
      <w:lvlJc w:val="left"/>
      <w:lvlText w:val="§"/>
      <w:numFmt w:val="bullet"/>
      <w:pPr>
        <w:pBdr/>
        <w:spacing/>
        <w:ind w:hanging="360" w:left="7897"/>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zh-TW"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Table Grid"/>
    <w:basedOn w:val="79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Table Grid Light"/>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Plain Table 1"/>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2"/>
    <w:basedOn w:val="79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3"/>
    <w:basedOn w:val="7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4"/>
    <w:basedOn w:val="7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5"/>
    <w:basedOn w:val="7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1 Light"/>
    <w:basedOn w:val="79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2"/>
    <w:basedOn w:val="7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3"/>
    <w:basedOn w:val="7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4"/>
    <w:basedOn w:val="79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 Accent 1"/>
    <w:basedOn w:val="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 Accent 2"/>
    <w:basedOn w:val="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 Accent 3"/>
    <w:basedOn w:val="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 Accent 4"/>
    <w:basedOn w:val="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 Accent 5"/>
    <w:basedOn w:val="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 Accent 6"/>
    <w:basedOn w:val="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5 Dark"/>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Accent 1"/>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 Accent 2"/>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 Accent 3"/>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4"/>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5 Dark - Accent 5"/>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 Accent 6"/>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6 Colorful"/>
    <w:basedOn w:val="79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3">
    <w:name w:val="Grid Table 6 Colorful - Accent 1"/>
    <w:basedOn w:val="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4">
    <w:name w:val="Grid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5">
    <w:name w:val="Grid Table 6 Colorful - Accent 3"/>
    <w:basedOn w:val="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6">
    <w:name w:val="Grid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7">
    <w:name w:val="Grid Table 6 Colorful - Accent 5"/>
    <w:basedOn w:val="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8">
    <w:name w:val="Grid Table 6 Colorful - Accent 6"/>
    <w:basedOn w:val="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9">
    <w:name w:val="Grid Table 7 Colorful"/>
    <w:basedOn w:val="79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 Accent 1"/>
    <w:basedOn w:val="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 Accent 5"/>
    <w:basedOn w:val="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 Accent 6"/>
    <w:basedOn w:val="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1 Light"/>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 Accent 1"/>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 Accent 2"/>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 Accent 3"/>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 Accent 4"/>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 Accent 5"/>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 Accent 6"/>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2"/>
    <w:basedOn w:val="79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 Accent 1"/>
    <w:basedOn w:val="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 Accent 2"/>
    <w:basedOn w:val="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 Accent 3"/>
    <w:basedOn w:val="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 Accent 4"/>
    <w:basedOn w:val="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 Accent 5"/>
    <w:basedOn w:val="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 Accent 6"/>
    <w:basedOn w:val="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3"/>
    <w:basedOn w:val="7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 Accent 1"/>
    <w:basedOn w:val="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 Accent 3"/>
    <w:basedOn w:val="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 Accent 5"/>
    <w:basedOn w:val="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 Accent 6"/>
    <w:basedOn w:val="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4"/>
    <w:basedOn w:val="7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 Accent 1"/>
    <w:basedOn w:val="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 Accent 2"/>
    <w:basedOn w:val="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 Accent 3"/>
    <w:basedOn w:val="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 Accent 4"/>
    <w:basedOn w:val="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 Accent 5"/>
    <w:basedOn w:val="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 Accent 6"/>
    <w:basedOn w:val="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5 Dark"/>
    <w:basedOn w:val="79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5">
    <w:name w:val="List Table 5 Dark - Accent 1"/>
    <w:basedOn w:val="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6">
    <w:name w:val="List Table 5 Dark - Accent 2"/>
    <w:basedOn w:val="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5 Dark - Accent 3"/>
    <w:basedOn w:val="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8">
    <w:name w:val="List Table 5 Dark - Accent 4"/>
    <w:basedOn w:val="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9">
    <w:name w:val="List Table 5 Dark - Accent 5"/>
    <w:basedOn w:val="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0">
    <w:name w:val="List Table 5 Dark - Accent 6"/>
    <w:basedOn w:val="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1">
    <w:name w:val="List Table 6 Colorful"/>
    <w:basedOn w:val="79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 Accent 1"/>
    <w:basedOn w:val="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 Accent 3"/>
    <w:basedOn w:val="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 Accent 5"/>
    <w:basedOn w:val="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 Accent 6"/>
    <w:basedOn w:val="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7 Colorful"/>
    <w:basedOn w:val="79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99">
    <w:name w:val="List Table 7 Colorful - Accent 1"/>
    <w:basedOn w:val="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00">
    <w:name w:val="List Table 7 Colorful - Accent 2"/>
    <w:basedOn w:val="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01">
    <w:name w:val="List Table 7 Colorful - Accent 3"/>
    <w:basedOn w:val="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02">
    <w:name w:val="List Table 7 Colorful - Accent 4"/>
    <w:basedOn w:val="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03">
    <w:name w:val="List Table 7 Colorful - Accent 5"/>
    <w:basedOn w:val="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04">
    <w:name w:val="List Table 7 Colorful - Accent 6"/>
    <w:basedOn w:val="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05">
    <w:name w:val="Lined - Accent"/>
    <w:basedOn w:val="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ned - Accent 1"/>
    <w:basedOn w:val="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ned - Accent 2"/>
    <w:basedOn w:val="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ned - Accent 3"/>
    <w:basedOn w:val="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ned - Accent 4"/>
    <w:basedOn w:val="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ned - Accent 5"/>
    <w:basedOn w:val="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ned - Accent 6"/>
    <w:basedOn w:val="7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Bordered &amp; Lined - Accent"/>
    <w:basedOn w:val="79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Bordered &amp; Lined - Accent 1"/>
    <w:basedOn w:val="79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2"/>
    <w:basedOn w:val="79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amp; Lined - Accent 3"/>
    <w:basedOn w:val="79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amp; Lined - Accent 4"/>
    <w:basedOn w:val="79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amp; Lined - Accent 5"/>
    <w:basedOn w:val="79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amp; Lined - Accent 6"/>
    <w:basedOn w:val="79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w:basedOn w:val="79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26">
    <w:name w:val="Heading 7"/>
    <w:basedOn w:val="970"/>
    <w:next w:val="970"/>
    <w:link w:val="93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27">
    <w:name w:val="Heading 8"/>
    <w:basedOn w:val="970"/>
    <w:next w:val="970"/>
    <w:link w:val="93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28">
    <w:name w:val="Heading 9"/>
    <w:basedOn w:val="970"/>
    <w:next w:val="970"/>
    <w:link w:val="93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29" w:default="1">
    <w:name w:val="Default Paragraph Font"/>
    <w:uiPriority w:val="1"/>
    <w:semiHidden/>
    <w:unhideWhenUsed/>
    <w:pPr>
      <w:pBdr/>
      <w:spacing/>
      <w:ind/>
    </w:pPr>
  </w:style>
  <w:style w:type="numbering" w:styleId="930" w:default="1">
    <w:name w:val="No List"/>
    <w:uiPriority w:val="99"/>
    <w:semiHidden/>
    <w:unhideWhenUsed/>
    <w:pPr>
      <w:pBdr/>
      <w:spacing/>
      <w:ind/>
    </w:pPr>
  </w:style>
  <w:style w:type="character" w:styleId="931">
    <w:name w:val="Heading 1 Char"/>
    <w:basedOn w:val="929"/>
    <w:link w:val="972"/>
    <w:uiPriority w:val="9"/>
    <w:pPr>
      <w:pBdr/>
      <w:spacing/>
      <w:ind/>
    </w:pPr>
    <w:rPr>
      <w:rFonts w:ascii="Arial" w:hAnsi="Arial" w:eastAsia="Arial" w:cs="Arial"/>
      <w:color w:val="0f4761" w:themeColor="accent1" w:themeShade="BF"/>
      <w:sz w:val="40"/>
      <w:szCs w:val="40"/>
    </w:rPr>
  </w:style>
  <w:style w:type="character" w:styleId="932">
    <w:name w:val="Heading 2 Char"/>
    <w:basedOn w:val="929"/>
    <w:link w:val="973"/>
    <w:uiPriority w:val="9"/>
    <w:pPr>
      <w:pBdr/>
      <w:spacing/>
      <w:ind/>
    </w:pPr>
    <w:rPr>
      <w:rFonts w:ascii="Arial" w:hAnsi="Arial" w:eastAsia="Arial" w:cs="Arial"/>
      <w:color w:val="0f4761" w:themeColor="accent1" w:themeShade="BF"/>
      <w:sz w:val="32"/>
      <w:szCs w:val="32"/>
    </w:rPr>
  </w:style>
  <w:style w:type="character" w:styleId="933">
    <w:name w:val="Heading 3 Char"/>
    <w:basedOn w:val="929"/>
    <w:link w:val="974"/>
    <w:uiPriority w:val="9"/>
    <w:pPr>
      <w:pBdr/>
      <w:spacing/>
      <w:ind/>
    </w:pPr>
    <w:rPr>
      <w:rFonts w:ascii="Arial" w:hAnsi="Arial" w:eastAsia="Arial" w:cs="Arial"/>
      <w:color w:val="0f4761" w:themeColor="accent1" w:themeShade="BF"/>
      <w:sz w:val="28"/>
      <w:szCs w:val="28"/>
    </w:rPr>
  </w:style>
  <w:style w:type="character" w:styleId="934">
    <w:name w:val="Heading 4 Char"/>
    <w:basedOn w:val="929"/>
    <w:link w:val="975"/>
    <w:uiPriority w:val="9"/>
    <w:pPr>
      <w:pBdr/>
      <w:spacing/>
      <w:ind/>
    </w:pPr>
    <w:rPr>
      <w:rFonts w:ascii="Arial" w:hAnsi="Arial" w:eastAsia="Arial" w:cs="Arial"/>
      <w:i/>
      <w:iCs/>
      <w:color w:val="0f4761" w:themeColor="accent1" w:themeShade="BF"/>
    </w:rPr>
  </w:style>
  <w:style w:type="character" w:styleId="935">
    <w:name w:val="Heading 5 Char"/>
    <w:basedOn w:val="929"/>
    <w:link w:val="976"/>
    <w:uiPriority w:val="9"/>
    <w:pPr>
      <w:pBdr/>
      <w:spacing/>
      <w:ind/>
    </w:pPr>
    <w:rPr>
      <w:rFonts w:ascii="Arial" w:hAnsi="Arial" w:eastAsia="Arial" w:cs="Arial"/>
      <w:color w:val="0f4761" w:themeColor="accent1" w:themeShade="BF"/>
    </w:rPr>
  </w:style>
  <w:style w:type="character" w:styleId="936">
    <w:name w:val="Heading 6 Char"/>
    <w:basedOn w:val="929"/>
    <w:link w:val="977"/>
    <w:uiPriority w:val="9"/>
    <w:pPr>
      <w:pBdr/>
      <w:spacing/>
      <w:ind/>
    </w:pPr>
    <w:rPr>
      <w:rFonts w:ascii="Arial" w:hAnsi="Arial" w:eastAsia="Arial" w:cs="Arial"/>
      <w:i/>
      <w:iCs/>
      <w:color w:val="595959" w:themeColor="text1" w:themeTint="A6"/>
    </w:rPr>
  </w:style>
  <w:style w:type="character" w:styleId="937">
    <w:name w:val="Heading 7 Char"/>
    <w:basedOn w:val="929"/>
    <w:link w:val="926"/>
    <w:uiPriority w:val="9"/>
    <w:pPr>
      <w:pBdr/>
      <w:spacing/>
      <w:ind/>
    </w:pPr>
    <w:rPr>
      <w:rFonts w:ascii="Arial" w:hAnsi="Arial" w:eastAsia="Arial" w:cs="Arial"/>
      <w:color w:val="595959" w:themeColor="text1" w:themeTint="A6"/>
    </w:rPr>
  </w:style>
  <w:style w:type="character" w:styleId="938">
    <w:name w:val="Heading 8 Char"/>
    <w:basedOn w:val="929"/>
    <w:link w:val="927"/>
    <w:uiPriority w:val="9"/>
    <w:pPr>
      <w:pBdr/>
      <w:spacing/>
      <w:ind/>
    </w:pPr>
    <w:rPr>
      <w:rFonts w:ascii="Arial" w:hAnsi="Arial" w:eastAsia="Arial" w:cs="Arial"/>
      <w:i/>
      <w:iCs/>
      <w:color w:val="272727" w:themeColor="text1" w:themeTint="D8"/>
    </w:rPr>
  </w:style>
  <w:style w:type="character" w:styleId="939">
    <w:name w:val="Heading 9 Char"/>
    <w:basedOn w:val="929"/>
    <w:link w:val="928"/>
    <w:uiPriority w:val="9"/>
    <w:pPr>
      <w:pBdr/>
      <w:spacing/>
      <w:ind/>
    </w:pPr>
    <w:rPr>
      <w:rFonts w:ascii="Arial" w:hAnsi="Arial" w:eastAsia="Arial" w:cs="Arial"/>
      <w:i/>
      <w:iCs/>
      <w:color w:val="272727" w:themeColor="text1" w:themeTint="D8"/>
    </w:rPr>
  </w:style>
  <w:style w:type="character" w:styleId="940">
    <w:name w:val="Title Char"/>
    <w:basedOn w:val="929"/>
    <w:link w:val="978"/>
    <w:uiPriority w:val="10"/>
    <w:pPr>
      <w:pBdr/>
      <w:spacing/>
      <w:ind/>
    </w:pPr>
    <w:rPr>
      <w:rFonts w:ascii="Arial" w:hAnsi="Arial" w:eastAsia="Arial" w:cs="Arial"/>
      <w:spacing w:val="-10"/>
      <w:sz w:val="56"/>
      <w:szCs w:val="56"/>
    </w:rPr>
  </w:style>
  <w:style w:type="character" w:styleId="941">
    <w:name w:val="Subtitle Char"/>
    <w:basedOn w:val="929"/>
    <w:link w:val="979"/>
    <w:uiPriority w:val="11"/>
    <w:pPr>
      <w:pBdr/>
      <w:spacing/>
      <w:ind/>
    </w:pPr>
    <w:rPr>
      <w:color w:val="595959" w:themeColor="text1" w:themeTint="A6"/>
      <w:spacing w:val="15"/>
      <w:sz w:val="28"/>
      <w:szCs w:val="28"/>
    </w:rPr>
  </w:style>
  <w:style w:type="paragraph" w:styleId="942">
    <w:name w:val="Quote"/>
    <w:basedOn w:val="970"/>
    <w:next w:val="970"/>
    <w:link w:val="943"/>
    <w:uiPriority w:val="29"/>
    <w:qFormat/>
    <w:pPr>
      <w:pBdr/>
      <w:spacing w:before="160"/>
      <w:ind/>
      <w:jc w:val="center"/>
    </w:pPr>
    <w:rPr>
      <w:i/>
      <w:iCs/>
      <w:color w:val="404040" w:themeColor="text1" w:themeTint="BF"/>
    </w:rPr>
  </w:style>
  <w:style w:type="character" w:styleId="943">
    <w:name w:val="Quote Char"/>
    <w:basedOn w:val="929"/>
    <w:link w:val="942"/>
    <w:uiPriority w:val="29"/>
    <w:pPr>
      <w:pBdr/>
      <w:spacing/>
      <w:ind/>
    </w:pPr>
    <w:rPr>
      <w:i/>
      <w:iCs/>
      <w:color w:val="404040" w:themeColor="text1" w:themeTint="BF"/>
    </w:rPr>
  </w:style>
  <w:style w:type="paragraph" w:styleId="944">
    <w:name w:val="List Paragraph"/>
    <w:basedOn w:val="970"/>
    <w:uiPriority w:val="34"/>
    <w:qFormat/>
    <w:pPr>
      <w:pBdr/>
      <w:spacing/>
      <w:ind w:left="720"/>
      <w:contextualSpacing w:val="true"/>
    </w:pPr>
  </w:style>
  <w:style w:type="character" w:styleId="945">
    <w:name w:val="Intense Emphasis"/>
    <w:basedOn w:val="929"/>
    <w:uiPriority w:val="21"/>
    <w:qFormat/>
    <w:pPr>
      <w:pBdr/>
      <w:spacing/>
      <w:ind/>
    </w:pPr>
    <w:rPr>
      <w:i/>
      <w:iCs/>
      <w:color w:val="0f4761" w:themeColor="accent1" w:themeShade="BF"/>
    </w:rPr>
  </w:style>
  <w:style w:type="paragraph" w:styleId="946">
    <w:name w:val="Intense Quote"/>
    <w:basedOn w:val="970"/>
    <w:next w:val="970"/>
    <w:link w:val="94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47">
    <w:name w:val="Intense Quote Char"/>
    <w:basedOn w:val="929"/>
    <w:link w:val="946"/>
    <w:uiPriority w:val="30"/>
    <w:pPr>
      <w:pBdr/>
      <w:spacing/>
      <w:ind/>
    </w:pPr>
    <w:rPr>
      <w:i/>
      <w:iCs/>
      <w:color w:val="0f4761" w:themeColor="accent1" w:themeShade="BF"/>
    </w:rPr>
  </w:style>
  <w:style w:type="character" w:styleId="948">
    <w:name w:val="Intense Reference"/>
    <w:basedOn w:val="929"/>
    <w:uiPriority w:val="32"/>
    <w:qFormat/>
    <w:pPr>
      <w:pBdr/>
      <w:spacing/>
      <w:ind/>
    </w:pPr>
    <w:rPr>
      <w:b/>
      <w:bCs/>
      <w:smallCaps/>
      <w:color w:val="0f4761" w:themeColor="accent1" w:themeShade="BF"/>
      <w:spacing w:val="5"/>
    </w:rPr>
  </w:style>
  <w:style w:type="paragraph" w:styleId="949">
    <w:name w:val="No Spacing"/>
    <w:basedOn w:val="970"/>
    <w:uiPriority w:val="1"/>
    <w:qFormat/>
    <w:pPr>
      <w:pBdr/>
      <w:spacing w:after="0" w:line="240" w:lineRule="auto"/>
      <w:ind/>
    </w:pPr>
  </w:style>
  <w:style w:type="character" w:styleId="950">
    <w:name w:val="Subtle Emphasis"/>
    <w:basedOn w:val="929"/>
    <w:uiPriority w:val="19"/>
    <w:qFormat/>
    <w:pPr>
      <w:pBdr/>
      <w:spacing/>
      <w:ind/>
    </w:pPr>
    <w:rPr>
      <w:i/>
      <w:iCs/>
      <w:color w:val="404040" w:themeColor="text1" w:themeTint="BF"/>
    </w:rPr>
  </w:style>
  <w:style w:type="character" w:styleId="951">
    <w:name w:val="Emphasis"/>
    <w:basedOn w:val="929"/>
    <w:uiPriority w:val="20"/>
    <w:qFormat/>
    <w:pPr>
      <w:pBdr/>
      <w:spacing/>
      <w:ind/>
    </w:pPr>
    <w:rPr>
      <w:i/>
      <w:iCs/>
    </w:rPr>
  </w:style>
  <w:style w:type="character" w:styleId="952">
    <w:name w:val="Strong"/>
    <w:basedOn w:val="929"/>
    <w:uiPriority w:val="22"/>
    <w:qFormat/>
    <w:pPr>
      <w:pBdr/>
      <w:spacing/>
      <w:ind/>
    </w:pPr>
    <w:rPr>
      <w:b/>
      <w:bCs/>
    </w:rPr>
  </w:style>
  <w:style w:type="character" w:styleId="953">
    <w:name w:val="Subtle Reference"/>
    <w:basedOn w:val="929"/>
    <w:uiPriority w:val="31"/>
    <w:qFormat/>
    <w:pPr>
      <w:pBdr/>
      <w:spacing/>
      <w:ind/>
    </w:pPr>
    <w:rPr>
      <w:smallCaps/>
      <w:color w:val="5a5a5a" w:themeColor="text1" w:themeTint="A5"/>
    </w:rPr>
  </w:style>
  <w:style w:type="character" w:styleId="954">
    <w:name w:val="Book Title"/>
    <w:basedOn w:val="929"/>
    <w:uiPriority w:val="33"/>
    <w:qFormat/>
    <w:pPr>
      <w:pBdr/>
      <w:spacing/>
      <w:ind/>
    </w:pPr>
    <w:rPr>
      <w:b/>
      <w:bCs/>
      <w:i/>
      <w:iCs/>
      <w:spacing w:val="5"/>
    </w:rPr>
  </w:style>
  <w:style w:type="paragraph" w:styleId="955">
    <w:name w:val="Header"/>
    <w:basedOn w:val="970"/>
    <w:link w:val="956"/>
    <w:uiPriority w:val="99"/>
    <w:unhideWhenUsed/>
    <w:pPr>
      <w:pBdr/>
      <w:tabs>
        <w:tab w:val="bar" w:leader="none" w:pos="4844"/>
        <w:tab w:val="bar" w:leader="none" w:pos="9689"/>
      </w:tabs>
      <w:spacing w:after="0" w:line="240" w:lineRule="auto"/>
      <w:ind/>
    </w:pPr>
  </w:style>
  <w:style w:type="character" w:styleId="956">
    <w:name w:val="Header Char"/>
    <w:basedOn w:val="929"/>
    <w:link w:val="955"/>
    <w:uiPriority w:val="99"/>
    <w:pPr>
      <w:pBdr/>
      <w:spacing/>
      <w:ind/>
    </w:pPr>
  </w:style>
  <w:style w:type="paragraph" w:styleId="957">
    <w:name w:val="Footer"/>
    <w:basedOn w:val="970"/>
    <w:link w:val="958"/>
    <w:uiPriority w:val="99"/>
    <w:unhideWhenUsed/>
    <w:pPr>
      <w:pBdr/>
      <w:tabs>
        <w:tab w:val="bar" w:leader="none" w:pos="4844"/>
        <w:tab w:val="bar" w:leader="none" w:pos="9689"/>
      </w:tabs>
      <w:spacing w:after="0" w:line="240" w:lineRule="auto"/>
      <w:ind/>
    </w:pPr>
  </w:style>
  <w:style w:type="character" w:styleId="958">
    <w:name w:val="Footer Char"/>
    <w:basedOn w:val="929"/>
    <w:link w:val="957"/>
    <w:uiPriority w:val="99"/>
    <w:pPr>
      <w:pBdr/>
      <w:spacing/>
      <w:ind/>
    </w:pPr>
  </w:style>
  <w:style w:type="paragraph" w:styleId="959">
    <w:name w:val="Caption"/>
    <w:basedOn w:val="970"/>
    <w:next w:val="970"/>
    <w:uiPriority w:val="35"/>
    <w:unhideWhenUsed/>
    <w:qFormat/>
    <w:pPr>
      <w:pBdr/>
      <w:spacing w:after="200" w:line="240" w:lineRule="auto"/>
      <w:ind/>
    </w:pPr>
    <w:rPr>
      <w:i/>
      <w:iCs/>
      <w:color w:val="0e2841" w:themeColor="text2"/>
      <w:sz w:val="18"/>
      <w:szCs w:val="18"/>
    </w:rPr>
  </w:style>
  <w:style w:type="paragraph" w:styleId="960">
    <w:name w:val="footnote text"/>
    <w:basedOn w:val="970"/>
    <w:link w:val="961"/>
    <w:uiPriority w:val="99"/>
    <w:semiHidden/>
    <w:unhideWhenUsed/>
    <w:pPr>
      <w:pBdr/>
      <w:spacing w:after="0" w:line="240" w:lineRule="auto"/>
      <w:ind/>
    </w:pPr>
    <w:rPr>
      <w:sz w:val="20"/>
      <w:szCs w:val="20"/>
    </w:rPr>
  </w:style>
  <w:style w:type="character" w:styleId="961">
    <w:name w:val="Footnote Text Char"/>
    <w:basedOn w:val="929"/>
    <w:link w:val="960"/>
    <w:uiPriority w:val="99"/>
    <w:semiHidden/>
    <w:pPr>
      <w:pBdr/>
      <w:spacing/>
      <w:ind/>
    </w:pPr>
    <w:rPr>
      <w:sz w:val="20"/>
      <w:szCs w:val="20"/>
    </w:rPr>
  </w:style>
  <w:style w:type="character" w:styleId="962">
    <w:name w:val="footnote reference"/>
    <w:basedOn w:val="929"/>
    <w:uiPriority w:val="99"/>
    <w:semiHidden/>
    <w:unhideWhenUsed/>
    <w:pPr>
      <w:pBdr/>
      <w:spacing/>
      <w:ind/>
    </w:pPr>
    <w:rPr>
      <w:vertAlign w:val="superscript"/>
    </w:rPr>
  </w:style>
  <w:style w:type="paragraph" w:styleId="963">
    <w:name w:val="endnote text"/>
    <w:basedOn w:val="970"/>
    <w:link w:val="964"/>
    <w:uiPriority w:val="99"/>
    <w:semiHidden/>
    <w:unhideWhenUsed/>
    <w:pPr>
      <w:pBdr/>
      <w:spacing w:after="0" w:line="240" w:lineRule="auto"/>
      <w:ind/>
    </w:pPr>
    <w:rPr>
      <w:sz w:val="20"/>
      <w:szCs w:val="20"/>
    </w:rPr>
  </w:style>
  <w:style w:type="character" w:styleId="964">
    <w:name w:val="Endnote Text Char"/>
    <w:basedOn w:val="929"/>
    <w:link w:val="963"/>
    <w:uiPriority w:val="99"/>
    <w:semiHidden/>
    <w:pPr>
      <w:pBdr/>
      <w:spacing/>
      <w:ind/>
    </w:pPr>
    <w:rPr>
      <w:sz w:val="20"/>
      <w:szCs w:val="20"/>
    </w:rPr>
  </w:style>
  <w:style w:type="character" w:styleId="965">
    <w:name w:val="endnote reference"/>
    <w:basedOn w:val="929"/>
    <w:uiPriority w:val="99"/>
    <w:semiHidden/>
    <w:unhideWhenUsed/>
    <w:pPr>
      <w:pBdr/>
      <w:spacing/>
      <w:ind/>
    </w:pPr>
    <w:rPr>
      <w:vertAlign w:val="superscript"/>
    </w:rPr>
  </w:style>
  <w:style w:type="character" w:styleId="966">
    <w:name w:val="Hyperlink"/>
    <w:basedOn w:val="929"/>
    <w:uiPriority w:val="99"/>
    <w:unhideWhenUsed/>
    <w:pPr>
      <w:pBdr/>
      <w:spacing/>
      <w:ind/>
    </w:pPr>
    <w:rPr>
      <w:color w:val="0563c1" w:themeColor="hyperlink"/>
      <w:u w:val="single"/>
    </w:rPr>
  </w:style>
  <w:style w:type="character" w:styleId="967">
    <w:name w:val="FollowedHyperlink"/>
    <w:basedOn w:val="929"/>
    <w:uiPriority w:val="99"/>
    <w:semiHidden/>
    <w:unhideWhenUsed/>
    <w:pPr>
      <w:pBdr/>
      <w:spacing/>
      <w:ind/>
    </w:pPr>
    <w:rPr>
      <w:color w:val="954f72" w:themeColor="followedHyperlink"/>
      <w:u w:val="single"/>
    </w:rPr>
  </w:style>
  <w:style w:type="paragraph" w:styleId="968">
    <w:name w:val="TOC Heading"/>
    <w:uiPriority w:val="39"/>
    <w:unhideWhenUsed/>
    <w:pPr>
      <w:pBdr/>
      <w:spacing/>
      <w:ind/>
    </w:pPr>
  </w:style>
  <w:style w:type="paragraph" w:styleId="969">
    <w:name w:val="table of figures"/>
    <w:basedOn w:val="970"/>
    <w:next w:val="970"/>
    <w:uiPriority w:val="99"/>
    <w:unhideWhenUsed/>
    <w:pPr>
      <w:pBdr/>
      <w:spacing w:after="0" w:afterAutospacing="0"/>
      <w:ind/>
    </w:pPr>
  </w:style>
  <w:style w:type="paragraph" w:styleId="970" w:default="1">
    <w:name w:val="Normal"/>
    <w:pPr>
      <w:pBdr/>
      <w:spacing/>
      <w:ind/>
    </w:pPr>
  </w:style>
  <w:style w:type="table" w:styleId="97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72">
    <w:name w:val="Heading 1"/>
    <w:basedOn w:val="970"/>
    <w:next w:val="970"/>
    <w:pPr>
      <w:keepNext w:val="true"/>
      <w:keepLines w:val="true"/>
      <w:pBdr/>
      <w:spacing w:after="120" w:before="400"/>
      <w:ind/>
    </w:pPr>
    <w:rPr>
      <w:sz w:val="40"/>
      <w:szCs w:val="40"/>
    </w:rPr>
  </w:style>
  <w:style w:type="paragraph" w:styleId="973">
    <w:name w:val="Heading 2"/>
    <w:basedOn w:val="970"/>
    <w:next w:val="970"/>
    <w:pPr>
      <w:keepNext w:val="true"/>
      <w:keepLines w:val="true"/>
      <w:pBdr/>
      <w:spacing w:after="120" w:before="360"/>
      <w:ind/>
    </w:pPr>
    <w:rPr>
      <w:sz w:val="32"/>
      <w:szCs w:val="32"/>
    </w:rPr>
  </w:style>
  <w:style w:type="paragraph" w:styleId="974">
    <w:name w:val="Heading 3"/>
    <w:basedOn w:val="970"/>
    <w:next w:val="970"/>
    <w:pPr>
      <w:keepNext w:val="true"/>
      <w:keepLines w:val="true"/>
      <w:pBdr/>
      <w:spacing w:after="80" w:before="320"/>
      <w:ind/>
    </w:pPr>
    <w:rPr>
      <w:color w:val="434343"/>
      <w:sz w:val="28"/>
      <w:szCs w:val="28"/>
    </w:rPr>
  </w:style>
  <w:style w:type="paragraph" w:styleId="975">
    <w:name w:val="Heading 4"/>
    <w:basedOn w:val="970"/>
    <w:next w:val="970"/>
    <w:pPr>
      <w:keepNext w:val="true"/>
      <w:keepLines w:val="true"/>
      <w:pBdr/>
      <w:spacing w:after="80" w:before="280"/>
      <w:ind/>
    </w:pPr>
    <w:rPr>
      <w:color w:val="666666"/>
      <w:sz w:val="24"/>
      <w:szCs w:val="24"/>
    </w:rPr>
  </w:style>
  <w:style w:type="paragraph" w:styleId="976">
    <w:name w:val="Heading 5"/>
    <w:basedOn w:val="970"/>
    <w:next w:val="970"/>
    <w:pPr>
      <w:keepNext w:val="true"/>
      <w:keepLines w:val="true"/>
      <w:pBdr/>
      <w:spacing w:after="80" w:before="240"/>
      <w:ind/>
    </w:pPr>
    <w:rPr>
      <w:color w:val="666666"/>
    </w:rPr>
  </w:style>
  <w:style w:type="paragraph" w:styleId="977">
    <w:name w:val="Heading 6"/>
    <w:basedOn w:val="970"/>
    <w:next w:val="970"/>
    <w:pPr>
      <w:keepNext w:val="true"/>
      <w:keepLines w:val="true"/>
      <w:pBdr/>
      <w:spacing w:after="80" w:before="240"/>
      <w:ind/>
    </w:pPr>
    <w:rPr>
      <w:i/>
      <w:color w:val="666666"/>
    </w:rPr>
  </w:style>
  <w:style w:type="paragraph" w:styleId="978">
    <w:name w:val="Title"/>
    <w:basedOn w:val="970"/>
    <w:next w:val="970"/>
    <w:pPr>
      <w:keepNext w:val="true"/>
      <w:keepLines w:val="true"/>
      <w:pBdr/>
      <w:spacing w:after="60"/>
      <w:ind/>
    </w:pPr>
    <w:rPr>
      <w:sz w:val="52"/>
      <w:szCs w:val="52"/>
    </w:rPr>
  </w:style>
  <w:style w:type="paragraph" w:styleId="979">
    <w:name w:val="Subtitle"/>
    <w:basedOn w:val="970"/>
    <w:next w:val="970"/>
    <w:pPr>
      <w:keepNext w:val="true"/>
      <w:keepLines w:val="true"/>
      <w:pBdr/>
      <w:spacing w:after="320"/>
      <w:ind/>
    </w:pPr>
    <w:rPr>
      <w:color w:val="666666"/>
      <w:sz w:val="30"/>
      <w:szCs w:val="30"/>
    </w:rPr>
  </w:style>
  <w:style w:type="table" w:styleId="980">
    <w:name w:val="StGen0"/>
    <w:basedOn w:val="971"/>
    <w:pPr>
      <w:pBdr/>
      <w:spacing w:line="240" w:lineRule="auto"/>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StGen1"/>
    <w:basedOn w:val="971"/>
    <w:pPr>
      <w:pBdr/>
      <w:spacing w:line="240" w:lineRule="auto"/>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StGen2"/>
    <w:basedOn w:val="971"/>
    <w:pPr>
      <w:pBdr/>
      <w:spacing w:line="240" w:lineRule="auto"/>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StGen3"/>
    <w:basedOn w:val="971"/>
    <w:pPr>
      <w:pBdr/>
      <w:spacing w:line="240" w:lineRule="auto"/>
      <w:ind/>
    </w:pPr>
    <w:tblPr>
      <w:tblStyleRowBandSize w:val="1"/>
      <w:tblStyleColBandSize w:val="1"/>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StGen4"/>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StGen5"/>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StGen6"/>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StGen7"/>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StGen8"/>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StGen9"/>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StGen10"/>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StGen11"/>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StGen12"/>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StGen13"/>
    <w:basedOn w:val="971"/>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hyperlink" Target="https://public.tableau.com/views/_17350963058970/1_1?:language=zh-TW&amp;publish=yes&amp;:sid=&amp;:redirect=auth&amp;:display_count=n&amp;:origin=viz_share_link" TargetMode="External"/><Relationship Id="rId58" Type="http://schemas.openxmlformats.org/officeDocument/2006/relationships/hyperlink" Target="https://applealmondrealty.com/posts/16827" TargetMode="External"/><Relationship Id="rId59" Type="http://schemas.openxmlformats.org/officeDocument/2006/relationships/hyperlink" Target="https://www.housefeel.com.tw/article/%e4%bd%a0%e7%9f%a5%e9%81%93%e6%88%bf%e5%b8%82%e6%ba%ab%e5%ba%a6%e8%a8%88%ef%bc%8c329%e3%80%81520%e3%80%81928%e6%aa%94%e6%9c%9f%e5%97%8e%ef%bc%9f/" TargetMode="External"/><Relationship Id="rId60" Type="http://schemas.openxmlformats.org/officeDocument/2006/relationships/hyperlink" Target="https://www.great-home.com.tw/News/Detail.aspx?Num=4246" TargetMode="External"/><Relationship Id="rId61" Type="http://schemas.openxmlformats.org/officeDocument/2006/relationships/hyperlink" Target="https://buy.u-trust.com.tw/" TargetMode="External"/><Relationship Id="rId62" Type="http://schemas.openxmlformats.org/officeDocument/2006/relationships/hyperlink" Target="https://www.sinyi.com.tw/buy/list?gad_source=1&amp;gclid=CjwKCAiAmrS7BhBJEiwAei59i2HM50e_wpi8tTmeqS2iXM2UtIZ5orRcU7GyTQ_P9CvRE6ronroWuxoC3iUQAvD_BwE" TargetMode="External"/><Relationship Id="rId63" Type="http://schemas.openxmlformats.org/officeDocument/2006/relationships/hyperlink" Target="https://buy.yungching.com.tw/list/%E5%8F%B0%E5%8C%97%E5%B8%82-_c/pricereduction_filter?utm_source=google&amp;utm_medium=cpc&amp;utm_content=dr_brand&amp;gad_source=1&amp;gclid=CjwKCAiAmrS7BhBJEiwAei59i-uytFpLdvkeOAM1oeswUmM82gH30xFfL8E4-dzTAWWNO3SZXueRFhoCLjIQAvD_BwE" TargetMode="External"/><Relationship Id="rId64" Type="http://schemas.openxmlformats.org/officeDocument/2006/relationships/hyperlink" Target="https://www.houseol.com.tw/" TargetMode="External"/><Relationship Id="rId65" Type="http://schemas.openxmlformats.org/officeDocument/2006/relationships/hyperlink" Target="https://buy.u-trust.com.tw/" TargetMode="External"/><Relationship Id="rId66" Type="http://schemas.openxmlformats.org/officeDocument/2006/relationships/hyperlink" Target="https://buy.cthouse.com.tw/area/%E8%87%BA%E5%8C%97%E5%B8%82-city/" TargetMode="External"/><Relationship Id="rId67" Type="http://schemas.openxmlformats.org/officeDocument/2006/relationships/hyperlink" Target="https://www.hbhousing.com.tw/" TargetMode="External"/><Relationship Id="rId68" Type="http://schemas.openxmlformats.org/officeDocument/2006/relationships/hyperlink" Target="https://www.pacific.com.tw/?gad_source=1&amp;gclid=CjwKCAiAmrS7BhBJEiwAei59i5W6Wlb3eOXBvIIwQzcTdtpVA90ykfvYGdOvm0WCoDK0sxFawgNj8hoCSrYQAvD_BwE" TargetMode="External"/><Relationship Id="rId69" Type="http://schemas.openxmlformats.org/officeDocument/2006/relationships/hyperlink" Target="https://buy.housefun.com.tw/" TargetMode="External"/><Relationship Id="rId70" Type="http://schemas.openxmlformats.org/officeDocument/2006/relationships/hyperlink" Target="https://www.rakuya.com.tw/sell/result" TargetMode="External"/><Relationship Id="rId71" Type="http://schemas.openxmlformats.org/officeDocument/2006/relationships/hyperlink" Target="https://buy.taiching.com.t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ONLYOFFICE/8.1.0.169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7</cp:revision>
  <dcterms:modified xsi:type="dcterms:W3CDTF">2025-06-05T09:29:59Z</dcterms:modified>
</cp:coreProperties>
</file>