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A40CA" w:rsidP="00CA40CA">
      <w:pPr>
        <w:jc w:val="center"/>
      </w:pPr>
      <w:r w:rsidRPr="00CA40CA">
        <w:t>ARQUITECTURA DEL APLICATIVO PARA BP BAN</w:t>
      </w:r>
      <w:r>
        <w:t>K</w:t>
      </w: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r>
        <w:t>ARQ: LEONARDO JOSE RUIZ SANCHEZ</w:t>
      </w: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r>
        <w:t>AREA DE TECNOLOGIA</w:t>
      </w: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center"/>
      </w:pPr>
    </w:p>
    <w:p w:rsidR="00CA40CA" w:rsidRDefault="00CA40CA" w:rsidP="00CA40CA">
      <w:pPr>
        <w:jc w:val="both"/>
      </w:pPr>
      <w:r>
        <w:lastRenderedPageBreak/>
        <w:t>OBJETIVO: Plantear una arquitectura de software que permita al usuario poder realizar transacciones a nivel bancario, y que se pueda identificar el mismo, así mismo llevar la trazabilidad de sus movimientos, ya que se debe cumplir con el articulo 66, numeral 19 de la constitución política, el cual establece el derecho a la protección de datos de carácter personal.</w:t>
      </w:r>
    </w:p>
    <w:p w:rsidR="00CA40CA" w:rsidRDefault="00CA40CA" w:rsidP="00CA40CA">
      <w:pPr>
        <w:jc w:val="both"/>
      </w:pPr>
    </w:p>
    <w:p w:rsidR="00CA40CA" w:rsidRDefault="00CA40CA" w:rsidP="00CA40CA">
      <w:pPr>
        <w:jc w:val="both"/>
      </w:pPr>
      <w:r>
        <w:t>Para lo cual tenemos el siguiente contexto de la aplicación explicada por el usuario.</w:t>
      </w:r>
    </w:p>
    <w:p w:rsidR="00CA40CA" w:rsidRDefault="00CA40CA" w:rsidP="00CA40CA">
      <w:pPr>
        <w:jc w:val="both"/>
      </w:pPr>
    </w:p>
    <w:p w:rsidR="00CA40CA" w:rsidRDefault="00CA40CA" w:rsidP="00CA40CA">
      <w:pPr>
        <w:jc w:val="both"/>
      </w:pPr>
      <w:r>
        <w:rPr>
          <w:noProof/>
        </w:rPr>
        <w:drawing>
          <wp:anchor distT="0" distB="0" distL="114300" distR="114300" simplePos="0" relativeHeight="251658240" behindDoc="0" locked="0" layoutInCell="1" allowOverlap="1">
            <wp:simplePos x="0" y="0"/>
            <wp:positionH relativeFrom="margin">
              <wp:posOffset>-477520</wp:posOffset>
            </wp:positionH>
            <wp:positionV relativeFrom="margin">
              <wp:posOffset>1512476</wp:posOffset>
            </wp:positionV>
            <wp:extent cx="6672580" cy="4629150"/>
            <wp:effectExtent l="0" t="0" r="0" b="6350"/>
            <wp:wrapSquare wrapText="bothSides"/>
            <wp:docPr id="13072257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25755" name="Imagen 1307225755"/>
                    <pic:cNvPicPr/>
                  </pic:nvPicPr>
                  <pic:blipFill>
                    <a:blip r:embed="rId4">
                      <a:extLst>
                        <a:ext uri="{28A0092B-C50C-407E-A947-70E740481C1C}">
                          <a14:useLocalDpi xmlns:a14="http://schemas.microsoft.com/office/drawing/2010/main" val="0"/>
                        </a:ext>
                      </a:extLst>
                    </a:blip>
                    <a:stretch>
                      <a:fillRect/>
                    </a:stretch>
                  </pic:blipFill>
                  <pic:spPr>
                    <a:xfrm>
                      <a:off x="0" y="0"/>
                      <a:ext cx="6672580" cy="4629150"/>
                    </a:xfrm>
                    <a:prstGeom prst="rect">
                      <a:avLst/>
                    </a:prstGeom>
                  </pic:spPr>
                </pic:pic>
              </a:graphicData>
            </a:graphic>
            <wp14:sizeRelH relativeFrom="margin">
              <wp14:pctWidth>0</wp14:pctWidth>
            </wp14:sizeRelH>
            <wp14:sizeRelV relativeFrom="margin">
              <wp14:pctHeight>0</wp14:pctHeight>
            </wp14:sizeRelV>
          </wp:anchor>
        </w:drawing>
      </w:r>
      <w:r>
        <w:t>Image1: Diagrame de contexto de la aplicación</w:t>
      </w: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r>
        <w:lastRenderedPageBreak/>
        <w:t xml:space="preserve">Mediante este diagrama podemos ver el siguiente flujo de contenedores y elementos importantes de la aplicación, el cual nos permite identificar que nuestra aplicación será usada por el usuario, por una aplicación web o una aplicación </w:t>
      </w:r>
      <w:proofErr w:type="spellStart"/>
      <w:r>
        <w:t>mobile</w:t>
      </w:r>
      <w:proofErr w:type="spellEnd"/>
      <w:r>
        <w:t>:</w:t>
      </w:r>
    </w:p>
    <w:p w:rsidR="00CA40CA" w:rsidRDefault="00CA40CA" w:rsidP="00CA40CA">
      <w:pPr>
        <w:jc w:val="both"/>
      </w:pPr>
      <w:r>
        <w:rPr>
          <w:noProof/>
        </w:rPr>
        <w:drawing>
          <wp:anchor distT="0" distB="0" distL="114300" distR="114300" simplePos="0" relativeHeight="251659264" behindDoc="0" locked="0" layoutInCell="1" allowOverlap="1">
            <wp:simplePos x="0" y="0"/>
            <wp:positionH relativeFrom="margin">
              <wp:posOffset>-477520</wp:posOffset>
            </wp:positionH>
            <wp:positionV relativeFrom="margin">
              <wp:posOffset>627380</wp:posOffset>
            </wp:positionV>
            <wp:extent cx="6847840" cy="4979670"/>
            <wp:effectExtent l="0" t="0" r="0" b="0"/>
            <wp:wrapSquare wrapText="bothSides"/>
            <wp:docPr id="17466430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43090" name="Imagen 1746643090"/>
                    <pic:cNvPicPr/>
                  </pic:nvPicPr>
                  <pic:blipFill>
                    <a:blip r:embed="rId5">
                      <a:extLst>
                        <a:ext uri="{28A0092B-C50C-407E-A947-70E740481C1C}">
                          <a14:useLocalDpi xmlns:a14="http://schemas.microsoft.com/office/drawing/2010/main" val="0"/>
                        </a:ext>
                      </a:extLst>
                    </a:blip>
                    <a:stretch>
                      <a:fillRect/>
                    </a:stretch>
                  </pic:blipFill>
                  <pic:spPr>
                    <a:xfrm>
                      <a:off x="0" y="0"/>
                      <a:ext cx="6847840" cy="4979670"/>
                    </a:xfrm>
                    <a:prstGeom prst="rect">
                      <a:avLst/>
                    </a:prstGeom>
                  </pic:spPr>
                </pic:pic>
              </a:graphicData>
            </a:graphic>
            <wp14:sizeRelH relativeFrom="margin">
              <wp14:pctWidth>0</wp14:pctWidth>
            </wp14:sizeRelH>
            <wp14:sizeRelV relativeFrom="margin">
              <wp14:pctHeight>0</wp14:pctHeight>
            </wp14:sizeRelV>
          </wp:anchor>
        </w:drawing>
      </w:r>
    </w:p>
    <w:p w:rsidR="00CA40CA" w:rsidRDefault="00CA40CA" w:rsidP="00CA40CA">
      <w:pPr>
        <w:jc w:val="both"/>
      </w:pPr>
    </w:p>
    <w:p w:rsidR="00CA40CA" w:rsidRDefault="00CA40CA" w:rsidP="00CA40CA">
      <w:pPr>
        <w:jc w:val="both"/>
      </w:pPr>
      <w:r>
        <w:t>Image2: Diagrama de contenedores</w:t>
      </w:r>
    </w:p>
    <w:p w:rsidR="00CA40CA" w:rsidRDefault="00CA40CA" w:rsidP="00CA40CA">
      <w:pPr>
        <w:jc w:val="both"/>
      </w:pPr>
    </w:p>
    <w:p w:rsidR="00CA40CA" w:rsidRDefault="00CA40CA" w:rsidP="00CA40CA">
      <w:pPr>
        <w:jc w:val="both"/>
      </w:pPr>
      <w:r>
        <w:t>A su vez le mostraremos la arquitectura a utilizar con todos el detalle de los componentes a utilizar para la aplicación.:</w:t>
      </w: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p>
    <w:p w:rsidR="00CA40CA" w:rsidRDefault="00CA40CA" w:rsidP="00CA40CA">
      <w:pPr>
        <w:jc w:val="both"/>
      </w:pPr>
      <w:r>
        <w:rPr>
          <w:noProof/>
        </w:rPr>
        <w:lastRenderedPageBreak/>
        <w:drawing>
          <wp:anchor distT="0" distB="0" distL="114300" distR="114300" simplePos="0" relativeHeight="251660288" behindDoc="0" locked="0" layoutInCell="1" allowOverlap="1">
            <wp:simplePos x="0" y="0"/>
            <wp:positionH relativeFrom="margin">
              <wp:posOffset>-827405</wp:posOffset>
            </wp:positionH>
            <wp:positionV relativeFrom="margin">
              <wp:posOffset>-744220</wp:posOffset>
            </wp:positionV>
            <wp:extent cx="7285990" cy="7497445"/>
            <wp:effectExtent l="0" t="0" r="3810" b="0"/>
            <wp:wrapSquare wrapText="bothSides"/>
            <wp:docPr id="17947119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1910" name="Imagen 1794711910"/>
                    <pic:cNvPicPr/>
                  </pic:nvPicPr>
                  <pic:blipFill>
                    <a:blip r:embed="rId6">
                      <a:extLst>
                        <a:ext uri="{28A0092B-C50C-407E-A947-70E740481C1C}">
                          <a14:useLocalDpi xmlns:a14="http://schemas.microsoft.com/office/drawing/2010/main" val="0"/>
                        </a:ext>
                      </a:extLst>
                    </a:blip>
                    <a:stretch>
                      <a:fillRect/>
                    </a:stretch>
                  </pic:blipFill>
                  <pic:spPr>
                    <a:xfrm>
                      <a:off x="0" y="0"/>
                      <a:ext cx="7285990" cy="7497445"/>
                    </a:xfrm>
                    <a:prstGeom prst="rect">
                      <a:avLst/>
                    </a:prstGeom>
                  </pic:spPr>
                </pic:pic>
              </a:graphicData>
            </a:graphic>
            <wp14:sizeRelH relativeFrom="margin">
              <wp14:pctWidth>0</wp14:pctWidth>
            </wp14:sizeRelH>
            <wp14:sizeRelV relativeFrom="margin">
              <wp14:pctHeight>0</wp14:pctHeight>
            </wp14:sizeRelV>
          </wp:anchor>
        </w:drawing>
      </w:r>
      <w:r>
        <w:t>Image3: diagrama de componentes.</w:t>
      </w:r>
    </w:p>
    <w:p w:rsidR="00CA40CA" w:rsidRDefault="00CA40CA" w:rsidP="00CA40CA">
      <w:pPr>
        <w:jc w:val="both"/>
      </w:pPr>
    </w:p>
    <w:p w:rsidR="00CA40CA" w:rsidRPr="00CA40CA" w:rsidRDefault="00CA40CA" w:rsidP="00CA40CA">
      <w:pPr>
        <w:jc w:val="both"/>
      </w:pPr>
      <w:r>
        <w:t xml:space="preserve">Nos da más a detalle todos los componentes y estrategias en el uso de guardado de información de auditoria como son los evento </w:t>
      </w:r>
      <w:proofErr w:type="spellStart"/>
      <w:r>
        <w:t>sourcing</w:t>
      </w:r>
      <w:proofErr w:type="spellEnd"/>
      <w:r>
        <w:t xml:space="preserve">, la propuesta de biometría a través de </w:t>
      </w:r>
      <w:r w:rsidR="004429A3">
        <w:t xml:space="preserve">los servicios de </w:t>
      </w:r>
      <w:proofErr w:type="spellStart"/>
      <w:r w:rsidR="004429A3">
        <w:t>aws</w:t>
      </w:r>
      <w:proofErr w:type="spellEnd"/>
      <w:r w:rsidR="004429A3">
        <w:t>, entre otros componentes importantes para la aplicación.</w:t>
      </w:r>
    </w:p>
    <w:sectPr w:rsidR="00CA40CA" w:rsidRPr="00CA40CA" w:rsidSect="00BF7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CA"/>
    <w:rsid w:val="000B2B75"/>
    <w:rsid w:val="00174E04"/>
    <w:rsid w:val="004429A3"/>
    <w:rsid w:val="004D1764"/>
    <w:rsid w:val="00733FC6"/>
    <w:rsid w:val="00B02E1D"/>
    <w:rsid w:val="00BF7AAB"/>
    <w:rsid w:val="00CA40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2343"/>
  <w15:chartTrackingRefBased/>
  <w15:docId w15:val="{73A136C9-55E0-5B48-B967-7494FCFD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206</Words>
  <Characters>1137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Jose Ruiz Sanchez</dc:creator>
  <cp:keywords/>
  <dc:description/>
  <cp:lastModifiedBy>Leonardo Jose Ruiz Sanchez</cp:lastModifiedBy>
  <cp:revision>1</cp:revision>
  <dcterms:created xsi:type="dcterms:W3CDTF">2024-04-25T17:26:00Z</dcterms:created>
  <dcterms:modified xsi:type="dcterms:W3CDTF">2024-04-25T17:39:00Z</dcterms:modified>
</cp:coreProperties>
</file>