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Directional</w:t>
      </w:r>
      <w:r>
        <w:t xml:space="preserve"> </w:t>
      </w:r>
      <m:oMath>
        <m:r>
          <m:t>t</m:t>
        </m:r>
      </m:oMath>
      <w:r>
        <w:t xml:space="preserve">-tests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has two objectives:</w:t>
      </w:r>
    </w:p>
    <w:p>
      <w:pPr>
        <w:numPr>
          <w:ilvl w:val="0"/>
          <w:numId w:val="1001"/>
        </w:numPr>
        <w:pStyle w:val="Compact"/>
      </w:pPr>
      <w:r>
        <w:t xml:space="preserve">Learn to use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</w:t>
      </w:r>
    </w:p>
    <w:p>
      <w:pPr>
        <w:numPr>
          <w:ilvl w:val="0"/>
          <w:numId w:val="1001"/>
        </w:numPr>
        <w:pStyle w:val="Compact"/>
      </w:pPr>
      <w:r>
        <w:t xml:space="preserve">Learn to discern the appropriate direction for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</w:t>
      </w:r>
    </w:p>
    <w:p>
      <w:pPr>
        <w:pStyle w:val="FirstParagraph"/>
      </w:pPr>
      <w:r>
        <w:t xml:space="preserve">We’ll use two familiar datasets: body temperature and heart rate measurements for 39 individuals; and data on birth weights and weeks at birth for a sample of 100 births in North Carolina in 2004.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ncbirths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'data/ncbirths.csv'</w:t>
      </w:r>
      <w:r>
        <w:rPr>
          <w:rStyle w:val="NormalTok"/>
        </w:rPr>
        <w:t xml:space="preserve">)</w:t>
      </w:r>
    </w:p>
    <w:bookmarkStart w:id="23" w:name="the-t.test...-function"/>
    <w:p>
      <w:pPr>
        <w:pStyle w:val="Heading3"/>
      </w:pPr>
      <w:r>
        <w:t xml:space="preserve">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produces both a hypothesis test and an confidence interval, and can be used to obtain either or both in practice.</w:t>
      </w:r>
    </w:p>
    <w:p>
      <w:pPr>
        <w:pStyle w:val="BodyText"/>
      </w:pPr>
      <w:r>
        <w:t xml:space="preserve">Let’s demonstrate with the practice problem you completed most recently: inference on the mean nightly hours of sleep among U.S. adults based on NHANES data.</w:t>
      </w:r>
    </w:p>
    <w:p>
      <w:pPr>
        <w:pStyle w:val="BodyText"/>
      </w:pPr>
      <w:r>
        <w:t xml:space="preserve">The default behavior of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if given no arguments besides a vector of data is to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a two-sided alternative (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r>
          <m:t>0</m:t>
        </m:r>
      </m:oMath>
      <w:r>
        <w:t xml:space="preserve">) and provide a 95% confidence interval. There are three key arguments that allow you to adjust this behavior: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mu = ...</w:t>
      </w:r>
      <w:r>
        <w:t xml:space="preserve"> </w:t>
      </w:r>
      <w:r>
        <w:t xml:space="preserve">adjusts the value for the mean in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default</w:t>
      </w:r>
      <w:r>
        <w:t xml:space="preserve"> </w:t>
      </w:r>
      <w:r>
        <w:rPr>
          <w:rStyle w:val="VerbatimChar"/>
        </w:rPr>
        <w:t xml:space="preserve">mu = 0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alternative = ...</w:t>
      </w:r>
      <w:r>
        <w:t xml:space="preserve"> </w:t>
      </w:r>
      <w:r>
        <w:t xml:space="preserve">adjusts the direction of the alternative, with options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'less'</w:t>
      </w:r>
      <w:r>
        <w:t xml:space="preserve"> </w:t>
      </w:r>
      <w:r>
        <w:t xml:space="preserve">for a lower-sided alternative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'greater'</w:t>
      </w:r>
      <w:r>
        <w:t xml:space="preserve"> </w:t>
      </w:r>
      <w:r>
        <w:t xml:space="preserve">for an upper-sided alternative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'two.sided'</w:t>
      </w:r>
      <w:r>
        <w:t xml:space="preserve"> </w:t>
      </w:r>
      <w:r>
        <w:t xml:space="preserve">(default) for a two-sided alternative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conf.level = ...</w:t>
      </w:r>
      <w:r>
        <w:t xml:space="preserve"> </w:t>
      </w:r>
      <w:r>
        <w:t xml:space="preserve">adjusts the confidence level for the interval estimate</w:t>
      </w:r>
    </w:p>
    <w:p>
      <w:pPr>
        <w:numPr>
          <w:ilvl w:val="1"/>
          <w:numId w:val="1005"/>
        </w:numPr>
        <w:pStyle w:val="Compact"/>
      </w:pPr>
      <w:r>
        <w:t xml:space="preserve">default</w:t>
      </w:r>
      <w:r>
        <w:t xml:space="preserve"> </w:t>
      </w:r>
      <w:r>
        <w:rPr>
          <w:rStyle w:val="VerbatimChar"/>
        </w:rPr>
        <w:t xml:space="preserve">conf.level = 0.95</w:t>
      </w:r>
    </w:p>
    <w:p>
      <w:pPr>
        <w:pStyle w:val="FirstParagraph"/>
      </w:pPr>
      <w:r>
        <w:t xml:space="preserve">The examples below illustrate this usage. Run each command and</w:t>
      </w:r>
      <w:r>
        <w:t xml:space="preserve"> </w:t>
      </w:r>
      <w:r>
        <w:rPr>
          <w:bCs/>
          <w:b/>
        </w:rPr>
        <w:t xml:space="preserve">look at the output closely to determine what changes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extract sleep variable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br/>
      </w:r>
      <w:r>
        <w:rPr>
          <w:rStyle w:val="CommentTok"/>
        </w:rPr>
        <w:t xml:space="preserve"># default behavior (these are equivalent)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284.36, df = 3178, p-value &lt; 2.2e-16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284.36, df = 3178, p-value &lt; 2.2e-16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null value to 7 hours of sleep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0.09482</w:t>
      </w:r>
      <w:r>
        <w:br/>
      </w:r>
      <w:r>
        <w:rPr>
          <w:rStyle w:val="VerbatimChar"/>
        </w:rPr>
        <w:t xml:space="preserve">alternative hypothesis: true mean is not equal to 7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the confidence level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0.09482</w:t>
      </w:r>
      <w:r>
        <w:br/>
      </w:r>
      <w:r>
        <w:rPr>
          <w:rStyle w:val="VerbatimChar"/>
        </w:rPr>
        <w:t xml:space="preserve">alternative hypothesis: true mean is not equal to 7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6.896032 7.022182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the direction of the alternative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0.04741</w:t>
      </w:r>
      <w:r>
        <w:br/>
      </w:r>
      <w:r>
        <w:rPr>
          <w:rStyle w:val="VerbatimChar"/>
        </w:rPr>
        <w:t xml:space="preserve">alternative hypothesis: true mean is less than 7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    -Inf 7.016067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FirstParagraph"/>
      </w:pPr>
      <w:r>
        <w:t xml:space="preserve">Focus for a moment on the last example. In detail, this tests, at the 1% significance level,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conf.level</w:t>
      </w:r>
      <w:r>
        <w:t xml:space="preserve"> </w:t>
      </w:r>
      <w:r>
        <w:t xml:space="preserve">argument doesn’t affect the</w:t>
      </w:r>
      <w:r>
        <w:t xml:space="preserve"> </w:t>
      </w:r>
      <m:oMath>
        <m:r>
          <m:t>p</m:t>
        </m:r>
      </m:oMath>
      <w:r>
        <w:t xml:space="preserve">-value, it does imply a significance level – in this case,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 So, even though the</w:t>
      </w:r>
      <w:r>
        <w:t xml:space="preserve"> </w:t>
      </w:r>
      <m:oMath>
        <m:r>
          <m:t>p</m:t>
        </m:r>
      </m:oMath>
      <w:r>
        <w:t xml:space="preserve">-value is less than the conventional level (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), it is not less than the implied significance level (here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0.01</m:t>
        </m:r>
      </m:oMath>
      <w:r>
        <w:t xml:space="preserve">), so</w:t>
      </w:r>
      <w:r>
        <w:t xml:space="preserve"> </w:t>
      </w:r>
      <w:r>
        <w:rPr>
          <w:bCs/>
          <w:b/>
        </w:rPr>
        <w:t xml:space="preserve">the test output implies we’d fail to reject the hypothesis that adults sleep less than 7 hours</w:t>
      </w:r>
      <w:r>
        <w:t xml:space="preserve">.</w:t>
      </w:r>
    </w:p>
    <w:p>
      <w:pPr>
        <w:pStyle w:val="BodyText"/>
      </w:pPr>
      <w:r>
        <w:t xml:space="preserve">In general, it’s important to set the confidence level to correspond to the significance level of the test you wish to perform, so that the test interpretation and interval provided match.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Adjust the arguments of the</w:t>
            </w:r>
            <w:r>
              <w:t xml:space="preserve"> </w:t>
            </w:r>
            <w:r>
              <w:rPr>
                <w:rStyle w:val="VerbatimChar"/>
              </w:rPr>
              <w:t xml:space="preserve">t.test(...)</w:t>
            </w:r>
            <w:r>
              <w:t xml:space="preserve"> </w:t>
            </w:r>
            <w:r>
              <w:t xml:space="preserve">function to achieve the following: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find a 90% CI for the mean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is 6.9 at the 5%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is 6.9 at the 1%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exceeds 6.9 at the 5%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exceeds 6.9 at the 1% level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obtain a 90% confidence interval for the mean hours of sleep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is 6.9 at the 5%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is 6.9 at the 1%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exceeds 6.9 at the 5%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exceeds 6.9 at the 1% level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For extra practice, write a short interpretation of the results of each test following the style introduced in class.</w:t>
            </w:r>
          </w:p>
        </w:tc>
      </w:tr>
    </w:tbl>
    <w:bookmarkEnd w:id="23"/>
    <w:bookmarkStart w:id="26" w:name="distinguishing-directional-alternatives"/>
    <w:p>
      <w:pPr>
        <w:pStyle w:val="Heading3"/>
      </w:pPr>
      <w:r>
        <w:t xml:space="preserve">Distinguishing directional alternatives</w:t>
      </w:r>
    </w:p>
    <w:p>
      <w:pPr>
        <w:pStyle w:val="FirstParagraph"/>
      </w:pPr>
      <w:r>
        <w:t xml:space="preserve">Here we’ll use the temperature/heartrate data to illustrate a variety of directional tests based on questions of interest.</w:t>
      </w:r>
    </w:p>
    <w:p>
      <w:pPr>
        <w:pStyle w:val="BodyText"/>
      </w:pPr>
      <w:r>
        <w:t xml:space="preserve">As you’re looking over the examples, focus on the correspondence between the questions and the direction of the alternative.</w:t>
      </w:r>
    </w:p>
    <w:p>
      <w:pPr>
        <w:pStyle w:val="SourceCode"/>
      </w:pPr>
      <w:r>
        <w:rPr>
          <w:rStyle w:val="CommentTok"/>
        </w:rPr>
        <w:t xml:space="preserve"># extract body temperature variable</w:t>
      </w:r>
      <w:r>
        <w:br/>
      </w:r>
      <w:r>
        <w:rPr>
          <w:rStyle w:val="NormalTok"/>
        </w:rPr>
        <w:t xml:space="preserve">bodytemps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body.temp</w:t>
      </w:r>
      <w:r>
        <w:br/>
      </w:r>
      <w:r>
        <w:br/>
      </w:r>
      <w:r>
        <w:rPr>
          <w:rStyle w:val="CommentTok"/>
        </w:rPr>
        <w:t xml:space="preserve"># is mean temperature different from 98.6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less than 98.6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greater than 98.1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greater than 98.1 at the 1%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less than 98.9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an aside (but an important one!), performing all of these tests together is only meant to illustrate how the function works,</w:t>
      </w:r>
      <w:r>
        <w:t xml:space="preserve"> </w:t>
      </w:r>
      <w:r>
        <w:rPr>
          <w:bCs/>
          <w:b/>
        </w:rPr>
        <w:t xml:space="preserve">not how to perform an analysis</w:t>
      </w:r>
      <w:r>
        <w:t xml:space="preserve">. Trying out many tests until you obtain significant results is known as</w:t>
      </w:r>
      <w:r>
        <w:t xml:space="preserve"> </w:t>
      </w:r>
      <w:r>
        <w:t xml:space="preserve">“</w:t>
      </w:r>
      <m:oMath>
        <m:r>
          <m:t>p</m:t>
        </m:r>
      </m:oMath>
      <w:r>
        <w:t xml:space="preserve"> </w:t>
      </w:r>
      <w:r>
        <w:t xml:space="preserve">hacking</w:t>
      </w:r>
      <w:r>
        <w:t xml:space="preserve">”</w:t>
      </w:r>
      <w:r>
        <w:t xml:space="preserve">, and is not an acceptable practice.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heart.rate</w:t>
            </w:r>
            <w:r>
              <w:t xml:space="preserve"> </w:t>
            </w:r>
            <w:r>
              <w:t xml:space="preserve">variable, test the following hypotheses: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65bpm at the 5%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70bpm at the 1%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greater than 70bpm at the 1%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less than 75bpm at the 10%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greater than 75bpm at the 10% level?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heart rate variable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65bpm at the 5%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70bpm at the 1%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greater than 70bpm at the 1%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less than 75bpm at the 10%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greater than 75bpm at the 10% level?</w:t>
            </w:r>
          </w:p>
        </w:tc>
      </w:tr>
    </w:tbl>
    <w:bookmarkEnd w:id="26"/>
    <w:bookmarkStart w:id="34" w:name="a-brief-analysis"/>
    <w:p>
      <w:pPr>
        <w:pStyle w:val="Heading3"/>
      </w:pPr>
      <w:r>
        <w:t xml:space="preserve">A brief analysis</w:t>
      </w:r>
    </w:p>
    <w:p>
      <w:pPr>
        <w:pStyle w:val="FirstParagraph"/>
      </w:pPr>
      <w:r>
        <w:t xml:space="preserve">Now that you’re familiar with 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function, let’s do something a bit more realistic. Suppose that, using the</w:t>
      </w:r>
      <w:r>
        <w:t xml:space="preserve"> </w:t>
      </w:r>
      <w:r>
        <w:rPr>
          <w:rStyle w:val="VerbatimChar"/>
        </w:rPr>
        <w:t xml:space="preserve">ncbirths</w:t>
      </w:r>
      <w:r>
        <w:t xml:space="preserve"> </w:t>
      </w:r>
      <w:r>
        <w:t xml:space="preserve">data, you want to perform inference on the number of weeks at birth. We’re told that 40 weeks is typical.</w:t>
      </w:r>
    </w:p>
    <w:bookmarkStart w:id="27" w:name="advance-decisions"/>
    <w:p>
      <w:pPr>
        <w:pStyle w:val="Heading4"/>
      </w:pPr>
      <w:r>
        <w:t xml:space="preserve">Advance decisions</w:t>
      </w:r>
    </w:p>
    <w:p>
      <w:pPr>
        <w:pStyle w:val="FirstParagraph"/>
      </w:pPr>
      <w:r>
        <w:t xml:space="preserve">In advance of looking at the data (or perhaps even having data) we should determine:</w:t>
      </w:r>
    </w:p>
    <w:p>
      <w:pPr>
        <w:numPr>
          <w:ilvl w:val="0"/>
          <w:numId w:val="1008"/>
        </w:numPr>
        <w:pStyle w:val="Compact"/>
      </w:pPr>
      <w:r>
        <w:t xml:space="preserve">the hypotheses to test</w:t>
      </w:r>
    </w:p>
    <w:p>
      <w:pPr>
        <w:numPr>
          <w:ilvl w:val="0"/>
          <w:numId w:val="1008"/>
        </w:numPr>
        <w:pStyle w:val="Compact"/>
      </w:pPr>
      <w:r>
        <w:t xml:space="preserve">the level at which we’ll perform the test</w:t>
      </w:r>
    </w:p>
    <w:p>
      <w:pPr>
        <w:pStyle w:val="FirstParagraph"/>
      </w:pPr>
      <w:r>
        <w:t xml:space="preserve">To make these choices, first note that there’s no obvious directional question to ask here. So, we’ll test whether the mean number of weeks at birth is 40. A 5% significance level is conventional, so we’ll stick with that.</w:t>
      </w:r>
    </w:p>
    <w:bookmarkEnd w:id="27"/>
    <w:bookmarkStart w:id="31" w:name="assessing-assumptions"/>
    <w:p>
      <w:pPr>
        <w:pStyle w:val="Heading4"/>
      </w:pPr>
      <w:r>
        <w:t xml:space="preserve">Assessing assumptions</w:t>
      </w:r>
    </w:p>
    <w:p>
      <w:pPr>
        <w:pStyle w:val="FirstParagraph"/>
      </w:pPr>
      <w:r>
        <w:t xml:space="preserve">Before going ahead, let’s inspect the data.</w:t>
      </w:r>
    </w:p>
    <w:p>
      <w:pPr>
        <w:pStyle w:val="SourceCode"/>
      </w:pPr>
      <w:r>
        <w:rPr>
          <w:rStyle w:val="CommentTok"/>
        </w:rPr>
        <w:t xml:space="preserve"># extract variable of interest</w:t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ncbirths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weeks</w:t>
      </w:r>
      <w:r>
        <w:br/>
      </w:r>
      <w:r>
        <w:br/>
      </w:r>
      <w:r>
        <w:rPr>
          <w:rStyle w:val="CommentTok"/>
        </w:rPr>
        <w:t xml:space="preserve"># inspect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(weeks,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7-directional_files/figure-docx/analysis%20example-%20checking%20assumption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 interesting case, because we do have a left-skewed distribution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 are a few outliers below 30 weeks. However, the sample size is large (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), so the test should still work well regardless.</w:t>
      </w:r>
    </w:p>
    <w:bookmarkEnd w:id="31"/>
    <w:bookmarkStart w:id="32" w:name="performing-the-test"/>
    <w:p>
      <w:pPr>
        <w:pStyle w:val="Heading4"/>
      </w:pPr>
      <w:r>
        <w:t xml:space="preserve">Performing the test</w:t>
      </w:r>
    </w:p>
    <w:p>
      <w:pPr>
        <w:pStyle w:val="FirstParagraph"/>
      </w:pPr>
      <w:r>
        <w:t xml:space="preserve">For inference we’ll want to report a test result and interval estimate. Both of these are obtained using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as above, but of course we only perform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test/interval calculation.</w:t>
      </w:r>
    </w:p>
    <w:p>
      <w:pPr>
        <w:pStyle w:val="SourceCode"/>
      </w:pPr>
      <w:r>
        <w:rPr>
          <w:rStyle w:val="CommentTok"/>
        </w:rPr>
        <w:t xml:space="preserve"># inference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(weeks,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weeks</w:t>
      </w:r>
      <w:r>
        <w:br/>
      </w:r>
      <w:r>
        <w:rPr>
          <w:rStyle w:val="VerbatimChar"/>
        </w:rPr>
        <w:t xml:space="preserve">t = -5.0421, df = 99, p-value = 2.084e-06</w:t>
      </w:r>
      <w:r>
        <w:br/>
      </w:r>
      <w:r>
        <w:rPr>
          <w:rStyle w:val="VerbatimChar"/>
        </w:rPr>
        <w:t xml:space="preserve">alternative hypothesis: true mean is not equal to 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37.97938 39.12062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   38.55 </w:t>
      </w:r>
    </w:p>
    <w:p>
      <w:pPr>
        <w:pStyle w:val="FirstParagraph"/>
      </w:pPr>
      <w:r>
        <w:t xml:space="preserve">Take a moment to inspect the results.</w:t>
      </w:r>
    </w:p>
    <w:bookmarkEnd w:id="32"/>
    <w:bookmarkStart w:id="33" w:name="interpreting-results"/>
    <w:p>
      <w:pPr>
        <w:pStyle w:val="Heading4"/>
      </w:pPr>
      <w:r>
        <w:t xml:space="preserve">Interpreting results</w:t>
      </w:r>
    </w:p>
    <w:p>
      <w:pPr>
        <w:pStyle w:val="FirstParagraph"/>
      </w:pPr>
      <w:r>
        <w:t xml:space="preserve">Following the format in class, a report of the results should interpret the test and interval in context, providing supporting statistics parenthetically:</w:t>
      </w:r>
    </w:p>
    <w:p>
      <w:pPr>
        <w:pStyle w:val="BlockText"/>
      </w:pPr>
      <w:r>
        <w:t xml:space="preserve">Data from North Carolina in 2004 provide strong evidence that the mean number of weeks at birth differs from 40 (</w:t>
      </w:r>
      <w:r>
        <w:rPr>
          <w:iCs/>
          <w:i/>
        </w:rPr>
        <w:t xml:space="preserve">T</w:t>
      </w:r>
      <w:r>
        <w:t xml:space="preserve"> </w:t>
      </w:r>
      <w:r>
        <w:t xml:space="preserve">= -5.0421 on 99 degrees of freedom,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0.0001). With 95% confidence, the mean number of weeks at birth is estimated to be between 37.98 and 39.12 weeks, with a point estimate of 38.55 weeks (SE 0.289).</w:t>
      </w:r>
    </w:p>
    <w:bookmarkEnd w:id="33"/>
    <w:bookmarkEnd w:id="34"/>
    <w:bookmarkStart w:id="35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9"/>
        </w:numPr>
      </w:pPr>
      <w:r>
        <w:t xml:space="preserve">Perform and interpret the results of inference on the mean birth weight to investigate the claim that the typical birth weight is at least 7 lbs. Carry out inference at the 5% significance level.</w:t>
      </w:r>
    </w:p>
    <w:p>
      <w:pPr>
        <w:numPr>
          <w:ilvl w:val="1"/>
          <w:numId w:val="1010"/>
        </w:numPr>
        <w:pStyle w:val="Compact"/>
      </w:pPr>
      <w:r>
        <w:t xml:space="preserve">Determine your hypotheses.</w:t>
      </w:r>
    </w:p>
    <w:p>
      <w:pPr>
        <w:numPr>
          <w:ilvl w:val="1"/>
          <w:numId w:val="1010"/>
        </w:numPr>
        <w:pStyle w:val="Compact"/>
      </w:pPr>
      <w:r>
        <w:t xml:space="preserve">Check test assumptions.</w:t>
      </w:r>
    </w:p>
    <w:p>
      <w:pPr>
        <w:numPr>
          <w:ilvl w:val="1"/>
          <w:numId w:val="1010"/>
        </w:numPr>
        <w:pStyle w:val="Compact"/>
      </w:pPr>
      <w:r>
        <w:t xml:space="preserve">Perform the calculations.</w:t>
      </w:r>
    </w:p>
    <w:p>
      <w:pPr>
        <w:numPr>
          <w:ilvl w:val="1"/>
          <w:numId w:val="1010"/>
        </w:numPr>
        <w:pStyle w:val="Compact"/>
      </w:pPr>
      <w:r>
        <w:t xml:space="preserve">Write a short report of the results.</w:t>
      </w:r>
    </w:p>
    <w:p>
      <w:pPr>
        <w:numPr>
          <w:ilvl w:val="0"/>
          <w:numId w:val="1011"/>
        </w:numPr>
        <w:pStyle w:val="Compact"/>
      </w:pPr>
      <w:r>
        <w:t xml:space="preserve">[</w:t>
      </w:r>
      <w:r>
        <w:t xml:space="preserve">REVISED</w:t>
      </w:r>
      <w:r>
        <w:t xml:space="preserve">] Using the BRFSS data, test whether</w:t>
      </w:r>
      <w:r>
        <w:t xml:space="preserve"> </w:t>
      </w:r>
      <w:r>
        <w:t xml:space="preserve">actual body weight exceeds desired body weight</w:t>
      </w:r>
      <w:r>
        <w:t xml:space="preserve"> </w:t>
      </w:r>
      <w:r>
        <w:t xml:space="preserve">and estimate the difference. Perform the test at the 1% level.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Directional t-tests</dc:title>
  <dc:creator>STAT218</dc:creator>
  <cp:keywords/>
  <dcterms:created xsi:type="dcterms:W3CDTF">2024-06-18T01:54:39Z</dcterms:created>
  <dcterms:modified xsi:type="dcterms:W3CDTF">2024-06-18T01:54:39Z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