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Confidence</w:t>
      </w:r>
      <w:r>
        <w:t xml:space="preserve"> </w:t>
      </w:r>
      <w:r>
        <w:t xml:space="preserve">intervals</w:t>
      </w:r>
    </w:p>
    <w:p>
      <w:pPr>
        <w:pStyle w:val="Author"/>
      </w:pPr>
      <w:r>
        <w:t xml:space="preserve">STAT218</w:t>
      </w:r>
    </w:p>
    <w:p>
      <w:pPr>
        <w:pStyle w:val="FirstParagraph"/>
      </w:pPr>
      <w:r>
        <w:t xml:space="preserve">The focus of this lab is on confidence intervals, with a particular emphasis on understanding the meaning of coverage (</w:t>
      </w:r>
      <w:r>
        <w:rPr>
          <w:iCs/>
          <w:i/>
        </w:rPr>
        <w:t xml:space="preserve">i.e.</w:t>
      </w:r>
      <w:r>
        <w:t xml:space="preserve">, confidence level) and exploring this concept through simulation. There are three main learning objectives:</w:t>
      </w:r>
    </w:p>
    <w:p>
      <w:pPr>
        <w:numPr>
          <w:ilvl w:val="0"/>
          <w:numId w:val="1001"/>
        </w:numPr>
        <w:pStyle w:val="Compact"/>
      </w:pPr>
      <w:r>
        <w:t xml:space="preserve">Explore the sampling variability of intervals</w:t>
      </w:r>
    </w:p>
    <w:p>
      <w:pPr>
        <w:numPr>
          <w:ilvl w:val="0"/>
          <w:numId w:val="1001"/>
        </w:numPr>
        <w:pStyle w:val="Compact"/>
      </w:pPr>
      <w:r>
        <w:t xml:space="preserve">Demonstrate the under-coverage of the normal model for small samples</w:t>
      </w:r>
    </w:p>
    <w:p>
      <w:pPr>
        <w:numPr>
          <w:ilvl w:val="0"/>
          <w:numId w:val="1001"/>
        </w:numPr>
        <w:pStyle w:val="Compact"/>
      </w:pPr>
      <w:r>
        <w:t xml:space="preserve">Calculate an interval using the</w:t>
      </w:r>
      <w:r>
        <w:t xml:space="preserve"> </w:t>
      </w:r>
      <m:oMath>
        <m:r>
          <m:t>t</m:t>
        </m:r>
      </m:oMath>
      <w:r>
        <w:t xml:space="preserve"> </w:t>
      </w:r>
      <w:r>
        <w:t xml:space="preserve">model</w:t>
      </w:r>
    </w:p>
    <w:p>
      <w:pPr>
        <w:pStyle w:val="FirstParagraph"/>
      </w:pPr>
      <w:r>
        <w:t xml:space="preserve">We will use the same total cholesterol variable from the NHANES data and continue to pretend that these 3,179 observations form a population for which we have complete data. You’ll need to load the dataset and extract the cholesterol variable.</w:t>
      </w:r>
    </w:p>
    <w:p>
      <w:pPr>
        <w:pStyle w:val="SourceCode"/>
      </w:pPr>
      <w:r>
        <w:rPr>
          <w:rStyle w:val="CommentTok"/>
        </w:rPr>
        <w:t xml:space="preserve"># load dataset</w:t>
      </w:r>
      <w:r>
        <w:br/>
      </w:r>
      <w:r>
        <w:rPr>
          <w:rStyle w:val="FunctionTok"/>
        </w:rPr>
        <w:t xml:space="preserve">load</w:t>
      </w:r>
      <w:r>
        <w:rPr>
          <w:rStyle w:val="NormalTok"/>
        </w:rPr>
        <w:t xml:space="preserve">(</w:t>
      </w:r>
      <w:r>
        <w:rPr>
          <w:rStyle w:val="StringTok"/>
        </w:rPr>
        <w:t xml:space="preserve">'data/nhanes.RData'</w:t>
      </w:r>
      <w:r>
        <w:rPr>
          <w:rStyle w:val="NormalTok"/>
        </w:rPr>
        <w:t xml:space="preserve">)</w:t>
      </w:r>
      <w:r>
        <w:br/>
      </w:r>
      <w:r>
        <w:br/>
      </w:r>
      <w:r>
        <w:rPr>
          <w:rStyle w:val="CommentTok"/>
        </w:rPr>
        <w:t xml:space="preserve"># extract cholesterol variable</w:t>
      </w:r>
      <w:r>
        <w:br/>
      </w:r>
      <w:r>
        <w:rPr>
          <w:rStyle w:val="NormalTok"/>
        </w:rPr>
        <w:t xml:space="preserve">cholesterol </w:t>
      </w:r>
      <w:r>
        <w:rPr>
          <w:rStyle w:val="OtherTok"/>
        </w:rPr>
        <w:t xml:space="preserve">&lt;-</w:t>
      </w:r>
      <w:r>
        <w:rPr>
          <w:rStyle w:val="NormalTok"/>
        </w:rPr>
        <w:t xml:space="preserve"> nhanes</w:t>
      </w:r>
      <w:r>
        <w:rPr>
          <w:rStyle w:val="SpecialCharTok"/>
        </w:rPr>
        <w:t xml:space="preserve">$</w:t>
      </w:r>
      <w:r>
        <w:rPr>
          <w:rStyle w:val="NormalTok"/>
        </w:rPr>
        <w:t xml:space="preserve">TotChol</w:t>
      </w:r>
    </w:p>
    <w:p>
      <w:pPr>
        <w:pStyle w:val="FirstParagraph"/>
      </w:pPr>
      <w:r>
        <w:t xml:space="preserve">Remember, we’re pretending that</w:t>
      </w:r>
      <w:r>
        <w:t xml:space="preserve"> </w:t>
      </w:r>
      <w:r>
        <w:rPr>
          <w:rStyle w:val="VerbatimChar"/>
        </w:rPr>
        <w:t xml:space="preserve">cholesterol</w:t>
      </w:r>
      <w:r>
        <w:t xml:space="preserve"> </w:t>
      </w:r>
      <w:r>
        <w:t xml:space="preserve">contains all population values.</w:t>
      </w:r>
    </w:p>
    <w:bookmarkStart w:id="23" w:name="exploring-interval-coverage"/>
    <w:p>
      <w:pPr>
        <w:pStyle w:val="Heading2"/>
      </w:pPr>
      <w:r>
        <w:t xml:space="preserve">Exploring interval coverage</w:t>
      </w:r>
    </w:p>
    <w:p>
      <w:pPr>
        <w:pStyle w:val="FirstParagraph"/>
      </w:pPr>
      <w:r>
        <w:t xml:space="preserve">First you’ll draw a single sample and calculate an interval estimate for the mean. The commands below will do this for you with no changes. Your goal will be to obtain an interval using these commands and compare your result with those of your groupmates. Since each of you is drawing a sample at random, your results will differ slightly.</w:t>
      </w:r>
    </w:p>
    <w:p>
      <w:pPr>
        <w:pStyle w:val="SourceCode"/>
      </w:pPr>
      <w:r>
        <w:rPr>
          <w:rStyle w:val="CommentTok"/>
        </w:rPr>
        <w:t xml:space="preserve"># fix sample size</w:t>
      </w:r>
      <w:r>
        <w:br/>
      </w:r>
      <w:r>
        <w:rPr>
          <w:rStyle w:val="NormalTok"/>
        </w:rPr>
        <w:t xml:space="preserve">n </w:t>
      </w:r>
      <w:r>
        <w:rPr>
          <w:rStyle w:val="OtherTok"/>
        </w:rPr>
        <w:t xml:space="preserve">&lt;-</w:t>
      </w:r>
      <w:r>
        <w:rPr>
          <w:rStyle w:val="NormalTok"/>
        </w:rPr>
        <w:t xml:space="preserve"> </w:t>
      </w:r>
      <w:r>
        <w:rPr>
          <w:rStyle w:val="DecValTok"/>
        </w:rPr>
        <w:t xml:space="preserve">35</w:t>
      </w:r>
      <w:r>
        <w:br/>
      </w:r>
      <w:r>
        <w:br/>
      </w:r>
      <w:r>
        <w:rPr>
          <w:rStyle w:val="CommentTok"/>
        </w:rPr>
        <w:t xml:space="preserve"># draw a sample of size 35</w:t>
      </w:r>
      <w:r>
        <w:br/>
      </w:r>
      <w:r>
        <w:rPr>
          <w:rStyle w:val="NormalTok"/>
        </w:rPr>
        <w:t xml:space="preserve">my_samp </w:t>
      </w:r>
      <w:r>
        <w:rPr>
          <w:rStyle w:val="OtherTok"/>
        </w:rPr>
        <w:t xml:space="preserve">&lt;-</w:t>
      </w:r>
      <w:r>
        <w:rPr>
          <w:rStyle w:val="NormalTok"/>
        </w:rPr>
        <w:t xml:space="preserve"> </w:t>
      </w:r>
      <w:r>
        <w:rPr>
          <w:rStyle w:val="FunctionTok"/>
        </w:rPr>
        <w:t xml:space="preserve">sample</w:t>
      </w:r>
      <w:r>
        <w:rPr>
          <w:rStyle w:val="NormalTok"/>
        </w:rPr>
        <w:t xml:space="preserve">(cholesterol, </w:t>
      </w:r>
      <w:r>
        <w:rPr>
          <w:rStyle w:val="AttributeTok"/>
        </w:rPr>
        <w:t xml:space="preserve">size =</w:t>
      </w:r>
      <w:r>
        <w:rPr>
          <w:rStyle w:val="NormalTok"/>
        </w:rPr>
        <w:t xml:space="preserve"> n)</w:t>
      </w:r>
      <w:r>
        <w:br/>
      </w:r>
      <w:r>
        <w:br/>
      </w:r>
      <w:r>
        <w:rPr>
          <w:rStyle w:val="CommentTok"/>
        </w:rPr>
        <w:t xml:space="preserve"># calculate mean and standard error</w:t>
      </w:r>
      <w:r>
        <w:br/>
      </w:r>
      <w:r>
        <w:rPr>
          <w:rStyle w:val="NormalTok"/>
        </w:rPr>
        <w:t xml:space="preserve">xbar </w:t>
      </w:r>
      <w:r>
        <w:rPr>
          <w:rStyle w:val="OtherTok"/>
        </w:rPr>
        <w:t xml:space="preserve">&lt;-</w:t>
      </w:r>
      <w:r>
        <w:rPr>
          <w:rStyle w:val="NormalTok"/>
        </w:rPr>
        <w:t xml:space="preserve"> </w:t>
      </w:r>
      <w:r>
        <w:rPr>
          <w:rStyle w:val="FunctionTok"/>
        </w:rPr>
        <w:t xml:space="preserve">mean</w:t>
      </w:r>
      <w:r>
        <w:rPr>
          <w:rStyle w:val="NormalTok"/>
        </w:rPr>
        <w:t xml:space="preserve">(my_samp)</w:t>
      </w:r>
      <w:r>
        <w:br/>
      </w:r>
      <w:r>
        <w:rPr>
          <w:rStyle w:val="NormalTok"/>
        </w:rPr>
        <w:t xml:space="preserve">xbar.se </w:t>
      </w:r>
      <w:r>
        <w:rPr>
          <w:rStyle w:val="OtherTok"/>
        </w:rPr>
        <w:t xml:space="preserve">&lt;-</w:t>
      </w:r>
      <w:r>
        <w:rPr>
          <w:rStyle w:val="NormalTok"/>
        </w:rPr>
        <w:t xml:space="preserve"> </w:t>
      </w:r>
      <w:r>
        <w:rPr>
          <w:rStyle w:val="FunctionTok"/>
        </w:rPr>
        <w:t xml:space="preserve">sd</w:t>
      </w:r>
      <w:r>
        <w:rPr>
          <w:rStyle w:val="NormalTok"/>
        </w:rPr>
        <w:t xml:space="preserve">(my_samp)</w:t>
      </w:r>
      <w:r>
        <w:rPr>
          <w:rStyle w:val="SpecialCharTok"/>
        </w:rPr>
        <w:t xml:space="preserve">/</w:t>
      </w:r>
      <w:r>
        <w:rPr>
          <w:rStyle w:val="FunctionTok"/>
        </w:rPr>
        <w:t xml:space="preserve">sqrt</w:t>
      </w:r>
      <w:r>
        <w:rPr>
          <w:rStyle w:val="NormalTok"/>
        </w:rPr>
        <w:t xml:space="preserve">(n)</w:t>
      </w:r>
      <w:r>
        <w:br/>
      </w:r>
      <w:r>
        <w:br/>
      </w:r>
      <w:r>
        <w:rPr>
          <w:rStyle w:val="CommentTok"/>
        </w:rPr>
        <w:t xml:space="preserve"># calculate the interval</w:t>
      </w:r>
      <w:r>
        <w:br/>
      </w:r>
      <w:r>
        <w:rPr>
          <w:rStyle w:val="NormalTok"/>
        </w:rPr>
        <w:t xml:space="preserve">xbar.interval </w:t>
      </w:r>
      <w:r>
        <w:rPr>
          <w:rStyle w:val="OtherTok"/>
        </w:rPr>
        <w:t xml:space="preserve">&lt;-</w:t>
      </w:r>
      <w:r>
        <w:rPr>
          <w:rStyle w:val="NormalTok"/>
        </w:rPr>
        <w:t xml:space="preserve"> xbar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xbar.se</w:t>
      </w:r>
      <w:r>
        <w:br/>
      </w:r>
      <w:r>
        <w:br/>
      </w:r>
      <w:r>
        <w:rPr>
          <w:rStyle w:val="CommentTok"/>
        </w:rPr>
        <w:t xml:space="preserve"># display</w:t>
      </w:r>
      <w:r>
        <w:br/>
      </w:r>
      <w:r>
        <w:rPr>
          <w:rStyle w:val="NormalTok"/>
        </w:rPr>
        <w:t xml:space="preserve">xbar.interval</w:t>
      </w:r>
    </w:p>
    <w:p>
      <w:pPr>
        <w:pStyle w:val="SourceCode"/>
      </w:pPr>
      <w:r>
        <w:rPr>
          <w:rStyle w:val="VerbatimChar"/>
        </w:rPr>
        <w:t xml:space="preserve">[1] 4.559426 5.229146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Determine whether your interval captured the parameter of interest. Compute the population mean and compare with the interval estimate.</w:t>
            </w:r>
          </w:p>
          <w:p>
            <w:pPr>
              <w:pStyle w:val="SourceCode"/>
            </w:pPr>
            <w:r>
              <w:rPr>
                <w:rStyle w:val="CommentTok"/>
              </w:rPr>
              <w:t xml:space="preserve"># does the interval contain the population mean?</w:t>
            </w:r>
          </w:p>
        </w:tc>
      </w:tr>
    </w:tbl>
    <w:p>
      <w:pPr>
        <w:pStyle w:val="FirstParagraph"/>
      </w:pPr>
      <w:r>
        <w:t xml:space="preserve">Now imagine your group was really big, say, 10,000 students, and you all generated one interval each. The proportion of you who captured the population mean measures the</w:t>
      </w:r>
      <w:r>
        <w:t xml:space="preserve"> </w:t>
      </w:r>
      <w:r>
        <w:rPr>
          <w:bCs/>
          <w:b/>
        </w:rPr>
        <w:t xml:space="preserve">coverage</w:t>
      </w:r>
      <w:r>
        <w:t xml:space="preserve"> </w:t>
      </w:r>
      <w:r>
        <w:t xml:space="preserve">of the interval. We will simulate this in class to determine the coverage of the interval you just calculated.</w:t>
      </w:r>
    </w:p>
    <w:bookmarkEnd w:id="23"/>
    <w:bookmarkStart w:id="26" w:name="simulating-deviations"/>
    <w:p>
      <w:pPr>
        <w:pStyle w:val="Heading2"/>
      </w:pPr>
      <w:r>
        <w:t xml:space="preserve">Simulating deviations</w:t>
      </w:r>
    </w:p>
    <w:p>
      <w:pPr>
        <w:pStyle w:val="FirstParagraph"/>
      </w:pPr>
      <w:r>
        <w:t xml:space="preserve">The multiplier</w:t>
      </w:r>
      <w:r>
        <w:t xml:space="preserve"> </w:t>
      </w:r>
      <m:oMath>
        <m:r>
          <m:t>2</m:t>
        </m:r>
        <m:r>
          <m:rPr>
            <m:sty m:val="p"/>
          </m:rPr>
          <m:t>×</m:t>
        </m:r>
        <m:r>
          <m:t>S</m:t>
        </m:r>
        <m:r>
          <m:t>E</m:t>
        </m:r>
      </m:oMath>
      <w:r>
        <w:t xml:space="preserve"> </w:t>
      </w:r>
      <w:r>
        <w:t xml:space="preserve">comes from the normal model for the sampling distribution of the point estimate</w:t>
      </w:r>
      <w:r>
        <w:t xml:space="preserve"> </w:t>
      </w:r>
      <m:oMath>
        <m:acc>
          <m:accPr>
            <m:chr m:val="‾"/>
          </m:accPr>
          <m:e>
            <m:r>
              <m:t>x</m:t>
            </m:r>
          </m:e>
        </m:acc>
      </m:oMath>
      <w:r>
        <w:t xml:space="preserve">. This particular multiplier is intended to achieve 95% coverage — so in theory, 95 out of every 100 intervals will capture the population mean. The normal model can be expressed as a model for the scaled deviations</w:t>
      </w:r>
      <w:r>
        <w:t xml:space="preserve"> </w:t>
      </w:r>
      <m:oMath>
        <m:f>
          <m:fPr>
            <m:type m:val="bar"/>
          </m:fPr>
          <m:num>
            <m:acc>
              <m:accPr>
                <m:chr m:val="‾"/>
              </m:accPr>
              <m:e>
                <m:r>
                  <m:t>x</m:t>
                </m:r>
              </m:e>
            </m:acc>
            <m:r>
              <m:rPr>
                <m:sty m:val="p"/>
              </m:rPr>
              <m:t>−</m:t>
            </m:r>
            <m:r>
              <m:t>μ</m:t>
            </m:r>
          </m:num>
          <m:den>
            <m:r>
              <m:t>σ</m:t>
            </m:r>
            <m:r>
              <m:rPr>
                <m:sty m:val="p"/>
              </m:rPr>
              <m:t>/</m:t>
            </m:r>
            <m:rad>
              <m:radPr>
                <m:degHide m:val="1"/>
              </m:radPr>
              <m:deg/>
              <m:e>
                <m:r>
                  <m:t>n</m:t>
                </m:r>
              </m:e>
            </m:rad>
          </m:den>
        </m:f>
      </m:oMath>
      <w:r>
        <w:t xml:space="preserve">, where the scaling factor uses the population standard deviation</w:t>
      </w:r>
      <w:r>
        <w:t xml:space="preserve"> </w:t>
      </w:r>
      <m:oMath>
        <m:r>
          <m:t>σ</m:t>
        </m:r>
        <m:r>
          <m:rPr>
            <m:sty m:val="p"/>
          </m:rPr>
          <m:t>/</m:t>
        </m:r>
        <m:rad>
          <m:radPr>
            <m:degHide m:val="1"/>
          </m:radPr>
          <m:deg/>
          <m:e>
            <m:r>
              <m:t>n</m:t>
            </m:r>
          </m:e>
        </m:rad>
      </m:oMath>
      <w:r>
        <w:t xml:space="preserve">. A nominal 95% coverage arises from the assumption that 95% of these deviations are between -2 and 2. But when we calculate an interval, we’re actually applying the normal model to</w:t>
      </w:r>
      <w:r>
        <w:t xml:space="preserve"> </w:t>
      </w:r>
      <m:oMath>
        <m:f>
          <m:fPr>
            <m:type m:val="bar"/>
          </m:fPr>
          <m:num>
            <m:acc>
              <m:accPr>
                <m:chr m:val="‾"/>
              </m:accPr>
              <m:e>
                <m:r>
                  <m:t>x</m:t>
                </m:r>
              </m:e>
            </m:acc>
            <m:r>
              <m:rPr>
                <m:sty m:val="p"/>
              </m:rPr>
              <m:t>−</m:t>
            </m:r>
            <m:r>
              <m:t>μ</m:t>
            </m:r>
          </m:num>
          <m:den>
            <m:sSub>
              <m:e>
                <m:r>
                  <m:t>s</m:t>
                </m:r>
              </m:e>
              <m:sub>
                <m:r>
                  <m:t>x</m:t>
                </m:r>
              </m:sub>
            </m:sSub>
            <m:r>
              <m:rPr>
                <m:sty m:val="p"/>
              </m:rPr>
              <m:t>/</m:t>
            </m:r>
            <m:rad>
              <m:radPr>
                <m:degHide m:val="1"/>
              </m:radPr>
              <m:deg/>
              <m:e>
                <m:r>
                  <m:t>n</m:t>
                </m:r>
              </m:e>
            </m:rad>
          </m:den>
        </m:f>
      </m:oMath>
      <w:r>
        <w:t xml:space="preserve">, where the deviations have been scaled by the standard error</w:t>
      </w:r>
      <w:r>
        <w:t xml:space="preserve"> </w:t>
      </w:r>
      <m:oMath>
        <m:sSub>
          <m:e>
            <m:r>
              <m:t>s</m:t>
            </m:r>
          </m:e>
          <m:sub>
            <m:r>
              <m:t>x</m:t>
            </m:r>
          </m:sub>
        </m:sSub>
        <m:r>
          <m:rPr>
            <m:sty m:val="p"/>
          </m:rPr>
          <m:t>/</m:t>
        </m:r>
        <m:rad>
          <m:radPr>
            <m:degHide m:val="1"/>
          </m:radPr>
          <m:deg/>
          <m:e>
            <m:r>
              <m:t>n</m:t>
            </m:r>
          </m:e>
        </m:rad>
      </m:oMath>
      <w:r>
        <w:t xml:space="preserve">. Are 95% of these deviations between -2 and 2?</w:t>
      </w:r>
    </w:p>
    <w:p>
      <w:pPr>
        <w:pStyle w:val="BodyText"/>
      </w:pPr>
      <w:r>
        <w:t xml:space="preserve">The commands below allow you to simulate scaled deviations of sample means from a large number of samples, using both (a) population standard deviation and (b) standard error as scaling factors. Don’t worry about understanding the codes too much — as long as you understand the output, that is sufficient. Your task is to run these commands and compare the coverage of the normal model when SE is used in place of SD.</w:t>
      </w:r>
    </w:p>
    <w:p>
      <w:pPr>
        <w:pStyle w:val="SourceCode"/>
      </w:pPr>
      <w:r>
        <w:rPr>
          <w:rStyle w:val="CommentTok"/>
        </w:rPr>
        <w:t xml:space="preserve"># fix sample size </w:t>
      </w:r>
      <w:r>
        <w:br/>
      </w:r>
      <w:r>
        <w:rPr>
          <w:rStyle w:val="NormalTok"/>
        </w:rPr>
        <w:t xml:space="preserve">n </w:t>
      </w:r>
      <w:r>
        <w:rPr>
          <w:rStyle w:val="OtherTok"/>
        </w:rPr>
        <w:t xml:space="preserve">&lt;-</w:t>
      </w:r>
      <w:r>
        <w:rPr>
          <w:rStyle w:val="NormalTok"/>
        </w:rPr>
        <w:t xml:space="preserve"> </w:t>
      </w:r>
      <w:r>
        <w:rPr>
          <w:rStyle w:val="DecValTok"/>
        </w:rPr>
        <w:t xml:space="preserve">5</w:t>
      </w:r>
      <w:r>
        <w:br/>
      </w:r>
      <w:r>
        <w:br/>
      </w:r>
      <w:r>
        <w:rPr>
          <w:rStyle w:val="CommentTok"/>
        </w:rPr>
        <w:t xml:space="preserve"># function to simulate scaled deviation of one sample mean</w:t>
      </w:r>
      <w:r>
        <w:br/>
      </w:r>
      <w:r>
        <w:rPr>
          <w:rStyle w:val="NormalTok"/>
        </w:rPr>
        <w:t xml:space="preserve">sim_dev </w:t>
      </w:r>
      <w:r>
        <w:rPr>
          <w:rStyle w:val="OtherTok"/>
        </w:rPr>
        <w:t xml:space="preserve">&lt;-</w:t>
      </w:r>
      <w:r>
        <w:rPr>
          <w:rStyle w:val="NormalTok"/>
        </w:rPr>
        <w:t xml:space="preserve"> </w:t>
      </w:r>
      <w:r>
        <w:rPr>
          <w:rStyle w:val="ControlFlowTok"/>
        </w:rPr>
        <w:t xml:space="preserve">function</w:t>
      </w:r>
      <w:r>
        <w:rPr>
          <w:rStyle w:val="NormalTok"/>
        </w:rPr>
        <w:t xml:space="preserve">(n, data){</w:t>
      </w:r>
      <w:r>
        <w:br/>
      </w:r>
      <w:r>
        <w:rPr>
          <w:rStyle w:val="NormalTok"/>
        </w:rPr>
        <w:t xml:space="preserve">  samp </w:t>
      </w:r>
      <w:r>
        <w:rPr>
          <w:rStyle w:val="OtherTok"/>
        </w:rPr>
        <w:t xml:space="preserve">&lt;-</w:t>
      </w:r>
      <w:r>
        <w:rPr>
          <w:rStyle w:val="NormalTok"/>
        </w:rPr>
        <w:t xml:space="preserve"> </w:t>
      </w:r>
      <w:r>
        <w:rPr>
          <w:rStyle w:val="FunctionTok"/>
        </w:rPr>
        <w:t xml:space="preserve">sample</w:t>
      </w:r>
      <w:r>
        <w:rPr>
          <w:rStyle w:val="NormalTok"/>
        </w:rPr>
        <w:t xml:space="preserve">(data, </w:t>
      </w:r>
      <w:r>
        <w:rPr>
          <w:rStyle w:val="AttributeTok"/>
        </w:rPr>
        <w:t xml:space="preserve">size =</w:t>
      </w:r>
      <w:r>
        <w:rPr>
          <w:rStyle w:val="NormalTok"/>
        </w:rPr>
        <w:t xml:space="preserve"> n)</w:t>
      </w:r>
      <w:r>
        <w:br/>
      </w:r>
      <w:r>
        <w:rPr>
          <w:rStyle w:val="NormalTok"/>
        </w:rPr>
        <w:t xml:space="preserve">  xbar </w:t>
      </w:r>
      <w:r>
        <w:rPr>
          <w:rStyle w:val="OtherTok"/>
        </w:rPr>
        <w:t xml:space="preserve">&lt;-</w:t>
      </w:r>
      <w:r>
        <w:rPr>
          <w:rStyle w:val="NormalTok"/>
        </w:rPr>
        <w:t xml:space="preserve"> </w:t>
      </w:r>
      <w:r>
        <w:rPr>
          <w:rStyle w:val="FunctionTok"/>
        </w:rPr>
        <w:t xml:space="preserve">mean</w:t>
      </w:r>
      <w:r>
        <w:rPr>
          <w:rStyle w:val="NormalTok"/>
        </w:rPr>
        <w:t xml:space="preserve">(samp)</w:t>
      </w:r>
      <w:r>
        <w:br/>
      </w:r>
      <w:r>
        <w:rPr>
          <w:rStyle w:val="NormalTok"/>
        </w:rPr>
        <w:t xml:space="preserve">  xbar.se </w:t>
      </w:r>
      <w:r>
        <w:rPr>
          <w:rStyle w:val="OtherTok"/>
        </w:rPr>
        <w:t xml:space="preserve">&lt;-</w:t>
      </w:r>
      <w:r>
        <w:rPr>
          <w:rStyle w:val="NormalTok"/>
        </w:rPr>
        <w:t xml:space="preserve"> </w:t>
      </w:r>
      <w:r>
        <w:rPr>
          <w:rStyle w:val="FunctionTok"/>
        </w:rPr>
        <w:t xml:space="preserve">sd</w:t>
      </w:r>
      <w:r>
        <w:rPr>
          <w:rStyle w:val="NormalTok"/>
        </w:rPr>
        <w:t xml:space="preserve">(samp)</w:t>
      </w:r>
      <w:r>
        <w:rPr>
          <w:rStyle w:val="SpecialCharTok"/>
        </w:rPr>
        <w:t xml:space="preserve">/</w:t>
      </w:r>
      <w:r>
        <w:rPr>
          <w:rStyle w:val="FunctionTok"/>
        </w:rPr>
        <w:t xml:space="preserve">sqrt</w:t>
      </w:r>
      <w:r>
        <w:rPr>
          <w:rStyle w:val="NormalTok"/>
        </w:rPr>
        <w:t xml:space="preserve">(n)</w:t>
      </w:r>
      <w:r>
        <w:br/>
      </w:r>
      <w:r>
        <w:rPr>
          <w:rStyle w:val="NormalTok"/>
        </w:rPr>
        <w:t xml:space="preserve">  xbar.sd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FunctionTok"/>
        </w:rPr>
        <w:t xml:space="preserve">sqrt</w:t>
      </w:r>
      <w:r>
        <w:rPr>
          <w:rStyle w:val="NormalTok"/>
        </w:rPr>
        <w:t xml:space="preserve">(n)</w:t>
      </w:r>
      <w:r>
        <w:br/>
      </w:r>
      <w:r>
        <w:rPr>
          <w:rStyle w:val="NormalTok"/>
        </w:rPr>
        <w:t xml:space="preserve">  mu </w:t>
      </w:r>
      <w:r>
        <w:rPr>
          <w:rStyle w:val="OtherTok"/>
        </w:rPr>
        <w:t xml:space="preserve">&lt;-</w:t>
      </w:r>
      <w:r>
        <w:rPr>
          <w:rStyle w:val="NormalTok"/>
        </w:rPr>
        <w:t xml:space="preserve"> </w:t>
      </w:r>
      <w:r>
        <w:rPr>
          <w:rStyle w:val="FunctionTok"/>
        </w:rPr>
        <w:t xml:space="preserve">mean</w:t>
      </w:r>
      <w:r>
        <w:rPr>
          <w:rStyle w:val="NormalTok"/>
        </w:rPr>
        <w:t xml:space="preserve">(data)</w:t>
      </w:r>
      <w:r>
        <w:br/>
      </w:r>
      <w:r>
        <w:rPr>
          <w:rStyle w:val="NormalTok"/>
        </w:rPr>
        <w:t xml:space="preserve">  dev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se =</w:t>
      </w:r>
      <w:r>
        <w:rPr>
          <w:rStyle w:val="NormalTok"/>
        </w:rPr>
        <w:t xml:space="preserve"> (xbar </w:t>
      </w:r>
      <w:r>
        <w:rPr>
          <w:rStyle w:val="SpecialCharTok"/>
        </w:rPr>
        <w:t xml:space="preserve">-</w:t>
      </w:r>
      <w:r>
        <w:rPr>
          <w:rStyle w:val="NormalTok"/>
        </w:rPr>
        <w:t xml:space="preserve"> mu)</w:t>
      </w:r>
      <w:r>
        <w:rPr>
          <w:rStyle w:val="SpecialCharTok"/>
        </w:rPr>
        <w:t xml:space="preserve">/</w:t>
      </w:r>
      <w:r>
        <w:rPr>
          <w:rStyle w:val="NormalTok"/>
        </w:rPr>
        <w:t xml:space="preserve">xbar.se, </w:t>
      </w:r>
      <w:r>
        <w:br/>
      </w:r>
      <w:r>
        <w:rPr>
          <w:rStyle w:val="NormalTok"/>
        </w:rPr>
        <w:t xml:space="preserve">           </w:t>
      </w:r>
      <w:r>
        <w:rPr>
          <w:rStyle w:val="AttributeTok"/>
        </w:rPr>
        <w:t xml:space="preserve">sd =</w:t>
      </w:r>
      <w:r>
        <w:rPr>
          <w:rStyle w:val="NormalTok"/>
        </w:rPr>
        <w:t xml:space="preserve"> (xbar </w:t>
      </w:r>
      <w:r>
        <w:rPr>
          <w:rStyle w:val="SpecialCharTok"/>
        </w:rPr>
        <w:t xml:space="preserve">-</w:t>
      </w:r>
      <w:r>
        <w:rPr>
          <w:rStyle w:val="NormalTok"/>
        </w:rPr>
        <w:t xml:space="preserve"> mu)</w:t>
      </w:r>
      <w:r>
        <w:rPr>
          <w:rStyle w:val="SpecialCharTok"/>
        </w:rPr>
        <w:t xml:space="preserve">/</w:t>
      </w:r>
      <w:r>
        <w:rPr>
          <w:rStyle w:val="NormalTok"/>
        </w:rPr>
        <w:t xml:space="preserve">xbar.sd)</w:t>
      </w:r>
      <w:r>
        <w:br/>
      </w:r>
      <w:r>
        <w:rPr>
          <w:rStyle w:val="NormalTok"/>
        </w:rPr>
        <w:t xml:space="preserve">  </w:t>
      </w:r>
      <w:r>
        <w:rPr>
          <w:rStyle w:val="FunctionTok"/>
        </w:rPr>
        <w:t xml:space="preserve">return</w:t>
      </w:r>
      <w:r>
        <w:rPr>
          <w:rStyle w:val="NormalTok"/>
        </w:rPr>
        <w:t xml:space="preserve">(dev)</w:t>
      </w:r>
      <w:r>
        <w:br/>
      </w:r>
      <w:r>
        <w:rPr>
          <w:rStyle w:val="NormalTok"/>
        </w:rPr>
        <w:t xml:space="preserve">}</w:t>
      </w:r>
      <w:r>
        <w:br/>
      </w:r>
      <w:r>
        <w:br/>
      </w:r>
      <w:r>
        <w:rPr>
          <w:rStyle w:val="CommentTok"/>
        </w:rPr>
        <w:t xml:space="preserve"># repeat many simulations</w:t>
      </w:r>
      <w:r>
        <w:br/>
      </w:r>
      <w:r>
        <w:rPr>
          <w:rStyle w:val="NormalTok"/>
        </w:rPr>
        <w:t xml:space="preserve">nsim </w:t>
      </w:r>
      <w:r>
        <w:rPr>
          <w:rStyle w:val="OtherTok"/>
        </w:rPr>
        <w:t xml:space="preserve">&lt;-</w:t>
      </w:r>
      <w:r>
        <w:rPr>
          <w:rStyle w:val="NormalTok"/>
        </w:rPr>
        <w:t xml:space="preserve"> </w:t>
      </w:r>
      <w:r>
        <w:rPr>
          <w:rStyle w:val="DecValTok"/>
        </w:rPr>
        <w:t xml:space="preserve">1000</w:t>
      </w:r>
      <w:r>
        <w:br/>
      </w:r>
      <w:r>
        <w:rPr>
          <w:rStyle w:val="NormalTok"/>
        </w:rPr>
        <w:t xml:space="preserve">sim.devs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nsim, </w:t>
      </w:r>
      <w:r>
        <w:rPr>
          <w:rStyle w:val="ControlFlowTok"/>
        </w:rPr>
        <w:t xml:space="preserve">function</w:t>
      </w:r>
      <w:r>
        <w:rPr>
          <w:rStyle w:val="NormalTok"/>
        </w:rPr>
        <w:t xml:space="preserve">(i){</w:t>
      </w:r>
      <w:r>
        <w:rPr>
          <w:rStyle w:val="FunctionTok"/>
        </w:rPr>
        <w:t xml:space="preserve">sim_dev</w:t>
      </w:r>
      <w:r>
        <w:rPr>
          <w:rStyle w:val="NormalTok"/>
        </w:rPr>
        <w:t xml:space="preserve">(n, </w:t>
      </w:r>
      <w:r>
        <w:rPr>
          <w:rStyle w:val="AttributeTok"/>
        </w:rPr>
        <w:t xml:space="preserve">data =</w:t>
      </w:r>
      <w:r>
        <w:rPr>
          <w:rStyle w:val="NormalTok"/>
        </w:rPr>
        <w:t xml:space="preserve"> cholesterol)}) </w:t>
      </w:r>
      <w:r>
        <w:rPr>
          <w:rStyle w:val="SpecialCharTok"/>
        </w:rPr>
        <w:t xml:space="preserve">|&gt;</w:t>
      </w:r>
      <w:r>
        <w:rPr>
          <w:rStyle w:val="NormalTok"/>
        </w:rPr>
        <w:t xml:space="preserve"> </w:t>
      </w:r>
      <w:r>
        <w:br/>
      </w:r>
      <w:r>
        <w:rPr>
          <w:rStyle w:val="NormalTok"/>
        </w:rPr>
        <w:t xml:space="preserve">  </w:t>
      </w:r>
      <w:r>
        <w:rPr>
          <w:rStyle w:val="FunctionTok"/>
        </w:rPr>
        <w:t xml:space="preserve">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w:t>
      </w:r>
      <w:r>
        <w:br/>
      </w:r>
      <w:r>
        <w:br/>
      </w:r>
      <w:r>
        <w:rPr>
          <w:rStyle w:val="CommentTok"/>
        </w:rPr>
        <w:t xml:space="preserve"># how many are between -2 and 2 using SD?</w:t>
      </w:r>
      <w:r>
        <w:br/>
      </w:r>
      <w:r>
        <w:rPr>
          <w:rStyle w:val="NormalTok"/>
        </w:rPr>
        <w:t xml:space="preserve">coverage.sd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abs</w:t>
      </w:r>
      <w:r>
        <w:rPr>
          <w:rStyle w:val="NormalTok"/>
        </w:rPr>
        <w:t xml:space="preserve">(sim.devs</w:t>
      </w:r>
      <w:r>
        <w:rPr>
          <w:rStyle w:val="SpecialCharTok"/>
        </w:rPr>
        <w:t xml:space="preserve">$</w:t>
      </w:r>
      <w:r>
        <w:rPr>
          <w:rStyle w:val="NormalTok"/>
        </w:rPr>
        <w:t xml:space="preserve">sd) </w:t>
      </w:r>
      <w:r>
        <w:rPr>
          <w:rStyle w:val="SpecialCharTok"/>
        </w:rPr>
        <w:t xml:space="preserve">&lt;</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nsim</w:t>
      </w:r>
      <w:r>
        <w:br/>
      </w:r>
      <w:r>
        <w:rPr>
          <w:rStyle w:val="NormalTok"/>
        </w:rPr>
        <w:t xml:space="preserve">coverage.sd</w:t>
      </w:r>
    </w:p>
    <w:p>
      <w:pPr>
        <w:pStyle w:val="SourceCode"/>
      </w:pPr>
      <w:r>
        <w:rPr>
          <w:rStyle w:val="VerbatimChar"/>
        </w:rPr>
        <w:t xml:space="preserve">[1] 0.969</w:t>
      </w:r>
    </w:p>
    <w:p>
      <w:pPr>
        <w:pStyle w:val="SourceCode"/>
      </w:pPr>
      <w:r>
        <w:rPr>
          <w:rStyle w:val="CommentTok"/>
        </w:rPr>
        <w:t xml:space="preserve"># using SE?</w:t>
      </w:r>
      <w:r>
        <w:br/>
      </w:r>
      <w:r>
        <w:rPr>
          <w:rStyle w:val="NormalTok"/>
        </w:rPr>
        <w:t xml:space="preserve">coverage.se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abs</w:t>
      </w:r>
      <w:r>
        <w:rPr>
          <w:rStyle w:val="NormalTok"/>
        </w:rPr>
        <w:t xml:space="preserve">(sim.devs</w:t>
      </w:r>
      <w:r>
        <w:rPr>
          <w:rStyle w:val="SpecialCharTok"/>
        </w:rPr>
        <w:t xml:space="preserve">$</w:t>
      </w:r>
      <w:r>
        <w:rPr>
          <w:rStyle w:val="NormalTok"/>
        </w:rPr>
        <w:t xml:space="preserve">se) </w:t>
      </w:r>
      <w:r>
        <w:rPr>
          <w:rStyle w:val="SpecialCharTok"/>
        </w:rPr>
        <w:t xml:space="preserve">&lt;</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nsim</w:t>
      </w:r>
      <w:r>
        <w:br/>
      </w:r>
      <w:r>
        <w:rPr>
          <w:rStyle w:val="NormalTok"/>
        </w:rPr>
        <w:t xml:space="preserve">coverage.se</w:t>
      </w:r>
    </w:p>
    <w:p>
      <w:pPr>
        <w:pStyle w:val="SourceCode"/>
      </w:pPr>
      <w:r>
        <w:rPr>
          <w:rStyle w:val="VerbatimChar"/>
        </w:rPr>
        <w:t xml:space="preserve">[1] 0.889</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Run the codes above and discuss with your group:</w:t>
            </w:r>
          </w:p>
          <w:p>
            <w:pPr>
              <w:numPr>
                <w:ilvl w:val="0"/>
                <w:numId w:val="1002"/>
              </w:numPr>
              <w:pStyle w:val="Compact"/>
            </w:pPr>
            <w:r>
              <w:t xml:space="preserve">What did these commands do? Affirm your understanding of this simulation by listing the steps performed.</w:t>
            </w:r>
          </w:p>
          <w:p>
            <w:pPr>
              <w:numPr>
                <w:ilvl w:val="0"/>
                <w:numId w:val="1002"/>
              </w:numPr>
              <w:pStyle w:val="Compact"/>
            </w:pPr>
            <w:r>
              <w:t xml:space="preserve">Do either, none, or both scaled deviations achieve the nominal coverage of 95%?</w:t>
            </w:r>
          </w:p>
          <w:p>
            <w:pPr>
              <w:numPr>
                <w:ilvl w:val="0"/>
                <w:numId w:val="1002"/>
              </w:numPr>
              <w:pStyle w:val="Compact"/>
            </w:pPr>
            <w:r>
              <w:t xml:space="preserve">If you change the sample size, do you get a different answer?</w:t>
            </w:r>
          </w:p>
        </w:tc>
      </w:tr>
    </w:tbl>
    <w:bookmarkEnd w:id="26"/>
    <w:bookmarkStart w:id="29" w:name="calculating-an-interval"/>
    <w:p>
      <w:pPr>
        <w:pStyle w:val="Heading2"/>
      </w:pPr>
      <w:r>
        <w:t xml:space="preserve">Calculating an interval</w:t>
      </w:r>
    </w:p>
    <w:p>
      <w:pPr>
        <w:pStyle w:val="FirstParagraph"/>
      </w:pPr>
      <w:r>
        <w:t xml:space="preserve">In light of the under-coverage resulting from the normal model for small sample sizes, the</w:t>
      </w:r>
      <w:r>
        <w:t xml:space="preserve"> </w:t>
      </w:r>
      <m:oMath>
        <m:r>
          <m:t>t</m:t>
        </m:r>
      </m:oMath>
      <w:r>
        <w:t xml:space="preserve"> </w:t>
      </w:r>
      <w:r>
        <w:t xml:space="preserve">model provides a better interval in practice.</w:t>
      </w:r>
    </w:p>
    <w:p>
      <w:pPr>
        <w:pStyle w:val="BodyText"/>
      </w:pPr>
      <m:oMathPara>
        <m:oMathParaPr>
          <m:jc m:val="center"/>
        </m:oMathParaPr>
        <m:oMath>
          <m:acc>
            <m:accPr>
              <m:chr m:val="‾"/>
            </m:accPr>
            <m:e>
              <m:r>
                <m:t>x</m:t>
              </m:r>
            </m:e>
          </m:acc>
          <m:r>
            <m:rPr>
              <m:sty m:val="p"/>
            </m:rPr>
            <m:t>±</m:t>
          </m:r>
          <m:r>
            <m:t>c</m:t>
          </m:r>
          <m:r>
            <m:rPr>
              <m:sty m:val="p"/>
            </m:rPr>
            <m:t>×</m:t>
          </m:r>
          <m:r>
            <m:t>S</m:t>
          </m:r>
          <m:r>
            <m:t>E</m:t>
          </m:r>
          <m:d>
            <m:dPr>
              <m:begChr m:val="("/>
              <m:endChr m:val=")"/>
              <m:sepChr m:val=""/>
              <m:grow/>
            </m:dPr>
            <m:e>
              <m:acc>
                <m:accPr>
                  <m:chr m:val="‾"/>
                </m:accPr>
                <m:e>
                  <m:r>
                    <m:t>x</m:t>
                  </m:r>
                </m:e>
              </m:acc>
            </m:e>
          </m:d>
        </m:oMath>
      </m:oMathPara>
    </w:p>
    <w:p>
      <w:pPr>
        <w:pStyle w:val="FirstParagraph"/>
      </w:pPr>
      <w:r>
        <w:t xml:space="preserve">In the expression above,</w:t>
      </w:r>
      <w:r>
        <w:t xml:space="preserve"> </w:t>
      </w:r>
      <m:oMath>
        <m:r>
          <m:t>c</m:t>
        </m:r>
      </m:oMath>
      <w:r>
        <w:t xml:space="preserve"> </w:t>
      </w:r>
      <w:r>
        <w:t xml:space="preserve">is a</w:t>
      </w:r>
      <w:r>
        <w:t xml:space="preserve"> </w:t>
      </w:r>
      <w:r>
        <w:t xml:space="preserve">“</w:t>
      </w:r>
      <w:r>
        <w:t xml:space="preserve">critical value</w:t>
      </w:r>
      <w:r>
        <w:t xml:space="preserve">”</w:t>
      </w:r>
      <w:r>
        <w:t xml:space="preserve"> </w:t>
      </w:r>
      <w:r>
        <w:t xml:space="preserve">obtained from the</w:t>
      </w:r>
      <w:r>
        <w:t xml:space="preserve"> </w:t>
      </w:r>
      <m:oMath>
        <m:r>
          <m:t>t</m:t>
        </m:r>
      </m:oMath>
      <w:r>
        <w:t xml:space="preserve"> </w:t>
      </w:r>
      <w:r>
        <w:t xml:space="preserve">model with</w:t>
      </w:r>
      <w:r>
        <w:t xml:space="preserve"> </w:t>
      </w:r>
      <m:oMath>
        <m:r>
          <m:t>n</m:t>
        </m:r>
        <m:r>
          <m:rPr>
            <m:sty m:val="p"/>
          </m:rPr>
          <m:t>−</m:t>
        </m:r>
        <m:r>
          <m:t>1</m:t>
        </m:r>
      </m:oMath>
      <w:r>
        <w:t xml:space="preserve"> </w:t>
      </w:r>
      <w:r>
        <w:t xml:space="preserve">degrees of freedom; its exact value depends on the desired coverage. The commands below show you how to calculate each piece and form an interval.</w:t>
      </w:r>
    </w:p>
    <w:p>
      <w:pPr>
        <w:pStyle w:val="SourceCode"/>
      </w:pPr>
      <w:r>
        <w:rPr>
          <w:rStyle w:val="CommentTok"/>
        </w:rPr>
        <w:t xml:space="preserve"># fix sample size and desired coverage</w:t>
      </w:r>
      <w:r>
        <w:br/>
      </w:r>
      <w:r>
        <w:rPr>
          <w:rStyle w:val="NormalTok"/>
        </w:rPr>
        <w:t xml:space="preserve">n </w:t>
      </w:r>
      <w:r>
        <w:rPr>
          <w:rStyle w:val="OtherTok"/>
        </w:rPr>
        <w:t xml:space="preserve">&lt;-</w:t>
      </w:r>
      <w:r>
        <w:rPr>
          <w:rStyle w:val="NormalTok"/>
        </w:rPr>
        <w:t xml:space="preserve"> </w:t>
      </w:r>
      <w:r>
        <w:rPr>
          <w:rStyle w:val="DecValTok"/>
        </w:rPr>
        <w:t xml:space="preserve">10</w:t>
      </w:r>
      <w:r>
        <w:br/>
      </w:r>
      <w:r>
        <w:rPr>
          <w:rStyle w:val="NormalTok"/>
        </w:rPr>
        <w:t xml:space="preserve">coverage </w:t>
      </w:r>
      <w:r>
        <w:rPr>
          <w:rStyle w:val="OtherTok"/>
        </w:rPr>
        <w:t xml:space="preserve">&lt;-</w:t>
      </w:r>
      <w:r>
        <w:rPr>
          <w:rStyle w:val="NormalTok"/>
        </w:rPr>
        <w:t xml:space="preserve"> </w:t>
      </w:r>
      <w:r>
        <w:rPr>
          <w:rStyle w:val="FloatTok"/>
        </w:rPr>
        <w:t xml:space="preserve">0.95</w:t>
      </w:r>
      <w:r>
        <w:br/>
      </w:r>
      <w:r>
        <w:br/>
      </w:r>
      <w:r>
        <w:rPr>
          <w:rStyle w:val="CommentTok"/>
        </w:rPr>
        <w:t xml:space="preserve"># draw one sample</w:t>
      </w:r>
      <w:r>
        <w:br/>
      </w:r>
      <w:r>
        <w:rPr>
          <w:rStyle w:val="NormalTok"/>
        </w:rPr>
        <w:t xml:space="preserve">samp </w:t>
      </w:r>
      <w:r>
        <w:rPr>
          <w:rStyle w:val="OtherTok"/>
        </w:rPr>
        <w:t xml:space="preserve">&lt;-</w:t>
      </w:r>
      <w:r>
        <w:rPr>
          <w:rStyle w:val="NormalTok"/>
        </w:rPr>
        <w:t xml:space="preserve"> </w:t>
      </w:r>
      <w:r>
        <w:rPr>
          <w:rStyle w:val="FunctionTok"/>
        </w:rPr>
        <w:t xml:space="preserve">sample</w:t>
      </w:r>
      <w:r>
        <w:rPr>
          <w:rStyle w:val="NormalTok"/>
        </w:rPr>
        <w:t xml:space="preserve">(cholesterol, </w:t>
      </w:r>
      <w:r>
        <w:rPr>
          <w:rStyle w:val="AttributeTok"/>
        </w:rPr>
        <w:t xml:space="preserve">size =</w:t>
      </w:r>
      <w:r>
        <w:rPr>
          <w:rStyle w:val="NormalTok"/>
        </w:rPr>
        <w:t xml:space="preserve"> n)</w:t>
      </w:r>
      <w:r>
        <w:br/>
      </w:r>
      <w:r>
        <w:br/>
      </w:r>
      <w:r>
        <w:rPr>
          <w:rStyle w:val="CommentTok"/>
        </w:rPr>
        <w:t xml:space="preserve"># interval ingredients</w:t>
      </w:r>
      <w:r>
        <w:br/>
      </w:r>
      <w:r>
        <w:rPr>
          <w:rStyle w:val="NormalTok"/>
        </w:rPr>
        <w:t xml:space="preserve">xbar </w:t>
      </w:r>
      <w:r>
        <w:rPr>
          <w:rStyle w:val="OtherTok"/>
        </w:rPr>
        <w:t xml:space="preserve">&lt;-</w:t>
      </w:r>
      <w:r>
        <w:rPr>
          <w:rStyle w:val="NormalTok"/>
        </w:rPr>
        <w:t xml:space="preserve"> </w:t>
      </w:r>
      <w:r>
        <w:rPr>
          <w:rStyle w:val="FunctionTok"/>
        </w:rPr>
        <w:t xml:space="preserve">mean</w:t>
      </w:r>
      <w:r>
        <w:rPr>
          <w:rStyle w:val="NormalTok"/>
        </w:rPr>
        <w:t xml:space="preserve">(samp)</w:t>
      </w:r>
      <w:r>
        <w:br/>
      </w:r>
      <w:r>
        <w:rPr>
          <w:rStyle w:val="NormalTok"/>
        </w:rPr>
        <w:t xml:space="preserve">xbar.se </w:t>
      </w:r>
      <w:r>
        <w:rPr>
          <w:rStyle w:val="OtherTok"/>
        </w:rPr>
        <w:t xml:space="preserve">&lt;-</w:t>
      </w:r>
      <w:r>
        <w:rPr>
          <w:rStyle w:val="NormalTok"/>
        </w:rPr>
        <w:t xml:space="preserve"> </w:t>
      </w:r>
      <w:r>
        <w:rPr>
          <w:rStyle w:val="FunctionTok"/>
        </w:rPr>
        <w:t xml:space="preserve">sd</w:t>
      </w:r>
      <w:r>
        <w:rPr>
          <w:rStyle w:val="NormalTok"/>
        </w:rPr>
        <w:t xml:space="preserve">(samp)</w:t>
      </w:r>
      <w:r>
        <w:rPr>
          <w:rStyle w:val="SpecialCharTok"/>
        </w:rPr>
        <w:t xml:space="preserve">/</w:t>
      </w:r>
      <w:r>
        <w:rPr>
          <w:rStyle w:val="FunctionTok"/>
        </w:rPr>
        <w:t xml:space="preserve">sqrt</w:t>
      </w:r>
      <w:r>
        <w:rPr>
          <w:rStyle w:val="NormalTok"/>
        </w:rPr>
        <w:t xml:space="preserve">(n)</w:t>
      </w:r>
      <w:r>
        <w:br/>
      </w:r>
      <w:r>
        <w:rPr>
          <w:rStyle w:val="NormalTok"/>
        </w:rPr>
        <w:t xml:space="preserve">c.val </w:t>
      </w:r>
      <w:r>
        <w:rPr>
          <w:rStyle w:val="OtherTok"/>
        </w:rPr>
        <w:t xml:space="preserve">&lt;-</w:t>
      </w:r>
      <w:r>
        <w:rPr>
          <w:rStyle w:val="NormalTok"/>
        </w:rPr>
        <w:t xml:space="preserve"> </w:t>
      </w:r>
      <w:r>
        <w:rPr>
          <w:rStyle w:val="FunctionTok"/>
        </w:rPr>
        <w:t xml:space="preserve">qt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coverage)</w:t>
      </w:r>
      <w:r>
        <w:rPr>
          <w:rStyle w:val="SpecialCharTok"/>
        </w:rPr>
        <w:t xml:space="preserve">/</w:t>
      </w:r>
      <w:r>
        <w:rPr>
          <w:rStyle w:val="DecValTok"/>
        </w:rPr>
        <w:t xml:space="preserve">2</w:t>
      </w:r>
      <w:r>
        <w:rPr>
          <w:rStyle w:val="NormalTok"/>
        </w:rPr>
        <w:t xml:space="preserve">, </w:t>
      </w:r>
      <w:r>
        <w:rPr>
          <w:rStyle w:val="AttributeTok"/>
        </w:rPr>
        <w:t xml:space="preserve">df =</w:t>
      </w:r>
      <w:r>
        <w:rPr>
          <w:rStyle w:val="NormalTok"/>
        </w:rPr>
        <w:t xml:space="preserve"> n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r>
        <w:br/>
      </w:r>
      <w:r>
        <w:br/>
      </w:r>
      <w:r>
        <w:rPr>
          <w:rStyle w:val="CommentTok"/>
        </w:rPr>
        <w:t xml:space="preserve"># calculate interval</w:t>
      </w:r>
      <w:r>
        <w:br/>
      </w:r>
      <w:r>
        <w:rPr>
          <w:rStyle w:val="NormalTok"/>
        </w:rPr>
        <w:t xml:space="preserve">xbar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c.val</w:t>
      </w:r>
      <w:r>
        <w:rPr>
          <w:rStyle w:val="SpecialCharTok"/>
        </w:rPr>
        <w:t xml:space="preserve">*</w:t>
      </w:r>
      <w:r>
        <w:rPr>
          <w:rStyle w:val="NormalTok"/>
        </w:rPr>
        <w:t xml:space="preserve">xbar.se</w:t>
      </w:r>
    </w:p>
    <w:p>
      <w:pPr>
        <w:pStyle w:val="SourceCode"/>
      </w:pPr>
      <w:r>
        <w:rPr>
          <w:rStyle w:val="VerbatimChar"/>
        </w:rPr>
        <w:t xml:space="preserve">[1] 3.969874 5.552126</w:t>
      </w:r>
    </w:p>
    <w:p>
      <w:pPr>
        <w:pStyle w:val="FirstParagraph"/>
      </w:pPr>
      <w:r>
        <w:t xml:space="preserve">Your answer will differ slightly from this result, since you will draw a different sample when you run these commands.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Using the same sample above, compute a 90% confidence interval for mean total HDL cholesterol. Discuss with your group and interpret the interval in context.</w:t>
            </w:r>
          </w:p>
          <w:p>
            <w:pPr>
              <w:pStyle w:val="SourceCode"/>
            </w:pPr>
            <w:r>
              <w:rPr>
                <w:rStyle w:val="CommentTok"/>
              </w:rPr>
              <w:t xml:space="preserve"># adjust coverage and calculate a new critical value</w:t>
            </w:r>
            <w:r>
              <w:br/>
            </w:r>
            <w:r>
              <w:br/>
            </w:r>
            <w:r>
              <w:rPr>
                <w:rStyle w:val="CommentTok"/>
              </w:rPr>
              <w:t xml:space="preserve"># calculate the interval</w:t>
            </w:r>
          </w:p>
        </w:tc>
      </w:tr>
    </w:tbl>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Confidence intervals</dc:title>
  <dc:creator>STAT218</dc:creator>
  <cp:keywords/>
  <dcterms:created xsi:type="dcterms:W3CDTF">2024-02-13T20:34:20Z</dcterms:created>
  <dcterms:modified xsi:type="dcterms:W3CDTF">2024-02-13T20:34:20Z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