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Hypothesis</w:t>
      </w:r>
      <w:r>
        <w:t xml:space="preserve"> </w:t>
      </w:r>
      <w:r>
        <w:t xml:space="preserve">testing</w:t>
      </w:r>
    </w:p>
    <w:p>
      <w:pPr>
        <w:pStyle w:val="Author"/>
      </w:pPr>
      <w:r>
        <w:t xml:space="preserve">STAT218</w:t>
      </w:r>
    </w:p>
    <w:p>
      <w:pPr>
        <w:pStyle w:val="FirstParagraph"/>
      </w:pPr>
      <w:r>
        <w:t xml:space="preserve">The objective of this lab is to learn how to perform</w:t>
      </w:r>
      <w:r>
        <w:t xml:space="preserve"> </w:t>
      </w:r>
      <m:oMath>
        <m:r>
          <m:t>t</m:t>
        </m:r>
      </m:oMath>
      <w:r>
        <w:t xml:space="preserve">-tests for a population mean in R. We will cover:</w:t>
      </w:r>
    </w:p>
    <w:p>
      <w:pPr>
        <w:numPr>
          <w:ilvl w:val="0"/>
          <w:numId w:val="1001"/>
        </w:numPr>
        <w:pStyle w:val="Compact"/>
      </w:pPr>
      <w:r>
        <w:t xml:space="preserve">specifying null and alternative hypotheses</w:t>
      </w:r>
    </w:p>
    <w:p>
      <w:pPr>
        <w:numPr>
          <w:ilvl w:val="0"/>
          <w:numId w:val="1001"/>
        </w:numPr>
        <w:pStyle w:val="Compact"/>
      </w:pPr>
      <w:r>
        <w:t xml:space="preserve">interpreting R output</w:t>
      </w:r>
    </w:p>
    <w:bookmarkStart w:id="20" w:name="datasets"/>
    <w:p>
      <w:pPr>
        <w:pStyle w:val="Heading2"/>
      </w:pPr>
      <w:r>
        <w:t xml:space="preserve">Datasets</w:t>
      </w:r>
    </w:p>
    <w:p>
      <w:pPr>
        <w:pStyle w:val="FirstParagraph"/>
      </w:pPr>
      <w:r>
        <w:t xml:space="preserve">In this lab we’ll use two datasets:</w:t>
      </w:r>
    </w:p>
    <w:p>
      <w:pPr>
        <w:numPr>
          <w:ilvl w:val="0"/>
          <w:numId w:val="1002"/>
        </w:numPr>
        <w:pStyle w:val="Compact"/>
      </w:pPr>
      <w:r>
        <w:rPr>
          <w:rStyle w:val="VerbatimChar"/>
        </w:rPr>
        <w:t xml:space="preserve">ddt</w:t>
      </w:r>
      <w:r>
        <w:t xml:space="preserve"> </w:t>
      </w:r>
      <w:r>
        <w:t xml:space="preserve">are the 15 measurements from lecture of DDT level (ppm) in kale</w:t>
      </w:r>
    </w:p>
    <w:p>
      <w:pPr>
        <w:numPr>
          <w:ilvl w:val="0"/>
          <w:numId w:val="1002"/>
        </w:numPr>
        <w:pStyle w:val="Compact"/>
      </w:pPr>
      <w:r>
        <w:rPr>
          <w:rStyle w:val="VerbatimChar"/>
        </w:rPr>
        <w:t xml:space="preserve">body.temps</w:t>
      </w:r>
      <w:r>
        <w:t xml:space="preserve"> </w:t>
      </w:r>
      <w:r>
        <w:t xml:space="preserve">are 130 observations of body temperature from a sample of US adults</w:t>
      </w:r>
    </w:p>
    <w:p>
      <w:pPr>
        <w:pStyle w:val="SourceCode"/>
      </w:pPr>
      <w:r>
        <w:rPr>
          <w:rStyle w:val="FunctionTok"/>
        </w:rPr>
        <w:t xml:space="preserve">library</w:t>
      </w:r>
      <w:r>
        <w:rPr>
          <w:rStyle w:val="NormalTok"/>
        </w:rPr>
        <w:t xml:space="preserve">(oibiostat)</w:t>
      </w:r>
      <w:r>
        <w:br/>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FunctionTok"/>
        </w:rPr>
        <w:t xml:space="preserve">str</w:t>
      </w:r>
      <w:r>
        <w:rPr>
          <w:rStyle w:val="NormalTok"/>
        </w:rPr>
        <w:t xml:space="preserve">(ddt)</w:t>
      </w:r>
    </w:p>
    <w:p>
      <w:pPr>
        <w:pStyle w:val="SourceCode"/>
      </w:pPr>
      <w:r>
        <w:rPr>
          <w:rStyle w:val="VerbatimChar"/>
        </w:rPr>
        <w:t xml:space="preserve"> num [1:15] 2.79 2.93 3.22 3.78 3.22 3.38 3.18 3.33 3.34 3.06 ...</w:t>
      </w:r>
    </w:p>
    <w:p>
      <w:pPr>
        <w:pStyle w:val="SourceCode"/>
      </w:pPr>
      <w:r>
        <w:rPr>
          <w:rStyle w:val="FunctionTok"/>
        </w:rPr>
        <w:t xml:space="preserve">data</w:t>
      </w:r>
      <w:r>
        <w:rPr>
          <w:rStyle w:val="NormalTok"/>
        </w:rPr>
        <w:t xml:space="preserve">(thermometry)</w:t>
      </w:r>
      <w:r>
        <w:br/>
      </w:r>
      <w:r>
        <w:rPr>
          <w:rStyle w:val="NormalTok"/>
        </w:rPr>
        <w:t xml:space="preserve">body.temps </w:t>
      </w:r>
      <w:r>
        <w:rPr>
          <w:rStyle w:val="OtherTok"/>
        </w:rPr>
        <w:t xml:space="preserve">&lt;-</w:t>
      </w:r>
      <w:r>
        <w:rPr>
          <w:rStyle w:val="NormalTok"/>
        </w:rPr>
        <w:t xml:space="preserve"> thermometry</w:t>
      </w:r>
      <w:r>
        <w:rPr>
          <w:rStyle w:val="SpecialCharTok"/>
        </w:rPr>
        <w:t xml:space="preserve">$</w:t>
      </w:r>
      <w:r>
        <w:rPr>
          <w:rStyle w:val="NormalTok"/>
        </w:rPr>
        <w:t xml:space="preserve">body.temp</w:t>
      </w:r>
      <w:r>
        <w:br/>
      </w:r>
      <w:r>
        <w:rPr>
          <w:rStyle w:val="FunctionTok"/>
        </w:rPr>
        <w:t xml:space="preserve">str</w:t>
      </w:r>
      <w:r>
        <w:rPr>
          <w:rStyle w:val="NormalTok"/>
        </w:rPr>
        <w:t xml:space="preserve">(body.temps)</w:t>
      </w:r>
    </w:p>
    <w:p>
      <w:pPr>
        <w:pStyle w:val="SourceCode"/>
      </w:pPr>
      <w:r>
        <w:rPr>
          <w:rStyle w:val="VerbatimChar"/>
        </w:rPr>
        <w:t xml:space="preserve"> num [1:130] 96.3 96.7 96.9 97 97.1 97.1 97.1 97.2 97.3 97.4 ...</w:t>
      </w:r>
    </w:p>
    <w:bookmarkEnd w:id="20"/>
    <w:bookmarkStart w:id="24" w:name="performing-a-t-test-in-r"/>
    <w:p>
      <w:pPr>
        <w:pStyle w:val="Heading2"/>
      </w:pPr>
      <w:r>
        <w:t xml:space="preserve">Performing a</w:t>
      </w:r>
      <w:r>
        <w:t xml:space="preserve"> </w:t>
      </w:r>
      <m:oMath>
        <m:r>
          <m:t>t</m:t>
        </m:r>
      </m:oMath>
      <w:r>
        <w:t xml:space="preserve"> </w:t>
      </w:r>
      <w:r>
        <w:t xml:space="preserve">test in R</w:t>
      </w:r>
    </w:p>
    <w:p>
      <w:pPr>
        <w:pStyle w:val="FirstParagraph"/>
      </w:pPr>
      <w:r>
        <w:t xml:space="preserve">We’ll illustrate the use of</w:t>
      </w:r>
      <w:r>
        <w:t xml:space="preserve"> </w:t>
      </w:r>
      <w:r>
        <w:rPr>
          <w:rStyle w:val="VerbatimChar"/>
        </w:rPr>
        <w:t xml:space="preserve">t.test</w:t>
      </w:r>
      <w:r>
        <w:t xml:space="preserve"> </w:t>
      </w:r>
      <w:r>
        <w:t xml:space="preserve">with the</w:t>
      </w:r>
      <w:r>
        <w:t xml:space="preserve"> </w:t>
      </w:r>
      <w:r>
        <w:rPr>
          <w:rStyle w:val="VerbatimChar"/>
        </w:rPr>
        <w:t xml:space="preserve">ddt</w:t>
      </w:r>
      <w:r>
        <w:t xml:space="preserve"> </w:t>
      </w:r>
      <w:r>
        <w:t xml:space="preserve">data. The parameter of interest here is:</w:t>
      </w:r>
    </w:p>
    <w:p>
      <w:pPr>
        <w:pStyle w:val="BodyText"/>
      </w:pPr>
      <m:oMathPara>
        <m:oMathParaPr>
          <m:jc m:val="center"/>
        </m:oMathParaPr>
        <m:oMath>
          <m:r>
            <m:t>μ</m:t>
          </m:r>
          <m:r>
            <m:rPr>
              <m:sty m:val="p"/>
            </m:rPr>
            <m:t>=</m:t>
          </m:r>
          <m:r>
            <m:rPr>
              <m:nor/>
              <m:sty m:val="p"/>
            </m:rPr>
            <m:t>mean DDT in kale</m:t>
          </m:r>
        </m:oMath>
      </m:oMathPara>
    </w:p>
    <w:bookmarkStart w:id="21" w:name="upper-sided-test"/>
    <w:p>
      <w:pPr>
        <w:pStyle w:val="Heading3"/>
      </w:pPr>
      <w:r>
        <w:t xml:space="preserve">Upper-sided test</w:t>
      </w:r>
    </w:p>
    <w:p>
      <w:pPr>
        <w:pStyle w:val="FirstParagraph"/>
      </w:pPr>
      <w:r>
        <w:t xml:space="preserve">Consider first testing the hypotheses:</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&gt;</m:t>
                </m:r>
                <m:r>
                  <m:t>3</m:t>
                </m:r>
                <m:r>
                  <m:t>  </m:t>
                </m:r>
                <m:d>
                  <m:dPr>
                    <m:begChr m:val="("/>
                    <m:endChr m:val=")"/>
                    <m:sepChr m:val=""/>
                    <m:grow/>
                  </m:dPr>
                  <m:e>
                    <m:r>
                      <m:rPr>
                        <m:nor/>
                        <m:sty m:val="p"/>
                      </m:rPr>
                      <m:t>mean DDT in kale</m:t>
                    </m:r>
                    <m:r>
                      <m:rPr>
                        <m:sty m:val="p"/>
                      </m:rPr>
                      <m:t>&gt;</m:t>
                    </m:r>
                    <m:r>
                      <m:t>3</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m:t>
        </m:r>
      </m:oMath>
      <w:r>
        <w:t xml:space="preserve">. This is an</w:t>
      </w:r>
      <w:r>
        <w:t xml:space="preserve"> </w:t>
      </w:r>
      <w:r>
        <w:rPr>
          <w:iCs/>
          <w:i/>
        </w:rPr>
        <w:t xml:space="preserve">upper-sided</w:t>
      </w:r>
      <w:r>
        <w:t xml:space="preserve"> </w:t>
      </w:r>
      <w:r>
        <w:t xml:space="preserve">test because the alternative specifies that the parameter</w:t>
      </w:r>
      <w:r>
        <w:t xml:space="preserve"> </w:t>
      </w:r>
      <w:r>
        <w:rPr>
          <w:iCs/>
          <w:i/>
        </w:rPr>
        <w:t xml:space="preserve">exceeds</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3"/>
        </w:numPr>
        <w:pStyle w:val="Compact"/>
      </w:pPr>
      <w:r>
        <w:t xml:space="preserve">data vector</w:t>
      </w:r>
      <w:r>
        <w:t xml:space="preserve"> </w:t>
      </w:r>
      <w:r>
        <w:rPr>
          <w:rStyle w:val="VerbatimChar"/>
        </w:rPr>
        <w:t xml:space="preserve">ddt</w:t>
      </w:r>
    </w:p>
    <w:p>
      <w:pPr>
        <w:numPr>
          <w:ilvl w:val="0"/>
          <w:numId w:val="1003"/>
        </w:numPr>
        <w:pStyle w:val="Compact"/>
      </w:pPr>
      <w:r>
        <w:t xml:space="preserve">null parameter value</w:t>
      </w:r>
      <w:r>
        <w:t xml:space="preserve"> </w:t>
      </w:r>
      <w:r>
        <w:rPr>
          <w:rStyle w:val="VerbatimChar"/>
        </w:rPr>
        <w:t xml:space="preserve">mu = 3</w:t>
      </w:r>
    </w:p>
    <w:p>
      <w:pPr>
        <w:numPr>
          <w:ilvl w:val="0"/>
          <w:numId w:val="1003"/>
        </w:numPr>
        <w:pStyle w:val="Compact"/>
      </w:pPr>
      <w:r>
        <w:t xml:space="preserve">upper sided alternative</w:t>
      </w:r>
      <w:r>
        <w:t xml:space="preserve"> </w:t>
      </w:r>
      <w:r>
        <w:rPr>
          <w:rStyle w:val="VerbatimChar"/>
        </w:rPr>
        <w:t xml:space="preserve">alternative = 'greater'</w:t>
      </w:r>
    </w:p>
    <w:p>
      <w:pPr>
        <w:pStyle w:val="SourceCode"/>
      </w:pPr>
      <w:r>
        <w:rPr>
          <w:rStyle w:val="CommentTok"/>
        </w:rPr>
        <w:t xml:space="preserve"># upper sided test H0: mean ddt &lt;= 3 vs HA: mean ddt &gt;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0.005753</w:t>
      </w:r>
      <w:r>
        <w:br/>
      </w:r>
      <w:r>
        <w:rPr>
          <w:rStyle w:val="VerbatimChar"/>
        </w:rPr>
        <w:t xml:space="preserve">alternative hypothesis: true mean is greater than 3</w:t>
      </w:r>
      <w:r>
        <w:br/>
      </w:r>
      <w:r>
        <w:rPr>
          <w:rStyle w:val="VerbatimChar"/>
        </w:rPr>
        <w:t xml:space="preserve">95 percent confidence interval:</w:t>
      </w:r>
      <w:r>
        <w:br/>
      </w:r>
      <w:r>
        <w:rPr>
          <w:rStyle w:val="VerbatimChar"/>
        </w:rPr>
        <w:t xml:space="preserve"> 3.129197      Inf</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Take a moment to locate each of the following outputs:</w:t>
      </w:r>
    </w:p>
    <w:p>
      <w:pPr>
        <w:numPr>
          <w:ilvl w:val="0"/>
          <w:numId w:val="1004"/>
        </w:numPr>
        <w:pStyle w:val="Compact"/>
      </w:pPr>
      <w:r>
        <w:t xml:space="preserve">test statistic value</w:t>
      </w:r>
    </w:p>
    <w:p>
      <w:pPr>
        <w:numPr>
          <w:ilvl w:val="0"/>
          <w:numId w:val="1004"/>
        </w:numPr>
        <w:pStyle w:val="Compact"/>
      </w:pPr>
      <w:r>
        <w:t xml:space="preserve">degrees of freedom for the</w:t>
      </w:r>
      <w:r>
        <w:t xml:space="preserve"> </w:t>
      </w:r>
      <m:oMath>
        <m:r>
          <m:t>t</m:t>
        </m:r>
      </m:oMath>
      <w:r>
        <w:t xml:space="preserve"> </w:t>
      </w:r>
      <w:r>
        <w:t xml:space="preserve">model</w:t>
      </w:r>
    </w:p>
    <w:p>
      <w:pPr>
        <w:numPr>
          <w:ilvl w:val="0"/>
          <w:numId w:val="1004"/>
        </w:numPr>
        <w:pStyle w:val="Compact"/>
      </w:pPr>
      <m:oMath>
        <m:r>
          <m:t>p</m:t>
        </m:r>
      </m:oMath>
      <w:r>
        <w:t xml:space="preserve">-value</w:t>
      </w:r>
    </w:p>
    <w:p>
      <w:pPr>
        <w:numPr>
          <w:ilvl w:val="0"/>
          <w:numId w:val="1004"/>
        </w:numPr>
        <w:pStyle w:val="Compact"/>
      </w:pPr>
      <w:r>
        <w:t xml:space="preserve">confidence interval for the mean</w:t>
      </w:r>
    </w:p>
    <w:p>
      <w:pPr>
        <w:numPr>
          <w:ilvl w:val="0"/>
          <w:numId w:val="1004"/>
        </w:numPr>
        <w:pStyle w:val="Compact"/>
      </w:pPr>
      <w:r>
        <w:t xml:space="preserve">point estiamte for the mean</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at most 3 ppm in favor of the alternative hypothesis that mean DDT in kale exceeds 3ppm (p = 0.00575).</w:t>
      </w:r>
    </w:p>
    <w:bookmarkEnd w:id="21"/>
    <w:bookmarkStart w:id="22" w:name="lower-sided-test"/>
    <w:p>
      <w:pPr>
        <w:pStyle w:val="Heading3"/>
      </w:pPr>
      <w:r>
        <w:t xml:space="preserve">Lower-sided test</w:t>
      </w:r>
    </w:p>
    <w:p>
      <w:pPr>
        <w:pStyle w:val="FirstParagraph"/>
      </w:pPr>
      <w:r>
        <w:t xml:space="preserve">Now suppose you wish to test whether the mean DDT in kale is at least 3.5ppm.</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3.5</m:t>
                </m:r>
                <m:r>
                  <m:t>  </m:t>
                </m:r>
                <m:d>
                  <m:dPr>
                    <m:begChr m:val="("/>
                    <m:endChr m:val=")"/>
                    <m:sepChr m:val=""/>
                    <m:grow/>
                  </m:dPr>
                  <m:e>
                    <m:r>
                      <m:rPr>
                        <m:nor/>
                        <m:sty m:val="p"/>
                      </m:rPr>
                      <m:t>mean DDT in kale</m:t>
                    </m:r>
                    <m:r>
                      <m:rPr>
                        <m:sty m:val="p"/>
                      </m:rPr>
                      <m:t>≥</m:t>
                    </m:r>
                    <m:r>
                      <m:t>3.5</m:t>
                    </m:r>
                  </m:e>
                </m:d>
              </m:e>
            </m:mr>
            <m:mr>
              <m:e>
                <m:sSub>
                  <m:e>
                    <m:r>
                      <m:t>H</m:t>
                    </m:r>
                  </m:e>
                  <m:sub>
                    <m:r>
                      <m:t>A</m:t>
                    </m:r>
                  </m:sub>
                </m:sSub>
                <m:r>
                  <m:rPr>
                    <m:sty m:val="p"/>
                  </m:rPr>
                  <m:t>:</m:t>
                </m:r>
                <m:r>
                  <m:t>μ</m:t>
                </m:r>
                <m:r>
                  <m:rPr>
                    <m:sty m:val="p"/>
                  </m:rPr>
                  <m:t>&lt;</m:t>
                </m:r>
                <m:r>
                  <m:t>3.5</m:t>
                </m:r>
                <m:r>
                  <m:t>  </m:t>
                </m:r>
                <m:d>
                  <m:dPr>
                    <m:begChr m:val="("/>
                    <m:endChr m:val=")"/>
                    <m:sepChr m:val=""/>
                    <m:grow/>
                  </m:dPr>
                  <m:e>
                    <m:r>
                      <m:rPr>
                        <m:nor/>
                        <m:sty m:val="p"/>
                      </m:rPr>
                      <m:t>mean DDT in kale</m:t>
                    </m:r>
                    <m:r>
                      <m:rPr>
                        <m:sty m:val="p"/>
                      </m:rPr>
                      <m:t>&lt;</m:t>
                    </m:r>
                    <m:r>
                      <m:t>3.5</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3.5</m:t>
        </m:r>
      </m:oMath>
      <w:r>
        <w:t xml:space="preserve">. This is a</w:t>
      </w:r>
      <w:r>
        <w:t xml:space="preserve"> </w:t>
      </w:r>
      <w:r>
        <w:rPr>
          <w:iCs/>
          <w:i/>
        </w:rPr>
        <w:t xml:space="preserve">lower-sided</w:t>
      </w:r>
      <w:r>
        <w:t xml:space="preserve"> </w:t>
      </w:r>
      <w:r>
        <w:t xml:space="preserve">test because the alternative specifies that the parameter</w:t>
      </w:r>
      <w:r>
        <w:t xml:space="preserve"> </w:t>
      </w:r>
      <w:r>
        <w:rPr>
          <w:iCs/>
          <w:i/>
        </w:rPr>
        <w:t xml:space="preserve">is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5"/>
        </w:numPr>
        <w:pStyle w:val="Compact"/>
      </w:pPr>
      <w:r>
        <w:t xml:space="preserve">null parameter value</w:t>
      </w:r>
      <w:r>
        <w:t xml:space="preserve"> </w:t>
      </w:r>
      <w:r>
        <w:rPr>
          <w:rStyle w:val="VerbatimChar"/>
        </w:rPr>
        <w:t xml:space="preserve">mu = 3.5</w:t>
      </w:r>
    </w:p>
    <w:p>
      <w:pPr>
        <w:numPr>
          <w:ilvl w:val="0"/>
          <w:numId w:val="1005"/>
        </w:numPr>
        <w:pStyle w:val="Compact"/>
      </w:pPr>
      <w:r>
        <w:t xml:space="preserve">upper sided alternative</w:t>
      </w:r>
      <w:r>
        <w:t xml:space="preserve"> </w:t>
      </w:r>
      <w:r>
        <w:rPr>
          <w:rStyle w:val="VerbatimChar"/>
        </w:rPr>
        <w:t xml:space="preserve">alternative = 'less'</w:t>
      </w:r>
    </w:p>
    <w:p>
      <w:pPr>
        <w:pStyle w:val="SourceCode"/>
      </w:pPr>
      <w:r>
        <w:rPr>
          <w:rStyle w:val="CommentTok"/>
        </w:rPr>
        <w:t xml:space="preserve"># lower-sided test, H0: mean ddt &gt;= 3.5 vs HA: mean ddt &lt; 3.5</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FloatTok"/>
        </w:rPr>
        <w:t xml:space="preserve">3.5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-1.5238, df = 14, p-value = 0.07491</w:t>
      </w:r>
      <w:r>
        <w:br/>
      </w:r>
      <w:r>
        <w:rPr>
          <w:rStyle w:val="VerbatimChar"/>
        </w:rPr>
        <w:t xml:space="preserve">alternative hypothesis: true mean is less than 3.5</w:t>
      </w:r>
      <w:r>
        <w:br/>
      </w:r>
      <w:r>
        <w:rPr>
          <w:rStyle w:val="VerbatimChar"/>
        </w:rPr>
        <w:t xml:space="preserve">95 percent confidence interval:</w:t>
      </w:r>
      <w:r>
        <w:br/>
      </w:r>
      <w:r>
        <w:rPr>
          <w:rStyle w:val="VerbatimChar"/>
        </w:rPr>
        <w:t xml:space="preserve">     -Inf 3.526803</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&gt;</m:t>
        </m:r>
        <m:r>
          <m:t>0.05</m:t>
        </m:r>
      </m:oMath>
      <w:r>
        <w:t xml:space="preserve">, we fail to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w:t>
      </w:r>
      <w:r>
        <w:t xml:space="preserve"> </w:t>
      </w:r>
      <w:r>
        <w:rPr>
          <w:bCs/>
          <w:b/>
        </w:rPr>
        <w:t xml:space="preserve">do not</w:t>
      </w:r>
      <w:r>
        <w:t xml:space="preserve"> </w:t>
      </w:r>
      <w:r>
        <w:t xml:space="preserve">provide sufficiently strong evidence to reject the null hypothesis that mean DDT in kale is at least 3.5 ppm in favor of the alternative hypothesis that mean DDT in kale exceeds 3.5ppm (p = 0.075).</w:t>
      </w:r>
    </w:p>
    <w:bookmarkEnd w:id="22"/>
    <w:bookmarkStart w:id="23" w:name="two-sided-test"/>
    <w:p>
      <w:pPr>
        <w:pStyle w:val="Heading3"/>
      </w:pPr>
      <w:r>
        <w:t xml:space="preserve">Two-sided test</w:t>
      </w:r>
    </w:p>
    <w:p>
      <w:pPr>
        <w:pStyle w:val="FirstParagraph"/>
      </w:pPr>
      <w:r>
        <w:t xml:space="preserve">Lastly, suppose we wish to test whether mean DDT is 3 or not.</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
        </m:oMath>
      </m:oMathPara>
    </w:p>
    <w:p>
      <w:pPr>
        <w:pStyle w:val="FirstParagraph"/>
      </w:pPr>
      <w:r>
        <w:t xml:space="preserve">The null parameter value is the point</w:t>
      </w:r>
      <w:r>
        <w:t xml:space="preserve"> </w:t>
      </w:r>
      <m:oMath>
        <m:sSub>
          <m:e>
            <m:r>
              <m:t>μ</m:t>
            </m:r>
          </m:e>
          <m:sub>
            <m:r>
              <m:t>0</m:t>
            </m:r>
          </m:sub>
        </m:sSub>
        <m:r>
          <m:rPr>
            <m:sty m:val="p"/>
          </m:rPr>
          <m:t>=</m:t>
        </m:r>
        <m:r>
          <m:t>3</m:t>
        </m:r>
      </m:oMath>
      <w:r>
        <w:t xml:space="preserve">. This is a</w:t>
      </w:r>
      <w:r>
        <w:t xml:space="preserve"> </w:t>
      </w:r>
      <w:r>
        <w:rPr>
          <w:iCs/>
          <w:i/>
        </w:rPr>
        <w:t xml:space="preserve">two-sided</w:t>
      </w:r>
      <w:r>
        <w:t xml:space="preserve"> </w:t>
      </w:r>
      <w:r>
        <w:t xml:space="preserve">test because the alternative specifies that the parameter</w:t>
      </w:r>
      <w:r>
        <w:t xml:space="preserve"> </w:t>
      </w:r>
      <w:r>
        <w:rPr>
          <w:iCs/>
          <w:i/>
        </w:rPr>
        <w:t xml:space="preserve">is either greater or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6"/>
        </w:numPr>
        <w:pStyle w:val="Compact"/>
      </w:pPr>
      <w:r>
        <w:t xml:space="preserve">null parameter value</w:t>
      </w:r>
      <w:r>
        <w:t xml:space="preserve"> </w:t>
      </w:r>
      <w:r>
        <w:rPr>
          <w:rStyle w:val="VerbatimChar"/>
        </w:rPr>
        <w:t xml:space="preserve">mu = 3</w:t>
      </w:r>
    </w:p>
    <w:p>
      <w:pPr>
        <w:numPr>
          <w:ilvl w:val="0"/>
          <w:numId w:val="1006"/>
        </w:numPr>
        <w:pStyle w:val="Compact"/>
      </w:pPr>
      <w:r>
        <w:t xml:space="preserve">upper sided alternative</w:t>
      </w:r>
      <w:r>
        <w:t xml:space="preserve"> </w:t>
      </w:r>
      <w:r>
        <w:rPr>
          <w:rStyle w:val="VerbatimChar"/>
        </w:rPr>
        <w:t xml:space="preserve">alternative = 'two.sided'</w:t>
      </w:r>
    </w:p>
    <w:p>
      <w:pPr>
        <w:pStyle w:val="SourceCode"/>
      </w:pPr>
      <w:r>
        <w:rPr>
          <w:rStyle w:val="CommentTok"/>
        </w:rPr>
        <w:t xml:space="preserve"># two-sided test, H0: mean ddt == 3 vs HA: mean ddt =!=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95 percent confidence interval:</w:t>
      </w:r>
      <w:r>
        <w:br/>
      </w:r>
      <w:r>
        <w:rPr>
          <w:rStyle w:val="VerbatimChar"/>
        </w:rPr>
        <w:t xml:space="preserve"> 3.085913 3.570087</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3 ppm in favor of the alternative hypothesis that mean DDT in kale is not 3ppm (p = 0.012).</w:t>
      </w:r>
    </w:p>
    <w:p>
      <w:pPr>
        <w:pStyle w:val="FirstParagraph"/>
      </w:pPr>
      <w:r>
        <w:t xml:space="preserve">Notice that, the evidence against the null is slightly weaker with respect to the two-sided alternative than with respect to the upper-sided alternative. This makes sense, because the alternative comprises a larger range of values, some of which are not very consistent with the data.</w:t>
      </w:r>
    </w:p>
    <w:bookmarkEnd w:id="23"/>
    <w:bookmarkEnd w:id="24"/>
    <w:bookmarkStart w:id="35" w:name="answering-questions-with-t-tests"/>
    <w:p>
      <w:pPr>
        <w:pStyle w:val="Heading2"/>
      </w:pPr>
      <w:r>
        <w:t xml:space="preserve">Answering questions with</w:t>
      </w:r>
      <w:r>
        <w:t xml:space="preserve"> </w:t>
      </w:r>
      <m:oMath>
        <m:r>
          <m:t>t</m:t>
        </m:r>
      </m:oMath>
      <w:r>
        <w:t xml:space="preserve"> </w:t>
      </w:r>
      <w:r>
        <w:t xml:space="preserve">tests</w:t>
      </w:r>
    </w:p>
    <w:bookmarkStart w:id="34" w:name="body-temperatures"/>
    <w:p>
      <w:pPr>
        <w:pStyle w:val="Heading3"/>
      </w:pPr>
      <w:r>
        <w:t xml:space="preserve">Body temperatures</w:t>
      </w:r>
    </w:p>
    <w:p>
      <w:pPr>
        <w:pStyle w:val="FirstParagraph"/>
      </w:pPr>
      <w:r>
        <w:t xml:space="preserve">Answer the following questions with hypothesis tests using the</w:t>
      </w:r>
      <w:r>
        <w:t xml:space="preserve"> </w:t>
      </w:r>
      <w:r>
        <w:rPr>
          <w:rStyle w:val="VerbatimChar"/>
        </w:rPr>
        <w:t xml:space="preserve">body.temps</w:t>
      </w:r>
      <w:r>
        <w:t xml:space="preserve"> </w:t>
      </w:r>
      <w:r>
        <w:t xml:space="preserve">data. Be sure to consider how to frame the hypotheses appropriately to answer the question.</w:t>
      </w:r>
    </w:p>
    <w:p>
      <w:pPr>
        <w:numPr>
          <w:ilvl w:val="0"/>
          <w:numId w:val="1007"/>
        </w:numPr>
        <w:pStyle w:val="Compact"/>
      </w:pPr>
      <w:r>
        <w:t xml:space="preserve">Is the mean body temperature different from 98.6 °F?</w:t>
      </w:r>
    </w:p>
    <w:p>
      <w:pPr>
        <w:numPr>
          <w:ilvl w:val="0"/>
          <w:numId w:val="1007"/>
        </w:numPr>
        <w:pStyle w:val="Compact"/>
      </w:pPr>
      <w:r>
        <w:t xml:space="preserve">Is the mean body temperature higher than 98 °F?</w:t>
      </w:r>
    </w:p>
    <w:p>
      <w:pPr>
        <w:numPr>
          <w:ilvl w:val="0"/>
          <w:numId w:val="1007"/>
        </w:numPr>
        <w:pStyle w:val="Compact"/>
      </w:pPr>
      <w:r>
        <w:t xml:space="preserve">Is the mean body temperature higher than 98.2 °F?</w:t>
      </w:r>
    </w:p>
    <w:p>
      <w:pPr>
        <w:numPr>
          <w:ilvl w:val="0"/>
          <w:numId w:val="1007"/>
        </w:numPr>
        <w:pStyle w:val="Compact"/>
      </w:pPr>
      <w:r>
        <w:t xml:space="preserve">Is the mean body temperature lower than 98.2 °F?</w:t>
      </w:r>
    </w:p>
    <w:p>
      <w:pPr>
        <w:numPr>
          <w:ilvl w:val="0"/>
          <w:numId w:val="1007"/>
        </w:numPr>
        <w:pStyle w:val="Compact"/>
      </w:pPr>
      <w:r>
        <w:t xml:space="preserve">Is the mean body temperature actually 98.2 °F?</w:t>
      </w:r>
    </w:p>
    <w:p>
      <w:pPr>
        <w:numPr>
          <w:ilvl w:val="0"/>
          <w:numId w:val="1007"/>
        </w:numPr>
        <w:pStyle w:val="Compact"/>
      </w:pPr>
      <w:r>
        <w:t xml:space="preserve">Is the mean body temperature actually 98.3 °F?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commands to perform tests to answer questions 1-6 above.</w:t>
            </w:r>
          </w:p>
          <w:p>
            <w:pPr>
              <w:pStyle w:val="SourceCode"/>
            </w:pPr>
            <w:r>
              <w:rPr>
                <w:rStyle w:val="CommentTok"/>
              </w:rPr>
              <w:t xml:space="preserve"># 1. Is the mean body temperature different from 98.6 °F?</w:t>
            </w:r>
            <w:r>
              <w:br/>
            </w:r>
            <w:r>
              <w:br/>
            </w:r>
            <w:r>
              <w:rPr>
                <w:rStyle w:val="CommentTok"/>
              </w:rPr>
              <w:t xml:space="preserve"># 2. Is the mean body temperature higher than 98 °F?</w:t>
            </w:r>
            <w:r>
              <w:br/>
            </w:r>
            <w:r>
              <w:br/>
            </w:r>
            <w:r>
              <w:rPr>
                <w:rStyle w:val="CommentTok"/>
              </w:rPr>
              <w:t xml:space="preserve"># 3. Is the mean body temperature higher than 98.2 °F?</w:t>
            </w:r>
            <w:r>
              <w:br/>
            </w:r>
            <w:r>
              <w:br/>
            </w:r>
            <w:r>
              <w:rPr>
                <w:rStyle w:val="CommentTok"/>
              </w:rPr>
              <w:t xml:space="preserve"># 4. Is the mean body temperature lower than 98.2 °F?</w:t>
            </w:r>
            <w:r>
              <w:br/>
            </w:r>
            <w:r>
              <w:br/>
            </w:r>
            <w:r>
              <w:rPr>
                <w:rStyle w:val="CommentTok"/>
              </w:rPr>
              <w:t xml:space="preserve"># 5. Is the mean body temperature actually 98.2 °F?</w:t>
            </w:r>
            <w:r>
              <w:br/>
            </w:r>
            <w:r>
              <w:br/>
            </w:r>
            <w:r>
              <w:rPr>
                <w:rStyle w:val="CommentTok"/>
              </w:rPr>
              <w:t xml:space="preserve"># 6. Is the mean body temperature actually 98.3 °F?</w:t>
            </w:r>
          </w:p>
          <w:p>
            <w:pPr>
              <w:pStyle w:val="FirstParagraph"/>
            </w:pPr>
            <w:pPr>
              <w:spacing w:after="16"/>
            </w:pPr>
            <w:r>
              <w:t xml:space="preserve">Interpret the result of each test in context. Use significance level</w:t>
            </w:r>
            <w:r>
              <w:t xml:space="preserve"> </w:t>
            </w:r>
            <m:oMath>
              <m:r>
                <m:t>α</m:t>
              </m:r>
              <m:r>
                <m:rPr>
                  <m:sty m:val="p"/>
                </m:rPr>
                <m:t>=</m:t>
              </m:r>
              <m:r>
                <m:t>0.05</m:t>
              </m:r>
            </m:oMath>
            <w:r>
              <w:t xml:space="preserve"> </w:t>
            </w:r>
            <w:r>
              <w:t xml:space="preserve">to make a decision.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Remark</w:t>
            </w:r>
          </w:p>
        </w:tc>
      </w:tr>
      <w:tr>
        <w:trPr>
          <w:cantSplit/>
        </w:trPr>
        <w:tc>
          <w:tcPr>
            <w:tcMar>
              <w:top w:w="108" w:type="dxa"/>
              <w:bottom w:w="108" w:type="dxa"/>
            </w:tcMar>
          </w:tcPr>
          <w:p>
            <w:pPr>
              <w:pStyle w:val="BodyText"/>
            </w:pPr>
            <w:pPr>
              <w:spacing w:before="16"/>
            </w:pPr>
            <w:r>
              <w:t xml:space="preserve">The hypothesis tests suggest that in fact, mean body temperature is lower than commonly thought. However, a visual inspection of the data reveals an interesting twist: the body temperature data are actually bimodal!</w:t>
            </w:r>
          </w:p>
          <w:p>
            <w:pPr>
              <w:pStyle w:val="BodyText"/>
            </w:pPr>
            <w:r>
              <w:drawing>
                <wp:inline>
                  <wp:extent cx="5334000" cy="4267200"/>
                  <wp:effectExtent b="0" l="0" r="0" t="0"/>
                  <wp:docPr descr="" title="" id="32" name="Picture"/>
                  <a:graphic>
                    <a:graphicData uri="http://schemas.openxmlformats.org/drawingml/2006/picture">
                      <pic:pic>
                        <pic:nvPicPr>
                          <pic:cNvPr descr="lab6-hypotesting_files/figure-docx/body%20temp%20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Pr>
              <w:spacing w:after="16"/>
            </w:pPr>
            <w:r>
              <w:t xml:space="preserve">This doesn’t invalidate any of our inferences, but suggests that we might be asking the wrong question by focusing on the population mean if, in fact, there is no</w:t>
            </w:r>
            <w:r>
              <w:t xml:space="preserve"> </w:t>
            </w:r>
            <w:r>
              <w:rPr>
                <w:iCs/>
                <w:i/>
              </w:rPr>
              <w:t xml:space="preserve">one</w:t>
            </w:r>
            <w:r>
              <w:t xml:space="preserve"> </w:t>
            </w:r>
            <w:r>
              <w:t xml:space="preserve">mean body temperature. We should perhaps ask instead, what feature of the population explains the bimodal distribution?</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Hypothesis testing</dc:title>
  <dc:creator>STAT218</dc:creator>
  <cp:keywords/>
  <dcterms:created xsi:type="dcterms:W3CDTF">2024-02-13T20:45:48Z</dcterms:created>
  <dcterms:modified xsi:type="dcterms:W3CDTF">2024-02-13T20:45:48Z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