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Power</w:t>
      </w:r>
      <w:r>
        <w:t xml:space="preserve"> </w:t>
      </w:r>
      <w:r>
        <w:t xml:space="preserve">analysis</w:t>
      </w:r>
    </w:p>
    <w:p>
      <w:pPr>
        <w:pStyle w:val="Author"/>
      </w:pPr>
      <w:r>
        <w:t xml:space="preserve">STAT218</w:t>
      </w:r>
    </w:p>
    <w:p>
      <w:pPr>
        <w:pStyle w:val="FirstParagraph"/>
      </w:pPr>
      <w:r>
        <w:t xml:space="preserve">The objective of this lab is to explore statistical power. Your goals are to:</w:t>
      </w:r>
    </w:p>
    <w:p>
      <w:pPr>
        <w:numPr>
          <w:ilvl w:val="0"/>
          <w:numId w:val="1001"/>
        </w:numPr>
        <w:pStyle w:val="Compact"/>
      </w:pPr>
      <w:r>
        <w:t xml:space="preserve">develop an understanding of population and procedural factors that influence power</w:t>
      </w:r>
    </w:p>
    <w:p>
      <w:pPr>
        <w:numPr>
          <w:ilvl w:val="0"/>
          <w:numId w:val="1001"/>
        </w:numPr>
        <w:pStyle w:val="Compact"/>
      </w:pPr>
      <w:r>
        <w:t xml:space="preserve">learn to conduct post-hoc power analyses to estimate power for a test performed</w:t>
      </w:r>
    </w:p>
    <w:p>
      <w:pPr>
        <w:numPr>
          <w:ilvl w:val="0"/>
          <w:numId w:val="1001"/>
        </w:numPr>
        <w:pStyle w:val="Compact"/>
      </w:pPr>
      <w:r>
        <w:t xml:space="preserve">learn to conduct study design power analyses for sample size determination</w:t>
      </w:r>
    </w:p>
    <w:p>
      <w:pPr>
        <w:pStyle w:val="FirstParagraph"/>
      </w:pPr>
      <w:r>
        <w:t xml:space="preserve">We won’t use much data for this lab, but the cloud seeding and body temperature data will be referenced in passing. Run these lines to load the datasets:</w:t>
      </w:r>
    </w:p>
    <w:p>
      <w:pPr>
        <w:pStyle w:val="SourceCode"/>
      </w:pPr>
      <w:r>
        <w:rPr>
          <w:rStyle w:val="FunctionTok"/>
        </w:rPr>
        <w:t xml:space="preserve">library</w:t>
      </w:r>
      <w:r>
        <w:rPr>
          <w:rStyle w:val="NormalTok"/>
        </w:rPr>
        <w:t xml:space="preserve">(Sleuth3)</w:t>
      </w:r>
      <w:r>
        <w:br/>
      </w:r>
      <w:r>
        <w:rPr>
          <w:rStyle w:val="FunctionTok"/>
        </w:rPr>
        <w:t xml:space="preserve">library</w:t>
      </w:r>
      <w:r>
        <w:rPr>
          <w:rStyle w:val="NormalTok"/>
        </w:rPr>
        <w:t xml:space="preserve">(tidyverse)</w:t>
      </w:r>
      <w:r>
        <w:br/>
      </w:r>
      <w:r>
        <w:rPr>
          <w:rStyle w:val="NormalTok"/>
        </w:rPr>
        <w:t xml:space="preserve">cloud </w:t>
      </w:r>
      <w:r>
        <w:rPr>
          <w:rStyle w:val="OtherTok"/>
        </w:rPr>
        <w:t xml:space="preserve">&lt;-</w:t>
      </w:r>
      <w:r>
        <w:rPr>
          <w:rStyle w:val="NormalTok"/>
        </w:rPr>
        <w:t xml:space="preserve"> case0301</w:t>
      </w:r>
      <w:r>
        <w:br/>
      </w:r>
      <w:r>
        <w:rPr>
          <w:rStyle w:val="FunctionTok"/>
        </w:rPr>
        <w:t xml:space="preserve">load</w:t>
      </w:r>
      <w:r>
        <w:rPr>
          <w:rStyle w:val="NormalTok"/>
        </w:rPr>
        <w:t xml:space="preserve">(</w:t>
      </w:r>
      <w:r>
        <w:rPr>
          <w:rStyle w:val="StringTok"/>
        </w:rPr>
        <w:t xml:space="preserve">'data/temps.RData'</w:t>
      </w:r>
      <w:r>
        <w:rPr>
          <w:rStyle w:val="NormalTok"/>
        </w:rPr>
        <w:t xml:space="preserve">)</w:t>
      </w:r>
    </w:p>
    <w:p>
      <w:pPr>
        <w:pStyle w:val="FirstParagraph"/>
      </w:pPr>
      <w:r>
        <w:t xml:space="preserve">In the first part of the lab, we’ll aim to simply understand type II errors a little better. This will be achieved through simulation. In the second part of the lab, we’ll translate some of the insights from the first part into performing basic power analyses.</w:t>
      </w:r>
    </w:p>
    <w:bookmarkStart w:id="23" w:name="simulating-type-ii-errors"/>
    <w:p>
      <w:pPr>
        <w:pStyle w:val="Heading2"/>
      </w:pPr>
      <w:r>
        <w:t xml:space="preserve">Simulating type II errors</w:t>
      </w:r>
    </w:p>
    <w:p>
      <w:pPr>
        <w:pStyle w:val="SourceCode"/>
      </w:pPr>
      <w:r>
        <w:rPr>
          <w:rStyle w:val="NormalTok"/>
        </w:rPr>
        <w:t xml:space="preserve">type2sim </w:t>
      </w:r>
      <w:r>
        <w:rPr>
          <w:rStyle w:val="OtherTok"/>
        </w:rPr>
        <w:t xml:space="preserve">&lt;-</w:t>
      </w:r>
      <w:r>
        <w:rPr>
          <w:rStyle w:val="NormalTok"/>
        </w:rPr>
        <w:t xml:space="preserve"> </w:t>
      </w:r>
      <w:r>
        <w:rPr>
          <w:rStyle w:val="ControlFlowTok"/>
        </w:rPr>
        <w:t xml:space="preserve">function</w:t>
      </w:r>
      <w:r>
        <w:rPr>
          <w:rStyle w:val="NormalTok"/>
        </w:rPr>
        <w:t xml:space="preserve">(delta, n, sd, alpha, </w:t>
      </w:r>
      <w:r>
        <w:rPr>
          <w:rStyle w:val="AttributeTok"/>
        </w:rPr>
        <w:t xml:space="preserve">nsim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 simulate nsim tests by...</w:t>
      </w:r>
      <w:r>
        <w:br/>
      </w:r>
      <w:r>
        <w:rPr>
          <w:rStyle w:val="NormalTok"/>
        </w:rPr>
        <w:t xml:space="preserve">  sim.pvals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br/>
      </w:r>
      <w:r>
        <w:rPr>
          <w:rStyle w:val="NormalTok"/>
        </w:rPr>
        <w:t xml:space="preserve">    </w:t>
      </w:r>
      <w:r>
        <w:rPr>
          <w:rStyle w:val="CommentTok"/>
        </w:rPr>
        <w:t xml:space="preserve"># draw sample with true group difference of delta</w:t>
      </w:r>
      <w:r>
        <w:br/>
      </w:r>
      <w:r>
        <w:rPr>
          <w:rStyle w:val="NormalTok"/>
        </w:rPr>
        <w:t xml:space="preserve">    samp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sd), </w:t>
      </w:r>
      <w:r>
        <w:rPr>
          <w:rStyle w:val="FunctionTok"/>
        </w:rPr>
        <w:t xml:space="preserve">rnorm</w:t>
      </w:r>
      <w:r>
        <w:rPr>
          <w:rStyle w:val="NormalTok"/>
        </w:rPr>
        <w:t xml:space="preserve">(n, </w:t>
      </w:r>
      <w:r>
        <w:rPr>
          <w:rStyle w:val="AttributeTok"/>
        </w:rPr>
        <w:t xml:space="preserve">mean =</w:t>
      </w:r>
      <w:r>
        <w:rPr>
          <w:rStyle w:val="NormalTok"/>
        </w:rPr>
        <w:t xml:space="preserve"> delta, </w:t>
      </w:r>
      <w:r>
        <w:rPr>
          <w:rStyle w:val="AttributeTok"/>
        </w:rPr>
        <w:t xml:space="preserve">sd =</w:t>
      </w:r>
      <w:r>
        <w:rPr>
          <w:rStyle w:val="NormalTok"/>
        </w:rPr>
        <w:t xml:space="preserve"> sd)),</w:t>
      </w:r>
      <w:r>
        <w:br/>
      </w:r>
      <w:r>
        <w:rPr>
          <w:rStyle w:val="NormalTok"/>
        </w:rPr>
        <w:t xml:space="preserve">                       </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    </w:t>
      </w:r>
      <w:r>
        <w:rPr>
          <w:rStyle w:val="CommentTok"/>
        </w:rPr>
        <w:t xml:space="preserve"># perform test and compute p value</w:t>
      </w:r>
      <w:r>
        <w:br/>
      </w:r>
      <w:r>
        <w:rPr>
          <w:rStyle w:val="NormalTok"/>
        </w:rPr>
        <w:t xml:space="preserve">    pval </w:t>
      </w:r>
      <w:r>
        <w:rPr>
          <w:rStyle w:val="OtherTok"/>
        </w:rPr>
        <w:t xml:space="preserve">&lt;-</w:t>
      </w:r>
      <w:r>
        <w:rPr>
          <w:rStyle w:val="NormalTok"/>
        </w:rPr>
        <w:t xml:space="preserve"> </w:t>
      </w:r>
      <w:r>
        <w:rPr>
          <w:rStyle w:val="FunctionTok"/>
        </w:rPr>
        <w:t xml:space="preserve">t.test</w:t>
      </w:r>
      <w:r>
        <w:rPr>
          <w:rStyle w:val="NormalTok"/>
        </w:rPr>
        <w:t xml:space="preserve">(variable </w:t>
      </w:r>
      <w:r>
        <w:rPr>
          <w:rStyle w:val="SpecialCharTok"/>
        </w:rPr>
        <w:t xml:space="preserve">~</w:t>
      </w:r>
      <w:r>
        <w:rPr>
          <w:rStyle w:val="NormalTok"/>
        </w:rPr>
        <w:t xml:space="preserve"> group, </w:t>
      </w:r>
      <w:r>
        <w:rPr>
          <w:rStyle w:val="AttributeTok"/>
        </w:rPr>
        <w:t xml:space="preserve">data =</w:t>
      </w:r>
      <w:r>
        <w:rPr>
          <w:rStyle w:val="NormalTok"/>
        </w:rPr>
        <w:t xml:space="preserve"> samp,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rPr>
          <w:rStyle w:val="SpecialCharTok"/>
        </w:rPr>
        <w:t xml:space="preserve">$</w:t>
      </w:r>
      <w:r>
        <w:rPr>
          <w:rStyle w:val="NormalTok"/>
        </w:rPr>
        <w:t xml:space="preserve">p.value</w:t>
      </w:r>
      <w:r>
        <w:br/>
      </w:r>
      <w:r>
        <w:rPr>
          <w:rStyle w:val="NormalTok"/>
        </w:rPr>
        <w:t xml:space="preserve">    </w:t>
      </w:r>
      <w:r>
        <w:rPr>
          <w:rStyle w:val="FunctionTok"/>
        </w:rPr>
        <w:t xml:space="preserve">return</w:t>
      </w:r>
      <w:r>
        <w:rPr>
          <w:rStyle w:val="NormalTok"/>
        </w:rPr>
        <w:t xml:space="preserve">(pval)</w:t>
      </w:r>
      <w:r>
        <w:br/>
      </w:r>
      <w:r>
        <w:rPr>
          <w:rStyle w:val="NormalTok"/>
        </w:rPr>
        <w:t xml:space="preserve">  })</w:t>
      </w:r>
      <w:r>
        <w:br/>
      </w:r>
      <w:r>
        <w:rPr>
          <w:rStyle w:val="NormalTok"/>
        </w:rPr>
        <w:t xml:space="preserve">  </w:t>
      </w:r>
      <w:r>
        <w:rPr>
          <w:rStyle w:val="CommentTok"/>
        </w:rPr>
        <w:t xml:space="preserve"># compute proportion of tests that failed to reject (made a type ii error)</w:t>
      </w:r>
      <w:r>
        <w:br/>
      </w:r>
      <w:r>
        <w:rPr>
          <w:rStyle w:val="NormalTok"/>
        </w:rPr>
        <w:t xml:space="preserve">  err.rate </w:t>
      </w:r>
      <w:r>
        <w:rPr>
          <w:rStyle w:val="OtherTok"/>
        </w:rPr>
        <w:t xml:space="preserve">&lt;-</w:t>
      </w:r>
      <w:r>
        <w:rPr>
          <w:rStyle w:val="NormalTok"/>
        </w:rPr>
        <w:t xml:space="preserve"> </w:t>
      </w:r>
      <w:r>
        <w:rPr>
          <w:rStyle w:val="FunctionTok"/>
        </w:rPr>
        <w:t xml:space="preserve">mean</w:t>
      </w:r>
      <w:r>
        <w:rPr>
          <w:rStyle w:val="NormalTok"/>
        </w:rPr>
        <w:t xml:space="preserve">(sim.pvals </w:t>
      </w:r>
      <w:r>
        <w:rPr>
          <w:rStyle w:val="SpecialCharTok"/>
        </w:rPr>
        <w:t xml:space="preserve">&gt;</w:t>
      </w:r>
      <w:r>
        <w:rPr>
          <w:rStyle w:val="NormalTok"/>
        </w:rPr>
        <w:t xml:space="preserve"> alpha)</w:t>
      </w:r>
      <w:r>
        <w:br/>
      </w:r>
      <w:r>
        <w:rPr>
          <w:rStyle w:val="NormalTok"/>
        </w:rPr>
        <w:t xml:space="preserve">  </w:t>
      </w:r>
      <w:r>
        <w:rPr>
          <w:rStyle w:val="FunctionTok"/>
        </w:rPr>
        <w:t xml:space="preserve">return</w:t>
      </w:r>
      <w:r>
        <w:rPr>
          <w:rStyle w:val="NormalTok"/>
        </w:rPr>
        <w:t xml:space="preserve">(err.rate)</w:t>
      </w:r>
      <w:r>
        <w:br/>
      </w:r>
      <w:r>
        <w:rPr>
          <w:rStyle w:val="NormalTok"/>
        </w:rPr>
        <w:t xml:space="preserve">}</w:t>
      </w:r>
      <w:r>
        <w:br/>
      </w:r>
      <w:r>
        <w:br/>
      </w:r>
      <w:r>
        <w:rPr>
          <w:rStyle w:val="FunctionTok"/>
        </w:rPr>
        <w:t xml:space="preserve">save</w:t>
      </w:r>
      <w:r>
        <w:rPr>
          <w:rStyle w:val="NormalTok"/>
        </w:rPr>
        <w:t xml:space="preserve">(type2sim, </w:t>
      </w:r>
      <w:r>
        <w:rPr>
          <w:rStyle w:val="AttributeTok"/>
        </w:rPr>
        <w:t xml:space="preserve">file =</w:t>
      </w:r>
      <w:r>
        <w:rPr>
          <w:rStyle w:val="NormalTok"/>
        </w:rPr>
        <w:t xml:space="preserve"> </w:t>
      </w:r>
      <w:r>
        <w:rPr>
          <w:rStyle w:val="StringTok"/>
        </w:rPr>
        <w:t xml:space="preserve">'type2sim.RData'</w:t>
      </w:r>
      <w:r>
        <w:rPr>
          <w:rStyle w:val="NormalTok"/>
        </w:rPr>
        <w:t xml:space="preserve">)</w:t>
      </w:r>
    </w:p>
    <w:p>
      <w:pPr>
        <w:pStyle w:val="FirstParagraph"/>
      </w:pPr>
      <w:r>
        <w:t xml:space="preserve">Your first task in this lab is to explore the impact of several factors on type II error rates for two-sample inference on means using simulation. These factors are:</w:t>
      </w:r>
    </w:p>
    <w:p>
      <w:pPr>
        <w:numPr>
          <w:ilvl w:val="0"/>
          <w:numId w:val="1002"/>
        </w:numPr>
        <w:pStyle w:val="Compact"/>
      </w:pPr>
      <w:r>
        <w:t xml:space="preserve">true difference in means (</w:t>
      </w:r>
      <m:oMath>
        <m:r>
          <m:t>δ</m:t>
        </m:r>
      </m:oMath>
      <w:r>
        <w:t xml:space="preserve">)</w:t>
      </w:r>
    </w:p>
    <w:p>
      <w:pPr>
        <w:numPr>
          <w:ilvl w:val="0"/>
          <w:numId w:val="1002"/>
        </w:numPr>
        <w:pStyle w:val="Compact"/>
      </w:pPr>
      <w:r>
        <w:t xml:space="preserve">population variability (</w:t>
      </w:r>
      <m:oMath>
        <m:r>
          <m:t>σ</m:t>
        </m:r>
      </m:oMath>
      <w:r>
        <w:t xml:space="preserve">)</w:t>
      </w:r>
    </w:p>
    <w:p>
      <w:pPr>
        <w:numPr>
          <w:ilvl w:val="0"/>
          <w:numId w:val="1002"/>
        </w:numPr>
        <w:pStyle w:val="Compact"/>
      </w:pPr>
      <w:r>
        <w:t xml:space="preserve">sample size per group (</w:t>
      </w:r>
      <m:oMath>
        <m:r>
          <m:t>n</m:t>
        </m:r>
      </m:oMath>
      <w:r>
        <w:t xml:space="preserve">)</w:t>
      </w:r>
    </w:p>
    <w:p>
      <w:pPr>
        <w:numPr>
          <w:ilvl w:val="0"/>
          <w:numId w:val="1002"/>
        </w:numPr>
        <w:pStyle w:val="Compact"/>
      </w:pPr>
      <w:r>
        <w:t xml:space="preserve">significance level (</w:t>
      </w:r>
      <m:oMath>
        <m:r>
          <m:t>α</m:t>
        </m:r>
      </m:oMath>
      <w:r>
        <w:t xml:space="preserve">)</w:t>
      </w:r>
    </w:p>
    <w:p>
      <w:pPr>
        <w:pStyle w:val="FirstParagraph"/>
      </w:pPr>
      <w:r>
        <w:t xml:space="preserve">We will base our simulations on the two-sided test for the cloud dataset.</w:t>
      </w:r>
    </w:p>
    <w:p>
      <w:pPr>
        <w:pStyle w:val="SourceCode"/>
      </w:pPr>
      <w:r>
        <w:rPr>
          <w:rStyle w:val="CommentTok"/>
        </w:rPr>
        <w:t xml:space="preserve"># two-sided test</w:t>
      </w:r>
      <w:r>
        <w:br/>
      </w:r>
      <w:r>
        <w:rPr>
          <w:rStyle w:val="NormalTok"/>
        </w:rPr>
        <w:t xml:space="preserve">cloud.test.out </w:t>
      </w:r>
      <w:r>
        <w:rPr>
          <w:rStyle w:val="OtherTok"/>
        </w:rPr>
        <w:t xml:space="preserve">&lt;-</w:t>
      </w:r>
      <w:r>
        <w:rPr>
          <w:rStyle w:val="NormalTok"/>
        </w:rPr>
        <w:t xml:space="preserve"> </w:t>
      </w:r>
      <w:r>
        <w:rPr>
          <w:rStyle w:val="FunctionTok"/>
        </w:rPr>
        <w:t xml:space="preserve">t.test</w:t>
      </w:r>
      <w:r>
        <w:rPr>
          <w:rStyle w:val="NormalTok"/>
        </w:rPr>
        <w:t xml:space="preserve">(Rainfall </w:t>
      </w:r>
      <w:r>
        <w:rPr>
          <w:rStyle w:val="SpecialCharTok"/>
        </w:rPr>
        <w:t xml:space="preserve">~</w:t>
      </w:r>
      <w:r>
        <w:rPr>
          <w:rStyle w:val="NormalTok"/>
        </w:rPr>
        <w:t xml:space="preserve"> Treatment, </w:t>
      </w:r>
      <w:r>
        <w:rPr>
          <w:rStyle w:val="AttributeTok"/>
        </w:rPr>
        <w:t xml:space="preserve">data =</w:t>
      </w:r>
      <w:r>
        <w:rPr>
          <w:rStyle w:val="NormalTok"/>
        </w:rPr>
        <w:t xml:space="preserve"> cloud,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estimated difference in means</w:t>
      </w:r>
      <w:r>
        <w:br/>
      </w:r>
      <w:r>
        <w:rPr>
          <w:rStyle w:val="FunctionTok"/>
        </w:rPr>
        <w:t xml:space="preserve">diff</w:t>
      </w:r>
      <w:r>
        <w:rPr>
          <w:rStyle w:val="NormalTok"/>
        </w:rPr>
        <w:t xml:space="preserve">(cloud.test.out</w:t>
      </w:r>
      <w:r>
        <w:rPr>
          <w:rStyle w:val="SpecialCharTok"/>
        </w:rPr>
        <w:t xml:space="preserve">$</w:t>
      </w:r>
      <w:r>
        <w:rPr>
          <w:rStyle w:val="NormalTok"/>
        </w:rPr>
        <w:t xml:space="preserve">estimate)</w:t>
      </w:r>
    </w:p>
    <w:p>
      <w:pPr>
        <w:pStyle w:val="SourceCode"/>
      </w:pPr>
      <w:r>
        <w:rPr>
          <w:rStyle w:val="VerbatimChar"/>
        </w:rPr>
        <w:t xml:space="preserve">mean in group Unseeded </w:t>
      </w:r>
      <w:r>
        <w:br/>
      </w:r>
      <w:r>
        <w:rPr>
          <w:rStyle w:val="VerbatimChar"/>
        </w:rPr>
        <w:t xml:space="preserve">             -277.3962 </w:t>
      </w:r>
    </w:p>
    <w:p>
      <w:pPr>
        <w:pStyle w:val="SourceCode"/>
      </w:pPr>
      <w:r>
        <w:rPr>
          <w:rStyle w:val="CommentTok"/>
        </w:rPr>
        <w:t xml:space="preserve"># population SDs (don't worry about syntax here)</w:t>
      </w:r>
      <w:r>
        <w:br/>
      </w:r>
      <w:r>
        <w:rPr>
          <w:rStyle w:val="NormalTok"/>
        </w:rPr>
        <w:t xml:space="preserve">cloud </w:t>
      </w:r>
      <w:r>
        <w:rPr>
          <w:rStyle w:val="SpecialCharTok"/>
        </w:rPr>
        <w:t xml:space="preserve">|&gt;</w:t>
      </w:r>
      <w:r>
        <w:rPr>
          <w:rStyle w:val="NormalTok"/>
        </w:rPr>
        <w:t xml:space="preserve"> </w:t>
      </w:r>
      <w:r>
        <w:rPr>
          <w:rStyle w:val="FunctionTok"/>
        </w:rPr>
        <w:t xml:space="preserve">group_by</w:t>
      </w:r>
      <w:r>
        <w:rPr>
          <w:rStyle w:val="NormalTok"/>
        </w:rPr>
        <w:t xml:space="preserve">(Treatment)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sd</w:t>
      </w:r>
      <w:r>
        <w:rPr>
          <w:rStyle w:val="NormalTok"/>
        </w:rPr>
        <w:t xml:space="preserve">(Rainfall))</w:t>
      </w:r>
    </w:p>
    <w:p>
      <w:pPr>
        <w:pStyle w:val="SourceCode"/>
      </w:pPr>
      <w:r>
        <w:rPr>
          <w:rStyle w:val="VerbatimChar"/>
        </w:rPr>
        <w:t xml:space="preserve"># A tibble: 2 × 2</w:t>
      </w:r>
      <w:r>
        <w:br/>
      </w:r>
      <w:r>
        <w:rPr>
          <w:rStyle w:val="VerbatimChar"/>
        </w:rPr>
        <w:t xml:space="preserve">  Treatment `sd(Rainfall)`</w:t>
      </w:r>
      <w:r>
        <w:br/>
      </w:r>
      <w:r>
        <w:rPr>
          <w:rStyle w:val="VerbatimChar"/>
        </w:rPr>
        <w:t xml:space="preserve">  &lt;fct&gt;              &lt;dbl&gt;</w:t>
      </w:r>
      <w:r>
        <w:br/>
      </w:r>
      <w:r>
        <w:rPr>
          <w:rStyle w:val="VerbatimChar"/>
        </w:rPr>
        <w:t xml:space="preserve">1 Seeded              651.</w:t>
      </w:r>
      <w:r>
        <w:br/>
      </w:r>
      <w:r>
        <w:rPr>
          <w:rStyle w:val="VerbatimChar"/>
        </w:rPr>
        <w:t xml:space="preserve">2 Unseeded            278.</w:t>
      </w:r>
    </w:p>
    <w:p>
      <w:pPr>
        <w:pStyle w:val="FirstParagraph"/>
      </w:pPr>
      <w:r>
        <w:t xml:space="preserve">The following function will simulate 1000 datasets assuming:</w:t>
      </w:r>
    </w:p>
    <w:p>
      <w:pPr>
        <w:numPr>
          <w:ilvl w:val="0"/>
          <w:numId w:val="1003"/>
        </w:numPr>
        <w:pStyle w:val="Compact"/>
      </w:pPr>
      <w:r>
        <w:t xml:space="preserve">a true difference in means of</w:t>
      </w:r>
      <w:r>
        <w:t xml:space="preserve"> </w:t>
      </w:r>
      <w:r>
        <w:rPr>
          <w:rStyle w:val="VerbatimChar"/>
        </w:rPr>
        <w:t xml:space="preserve">delta</w:t>
      </w:r>
    </w:p>
    <w:p>
      <w:pPr>
        <w:numPr>
          <w:ilvl w:val="0"/>
          <w:numId w:val="1003"/>
        </w:numPr>
        <w:pStyle w:val="Compact"/>
      </w:pPr>
      <w:r>
        <w:t xml:space="preserve">a sample size per group of</w:t>
      </w:r>
      <w:r>
        <w:t xml:space="preserve"> </w:t>
      </w:r>
      <w:r>
        <w:rPr>
          <w:rStyle w:val="VerbatimChar"/>
        </w:rPr>
        <w:t xml:space="preserve">n</w:t>
      </w:r>
    </w:p>
    <w:p>
      <w:pPr>
        <w:numPr>
          <w:ilvl w:val="0"/>
          <w:numId w:val="1003"/>
        </w:numPr>
        <w:pStyle w:val="Compact"/>
      </w:pPr>
      <w:r>
        <w:t xml:space="preserve">a population standard deviation per group of</w:t>
      </w:r>
      <w:r>
        <w:t xml:space="preserve"> </w:t>
      </w:r>
      <w:r>
        <w:rPr>
          <w:rStyle w:val="VerbatimChar"/>
        </w:rPr>
        <w:t xml:space="preserve">sd</w:t>
      </w:r>
    </w:p>
    <w:p>
      <w:pPr>
        <w:pStyle w:val="FirstParagraph"/>
      </w:pPr>
      <w:r>
        <w:t xml:space="preserve">For each dataset, a two-sided test is computed at level</w:t>
      </w:r>
      <w:r>
        <w:t xml:space="preserve"> </w:t>
      </w:r>
      <w:r>
        <w:rPr>
          <w:rStyle w:val="VerbatimChar"/>
        </w:rPr>
        <w:t xml:space="preserve">alpha</w:t>
      </w:r>
      <w:r>
        <w:t xml:space="preserve">. The function returns the proportion of tests that failed to reject.</w:t>
      </w:r>
    </w:p>
    <w:p>
      <w:pPr>
        <w:pStyle w:val="SourceCode"/>
      </w:pPr>
      <w:r>
        <w:rPr>
          <w:rStyle w:val="CommentTok"/>
        </w:rPr>
        <w:t xml:space="preserve"># load simulation function</w:t>
      </w:r>
      <w:r>
        <w:br/>
      </w:r>
      <w:r>
        <w:rPr>
          <w:rStyle w:val="FunctionTok"/>
        </w:rPr>
        <w:t xml:space="preserve">load</w:t>
      </w:r>
      <w:r>
        <w:rPr>
          <w:rStyle w:val="NormalTok"/>
        </w:rPr>
        <w:t xml:space="preserve">(</w:t>
      </w:r>
      <w:r>
        <w:rPr>
          <w:rStyle w:val="StringTok"/>
        </w:rPr>
        <w:t xml:space="preserve">'type2sim.RData'</w:t>
      </w:r>
      <w:r>
        <w:rPr>
          <w:rStyle w:val="NormalTok"/>
        </w:rPr>
        <w:t xml:space="preserve">)</w:t>
      </w:r>
      <w:r>
        <w:br/>
      </w:r>
      <w:r>
        <w:br/>
      </w:r>
      <w:r>
        <w:rPr>
          <w:rStyle w:val="CommentTok"/>
        </w:rPr>
        <w:t xml:space="preserve"># simulation-based estimate of type 2 error</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[1] 0.676</w:t>
      </w:r>
    </w:p>
    <w:p>
      <w:pPr>
        <w:pStyle w:val="FirstParagraph"/>
      </w:pPr>
      <w:r>
        <w:t xml:space="preserve">This approximates the type II error rate for the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Your objective is to explore the impact of population and test conditions on type II error rates. You’ll do this by changing the arguments of the</w:t>
            </w:r>
            <w:r>
              <w:t xml:space="preserve"> </w:t>
            </w:r>
            <w:r>
              <w:rPr>
                <w:rStyle w:val="VerbatimChar"/>
              </w:rPr>
              <w:t xml:space="preserve">type2sim()</w:t>
            </w:r>
            <w:r>
              <w:t xml:space="preserve"> </w:t>
            </w:r>
            <w:r>
              <w:t xml:space="preserve">function.</w:t>
            </w:r>
          </w:p>
          <w:p>
            <w:pPr>
              <w:pStyle w:val="BodyText"/>
            </w:pPr>
            <w:r>
              <w:t xml:space="preserve">Carry out each change in turn and record the results. Repeat your runs a few times, and try a few different magnitudes each time.</w:t>
            </w:r>
          </w:p>
          <w:p>
            <w:pPr>
              <w:pStyle w:val="SourceCode"/>
            </w:pPr>
            <w:r>
              <w:rPr>
                <w:rStyle w:val="CommentTok"/>
              </w:rPr>
              <w:t xml:space="preserve"># store 'baseline' type ii error rate</w:t>
            </w:r>
            <w:r>
              <w:br/>
            </w:r>
            <w:r>
              <w:rPr>
                <w:rStyle w:val="NormalTok"/>
              </w:rPr>
              <w:t xml:space="preserve">estimated.error </w:t>
            </w:r>
            <w:r>
              <w:rPr>
                <w:rStyle w:val="OtherTok"/>
              </w:rPr>
              <w:t xml:space="preserve">&lt;-</w:t>
            </w:r>
            <w:r>
              <w:rPr>
                <w:rStyle w:val="NormalTok"/>
              </w:rPr>
              <w:t xml:space="preserve"> </w:t>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r>
              <w:br/>
            </w:r>
            <w:r>
              <w:br/>
            </w:r>
            <w:r>
              <w:rPr>
                <w:rStyle w:val="CommentTok"/>
              </w:rPr>
              <w:t xml:space="preserve"># increase delta</w:t>
            </w:r>
            <w:r>
              <w:br/>
            </w:r>
            <w:r>
              <w:rPr>
                <w:rStyle w:val="FunctionTok"/>
              </w:rPr>
              <w:t xml:space="preserve">type2sim</w:t>
            </w:r>
            <w:r>
              <w:rPr>
                <w:rStyle w:val="NormalTok"/>
              </w:rPr>
              <w:t xml:space="preserve">(</w:t>
            </w:r>
            <w:r>
              <w:rPr>
                <w:rStyle w:val="AttributeTok"/>
              </w:rPr>
              <w:t xml:space="preserve">delta =</w:t>
            </w:r>
            <w:r>
              <w:rPr>
                <w:rStyle w:val="NormalTok"/>
              </w:rPr>
              <w:t xml:space="preserve"> ...,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delta</w:t>
            </w:r>
            <w:r>
              <w:br/>
            </w:r>
            <w:r>
              <w:rPr>
                <w:rStyle w:val="FunctionTok"/>
              </w:rPr>
              <w:t xml:space="preserve">type2sim</w:t>
            </w:r>
            <w:r>
              <w:rPr>
                <w:rStyle w:val="NormalTok"/>
              </w:rPr>
              <w:t xml:space="preserve">(</w:t>
            </w:r>
            <w:r>
              <w:rPr>
                <w:rStyle w:val="AttributeTok"/>
              </w:rPr>
              <w:t xml:space="preserve">delta =</w:t>
            </w:r>
            <w:r>
              <w:rPr>
                <w:rStyle w:val="NormalTok"/>
              </w:rPr>
              <w:t xml:space="preserve"> ...,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sd</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sd</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sample size</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decrease sample size</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estimated.error</w:t>
            </w:r>
            <w:r>
              <w:br/>
            </w:r>
            <w:r>
              <w:br/>
            </w:r>
            <w:r>
              <w:rPr>
                <w:rStyle w:val="CommentTok"/>
              </w:rPr>
              <w:t xml:space="preserve"># increase significance level</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 </w:t>
            </w:r>
            <w:r>
              <w:rPr>
                <w:rStyle w:val="SpecialCharTok"/>
              </w:rPr>
              <w:t xml:space="preserve">-</w:t>
            </w:r>
            <w:r>
              <w:rPr>
                <w:rStyle w:val="NormalTok"/>
              </w:rPr>
              <w:t xml:space="preserve"> estimated.error</w:t>
            </w:r>
            <w:r>
              <w:br/>
            </w:r>
            <w:r>
              <w:br/>
            </w:r>
            <w:r>
              <w:rPr>
                <w:rStyle w:val="CommentTok"/>
              </w:rPr>
              <w:t xml:space="preserve"># decrease significance level</w:t>
            </w:r>
            <w:r>
              <w:br/>
            </w:r>
            <w:r>
              <w:rPr>
                <w:rStyle w:val="FunctionTok"/>
              </w:rPr>
              <w:t xml:space="preserve">type2sim</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alpha =</w:t>
            </w:r>
            <w:r>
              <w:rPr>
                <w:rStyle w:val="NormalTok"/>
              </w:rPr>
              <w:t xml:space="preserve"> ...) </w:t>
            </w:r>
            <w:r>
              <w:rPr>
                <w:rStyle w:val="SpecialCharTok"/>
              </w:rPr>
              <w:t xml:space="preserve">-</w:t>
            </w:r>
            <w:r>
              <w:rPr>
                <w:rStyle w:val="NormalTok"/>
              </w:rPr>
              <w:t xml:space="preserve"> estimated.error</w:t>
            </w:r>
          </w:p>
        </w:tc>
      </w:tr>
    </w:tbl>
    <w:bookmarkEnd w:id="23"/>
    <w:bookmarkStart w:id="38" w:name="power-analyses"/>
    <w:p>
      <w:pPr>
        <w:pStyle w:val="Heading2"/>
      </w:pPr>
      <w:r>
        <w:t xml:space="preserve">Power analyses</w:t>
      </w:r>
    </w:p>
    <w:p>
      <w:pPr>
        <w:pStyle w:val="FirstParagraph"/>
      </w:pPr>
      <w:r>
        <w:t xml:space="preserve">The statistical power of a test is the</w:t>
      </w:r>
      <w:r>
        <w:t xml:space="preserve"> </w:t>
      </w:r>
      <w:r>
        <w:t xml:space="preserve">“</w:t>
      </w:r>
      <w:r>
        <w:t xml:space="preserve">complement</w:t>
      </w:r>
      <w:r>
        <w:t xml:space="preserve">”</w:t>
      </w:r>
      <w:r>
        <w:t xml:space="preserve"> </w:t>
      </w:r>
      <w:r>
        <w:t xml:space="preserve">of a type II error rate:</w:t>
      </w:r>
    </w:p>
    <w:p>
      <w:pPr>
        <w:pStyle w:val="BodyText"/>
      </w:pPr>
      <m:oMathPara>
        <m:oMathParaPr>
          <m:jc m:val="center"/>
        </m:oMathParaPr>
        <m:oMath>
          <m:r>
            <m:t>β</m:t>
          </m:r>
          <m:r>
            <m:rPr>
              <m:sty m:val="p"/>
            </m:rPr>
            <m:t>=</m:t>
          </m:r>
          <m:r>
            <m:t>1</m:t>
          </m:r>
          <m:r>
            <m:rPr>
              <m:sty m:val="p"/>
            </m:rPr>
            <m:t>−</m:t>
          </m:r>
          <m:r>
            <m:rPr>
              <m:nor/>
              <m:sty m:val="p"/>
            </m:rPr>
            <m:t>type II error</m:t>
          </m:r>
        </m:oMath>
      </m:oMathPara>
    </w:p>
    <w:p>
      <w:pPr>
        <w:pStyle w:val="FirstParagraph"/>
      </w:pPr>
      <w:r>
        <w:t xml:space="preserve">It depends on all of the same factors you explored above that affect type II error rates. Perhaps most importantly, the power of a test is specific to an alternative. In the case of two-sample inference, we can think of power as a function of the true difference.</w:t>
      </w:r>
    </w:p>
    <w:p>
      <w:pPr>
        <w:pStyle w:val="BodyText"/>
      </w:pPr>
      <w:r>
        <w:t xml:space="preserve">In R, theory-based power calculations for common tests are implemented in a user-friendly way. An estimate of the power for the cloud seeding test can be calculated as follows:</w:t>
      </w:r>
    </w:p>
    <w:p>
      <w:pPr>
        <w:pStyle w:val="SourceCode"/>
      </w:pPr>
      <w:r>
        <w:rPr>
          <w:rStyle w:val="CommentTok"/>
        </w:rPr>
        <w:t xml:space="preserve"># minimal arguments</w:t>
      </w:r>
      <w:r>
        <w:br/>
      </w: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w:t>
      </w:r>
      <w:r>
        <w:br/>
      </w:r>
      <w:r>
        <w:br/>
      </w:r>
      <w:r>
        <w:rPr>
          <w:rStyle w:val="CommentTok"/>
        </w:rPr>
        <w:t xml:space="preserve"># verbose</w:t>
      </w:r>
      <w:r>
        <w:br/>
      </w: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DecValTok"/>
        </w:rPr>
        <w:t xml:space="preserve">277</w:t>
      </w:r>
      <w:r>
        <w:rPr>
          <w:rStyle w:val="NormalTok"/>
        </w:rPr>
        <w:t xml:space="preserve">,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FirstParagraph"/>
      </w:pPr>
      <w:r>
        <w:t xml:space="preserve">It is common to visualize</w:t>
      </w:r>
      <w:r>
        <w:t xml:space="preserve"> </w:t>
      </w:r>
      <w:r>
        <w:rPr>
          <w:iCs/>
          <w:i/>
        </w:rPr>
        <w:t xml:space="preserve">power curves</w:t>
      </w:r>
      <w:r>
        <w:t xml:space="preserve"> </w:t>
      </w:r>
      <w:r>
        <w:t xml:space="preserve">that show statistical power as a function of the alternative value of the parameter of interest, keeping all other population and test attributes fixed. For example, again using conditions similar to the cloud seeding test:</w:t>
      </w:r>
    </w:p>
    <w:p>
      <w:pPr>
        <w:pStyle w:val="SourceCode"/>
      </w:pPr>
      <w:r>
        <w:rPr>
          <w:rStyle w:val="CommentTok"/>
        </w:rPr>
        <w:t xml:space="preserve"># plot power curve for cloud seeding test </w:t>
      </w:r>
      <w:r>
        <w:br/>
      </w:r>
      <w:r>
        <w:rPr>
          <w:rStyle w:val="FunctionTok"/>
        </w:rPr>
        <w:t xml:space="preserve">curve</w:t>
      </w:r>
      <w:r>
        <w:rPr>
          <w:rStyle w:val="NormalTok"/>
        </w:rPr>
        <w:t xml:space="preserve">(</w:t>
      </w:r>
      <w:r>
        <w:rPr>
          <w:rStyle w:val="FunctionTok"/>
        </w:rPr>
        <w:t xml:space="preserve">power.t.test</w:t>
      </w:r>
      <w:r>
        <w:rPr>
          <w:rStyle w:val="NormalTok"/>
        </w:rPr>
        <w:t xml:space="preserve">(</w:t>
      </w:r>
      <w:r>
        <w:rPr>
          <w:rStyle w:val="AttributeTok"/>
        </w:rPr>
        <w:t xml:space="preserve">delta =</w:t>
      </w:r>
      <w:r>
        <w:rPr>
          <w:rStyle w:val="NormalTok"/>
        </w:rPr>
        <w:t xml:space="preserve"> x,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w:t>
      </w:r>
      <w:r>
        <w:rPr>
          <w:rStyle w:val="SpecialCharTok"/>
        </w:rPr>
        <w:t xml:space="preserve">$</w:t>
      </w:r>
      <w:r>
        <w:rPr>
          <w:rStyle w:val="NormalTok"/>
        </w:rPr>
        <w:t xml:space="preserve">power, </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xlab =</w:t>
      </w:r>
      <w:r>
        <w:rPr>
          <w:rStyle w:val="NormalTok"/>
        </w:rPr>
        <w:t xml:space="preserve"> </w:t>
      </w:r>
      <w:r>
        <w:rPr>
          <w:rStyle w:val="StringTok"/>
        </w:rPr>
        <w:t xml:space="preserve">'true difference'</w:t>
      </w:r>
      <w:r>
        <w:rPr>
          <w:rStyle w:val="NormalTok"/>
        </w:rPr>
        <w:t xml:space="preserve">, </w:t>
      </w:r>
      <w:r>
        <w:rPr>
          <w:rStyle w:val="AttributeTok"/>
        </w:rPr>
        <w:t xml:space="preserve">ylab =</w:t>
      </w:r>
      <w:r>
        <w:rPr>
          <w:rStyle w:val="NormalTok"/>
        </w:rPr>
        <w:t xml:space="preserve"> </w:t>
      </w:r>
      <w:r>
        <w:rPr>
          <w:rStyle w:val="StringTok"/>
        </w:rPr>
        <w:t xml:space="preserve">'power'</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ab9-power_files/figure-docx/power%20curve%20exampl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Experiment with the test conditions and examine their impact on the power curve. Try:</w:t>
            </w:r>
          </w:p>
          <w:p>
            <w:pPr>
              <w:numPr>
                <w:ilvl w:val="0"/>
                <w:numId w:val="1004"/>
              </w:numPr>
              <w:pStyle w:val="Compact"/>
            </w:pPr>
            <w:r>
              <w:t xml:space="preserve">increasing/decreasing sample size</w:t>
            </w:r>
          </w:p>
          <w:p>
            <w:pPr>
              <w:numPr>
                <w:ilvl w:val="0"/>
                <w:numId w:val="1004"/>
              </w:numPr>
              <w:pStyle w:val="Compact"/>
            </w:pPr>
            <w:r>
              <w:t xml:space="preserve">increasing/decreasing population standard deviation</w:t>
            </w:r>
          </w:p>
          <w:p>
            <w:pPr>
              <w:numPr>
                <w:ilvl w:val="0"/>
                <w:numId w:val="1004"/>
              </w:numPr>
              <w:pStyle w:val="Compact"/>
            </w:pPr>
            <w:r>
              <w:t xml:space="preserve">increasing/decreasing significance level</w:t>
            </w:r>
          </w:p>
          <w:p>
            <w:pPr>
              <w:pStyle w:val="SourceCode"/>
            </w:pPr>
            <w:r>
              <w:rPr>
                <w:rStyle w:val="CommentTok"/>
              </w:rPr>
              <w:t xml:space="preserve"># plot power curve for cloud seeding test </w:t>
            </w:r>
            <w:r>
              <w:br/>
            </w:r>
            <w:r>
              <w:rPr>
                <w:rStyle w:val="FunctionTok"/>
              </w:rPr>
              <w:t xml:space="preserve">curve</w:t>
            </w:r>
            <w:r>
              <w:rPr>
                <w:rStyle w:val="NormalTok"/>
              </w:rPr>
              <w:t xml:space="preserve">(</w:t>
            </w:r>
            <w:r>
              <w:rPr>
                <w:rStyle w:val="FunctionTok"/>
              </w:rPr>
              <w:t xml:space="preserve">power.t.test</w:t>
            </w:r>
            <w:r>
              <w:rPr>
                <w:rStyle w:val="NormalTok"/>
              </w:rPr>
              <w:t xml:space="preserve">(</w:t>
            </w:r>
            <w:r>
              <w:rPr>
                <w:rStyle w:val="AttributeTok"/>
              </w:rPr>
              <w:t xml:space="preserve">delta =</w:t>
            </w:r>
            <w:r>
              <w:rPr>
                <w:rStyle w:val="NormalTok"/>
              </w:rPr>
              <w:t xml:space="preserve"> x, </w:t>
            </w:r>
            <w:r>
              <w:rPr>
                <w:rStyle w:val="AttributeTok"/>
              </w:rPr>
              <w:t xml:space="preserve">n =</w:t>
            </w:r>
            <w:r>
              <w:rPr>
                <w:rStyle w:val="NormalTok"/>
              </w:rPr>
              <w:t xml:space="preserve"> </w:t>
            </w:r>
            <w:r>
              <w:rPr>
                <w:rStyle w:val="DecValTok"/>
              </w:rPr>
              <w:t xml:space="preserve">26</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rPr>
                <w:rStyle w:val="SpecialCharTok"/>
              </w:rPr>
              <w:t xml:space="preserve">$</w:t>
            </w:r>
            <w:r>
              <w:rPr>
                <w:rStyle w:val="NormalTok"/>
              </w:rPr>
              <w:t xml:space="preserve">power, </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1000</w:t>
            </w:r>
            <w:r>
              <w:rPr>
                <w:rStyle w:val="NormalTok"/>
              </w:rPr>
              <w:t xml:space="preserve">, </w:t>
            </w:r>
            <w:r>
              <w:rPr>
                <w:rStyle w:val="AttributeTok"/>
              </w:rPr>
              <w:t xml:space="preserve">xlab =</w:t>
            </w:r>
            <w:r>
              <w:rPr>
                <w:rStyle w:val="NormalTok"/>
              </w:rPr>
              <w:t xml:space="preserve"> </w:t>
            </w:r>
            <w:r>
              <w:rPr>
                <w:rStyle w:val="StringTok"/>
              </w:rPr>
              <w:t xml:space="preserve">'true difference'</w:t>
            </w:r>
            <w:r>
              <w:rPr>
                <w:rStyle w:val="NormalTok"/>
              </w:rPr>
              <w:t xml:space="preserve">, </w:t>
            </w:r>
            <w:r>
              <w:rPr>
                <w:rStyle w:val="AttributeTok"/>
              </w:rPr>
              <w:t xml:space="preserve">ylab =</w:t>
            </w:r>
            <w:r>
              <w:rPr>
                <w:rStyle w:val="NormalTok"/>
              </w:rPr>
              <w:t xml:space="preserve"> </w:t>
            </w:r>
            <w:r>
              <w:rPr>
                <w:rStyle w:val="StringTok"/>
              </w:rPr>
              <w:t xml:space="preserve">'power'</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ab9-power_files/figure-docx/your%20turn%20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tc>
      </w:tr>
    </w:tbl>
    <w:bookmarkStart w:id="34" w:name="post-hoc-power-analysis"/>
    <w:p>
      <w:pPr>
        <w:pStyle w:val="Heading3"/>
      </w:pPr>
      <w:r>
        <w:t xml:space="preserve">Post hoc power analysis</w:t>
      </w:r>
    </w:p>
    <w:p>
      <w:pPr>
        <w:pStyle w:val="FirstParagraph"/>
      </w:pPr>
      <w:r>
        <w:t xml:space="preserve">What we’ve done above in estimating the power of a test we’ve already performed by assuming population conditions based on estimates and fixing test conditions is an example of a</w:t>
      </w:r>
      <w:r>
        <w:t xml:space="preserve"> </w:t>
      </w:r>
      <w:r>
        <w:rPr>
          <w:iCs/>
          <w:i/>
        </w:rPr>
        <w:t xml:space="preserve">post-hoc</w:t>
      </w:r>
      <w:r>
        <w:t xml:space="preserve"> </w:t>
      </w:r>
      <w:r>
        <w:t xml:space="preserve">power analysis. The goal of a post-hoc analysis is to estimate the power of a test already performed. This is usually only done if the test produces a negative result (</w:t>
      </w:r>
      <w:r>
        <w:rPr>
          <w:iCs/>
          <w:i/>
        </w:rPr>
        <w:t xml:space="preserve">i.e.</w:t>
      </w:r>
      <w:r>
        <w:t xml:space="preserve">, fails to reject</w:t>
      </w:r>
      <w:r>
        <w:t xml:space="preserve"> </w:t>
      </w:r>
      <m:oMath>
        <m:sSub>
          <m:e>
            <m:r>
              <m:t>H</m:t>
            </m:r>
          </m:e>
          <m:sub>
            <m:r>
              <m:t>0</m:t>
            </m:r>
          </m:sub>
        </m:sSub>
      </m:oMath>
      <w:r>
        <w:t xml:space="preserve">).</w:t>
      </w:r>
    </w:p>
    <w:p>
      <w:pPr>
        <w:pStyle w:val="BodyText"/>
      </w:pPr>
      <w:r>
        <w:t xml:space="preserve">Let’s consider a different example and have you carry out your own post-hoc analysis. The following is a test of whether body temperature differs by sex:</w:t>
      </w:r>
    </w:p>
    <w:p>
      <w:pPr>
        <w:pStyle w:val="SourceCode"/>
      </w:pPr>
      <w:r>
        <w:rPr>
          <w:rStyle w:val="CommentTok"/>
        </w:rPr>
        <w:t xml:space="preserve"># summary stats (don't worry about syntax here)</w:t>
      </w:r>
      <w:r>
        <w:br/>
      </w:r>
      <w:r>
        <w:rPr>
          <w:rStyle w:val="NormalTok"/>
        </w:rPr>
        <w:t xml:space="preserve">temps </w:t>
      </w:r>
      <w:r>
        <w:rPr>
          <w:rStyle w:val="SpecialCharTok"/>
        </w:rPr>
        <w:t xml:space="preserve">|&gt;</w:t>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(body.temp), </w:t>
      </w:r>
      <w:r>
        <w:rPr>
          <w:rStyle w:val="AttributeTok"/>
        </w:rPr>
        <w:t xml:space="preserve">sd =</w:t>
      </w:r>
      <w:r>
        <w:rPr>
          <w:rStyle w:val="NormalTok"/>
        </w:rPr>
        <w:t xml:space="preserve"> </w:t>
      </w:r>
      <w:r>
        <w:rPr>
          <w:rStyle w:val="FunctionTok"/>
        </w:rPr>
        <w:t xml:space="preserve">sd</w:t>
      </w:r>
      <w:r>
        <w:rPr>
          <w:rStyle w:val="NormalTok"/>
        </w:rPr>
        <w:t xml:space="preserve">(body.temp))</w:t>
      </w:r>
    </w:p>
    <w:p>
      <w:pPr>
        <w:pStyle w:val="SourceCode"/>
      </w:pPr>
      <w:r>
        <w:rPr>
          <w:rStyle w:val="VerbatimChar"/>
        </w:rPr>
        <w:t xml:space="preserve"># A tibble: 2 × 3</w:t>
      </w:r>
      <w:r>
        <w:br/>
      </w:r>
      <w:r>
        <w:rPr>
          <w:rStyle w:val="VerbatimChar"/>
        </w:rPr>
        <w:t xml:space="preserve">  sex     mean    sd</w:t>
      </w:r>
      <w:r>
        <w:br/>
      </w:r>
      <w:r>
        <w:rPr>
          <w:rStyle w:val="VerbatimChar"/>
        </w:rPr>
        <w:t xml:space="preserve">  &lt;fct&gt;  &lt;dbl&gt; &lt;dbl&gt;</w:t>
      </w:r>
      <w:r>
        <w:br/>
      </w:r>
      <w:r>
        <w:rPr>
          <w:rStyle w:val="VerbatimChar"/>
        </w:rPr>
        <w:t xml:space="preserve">1 female  98.7 0.993</w:t>
      </w:r>
      <w:r>
        <w:br/>
      </w:r>
      <w:r>
        <w:rPr>
          <w:rStyle w:val="VerbatimChar"/>
        </w:rPr>
        <w:t xml:space="preserve">2 male    98.2 0.788</w:t>
      </w:r>
    </w:p>
    <w:p>
      <w:pPr>
        <w:pStyle w:val="SourceCode"/>
      </w:pPr>
      <w:r>
        <w:rPr>
          <w:rStyle w:val="CommentTok"/>
        </w:rPr>
        <w:t xml:space="preserve"># two-sided test</w:t>
      </w:r>
      <w:r>
        <w:br/>
      </w:r>
      <w:r>
        <w:rPr>
          <w:rStyle w:val="FunctionTok"/>
        </w:rPr>
        <w:t xml:space="preserve">t.test</w:t>
      </w:r>
      <w:r>
        <w:rPr>
          <w:rStyle w:val="NormalTok"/>
        </w:rPr>
        <w:t xml:space="preserve">(body.temp </w:t>
      </w:r>
      <w:r>
        <w:rPr>
          <w:rStyle w:val="SpecialCharTok"/>
        </w:rPr>
        <w:t xml:space="preserve">~</w:t>
      </w:r>
      <w:r>
        <w:rPr>
          <w:rStyle w:val="NormalTok"/>
        </w:rPr>
        <w:t xml:space="preserve"> sex, </w:t>
      </w:r>
      <w:r>
        <w:rPr>
          <w:rStyle w:val="AttributeTok"/>
        </w:rPr>
        <w:t xml:space="preserve">data =</w:t>
      </w:r>
      <w:r>
        <w:rPr>
          <w:rStyle w:val="NormalTok"/>
        </w:rPr>
        <w:t xml:space="preserve"> temps,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body.temp by sex</w:t>
      </w:r>
      <w:r>
        <w:br/>
      </w:r>
      <w:r>
        <w:rPr>
          <w:rStyle w:val="VerbatimChar"/>
        </w:rPr>
        <w:t xml:space="preserve">t = 1.7118, df = 34.329, p-value = 0.09595</w:t>
      </w:r>
      <w:r>
        <w:br/>
      </w:r>
      <w:r>
        <w:rPr>
          <w:rStyle w:val="VerbatimChar"/>
        </w:rPr>
        <w:t xml:space="preserve">alternative hypothesis: true difference in means between group female and group male is not equal to 0</w:t>
      </w:r>
      <w:r>
        <w:br/>
      </w:r>
      <w:r>
        <w:rPr>
          <w:rStyle w:val="VerbatimChar"/>
        </w:rPr>
        <w:t xml:space="preserve">95 percent confidence interval:</w:t>
      </w:r>
      <w:r>
        <w:br/>
      </w:r>
      <w:r>
        <w:rPr>
          <w:rStyle w:val="VerbatimChar"/>
        </w:rPr>
        <w:t xml:space="preserve"> -0.09204497  1.07783444</w:t>
      </w:r>
      <w:r>
        <w:br/>
      </w:r>
      <w:r>
        <w:rPr>
          <w:rStyle w:val="VerbatimChar"/>
        </w:rPr>
        <w:t xml:space="preserve">sample estimates:</w:t>
      </w:r>
      <w:r>
        <w:br/>
      </w:r>
      <w:r>
        <w:rPr>
          <w:rStyle w:val="VerbatimChar"/>
        </w:rPr>
        <w:t xml:space="preserve">mean in group female   mean in group male </w:t>
      </w:r>
      <w:r>
        <w:br/>
      </w:r>
      <w:r>
        <w:rPr>
          <w:rStyle w:val="VerbatimChar"/>
        </w:rPr>
        <w:t xml:space="preserve">            98.65789             98.16500 </w:t>
      </w:r>
    </w:p>
    <w:p>
      <w:pPr>
        <w:pStyle w:val="FirstParagraph"/>
      </w:pPr>
      <w:r>
        <w:t xml:space="preserve">The hypotheses for this test are:</w:t>
      </w:r>
    </w:p>
    <w:p>
      <w:pPr>
        <w:pStyle w:val="BodyText"/>
      </w:pPr>
      <m:oMathPara>
        <m:oMathParaPr>
          <m:jc m:val="center"/>
        </m:oMathParaPr>
        <m:oMath>
          <m:sSub>
            <m:e>
              <m:r>
                <m:t>H</m:t>
              </m:r>
            </m:e>
            <m:sub>
              <m:r>
                <m:t>0</m:t>
              </m:r>
            </m:sub>
          </m:sSub>
          <m:r>
            <m:rPr>
              <m:sty m:val="p"/>
            </m:rPr>
            <m:t>:</m:t>
          </m:r>
          <m:sSub>
            <m:e>
              <m:r>
                <m:t>μ</m:t>
              </m:r>
            </m:e>
            <m:sub>
              <m:r>
                <m:t>M</m:t>
              </m:r>
            </m:sub>
          </m:sSub>
          <m:r>
            <m:rPr>
              <m:sty m:val="p"/>
            </m:rPr>
            <m:t>=</m:t>
          </m:r>
          <m:sSub>
            <m:e>
              <m:r>
                <m:t>μ</m:t>
              </m:r>
            </m:e>
            <m:sub>
              <m:r>
                <m:t>F</m:t>
              </m:r>
            </m:sub>
          </m:sSub>
        </m:oMath>
      </m:oMathPara>
    </w:p>
    <w:p>
      <w:pPr>
        <w:pStyle w:val="FirstParagraph"/>
      </w:pPr>
      <m:oMathPara>
        <m:oMathParaPr>
          <m:jc m:val="center"/>
        </m:oMathParaPr>
        <m:oMath>
          <m:sSub>
            <m:e>
              <m:r>
                <m:t>H</m:t>
              </m:r>
            </m:e>
            <m:sub>
              <m:r>
                <m:t>A</m:t>
              </m:r>
            </m:sub>
          </m:sSub>
          <m:r>
            <m:rPr>
              <m:sty m:val="p"/>
            </m:rPr>
            <m:t>:</m:t>
          </m:r>
          <m:sSub>
            <m:e>
              <m:r>
                <m:t>μ</m:t>
              </m:r>
            </m:e>
            <m:sub>
              <m:r>
                <m:t>M</m:t>
              </m:r>
            </m:sub>
          </m:sSub>
          <m:r>
            <m:rPr>
              <m:sty m:val="p"/>
            </m:rPr>
            <m:t>≠</m:t>
          </m:r>
          <m:sSub>
            <m:e>
              <m:r>
                <m:t>μ</m:t>
              </m:r>
            </m:e>
            <m:sub>
              <m:r>
                <m:t>F</m:t>
              </m:r>
            </m:sub>
          </m:sSub>
        </m:oMath>
      </m:oMathPara>
    </w:p>
    <w:p>
      <w:pPr>
        <w:pStyle w:val="FirstParagraph"/>
      </w:pPr>
      <w:r>
        <w:t xml:space="preserve">Notice the moderate</w:t>
      </w:r>
      <w:r>
        <w:t xml:space="preserve"> </w:t>
      </w:r>
      <m:oMath>
        <m:r>
          <m:t>p</m:t>
        </m:r>
      </m:oMath>
      <w:r>
        <w:t xml:space="preserve"> </w:t>
      </w:r>
      <w:r>
        <w:t xml:space="preserve">value: the test fails to reject</w:t>
      </w:r>
      <w:r>
        <w:t xml:space="preserve"> </w:t>
      </w:r>
      <m:oMath>
        <m:sSub>
          <m:e>
            <m:r>
              <m:t>H</m:t>
            </m:r>
          </m:e>
          <m:sub>
            <m:r>
              <m:t>0</m:t>
            </m:r>
          </m:sub>
        </m:sSub>
      </m:oMath>
      <w:r>
        <w:t xml:space="preserve">, but just barely. This type of result is usually what prompts a post-hoc analysis. The goal is to answer the question:</w:t>
      </w:r>
      <w:r>
        <w:t xml:space="preserve"> </w:t>
      </w:r>
      <w:r>
        <w:rPr>
          <w:iCs/>
          <w:i/>
        </w:rPr>
        <w:t xml:space="preserve">how strongly does the result rule out the alternative?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power.t.test</w:t>
            </w:r>
            <w:r>
              <w:t xml:space="preserve"> </w:t>
            </w:r>
            <w:r>
              <w:t xml:space="preserve">with conditions based on the sample estimates. Assume the true difference is actually 0.5 °F. Determine the power of the test above when:</w:t>
            </w:r>
          </w:p>
          <w:p>
            <w:pPr>
              <w:numPr>
                <w:ilvl w:val="0"/>
                <w:numId w:val="1005"/>
              </w:numPr>
              <w:pStyle w:val="Compact"/>
            </w:pPr>
            <w:r>
              <w:t xml:space="preserve">Population SD is the smaller of the two groups</w:t>
            </w:r>
          </w:p>
          <w:p>
            <w:pPr>
              <w:numPr>
                <w:ilvl w:val="0"/>
                <w:numId w:val="1005"/>
              </w:numPr>
              <w:pStyle w:val="Compact"/>
            </w:pPr>
            <w:r>
              <w:t xml:space="preserve">Population SD is the larger of the two groups</w:t>
            </w:r>
          </w:p>
          <w:p>
            <w:pPr>
              <w:numPr>
                <w:ilvl w:val="0"/>
                <w:numId w:val="1005"/>
              </w:numPr>
              <w:pStyle w:val="Compact"/>
            </w:pPr>
            <w:r>
              <w:t xml:space="preserve">A one-sided test is used instead</w:t>
            </w:r>
          </w:p>
          <w:p>
            <w:pPr>
              <w:pStyle w:val="SourceCode"/>
            </w:pPr>
            <w:r>
              <w:rPr>
                <w:rStyle w:val="CommentTok"/>
              </w:rPr>
              <w:t xml:space="preserve"># power with smaller sd</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power with larger sd</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power for one-sided test</w:t>
            </w:r>
            <w:r>
              <w:br/>
            </w:r>
            <w:r>
              <w:rPr>
                <w:rStyle w:val="FunctionTok"/>
              </w:rPr>
              <w:t xml:space="preserve">power.t.test</w:t>
            </w:r>
            <w:r>
              <w:rPr>
                <w:rStyle w:val="NormalTok"/>
              </w:rPr>
              <w:t xml:space="preserve">(</w:t>
            </w:r>
            <w:r>
              <w:rPr>
                <w:rStyle w:val="AttributeTok"/>
              </w:rPr>
              <w:t xml:space="preserve">n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p>
          <w:p>
            <w:pPr>
              <w:pStyle w:val="FirstParagraph"/>
            </w:pPr>
            <w:pPr>
              <w:spacing w:after="16"/>
            </w:pPr>
            <w:r>
              <w:t xml:space="preserve">Based on your answers, discuss with your group/neighbor whether you think the negative test result rules out the alternative hypothesis of a difference by sex.</w:t>
            </w:r>
          </w:p>
        </w:tc>
      </w:tr>
    </w:tbl>
    <w:bookmarkEnd w:id="34"/>
    <w:bookmarkStart w:id="37" w:name="power-analysis-for-study-design"/>
    <w:p>
      <w:pPr>
        <w:pStyle w:val="Heading3"/>
      </w:pPr>
      <w:r>
        <w:t xml:space="preserve">Power analysis for study design</w:t>
      </w:r>
    </w:p>
    <w:p>
      <w:pPr>
        <w:pStyle w:val="FirstParagraph"/>
      </w:pPr>
      <w:r>
        <w:t xml:space="preserve">The other kind of power analysis relates to study design, and seeks to answer the question:</w:t>
      </w:r>
      <w:r>
        <w:t xml:space="preserve"> </w:t>
      </w:r>
      <w:r>
        <w:rPr>
          <w:iCs/>
          <w:i/>
        </w:rPr>
        <w:t xml:space="preserve">how much data do I need to collect to achieve a specified power?</w:t>
      </w:r>
    </w:p>
    <w:p>
      <w:pPr>
        <w:pStyle w:val="BodyText"/>
      </w:pPr>
      <w:r>
        <w:t xml:space="preserve">The same function</w:t>
      </w:r>
      <w:r>
        <w:t xml:space="preserve"> </w:t>
      </w:r>
      <w:r>
        <w:rPr>
          <w:rStyle w:val="VerbatimChar"/>
        </w:rPr>
        <w:t xml:space="preserve">power.t.test()</w:t>
      </w:r>
      <w:r>
        <w:t xml:space="preserve"> </w:t>
      </w:r>
      <w:r>
        <w:t xml:space="preserve">can be used</w:t>
      </w:r>
      <w:r>
        <w:t xml:space="preserve"> </w:t>
      </w:r>
      <w:r>
        <w:rPr>
          <w:iCs/>
          <w:i/>
        </w:rPr>
        <w:t xml:space="preserve">with a</w:t>
      </w:r>
      <w:r>
        <w:rPr>
          <w:iCs/>
          <w:i/>
        </w:rPr>
        <w:t xml:space="preserve"> </w:t>
      </w:r>
      <w:r>
        <w:rPr>
          <w:rStyle w:val="VerbatimChar"/>
          <w:iCs/>
          <w:i/>
        </w:rPr>
        <w:t xml:space="preserve">power</w:t>
      </w:r>
      <w:r>
        <w:rPr>
          <w:iCs/>
          <w:i/>
        </w:rPr>
        <w:t xml:space="preserve"> </w:t>
      </w:r>
      <w:r>
        <w:rPr>
          <w:iCs/>
          <w:i/>
        </w:rPr>
        <w:t xml:space="preserve">argument instead of an</w:t>
      </w:r>
      <w:r>
        <w:rPr>
          <w:iCs/>
          <w:i/>
        </w:rPr>
        <w:t xml:space="preserve"> </w:t>
      </w:r>
      <w:r>
        <w:rPr>
          <w:rStyle w:val="VerbatimChar"/>
          <w:iCs/>
          <w:i/>
        </w:rPr>
        <w:t xml:space="preserve">n</w:t>
      </w:r>
      <w:r>
        <w:rPr>
          <w:iCs/>
          <w:i/>
        </w:rPr>
        <w:t xml:space="preserve"> </w:t>
      </w:r>
      <w:r>
        <w:rPr>
          <w:iCs/>
          <w:i/>
        </w:rPr>
        <w:t xml:space="preserve">argument</w:t>
      </w:r>
      <w:r>
        <w:t xml:space="preserve"> </w:t>
      </w:r>
      <w:r>
        <w:t xml:space="preserve">to calculate the sample size that achieves a particular power for a particular difference, under assumptions about population variability and test conditions.</w:t>
      </w:r>
    </w:p>
    <w:p>
      <w:pPr>
        <w:pStyle w:val="BodyText"/>
      </w:pPr>
      <w:r>
        <w:t xml:space="preserve">For the cloud seeding test, if we wished to detect a difference of at least 250 with power 0.9 using the same test and supposing that the population variability is about what we observed in the previous study, the power calculation for sample size determination would look as follows:</w:t>
      </w:r>
    </w:p>
    <w:p>
      <w:pPr>
        <w:pStyle w:val="SourceCode"/>
      </w:pPr>
      <w:r>
        <w:rPr>
          <w:rStyle w:val="FunctionTok"/>
        </w:rPr>
        <w:t xml:space="preserve">power.t.test</w:t>
      </w:r>
      <w:r>
        <w:rPr>
          <w:rStyle w:val="NormalTok"/>
        </w:rPr>
        <w:t xml:space="preserve">(</w:t>
      </w:r>
      <w:r>
        <w:rPr>
          <w:rStyle w:val="AttributeTok"/>
        </w:rPr>
        <w:t xml:space="preserve">power =</w:t>
      </w:r>
      <w:r>
        <w:rPr>
          <w:rStyle w:val="NormalTok"/>
        </w:rPr>
        <w:t xml:space="preserve"> </w:t>
      </w:r>
      <w:r>
        <w:rPr>
          <w:rStyle w:val="FloatTok"/>
        </w:rPr>
        <w:t xml:space="preserve">0.9</w:t>
      </w:r>
      <w:r>
        <w:rPr>
          <w:rStyle w:val="NormalTok"/>
        </w:rPr>
        <w:t xml:space="preserve">, </w:t>
      </w:r>
      <w:r>
        <w:rPr>
          <w:rStyle w:val="AttributeTok"/>
        </w:rPr>
        <w:t xml:space="preserve">delta =</w:t>
      </w:r>
      <w:r>
        <w:rPr>
          <w:rStyle w:val="NormalTok"/>
        </w:rPr>
        <w:t xml:space="preserve"> </w:t>
      </w:r>
      <w:r>
        <w:rPr>
          <w:rStyle w:val="DecValTok"/>
        </w:rPr>
        <w:t xml:space="preserve">250</w:t>
      </w:r>
      <w:r>
        <w:rPr>
          <w:rStyle w:val="NormalTok"/>
        </w:rPr>
        <w:t xml:space="preserve">, </w:t>
      </w:r>
      <w:r>
        <w:rPr>
          <w:rStyle w:val="AttributeTok"/>
        </w:rPr>
        <w:t xml:space="preserve">sd =</w:t>
      </w:r>
      <w:r>
        <w:rPr>
          <w:rStyle w:val="NormalTok"/>
        </w:rPr>
        <w:t xml:space="preserve"> </w:t>
      </w:r>
      <w:r>
        <w:rPr>
          <w:rStyle w:val="DecValTok"/>
        </w:rPr>
        <w:t xml:space="preserve">650</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143.0276</w:t>
      </w:r>
      <w:r>
        <w:br/>
      </w:r>
      <w:r>
        <w:rPr>
          <w:rStyle w:val="VerbatimChar"/>
        </w:rPr>
        <w:t xml:space="preserve">          delta = 250</w:t>
      </w:r>
      <w:r>
        <w:br/>
      </w:r>
      <w:r>
        <w:rPr>
          <w:rStyle w:val="VerbatimChar"/>
        </w:rPr>
        <w:t xml:space="preserve">             sd = 650</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FirstParagraph"/>
      </w:pPr>
      <w:r>
        <w:t xml:space="preserve">Thus, we would need 144 observations in each group.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Continuing with the example of body temperatures, suppose you are designing a follow-up study and wish for the study to be sensitive to temperature differences of 0.4 °F.</w:t>
            </w:r>
          </w:p>
          <w:p>
            <w:pPr>
              <w:pStyle w:val="BodyText"/>
            </w:pPr>
            <w:r>
              <w:t xml:space="preserve">Suppose also that you have a $2K budget and data acquisition costs are estimated at $10 per study subject. Your task is to determine the best power achievable within budget and assess the feasibility of the study objectives.</w:t>
            </w:r>
          </w:p>
          <w:p>
            <w:pPr>
              <w:pStyle w:val="BodyText"/>
            </w:pPr>
            <w:r>
              <w:t xml:space="preserve">Do a sample size power calculation to determine how much data you would need to collect to achieve power 0.7 if…</w:t>
            </w:r>
          </w:p>
          <w:p>
            <w:pPr>
              <w:numPr>
                <w:ilvl w:val="0"/>
                <w:numId w:val="1006"/>
              </w:numPr>
              <w:pStyle w:val="Compact"/>
            </w:pPr>
            <w:r>
              <w:t xml:space="preserve">You use a two-sided test and assume population standard deviation is as estimated above.</w:t>
            </w:r>
          </w:p>
          <w:p>
            <w:pPr>
              <w:numPr>
                <w:ilvl w:val="0"/>
                <w:numId w:val="1006"/>
              </w:numPr>
              <w:pStyle w:val="Compact"/>
            </w:pPr>
            <w:r>
              <w:t xml:space="preserve">You use a two-sided test and assume population standard deviation is 1.2 times larger than estimated above.</w:t>
            </w:r>
          </w:p>
          <w:p>
            <w:pPr>
              <w:numPr>
                <w:ilvl w:val="0"/>
                <w:numId w:val="1006"/>
              </w:numPr>
              <w:pStyle w:val="Compact"/>
            </w:pPr>
            <w:r>
              <w:t xml:space="preserve">You use a one-sided test and assume population standard deviation is as estimated above.</w:t>
            </w:r>
          </w:p>
          <w:p>
            <w:pPr>
              <w:numPr>
                <w:ilvl w:val="0"/>
                <w:numId w:val="1006"/>
              </w:numPr>
              <w:pStyle w:val="Compact"/>
            </w:pPr>
            <w:r>
              <w:t xml:space="preserve">You use a one-sided test and assume population standard deviation is 1.2 times larger than estimated above.</w:t>
            </w:r>
          </w:p>
          <w:p>
            <w:pPr>
              <w:pStyle w:val="SourceCode"/>
            </w:pPr>
            <w:r>
              <w:rPr>
                <w:rStyle w:val="CommentTok"/>
              </w:rPr>
              <w:t xml:space="preserve"># 1. two sided test, population sd = 1</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2. two sided test, population sd = 1.2</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3. one sided test, population sd = 1</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r>
              <w:br/>
            </w:r>
            <w:r>
              <w:br/>
            </w:r>
            <w:r>
              <w:rPr>
                <w:rStyle w:val="CommentTok"/>
              </w:rPr>
              <w:t xml:space="preserve"># 4. one sided test, population sd = 1.2</w:t>
            </w:r>
            <w:r>
              <w:br/>
            </w:r>
            <w:r>
              <w:rPr>
                <w:rStyle w:val="FunctionTok"/>
              </w:rPr>
              <w:t xml:space="preserve">power.t.test</w:t>
            </w:r>
            <w:r>
              <w:rPr>
                <w:rStyle w:val="NormalTok"/>
              </w:rPr>
              <w:t xml:space="preserve">(</w:t>
            </w:r>
            <w:r>
              <w:rPr>
                <w:rStyle w:val="AttributeTok"/>
              </w:rPr>
              <w:t xml:space="preserve">power =</w:t>
            </w:r>
            <w:r>
              <w:rPr>
                <w:rStyle w:val="NormalTok"/>
              </w:rPr>
              <w:t xml:space="preserve"> ..., </w:t>
            </w:r>
            <w:r>
              <w:rPr>
                <w:rStyle w:val="AttributeTok"/>
              </w:rPr>
              <w:t xml:space="preserve">delta =</w:t>
            </w:r>
            <w:r>
              <w:rPr>
                <w:rStyle w:val="NormalTok"/>
              </w:rPr>
              <w:t xml:space="preserve"> ..., </w:t>
            </w:r>
            <w:r>
              <w:rPr>
                <w:rStyle w:val="AttributeTok"/>
              </w:rPr>
              <w:t xml:space="preserve">sd =</w:t>
            </w:r>
            <w:r>
              <w:rPr>
                <w:rStyle w:val="NormalTok"/>
              </w:rPr>
              <w:t xml:space="preserve"> ..., </w:t>
            </w:r>
            <w:r>
              <w:rPr>
                <w:rStyle w:val="AttributeTok"/>
              </w:rPr>
              <w:t xml:space="preserve">sig.level =</w:t>
            </w:r>
            <w:r>
              <w:rPr>
                <w:rStyle w:val="NormalTok"/>
              </w:rPr>
              <w:t xml:space="preserve"> ..., </w:t>
            </w:r>
            <w:r>
              <w:rPr>
                <w:rStyle w:val="AttributeTok"/>
              </w:rPr>
              <w:t xml:space="preserve">alternative =</w:t>
            </w:r>
            <w:r>
              <w:rPr>
                <w:rStyle w:val="NormalTok"/>
              </w:rPr>
              <w:t xml:space="preserve"> ...)</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Power analysis</dc:title>
  <dc:creator>STAT218</dc:creator>
  <cp:keywords/>
  <dcterms:created xsi:type="dcterms:W3CDTF">2024-02-15T20:44:40Z</dcterms:created>
  <dcterms:modified xsi:type="dcterms:W3CDTF">2024-02-15T20:44:40Z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