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r>
        <w:t xml:space="preserve"> </w:t>
      </w:r>
      <w:r>
        <w:t xml:space="preserve">2</w:t>
      </w:r>
    </w:p>
    <w:p>
      <w:pPr>
        <w:pStyle w:val="Author"/>
      </w:pPr>
      <w:r>
        <w:t xml:space="preserve">STAT425,</w:t>
      </w:r>
      <w:r>
        <w:t xml:space="preserve"> </w:t>
      </w:r>
      <w:r>
        <w:t xml:space="preserve">Fall</w:t>
      </w:r>
      <w:r>
        <w:t xml:space="preserve"> </w:t>
      </w:r>
      <w:r>
        <w:t xml:space="preserve">2023</w:t>
      </w:r>
    </w:p>
    <w:p>
      <w:pPr>
        <w:pStyle w:val="Date"/>
      </w:pPr>
      <w:r>
        <w:t xml:space="preserve">2023-11-16</w:t>
      </w:r>
    </w:p>
    <w:p>
      <w:pPr>
        <w:pStyle w:val="FirstParagraph"/>
      </w:pPr>
      <w:r>
        <w:rPr>
          <w:bCs/>
          <w:b/>
        </w:rPr>
        <w:t xml:space="preserve">Instructions:</w:t>
      </w:r>
      <w:r>
        <w:t xml:space="preserve"> </w:t>
      </w:r>
      <w:r>
        <w:t xml:space="preserve">read each problem carefully and provide solutions in the space below the prompt or on the reverse side of the page. You should provide as much justification and detail in calculation as needed to clearly display your thought process, but need not show or justify every step. If you use results from class in your solution, you can simply write, ``by a theorem/problem/example from class</w:t>
      </w:r>
      <w:r>
        <w:t xml:space="preserve">“. None of the problems require you to perform numerical calculations.If you are unable to obtain a complete solution, a solution sketch may receive partial credit if it reflects a clear understanding of the problem and a well-reasoned approach. Please feel free to ask any clarifying questions about the problems as they arise. Good luck!</w:t>
      </w:r>
    </w:p>
    <w:p>
      <w:pPr>
        <w:numPr>
          <w:ilvl w:val="0"/>
          <w:numId w:val="1001"/>
        </w:numPr>
        <w:pStyle w:val="Compact"/>
      </w:pPr>
      <w:r>
        <w:t xml:space="preserve">Let</w:t>
      </w:r>
      <w:r>
        <w:t xml:space="preserve"> </w:t>
      </w:r>
      <m:oMath>
        <m:r>
          <m:t>X</m:t>
        </m:r>
      </m:oMath>
      <w:r>
        <w:t xml:space="preserve"> </w:t>
      </w:r>
      <w:r>
        <w:t xml:space="preserve">have the distribution characterized by the CDF below. Determine whether</w:t>
      </w:r>
      <w:r>
        <w:t xml:space="preserve"> </w:t>
      </w:r>
      <m:oMath>
        <m:r>
          <m:t>X</m:t>
        </m:r>
      </m:oMath>
      <w:r>
        <w:t xml:space="preserve"> </w:t>
      </w:r>
      <w:r>
        <w:t xml:space="preserve">is discrete or continuous, and then write the PMF/PDF and compute its expectation</w:t>
      </w:r>
      <w:r>
        <w:t xml:space="preserve"> </w:t>
      </w:r>
      <m:oMath>
        <m:r>
          <m:rPr>
            <m:sty m:val="p"/>
            <m:scr m:val="double-struck"/>
          </m:rPr>
          <m:t>E</m:t>
        </m:r>
        <m:r>
          <m:t>X</m:t>
        </m:r>
      </m:oMath>
      <w:r>
        <w:t xml:space="preserve">.</w:t>
      </w:r>
    </w:p>
    <w:p>
      <w:pPr>
        <w:pStyle w:val="SourceCode"/>
      </w:pPr>
      <w:r>
        <w:rPr>
          <w:rStyle w:val="FunctionTok"/>
        </w:rPr>
        <w:t xml:space="preserve">set.seed</w:t>
      </w:r>
      <w:r>
        <w:rPr>
          <w:rStyle w:val="NormalTok"/>
        </w:rPr>
        <w:t xml:space="preserve">(</w:t>
      </w:r>
      <w:r>
        <w:rPr>
          <w:rStyle w:val="DecValTok"/>
        </w:rPr>
        <w:t xml:space="preserve">113023</w:t>
      </w:r>
      <w:r>
        <w:rPr>
          <w:rStyle w:val="NormalTok"/>
        </w:rPr>
        <w:t xml:space="preserve">)</w:t>
      </w:r>
      <w:r>
        <w:br/>
      </w:r>
      <w:r>
        <w:rPr>
          <w:rStyle w:val="FunctionTok"/>
        </w:rPr>
        <w:t xml:space="preserve">plot.ecdf</w:t>
      </w:r>
      <w:r>
        <w:rPr>
          <w:rStyle w:val="NormalTok"/>
        </w:rPr>
        <w:t xml:space="preserve">(</w:t>
      </w:r>
      <w:r>
        <w:rPr>
          <w:rStyle w:val="FunctionTok"/>
        </w:rPr>
        <w:t xml:space="preserve">rpois</w:t>
      </w:r>
      <w:r>
        <w:rPr>
          <w:rStyle w:val="NormalTok"/>
        </w:rPr>
        <w:t xml:space="preserve">(</w:t>
      </w:r>
      <w:r>
        <w:rPr>
          <w:rStyle w:val="DecValTok"/>
        </w:rPr>
        <w:t xml:space="preserve">10</w:t>
      </w:r>
      <w:r>
        <w:rPr>
          <w:rStyle w:val="NormalTok"/>
        </w:rPr>
        <w:t xml:space="preserve">, </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'CDF'</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midterm2_files/figure-docx/unnamed-chunk-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2"/>
        </w:numPr>
      </w:pPr>
      <w:r>
        <w:t xml:space="preserve">Let</w:t>
      </w:r>
      <w:r>
        <w:t xml:space="preserve"> </w:t>
      </w:r>
      <m:oMath>
        <m:r>
          <m:t>X</m:t>
        </m:r>
      </m:oMath>
      <w:r>
        <w:t xml:space="preserve"> </w:t>
      </w:r>
      <w:r>
        <w:t xml:space="preserve">have MGF</w:t>
      </w:r>
      <w:r>
        <w:t xml:space="preserve"> </w:t>
      </w:r>
      <m:oMath>
        <m:sSub>
          <m:e>
            <m:r>
              <m:t>m</m:t>
            </m:r>
          </m:e>
          <m:sub>
            <m:r>
              <m:t>X</m:t>
            </m:r>
          </m:sub>
        </m:sSub>
        <m:d>
          <m:dPr>
            <m:begChr m:val="("/>
            <m:endChr m:val=")"/>
            <m:sepChr m:val=""/>
            <m:grow/>
          </m:dPr>
          <m:e>
            <m:r>
              <m:t>t</m:t>
            </m:r>
          </m:e>
        </m:d>
        <m:r>
          <m:rPr>
            <m:sty m:val="p"/>
          </m:rPr>
          <m:t>=</m:t>
        </m:r>
        <m:f>
          <m:fPr>
            <m:type m:val="bar"/>
          </m:fPr>
          <m:num>
            <m:r>
              <m:t>1</m:t>
            </m:r>
          </m:num>
          <m:den>
            <m:r>
              <m:t>1</m:t>
            </m:r>
            <m:r>
              <m:rPr>
                <m:sty m:val="p"/>
              </m:rPr>
              <m:t>−</m:t>
            </m:r>
            <m:sSup>
              <m:e>
                <m:r>
                  <m:t>t</m:t>
                </m:r>
              </m:e>
              <m:sup>
                <m:r>
                  <m:t>2</m:t>
                </m:r>
              </m:sup>
            </m:sSup>
          </m:den>
        </m:f>
        <m:r>
          <m:rPr>
            <m:sty m:val="p"/>
          </m:rPr>
          <m:t>,</m:t>
        </m:r>
        <m:r>
          <m:rPr>
            <m:sty m:val="p"/>
          </m:rPr>
          <m:t>−</m:t>
        </m:r>
        <m:r>
          <m:t>1</m:t>
        </m:r>
        <m:r>
          <m:rPr>
            <m:sty m:val="p"/>
          </m:rPr>
          <m:t>&lt;</m:t>
        </m:r>
        <m:r>
          <m:t>t</m:t>
        </m:r>
        <m:r>
          <m:rPr>
            <m:sty m:val="p"/>
          </m:rPr>
          <m:t>&lt;</m:t>
        </m:r>
        <m:r>
          <m:t>1</m:t>
        </m:r>
      </m:oMath>
      <w:r>
        <w:t xml:space="preserve">, and define</w:t>
      </w:r>
      <w:r>
        <w:t xml:space="preserve"> </w:t>
      </w:r>
      <m:oMath>
        <m:r>
          <m:t>Y</m:t>
        </m:r>
        <m:r>
          <m:rPr>
            <m:sty m:val="p"/>
          </m:rPr>
          <m:t>=</m:t>
        </m:r>
        <m:r>
          <m:t>μ</m:t>
        </m:r>
        <m:r>
          <m:t>X</m:t>
        </m:r>
        <m:r>
          <m:rPr>
            <m:sty m:val="p"/>
          </m:rPr>
          <m:t>+</m:t>
        </m:r>
        <m:r>
          <m:t>σ</m:t>
        </m:r>
      </m:oMath>
      <w:r>
        <w:t xml:space="preserve">, where</w:t>
      </w:r>
      <w:r>
        <w:t xml:space="preserve"> </w:t>
      </w:r>
      <m:oMath>
        <m:r>
          <m:t>μ</m:t>
        </m:r>
        <m:r>
          <m:rPr>
            <m:sty m:val="p"/>
          </m:rPr>
          <m:t>∈</m:t>
        </m:r>
        <m:r>
          <m:rPr>
            <m:sty m:val="p"/>
            <m:scr m:val="double-struck"/>
          </m:rPr>
          <m:t>R</m:t>
        </m:r>
      </m:oMath>
      <w:r>
        <w:t xml:space="preserve"> </w:t>
      </w:r>
      <w:r>
        <w:t xml:space="preserve">and</w:t>
      </w:r>
      <w:r>
        <w:t xml:space="preserve"> </w:t>
      </w:r>
      <m:oMath>
        <m:r>
          <m:t>σ</m:t>
        </m:r>
        <m:r>
          <m:rPr>
            <m:sty m:val="p"/>
          </m:rPr>
          <m:t>&gt;</m:t>
        </m:r>
        <m:r>
          <m:t>0</m:t>
        </m:r>
      </m:oMath>
      <w:r>
        <w:t xml:space="preserve">. Find the MGF of</w:t>
      </w:r>
      <w:r>
        <w:t xml:space="preserve"> </w:t>
      </w:r>
      <m:oMath>
        <m:r>
          <m:t>Y</m:t>
        </m:r>
      </m:oMath>
      <w:r>
        <w:t xml:space="preserve">, and use it to determine its mean</w:t>
      </w:r>
      <w:r>
        <w:t xml:space="preserve"> </w:t>
      </w:r>
      <m:oMath>
        <m:r>
          <m:rPr>
            <m:sty m:val="p"/>
            <m:scr m:val="double-struck"/>
          </m:rPr>
          <m:t>E</m:t>
        </m:r>
        <m:r>
          <m:t>Y</m:t>
        </m:r>
      </m:oMath>
      <w:r>
        <w:t xml:space="preserve"> </w:t>
      </w:r>
      <w:r>
        <w:t xml:space="preserve">and variance</w:t>
      </w:r>
      <w:r>
        <w:t xml:space="preserve"> </w:t>
      </w:r>
      <m:oMath>
        <m:r>
          <m:rPr>
            <m:nor/>
            <m:sty m:val="p"/>
          </m:rPr>
          <m:t>var</m:t>
        </m:r>
        <m:r>
          <m:t>Y</m:t>
        </m:r>
      </m:oMath>
      <w:r>
        <w:t xml:space="preserve">.</w:t>
      </w:r>
    </w:p>
    <w:p>
      <w:pPr>
        <w:numPr>
          <w:ilvl w:val="0"/>
          <w:numId w:val="1002"/>
        </w:numPr>
      </w:pPr>
      <w:r>
        <w:t xml:space="preserve">Let</w:t>
      </w:r>
      <w:r>
        <w:t xml:space="preserve"> </w:t>
      </w:r>
      <m:oMath>
        <m:r>
          <m:t>Y</m:t>
        </m:r>
      </m:oMath>
      <w:r>
        <w:t xml:space="preserve"> </w:t>
      </w:r>
      <w:r>
        <w:t xml:space="preserve">be distributed according to the CDF:</w:t>
      </w:r>
    </w:p>
    <w:p>
      <w:pPr>
        <w:pStyle w:val="BodyText"/>
      </w:pPr>
      <m:oMathPara>
        <m:oMathParaPr>
          <m:jc m:val="center"/>
        </m:oMathParaPr>
        <m:oMath>
          <m:sSub>
            <m:e>
              <m:r>
                <m:t>F</m:t>
              </m:r>
            </m:e>
            <m:sub>
              <m:r>
                <m:t>k</m:t>
              </m:r>
            </m:sub>
          </m:sSub>
          <m:d>
            <m:dPr>
              <m:begChr m:val="("/>
              <m:endChr m:val=")"/>
              <m:sepChr m:val=""/>
              <m:grow/>
            </m:dPr>
            <m:e>
              <m:r>
                <m:t>y</m:t>
              </m:r>
            </m:e>
          </m:d>
          <m:r>
            <m:rPr>
              <m:sty m:val="p"/>
            </m:rPr>
            <m:t>=</m:t>
          </m:r>
          <m:d>
            <m:dPr>
              <m:begChr m:val="{"/>
              <m:endChr m:val=""/>
              <m:sepChr m:val=""/>
              <m:grow/>
            </m:dPr>
            <m:e>
              <m:m>
                <m:mPr>
                  <m:baseJc m:val="center"/>
                  <m:plcHide m:val="on"/>
                  <m:mcs>
                    <m:mc>
                      <m:mcPr>
                        <m:mcJc m:val="left"/>
                        <m:count m:val="1"/>
                      </m:mcPr>
                    </m:mc>
                    <m:mc>
                      <m:mcPr>
                        <m:mcJc m:val="left"/>
                        <m:count m:val="1"/>
                      </m:mcPr>
                    </m:mc>
                  </m:mcs>
                </m:mPr>
                <m:mr>
                  <m:e>
                    <m:r>
                      <m:t>0</m:t>
                    </m:r>
                  </m:e>
                  <m:e>
                    <m:r>
                      <m:rPr>
                        <m:sty m:val="p"/>
                      </m:rPr>
                      <m:t>,</m:t>
                    </m:r>
                    <m:r>
                      <m:t>y</m:t>
                    </m:r>
                    <m:r>
                      <m:rPr>
                        <m:sty m:val="p"/>
                      </m:rPr>
                      <m:t>≤</m:t>
                    </m:r>
                    <m:r>
                      <m:t>0</m:t>
                    </m:r>
                  </m:e>
                </m:mr>
                <m:mr>
                  <m:e>
                    <m:f>
                      <m:fPr>
                        <m:type m:val="bar"/>
                      </m:fPr>
                      <m:num>
                        <m:r>
                          <m:t>1</m:t>
                        </m:r>
                      </m:num>
                      <m:den>
                        <m:r>
                          <m:t>2</m:t>
                        </m:r>
                      </m:den>
                    </m:f>
                    <m:sSup>
                      <m:e>
                        <m:r>
                          <m:t>y</m:t>
                        </m:r>
                      </m:e>
                      <m:sup>
                        <m:f>
                          <m:fPr>
                            <m:type m:val="bar"/>
                          </m:fPr>
                          <m:num>
                            <m:r>
                              <m:t>1</m:t>
                            </m:r>
                          </m:num>
                          <m:den>
                            <m:r>
                              <m:t>k</m:t>
                            </m:r>
                          </m:den>
                        </m:f>
                      </m:sup>
                    </m:sSup>
                  </m:e>
                  <m:e>
                    <m:r>
                      <m:rPr>
                        <m:sty m:val="p"/>
                      </m:rPr>
                      <m:t>,</m:t>
                    </m:r>
                    <m:r>
                      <m:t>0</m:t>
                    </m:r>
                    <m:r>
                      <m:rPr>
                        <m:sty m:val="p"/>
                      </m:rPr>
                      <m:t>&lt;</m:t>
                    </m:r>
                    <m:r>
                      <m:t>y</m:t>
                    </m:r>
                    <m:r>
                      <m:rPr>
                        <m:sty m:val="p"/>
                      </m:rPr>
                      <m:t>&lt;</m:t>
                    </m:r>
                    <m:sSup>
                      <m:e>
                        <m:r>
                          <m:t>2</m:t>
                        </m:r>
                      </m:e>
                      <m:sup>
                        <m:r>
                          <m:t>k</m:t>
                        </m:r>
                      </m:sup>
                    </m:sSup>
                  </m:e>
                </m:mr>
                <m:mr>
                  <m:e>
                    <m:r>
                      <m:t>1</m:t>
                    </m:r>
                  </m:e>
                  <m:e>
                    <m:r>
                      <m:rPr>
                        <m:sty m:val="p"/>
                      </m:rPr>
                      <m:t>,</m:t>
                    </m:r>
                    <m:r>
                      <m:t>y</m:t>
                    </m:r>
                    <m:r>
                      <m:rPr>
                        <m:sty m:val="p"/>
                      </m:rPr>
                      <m:t>≥</m:t>
                    </m:r>
                    <m:sSup>
                      <m:e>
                        <m:r>
                          <m:t>2</m:t>
                        </m:r>
                      </m:e>
                      <m:sup>
                        <m:r>
                          <m:t>k</m:t>
                        </m:r>
                      </m:sup>
                    </m:sSup>
                  </m:e>
                </m:mr>
              </m:m>
            </m:e>
          </m:d>
        </m:oMath>
      </m:oMathPara>
    </w:p>
    <w:p>
      <w:pPr>
        <w:numPr>
          <w:ilvl w:val="0"/>
          <w:numId w:val="1000"/>
        </w:numPr>
      </w:pPr>
      <w:r>
        <w:t xml:space="preserve">Find the PDF of</w:t>
      </w:r>
      <w:r>
        <w:t xml:space="preserve"> </w:t>
      </w:r>
      <m:oMath>
        <m:r>
          <m:t>Y</m:t>
        </m:r>
      </m:oMath>
      <w:r>
        <w:t xml:space="preserve"> </w:t>
      </w:r>
      <w:r>
        <w:t xml:space="preserve">(be sure to indicate the support set) and use it to calculate the mean and variance.</w:t>
      </w:r>
    </w:p>
    <w:tbl>
      <w:tblPr>
        <w:tblStyle w:val="Table"/>
        <w:tblW w:type="pct" w:w="4923"/>
        <w:tblLook w:firstRow="1" w:lastRow="0" w:firstColumn="0" w:lastColumn="0" w:noHBand="0" w:noVBand="0" w:val="0020"/>
        <w:jc w:val="start"/>
        <w:tblLayout w:type="fixed"/>
      </w:tblPr>
      <w:tblGrid>
        <w:gridCol w:w="514"/>
        <w:gridCol w:w="1888"/>
        <w:gridCol w:w="588"/>
        <w:gridCol w:w="858"/>
        <w:gridCol w:w="563"/>
        <w:gridCol w:w="1176"/>
        <w:gridCol w:w="2206"/>
      </w:tblGrid>
      <w:tr>
        <w:trPr>
          <w:tblHeader w:val="true"/>
        </w:trPr>
        <w:tc>
          <w:tcPr/>
          <w:p>
            <w:pPr>
              <w:pStyle w:val="Compact"/>
              <w:jc w:val="left"/>
            </w:pPr>
            <w:r>
              <w:t xml:space="preserve">Name</w:t>
            </w:r>
          </w:p>
        </w:tc>
        <w:tc>
          <w:tcPr/>
          <w:p>
            <w:pPr>
              <w:pStyle w:val="Compact"/>
              <w:jc w:val="left"/>
            </w:pPr>
            <w:r>
              <w:t xml:space="preserve">PDF/PMF</w:t>
            </w:r>
          </w:p>
        </w:tc>
        <w:tc>
          <w:tcPr/>
          <w:p>
            <w:pPr>
              <w:pStyle w:val="Compact"/>
              <w:jc w:val="left"/>
            </w:pPr>
            <w:r>
              <w:t xml:space="preserve">Support</w:t>
            </w:r>
          </w:p>
        </w:tc>
        <w:tc>
          <w:tcPr/>
          <w:p>
            <w:pPr>
              <w:pStyle w:val="Compact"/>
              <w:jc w:val="left"/>
            </w:pPr>
            <w:r>
              <w:t xml:space="preserve">Parameters</w:t>
            </w:r>
          </w:p>
        </w:tc>
        <w:tc>
          <w:tcPr/>
          <w:p>
            <w:pPr>
              <w:pStyle w:val="Compact"/>
              <w:jc w:val="left"/>
            </w:pPr>
            <w:r>
              <w:t xml:space="preserve">Mean</w:t>
            </w:r>
          </w:p>
        </w:tc>
        <w:tc>
          <w:tcPr/>
          <w:p>
            <w:pPr>
              <w:pStyle w:val="Compact"/>
              <w:jc w:val="left"/>
            </w:pPr>
            <w:r>
              <w:t xml:space="preserve">Variance</w:t>
            </w:r>
          </w:p>
        </w:tc>
        <w:tc>
          <w:tcPr/>
          <w:p>
            <w:pPr>
              <w:pStyle w:val="Compact"/>
              <w:jc w:val="left"/>
            </w:pPr>
            <w:r>
              <w:t xml:space="preserve">MGF</w:t>
            </w:r>
          </w:p>
        </w:tc>
      </w:tr>
      <w:tr>
        <w:tc>
          <w:tcPr/>
          <w:p>
            <w:pPr>
              <w:pStyle w:val="Compact"/>
              <w:jc w:val="left"/>
            </w:pPr>
            <w:r>
              <w:t xml:space="preserve">Discrete uniform</w:t>
            </w:r>
          </w:p>
        </w:tc>
        <w:tc>
          <w:tcPr/>
          <w:p>
            <w:pPr>
              <w:pStyle w:val="Compact"/>
              <w:jc w:val="left"/>
            </w:pPr>
            <m:oMath>
              <m:f>
                <m:fPr>
                  <m:type m:val="bar"/>
                </m:fPr>
                <m:num>
                  <m:r>
                    <m:t>1</m:t>
                  </m:r>
                </m:num>
                <m:den>
                  <m:r>
                    <m:t>n</m:t>
                  </m:r>
                </m:den>
              </m:f>
            </m:oMath>
          </w:p>
        </w:tc>
        <w:tc>
          <w:tcPr/>
          <w:p>
            <w:pPr>
              <w:pStyle w:val="Compact"/>
              <w:jc w:val="left"/>
            </w:pPr>
            <m:oMath>
              <m:r>
                <m:rPr>
                  <m:sty m:val="p"/>
                </m:rPr>
                <m:t>{</m:t>
              </m:r>
              <m:sSub>
                <m:e>
                  <m:r>
                    <m:t>a</m:t>
                  </m:r>
                </m:e>
                <m:sub>
                  <m:r>
                    <m:t>1</m:t>
                  </m:r>
                </m:sub>
              </m:sSub>
              <m:r>
                <m:rPr>
                  <m:sty m:val="p"/>
                </m:rPr>
                <m:t>,</m:t>
              </m:r>
              <m:r>
                <m:rPr>
                  <m:sty m:val="p"/>
                </m:rPr>
                <m:t>…</m:t>
              </m:r>
              <m:r>
                <m:rPr>
                  <m:sty m:val="p"/>
                </m:rPr>
                <m:t>,</m:t>
              </m:r>
              <m:sSub>
                <m:e>
                  <m:r>
                    <m:t>a</m:t>
                  </m:r>
                </m:e>
                <m:sub>
                  <m:r>
                    <m:t>n</m:t>
                  </m:r>
                </m:sub>
              </m:sSub>
              <m:r>
                <m:rPr>
                  <m:sty m:val="p"/>
                </m:rPr>
                <m:t>}</m:t>
              </m:r>
            </m:oMath>
          </w:p>
        </w:tc>
        <w:tc>
          <w:tcPr/>
          <w:p>
            <w:pPr>
              <w:pStyle w:val="Compact"/>
              <w:jc w:val="left"/>
            </w:pPr>
            <w:r>
              <w:t xml:space="preserve">none</w:t>
            </w:r>
          </w:p>
        </w:tc>
        <w:tc>
          <w:tcPr/>
          <w:p>
            <w:pPr>
              <w:pStyle w:val="Compact"/>
              <w:jc w:val="left"/>
            </w:pPr>
            <m:oMath>
              <m:acc>
                <m:accPr>
                  <m:chr m:val="‾"/>
                </m:accPr>
                <m:e>
                  <m:r>
                    <m:t>a</m:t>
                  </m:r>
                </m:e>
              </m:acc>
            </m:oMath>
          </w:p>
        </w:tc>
        <w:tc>
          <w:tcPr/>
          <w:p>
            <w:pPr>
              <w:pStyle w:val="Compact"/>
              <w:jc w:val="left"/>
            </w:pPr>
            <m:oMath>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endChr m:val=")"/>
                          <m:sepChr m:val=""/>
                          <m:grow/>
                        </m:dPr>
                        <m:e>
                          <m:sSub>
                            <m:e>
                              <m:r>
                                <m:t>a</m:t>
                              </m:r>
                            </m:e>
                            <m:sub>
                              <m:r>
                                <m:t>i</m:t>
                              </m:r>
                            </m:sub>
                          </m:sSub>
                          <m:r>
                            <m:rPr>
                              <m:sty m:val="p"/>
                            </m:rPr>
                            <m:t>−</m:t>
                          </m:r>
                          <m:acc>
                            <m:accPr>
                              <m:chr m:val="‾"/>
                            </m:accPr>
                            <m:e>
                              <m:r>
                                <m:t>a</m:t>
                              </m:r>
                            </m:e>
                          </m:acc>
                        </m:e>
                      </m:d>
                    </m:e>
                    <m:sup>
                      <m:r>
                        <m:t>2</m:t>
                      </m:r>
                    </m:sup>
                  </m:sSup>
                </m:e>
              </m:nary>
            </m:oMath>
          </w:p>
        </w:tc>
        <w:tc>
          <w:tcPr/>
          <w:p>
            <w:pPr>
              <w:pStyle w:val="Compact"/>
              <w:jc w:val="left"/>
            </w:pPr>
            <m:oMath>
              <m:f>
                <m:fPr>
                  <m:type m:val="bar"/>
                </m:fPr>
                <m:num>
                  <m:r>
                    <m:t>1</m:t>
                  </m:r>
                </m:num>
                <m:den>
                  <m:r>
                    <m:t>n</m:t>
                  </m:r>
                </m:den>
              </m:f>
              <m:nary>
                <m:naryPr>
                  <m:chr m:val="∑"/>
                  <m:limLoc m:val="undOvr"/>
                  <m:subHide m:val="off"/>
                  <m:supHide m:val="off"/>
                </m:naryPr>
                <m:sub>
                  <m:r>
                    <m:t>i</m:t>
                  </m:r>
                  <m:r>
                    <m:rPr>
                      <m:sty m:val="p"/>
                    </m:rPr>
                    <m:t>=</m:t>
                  </m:r>
                  <m:r>
                    <m:t>1</m:t>
                  </m:r>
                </m:sub>
                <m:sup>
                  <m:r>
                    <m:t>n</m:t>
                  </m:r>
                </m:sup>
                <m:e>
                  <m:sSup>
                    <m:e>
                      <m:r>
                        <m:t>e</m:t>
                      </m:r>
                    </m:e>
                    <m:sup>
                      <m:r>
                        <m:t>t</m:t>
                      </m:r>
                      <m:sSub>
                        <m:e>
                          <m:r>
                            <m:t>a</m:t>
                          </m:r>
                        </m:e>
                        <m:sub>
                          <m:r>
                            <m:t>i</m:t>
                          </m:r>
                        </m:sub>
                      </m:sSub>
                    </m:sup>
                  </m:sSup>
                </m:e>
              </m:nary>
            </m:oMath>
          </w:p>
        </w:tc>
      </w:tr>
      <w:tr>
        <w:tc>
          <w:tcPr/>
          <w:p>
            <w:pPr>
              <w:pStyle w:val="Compact"/>
              <w:jc w:val="left"/>
            </w:pPr>
            <w:r>
              <w:t xml:space="preserve">Bernoulli</w:t>
            </w:r>
          </w:p>
        </w:tc>
        <w:tc>
          <w:tcPr/>
          <w:p>
            <w:pPr>
              <w:pStyle w:val="Compact"/>
              <w:jc w:val="left"/>
            </w:pPr>
            <m:oMath>
              <m:sSup>
                <m:e>
                  <m:r>
                    <m:t>p</m:t>
                  </m:r>
                </m:e>
                <m:sup>
                  <m:r>
                    <m:t>x</m:t>
                  </m:r>
                </m:sup>
              </m:sSup>
              <m:sSup>
                <m:e>
                  <m:d>
                    <m:dPr>
                      <m:begChr m:val="("/>
                      <m:endChr m:val=")"/>
                      <m:sepChr m:val=""/>
                      <m:grow/>
                    </m:dPr>
                    <m:e>
                      <m:r>
                        <m:t>1</m:t>
                      </m:r>
                      <m:r>
                        <m:rPr>
                          <m:sty m:val="p"/>
                        </m:rPr>
                        <m:t>−</m:t>
                      </m:r>
                      <m:r>
                        <m:t>p</m:t>
                      </m:r>
                    </m:e>
                  </m:d>
                </m:e>
                <m:sup>
                  <m:r>
                    <m:t>1</m:t>
                  </m:r>
                  <m:r>
                    <m:rPr>
                      <m:sty m:val="p"/>
                    </m:rPr>
                    <m:t>−</m:t>
                  </m:r>
                  <m:r>
                    <m:t>x</m:t>
                  </m:r>
                </m:sup>
              </m:sSup>
            </m:oMath>
          </w:p>
        </w:tc>
        <w:tc>
          <w:tcPr/>
          <w:p>
            <w:pPr>
              <w:pStyle w:val="Compact"/>
              <w:jc w:val="left"/>
            </w:pPr>
            <m:oMath>
              <m:r>
                <m:rPr>
                  <m:sty m:val="p"/>
                </m:rPr>
                <m:t>{</m:t>
              </m:r>
              <m:r>
                <m:t>0</m:t>
              </m:r>
              <m:r>
                <m:rPr>
                  <m:sty m:val="p"/>
                </m:rPr>
                <m:t>,</m:t>
              </m:r>
              <m:r>
                <m:t>1</m:t>
              </m:r>
              <m:r>
                <m:rPr>
                  <m:sty m:val="p"/>
                </m:rPr>
                <m:t>}</m:t>
              </m:r>
            </m:oMath>
          </w:p>
        </w:tc>
        <w:tc>
          <w:tcPr/>
          <w:p>
            <w:pPr>
              <w:pStyle w:val="Compact"/>
              <w:jc w:val="left"/>
            </w:pPr>
            <m:oMath>
              <m:r>
                <m:t>p</m:t>
              </m:r>
              <m:r>
                <m:rPr>
                  <m:sty m:val="p"/>
                </m:rPr>
                <m:t>∈</m:t>
              </m:r>
              <m:d>
                <m:dPr>
                  <m:begChr m:val="("/>
                  <m:endChr m:val=")"/>
                  <m:sepChr m:val=""/>
                  <m:grow/>
                </m:dPr>
                <m:e>
                  <m:r>
                    <m:t>0</m:t>
                  </m:r>
                  <m:r>
                    <m:rPr>
                      <m:sty m:val="p"/>
                    </m:rPr>
                    <m:t>,</m:t>
                  </m:r>
                  <m:r>
                    <m:t>1</m:t>
                  </m:r>
                </m:e>
              </m:d>
            </m:oMath>
          </w:p>
        </w:tc>
        <w:tc>
          <w:tcPr/>
          <w:p>
            <w:pPr>
              <w:pStyle w:val="Compact"/>
              <w:jc w:val="left"/>
            </w:pPr>
            <m:oMath>
              <m:r>
                <m:t>p</m:t>
              </m:r>
            </m:oMath>
          </w:p>
        </w:tc>
        <w:tc>
          <w:tcPr/>
          <w:p>
            <w:pPr>
              <w:pStyle w:val="Compact"/>
              <w:jc w:val="left"/>
            </w:pPr>
            <m:oMath>
              <m:r>
                <m:t>p</m:t>
              </m:r>
              <m:d>
                <m:dPr>
                  <m:begChr m:val="("/>
                  <m:endChr m:val=")"/>
                  <m:sepChr m:val=""/>
                  <m:grow/>
                </m:dPr>
                <m:e>
                  <m:r>
                    <m:t>1</m:t>
                  </m:r>
                  <m:r>
                    <m:rPr>
                      <m:sty m:val="p"/>
                    </m:rPr>
                    <m:t>−</m:t>
                  </m:r>
                  <m:r>
                    <m:t>p</m:t>
                  </m:r>
                </m:e>
              </m:d>
            </m:oMath>
          </w:p>
        </w:tc>
        <w:tc>
          <w:tcPr/>
          <w:p>
            <w:pPr>
              <w:pStyle w:val="Compact"/>
              <w:jc w:val="left"/>
            </w:pPr>
            <m:oMath>
              <m:r>
                <m:t>1</m:t>
              </m:r>
              <m:r>
                <m:rPr>
                  <m:sty m:val="p"/>
                </m:rPr>
                <m:t>−</m:t>
              </m:r>
              <m:r>
                <m:t>p</m:t>
              </m:r>
              <m:r>
                <m:rPr>
                  <m:sty m:val="p"/>
                </m:rPr>
                <m:t>+</m:t>
              </m:r>
              <m:r>
                <m:t>p</m:t>
              </m:r>
              <m:sSup>
                <m:e>
                  <m:r>
                    <m:t>e</m:t>
                  </m:r>
                </m:e>
                <m:sup>
                  <m:r>
                    <m:t>t</m:t>
                  </m:r>
                </m:sup>
              </m:sSup>
            </m:oMath>
          </w:p>
        </w:tc>
      </w:tr>
      <w:tr>
        <w:tc>
          <w:tcPr/>
          <w:p>
            <w:pPr>
              <w:pStyle w:val="Compact"/>
              <w:jc w:val="left"/>
            </w:pPr>
            <w:r>
              <w:t xml:space="preserve">Geometric</w:t>
            </w:r>
          </w:p>
        </w:tc>
        <w:tc>
          <w:tcPr/>
          <w:p>
            <w:pPr>
              <w:pStyle w:val="Compact"/>
              <w:jc w:val="left"/>
            </w:pPr>
            <m:oMath>
              <m:sSup>
                <m:e>
                  <m:d>
                    <m:dPr>
                      <m:begChr m:val="("/>
                      <m:endChr m:val=")"/>
                      <m:sepChr m:val=""/>
                      <m:grow/>
                    </m:dPr>
                    <m:e>
                      <m:r>
                        <m:t>1</m:t>
                      </m:r>
                      <m:r>
                        <m:rPr>
                          <m:sty m:val="p"/>
                        </m:rPr>
                        <m:t>−</m:t>
                      </m:r>
                      <m:r>
                        <m:t>p</m:t>
                      </m:r>
                    </m:e>
                  </m:d>
                </m:e>
                <m:sup>
                  <m:r>
                    <m:t>x</m:t>
                  </m:r>
                </m:sup>
              </m:sSup>
              <m:r>
                <m:t>p</m:t>
              </m:r>
            </m:oMath>
          </w:p>
        </w:tc>
        <w:tc>
          <w:tcPr/>
          <w:p>
            <w:pPr>
              <w:pStyle w:val="Compact"/>
              <w:jc w:val="left"/>
            </w:pPr>
            <m:oMath>
              <m:r>
                <m:rPr>
                  <m:sty m:val="p"/>
                  <m:scr m:val="double-struck"/>
                </m:rPr>
                <m:t>N</m:t>
              </m:r>
            </m:oMath>
          </w:p>
        </w:tc>
        <w:tc>
          <w:tcPr/>
          <w:p>
            <w:pPr>
              <w:pStyle w:val="Compact"/>
              <w:jc w:val="left"/>
            </w:pPr>
            <m:oMath>
              <m:r>
                <m:t>p</m:t>
              </m:r>
              <m:r>
                <m:rPr>
                  <m:sty m:val="p"/>
                </m:rPr>
                <m:t>∈</m:t>
              </m:r>
              <m:d>
                <m:dPr>
                  <m:begChr m:val="("/>
                  <m:endChr m:val=")"/>
                  <m:sepChr m:val=""/>
                  <m:grow/>
                </m:dPr>
                <m:e>
                  <m:r>
                    <m:t>0</m:t>
                  </m:r>
                  <m:r>
                    <m:rPr>
                      <m:sty m:val="p"/>
                    </m:rPr>
                    <m:t>,</m:t>
                  </m:r>
                  <m:r>
                    <m:t>1</m:t>
                  </m:r>
                </m:e>
              </m:d>
            </m:oMath>
          </w:p>
        </w:tc>
        <w:tc>
          <w:tcPr/>
          <w:p>
            <w:pPr>
              <w:pStyle w:val="Compact"/>
              <w:jc w:val="left"/>
            </w:pPr>
            <m:oMath>
              <m:f>
                <m:fPr>
                  <m:type m:val="bar"/>
                </m:fPr>
                <m:num>
                  <m:r>
                    <m:t>1</m:t>
                  </m:r>
                  <m:r>
                    <m:rPr>
                      <m:sty m:val="p"/>
                    </m:rPr>
                    <m:t>−</m:t>
                  </m:r>
                  <m:r>
                    <m:t>p</m:t>
                  </m:r>
                </m:num>
                <m:den>
                  <m:r>
                    <m:t>p</m:t>
                  </m:r>
                </m:den>
              </m:f>
            </m:oMath>
          </w:p>
        </w:tc>
        <w:tc>
          <w:tcPr/>
          <w:p>
            <w:pPr>
              <w:pStyle w:val="Compact"/>
              <w:jc w:val="left"/>
            </w:pPr>
            <m:oMath>
              <m:f>
                <m:fPr>
                  <m:type m:val="bar"/>
                </m:fPr>
                <m:num>
                  <m:r>
                    <m:t>1</m:t>
                  </m:r>
                  <m:r>
                    <m:rPr>
                      <m:sty m:val="p"/>
                    </m:rPr>
                    <m:t>−</m:t>
                  </m:r>
                  <m:r>
                    <m:t>p</m:t>
                  </m:r>
                </m:num>
                <m:den>
                  <m:sSup>
                    <m:e>
                      <m:r>
                        <m:t>p</m:t>
                      </m:r>
                    </m:e>
                    <m:sup>
                      <m:r>
                        <m:t>2</m:t>
                      </m:r>
                    </m:sup>
                  </m:sSup>
                </m:den>
              </m:f>
            </m:oMath>
          </w:p>
        </w:tc>
        <w:tc>
          <w:tcPr/>
          <w:p>
            <w:pPr>
              <w:jc w:val="left"/>
            </w:pPr>
            <m:oMath>
              <m:f>
                <m:fPr>
                  <m:type m:val="bar"/>
                </m:fPr>
                <m:num>
                  <m:r>
                    <m:t>p</m:t>
                  </m:r>
                </m:num>
                <m:den>
                  <m:r>
                    <m:t>1</m:t>
                  </m:r>
                  <m:r>
                    <m:rPr>
                      <m:sty m:val="p"/>
                    </m:rPr>
                    <m:t>−</m:t>
                  </m:r>
                  <m:d>
                    <m:dPr>
                      <m:begChr m:val="("/>
                      <m:endChr m:val=")"/>
                      <m:sepChr m:val=""/>
                      <m:grow/>
                    </m:dPr>
                    <m:e>
                      <m:r>
                        <m:t>1</m:t>
                      </m:r>
                      <m:r>
                        <m:rPr>
                          <m:sty m:val="p"/>
                        </m:rPr>
                        <m:t>−</m:t>
                      </m:r>
                      <m:r>
                        <m:t>p</m:t>
                      </m:r>
                    </m:e>
                  </m:d>
                  <m:sSup>
                    <m:e>
                      <m:r>
                        <m:t>e</m:t>
                      </m:r>
                    </m:e>
                    <m:sup>
                      <m:r>
                        <m:t>t</m:t>
                      </m:r>
                    </m:sup>
                  </m:sSup>
                </m:den>
              </m:f>
            </m:oMath>
          </w:p>
          <w:p>
            <w:pPr>
              <w:jc w:val="left"/>
            </w:pPr>
            <m:oMath>
              <m:r>
                <m:t>t</m:t>
              </m:r>
              <m:r>
                <m:rPr>
                  <m:sty m:val="p"/>
                </m:rPr>
                <m:t>&lt;</m:t>
              </m:r>
              <m:r>
                <m:rPr>
                  <m:sty m:val="p"/>
                </m:rPr>
                <m:t>−</m:t>
              </m:r>
              <m:r>
                <m:rPr>
                  <m:sty m:val="p"/>
                </m:rPr>
                <m:t>log</m:t>
              </m:r>
              <m:d>
                <m:dPr>
                  <m:begChr m:val="("/>
                  <m:endChr m:val=")"/>
                  <m:sepChr m:val=""/>
                  <m:grow/>
                </m:dPr>
                <m:e>
                  <m:r>
                    <m:t>1</m:t>
                  </m:r>
                  <m:r>
                    <m:rPr>
                      <m:sty m:val="p"/>
                    </m:rPr>
                    <m:t>−</m:t>
                  </m:r>
                  <m:r>
                    <m:t>p</m:t>
                  </m:r>
                </m:e>
              </m:d>
            </m:oMath>
          </w:p>
        </w:tc>
      </w:tr>
      <w:tr>
        <w:tc>
          <w:tcPr/>
          <w:p>
            <w:pPr>
              <w:pStyle w:val="Compact"/>
              <w:jc w:val="left"/>
            </w:pPr>
            <w:r>
              <w:t xml:space="preserve">Binomial</w:t>
            </w:r>
          </w:p>
        </w:tc>
        <w:tc>
          <w:tcPr/>
          <w:p>
            <w:pPr>
              <w:pStyle w:val="Compact"/>
              <w:jc w:val="left"/>
            </w:pPr>
            <m:oMath>
              <m:d>
                <m:dPr>
                  <m:begChr m:val="("/>
                  <m:endChr m:val=")"/>
                  <m:sepChr m:val=""/>
                  <m:grow/>
                </m:dPr>
                <m:e>
                  <m:f>
                    <m:fPr>
                      <m:type m:val="noBar"/>
                    </m:fPr>
                    <m:num>
                      <m:r>
                        <m:t>n</m:t>
                      </m:r>
                    </m:num>
                    <m:den>
                      <m:r>
                        <m:t>p</m:t>
                      </m:r>
                    </m:den>
                  </m:f>
                </m:e>
              </m:d>
              <m:sSup>
                <m:e>
                  <m:r>
                    <m:t>p</m:t>
                  </m:r>
                </m:e>
                <m:sup>
                  <m:r>
                    <m:t>x</m:t>
                  </m:r>
                </m:sup>
              </m:sSup>
              <m:sSup>
                <m:e>
                  <m:d>
                    <m:dPr>
                      <m:begChr m:val="("/>
                      <m:endChr m:val=")"/>
                      <m:sepChr m:val=""/>
                      <m:grow/>
                    </m:dPr>
                    <m:e>
                      <m:r>
                        <m:t>1</m:t>
                      </m:r>
                      <m:r>
                        <m:rPr>
                          <m:sty m:val="p"/>
                        </m:rPr>
                        <m:t>−</m:t>
                      </m:r>
                      <m:r>
                        <m:t>p</m:t>
                      </m:r>
                    </m:e>
                  </m:d>
                </m:e>
                <m:sup>
                  <m:r>
                    <m:t>n</m:t>
                  </m:r>
                  <m:r>
                    <m:rPr>
                      <m:sty m:val="p"/>
                    </m:rPr>
                    <m:t>−</m:t>
                  </m:r>
                  <m:r>
                    <m:t>x</m:t>
                  </m:r>
                </m:sup>
              </m:sSup>
            </m:oMath>
          </w:p>
        </w:tc>
        <w:tc>
          <w:tcPr/>
          <w:p>
            <w:pPr>
              <w:pStyle w:val="Compact"/>
              <w:jc w:val="left"/>
            </w:pPr>
            <m:oMath>
              <m:r>
                <m:rPr>
                  <m:sty m:val="p"/>
                </m:rPr>
                <m:t>{</m:t>
              </m:r>
              <m:r>
                <m:t>0</m:t>
              </m:r>
              <m:r>
                <m:rPr>
                  <m:sty m:val="p"/>
                </m:rPr>
                <m:t>,</m:t>
              </m:r>
              <m:r>
                <m:t>1</m:t>
              </m:r>
              <m:r>
                <m:rPr>
                  <m:sty m:val="p"/>
                </m:rPr>
                <m:t>,</m:t>
              </m:r>
              <m:r>
                <m:rPr>
                  <m:sty m:val="p"/>
                </m:rPr>
                <m:t>…</m:t>
              </m:r>
              <m:r>
                <m:rPr>
                  <m:sty m:val="p"/>
                </m:rPr>
                <m:t>,</m:t>
              </m:r>
              <m:r>
                <m:t>n</m:t>
              </m:r>
              <m:r>
                <m:rPr>
                  <m:sty m:val="p"/>
                </m:rPr>
                <m:t>}</m:t>
              </m:r>
            </m:oMath>
          </w:p>
        </w:tc>
        <w:tc>
          <w:tcPr/>
          <w:p>
            <w:pPr>
              <w:jc w:val="left"/>
            </w:pPr>
            <m:oMath>
              <m:r>
                <m:t>n</m:t>
              </m:r>
              <m:r>
                <m:rPr>
                  <m:sty m:val="p"/>
                </m:rPr>
                <m:t>∈</m:t>
              </m:r>
              <m:sSup>
                <m:e>
                  <m:r>
                    <m:rPr>
                      <m:sty m:val="p"/>
                      <m:scr m:val="double-struck"/>
                    </m:rPr>
                    <m:t>Z</m:t>
                  </m:r>
                </m:e>
                <m:sup>
                  <m:r>
                    <m:rPr>
                      <m:sty m:val="p"/>
                    </m:rPr>
                    <m:t>+</m:t>
                  </m:r>
                </m:sup>
              </m:sSup>
            </m:oMath>
          </w:p>
          <w:p>
            <w:pPr>
              <w:jc w:val="left"/>
            </w:pPr>
            <m:oMath>
              <m:r>
                <m:t>p</m:t>
              </m:r>
              <m:r>
                <m:rPr>
                  <m:sty m:val="p"/>
                </m:rPr>
                <m:t>∈</m:t>
              </m:r>
              <m:d>
                <m:dPr>
                  <m:begChr m:val="("/>
                  <m:endChr m:val=")"/>
                  <m:sepChr m:val=""/>
                  <m:grow/>
                </m:dPr>
                <m:e>
                  <m:r>
                    <m:t>0</m:t>
                  </m:r>
                  <m:r>
                    <m:rPr>
                      <m:sty m:val="p"/>
                    </m:rPr>
                    <m:t>,</m:t>
                  </m:r>
                  <m:r>
                    <m:t>1</m:t>
                  </m:r>
                </m:e>
              </m:d>
            </m:oMath>
          </w:p>
        </w:tc>
        <w:tc>
          <w:tcPr/>
          <w:p>
            <w:pPr>
              <w:pStyle w:val="Compact"/>
              <w:jc w:val="left"/>
            </w:pPr>
            <m:oMath>
              <m:r>
                <m:t>n</m:t>
              </m:r>
              <m:r>
                <m:t>p</m:t>
              </m:r>
            </m:oMath>
          </w:p>
        </w:tc>
        <w:tc>
          <w:tcPr/>
          <w:p>
            <w:pPr>
              <w:pStyle w:val="Compact"/>
              <w:jc w:val="left"/>
            </w:pPr>
            <m:oMath>
              <m:r>
                <m:t>n</m:t>
              </m:r>
              <m:r>
                <m:t>p</m:t>
              </m:r>
              <m:d>
                <m:dPr>
                  <m:begChr m:val="("/>
                  <m:endChr m:val=")"/>
                  <m:sepChr m:val=""/>
                  <m:grow/>
                </m:dPr>
                <m:e>
                  <m:r>
                    <m:t>1</m:t>
                  </m:r>
                  <m:r>
                    <m:rPr>
                      <m:sty m:val="p"/>
                    </m:rPr>
                    <m:t>−</m:t>
                  </m:r>
                  <m:r>
                    <m:t>p</m:t>
                  </m:r>
                </m:e>
              </m:d>
            </m:oMath>
          </w:p>
        </w:tc>
        <w:tc>
          <w:tcPr/>
          <w:p>
            <w:pPr>
              <w:pStyle w:val="Compact"/>
              <w:jc w:val="left"/>
            </w:pPr>
            <m:oMath>
              <m:sSup>
                <m:e>
                  <m:d>
                    <m:dPr>
                      <m:begChr m:val="("/>
                      <m:endChr m:val=")"/>
                      <m:sepChr m:val=""/>
                      <m:grow/>
                    </m:dPr>
                    <m:e>
                      <m:r>
                        <m:t>1</m:t>
                      </m:r>
                      <m:r>
                        <m:rPr>
                          <m:sty m:val="p"/>
                        </m:rPr>
                        <m:t>−</m:t>
                      </m:r>
                      <m:r>
                        <m:t>p</m:t>
                      </m:r>
                      <m:r>
                        <m:rPr>
                          <m:sty m:val="p"/>
                        </m:rPr>
                        <m:t>+</m:t>
                      </m:r>
                      <m:r>
                        <m:t>p</m:t>
                      </m:r>
                      <m:sSup>
                        <m:e>
                          <m:r>
                            <m:t>e</m:t>
                          </m:r>
                        </m:e>
                        <m:sup>
                          <m:r>
                            <m:t>t</m:t>
                          </m:r>
                        </m:sup>
                      </m:sSup>
                    </m:e>
                  </m:d>
                </m:e>
                <m:sup>
                  <m:r>
                    <m:t>n</m:t>
                  </m:r>
                </m:sup>
              </m:sSup>
            </m:oMath>
          </w:p>
        </w:tc>
      </w:tr>
      <w:tr>
        <w:tc>
          <w:tcPr/>
          <w:p>
            <w:pPr>
              <w:pStyle w:val="Compact"/>
              <w:jc w:val="left"/>
            </w:pPr>
            <w:r>
              <w:t xml:space="preserve">Negative binomial</w:t>
            </w:r>
          </w:p>
        </w:tc>
        <w:tc>
          <w:tcPr/>
          <w:p>
            <w:pPr>
              <w:pStyle w:val="Compact"/>
              <w:jc w:val="left"/>
            </w:pPr>
            <m:oMath>
              <m:d>
                <m:dPr>
                  <m:begChr m:val="("/>
                  <m:endChr m:val=")"/>
                  <m:sepChr m:val=""/>
                  <m:grow/>
                </m:dPr>
                <m:e>
                  <m:f>
                    <m:fPr>
                      <m:type m:val="noBar"/>
                    </m:fPr>
                    <m:num>
                      <m:r>
                        <m:t>r</m:t>
                      </m:r>
                      <m:r>
                        <m:rPr>
                          <m:sty m:val="p"/>
                        </m:rPr>
                        <m:t>+</m:t>
                      </m:r>
                      <m:r>
                        <m:t>x</m:t>
                      </m:r>
                      <m:r>
                        <m:rPr>
                          <m:sty m:val="p"/>
                        </m:rPr>
                        <m:t>−</m:t>
                      </m:r>
                      <m:r>
                        <m:t>1</m:t>
                      </m:r>
                    </m:num>
                    <m:den>
                      <m:r>
                        <m:t>x</m:t>
                      </m:r>
                    </m:den>
                  </m:f>
                </m:e>
              </m:d>
              <m:sSup>
                <m:e>
                  <m:r>
                    <m:t>p</m:t>
                  </m:r>
                </m:e>
                <m:sup>
                  <m:r>
                    <m:t>r</m:t>
                  </m:r>
                </m:sup>
              </m:sSup>
              <m:sSup>
                <m:e>
                  <m:d>
                    <m:dPr>
                      <m:begChr m:val="("/>
                      <m:endChr m:val=")"/>
                      <m:sepChr m:val=""/>
                      <m:grow/>
                    </m:dPr>
                    <m:e>
                      <m:r>
                        <m:t>1</m:t>
                      </m:r>
                      <m:r>
                        <m:rPr>
                          <m:sty m:val="p"/>
                        </m:rPr>
                        <m:t>−</m:t>
                      </m:r>
                      <m:r>
                        <m:t>p</m:t>
                      </m:r>
                    </m:e>
                  </m:d>
                </m:e>
                <m:sup>
                  <m:r>
                    <m:t>x</m:t>
                  </m:r>
                </m:sup>
              </m:sSup>
            </m:oMath>
          </w:p>
        </w:tc>
        <w:tc>
          <w:tcPr/>
          <w:p>
            <w:pPr>
              <w:pStyle w:val="Compact"/>
              <w:jc w:val="left"/>
            </w:pPr>
            <m:oMath>
              <m:r>
                <m:rPr>
                  <m:sty m:val="p"/>
                  <m:scr m:val="double-struck"/>
                </m:rPr>
                <m:t>N</m:t>
              </m:r>
            </m:oMath>
          </w:p>
        </w:tc>
        <w:tc>
          <w:tcPr/>
          <w:p>
            <w:pPr>
              <w:jc w:val="left"/>
            </w:pPr>
            <m:oMath>
              <m:r>
                <m:t>r</m:t>
              </m:r>
              <m:r>
                <m:rPr>
                  <m:sty m:val="p"/>
                </m:rPr>
                <m:t>∈</m:t>
              </m:r>
              <m:sSup>
                <m:e>
                  <m:r>
                    <m:rPr>
                      <m:sty m:val="p"/>
                      <m:scr m:val="double-struck"/>
                    </m:rPr>
                    <m:t>Z</m:t>
                  </m:r>
                </m:e>
                <m:sup>
                  <m:r>
                    <m:rPr>
                      <m:sty m:val="p"/>
                    </m:rPr>
                    <m:t>+</m:t>
                  </m:r>
                </m:sup>
              </m:sSup>
            </m:oMath>
          </w:p>
          <w:p>
            <w:pPr>
              <w:jc w:val="left"/>
            </w:pPr>
            <m:oMath>
              <m:r>
                <m:t>p</m:t>
              </m:r>
              <m:r>
                <m:rPr>
                  <m:sty m:val="p"/>
                </m:rPr>
                <m:t>∈</m:t>
              </m:r>
              <m:d>
                <m:dPr>
                  <m:begChr m:val="("/>
                  <m:endChr m:val=")"/>
                  <m:sepChr m:val=""/>
                  <m:grow/>
                </m:dPr>
                <m:e>
                  <m:r>
                    <m:t>0</m:t>
                  </m:r>
                  <m:r>
                    <m:rPr>
                      <m:sty m:val="p"/>
                    </m:rPr>
                    <m:t>,</m:t>
                  </m:r>
                  <m:r>
                    <m:t>1</m:t>
                  </m:r>
                </m:e>
              </m:d>
            </m:oMath>
          </w:p>
        </w:tc>
        <w:tc>
          <w:tcPr/>
          <w:p>
            <w:pPr>
              <w:pStyle w:val="Compact"/>
              <w:jc w:val="left"/>
            </w:pPr>
            <m:oMath>
              <m:f>
                <m:fPr>
                  <m:type m:val="bar"/>
                </m:fPr>
                <m:num>
                  <m:r>
                    <m:t>r</m:t>
                  </m:r>
                  <m:d>
                    <m:dPr>
                      <m:begChr m:val="("/>
                      <m:endChr m:val=")"/>
                      <m:sepChr m:val=""/>
                      <m:grow/>
                    </m:dPr>
                    <m:e>
                      <m:r>
                        <m:t>1</m:t>
                      </m:r>
                      <m:r>
                        <m:rPr>
                          <m:sty m:val="p"/>
                        </m:rPr>
                        <m:t>−</m:t>
                      </m:r>
                      <m:r>
                        <m:t>p</m:t>
                      </m:r>
                    </m:e>
                  </m:d>
                </m:num>
                <m:den>
                  <m:r>
                    <m:t>p</m:t>
                  </m:r>
                </m:den>
              </m:f>
            </m:oMath>
          </w:p>
        </w:tc>
        <w:tc>
          <w:tcPr/>
          <w:p>
            <w:pPr>
              <w:pStyle w:val="Compact"/>
              <w:jc w:val="left"/>
            </w:pPr>
            <m:oMath>
              <m:f>
                <m:fPr>
                  <m:type m:val="bar"/>
                </m:fPr>
                <m:num>
                  <m:r>
                    <m:t>r</m:t>
                  </m:r>
                  <m:d>
                    <m:dPr>
                      <m:begChr m:val="("/>
                      <m:endChr m:val=")"/>
                      <m:sepChr m:val=""/>
                      <m:grow/>
                    </m:dPr>
                    <m:e>
                      <m:r>
                        <m:t>1</m:t>
                      </m:r>
                      <m:r>
                        <m:rPr>
                          <m:sty m:val="p"/>
                        </m:rPr>
                        <m:t>−</m:t>
                      </m:r>
                      <m:r>
                        <m:t>p</m:t>
                      </m:r>
                    </m:e>
                  </m:d>
                </m:num>
                <m:den>
                  <m:sSup>
                    <m:e>
                      <m:r>
                        <m:t>p</m:t>
                      </m:r>
                    </m:e>
                    <m:sup>
                      <m:r>
                        <m:t>2</m:t>
                      </m:r>
                    </m:sup>
                  </m:sSup>
                </m:den>
              </m:f>
            </m:oMath>
          </w:p>
        </w:tc>
        <w:tc>
          <w:tcPr/>
          <w:p>
            <w:pPr>
              <w:jc w:val="left"/>
            </w:pPr>
            <m:oMath>
              <m:sSup>
                <m:e>
                  <m:d>
                    <m:dPr>
                      <m:begChr m:val="("/>
                      <m:endChr m:val=")"/>
                      <m:sepChr m:val=""/>
                      <m:grow/>
                    </m:dPr>
                    <m:e>
                      <m:f>
                        <m:fPr>
                          <m:type m:val="bar"/>
                        </m:fPr>
                        <m:num>
                          <m:r>
                            <m:t>p</m:t>
                          </m:r>
                        </m:num>
                        <m:den>
                          <m:r>
                            <m:t>1</m:t>
                          </m:r>
                          <m:r>
                            <m:rPr>
                              <m:sty m:val="p"/>
                            </m:rPr>
                            <m:t>−</m:t>
                          </m:r>
                          <m:d>
                            <m:dPr>
                              <m:begChr m:val="("/>
                              <m:endChr m:val=")"/>
                              <m:sepChr m:val=""/>
                              <m:grow/>
                            </m:dPr>
                            <m:e>
                              <m:r>
                                <m:t>1</m:t>
                              </m:r>
                              <m:r>
                                <m:rPr>
                                  <m:sty m:val="p"/>
                                </m:rPr>
                                <m:t>−</m:t>
                              </m:r>
                              <m:r>
                                <m:t>p</m:t>
                              </m:r>
                            </m:e>
                          </m:d>
                          <m:sSup>
                            <m:e>
                              <m:r>
                                <m:t>e</m:t>
                              </m:r>
                            </m:e>
                            <m:sup>
                              <m:r>
                                <m:t>t</m:t>
                              </m:r>
                            </m:sup>
                          </m:sSup>
                        </m:den>
                      </m:f>
                    </m:e>
                  </m:d>
                </m:e>
                <m:sup>
                  <m:r>
                    <m:t>r</m:t>
                  </m:r>
                </m:sup>
              </m:sSup>
            </m:oMath>
          </w:p>
          <w:p>
            <w:pPr>
              <w:jc w:val="left"/>
            </w:pPr>
            <m:oMath>
              <m:r>
                <m:t>t</m:t>
              </m:r>
              <m:r>
                <m:rPr>
                  <m:sty m:val="p"/>
                </m:rPr>
                <m:t>&lt;</m:t>
              </m:r>
              <m:r>
                <m:rPr>
                  <m:sty m:val="p"/>
                </m:rPr>
                <m:t>−</m:t>
              </m:r>
              <m:r>
                <m:rPr>
                  <m:sty m:val="p"/>
                </m:rPr>
                <m:t>log</m:t>
              </m:r>
              <m:d>
                <m:dPr>
                  <m:begChr m:val="("/>
                  <m:endChr m:val=")"/>
                  <m:sepChr m:val=""/>
                  <m:grow/>
                </m:dPr>
                <m:e>
                  <m:r>
                    <m:t>1</m:t>
                  </m:r>
                  <m:r>
                    <m:rPr>
                      <m:sty m:val="p"/>
                    </m:rPr>
                    <m:t>−</m:t>
                  </m:r>
                  <m:r>
                    <m:t>p</m:t>
                  </m:r>
                </m:e>
              </m:d>
            </m:oMath>
          </w:p>
        </w:tc>
      </w:tr>
      <w:tr>
        <w:tc>
          <w:tcPr/>
          <w:p>
            <w:pPr>
              <w:pStyle w:val="Compact"/>
              <w:jc w:val="left"/>
            </w:pPr>
            <w:r>
              <w:t xml:space="preserve">Poisson</w:t>
            </w:r>
          </w:p>
        </w:tc>
        <w:tc>
          <w:tcPr/>
          <w:p>
            <w:pPr>
              <w:pStyle w:val="Compact"/>
              <w:jc w:val="left"/>
            </w:pPr>
            <m:oMath>
              <m:f>
                <m:fPr>
                  <m:type m:val="bar"/>
                </m:fPr>
                <m:num>
                  <m:sSup>
                    <m:e>
                      <m:r>
                        <m:t>λ</m:t>
                      </m:r>
                    </m:e>
                    <m:sup>
                      <m:r>
                        <m:t>x</m:t>
                      </m:r>
                    </m:sup>
                  </m:sSup>
                  <m:sSup>
                    <m:e>
                      <m:r>
                        <m:t>e</m:t>
                      </m:r>
                    </m:e>
                    <m:sup>
                      <m:r>
                        <m:rPr>
                          <m:sty m:val="p"/>
                        </m:rPr>
                        <m:t>−</m:t>
                      </m:r>
                      <m:r>
                        <m:t>λ</m:t>
                      </m:r>
                    </m:sup>
                  </m:sSup>
                </m:num>
                <m:den>
                  <m:r>
                    <m:t>x</m:t>
                  </m:r>
                  <m:r>
                    <m:rPr>
                      <m:sty m:val="p"/>
                    </m:rPr>
                    <m:t>!</m:t>
                  </m:r>
                </m:den>
              </m:f>
            </m:oMath>
          </w:p>
        </w:tc>
        <w:tc>
          <w:tcPr/>
          <w:p>
            <w:pPr>
              <w:pStyle w:val="Compact"/>
              <w:jc w:val="left"/>
            </w:pPr>
            <m:oMath>
              <m:r>
                <m:rPr>
                  <m:sty m:val="p"/>
                  <m:scr m:val="double-struck"/>
                </m:rPr>
                <m:t>N</m:t>
              </m:r>
            </m:oMath>
          </w:p>
        </w:tc>
        <w:tc>
          <w:tcPr/>
          <w:p>
            <w:pPr>
              <w:pStyle w:val="Compact"/>
              <w:jc w:val="left"/>
            </w:pPr>
            <m:oMath>
              <m:r>
                <m:t>λ</m:t>
              </m:r>
              <m:r>
                <m:rPr>
                  <m:sty m:val="p"/>
                </m:rPr>
                <m:t>&gt;</m:t>
              </m:r>
              <m:r>
                <m:t>0</m:t>
              </m:r>
            </m:oMath>
          </w:p>
        </w:tc>
        <w:tc>
          <w:tcPr/>
          <w:p>
            <w:pPr>
              <w:pStyle w:val="Compact"/>
              <w:jc w:val="left"/>
            </w:pPr>
            <m:oMath>
              <m:r>
                <m:t>λ</m:t>
              </m:r>
            </m:oMath>
          </w:p>
        </w:tc>
        <w:tc>
          <w:tcPr/>
          <w:p>
            <w:pPr>
              <w:pStyle w:val="Compact"/>
              <w:jc w:val="left"/>
            </w:pPr>
            <m:oMath>
              <m:r>
                <m:t>λ</m:t>
              </m:r>
            </m:oMath>
          </w:p>
        </w:tc>
        <w:tc>
          <w:tcPr/>
          <w:p>
            <w:pPr>
              <w:pStyle w:val="Compact"/>
              <w:jc w:val="left"/>
            </w:pPr>
            <m:oMath>
              <m:r>
                <m:rPr>
                  <m:sty m:val="p"/>
                </m:rPr>
                <m:t>exp</m:t>
              </m:r>
              <m:d>
                <m:dPr>
                  <m:begChr m:val="{"/>
                  <m:endChr m:val="}"/>
                  <m:sepChr m:val=""/>
                  <m:grow/>
                </m:dPr>
                <m:e>
                  <m:r>
                    <m:rPr>
                      <m:sty m:val="p"/>
                    </m:rPr>
                    <m:t>−</m:t>
                  </m:r>
                  <m:r>
                    <m:t>λ</m:t>
                  </m:r>
                  <m:d>
                    <m:dPr>
                      <m:begChr m:val="("/>
                      <m:endChr m:val=")"/>
                      <m:sepChr m:val=""/>
                      <m:grow/>
                    </m:dPr>
                    <m:e>
                      <m:r>
                        <m:t>1</m:t>
                      </m:r>
                      <m:r>
                        <m:rPr>
                          <m:sty m:val="p"/>
                        </m:rPr>
                        <m:t>−</m:t>
                      </m:r>
                      <m:sSup>
                        <m:e>
                          <m:r>
                            <m:t>e</m:t>
                          </m:r>
                        </m:e>
                        <m:sup>
                          <m:r>
                            <m:t>t</m:t>
                          </m:r>
                        </m:sup>
                      </m:sSup>
                    </m:e>
                  </m:d>
                </m:e>
              </m:d>
            </m:oMath>
          </w:p>
        </w:tc>
      </w:tr>
      <w:tr>
        <w:tc>
          <w:tcPr/>
          <w:p>
            <w:pPr>
              <w:pStyle w:val="Compact"/>
              <w:jc w:val="left"/>
            </w:pPr>
            <w:r>
              <w:t xml:space="preserve">Continuous uniform</w:t>
            </w:r>
          </w:p>
        </w:tc>
        <w:tc>
          <w:tcPr/>
          <w:p>
            <w:pPr>
              <w:pStyle w:val="Compact"/>
              <w:jc w:val="left"/>
            </w:pPr>
            <m:oMath>
              <m:f>
                <m:fPr>
                  <m:type m:val="bar"/>
                </m:fPr>
                <m:num>
                  <m:r>
                    <m:t>1</m:t>
                  </m:r>
                </m:num>
                <m:den>
                  <m:r>
                    <m:t>b</m:t>
                  </m:r>
                  <m:r>
                    <m:rPr>
                      <m:sty m:val="p"/>
                    </m:rPr>
                    <m:t>−</m:t>
                  </m:r>
                  <m:r>
                    <m:t>a</m:t>
                  </m:r>
                </m:den>
              </m:f>
            </m:oMath>
          </w:p>
        </w:tc>
        <w:tc>
          <w:tcPr/>
          <w:p>
            <w:pPr>
              <w:pStyle w:val="Compact"/>
              <w:jc w:val="left"/>
            </w:pPr>
            <m:oMath>
              <m:d>
                <m:dPr>
                  <m:begChr m:val="("/>
                  <m:endChr m:val=")"/>
                  <m:sepChr m:val=""/>
                  <m:grow/>
                </m:dPr>
                <m:e>
                  <m:r>
                    <m:t>a</m:t>
                  </m:r>
                  <m:r>
                    <m:rPr>
                      <m:sty m:val="p"/>
                    </m:rPr>
                    <m:t>,</m:t>
                  </m:r>
                  <m:r>
                    <m:t>b</m:t>
                  </m:r>
                </m:e>
              </m:d>
            </m:oMath>
          </w:p>
        </w:tc>
        <w:tc>
          <w:tcPr/>
          <w:p>
            <w:pPr>
              <w:pStyle w:val="Compact"/>
              <w:jc w:val="left"/>
            </w:pPr>
            <m:oMath>
              <m:r>
                <m:rPr>
                  <m:sty m:val="p"/>
                </m:rPr>
                <m:t>−</m:t>
              </m:r>
              <m:r>
                <m:rPr>
                  <m:sty m:val="p"/>
                </m:rPr>
                <m:t>∞</m:t>
              </m:r>
              <m:r>
                <m:rPr>
                  <m:sty m:val="p"/>
                </m:rPr>
                <m:t>&lt;</m:t>
              </m:r>
              <m:r>
                <m:t>a</m:t>
              </m:r>
              <m:r>
                <m:rPr>
                  <m:sty m:val="p"/>
                </m:rPr>
                <m:t>&lt;</m:t>
              </m:r>
              <m:r>
                <m:t>b</m:t>
              </m:r>
              <m:r>
                <m:rPr>
                  <m:sty m:val="p"/>
                </m:rPr>
                <m:t>&lt;</m:t>
              </m:r>
              <m:r>
                <m:rPr>
                  <m:sty m:val="p"/>
                </m:rPr>
                <m:t>∞</m:t>
              </m:r>
            </m:oMath>
          </w:p>
        </w:tc>
        <w:tc>
          <w:tcPr/>
          <w:p>
            <w:pPr>
              <w:pStyle w:val="Compact"/>
              <w:jc w:val="left"/>
            </w:pPr>
            <m:oMath>
              <m:f>
                <m:fPr>
                  <m:type m:val="bar"/>
                </m:fPr>
                <m:num>
                  <m:r>
                    <m:t>b</m:t>
                  </m:r>
                  <m:r>
                    <m:rPr>
                      <m:sty m:val="p"/>
                    </m:rPr>
                    <m:t>+</m:t>
                  </m:r>
                  <m:r>
                    <m:t>a</m:t>
                  </m:r>
                </m:num>
                <m:den>
                  <m:r>
                    <m:t>2</m:t>
                  </m:r>
                </m:den>
              </m:f>
            </m:oMath>
          </w:p>
        </w:tc>
        <w:tc>
          <w:tcPr/>
          <w:p>
            <w:pPr>
              <w:pStyle w:val="Compact"/>
              <w:jc w:val="left"/>
            </w:pPr>
            <m:oMath>
              <m:f>
                <m:fPr>
                  <m:type m:val="bar"/>
                </m:fPr>
                <m:num>
                  <m:sSup>
                    <m:e>
                      <m:d>
                        <m:dPr>
                          <m:begChr m:val="("/>
                          <m:endChr m:val=")"/>
                          <m:sepChr m:val=""/>
                          <m:grow/>
                        </m:dPr>
                        <m:e>
                          <m:r>
                            <m:t>b</m:t>
                          </m:r>
                          <m:r>
                            <m:rPr>
                              <m:sty m:val="p"/>
                            </m:rPr>
                            <m:t>−</m:t>
                          </m:r>
                          <m:r>
                            <m:t>a</m:t>
                          </m:r>
                        </m:e>
                      </m:d>
                    </m:e>
                    <m:sup>
                      <m:r>
                        <m:t>2</m:t>
                      </m:r>
                    </m:sup>
                  </m:sSup>
                </m:num>
                <m:den>
                  <m:r>
                    <m:t>12</m:t>
                  </m:r>
                </m:den>
              </m:f>
            </m:oMath>
          </w:p>
        </w:tc>
        <w:tc>
          <w:tcPr/>
          <w:p>
            <w:pPr>
              <w:pStyle w:val="Compact"/>
              <w:jc w:val="left"/>
            </w:pPr>
            <m:oMath>
              <m:d>
                <m:dPr>
                  <m:begChr m:val="{"/>
                  <m:endChr m:val=""/>
                  <m:sepChr m:val=""/>
                  <m:grow/>
                </m:dPr>
                <m:e>
                  <m:m>
                    <m:mPr>
                      <m:baseJc m:val="center"/>
                      <m:plcHide m:val="on"/>
                      <m:mcs>
                        <m:mc>
                          <m:mcPr>
                            <m:mcJc m:val="left"/>
                            <m:count m:val="1"/>
                          </m:mcPr>
                        </m:mc>
                        <m:mc>
                          <m:mcPr>
                            <m:mcJc m:val="left"/>
                            <m:count m:val="1"/>
                          </m:mcPr>
                        </m:mc>
                      </m:mcs>
                    </m:mPr>
                    <m:mr>
                      <m:e>
                        <m:f>
                          <m:fPr>
                            <m:type m:val="bar"/>
                          </m:fPr>
                          <m:num>
                            <m:sSup>
                              <m:e>
                                <m:r>
                                  <m:t>e</m:t>
                                </m:r>
                              </m:e>
                              <m:sup>
                                <m:r>
                                  <m:t>t</m:t>
                                </m:r>
                                <m:r>
                                  <m:t>a</m:t>
                                </m:r>
                              </m:sup>
                            </m:sSup>
                            <m:r>
                              <m:rPr>
                                <m:sty m:val="p"/>
                              </m:rPr>
                              <m:t>−</m:t>
                            </m:r>
                            <m:sSup>
                              <m:e>
                                <m:r>
                                  <m:t>e</m:t>
                                </m:r>
                              </m:e>
                              <m:sup>
                                <m:r>
                                  <m:t>t</m:t>
                                </m:r>
                                <m:r>
                                  <m:t>b</m:t>
                                </m:r>
                              </m:sup>
                            </m:sSup>
                          </m:num>
                          <m:den>
                            <m:r>
                              <m:t>t</m:t>
                            </m:r>
                            <m:d>
                              <m:dPr>
                                <m:begChr m:val="("/>
                                <m:endChr m:val=")"/>
                                <m:sepChr m:val=""/>
                                <m:grow/>
                              </m:dPr>
                              <m:e>
                                <m:r>
                                  <m:t>b</m:t>
                                </m:r>
                                <m:r>
                                  <m:rPr>
                                    <m:sty m:val="p"/>
                                  </m:rPr>
                                  <m:t>−</m:t>
                                </m:r>
                                <m:r>
                                  <m:t>a</m:t>
                                </m:r>
                              </m:e>
                            </m:d>
                          </m:den>
                        </m:f>
                      </m:e>
                      <m:e>
                        <m:r>
                          <m:rPr>
                            <m:sty m:val="p"/>
                          </m:rPr>
                          <m:t>,</m:t>
                        </m:r>
                        <m:r>
                          <m:t> </m:t>
                        </m:r>
                        <m:r>
                          <m:t>t</m:t>
                        </m:r>
                        <m:r>
                          <m:rPr>
                            <m:sty m:val="p"/>
                          </m:rPr>
                          <m:t>≠</m:t>
                        </m:r>
                        <m:r>
                          <m:t>0</m:t>
                        </m:r>
                      </m:e>
                    </m:mr>
                    <m:mr>
                      <m:e>
                        <m:r>
                          <m:t>1</m:t>
                        </m:r>
                      </m:e>
                      <m:e>
                        <m:r>
                          <m:rPr>
                            <m:sty m:val="p"/>
                          </m:rPr>
                          <m:t>,</m:t>
                        </m:r>
                        <m:r>
                          <m:t> </m:t>
                        </m:r>
                        <m:r>
                          <m:t>t</m:t>
                        </m:r>
                        <m:r>
                          <m:rPr>
                            <m:sty m:val="p"/>
                          </m:rPr>
                          <m:t>=</m:t>
                        </m:r>
                        <m:r>
                          <m:t>0</m:t>
                        </m:r>
                      </m:e>
                    </m:mr>
                  </m:m>
                </m:e>
              </m:d>
            </m:oMath>
          </w:p>
        </w:tc>
      </w:tr>
      <w:tr>
        <w:tc>
          <w:tcPr/>
          <w:p>
            <w:pPr>
              <w:pStyle w:val="Compact"/>
              <w:jc w:val="left"/>
            </w:pPr>
            <w:r>
              <w:t xml:space="preserve">Gaussian</w:t>
            </w:r>
          </w:p>
        </w:tc>
        <w:tc>
          <w:tcPr/>
          <w:p>
            <w:pPr>
              <w:pStyle w:val="Compact"/>
              <w:jc w:val="left"/>
            </w:pPr>
            <m:oMath>
              <m:f>
                <m:fPr>
                  <m:type m:val="bar"/>
                </m:fPr>
                <m:num>
                  <m:r>
                    <m:t>1</m:t>
                  </m:r>
                </m:num>
                <m:den>
                  <m:rad>
                    <m:radPr>
                      <m:degHide m:val="on"/>
                    </m:radPr>
                    <m:deg/>
                    <m:e>
                      <m:r>
                        <m:t>2</m:t>
                      </m:r>
                      <m:r>
                        <m:t>π</m:t>
                      </m:r>
                      <m:sSup>
                        <m:e>
                          <m:r>
                            <m:t>σ</m:t>
                          </m:r>
                        </m:e>
                        <m:sup>
                          <m:r>
                            <m:t>2</m:t>
                          </m:r>
                        </m:sup>
                      </m:sSup>
                    </m:e>
                  </m:rad>
                </m:den>
              </m:f>
              <m:sSup>
                <m:e>
                  <m:r>
                    <m:t>e</m:t>
                  </m:r>
                </m:e>
                <m:sup>
                  <m:r>
                    <m:rPr>
                      <m:sty m:val="p"/>
                    </m:rPr>
                    <m:t>−</m:t>
                  </m:r>
                  <m:f>
                    <m:fPr>
                      <m:type m:val="bar"/>
                    </m:fPr>
                    <m:num>
                      <m:r>
                        <m:t>1</m:t>
                      </m:r>
                    </m:num>
                    <m:den>
                      <m:r>
                        <m:t>2</m:t>
                      </m:r>
                      <m:sSup>
                        <m:e>
                          <m:r>
                            <m:t>σ</m:t>
                          </m:r>
                        </m:e>
                        <m:sup>
                          <m:r>
                            <m:t>2</m:t>
                          </m:r>
                        </m:sup>
                      </m:sSup>
                    </m:den>
                  </m:f>
                  <m:sSup>
                    <m:e>
                      <m:d>
                        <m:dPr>
                          <m:begChr m:val="("/>
                          <m:endChr m:val=")"/>
                          <m:sepChr m:val=""/>
                          <m:grow/>
                        </m:dPr>
                        <m:e>
                          <m:r>
                            <m:t>x</m:t>
                          </m:r>
                          <m:r>
                            <m:rPr>
                              <m:sty m:val="p"/>
                            </m:rPr>
                            <m:t>−</m:t>
                          </m:r>
                          <m:r>
                            <m:t>μ</m:t>
                          </m:r>
                        </m:e>
                      </m:d>
                    </m:e>
                    <m:sup>
                      <m:r>
                        <m:t>2</m:t>
                      </m:r>
                    </m:sup>
                  </m:sSup>
                </m:sup>
              </m:sSup>
            </m:oMath>
          </w:p>
        </w:tc>
        <w:tc>
          <w:tcPr/>
          <w:p>
            <w:pPr>
              <w:pStyle w:val="Compact"/>
              <w:jc w:val="left"/>
            </w:pPr>
            <m:oMath>
              <m:r>
                <m:rPr>
                  <m:sty m:val="p"/>
                  <m:scr m:val="double-struck"/>
                </m:rPr>
                <m:t>R</m:t>
              </m:r>
            </m:oMath>
          </w:p>
        </w:tc>
        <w:tc>
          <w:tcPr/>
          <w:p>
            <w:pPr>
              <w:pStyle w:val="Compact"/>
              <w:jc w:val="left"/>
            </w:pPr>
            <m:oMath>
              <m:r>
                <m:t>μ</m:t>
              </m:r>
              <m:r>
                <m:rPr>
                  <m:sty m:val="p"/>
                </m:rPr>
                <m:t>∈</m:t>
              </m:r>
              <m:r>
                <m:rPr>
                  <m:sty m:val="p"/>
                  <m:scr m:val="double-struck"/>
                </m:rPr>
                <m:t>R</m:t>
              </m:r>
              <m:r>
                <m:rPr>
                  <m:sty m:val="p"/>
                </m:rPr>
                <m:t>,</m:t>
              </m:r>
              <m:r>
                <m:t>σ</m:t>
              </m:r>
              <m:r>
                <m:rPr>
                  <m:sty m:val="p"/>
                </m:rPr>
                <m:t>&gt;</m:t>
              </m:r>
              <m:r>
                <m:t>0</m:t>
              </m:r>
            </m:oMath>
          </w:p>
        </w:tc>
        <w:tc>
          <w:tcPr/>
          <w:p>
            <w:pPr>
              <w:pStyle w:val="Compact"/>
              <w:jc w:val="left"/>
            </w:pPr>
            <m:oMath>
              <m:r>
                <m:t>μ</m:t>
              </m:r>
            </m:oMath>
          </w:p>
        </w:tc>
        <w:tc>
          <w:tcPr/>
          <w:p>
            <w:pPr>
              <w:pStyle w:val="Compact"/>
              <w:jc w:val="left"/>
            </w:pPr>
            <m:oMath>
              <m:sSup>
                <m:e>
                  <m:r>
                    <m:t>σ</m:t>
                  </m:r>
                </m:e>
                <m:sup>
                  <m:r>
                    <m:t>2</m:t>
                  </m:r>
                </m:sup>
              </m:sSup>
            </m:oMath>
          </w:p>
        </w:tc>
        <w:tc>
          <w:tcPr/>
          <w:p>
            <w:pPr>
              <w:pStyle w:val="Compact"/>
              <w:jc w:val="left"/>
            </w:pPr>
            <m:oMath>
              <m:r>
                <m:rPr>
                  <m:sty m:val="p"/>
                </m:rPr>
                <m:t>exp</m:t>
              </m:r>
              <m:d>
                <m:dPr>
                  <m:begChr m:val="{"/>
                  <m:endChr m:val="}"/>
                  <m:sepChr m:val=""/>
                  <m:grow/>
                </m:dPr>
                <m:e>
                  <m:r>
                    <m:t>μ</m:t>
                  </m:r>
                  <m:r>
                    <m:t>t</m:t>
                  </m:r>
                  <m:r>
                    <m:rPr>
                      <m:sty m:val="p"/>
                    </m:rPr>
                    <m:t>+</m:t>
                  </m:r>
                  <m:f>
                    <m:fPr>
                      <m:type m:val="bar"/>
                    </m:fPr>
                    <m:num>
                      <m:r>
                        <m:t>1</m:t>
                      </m:r>
                    </m:num>
                    <m:den>
                      <m:r>
                        <m:t>2</m:t>
                      </m:r>
                    </m:den>
                  </m:f>
                  <m:sSup>
                    <m:e>
                      <m:r>
                        <m:t>t</m:t>
                      </m:r>
                    </m:e>
                    <m:sup>
                      <m:r>
                        <m:t>2</m:t>
                      </m:r>
                    </m:sup>
                  </m:sSup>
                  <m:sSup>
                    <m:e>
                      <m:r>
                        <m:t>σ</m:t>
                      </m:r>
                    </m:e>
                    <m:sup>
                      <m:r>
                        <m:t>2</m:t>
                      </m:r>
                    </m:sup>
                  </m:sSup>
                </m:e>
              </m:d>
            </m:oMath>
          </w:p>
        </w:tc>
      </w:tr>
      <w:tr>
        <w:tc>
          <w:tcPr/>
          <w:p>
            <w:pPr>
              <w:pStyle w:val="Compact"/>
              <w:jc w:val="left"/>
            </w:pPr>
            <w:r>
              <w:t xml:space="preserve">Gamma</w:t>
            </w:r>
          </w:p>
        </w:tc>
        <w:tc>
          <w:tcPr/>
          <w:p>
            <w:pPr>
              <w:pStyle w:val="Compact"/>
              <w:jc w:val="left"/>
            </w:pPr>
            <m:oMath>
              <m:f>
                <m:fPr>
                  <m:type m:val="bar"/>
                </m:fPr>
                <m:num>
                  <m:r>
                    <m:t>1</m:t>
                  </m:r>
                </m:num>
                <m:den>
                  <m:r>
                    <m:t>Γ</m:t>
                  </m:r>
                  <m:d>
                    <m:dPr>
                      <m:begChr m:val="("/>
                      <m:endChr m:val=")"/>
                      <m:sepChr m:val=""/>
                      <m:grow/>
                    </m:dPr>
                    <m:e>
                      <m:r>
                        <m:t>α</m:t>
                      </m:r>
                    </m:e>
                  </m:d>
                  <m:sSup>
                    <m:e>
                      <m:r>
                        <m:t>β</m:t>
                      </m:r>
                    </m:e>
                    <m:sup>
                      <m:r>
                        <m:t>α</m:t>
                      </m:r>
                    </m:sup>
                  </m:sSup>
                </m:den>
              </m:f>
              <m:sSup>
                <m:e>
                  <m:r>
                    <m:t>x</m:t>
                  </m:r>
                </m:e>
                <m:sup>
                  <m:r>
                    <m:t>α</m:t>
                  </m:r>
                  <m:r>
                    <m:rPr>
                      <m:sty m:val="p"/>
                    </m:rPr>
                    <m:t>−</m:t>
                  </m:r>
                  <m:r>
                    <m:t>1</m:t>
                  </m:r>
                </m:sup>
              </m:sSup>
              <m:sSup>
                <m:e>
                  <m:r>
                    <m:t>e</m:t>
                  </m:r>
                </m:e>
                <m:sup>
                  <m:r>
                    <m:rPr>
                      <m:sty m:val="p"/>
                    </m:rPr>
                    <m:t>−</m:t>
                  </m:r>
                  <m:f>
                    <m:fPr>
                      <m:type m:val="bar"/>
                    </m:fPr>
                    <m:num>
                      <m:r>
                        <m:t>x</m:t>
                      </m:r>
                    </m:num>
                    <m:den>
                      <m:r>
                        <m:t>β</m:t>
                      </m:r>
                    </m:den>
                  </m:f>
                </m:sup>
              </m:sSup>
            </m:oMath>
          </w:p>
        </w:tc>
        <w:tc>
          <w:tcPr/>
          <w:p>
            <w:pPr>
              <w:pStyle w:val="Compact"/>
              <w:jc w:val="left"/>
            </w:pPr>
            <m:oMath>
              <m:r>
                <m:t>x</m:t>
              </m:r>
              <m:r>
                <m:rPr>
                  <m:sty m:val="p"/>
                </m:rPr>
                <m:t>&gt;</m:t>
              </m:r>
              <m:r>
                <m:t>0</m:t>
              </m:r>
            </m:oMath>
          </w:p>
        </w:tc>
        <w:tc>
          <w:tcPr/>
          <w:p>
            <w:pPr>
              <w:pStyle w:val="Compact"/>
              <w:jc w:val="left"/>
            </w:pPr>
            <m:oMath>
              <m:r>
                <m:t>α</m:t>
              </m:r>
              <m:r>
                <m:rPr>
                  <m:sty m:val="p"/>
                </m:rPr>
                <m:t>&gt;</m:t>
              </m:r>
              <m:r>
                <m:t>0</m:t>
              </m:r>
              <m:r>
                <m:rPr>
                  <m:sty m:val="p"/>
                </m:rPr>
                <m:t>,</m:t>
              </m:r>
              <m:r>
                <m:t>β</m:t>
              </m:r>
              <m:r>
                <m:rPr>
                  <m:sty m:val="p"/>
                </m:rPr>
                <m:t>&gt;</m:t>
              </m:r>
              <m:r>
                <m:t>0</m:t>
              </m:r>
            </m:oMath>
          </w:p>
        </w:tc>
        <w:tc>
          <w:tcPr/>
          <w:p>
            <w:pPr>
              <w:pStyle w:val="Compact"/>
              <w:jc w:val="left"/>
            </w:pPr>
            <m:oMath>
              <m:r>
                <m:t>α</m:t>
              </m:r>
              <m:r>
                <m:t>β</m:t>
              </m:r>
            </m:oMath>
          </w:p>
        </w:tc>
        <w:tc>
          <w:tcPr/>
          <w:p>
            <w:pPr>
              <w:pStyle w:val="Compact"/>
              <w:jc w:val="left"/>
            </w:pPr>
            <m:oMath>
              <m:r>
                <m:t>α</m:t>
              </m:r>
              <m:sSup>
                <m:e>
                  <m:r>
                    <m:t>β</m:t>
                  </m:r>
                </m:e>
                <m:sup>
                  <m:r>
                    <m:t>2</m:t>
                  </m:r>
                </m:sup>
              </m:sSup>
            </m:oMath>
          </w:p>
        </w:tc>
        <w:tc>
          <w:tcPr/>
          <w:p>
            <w:pPr>
              <w:pStyle w:val="Compact"/>
              <w:jc w:val="left"/>
            </w:pPr>
            <m:oMath>
              <m:sSup>
                <m:e>
                  <m:d>
                    <m:dPr>
                      <m:begChr m:val="("/>
                      <m:endChr m:val=")"/>
                      <m:sepChr m:val=""/>
                      <m:grow/>
                    </m:dPr>
                    <m:e>
                      <m:r>
                        <m:t>1</m:t>
                      </m:r>
                      <m:r>
                        <m:rPr>
                          <m:sty m:val="p"/>
                        </m:rPr>
                        <m:t>−</m:t>
                      </m:r>
                      <m:r>
                        <m:t>β</m:t>
                      </m:r>
                      <m:r>
                        <m:t>t</m:t>
                      </m:r>
                    </m:e>
                  </m:d>
                </m:e>
                <m:sup>
                  <m:r>
                    <m:rPr>
                      <m:sty m:val="p"/>
                    </m:rPr>
                    <m:t>−</m:t>
                  </m:r>
                  <m:r>
                    <m:t>α</m:t>
                  </m:r>
                </m:sup>
              </m:sSup>
            </m:oMath>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2</dc:title>
  <dc:creator>STAT425, Fall 2023</dc:creator>
  <cp:keywords/>
  <dcterms:created xsi:type="dcterms:W3CDTF">2024-09-09T19:08:02Z</dcterms:created>
  <dcterms:modified xsi:type="dcterms:W3CDTF">2024-09-09T19:08:02Z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2023-11-16</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ublished-title">
    <vt:lpwstr>Date</vt:lpwstr>
  </property>
  <property fmtid="{D5CDD505-2E9C-101B-9397-08002B2CF9AE}" pid="12" name="toc-title">
    <vt:lpwstr>Table of contents</vt:lpwstr>
  </property>
</Properties>
</file>