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C.</w:t>
      </w:r>
      <w:r>
        <w:t xml:space="preserve"> </w:t>
      </w:r>
      <w:r>
        <w:t xml:space="preserve">Viridis</w:t>
      </w:r>
      <w:r>
        <w:t xml:space="preserve"> </w:t>
      </w:r>
      <w:r>
        <w:t xml:space="preserve">tables</w:t>
      </w:r>
    </w:p>
    <w:p>
      <w:pPr>
        <w:pStyle w:val="Date"/>
      </w:pPr>
      <w:r>
        <w:t xml:space="preserve">2024-03-02</w:t>
      </w:r>
    </w:p>
    <w:bookmarkStart w:id="22" w:name="t_b-tables"/>
    <w:p>
      <w:pPr>
        <w:pStyle w:val="Heading2"/>
      </w:pPr>
      <m:oMath>
        <m:sSub>
          <m:e>
            <m:r>
              <m:t>T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tables</w:t>
      </w:r>
    </w:p>
    <w:bookmarkStart w:id="20" w:name="main"/>
    <w:p>
      <w:pPr>
        <w:pStyle w:val="Heading3"/>
      </w:pPr>
      <w:r>
        <w:t xml:space="preserve">Main</w:t>
      </w:r>
    </w:p>
    <w:p>
      <w:pPr>
        <w:pStyle w:val="TableCaption"/>
      </w:pPr>
      <w:r>
        <w:t xml:space="preserve">Estimated marginal means and contrasts for body temperatures of pregnant (G) and non-pregnant (N) snakes.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  <w:tblLayout w:type="fixed"/>
        <w:tblCaption w:val="Estimated marginal means and contrasts for body temperatures of pregnant (G) and non-pregnant (N) snakes."/>
      </w:tblPr>
      <w:tblGrid>
        <w:gridCol w:w="880"/>
        <w:gridCol w:w="1210"/>
        <w:gridCol w:w="99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( 25.55 , 25.92 )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( 27.67 , 28.19 )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 - 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 -2.38 , -2 )</w:t>
            </w:r>
          </w:p>
        </w:tc>
      </w:tr>
    </w:tbl>
    <w:bookmarkEnd w:id="20"/>
    <w:bookmarkStart w:id="21" w:name="supplemental"/>
    <w:p>
      <w:pPr>
        <w:pStyle w:val="Heading3"/>
      </w:pPr>
      <w:r>
        <w:t xml:space="preserve">Supplemental</w:t>
      </w:r>
    </w:p>
    <w:tbl>
      <w:tblPr>
        <w:tblStyle w:val="Table"/>
        <w:tblW w:type="pct" w:w="4097"/>
        <w:tblLook w:firstRow="1" w:lastRow="0" w:firstColumn="0" w:lastColumn="0" w:noHBand="0" w:noVBand="0" w:val="0020"/>
        <w:jc w:val="start"/>
        <w:tblLayout w:type="fixed"/>
      </w:tblPr>
      <w:tblGrid>
        <w:gridCol w:w="2310"/>
        <w:gridCol w:w="880"/>
        <w:gridCol w:w="880"/>
        <w:gridCol w:w="110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denDF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Group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4.957e-11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0.0001126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Group:Hour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8.688e-10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Group:Day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Hour:Day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Group:Hour:Day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0.0286</w:t>
            </w:r>
          </w:p>
        </w:tc>
      </w:tr>
    </w:tbl>
    <w:bookmarkEnd w:id="21"/>
    <w:bookmarkEnd w:id="22"/>
    <w:bookmarkStart w:id="25" w:name="t_e-tables"/>
    <w:p>
      <w:pPr>
        <w:pStyle w:val="Heading2"/>
      </w:pPr>
      <m:oMath>
        <m:sSub>
          <m:e>
            <m:r>
              <m:t>T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tables</w:t>
      </w:r>
    </w:p>
    <w:bookmarkStart w:id="23" w:name="main-1"/>
    <w:p>
      <w:pPr>
        <w:pStyle w:val="Heading3"/>
      </w:pPr>
      <w:r>
        <w:t xml:space="preserve">Main</w:t>
      </w:r>
    </w:p>
    <w:tbl>
      <w:tblPr>
        <w:tblStyle w:val="Table"/>
        <w:tblW w:type="pct" w:w="4306"/>
        <w:tblLook w:firstRow="1" w:lastRow="0" w:firstColumn="0" w:lastColumn="0" w:noHBand="0" w:noVBand="0" w:val="0020"/>
        <w:jc w:val="start"/>
        <w:tblLayout w:type="fixed"/>
      </w:tblPr>
      <w:tblGrid>
        <w:gridCol w:w="1210"/>
        <w:gridCol w:w="1210"/>
        <w:gridCol w:w="1210"/>
        <w:gridCol w:w="99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Prairie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Exposed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( 21.86 , 22.51 )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Rookery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Exposed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( 25.68 , 26.42 )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Prairie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Shaded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( 18.01 , 18.79 )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Rookery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Shaded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( 19.57 , 20.35 )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4167"/>
        <w:tblLook w:firstRow="1" w:lastRow="0" w:firstColumn="0" w:lastColumn="0" w:noHBand="0" w:noVBand="0" w:val="0020"/>
        <w:jc w:val="start"/>
        <w:tblLayout w:type="fixed"/>
      </w:tblPr>
      <w:tblGrid>
        <w:gridCol w:w="2200"/>
        <w:gridCol w:w="1210"/>
        <w:gridCol w:w="99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Prairie - Rookery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-2.713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 -3.08 , -2.34 )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Exposed - Shaded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( 4.57 , 5.3 )</w:t>
            </w:r>
          </w:p>
        </w:tc>
      </w:tr>
    </w:tbl>
    <w:bookmarkEnd w:id="23"/>
    <w:bookmarkStart w:id="24" w:name="supplemental-1"/>
    <w:p>
      <w:pPr>
        <w:pStyle w:val="Heading3"/>
      </w:pPr>
      <w:r>
        <w:t xml:space="preserve">Supplemental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630"/>
        <w:gridCol w:w="880"/>
        <w:gridCol w:w="880"/>
        <w:gridCol w:w="110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denDF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9.906e-10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4.841e-14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445.3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Location:Exposure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2.537e-06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Location:Hour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Exposure:Hour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Location:Day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Exposure:Day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0.09549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Hour:Day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Location:Exposure:Hour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Location:Exposure:Day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Location:Hour:Day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3.962e-09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Exposure:Hour:Day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0.001541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Location:Exposure:Hour:Day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0.4535</w:t>
            </w: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 Viridis tables</dc:title>
  <dc:creator/>
  <cp:keywords/>
  <dcterms:created xsi:type="dcterms:W3CDTF">2024-03-03T03:03:26Z</dcterms:created>
  <dcterms:modified xsi:type="dcterms:W3CDTF">2024-03-03T03:03:26Z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2024-03-02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