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summary</w:t>
      </w:r>
    </w:p>
    <w:bookmarkStart w:id="20" w:name="model-overview"/>
    <w:p>
      <w:pPr>
        <w:pStyle w:val="Heading2"/>
      </w:pPr>
      <w:r>
        <w:t xml:space="preserve">Model overview</w:t>
      </w:r>
    </w:p>
    <w:p>
      <w:pPr>
        <w:pStyle w:val="FirstParagraph"/>
      </w:pPr>
      <w:r>
        <w:t xml:space="preserve">Model:</w:t>
      </w:r>
    </w:p>
    <w:p>
      <w:pPr>
        <w:pStyle w:val="BodyText"/>
      </w:pPr>
      <m:oMathPara>
        <m:oMathParaPr>
          <m:jc m:val="center"/>
        </m:oMathParaPr>
        <m:oMath>
          <m:sSub>
            <m:e>
              <m:r>
                <m:t>Y</m:t>
              </m:r>
            </m:e>
            <m:sub>
              <m:r>
                <m:t>i</m:t>
              </m:r>
              <m:r>
                <m:t>h</m:t>
              </m:r>
              <m:r>
                <m:t>d</m:t>
              </m:r>
              <m:r>
                <m:t>k</m:t>
              </m:r>
            </m:sub>
          </m:sSub>
          <m:r>
            <m:rPr>
              <m:sty m:val="p"/>
            </m:rPr>
            <m:t>=</m:t>
          </m:r>
          <m:r>
            <m:t>μ</m:t>
          </m:r>
          <m:r>
            <m:rPr>
              <m:sty m:val="p"/>
            </m:rPr>
            <m:t>+</m:t>
          </m:r>
          <m:sSub>
            <m:e>
              <m:r>
                <m:t>τ</m:t>
              </m:r>
            </m:e>
            <m:sub>
              <m:r>
                <m:t>i</m:t>
              </m:r>
            </m:sub>
          </m:sSub>
          <m:r>
            <m:rPr>
              <m:sty m:val="p"/>
            </m:rPr>
            <m:t>+</m:t>
          </m:r>
          <m:sSub>
            <m:e>
              <m:r>
                <m:t>f</m:t>
              </m:r>
            </m:e>
            <m:sub>
              <m:r>
                <m:t>i</m:t>
              </m:r>
            </m:sub>
          </m:sSub>
          <m:d>
            <m:dPr>
              <m:begChr m:val="("/>
              <m:endChr m:val=")"/>
              <m:sepChr m:val=""/>
              <m:grow/>
            </m:dPr>
            <m:e>
              <m:r>
                <m:t>h</m:t>
              </m:r>
              <m:r>
                <m:rPr>
                  <m:sty m:val="p"/>
                </m:rPr>
                <m:t>,</m:t>
              </m:r>
              <m:r>
                <m:t>d</m:t>
              </m:r>
            </m:e>
          </m:d>
          <m:r>
            <m:rPr>
              <m:sty m:val="p"/>
            </m:rPr>
            <m:t>+</m:t>
          </m:r>
          <m:sSub>
            <m:e>
              <m:r>
                <m:t>g</m:t>
              </m:r>
            </m:e>
            <m:sub>
              <m:r>
                <m:t>i</m:t>
              </m:r>
              <m:r>
                <m:t>k</m:t>
              </m:r>
            </m:sub>
          </m:sSub>
          <m:d>
            <m:dPr>
              <m:begChr m:val="("/>
              <m:endChr m:val=")"/>
              <m:sepChr m:val=""/>
              <m:grow/>
            </m:dPr>
            <m:e>
              <m:r>
                <m:t>h</m:t>
              </m:r>
            </m:e>
          </m:d>
          <m:r>
            <m:rPr>
              <m:sty m:val="p"/>
            </m:rPr>
            <m:t>+</m:t>
          </m:r>
          <m:sSub>
            <m:e>
              <m:r>
                <m:t>ϵ</m:t>
              </m:r>
            </m:e>
            <m:sub>
              <m:r>
                <m:t>i</m:t>
              </m:r>
              <m:r>
                <m:t>k</m:t>
              </m:r>
            </m:sub>
          </m:sSub>
          <m:d>
            <m:dPr>
              <m:begChr m:val="("/>
              <m:endChr m:val=")"/>
              <m:sepChr m:val=""/>
              <m:grow/>
            </m:dPr>
            <m:e>
              <m:r>
                <m:t>h</m:t>
              </m:r>
              <m:r>
                <m:rPr>
                  <m:sty m:val="p"/>
                </m:rPr>
                <m:t>,</m:t>
              </m:r>
              <m:r>
                <m:t>d</m:t>
              </m:r>
            </m:e>
          </m:d>
          <m:r>
            <m:t> </m:t>
          </m:r>
          <m:d>
            <m:dPr>
              <m:begChr m:val="{"/>
              <m:endChr m:val=""/>
              <m:sepChr m:val=""/>
              <m:grow/>
            </m:dPr>
            <m:e>
              <m:m>
                <m:mPr>
                  <m:baseJc m:val="center"/>
                  <m:plcHide m:val="1"/>
                  <m:mcs>
                    <m:mc>
                      <m:mcPr>
                        <m:mcJc m:val="left"/>
                        <m:count m:val="1"/>
                      </m:mcPr>
                    </m:mc>
                  </m:mcs>
                </m:mPr>
                <m:mr>
                  <m:e>
                    <m:r>
                      <m:t>i</m:t>
                    </m:r>
                    <m:r>
                      <m:rPr>
                        <m:sty m:val="p"/>
                      </m:rPr>
                      <m:t>=</m:t>
                    </m:r>
                    <m:r>
                      <m:t>1</m:t>
                    </m:r>
                    <m:r>
                      <m:rPr>
                        <m:sty m:val="p"/>
                      </m:rPr>
                      <m:t>,</m:t>
                    </m:r>
                    <m:r>
                      <m:t>2</m:t>
                    </m:r>
                  </m:e>
                </m:mr>
                <m:mr>
                  <m:e>
                    <m:r>
                      <m:t>h</m:t>
                    </m:r>
                    <m:r>
                      <m:rPr>
                        <m:sty m:val="p"/>
                      </m:rPr>
                      <m:t>=</m:t>
                    </m:r>
                    <m:r>
                      <m:t>0</m:t>
                    </m:r>
                    <m:r>
                      <m:rPr>
                        <m:sty m:val="p"/>
                      </m:rPr>
                      <m:t>,</m:t>
                    </m:r>
                    <m:r>
                      <m:t>1</m:t>
                    </m:r>
                    <m:r>
                      <m:rPr>
                        <m:sty m:val="p"/>
                      </m:rPr>
                      <m:t>,</m:t>
                    </m:r>
                    <m:r>
                      <m:rPr>
                        <m:sty m:val="p"/>
                      </m:rPr>
                      <m:t>…</m:t>
                    </m:r>
                    <m:r>
                      <m:rPr>
                        <m:sty m:val="p"/>
                      </m:rPr>
                      <m:t>,</m:t>
                    </m:r>
                    <m:r>
                      <m:t>23</m:t>
                    </m:r>
                  </m:e>
                </m:mr>
                <m:mr>
                  <m:e>
                    <m:r>
                      <m:t>d</m:t>
                    </m:r>
                    <m:r>
                      <m:rPr>
                        <m:sty m:val="p"/>
                      </m:rPr>
                      <m:t>=</m:t>
                    </m:r>
                    <m:r>
                      <m:t>182</m:t>
                    </m:r>
                    <m:r>
                      <m:rPr>
                        <m:sty m:val="p"/>
                      </m:rPr>
                      <m:t>,</m:t>
                    </m:r>
                    <m:r>
                      <m:rPr>
                        <m:sty m:val="p"/>
                      </m:rPr>
                      <m:t>…</m:t>
                    </m:r>
                    <m:r>
                      <m:rPr>
                        <m:sty m:val="p"/>
                      </m:rPr>
                      <m:t>,</m:t>
                    </m:r>
                    <m:r>
                      <m:t>237</m:t>
                    </m:r>
                  </m:e>
                </m:mr>
                <m:mr>
                  <m:e>
                    <m:nary>
                      <m:naryPr>
                        <m:chr m:val="∑"/>
                        <m:limLoc m:val="undOvr"/>
                        <m:subHide m:val="0"/>
                        <m:supHide m:val="1"/>
                      </m:naryPr>
                      <m:sub>
                        <m:r>
                          <m:t>i</m:t>
                        </m:r>
                      </m:sub>
                      <m:sup>
                        <m:r>
                          <m:t>​</m:t>
                        </m:r>
                      </m:sup>
                      <m:e>
                        <m:sSub>
                          <m:e>
                            <m:r>
                              <m:t>τ</m:t>
                            </m:r>
                          </m:e>
                          <m:sub>
                            <m:r>
                              <m:t>i</m:t>
                            </m:r>
                          </m:sub>
                        </m:sSub>
                      </m:e>
                    </m:nary>
                    <m:r>
                      <m:rPr>
                        <m:sty m:val="p"/>
                      </m:rPr>
                      <m:t>=</m:t>
                    </m:r>
                    <m:r>
                      <m:t>0</m:t>
                    </m:r>
                  </m:e>
                </m:mr>
                <m:mr>
                  <m:e>
                    <m:sSub>
                      <m:e>
                        <m:r>
                          <m:t>ϵ</m:t>
                        </m:r>
                      </m:e>
                      <m:sub>
                        <m:r>
                          <m:t>i</m:t>
                        </m:r>
                        <m:r>
                          <m:t>k</m:t>
                        </m:r>
                      </m:sub>
                    </m:sSub>
                    <m:d>
                      <m:dPr>
                        <m:begChr m:val="("/>
                        <m:endChr m:val=")"/>
                        <m:sepChr m:val=""/>
                        <m:grow/>
                      </m:dPr>
                      <m:e>
                        <m:r>
                          <m:t>h</m:t>
                        </m:r>
                        <m:r>
                          <m:rPr>
                            <m:sty m:val="p"/>
                          </m:rPr>
                          <m:t>,</m:t>
                        </m:r>
                        <m:r>
                          <m:t>d</m:t>
                        </m:r>
                      </m:e>
                    </m:d>
                    <m:r>
                      <m:rPr>
                        <m:sty m:val="p"/>
                      </m:rPr>
                      <m:t>∼</m:t>
                    </m:r>
                    <m:r>
                      <m:t>A</m:t>
                    </m:r>
                    <m:r>
                      <m:t>R</m:t>
                    </m:r>
                    <m:r>
                      <m:t>1</m:t>
                    </m:r>
                  </m:e>
                </m:mr>
                <m:mr>
                  <m:e>
                    <m:r>
                      <m:t>k</m:t>
                    </m:r>
                    <m:r>
                      <m:rPr>
                        <m:sty m:val="p"/>
                      </m:rPr>
                      <m:t>=</m:t>
                    </m:r>
                    <m:r>
                      <m:t>1</m:t>
                    </m:r>
                    <m:r>
                      <m:rPr>
                        <m:sty m:val="p"/>
                      </m:rPr>
                      <m:t>,</m:t>
                    </m:r>
                    <m:r>
                      <m:rPr>
                        <m:sty m:val="p"/>
                      </m:rPr>
                      <m:t>…</m:t>
                    </m:r>
                    <m:r>
                      <m:rPr>
                        <m:sty m:val="p"/>
                      </m:rPr>
                      <m:t>,</m:t>
                    </m:r>
                    <m:sSub>
                      <m:e>
                        <m:r>
                          <m:t>n</m:t>
                        </m:r>
                      </m:e>
                      <m:sub>
                        <m:r>
                          <m:t>i</m:t>
                        </m:r>
                      </m:sub>
                    </m:sSub>
                  </m:e>
                </m:mr>
              </m:m>
            </m:e>
          </m:d>
        </m:oMath>
      </m:oMathPara>
    </w:p>
    <w:p>
      <w:pPr>
        <w:pStyle w:val="FirstParagraph"/>
      </w:pPr>
      <w:r>
        <w:t xml:space="preserve">The response</w:t>
      </w:r>
      <w:r>
        <w:t xml:space="preserve"> </w:t>
      </w:r>
      <m:oMath>
        <m:sSub>
          <m:e>
            <m:r>
              <m:t>Y</m:t>
            </m:r>
          </m:e>
          <m:sub>
            <m:r>
              <m:t>i</m:t>
            </m:r>
            <m:r>
              <m:t>t</m:t>
            </m:r>
            <m:r>
              <m:t>d</m:t>
            </m:r>
            <m:r>
              <m:t>k</m:t>
            </m:r>
          </m:sub>
        </m:sSub>
      </m:oMath>
      <w:r>
        <w:t xml:space="preserve"> </w:t>
      </w:r>
      <w:r>
        <w:t xml:space="preserve">represents body temperature</w:t>
      </w:r>
      <w:r>
        <w:t xml:space="preserve"> </w:t>
      </w:r>
      <m:oMath>
        <m:sSub>
          <m:e>
            <m:r>
              <m:t>T</m:t>
            </m:r>
          </m:e>
          <m:sub>
            <m:r>
              <m:t>b</m:t>
            </m:r>
          </m:sub>
        </m:sSub>
      </m:oMath>
      <w:r>
        <w:t xml:space="preserve"> </w:t>
      </w:r>
      <w:r>
        <w:t xml:space="preserve">for pregnancy status</w:t>
      </w:r>
      <w:r>
        <w:t xml:space="preserve"> </w:t>
      </w:r>
      <m:oMath>
        <m:r>
          <m:t>i</m:t>
        </m:r>
      </m:oMath>
      <w:r>
        <w:t xml:space="preserve"> </w:t>
      </w:r>
      <w:r>
        <w:t xml:space="preserve">at time of day</w:t>
      </w:r>
      <w:r>
        <w:t xml:space="preserve"> </w:t>
      </w:r>
      <m:oMath>
        <m:r>
          <m:t>t</m:t>
        </m:r>
      </m:oMath>
      <w:r>
        <w:t xml:space="preserve"> </w:t>
      </w:r>
      <w:r>
        <w:t xml:space="preserve">on day</w:t>
      </w:r>
      <w:r>
        <w:t xml:space="preserve"> </w:t>
      </w:r>
      <m:oMath>
        <m:r>
          <m:t>d</m:t>
        </m:r>
      </m:oMath>
      <w:r>
        <w:t xml:space="preserve"> </w:t>
      </w:r>
      <w:r>
        <w:t xml:space="preserve">for snake</w:t>
      </w:r>
      <w:r>
        <w:t xml:space="preserve"> </w:t>
      </w:r>
      <m:oMath>
        <m:r>
          <m:t>k</m:t>
        </m:r>
      </m:oMath>
      <w:r>
        <w:t xml:space="preserve">.</w:t>
      </w:r>
      <w:r>
        <w:t xml:space="preserve"> </w:t>
      </w:r>
      <m:oMath>
        <m:r>
          <m:t>μ</m:t>
        </m:r>
      </m:oMath>
      <w:r>
        <w:t xml:space="preserve"> </w:t>
      </w:r>
      <w:r>
        <w:t xml:space="preserve">represents the population mean body temperature. The fixed parameters</w:t>
      </w:r>
      <w:r>
        <w:t xml:space="preserve"> </w:t>
      </w:r>
      <m:oMath>
        <m:sSub>
          <m:e>
            <m:r>
              <m:t>τ</m:t>
            </m:r>
          </m:e>
          <m:sub>
            <m:r>
              <m:t>i</m:t>
            </m:r>
          </m:sub>
        </m:sSub>
      </m:oMath>
      <w:r>
        <w:t xml:space="preserve"> </w:t>
      </w:r>
      <w:r>
        <w:t xml:space="preserve">represent deviations from the population mean body temperature corresponding to each pregnancy status, and are subject to a sum constraint, so that</w:t>
      </w:r>
      <w:r>
        <w:t xml:space="preserve"> </w:t>
      </w:r>
      <m:oMath>
        <m:sSub>
          <m:e>
            <m:r>
              <m:t>τ</m:t>
            </m:r>
          </m:e>
          <m:sub>
            <m:r>
              <m:t>1</m:t>
            </m:r>
          </m:sub>
        </m:sSub>
        <m:r>
          <m:rPr>
            <m:sty m:val="p"/>
          </m:rPr>
          <m:t>=</m:t>
        </m:r>
        <m:r>
          <m:rPr>
            <m:sty m:val="p"/>
          </m:rPr>
          <m:t>−</m:t>
        </m:r>
        <m:sSub>
          <m:e>
            <m:r>
              <m:t>τ</m:t>
            </m:r>
          </m:e>
          <m:sub>
            <m:r>
              <m:t>2</m:t>
            </m:r>
          </m:sub>
        </m:sSub>
      </m:oMath>
      <w:r>
        <w:t xml:space="preserve">.</w:t>
      </w:r>
    </w:p>
    <w:p>
      <w:pPr>
        <w:pStyle w:val="BodyText"/>
      </w:pPr>
      <w:r>
        <w:t xml:space="preserve">The function</w:t>
      </w:r>
      <w:r>
        <w:t xml:space="preserve"> </w:t>
      </w:r>
      <m:oMath>
        <m:sSub>
          <m:e>
            <m:r>
              <m:t>f</m:t>
            </m:r>
          </m:e>
          <m:sub>
            <m:r>
              <m:t>i</m:t>
            </m:r>
          </m:sub>
        </m:sSub>
      </m:oMath>
      <w:r>
        <w:t xml:space="preserve"> </w:t>
      </w:r>
      <w:r>
        <w:t xml:space="preserve">represents population-level temporal and seasonal deviations in mean body temperature for pregnancy status</w:t>
      </w:r>
      <w:r>
        <w:t xml:space="preserve"> </w:t>
      </w:r>
      <m:oMath>
        <m:r>
          <m:t>i</m:t>
        </m:r>
      </m:oMath>
      <w:r>
        <w:t xml:space="preserve">, and is represented in the model by Fourier basis expansions</w:t>
      </w:r>
      <w:r>
        <w:t xml:space="preserve"> </w:t>
      </w:r>
      <m:oMath>
        <m:d>
          <m:dPr>
            <m:begChr m:val="{"/>
            <m:endChr m:val="}"/>
            <m:sepChr m:val=""/>
            <m:grow/>
          </m:dPr>
          <m:e>
            <m:sSubSup>
              <m:e>
                <m:r>
                  <m:t>ϕ</m:t>
                </m:r>
              </m:e>
              <m:sub>
                <m:r>
                  <m:t>j</m:t>
                </m:r>
              </m:sub>
              <m:sup>
                <m:d>
                  <m:dPr>
                    <m:begChr m:val="("/>
                    <m:endChr m:val=")"/>
                    <m:sepChr m:val=""/>
                    <m:grow/>
                  </m:dPr>
                  <m:e>
                    <m:r>
                      <m:t>h</m:t>
                    </m:r>
                  </m:e>
                </m:d>
              </m:sup>
            </m:sSubSup>
          </m:e>
        </m:d>
      </m:oMath>
      <w:r>
        <w:t xml:space="preserve"> </w:t>
      </w:r>
      <w:r>
        <w:t xml:space="preserve">and</w:t>
      </w:r>
      <w:r>
        <w:t xml:space="preserve"> </w:t>
      </w:r>
      <m:oMath>
        <m:d>
          <m:dPr>
            <m:begChr m:val="{"/>
            <m:endChr m:val="}"/>
            <m:sepChr m:val=""/>
            <m:grow/>
          </m:dPr>
          <m:e>
            <m:sSubSup>
              <m:e>
                <m:r>
                  <m:t>ϕ</m:t>
                </m:r>
              </m:e>
              <m:sub>
                <m:r>
                  <m:t>l</m:t>
                </m:r>
              </m:sub>
              <m:sup>
                <m:d>
                  <m:dPr>
                    <m:begChr m:val="("/>
                    <m:endChr m:val=")"/>
                    <m:sepChr m:val=""/>
                    <m:grow/>
                  </m:dPr>
                  <m:e>
                    <m:r>
                      <m:t>d</m:t>
                    </m:r>
                  </m:e>
                </m:d>
              </m:sup>
            </m:sSubSup>
          </m:e>
        </m:d>
      </m:oMath>
      <w:r>
        <w:t xml:space="preserve"> </w:t>
      </w:r>
      <w:r>
        <w:t xml:space="preserve">corresponding to time of day and day, respectively, plus all two- and three-way interaction terms between basis functions and group, yielding the representation:</w:t>
      </w:r>
    </w:p>
    <w:p>
      <w:pPr>
        <w:pStyle w:val="BodyText"/>
      </w:pPr>
      <m:oMathPara>
        <m:oMathParaPr>
          <m:jc m:val="center"/>
        </m:oMathParaPr>
        <m:oMath>
          <m:sSub>
            <m:e>
              <m:r>
                <m:t>f</m:t>
              </m:r>
            </m:e>
            <m:sub>
              <m:r>
                <m:t>i</m:t>
              </m:r>
            </m:sub>
          </m:sSub>
          <m:r>
            <m:rPr>
              <m:sty m:val="p"/>
            </m:rPr>
            <m:t>=</m:t>
          </m:r>
          <m:nary>
            <m:naryPr>
              <m:chr m:val="∑"/>
              <m:limLoc m:val="undOvr"/>
              <m:subHide m:val="0"/>
              <m:supHide m:val="1"/>
            </m:naryPr>
            <m:sub>
              <m:r>
                <m:t>j</m:t>
              </m:r>
            </m:sub>
            <m:sup>
              <m:r>
                <m:t>​</m:t>
              </m:r>
            </m:sup>
            <m:e>
              <m:d>
                <m:dPr>
                  <m:begChr m:val="("/>
                  <m:endChr m:val=")"/>
                  <m:sepChr m:val=""/>
                  <m:grow/>
                </m:dPr>
                <m:e>
                  <m:sSub>
                    <m:e>
                      <m:r>
                        <m:t>α</m:t>
                      </m:r>
                    </m:e>
                    <m:sub>
                      <m:r>
                        <m:t>j</m:t>
                      </m:r>
                    </m:sub>
                  </m:sSub>
                  <m:r>
                    <m:rPr>
                      <m:sty m:val="p"/>
                    </m:rPr>
                    <m:t>+</m:t>
                  </m:r>
                  <m:sSub>
                    <m:e>
                      <m:acc>
                        <m:accPr>
                          <m:chr m:val="̃"/>
                        </m:accPr>
                        <m:e>
                          <m:r>
                            <m:t>α</m:t>
                          </m:r>
                        </m:e>
                      </m:acc>
                    </m:e>
                    <m:sub>
                      <m:r>
                        <m:t>i</m:t>
                      </m:r>
                      <m:r>
                        <m:t>j</m:t>
                      </m:r>
                    </m:sub>
                  </m:sSub>
                  <m:r>
                    <m:rPr>
                      <m:sty m:val="p"/>
                    </m:rPr>
                    <m:t>)</m:t>
                  </m:r>
                </m:e>
              </m:d>
            </m:e>
          </m:nary>
          <m:r>
            <m:rPr>
              <m:sty m:val="p"/>
            </m:rPr>
            <m:t>⋅</m:t>
          </m:r>
          <m:sSubSup>
            <m:e>
              <m:r>
                <m:t>ϕ</m:t>
              </m:r>
            </m:e>
            <m:sub>
              <m:r>
                <m:t>j</m:t>
              </m:r>
            </m:sub>
            <m:sup>
              <m:d>
                <m:dPr>
                  <m:begChr m:val="("/>
                  <m:endChr m:val=")"/>
                  <m:sepChr m:val=""/>
                  <m:grow/>
                </m:dPr>
                <m:e>
                  <m:r>
                    <m:t>h</m:t>
                  </m:r>
                </m:e>
              </m:d>
            </m:sup>
          </m:sSubSup>
          <m:r>
            <m:rPr>
              <m:sty m:val="p"/>
            </m:rPr>
            <m:t>+</m:t>
          </m:r>
          <m:nary>
            <m:naryPr>
              <m:chr m:val="∑"/>
              <m:limLoc m:val="undOvr"/>
              <m:subHide m:val="0"/>
              <m:supHide m:val="1"/>
            </m:naryPr>
            <m:sub>
              <m:r>
                <m:t>l</m:t>
              </m:r>
            </m:sub>
            <m:sup>
              <m:r>
                <m:t>​</m:t>
              </m:r>
            </m:sup>
            <m:e>
              <m:d>
                <m:dPr>
                  <m:begChr m:val="("/>
                  <m:endChr m:val=")"/>
                  <m:sepChr m:val=""/>
                  <m:grow/>
                </m:dPr>
                <m:e>
                  <m:sSub>
                    <m:e>
                      <m:r>
                        <m:t>β</m:t>
                      </m:r>
                    </m:e>
                    <m:sub>
                      <m:r>
                        <m:t>l</m:t>
                      </m:r>
                    </m:sub>
                  </m:sSub>
                  <m:r>
                    <m:rPr>
                      <m:sty m:val="p"/>
                    </m:rPr>
                    <m:t>+</m:t>
                  </m:r>
                  <m:sSub>
                    <m:e>
                      <m:acc>
                        <m:accPr>
                          <m:chr m:val="̃"/>
                        </m:accPr>
                        <m:e>
                          <m:r>
                            <m:t>β</m:t>
                          </m:r>
                        </m:e>
                      </m:acc>
                    </m:e>
                    <m:sub>
                      <m:r>
                        <m:t>i</m:t>
                      </m:r>
                      <m:r>
                        <m:t>l</m:t>
                      </m:r>
                    </m:sub>
                  </m:sSub>
                </m:e>
              </m:d>
            </m:e>
          </m:nary>
          <m:r>
            <m:rPr>
              <m:sty m:val="p"/>
            </m:rPr>
            <m:t>⋅</m:t>
          </m:r>
          <m:sSubSup>
            <m:e>
              <m:r>
                <m:t>ϕ</m:t>
              </m:r>
            </m:e>
            <m:sub>
              <m:r>
                <m:t>l</m:t>
              </m:r>
            </m:sub>
            <m:sup>
              <m:d>
                <m:dPr>
                  <m:begChr m:val="("/>
                  <m:endChr m:val=")"/>
                  <m:sepChr m:val=""/>
                  <m:grow/>
                </m:dPr>
                <m:e>
                  <m:r>
                    <m:t>d</m:t>
                  </m:r>
                </m:e>
              </m:d>
            </m:sup>
          </m:sSubSup>
          <m:r>
            <m:rPr>
              <m:sty m:val="p"/>
            </m:rPr>
            <m:t>+</m:t>
          </m:r>
          <m:nary>
            <m:naryPr>
              <m:chr m:val="∑"/>
              <m:limLoc m:val="undOvr"/>
              <m:subHide m:val="0"/>
              <m:supHide m:val="1"/>
            </m:naryPr>
            <m:sub>
              <m:r>
                <m:t>i</m:t>
              </m:r>
            </m:sub>
            <m:sup>
              <m:r>
                <m:t>​</m:t>
              </m:r>
            </m:sup>
            <m:e>
              <m:nary>
                <m:naryPr>
                  <m:chr m:val="∑"/>
                  <m:limLoc m:val="undOvr"/>
                  <m:subHide m:val="0"/>
                  <m:supHide m:val="1"/>
                </m:naryPr>
                <m:sub>
                  <m:r>
                    <m:t>l</m:t>
                  </m:r>
                </m:sub>
                <m:sup>
                  <m:r>
                    <m:t>​</m:t>
                  </m:r>
                </m:sup>
                <m:e>
                  <m:d>
                    <m:dPr>
                      <m:begChr m:val="("/>
                      <m:endChr m:val=")"/>
                      <m:sepChr m:val=""/>
                      <m:grow/>
                    </m:dPr>
                    <m:e>
                      <m:sSub>
                        <m:e>
                          <m:r>
                            <m:t>γ</m:t>
                          </m:r>
                        </m:e>
                        <m:sub>
                          <m:r>
                            <m:t>j</m:t>
                          </m:r>
                          <m:r>
                            <m:t>l</m:t>
                          </m:r>
                        </m:sub>
                      </m:sSub>
                      <m:r>
                        <m:rPr>
                          <m:sty m:val="p"/>
                        </m:rPr>
                        <m:t>+</m:t>
                      </m:r>
                      <m:sSub>
                        <m:e>
                          <m:acc>
                            <m:accPr>
                              <m:chr m:val="̃"/>
                            </m:accPr>
                            <m:e>
                              <m:r>
                                <m:t>γ</m:t>
                              </m:r>
                            </m:e>
                          </m:acc>
                        </m:e>
                        <m:sub>
                          <m:r>
                            <m:t>i</m:t>
                          </m:r>
                          <m:r>
                            <m:t>j</m:t>
                          </m:r>
                          <m:r>
                            <m:t>l</m:t>
                          </m:r>
                        </m:sub>
                      </m:sSub>
                    </m:e>
                  </m:d>
                </m:e>
              </m:nary>
            </m:e>
          </m:nary>
          <m:r>
            <m:rPr>
              <m:sty m:val="p"/>
            </m:rPr>
            <m:t>⋅</m:t>
          </m:r>
          <m:sSubSup>
            <m:e>
              <m:r>
                <m:t>ϕ</m:t>
              </m:r>
            </m:e>
            <m:sub>
              <m:r>
                <m:t>j</m:t>
              </m:r>
            </m:sub>
            <m:sup>
              <m:d>
                <m:dPr>
                  <m:begChr m:val="("/>
                  <m:endChr m:val=")"/>
                  <m:sepChr m:val=""/>
                  <m:grow/>
                </m:dPr>
                <m:e>
                  <m:r>
                    <m:t>h</m:t>
                  </m:r>
                </m:e>
              </m:d>
            </m:sup>
          </m:sSubSup>
          <m:sSubSup>
            <m:e>
              <m:r>
                <m:t>ϕ</m:t>
              </m:r>
            </m:e>
            <m:sub>
              <m:r>
                <m:t>l</m:t>
              </m:r>
            </m:sub>
            <m:sup>
              <m:d>
                <m:dPr>
                  <m:begChr m:val="("/>
                  <m:endChr m:val=")"/>
                  <m:sepChr m:val=""/>
                  <m:grow/>
                </m:dPr>
                <m:e>
                  <m:r>
                    <m:t>d</m:t>
                  </m:r>
                </m:e>
              </m:d>
            </m:sup>
          </m:sSubSup>
        </m:oMath>
      </m:oMathPara>
    </w:p>
    <w:p>
      <w:pPr>
        <w:pStyle w:val="FirstParagraph"/>
      </w:pPr>
      <w:r>
        <w:t xml:space="preserve">All parameters in the above expression are fixed and the interaction terms are subject to a sum constraint:</w:t>
      </w:r>
      <w:r>
        <w:t xml:space="preserve"> </w:t>
      </w:r>
      <m:oMath>
        <m:nary>
          <m:naryPr>
            <m:chr m:val="∑"/>
            <m:limLoc m:val="undOvr"/>
            <m:subHide m:val="0"/>
            <m:supHide m:val="1"/>
          </m:naryPr>
          <m:sub>
            <m:r>
              <m:t>i</m:t>
            </m:r>
          </m:sub>
          <m:sup>
            <m:r>
              <m:t>​</m:t>
            </m:r>
          </m:sup>
          <m:e>
            <m:sSub>
              <m:e>
                <m:acc>
                  <m:accPr>
                    <m:chr m:val="̃"/>
                  </m:accPr>
                  <m:e>
                    <m:r>
                      <m:t>α</m:t>
                    </m:r>
                  </m:e>
                </m:acc>
              </m:e>
              <m:sub>
                <m:r>
                  <m:t>i</m:t>
                </m:r>
                <m:r>
                  <m:t>j</m:t>
                </m:r>
              </m:sub>
            </m:sSub>
          </m:e>
        </m:nary>
        <m:r>
          <m:rPr>
            <m:sty m:val="p"/>
          </m:rPr>
          <m:t>=</m:t>
        </m:r>
        <m:nary>
          <m:naryPr>
            <m:chr m:val="∑"/>
            <m:limLoc m:val="undOvr"/>
            <m:subHide m:val="0"/>
            <m:supHide m:val="1"/>
          </m:naryPr>
          <m:sub>
            <m:r>
              <m:t>i</m:t>
            </m:r>
          </m:sub>
          <m:sup>
            <m:r>
              <m:t>​</m:t>
            </m:r>
          </m:sup>
          <m:e>
            <m:sSub>
              <m:e>
                <m:acc>
                  <m:accPr>
                    <m:chr m:val="̃"/>
                  </m:accPr>
                  <m:e>
                    <m:r>
                      <m:t>β</m:t>
                    </m:r>
                  </m:e>
                </m:acc>
              </m:e>
              <m:sub>
                <m:r>
                  <m:t>i</m:t>
                </m:r>
                <m:r>
                  <m:t>l</m:t>
                </m:r>
              </m:sub>
            </m:sSub>
          </m:e>
        </m:nary>
        <m:r>
          <m:rPr>
            <m:sty m:val="p"/>
          </m:rPr>
          <m:t>=</m:t>
        </m:r>
        <m:nary>
          <m:naryPr>
            <m:chr m:val="∑"/>
            <m:limLoc m:val="undOvr"/>
            <m:subHide m:val="0"/>
            <m:supHide m:val="1"/>
          </m:naryPr>
          <m:sub>
            <m:r>
              <m:t>j</m:t>
            </m:r>
          </m:sub>
          <m:sup>
            <m:r>
              <m:t>​</m:t>
            </m:r>
          </m:sup>
          <m:e>
            <m:nary>
              <m:naryPr>
                <m:chr m:val="∑"/>
                <m:limLoc m:val="undOvr"/>
                <m:subHide m:val="0"/>
                <m:supHide m:val="1"/>
              </m:naryPr>
              <m:sub>
                <m:r>
                  <m:t>l</m:t>
                </m:r>
              </m:sub>
              <m:sup>
                <m:r>
                  <m:t>​</m:t>
                </m:r>
              </m:sup>
              <m:e>
                <m:sSub>
                  <m:e>
                    <m:acc>
                      <m:accPr>
                        <m:chr m:val="̃"/>
                      </m:accPr>
                      <m:e>
                        <m:r>
                          <m:t>γ</m:t>
                        </m:r>
                      </m:e>
                    </m:acc>
                  </m:e>
                  <m:sub>
                    <m:r>
                      <m:t>i</m:t>
                    </m:r>
                    <m:r>
                      <m:t>j</m:t>
                    </m:r>
                    <m:r>
                      <m:t>l</m:t>
                    </m:r>
                  </m:sub>
                </m:sSub>
              </m:e>
            </m:nary>
          </m:e>
        </m:nary>
        <m:r>
          <m:rPr>
            <m:sty m:val="p"/>
          </m:rPr>
          <m:t>=</m:t>
        </m:r>
        <m:r>
          <m:t>0</m:t>
        </m:r>
      </m:oMath>
      <w:r>
        <w:t xml:space="preserve">. Three basis pairs spanning the period 0-23 are used for the time of day term, and a single basis pair spanning the annual period 1-365 is used for the day term.</w:t>
      </w:r>
    </w:p>
    <w:p>
      <w:pPr>
        <w:pStyle w:val="BodyText"/>
      </w:pPr>
      <w:r>
        <w:t xml:space="preserve">The function</w:t>
      </w:r>
      <w:r>
        <w:t xml:space="preserve"> </w:t>
      </w:r>
      <m:oMath>
        <m:sSub>
          <m:e>
            <m:r>
              <m:t>g</m:t>
            </m:r>
          </m:e>
          <m:sub>
            <m:r>
              <m:t>i</m:t>
            </m:r>
            <m:r>
              <m:t>k</m:t>
            </m:r>
          </m:sub>
        </m:sSub>
      </m:oMath>
      <w:r>
        <w:t xml:space="preserve"> </w:t>
      </w:r>
      <w:r>
        <w:t xml:space="preserve">gives individual-level temporal deviations from the group-level mean in group</w:t>
      </w:r>
      <w:r>
        <w:t xml:space="preserve"> </w:t>
      </w:r>
      <m:oMath>
        <m:r>
          <m:t>i</m:t>
        </m:r>
      </m:oMath>
      <w:r>
        <w:t xml:space="preserve"> </w:t>
      </w:r>
      <w:r>
        <w:t xml:space="preserve">for snake</w:t>
      </w:r>
      <w:r>
        <w:t xml:space="preserve"> </w:t>
      </w:r>
      <m:oMath>
        <m:r>
          <m:t>k</m:t>
        </m:r>
      </m:oMath>
      <w:r>
        <w:t xml:space="preserve">, and is represented using the aforementioned basis expansion</w:t>
      </w:r>
      <w:r>
        <w:t xml:space="preserve"> </w:t>
      </w:r>
      <m:oMath>
        <m:d>
          <m:dPr>
            <m:begChr m:val="{"/>
            <m:endChr m:val="}"/>
            <m:sepChr m:val=""/>
            <m:grow/>
          </m:dPr>
          <m:e>
            <m:sSubSup>
              <m:e>
                <m:r>
                  <m:t>ϕ</m:t>
                </m:r>
              </m:e>
              <m:sub>
                <m:r>
                  <m:t>j</m:t>
                </m:r>
              </m:sub>
              <m:sup>
                <m:d>
                  <m:dPr>
                    <m:begChr m:val="("/>
                    <m:endChr m:val=")"/>
                    <m:sepChr m:val=""/>
                    <m:grow/>
                  </m:dPr>
                  <m:e>
                    <m:r>
                      <m:t>h</m:t>
                    </m:r>
                  </m:e>
                </m:d>
              </m:sup>
            </m:sSubSup>
          </m:e>
        </m:d>
      </m:oMath>
      <w:r>
        <w:t xml:space="preserve"> </w:t>
      </w:r>
      <w:r>
        <w:t xml:space="preserve">with random coefficients:</w:t>
      </w:r>
    </w:p>
    <w:p>
      <w:pPr>
        <w:pStyle w:val="BodyText"/>
      </w:pPr>
      <m:oMathPara>
        <m:oMathParaPr>
          <m:jc m:val="center"/>
        </m:oMathParaPr>
        <m:oMath>
          <m:sSub>
            <m:e>
              <m:r>
                <m:t>g</m:t>
              </m:r>
            </m:e>
            <m:sub>
              <m:r>
                <m:t>i</m:t>
              </m:r>
              <m:r>
                <m:t>k</m:t>
              </m:r>
            </m:sub>
          </m:sSub>
          <m:r>
            <m:rPr>
              <m:sty m:val="p"/>
            </m:rPr>
            <m:t>=</m:t>
          </m:r>
          <m:nary>
            <m:naryPr>
              <m:chr m:val="∑"/>
              <m:limLoc m:val="undOvr"/>
              <m:subHide m:val="0"/>
              <m:supHide m:val="1"/>
            </m:naryPr>
            <m:sub>
              <m:r>
                <m:t>j</m:t>
              </m:r>
            </m:sub>
            <m:sup>
              <m:r>
                <m:t>​</m:t>
              </m:r>
            </m:sup>
            <m:e>
              <m:sSub>
                <m:e>
                  <m:r>
                    <m:t>δ</m:t>
                  </m:r>
                </m:e>
                <m:sub>
                  <m:r>
                    <m:t>j</m:t>
                  </m:r>
                  <m:r>
                    <m:t>i</m:t>
                  </m:r>
                  <m:r>
                    <m:t>k</m:t>
                  </m:r>
                </m:sub>
              </m:sSub>
            </m:e>
          </m:nary>
          <m:r>
            <m:rPr>
              <m:sty m:val="p"/>
            </m:rPr>
            <m:t>⋅</m:t>
          </m:r>
          <m:sSubSup>
            <m:e>
              <m:r>
                <m:t>ϕ</m:t>
              </m:r>
            </m:e>
            <m:sub>
              <m:r>
                <m:t>j</m:t>
              </m:r>
            </m:sub>
            <m:sup>
              <m:d>
                <m:dPr>
                  <m:begChr m:val="("/>
                  <m:endChr m:val=")"/>
                  <m:sepChr m:val=""/>
                  <m:grow/>
                </m:dPr>
                <m:e>
                  <m:r>
                    <m:t>h</m:t>
                  </m:r>
                </m:e>
              </m:d>
            </m:sup>
          </m:sSubSup>
          <m:r>
            <m:t>  </m:t>
          </m:r>
          <m:r>
            <m:rPr>
              <m:nor/>
              <m:sty m:val="p"/>
            </m:rPr>
            <m:t>where</m:t>
          </m:r>
          <m:r>
            <m:t>  </m:t>
          </m:r>
          <m:sSub>
            <m:e>
              <m:r>
                <m:t>δ</m:t>
              </m:r>
            </m:e>
            <m:sub>
              <m:r>
                <m:t>j</m:t>
              </m:r>
              <m:r>
                <m:t>i</m:t>
              </m:r>
              <m:r>
                <m:t>k</m:t>
              </m:r>
            </m:sub>
          </m:sSub>
          <m:limUpp>
            <m:e>
              <m:r>
                <m:rPr>
                  <m:sty m:val="p"/>
                </m:rPr>
                <m:t>∼</m:t>
              </m:r>
            </m:e>
            <m:lim>
              <m:r>
                <m:t>i</m:t>
              </m:r>
              <m:r>
                <m:t>i</m:t>
              </m:r>
              <m:r>
                <m:t>d</m:t>
              </m:r>
            </m:lim>
          </m:limUpp>
          <m:r>
            <m:t>N</m:t>
          </m:r>
          <m:d>
            <m:dPr>
              <m:begChr m:val="("/>
              <m:endChr m:val=")"/>
              <m:sepChr m:val=""/>
              <m:grow/>
            </m:dPr>
            <m:e>
              <m:r>
                <m:t>0</m:t>
              </m:r>
              <m:r>
                <m:rPr>
                  <m:sty m:val="p"/>
                </m:rPr>
                <m:t>,</m:t>
              </m:r>
              <m:sSubSup>
                <m:e>
                  <m:r>
                    <m:t>σ</m:t>
                  </m:r>
                </m:e>
                <m:sub>
                  <m:r>
                    <m:t>j</m:t>
                  </m:r>
                </m:sub>
                <m:sup>
                  <m:r>
                    <m:t>2</m:t>
                  </m:r>
                </m:sup>
              </m:sSubSup>
            </m:e>
          </m:d>
        </m:oMath>
      </m:oMathPara>
    </w:p>
    <w:p>
      <w:pPr>
        <w:pStyle w:val="FirstParagraph"/>
      </w:pPr>
      <w:r>
        <w:t xml:space="preserve">Lastly, the error term</w:t>
      </w:r>
      <w:r>
        <w:t xml:space="preserve"> </w:t>
      </w:r>
      <m:oMath>
        <m:sSub>
          <m:e>
            <m:r>
              <m:t>ϵ</m:t>
            </m:r>
          </m:e>
          <m:sub>
            <m:r>
              <m:t>i</m:t>
            </m:r>
            <m:r>
              <m:t>k</m:t>
            </m:r>
          </m:sub>
        </m:sSub>
        <m:d>
          <m:dPr>
            <m:begChr m:val="("/>
            <m:endChr m:val=")"/>
            <m:sepChr m:val=""/>
            <m:grow/>
          </m:dPr>
          <m:e>
            <m:r>
              <m:t>h</m:t>
            </m:r>
            <m:r>
              <m:rPr>
                <m:sty m:val="p"/>
              </m:rPr>
              <m:t>,</m:t>
            </m:r>
            <m:r>
              <m:t>d</m:t>
            </m:r>
          </m:e>
        </m:d>
      </m:oMath>
      <w:r>
        <w:t xml:space="preserve"> </w:t>
      </w:r>
      <w:r>
        <w:t xml:space="preserve">is an autoregressive process of order 1. Expressed as a function of consecutive time-points</w:t>
      </w:r>
      <w:r>
        <w:t xml:space="preserve"> </w:t>
      </w:r>
      <m:oMath>
        <m:r>
          <m:t>t</m:t>
        </m:r>
      </m:oMath>
      <w:r>
        <w:t xml:space="preserve"> </w:t>
      </w:r>
      <w:r>
        <w:t xml:space="preserve">corresponding to each unique combination of hour and day arranged in sequence:</w:t>
      </w:r>
    </w:p>
    <w:p>
      <w:pPr>
        <w:pStyle w:val="BodyText"/>
      </w:pPr>
      <m:oMathPara>
        <m:oMathParaPr>
          <m:jc m:val="center"/>
        </m:oMathParaPr>
        <m:oMath>
          <m:sSub>
            <m:e>
              <m:r>
                <m:t>ϵ</m:t>
              </m:r>
            </m:e>
            <m:sub>
              <m:r>
                <m:t>i</m:t>
              </m:r>
              <m:r>
                <m:t>k</m:t>
              </m:r>
            </m:sub>
          </m:sSub>
          <m:d>
            <m:dPr>
              <m:begChr m:val="("/>
              <m:endChr m:val=")"/>
              <m:sepChr m:val=""/>
              <m:grow/>
            </m:dPr>
            <m:e>
              <m:r>
                <m:t>t</m:t>
              </m:r>
            </m:e>
          </m:d>
          <m:r>
            <m:rPr>
              <m:sty m:val="p"/>
            </m:rPr>
            <m:t>=</m:t>
          </m:r>
          <m:r>
            <m:t>ϕ</m:t>
          </m:r>
          <m:r>
            <m:rPr>
              <m:sty m:val="p"/>
            </m:rPr>
            <m:t>⋅</m:t>
          </m:r>
          <m:sSub>
            <m:e>
              <m:r>
                <m:t>ϵ</m:t>
              </m:r>
            </m:e>
            <m:sub>
              <m:r>
                <m:t>i</m:t>
              </m:r>
              <m:r>
                <m:t>k</m:t>
              </m:r>
            </m:sub>
          </m:sSub>
          <m:d>
            <m:dPr>
              <m:begChr m:val="("/>
              <m:endChr m:val=")"/>
              <m:sepChr m:val=""/>
              <m:grow/>
            </m:dPr>
            <m:e>
              <m:r>
                <m:t>t</m:t>
              </m:r>
              <m:r>
                <m:rPr>
                  <m:sty m:val="p"/>
                </m:rPr>
                <m:t>−</m:t>
              </m:r>
              <m:r>
                <m:t>1</m:t>
              </m:r>
            </m:e>
          </m:d>
          <m:r>
            <m:rPr>
              <m:sty m:val="p"/>
            </m:rPr>
            <m:t>+</m:t>
          </m:r>
          <m:sSub>
            <m:e>
              <m:r>
                <m:t>w</m:t>
              </m:r>
            </m:e>
            <m:sub>
              <m:r>
                <m:t>t</m:t>
              </m:r>
            </m:sub>
          </m:sSub>
          <m:r>
            <m:t>  </m:t>
          </m:r>
          <m:r>
            <m:rPr>
              <m:nor/>
              <m:sty m:val="p"/>
            </m:rPr>
            <m:t>where</m:t>
          </m:r>
          <m:r>
            <m:t>  </m:t>
          </m:r>
          <m:sSub>
            <m:e>
              <m:r>
                <m:t>w</m:t>
              </m:r>
            </m:e>
            <m:sub>
              <m:r>
                <m:t>t</m:t>
              </m:r>
            </m:sub>
          </m:sSub>
          <m:limUpp>
            <m:e>
              <m:r>
                <m:rPr>
                  <m:sty m:val="p"/>
                </m:rPr>
                <m:t>∼</m:t>
              </m:r>
            </m:e>
            <m:lim>
              <m:r>
                <m:t>i</m:t>
              </m:r>
              <m:r>
                <m:t>i</m:t>
              </m:r>
              <m:r>
                <m:t>d</m:t>
              </m:r>
            </m:lim>
          </m:limUpp>
          <m:r>
            <m:t>N</m:t>
          </m:r>
          <m:d>
            <m:dPr>
              <m:begChr m:val="("/>
              <m:endChr m:val=")"/>
              <m:sepChr m:val=""/>
              <m:grow/>
            </m:dPr>
            <m:e>
              <m:r>
                <m:t>0</m:t>
              </m:r>
              <m:r>
                <m:rPr>
                  <m:sty m:val="p"/>
                </m:rPr>
                <m:t>,</m:t>
              </m:r>
              <m:sSup>
                <m:e>
                  <m:r>
                    <m:t>σ</m:t>
                  </m:r>
                </m:e>
                <m:sup>
                  <m:r>
                    <m:t>2</m:t>
                  </m:r>
                </m:sup>
              </m:sSup>
            </m:e>
          </m:d>
        </m:oMath>
      </m:oMathPara>
    </w:p>
    <w:p>
      <w:pPr>
        <w:pStyle w:val="FirstParagraph"/>
      </w:pPr>
      <w:r>
        <w:t xml:space="preserve">The model thus has, accounting for the sum constraints, a total of 42 fixed free parameters: the grand mean</w:t>
      </w:r>
      <w:r>
        <w:t xml:space="preserve"> </w:t>
      </w:r>
      <m:oMath>
        <m:r>
          <m:t>μ</m:t>
        </m:r>
      </m:oMath>
      <w:r>
        <w:t xml:space="preserve">,</w:t>
      </w:r>
      <w:r>
        <w:t xml:space="preserve"> </w:t>
      </w:r>
      <m:oMath>
        <m:sSub>
          <m:e>
            <m:r>
              <m:t>τ</m:t>
            </m:r>
          </m:e>
          <m:sub>
            <m:r>
              <m:t>1</m:t>
            </m:r>
          </m:sub>
        </m:sSub>
      </m:oMath>
      <w:r>
        <w:t xml:space="preserve">, 6</w:t>
      </w:r>
      <w:r>
        <w:t xml:space="preserve"> </w:t>
      </w:r>
      <m:oMath>
        <m:sSub>
          <m:e>
            <m:r>
              <m:t>α</m:t>
            </m:r>
          </m:e>
          <m:sub>
            <m:r>
              <m:t>j</m:t>
            </m:r>
          </m:sub>
        </m:sSub>
      </m:oMath>
      <w:r>
        <w:t xml:space="preserve"> </w:t>
      </w:r>
      <w:r>
        <w:t xml:space="preserve">and 6</w:t>
      </w:r>
      <w:r>
        <w:t xml:space="preserve"> </w:t>
      </w:r>
      <m:oMath>
        <m:sSub>
          <m:e>
            <m:acc>
              <m:accPr>
                <m:chr m:val="̃"/>
              </m:accPr>
              <m:e>
                <m:r>
                  <m:t>α</m:t>
                </m:r>
              </m:e>
            </m:acc>
          </m:e>
          <m:sub>
            <m:r>
              <m:t>1</m:t>
            </m:r>
            <m:r>
              <m:t>j</m:t>
            </m:r>
          </m:sub>
        </m:sSub>
      </m:oMath>
      <w:r>
        <w:t xml:space="preserve">, 2</w:t>
      </w:r>
      <w:r>
        <w:t xml:space="preserve"> </w:t>
      </w:r>
      <m:oMath>
        <m:sSub>
          <m:e>
            <m:r>
              <m:t>β</m:t>
            </m:r>
          </m:e>
          <m:sub>
            <m:r>
              <m:t>l</m:t>
            </m:r>
          </m:sub>
        </m:sSub>
      </m:oMath>
      <w:r>
        <w:t xml:space="preserve"> </w:t>
      </w:r>
      <w:r>
        <w:t xml:space="preserve">and 2</w:t>
      </w:r>
      <w:r>
        <w:t xml:space="preserve"> </w:t>
      </w:r>
      <m:oMath>
        <m:sSub>
          <m:e>
            <m:acc>
              <m:accPr>
                <m:chr m:val="̃"/>
              </m:accPr>
              <m:e>
                <m:r>
                  <m:t>β</m:t>
                </m:r>
              </m:e>
            </m:acc>
          </m:e>
          <m:sub>
            <m:r>
              <m:t>1</m:t>
            </m:r>
            <m:r>
              <m:t>l</m:t>
            </m:r>
          </m:sub>
        </m:sSub>
      </m:oMath>
      <w:r>
        <w:t xml:space="preserve">, 12</w:t>
      </w:r>
      <w:r>
        <w:t xml:space="preserve"> </w:t>
      </w:r>
      <m:oMath>
        <m:sSub>
          <m:e>
            <m:r>
              <m:t>γ</m:t>
            </m:r>
          </m:e>
          <m:sub>
            <m:r>
              <m:t>j</m:t>
            </m:r>
            <m:r>
              <m:t>l</m:t>
            </m:r>
          </m:sub>
        </m:sSub>
      </m:oMath>
      <w:r>
        <w:t xml:space="preserve"> </w:t>
      </w:r>
      <w:r>
        <w:t xml:space="preserve">and 12</w:t>
      </w:r>
      <w:r>
        <w:t xml:space="preserve"> </w:t>
      </w:r>
      <m:oMath>
        <m:sSub>
          <m:e>
            <m:acc>
              <m:accPr>
                <m:chr m:val="̃"/>
              </m:accPr>
              <m:e>
                <m:r>
                  <m:t>γ</m:t>
                </m:r>
              </m:e>
            </m:acc>
          </m:e>
          <m:sub>
            <m:r>
              <m:t>1</m:t>
            </m:r>
            <m:r>
              <m:t>j</m:t>
            </m:r>
            <m:r>
              <m:t>l</m:t>
            </m:r>
          </m:sub>
        </m:sSub>
      </m:oMath>
      <w:r>
        <w:t xml:space="preserve">. The correlation structure for the random portion of the model comprises 8 parameters: 6 variance parameters</w:t>
      </w:r>
      <w:r>
        <w:t xml:space="preserve"> </w:t>
      </w:r>
      <m:oMath>
        <m:sSubSup>
          <m:e>
            <m:r>
              <m:t>σ</m:t>
            </m:r>
          </m:e>
          <m:sub>
            <m:r>
              <m:t>j</m:t>
            </m:r>
          </m:sub>
          <m:sup>
            <m:r>
              <m:t>2</m:t>
            </m:r>
          </m:sup>
        </m:sSubSup>
      </m:oMath>
      <w:r>
        <w:t xml:space="preserve">, the autoregressive parameter</w:t>
      </w:r>
      <w:r>
        <w:t xml:space="preserve"> </w:t>
      </w:r>
      <m:oMath>
        <m:r>
          <m:t>ϕ</m:t>
        </m:r>
      </m:oMath>
      <w:r>
        <w:t xml:space="preserve">, and the residual variance</w:t>
      </w:r>
      <w:r>
        <w:t xml:space="preserve"> </w:t>
      </w:r>
      <m:oMath>
        <m:sSup>
          <m:e>
            <m:r>
              <m:t>σ</m:t>
            </m:r>
          </m:e>
          <m:sup>
            <m:r>
              <m:t>2</m:t>
            </m:r>
          </m:sup>
        </m:sSup>
      </m:oMath>
      <w:r>
        <w:t xml:space="preserve">.</w:t>
      </w:r>
    </w:p>
    <w:p>
      <w:pPr>
        <w:pStyle w:val="BodyText"/>
      </w:pPr>
      <w:r>
        <w:t xml:space="preserve">Several quantities of interest can be derived from the model by manipulating the basis representations of</w:t>
      </w:r>
      <w:r>
        <w:t xml:space="preserve"> </w:t>
      </w:r>
      <m:oMath>
        <m:sSub>
          <m:e>
            <m:r>
              <m:t>f</m:t>
            </m:r>
          </m:e>
          <m:sub>
            <m:r>
              <m:t>i</m:t>
            </m:r>
          </m:sub>
        </m:sSub>
      </m:oMath>
      <w:r>
        <w:t xml:space="preserve"> </w:t>
      </w:r>
      <w:r>
        <w:t xml:space="preserve">and</w:t>
      </w:r>
      <w:r>
        <w:t xml:space="preserve"> </w:t>
      </w:r>
      <m:oMath>
        <m:sSub>
          <m:e>
            <m:r>
              <m:t>g</m:t>
            </m:r>
          </m:e>
          <m:sub>
            <m:r>
              <m:t>i</m:t>
            </m:r>
            <m:r>
              <m:t>k</m:t>
            </m:r>
          </m:sub>
        </m:sSub>
      </m:oMath>
      <w:r>
        <w:t xml:space="preserve">. The interaction-term parameters in</w:t>
      </w:r>
      <w:r>
        <w:t xml:space="preserve"> </w:t>
      </w:r>
      <m:oMath>
        <m:sSub>
          <m:e>
            <m:r>
              <m:t>f</m:t>
            </m:r>
          </m:e>
          <m:sub>
            <m:r>
              <m:t>i</m:t>
            </m:r>
          </m:sub>
        </m:sSub>
      </m:oMath>
      <w:r>
        <w:t xml:space="preserve"> </w:t>
      </w:r>
      <w:r>
        <w:t xml:space="preserve">can be dropped to obtain population- or group-level temporal and seasonal fluctuations in mean body temperature, and the random coefficients can be added to any of these to obtain individual-level fluctuations.</w:t>
      </w:r>
    </w:p>
    <w:p>
      <w:pPr>
        <w:pStyle w:val="BodyText"/>
      </w:pPr>
      <m:oMathPara>
        <m:oMathParaPr>
          <m:jc m:val="center"/>
        </m:oMathParaPr>
        <m:oMath>
          <m:m>
            <m:mPr>
              <m:baseJc m:val="center"/>
              <m:plcHide m:val="1"/>
              <m:mcs>
                <m:mc>
                  <m:mcPr>
                    <m:mcJc m:val="right"/>
                    <m:count m:val="1"/>
                  </m:mcPr>
                </m:mc>
                <m:mc>
                  <m:mcPr>
                    <m:mcJc m:val="left"/>
                    <m:count m:val="1"/>
                  </m:mcPr>
                </m:mc>
              </m:mcs>
            </m:mPr>
            <m:mr>
              <m:e>
                <m:r>
                  <m:t>μ</m:t>
                </m:r>
                <m:r>
                  <m:rPr>
                    <m:sty m:val="p"/>
                  </m:rPr>
                  <m:t>+</m:t>
                </m:r>
                <m:nary>
                  <m:naryPr>
                    <m:chr m:val="∑"/>
                    <m:limLoc m:val="undOvr"/>
                    <m:subHide m:val="0"/>
                    <m:supHide m:val="1"/>
                  </m:naryPr>
                  <m:sub>
                    <m:r>
                      <m:t>j</m:t>
                    </m:r>
                  </m:sub>
                  <m:sup>
                    <m:r>
                      <m:t>​</m:t>
                    </m:r>
                  </m:sup>
                  <m:e>
                    <m:sSub>
                      <m:e>
                        <m:r>
                          <m:t>α</m:t>
                        </m:r>
                      </m:e>
                      <m:sub>
                        <m:r>
                          <m:t>j</m:t>
                        </m:r>
                      </m:sub>
                    </m:sSub>
                  </m:e>
                </m:nary>
                <m:r>
                  <m:rPr>
                    <m:sty m:val="p"/>
                  </m:rPr>
                  <m:t>⋅</m:t>
                </m:r>
                <m:sSubSup>
                  <m:e>
                    <m:r>
                      <m:t>ϕ</m:t>
                    </m:r>
                  </m:e>
                  <m:sub>
                    <m:r>
                      <m:t>j</m:t>
                    </m:r>
                  </m:sub>
                  <m:sup>
                    <m:d>
                      <m:dPr>
                        <m:begChr m:val="("/>
                        <m:endChr m:val=")"/>
                        <m:sepChr m:val=""/>
                        <m:grow/>
                      </m:dPr>
                      <m:e>
                        <m:r>
                          <m:t>h</m:t>
                        </m:r>
                      </m:e>
                    </m:d>
                  </m:sup>
                </m:sSubSup>
              </m:e>
              <m:e>
                <m:r>
                  <m:t> </m:t>
                </m:r>
                <m:r>
                  <m:rPr>
                    <m:nor/>
                    <m:sty m:val="p"/>
                  </m:rPr>
                  <m:t>(population daily fluctuations)</m:t>
                </m:r>
              </m:e>
            </m:mr>
            <m:mr>
              <m:e>
                <m:r>
                  <m:t>μ</m:t>
                </m:r>
                <m:r>
                  <m:rPr>
                    <m:sty m:val="p"/>
                  </m:rPr>
                  <m:t>+</m:t>
                </m:r>
                <m:nary>
                  <m:naryPr>
                    <m:chr m:val="∑"/>
                    <m:limLoc m:val="undOvr"/>
                    <m:subHide m:val="0"/>
                    <m:supHide m:val="1"/>
                  </m:naryPr>
                  <m:sub>
                    <m:r>
                      <m:t>l</m:t>
                    </m:r>
                  </m:sub>
                  <m:sup>
                    <m:r>
                      <m:t>​</m:t>
                    </m:r>
                  </m:sup>
                  <m:e>
                    <m:sSub>
                      <m:e>
                        <m:r>
                          <m:t>β</m:t>
                        </m:r>
                      </m:e>
                      <m:sub>
                        <m:r>
                          <m:t>l</m:t>
                        </m:r>
                      </m:sub>
                    </m:sSub>
                  </m:e>
                </m:nary>
                <m:r>
                  <m:rPr>
                    <m:sty m:val="p"/>
                  </m:rPr>
                  <m:t>⋅</m:t>
                </m:r>
                <m:sSubSup>
                  <m:e>
                    <m:r>
                      <m:t>ϕ</m:t>
                    </m:r>
                  </m:e>
                  <m:sub>
                    <m:r>
                      <m:t>l</m:t>
                    </m:r>
                  </m:sub>
                  <m:sup>
                    <m:d>
                      <m:dPr>
                        <m:begChr m:val="("/>
                        <m:endChr m:val=")"/>
                        <m:sepChr m:val=""/>
                        <m:grow/>
                      </m:dPr>
                      <m:e>
                        <m:r>
                          <m:t>d</m:t>
                        </m:r>
                      </m:e>
                    </m:d>
                  </m:sup>
                </m:sSubSup>
              </m:e>
              <m:e>
                <m:r>
                  <m:t> </m:t>
                </m:r>
                <m:r>
                  <m:rPr>
                    <m:nor/>
                    <m:sty m:val="p"/>
                  </m:rPr>
                  <m:t>(population seasonal fluctuations)</m:t>
                </m:r>
              </m:e>
            </m:mr>
            <m:mr>
              <m:e>
                <m:r>
                  <m:t>μ</m:t>
                </m:r>
                <m:r>
                  <m:rPr>
                    <m:sty m:val="p"/>
                  </m:rPr>
                  <m:t>+</m:t>
                </m:r>
                <m:nary>
                  <m:naryPr>
                    <m:chr m:val="∑"/>
                    <m:limLoc m:val="undOvr"/>
                    <m:subHide m:val="0"/>
                    <m:supHide m:val="1"/>
                  </m:naryPr>
                  <m:sub>
                    <m:r>
                      <m:t>j</m:t>
                    </m:r>
                  </m:sub>
                  <m:sup>
                    <m:r>
                      <m:t>​</m:t>
                    </m:r>
                  </m:sup>
                  <m:e>
                    <m:sSub>
                      <m:e>
                        <m:r>
                          <m:t>α</m:t>
                        </m:r>
                      </m:e>
                      <m:sub>
                        <m:r>
                          <m:t>j</m:t>
                        </m:r>
                      </m:sub>
                    </m:sSub>
                  </m:e>
                </m:nary>
                <m:r>
                  <m:rPr>
                    <m:sty m:val="p"/>
                  </m:rPr>
                  <m:t>⋅</m:t>
                </m:r>
                <m:sSubSup>
                  <m:e>
                    <m:r>
                      <m:t>ϕ</m:t>
                    </m:r>
                  </m:e>
                  <m:sub>
                    <m:r>
                      <m:t>j</m:t>
                    </m:r>
                  </m:sub>
                  <m:sup>
                    <m:d>
                      <m:dPr>
                        <m:begChr m:val="("/>
                        <m:endChr m:val=")"/>
                        <m:sepChr m:val=""/>
                        <m:grow/>
                      </m:dPr>
                      <m:e>
                        <m:r>
                          <m:t>t</m:t>
                        </m:r>
                      </m:e>
                    </m:d>
                  </m:sup>
                </m:sSubSup>
                <m:r>
                  <m:rPr>
                    <m:sty m:val="p"/>
                  </m:rPr>
                  <m:t>+</m:t>
                </m:r>
                <m:nary>
                  <m:naryPr>
                    <m:chr m:val="∑"/>
                    <m:limLoc m:val="undOvr"/>
                    <m:subHide m:val="0"/>
                    <m:supHide m:val="1"/>
                  </m:naryPr>
                  <m:sub>
                    <m:r>
                      <m:t>l</m:t>
                    </m:r>
                  </m:sub>
                  <m:sup>
                    <m:r>
                      <m:t>​</m:t>
                    </m:r>
                  </m:sup>
                  <m:e>
                    <m:sSub>
                      <m:e>
                        <m:r>
                          <m:t>β</m:t>
                        </m:r>
                      </m:e>
                      <m:sub>
                        <m:r>
                          <m:t>l</m:t>
                        </m:r>
                      </m:sub>
                    </m:sSub>
                  </m:e>
                </m:nary>
                <m:r>
                  <m:rPr>
                    <m:sty m:val="p"/>
                  </m:rPr>
                  <m:t>⋅</m:t>
                </m:r>
                <m:sSubSup>
                  <m:e>
                    <m:r>
                      <m:t>ϕ</m:t>
                    </m:r>
                  </m:e>
                  <m:sub>
                    <m:r>
                      <m:t>l</m:t>
                    </m:r>
                  </m:sub>
                  <m:sup>
                    <m:d>
                      <m:dPr>
                        <m:begChr m:val="("/>
                        <m:endChr m:val=")"/>
                        <m:sepChr m:val=""/>
                        <m:grow/>
                      </m:dPr>
                      <m:e>
                        <m:r>
                          <m:t>d</m:t>
                        </m:r>
                      </m:e>
                    </m:d>
                  </m:sup>
                </m:sSubSup>
                <m:r>
                  <m:rPr>
                    <m:sty m:val="p"/>
                  </m:rPr>
                  <m:t>+</m:t>
                </m:r>
                <m:nary>
                  <m:naryPr>
                    <m:chr m:val="∑"/>
                    <m:limLoc m:val="undOvr"/>
                    <m:subHide m:val="0"/>
                    <m:supHide m:val="1"/>
                  </m:naryPr>
                  <m:sub>
                    <m:r>
                      <m:t>i</m:t>
                    </m:r>
                  </m:sub>
                  <m:sup>
                    <m:r>
                      <m:t>​</m:t>
                    </m:r>
                  </m:sup>
                  <m:e>
                    <m:nary>
                      <m:naryPr>
                        <m:chr m:val="∑"/>
                        <m:limLoc m:val="undOvr"/>
                        <m:subHide m:val="0"/>
                        <m:supHide m:val="1"/>
                      </m:naryPr>
                      <m:sub>
                        <m:r>
                          <m:t>l</m:t>
                        </m:r>
                      </m:sub>
                      <m:sup>
                        <m:r>
                          <m:t>​</m:t>
                        </m:r>
                      </m:sup>
                      <m:e>
                        <m:sSub>
                          <m:e>
                            <m:r>
                              <m:t>γ</m:t>
                            </m:r>
                          </m:e>
                          <m:sub>
                            <m:r>
                              <m:t>j</m:t>
                            </m:r>
                            <m:r>
                              <m:t>l</m:t>
                            </m:r>
                          </m:sub>
                        </m:sSub>
                      </m:e>
                    </m:nary>
                  </m:e>
                </m:nary>
                <m:r>
                  <m:rPr>
                    <m:sty m:val="p"/>
                  </m:rPr>
                  <m:t>⋅</m:t>
                </m:r>
                <m:sSubSup>
                  <m:e>
                    <m:r>
                      <m:t>ϕ</m:t>
                    </m:r>
                  </m:e>
                  <m:sub>
                    <m:r>
                      <m:t>j</m:t>
                    </m:r>
                  </m:sub>
                  <m:sup>
                    <m:d>
                      <m:dPr>
                        <m:begChr m:val="("/>
                        <m:endChr m:val=")"/>
                        <m:sepChr m:val=""/>
                        <m:grow/>
                      </m:dPr>
                      <m:e>
                        <m:r>
                          <m:t>h</m:t>
                        </m:r>
                      </m:e>
                    </m:d>
                  </m:sup>
                </m:sSubSup>
                <m:sSubSup>
                  <m:e>
                    <m:r>
                      <m:t>ϕ</m:t>
                    </m:r>
                  </m:e>
                  <m:sub>
                    <m:r>
                      <m:t>l</m:t>
                    </m:r>
                  </m:sub>
                  <m:sup>
                    <m:d>
                      <m:dPr>
                        <m:begChr m:val="("/>
                        <m:endChr m:val=")"/>
                        <m:sepChr m:val=""/>
                        <m:grow/>
                      </m:dPr>
                      <m:e>
                        <m:r>
                          <m:t>d</m:t>
                        </m:r>
                      </m:e>
                    </m:d>
                  </m:sup>
                </m:sSubSup>
              </m:e>
              <m:e>
                <m:r>
                  <m:t> </m:t>
                </m:r>
                <m:r>
                  <m:rPr>
                    <m:nor/>
                    <m:sty m:val="p"/>
                  </m:rPr>
                  <m:t>(population mean over time)</m:t>
                </m:r>
              </m:e>
            </m:mr>
            <m:mr>
              <m:e>
                <m:r>
                  <m:t>μ</m:t>
                </m:r>
                <m:r>
                  <m:rPr>
                    <m:sty m:val="p"/>
                  </m:rPr>
                  <m:t>+</m:t>
                </m:r>
                <m:sSub>
                  <m:e>
                    <m:r>
                      <m:t>τ</m:t>
                    </m:r>
                  </m:e>
                  <m:sub>
                    <m:r>
                      <m:t>i</m:t>
                    </m:r>
                  </m:sub>
                </m:sSub>
                <m:r>
                  <m:rPr>
                    <m:sty m:val="p"/>
                  </m:rPr>
                  <m:t>+</m:t>
                </m:r>
                <m:nary>
                  <m:naryPr>
                    <m:chr m:val="∑"/>
                    <m:limLoc m:val="undOvr"/>
                    <m:subHide m:val="0"/>
                    <m:supHide m:val="1"/>
                  </m:naryPr>
                  <m:sub>
                    <m:r>
                      <m:t>j</m:t>
                    </m:r>
                  </m:sub>
                  <m:sup>
                    <m:r>
                      <m:t>​</m:t>
                    </m:r>
                  </m:sup>
                  <m:e>
                    <m:d>
                      <m:dPr>
                        <m:begChr m:val="("/>
                        <m:endChr m:val=")"/>
                        <m:sepChr m:val=""/>
                        <m:grow/>
                      </m:dPr>
                      <m:e>
                        <m:sSub>
                          <m:e>
                            <m:r>
                              <m:t>α</m:t>
                            </m:r>
                          </m:e>
                          <m:sub>
                            <m:r>
                              <m:t>j</m:t>
                            </m:r>
                          </m:sub>
                        </m:sSub>
                        <m:r>
                          <m:rPr>
                            <m:sty m:val="p"/>
                          </m:rPr>
                          <m:t>+</m:t>
                        </m:r>
                        <m:sSub>
                          <m:e>
                            <m:acc>
                              <m:accPr>
                                <m:chr m:val="̃"/>
                              </m:accPr>
                              <m:e>
                                <m:r>
                                  <m:t>α</m:t>
                                </m:r>
                              </m:e>
                            </m:acc>
                          </m:e>
                          <m:sub>
                            <m:r>
                              <m:t>i</m:t>
                            </m:r>
                            <m:r>
                              <m:t>j</m:t>
                            </m:r>
                          </m:sub>
                        </m:sSub>
                        <m:r>
                          <m:rPr>
                            <m:sty m:val="p"/>
                          </m:rPr>
                          <m:t>)</m:t>
                        </m:r>
                      </m:e>
                    </m:d>
                  </m:e>
                </m:nary>
                <m:r>
                  <m:rPr>
                    <m:sty m:val="p"/>
                  </m:rPr>
                  <m:t>⋅</m:t>
                </m:r>
                <m:sSubSup>
                  <m:e>
                    <m:r>
                      <m:t>ϕ</m:t>
                    </m:r>
                  </m:e>
                  <m:sub>
                    <m:r>
                      <m:t>j</m:t>
                    </m:r>
                  </m:sub>
                  <m:sup>
                    <m:d>
                      <m:dPr>
                        <m:begChr m:val="("/>
                        <m:endChr m:val=")"/>
                        <m:sepChr m:val=""/>
                        <m:grow/>
                      </m:dPr>
                      <m:e>
                        <m:r>
                          <m:t>h</m:t>
                        </m:r>
                      </m:e>
                    </m:d>
                  </m:sup>
                </m:sSubSup>
              </m:e>
              <m:e>
                <m:r>
                  <m:t> </m:t>
                </m:r>
                <m:r>
                  <m:rPr>
                    <m:nor/>
                    <m:sty m:val="p"/>
                  </m:rPr>
                  <m:t>(group daily fluctuations)</m:t>
                </m:r>
              </m:e>
            </m:mr>
            <m:mr>
              <m:e>
                <m:r>
                  <m:t>μ</m:t>
                </m:r>
                <m:r>
                  <m:rPr>
                    <m:sty m:val="p"/>
                  </m:rPr>
                  <m:t>+</m:t>
                </m:r>
                <m:sSub>
                  <m:e>
                    <m:r>
                      <m:t>τ</m:t>
                    </m:r>
                  </m:e>
                  <m:sub>
                    <m:r>
                      <m:t>i</m:t>
                    </m:r>
                  </m:sub>
                </m:sSub>
                <m:r>
                  <m:rPr>
                    <m:sty m:val="p"/>
                  </m:rPr>
                  <m:t>+</m:t>
                </m:r>
                <m:nary>
                  <m:naryPr>
                    <m:chr m:val="∑"/>
                    <m:limLoc m:val="undOvr"/>
                    <m:subHide m:val="0"/>
                    <m:supHide m:val="1"/>
                  </m:naryPr>
                  <m:sub>
                    <m:r>
                      <m:t>j</m:t>
                    </m:r>
                  </m:sub>
                  <m:sup>
                    <m:r>
                      <m:t>​</m:t>
                    </m:r>
                  </m:sup>
                  <m:e>
                    <m:d>
                      <m:dPr>
                        <m:begChr m:val="("/>
                        <m:endChr m:val=")"/>
                        <m:sepChr m:val=""/>
                        <m:grow/>
                      </m:dPr>
                      <m:e>
                        <m:sSub>
                          <m:e>
                            <m:r>
                              <m:t>β</m:t>
                            </m:r>
                          </m:e>
                          <m:sub>
                            <m:r>
                              <m:t>l</m:t>
                            </m:r>
                          </m:sub>
                        </m:sSub>
                        <m:r>
                          <m:rPr>
                            <m:sty m:val="p"/>
                          </m:rPr>
                          <m:t>+</m:t>
                        </m:r>
                        <m:sSub>
                          <m:e>
                            <m:acc>
                              <m:accPr>
                                <m:chr m:val="̃"/>
                              </m:accPr>
                              <m:e>
                                <m:r>
                                  <m:t>β</m:t>
                                </m:r>
                              </m:e>
                            </m:acc>
                          </m:e>
                          <m:sub>
                            <m:r>
                              <m:t>i</m:t>
                            </m:r>
                            <m:r>
                              <m:t>l</m:t>
                            </m:r>
                          </m:sub>
                        </m:sSub>
                        <m:r>
                          <m:rPr>
                            <m:sty m:val="p"/>
                          </m:rPr>
                          <m:t>)</m:t>
                        </m:r>
                      </m:e>
                    </m:d>
                  </m:e>
                </m:nary>
                <m:r>
                  <m:rPr>
                    <m:sty m:val="p"/>
                  </m:rPr>
                  <m:t>⋅</m:t>
                </m:r>
                <m:sSubSup>
                  <m:e>
                    <m:r>
                      <m:t>ϕ</m:t>
                    </m:r>
                  </m:e>
                  <m:sub>
                    <m:r>
                      <m:t>j</m:t>
                    </m:r>
                  </m:sub>
                  <m:sup>
                    <m:d>
                      <m:dPr>
                        <m:begChr m:val="("/>
                        <m:endChr m:val=")"/>
                        <m:sepChr m:val=""/>
                        <m:grow/>
                      </m:dPr>
                      <m:e>
                        <m:r>
                          <m:t>d</m:t>
                        </m:r>
                      </m:e>
                    </m:d>
                  </m:sup>
                </m:sSubSup>
              </m:e>
              <m:e>
                <m:r>
                  <m:t> </m:t>
                </m:r>
                <m:r>
                  <m:rPr>
                    <m:nor/>
                    <m:sty m:val="p"/>
                  </m:rPr>
                  <m:t>(group seasonal fluctuation)</m:t>
                </m:r>
              </m:e>
            </m:mr>
            <m:mr>
              <m:e>
                <m:r>
                  <m:t>μ</m:t>
                </m:r>
                <m:r>
                  <m:rPr>
                    <m:sty m:val="p"/>
                  </m:rPr>
                  <m:t>+</m:t>
                </m:r>
                <m:sSub>
                  <m:e>
                    <m:r>
                      <m:t>τ</m:t>
                    </m:r>
                  </m:e>
                  <m:sub>
                    <m:r>
                      <m:t>i</m:t>
                    </m:r>
                  </m:sub>
                </m:sSub>
                <m:r>
                  <m:rPr>
                    <m:sty m:val="p"/>
                  </m:rPr>
                  <m:t>+</m:t>
                </m:r>
                <m:sSub>
                  <m:e>
                    <m:r>
                      <m:t>f</m:t>
                    </m:r>
                  </m:e>
                  <m:sub>
                    <m:r>
                      <m:t>i</m:t>
                    </m:r>
                  </m:sub>
                </m:sSub>
                <m:d>
                  <m:dPr>
                    <m:begChr m:val="("/>
                    <m:endChr m:val=")"/>
                    <m:sepChr m:val=""/>
                    <m:grow/>
                  </m:dPr>
                  <m:e>
                    <m:r>
                      <m:t>h</m:t>
                    </m:r>
                    <m:r>
                      <m:rPr>
                        <m:sty m:val="p"/>
                      </m:rPr>
                      <m:t>,</m:t>
                    </m:r>
                    <m:r>
                      <m:t>d</m:t>
                    </m:r>
                  </m:e>
                </m:d>
              </m:e>
              <m:e>
                <m:r>
                  <m:t> </m:t>
                </m:r>
                <m:r>
                  <m:rPr>
                    <m:nor/>
                    <m:sty m:val="p"/>
                  </m:rPr>
                  <m:t>(group means over time)</m:t>
                </m:r>
              </m:e>
            </m:mr>
            <m:mr>
              <m:e>
                <m:r>
                  <m:t>μ</m:t>
                </m:r>
                <m:r>
                  <m:rPr>
                    <m:sty m:val="p"/>
                  </m:rPr>
                  <m:t>+</m:t>
                </m:r>
                <m:sSub>
                  <m:e>
                    <m:r>
                      <m:t>τ</m:t>
                    </m:r>
                  </m:e>
                  <m:sub>
                    <m:r>
                      <m:t>i</m:t>
                    </m:r>
                  </m:sub>
                </m:sSub>
                <m:r>
                  <m:rPr>
                    <m:sty m:val="p"/>
                  </m:rPr>
                  <m:t>+</m:t>
                </m:r>
                <m:nary>
                  <m:naryPr>
                    <m:chr m:val="∑"/>
                    <m:limLoc m:val="undOvr"/>
                    <m:subHide m:val="0"/>
                    <m:supHide m:val="1"/>
                  </m:naryPr>
                  <m:sub>
                    <m:r>
                      <m:t>j</m:t>
                    </m:r>
                  </m:sub>
                  <m:sup>
                    <m:r>
                      <m:t>​</m:t>
                    </m:r>
                  </m:sup>
                  <m:e>
                    <m:d>
                      <m:dPr>
                        <m:begChr m:val="("/>
                        <m:endChr m:val=")"/>
                        <m:sepChr m:val=""/>
                        <m:grow/>
                      </m:dPr>
                      <m:e>
                        <m:sSub>
                          <m:e>
                            <m:r>
                              <m:t>α</m:t>
                            </m:r>
                          </m:e>
                          <m:sub>
                            <m:r>
                              <m:t>j</m:t>
                            </m:r>
                          </m:sub>
                        </m:sSub>
                        <m:r>
                          <m:rPr>
                            <m:sty m:val="p"/>
                          </m:rPr>
                          <m:t>+</m:t>
                        </m:r>
                        <m:sSub>
                          <m:e>
                            <m:acc>
                              <m:accPr>
                                <m:chr m:val="̃"/>
                              </m:accPr>
                              <m:e>
                                <m:r>
                                  <m:t>α</m:t>
                                </m:r>
                              </m:e>
                            </m:acc>
                          </m:e>
                          <m:sub>
                            <m:r>
                              <m:t>i</m:t>
                            </m:r>
                            <m:r>
                              <m:t>j</m:t>
                            </m:r>
                          </m:sub>
                        </m:sSub>
                        <m:r>
                          <m:rPr>
                            <m:sty m:val="p"/>
                          </m:rPr>
                          <m:t>+</m:t>
                        </m:r>
                        <m:sSub>
                          <m:e>
                            <m:r>
                              <m:t>δ</m:t>
                            </m:r>
                          </m:e>
                          <m:sub>
                            <m:r>
                              <m:t>i</m:t>
                            </m:r>
                            <m:r>
                              <m:t>j</m:t>
                            </m:r>
                            <m:r>
                              <m:t>k</m:t>
                            </m:r>
                          </m:sub>
                        </m:sSub>
                      </m:e>
                    </m:d>
                  </m:e>
                </m:nary>
                <m:r>
                  <m:rPr>
                    <m:sty m:val="p"/>
                  </m:rPr>
                  <m:t>⋅</m:t>
                </m:r>
                <m:sSubSup>
                  <m:e>
                    <m:r>
                      <m:t>ϕ</m:t>
                    </m:r>
                  </m:e>
                  <m:sub>
                    <m:r>
                      <m:t>j</m:t>
                    </m:r>
                  </m:sub>
                  <m:sup>
                    <m:d>
                      <m:dPr>
                        <m:begChr m:val="("/>
                        <m:endChr m:val=")"/>
                        <m:sepChr m:val=""/>
                        <m:grow/>
                      </m:dPr>
                      <m:e>
                        <m:r>
                          <m:t>t</m:t>
                        </m:r>
                      </m:e>
                    </m:d>
                  </m:sup>
                </m:sSubSup>
              </m:e>
              <m:e>
                <m:r>
                  <m:t> </m:t>
                </m:r>
                <m:r>
                  <m:rPr>
                    <m:nor/>
                    <m:sty m:val="p"/>
                  </m:rPr>
                  <m:t>(individual daily fluctuations)</m:t>
                </m:r>
              </m:e>
            </m:mr>
            <m:mr>
              <m:e>
                <m:r>
                  <m:t>μ</m:t>
                </m:r>
                <m:r>
                  <m:rPr>
                    <m:sty m:val="p"/>
                  </m:rPr>
                  <m:t>+</m:t>
                </m:r>
                <m:sSub>
                  <m:e>
                    <m:r>
                      <m:t>τ</m:t>
                    </m:r>
                  </m:e>
                  <m:sub>
                    <m:r>
                      <m:t>i</m:t>
                    </m:r>
                  </m:sub>
                </m:sSub>
                <m:r>
                  <m:rPr>
                    <m:sty m:val="p"/>
                  </m:rPr>
                  <m:t>+</m:t>
                </m:r>
                <m:sSub>
                  <m:e>
                    <m:r>
                      <m:t>f</m:t>
                    </m:r>
                  </m:e>
                  <m:sub>
                    <m:r>
                      <m:t>i</m:t>
                    </m:r>
                  </m:sub>
                </m:sSub>
                <m:d>
                  <m:dPr>
                    <m:begChr m:val="("/>
                    <m:endChr m:val=")"/>
                    <m:sepChr m:val=""/>
                    <m:grow/>
                  </m:dPr>
                  <m:e>
                    <m:r>
                      <m:t>h</m:t>
                    </m:r>
                    <m:r>
                      <m:rPr>
                        <m:sty m:val="p"/>
                      </m:rPr>
                      <m:t>,</m:t>
                    </m:r>
                    <m:r>
                      <m:t>d</m:t>
                    </m:r>
                  </m:e>
                </m:d>
                <m:r>
                  <m:rPr>
                    <m:sty m:val="p"/>
                  </m:rPr>
                  <m:t>+</m:t>
                </m:r>
                <m:sSub>
                  <m:e>
                    <m:r>
                      <m:t>g</m:t>
                    </m:r>
                  </m:e>
                  <m:sub>
                    <m:r>
                      <m:t>i</m:t>
                    </m:r>
                    <m:r>
                      <m:t>k</m:t>
                    </m:r>
                  </m:sub>
                </m:sSub>
                <m:d>
                  <m:dPr>
                    <m:begChr m:val="("/>
                    <m:endChr m:val=")"/>
                    <m:sepChr m:val=""/>
                    <m:grow/>
                  </m:dPr>
                  <m:e>
                    <m:r>
                      <m:t>h</m:t>
                    </m:r>
                  </m:e>
                </m:d>
              </m:e>
              <m:e>
                <m:r>
                  <m:t> </m:t>
                </m:r>
                <m:r>
                  <m:rPr>
                    <m:nor/>
                    <m:sty m:val="p"/>
                  </m:rPr>
                  <m:t>(individual means over time)</m:t>
                </m:r>
              </m:e>
            </m:mr>
          </m:m>
        </m:oMath>
      </m:oMathPara>
    </w:p>
    <w:p>
      <w:pPr>
        <w:pStyle w:val="FirstParagraph"/>
      </w:pPr>
      <w:r>
        <w:t xml:space="preserve">Parameters are estimated by REML.</w:t>
      </w:r>
    </w:p>
    <w:bookmarkEnd w:id="20"/>
    <w:bookmarkStart w:id="36" w:name="results"/>
    <w:p>
      <w:pPr>
        <w:pStyle w:val="Heading2"/>
      </w:pPr>
      <w:r>
        <w:t xml:space="preserve">Results</w:t>
      </w:r>
    </w:p>
    <w:p>
      <w:pPr>
        <w:pStyle w:val="FirstParagraph"/>
      </w:pPr>
      <w:r>
        <w:t xml:space="preserve">The model was fit to 55 consecutive days of hourly observations of body temperatures for 7 pregnant and 6 non-pregnant snakes.</w:t>
      </w:r>
    </w:p>
    <w:p>
      <w:pPr>
        <w:pStyle w:val="BodyText"/>
      </w:pPr>
      <w:r>
        <w:drawing>
          <wp:inline>
            <wp:extent cx="5334000" cy="5334000"/>
            <wp:effectExtent b="0" l="0" r="0" t="0"/>
            <wp:docPr descr="" title="" id="22" name="Picture"/>
            <a:graphic>
              <a:graphicData uri="http://schemas.openxmlformats.org/drawingml/2006/picture">
                <pic:pic>
                  <pic:nvPicPr>
                    <pic:cNvPr descr="tb-summary_files/figure-docx/unnamed-chunk-2-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 ANOVA table below summarizes conditional F tests for fixed terms and indicates most model terms explained significant variability in mean body temperatures, except for the day-group and day-group-hour interaction terms. This suggests that estimated differences in body temperature associated with pregnancy status do not depend significantly on seasonal shifts.</w:t>
      </w:r>
    </w:p>
    <w:tbl>
      <w:tblPr>
        <w:tblStyle w:val="Table"/>
        <w:tblW w:type="pct" w:w="4444"/>
        <w:tblLook w:firstRow="1" w:lastRow="0" w:firstColumn="0" w:lastColumn="0" w:noHBand="0" w:noVBand="0" w:val="0020"/>
        <w:jc w:val="start"/>
      </w:tblPr>
      <w:tblGrid>
        <w:gridCol w:w="2860"/>
        <w:gridCol w:w="880"/>
        <w:gridCol w:w="880"/>
        <w:gridCol w:w="1100"/>
        <w:gridCol w:w="1320"/>
      </w:tblGrid>
      <w:tr>
        <w:trPr>
          <w:tblHeader w:val="true"/>
        </w:trPr>
        <w:tc>
          <w:tcPr/>
          <w:p>
            <w:pPr>
              <w:pStyle w:val="Compact"/>
              <w:jc w:val="center"/>
            </w:pPr>
            <w:r>
              <w:t xml:space="preserve"> </w:t>
            </w:r>
          </w:p>
        </w:tc>
        <w:tc>
          <w:tcPr/>
          <w:p>
            <w:pPr>
              <w:pStyle w:val="Compact"/>
              <w:jc w:val="center"/>
            </w:pPr>
            <w:r>
              <w:t xml:space="preserve">numDF</w:t>
            </w:r>
          </w:p>
        </w:tc>
        <w:tc>
          <w:tcPr/>
          <w:p>
            <w:pPr>
              <w:pStyle w:val="Compact"/>
              <w:jc w:val="center"/>
            </w:pPr>
            <w:r>
              <w:t xml:space="preserve">denDF</w:t>
            </w:r>
          </w:p>
        </w:tc>
        <w:tc>
          <w:tcPr/>
          <w:p>
            <w:pPr>
              <w:pStyle w:val="Compact"/>
              <w:jc w:val="center"/>
            </w:pPr>
            <w:r>
              <w:t xml:space="preserve">F-value</w:t>
            </w:r>
          </w:p>
        </w:tc>
        <w:tc>
          <w:tcPr/>
          <w:p>
            <w:pPr>
              <w:pStyle w:val="Compact"/>
              <w:jc w:val="center"/>
            </w:pPr>
            <w:r>
              <w:t xml:space="preserve">p-value</w:t>
            </w:r>
          </w:p>
        </w:tc>
      </w:tr>
      <w:tr>
        <w:tc>
          <w:tcPr/>
          <w:p>
            <w:pPr>
              <w:pStyle w:val="Compact"/>
              <w:jc w:val="center"/>
            </w:pPr>
            <w:r>
              <w:rPr>
                <w:bCs/>
                <w:b/>
              </w:rPr>
              <w:t xml:space="preserve">type</w:t>
            </w:r>
          </w:p>
        </w:tc>
        <w:tc>
          <w:tcPr/>
          <w:p>
            <w:pPr>
              <w:pStyle w:val="Compact"/>
              <w:jc w:val="center"/>
            </w:pPr>
            <w:r>
              <w:t xml:space="preserve">1</w:t>
            </w:r>
          </w:p>
        </w:tc>
        <w:tc>
          <w:tcPr/>
          <w:p>
            <w:pPr>
              <w:pStyle w:val="Compact"/>
              <w:jc w:val="center"/>
            </w:pPr>
            <w:r>
              <w:t xml:space="preserve">11</w:t>
            </w:r>
          </w:p>
        </w:tc>
        <w:tc>
          <w:tcPr/>
          <w:p>
            <w:pPr>
              <w:pStyle w:val="Compact"/>
              <w:jc w:val="center"/>
            </w:pPr>
            <w:r>
              <w:t xml:space="preserve">620.1</w:t>
            </w:r>
          </w:p>
        </w:tc>
        <w:tc>
          <w:tcPr/>
          <w:p>
            <w:pPr>
              <w:pStyle w:val="Compact"/>
              <w:jc w:val="center"/>
            </w:pPr>
            <w:r>
              <w:t xml:space="preserve">5.034e-11</w:t>
            </w:r>
          </w:p>
        </w:tc>
      </w:tr>
      <w:tr>
        <w:tc>
          <w:tcPr/>
          <w:p>
            <w:pPr>
              <w:pStyle w:val="Compact"/>
              <w:jc w:val="center"/>
            </w:pPr>
            <w:r>
              <w:rPr>
                <w:bCs/>
                <w:b/>
              </w:rPr>
              <w:t xml:space="preserve">fb.hour</w:t>
            </w:r>
          </w:p>
        </w:tc>
        <w:tc>
          <w:tcPr/>
          <w:p>
            <w:pPr>
              <w:pStyle w:val="Compact"/>
              <w:jc w:val="center"/>
            </w:pPr>
            <w:r>
              <w:t xml:space="preserve">6</w:t>
            </w:r>
          </w:p>
        </w:tc>
        <w:tc>
          <w:tcPr/>
          <w:p>
            <w:pPr>
              <w:pStyle w:val="Compact"/>
              <w:jc w:val="center"/>
            </w:pPr>
            <w:r>
              <w:t xml:space="preserve">17419</w:t>
            </w:r>
          </w:p>
        </w:tc>
        <w:tc>
          <w:tcPr/>
          <w:p>
            <w:pPr>
              <w:pStyle w:val="Compact"/>
              <w:jc w:val="center"/>
            </w:pPr>
            <w:r>
              <w:t xml:space="preserve">92.77</w:t>
            </w:r>
          </w:p>
        </w:tc>
        <w:tc>
          <w:tcPr/>
          <w:p>
            <w:pPr>
              <w:pStyle w:val="Compact"/>
              <w:jc w:val="center"/>
            </w:pPr>
            <w:r>
              <w:t xml:space="preserve">0</w:t>
            </w:r>
          </w:p>
        </w:tc>
      </w:tr>
      <w:tr>
        <w:tc>
          <w:tcPr/>
          <w:p>
            <w:pPr>
              <w:pStyle w:val="Compact"/>
              <w:jc w:val="center"/>
            </w:pPr>
            <w:r>
              <w:rPr>
                <w:bCs/>
                <w:b/>
              </w:rPr>
              <w:t xml:space="preserve">fb.day</w:t>
            </w:r>
          </w:p>
        </w:tc>
        <w:tc>
          <w:tcPr/>
          <w:p>
            <w:pPr>
              <w:pStyle w:val="Compact"/>
              <w:jc w:val="center"/>
            </w:pPr>
            <w:r>
              <w:t xml:space="preserve">2</w:t>
            </w:r>
          </w:p>
        </w:tc>
        <w:tc>
          <w:tcPr/>
          <w:p>
            <w:pPr>
              <w:pStyle w:val="Compact"/>
              <w:jc w:val="center"/>
            </w:pPr>
            <w:r>
              <w:t xml:space="preserve">17419</w:t>
            </w:r>
          </w:p>
        </w:tc>
        <w:tc>
          <w:tcPr/>
          <w:p>
            <w:pPr>
              <w:pStyle w:val="Compact"/>
              <w:jc w:val="center"/>
            </w:pPr>
            <w:r>
              <w:t xml:space="preserve">9.076</w:t>
            </w:r>
          </w:p>
        </w:tc>
        <w:tc>
          <w:tcPr/>
          <w:p>
            <w:pPr>
              <w:pStyle w:val="Compact"/>
              <w:jc w:val="center"/>
            </w:pPr>
            <w:r>
              <w:t xml:space="preserve">0.0001149</w:t>
            </w:r>
          </w:p>
        </w:tc>
      </w:tr>
      <w:tr>
        <w:tc>
          <w:tcPr/>
          <w:p>
            <w:pPr>
              <w:pStyle w:val="Compact"/>
              <w:jc w:val="center"/>
            </w:pPr>
            <w:r>
              <w:rPr>
                <w:bCs/>
                <w:b/>
              </w:rPr>
              <w:t xml:space="preserve">type:fb.hour</w:t>
            </w:r>
          </w:p>
        </w:tc>
        <w:tc>
          <w:tcPr/>
          <w:p>
            <w:pPr>
              <w:pStyle w:val="Compact"/>
              <w:jc w:val="center"/>
            </w:pPr>
            <w:r>
              <w:t xml:space="preserve">6</w:t>
            </w:r>
          </w:p>
        </w:tc>
        <w:tc>
          <w:tcPr/>
          <w:p>
            <w:pPr>
              <w:pStyle w:val="Compact"/>
              <w:jc w:val="center"/>
            </w:pPr>
            <w:r>
              <w:t xml:space="preserve">17419</w:t>
            </w:r>
          </w:p>
        </w:tc>
        <w:tc>
          <w:tcPr/>
          <w:p>
            <w:pPr>
              <w:pStyle w:val="Compact"/>
              <w:jc w:val="center"/>
            </w:pPr>
            <w:r>
              <w:t xml:space="preserve">9.081</w:t>
            </w:r>
          </w:p>
        </w:tc>
        <w:tc>
          <w:tcPr/>
          <w:p>
            <w:pPr>
              <w:pStyle w:val="Compact"/>
              <w:jc w:val="center"/>
            </w:pPr>
            <w:r>
              <w:t xml:space="preserve">6.112e-10</w:t>
            </w:r>
          </w:p>
        </w:tc>
      </w:tr>
      <w:tr>
        <w:tc>
          <w:tcPr/>
          <w:p>
            <w:pPr>
              <w:pStyle w:val="Compact"/>
              <w:jc w:val="center"/>
            </w:pPr>
            <w:r>
              <w:rPr>
                <w:bCs/>
                <w:b/>
              </w:rPr>
              <w:t xml:space="preserve">type:fb.day</w:t>
            </w:r>
          </w:p>
        </w:tc>
        <w:tc>
          <w:tcPr/>
          <w:p>
            <w:pPr>
              <w:pStyle w:val="Compact"/>
              <w:jc w:val="center"/>
            </w:pPr>
            <w:r>
              <w:t xml:space="preserve">2</w:t>
            </w:r>
          </w:p>
        </w:tc>
        <w:tc>
          <w:tcPr/>
          <w:p>
            <w:pPr>
              <w:pStyle w:val="Compact"/>
              <w:jc w:val="center"/>
            </w:pPr>
            <w:r>
              <w:t xml:space="preserve">17419</w:t>
            </w:r>
          </w:p>
        </w:tc>
        <w:tc>
          <w:tcPr/>
          <w:p>
            <w:pPr>
              <w:pStyle w:val="Compact"/>
              <w:jc w:val="center"/>
            </w:pPr>
            <w:r>
              <w:t xml:space="preserve">1.709</w:t>
            </w:r>
          </w:p>
        </w:tc>
        <w:tc>
          <w:tcPr/>
          <w:p>
            <w:pPr>
              <w:pStyle w:val="Compact"/>
              <w:jc w:val="center"/>
            </w:pPr>
            <w:r>
              <w:t xml:space="preserve">0.181</w:t>
            </w:r>
          </w:p>
        </w:tc>
      </w:tr>
      <w:tr>
        <w:tc>
          <w:tcPr/>
          <w:p>
            <w:pPr>
              <w:pStyle w:val="Compact"/>
              <w:jc w:val="center"/>
            </w:pPr>
            <w:r>
              <w:rPr>
                <w:bCs/>
                <w:b/>
              </w:rPr>
              <w:t xml:space="preserve">fb.hour:fb.day</w:t>
            </w:r>
          </w:p>
        </w:tc>
        <w:tc>
          <w:tcPr/>
          <w:p>
            <w:pPr>
              <w:pStyle w:val="Compact"/>
              <w:jc w:val="center"/>
            </w:pPr>
            <w:r>
              <w:t xml:space="preserve">12</w:t>
            </w:r>
          </w:p>
        </w:tc>
        <w:tc>
          <w:tcPr/>
          <w:p>
            <w:pPr>
              <w:pStyle w:val="Compact"/>
              <w:jc w:val="center"/>
            </w:pPr>
            <w:r>
              <w:t xml:space="preserve">17419</w:t>
            </w:r>
          </w:p>
        </w:tc>
        <w:tc>
          <w:tcPr/>
          <w:p>
            <w:pPr>
              <w:pStyle w:val="Compact"/>
              <w:jc w:val="center"/>
            </w:pPr>
            <w:r>
              <w:t xml:space="preserve">17.23</w:t>
            </w:r>
          </w:p>
        </w:tc>
        <w:tc>
          <w:tcPr/>
          <w:p>
            <w:pPr>
              <w:pStyle w:val="Compact"/>
              <w:jc w:val="center"/>
            </w:pPr>
            <w:r>
              <w:t xml:space="preserve">0</w:t>
            </w:r>
          </w:p>
        </w:tc>
      </w:tr>
      <w:tr>
        <w:tc>
          <w:tcPr/>
          <w:p>
            <w:pPr>
              <w:pStyle w:val="Compact"/>
              <w:jc w:val="center"/>
            </w:pPr>
            <w:r>
              <w:rPr>
                <w:bCs/>
                <w:b/>
              </w:rPr>
              <w:t xml:space="preserve">type:fb.hour:fb.day</w:t>
            </w:r>
          </w:p>
        </w:tc>
        <w:tc>
          <w:tcPr/>
          <w:p>
            <w:pPr>
              <w:pStyle w:val="Compact"/>
              <w:jc w:val="center"/>
            </w:pPr>
            <w:r>
              <w:t xml:space="preserve">12</w:t>
            </w:r>
          </w:p>
        </w:tc>
        <w:tc>
          <w:tcPr/>
          <w:p>
            <w:pPr>
              <w:pStyle w:val="Compact"/>
              <w:jc w:val="center"/>
            </w:pPr>
            <w:r>
              <w:t xml:space="preserve">17419</w:t>
            </w:r>
          </w:p>
        </w:tc>
        <w:tc>
          <w:tcPr/>
          <w:p>
            <w:pPr>
              <w:pStyle w:val="Compact"/>
              <w:jc w:val="center"/>
            </w:pPr>
            <w:r>
              <w:t xml:space="preserve">1.906</w:t>
            </w:r>
          </w:p>
        </w:tc>
        <w:tc>
          <w:tcPr/>
          <w:p>
            <w:pPr>
              <w:pStyle w:val="Compact"/>
              <w:jc w:val="center"/>
            </w:pPr>
            <w:r>
              <w:t xml:space="preserve">0.02893</w:t>
            </w:r>
          </w:p>
        </w:tc>
      </w:tr>
    </w:tbl>
    <w:p>
      <w:pPr>
        <w:pStyle w:val="BodyText"/>
      </w:pPr>
      <w:r>
        <w:t xml:space="preserve">Fitted body temperatures over time by snake show substantial variability in daily fluctuations by snake. It should be noted that the model did not estimate seasonal fluctuations at the snake level, so the shifts by day shown in the figure are identical within pregnancy group.</w:t>
      </w:r>
    </w:p>
    <w:p>
      <w:pPr>
        <w:pStyle w:val="BodyText"/>
      </w:pPr>
      <w:r>
        <w:drawing>
          <wp:inline>
            <wp:extent cx="5334000" cy="4267200"/>
            <wp:effectExtent b="0" l="0" r="0" t="0"/>
            <wp:docPr descr="" title="" id="25" name="Picture"/>
            <a:graphic>
              <a:graphicData uri="http://schemas.openxmlformats.org/drawingml/2006/picture">
                <pic:pic>
                  <pic:nvPicPr>
                    <pic:cNvPr descr="tb-summary_files/figure-docx/unnamed-chunk-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Population-level time courses with Bonferroni-adjusted 95% confidence bands are shown below by group. This displays clearly the estimated seasonal shifts by pregnancy group.</w:t>
      </w:r>
    </w:p>
    <w:p>
      <w:pPr>
        <w:pStyle w:val="BodyText"/>
      </w:pPr>
      <w:r>
        <w:drawing>
          <wp:inline>
            <wp:extent cx="5334000" cy="4267200"/>
            <wp:effectExtent b="0" l="0" r="0" t="0"/>
            <wp:docPr descr="" title="" id="28" name="Picture"/>
            <a:graphic>
              <a:graphicData uri="http://schemas.openxmlformats.org/drawingml/2006/picture">
                <pic:pic>
                  <pic:nvPicPr>
                    <pic:cNvPr descr="tb-summary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Visualizing the same information by hour of day indicates: (a) temperature differences are more pronounced at night; (b) estimated temperatures for pregnant snakes show a much more dramatic seasonal shift toward lower morning body temperatures.</w:t>
      </w:r>
    </w:p>
    <w:p>
      <w:pPr>
        <w:pStyle w:val="BodyText"/>
      </w:pPr>
      <w:r>
        <w:drawing>
          <wp:inline>
            <wp:extent cx="5334000" cy="4267200"/>
            <wp:effectExtent b="0" l="0" r="0" t="0"/>
            <wp:docPr descr="" title="" id="31" name="Picture"/>
            <a:graphic>
              <a:graphicData uri="http://schemas.openxmlformats.org/drawingml/2006/picture">
                <pic:pic>
                  <pic:nvPicPr>
                    <pic:cNvPr descr="tb-summary_files/figure-docx/unnamed-chunk-6-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Lastly, estimated differences between pregnant and non-pregnant mean body temperatures by hour and day with a Bonferroni-adjusted 95% confidence band are shown below.</w:t>
      </w:r>
    </w:p>
    <w:p>
      <w:pPr>
        <w:pStyle w:val="BodyText"/>
      </w:pPr>
      <w:r>
        <w:drawing>
          <wp:inline>
            <wp:extent cx="5334000" cy="4267200"/>
            <wp:effectExtent b="0" l="0" r="0" t="0"/>
            <wp:docPr descr="" title="" id="34" name="Picture"/>
            <a:graphic>
              <a:graphicData uri="http://schemas.openxmlformats.org/drawingml/2006/picture">
                <pic:pic>
                  <pic:nvPicPr>
                    <pic:cNvPr descr="tb-summary_files/figure-docx/unnamed-chunk-7-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bookmarkStart w:id="40" w:name="parameter-estimates"/>
    <w:p>
      <w:pPr>
        <w:pStyle w:val="Heading2"/>
      </w:pPr>
      <w:r>
        <w:t xml:space="preserve">Parameter estimates</w:t>
      </w:r>
    </w:p>
    <w:bookmarkStart w:id="37" w:name="fixed-parameters"/>
    <w:p>
      <w:pPr>
        <w:pStyle w:val="Heading3"/>
      </w:pPr>
      <w:r>
        <w:t xml:space="preserve">Fixed parameters</w:t>
      </w:r>
    </w:p>
    <w:tbl>
      <w:tblPr>
        <w:tblStyle w:val="Table"/>
        <w:tblW w:type="pct" w:w="3819"/>
        <w:tblLook w:firstRow="1" w:lastRow="0" w:firstColumn="0" w:lastColumn="0" w:noHBand="0" w:noVBand="0" w:val="0020"/>
        <w:jc w:val="start"/>
      </w:tblPr>
      <w:tblGrid>
        <w:gridCol w:w="3850"/>
        <w:gridCol w:w="880"/>
        <w:gridCol w:w="1320"/>
      </w:tblGrid>
      <w:tr>
        <w:trPr>
          <w:tblHeader w:val="true"/>
        </w:trPr>
        <w:tc>
          <w:tcPr/>
          <w:p>
            <w:pPr>
              <w:pStyle w:val="Compact"/>
              <w:jc w:val="center"/>
            </w:pPr>
            <w:r>
              <w:t xml:space="preserve"> </w:t>
            </w:r>
          </w:p>
        </w:tc>
        <w:tc>
          <w:tcPr/>
          <w:p>
            <w:pPr>
              <w:pStyle w:val="Compact"/>
              <w:jc w:val="center"/>
            </w:pPr>
            <w:r>
              <w:t xml:space="preserve">Value</w:t>
            </w:r>
          </w:p>
        </w:tc>
        <w:tc>
          <w:tcPr/>
          <w:p>
            <w:pPr>
              <w:pStyle w:val="Compact"/>
              <w:jc w:val="center"/>
            </w:pPr>
            <w:r>
              <w:t xml:space="preserve">Std.Error</w:t>
            </w:r>
          </w:p>
        </w:tc>
      </w:tr>
      <w:tr>
        <w:tc>
          <w:tcPr/>
          <w:p>
            <w:pPr>
              <w:pStyle w:val="Compact"/>
              <w:jc w:val="center"/>
            </w:pPr>
            <w:r>
              <w:rPr>
                <w:bCs/>
                <w:b/>
              </w:rPr>
              <w:t xml:space="preserve">(Intercept)</w:t>
            </w:r>
          </w:p>
        </w:tc>
        <w:tc>
          <w:tcPr/>
          <w:p>
            <w:pPr>
              <w:pStyle w:val="Compact"/>
              <w:jc w:val="center"/>
            </w:pPr>
            <w:r>
              <w:t xml:space="preserve">16.6</w:t>
            </w:r>
          </w:p>
        </w:tc>
        <w:tc>
          <w:tcPr/>
          <w:p>
            <w:pPr>
              <w:pStyle w:val="Compact"/>
              <w:jc w:val="center"/>
            </w:pPr>
            <w:r>
              <w:t xml:space="preserve">2.38</w:t>
            </w:r>
          </w:p>
        </w:tc>
      </w:tr>
      <w:tr>
        <w:tc>
          <w:tcPr/>
          <w:p>
            <w:pPr>
              <w:pStyle w:val="Compact"/>
              <w:jc w:val="center"/>
            </w:pPr>
            <w:r>
              <w:rPr>
                <w:bCs/>
                <w:b/>
              </w:rPr>
              <w:t xml:space="preserve">type1</w:t>
            </w:r>
          </w:p>
        </w:tc>
        <w:tc>
          <w:tcPr/>
          <w:p>
            <w:pPr>
              <w:pStyle w:val="Compact"/>
              <w:jc w:val="center"/>
            </w:pPr>
            <w:r>
              <w:t xml:space="preserve">5.02</w:t>
            </w:r>
          </w:p>
        </w:tc>
        <w:tc>
          <w:tcPr/>
          <w:p>
            <w:pPr>
              <w:pStyle w:val="Compact"/>
              <w:jc w:val="center"/>
            </w:pPr>
            <w:r>
              <w:t xml:space="preserve">2.38</w:t>
            </w:r>
          </w:p>
        </w:tc>
      </w:tr>
      <w:tr>
        <w:tc>
          <w:tcPr/>
          <w:p>
            <w:pPr>
              <w:pStyle w:val="Compact"/>
              <w:jc w:val="center"/>
            </w:pPr>
            <w:r>
              <w:rPr>
                <w:bCs/>
                <w:b/>
              </w:rPr>
              <w:t xml:space="preserve">fb.hoursin1</w:t>
            </w:r>
          </w:p>
        </w:tc>
        <w:tc>
          <w:tcPr/>
          <w:p>
            <w:pPr>
              <w:pStyle w:val="Compact"/>
              <w:jc w:val="center"/>
            </w:pPr>
            <w:r>
              <w:t xml:space="preserve">-44.5</w:t>
            </w:r>
          </w:p>
        </w:tc>
        <w:tc>
          <w:tcPr/>
          <w:p>
            <w:pPr>
              <w:pStyle w:val="Compact"/>
              <w:jc w:val="center"/>
            </w:pPr>
            <w:r>
              <w:t xml:space="preserve">7.21</w:t>
            </w:r>
          </w:p>
        </w:tc>
      </w:tr>
      <w:tr>
        <w:tc>
          <w:tcPr/>
          <w:p>
            <w:pPr>
              <w:pStyle w:val="Compact"/>
              <w:jc w:val="center"/>
            </w:pPr>
            <w:r>
              <w:rPr>
                <w:bCs/>
                <w:b/>
              </w:rPr>
              <w:t xml:space="preserve">fb.hourcos1</w:t>
            </w:r>
          </w:p>
        </w:tc>
        <w:tc>
          <w:tcPr/>
          <w:p>
            <w:pPr>
              <w:pStyle w:val="Compact"/>
              <w:jc w:val="center"/>
            </w:pPr>
            <w:r>
              <w:t xml:space="preserve">-17.9</w:t>
            </w:r>
          </w:p>
        </w:tc>
        <w:tc>
          <w:tcPr/>
          <w:p>
            <w:pPr>
              <w:pStyle w:val="Compact"/>
              <w:jc w:val="center"/>
            </w:pPr>
            <w:r>
              <w:t xml:space="preserve">6.97</w:t>
            </w:r>
          </w:p>
        </w:tc>
      </w:tr>
      <w:tr>
        <w:tc>
          <w:tcPr/>
          <w:p>
            <w:pPr>
              <w:pStyle w:val="Compact"/>
              <w:jc w:val="center"/>
            </w:pPr>
            <w:r>
              <w:rPr>
                <w:bCs/>
                <w:b/>
              </w:rPr>
              <w:t xml:space="preserve">fb.hoursin2</w:t>
            </w:r>
          </w:p>
        </w:tc>
        <w:tc>
          <w:tcPr/>
          <w:p>
            <w:pPr>
              <w:pStyle w:val="Compact"/>
              <w:jc w:val="center"/>
            </w:pPr>
            <w:r>
              <w:t xml:space="preserve">6.33</w:t>
            </w:r>
          </w:p>
        </w:tc>
        <w:tc>
          <w:tcPr/>
          <w:p>
            <w:pPr>
              <w:pStyle w:val="Compact"/>
              <w:jc w:val="center"/>
            </w:pPr>
            <w:r>
              <w:t xml:space="preserve">4.2</w:t>
            </w:r>
          </w:p>
        </w:tc>
      </w:tr>
      <w:tr>
        <w:tc>
          <w:tcPr/>
          <w:p>
            <w:pPr>
              <w:pStyle w:val="Compact"/>
              <w:jc w:val="center"/>
            </w:pPr>
            <w:r>
              <w:rPr>
                <w:bCs/>
                <w:b/>
              </w:rPr>
              <w:t xml:space="preserve">fb.hourcos2</w:t>
            </w:r>
          </w:p>
        </w:tc>
        <w:tc>
          <w:tcPr/>
          <w:p>
            <w:pPr>
              <w:pStyle w:val="Compact"/>
              <w:jc w:val="center"/>
            </w:pPr>
            <w:r>
              <w:t xml:space="preserve">6.98</w:t>
            </w:r>
          </w:p>
        </w:tc>
        <w:tc>
          <w:tcPr/>
          <w:p>
            <w:pPr>
              <w:pStyle w:val="Compact"/>
              <w:jc w:val="center"/>
            </w:pPr>
            <w:r>
              <w:t xml:space="preserve">4.15</w:t>
            </w:r>
          </w:p>
        </w:tc>
      </w:tr>
      <w:tr>
        <w:tc>
          <w:tcPr/>
          <w:p>
            <w:pPr>
              <w:pStyle w:val="Compact"/>
              <w:jc w:val="center"/>
            </w:pPr>
            <w:r>
              <w:rPr>
                <w:bCs/>
                <w:b/>
              </w:rPr>
              <w:t xml:space="preserve">fb.hoursin3</w:t>
            </w:r>
          </w:p>
        </w:tc>
        <w:tc>
          <w:tcPr/>
          <w:p>
            <w:pPr>
              <w:pStyle w:val="Compact"/>
              <w:jc w:val="center"/>
            </w:pPr>
            <w:r>
              <w:t xml:space="preserve">3.73</w:t>
            </w:r>
          </w:p>
        </w:tc>
        <w:tc>
          <w:tcPr/>
          <w:p>
            <w:pPr>
              <w:pStyle w:val="Compact"/>
              <w:jc w:val="center"/>
            </w:pPr>
            <w:r>
              <w:t xml:space="preserve">2.95</w:t>
            </w:r>
          </w:p>
        </w:tc>
      </w:tr>
      <w:tr>
        <w:tc>
          <w:tcPr/>
          <w:p>
            <w:pPr>
              <w:pStyle w:val="Compact"/>
              <w:jc w:val="center"/>
            </w:pPr>
            <w:r>
              <w:rPr>
                <w:bCs/>
                <w:b/>
              </w:rPr>
              <w:t xml:space="preserve">fb.hourcos3</w:t>
            </w:r>
          </w:p>
        </w:tc>
        <w:tc>
          <w:tcPr/>
          <w:p>
            <w:pPr>
              <w:pStyle w:val="Compact"/>
              <w:jc w:val="center"/>
            </w:pPr>
            <w:r>
              <w:t xml:space="preserve">-15.4</w:t>
            </w:r>
          </w:p>
        </w:tc>
        <w:tc>
          <w:tcPr/>
          <w:p>
            <w:pPr>
              <w:pStyle w:val="Compact"/>
              <w:jc w:val="center"/>
            </w:pPr>
            <w:r>
              <w:t xml:space="preserve">2.94</w:t>
            </w:r>
          </w:p>
        </w:tc>
      </w:tr>
      <w:tr>
        <w:tc>
          <w:tcPr/>
          <w:p>
            <w:pPr>
              <w:pStyle w:val="Compact"/>
              <w:jc w:val="center"/>
            </w:pPr>
            <w:r>
              <w:rPr>
                <w:bCs/>
                <w:b/>
              </w:rPr>
              <w:t xml:space="preserve">fb.daysin1</w:t>
            </w:r>
          </w:p>
        </w:tc>
        <w:tc>
          <w:tcPr/>
          <w:p>
            <w:pPr>
              <w:pStyle w:val="Compact"/>
              <w:jc w:val="center"/>
            </w:pPr>
            <w:r>
              <w:t xml:space="preserve">-63.4</w:t>
            </w:r>
          </w:p>
        </w:tc>
        <w:tc>
          <w:tcPr/>
          <w:p>
            <w:pPr>
              <w:pStyle w:val="Compact"/>
              <w:jc w:val="center"/>
            </w:pPr>
            <w:r>
              <w:t xml:space="preserve">15.5</w:t>
            </w:r>
          </w:p>
        </w:tc>
      </w:tr>
      <w:tr>
        <w:tc>
          <w:tcPr/>
          <w:p>
            <w:pPr>
              <w:pStyle w:val="Compact"/>
              <w:jc w:val="center"/>
            </w:pPr>
            <w:r>
              <w:rPr>
                <w:bCs/>
                <w:b/>
              </w:rPr>
              <w:t xml:space="preserve">fb.daycos1</w:t>
            </w:r>
          </w:p>
        </w:tc>
        <w:tc>
          <w:tcPr/>
          <w:p>
            <w:pPr>
              <w:pStyle w:val="Compact"/>
              <w:jc w:val="center"/>
            </w:pPr>
            <w:r>
              <w:t xml:space="preserve">-114</w:t>
            </w:r>
          </w:p>
        </w:tc>
        <w:tc>
          <w:tcPr/>
          <w:p>
            <w:pPr>
              <w:pStyle w:val="Compact"/>
              <w:jc w:val="center"/>
            </w:pPr>
            <w:r>
              <w:t xml:space="preserve">30</w:t>
            </w:r>
          </w:p>
        </w:tc>
      </w:tr>
      <w:tr>
        <w:tc>
          <w:tcPr/>
          <w:p>
            <w:pPr>
              <w:pStyle w:val="Compact"/>
              <w:jc w:val="center"/>
            </w:pPr>
            <w:r>
              <w:rPr>
                <w:bCs/>
                <w:b/>
              </w:rPr>
              <w:t xml:space="preserve">type1:fb.hoursin1</w:t>
            </w:r>
          </w:p>
        </w:tc>
        <w:tc>
          <w:tcPr/>
          <w:p>
            <w:pPr>
              <w:pStyle w:val="Compact"/>
              <w:jc w:val="center"/>
            </w:pPr>
            <w:r>
              <w:t xml:space="preserve">9.83</w:t>
            </w:r>
          </w:p>
        </w:tc>
        <w:tc>
          <w:tcPr/>
          <w:p>
            <w:pPr>
              <w:pStyle w:val="Compact"/>
              <w:jc w:val="center"/>
            </w:pPr>
            <w:r>
              <w:t xml:space="preserve">7.21</w:t>
            </w:r>
          </w:p>
        </w:tc>
      </w:tr>
      <w:tr>
        <w:tc>
          <w:tcPr/>
          <w:p>
            <w:pPr>
              <w:pStyle w:val="Compact"/>
              <w:jc w:val="center"/>
            </w:pPr>
            <w:r>
              <w:rPr>
                <w:bCs/>
                <w:b/>
              </w:rPr>
              <w:t xml:space="preserve">type1:fb.hourcos1</w:t>
            </w:r>
          </w:p>
        </w:tc>
        <w:tc>
          <w:tcPr/>
          <w:p>
            <w:pPr>
              <w:pStyle w:val="Compact"/>
              <w:jc w:val="center"/>
            </w:pPr>
            <w:r>
              <w:t xml:space="preserve">-3.12</w:t>
            </w:r>
          </w:p>
        </w:tc>
        <w:tc>
          <w:tcPr/>
          <w:p>
            <w:pPr>
              <w:pStyle w:val="Compact"/>
              <w:jc w:val="center"/>
            </w:pPr>
            <w:r>
              <w:t xml:space="preserve">6.97</w:t>
            </w:r>
          </w:p>
        </w:tc>
      </w:tr>
      <w:tr>
        <w:tc>
          <w:tcPr/>
          <w:p>
            <w:pPr>
              <w:pStyle w:val="Compact"/>
              <w:jc w:val="center"/>
            </w:pPr>
            <w:r>
              <w:rPr>
                <w:bCs/>
                <w:b/>
              </w:rPr>
              <w:t xml:space="preserve">type1:fb.hoursin2</w:t>
            </w:r>
          </w:p>
        </w:tc>
        <w:tc>
          <w:tcPr/>
          <w:p>
            <w:pPr>
              <w:pStyle w:val="Compact"/>
              <w:jc w:val="center"/>
            </w:pPr>
            <w:r>
              <w:t xml:space="preserve">-5.11</w:t>
            </w:r>
          </w:p>
        </w:tc>
        <w:tc>
          <w:tcPr/>
          <w:p>
            <w:pPr>
              <w:pStyle w:val="Compact"/>
              <w:jc w:val="center"/>
            </w:pPr>
            <w:r>
              <w:t xml:space="preserve">4.2</w:t>
            </w:r>
          </w:p>
        </w:tc>
      </w:tr>
      <w:tr>
        <w:tc>
          <w:tcPr/>
          <w:p>
            <w:pPr>
              <w:pStyle w:val="Compact"/>
              <w:jc w:val="center"/>
            </w:pPr>
            <w:r>
              <w:rPr>
                <w:bCs/>
                <w:b/>
              </w:rPr>
              <w:t xml:space="preserve">type1:fb.hourcos2</w:t>
            </w:r>
          </w:p>
        </w:tc>
        <w:tc>
          <w:tcPr/>
          <w:p>
            <w:pPr>
              <w:pStyle w:val="Compact"/>
              <w:jc w:val="center"/>
            </w:pPr>
            <w:r>
              <w:t xml:space="preserve">1.59</w:t>
            </w:r>
          </w:p>
        </w:tc>
        <w:tc>
          <w:tcPr/>
          <w:p>
            <w:pPr>
              <w:pStyle w:val="Compact"/>
              <w:jc w:val="center"/>
            </w:pPr>
            <w:r>
              <w:t xml:space="preserve">4.15</w:t>
            </w:r>
          </w:p>
        </w:tc>
      </w:tr>
      <w:tr>
        <w:tc>
          <w:tcPr/>
          <w:p>
            <w:pPr>
              <w:pStyle w:val="Compact"/>
              <w:jc w:val="center"/>
            </w:pPr>
            <w:r>
              <w:rPr>
                <w:bCs/>
                <w:b/>
              </w:rPr>
              <w:t xml:space="preserve">type1:fb.hoursin3</w:t>
            </w:r>
          </w:p>
        </w:tc>
        <w:tc>
          <w:tcPr/>
          <w:p>
            <w:pPr>
              <w:pStyle w:val="Compact"/>
              <w:jc w:val="center"/>
            </w:pPr>
            <w:r>
              <w:t xml:space="preserve">5.94</w:t>
            </w:r>
          </w:p>
        </w:tc>
        <w:tc>
          <w:tcPr/>
          <w:p>
            <w:pPr>
              <w:pStyle w:val="Compact"/>
              <w:jc w:val="center"/>
            </w:pPr>
            <w:r>
              <w:t xml:space="preserve">2.95</w:t>
            </w:r>
          </w:p>
        </w:tc>
      </w:tr>
      <w:tr>
        <w:tc>
          <w:tcPr/>
          <w:p>
            <w:pPr>
              <w:pStyle w:val="Compact"/>
              <w:jc w:val="center"/>
            </w:pPr>
            <w:r>
              <w:rPr>
                <w:bCs/>
                <w:b/>
              </w:rPr>
              <w:t xml:space="preserve">type1:fb.hourcos3</w:t>
            </w:r>
          </w:p>
        </w:tc>
        <w:tc>
          <w:tcPr/>
          <w:p>
            <w:pPr>
              <w:pStyle w:val="Compact"/>
              <w:jc w:val="center"/>
            </w:pPr>
            <w:r>
              <w:t xml:space="preserve">-1.14</w:t>
            </w:r>
          </w:p>
        </w:tc>
        <w:tc>
          <w:tcPr/>
          <w:p>
            <w:pPr>
              <w:pStyle w:val="Compact"/>
              <w:jc w:val="center"/>
            </w:pPr>
            <w:r>
              <w:t xml:space="preserve">2.94</w:t>
            </w:r>
          </w:p>
        </w:tc>
      </w:tr>
      <w:tr>
        <w:tc>
          <w:tcPr/>
          <w:p>
            <w:pPr>
              <w:pStyle w:val="Compact"/>
              <w:jc w:val="center"/>
            </w:pPr>
            <w:r>
              <w:rPr>
                <w:bCs/>
                <w:b/>
              </w:rPr>
              <w:t xml:space="preserve">type1:fb.daysin1</w:t>
            </w:r>
          </w:p>
        </w:tc>
        <w:tc>
          <w:tcPr/>
          <w:p>
            <w:pPr>
              <w:pStyle w:val="Compact"/>
              <w:jc w:val="center"/>
            </w:pPr>
            <w:r>
              <w:t xml:space="preserve">23.7</w:t>
            </w:r>
          </w:p>
        </w:tc>
        <w:tc>
          <w:tcPr/>
          <w:p>
            <w:pPr>
              <w:pStyle w:val="Compact"/>
              <w:jc w:val="center"/>
            </w:pPr>
            <w:r>
              <w:t xml:space="preserve">15.5</w:t>
            </w:r>
          </w:p>
        </w:tc>
      </w:tr>
      <w:tr>
        <w:tc>
          <w:tcPr/>
          <w:p>
            <w:pPr>
              <w:pStyle w:val="Compact"/>
              <w:jc w:val="center"/>
            </w:pPr>
            <w:r>
              <w:rPr>
                <w:bCs/>
                <w:b/>
              </w:rPr>
              <w:t xml:space="preserve">type1:fb.daycos1</w:t>
            </w:r>
          </w:p>
        </w:tc>
        <w:tc>
          <w:tcPr/>
          <w:p>
            <w:pPr>
              <w:pStyle w:val="Compact"/>
              <w:jc w:val="center"/>
            </w:pPr>
            <w:r>
              <w:t xml:space="preserve">33.5</w:t>
            </w:r>
          </w:p>
        </w:tc>
        <w:tc>
          <w:tcPr/>
          <w:p>
            <w:pPr>
              <w:pStyle w:val="Compact"/>
              <w:jc w:val="center"/>
            </w:pPr>
            <w:r>
              <w:t xml:space="preserve">30</w:t>
            </w:r>
          </w:p>
        </w:tc>
      </w:tr>
      <w:tr>
        <w:tc>
          <w:tcPr/>
          <w:p>
            <w:pPr>
              <w:pStyle w:val="Compact"/>
              <w:jc w:val="center"/>
            </w:pPr>
            <w:r>
              <w:rPr>
                <w:bCs/>
                <w:b/>
              </w:rPr>
              <w:t xml:space="preserve">fb.hoursin1:fb.daysin1</w:t>
            </w:r>
          </w:p>
        </w:tc>
        <w:tc>
          <w:tcPr/>
          <w:p>
            <w:pPr>
              <w:pStyle w:val="Compact"/>
              <w:jc w:val="center"/>
            </w:pPr>
            <w:r>
              <w:t xml:space="preserve">-207</w:t>
            </w:r>
          </w:p>
        </w:tc>
        <w:tc>
          <w:tcPr/>
          <w:p>
            <w:pPr>
              <w:pStyle w:val="Compact"/>
              <w:jc w:val="center"/>
            </w:pPr>
            <w:r>
              <w:t xml:space="preserve">46.1</w:t>
            </w:r>
          </w:p>
        </w:tc>
      </w:tr>
      <w:tr>
        <w:tc>
          <w:tcPr/>
          <w:p>
            <w:pPr>
              <w:pStyle w:val="Compact"/>
              <w:jc w:val="center"/>
            </w:pPr>
            <w:r>
              <w:rPr>
                <w:bCs/>
                <w:b/>
              </w:rPr>
              <w:t xml:space="preserve">fb.hourcos1:fb.daysin1</w:t>
            </w:r>
          </w:p>
        </w:tc>
        <w:tc>
          <w:tcPr/>
          <w:p>
            <w:pPr>
              <w:pStyle w:val="Compact"/>
              <w:jc w:val="center"/>
            </w:pPr>
            <w:r>
              <w:t xml:space="preserve">-155</w:t>
            </w:r>
          </w:p>
        </w:tc>
        <w:tc>
          <w:tcPr/>
          <w:p>
            <w:pPr>
              <w:pStyle w:val="Compact"/>
              <w:jc w:val="center"/>
            </w:pPr>
            <w:r>
              <w:t xml:space="preserve">44.9</w:t>
            </w:r>
          </w:p>
        </w:tc>
      </w:tr>
      <w:tr>
        <w:tc>
          <w:tcPr/>
          <w:p>
            <w:pPr>
              <w:pStyle w:val="Compact"/>
              <w:jc w:val="center"/>
            </w:pPr>
            <w:r>
              <w:rPr>
                <w:bCs/>
                <w:b/>
              </w:rPr>
              <w:t xml:space="preserve">fb.hoursin2:fb.daysin1</w:t>
            </w:r>
          </w:p>
        </w:tc>
        <w:tc>
          <w:tcPr/>
          <w:p>
            <w:pPr>
              <w:pStyle w:val="Compact"/>
              <w:jc w:val="center"/>
            </w:pPr>
            <w:r>
              <w:t xml:space="preserve">35.1</w:t>
            </w:r>
          </w:p>
        </w:tc>
        <w:tc>
          <w:tcPr/>
          <w:p>
            <w:pPr>
              <w:pStyle w:val="Compact"/>
              <w:jc w:val="center"/>
            </w:pPr>
            <w:r>
              <w:t xml:space="preserve">27.2</w:t>
            </w:r>
          </w:p>
        </w:tc>
      </w:tr>
      <w:tr>
        <w:tc>
          <w:tcPr/>
          <w:p>
            <w:pPr>
              <w:pStyle w:val="Compact"/>
              <w:jc w:val="center"/>
            </w:pPr>
            <w:r>
              <w:rPr>
                <w:bCs/>
                <w:b/>
              </w:rPr>
              <w:t xml:space="preserve">fb.hourcos2:fb.daysin1</w:t>
            </w:r>
          </w:p>
        </w:tc>
        <w:tc>
          <w:tcPr/>
          <w:p>
            <w:pPr>
              <w:pStyle w:val="Compact"/>
              <w:jc w:val="center"/>
            </w:pPr>
            <w:r>
              <w:t xml:space="preserve">83.5</w:t>
            </w:r>
          </w:p>
        </w:tc>
        <w:tc>
          <w:tcPr/>
          <w:p>
            <w:pPr>
              <w:pStyle w:val="Compact"/>
              <w:jc w:val="center"/>
            </w:pPr>
            <w:r>
              <w:t xml:space="preserve">26.9</w:t>
            </w:r>
          </w:p>
        </w:tc>
      </w:tr>
      <w:tr>
        <w:tc>
          <w:tcPr/>
          <w:p>
            <w:pPr>
              <w:pStyle w:val="Compact"/>
              <w:jc w:val="center"/>
            </w:pPr>
            <w:r>
              <w:rPr>
                <w:bCs/>
                <w:b/>
              </w:rPr>
              <w:t xml:space="preserve">fb.hoursin3:fb.daysin1</w:t>
            </w:r>
          </w:p>
        </w:tc>
        <w:tc>
          <w:tcPr/>
          <w:p>
            <w:pPr>
              <w:pStyle w:val="Compact"/>
              <w:jc w:val="center"/>
            </w:pPr>
            <w:r>
              <w:t xml:space="preserve">37.9</w:t>
            </w:r>
          </w:p>
        </w:tc>
        <w:tc>
          <w:tcPr/>
          <w:p>
            <w:pPr>
              <w:pStyle w:val="Compact"/>
              <w:jc w:val="center"/>
            </w:pPr>
            <w:r>
              <w:t xml:space="preserve">19.1</w:t>
            </w:r>
          </w:p>
        </w:tc>
      </w:tr>
      <w:tr>
        <w:tc>
          <w:tcPr/>
          <w:p>
            <w:pPr>
              <w:pStyle w:val="Compact"/>
              <w:jc w:val="center"/>
            </w:pPr>
            <w:r>
              <w:rPr>
                <w:bCs/>
                <w:b/>
              </w:rPr>
              <w:t xml:space="preserve">fb.hourcos3:fb.daysin1</w:t>
            </w:r>
          </w:p>
        </w:tc>
        <w:tc>
          <w:tcPr/>
          <w:p>
            <w:pPr>
              <w:pStyle w:val="Compact"/>
              <w:jc w:val="center"/>
            </w:pPr>
            <w:r>
              <w:t xml:space="preserve">-81</w:t>
            </w:r>
          </w:p>
        </w:tc>
        <w:tc>
          <w:tcPr/>
          <w:p>
            <w:pPr>
              <w:pStyle w:val="Compact"/>
              <w:jc w:val="center"/>
            </w:pPr>
            <w:r>
              <w:t xml:space="preserve">19</w:t>
            </w:r>
          </w:p>
        </w:tc>
      </w:tr>
      <w:tr>
        <w:tc>
          <w:tcPr/>
          <w:p>
            <w:pPr>
              <w:pStyle w:val="Compact"/>
              <w:jc w:val="center"/>
            </w:pPr>
            <w:r>
              <w:rPr>
                <w:bCs/>
                <w:b/>
              </w:rPr>
              <w:t xml:space="preserve">fb.hoursin1:fb.daycos1</w:t>
            </w:r>
          </w:p>
        </w:tc>
        <w:tc>
          <w:tcPr/>
          <w:p>
            <w:pPr>
              <w:pStyle w:val="Compact"/>
              <w:jc w:val="center"/>
            </w:pPr>
            <w:r>
              <w:t xml:space="preserve">-366</w:t>
            </w:r>
          </w:p>
        </w:tc>
        <w:tc>
          <w:tcPr/>
          <w:p>
            <w:pPr>
              <w:pStyle w:val="Compact"/>
              <w:jc w:val="center"/>
            </w:pPr>
            <w:r>
              <w:t xml:space="preserve">89.5</w:t>
            </w:r>
          </w:p>
        </w:tc>
      </w:tr>
      <w:tr>
        <w:tc>
          <w:tcPr/>
          <w:p>
            <w:pPr>
              <w:pStyle w:val="Compact"/>
              <w:jc w:val="center"/>
            </w:pPr>
            <w:r>
              <w:rPr>
                <w:bCs/>
                <w:b/>
              </w:rPr>
              <w:t xml:space="preserve">fb.hourcos1:fb.daycos1</w:t>
            </w:r>
          </w:p>
        </w:tc>
        <w:tc>
          <w:tcPr/>
          <w:p>
            <w:pPr>
              <w:pStyle w:val="Compact"/>
              <w:jc w:val="center"/>
            </w:pPr>
            <w:r>
              <w:t xml:space="preserve">-107</w:t>
            </w:r>
          </w:p>
        </w:tc>
        <w:tc>
          <w:tcPr/>
          <w:p>
            <w:pPr>
              <w:pStyle w:val="Compact"/>
              <w:jc w:val="center"/>
            </w:pPr>
            <w:r>
              <w:t xml:space="preserve">86.9</w:t>
            </w:r>
          </w:p>
        </w:tc>
      </w:tr>
      <w:tr>
        <w:tc>
          <w:tcPr/>
          <w:p>
            <w:pPr>
              <w:pStyle w:val="Compact"/>
              <w:jc w:val="center"/>
            </w:pPr>
            <w:r>
              <w:rPr>
                <w:bCs/>
                <w:b/>
              </w:rPr>
              <w:t xml:space="preserve">fb.hoursin2:fb.daycos1</w:t>
            </w:r>
          </w:p>
        </w:tc>
        <w:tc>
          <w:tcPr/>
          <w:p>
            <w:pPr>
              <w:pStyle w:val="Compact"/>
              <w:jc w:val="center"/>
            </w:pPr>
            <w:r>
              <w:t xml:space="preserve">59.9</w:t>
            </w:r>
          </w:p>
        </w:tc>
        <w:tc>
          <w:tcPr/>
          <w:p>
            <w:pPr>
              <w:pStyle w:val="Compact"/>
              <w:jc w:val="center"/>
            </w:pPr>
            <w:r>
              <w:t xml:space="preserve">52.7</w:t>
            </w:r>
          </w:p>
        </w:tc>
      </w:tr>
      <w:tr>
        <w:tc>
          <w:tcPr/>
          <w:p>
            <w:pPr>
              <w:pStyle w:val="Compact"/>
              <w:jc w:val="center"/>
            </w:pPr>
            <w:r>
              <w:rPr>
                <w:bCs/>
                <w:b/>
              </w:rPr>
              <w:t xml:space="preserve">fb.hourcos2:fb.daycos1</w:t>
            </w:r>
          </w:p>
        </w:tc>
        <w:tc>
          <w:tcPr/>
          <w:p>
            <w:pPr>
              <w:pStyle w:val="Compact"/>
              <w:jc w:val="center"/>
            </w:pPr>
            <w:r>
              <w:t xml:space="preserve">32.4</w:t>
            </w:r>
          </w:p>
        </w:tc>
        <w:tc>
          <w:tcPr/>
          <w:p>
            <w:pPr>
              <w:pStyle w:val="Compact"/>
              <w:jc w:val="center"/>
            </w:pPr>
            <w:r>
              <w:t xml:space="preserve">52.2</w:t>
            </w:r>
          </w:p>
        </w:tc>
      </w:tr>
      <w:tr>
        <w:tc>
          <w:tcPr/>
          <w:p>
            <w:pPr>
              <w:pStyle w:val="Compact"/>
              <w:jc w:val="center"/>
            </w:pPr>
            <w:r>
              <w:rPr>
                <w:bCs/>
                <w:b/>
              </w:rPr>
              <w:t xml:space="preserve">fb.hoursin3:fb.daycos1</w:t>
            </w:r>
          </w:p>
        </w:tc>
        <w:tc>
          <w:tcPr/>
          <w:p>
            <w:pPr>
              <w:pStyle w:val="Compact"/>
              <w:jc w:val="center"/>
            </w:pPr>
            <w:r>
              <w:t xml:space="preserve">7.94</w:t>
            </w:r>
          </w:p>
        </w:tc>
        <w:tc>
          <w:tcPr/>
          <w:p>
            <w:pPr>
              <w:pStyle w:val="Compact"/>
              <w:jc w:val="center"/>
            </w:pPr>
            <w:r>
              <w:t xml:space="preserve">37</w:t>
            </w:r>
          </w:p>
        </w:tc>
      </w:tr>
      <w:tr>
        <w:tc>
          <w:tcPr/>
          <w:p>
            <w:pPr>
              <w:pStyle w:val="Compact"/>
              <w:jc w:val="center"/>
            </w:pPr>
            <w:r>
              <w:rPr>
                <w:bCs/>
                <w:b/>
              </w:rPr>
              <w:t xml:space="preserve">fb.hourcos3:fb.daycos1</w:t>
            </w:r>
          </w:p>
        </w:tc>
        <w:tc>
          <w:tcPr/>
          <w:p>
            <w:pPr>
              <w:pStyle w:val="Compact"/>
              <w:jc w:val="center"/>
            </w:pPr>
            <w:r>
              <w:t xml:space="preserve">-154</w:t>
            </w:r>
          </w:p>
        </w:tc>
        <w:tc>
          <w:tcPr/>
          <w:p>
            <w:pPr>
              <w:pStyle w:val="Compact"/>
              <w:jc w:val="center"/>
            </w:pPr>
            <w:r>
              <w:t xml:space="preserve">36.8</w:t>
            </w:r>
          </w:p>
        </w:tc>
      </w:tr>
      <w:tr>
        <w:tc>
          <w:tcPr/>
          <w:p>
            <w:pPr>
              <w:pStyle w:val="Compact"/>
              <w:jc w:val="center"/>
            </w:pPr>
            <w:r>
              <w:rPr>
                <w:bCs/>
                <w:b/>
              </w:rPr>
              <w:t xml:space="preserve">type1:fb.hoursin1:fb.daysin1</w:t>
            </w:r>
          </w:p>
        </w:tc>
        <w:tc>
          <w:tcPr/>
          <w:p>
            <w:pPr>
              <w:pStyle w:val="Compact"/>
              <w:jc w:val="center"/>
            </w:pPr>
            <w:r>
              <w:t xml:space="preserve">40.3</w:t>
            </w:r>
          </w:p>
        </w:tc>
        <w:tc>
          <w:tcPr/>
          <w:p>
            <w:pPr>
              <w:pStyle w:val="Compact"/>
              <w:jc w:val="center"/>
            </w:pPr>
            <w:r>
              <w:t xml:space="preserve">46.1</w:t>
            </w:r>
          </w:p>
        </w:tc>
      </w:tr>
      <w:tr>
        <w:tc>
          <w:tcPr/>
          <w:p>
            <w:pPr>
              <w:pStyle w:val="Compact"/>
              <w:jc w:val="center"/>
            </w:pPr>
            <w:r>
              <w:rPr>
                <w:bCs/>
                <w:b/>
              </w:rPr>
              <w:t xml:space="preserve">type1:fb.hourcos1:fb.daysin1</w:t>
            </w:r>
          </w:p>
        </w:tc>
        <w:tc>
          <w:tcPr/>
          <w:p>
            <w:pPr>
              <w:pStyle w:val="Compact"/>
              <w:jc w:val="center"/>
            </w:pPr>
            <w:r>
              <w:t xml:space="preserve">-62.1</w:t>
            </w:r>
          </w:p>
        </w:tc>
        <w:tc>
          <w:tcPr/>
          <w:p>
            <w:pPr>
              <w:pStyle w:val="Compact"/>
              <w:jc w:val="center"/>
            </w:pPr>
            <w:r>
              <w:t xml:space="preserve">44.9</w:t>
            </w:r>
          </w:p>
        </w:tc>
      </w:tr>
      <w:tr>
        <w:tc>
          <w:tcPr/>
          <w:p>
            <w:pPr>
              <w:pStyle w:val="Compact"/>
              <w:jc w:val="center"/>
            </w:pPr>
            <w:r>
              <w:rPr>
                <w:bCs/>
                <w:b/>
              </w:rPr>
              <w:t xml:space="preserve">type1:fb.hoursin2:fb.daysin1</w:t>
            </w:r>
          </w:p>
        </w:tc>
        <w:tc>
          <w:tcPr/>
          <w:p>
            <w:pPr>
              <w:pStyle w:val="Compact"/>
              <w:jc w:val="center"/>
            </w:pPr>
            <w:r>
              <w:t xml:space="preserve">-27</w:t>
            </w:r>
          </w:p>
        </w:tc>
        <w:tc>
          <w:tcPr/>
          <w:p>
            <w:pPr>
              <w:pStyle w:val="Compact"/>
              <w:jc w:val="center"/>
            </w:pPr>
            <w:r>
              <w:t xml:space="preserve">27.2</w:t>
            </w:r>
          </w:p>
        </w:tc>
      </w:tr>
      <w:tr>
        <w:tc>
          <w:tcPr/>
          <w:p>
            <w:pPr>
              <w:pStyle w:val="Compact"/>
              <w:jc w:val="center"/>
            </w:pPr>
            <w:r>
              <w:rPr>
                <w:bCs/>
                <w:b/>
              </w:rPr>
              <w:t xml:space="preserve">type1:fb.hourcos2:fb.daysin1</w:t>
            </w:r>
          </w:p>
        </w:tc>
        <w:tc>
          <w:tcPr/>
          <w:p>
            <w:pPr>
              <w:pStyle w:val="Compact"/>
              <w:jc w:val="center"/>
            </w:pPr>
            <w:r>
              <w:t xml:space="preserve">30.7</w:t>
            </w:r>
          </w:p>
        </w:tc>
        <w:tc>
          <w:tcPr/>
          <w:p>
            <w:pPr>
              <w:pStyle w:val="Compact"/>
              <w:jc w:val="center"/>
            </w:pPr>
            <w:r>
              <w:t xml:space="preserve">26.9</w:t>
            </w:r>
          </w:p>
        </w:tc>
      </w:tr>
      <w:tr>
        <w:tc>
          <w:tcPr/>
          <w:p>
            <w:pPr>
              <w:pStyle w:val="Compact"/>
              <w:jc w:val="center"/>
            </w:pPr>
            <w:r>
              <w:rPr>
                <w:bCs/>
                <w:b/>
              </w:rPr>
              <w:t xml:space="preserve">type1:fb.hoursin3:fb.daysin1</w:t>
            </w:r>
          </w:p>
        </w:tc>
        <w:tc>
          <w:tcPr/>
          <w:p>
            <w:pPr>
              <w:pStyle w:val="Compact"/>
              <w:jc w:val="center"/>
            </w:pPr>
            <w:r>
              <w:t xml:space="preserve">45.8</w:t>
            </w:r>
          </w:p>
        </w:tc>
        <w:tc>
          <w:tcPr/>
          <w:p>
            <w:pPr>
              <w:pStyle w:val="Compact"/>
              <w:jc w:val="center"/>
            </w:pPr>
            <w:r>
              <w:t xml:space="preserve">19.1</w:t>
            </w:r>
          </w:p>
        </w:tc>
      </w:tr>
      <w:tr>
        <w:tc>
          <w:tcPr/>
          <w:p>
            <w:pPr>
              <w:pStyle w:val="Compact"/>
              <w:jc w:val="center"/>
            </w:pPr>
            <w:r>
              <w:rPr>
                <w:bCs/>
                <w:b/>
              </w:rPr>
              <w:t xml:space="preserve">type1:fb.hourcos3:fb.daysin1</w:t>
            </w:r>
          </w:p>
        </w:tc>
        <w:tc>
          <w:tcPr/>
          <w:p>
            <w:pPr>
              <w:pStyle w:val="Compact"/>
              <w:jc w:val="center"/>
            </w:pPr>
            <w:r>
              <w:t xml:space="preserve">-18.7</w:t>
            </w:r>
          </w:p>
        </w:tc>
        <w:tc>
          <w:tcPr/>
          <w:p>
            <w:pPr>
              <w:pStyle w:val="Compact"/>
              <w:jc w:val="center"/>
            </w:pPr>
            <w:r>
              <w:t xml:space="preserve">19</w:t>
            </w:r>
          </w:p>
        </w:tc>
      </w:tr>
      <w:tr>
        <w:tc>
          <w:tcPr/>
          <w:p>
            <w:pPr>
              <w:pStyle w:val="Compact"/>
              <w:jc w:val="center"/>
            </w:pPr>
            <w:r>
              <w:rPr>
                <w:bCs/>
                <w:b/>
              </w:rPr>
              <w:t xml:space="preserve">type1:fb.hoursin1:fb.daycos1</w:t>
            </w:r>
          </w:p>
        </w:tc>
        <w:tc>
          <w:tcPr/>
          <w:p>
            <w:pPr>
              <w:pStyle w:val="Compact"/>
              <w:jc w:val="center"/>
            </w:pPr>
            <w:r>
              <w:t xml:space="preserve">58</w:t>
            </w:r>
          </w:p>
        </w:tc>
        <w:tc>
          <w:tcPr/>
          <w:p>
            <w:pPr>
              <w:pStyle w:val="Compact"/>
              <w:jc w:val="center"/>
            </w:pPr>
            <w:r>
              <w:t xml:space="preserve">89.5</w:t>
            </w:r>
          </w:p>
        </w:tc>
      </w:tr>
      <w:tr>
        <w:tc>
          <w:tcPr/>
          <w:p>
            <w:pPr>
              <w:pStyle w:val="Compact"/>
              <w:jc w:val="center"/>
            </w:pPr>
            <w:r>
              <w:rPr>
                <w:bCs/>
                <w:b/>
              </w:rPr>
              <w:t xml:space="preserve">type1:fb.hourcos1:fb.daycos1</w:t>
            </w:r>
          </w:p>
        </w:tc>
        <w:tc>
          <w:tcPr/>
          <w:p>
            <w:pPr>
              <w:pStyle w:val="Compact"/>
              <w:jc w:val="center"/>
            </w:pPr>
            <w:r>
              <w:t xml:space="preserve">-77.9</w:t>
            </w:r>
          </w:p>
        </w:tc>
        <w:tc>
          <w:tcPr/>
          <w:p>
            <w:pPr>
              <w:pStyle w:val="Compact"/>
              <w:jc w:val="center"/>
            </w:pPr>
            <w:r>
              <w:t xml:space="preserve">86.9</w:t>
            </w:r>
          </w:p>
        </w:tc>
      </w:tr>
      <w:tr>
        <w:tc>
          <w:tcPr/>
          <w:p>
            <w:pPr>
              <w:pStyle w:val="Compact"/>
              <w:jc w:val="center"/>
            </w:pPr>
            <w:r>
              <w:rPr>
                <w:bCs/>
                <w:b/>
              </w:rPr>
              <w:t xml:space="preserve">type1:fb.hoursin2:fb.daycos1</w:t>
            </w:r>
          </w:p>
        </w:tc>
        <w:tc>
          <w:tcPr/>
          <w:p>
            <w:pPr>
              <w:pStyle w:val="Compact"/>
              <w:jc w:val="center"/>
            </w:pPr>
            <w:r>
              <w:t xml:space="preserve">-60.4</w:t>
            </w:r>
          </w:p>
        </w:tc>
        <w:tc>
          <w:tcPr/>
          <w:p>
            <w:pPr>
              <w:pStyle w:val="Compact"/>
              <w:jc w:val="center"/>
            </w:pPr>
            <w:r>
              <w:t xml:space="preserve">52.7</w:t>
            </w:r>
          </w:p>
        </w:tc>
      </w:tr>
      <w:tr>
        <w:tc>
          <w:tcPr/>
          <w:p>
            <w:pPr>
              <w:pStyle w:val="Compact"/>
              <w:jc w:val="center"/>
            </w:pPr>
            <w:r>
              <w:rPr>
                <w:bCs/>
                <w:b/>
              </w:rPr>
              <w:t xml:space="preserve">type1:fb.hourcos2:fb.daycos1</w:t>
            </w:r>
          </w:p>
        </w:tc>
        <w:tc>
          <w:tcPr/>
          <w:p>
            <w:pPr>
              <w:pStyle w:val="Compact"/>
              <w:jc w:val="center"/>
            </w:pPr>
            <w:r>
              <w:t xml:space="preserve">11.6</w:t>
            </w:r>
          </w:p>
        </w:tc>
        <w:tc>
          <w:tcPr/>
          <w:p>
            <w:pPr>
              <w:pStyle w:val="Compact"/>
              <w:jc w:val="center"/>
            </w:pPr>
            <w:r>
              <w:t xml:space="preserve">52.2</w:t>
            </w:r>
          </w:p>
        </w:tc>
      </w:tr>
      <w:tr>
        <w:tc>
          <w:tcPr/>
          <w:p>
            <w:pPr>
              <w:pStyle w:val="Compact"/>
              <w:jc w:val="center"/>
            </w:pPr>
            <w:r>
              <w:rPr>
                <w:bCs/>
                <w:b/>
              </w:rPr>
              <w:t xml:space="preserve">type1:fb.hoursin3:fb.daycos1</w:t>
            </w:r>
          </w:p>
        </w:tc>
        <w:tc>
          <w:tcPr/>
          <w:p>
            <w:pPr>
              <w:pStyle w:val="Compact"/>
              <w:jc w:val="center"/>
            </w:pPr>
            <w:r>
              <w:t xml:space="preserve">79.7</w:t>
            </w:r>
          </w:p>
        </w:tc>
        <w:tc>
          <w:tcPr/>
          <w:p>
            <w:pPr>
              <w:pStyle w:val="Compact"/>
              <w:jc w:val="center"/>
            </w:pPr>
            <w:r>
              <w:t xml:space="preserve">37</w:t>
            </w:r>
          </w:p>
        </w:tc>
      </w:tr>
      <w:tr>
        <w:tc>
          <w:tcPr/>
          <w:p>
            <w:pPr>
              <w:pStyle w:val="Compact"/>
              <w:jc w:val="center"/>
            </w:pPr>
            <w:r>
              <w:rPr>
                <w:bCs/>
                <w:b/>
              </w:rPr>
              <w:t xml:space="preserve">type1:fb.hourcos3:fb.daycos1</w:t>
            </w:r>
          </w:p>
        </w:tc>
        <w:tc>
          <w:tcPr/>
          <w:p>
            <w:pPr>
              <w:pStyle w:val="Compact"/>
              <w:jc w:val="center"/>
            </w:pPr>
            <w:r>
              <w:t xml:space="preserve">-27.6</w:t>
            </w:r>
          </w:p>
        </w:tc>
        <w:tc>
          <w:tcPr/>
          <w:p>
            <w:pPr>
              <w:pStyle w:val="Compact"/>
              <w:jc w:val="center"/>
            </w:pPr>
            <w:r>
              <w:t xml:space="preserve">36.8</w:t>
            </w:r>
          </w:p>
        </w:tc>
      </w:tr>
    </w:tbl>
    <w:bookmarkEnd w:id="37"/>
    <w:bookmarkStart w:id="38" w:name="variance-parameters"/>
    <w:p>
      <w:pPr>
        <w:pStyle w:val="Heading3"/>
      </w:pPr>
      <w:r>
        <w:t xml:space="preserve">Variance parameters</w:t>
      </w:r>
    </w:p>
    <w:tbl>
      <w:tblPr>
        <w:tblStyle w:val="Table"/>
        <w:tblW w:type="pct" w:w="3333"/>
        <w:tblLook w:firstRow="1" w:lastRow="0" w:firstColumn="0" w:lastColumn="0" w:noHBand="0" w:noVBand="0" w:val="0020"/>
        <w:jc w:val="start"/>
      </w:tblPr>
      <w:tblGrid>
        <w:gridCol w:w="1980"/>
        <w:gridCol w:w="1650"/>
        <w:gridCol w:w="1650"/>
      </w:tblGrid>
      <w:tr>
        <w:trPr>
          <w:tblHeader w:val="true"/>
        </w:trPr>
        <w:tc>
          <w:tcPr/>
          <w:p>
            <w:pPr>
              <w:pStyle w:val="Compact"/>
              <w:jc w:val="center"/>
            </w:pPr>
            <w:r>
              <w:t xml:space="preserve"> </w:t>
            </w:r>
          </w:p>
        </w:tc>
        <w:tc>
          <w:tcPr/>
          <w:p>
            <w:pPr>
              <w:pStyle w:val="Compact"/>
              <w:jc w:val="center"/>
            </w:pPr>
            <w:r>
              <w:t xml:space="preserve">Variance</w:t>
            </w:r>
          </w:p>
        </w:tc>
        <w:tc>
          <w:tcPr/>
          <w:p>
            <w:pPr>
              <w:pStyle w:val="Compact"/>
              <w:jc w:val="center"/>
            </w:pPr>
            <w:r>
              <w:t xml:space="preserve">StdDev</w:t>
            </w:r>
          </w:p>
        </w:tc>
      </w:tr>
      <w:tr>
        <w:tc>
          <w:tcPr/>
          <w:p>
            <w:pPr>
              <w:pStyle w:val="Compact"/>
              <w:jc w:val="center"/>
            </w:pPr>
            <w:r>
              <w:rPr>
                <w:bCs/>
                <w:b/>
              </w:rPr>
              <w:t xml:space="preserve">fb.hoursin1</w:t>
            </w:r>
          </w:p>
        </w:tc>
        <w:tc>
          <w:tcPr/>
          <w:p>
            <w:pPr>
              <w:pStyle w:val="Compact"/>
              <w:jc w:val="center"/>
            </w:pPr>
            <w:r>
              <w:t xml:space="preserve">1.750343e+01</w:t>
            </w:r>
          </w:p>
        </w:tc>
        <w:tc>
          <w:tcPr/>
          <w:p>
            <w:pPr>
              <w:pStyle w:val="Compact"/>
              <w:jc w:val="center"/>
            </w:pPr>
            <w:r>
              <w:t xml:space="preserve">4.183709841</w:t>
            </w:r>
          </w:p>
        </w:tc>
      </w:tr>
      <w:tr>
        <w:tc>
          <w:tcPr/>
          <w:p>
            <w:pPr>
              <w:pStyle w:val="Compact"/>
              <w:jc w:val="center"/>
            </w:pPr>
            <w:r>
              <w:rPr>
                <w:bCs/>
                <w:b/>
              </w:rPr>
              <w:t xml:space="preserve">fb.hourcos1</w:t>
            </w:r>
          </w:p>
        </w:tc>
        <w:tc>
          <w:tcPr/>
          <w:p>
            <w:pPr>
              <w:pStyle w:val="Compact"/>
              <w:jc w:val="center"/>
            </w:pPr>
            <w:r>
              <w:t xml:space="preserve">9.858328e+00</w:t>
            </w:r>
          </w:p>
        </w:tc>
        <w:tc>
          <w:tcPr/>
          <w:p>
            <w:pPr>
              <w:pStyle w:val="Compact"/>
              <w:jc w:val="center"/>
            </w:pPr>
            <w:r>
              <w:t xml:space="preserve">3.139797366</w:t>
            </w:r>
          </w:p>
        </w:tc>
      </w:tr>
      <w:tr>
        <w:tc>
          <w:tcPr/>
          <w:p>
            <w:pPr>
              <w:pStyle w:val="Compact"/>
              <w:jc w:val="center"/>
            </w:pPr>
            <w:r>
              <w:rPr>
                <w:bCs/>
                <w:b/>
              </w:rPr>
              <w:t xml:space="preserve">fb.hoursin2</w:t>
            </w:r>
          </w:p>
        </w:tc>
        <w:tc>
          <w:tcPr/>
          <w:p>
            <w:pPr>
              <w:pStyle w:val="Compact"/>
              <w:jc w:val="center"/>
            </w:pPr>
            <w:r>
              <w:t xml:space="preserve">1.016378e+00</w:t>
            </w:r>
          </w:p>
        </w:tc>
        <w:tc>
          <w:tcPr/>
          <w:p>
            <w:pPr>
              <w:pStyle w:val="Compact"/>
              <w:jc w:val="center"/>
            </w:pPr>
            <w:r>
              <w:t xml:space="preserve">1.008155978</w:t>
            </w:r>
          </w:p>
        </w:tc>
      </w:tr>
      <w:tr>
        <w:tc>
          <w:tcPr/>
          <w:p>
            <w:pPr>
              <w:pStyle w:val="Compact"/>
              <w:jc w:val="center"/>
            </w:pPr>
            <w:r>
              <w:rPr>
                <w:bCs/>
                <w:b/>
              </w:rPr>
              <w:t xml:space="preserve">fb.hourcos2</w:t>
            </w:r>
          </w:p>
        </w:tc>
        <w:tc>
          <w:tcPr/>
          <w:p>
            <w:pPr>
              <w:pStyle w:val="Compact"/>
              <w:jc w:val="center"/>
            </w:pPr>
            <w:r>
              <w:t xml:space="preserve">8.342094e-06</w:t>
            </w:r>
          </w:p>
        </w:tc>
        <w:tc>
          <w:tcPr/>
          <w:p>
            <w:pPr>
              <w:pStyle w:val="Compact"/>
              <w:jc w:val="center"/>
            </w:pPr>
            <w:r>
              <w:t xml:space="preserve">0.002888268</w:t>
            </w:r>
          </w:p>
        </w:tc>
      </w:tr>
      <w:tr>
        <w:tc>
          <w:tcPr/>
          <w:p>
            <w:pPr>
              <w:pStyle w:val="Compact"/>
              <w:jc w:val="center"/>
            </w:pPr>
            <w:r>
              <w:rPr>
                <w:bCs/>
                <w:b/>
              </w:rPr>
              <w:t xml:space="preserve">fb.hoursin3</w:t>
            </w:r>
          </w:p>
        </w:tc>
        <w:tc>
          <w:tcPr/>
          <w:p>
            <w:pPr>
              <w:pStyle w:val="Compact"/>
              <w:jc w:val="center"/>
            </w:pPr>
            <w:r>
              <w:t xml:space="preserve">1.058114e+00</w:t>
            </w:r>
          </w:p>
        </w:tc>
        <w:tc>
          <w:tcPr/>
          <w:p>
            <w:pPr>
              <w:pStyle w:val="Compact"/>
              <w:jc w:val="center"/>
            </w:pPr>
            <w:r>
              <w:t xml:space="preserve">1.028646662</w:t>
            </w:r>
          </w:p>
        </w:tc>
      </w:tr>
      <w:tr>
        <w:tc>
          <w:tcPr/>
          <w:p>
            <w:pPr>
              <w:pStyle w:val="Compact"/>
              <w:jc w:val="center"/>
            </w:pPr>
            <w:r>
              <w:rPr>
                <w:bCs/>
                <w:b/>
              </w:rPr>
              <w:t xml:space="preserve">fb.hourcos3</w:t>
            </w:r>
          </w:p>
        </w:tc>
        <w:tc>
          <w:tcPr/>
          <w:p>
            <w:pPr>
              <w:pStyle w:val="Compact"/>
              <w:jc w:val="center"/>
            </w:pPr>
            <w:r>
              <w:t xml:space="preserve">1.221618e+00</w:t>
            </w:r>
          </w:p>
        </w:tc>
        <w:tc>
          <w:tcPr/>
          <w:p>
            <w:pPr>
              <w:pStyle w:val="Compact"/>
              <w:jc w:val="center"/>
            </w:pPr>
            <w:r>
              <w:t xml:space="preserve">1.105268119</w:t>
            </w:r>
          </w:p>
        </w:tc>
      </w:tr>
      <w:tr>
        <w:tc>
          <w:tcPr/>
          <w:p>
            <w:pPr>
              <w:pStyle w:val="Compact"/>
              <w:jc w:val="center"/>
            </w:pPr>
            <w:r>
              <w:rPr>
                <w:bCs/>
                <w:b/>
              </w:rPr>
              <w:t xml:space="preserve">Residual</w:t>
            </w:r>
          </w:p>
        </w:tc>
        <w:tc>
          <w:tcPr/>
          <w:p>
            <w:pPr>
              <w:pStyle w:val="Compact"/>
              <w:jc w:val="center"/>
            </w:pPr>
            <w:r>
              <w:t xml:space="preserve">1.295474e+01</w:t>
            </w:r>
          </w:p>
        </w:tc>
        <w:tc>
          <w:tcPr/>
          <w:p>
            <w:pPr>
              <w:pStyle w:val="Compact"/>
              <w:jc w:val="center"/>
            </w:pPr>
            <w:r>
              <w:t xml:space="preserve">3.599269553</w:t>
            </w:r>
          </w:p>
        </w:tc>
      </w:tr>
    </w:tbl>
    <w:p>
      <w:pPr>
        <w:pStyle w:val="BodyText"/>
      </w:pPr>
      <w:r>
        <w:t xml:space="preserve">The autoregressive parameter was estimated to be</w:t>
      </w:r>
      <w:r>
        <w:t xml:space="preserve"> </w:t>
      </w:r>
      <m:oMath>
        <m:acc>
          <m:accPr>
            <m:chr m:val="̂"/>
          </m:accPr>
          <m:e>
            <m:r>
              <m:t>ϕ</m:t>
            </m:r>
          </m:e>
        </m:acc>
      </m:oMath>
      <w:r>
        <w:t xml:space="preserve"> </w:t>
      </w:r>
      <w:r>
        <w:t xml:space="preserve">= 2.2928712</w:t>
      </w:r>
    </w:p>
    <w:bookmarkEnd w:id="38"/>
    <w:bookmarkStart w:id="39" w:name="estimated-random-parameters"/>
    <w:p>
      <w:pPr>
        <w:pStyle w:val="Heading3"/>
      </w:pPr>
      <w:r>
        <w:t xml:space="preserve">Estimated random parameters</w:t>
      </w:r>
    </w:p>
    <w:p>
      <w:pPr>
        <w:pStyle w:val="TableCaption"/>
      </w:pPr>
      <w:r>
        <w:t xml:space="preserve">Table continues below</w:t>
      </w:r>
    </w:p>
    <w:tbl>
      <w:tblPr>
        <w:tblStyle w:val="Table"/>
        <w:tblW w:type="pct" w:w="5000"/>
        <w:tblLook w:firstRow="1" w:lastRow="0" w:firstColumn="0" w:lastColumn="0" w:noHBand="0" w:noVBand="0" w:val="0020"/>
        <w:jc w:val="start"/>
        <w:tblCaption w:val="Table continues below"/>
      </w:tblPr>
      <w:tblGrid>
        <w:gridCol w:w="902"/>
        <w:gridCol w:w="1403"/>
        <w:gridCol w:w="1403"/>
        <w:gridCol w:w="1403"/>
        <w:gridCol w:w="1403"/>
        <w:gridCol w:w="1403"/>
      </w:tblGrid>
      <w:tr>
        <w:trPr>
          <w:tblHeader w:val="true"/>
        </w:trPr>
        <w:tc>
          <w:tcPr/>
          <w:p>
            <w:pPr>
              <w:pStyle w:val="Compact"/>
              <w:jc w:val="center"/>
            </w:pPr>
            <w:r>
              <w:t xml:space="preserve"> </w:t>
            </w:r>
          </w:p>
        </w:tc>
        <w:tc>
          <w:tcPr/>
          <w:p>
            <w:pPr>
              <w:pStyle w:val="Compact"/>
              <w:jc w:val="center"/>
            </w:pPr>
            <w:r>
              <w:t xml:space="preserve">fb.hoursin1</w:t>
            </w:r>
          </w:p>
        </w:tc>
        <w:tc>
          <w:tcPr/>
          <w:p>
            <w:pPr>
              <w:pStyle w:val="Compact"/>
              <w:jc w:val="center"/>
            </w:pPr>
            <w:r>
              <w:t xml:space="preserve">fb.hourcos1</w:t>
            </w:r>
          </w:p>
        </w:tc>
        <w:tc>
          <w:tcPr/>
          <w:p>
            <w:pPr>
              <w:pStyle w:val="Compact"/>
              <w:jc w:val="center"/>
            </w:pPr>
            <w:r>
              <w:t xml:space="preserve">fb.hoursin2</w:t>
            </w:r>
          </w:p>
        </w:tc>
        <w:tc>
          <w:tcPr/>
          <w:p>
            <w:pPr>
              <w:pStyle w:val="Compact"/>
              <w:jc w:val="center"/>
            </w:pPr>
            <w:r>
              <w:t xml:space="preserve">fb.hourcos2</w:t>
            </w:r>
          </w:p>
        </w:tc>
        <w:tc>
          <w:tcPr/>
          <w:p>
            <w:pPr>
              <w:pStyle w:val="Compact"/>
              <w:jc w:val="center"/>
            </w:pPr>
            <w:r>
              <w:t xml:space="preserve">fb.hoursin3</w:t>
            </w:r>
          </w:p>
        </w:tc>
      </w:tr>
      <w:tr>
        <w:tc>
          <w:tcPr/>
          <w:p>
            <w:pPr>
              <w:pStyle w:val="Compact"/>
              <w:jc w:val="center"/>
            </w:pPr>
            <w:r>
              <w:rPr>
                <w:bCs/>
                <w:b/>
              </w:rPr>
              <w:t xml:space="preserve">12</w:t>
            </w:r>
          </w:p>
        </w:tc>
        <w:tc>
          <w:tcPr/>
          <w:p>
            <w:pPr>
              <w:pStyle w:val="Compact"/>
              <w:jc w:val="center"/>
            </w:pPr>
            <w:r>
              <w:t xml:space="preserve">7.56</w:t>
            </w:r>
          </w:p>
        </w:tc>
        <w:tc>
          <w:tcPr/>
          <w:p>
            <w:pPr>
              <w:pStyle w:val="Compact"/>
              <w:jc w:val="center"/>
            </w:pPr>
            <w:r>
              <w:t xml:space="preserve">2.71</w:t>
            </w:r>
          </w:p>
        </w:tc>
        <w:tc>
          <w:tcPr/>
          <w:p>
            <w:pPr>
              <w:pStyle w:val="Compact"/>
              <w:jc w:val="center"/>
            </w:pPr>
            <w:r>
              <w:t xml:space="preserve">-0.386</w:t>
            </w:r>
          </w:p>
        </w:tc>
        <w:tc>
          <w:tcPr/>
          <w:p>
            <w:pPr>
              <w:pStyle w:val="Compact"/>
              <w:jc w:val="center"/>
            </w:pPr>
            <w:r>
              <w:t xml:space="preserve">-2.58e-05</w:t>
            </w:r>
          </w:p>
        </w:tc>
        <w:tc>
          <w:tcPr/>
          <w:p>
            <w:pPr>
              <w:pStyle w:val="Compact"/>
              <w:jc w:val="center"/>
            </w:pPr>
            <w:r>
              <w:t xml:space="preserve">-1.31</w:t>
            </w:r>
          </w:p>
        </w:tc>
      </w:tr>
      <w:tr>
        <w:tc>
          <w:tcPr/>
          <w:p>
            <w:pPr>
              <w:pStyle w:val="Compact"/>
              <w:jc w:val="center"/>
            </w:pPr>
            <w:r>
              <w:rPr>
                <w:bCs/>
                <w:b/>
              </w:rPr>
              <w:t xml:space="preserve">1</w:t>
            </w:r>
          </w:p>
        </w:tc>
        <w:tc>
          <w:tcPr/>
          <w:p>
            <w:pPr>
              <w:pStyle w:val="Compact"/>
              <w:jc w:val="center"/>
            </w:pPr>
            <w:r>
              <w:t xml:space="preserve">1.86</w:t>
            </w:r>
          </w:p>
        </w:tc>
        <w:tc>
          <w:tcPr/>
          <w:p>
            <w:pPr>
              <w:pStyle w:val="Compact"/>
              <w:jc w:val="center"/>
            </w:pPr>
            <w:r>
              <w:t xml:space="preserve">1.01</w:t>
            </w:r>
          </w:p>
        </w:tc>
        <w:tc>
          <w:tcPr/>
          <w:p>
            <w:pPr>
              <w:pStyle w:val="Compact"/>
              <w:jc w:val="center"/>
            </w:pPr>
            <w:r>
              <w:t xml:space="preserve">0.302</w:t>
            </w:r>
          </w:p>
        </w:tc>
        <w:tc>
          <w:tcPr/>
          <w:p>
            <w:pPr>
              <w:pStyle w:val="Compact"/>
              <w:jc w:val="center"/>
            </w:pPr>
            <w:r>
              <w:t xml:space="preserve">5.04e-06</w:t>
            </w:r>
          </w:p>
        </w:tc>
        <w:tc>
          <w:tcPr/>
          <w:p>
            <w:pPr>
              <w:pStyle w:val="Compact"/>
              <w:jc w:val="center"/>
            </w:pPr>
            <w:r>
              <w:t xml:space="preserve">-0.471</w:t>
            </w:r>
          </w:p>
        </w:tc>
      </w:tr>
      <w:tr>
        <w:tc>
          <w:tcPr/>
          <w:p>
            <w:pPr>
              <w:pStyle w:val="Compact"/>
              <w:jc w:val="center"/>
            </w:pPr>
            <w:r>
              <w:rPr>
                <w:bCs/>
                <w:b/>
              </w:rPr>
              <w:t xml:space="preserve">3</w:t>
            </w:r>
          </w:p>
        </w:tc>
        <w:tc>
          <w:tcPr/>
          <w:p>
            <w:pPr>
              <w:pStyle w:val="Compact"/>
              <w:jc w:val="center"/>
            </w:pPr>
            <w:r>
              <w:t xml:space="preserve">-1.76</w:t>
            </w:r>
          </w:p>
        </w:tc>
        <w:tc>
          <w:tcPr/>
          <w:p>
            <w:pPr>
              <w:pStyle w:val="Compact"/>
              <w:jc w:val="center"/>
            </w:pPr>
            <w:r>
              <w:t xml:space="preserve">-5.11</w:t>
            </w:r>
          </w:p>
        </w:tc>
        <w:tc>
          <w:tcPr/>
          <w:p>
            <w:pPr>
              <w:pStyle w:val="Compact"/>
              <w:jc w:val="center"/>
            </w:pPr>
            <w:r>
              <w:t xml:space="preserve">-0.932</w:t>
            </w:r>
          </w:p>
        </w:tc>
        <w:tc>
          <w:tcPr/>
          <w:p>
            <w:pPr>
              <w:pStyle w:val="Compact"/>
              <w:jc w:val="center"/>
            </w:pPr>
            <w:r>
              <w:t xml:space="preserve">4.73e-05</w:t>
            </w:r>
          </w:p>
        </w:tc>
        <w:tc>
          <w:tcPr/>
          <w:p>
            <w:pPr>
              <w:pStyle w:val="Compact"/>
              <w:jc w:val="center"/>
            </w:pPr>
            <w:r>
              <w:t xml:space="preserve">1.05</w:t>
            </w:r>
          </w:p>
        </w:tc>
      </w:tr>
      <w:tr>
        <w:tc>
          <w:tcPr/>
          <w:p>
            <w:pPr>
              <w:pStyle w:val="Compact"/>
              <w:jc w:val="center"/>
            </w:pPr>
            <w:r>
              <w:rPr>
                <w:bCs/>
                <w:b/>
              </w:rPr>
              <w:t xml:space="preserve">7</w:t>
            </w:r>
          </w:p>
        </w:tc>
        <w:tc>
          <w:tcPr/>
          <w:p>
            <w:pPr>
              <w:pStyle w:val="Compact"/>
              <w:jc w:val="center"/>
            </w:pPr>
            <w:r>
              <w:t xml:space="preserve">0.584</w:t>
            </w:r>
          </w:p>
        </w:tc>
        <w:tc>
          <w:tcPr/>
          <w:p>
            <w:pPr>
              <w:pStyle w:val="Compact"/>
              <w:jc w:val="center"/>
            </w:pPr>
            <w:r>
              <w:t xml:space="preserve">2.53</w:t>
            </w:r>
          </w:p>
        </w:tc>
        <w:tc>
          <w:tcPr/>
          <w:p>
            <w:pPr>
              <w:pStyle w:val="Compact"/>
              <w:jc w:val="center"/>
            </w:pPr>
            <w:r>
              <w:t xml:space="preserve">0.897</w:t>
            </w:r>
          </w:p>
        </w:tc>
        <w:tc>
          <w:tcPr/>
          <w:p>
            <w:pPr>
              <w:pStyle w:val="Compact"/>
              <w:jc w:val="center"/>
            </w:pPr>
            <w:r>
              <w:t xml:space="preserve">-9.94e-06</w:t>
            </w:r>
          </w:p>
        </w:tc>
        <w:tc>
          <w:tcPr/>
          <w:p>
            <w:pPr>
              <w:pStyle w:val="Compact"/>
              <w:jc w:val="center"/>
            </w:pPr>
            <w:r>
              <w:t xml:space="preserve">-0.837</w:t>
            </w:r>
          </w:p>
        </w:tc>
      </w:tr>
      <w:tr>
        <w:tc>
          <w:tcPr/>
          <w:p>
            <w:pPr>
              <w:pStyle w:val="Compact"/>
              <w:jc w:val="center"/>
            </w:pPr>
            <w:r>
              <w:rPr>
                <w:bCs/>
                <w:b/>
              </w:rPr>
              <w:t xml:space="preserve">11</w:t>
            </w:r>
          </w:p>
        </w:tc>
        <w:tc>
          <w:tcPr/>
          <w:p>
            <w:pPr>
              <w:pStyle w:val="Compact"/>
              <w:jc w:val="center"/>
            </w:pPr>
            <w:r>
              <w:t xml:space="preserve">1.07</w:t>
            </w:r>
          </w:p>
        </w:tc>
        <w:tc>
          <w:tcPr/>
          <w:p>
            <w:pPr>
              <w:pStyle w:val="Compact"/>
              <w:jc w:val="center"/>
            </w:pPr>
            <w:r>
              <w:t xml:space="preserve">1.99</w:t>
            </w:r>
          </w:p>
        </w:tc>
        <w:tc>
          <w:tcPr/>
          <w:p>
            <w:pPr>
              <w:pStyle w:val="Compact"/>
              <w:jc w:val="center"/>
            </w:pPr>
            <w:r>
              <w:t xml:space="preserve">-0.354</w:t>
            </w:r>
          </w:p>
        </w:tc>
        <w:tc>
          <w:tcPr/>
          <w:p>
            <w:pPr>
              <w:pStyle w:val="Compact"/>
              <w:jc w:val="center"/>
            </w:pPr>
            <w:r>
              <w:t xml:space="preserve">1.22e-05</w:t>
            </w:r>
          </w:p>
        </w:tc>
        <w:tc>
          <w:tcPr/>
          <w:p>
            <w:pPr>
              <w:pStyle w:val="Compact"/>
              <w:jc w:val="center"/>
            </w:pPr>
            <w:r>
              <w:t xml:space="preserve">0.978</w:t>
            </w:r>
          </w:p>
        </w:tc>
      </w:tr>
      <w:tr>
        <w:tc>
          <w:tcPr/>
          <w:p>
            <w:pPr>
              <w:pStyle w:val="Compact"/>
              <w:jc w:val="center"/>
            </w:pPr>
            <w:r>
              <w:rPr>
                <w:bCs/>
                <w:b/>
              </w:rPr>
              <w:t xml:space="preserve">13</w:t>
            </w:r>
          </w:p>
        </w:tc>
        <w:tc>
          <w:tcPr/>
          <w:p>
            <w:pPr>
              <w:pStyle w:val="Compact"/>
              <w:jc w:val="center"/>
            </w:pPr>
            <w:r>
              <w:t xml:space="preserve">4.22</w:t>
            </w:r>
          </w:p>
        </w:tc>
        <w:tc>
          <w:tcPr/>
          <w:p>
            <w:pPr>
              <w:pStyle w:val="Compact"/>
              <w:jc w:val="center"/>
            </w:pPr>
            <w:r>
              <w:t xml:space="preserve">2.23</w:t>
            </w:r>
          </w:p>
        </w:tc>
        <w:tc>
          <w:tcPr/>
          <w:p>
            <w:pPr>
              <w:pStyle w:val="Compact"/>
              <w:jc w:val="center"/>
            </w:pPr>
            <w:r>
              <w:t xml:space="preserve">-1.68</w:t>
            </w:r>
          </w:p>
        </w:tc>
        <w:tc>
          <w:tcPr/>
          <w:p>
            <w:pPr>
              <w:pStyle w:val="Compact"/>
              <w:jc w:val="center"/>
            </w:pPr>
            <w:r>
              <w:t xml:space="preserve">-3.25e-05</w:t>
            </w:r>
          </w:p>
        </w:tc>
        <w:tc>
          <w:tcPr/>
          <w:p>
            <w:pPr>
              <w:pStyle w:val="Compact"/>
              <w:jc w:val="center"/>
            </w:pPr>
            <w:r>
              <w:t xml:space="preserve">1.58</w:t>
            </w:r>
          </w:p>
        </w:tc>
      </w:tr>
      <w:tr>
        <w:tc>
          <w:tcPr/>
          <w:p>
            <w:pPr>
              <w:pStyle w:val="Compact"/>
              <w:jc w:val="center"/>
            </w:pPr>
            <w:r>
              <w:rPr>
                <w:bCs/>
                <w:b/>
              </w:rPr>
              <w:t xml:space="preserve">4</w:t>
            </w:r>
          </w:p>
        </w:tc>
        <w:tc>
          <w:tcPr/>
          <w:p>
            <w:pPr>
              <w:pStyle w:val="Compact"/>
              <w:jc w:val="center"/>
            </w:pPr>
            <w:r>
              <w:t xml:space="preserve">2.36</w:t>
            </w:r>
          </w:p>
        </w:tc>
        <w:tc>
          <w:tcPr/>
          <w:p>
            <w:pPr>
              <w:pStyle w:val="Compact"/>
              <w:jc w:val="center"/>
            </w:pPr>
            <w:r>
              <w:t xml:space="preserve">2.73</w:t>
            </w:r>
          </w:p>
        </w:tc>
        <w:tc>
          <w:tcPr/>
          <w:p>
            <w:pPr>
              <w:pStyle w:val="Compact"/>
              <w:jc w:val="center"/>
            </w:pPr>
            <w:r>
              <w:t xml:space="preserve">0.415</w:t>
            </w:r>
          </w:p>
        </w:tc>
        <w:tc>
          <w:tcPr/>
          <w:p>
            <w:pPr>
              <w:pStyle w:val="Compact"/>
              <w:jc w:val="center"/>
            </w:pPr>
            <w:r>
              <w:t xml:space="preserve">-2.25e-05</w:t>
            </w:r>
          </w:p>
        </w:tc>
        <w:tc>
          <w:tcPr/>
          <w:p>
            <w:pPr>
              <w:pStyle w:val="Compact"/>
              <w:jc w:val="center"/>
            </w:pPr>
            <w:r>
              <w:t xml:space="preserve">-0.318</w:t>
            </w:r>
          </w:p>
        </w:tc>
      </w:tr>
      <w:tr>
        <w:tc>
          <w:tcPr/>
          <w:p>
            <w:pPr>
              <w:pStyle w:val="Compact"/>
              <w:jc w:val="center"/>
            </w:pPr>
            <w:r>
              <w:rPr>
                <w:bCs/>
                <w:b/>
              </w:rPr>
              <w:t xml:space="preserve">2</w:t>
            </w:r>
          </w:p>
        </w:tc>
        <w:tc>
          <w:tcPr/>
          <w:p>
            <w:pPr>
              <w:pStyle w:val="Compact"/>
              <w:jc w:val="center"/>
            </w:pPr>
            <w:r>
              <w:t xml:space="preserve">0.52</w:t>
            </w:r>
          </w:p>
        </w:tc>
        <w:tc>
          <w:tcPr/>
          <w:p>
            <w:pPr>
              <w:pStyle w:val="Compact"/>
              <w:jc w:val="center"/>
            </w:pPr>
            <w:r>
              <w:t xml:space="preserve">-0.555</w:t>
            </w:r>
          </w:p>
        </w:tc>
        <w:tc>
          <w:tcPr/>
          <w:p>
            <w:pPr>
              <w:pStyle w:val="Compact"/>
              <w:jc w:val="center"/>
            </w:pPr>
            <w:r>
              <w:t xml:space="preserve">0.179</w:t>
            </w:r>
          </w:p>
        </w:tc>
        <w:tc>
          <w:tcPr/>
          <w:p>
            <w:pPr>
              <w:pStyle w:val="Compact"/>
              <w:jc w:val="center"/>
            </w:pPr>
            <w:r>
              <w:t xml:space="preserve">3.11e-05</w:t>
            </w:r>
          </w:p>
        </w:tc>
        <w:tc>
          <w:tcPr/>
          <w:p>
            <w:pPr>
              <w:pStyle w:val="Compact"/>
              <w:jc w:val="center"/>
            </w:pPr>
            <w:r>
              <w:t xml:space="preserve">-0.34</w:t>
            </w:r>
          </w:p>
        </w:tc>
      </w:tr>
      <w:tr>
        <w:tc>
          <w:tcPr/>
          <w:p>
            <w:pPr>
              <w:pStyle w:val="Compact"/>
              <w:jc w:val="center"/>
            </w:pPr>
            <w:r>
              <w:rPr>
                <w:bCs/>
                <w:b/>
              </w:rPr>
              <w:t xml:space="preserve">5</w:t>
            </w:r>
          </w:p>
        </w:tc>
        <w:tc>
          <w:tcPr/>
          <w:p>
            <w:pPr>
              <w:pStyle w:val="Compact"/>
              <w:jc w:val="center"/>
            </w:pPr>
            <w:r>
              <w:t xml:space="preserve">1.85</w:t>
            </w:r>
          </w:p>
        </w:tc>
        <w:tc>
          <w:tcPr/>
          <w:p>
            <w:pPr>
              <w:pStyle w:val="Compact"/>
              <w:jc w:val="center"/>
            </w:pPr>
            <w:r>
              <w:t xml:space="preserve">2.05</w:t>
            </w:r>
          </w:p>
        </w:tc>
        <w:tc>
          <w:tcPr/>
          <w:p>
            <w:pPr>
              <w:pStyle w:val="Compact"/>
              <w:jc w:val="center"/>
            </w:pPr>
            <w:r>
              <w:t xml:space="preserve">0.305</w:t>
            </w:r>
          </w:p>
        </w:tc>
        <w:tc>
          <w:tcPr/>
          <w:p>
            <w:pPr>
              <w:pStyle w:val="Compact"/>
              <w:jc w:val="center"/>
            </w:pPr>
            <w:r>
              <w:t xml:space="preserve">-4.29e-05</w:t>
            </w:r>
          </w:p>
        </w:tc>
        <w:tc>
          <w:tcPr/>
          <w:p>
            <w:pPr>
              <w:pStyle w:val="Compact"/>
              <w:jc w:val="center"/>
            </w:pPr>
            <w:r>
              <w:t xml:space="preserve">-0.201</w:t>
            </w:r>
          </w:p>
        </w:tc>
      </w:tr>
      <w:tr>
        <w:tc>
          <w:tcPr/>
          <w:p>
            <w:pPr>
              <w:pStyle w:val="Compact"/>
              <w:jc w:val="center"/>
            </w:pPr>
            <w:r>
              <w:rPr>
                <w:bCs/>
                <w:b/>
              </w:rPr>
              <w:t xml:space="preserve">6</w:t>
            </w:r>
          </w:p>
        </w:tc>
        <w:tc>
          <w:tcPr/>
          <w:p>
            <w:pPr>
              <w:pStyle w:val="Compact"/>
              <w:jc w:val="center"/>
            </w:pPr>
            <w:r>
              <w:t xml:space="preserve">-5.41</w:t>
            </w:r>
          </w:p>
        </w:tc>
        <w:tc>
          <w:tcPr/>
          <w:p>
            <w:pPr>
              <w:pStyle w:val="Compact"/>
              <w:jc w:val="center"/>
            </w:pPr>
            <w:r>
              <w:t xml:space="preserve">-2.65</w:t>
            </w:r>
          </w:p>
        </w:tc>
        <w:tc>
          <w:tcPr/>
          <w:p>
            <w:pPr>
              <w:pStyle w:val="Compact"/>
              <w:jc w:val="center"/>
            </w:pPr>
            <w:r>
              <w:t xml:space="preserve">-1.17</w:t>
            </w:r>
          </w:p>
        </w:tc>
        <w:tc>
          <w:tcPr/>
          <w:p>
            <w:pPr>
              <w:pStyle w:val="Compact"/>
              <w:jc w:val="center"/>
            </w:pPr>
            <w:r>
              <w:t xml:space="preserve">-8.16e-06</w:t>
            </w:r>
          </w:p>
        </w:tc>
        <w:tc>
          <w:tcPr/>
          <w:p>
            <w:pPr>
              <w:pStyle w:val="Compact"/>
              <w:jc w:val="center"/>
            </w:pPr>
            <w:r>
              <w:t xml:space="preserve">1.11</w:t>
            </w:r>
          </w:p>
        </w:tc>
      </w:tr>
      <w:tr>
        <w:tc>
          <w:tcPr/>
          <w:p>
            <w:pPr>
              <w:pStyle w:val="Compact"/>
              <w:jc w:val="center"/>
            </w:pPr>
            <w:r>
              <w:rPr>
                <w:bCs/>
                <w:b/>
              </w:rPr>
              <w:t xml:space="preserve">9</w:t>
            </w:r>
          </w:p>
        </w:tc>
        <w:tc>
          <w:tcPr/>
          <w:p>
            <w:pPr>
              <w:pStyle w:val="Compact"/>
              <w:jc w:val="center"/>
            </w:pPr>
            <w:r>
              <w:t xml:space="preserve">-3.15</w:t>
            </w:r>
          </w:p>
        </w:tc>
        <w:tc>
          <w:tcPr/>
          <w:p>
            <w:pPr>
              <w:pStyle w:val="Compact"/>
              <w:jc w:val="center"/>
            </w:pPr>
            <w:r>
              <w:t xml:space="preserve">-5.2</w:t>
            </w:r>
          </w:p>
        </w:tc>
        <w:tc>
          <w:tcPr/>
          <w:p>
            <w:pPr>
              <w:pStyle w:val="Compact"/>
              <w:jc w:val="center"/>
            </w:pPr>
            <w:r>
              <w:t xml:space="preserve">1.19</w:t>
            </w:r>
          </w:p>
        </w:tc>
        <w:tc>
          <w:tcPr/>
          <w:p>
            <w:pPr>
              <w:pStyle w:val="Compact"/>
              <w:jc w:val="center"/>
            </w:pPr>
            <w:r>
              <w:t xml:space="preserve">3.66e-05</w:t>
            </w:r>
          </w:p>
        </w:tc>
        <w:tc>
          <w:tcPr/>
          <w:p>
            <w:pPr>
              <w:pStyle w:val="Compact"/>
              <w:jc w:val="center"/>
            </w:pPr>
            <w:r>
              <w:t xml:space="preserve">0.38</w:t>
            </w:r>
          </w:p>
        </w:tc>
      </w:tr>
      <w:tr>
        <w:tc>
          <w:tcPr/>
          <w:p>
            <w:pPr>
              <w:pStyle w:val="Compact"/>
              <w:jc w:val="center"/>
            </w:pPr>
            <w:r>
              <w:rPr>
                <w:bCs/>
                <w:b/>
              </w:rPr>
              <w:t xml:space="preserve">14</w:t>
            </w:r>
          </w:p>
        </w:tc>
        <w:tc>
          <w:tcPr/>
          <w:p>
            <w:pPr>
              <w:pStyle w:val="Compact"/>
              <w:jc w:val="center"/>
            </w:pPr>
            <w:r>
              <w:t xml:space="preserve">-3.21</w:t>
            </w:r>
          </w:p>
        </w:tc>
        <w:tc>
          <w:tcPr/>
          <w:p>
            <w:pPr>
              <w:pStyle w:val="Compact"/>
              <w:jc w:val="center"/>
            </w:pPr>
            <w:r>
              <w:t xml:space="preserve">0.372</w:t>
            </w:r>
          </w:p>
        </w:tc>
        <w:tc>
          <w:tcPr/>
          <w:p>
            <w:pPr>
              <w:pStyle w:val="Compact"/>
              <w:jc w:val="center"/>
            </w:pPr>
            <w:r>
              <w:t xml:space="preserve">0.76</w:t>
            </w:r>
          </w:p>
        </w:tc>
        <w:tc>
          <w:tcPr/>
          <w:p>
            <w:pPr>
              <w:pStyle w:val="Compact"/>
              <w:jc w:val="center"/>
            </w:pPr>
            <w:r>
              <w:t xml:space="preserve">-1.15e-05</w:t>
            </w:r>
          </w:p>
        </w:tc>
        <w:tc>
          <w:tcPr/>
          <w:p>
            <w:pPr>
              <w:pStyle w:val="Compact"/>
              <w:jc w:val="center"/>
            </w:pPr>
            <w:r>
              <w:t xml:space="preserve">-1.04</w:t>
            </w:r>
          </w:p>
        </w:tc>
      </w:tr>
      <w:tr>
        <w:tc>
          <w:tcPr/>
          <w:p>
            <w:pPr>
              <w:pStyle w:val="Compact"/>
              <w:jc w:val="center"/>
            </w:pPr>
            <w:r>
              <w:rPr>
                <w:bCs/>
                <w:b/>
              </w:rPr>
              <w:t xml:space="preserve">8</w:t>
            </w:r>
          </w:p>
        </w:tc>
        <w:tc>
          <w:tcPr/>
          <w:p>
            <w:pPr>
              <w:pStyle w:val="Compact"/>
              <w:jc w:val="center"/>
            </w:pPr>
            <w:r>
              <w:t xml:space="preserve">-6.48</w:t>
            </w:r>
          </w:p>
        </w:tc>
        <w:tc>
          <w:tcPr/>
          <w:p>
            <w:pPr>
              <w:pStyle w:val="Compact"/>
              <w:jc w:val="center"/>
            </w:pPr>
            <w:r>
              <w:t xml:space="preserve">-2.1</w:t>
            </w:r>
          </w:p>
        </w:tc>
        <w:tc>
          <w:tcPr/>
          <w:p>
            <w:pPr>
              <w:pStyle w:val="Compact"/>
              <w:jc w:val="center"/>
            </w:pPr>
            <w:r>
              <w:t xml:space="preserve">0.477</w:t>
            </w:r>
          </w:p>
        </w:tc>
        <w:tc>
          <w:tcPr/>
          <w:p>
            <w:pPr>
              <w:pStyle w:val="Compact"/>
              <w:jc w:val="center"/>
            </w:pPr>
            <w:r>
              <w:t xml:space="preserve">2.1e-05</w:t>
            </w:r>
          </w:p>
        </w:tc>
        <w:tc>
          <w:tcPr/>
          <w:p>
            <w:pPr>
              <w:pStyle w:val="Compact"/>
              <w:jc w:val="center"/>
            </w:pPr>
            <w:r>
              <w:t xml:space="preserve">-0.588</w:t>
            </w:r>
          </w:p>
        </w:tc>
      </w:tr>
    </w:tbl>
    <w:p>
      <w:pPr>
        <w:pStyle w:val="BodyText"/>
      </w:pPr>
      <w:r>
        <w:t xml:space="preserve"> </w:t>
      </w:r>
    </w:p>
    <w:tbl>
      <w:tblPr>
        <w:tblStyle w:val="Table"/>
        <w:tblW w:type="pct" w:w="1597"/>
        <w:tblLook w:firstRow="1" w:lastRow="0" w:firstColumn="0" w:lastColumn="0" w:noHBand="0" w:noVBand="0" w:val="0020"/>
        <w:jc w:val="start"/>
      </w:tblPr>
      <w:tblGrid>
        <w:gridCol w:w="990"/>
        <w:gridCol w:w="1540"/>
      </w:tblGrid>
      <w:tr>
        <w:trPr>
          <w:tblHeader w:val="true"/>
        </w:trPr>
        <w:tc>
          <w:tcPr/>
          <w:p>
            <w:pPr>
              <w:pStyle w:val="Compact"/>
              <w:jc w:val="center"/>
            </w:pPr>
            <w:r>
              <w:t xml:space="preserve"> </w:t>
            </w:r>
          </w:p>
        </w:tc>
        <w:tc>
          <w:tcPr/>
          <w:p>
            <w:pPr>
              <w:pStyle w:val="Compact"/>
              <w:jc w:val="center"/>
            </w:pPr>
            <w:r>
              <w:t xml:space="preserve">fb.hourcos3</w:t>
            </w:r>
          </w:p>
        </w:tc>
      </w:tr>
      <w:tr>
        <w:tc>
          <w:tcPr/>
          <w:p>
            <w:pPr>
              <w:pStyle w:val="Compact"/>
              <w:jc w:val="center"/>
            </w:pPr>
            <w:r>
              <w:rPr>
                <w:bCs/>
                <w:b/>
              </w:rPr>
              <w:t xml:space="preserve">12</w:t>
            </w:r>
          </w:p>
        </w:tc>
        <w:tc>
          <w:tcPr/>
          <w:p>
            <w:pPr>
              <w:pStyle w:val="Compact"/>
              <w:jc w:val="center"/>
            </w:pPr>
            <w:r>
              <w:t xml:space="preserve">1.36</w:t>
            </w:r>
          </w:p>
        </w:tc>
      </w:tr>
      <w:tr>
        <w:tc>
          <w:tcPr/>
          <w:p>
            <w:pPr>
              <w:pStyle w:val="Compact"/>
              <w:jc w:val="center"/>
            </w:pPr>
            <w:r>
              <w:rPr>
                <w:bCs/>
                <w:b/>
              </w:rPr>
              <w:t xml:space="preserve">1</w:t>
            </w:r>
          </w:p>
        </w:tc>
        <w:tc>
          <w:tcPr/>
          <w:p>
            <w:pPr>
              <w:pStyle w:val="Compact"/>
              <w:jc w:val="center"/>
            </w:pPr>
            <w:r>
              <w:t xml:space="preserve">-0.00311</w:t>
            </w:r>
          </w:p>
        </w:tc>
      </w:tr>
      <w:tr>
        <w:tc>
          <w:tcPr/>
          <w:p>
            <w:pPr>
              <w:pStyle w:val="Compact"/>
              <w:jc w:val="center"/>
            </w:pPr>
            <w:r>
              <w:rPr>
                <w:bCs/>
                <w:b/>
              </w:rPr>
              <w:t xml:space="preserve">3</w:t>
            </w:r>
          </w:p>
        </w:tc>
        <w:tc>
          <w:tcPr/>
          <w:p>
            <w:pPr>
              <w:pStyle w:val="Compact"/>
              <w:jc w:val="center"/>
            </w:pPr>
            <w:r>
              <w:t xml:space="preserve">-0.122</w:t>
            </w:r>
          </w:p>
        </w:tc>
      </w:tr>
      <w:tr>
        <w:tc>
          <w:tcPr/>
          <w:p>
            <w:pPr>
              <w:pStyle w:val="Compact"/>
              <w:jc w:val="center"/>
            </w:pPr>
            <w:r>
              <w:rPr>
                <w:bCs/>
                <w:b/>
              </w:rPr>
              <w:t xml:space="preserve">7</w:t>
            </w:r>
          </w:p>
        </w:tc>
        <w:tc>
          <w:tcPr/>
          <w:p>
            <w:pPr>
              <w:pStyle w:val="Compact"/>
              <w:jc w:val="center"/>
            </w:pPr>
            <w:r>
              <w:t xml:space="preserve">0.448</w:t>
            </w:r>
          </w:p>
        </w:tc>
      </w:tr>
      <w:tr>
        <w:tc>
          <w:tcPr/>
          <w:p>
            <w:pPr>
              <w:pStyle w:val="Compact"/>
              <w:jc w:val="center"/>
            </w:pPr>
            <w:r>
              <w:rPr>
                <w:bCs/>
                <w:b/>
              </w:rPr>
              <w:t xml:space="preserve">11</w:t>
            </w:r>
          </w:p>
        </w:tc>
        <w:tc>
          <w:tcPr/>
          <w:p>
            <w:pPr>
              <w:pStyle w:val="Compact"/>
              <w:jc w:val="center"/>
            </w:pPr>
            <w:r>
              <w:t xml:space="preserve">0.315</w:t>
            </w:r>
          </w:p>
        </w:tc>
      </w:tr>
      <w:tr>
        <w:tc>
          <w:tcPr/>
          <w:p>
            <w:pPr>
              <w:pStyle w:val="Compact"/>
              <w:jc w:val="center"/>
            </w:pPr>
            <w:r>
              <w:rPr>
                <w:bCs/>
                <w:b/>
              </w:rPr>
              <w:t xml:space="preserve">13</w:t>
            </w:r>
          </w:p>
        </w:tc>
        <w:tc>
          <w:tcPr/>
          <w:p>
            <w:pPr>
              <w:pStyle w:val="Compact"/>
              <w:jc w:val="center"/>
            </w:pPr>
            <w:r>
              <w:t xml:space="preserve">0.833</w:t>
            </w:r>
          </w:p>
        </w:tc>
      </w:tr>
      <w:tr>
        <w:tc>
          <w:tcPr/>
          <w:p>
            <w:pPr>
              <w:pStyle w:val="Compact"/>
              <w:jc w:val="center"/>
            </w:pPr>
            <w:r>
              <w:rPr>
                <w:bCs/>
                <w:b/>
              </w:rPr>
              <w:t xml:space="preserve">4</w:t>
            </w:r>
          </w:p>
        </w:tc>
        <w:tc>
          <w:tcPr/>
          <w:p>
            <w:pPr>
              <w:pStyle w:val="Compact"/>
              <w:jc w:val="center"/>
            </w:pPr>
            <w:r>
              <w:t xml:space="preserve">0.649</w:t>
            </w:r>
          </w:p>
        </w:tc>
      </w:tr>
      <w:tr>
        <w:tc>
          <w:tcPr/>
          <w:p>
            <w:pPr>
              <w:pStyle w:val="Compact"/>
              <w:jc w:val="center"/>
            </w:pPr>
            <w:r>
              <w:rPr>
                <w:bCs/>
                <w:b/>
              </w:rPr>
              <w:t xml:space="preserve">2</w:t>
            </w:r>
          </w:p>
        </w:tc>
        <w:tc>
          <w:tcPr/>
          <w:p>
            <w:pPr>
              <w:pStyle w:val="Compact"/>
              <w:jc w:val="center"/>
            </w:pPr>
            <w:r>
              <w:t xml:space="preserve">0.249</w:t>
            </w:r>
          </w:p>
        </w:tc>
      </w:tr>
      <w:tr>
        <w:tc>
          <w:tcPr/>
          <w:p>
            <w:pPr>
              <w:pStyle w:val="Compact"/>
              <w:jc w:val="center"/>
            </w:pPr>
            <w:r>
              <w:rPr>
                <w:bCs/>
                <w:b/>
              </w:rPr>
              <w:t xml:space="preserve">5</w:t>
            </w:r>
          </w:p>
        </w:tc>
        <w:tc>
          <w:tcPr/>
          <w:p>
            <w:pPr>
              <w:pStyle w:val="Compact"/>
              <w:jc w:val="center"/>
            </w:pPr>
            <w:r>
              <w:t xml:space="preserve">0.793</w:t>
            </w:r>
          </w:p>
        </w:tc>
      </w:tr>
      <w:tr>
        <w:tc>
          <w:tcPr/>
          <w:p>
            <w:pPr>
              <w:pStyle w:val="Compact"/>
              <w:jc w:val="center"/>
            </w:pPr>
            <w:r>
              <w:rPr>
                <w:bCs/>
                <w:b/>
              </w:rPr>
              <w:t xml:space="preserve">6</w:t>
            </w:r>
          </w:p>
        </w:tc>
        <w:tc>
          <w:tcPr/>
          <w:p>
            <w:pPr>
              <w:pStyle w:val="Compact"/>
              <w:jc w:val="center"/>
            </w:pPr>
            <w:r>
              <w:t xml:space="preserve">-2.01</w:t>
            </w:r>
          </w:p>
        </w:tc>
      </w:tr>
      <w:tr>
        <w:tc>
          <w:tcPr/>
          <w:p>
            <w:pPr>
              <w:pStyle w:val="Compact"/>
              <w:jc w:val="center"/>
            </w:pPr>
            <w:r>
              <w:rPr>
                <w:bCs/>
                <w:b/>
              </w:rPr>
              <w:t xml:space="preserve">9</w:t>
            </w:r>
          </w:p>
        </w:tc>
        <w:tc>
          <w:tcPr/>
          <w:p>
            <w:pPr>
              <w:pStyle w:val="Compact"/>
              <w:jc w:val="center"/>
            </w:pPr>
            <w:r>
              <w:t xml:space="preserve">0.128</w:t>
            </w:r>
          </w:p>
        </w:tc>
      </w:tr>
      <w:tr>
        <w:tc>
          <w:tcPr/>
          <w:p>
            <w:pPr>
              <w:pStyle w:val="Compact"/>
              <w:jc w:val="center"/>
            </w:pPr>
            <w:r>
              <w:rPr>
                <w:bCs/>
                <w:b/>
              </w:rPr>
              <w:t xml:space="preserve">14</w:t>
            </w:r>
          </w:p>
        </w:tc>
        <w:tc>
          <w:tcPr/>
          <w:p>
            <w:pPr>
              <w:pStyle w:val="Compact"/>
              <w:jc w:val="center"/>
            </w:pPr>
            <w:r>
              <w:t xml:space="preserve">-0.805</w:t>
            </w:r>
          </w:p>
        </w:tc>
      </w:tr>
      <w:tr>
        <w:tc>
          <w:tcPr/>
          <w:p>
            <w:pPr>
              <w:pStyle w:val="Compact"/>
              <w:jc w:val="center"/>
            </w:pPr>
            <w:r>
              <w:rPr>
                <w:bCs/>
                <w:b/>
              </w:rPr>
              <w:t xml:space="preserve">8</w:t>
            </w:r>
          </w:p>
        </w:tc>
        <w:tc>
          <w:tcPr/>
          <w:p>
            <w:pPr>
              <w:pStyle w:val="Compact"/>
              <w:jc w:val="center"/>
            </w:pPr>
            <w:r>
              <w:t xml:space="preserve">-1.83</w:t>
            </w:r>
          </w:p>
        </w:tc>
      </w:tr>
    </w:tbl>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summary</dc:title>
  <dc:creator/>
  <cp:keywords/>
  <dcterms:created xsi:type="dcterms:W3CDTF">2024-02-11T03:41:53Z</dcterms:created>
  <dcterms:modified xsi:type="dcterms:W3CDTF">2024-02-11T03:41:53Z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